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11: Chuyển dịch cơ cấu kinh tế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21)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ý nghĩa của sự chuyển dịch cơ cấu kinh tế ở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Chứng minh và giải thích được sự chuyển dịch cơ cấu kinh tế theo hướng công nghiệp hoá, hiện đại hoá.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và đánh giá được vai trò của các thành phần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phân tích số liệu về chuyển dịch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giải thích được nguyên nhân và hướng chuyển dịch cơ cấu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vẽ và phân tích biểu đồ tròn/cột thể hiện cơ cấu GDP.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xu hướng chuyển dịch cơ cấu kinh tế tỉnh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bài tập vẽ biểu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đóng góp vào sự phát triển kinh tế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những thành tựu kinh tế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GDP và cơ cấu kinh tế từ gso.gov.vn để cập nhật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cơ cấu GDP bằng Excel/Google Sheets.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cơ cấu GDP VN theo khu vực kinh tế giai đoạn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chuyển dịch cơ cấu kinh tế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hỏi: 'Việt Nam từng là nước nông nghiệp là chủ yếu. Kinh tế VN hiện nay đã thay đổi thế nào?' Chiếu ảnh: nông dân 1990 vs. nhà máy điện tử/du lịch 2024.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kinh tế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VN đang chuyển dịch cơ cấu kinh tế theo hướng CNH–HĐH. Bài 11 phân tích quá trình đó.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sự chuyển dịch cơ cấu kinh tế theo ngành, thành phần và lãnh thổ.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GDP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(Chuyển dịch theo ngành, 15 phút): HS nhóm phân tích bảng số liệu GDP theo 3 khu vực qua các năm, nhận xét xu hướng chuyển dịch. ND2 (Theo thành phần và lãnh thổ, 15 phút): cặp đôi đọc SGK, lập bảng vai trò các thành phần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(cơ cấu ngành kinh tế); bảng vai trò các thành phần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số liệu. Yêu cầu nhóm tra số liệu GDP mới nhất từ gso.gov.vn.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 về xu hướng: tỉ trọng nông nghiệp giảm, công nghiệp và dịch vụ tăng; đây là xu hướng phù hợp với CNH–HĐH.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tròn thể hiện cơ cấu GDP; phân tích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tròn cơ cấu GDP VN năm 2000 và 2023 (số liệu cho sẵn); so sánh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biểu đồ tròn kèm nhận xét so sánh.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tròn đúng kỹ thuật (tính góc, ghi số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2 biểu đồ tiêu biểu; HS nhận xét kỹ thuật vẽ.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vẽ biểu đồ tròn và nhận xét chuyển dịch cơ cấu.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chuyển dịch cơ cấu kinh tế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'Cơ cấu kinh tế Gia Lai đang chuyển dịch theo hướng nào? Ngành nào đang tăng trưởng mạnh nhất?'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cơ cấu kinh tế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số liệu từ báo cáo KT–XH tỉnh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12 – Vấn đề phát triển nông nghiệp (nhiều tiết).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1: Điền bảng cơ cấu GDP theo 3 khu vực (Nông–lâm–ngư / Công nghiệp–XD / Dịch vụ) các năm 2000, 2010, 2020, 2023. Nhận xét: ngành nào tăng/giảm nhiều nhất? Giải thích.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11. Chuyển dịch cơ cấu kinh tế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Chuyển dịch cơ cấu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N-L-NG 40%→12%  •  CN-XD 29%→36%  •  DV 31%→42%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Kinh tế số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Mục tiêu 20% GDP 2025  •  Thương mại điện tử  •  Công nghệ số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4 vùng KTTĐ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Phía Bắc ~30% GDP  •  Phía Nam ~45% GDP  •  Miền Trung &amp; ĐBSCL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Bình Định trong KTTĐ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KKT Nhơn Hội  •  Cảng Quy Nhơn  •  Hành lang ĐT Đông-Tây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12. Vấn đề phát triển nông nghiệp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