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w:t>
      </w:r>
      <w:r>
        <w:rPr>
          <w:rFonts w:ascii="Times New Roman" w:hAnsi="Times New Roman"/>
          <w:sz w:val="24"/>
        </w:rPr>
        <w:t xml:space="preserve">    Họ và tên giáo viên: TTT</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1: Liên hợp quốc</w:t>
      </w:r>
    </w:p>
    <w:p>
      <w:pPr>
        <w:spacing w:before="0" w:after="40"/>
        <w:jc w:val="center"/>
      </w:pPr>
      <w:r>
        <w:rPr>
          <w:rFonts w:ascii="Times New Roman" w:hAnsi="Times New Roman"/>
          <w:b w:val="0"/>
          <w:i w:val="0"/>
          <w:sz w:val="24"/>
        </w:rPr>
        <w:t>Môn học: Lịch sử; lớp: 12</w:t>
      </w:r>
    </w:p>
    <w:p>
      <w:pPr>
        <w:spacing w:before="0" w:after="120"/>
        <w:jc w:val="center"/>
      </w:pPr>
      <w:r>
        <w:rPr>
          <w:rFonts w:ascii="Times New Roman" w:hAnsi="Times New Roman"/>
          <w:b w:val="0"/>
          <w:i w:val="0"/>
          <w:sz w:val="24"/>
        </w:rPr>
        <w:t>Thời gian thực hiện: 2 tiết (tiết 1, 2)</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Sưu tầm và sử dụng tư liệu lịch sử để tìm hiểu về quá trình thành lập Liên hợp quốc.</w:t>
      </w:r>
    </w:p>
    <w:p>
      <w:pPr>
        <w:spacing w:before="0" w:after="80"/>
      </w:pPr>
      <w:r>
        <w:rPr>
          <w:rFonts w:ascii="Times New Roman" w:hAnsi="Times New Roman"/>
          <w:b w:val="0"/>
          <w:i w:val="0"/>
          <w:sz w:val="24"/>
        </w:rPr>
        <w:t>- Nêu được bối cảnh lịch sử và quá trình hình thành Liên hợp quốc.</w:t>
      </w:r>
    </w:p>
    <w:p>
      <w:pPr>
        <w:spacing w:before="0" w:after="80"/>
      </w:pPr>
      <w:r>
        <w:rPr>
          <w:rFonts w:ascii="Times New Roman" w:hAnsi="Times New Roman"/>
          <w:b w:val="0"/>
          <w:i w:val="0"/>
          <w:sz w:val="24"/>
        </w:rPr>
        <w:t>- Trình bày được mục tiêu và nguyên tắc hoạt động cơ bản của Liên hợp quốc.</w:t>
      </w:r>
    </w:p>
    <w:p>
      <w:pPr>
        <w:spacing w:before="0" w:after="80"/>
      </w:pPr>
      <w:r>
        <w:rPr>
          <w:rFonts w:ascii="Times New Roman" w:hAnsi="Times New Roman"/>
          <w:b w:val="0"/>
          <w:i w:val="0"/>
          <w:sz w:val="24"/>
        </w:rPr>
        <w:t>- Nêu được vai trò của Liên hợp quốc trong việc duy trì hoà bình, an ninh quốc tế.</w:t>
      </w:r>
    </w:p>
    <w:p>
      <w:pPr>
        <w:spacing w:before="0" w:after="80"/>
      </w:pPr>
      <w:r>
        <w:rPr>
          <w:rFonts w:ascii="Times New Roman" w:hAnsi="Times New Roman"/>
          <w:b w:val="0"/>
          <w:i w:val="0"/>
          <w:sz w:val="24"/>
        </w:rPr>
        <w:t>- Trình bày được vai trò của Liên hợp quốc trong thúc đẩy phát triển kinh tế, tài chính, thương mại quốc tế.</w:t>
      </w:r>
    </w:p>
    <w:p>
      <w:pPr>
        <w:spacing w:before="0" w:after="80"/>
      </w:pPr>
      <w:r>
        <w:rPr>
          <w:rFonts w:ascii="Times New Roman" w:hAnsi="Times New Roman"/>
          <w:b w:val="0"/>
          <w:i w:val="0"/>
          <w:sz w:val="24"/>
        </w:rPr>
        <w:t>- Trình bày được vai trò của Liên hợp quốc trong đảm bảo quyền con người, phát triển văn hoá, xã hội.</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tìm hiểu lịch sử: biết sưu tầm và sử dụng tư liệu để tìm hiểu về Liên hợp quốc.</w:t>
      </w:r>
    </w:p>
    <w:p>
      <w:pPr>
        <w:spacing w:before="0" w:after="80"/>
      </w:pPr>
      <w:r>
        <w:rPr>
          <w:rFonts w:ascii="Times New Roman" w:hAnsi="Times New Roman"/>
          <w:b w:val="0"/>
          <w:i w:val="0"/>
          <w:sz w:val="24"/>
        </w:rPr>
        <w:t xml:space="preserve">  + Năng lực nhận thức và tư duy lịch sử: phân tích được mục tiêu, nguyên tắc và vai trò của Liên hợp quốc.</w:t>
      </w:r>
    </w:p>
    <w:p>
      <w:pPr>
        <w:spacing w:before="0" w:after="80"/>
      </w:pPr>
      <w:r>
        <w:rPr>
          <w:rFonts w:ascii="Times New Roman" w:hAnsi="Times New Roman"/>
          <w:b w:val="0"/>
          <w:i w:val="0"/>
          <w:sz w:val="24"/>
        </w:rPr>
        <w:t xml:space="preserve">  + Năng lực vận dụng: liên hệ vai trò Liên hợp quốc với Việt Nam; giải thích được ý nghĩa của hoà bình đối với quyền con người.</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trân trọng hoà bình, độc lập và chủ quyền dân tộc; nhận thức vai trò Việt Nam trong Liên hợp quốc.</w:t>
      </w:r>
    </w:p>
    <w:p>
      <w:pPr>
        <w:spacing w:before="0" w:after="80"/>
      </w:pPr>
      <w:r>
        <w:rPr>
          <w:rFonts w:ascii="Times New Roman" w:hAnsi="Times New Roman"/>
          <w:b w:val="0"/>
          <w:i w:val="0"/>
          <w:sz w:val="24"/>
        </w:rPr>
        <w:t>- Nhân ái: trân trọng giá trị hoà bình và quyền con người; phản đối chiến tranh và xâm phạm quyền con người.</w:t>
      </w:r>
    </w:p>
    <w:p>
      <w:pPr>
        <w:spacing w:before="0" w:after="80"/>
      </w:pPr>
      <w:r>
        <w:rPr>
          <w:rFonts w:ascii="Times New Roman" w:hAnsi="Times New Roman"/>
          <w:b w:val="0"/>
          <w:i w:val="0"/>
          <w:sz w:val="24"/>
        </w:rPr>
        <w:t>- Trách nhiệm: ý thức thực hiện trách nhiệm công dân trong giữ gìn hoà bình và hợp tác quốc tế.</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Tích hợp quyền con người: Liên hệ vai trò Liên hợp quốc trong bảo vệ quyền con người với thực tiễn Việt Nam.</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kết nối Internet, bảng phụ/giấy A0.</w:t>
      </w:r>
    </w:p>
    <w:p>
      <w:pPr>
        <w:spacing w:before="0" w:after="80"/>
      </w:pPr>
      <w:r>
        <w:rPr>
          <w:rFonts w:ascii="Times New Roman" w:hAnsi="Times New Roman"/>
          <w:b w:val="0"/>
          <w:i w:val="0"/>
          <w:sz w:val="24"/>
        </w:rPr>
        <w:t>- HS: Điện thoại thông minh (tra cứu tư liệu).</w:t>
      </w:r>
    </w:p>
    <w:p>
      <w:pPr>
        <w:spacing w:before="0" w:after="80"/>
      </w:pPr>
      <w:r>
        <w:rPr>
          <w:rFonts w:ascii="Times New Roman" w:hAnsi="Times New Roman"/>
          <w:b w:val="0"/>
          <w:i w:val="0"/>
          <w:sz w:val="24"/>
        </w:rPr>
        <w:t>- Lược đồ các quốc gia thành viên Liên hợp quốc; ảnh Hội nghị San Francisco 1945 và trụ sở LHQ.</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Lịch sử 12.</w:t>
      </w:r>
    </w:p>
    <w:p>
      <w:pPr>
        <w:spacing w:before="0" w:after="80"/>
      </w:pPr>
      <w:r>
        <w:rPr>
          <w:rFonts w:ascii="Times New Roman" w:hAnsi="Times New Roman"/>
          <w:b w:val="0"/>
          <w:i w:val="0"/>
          <w:sz w:val="24"/>
        </w:rPr>
        <w:t>- Tư liệu Hiến chương Liên hợp quốc (trích); số liệu hoạt động gìn giữ hoà bình LHQ; SGK Lịch sử 12 tr.7–14.</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i w:val="0"/>
          <w:color w:val="1F40AE"/>
          <w:sz w:val="24"/>
        </w:rPr>
        <w:t>TIẾT 1 (Nội dung 1: Bối cảnh thành lập và mục tiêu, nguyên tắc LHQ)</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hiểu biết ban đầu về Liên hợp quốc; tạo tò mò vào bài.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Kỹ thuật Think–Pair–Share: GV chiếu hình lá cờ LHQ, hỏi: 'Đây là lá cờ của tổ chức nào? Em biết gì về tổ chức này?'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nêu được tên, biểu trưng cơ bản của Liên hợp quốc.</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lá cờ LHQ, đặt câu hỏi Think–Pair–Share (suy nghĩ cá nhân → chia sẻ cặp đôi → chia sẻ lớp).</w:t>
      </w:r>
    </w:p>
    <w:p>
      <w:pPr>
        <w:spacing w:before="0" w:after="80"/>
      </w:pPr>
      <w:r>
        <w:rPr>
          <w:rFonts w:ascii="Times New Roman" w:hAnsi="Times New Roman"/>
          <w:b w:val="0"/>
          <w:i w:val="0"/>
          <w:sz w:val="24"/>
        </w:rPr>
        <w:t>Bước 2 – Thực hiện: HS suy nghĩ và chia sẻ trong 4 phút.</w:t>
      </w:r>
    </w:p>
    <w:p>
      <w:pPr>
        <w:spacing w:before="0" w:after="80"/>
      </w:pPr>
      <w:r>
        <w:rPr>
          <w:rFonts w:ascii="Times New Roman" w:hAnsi="Times New Roman"/>
          <w:b w:val="0"/>
          <w:i w:val="0"/>
          <w:sz w:val="24"/>
        </w:rPr>
        <w:t>Bước 3 – Báo cáo: Đại diện 2–3 cặp chia sẻ trước lớp.</w:t>
      </w:r>
    </w:p>
    <w:p>
      <w:pPr>
        <w:spacing w:before="0" w:after="80"/>
      </w:pPr>
      <w:r>
        <w:rPr>
          <w:rFonts w:ascii="Times New Roman" w:hAnsi="Times New Roman"/>
          <w:b w:val="0"/>
          <w:i w:val="0"/>
          <w:sz w:val="24"/>
        </w:rPr>
        <w:t>Bước 4 – Kết luận: GV tổng hợp, dẫn dắt: 'Liên hợp quốc thành lập năm 1945 với mục tiêu duy trì hoà bình và an ninh thế giới. Vậy bối cảnh, mục tiêu và vai trò của tổ chức này như thế nào?'</w:t>
      </w:r>
    </w:p>
    <w:p>
      <w:pPr>
        <w:spacing w:before="120" w:after="60"/>
      </w:pPr>
      <w:r>
        <w:rPr>
          <w:rFonts w:ascii="Times New Roman" w:hAnsi="Times New Roman"/>
          <w:b/>
          <w:i w:val="0"/>
          <w:color w:val="1F40AE"/>
          <w:sz w:val="26"/>
        </w:rPr>
        <w:t>HOẠT ĐỘNG 2: HÌNH THÀNH KIẾN THỨC MỚI (TIẾT 1) (35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được bối cảnh thành lập, mục tiêu và nguyên tắc hoạt động của Liên hợp quốc.</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ND1 (Bối cảnh và quá trình thành lập, 10'): HS đọc SGK tr.7–8, quan sát H2, nêu bối cảnh và quá trình thành lập LHQ. ND2 (Mục tiêu và nguyên tắc, 25'): Nhóm thảo luận hoàn thành phiếu học tập về 4 mục tiêu và 6 nguyên tắc hoạt động LHQ.</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HT: bảng mục tiêu và nguyên tắc của LHQ.</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giao nhiệm vụ từng ND. ND2: phát phiếu học tập, yêu cầu nhóm đọc SGK tr.9–11 hoàn thành bảng.</w:t>
      </w:r>
    </w:p>
    <w:p>
      <w:pPr>
        <w:spacing w:before="0" w:after="80"/>
      </w:pPr>
      <w:r>
        <w:rPr>
          <w:rFonts w:ascii="Times New Roman" w:hAnsi="Times New Roman"/>
          <w:b w:val="0"/>
          <w:i w:val="0"/>
          <w:sz w:val="24"/>
        </w:rPr>
        <w:t>Bước 2 – Thực hiện: HS đọc SGK, thảo luận nhóm, điền phiếu HT.</w:t>
      </w:r>
    </w:p>
    <w:p>
      <w:pPr>
        <w:spacing w:before="0" w:after="80"/>
      </w:pPr>
      <w:r>
        <w:rPr>
          <w:rFonts w:ascii="Times New Roman" w:hAnsi="Times New Roman"/>
          <w:b w:val="0"/>
          <w:i w:val="0"/>
          <w:sz w:val="24"/>
        </w:rPr>
        <w:t>Bước 3 – Báo cáo: Đại diện nhóm trình bày bảng mục tiêu–nguyên tắc; nhóm khác nhận xét.</w:t>
      </w:r>
    </w:p>
    <w:p>
      <w:pPr>
        <w:spacing w:before="0" w:after="80"/>
      </w:pPr>
      <w:r>
        <w:rPr>
          <w:rFonts w:ascii="Times New Roman" w:hAnsi="Times New Roman"/>
          <w:b w:val="0"/>
          <w:i w:val="0"/>
          <w:sz w:val="24"/>
        </w:rPr>
        <w:t>Bước 4 – Kết luận: GV nhận xét, chốt: 4 mục tiêu (hoà bình–hữu nghị–hợp tác–điều hoà); 6 nguyên tắc (bình đẳng, toàn vẹn lãnh thổ, từ bỏ vũ lực, không can thiệp, tôn trọng luật quốc tế, giải quyết hoà bình).</w:t>
      </w:r>
    </w:p>
    <w:p>
      <w:pPr>
        <w:spacing w:before="0" w:after="80"/>
      </w:pPr>
      <w:r>
        <w:rPr>
          <w:rFonts w:ascii="Times New Roman" w:hAnsi="Times New Roman"/>
          <w:b/>
          <w:i w:val="0"/>
          <w:color w:val="1F40AE"/>
          <w:sz w:val="24"/>
        </w:rPr>
        <w:t>TIẾT 2 (Nội dung 2: Vai trò của Liên hợp quốc)</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Hệ thống hoá kiến thức về mục tiêu và nguyên tắc LHQ thông qua bài tập.</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làm bài tập củng cố: ghép mục tiêu với từ khoá đặc trưng; xác định 2 nguyên tắc quan trọng nhất với Việt Nam và giải thích.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đúng về ghép mục tiêu; lý giải về nguyên tắc quan trọng với Việt Nam.</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phát phiếu luyện tập (3 bài nhỏ).</w:t>
      </w:r>
    </w:p>
    <w:p>
      <w:pPr>
        <w:spacing w:before="0" w:after="80"/>
      </w:pPr>
      <w:r>
        <w:rPr>
          <w:rFonts w:ascii="Times New Roman" w:hAnsi="Times New Roman"/>
          <w:b w:val="0"/>
          <w:i w:val="0"/>
          <w:sz w:val="24"/>
        </w:rPr>
        <w:t>Bước 2 – Thực hiện: HS hoàn thành cá nhân trong 5 phút.</w:t>
      </w:r>
    </w:p>
    <w:p>
      <w:pPr>
        <w:spacing w:before="0" w:after="80"/>
      </w:pPr>
      <w:r>
        <w:rPr>
          <w:rFonts w:ascii="Times New Roman" w:hAnsi="Times New Roman"/>
          <w:b w:val="0"/>
          <w:i w:val="0"/>
          <w:sz w:val="24"/>
        </w:rPr>
        <w:t>Bước 3 – Báo cáo: GV chiếu đáp án, 2 HS trình bày câu giải thích về nguyên tắc.</w:t>
      </w:r>
    </w:p>
    <w:p>
      <w:pPr>
        <w:spacing w:before="0" w:after="80"/>
      </w:pPr>
      <w:r>
        <w:rPr>
          <w:rFonts w:ascii="Times New Roman" w:hAnsi="Times New Roman"/>
          <w:b w:val="0"/>
          <w:i w:val="0"/>
          <w:sz w:val="24"/>
        </w:rPr>
        <w:t>Bước 4 – Kết luận: GV nhận xét, chuyển sang vai trò LHQ.</w:t>
      </w:r>
    </w:p>
    <w:p>
      <w:pPr>
        <w:spacing w:before="120" w:after="60"/>
      </w:pPr>
      <w:r>
        <w:rPr>
          <w:rFonts w:ascii="Times New Roman" w:hAnsi="Times New Roman"/>
          <w:b/>
          <w:i w:val="0"/>
          <w:color w:val="1F40AE"/>
          <w:sz w:val="26"/>
        </w:rPr>
        <w:t>HOẠT ĐỘNG 4: VẬN DỤNG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Phân tích được vai trò LHQ trong duy trì hoà bình, phát triển và quyền con người; liên hệ Việt Nam.</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Kỹ thuật mảnh ghép: 3 nhóm chuyên gia (Nhóm 1: hoà bình–an ninh; Nhóm 2: phát triển kinh tế; Nhóm 3: quyền con người–văn hoá). Đọc SGK tr.11–14, tổng hợp vai trò LHQ theo lĩnh vực → chia sẻ lại với nhóm mảnh ghép. Cuối tiết: HS liên hệ đóng góp, hỗ trợ của LHQ cho Việt Nam.</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tổng hợp 3 lĩnh vực vai trò của LHQ; liên hệ Việt Nam.</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nhóm chuyên gia, giao tư liệu SGK từng lĩnh vực.</w:t>
      </w:r>
    </w:p>
    <w:p>
      <w:pPr>
        <w:spacing w:before="0" w:after="80"/>
      </w:pPr>
      <w:r>
        <w:rPr>
          <w:rFonts w:ascii="Times New Roman" w:hAnsi="Times New Roman"/>
          <w:b w:val="0"/>
          <w:i w:val="0"/>
          <w:sz w:val="24"/>
        </w:rPr>
        <w:t>Bước 2 – Thực hiện: HS đọc, tổng hợp → chia sẻ sang nhóm mảnh ghép.</w:t>
      </w:r>
    </w:p>
    <w:p>
      <w:pPr>
        <w:spacing w:before="0" w:after="80"/>
      </w:pPr>
      <w:r>
        <w:rPr>
          <w:rFonts w:ascii="Times New Roman" w:hAnsi="Times New Roman"/>
          <w:b w:val="0"/>
          <w:i w:val="0"/>
          <w:sz w:val="24"/>
        </w:rPr>
        <w:t>Bước 3 – Báo cáo: Đại diện nhóm mảnh ghép trình bày; lớp nhận xét.</w:t>
      </w:r>
    </w:p>
    <w:p>
      <w:pPr>
        <w:spacing w:before="0" w:after="80"/>
      </w:pPr>
      <w:r>
        <w:rPr>
          <w:rFonts w:ascii="Times New Roman" w:hAnsi="Times New Roman"/>
          <w:b w:val="0"/>
          <w:i w:val="0"/>
          <w:sz w:val="24"/>
        </w:rPr>
        <w:t>Bước 4 – Kết luận: GV chốt vai trò 3 lĩnh vực; tích hợp quyền con người: hoà bình là nền tảng để bảo vệ các quyền cơ bản. Liên hệ: Việt Nam gia nhập LHQ 9/1977; đóng vai trò gìn giữ hoà bình. Dặn chuẩn bị Bài 2.</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Phiếu HT: Mục tiêu LHQ (4 mục tiêu, ví dụ minh hoạ) | Nguyên tắc hoạt động (6 nguyên tắc, biểu hiện cụ thể).</w:t>
      </w:r>
    </w:p>
    <w:p>
      <w:pPr>
        <w:spacing w:before="0" w:after="80"/>
      </w:pPr>
      <w:r>
        <w:rPr>
          <w:rFonts w:ascii="Times New Roman" w:hAnsi="Times New Roman"/>
          <w:b w:val="0"/>
          <w:i w:val="0"/>
          <w:sz w:val="24"/>
        </w:rPr>
        <w:t>Phiếu mảnh ghép: Lĩnh vực ________________ | Biểu hiện vai trò (3 ý chính) | Ví dụ cụ thể | Liên hệ Việt Nam.</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Bài 1. Liên hợp quốc</w:t>
            </w:r>
          </w:p>
        </w:tc>
      </w:tr>
      <w:tr>
        <w:tc>
          <w:tcPr>
            <w:tcW w:type="dxa" w:w="2835"/>
            <w:shd w:val="clear" w:color="auto" w:fill="7C3AED"/>
          </w:tcPr>
          <w:p>
            <w:pPr>
              <w:spacing w:before="40" w:after="40"/>
              <w:jc w:val="center"/>
            </w:pPr>
            <w:r>
              <w:rPr>
                <w:b/>
                <w:color w:val="FFFFFF"/>
                <w:sz w:val="22"/>
              </w:rPr>
              <w:t>Hoàn cảnh ra đời LHQ</w:t>
            </w:r>
          </w:p>
        </w:tc>
        <w:tc>
          <w:tcPr>
            <w:tcW w:type="dxa" w:w="6520"/>
            <w:shd w:val="clear" w:color="auto" w:fill="EDE9FE"/>
          </w:tcPr>
          <w:p>
            <w:pPr>
              <w:spacing w:before="40" w:after="40"/>
              <w:jc w:val="left"/>
            </w:pPr>
            <w:r>
              <w:rPr>
                <w:color w:val="4C1D95"/>
                <w:sz w:val="22"/>
              </w:rPr>
              <w:t>CTTG II kết thúc, Hội nghị SF 1945  •  51 quốc gia sáng lập  •  Mục tiêu: hòa bình &amp; hợp tác</w:t>
            </w:r>
          </w:p>
        </w:tc>
      </w:tr>
      <w:tr>
        <w:tc>
          <w:tcPr>
            <w:tcW w:type="dxa" w:w="2835"/>
            <w:shd w:val="clear" w:color="auto" w:fill="065F46"/>
          </w:tcPr>
          <w:p>
            <w:pPr>
              <w:spacing w:before="40" w:after="40"/>
              <w:jc w:val="center"/>
            </w:pPr>
            <w:r>
              <w:rPr>
                <w:b/>
                <w:color w:val="FFFFFF"/>
                <w:sz w:val="22"/>
              </w:rPr>
              <w:t>Cơ cấu tổ chức</w:t>
            </w:r>
          </w:p>
        </w:tc>
        <w:tc>
          <w:tcPr>
            <w:tcW w:type="dxa" w:w="6520"/>
            <w:shd w:val="clear" w:color="auto" w:fill="D1FAE5"/>
          </w:tcPr>
          <w:p>
            <w:pPr>
              <w:spacing w:before="40" w:after="40"/>
              <w:jc w:val="left"/>
            </w:pPr>
            <w:r>
              <w:rPr>
                <w:color w:val="022C22"/>
                <w:sz w:val="22"/>
              </w:rPr>
              <w:t>Đại Hội đồng – 193 thành viên  •  HĐBA – 5 thường trực (P5)  •  UNESCO, WHO, FAO, IMF</w:t>
            </w:r>
          </w:p>
        </w:tc>
      </w:tr>
      <w:tr>
        <w:tc>
          <w:tcPr>
            <w:tcW w:type="dxa" w:w="2835"/>
            <w:shd w:val="clear" w:color="auto" w:fill="B91C1C"/>
          </w:tcPr>
          <w:p>
            <w:pPr>
              <w:spacing w:before="40" w:after="40"/>
              <w:jc w:val="center"/>
            </w:pPr>
            <w:r>
              <w:rPr>
                <w:b/>
                <w:color w:val="FFFFFF"/>
                <w:sz w:val="22"/>
              </w:rPr>
              <w:t>Nguyên tắc hoạt động</w:t>
            </w:r>
          </w:p>
        </w:tc>
        <w:tc>
          <w:tcPr>
            <w:tcW w:type="dxa" w:w="6520"/>
            <w:shd w:val="clear" w:color="auto" w:fill="FEE2E2"/>
          </w:tcPr>
          <w:p>
            <w:pPr>
              <w:spacing w:before="40" w:after="40"/>
              <w:jc w:val="left"/>
            </w:pPr>
            <w:r>
              <w:rPr>
                <w:color w:val="450A0A"/>
                <w:sz w:val="22"/>
              </w:rPr>
              <w:t>Bình đẳng chủ quyền  •  Không can thiệp nội bộ  •  Giải quyết hòa bình tranh chấp</w:t>
            </w:r>
          </w:p>
        </w:tc>
      </w:tr>
      <w:tr>
        <w:tc>
          <w:tcPr>
            <w:tcW w:type="dxa" w:w="2835"/>
            <w:shd w:val="clear" w:color="auto" w:fill="B45309"/>
          </w:tcPr>
          <w:p>
            <w:pPr>
              <w:spacing w:before="40" w:after="40"/>
              <w:jc w:val="center"/>
            </w:pPr>
            <w:r>
              <w:rPr>
                <w:b/>
                <w:color w:val="FFFFFF"/>
                <w:sz w:val="22"/>
              </w:rPr>
              <w:t>Việt Nam &amp; LHQ</w:t>
            </w:r>
          </w:p>
        </w:tc>
        <w:tc>
          <w:tcPr>
            <w:tcW w:type="dxa" w:w="6520"/>
            <w:shd w:val="clear" w:color="auto" w:fill="FEF3C7"/>
          </w:tcPr>
          <w:p>
            <w:pPr>
              <w:spacing w:before="40" w:after="40"/>
              <w:jc w:val="left"/>
            </w:pPr>
            <w:r>
              <w:rPr>
                <w:color w:val="451A03"/>
                <w:sz w:val="22"/>
              </w:rPr>
              <w:t>Gia nhập 20/9/1977 (thứ 149)  •  HĐBA 2008-2009, 2020-2021  •  Đóng góp tích cực, chủ động</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https://trangtu66.github.io/Taode_thi_online/su_cc_bai1_k12.html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SU12_Bai1.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2. Sự hình thành trật tự thế giới mới sau CTTGII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