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0"/>
        </w:rPr>
        <w:t>MA TRẬN VÀ BẢNG ĐẶC TẢ ĐỀ LUYỆN TẬP, ÔN TẬP, KIỂM TRA ĐỊNH KỲ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TOÁN 10 (SGK Kết nối tri thức với cuộc sống) – NĂM HỌC 2026 – 2027</w:t>
      </w:r>
    </w:p>
    <w:p>
      <w:pPr>
        <w:spacing w:before="0" w:after="160" w:line="264" w:lineRule="auto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Bản đề xuất để tổ Toán thảo luận, thống nhất – theo cấu trúc định dạng đề thi của Bộ GD&amp;ĐT từ năm 2025 (Phần I nhiều lựa chọn, Phần II đúng sai, Phần III trả lời ngắn) và PPCT của trường.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A. QUY ƯỚC CHUNG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1. Ba cấp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38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Cấp đề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Thời gian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</w:t>
            </w:r>
          </w:p>
        </w:tc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Phần III</w:t>
            </w:r>
          </w:p>
        </w:tc>
        <w:tc>
          <w:tcPr>
            <w:tcW w:type="dxa" w:w="1928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Tỉ lệ Biết – Hiểu – Vận dụng</w:t>
            </w:r>
          </w:p>
        </w:tc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Dùng khi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Luyện tập sau mỗi bài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1,5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30% – 45% – 25%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 mỗi bài; HS làm ở nhà trên trang Taode_thi_online, chấm tự động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Ôn tập chương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45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câu × 1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Tiết bài tập cuối chương hoặc ôn chương; làm trên giấy hoặc trực tuyến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định kỳ (giữa kỳ, cuối kỳ)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90 phút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 câu × 0,25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câu × 4 ý = 4 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 câu × 0,5 đ = 3 đ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40% – 30% – 30%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Giữa kỳ, cuối kỳ (đề chính thức không đưa lên trang công khai trước giờ kiểm tra); đề ôn thi</w:t>
            </w:r>
          </w:p>
        </w:tc>
      </w:tr>
    </w:tbl>
    <w:p>
      <w:pPr>
        <w:spacing w:before="12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2. Cách chấm Phần II (đúng sai)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Theo quy định của Bộ cho đề 90 phút (1 điểm/câu): đúng 1 ý được 0,1 điểm; đúng 2 ý được 0,25 điểm; đúng 3 ý được 0,5 điểm; đúng cả 4 ý được 1 điểm. Đề 45 phút và 25 phút: 2 điểm/câu, nhân đôi các mức trên (0,2 – 0,5 – 1 – 2). Trong ma trận, để tính tỉ lệ, mỗi ý được quy đổi đều điểm (không phải cách chấm thực tế).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3. Phân bổ nội dung và mức độ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Số câu, số ý của mỗi bài tỉ lệ với số tiết của bài theo PPCT 2026 – 2027 (không tính tiết STEM, bài tập cuối chương, ôn tập, kiểm tra). Bài ít tiết có thể không có câu ở Phần I nhưng có ý ở Phần II hoặc câu ở Phần III.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Phần II gồm 4 ý trên cùng một bối cảnh (ưu tiên tình huống thực tiễn ở địa phương), các ý khó dần: ý a – Biết, ý b, c – Hiểu, ý d – Vận dụng; 4 ý của một câu có thể trải trên các bài cùng chương như ma trận ghi.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 chủ yếu mức Biết; Phần III chủ yếu mức Vận dụng. Tỉ lệ 40% – 30% – 30% của đề định kỳ là đề xuất theo hướng dẫn kiểm tra định kỳ (Công văn 7991/BGDĐT-GDTrH); tổ đối chiếu văn bản gốc và kế hoạch kiểm tra của trường để điều chỉnh.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Câu trả lời ngắn: đáp số ghi tối đa 4 kí tự (kể cả dấu “−” và dấu phẩy); nếu kết quả không nguyên, đề phải nêu rõ cách làm tròn.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Đề cuối kỳ phân bổ theo số tiết của cả học kỳ; nếu trường quy định tỉ trọng riêng cho phần sau giữa kỳ, tổ điều chỉnh số câu theo tỉ trọng đó.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4. Quy ước soạn đề bằng Word để nhập tự động lên trang Taode_thi_online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câu bắt đầu bằng “Câu N.”; ba phần có tiêu đề “PHẦN I”, “PHẦN II”, “PHẦN III”.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I: phương án A, B, C, D; gạch chân phương án đúng. Phần II: các ý a), b), c), d); gạch chân nhãn của ý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Phần III: sau đề ghi dòng “Đáp án: …” (tối đa 4 kí tự). Lời giải ghi sau chữ “Lời giải”.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Công thức soạn bằng Equation của Word hoặc MathType; hình vẽ chèn dạng ảnh PNG/JPG.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Mã câu hỏi cho ngân hàng dùng chung: Khối-Chương-Bài-Mức-Phần, ví dụ 11-C2-B6-H-PII (Toán 11, Chương II, Bài 6, Hiểu, Phần II).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Mỗi đề được một GV khác giải lại toàn bộ (phản biện chéo) trước khi dùng.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B. MA TRẬN ĐỀ LUYỆN TẬP SAU MỖI BÀI (25 phút, dùng chung cho mọi bài)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204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Phần</w:t>
            </w:r>
          </w:p>
        </w:tc>
        <w:tc>
          <w:tcPr>
            <w:tcW w:type="dxa" w:w="170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câu / ý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Biết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Hiểu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Vận dụng</w:t>
            </w:r>
          </w:p>
        </w:tc>
        <w:tc>
          <w:tcPr>
            <w:tcW w:type="dxa" w:w="102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Điểm</w:t>
            </w:r>
          </w:p>
        </w:tc>
        <w:tc>
          <w:tcPr>
            <w:tcW w:type="dxa" w:w="669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Gợi ý nội dung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I. Nhiều lựa chọn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Khái niệm, công thức, tính toán một bước của bài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II. Đúng sai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 × 4 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câu thuần toán, một câu bối cảnh thực tiễn; ý d cần lập luận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III. Trả lời ngắn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tập SGK cuối bài hoặc tương tự; đáp số ≤ 4 kí tự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 câu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Yêu cầu cần đạt của từng bài để chọn câu hỏi: xem bảng đặc tả ở Phần C. Bài củng cố 7 câu cuối tiết (đã có) giữ nguyên; đề luyện tập này là bài tập về nhà, có thêm Phần III.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C. MA TRẬN VÀ BẢNG ĐẶC TẢ ĐỀ ÔN TẬP CHƯƠNG (45 phút)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I. Mệnh đề và tập hợp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1. Mệnh đề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mệnh đề, mệnh đề chứa biến, mệnh đề phủ định, kéo theo, đảo, tương đương; kí hiệu ∀, ∃.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tính đúng sai của mệnh đề; lập mệnh đề phủ định, mệnh đề đảo; phát biểu điều kiện cần, đủ, cần và đủ.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mệnh đề để lập luận, đánh giá tính đúng sai của phát biểu trong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2. Tập hợp và các phép toán trên tập hợp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tập hợp, phần tử, tập con, tập rỗng, hai tập bằng nhau; kí hiệu khoảng, đoạn, nửa khoảng.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Thực hiện phép giao, hợp, hiệu, phần bù; biểu diễn trên trục số, biểu đồ Ven.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đếm số phần tử bằng biểu đồ Ven.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II. Bất phương trình và hệ bất phương trình bậc nhất hai ẩn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3. Bất phương trình bậc nhất hai ẩn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bất phương trình bậc nhất hai ẩn và nghiệm của nó.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Kiểm tra một cặp số là nghiệm; biểu diễn miền nghiệm trên mặt phẳng tọa độ (kể bờ, không kể bờ).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bất phương trình mô tả bài toán thực tiễn (chi phí, vé, cước phí).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4. Hệ bất phương trình bậc nhất hai ẩn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hệ bất phương trình bậc nhất hai ẩn và nghiệm của hệ.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diễn miền nghiệm của hệ; xác định các đỉnh của miền đa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của F = ax + by trên miền đa giác; giải bài toán tối ưu thực tiễn (khẩu phần, sản xuất).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III. Hệ thức lượng trong tam giác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5. Giá trị lượng giác của một góc từ 0° đến 180°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giá trị lượng giác của góc từ 0° đến 180°, dấu và bảng giá trị đặc biệt.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hệ thức của hai góc bù, hai góc phụ; tính giá trị biểu thức;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liên quan đến góc (đu quay, thanh chắn…).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6. Hệ thức lượng trong tam giác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lí côsin, định lí sin, các công thức tính diện tích tam giác.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tam giác; tính cạnh, góc, bán kính đường tròn ngoại tiếp, diện tích.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Đo khoảng cách, chiều cao không đến được; tính diện tích khu đất.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IV. Vectơ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Các khái niệm mở đầu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Tổng và hiệu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Tích của một vectơ với một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Vectơ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Tích vô hướng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7. Các khái niệm mở đầu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vectơ, vectơ-không, hai vectơ cùng phương, cùng hướng, bằng nhau.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các vectơ bằng nhau, cùng phương trong hình cho trước.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Biểu thị đại lượng có hướng (lực, vận tốc) bằng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8. Tổng và hiệu của hai vectơ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quy tắc ba điểm, quy tắc hình bình hành, hiệu hai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tổng, hiệu; tính độ dài vectơ tổng; tính chất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hợp lực, bài toán vật lí.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9. Tích của một vectơ với một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tính chất tích của vectơ với một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điều kiện cùng phương; biểu thị một vectơ theo hai vectơ không cùng phương.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Chứng minh ba điểm thẳng hàng; bài toán hình học, vật lí.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10. Vectơ trong mặt phẳng tọa độ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tọa độ của điểm, của vectơ.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Dùng biểu thức tọa độ của các phép toán vectơ; tọa độ trung điểm, trọng tâm.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vị trí, chuyển động bằng tọa độ.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11. Tích vô hướng của hai vectơ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nghĩa, biểu thức tọa độ của tích vô hướng.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góc, độ dài; kiểm tra hai vectơ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công của lực;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V. Các số đặc trưng của mẫu số liệu không ghép nhóm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Số gần đúng và sai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Các số đặc trưng đo độ phân tán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12. Số gần đúng và sai số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số gần đúng, sai số tuyệt đối, độ chính xác.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Làm tròn số; tính sai số tương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Đánh giá sai số trong đo đạc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13. Các số đặc trưng đo xu thế trung tâm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số trung bình, trung vị, tứ phân vị, mốt.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trưng; chọn số đặc trưng phù hợp.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thích ý nghĩa, so sánh hai mẫu số liệu thực tế.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14. Các số đặc trưng đo độ phân tán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khoảng biến thiên, khoảng tứ phân vị, phương sai, độ lệch chuẩn.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các số đặc trưng đo độ phân tán; phát hiện giá trị bất thường.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So sánh mức độ phân tán, rủi ro; ra quyết định dựa trên số liệu.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2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VI. Hàm số, đồ thị và ứng dụng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15. Hàm số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số, tập xác định, tập giá trị, đồ thị, hàm số đồng biến, nghịch biến.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tập xác định; xét tính đồng biến, nghịch biến dựa vào đồ thị.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hình hóa bài toán thực tiễn bằng hàm số (tiền điện, cước taxi).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16. Hàm số bậc hai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hàm số bậc hai, parabol, đỉnh, trục đối xứng.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Vẽ đồ thị; xác định khoảng đồng biến, nghịch biến; tìm hàm số từ dữ kiện.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Tìm GTLN, GTNN trong thực tiễn (cổng parabol, quỹ đạo, doanh thu).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17. Dấu của tam thức bậc hai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định lí về dấu của tam thức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Xét dấu tam thức; giải bất phương trình bậc hai một ẩn.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bất phương trình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18. Phương trình quy về phương trình bậc hai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dạng phương trình chứa căn quy về bậc hai.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phương trình, thử lại nghiệm.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dẫn đến phương trình chứa căn.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VII. Phương pháp tọa độ trong mặt phẳng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19. Phương trình đường thẳng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vectơ chỉ phương, vectơ pháp tuyến, phương trình tổng quát, tham số.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thẳng theo các dữ kiện.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Mô tả chuyển động thẳng đều, bài toán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20. Vị trí tương đối giữa hai đường thẳng. Góc và khoảng cách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điều kiện song song, cắt nhau, trùng nhau, vuông góc.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góc giữa hai đường thẳng, khoảng cách từ điểm đến đường thẳng.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về khoảng cách, vị trí.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21. Đường tròn trong mặt phẳng tọa độ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phương trình đường tròn, tâm và bán kính.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Lập phương trình đường tròn; phương trình tiếp tuyến tại một điểm.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(vùng phủ sóng, bánh xe).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22. Ba đường conic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elip, hypebol, parabol và phương trình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Xác định các yếu tố của conic từ phương trình chính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thực tiễn gắn với conic (quỹ đạo, cổng, đèn pha).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VIII. Đại số tổ hợp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Quy tắc đếm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Hoán vị, chỉnh hợp và tổ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Nhị thức Newton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23. Quy tắc đếm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quy tắc cộng, quy tắc nhân, sơ đồ hình cây.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Đếm số cách trong tình huống đơn giản.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đếm thực tiễn (biển số xe, mật khẩu).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24. Hoán vị, chỉnh hợp và tổ hợp (4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hoán vị, chỉnh hợp, tổ hợp và công thức.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số hoán vị, chỉnh hợp, tổ hợp; dùng máy tính cầm tay.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đếm phối hợp nhiều quy tắc.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25. Nhị thức Newton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công thức khai triển nhị thức Newton với n ≤ 5.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Khai triển; tìm hệ số, số hạng.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 khai triển để tính nhanh, ước lượng.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–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Chương IX. Tính xác suất theo định nghĩa cổ điển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a) Ma trận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Biến cố và định nghĩa cổ điển của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Thực hành tính xác suất theo định nghĩa cổ điển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6 câu × 0,5 đ; Phần II: 2 câu × 4 ý (chấm lũy tiến, quy đổi 0,5 đ/ý); Phần III: 3 câu × 1 đ.</w:t>
      </w:r>
    </w:p>
    <w:p>
      <w:pPr>
        <w:spacing w:before="80" w:after="60" w:line="264" w:lineRule="auto"/>
      </w:pPr>
      <w:r>
        <w:rPr>
          <w:rFonts w:ascii="Times New Roman" w:hAnsi="Times New Roman" w:eastAsia="Times New Roman"/>
          <w:b/>
          <w:i w:val="0"/>
          <w:sz w:val="23"/>
        </w:rPr>
        <w:t>b) Bảng đặc tả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515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Bài (số tiết)</w:t>
            </w:r>
          </w:p>
        </w:tc>
        <w:tc>
          <w:tcPr>
            <w:tcW w:type="dxa" w:w="124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Mức độ</w:t>
            </w:r>
          </w:p>
        </w:tc>
        <w:tc>
          <w:tcPr>
            <w:tcW w:type="dxa" w:w="737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Yêu cầu cần đạt</w:t>
            </w:r>
          </w:p>
        </w:tc>
        <w:tc>
          <w:tcPr>
            <w:tcW w:type="dxa" w:w="2721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Số câu / ý trong đề ôn chương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26. Biến cố và định nghĩa cổ điển của xác suất (2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phép thử, không gian mẫu, biến cố, biến cố đối; định nghĩa cổ điển.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2 câu · 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bằng cách đếm số kết quả.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trong tình huống thực tiễn.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  <w:tr>
        <w:tc>
          <w:tcPr>
            <w:tcW w:type="dxa" w:w="3515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Bài 27. Thực hành tính xác suất theo định nghĩa cổ điển (3 tiết)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Biết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Nhận biết cách dùng sơ đồ cây, tổ hợp để đếm.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3 câu · PII: 2 ý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Hiểu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Tính xác suất dùng tổ hợp, sơ đồ hình cây, biến cố đối.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PI: 1 câu · PII: 2 ý · PIII: 1 câu</w:t>
            </w:r>
          </w:p>
        </w:tc>
      </w:tr>
      <w:tr>
        <w:tc>
          <w:tcPr>
            <w:tcW w:type="dxa" w:w="3515"/>
            <w:vMerge/>
            <w:vAlign w:val="center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Vận dụng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Giải bài toán xác suất thực tiễn; nguyên lí xác suất bé.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PII: 1 ý · PIII: 1 câu</w:t>
            </w:r>
          </w:p>
        </w:tc>
      </w:tr>
    </w:tbl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D. MA TRẬN ĐỀ KIỂM TRA ĐỊNH KỲ (90 phút – 12 câu Phần I, 4 câu Phần II, 6 câu Phần III)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 (T24–25 theo PPCT) – phạm vi: Bài 1 – Bài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Mệnh đề và tập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Bất phương trình và hệ bất phương trình bậc nhất hai ẩn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Hệ thức lượng trong tam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2 câu; Chương II: 1 câu; Chương III: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 (T49–50 theo PPCT) – phạm vi: Bài 1 – Bài 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I. Mệnh đề và tập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1. Mệnh đề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2. Tập hợp và các phép toán trên tập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II. Bất phương trình và hệ bất phương trình bậc nhất hai ẩn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3.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4. Hệ bất phương trình bậc nhất hai ẩn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III. Hệ thức lượng trong tam giác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5. Giá trị lượng giác của một góc từ 0° đến 180°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6. Hệ thức lượng trong tam giác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IV. Vectơ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7. Các khái niệm mở đầu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8. Tổng và hiệu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9. Tích của một vectơ với một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10. Vectơ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11. Tích vô hướng của hai vectơ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V. Các số đặc trưng của mẫu số liệu không ghép 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12. Số gần đúng và sai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13. Các số đặc trưng đo xu thế trung tâm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14. Các số đặc trưng đo độ phân tán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I: 1 câu; Chương III: 1 câu; Chương IV: 1 câu; Chương V: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Giữa kỳ II (T81–82 theo PPCT) – phạm vi: Bài 15 – Bài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số, đồ thị và ứng dụng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Phương pháp tọa độ trong mặt phẳng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2 câu; Chương VII: 2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C00000"/>
          <w:sz w:val="25"/>
        </w:rPr>
        <w:t>Kiểm tra Cuối kỳ II (T101–102 theo PPCT) – phạm vi: Bài 15 – Bài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567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TT</w:t>
            </w:r>
          </w:p>
        </w:tc>
        <w:tc>
          <w:tcPr>
            <w:tcW w:type="dxa" w:w="4309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Bài</w:t>
            </w:r>
          </w:p>
        </w:tc>
        <w:tc>
          <w:tcPr>
            <w:tcW w:type="dxa" w:w="794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Số tiết</w:t>
            </w:r>
          </w:p>
        </w:tc>
        <w:tc>
          <w:tcPr>
            <w:tcW w:type="dxa" w:w="1700"/>
            <w:vAlign w:val="center"/>
            <w:gridSpan w:val="2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 – Nhiều lựa chọn (số câu)</w:t>
            </w:r>
          </w:p>
        </w:tc>
        <w:tc>
          <w:tcPr>
            <w:tcW w:type="dxa" w:w="2211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 – Đúng sai (số ý)</w:t>
            </w:r>
          </w:p>
        </w:tc>
        <w:tc>
          <w:tcPr>
            <w:tcW w:type="dxa" w:w="2382"/>
            <w:vAlign w:val="center"/>
            <w:gridSpan w:val="3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Phần III – Trả lời ngắn (số câu)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850"/>
            <w:vAlign w:val="center"/>
            <w:vMerge w:val="restart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Tỉ lệ</w:t>
            </w:r>
          </w:p>
        </w:tc>
      </w:tr>
      <w:tr>
        <w:tc>
          <w:tcPr>
            <w:tcW w:type="dxa" w:w="567"/>
            <w:vMerge/>
            <w:vAlign w:val="center"/>
          </w:tcPr>
          <w:p/>
        </w:tc>
        <w:tc>
          <w:tcPr>
            <w:tcW w:type="dxa" w:w="4309"/>
            <w:vMerge/>
            <w:vAlign w:val="center"/>
          </w:tcPr>
          <w:p/>
        </w:tc>
        <w:tc>
          <w:tcPr>
            <w:tcW w:type="dxa" w:w="794"/>
            <w:vMerge/>
            <w:vAlign w:val="center"/>
          </w:tcPr>
          <w:p/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850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37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Biết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Hiểu</w:t>
            </w:r>
          </w:p>
        </w:tc>
        <w:tc>
          <w:tcPr>
            <w:tcW w:type="dxa" w:w="794"/>
            <w:vAlign w:val="center"/>
            <w:shd w:val="clear" w:color="auto" w:fill="DCE6F2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VD</w:t>
            </w:r>
          </w:p>
        </w:tc>
        <w:tc>
          <w:tcPr>
            <w:tcW w:type="dxa" w:w="850"/>
            <w:vMerge/>
            <w:vAlign w:val="center"/>
          </w:tcPr>
          <w:p/>
        </w:tc>
        <w:tc>
          <w:tcPr>
            <w:tcW w:type="dxa" w:w="850"/>
            <w:vMerge/>
            <w:vAlign w:val="center"/>
          </w:tcPr>
          <w:p/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VI. Hàm số, đồ thị và ứng dụng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15. Hàm số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16. Hàm số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17. Dấu của tam thức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18. Phương trình quy về phương trình bậc hai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VII. Phương pháp tọa độ trong mặt phẳng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19. Phương trình đường thẳng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20. Vị trí tương đối giữa hai đường thẳng. Góc và khoảng cách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21. Đường tròn trong mặt phẳng tọa độ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22. Ba đường conic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VIII. Đại số tổ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23. Quy tắc đếm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24. Hoán vị, chỉnh hợp và tổ hợp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1,25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25. Nhị thức Newton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3663"/>
            <w:gridSpan w:val="13"/>
            <w:vAlign w:val="center"/>
            <w:shd w:val="clear" w:color="auto" w:fill="F2F2F2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Chương IX. Tính xác suất theo định nghĩa cổ điển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26. Biến cố và định nghĩa cổ điển của xác suất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27. Thực hành tính xác suất theo định nghĩa cổ điển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7,5%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Tổng số câu / ý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Điểm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100%</w:t>
            </w:r>
          </w:p>
        </w:tc>
      </w:tr>
    </w:tbl>
    <w:p>
      <w:pPr>
        <w:spacing w:before="6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Tỉ lệ mức độ: Biết 4 điểm (40%) – Hiểu 3 điểm (30%) – Vận dụng 3 điểm (30%). Phần I: 12 câu × 0,25 đ; Phần II: 4 câu × 4 ý (chấm lũy tiến, quy đổi 0,25 đ/ý); Phần III: 6 câu × 0,5 đ.</w:t>
      </w:r>
    </w:p>
    <w:p>
      <w:pPr>
        <w:spacing w:before="0" w:after="60" w:line="264" w:lineRule="auto"/>
      </w:pPr>
      <w:r>
        <w:rPr>
          <w:rFonts w:ascii="Times New Roman" w:hAnsi="Times New Roman" w:eastAsia="Times New Roman"/>
          <w:b w:val="0"/>
          <w:i/>
          <w:sz w:val="22"/>
        </w:rPr>
        <w:t>Phần II: Chương VI: 1 câu; Chương VII: 1 câu; Chương VIII: 1 câu; Chương IX: 1 câu. Yêu cầu cần đạt từng bài: xem bảng đặc tả của chương tương ứng ở Phần C.</w:t>
      </w:r>
    </w:p>
    <w:p>
      <w:pPr>
        <w:spacing w:before="160" w:after="60" w:line="264" w:lineRule="auto"/>
      </w:pPr>
      <w:r>
        <w:rPr>
          <w:rFonts w:ascii="Times New Roman" w:hAnsi="Times New Roman" w:eastAsia="Times New Roman"/>
          <w:b/>
          <w:i w:val="0"/>
          <w:color w:val="1E40AF"/>
          <w:sz w:val="26"/>
        </w:rPr>
        <w:t>E. GHI CHÚ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Ma trận được tính tự động từ số tiết PPCT; khi tổ điều chỉnh tỉ lệ hoặc số câu, có thể sinh lại toàn bộ bảng.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Yêu cầu cần đạt là bản tóm tắt từ Chương trình GDPT 2018 môn Toán; GV phụ trách từng chương rà soát, bổ sung trước khi soạn đề.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</w:rPr>
        <w:t>– PPCT Toán 10 ghi “Bài tập cuối chương VII” ở cả T67 và T79; T67 là Bài tập cuối chương VI (Hàm số, đồ thị và ứng dụng).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569" w:val="center"/>
        <w:tab w:pos="15137" w:val="right"/>
      </w:tabs>
    </w:pPr>
    <w:r>
      <w:rPr>
        <w:i/>
        <w:sz w:val="20"/>
      </w:rPr>
      <w:t>TỔ TOÁN – TRƯỜNG TRƯỜNG THPT</w:t>
      <w:tab/>
      <w:t>Ma trận, đặc tả đề luyện tập Toán 10</w:t>
      <w:tab/>
      <w:t>Năm học 2026 – 2027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