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9D0C27">
        <w:rPr>
          <w:rFonts w:ascii="Arial" w:hAnsi="Arial" w:hint="eastAsia"/>
        </w:rPr>
        <w:t>电影订票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D1980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BB39E1" w:rsidRPr="003503A1" w:rsidRDefault="00BB39E1" w:rsidP="003503A1">
      <w:pPr>
        <w:pStyle w:val="a4"/>
        <w:jc w:val="left"/>
        <w:rPr>
          <w:sz w:val="28"/>
        </w:rPr>
      </w:pPr>
    </w:p>
    <w:p w:rsidR="00BB39E1" w:rsidRDefault="00BB39E1" w:rsidP="00BB39E1">
      <w:pPr>
        <w:sectPr w:rsidR="00BB39E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5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3</w:t>
            </w:r>
            <w:r>
              <w:rPr>
                <w:rFonts w:ascii="Times New Roman"/>
              </w:rPr>
              <w:t>/</w:t>
            </w:r>
            <w:r w:rsidR="009D0C27">
              <w:rPr>
                <w:rFonts w:hint="eastAsia"/>
              </w:rPr>
              <w:t>2</w:t>
            </w:r>
            <w:r w:rsidR="009D0C27">
              <w:t>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41876">
              <w:rPr>
                <w:rFonts w:ascii="Times New Roman" w:hint="eastAsia"/>
              </w:rPr>
              <w:t>项目</w:t>
            </w:r>
            <w:r w:rsidR="00B16289">
              <w:rPr>
                <w:rFonts w:ascii="Times New Roman" w:hint="eastAsia"/>
              </w:rPr>
              <w:t>前景文档</w:t>
            </w:r>
            <w:r w:rsidR="009D0C27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0C27">
              <w:rPr>
                <w:rFonts w:hint="eastAsia"/>
              </w:rPr>
              <w:t>曾永诚</w:t>
            </w:r>
            <w:r>
              <w:rPr>
                <w:rFonts w:ascii="Times New Roman"/>
              </w:rPr>
              <w:t>&gt;</w:t>
            </w:r>
          </w:p>
        </w:tc>
      </w:tr>
      <w:tr w:rsidR="00BB39E1" w:rsidTr="00113463">
        <w:tc>
          <w:tcPr>
            <w:tcW w:w="2304" w:type="dxa"/>
          </w:tcPr>
          <w:p w:rsidR="00BB39E1" w:rsidRDefault="00D44157" w:rsidP="001134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9</w:t>
            </w:r>
            <w:r>
              <w:rPr>
                <w:rFonts w:ascii="Times New Roman"/>
              </w:rPr>
              <w:t>/</w:t>
            </w:r>
            <w:r>
              <w:t>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B39E1" w:rsidRDefault="00D44157" w:rsidP="001134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2.0&gt;</w:t>
            </w:r>
          </w:p>
        </w:tc>
        <w:tc>
          <w:tcPr>
            <w:tcW w:w="3744" w:type="dxa"/>
          </w:tcPr>
          <w:p w:rsidR="00BB39E1" w:rsidRDefault="00D44157" w:rsidP="0011346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&lt;第一次修订</w:t>
            </w:r>
            <w:r>
              <w:t>&gt;</w:t>
            </w:r>
          </w:p>
        </w:tc>
        <w:tc>
          <w:tcPr>
            <w:tcW w:w="2304" w:type="dxa"/>
          </w:tcPr>
          <w:p w:rsidR="00BB39E1" w:rsidRDefault="00D44157" w:rsidP="00113463">
            <w:pPr>
              <w:pStyle w:val="Tabletext"/>
            </w:pPr>
            <w:r>
              <w:rPr>
                <w:rFonts w:hint="eastAsia"/>
              </w:rPr>
              <w:t>&lt;曾永诚</w:t>
            </w:r>
            <w:r>
              <w:t>&gt;</w:t>
            </w: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  <w:tr w:rsidR="00BB39E1" w:rsidTr="00113463"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:rsidR="00BB39E1" w:rsidRDefault="00BB39E1" w:rsidP="00113463">
            <w:pPr>
              <w:pStyle w:val="Tabletext"/>
            </w:pPr>
          </w:p>
        </w:tc>
      </w:tr>
    </w:tbl>
    <w:p w:rsidR="00BB39E1" w:rsidRDefault="00BB39E1" w:rsidP="00BB39E1"/>
    <w:p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 w:rsidP="00437CA0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37CA0">
        <w:rPr>
          <w:rFonts w:hint="eastAsia"/>
          <w:noProof/>
        </w:rPr>
        <w:t>猫眼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Pr="003F78DC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Cs w:val="21"/>
        </w:rPr>
      </w:pPr>
      <w:r w:rsidRPr="003F78DC">
        <w:rPr>
          <w:noProof/>
          <w:sz w:val="18"/>
          <w:szCs w:val="18"/>
        </w:rPr>
        <w:t>5.1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160515"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>用户</w:t>
      </w:r>
      <w:r w:rsidR="003F78DC" w:rsidRPr="003F78DC">
        <w:rPr>
          <w:rFonts w:hint="eastAsia"/>
          <w:noProof/>
          <w:sz w:val="18"/>
          <w:szCs w:val="18"/>
        </w:rPr>
        <w:t>登录、注册</w:t>
      </w:r>
    </w:p>
    <w:p w:rsidR="003F78DC" w:rsidRPr="003F78DC" w:rsidRDefault="00BB39E1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>5.2</w:t>
      </w:r>
      <w:r w:rsidRPr="003F78DC">
        <w:rPr>
          <w:rFonts w:asciiTheme="minorHAnsi" w:eastAsiaTheme="minorEastAsia" w:hAnsiTheme="minorHAnsi" w:cstheme="minorBidi"/>
          <w:noProof/>
          <w:snapToGrid/>
          <w:kern w:val="2"/>
          <w:szCs w:val="21"/>
        </w:rPr>
        <w:tab/>
      </w:r>
      <w:r w:rsidR="003F78DC" w:rsidRPr="003F78DC">
        <w:rPr>
          <w:rFonts w:hint="eastAsia"/>
          <w:noProof/>
          <w:sz w:val="18"/>
          <w:szCs w:val="18"/>
        </w:rPr>
        <w:t>浏览电影信息</w:t>
      </w:r>
      <w:r w:rsidR="003F78DC" w:rsidRPr="003F78DC">
        <w:rPr>
          <w:noProof/>
          <w:sz w:val="18"/>
          <w:szCs w:val="18"/>
        </w:rPr>
        <w:br/>
        <w:t>5.3</w:t>
      </w:r>
      <w:r w:rsidRPr="003F78DC">
        <w:rPr>
          <w:noProof/>
          <w:sz w:val="18"/>
          <w:szCs w:val="18"/>
        </w:rPr>
        <w:tab/>
      </w:r>
      <w:r w:rsidR="003F78DC" w:rsidRPr="003F78DC">
        <w:rPr>
          <w:rFonts w:hint="eastAsia"/>
          <w:noProof/>
          <w:sz w:val="18"/>
          <w:szCs w:val="18"/>
        </w:rPr>
        <w:t>搜索影院</w:t>
      </w:r>
      <w:r w:rsidR="003F78DC" w:rsidRPr="003F78DC">
        <w:rPr>
          <w:noProof/>
          <w:sz w:val="18"/>
          <w:szCs w:val="18"/>
        </w:rPr>
        <w:br/>
        <w:t xml:space="preserve">5.4   </w:t>
      </w:r>
      <w:r w:rsidR="003F78DC" w:rsidRPr="003F78DC">
        <w:rPr>
          <w:rFonts w:hint="eastAsia"/>
          <w:noProof/>
          <w:sz w:val="18"/>
          <w:szCs w:val="18"/>
        </w:rPr>
        <w:t>定位查找影院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5.5   </w:t>
      </w:r>
      <w:r w:rsidRPr="003F78DC">
        <w:rPr>
          <w:rFonts w:hint="eastAsia"/>
          <w:noProof/>
          <w:sz w:val="18"/>
          <w:szCs w:val="18"/>
        </w:rPr>
        <w:t>浏览并发表评论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5.6   </w:t>
      </w:r>
      <w:r w:rsidRPr="003F78DC">
        <w:rPr>
          <w:rFonts w:hint="eastAsia"/>
          <w:noProof/>
          <w:sz w:val="18"/>
          <w:szCs w:val="18"/>
        </w:rPr>
        <w:t>信息筛选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5.7   </w:t>
      </w:r>
      <w:r w:rsidRPr="003F78DC">
        <w:rPr>
          <w:rFonts w:hint="eastAsia"/>
          <w:noProof/>
          <w:sz w:val="18"/>
          <w:szCs w:val="18"/>
        </w:rPr>
        <w:t>购票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5.8   </w:t>
      </w:r>
      <w:r w:rsidRPr="003F78DC">
        <w:rPr>
          <w:rFonts w:hint="eastAsia"/>
          <w:noProof/>
          <w:sz w:val="18"/>
          <w:szCs w:val="18"/>
        </w:rPr>
        <w:t>团购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5.9   </w:t>
      </w:r>
      <w:r w:rsidRPr="003F78DC">
        <w:rPr>
          <w:rFonts w:hint="eastAsia"/>
          <w:noProof/>
          <w:sz w:val="18"/>
          <w:szCs w:val="18"/>
        </w:rPr>
        <w:t>我的账户</w:t>
      </w:r>
    </w:p>
    <w:p w:rsidR="003F78DC" w:rsidRPr="003F78DC" w:rsidRDefault="003F78DC">
      <w:pPr>
        <w:pStyle w:val="TOC2"/>
        <w:tabs>
          <w:tab w:val="left" w:pos="1000"/>
        </w:tabs>
        <w:rPr>
          <w:noProof/>
          <w:sz w:val="18"/>
          <w:szCs w:val="18"/>
        </w:rPr>
      </w:pPr>
      <w:r w:rsidRPr="003F78DC">
        <w:rPr>
          <w:noProof/>
          <w:sz w:val="18"/>
          <w:szCs w:val="18"/>
        </w:rPr>
        <w:t xml:space="preserve">5.10  </w:t>
      </w:r>
      <w:r w:rsidRPr="003F78DC">
        <w:rPr>
          <w:rFonts w:hint="eastAsia"/>
          <w:noProof/>
          <w:sz w:val="18"/>
          <w:szCs w:val="18"/>
        </w:rPr>
        <w:t>个性化设置</w:t>
      </w:r>
    </w:p>
    <w:p w:rsidR="00BB39E1" w:rsidRDefault="003F78D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F78DC">
        <w:rPr>
          <w:noProof/>
          <w:sz w:val="18"/>
          <w:szCs w:val="18"/>
        </w:rPr>
        <w:t xml:space="preserve">5.11  </w:t>
      </w:r>
      <w:r w:rsidRPr="003F78DC">
        <w:rPr>
          <w:rFonts w:hint="eastAsia"/>
          <w:noProof/>
          <w:sz w:val="18"/>
          <w:szCs w:val="18"/>
        </w:rPr>
        <w:t>退票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 w:rsidR="00BB39E1">
        <w:rPr>
          <w:noProof/>
        </w:rPr>
        <w:fldChar w:fldCharType="begin"/>
      </w:r>
      <w:r w:rsidR="00BB39E1">
        <w:rPr>
          <w:noProof/>
        </w:rPr>
        <w:instrText xml:space="preserve"> PAGEREF _Toc54270154 \h </w:instrText>
      </w:r>
      <w:r w:rsidR="00BB39E1">
        <w:rPr>
          <w:noProof/>
        </w:rPr>
      </w:r>
      <w:r w:rsidR="00BB39E1">
        <w:rPr>
          <w:noProof/>
        </w:rPr>
        <w:fldChar w:fldCharType="separate"/>
      </w:r>
      <w:r w:rsidR="00BB39E1">
        <w:rPr>
          <w:noProof/>
        </w:rPr>
        <w:t>7</w:t>
      </w:r>
      <w:r w:rsidR="00BB39E1"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D6E07" w:rsidRDefault="00CD6E07" w:rsidP="003503A1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:rsidR="00CD6E07" w:rsidRDefault="009E674F" w:rsidP="00410F39">
      <w:pPr>
        <w:pStyle w:val="TOC2"/>
        <w:tabs>
          <w:tab w:val="left" w:pos="1000"/>
        </w:tabs>
        <w:ind w:left="0" w:firstLineChars="200" w:firstLine="400"/>
        <w:rPr>
          <w:noProof/>
        </w:rPr>
      </w:pPr>
      <w:r>
        <w:rPr>
          <w:rFonts w:hint="eastAsia"/>
          <w:noProof/>
        </w:rPr>
        <w:t>该前景文档旨在</w:t>
      </w:r>
      <w:r w:rsidRPr="009E674F">
        <w:rPr>
          <w:noProof/>
        </w:rPr>
        <w:t>收集、分析、定义</w:t>
      </w:r>
      <w:r w:rsidR="00EC4254">
        <w:rPr>
          <w:rFonts w:hint="eastAsia"/>
          <w:noProof/>
        </w:rPr>
        <w:t>本产品（电影订票app）</w:t>
      </w:r>
      <w:r w:rsidR="004850E8">
        <w:rPr>
          <w:rFonts w:hint="eastAsia"/>
          <w:noProof/>
        </w:rPr>
        <w:t>的</w:t>
      </w:r>
      <w:r w:rsidR="003503A1">
        <w:rPr>
          <w:rFonts w:hint="eastAsia"/>
          <w:noProof/>
        </w:rPr>
        <w:t>高层</w:t>
      </w:r>
      <w:r w:rsidRPr="009E674F">
        <w:rPr>
          <w:noProof/>
        </w:rPr>
        <w:t>用户需要</w:t>
      </w:r>
      <w:r w:rsidR="003503A1">
        <w:rPr>
          <w:rFonts w:hint="eastAsia"/>
          <w:noProof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:rsidR="00B16289" w:rsidRPr="00B16289" w:rsidRDefault="009E674F" w:rsidP="00C022B2">
      <w:pPr>
        <w:pStyle w:val="TOC2"/>
        <w:tabs>
          <w:tab w:val="left" w:pos="1000"/>
        </w:tabs>
        <w:ind w:left="0" w:firstLineChars="200" w:firstLine="400"/>
      </w:pPr>
      <w:r>
        <w:rPr>
          <w:rFonts w:hint="eastAsia"/>
        </w:rPr>
        <w:t>该前景文档</w:t>
      </w:r>
      <w:r w:rsidR="003503A1">
        <w:rPr>
          <w:rFonts w:hint="eastAsia"/>
        </w:rPr>
        <w:t>适用于</w:t>
      </w:r>
      <w:r w:rsidR="00E41876">
        <w:rPr>
          <w:rFonts w:hint="eastAsia"/>
        </w:rPr>
        <w:t>该</w:t>
      </w:r>
      <w:r w:rsidR="003503A1">
        <w:rPr>
          <w:rFonts w:hint="eastAsia"/>
        </w:rPr>
        <w:t>电影订票</w:t>
      </w:r>
      <w:r w:rsidR="00EC4254">
        <w:rPr>
          <w:rFonts w:hint="eastAsia"/>
        </w:rPr>
        <w:t>项目</w:t>
      </w:r>
      <w:r w:rsidR="003503A1">
        <w:rPr>
          <w:rFonts w:hint="eastAsia"/>
        </w:rPr>
        <w:t>。文档</w:t>
      </w:r>
      <w:r>
        <w:rPr>
          <w:rFonts w:hint="eastAsia"/>
        </w:rPr>
        <w:t>主要记录了</w:t>
      </w:r>
      <w:r w:rsidR="003503A1">
        <w:rPr>
          <w:rFonts w:hint="eastAsia"/>
        </w:rPr>
        <w:t>本产品的</w:t>
      </w:r>
      <w:r w:rsidR="00EC4254">
        <w:rPr>
          <w:rFonts w:hint="eastAsia"/>
        </w:rPr>
        <w:t>前景和概要</w:t>
      </w:r>
      <w:r w:rsidR="00B16289">
        <w:rPr>
          <w:rFonts w:hint="eastAsia"/>
        </w:rPr>
        <w:t>。</w:t>
      </w:r>
      <w:r w:rsidR="003503A1">
        <w:rPr>
          <w:rFonts w:hint="eastAsia"/>
        </w:rPr>
        <w:t>本产品致力于为消费者提供电影订票服务，为电影公司提供售票平台</w:t>
      </w:r>
      <w:r w:rsidR="00B057E4">
        <w:rPr>
          <w:rFonts w:hint="eastAsia"/>
        </w:rPr>
        <w:t>，是一款面向移动端的电影售票app</w:t>
      </w:r>
      <w:r w:rsidR="003503A1">
        <w:rPr>
          <w:rFonts w:hint="eastAsia"/>
        </w:rPr>
        <w:t>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  <w:r w:rsidR="00043403">
        <w:br/>
      </w:r>
      <w:r w:rsidR="00160515">
        <w:rPr>
          <w:rFonts w:hint="eastAsia"/>
          <w:b w:val="0"/>
        </w:rPr>
        <w:t>参考Glossy[</w:t>
      </w:r>
      <w:r w:rsidR="00160515">
        <w:rPr>
          <w:b w:val="0"/>
        </w:rPr>
        <w:t>1]</w:t>
      </w:r>
    </w:p>
    <w:p w:rsidR="00B16289" w:rsidRPr="00B16289" w:rsidRDefault="00CD6E07" w:rsidP="004850E8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  <w:r w:rsidR="00410F39">
        <w:rPr>
          <w:noProof/>
        </w:rPr>
        <w:br/>
      </w:r>
      <w:r w:rsidR="004850E8" w:rsidRPr="004850E8">
        <w:rPr>
          <w:rFonts w:hint="eastAsia"/>
          <w:b w:val="0"/>
        </w:rPr>
        <w:t>[1]尹鸿,徐皓月.栉风沐雨，逆势前行：2022年中国电影产业备忘[J/OL].电影艺术:1-11[2023-03-06].http://kns.cnki.net/kcms/detail/11.1528.j.20230217.0923.004.html</w:t>
      </w:r>
      <w:r w:rsidR="00C022B2" w:rsidRPr="004850E8">
        <w:rPr>
          <w:b w:val="0"/>
        </w:rPr>
        <w:br/>
      </w:r>
      <w:r w:rsidR="004850E8" w:rsidRPr="004850E8">
        <w:rPr>
          <w:rFonts w:hint="eastAsia"/>
          <w:b w:val="0"/>
        </w:rPr>
        <w:t>[</w:t>
      </w:r>
      <w:r w:rsidR="00C975C4">
        <w:rPr>
          <w:b w:val="0"/>
        </w:rPr>
        <w:t>2</w:t>
      </w:r>
      <w:r w:rsidR="004850E8" w:rsidRPr="004850E8">
        <w:rPr>
          <w:rFonts w:hint="eastAsia"/>
          <w:b w:val="0"/>
        </w:rPr>
        <w:t>].2022年中国电影产业年报[J].中国电影市场,2023(02):49-55.</w:t>
      </w:r>
      <w:r w:rsidR="00C975C4" w:rsidRPr="00C975C4">
        <w:rPr>
          <w:rFonts w:hint="eastAsia"/>
          <w:b w:val="0"/>
        </w:rPr>
        <w:t xml:space="preserve"> </w:t>
      </w:r>
      <w:r w:rsidR="00C975C4">
        <w:rPr>
          <w:b w:val="0"/>
        </w:rPr>
        <w:br/>
      </w:r>
      <w:r w:rsidR="00C975C4" w:rsidRPr="004850E8">
        <w:rPr>
          <w:rFonts w:hint="eastAsia"/>
          <w:b w:val="0"/>
        </w:rPr>
        <w:t>[</w:t>
      </w:r>
      <w:r w:rsidR="00C975C4">
        <w:rPr>
          <w:b w:val="0"/>
        </w:rPr>
        <w:t>3</w:t>
      </w:r>
      <w:r w:rsidR="00C975C4" w:rsidRPr="004850E8">
        <w:rPr>
          <w:rFonts w:hint="eastAsia"/>
          <w:b w:val="0"/>
        </w:rPr>
        <w:t>]王琳. 基于Android平台的影院票务系统的设计与实现[D].哈尔滨工业大学,2015.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:rsidR="00C139E4" w:rsidRPr="00C139E4" w:rsidRDefault="00C139E4" w:rsidP="00D93BAA">
      <w:pPr>
        <w:ind w:firstLineChars="200" w:firstLine="400"/>
        <w:rPr>
          <w:noProof/>
        </w:rPr>
      </w:pPr>
      <w:r>
        <w:rPr>
          <w:rFonts w:hint="eastAsia"/>
          <w:noProof/>
        </w:rPr>
        <w:t>当下，以猫眼、淘票票为首的电影订票app占据了国内电影售票市场的半壁江山，</w:t>
      </w:r>
      <w:r w:rsidR="004850E8" w:rsidRPr="004850E8">
        <w:rPr>
          <w:noProof/>
        </w:rPr>
        <w:t>猫眼和淘票票的对抗看似是两个军团的单兵作战，其背后却是腾讯系和阿里系两个生态、两套系统乃至两大文化的对决</w:t>
      </w:r>
      <w:r w:rsidR="004850E8" w:rsidRPr="004850E8">
        <w:rPr>
          <w:rFonts w:hint="eastAsia"/>
          <w:noProof/>
        </w:rPr>
        <w:t>。</w:t>
      </w:r>
      <w:r w:rsidR="004850E8">
        <w:rPr>
          <w:rFonts w:hint="eastAsia"/>
          <w:noProof/>
        </w:rPr>
        <w:t>然而</w:t>
      </w:r>
      <w:r w:rsidR="00B057E4">
        <w:rPr>
          <w:rFonts w:hint="eastAsia"/>
          <w:noProof/>
        </w:rPr>
        <w:t>，</w:t>
      </w:r>
      <w:r w:rsidR="004850E8">
        <w:rPr>
          <w:rFonts w:hint="eastAsia"/>
          <w:noProof/>
        </w:rPr>
        <w:t>这些app</w:t>
      </w:r>
      <w:r w:rsidR="00B057E4">
        <w:rPr>
          <w:rFonts w:hint="eastAsia"/>
          <w:noProof/>
        </w:rPr>
        <w:t>普遍存在</w:t>
      </w:r>
      <w:r w:rsidR="004850E8">
        <w:rPr>
          <w:rFonts w:hint="eastAsia"/>
          <w:noProof/>
        </w:rPr>
        <w:t>同质化严重，功能冗余</w:t>
      </w:r>
      <w:r w:rsidR="00E41876">
        <w:rPr>
          <w:rFonts w:hint="eastAsia"/>
          <w:noProof/>
        </w:rPr>
        <w:t>[</w:t>
      </w:r>
      <w:r w:rsidR="00E41876">
        <w:rPr>
          <w:noProof/>
        </w:rPr>
        <w:t>1]</w:t>
      </w:r>
      <w:r w:rsidR="00B057E4">
        <w:rPr>
          <w:rFonts w:hint="eastAsia"/>
          <w:noProof/>
        </w:rPr>
        <w:t>的问题</w:t>
      </w:r>
      <w:r w:rsidR="004850E8">
        <w:rPr>
          <w:rFonts w:hint="eastAsia"/>
          <w:noProof/>
        </w:rPr>
        <w:t>。</w:t>
      </w:r>
      <w:r w:rsidR="00B057E4">
        <w:rPr>
          <w:rFonts w:hint="eastAsia"/>
          <w:noProof/>
        </w:rPr>
        <w:t>我们的项目旨在</w:t>
      </w:r>
      <w:r w:rsidR="00D93BAA">
        <w:rPr>
          <w:rFonts w:hint="eastAsia"/>
          <w:noProof/>
        </w:rPr>
        <w:t>优化这些app不足的地方</w:t>
      </w:r>
      <w:r w:rsidR="004850E8" w:rsidRPr="004850E8">
        <w:rPr>
          <w:rFonts w:hint="eastAsia"/>
          <w:noProof/>
        </w:rPr>
        <w:t>，</w:t>
      </w:r>
      <w:r w:rsidR="00FE34DF">
        <w:rPr>
          <w:rFonts w:hint="eastAsia"/>
          <w:noProof/>
        </w:rPr>
        <w:t>开发一款界面简洁、操作简单的订票app</w:t>
      </w:r>
      <w:r w:rsidR="00B057E4">
        <w:rPr>
          <w:rFonts w:hint="eastAsia"/>
          <w:noProof/>
        </w:rPr>
        <w:t>，通过改善用户体验来吸引用户</w:t>
      </w:r>
      <w:r w:rsidR="00E41876">
        <w:rPr>
          <w:rFonts w:hint="eastAsia"/>
          <w:noProof/>
        </w:rPr>
        <w:t>群体</w:t>
      </w:r>
      <w:r w:rsidR="00FE34DF">
        <w:rPr>
          <w:rFonts w:hint="eastAsia"/>
          <w:noProof/>
        </w:rPr>
        <w:t>。</w:t>
      </w:r>
    </w:p>
    <w:p w:rsidR="00FE34DF" w:rsidRDefault="00CD6E07" w:rsidP="00FE34DF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C4254" w:rsidTr="00983C2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问题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缺少优惠渠道</w:t>
            </w:r>
            <w:r w:rsidR="00043403">
              <w:rPr>
                <w:rFonts w:hint="eastAsia"/>
              </w:rPr>
              <w:t>功能冗余，界面繁复，影评注水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普通用户</w:t>
            </w:r>
            <w:r w:rsidR="00B057E4">
              <w:rPr>
                <w:rFonts w:hint="eastAsia"/>
              </w:rPr>
              <w:t>，</w:t>
            </w:r>
            <w:r>
              <w:rPr>
                <w:rFonts w:hint="eastAsia"/>
              </w:rPr>
              <w:t>售票第三方平台</w:t>
            </w:r>
            <w:r w:rsidR="00043403">
              <w:rPr>
                <w:rFonts w:hint="eastAsia"/>
              </w:rPr>
              <w:t>，系统管理员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EC425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不利于促进消费，降低产品商业价值</w:t>
            </w:r>
            <w:r w:rsidR="00043403">
              <w:rPr>
                <w:rFonts w:hint="eastAsia"/>
              </w:rPr>
              <w:t>，降低用户体验，损害软件口碑，加大维护成本</w:t>
            </w:r>
          </w:p>
        </w:tc>
      </w:tr>
      <w:tr w:rsidR="00EC4254" w:rsidTr="00983C2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C4254" w:rsidRDefault="00EC4254" w:rsidP="00983C21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4254" w:rsidRDefault="00B057E4" w:rsidP="00983C21">
            <w:pPr>
              <w:pStyle w:val="a9"/>
              <w:keepNext/>
              <w:ind w:left="72"/>
            </w:pPr>
            <w:r>
              <w:rPr>
                <w:rFonts w:hint="eastAsia"/>
              </w:rPr>
              <w:t>扩大用户规模，促进</w:t>
            </w:r>
            <w:r w:rsidR="00EC4254">
              <w:rPr>
                <w:rFonts w:hint="eastAsia"/>
              </w:rPr>
              <w:t>消费</w:t>
            </w:r>
            <w:r>
              <w:rPr>
                <w:rFonts w:hint="eastAsia"/>
              </w:rPr>
              <w:t>，提高产品商业价值</w:t>
            </w:r>
            <w:r w:rsidR="00043403">
              <w:rPr>
                <w:rFonts w:hint="eastAsia"/>
              </w:rPr>
              <w:t>；改善用户体验，减少维护成本</w:t>
            </w:r>
          </w:p>
        </w:tc>
      </w:tr>
    </w:tbl>
    <w:p w:rsidR="00FE34DF" w:rsidRPr="00FE34DF" w:rsidRDefault="00FE34DF" w:rsidP="008618C4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p w:rsidR="00CD6E07" w:rsidRPr="00F7033C" w:rsidRDefault="00F7033C" w:rsidP="00E41876">
      <w:pPr>
        <w:pStyle w:val="InfoBlue"/>
        <w:ind w:firstLineChars="200" w:firstLine="400"/>
        <w:rPr>
          <w:rFonts w:ascii="宋体"/>
          <w:i w:val="0"/>
          <w:color w:val="auto"/>
        </w:rPr>
      </w:pPr>
      <w:r w:rsidRPr="00F7033C">
        <w:rPr>
          <w:rFonts w:ascii="宋体" w:hint="eastAsia"/>
          <w:i w:val="0"/>
          <w:color w:val="auto"/>
        </w:rPr>
        <w:t>本产品立足于当下</w:t>
      </w:r>
      <w:r w:rsidR="00EC4254">
        <w:rPr>
          <w:rFonts w:ascii="宋体" w:hint="eastAsia"/>
          <w:i w:val="0"/>
          <w:color w:val="auto"/>
        </w:rPr>
        <w:t>电影</w:t>
      </w:r>
      <w:r w:rsidRPr="00F7033C">
        <w:rPr>
          <w:rFonts w:ascii="宋体" w:hint="eastAsia"/>
          <w:i w:val="0"/>
          <w:color w:val="auto"/>
        </w:rPr>
        <w:t>售票市场，</w:t>
      </w:r>
      <w:r w:rsidR="007571FA">
        <w:rPr>
          <w:rFonts w:ascii="宋体" w:hint="eastAsia"/>
          <w:i w:val="0"/>
          <w:color w:val="auto"/>
        </w:rPr>
        <w:t>集</w:t>
      </w:r>
      <w:r w:rsidR="00EC4254" w:rsidRPr="00F7033C">
        <w:rPr>
          <w:rFonts w:ascii="宋体" w:hint="eastAsia"/>
          <w:i w:val="0"/>
          <w:color w:val="auto"/>
        </w:rPr>
        <w:t>购票、评论、优惠</w:t>
      </w:r>
      <w:r w:rsidR="00E41876">
        <w:rPr>
          <w:rFonts w:ascii="宋体" w:hint="eastAsia"/>
          <w:i w:val="0"/>
          <w:color w:val="auto"/>
        </w:rPr>
        <w:t>、个性化</w:t>
      </w:r>
      <w:r w:rsidR="00EC4254" w:rsidRPr="00F7033C">
        <w:rPr>
          <w:rFonts w:ascii="宋体" w:hint="eastAsia"/>
          <w:i w:val="0"/>
          <w:color w:val="auto"/>
        </w:rPr>
        <w:t>等功能</w:t>
      </w:r>
      <w:r w:rsidR="00EC4254">
        <w:rPr>
          <w:rFonts w:ascii="宋体" w:hint="eastAsia"/>
          <w:i w:val="0"/>
          <w:color w:val="auto"/>
        </w:rPr>
        <w:t>于一体，是一款</w:t>
      </w:r>
      <w:r w:rsidRPr="00F7033C">
        <w:rPr>
          <w:rFonts w:ascii="宋体" w:hint="eastAsia"/>
          <w:i w:val="0"/>
          <w:color w:val="auto"/>
        </w:rPr>
        <w:t>面向</w:t>
      </w:r>
      <w:r w:rsidR="00EC4254">
        <w:rPr>
          <w:rFonts w:ascii="宋体" w:hint="eastAsia"/>
          <w:i w:val="0"/>
          <w:color w:val="auto"/>
        </w:rPr>
        <w:t>移动用户</w:t>
      </w:r>
      <w:r w:rsidR="00EC4254">
        <w:rPr>
          <w:rFonts w:ascii="宋体" w:hint="eastAsia"/>
          <w:i w:val="0"/>
          <w:color w:val="auto"/>
        </w:rPr>
        <w:lastRenderedPageBreak/>
        <w:t>的</w:t>
      </w:r>
      <w:r w:rsidR="00E41876">
        <w:rPr>
          <w:rFonts w:ascii="宋体" w:hint="eastAsia"/>
          <w:i w:val="0"/>
          <w:color w:val="auto"/>
        </w:rPr>
        <w:t>轻量级</w:t>
      </w:r>
      <w:r w:rsidR="00EC4254">
        <w:rPr>
          <w:rFonts w:ascii="宋体" w:hint="eastAsia"/>
          <w:i w:val="0"/>
          <w:color w:val="auto"/>
        </w:rPr>
        <w:t>电影订票app。此外，相比于</w:t>
      </w:r>
      <w:r w:rsidR="00C022B2" w:rsidRPr="00F7033C">
        <w:rPr>
          <w:rFonts w:ascii="宋体" w:hint="eastAsia"/>
          <w:i w:val="0"/>
          <w:color w:val="auto"/>
        </w:rPr>
        <w:t>垄断了移动端影院售票行业的</w:t>
      </w:r>
      <w:r w:rsidRPr="00F7033C">
        <w:rPr>
          <w:rFonts w:ascii="宋体" w:hint="eastAsia"/>
          <w:i w:val="0"/>
          <w:color w:val="auto"/>
        </w:rPr>
        <w:t>猫眼、淘票票app，本产品的设计风格</w:t>
      </w:r>
      <w:r w:rsidR="00EC4254">
        <w:rPr>
          <w:rFonts w:ascii="宋体" w:hint="eastAsia"/>
          <w:i w:val="0"/>
          <w:color w:val="auto"/>
        </w:rPr>
        <w:t>更</w:t>
      </w:r>
      <w:r w:rsidRPr="00F7033C">
        <w:rPr>
          <w:rFonts w:ascii="宋体" w:hint="eastAsia"/>
          <w:i w:val="0"/>
          <w:color w:val="auto"/>
        </w:rPr>
        <w:t>为简洁，</w:t>
      </w:r>
      <w:r w:rsidR="00B63598">
        <w:rPr>
          <w:rFonts w:ascii="宋体" w:hint="eastAsia"/>
          <w:i w:val="0"/>
          <w:color w:val="auto"/>
        </w:rPr>
        <w:t>影评更具价值，</w:t>
      </w:r>
      <w:r w:rsidRPr="00F7033C">
        <w:rPr>
          <w:rFonts w:ascii="宋体" w:hint="eastAsia"/>
          <w:i w:val="0"/>
          <w:color w:val="auto"/>
        </w:rPr>
        <w:t>更加关注用户体验</w:t>
      </w:r>
      <w:r w:rsidR="00B63598">
        <w:rPr>
          <w:rFonts w:ascii="宋体" w:hint="eastAsia"/>
          <w:i w:val="0"/>
          <w:color w:val="auto"/>
        </w:rPr>
        <w:t>，适合以使用基本功能为主的用户</w:t>
      </w:r>
      <w:r w:rsidRPr="00F7033C">
        <w:rPr>
          <w:rFonts w:ascii="宋体" w:hint="eastAsia"/>
          <w:i w:val="0"/>
          <w:color w:val="auto"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:rsidR="00CD6E07" w:rsidRPr="00C975C4" w:rsidRDefault="00E41876" w:rsidP="00E41876">
      <w:pPr>
        <w:widowControl/>
        <w:spacing w:line="240" w:lineRule="auto"/>
        <w:ind w:firstLineChars="200" w:firstLine="400"/>
        <w:rPr>
          <w:rFonts w:hAnsi="宋体" w:cs="宋体"/>
          <w:snapToGrid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8CCB0" wp14:editId="2CE15B19">
                <wp:simplePos x="0" y="0"/>
                <wp:positionH relativeFrom="column">
                  <wp:posOffset>3728720</wp:posOffset>
                </wp:positionH>
                <wp:positionV relativeFrom="paragraph">
                  <wp:posOffset>2185035</wp:posOffset>
                </wp:positionV>
                <wp:extent cx="236982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1876" w:rsidRPr="00E17D73" w:rsidRDefault="00E41876" w:rsidP="00E41876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>
                              <w:t>用户选择订票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的分布情况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8CCB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93.6pt;margin-top:172.05pt;width:186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IAFQIAADgEAAAOAAAAZHJzL2Uyb0RvYy54bWysU8Fu2zAMvQ/YPwi6L05SL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WXy6nVNKUm5x8zF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" stroked="f">
                <v:textbox style="mso-fit-shape-to-text:t" inset="0,0,0,0">
                  <w:txbxContent>
                    <w:p w:rsidR="00E41876" w:rsidRPr="00E17D73" w:rsidRDefault="00E41876" w:rsidP="00E41876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>
                        <w:t>用户选择订票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的分布情况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27C">
        <w:rPr>
          <w:noProof/>
        </w:rPr>
        <w:drawing>
          <wp:anchor distT="0" distB="0" distL="114300" distR="114300" simplePos="0" relativeHeight="251666432" behindDoc="0" locked="0" layoutInCell="1" allowOverlap="1" wp14:anchorId="44E47776">
            <wp:simplePos x="0" y="0"/>
            <wp:positionH relativeFrom="column">
              <wp:posOffset>3728941</wp:posOffset>
            </wp:positionH>
            <wp:positionV relativeFrom="paragraph">
              <wp:posOffset>46631</wp:posOffset>
            </wp:positionV>
            <wp:extent cx="2369820" cy="20815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5C4" w:rsidRPr="00C975C4">
        <w:rPr>
          <w:rFonts w:hint="eastAsia"/>
          <w:noProof/>
        </w:rPr>
        <w:t>根据2</w:t>
      </w:r>
      <w:r w:rsidR="00C975C4" w:rsidRPr="00C975C4">
        <w:rPr>
          <w:noProof/>
        </w:rPr>
        <w:t>022</w:t>
      </w:r>
      <w:r w:rsidR="00C975C4" w:rsidRPr="00C975C4">
        <w:rPr>
          <w:rFonts w:hint="eastAsia"/>
          <w:noProof/>
        </w:rPr>
        <w:t>年中国电影产业年报，</w:t>
      </w:r>
      <w:r w:rsidR="00C975C4" w:rsidRPr="00C975C4">
        <w:rPr>
          <w:noProof/>
        </w:rPr>
        <w:t xml:space="preserve"> </w:t>
      </w:r>
      <w:r w:rsidR="00C975C4" w:rsidRPr="00C975C4">
        <w:rPr>
          <w:rFonts w:hint="eastAsia"/>
          <w:noProof/>
        </w:rPr>
        <w:t>国内影院</w:t>
      </w:r>
      <w:r w:rsidR="00C975C4" w:rsidRPr="00C975C4">
        <w:rPr>
          <w:noProof/>
        </w:rPr>
        <w:t>2022 年场均收益 292</w:t>
      </w:r>
      <w:r w:rsidR="0050799B">
        <w:rPr>
          <w:rFonts w:hint="eastAsia"/>
          <w:noProof/>
        </w:rPr>
        <w:t>.</w:t>
      </w:r>
      <w:r w:rsidR="00C975C4" w:rsidRPr="00C975C4">
        <w:rPr>
          <w:noProof/>
        </w:rPr>
        <w:t>8元, 同比下降 23.4%; 单影院日均收益跌破万元: 管迫于营收压力, 影院票价逐年增长, 但大盘人次下滑</w:t>
      </w:r>
      <w:r w:rsidR="0050799B">
        <w:rPr>
          <w:rFonts w:hint="eastAsia"/>
          <w:noProof/>
        </w:rPr>
        <w:t>、</w:t>
      </w:r>
      <w:r w:rsidR="00C975C4" w:rsidRPr="00C975C4">
        <w:rPr>
          <w:noProof/>
        </w:rPr>
        <w:t>排映场次锐减带来的影院经营困局未能得以弥补, 2022 年单影院日均收益仅 0. 83 万元, 仅</w:t>
      </w:r>
      <w:r w:rsidR="00C975C4" w:rsidRPr="00C975C4">
        <w:rPr>
          <w:rFonts w:hint="eastAsia"/>
          <w:noProof/>
        </w:rPr>
        <w:t>为2</w:t>
      </w:r>
      <w:r w:rsidR="00C975C4" w:rsidRPr="00C975C4">
        <w:rPr>
          <w:noProof/>
        </w:rPr>
        <w:t>019</w:t>
      </w:r>
      <w:r w:rsidR="00C975C4" w:rsidRPr="00C975C4">
        <w:rPr>
          <w:rFonts w:hint="eastAsia"/>
          <w:noProof/>
        </w:rPr>
        <w:t>年疫情前的一半</w:t>
      </w:r>
      <w:r>
        <w:rPr>
          <w:rFonts w:hint="eastAsia"/>
          <w:noProof/>
        </w:rPr>
        <w:t>[</w:t>
      </w:r>
      <w:r>
        <w:rPr>
          <w:noProof/>
        </w:rPr>
        <w:t>2]</w:t>
      </w:r>
      <w:r w:rsidR="00C975C4">
        <w:rPr>
          <w:rFonts w:hint="eastAsia"/>
          <w:noProof/>
        </w:rPr>
        <w:t>。</w:t>
      </w:r>
      <w:r>
        <w:rPr>
          <w:rFonts w:hint="eastAsia"/>
          <w:noProof/>
        </w:rPr>
        <w:t>可以预计，2</w:t>
      </w:r>
      <w:r>
        <w:rPr>
          <w:noProof/>
        </w:rPr>
        <w:t>023</w:t>
      </w:r>
      <w:r>
        <w:rPr>
          <w:rFonts w:hint="eastAsia"/>
          <w:noProof/>
        </w:rPr>
        <w:t>年</w:t>
      </w:r>
      <w:r w:rsidR="00C975C4">
        <w:rPr>
          <w:rFonts w:hint="eastAsia"/>
          <w:noProof/>
        </w:rPr>
        <w:t>随着疫情防控政策的放宽，国内电影产业将迎来复苏，移动端售票平台</w:t>
      </w:r>
      <w:r w:rsidR="0050799B">
        <w:rPr>
          <w:rFonts w:hint="eastAsia"/>
          <w:noProof/>
        </w:rPr>
        <w:t>将迎来新的</w:t>
      </w:r>
      <w:r>
        <w:rPr>
          <w:rFonts w:hint="eastAsia"/>
          <w:noProof/>
        </w:rPr>
        <w:t>使用</w:t>
      </w:r>
      <w:r w:rsidR="0050799B">
        <w:rPr>
          <w:rFonts w:hint="eastAsia"/>
          <w:noProof/>
        </w:rPr>
        <w:t>高峰。</w:t>
      </w:r>
      <w:r w:rsidR="00E44386"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50799B">
        <w:rPr>
          <w:rFonts w:hint="eastAsia"/>
          <w:noProof/>
        </w:rPr>
        <w:t>另一方面，我们注意到，</w:t>
      </w:r>
      <w:r w:rsidR="00E44386" w:rsidRPr="00E44386">
        <w:rPr>
          <w:rFonts w:hint="eastAsia"/>
          <w:noProof/>
        </w:rPr>
        <w:t>随着智能手机的普及，移动端购票已成为订购影票的最</w:t>
      </w:r>
      <w:r>
        <w:rPr>
          <w:rFonts w:hint="eastAsia"/>
          <w:noProof/>
        </w:rPr>
        <w:t>主要</w:t>
      </w:r>
      <w:r w:rsidR="00E44386" w:rsidRPr="00E44386">
        <w:rPr>
          <w:rFonts w:hint="eastAsia"/>
          <w:noProof/>
        </w:rPr>
        <w:t>方式，根据我们</w:t>
      </w:r>
      <w:r w:rsidR="0050799B">
        <w:rPr>
          <w:rFonts w:hint="eastAsia"/>
          <w:noProof/>
        </w:rPr>
        <w:t>在同学之间进行的</w:t>
      </w:r>
      <w:r>
        <w:rPr>
          <w:rFonts w:hint="eastAsia"/>
          <w:noProof/>
        </w:rPr>
        <w:t>小规模</w:t>
      </w:r>
      <w:r w:rsidR="0050799B">
        <w:rPr>
          <w:rFonts w:hint="eastAsia"/>
          <w:noProof/>
        </w:rPr>
        <w:t>问卷</w:t>
      </w:r>
      <w:r w:rsidR="00E44386" w:rsidRPr="00E44386">
        <w:rPr>
          <w:rFonts w:hint="eastAsia"/>
          <w:noProof/>
        </w:rPr>
        <w:t>调查，用户在移动端购票主要使用猫眼、淘票票等app（其他的购票接口大多依托于以上两款app）。</w:t>
      </w:r>
      <w:r>
        <w:rPr>
          <w:noProof/>
        </w:rPr>
        <w:br/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8618C4" w:rsidRPr="00E44386">
        <w:rPr>
          <w:rFonts w:hint="eastAsia"/>
          <w:noProof/>
        </w:rPr>
        <w:t>本项目以用户的核心体验为中心，旨在为用户设计省心、简易</w:t>
      </w:r>
      <w:r>
        <w:rPr>
          <w:rFonts w:hint="eastAsia"/>
          <w:noProof/>
        </w:rPr>
        <w:t>而实用</w:t>
      </w:r>
      <w:r w:rsidR="008618C4" w:rsidRPr="00E44386">
        <w:rPr>
          <w:rFonts w:hint="eastAsia"/>
          <w:noProof/>
        </w:rPr>
        <w:t>的购票app</w:t>
      </w:r>
      <w:r w:rsidR="00E44386" w:rsidRPr="00E44386">
        <w:rPr>
          <w:rFonts w:hint="eastAsia"/>
          <w:noProof/>
        </w:rPr>
        <w:t>，致力于在市场中确立以人为本的软件设计形象。</w:t>
      </w:r>
      <w:r w:rsidR="00003D18">
        <w:rPr>
          <w:rFonts w:hint="eastAsia"/>
          <w:noProof/>
        </w:rPr>
        <w:t>具体来说，</w:t>
      </w:r>
      <w:r w:rsidR="00E44386" w:rsidRPr="00E44386">
        <w:rPr>
          <w:rFonts w:hint="eastAsia"/>
          <w:noProof/>
        </w:rPr>
        <w:t>本产品将</w:t>
      </w:r>
      <w:r w:rsidR="00003D18">
        <w:rPr>
          <w:rFonts w:hint="eastAsia"/>
          <w:noProof/>
        </w:rPr>
        <w:t>依靠界面简洁</w:t>
      </w:r>
      <w:r w:rsidR="00E44386" w:rsidRPr="00E44386">
        <w:rPr>
          <w:rFonts w:hint="eastAsia"/>
          <w:noProof/>
        </w:rPr>
        <w:t>、个性化设置</w:t>
      </w:r>
      <w:r w:rsidR="00003D18">
        <w:rPr>
          <w:rFonts w:hint="eastAsia"/>
          <w:noProof/>
        </w:rPr>
        <w:t>完善确立自身在市场中的独特地位</w:t>
      </w:r>
      <w:r w:rsidR="00E44386" w:rsidRPr="00E44386">
        <w:rPr>
          <w:rFonts w:hint="eastAsia"/>
          <w:noProof/>
        </w:rPr>
        <w:t>。</w:t>
      </w:r>
    </w:p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>
        <w:tc>
          <w:tcPr>
            <w:tcW w:w="252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2880" w:type="dxa"/>
          </w:tcPr>
          <w:p w:rsidR="00CD6E07" w:rsidRDefault="00076203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通过第三方平台实现电影的发布、上映和商业化</w:t>
            </w:r>
          </w:p>
        </w:tc>
        <w:tc>
          <w:tcPr>
            <w:tcW w:w="3060" w:type="dxa"/>
          </w:tcPr>
          <w:p w:rsidR="00CD6E07" w:rsidRDefault="00330E31" w:rsidP="007571FA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确保电影在院线正常上映</w:t>
            </w:r>
          </w:p>
        </w:tc>
      </w:tr>
      <w:tr w:rsidR="00F975E4" w:rsidTr="00F975E4">
        <w:trPr>
          <w:trHeight w:val="45"/>
        </w:trPr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电影售票平台</w:t>
            </w:r>
          </w:p>
        </w:tc>
        <w:tc>
          <w:tcPr>
            <w:tcW w:w="3060" w:type="dxa"/>
          </w:tcPr>
          <w:p w:rsidR="00330E31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确保平台能够进行高效、</w:t>
            </w:r>
          </w:p>
          <w:p w:rsidR="00F975E4" w:rsidRDefault="00330E31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低成本的运维</w:t>
            </w:r>
          </w:p>
        </w:tc>
      </w:tr>
      <w:tr w:rsidR="00F975E4">
        <w:tc>
          <w:tcPr>
            <w:tcW w:w="2520" w:type="dxa"/>
          </w:tcPr>
          <w:p w:rsidR="00F975E4" w:rsidRDefault="007571FA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电影订票的消费</w:t>
            </w:r>
            <w:r w:rsidR="00003D18">
              <w:rPr>
                <w:rFonts w:hint="eastAsia"/>
                <w:noProof/>
              </w:rPr>
              <w:t>主体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确保app具备包括订票在内的基本功能</w:t>
            </w:r>
          </w:p>
        </w:tc>
      </w:tr>
      <w:tr w:rsidR="00F975E4">
        <w:tc>
          <w:tcPr>
            <w:tcW w:w="2520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开发</w:t>
            </w:r>
            <w:r w:rsidR="00076203">
              <w:rPr>
                <w:rFonts w:hint="eastAsia"/>
              </w:rPr>
              <w:t>团队</w:t>
            </w:r>
          </w:p>
        </w:tc>
        <w:tc>
          <w:tcPr>
            <w:tcW w:w="288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订票软件的开发人员</w:t>
            </w:r>
          </w:p>
        </w:tc>
        <w:tc>
          <w:tcPr>
            <w:tcW w:w="3060" w:type="dxa"/>
          </w:tcPr>
          <w:p w:rsidR="00F975E4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负责总项目的开发</w:t>
            </w:r>
          </w:p>
        </w:tc>
      </w:tr>
    </w:tbl>
    <w:p w:rsidR="00CD6E07" w:rsidRDefault="00CD6E07" w:rsidP="0050799B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3763"/>
        <w:gridCol w:w="3024"/>
      </w:tblGrid>
      <w:tr w:rsidR="00CD6E07" w:rsidTr="00003D18">
        <w:trPr>
          <w:trHeight w:val="459"/>
        </w:trPr>
        <w:tc>
          <w:tcPr>
            <w:tcW w:w="157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763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:rsidTr="00003D18">
        <w:trPr>
          <w:trHeight w:val="976"/>
        </w:trPr>
        <w:tc>
          <w:tcPr>
            <w:tcW w:w="1574" w:type="dxa"/>
          </w:tcPr>
          <w:p w:rsidR="00CD6E07" w:rsidRDefault="00076203">
            <w:pPr>
              <w:pStyle w:val="a9"/>
              <w:ind w:left="0"/>
            </w:pPr>
            <w:r>
              <w:rPr>
                <w:rFonts w:hint="eastAsia"/>
              </w:rPr>
              <w:t>电影公司</w:t>
            </w:r>
          </w:p>
        </w:tc>
        <w:tc>
          <w:tcPr>
            <w:tcW w:w="3763" w:type="dxa"/>
          </w:tcPr>
          <w:p w:rsidR="00CD6E07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发布电影，</w:t>
            </w:r>
            <w:r w:rsidR="00003D18">
              <w:rPr>
                <w:rFonts w:hint="eastAsia"/>
                <w:noProof/>
              </w:rPr>
              <w:t>授权，</w:t>
            </w:r>
            <w:r>
              <w:rPr>
                <w:rFonts w:hint="eastAsia"/>
                <w:noProof/>
              </w:rPr>
              <w:t>为影院提供影片资源并从中获取收益</w:t>
            </w:r>
          </w:p>
        </w:tc>
        <w:tc>
          <w:tcPr>
            <w:tcW w:w="3024" w:type="dxa"/>
          </w:tcPr>
          <w:p w:rsidR="00CD6E07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F975E4" w:rsidTr="00003D18">
        <w:trPr>
          <w:trHeight w:val="427"/>
        </w:trPr>
        <w:tc>
          <w:tcPr>
            <w:tcW w:w="1574" w:type="dxa"/>
          </w:tcPr>
          <w:p w:rsidR="00F975E4" w:rsidRDefault="00F975E4">
            <w:pPr>
              <w:pStyle w:val="a9"/>
              <w:ind w:left="0"/>
            </w:pPr>
            <w:r>
              <w:rPr>
                <w:rFonts w:hint="eastAsia"/>
              </w:rPr>
              <w:t>售票平台</w:t>
            </w:r>
          </w:p>
        </w:tc>
        <w:tc>
          <w:tcPr>
            <w:tcW w:w="3763" w:type="dxa"/>
          </w:tcPr>
          <w:p w:rsidR="00F975E4" w:rsidRPr="00330E31" w:rsidRDefault="00330E31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管理影院信息，维护平台运行，充当第三方媒介以获取收益</w:t>
            </w:r>
          </w:p>
        </w:tc>
        <w:tc>
          <w:tcPr>
            <w:tcW w:w="3024" w:type="dxa"/>
          </w:tcPr>
          <w:p w:rsidR="00F975E4" w:rsidRDefault="00076203" w:rsidP="00330E31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自身</w:t>
            </w:r>
          </w:p>
        </w:tc>
      </w:tr>
      <w:tr w:rsidR="00076203" w:rsidTr="00003D18">
        <w:trPr>
          <w:trHeight w:val="427"/>
        </w:trPr>
        <w:tc>
          <w:tcPr>
            <w:tcW w:w="1574" w:type="dxa"/>
          </w:tcPr>
          <w:p w:rsidR="00076203" w:rsidRDefault="00076203" w:rsidP="00076203">
            <w:pPr>
              <w:pStyle w:val="a9"/>
              <w:ind w:left="0"/>
            </w:pPr>
            <w:r>
              <w:rPr>
                <w:rFonts w:hint="eastAsia"/>
              </w:rPr>
              <w:t>消费者</w:t>
            </w:r>
          </w:p>
        </w:tc>
        <w:tc>
          <w:tcPr>
            <w:tcW w:w="3763" w:type="dxa"/>
          </w:tcPr>
          <w:p w:rsidR="00076203" w:rsidRDefault="00076203" w:rsidP="00076203">
            <w:pPr>
              <w:widowControl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使用包括订票在内的所有功能</w:t>
            </w:r>
          </w:p>
        </w:tc>
        <w:tc>
          <w:tcPr>
            <w:tcW w:w="3024" w:type="dxa"/>
          </w:tcPr>
          <w:p w:rsidR="00076203" w:rsidRPr="00330E31" w:rsidRDefault="00076203" w:rsidP="00076203">
            <w:pPr>
              <w:pStyle w:val="InfoBlue"/>
              <w:rPr>
                <w:rFonts w:ascii="宋体"/>
                <w:i w:val="0"/>
                <w:noProof/>
                <w:color w:val="auto"/>
              </w:rPr>
            </w:pPr>
            <w:r w:rsidRPr="00330E31">
              <w:rPr>
                <w:rFonts w:ascii="宋体" w:hint="eastAsia"/>
                <w:i w:val="0"/>
                <w:noProof/>
                <w:color w:val="auto"/>
              </w:rPr>
              <w:t>自身</w:t>
            </w:r>
          </w:p>
        </w:tc>
      </w:tr>
    </w:tbl>
    <w:p w:rsidR="00CD6E07" w:rsidRDefault="00CD6E07">
      <w:pPr>
        <w:pStyle w:val="a9"/>
      </w:pPr>
    </w:p>
    <w:p w:rsidR="00CD6E07" w:rsidRDefault="00BF1B3E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0114B" wp14:editId="4E9419D3">
                <wp:simplePos x="0" y="0"/>
                <wp:positionH relativeFrom="column">
                  <wp:posOffset>1057275</wp:posOffset>
                </wp:positionH>
                <wp:positionV relativeFrom="paragraph">
                  <wp:posOffset>3773170</wp:posOffset>
                </wp:positionV>
                <wp:extent cx="382397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6625A4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 xml:space="preserve">2 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需求调研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114B" id="文本框 4" o:spid="_x0000_s1027" type="#_x0000_t202" style="position:absolute;left:0;text-align:left;margin-left:83.25pt;margin-top:297.1pt;width:301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" stroked="f">
                <v:textbox style="mso-fit-shape-to-text:t" inset="0,0,0,0">
                  <w:txbxContent>
                    <w:p w:rsidR="00BF1B3E" w:rsidRPr="006625A4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 xml:space="preserve">2 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需求调研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31" w:rsidRPr="006601F3">
        <w:rPr>
          <w:rFonts w:hAnsi="宋体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6E3912">
            <wp:simplePos x="0" y="0"/>
            <wp:positionH relativeFrom="margin">
              <wp:align>center</wp:align>
            </wp:positionH>
            <wp:positionV relativeFrom="paragraph">
              <wp:posOffset>250052</wp:posOffset>
            </wp:positionV>
            <wp:extent cx="3823970" cy="3466465"/>
            <wp:effectExtent l="0" t="0" r="508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4046" r="6568" b="7747"/>
                    <a:stretch/>
                  </pic:blipFill>
                  <pic:spPr bwMode="auto">
                    <a:xfrm>
                      <a:off x="0" y="0"/>
                      <a:ext cx="3823970" cy="346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07">
        <w:rPr>
          <w:rFonts w:hint="eastAsia"/>
        </w:rPr>
        <w:t>关键的涉众</w:t>
      </w:r>
      <w:r w:rsidR="00CD6E07">
        <w:t>/</w:t>
      </w:r>
      <w:r w:rsidR="00CD6E07">
        <w:rPr>
          <w:rFonts w:hint="eastAsia"/>
        </w:rPr>
        <w:t>用户需要</w:t>
      </w:r>
      <w:bookmarkEnd w:id="26"/>
      <w:bookmarkEnd w:id="27"/>
    </w:p>
    <w:p w:rsidR="00CD6E07" w:rsidRDefault="00CD6E07">
      <w:pPr>
        <w:pStyle w:val="InfoBlue"/>
      </w:pP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992"/>
        <w:gridCol w:w="1276"/>
        <w:gridCol w:w="2126"/>
        <w:gridCol w:w="435"/>
        <w:gridCol w:w="2825"/>
      </w:tblGrid>
      <w:tr w:rsidR="00CD6E07" w:rsidTr="00330E31">
        <w:tc>
          <w:tcPr>
            <w:tcW w:w="2119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92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276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561" w:type="dxa"/>
            <w:gridSpan w:val="2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825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:rsidTr="00330E31">
        <w:tc>
          <w:tcPr>
            <w:tcW w:w="2119" w:type="dxa"/>
          </w:tcPr>
          <w:p w:rsidR="009D399B" w:rsidRDefault="00402D84">
            <w:pPr>
              <w:pStyle w:val="a9"/>
              <w:ind w:left="0"/>
            </w:pPr>
            <w:r>
              <w:rPr>
                <w:rFonts w:hint="eastAsia"/>
              </w:rPr>
              <w:t>影票</w:t>
            </w:r>
            <w:r w:rsidR="0087311B">
              <w:rPr>
                <w:rFonts w:hint="eastAsia"/>
              </w:rPr>
              <w:t>优惠</w:t>
            </w:r>
          </w:p>
        </w:tc>
        <w:tc>
          <w:tcPr>
            <w:tcW w:w="992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影票价格</w:t>
            </w:r>
          </w:p>
        </w:tc>
        <w:tc>
          <w:tcPr>
            <w:tcW w:w="2126" w:type="dxa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提供一定的折扣优惠</w:t>
            </w:r>
          </w:p>
        </w:tc>
        <w:tc>
          <w:tcPr>
            <w:tcW w:w="3260" w:type="dxa"/>
            <w:gridSpan w:val="2"/>
          </w:tcPr>
          <w:p w:rsidR="00CD6E07" w:rsidRDefault="0087311B">
            <w:pPr>
              <w:pStyle w:val="a9"/>
              <w:ind w:left="0"/>
            </w:pPr>
            <w:r>
              <w:rPr>
                <w:rFonts w:hint="eastAsia"/>
              </w:rPr>
              <w:t>增加团购功能</w:t>
            </w:r>
            <w:r w:rsidR="00330E31">
              <w:rPr>
                <w:rFonts w:hint="eastAsia"/>
              </w:rPr>
              <w:t>，鼓励组团消费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靠谱的影评</w:t>
            </w:r>
          </w:p>
        </w:tc>
        <w:tc>
          <w:tcPr>
            <w:tcW w:w="992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影评质量</w:t>
            </w:r>
          </w:p>
        </w:tc>
        <w:tc>
          <w:tcPr>
            <w:tcW w:w="2126" w:type="dxa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人工审核评论</w:t>
            </w:r>
          </w:p>
        </w:tc>
        <w:tc>
          <w:tcPr>
            <w:tcW w:w="3260" w:type="dxa"/>
            <w:gridSpan w:val="2"/>
          </w:tcPr>
          <w:p w:rsidR="0087311B" w:rsidRDefault="0087311B">
            <w:pPr>
              <w:pStyle w:val="a9"/>
              <w:ind w:left="0"/>
            </w:pPr>
            <w:r>
              <w:rPr>
                <w:rFonts w:hint="eastAsia"/>
              </w:rPr>
              <w:t>设计算法</w:t>
            </w:r>
            <w:r w:rsidR="007571FA">
              <w:rPr>
                <w:rFonts w:hint="eastAsia"/>
              </w:rPr>
              <w:t>检测</w:t>
            </w:r>
            <w:r w:rsidR="00330E31">
              <w:rPr>
                <w:rFonts w:hint="eastAsia"/>
              </w:rPr>
              <w:t>并处罚</w:t>
            </w:r>
            <w:r>
              <w:rPr>
                <w:rFonts w:hint="eastAsia"/>
              </w:rPr>
              <w:t>“水军”、“机器人”</w:t>
            </w:r>
            <w:r w:rsidR="007571FA">
              <w:rPr>
                <w:rFonts w:hint="eastAsia"/>
              </w:rPr>
              <w:t>，屏蔽关键词</w:t>
            </w:r>
            <w:r>
              <w:rPr>
                <w:rFonts w:hint="eastAsia"/>
              </w:rPr>
              <w:t>等</w:t>
            </w:r>
          </w:p>
        </w:tc>
      </w:tr>
      <w:tr w:rsidR="0087311B" w:rsidTr="00330E31">
        <w:tc>
          <w:tcPr>
            <w:tcW w:w="2119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没有繁杂的广告</w:t>
            </w:r>
          </w:p>
        </w:tc>
        <w:tc>
          <w:tcPr>
            <w:tcW w:w="992" w:type="dxa"/>
          </w:tcPr>
          <w:p w:rsidR="0087311B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87311B" w:rsidRP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87311B" w:rsidRDefault="0087311B" w:rsidP="0087311B">
            <w:pPr>
              <w:pStyle w:val="a9"/>
              <w:ind w:left="0"/>
            </w:pPr>
            <w:r>
              <w:rPr>
                <w:rFonts w:hint="eastAsia"/>
              </w:rPr>
              <w:t>调整收入结构，优化广告排版</w:t>
            </w:r>
          </w:p>
        </w:tc>
        <w:tc>
          <w:tcPr>
            <w:tcW w:w="3260" w:type="dxa"/>
            <w:gridSpan w:val="2"/>
          </w:tcPr>
          <w:p w:rsidR="0087311B" w:rsidRDefault="007571FA" w:rsidP="0087311B">
            <w:pPr>
              <w:pStyle w:val="a9"/>
              <w:ind w:left="0"/>
            </w:pPr>
            <w:r>
              <w:rPr>
                <w:rFonts w:hint="eastAsia"/>
              </w:rPr>
              <w:t>通过需求调研确定用户核心需求和次要需求，设计合理的购票接口；为用户提供个性化设置，屏蔽用户不需要的功能</w:t>
            </w:r>
          </w:p>
        </w:tc>
      </w:tr>
      <w:tr w:rsidR="00402D84" w:rsidTr="00330E31">
        <w:tc>
          <w:tcPr>
            <w:tcW w:w="2119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美观的界面设计</w:t>
            </w:r>
          </w:p>
        </w:tc>
        <w:tc>
          <w:tcPr>
            <w:tcW w:w="992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界面外观</w:t>
            </w:r>
          </w:p>
        </w:tc>
        <w:tc>
          <w:tcPr>
            <w:tcW w:w="2126" w:type="dxa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优化界面设计</w:t>
            </w:r>
          </w:p>
        </w:tc>
        <w:tc>
          <w:tcPr>
            <w:tcW w:w="3260" w:type="dxa"/>
            <w:gridSpan w:val="2"/>
          </w:tcPr>
          <w:p w:rsidR="00402D84" w:rsidRDefault="00402D84" w:rsidP="0087311B">
            <w:pPr>
              <w:pStyle w:val="a9"/>
              <w:ind w:left="0"/>
            </w:pPr>
            <w:r>
              <w:rPr>
                <w:rFonts w:hint="eastAsia"/>
              </w:rPr>
              <w:t>增加个性化功能</w:t>
            </w:r>
          </w:p>
        </w:tc>
      </w:tr>
    </w:tbl>
    <w:p w:rsidR="00CD6E07" w:rsidRDefault="00CD6E07" w:rsidP="00330E31">
      <w:pPr>
        <w:pStyle w:val="a9"/>
        <w:ind w:left="0"/>
      </w:pP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:rsidR="00D558CE" w:rsidRPr="00D558CE" w:rsidRDefault="00687C78" w:rsidP="00003D18">
      <w:pPr>
        <w:pStyle w:val="InfoBlue"/>
        <w:ind w:firstLineChars="200" w:firstLine="400"/>
      </w:pPr>
      <w:r>
        <w:rPr>
          <w:rFonts w:ascii="宋体" w:hint="eastAsia"/>
          <w:i w:val="0"/>
          <w:noProof/>
          <w:color w:val="auto"/>
        </w:rPr>
        <w:t>根据调查，</w:t>
      </w:r>
      <w:r w:rsidRPr="00687C78">
        <w:rPr>
          <w:rFonts w:ascii="宋体" w:hint="eastAsia"/>
          <w:i w:val="0"/>
          <w:noProof/>
          <w:color w:val="auto"/>
        </w:rPr>
        <w:t>电影票务行业基本处于猫眼app和淘票票两大寡头的统治下，其他app鲜有一合</w:t>
      </w:r>
      <w:r>
        <w:rPr>
          <w:rFonts w:ascii="宋体" w:hint="eastAsia"/>
          <w:i w:val="0"/>
          <w:noProof/>
          <w:color w:val="auto"/>
        </w:rPr>
        <w:t>之敌。其中，</w:t>
      </w:r>
      <w:r w:rsidR="00D558CE" w:rsidRPr="00D558CE">
        <w:rPr>
          <w:rFonts w:ascii="宋体"/>
          <w:i w:val="0"/>
          <w:noProof/>
          <w:color w:val="auto"/>
        </w:rPr>
        <w:t>猫眼的主要购票入口涵盖猫眼、美团、大众点评、微信钱包、QQ钱包、格瓦拉</w:t>
      </w:r>
      <w:r w:rsidR="00D558CE" w:rsidRPr="00D558CE">
        <w:rPr>
          <w:rFonts w:ascii="宋体" w:hint="eastAsia"/>
          <w:i w:val="0"/>
          <w:noProof/>
          <w:color w:val="auto"/>
        </w:rPr>
        <w:t>等</w:t>
      </w:r>
      <w:r w:rsidR="00D558CE" w:rsidRPr="00D558CE">
        <w:rPr>
          <w:rFonts w:ascii="宋体"/>
          <w:i w:val="0"/>
          <w:noProof/>
          <w:color w:val="auto"/>
        </w:rPr>
        <w:t>；淘票票则依托阿里系资源，拥有淘宝、支付宝、微博、大麦、蚂蚁金服、口碑等购票通道。猫眼和淘票票的对抗看似是两个军团的单兵作战，其背后却是腾讯系和阿里系两个生态、两套系统乃至两大文化的对决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然而，这些主流app都存在缺少优惠渠道、评分注水、广告太多等问题。</w:t>
      </w:r>
    </w:p>
    <w:p w:rsidR="00CD6E07" w:rsidRPr="00402D84" w:rsidRDefault="00D558CE">
      <w:pPr>
        <w:pStyle w:val="3"/>
        <w:numPr>
          <w:ilvl w:val="2"/>
          <w:numId w:val="1"/>
        </w:numPr>
        <w:ind w:left="720" w:hanging="720"/>
        <w:rPr>
          <w:b/>
          <w:bCs/>
          <w:i w:val="0"/>
          <w:iCs/>
        </w:rPr>
      </w:pPr>
      <w:r w:rsidRPr="00402D84">
        <w:rPr>
          <w:rFonts w:hint="eastAsia"/>
          <w:b/>
          <w:bCs/>
          <w:i w:val="0"/>
          <w:iCs/>
        </w:rPr>
        <w:t>猫眼</w:t>
      </w:r>
    </w:p>
    <w:p w:rsidR="00D558CE" w:rsidRPr="00D558CE" w:rsidRDefault="00330E31" w:rsidP="00D558CE">
      <w:pPr>
        <w:pStyle w:val="InfoBlue"/>
        <w:rPr>
          <w:rFonts w:ascii="宋体"/>
          <w:i w:val="0"/>
          <w:noProof/>
          <w:color w:val="auto"/>
        </w:rPr>
      </w:pPr>
      <w:r>
        <w:rPr>
          <w:rFonts w:ascii="宋体" w:hint="eastAsia"/>
          <w:i w:val="0"/>
          <w:noProof/>
          <w:color w:val="auto"/>
        </w:rPr>
        <w:t>猫眼app在电影信息方面做的非常细致</w:t>
      </w:r>
      <w:r w:rsidR="00D558CE" w:rsidRPr="00D558CE">
        <w:rPr>
          <w:rFonts w:ascii="宋体" w:hint="eastAsia"/>
          <w:i w:val="0"/>
          <w:noProof/>
          <w:color w:val="auto"/>
        </w:rPr>
        <w:t>，</w:t>
      </w:r>
      <w:r>
        <w:rPr>
          <w:rFonts w:ascii="宋体" w:hint="eastAsia"/>
          <w:i w:val="0"/>
          <w:noProof/>
          <w:color w:val="auto"/>
        </w:rPr>
        <w:t>用户</w:t>
      </w:r>
      <w:r w:rsidR="00D558CE" w:rsidRPr="00D558CE">
        <w:rPr>
          <w:rFonts w:ascii="宋体" w:hint="eastAsia"/>
          <w:i w:val="0"/>
          <w:noProof/>
          <w:color w:val="auto"/>
        </w:rPr>
        <w:t>能</w:t>
      </w:r>
      <w:r>
        <w:rPr>
          <w:rFonts w:ascii="宋体" w:hint="eastAsia"/>
          <w:i w:val="0"/>
          <w:noProof/>
          <w:color w:val="auto"/>
        </w:rPr>
        <w:t>从中</w:t>
      </w:r>
      <w:r w:rsidR="00D558CE" w:rsidRPr="00D558CE">
        <w:rPr>
          <w:rFonts w:ascii="宋体" w:hint="eastAsia"/>
          <w:i w:val="0"/>
          <w:noProof/>
          <w:color w:val="auto"/>
        </w:rPr>
        <w:t>找到热片解读，预告片</w:t>
      </w:r>
      <w:r>
        <w:rPr>
          <w:rFonts w:ascii="宋体" w:hint="eastAsia"/>
          <w:i w:val="0"/>
          <w:noProof/>
          <w:color w:val="auto"/>
        </w:rPr>
        <w:t>等各种电影信息，进而</w:t>
      </w:r>
      <w:r w:rsidR="00D558CE" w:rsidRPr="00D558CE">
        <w:rPr>
          <w:rFonts w:ascii="宋体" w:hint="eastAsia"/>
          <w:i w:val="0"/>
          <w:noProof/>
          <w:color w:val="auto"/>
        </w:rPr>
        <w:t>很方便</w:t>
      </w:r>
      <w:r>
        <w:rPr>
          <w:rFonts w:ascii="宋体" w:hint="eastAsia"/>
          <w:i w:val="0"/>
          <w:noProof/>
          <w:color w:val="auto"/>
        </w:rPr>
        <w:t>地从</w:t>
      </w:r>
      <w:r w:rsidR="00D558CE" w:rsidRPr="00D558CE">
        <w:rPr>
          <w:rFonts w:ascii="宋体" w:hint="eastAsia"/>
          <w:i w:val="0"/>
          <w:noProof/>
          <w:color w:val="auto"/>
        </w:rPr>
        <w:t>影片和影院两方面</w:t>
      </w:r>
      <w:r>
        <w:rPr>
          <w:rFonts w:ascii="宋体" w:hint="eastAsia"/>
          <w:i w:val="0"/>
          <w:noProof/>
          <w:color w:val="auto"/>
        </w:rPr>
        <w:t>出发</w:t>
      </w:r>
      <w:r w:rsidR="00D558CE" w:rsidRPr="00D558CE">
        <w:rPr>
          <w:rFonts w:ascii="宋体" w:hint="eastAsia"/>
          <w:i w:val="0"/>
          <w:noProof/>
          <w:color w:val="auto"/>
        </w:rPr>
        <w:t>寻找合适的影片。</w:t>
      </w:r>
      <w:r>
        <w:rPr>
          <w:rFonts w:ascii="宋体" w:hint="eastAsia"/>
          <w:i w:val="0"/>
          <w:noProof/>
          <w:color w:val="auto"/>
        </w:rPr>
        <w:t>猫眼app</w:t>
      </w:r>
      <w:r w:rsidR="00D558CE" w:rsidRPr="00D558CE">
        <w:rPr>
          <w:rFonts w:ascii="宋体" w:hint="eastAsia"/>
          <w:i w:val="0"/>
          <w:noProof/>
          <w:color w:val="auto"/>
        </w:rPr>
        <w:t>甚至</w:t>
      </w:r>
      <w:r>
        <w:rPr>
          <w:rFonts w:ascii="宋体" w:hint="eastAsia"/>
          <w:i w:val="0"/>
          <w:noProof/>
          <w:color w:val="auto"/>
        </w:rPr>
        <w:t>设立了</w:t>
      </w:r>
      <w:r w:rsidR="00D558CE" w:rsidRPr="00D558CE">
        <w:rPr>
          <w:rFonts w:ascii="宋体" w:hint="eastAsia"/>
          <w:i w:val="0"/>
          <w:noProof/>
          <w:color w:val="auto"/>
        </w:rPr>
        <w:t>某个电影的专栏。</w:t>
      </w:r>
      <w:r>
        <w:rPr>
          <w:rFonts w:ascii="宋体" w:hint="eastAsia"/>
          <w:i w:val="0"/>
          <w:noProof/>
          <w:color w:val="auto"/>
        </w:rPr>
        <w:t>然而，其</w:t>
      </w:r>
      <w:r w:rsidR="00D558CE" w:rsidRPr="00D558CE">
        <w:rPr>
          <w:rFonts w:ascii="宋体" w:hint="eastAsia"/>
          <w:i w:val="0"/>
          <w:noProof/>
          <w:color w:val="auto"/>
        </w:rPr>
        <w:t>不足之处在</w:t>
      </w:r>
      <w:r w:rsidR="00D558CE" w:rsidRPr="00D558CE">
        <w:rPr>
          <w:rFonts w:ascii="宋体" w:hint="eastAsia"/>
          <w:i w:val="0"/>
          <w:noProof/>
          <w:color w:val="auto"/>
        </w:rPr>
        <w:lastRenderedPageBreak/>
        <w:t>于做的太细</w:t>
      </w:r>
      <w:r>
        <w:rPr>
          <w:rFonts w:ascii="宋体" w:hint="eastAsia"/>
          <w:i w:val="0"/>
          <w:noProof/>
          <w:color w:val="auto"/>
        </w:rPr>
        <w:t>，繁杂的功能反而降低了用户体验</w:t>
      </w:r>
      <w:r w:rsidR="00D558CE" w:rsidRPr="00D558CE">
        <w:rPr>
          <w:rFonts w:ascii="宋体" w:hint="eastAsia"/>
          <w:i w:val="0"/>
          <w:noProof/>
          <w:color w:val="auto"/>
        </w:rPr>
        <w:t>。</w:t>
      </w:r>
      <w:r>
        <w:rPr>
          <w:rFonts w:ascii="宋体" w:hint="eastAsia"/>
          <w:i w:val="0"/>
          <w:noProof/>
          <w:color w:val="auto"/>
        </w:rPr>
        <w:t>例如，</w:t>
      </w:r>
      <w:r w:rsidR="00D558CE" w:rsidRPr="00D558CE">
        <w:rPr>
          <w:rFonts w:ascii="宋体" w:hint="eastAsia"/>
          <w:i w:val="0"/>
          <w:noProof/>
          <w:color w:val="auto"/>
        </w:rPr>
        <w:t>猫眼把一些密室逃脱和景点门票的内容也放在主页靠前的位置，但是大部分观众对这些东西是不关心的</w:t>
      </w:r>
      <w:r w:rsidR="00402D84">
        <w:rPr>
          <w:rFonts w:ascii="宋体" w:hint="eastAsia"/>
          <w:i w:val="0"/>
          <w:noProof/>
          <w:color w:val="auto"/>
        </w:rPr>
        <w:t>；又如，铺天盖地的</w:t>
      </w:r>
      <w:r w:rsidR="00D558CE" w:rsidRPr="00D558CE">
        <w:rPr>
          <w:rFonts w:ascii="宋体" w:hint="eastAsia"/>
          <w:i w:val="0"/>
          <w:noProof/>
          <w:color w:val="auto"/>
        </w:rPr>
        <w:t>营销号</w:t>
      </w:r>
      <w:r w:rsidR="00402D84">
        <w:rPr>
          <w:rFonts w:ascii="宋体" w:hint="eastAsia"/>
          <w:i w:val="0"/>
          <w:noProof/>
          <w:color w:val="auto"/>
        </w:rPr>
        <w:t>和</w:t>
      </w:r>
      <w:r w:rsidR="00D558CE" w:rsidRPr="00D558CE">
        <w:rPr>
          <w:rFonts w:ascii="宋体" w:hint="eastAsia"/>
          <w:i w:val="0"/>
          <w:noProof/>
          <w:color w:val="auto"/>
        </w:rPr>
        <w:t>短视频</w:t>
      </w:r>
      <w:r w:rsidR="00402D84">
        <w:rPr>
          <w:rFonts w:ascii="宋体" w:hint="eastAsia"/>
          <w:i w:val="0"/>
          <w:noProof/>
          <w:color w:val="auto"/>
        </w:rPr>
        <w:t>让界面显得华而不实；此外，</w:t>
      </w:r>
      <w:r w:rsidR="00402D84" w:rsidRPr="00D558CE">
        <w:rPr>
          <w:rFonts w:ascii="宋体" w:hint="eastAsia"/>
          <w:i w:val="0"/>
          <w:noProof/>
          <w:color w:val="auto"/>
        </w:rPr>
        <w:t>对于</w:t>
      </w:r>
      <w:r w:rsidR="00402D84">
        <w:rPr>
          <w:rFonts w:ascii="宋体" w:hint="eastAsia"/>
          <w:i w:val="0"/>
          <w:noProof/>
          <w:color w:val="auto"/>
        </w:rPr>
        <w:t>只关注电影的用户，app内置的</w:t>
      </w:r>
      <w:r w:rsidR="00D558CE" w:rsidRPr="00D558CE">
        <w:rPr>
          <w:rFonts w:ascii="宋体" w:hint="eastAsia"/>
          <w:i w:val="0"/>
          <w:noProof/>
          <w:color w:val="auto"/>
        </w:rPr>
        <w:t>同城社交功能</w:t>
      </w:r>
      <w:r w:rsidR="00402D84">
        <w:rPr>
          <w:rFonts w:ascii="宋体" w:hint="eastAsia"/>
          <w:i w:val="0"/>
          <w:noProof/>
          <w:color w:val="auto"/>
        </w:rPr>
        <w:t>时常弹出消息，</w:t>
      </w:r>
      <w:r w:rsidR="00D558CE" w:rsidRPr="00D558CE">
        <w:rPr>
          <w:rFonts w:ascii="宋体" w:hint="eastAsia"/>
          <w:i w:val="0"/>
          <w:noProof/>
          <w:color w:val="auto"/>
        </w:rPr>
        <w:t>让人困扰。</w:t>
      </w:r>
    </w:p>
    <w:p w:rsidR="00D558CE" w:rsidRDefault="0041310C" w:rsidP="00D558CE">
      <w:pPr>
        <w:pStyle w:val="3"/>
        <w:numPr>
          <w:ilvl w:val="0"/>
          <w:numId w:val="0"/>
        </w:numPr>
      </w:pPr>
      <w:r w:rsidRPr="00003D18">
        <w:rPr>
          <w:rFonts w:hint="eastAsia"/>
          <w:b/>
          <w:bCs/>
          <w:i w:val="0"/>
          <w:iCs/>
        </w:rPr>
        <w:t>3</w:t>
      </w:r>
      <w:r w:rsidRPr="00003D18">
        <w:rPr>
          <w:b/>
          <w:bCs/>
          <w:i w:val="0"/>
          <w:iCs/>
        </w:rPr>
        <w:t>.5.2</w:t>
      </w:r>
      <w:r w:rsidR="00003D18">
        <w:rPr>
          <w:b/>
          <w:bCs/>
          <w:i w:val="0"/>
          <w:iCs/>
        </w:rPr>
        <w:t xml:space="preserve">  </w:t>
      </w:r>
      <w:r w:rsidR="00D558CE" w:rsidRPr="00402D84">
        <w:rPr>
          <w:rFonts w:hint="eastAsia"/>
          <w:b/>
          <w:bCs/>
          <w:i w:val="0"/>
          <w:iCs/>
        </w:rPr>
        <w:t>淘票票</w:t>
      </w:r>
      <w:r w:rsidR="00D558CE">
        <w:br/>
      </w:r>
      <w:r w:rsidR="00D558CE" w:rsidRPr="00D558CE">
        <w:rPr>
          <w:rFonts w:hint="eastAsia"/>
          <w:i w:val="0"/>
          <w:noProof/>
        </w:rPr>
        <w:t>淘票票的ui更显简洁，没有</w:t>
      </w:r>
      <w:r w:rsidR="00402D84">
        <w:rPr>
          <w:rFonts w:hint="eastAsia"/>
          <w:i w:val="0"/>
          <w:noProof/>
        </w:rPr>
        <w:t>各种</w:t>
      </w:r>
      <w:r w:rsidR="00D558CE" w:rsidRPr="00D558CE">
        <w:rPr>
          <w:rFonts w:hint="eastAsia"/>
          <w:i w:val="0"/>
          <w:noProof/>
        </w:rPr>
        <w:t>弹跳消息和营销号短视频</w:t>
      </w:r>
      <w:r w:rsidR="00402D84">
        <w:rPr>
          <w:rFonts w:hint="eastAsia"/>
          <w:i w:val="0"/>
          <w:noProof/>
        </w:rPr>
        <w:t>，</w:t>
      </w:r>
      <w:r w:rsidR="00D558CE" w:rsidRPr="00D558CE">
        <w:rPr>
          <w:rFonts w:hint="eastAsia"/>
          <w:i w:val="0"/>
          <w:noProof/>
        </w:rPr>
        <w:t>而且各种戏剧演出也比较全。</w:t>
      </w:r>
      <w:r w:rsidR="00402D84">
        <w:rPr>
          <w:rFonts w:hint="eastAsia"/>
          <w:i w:val="0"/>
          <w:noProof/>
        </w:rPr>
        <w:t>然而，</w:t>
      </w:r>
      <w:r w:rsidR="00D558CE" w:rsidRPr="00D558CE">
        <w:rPr>
          <w:rFonts w:hint="eastAsia"/>
          <w:i w:val="0"/>
          <w:noProof/>
        </w:rPr>
        <w:t>淘票票滚动页里至少有一半都</w:t>
      </w:r>
      <w:r w:rsidR="00402D84">
        <w:rPr>
          <w:rFonts w:hint="eastAsia"/>
          <w:i w:val="0"/>
          <w:noProof/>
        </w:rPr>
        <w:t>与</w:t>
      </w:r>
      <w:r w:rsidR="00D558CE" w:rsidRPr="00D558CE">
        <w:rPr>
          <w:rFonts w:hint="eastAsia"/>
          <w:i w:val="0"/>
          <w:noProof/>
        </w:rPr>
        <w:t>会员活动</w:t>
      </w:r>
      <w:r w:rsidR="00402D84">
        <w:rPr>
          <w:rFonts w:hint="eastAsia"/>
          <w:i w:val="0"/>
          <w:noProof/>
        </w:rPr>
        <w:t>有关</w:t>
      </w:r>
      <w:r w:rsidR="00D558CE" w:rsidRPr="00D558CE">
        <w:rPr>
          <w:rFonts w:hint="eastAsia"/>
          <w:i w:val="0"/>
          <w:noProof/>
        </w:rPr>
        <w:t>，而不是推荐电影</w:t>
      </w:r>
      <w:r w:rsidR="00402D84">
        <w:rPr>
          <w:rFonts w:hint="eastAsia"/>
          <w:i w:val="0"/>
          <w:noProof/>
        </w:rPr>
        <w:t>，从而导致滚动栏的功能失真</w:t>
      </w:r>
      <w:r w:rsidR="00D558CE" w:rsidRPr="00D558CE">
        <w:rPr>
          <w:rFonts w:hint="eastAsia"/>
          <w:i w:val="0"/>
          <w:noProof/>
        </w:rPr>
        <w:t>。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:rsidR="00CD6E07" w:rsidRDefault="00003D18">
      <w:pPr>
        <w:pStyle w:val="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898166</wp:posOffset>
            </wp:positionH>
            <wp:positionV relativeFrom="paragraph">
              <wp:posOffset>403501</wp:posOffset>
            </wp:positionV>
            <wp:extent cx="4237355" cy="18681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3" t="40241" r="30301" b="33425"/>
                    <a:stretch/>
                  </pic:blipFill>
                  <pic:spPr bwMode="auto">
                    <a:xfrm>
                      <a:off x="0" y="0"/>
                      <a:ext cx="423735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B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0699" wp14:editId="396E1185">
                <wp:simplePos x="0" y="0"/>
                <wp:positionH relativeFrom="column">
                  <wp:posOffset>922020</wp:posOffset>
                </wp:positionH>
                <wp:positionV relativeFrom="paragraph">
                  <wp:posOffset>2212340</wp:posOffset>
                </wp:positionV>
                <wp:extent cx="3919855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1B3E" w:rsidRPr="00057F67" w:rsidRDefault="00BF1B3E" w:rsidP="00BF1B3E">
                            <w:pPr>
                              <w:pStyle w:val="af1"/>
                              <w:jc w:val="center"/>
                              <w:rPr>
                                <w:rFonts w:ascii="宋体" w:eastAsia="宋体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E41876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基本功能</w:t>
                            </w:r>
                            <w:r w:rsidR="00003D1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03D18"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0699" id="文本框 3" o:spid="_x0000_s1028" type="#_x0000_t202" style="position:absolute;left:0;text-align:left;margin-left:72.6pt;margin-top:174.2pt;width:308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" stroked="f">
                <v:textbox style="mso-fit-shape-to-text:t" inset="0,0,0,0">
                  <w:txbxContent>
                    <w:p w:rsidR="00BF1B3E" w:rsidRPr="00057F67" w:rsidRDefault="00BF1B3E" w:rsidP="00BF1B3E">
                      <w:pPr>
                        <w:pStyle w:val="af1"/>
                        <w:jc w:val="center"/>
                        <w:rPr>
                          <w:rFonts w:ascii="宋体" w:eastAsia="宋体" w:hAnsi="Times New Roman" w:cs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 w:rsidR="00E41876">
                        <w:t>3</w:t>
                      </w:r>
                      <w:r>
                        <w:t xml:space="preserve"> 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基本功能</w:t>
                      </w:r>
                      <w:r w:rsidR="00003D18">
                        <w:rPr>
                          <w:rFonts w:hint="eastAsia"/>
                        </w:rPr>
                        <w:t xml:space="preserve"> </w:t>
                      </w:r>
                      <w:r w:rsidR="00003D18">
                        <w:t>[3]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6E07">
        <w:rPr>
          <w:rFonts w:hint="eastAsia"/>
        </w:rPr>
        <w:t>产品总体效果</w:t>
      </w:r>
      <w:bookmarkEnd w:id="32"/>
      <w:bookmarkEnd w:id="33"/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:rsidR="00CD6E07" w:rsidRDefault="00CD6E07" w:rsidP="00402D84">
      <w:pPr>
        <w:keepNext/>
        <w:ind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>
        <w:trPr>
          <w:cantSplit/>
        </w:trPr>
        <w:tc>
          <w:tcPr>
            <w:tcW w:w="3240" w:type="dxa"/>
          </w:tcPr>
          <w:p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界面简洁实用，管理员可以</w:t>
            </w:r>
            <w:r>
              <w:rPr>
                <w:color w:val="000000"/>
              </w:rPr>
              <w:br/>
            </w:r>
            <w:r w:rsidR="00402D84">
              <w:rPr>
                <w:rFonts w:hint="eastAsia"/>
                <w:color w:val="000000"/>
              </w:rPr>
              <w:t>低成本</w:t>
            </w:r>
            <w:r>
              <w:rPr>
                <w:rFonts w:hint="eastAsia"/>
                <w:color w:val="000000"/>
              </w:rPr>
              <w:t>地</w:t>
            </w:r>
            <w:r w:rsidR="00402D84">
              <w:rPr>
                <w:rFonts w:hint="eastAsia"/>
                <w:color w:val="000000"/>
              </w:rPr>
              <w:t>进行平台的运维</w:t>
            </w:r>
          </w:p>
        </w:tc>
        <w:tc>
          <w:tcPr>
            <w:tcW w:w="3780" w:type="dxa"/>
          </w:tcPr>
          <w:p w:rsidR="00CD6E07" w:rsidRDefault="00402D84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采用模块化设计思想开发软件；精简</w:t>
            </w:r>
            <w:r w:rsidR="0027188C">
              <w:rPr>
                <w:rFonts w:hint="eastAsia"/>
                <w:color w:val="000000"/>
              </w:rPr>
              <w:t>界面</w:t>
            </w:r>
            <w:r>
              <w:rPr>
                <w:rFonts w:hint="eastAsia"/>
                <w:color w:val="000000"/>
              </w:rPr>
              <w:t>，去除无用的冗余功能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个人优惠和团购优惠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提供团购和优惠卷系统，满足一定条件的用户或用户群可以享受优惠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高质量影评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用户可以发布影评，还可以通过算法过滤后的影评获取电影信息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可以对app进行个性化设置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用户可以通过设置改变UI的各种属性</w:t>
            </w:r>
          </w:p>
        </w:tc>
      </w:tr>
      <w:tr w:rsidR="00CD6E07">
        <w:trPr>
          <w:cantSplit/>
        </w:trPr>
        <w:tc>
          <w:tcPr>
            <w:tcW w:w="3240" w:type="dxa"/>
          </w:tcPr>
          <w:p w:rsidR="00CD6E07" w:rsidRDefault="0027188C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可以通过定位搜索附近影院</w:t>
            </w:r>
          </w:p>
        </w:tc>
        <w:tc>
          <w:tcPr>
            <w:tcW w:w="3780" w:type="dxa"/>
          </w:tcPr>
          <w:p w:rsidR="00CD6E07" w:rsidRDefault="0027188C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用户可以开启定位获取附近的影院信息</w:t>
            </w:r>
          </w:p>
        </w:tc>
      </w:tr>
    </w:tbl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:rsidR="00CD6E07" w:rsidRDefault="00CF2DF6" w:rsidP="00CF2DF6">
      <w:pPr>
        <w:pStyle w:val="InfoBlue"/>
        <w:tabs>
          <w:tab w:val="clear" w:pos="540"/>
        </w:tabs>
      </w:pPr>
      <w:r>
        <w:rPr>
          <w:rFonts w:ascii="宋体" w:hint="eastAsia"/>
          <w:i w:val="0"/>
          <w:noProof/>
          <w:color w:val="auto"/>
        </w:rPr>
        <w:t>1</w:t>
      </w:r>
      <w:r>
        <w:rPr>
          <w:rFonts w:ascii="宋体"/>
          <w:i w:val="0"/>
          <w:noProof/>
          <w:color w:val="auto"/>
        </w:rPr>
        <w:t>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开发团队持续开发</w:t>
      </w:r>
      <w:r>
        <w:rPr>
          <w:rFonts w:ascii="宋体" w:hint="eastAsia"/>
          <w:i w:val="0"/>
          <w:noProof/>
          <w:color w:val="auto"/>
        </w:rPr>
        <w:t>至项目结束；</w:t>
      </w:r>
      <w:r>
        <w:rPr>
          <w:rFonts w:ascii="宋体"/>
          <w:i w:val="0"/>
          <w:noProof/>
          <w:color w:val="auto"/>
        </w:rPr>
        <w:br/>
        <w:t>2.</w:t>
      </w:r>
      <w:r>
        <w:rPr>
          <w:rFonts w:ascii="宋体" w:hint="eastAsia"/>
          <w:i w:val="0"/>
          <w:noProof/>
          <w:color w:val="auto"/>
        </w:rPr>
        <w:t>假设</w:t>
      </w:r>
      <w:r w:rsidR="0027188C">
        <w:rPr>
          <w:rFonts w:ascii="宋体" w:hint="eastAsia"/>
          <w:i w:val="0"/>
          <w:noProof/>
          <w:color w:val="auto"/>
        </w:rPr>
        <w:t>A</w:t>
      </w:r>
      <w:r w:rsidR="00D558CE" w:rsidRPr="00D558CE">
        <w:rPr>
          <w:rFonts w:ascii="宋体" w:hint="eastAsia"/>
          <w:i w:val="0"/>
          <w:noProof/>
          <w:color w:val="auto"/>
        </w:rPr>
        <w:t>ndroid操作系统</w:t>
      </w:r>
      <w:r>
        <w:rPr>
          <w:rFonts w:ascii="宋体" w:hint="eastAsia"/>
          <w:i w:val="0"/>
          <w:noProof/>
          <w:color w:val="auto"/>
        </w:rPr>
        <w:t>仍是移动手机的主流操作系统；</w:t>
      </w:r>
      <w:r>
        <w:rPr>
          <w:rFonts w:ascii="宋体"/>
          <w:i w:val="0"/>
          <w:noProof/>
          <w:color w:val="auto"/>
        </w:rPr>
        <w:br/>
        <w:t>3.</w:t>
      </w:r>
      <w:r>
        <w:rPr>
          <w:rFonts w:ascii="宋体" w:hint="eastAsia"/>
          <w:i w:val="0"/>
          <w:noProof/>
          <w:color w:val="auto"/>
        </w:rPr>
        <w:t>假设</w:t>
      </w:r>
      <w:r w:rsidR="00D558CE" w:rsidRPr="00D558CE">
        <w:rPr>
          <w:rFonts w:ascii="宋体" w:hint="eastAsia"/>
          <w:i w:val="0"/>
          <w:noProof/>
          <w:color w:val="auto"/>
        </w:rPr>
        <w:t>高德地图定位</w:t>
      </w:r>
      <w:r>
        <w:rPr>
          <w:rFonts w:ascii="宋体" w:hint="eastAsia"/>
          <w:i w:val="0"/>
          <w:noProof/>
          <w:color w:val="auto"/>
        </w:rPr>
        <w:t>API开放使用至项目结束。</w:t>
      </w:r>
    </w:p>
    <w:p w:rsidR="00CD6E07" w:rsidRDefault="00CD6E07" w:rsidP="006C4596">
      <w:pPr>
        <w:pStyle w:val="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:rsidR="006C4596" w:rsidRPr="006C4596" w:rsidRDefault="003F78DC" w:rsidP="006C4596">
      <w:pPr>
        <w:pStyle w:val="2"/>
      </w:pPr>
      <w:r>
        <w:rPr>
          <w:rFonts w:hint="eastAsia"/>
        </w:rPr>
        <w:t>用户</w:t>
      </w:r>
      <w:r w:rsidR="006C4596">
        <w:rPr>
          <w:rFonts w:hint="eastAsia"/>
        </w:rPr>
        <w:t>登录、注册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用户可以在登录界面进行注册和登录操作，用户信息应当被正确地储存在数据库中。</w:t>
      </w:r>
    </w:p>
    <w:p w:rsidR="006C4596" w:rsidRPr="00333E90" w:rsidRDefault="006C4596" w:rsidP="006C4596">
      <w:pPr>
        <w:pStyle w:val="2"/>
        <w:rPr>
          <w:b w:val="0"/>
          <w:color w:val="000000"/>
          <w:lang w:val="en-AU"/>
        </w:rPr>
      </w:pPr>
      <w:r>
        <w:rPr>
          <w:rFonts w:hint="eastAsia"/>
        </w:rPr>
        <w:t>浏览</w:t>
      </w:r>
      <w:r w:rsidR="003F78DC">
        <w:rPr>
          <w:rFonts w:hint="eastAsia"/>
        </w:rPr>
        <w:t>电影信息</w:t>
      </w:r>
      <w:r>
        <w:br/>
      </w:r>
      <w:r w:rsidRPr="00333E90">
        <w:rPr>
          <w:rFonts w:hint="eastAsia"/>
          <w:b w:val="0"/>
          <w:color w:val="000000"/>
          <w:lang w:val="en-AU"/>
        </w:rPr>
        <w:lastRenderedPageBreak/>
        <w:t>用户可以在主页面浏览各种电影信息</w:t>
      </w:r>
      <w:r w:rsidR="00003D18">
        <w:rPr>
          <w:rFonts w:hint="eastAsia"/>
          <w:b w:val="0"/>
          <w:color w:val="000000"/>
          <w:lang w:val="en-AU"/>
        </w:rPr>
        <w:t>，电影公司可以为系统提供电影信息</w:t>
      </w:r>
      <w:r w:rsidRPr="00333E90">
        <w:rPr>
          <w:rFonts w:hint="eastAsia"/>
          <w:b w:val="0"/>
          <w:color w:val="000000"/>
          <w:lang w:val="en-AU"/>
        </w:rPr>
        <w:t>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.3</w:t>
      </w:r>
      <w:r w:rsidR="006C4596">
        <w:rPr>
          <w:rFonts w:hint="eastAsia"/>
        </w:rPr>
        <w:t>搜索</w:t>
      </w:r>
      <w:r>
        <w:rPr>
          <w:rFonts w:hint="eastAsia"/>
        </w:rPr>
        <w:t>影院</w:t>
      </w:r>
      <w:r w:rsidR="006C4596">
        <w:br/>
      </w:r>
      <w:r w:rsidR="006C4596" w:rsidRPr="00333E90">
        <w:rPr>
          <w:rFonts w:hint="eastAsia"/>
          <w:b w:val="0"/>
          <w:color w:val="000000"/>
          <w:lang w:val="en-AU"/>
        </w:rPr>
        <w:t>用户可以根据距离、影院规模等要素搜索对应的影院。</w:t>
      </w:r>
    </w:p>
    <w:p w:rsidR="006C4596" w:rsidRPr="006C4596" w:rsidRDefault="003F78DC" w:rsidP="003F78DC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.4</w:t>
      </w:r>
      <w:r w:rsidR="00D558CE">
        <w:rPr>
          <w:rFonts w:hint="eastAsia"/>
        </w:rPr>
        <w:t>定位</w:t>
      </w:r>
      <w:r>
        <w:rPr>
          <w:rFonts w:hint="eastAsia"/>
        </w:rPr>
        <w:t>查找影院</w:t>
      </w:r>
    </w:p>
    <w:p w:rsidR="00CD6E07" w:rsidRDefault="00DA6CA4" w:rsidP="002852A9">
      <w:pPr>
        <w:pStyle w:val="Paragraph2"/>
        <w:widowControl/>
        <w:ind w:left="0"/>
      </w:pPr>
      <w:r>
        <w:rPr>
          <w:rFonts w:hint="eastAsia"/>
        </w:rPr>
        <w:t>用户</w:t>
      </w:r>
      <w:r w:rsidR="002852A9">
        <w:rPr>
          <w:rFonts w:hint="eastAsia"/>
        </w:rPr>
        <w:t>可以通过定位搜索附近影院的信息</w:t>
      </w:r>
      <w:r>
        <w:rPr>
          <w:rFonts w:hint="eastAsia"/>
        </w:rPr>
        <w:t>。</w:t>
      </w:r>
    </w:p>
    <w:p w:rsidR="00CD6E07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.5</w:t>
      </w:r>
      <w:r w:rsidR="003F78DC">
        <w:rPr>
          <w:rFonts w:hint="eastAsia"/>
        </w:rPr>
        <w:t>浏览并发表</w:t>
      </w:r>
      <w:r w:rsidR="006C4596">
        <w:rPr>
          <w:rFonts w:hint="eastAsia"/>
        </w:rPr>
        <w:t>评论</w:t>
      </w:r>
    </w:p>
    <w:p w:rsidR="00410F39" w:rsidRPr="00410F39" w:rsidRDefault="006C4596" w:rsidP="00410F39">
      <w:r>
        <w:rPr>
          <w:rFonts w:hint="eastAsia"/>
        </w:rPr>
        <w:t>用户可以发表对电影的评价</w:t>
      </w:r>
      <w:r w:rsidR="00003D18">
        <w:rPr>
          <w:rFonts w:hint="eastAsia"/>
        </w:rPr>
        <w:t>并</w:t>
      </w:r>
      <w:r>
        <w:rPr>
          <w:rFonts w:hint="eastAsia"/>
        </w:rPr>
        <w:t>浏览</w:t>
      </w:r>
      <w:r w:rsidR="00DA6CA4">
        <w:rPr>
          <w:rFonts w:hint="eastAsia"/>
        </w:rPr>
        <w:t>影评</w:t>
      </w:r>
      <w:r>
        <w:rPr>
          <w:rFonts w:hint="eastAsia"/>
        </w:rPr>
        <w:t>。</w:t>
      </w:r>
    </w:p>
    <w:p w:rsidR="006C4596" w:rsidRP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.6</w:t>
      </w:r>
      <w:r w:rsidR="006C4596">
        <w:rPr>
          <w:rFonts w:hint="eastAsia"/>
        </w:rPr>
        <w:t>信息筛选</w:t>
      </w:r>
    </w:p>
    <w:p w:rsidR="006C4596" w:rsidRDefault="006C4596" w:rsidP="00DA6CA4">
      <w:r>
        <w:rPr>
          <w:rFonts w:hint="eastAsia"/>
        </w:rPr>
        <w:t>系统可以屏蔽无效</w:t>
      </w:r>
      <w:r w:rsidR="00003D18">
        <w:rPr>
          <w:rFonts w:hint="eastAsia"/>
        </w:rPr>
        <w:t>的</w:t>
      </w:r>
      <w:r>
        <w:rPr>
          <w:rFonts w:hint="eastAsia"/>
        </w:rPr>
        <w:t>影评（如水军、</w:t>
      </w:r>
      <w:r w:rsidR="009777E5">
        <w:rPr>
          <w:rFonts w:hint="eastAsia"/>
        </w:rPr>
        <w:t>带有</w:t>
      </w:r>
      <w:r>
        <w:rPr>
          <w:rFonts w:hint="eastAsia"/>
        </w:rPr>
        <w:t>敏感词</w:t>
      </w:r>
      <w:r w:rsidR="009777E5">
        <w:rPr>
          <w:rFonts w:hint="eastAsia"/>
        </w:rPr>
        <w:t>的评论</w:t>
      </w:r>
      <w:r>
        <w:rPr>
          <w:rFonts w:hint="eastAsia"/>
        </w:rPr>
        <w:t>等）</w:t>
      </w:r>
      <w:r w:rsidR="009777E5">
        <w:rPr>
          <w:rFonts w:hint="eastAsia"/>
        </w:rPr>
        <w:t>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.7</w:t>
      </w:r>
      <w:r>
        <w:rPr>
          <w:rFonts w:hint="eastAsia"/>
        </w:rPr>
        <w:t>购票</w:t>
      </w:r>
      <w:r>
        <w:br/>
      </w:r>
      <w:r w:rsidRPr="00333E90">
        <w:rPr>
          <w:rFonts w:hint="eastAsia"/>
          <w:b w:val="0"/>
          <w:noProof/>
        </w:rPr>
        <w:t>用户可以通过选择合适的影院、选座、使用优惠卷、支付的流程购买影票。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t>5.8</w:t>
      </w:r>
      <w:r>
        <w:rPr>
          <w:rFonts w:hint="eastAsia"/>
        </w:rPr>
        <w:t>团购</w:t>
      </w:r>
      <w:r>
        <w:br/>
      </w:r>
      <w:r w:rsidRPr="00333E90">
        <w:rPr>
          <w:rFonts w:hint="eastAsia"/>
          <w:b w:val="0"/>
          <w:noProof/>
        </w:rPr>
        <w:t>用户可以通过组团购票获取优惠。</w:t>
      </w:r>
    </w:p>
    <w:p w:rsidR="006C4596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.9</w:t>
      </w:r>
      <w:r>
        <w:rPr>
          <w:rFonts w:hint="eastAsia"/>
        </w:rPr>
        <w:t>我的账户</w:t>
      </w:r>
      <w:r>
        <w:br/>
      </w:r>
      <w:r w:rsidRPr="00333E90">
        <w:rPr>
          <w:rFonts w:hint="eastAsia"/>
          <w:b w:val="0"/>
          <w:noProof/>
        </w:rPr>
        <w:t>用户可以点击“我的账户”更改个人信息、查看订单和优惠卷。</w:t>
      </w:r>
    </w:p>
    <w:p w:rsidR="009777E5" w:rsidRPr="00333E90" w:rsidRDefault="009777E5" w:rsidP="009777E5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.10</w:t>
      </w:r>
      <w:r>
        <w:rPr>
          <w:rFonts w:hint="eastAsia"/>
        </w:rPr>
        <w:t>个性化设置</w:t>
      </w:r>
      <w:r w:rsidR="00333E90">
        <w:br/>
      </w:r>
      <w:r w:rsidRPr="00333E90">
        <w:rPr>
          <w:rFonts w:hint="eastAsia"/>
          <w:b w:val="0"/>
          <w:noProof/>
        </w:rPr>
        <w:t>用户可以对app界面进行个性化设置。</w:t>
      </w:r>
    </w:p>
    <w:p w:rsidR="009777E5" w:rsidRPr="009777E5" w:rsidRDefault="009777E5" w:rsidP="009777E5">
      <w:pPr>
        <w:pStyle w:val="2"/>
        <w:numPr>
          <w:ilvl w:val="0"/>
          <w:numId w:val="0"/>
        </w:numPr>
      </w:pPr>
      <w:r>
        <w:t>5.11</w:t>
      </w:r>
      <w:r>
        <w:rPr>
          <w:rFonts w:hint="eastAsia"/>
        </w:rPr>
        <w:t>退票</w:t>
      </w:r>
      <w:r>
        <w:br/>
      </w:r>
      <w:r w:rsidRPr="00333E90">
        <w:rPr>
          <w:rFonts w:hint="eastAsia"/>
          <w:b w:val="0"/>
          <w:noProof/>
        </w:rPr>
        <w:t>用户可以进行退票操作</w:t>
      </w:r>
      <w:r w:rsidR="00333E90">
        <w:rPr>
          <w:rFonts w:hint="eastAsia"/>
          <w:b w:val="0"/>
          <w:noProof/>
        </w:rPr>
        <w:t>。</w:t>
      </w:r>
      <w: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:rsidR="00CD6E07" w:rsidRDefault="00CF2DF6">
      <w:pPr>
        <w:pStyle w:val="InfoBlue"/>
      </w:pPr>
      <w:r w:rsidRPr="00CF2DF6">
        <w:rPr>
          <w:rFonts w:ascii="宋体"/>
          <w:i w:val="0"/>
          <w:color w:val="auto"/>
        </w:rPr>
        <w:t>1.</w:t>
      </w:r>
      <w:r w:rsidRPr="00CF2DF6">
        <w:rPr>
          <w:rFonts w:ascii="宋体" w:hint="eastAsia"/>
          <w:i w:val="0"/>
          <w:color w:val="auto"/>
        </w:rPr>
        <w:t>系统无需任何硬件的开发或采购；</w:t>
      </w:r>
      <w:r w:rsidRPr="00CF2DF6">
        <w:rPr>
          <w:rFonts w:ascii="宋体"/>
          <w:i w:val="0"/>
          <w:color w:val="auto"/>
        </w:rPr>
        <w:br/>
        <w:t>2.</w:t>
      </w:r>
      <w:r w:rsidRPr="00CF2DF6">
        <w:rPr>
          <w:rFonts w:ascii="宋体" w:hint="eastAsia"/>
          <w:i w:val="0"/>
          <w:color w:val="auto"/>
        </w:rPr>
        <w:t>电影公司提供的信息仅限于平台所规定的类型；</w:t>
      </w:r>
      <w:r w:rsidRPr="00CF2DF6">
        <w:rPr>
          <w:rFonts w:ascii="宋体"/>
          <w:i w:val="0"/>
          <w:color w:val="auto"/>
        </w:rPr>
        <w:br/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:rsidR="00CD6E07" w:rsidRDefault="006C4596">
      <w:pPr>
        <w:pStyle w:val="InfoBlue"/>
      </w:pP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.支持</w:t>
      </w:r>
      <w:r w:rsidRPr="006C4596">
        <w:rPr>
          <w:rFonts w:ascii="宋体" w:hAnsi="宋体" w:hint="eastAsia"/>
          <w:i w:val="0"/>
          <w:color w:val="auto"/>
        </w:rPr>
        <w:t>1</w:t>
      </w:r>
      <w:r w:rsidRPr="006C4596">
        <w:rPr>
          <w:rFonts w:ascii="宋体" w:hAnsi="宋体"/>
          <w:i w:val="0"/>
          <w:color w:val="auto"/>
        </w:rPr>
        <w:t>00个并发用户，响应时间不超过3秒</w:t>
      </w:r>
      <w:r w:rsidRPr="006C4596">
        <w:rPr>
          <w:rFonts w:ascii="宋体" w:hAnsi="宋体" w:hint="eastAsia"/>
          <w:i w:val="0"/>
          <w:color w:val="auto"/>
        </w:rPr>
        <w:t>；</w:t>
      </w:r>
      <w:r w:rsidRPr="006C4596">
        <w:rPr>
          <w:rFonts w:ascii="宋体" w:hAnsi="宋体"/>
          <w:i w:val="0"/>
          <w:color w:val="auto"/>
        </w:rPr>
        <w:br/>
        <w:t>2.</w:t>
      </w:r>
      <w:r w:rsidRPr="006C4596">
        <w:rPr>
          <w:rFonts w:ascii="宋体" w:hAnsi="宋体" w:hint="eastAsia"/>
          <w:i w:val="0"/>
          <w:color w:val="auto"/>
        </w:rPr>
        <w:t>支持</w:t>
      </w:r>
      <w:r w:rsidRPr="006C4596">
        <w:rPr>
          <w:rFonts w:ascii="宋体" w:hAnsi="宋体"/>
          <w:i w:val="0"/>
          <w:color w:val="auto"/>
        </w:rPr>
        <w:t>1000</w:t>
      </w:r>
      <w:r w:rsidRPr="006C4596">
        <w:rPr>
          <w:rFonts w:ascii="宋体" w:hAnsi="宋体" w:hint="eastAsia"/>
          <w:i w:val="0"/>
          <w:color w:val="auto"/>
        </w:rPr>
        <w:t>个电影的信息储存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:rsidR="00CD6E07" w:rsidRPr="006C4596" w:rsidRDefault="006C4596" w:rsidP="00003D18">
      <w:pPr>
        <w:spacing w:line="240" w:lineRule="auto"/>
        <w:ind w:leftChars="100" w:left="200"/>
        <w:rPr>
          <w:rFonts w:hAnsi="宋体"/>
        </w:rPr>
      </w:pP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1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完成产品特性中的1，2，3，5，7，1</w:t>
      </w:r>
      <w:r w:rsidR="00003D18">
        <w:rPr>
          <w:rFonts w:hAnsi="宋体"/>
        </w:rPr>
        <w:t>1</w:t>
      </w:r>
      <w:r w:rsidR="00003D18">
        <w:rPr>
          <w:rFonts w:hAnsi="宋体"/>
        </w:rPr>
        <w:br/>
      </w:r>
      <w:r w:rsidRPr="006C4596">
        <w:rPr>
          <w:rFonts w:hAnsi="宋体" w:hint="eastAsia"/>
        </w:rPr>
        <w:t>Release</w:t>
      </w:r>
      <w:r w:rsidRPr="006C4596">
        <w:rPr>
          <w:rFonts w:hAnsi="宋体"/>
        </w:rPr>
        <w:t xml:space="preserve"> 2</w:t>
      </w:r>
      <w:r w:rsidRPr="006C4596">
        <w:rPr>
          <w:rFonts w:hAnsi="宋体" w:hint="eastAsia"/>
        </w:rPr>
        <w:t>：</w:t>
      </w:r>
      <w:r w:rsidR="00003D18">
        <w:rPr>
          <w:rFonts w:hAnsi="宋体" w:hint="eastAsia"/>
        </w:rPr>
        <w:t>完成产品特性中的</w:t>
      </w:r>
      <w:r w:rsidR="00003D18">
        <w:rPr>
          <w:rFonts w:hAnsi="宋体"/>
        </w:rPr>
        <w:t>4</w:t>
      </w:r>
      <w:r w:rsidR="00003D18">
        <w:rPr>
          <w:rFonts w:hAnsi="宋体" w:hint="eastAsia"/>
        </w:rPr>
        <w:t>，</w:t>
      </w:r>
      <w:r w:rsidR="003D3520">
        <w:rPr>
          <w:rFonts w:hAnsi="宋体"/>
        </w:rPr>
        <w:t>9</w:t>
      </w:r>
      <w:r w:rsidR="003D3520">
        <w:rPr>
          <w:rFonts w:hAnsi="宋体" w:hint="eastAsia"/>
        </w:rPr>
        <w:t>，1</w:t>
      </w:r>
      <w:r w:rsidR="003D3520">
        <w:rPr>
          <w:rFonts w:hAnsi="宋体"/>
        </w:rPr>
        <w:t>0</w:t>
      </w:r>
      <w:r w:rsidR="00003D18">
        <w:rPr>
          <w:rFonts w:hAnsi="宋体"/>
        </w:rPr>
        <w:br/>
      </w:r>
      <w:r w:rsidR="00003D18">
        <w:rPr>
          <w:rFonts w:hAnsi="宋体" w:hint="eastAsia"/>
        </w:rPr>
        <w:t>Release</w:t>
      </w:r>
      <w:r w:rsidR="00003D18">
        <w:rPr>
          <w:rFonts w:hAnsi="宋体"/>
        </w:rPr>
        <w:t xml:space="preserve"> 3</w:t>
      </w:r>
      <w:r w:rsidR="00003D18">
        <w:rPr>
          <w:rFonts w:hAnsi="宋体" w:hint="eastAsia"/>
        </w:rPr>
        <w:t>：完成产品特性中的</w:t>
      </w:r>
      <w:r w:rsidR="003D3520">
        <w:rPr>
          <w:rFonts w:hAnsi="宋体"/>
        </w:rPr>
        <w:t>6</w:t>
      </w:r>
      <w:r w:rsidR="003D3520">
        <w:rPr>
          <w:rFonts w:hAnsi="宋体" w:hint="eastAsia"/>
        </w:rPr>
        <w:t>，8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:rsidR="00CD6E07" w:rsidRPr="00CF2DF6" w:rsidRDefault="006C4596" w:rsidP="00CF2DF6">
      <w:pPr>
        <w:spacing w:line="240" w:lineRule="auto"/>
        <w:rPr>
          <w:rFonts w:hAnsi="宋体"/>
          <w:szCs w:val="21"/>
        </w:rPr>
      </w:pPr>
      <w:r>
        <w:rPr>
          <w:rFonts w:hAnsi="宋体"/>
        </w:rPr>
        <w:t>1</w:t>
      </w:r>
      <w:r w:rsidR="00CF2DF6">
        <w:rPr>
          <w:rFonts w:hAnsi="宋体"/>
        </w:rPr>
        <w:t>.</w:t>
      </w:r>
      <w:r w:rsidR="00CF2DF6">
        <w:rPr>
          <w:rFonts w:hAnsi="宋体" w:hint="eastAsia"/>
        </w:rPr>
        <w:t>采用模块化开发，支持功能</w:t>
      </w:r>
      <w:r>
        <w:rPr>
          <w:rFonts w:hAnsi="宋体" w:hint="eastAsia"/>
        </w:rPr>
        <w:t>的</w:t>
      </w:r>
      <w:r w:rsidR="00CF2DF6">
        <w:rPr>
          <w:rFonts w:hAnsi="宋体" w:hint="eastAsia"/>
        </w:rPr>
        <w:t>增加和删除：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  <w:r w:rsidR="00160515">
        <w:br/>
        <w:t>无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  <w:r w:rsidR="00043403">
        <w:br/>
      </w:r>
      <w:r w:rsidR="00043403" w:rsidRPr="00043403">
        <w:rPr>
          <w:rFonts w:hAnsi="宋体" w:hint="eastAsia"/>
          <w:b w:val="0"/>
        </w:rPr>
        <w:lastRenderedPageBreak/>
        <w:t>用户端</w:t>
      </w:r>
      <w:r w:rsidR="00520DCF">
        <w:rPr>
          <w:rFonts w:hAnsi="宋体" w:hint="eastAsia"/>
          <w:b w:val="0"/>
        </w:rPr>
        <w:t>应为版本</w:t>
      </w:r>
      <w:r w:rsidR="00520DCF" w:rsidRPr="00043403">
        <w:rPr>
          <w:rFonts w:hAnsi="宋体" w:hint="eastAsia"/>
          <w:b w:val="0"/>
        </w:rPr>
        <w:t>大于</w:t>
      </w:r>
      <w:r w:rsidR="00520DCF" w:rsidRPr="00043403">
        <w:rPr>
          <w:rFonts w:hAnsi="宋体"/>
          <w:b w:val="0"/>
        </w:rPr>
        <w:t>6.0的</w:t>
      </w:r>
      <w:r w:rsidR="00520DCF" w:rsidRPr="00043403">
        <w:rPr>
          <w:rFonts w:hAnsi="宋体" w:hint="eastAsia"/>
          <w:b w:val="0"/>
        </w:rPr>
        <w:t>安卓系统。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  <w:r w:rsidR="00043403">
        <w:br/>
        <w:t>无</w:t>
      </w:r>
    </w:p>
    <w:p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:rsidR="00CD6E07" w:rsidRDefault="00CD6E07" w:rsidP="00D44157">
      <w:pPr>
        <w:pStyle w:val="4"/>
      </w:pPr>
      <w:bookmarkStart w:id="56" w:name="_Toc498919273"/>
      <w:bookmarkStart w:id="57" w:name="_Toc54270163"/>
      <w:r w:rsidRPr="00D44157">
        <w:rPr>
          <w:rFonts w:hint="eastAsia"/>
          <w:b/>
          <w:bCs/>
        </w:rPr>
        <w:t>用户手册</w:t>
      </w:r>
      <w:bookmarkEnd w:id="56"/>
      <w:bookmarkEnd w:id="57"/>
      <w:r w:rsidR="00D44157" w:rsidRPr="00D44157">
        <w:rPr>
          <w:b/>
          <w:bCs/>
        </w:rPr>
        <w:br/>
        <w:t xml:space="preserve">      </w:t>
      </w:r>
      <w:r w:rsidR="00D44157" w:rsidRPr="00D44157">
        <w:rPr>
          <w:rFonts w:hint="eastAsia"/>
          <w:b/>
          <w:bCs/>
        </w:rPr>
        <w:t>用户</w:t>
      </w:r>
      <w:r w:rsidR="00D44157" w:rsidRPr="00D44157">
        <w:rPr>
          <w:b/>
          <w:bCs/>
        </w:rPr>
        <w:t>手册应至少以下信息：</w:t>
      </w:r>
      <w:r w:rsidR="00D44157" w:rsidRPr="00520DCF">
        <w:br/>
      </w:r>
      <w:r w:rsidR="00D44157">
        <w:t xml:space="preserve">       </w:t>
      </w:r>
      <w:r w:rsidR="00D44157" w:rsidRPr="00520DCF">
        <w:rPr>
          <w:rFonts w:hint="eastAsia"/>
        </w:rPr>
        <w:t>1</w:t>
      </w:r>
      <w:r w:rsidR="00D44157" w:rsidRPr="00520DCF">
        <w:t>.系统需求</w:t>
      </w:r>
      <w:r w:rsidR="00D44157" w:rsidRPr="00520DCF">
        <w:br/>
      </w:r>
      <w:r w:rsidR="00D44157">
        <w:t xml:space="preserve">       </w:t>
      </w:r>
      <w:r w:rsidR="00D44157" w:rsidRPr="00520DCF">
        <w:t>2.用户登录登出</w:t>
      </w:r>
      <w:r w:rsidR="00D44157" w:rsidRPr="00520DCF">
        <w:br/>
      </w:r>
      <w:r w:rsidR="00D44157">
        <w:t xml:space="preserve">       </w:t>
      </w:r>
      <w:r w:rsidR="00D44157" w:rsidRPr="00520DCF">
        <w:t>3.软件使用方法</w:t>
      </w:r>
      <w:r w:rsidR="00D44157" w:rsidRPr="00520DCF">
        <w:br/>
      </w:r>
      <w:r w:rsidR="00D44157">
        <w:t xml:space="preserve">       </w:t>
      </w:r>
      <w:r w:rsidR="00D44157" w:rsidRPr="00520DCF">
        <w:t>4.系统特性</w:t>
      </w:r>
    </w:p>
    <w:p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  <w:r w:rsidR="00520DCF">
        <w:br/>
        <w:t>无</w:t>
      </w:r>
    </w:p>
    <w:p w:rsidR="00CD6E07" w:rsidRDefault="00CD6E07" w:rsidP="00520DCF">
      <w:pPr>
        <w:pStyle w:val="2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  <w:r w:rsidR="00520DCF">
        <w:br/>
      </w:r>
      <w:r w:rsidR="00520DCF" w:rsidRPr="00520DCF">
        <w:t>安装指南应包括：</w:t>
      </w:r>
      <w:r w:rsidR="00520DCF" w:rsidRPr="00520DCF">
        <w:br/>
      </w:r>
      <w:r w:rsidR="00520DCF" w:rsidRPr="00520DCF">
        <w:rPr>
          <w:rFonts w:hint="eastAsia"/>
          <w:b w:val="0"/>
        </w:rPr>
        <w:t>1</w:t>
      </w:r>
      <w:r w:rsidR="00520DCF" w:rsidRPr="00520DCF">
        <w:rPr>
          <w:b w:val="0"/>
        </w:rPr>
        <w:t>.如何客户端软件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2</w:t>
      </w:r>
      <w:r w:rsidR="00520DCF" w:rsidRPr="00520DCF">
        <w:rPr>
          <w:b w:val="0"/>
        </w:rPr>
        <w:t>.如何使用客户端软件</w:t>
      </w:r>
      <w:r w:rsidR="00520DCF" w:rsidRPr="00520DCF">
        <w:rPr>
          <w:b w:val="0"/>
        </w:rPr>
        <w:br/>
      </w:r>
      <w:r w:rsidR="00520DCF" w:rsidRPr="00520DCF">
        <w:rPr>
          <w:rFonts w:hint="eastAsia"/>
          <w:b w:val="0"/>
        </w:rPr>
        <w:t>3</w:t>
      </w:r>
      <w:r w:rsidR="00520DCF" w:rsidRPr="00520DCF">
        <w:rPr>
          <w:b w:val="0"/>
        </w:rPr>
        <w:t>.如何导入电影信息</w:t>
      </w:r>
    </w:p>
    <w:p w:rsidR="00520DCF" w:rsidRPr="00520DCF" w:rsidRDefault="00520DCF" w:rsidP="00520DCF">
      <w:pPr>
        <w:ind w:left="720"/>
      </w:pPr>
      <w:r>
        <w:rPr>
          <w:rFonts w:hint="eastAsia"/>
        </w:rPr>
        <w:t>4</w:t>
      </w:r>
      <w:r>
        <w:t>.</w:t>
      </w:r>
      <w:r w:rsidRPr="00520DCF">
        <w:t>如何发布</w:t>
      </w:r>
      <w:r>
        <w:t>电影信息</w:t>
      </w:r>
      <w:r>
        <w:br/>
      </w:r>
      <w:r w:rsidRPr="00520DCF">
        <w:rPr>
          <w:b/>
          <w:bCs/>
        </w:rPr>
        <w:t>自述文件应包括：</w:t>
      </w:r>
      <w:r>
        <w:br/>
        <w:t>1.产品新特性</w:t>
      </w:r>
      <w:r>
        <w:br/>
        <w:t>2.产品漏洞和</w:t>
      </w:r>
      <w:r w:rsidR="003F78DC">
        <w:rPr>
          <w:rFonts w:hint="eastAsia"/>
        </w:rPr>
        <w:t>运行</w:t>
      </w:r>
      <w:r>
        <w:t>环境</w:t>
      </w:r>
    </w:p>
    <w:sectPr w:rsidR="00520DCF" w:rsidRPr="00520DC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F83" w:rsidRDefault="00ED4F83">
      <w:r>
        <w:separator/>
      </w:r>
    </w:p>
  </w:endnote>
  <w:endnote w:type="continuationSeparator" w:id="0">
    <w:p w:rsidR="00ED4F83" w:rsidRDefault="00ED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F83" w:rsidRDefault="00ED4F83">
      <w:r>
        <w:separator/>
      </w:r>
    </w:p>
  </w:footnote>
  <w:footnote w:type="continuationSeparator" w:id="0">
    <w:p w:rsidR="00ED4F83" w:rsidRDefault="00ED4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9E1" w:rsidRDefault="00BB39E1">
    <w:pPr>
      <w:rPr>
        <w:sz w:val="24"/>
      </w:rPr>
    </w:pPr>
  </w:p>
  <w:p w:rsidR="00BB39E1" w:rsidRDefault="00BB39E1">
    <w:pPr>
      <w:pBdr>
        <w:top w:val="single" w:sz="6" w:space="1" w:color="auto"/>
      </w:pBdr>
      <w:rPr>
        <w:sz w:val="24"/>
      </w:rPr>
    </w:pPr>
  </w:p>
  <w:p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BB39E1" w:rsidRDefault="00BB39E1">
    <w:pPr>
      <w:pBdr>
        <w:bottom w:val="single" w:sz="6" w:space="1" w:color="auto"/>
      </w:pBdr>
      <w:jc w:val="right"/>
      <w:rPr>
        <w:sz w:val="24"/>
      </w:rPr>
    </w:pPr>
  </w:p>
  <w:p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9D0C27">
            <w:rPr>
              <w:rFonts w:ascii="Times New Roman" w:hint="eastAsia"/>
            </w:rPr>
            <w:t>电影订票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>
      <w:tc>
        <w:tcPr>
          <w:tcW w:w="6379" w:type="dxa"/>
        </w:tcPr>
        <w:p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D0C27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9D0C27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9164D5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  <w:bCs/>
        <w:i w:val="0"/>
        <w:i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64205B3"/>
    <w:multiLevelType w:val="hybridMultilevel"/>
    <w:tmpl w:val="C890F3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141855"/>
    <w:multiLevelType w:val="multilevel"/>
    <w:tmpl w:val="52141855"/>
    <w:lvl w:ilvl="0">
      <w:start w:val="1"/>
      <w:numFmt w:val="decimal"/>
      <w:lvlText w:val="%1）"/>
      <w:lvlJc w:val="left"/>
      <w:pPr>
        <w:ind w:left="960" w:hanging="420"/>
      </w:pPr>
    </w:lvl>
    <w:lvl w:ilvl="1">
      <w:start w:val="1"/>
      <w:numFmt w:val="bullet"/>
      <w:lvlText w:val="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" w15:restartNumberingAfterBreak="0">
    <w:nsid w:val="610F5894"/>
    <w:multiLevelType w:val="hybridMultilevel"/>
    <w:tmpl w:val="C80620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8130602">
    <w:abstractNumId w:val="0"/>
  </w:num>
  <w:num w:numId="2" w16cid:durableId="1881670614">
    <w:abstractNumId w:val="0"/>
  </w:num>
  <w:num w:numId="3" w16cid:durableId="1470440839">
    <w:abstractNumId w:val="0"/>
  </w:num>
  <w:num w:numId="4" w16cid:durableId="1506238877">
    <w:abstractNumId w:val="4"/>
  </w:num>
  <w:num w:numId="5" w16cid:durableId="12804937">
    <w:abstractNumId w:val="2"/>
    <w:lvlOverride w:ilvl="0">
      <w:startOverride w:val="1"/>
    </w:lvlOverride>
  </w:num>
  <w:num w:numId="6" w16cid:durableId="885725847">
    <w:abstractNumId w:val="0"/>
  </w:num>
  <w:num w:numId="7" w16cid:durableId="900821970">
    <w:abstractNumId w:val="0"/>
  </w:num>
  <w:num w:numId="8" w16cid:durableId="688802756">
    <w:abstractNumId w:val="3"/>
  </w:num>
  <w:num w:numId="9" w16cid:durableId="360321386">
    <w:abstractNumId w:val="1"/>
  </w:num>
  <w:num w:numId="10" w16cid:durableId="234358488">
    <w:abstractNumId w:val="0"/>
  </w:num>
  <w:num w:numId="11" w16cid:durableId="1546793909">
    <w:abstractNumId w:val="0"/>
  </w:num>
  <w:num w:numId="12" w16cid:durableId="1629896077">
    <w:abstractNumId w:val="0"/>
  </w:num>
  <w:num w:numId="13" w16cid:durableId="363407728">
    <w:abstractNumId w:val="0"/>
  </w:num>
  <w:num w:numId="14" w16cid:durableId="20132139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03D18"/>
    <w:rsid w:val="00043403"/>
    <w:rsid w:val="00067B15"/>
    <w:rsid w:val="00076203"/>
    <w:rsid w:val="000F7BF5"/>
    <w:rsid w:val="00141D07"/>
    <w:rsid w:val="00160515"/>
    <w:rsid w:val="001C53DF"/>
    <w:rsid w:val="0027188C"/>
    <w:rsid w:val="002852A9"/>
    <w:rsid w:val="00330E31"/>
    <w:rsid w:val="00333E90"/>
    <w:rsid w:val="00344191"/>
    <w:rsid w:val="003503A1"/>
    <w:rsid w:val="00384B82"/>
    <w:rsid w:val="003C0D69"/>
    <w:rsid w:val="003C4D56"/>
    <w:rsid w:val="003D3520"/>
    <w:rsid w:val="003F78DC"/>
    <w:rsid w:val="00402D84"/>
    <w:rsid w:val="00410F39"/>
    <w:rsid w:val="0041310C"/>
    <w:rsid w:val="00437CA0"/>
    <w:rsid w:val="004850E8"/>
    <w:rsid w:val="004C3A7A"/>
    <w:rsid w:val="00502611"/>
    <w:rsid w:val="0050799B"/>
    <w:rsid w:val="00513789"/>
    <w:rsid w:val="00520DCF"/>
    <w:rsid w:val="00687C78"/>
    <w:rsid w:val="00687D72"/>
    <w:rsid w:val="006C4596"/>
    <w:rsid w:val="006E0717"/>
    <w:rsid w:val="007571FA"/>
    <w:rsid w:val="007817CB"/>
    <w:rsid w:val="0078470A"/>
    <w:rsid w:val="00794408"/>
    <w:rsid w:val="00797126"/>
    <w:rsid w:val="008446A9"/>
    <w:rsid w:val="008618C4"/>
    <w:rsid w:val="0087311B"/>
    <w:rsid w:val="0088108A"/>
    <w:rsid w:val="008D4FEC"/>
    <w:rsid w:val="009777E5"/>
    <w:rsid w:val="009D0C27"/>
    <w:rsid w:val="009D399B"/>
    <w:rsid w:val="009E674F"/>
    <w:rsid w:val="00A17F1F"/>
    <w:rsid w:val="00AE661F"/>
    <w:rsid w:val="00B057E4"/>
    <w:rsid w:val="00B16289"/>
    <w:rsid w:val="00B311B8"/>
    <w:rsid w:val="00B63598"/>
    <w:rsid w:val="00BB0732"/>
    <w:rsid w:val="00BB39E1"/>
    <w:rsid w:val="00BF1B3E"/>
    <w:rsid w:val="00C022B2"/>
    <w:rsid w:val="00C139E4"/>
    <w:rsid w:val="00C62820"/>
    <w:rsid w:val="00C91DC6"/>
    <w:rsid w:val="00C975C4"/>
    <w:rsid w:val="00CD1980"/>
    <w:rsid w:val="00CD6E07"/>
    <w:rsid w:val="00CF2DF6"/>
    <w:rsid w:val="00D03C46"/>
    <w:rsid w:val="00D44157"/>
    <w:rsid w:val="00D558CE"/>
    <w:rsid w:val="00D67A2A"/>
    <w:rsid w:val="00D93BAA"/>
    <w:rsid w:val="00DA6CA4"/>
    <w:rsid w:val="00E41876"/>
    <w:rsid w:val="00E44386"/>
    <w:rsid w:val="00EC4254"/>
    <w:rsid w:val="00ED32AD"/>
    <w:rsid w:val="00ED4F83"/>
    <w:rsid w:val="00F50869"/>
    <w:rsid w:val="00F7033C"/>
    <w:rsid w:val="00F975E4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BE8BB3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Emphasis"/>
    <w:basedOn w:val="a0"/>
    <w:uiPriority w:val="20"/>
    <w:qFormat/>
    <w:rsid w:val="00410F39"/>
    <w:rPr>
      <w:i/>
      <w:iCs/>
    </w:rPr>
  </w:style>
  <w:style w:type="paragraph" w:styleId="af0">
    <w:name w:val="List Paragraph"/>
    <w:basedOn w:val="a"/>
    <w:uiPriority w:val="34"/>
    <w:qFormat/>
    <w:rsid w:val="006C4596"/>
    <w:pPr>
      <w:ind w:firstLineChars="200" w:firstLine="420"/>
    </w:pPr>
  </w:style>
  <w:style w:type="paragraph" w:styleId="af1">
    <w:name w:val="caption"/>
    <w:basedOn w:val="a"/>
    <w:next w:val="a"/>
    <w:unhideWhenUsed/>
    <w:qFormat/>
    <w:rsid w:val="00BF1B3E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504</TotalTime>
  <Pages>9</Pages>
  <Words>758</Words>
  <Characters>4326</Characters>
  <Application>Microsoft Office Word</Application>
  <DocSecurity>0</DocSecurity>
  <Lines>36</Lines>
  <Paragraphs>10</Paragraphs>
  <ScaleCrop>false</ScaleCrop>
  <Company>&lt;公司名称&gt;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曾 永诚</cp:lastModifiedBy>
  <cp:revision>32</cp:revision>
  <cp:lastPrinted>1899-12-31T16:00:00Z</cp:lastPrinted>
  <dcterms:created xsi:type="dcterms:W3CDTF">2020-09-14T09:58:00Z</dcterms:created>
  <dcterms:modified xsi:type="dcterms:W3CDTF">2023-05-16T11:19:00Z</dcterms:modified>
</cp:coreProperties>
</file>