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Supplementary Material: Structured Datasets, Methods, Evidence, and Protocols</w:t>
      </w:r>
    </w:p>
    <w:p>
      <w:r>
        <w:t>This supplementary material contains the detailed appendices referenced by the main manuscript. Citation numbers correspond to the reference list in the main manuscript. The repository contains metadata, evidence links, and protocol descriptions only; it does not redistribute restricted dataset files.</w:t>
      </w:r>
    </w:p>
    <w:p>
      <w:pPr>
        <w:pStyle w:val="Heading1"/>
      </w:pPr>
      <w:r>
        <w:t>?? A ???????????</w:t>
      </w:r>
    </w:p>
    <w:p>
      <w:r>
        <w:t>??????????????????/??????? Query?Gallery ?????????????????? E?</w:t>
      </w:r>
    </w:p>
    <w:p>
      <w:r>
        <w:t>? A1 ????????????</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shd w:fill="D9EAF7"/>
          </w:tcPr>
          <w:p>
            <w:pPr>
              <w:jc w:val="center"/>
            </w:pPr>
            <w:r>
              <w:rPr>
                <w:b/>
                <w:sz w:val="14"/>
              </w:rPr>
              <w:t>Dataset</w:t>
            </w:r>
          </w:p>
        </w:tc>
        <w:tc>
          <w:tcPr>
            <w:tcW w:type="dxa" w:w="1296"/>
            <w:shd w:fill="D9EAF7"/>
          </w:tcPr>
          <w:p>
            <w:pPr>
              <w:jc w:val="center"/>
            </w:pPr>
            <w:r>
              <w:rPr>
                <w:b/>
                <w:sz w:val="14"/>
              </w:rPr>
              <w:t>Role</w:t>
            </w:r>
          </w:p>
        </w:tc>
        <w:tc>
          <w:tcPr>
            <w:tcW w:type="dxa" w:w="1296"/>
            <w:shd w:fill="D9EAF7"/>
          </w:tcPr>
          <w:p>
            <w:pPr>
              <w:jc w:val="center"/>
            </w:pPr>
            <w:r>
              <w:rPr>
                <w:b/>
                <w:sz w:val="14"/>
              </w:rPr>
              <w:t>IDs / Images</w:t>
            </w:r>
          </w:p>
        </w:tc>
        <w:tc>
          <w:tcPr>
            <w:tcW w:type="dxa" w:w="1296"/>
            <w:shd w:fill="D9EAF7"/>
          </w:tcPr>
          <w:p>
            <w:pPr>
              <w:jc w:val="center"/>
            </w:pPr>
            <w:r>
              <w:rPr>
                <w:b/>
                <w:sz w:val="14"/>
              </w:rPr>
              <w:t>Modality</w:t>
            </w:r>
          </w:p>
        </w:tc>
        <w:tc>
          <w:tcPr>
            <w:tcW w:type="dxa" w:w="1296"/>
            <w:shd w:fill="D9EAF7"/>
          </w:tcPr>
          <w:p>
            <w:pPr>
              <w:jc w:val="center"/>
            </w:pPr>
            <w:r>
              <w:rPr>
                <w:b/>
                <w:sz w:val="14"/>
              </w:rPr>
              <w:t>Platform</w:t>
            </w:r>
          </w:p>
        </w:tc>
        <w:tc>
          <w:tcPr>
            <w:tcW w:type="dxa" w:w="1296"/>
            <w:shd w:fill="D9EAF7"/>
          </w:tcPr>
          <w:p>
            <w:pPr>
              <w:jc w:val="center"/>
            </w:pPr>
            <w:r>
              <w:rPr>
                <w:b/>
                <w:sz w:val="14"/>
              </w:rPr>
              <w:t>Time / Clothing</w:t>
            </w:r>
          </w:p>
        </w:tc>
        <w:tc>
          <w:tcPr>
            <w:tcW w:type="dxa" w:w="1296"/>
            <w:shd w:fill="D9EAF7"/>
          </w:tcPr>
          <w:p>
            <w:pPr>
              <w:jc w:val="center"/>
            </w:pPr>
            <w:r>
              <w:rPr>
                <w:b/>
                <w:sz w:val="14"/>
              </w:rPr>
              <w:t>Unit</w:t>
            </w:r>
          </w:p>
        </w:tc>
        <w:tc>
          <w:tcPr>
            <w:tcW w:type="dxa" w:w="1296"/>
            <w:shd w:fill="D9EAF7"/>
          </w:tcPr>
          <w:p>
            <w:pPr>
              <w:jc w:val="center"/>
            </w:pPr>
            <w:r>
              <w:rPr>
                <w:b/>
                <w:sz w:val="14"/>
              </w:rPr>
              <w:t>Main Query–Gallery</w:t>
            </w:r>
          </w:p>
        </w:tc>
      </w:tr>
      <w:tr>
        <w:tc>
          <w:tcPr>
            <w:tcW w:type="dxa" w:w="1296"/>
          </w:tcPr>
          <w:p>
            <w:pPr>
              <w:jc w:val="center"/>
            </w:pPr>
            <w:r>
              <w:rPr>
                <w:b w:val="0"/>
                <w:sz w:val="14"/>
              </w:rPr>
              <w:t>VIPeR [4]</w:t>
            </w:r>
          </w:p>
        </w:tc>
        <w:tc>
          <w:tcPr>
            <w:tcW w:type="dxa" w:w="1296"/>
          </w:tcPr>
          <w:p>
            <w:pPr>
              <w:jc w:val="center"/>
            </w:pPr>
            <w:r>
              <w:rPr>
                <w:b w:val="0"/>
                <w:sz w:val="14"/>
              </w:rPr>
              <w:t>Ground RGB core</w:t>
            </w:r>
          </w:p>
        </w:tc>
        <w:tc>
          <w:tcPr>
            <w:tcW w:type="dxa" w:w="1296"/>
          </w:tcPr>
          <w:p>
            <w:pPr>
              <w:jc w:val="center"/>
            </w:pPr>
            <w:r>
              <w:rPr>
                <w:b w:val="0"/>
                <w:sz w:val="14"/>
              </w:rPr>
              <w:t>632 / 1,264</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Two-camera cross-view; 2008 representative paper</w:t>
            </w:r>
          </w:p>
        </w:tc>
      </w:tr>
      <w:tr>
        <w:tc>
          <w:tcPr>
            <w:tcW w:type="dxa" w:w="1296"/>
          </w:tcPr>
          <w:p>
            <w:pPr>
              <w:jc w:val="center"/>
            </w:pPr>
            <w:r>
              <w:rPr>
                <w:b w:val="0"/>
                <w:sz w:val="14"/>
              </w:rPr>
              <w:t>CUHK03 [5, 22]</w:t>
            </w:r>
          </w:p>
        </w:tc>
        <w:tc>
          <w:tcPr>
            <w:tcW w:type="dxa" w:w="1296"/>
          </w:tcPr>
          <w:p>
            <w:pPr>
              <w:jc w:val="center"/>
            </w:pPr>
            <w:r>
              <w:rPr>
                <w:b w:val="0"/>
                <w:sz w:val="14"/>
              </w:rPr>
              <w:t>Detection-error bridge</w:t>
            </w:r>
          </w:p>
        </w:tc>
        <w:tc>
          <w:tcPr>
            <w:tcW w:type="dxa" w:w="1296"/>
          </w:tcPr>
          <w:p>
            <w:pPr>
              <w:jc w:val="center"/>
            </w:pPr>
            <w:r>
              <w:rPr>
                <w:b w:val="0"/>
                <w:sz w:val="14"/>
              </w:rPr>
              <w:t>1,360 / 13,164 Original; 1,467 / 14,096 NP</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Manual/detected boxes; Original and NP protocols</w:t>
            </w:r>
          </w:p>
        </w:tc>
      </w:tr>
      <w:tr>
        <w:tc>
          <w:tcPr>
            <w:tcW w:type="dxa" w:w="1296"/>
          </w:tcPr>
          <w:p>
            <w:pPr>
              <w:jc w:val="center"/>
            </w:pPr>
            <w:r>
              <w:rPr>
                <w:b w:val="0"/>
                <w:sz w:val="14"/>
              </w:rPr>
              <w:t>Market-1501 [6]</w:t>
            </w:r>
          </w:p>
        </w:tc>
        <w:tc>
          <w:tcPr>
            <w:tcW w:type="dxa" w:w="1296"/>
          </w:tcPr>
          <w:p>
            <w:pPr>
              <w:jc w:val="center"/>
            </w:pPr>
            <w:r>
              <w:rPr>
                <w:b w:val="0"/>
                <w:sz w:val="14"/>
              </w:rPr>
              <w:t>Large-gallery core</w:t>
            </w:r>
          </w:p>
        </w:tc>
        <w:tc>
          <w:tcPr>
            <w:tcW w:type="dxa" w:w="1296"/>
          </w:tcPr>
          <w:p>
            <w:pPr>
              <w:jc w:val="center"/>
            </w:pPr>
            <w:r>
              <w:rPr>
                <w:b w:val="0"/>
                <w:sz w:val="14"/>
              </w:rPr>
              <w:t>1,501 / 32,668</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Detected boxes; distractor gallery</w:t>
            </w:r>
          </w:p>
        </w:tc>
      </w:tr>
      <w:tr>
        <w:tc>
          <w:tcPr>
            <w:tcW w:type="dxa" w:w="1296"/>
          </w:tcPr>
          <w:p>
            <w:pPr>
              <w:jc w:val="center"/>
            </w:pPr>
            <w:r>
              <w:rPr>
                <w:b w:val="0"/>
                <w:sz w:val="14"/>
              </w:rPr>
              <w:t>MSMT17 [7]</w:t>
            </w:r>
          </w:p>
        </w:tc>
        <w:tc>
          <w:tcPr>
            <w:tcW w:type="dxa" w:w="1296"/>
          </w:tcPr>
          <w:p>
            <w:pPr>
              <w:jc w:val="center"/>
            </w:pPr>
            <w:r>
              <w:rPr>
                <w:b w:val="0"/>
                <w:sz w:val="14"/>
              </w:rPr>
              <w:t>Multi-environment RGB core</w:t>
            </w:r>
          </w:p>
        </w:tc>
        <w:tc>
          <w:tcPr>
            <w:tcW w:type="dxa" w:w="1296"/>
          </w:tcPr>
          <w:p>
            <w:pPr>
              <w:jc w:val="center"/>
            </w:pPr>
            <w:r>
              <w:rPr>
                <w:b w:val="0"/>
                <w:sz w:val="14"/>
              </w:rPr>
              <w:t>4,101 / 126,441</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Multiple time periods</w:t>
            </w:r>
          </w:p>
        </w:tc>
        <w:tc>
          <w:tcPr>
            <w:tcW w:type="dxa" w:w="1296"/>
          </w:tcPr>
          <w:p>
            <w:pPr>
              <w:jc w:val="center"/>
            </w:pPr>
            <w:r>
              <w:rPr>
                <w:b w:val="0"/>
                <w:sz w:val="14"/>
              </w:rPr>
              <w:t>Image</w:t>
            </w:r>
          </w:p>
        </w:tc>
        <w:tc>
          <w:tcPr>
            <w:tcW w:type="dxa" w:w="1296"/>
          </w:tcPr>
          <w:p>
            <w:pPr>
              <w:jc w:val="center"/>
            </w:pPr>
            <w:r>
              <w:rPr>
                <w:b w:val="0"/>
                <w:sz w:val="14"/>
              </w:rPr>
              <w:t>Multi-camera RGB retrieval</w:t>
            </w:r>
          </w:p>
        </w:tc>
      </w:tr>
      <w:tr>
        <w:tc>
          <w:tcPr>
            <w:tcW w:type="dxa" w:w="1296"/>
          </w:tcPr>
          <w:p>
            <w:pPr>
              <w:jc w:val="center"/>
            </w:pPr>
            <w:r>
              <w:rPr>
                <w:b w:val="0"/>
                <w:sz w:val="14"/>
              </w:rPr>
              <w:t>RegDB [32]</w:t>
            </w:r>
          </w:p>
        </w:tc>
        <w:tc>
          <w:tcPr>
            <w:tcW w:type="dxa" w:w="1296"/>
          </w:tcPr>
          <w:p>
            <w:pPr>
              <w:jc w:val="center"/>
            </w:pPr>
            <w:r>
              <w:rPr>
                <w:b w:val="0"/>
                <w:sz w:val="14"/>
              </w:rPr>
              <w:t>Cross-spectrum branch</w:t>
            </w:r>
          </w:p>
        </w:tc>
        <w:tc>
          <w:tcPr>
            <w:tcW w:type="dxa" w:w="1296"/>
          </w:tcPr>
          <w:p>
            <w:pPr>
              <w:jc w:val="center"/>
            </w:pPr>
            <w:r>
              <w:rPr>
                <w:b w:val="0"/>
                <w:sz w:val="14"/>
              </w:rPr>
              <w:t>412 / 8,240</w:t>
            </w:r>
          </w:p>
        </w:tc>
        <w:tc>
          <w:tcPr>
            <w:tcW w:type="dxa" w:w="1296"/>
          </w:tcPr>
          <w:p>
            <w:pPr>
              <w:jc w:val="center"/>
            </w:pPr>
            <w:r>
              <w:rPr>
                <w:b w:val="0"/>
                <w:sz w:val="14"/>
              </w:rPr>
              <w:t>RGB, TIR</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Visible↔Thermal; two directions</w:t>
            </w:r>
          </w:p>
        </w:tc>
      </w:tr>
      <w:tr>
        <w:tc>
          <w:tcPr>
            <w:tcW w:type="dxa" w:w="1296"/>
          </w:tcPr>
          <w:p>
            <w:pPr>
              <w:jc w:val="center"/>
            </w:pPr>
            <w:r>
              <w:rPr>
                <w:b w:val="0"/>
                <w:sz w:val="14"/>
              </w:rPr>
              <w:t>SYSU-MM01 [20]</w:t>
            </w:r>
          </w:p>
        </w:tc>
        <w:tc>
          <w:tcPr>
            <w:tcW w:type="dxa" w:w="1296"/>
          </w:tcPr>
          <w:p>
            <w:pPr>
              <w:jc w:val="center"/>
            </w:pPr>
            <w:r>
              <w:rPr>
                <w:b w:val="0"/>
                <w:sz w:val="14"/>
              </w:rPr>
              <w:t>Multi-camera cross-spectrum</w:t>
            </w:r>
          </w:p>
        </w:tc>
        <w:tc>
          <w:tcPr>
            <w:tcW w:type="dxa" w:w="1296"/>
          </w:tcPr>
          <w:p>
            <w:pPr>
              <w:jc w:val="center"/>
            </w:pPr>
            <w:r>
              <w:rPr>
                <w:b w:val="0"/>
                <w:sz w:val="14"/>
              </w:rPr>
              <w:t>491 / raw: 287,628 RGB + 15,792 IR; eval: 45,863</w:t>
            </w:r>
          </w:p>
        </w:tc>
        <w:tc>
          <w:tcPr>
            <w:tcW w:type="dxa" w:w="1296"/>
          </w:tcPr>
          <w:p>
            <w:pPr>
              <w:jc w:val="center"/>
            </w:pPr>
            <w:r>
              <w:rPr>
                <w:b w:val="0"/>
                <w:sz w:val="14"/>
              </w:rPr>
              <w:t>RGB, IR</w:t>
            </w:r>
          </w:p>
        </w:tc>
        <w:tc>
          <w:tcPr>
            <w:tcW w:type="dxa" w:w="1296"/>
          </w:tcPr>
          <w:p>
            <w:pPr>
              <w:jc w:val="center"/>
            </w:pPr>
            <w:r>
              <w:rPr>
                <w:b w:val="0"/>
                <w:sz w:val="14"/>
              </w:rPr>
              <w:t>Ground (4 RGB + 2 IR)</w:t>
            </w:r>
          </w:p>
        </w:tc>
        <w:tc>
          <w:tcPr>
            <w:tcW w:type="dxa" w:w="1296"/>
          </w:tcPr>
          <w:p>
            <w:pPr>
              <w:jc w:val="center"/>
            </w:pPr>
            <w:r>
              <w:rPr>
                <w:b w:val="0"/>
                <w:sz w:val="14"/>
              </w:rPr>
              <w:t>Indoor/outdoor; single/multi-shot</w:t>
            </w:r>
          </w:p>
        </w:tc>
        <w:tc>
          <w:tcPr>
            <w:tcW w:type="dxa" w:w="1296"/>
          </w:tcPr>
          <w:p>
            <w:pPr>
              <w:jc w:val="center"/>
            </w:pPr>
            <w:r>
              <w:rPr>
                <w:b w:val="0"/>
                <w:sz w:val="14"/>
              </w:rPr>
              <w:t>Image</w:t>
            </w:r>
          </w:p>
        </w:tc>
        <w:tc>
          <w:tcPr>
            <w:tcW w:type="dxa" w:w="1296"/>
          </w:tcPr>
          <w:p>
            <w:pPr>
              <w:jc w:val="center"/>
            </w:pPr>
            <w:r>
              <w:rPr>
                <w:b w:val="0"/>
                <w:sz w:val="14"/>
              </w:rPr>
              <w:t>All-search / Indoor-search; filtered subset separated from raw collection</w:t>
            </w:r>
          </w:p>
        </w:tc>
      </w:tr>
      <w:tr>
        <w:tc>
          <w:tcPr>
            <w:tcW w:type="dxa" w:w="1296"/>
          </w:tcPr>
          <w:p>
            <w:pPr>
              <w:jc w:val="center"/>
            </w:pPr>
            <w:r>
              <w:rPr>
                <w:b w:val="0"/>
                <w:sz w:val="14"/>
              </w:rPr>
              <w:t>RGBNT201 [33]</w:t>
            </w:r>
          </w:p>
        </w:tc>
        <w:tc>
          <w:tcPr>
            <w:tcW w:type="dxa" w:w="1296"/>
          </w:tcPr>
          <w:p>
            <w:pPr>
              <w:jc w:val="center"/>
            </w:pPr>
            <w:r>
              <w:rPr>
                <w:b w:val="0"/>
                <w:sz w:val="14"/>
              </w:rPr>
              <w:t>Aligned tri-modal bridge</w:t>
            </w:r>
          </w:p>
        </w:tc>
        <w:tc>
          <w:tcPr>
            <w:tcW w:type="dxa" w:w="1296"/>
          </w:tcPr>
          <w:p>
            <w:pPr>
              <w:jc w:val="center"/>
            </w:pPr>
            <w:r>
              <w:rPr>
                <w:b w:val="0"/>
                <w:sz w:val="14"/>
              </w:rPr>
              <w:t>201 / 14,361; 4,787 triplets</w:t>
            </w:r>
          </w:p>
        </w:tc>
        <w:tc>
          <w:tcPr>
            <w:tcW w:type="dxa" w:w="1296"/>
          </w:tcPr>
          <w:p>
            <w:pPr>
              <w:jc w:val="center"/>
            </w:pPr>
            <w:r>
              <w:rPr>
                <w:b w:val="0"/>
                <w:sz w:val="14"/>
              </w:rPr>
              <w:t>RGB, NIR, TIR</w:t>
            </w:r>
          </w:p>
        </w:tc>
        <w:tc>
          <w:tcPr>
            <w:tcW w:type="dxa" w:w="1296"/>
          </w:tcPr>
          <w:p>
            <w:pPr>
              <w:jc w:val="center"/>
            </w:pPr>
            <w:r>
              <w:rPr>
                <w:b w:val="0"/>
                <w:sz w:val="14"/>
              </w:rPr>
              <w:t>Ground</w:t>
            </w:r>
          </w:p>
        </w:tc>
        <w:tc>
          <w:tcPr>
            <w:tcW w:type="dxa" w:w="1296"/>
          </w:tcPr>
          <w:p>
            <w:pPr>
              <w:jc w:val="center"/>
            </w:pPr>
            <w:r>
              <w:rPr>
                <w:b w:val="0"/>
                <w:sz w:val="14"/>
              </w:rPr>
              <w:t>Synchronized capture</w:t>
            </w:r>
          </w:p>
        </w:tc>
        <w:tc>
          <w:tcPr>
            <w:tcW w:type="dxa" w:w="1296"/>
          </w:tcPr>
          <w:p>
            <w:pPr>
              <w:jc w:val="center"/>
            </w:pPr>
            <w:r>
              <w:rPr>
                <w:b w:val="0"/>
                <w:sz w:val="14"/>
              </w:rPr>
              <w:t>Image</w:t>
            </w:r>
          </w:p>
        </w:tc>
        <w:tc>
          <w:tcPr>
            <w:tcW w:type="dxa" w:w="1296"/>
          </w:tcPr>
          <w:p>
            <w:pPr>
              <w:jc w:val="center"/>
            </w:pPr>
            <w:r>
              <w:rPr>
                <w:b w:val="0"/>
                <w:sz w:val="14"/>
              </w:rPr>
              <w:t>Aligned RGB–NIR–TIR matching</w:t>
            </w:r>
          </w:p>
        </w:tc>
      </w:tr>
      <w:tr>
        <w:tc>
          <w:tcPr>
            <w:tcW w:type="dxa" w:w="1296"/>
          </w:tcPr>
          <w:p>
            <w:pPr>
              <w:jc w:val="center"/>
            </w:pPr>
            <w:r>
              <w:rPr>
                <w:b w:val="0"/>
                <w:sz w:val="14"/>
              </w:rPr>
              <w:t>PRAI-1581 [21]</w:t>
            </w:r>
          </w:p>
        </w:tc>
        <w:tc>
          <w:tcPr>
            <w:tcW w:type="dxa" w:w="1296"/>
          </w:tcPr>
          <w:p>
            <w:pPr>
              <w:jc w:val="center"/>
            </w:pPr>
            <w:r>
              <w:rPr>
                <w:b w:val="0"/>
                <w:sz w:val="14"/>
              </w:rPr>
              <w:t>UAV branch</w:t>
            </w:r>
          </w:p>
        </w:tc>
        <w:tc>
          <w:tcPr>
            <w:tcW w:type="dxa" w:w="1296"/>
          </w:tcPr>
          <w:p>
            <w:pPr>
              <w:jc w:val="center"/>
            </w:pPr>
            <w:r>
              <w:rPr>
                <w:b w:val="0"/>
                <w:sz w:val="14"/>
              </w:rPr>
              <w:t>1,581 / 39,461</w:t>
            </w:r>
          </w:p>
        </w:tc>
        <w:tc>
          <w:tcPr>
            <w:tcW w:type="dxa" w:w="1296"/>
          </w:tcPr>
          <w:p>
            <w:pPr>
              <w:jc w:val="center"/>
            </w:pPr>
            <w:r>
              <w:rPr>
                <w:b w:val="0"/>
                <w:sz w:val="14"/>
              </w:rPr>
              <w:t>RGB</w:t>
            </w:r>
          </w:p>
        </w:tc>
        <w:tc>
          <w:tcPr>
            <w:tcW w:type="dxa" w:w="1296"/>
          </w:tcPr>
          <w:p>
            <w:pPr>
              <w:jc w:val="center"/>
            </w:pPr>
            <w:r>
              <w:rPr>
                <w:b w:val="0"/>
                <w:sz w:val="14"/>
              </w:rPr>
              <w:t>UAV (2 DJI; 20–60 m)</w:t>
            </w:r>
          </w:p>
        </w:tc>
        <w:tc>
          <w:tcPr>
            <w:tcW w:type="dxa" w:w="1296"/>
          </w:tcPr>
          <w:p>
            <w:pPr>
              <w:jc w:val="center"/>
            </w:pPr>
            <w:r>
              <w:rPr>
                <w:b w:val="0"/>
                <w:sz w:val="14"/>
              </w:rPr>
              <w:t>Short-term; ~60 videos</w:t>
            </w:r>
          </w:p>
        </w:tc>
        <w:tc>
          <w:tcPr>
            <w:tcW w:type="dxa" w:w="1296"/>
          </w:tcPr>
          <w:p>
            <w:pPr>
              <w:jc w:val="center"/>
            </w:pPr>
            <w:r>
              <w:rPr>
                <w:b w:val="0"/>
                <w:sz w:val="14"/>
              </w:rPr>
              <w:t>Image</w:t>
            </w:r>
          </w:p>
        </w:tc>
        <w:tc>
          <w:tcPr>
            <w:tcW w:type="dxa" w:w="1296"/>
          </w:tcPr>
          <w:p>
            <w:pPr>
              <w:jc w:val="center"/>
            </w:pPr>
            <w:r>
              <w:rPr>
                <w:b w:val="0"/>
                <w:sz w:val="14"/>
              </w:rPr>
              <w:t>UAV intra-platform retrieval; formal 2021 volume; Early Access 2020</w:t>
            </w:r>
          </w:p>
        </w:tc>
      </w:tr>
      <w:tr>
        <w:tc>
          <w:tcPr>
            <w:tcW w:type="dxa" w:w="1296"/>
          </w:tcPr>
          <w:p>
            <w:pPr>
              <w:jc w:val="center"/>
            </w:pPr>
            <w:r>
              <w:rPr>
                <w:b w:val="0"/>
                <w:sz w:val="14"/>
              </w:rPr>
              <w:t>AG-ReID.v2 [35]</w:t>
            </w:r>
          </w:p>
        </w:tc>
        <w:tc>
          <w:tcPr>
            <w:tcW w:type="dxa" w:w="1296"/>
          </w:tcPr>
          <w:p>
            <w:pPr>
              <w:jc w:val="center"/>
            </w:pPr>
            <w:r>
              <w:rPr>
                <w:b w:val="0"/>
                <w:sz w:val="14"/>
              </w:rPr>
              <w:t>Aerial–ground cross-platform</w:t>
            </w:r>
          </w:p>
        </w:tc>
        <w:tc>
          <w:tcPr>
            <w:tcW w:type="dxa" w:w="1296"/>
          </w:tcPr>
          <w:p>
            <w:pPr>
              <w:jc w:val="center"/>
            </w:pPr>
            <w:r>
              <w:rPr>
                <w:b w:val="0"/>
                <w:sz w:val="14"/>
              </w:rPr>
              <w:t>1,615 / 100,502</w:t>
            </w:r>
          </w:p>
        </w:tc>
        <w:tc>
          <w:tcPr>
            <w:tcW w:type="dxa" w:w="1296"/>
          </w:tcPr>
          <w:p>
            <w:pPr>
              <w:jc w:val="center"/>
            </w:pPr>
            <w:r>
              <w:rPr>
                <w:b w:val="0"/>
                <w:sz w:val="14"/>
              </w:rPr>
              <w:t>RGB</w:t>
            </w:r>
          </w:p>
        </w:tc>
        <w:tc>
          <w:tcPr>
            <w:tcW w:type="dxa" w:w="1296"/>
          </w:tcPr>
          <w:p>
            <w:pPr>
              <w:jc w:val="center"/>
            </w:pPr>
            <w:r>
              <w:rPr>
                <w:b w:val="0"/>
                <w:sz w:val="14"/>
              </w:rPr>
              <w:t>UAV, CCTV, wearable</w:t>
            </w:r>
          </w:p>
        </w:tc>
        <w:tc>
          <w:tcPr>
            <w:tcW w:type="dxa" w:w="1296"/>
          </w:tcPr>
          <w:p>
            <w:pPr>
              <w:jc w:val="center"/>
            </w:pPr>
            <w:r>
              <w:rPr>
                <w:b w:val="0"/>
                <w:sz w:val="14"/>
              </w:rPr>
              <w:t>Short-term; 15 soft attributes</w:t>
            </w:r>
          </w:p>
        </w:tc>
        <w:tc>
          <w:tcPr>
            <w:tcW w:type="dxa" w:w="1296"/>
          </w:tcPr>
          <w:p>
            <w:pPr>
              <w:jc w:val="center"/>
            </w:pPr>
            <w:r>
              <w:rPr>
                <w:b w:val="0"/>
                <w:sz w:val="14"/>
              </w:rPr>
              <w:t>Image</w:t>
            </w:r>
          </w:p>
        </w:tc>
        <w:tc>
          <w:tcPr>
            <w:tcW w:type="dxa" w:w="1296"/>
          </w:tcPr>
          <w:p>
            <w:pPr>
              <w:jc w:val="center"/>
            </w:pPr>
            <w:r>
              <w:rPr>
                <w:b w:val="0"/>
                <w:sz w:val="14"/>
              </w:rPr>
              <w:t>A→C, A→W, C→A, W→A</w:t>
            </w:r>
          </w:p>
        </w:tc>
      </w:tr>
      <w:tr>
        <w:tc>
          <w:tcPr>
            <w:tcW w:type="dxa" w:w="1296"/>
          </w:tcPr>
          <w:p>
            <w:pPr>
              <w:jc w:val="center"/>
            </w:pPr>
            <w:r>
              <w:rPr>
                <w:b w:val="0"/>
                <w:sz w:val="14"/>
              </w:rPr>
              <w:t>CARGO [36]</w:t>
            </w:r>
          </w:p>
        </w:tc>
        <w:tc>
          <w:tcPr>
            <w:tcW w:type="dxa" w:w="1296"/>
          </w:tcPr>
          <w:p>
            <w:pPr>
              <w:jc w:val="center"/>
            </w:pPr>
            <w:r>
              <w:rPr>
                <w:b w:val="0"/>
                <w:sz w:val="14"/>
              </w:rPr>
              <w:t>Synthetic aerial–ground bridge</w:t>
            </w:r>
          </w:p>
        </w:tc>
        <w:tc>
          <w:tcPr>
            <w:tcW w:type="dxa" w:w="1296"/>
          </w:tcPr>
          <w:p>
            <w:pPr>
              <w:jc w:val="center"/>
            </w:pPr>
            <w:r>
              <w:rPr>
                <w:b w:val="0"/>
                <w:sz w:val="14"/>
              </w:rPr>
              <w:t>5,000 / 108,563</w:t>
            </w:r>
          </w:p>
        </w:tc>
        <w:tc>
          <w:tcPr>
            <w:tcW w:type="dxa" w:w="1296"/>
          </w:tcPr>
          <w:p>
            <w:pPr>
              <w:jc w:val="center"/>
            </w:pPr>
            <w:r>
              <w:rPr>
                <w:b w:val="0"/>
                <w:sz w:val="14"/>
              </w:rPr>
              <w:t>RGB</w:t>
            </w:r>
          </w:p>
        </w:tc>
        <w:tc>
          <w:tcPr>
            <w:tcW w:type="dxa" w:w="1296"/>
          </w:tcPr>
          <w:p>
            <w:pPr>
              <w:jc w:val="center"/>
            </w:pPr>
            <w:r>
              <w:rPr>
                <w:b w:val="0"/>
                <w:sz w:val="14"/>
              </w:rPr>
              <w:t>5 aerial + 8 ground</w:t>
            </w:r>
          </w:p>
        </w:tc>
        <w:tc>
          <w:tcPr>
            <w:tcW w:type="dxa" w:w="1296"/>
          </w:tcPr>
          <w:p>
            <w:pPr>
              <w:jc w:val="center"/>
            </w:pPr>
            <w:r>
              <w:rPr>
                <w:b w:val="0"/>
                <w:sz w:val="14"/>
              </w:rPr>
              <w:t>Synthetic; controllable</w:t>
            </w:r>
          </w:p>
        </w:tc>
        <w:tc>
          <w:tcPr>
            <w:tcW w:type="dxa" w:w="1296"/>
          </w:tcPr>
          <w:p>
            <w:pPr>
              <w:jc w:val="center"/>
            </w:pPr>
            <w:r>
              <w:rPr>
                <w:b w:val="0"/>
                <w:sz w:val="14"/>
              </w:rPr>
              <w:t>Image</w:t>
            </w:r>
          </w:p>
        </w:tc>
        <w:tc>
          <w:tcPr>
            <w:tcW w:type="dxa" w:w="1296"/>
          </w:tcPr>
          <w:p>
            <w:pPr>
              <w:jc w:val="center"/>
            </w:pPr>
            <w:r>
              <w:rPr>
                <w:b w:val="0"/>
                <w:sz w:val="14"/>
              </w:rPr>
              <w:t>Original A↔G; later ALL mixed-platform protocol</w:t>
            </w:r>
          </w:p>
        </w:tc>
      </w:tr>
      <w:tr>
        <w:tc>
          <w:tcPr>
            <w:tcW w:type="dxa" w:w="1296"/>
          </w:tcPr>
          <w:p>
            <w:pPr>
              <w:jc w:val="center"/>
            </w:pPr>
            <w:r>
              <w:rPr>
                <w:b w:val="0"/>
                <w:sz w:val="14"/>
              </w:rPr>
              <w:t>CP2108 [9]</w:t>
            </w:r>
          </w:p>
        </w:tc>
        <w:tc>
          <w:tcPr>
            <w:tcW w:type="dxa" w:w="1296"/>
          </w:tcPr>
          <w:p>
            <w:pPr>
              <w:jc w:val="center"/>
            </w:pPr>
            <w:r>
              <w:rPr>
                <w:b w:val="0"/>
                <w:sz w:val="14"/>
              </w:rPr>
              <w:t>Time and environment combination</w:t>
            </w:r>
          </w:p>
        </w:tc>
        <w:tc>
          <w:tcPr>
            <w:tcW w:type="dxa" w:w="1296"/>
          </w:tcPr>
          <w:p>
            <w:pPr>
              <w:jc w:val="center"/>
            </w:pPr>
            <w:r>
              <w:rPr>
                <w:b w:val="0"/>
                <w:sz w:val="14"/>
              </w:rPr>
              <w:t>2,108 / 142,817</w:t>
            </w:r>
          </w:p>
        </w:tc>
        <w:tc>
          <w:tcPr>
            <w:tcW w:type="dxa" w:w="1296"/>
          </w:tcPr>
          <w:p>
            <w:pPr>
              <w:jc w:val="center"/>
            </w:pPr>
            <w:r>
              <w:rPr>
                <w:b w:val="0"/>
                <w:sz w:val="14"/>
              </w:rPr>
              <w:t>RGB</w:t>
            </w:r>
          </w:p>
        </w:tc>
        <w:tc>
          <w:tcPr>
            <w:tcW w:type="dxa" w:w="1296"/>
          </w:tcPr>
          <w:p>
            <w:pPr>
              <w:jc w:val="center"/>
            </w:pPr>
            <w:r>
              <w:rPr>
                <w:b w:val="0"/>
                <w:sz w:val="14"/>
              </w:rPr>
              <w:t>17 UAV + 22 ground</w:t>
            </w:r>
          </w:p>
        </w:tc>
        <w:tc>
          <w:tcPr>
            <w:tcW w:type="dxa" w:w="1296"/>
          </w:tcPr>
          <w:p>
            <w:pPr>
              <w:jc w:val="center"/>
            </w:pPr>
            <w:r>
              <w:rPr>
                <w:b w:val="0"/>
                <w:sz w:val="14"/>
              </w:rPr>
              <w:t>Seasons, day/night, partial clothing change</w:t>
            </w:r>
          </w:p>
        </w:tc>
        <w:tc>
          <w:tcPr>
            <w:tcW w:type="dxa" w:w="1296"/>
          </w:tcPr>
          <w:p>
            <w:pPr>
              <w:jc w:val="center"/>
            </w:pPr>
            <w:r>
              <w:rPr>
                <w:b w:val="0"/>
                <w:sz w:val="14"/>
              </w:rPr>
              <w:t>Image</w:t>
            </w:r>
          </w:p>
        </w:tc>
        <w:tc>
          <w:tcPr>
            <w:tcW w:type="dxa" w:w="1296"/>
          </w:tcPr>
          <w:p>
            <w:pPr>
              <w:jc w:val="center"/>
            </w:pPr>
            <w:r>
              <w:rPr>
                <w:b w:val="0"/>
                <w:sz w:val="14"/>
              </w:rPr>
              <w:t>ALL mixed retrieval; A→G and G→A separately</w:t>
            </w:r>
          </w:p>
        </w:tc>
      </w:tr>
      <w:tr>
        <w:tc>
          <w:tcPr>
            <w:tcW w:type="dxa" w:w="1296"/>
          </w:tcPr>
          <w:p>
            <w:pPr>
              <w:jc w:val="center"/>
            </w:pPr>
            <w:r>
              <w:rPr>
                <w:b w:val="0"/>
                <w:sz w:val="14"/>
              </w:rPr>
              <w:t>AT-USTC [37]</w:t>
            </w:r>
          </w:p>
        </w:tc>
        <w:tc>
          <w:tcPr>
            <w:tcW w:type="dxa" w:w="1296"/>
          </w:tcPr>
          <w:p>
            <w:pPr>
              <w:jc w:val="center"/>
            </w:pPr>
            <w:r>
              <w:rPr>
                <w:b w:val="0"/>
                <w:sz w:val="14"/>
              </w:rPr>
              <w:t>Spectrum and long-term clothing</w:t>
            </w:r>
          </w:p>
        </w:tc>
        <w:tc>
          <w:tcPr>
            <w:tcW w:type="dxa" w:w="1296"/>
          </w:tcPr>
          <w:p>
            <w:pPr>
              <w:jc w:val="center"/>
            </w:pPr>
            <w:r>
              <w:rPr>
                <w:b w:val="0"/>
                <w:sz w:val="14"/>
              </w:rPr>
              <w:t>270 / 135,465</w:t>
            </w:r>
          </w:p>
        </w:tc>
        <w:tc>
          <w:tcPr>
            <w:tcW w:type="dxa" w:w="1296"/>
          </w:tcPr>
          <w:p>
            <w:pPr>
              <w:jc w:val="center"/>
            </w:pPr>
            <w:r>
              <w:rPr>
                <w:b w:val="0"/>
                <w:sz w:val="14"/>
              </w:rPr>
              <w:t>RGB, IR</w:t>
            </w:r>
          </w:p>
        </w:tc>
        <w:tc>
          <w:tcPr>
            <w:tcW w:type="dxa" w:w="1296"/>
          </w:tcPr>
          <w:p>
            <w:pPr>
              <w:jc w:val="center"/>
            </w:pPr>
            <w:r>
              <w:rPr>
                <w:b w:val="0"/>
                <w:sz w:val="14"/>
              </w:rPr>
              <w:t>8 RGB + 8 IR cameras</w:t>
            </w:r>
          </w:p>
        </w:tc>
        <w:tc>
          <w:tcPr>
            <w:tcW w:type="dxa" w:w="1296"/>
          </w:tcPr>
          <w:p>
            <w:pPr>
              <w:jc w:val="center"/>
            </w:pPr>
            <w:r>
              <w:rPr>
                <w:b w:val="0"/>
                <w:sz w:val="14"/>
              </w:rPr>
              <w:t>One year; 710 clothing sets</w:t>
            </w:r>
          </w:p>
        </w:tc>
        <w:tc>
          <w:tcPr>
            <w:tcW w:type="dxa" w:w="1296"/>
          </w:tcPr>
          <w:p>
            <w:pPr>
              <w:jc w:val="center"/>
            </w:pPr>
            <w:r>
              <w:rPr>
                <w:b w:val="0"/>
                <w:sz w:val="14"/>
              </w:rPr>
              <w:t>Image</w:t>
            </w:r>
          </w:p>
        </w:tc>
        <w:tc>
          <w:tcPr>
            <w:tcW w:type="dxa" w:w="1296"/>
          </w:tcPr>
          <w:p>
            <w:pPr>
              <w:jc w:val="center"/>
            </w:pPr>
            <w:r>
              <w:rPr>
                <w:b w:val="0"/>
                <w:sz w:val="14"/>
              </w:rPr>
              <w:t>Six Anytime-ReID scenarios</w:t>
            </w:r>
          </w:p>
        </w:tc>
      </w:tr>
      <w:tr>
        <w:tc>
          <w:tcPr>
            <w:tcW w:type="dxa" w:w="1296"/>
          </w:tcPr>
          <w:p>
            <w:pPr>
              <w:jc w:val="center"/>
            </w:pPr>
            <w:r>
              <w:rPr>
                <w:b w:val="0"/>
                <w:sz w:val="14"/>
              </w:rPr>
              <w:t>MP-ReID [8]</w:t>
            </w:r>
          </w:p>
        </w:tc>
        <w:tc>
          <w:tcPr>
            <w:tcW w:type="dxa" w:w="1296"/>
          </w:tcPr>
          <w:p>
            <w:pPr>
              <w:jc w:val="center"/>
            </w:pPr>
            <w:r>
              <w:rPr>
                <w:b w:val="0"/>
                <w:sz w:val="14"/>
              </w:rPr>
              <w:t>Multimodal, multiplatform fixed settings</w:t>
            </w:r>
          </w:p>
        </w:tc>
        <w:tc>
          <w:tcPr>
            <w:tcW w:type="dxa" w:w="1296"/>
          </w:tcPr>
          <w:p>
            <w:pPr>
              <w:jc w:val="center"/>
            </w:pPr>
            <w:r>
              <w:rPr>
                <w:b w:val="0"/>
                <w:sz w:val="14"/>
              </w:rPr>
              <w:t>1,930 / 136,156</w:t>
            </w:r>
          </w:p>
        </w:tc>
        <w:tc>
          <w:tcPr>
            <w:tcW w:type="dxa" w:w="1296"/>
          </w:tcPr>
          <w:p>
            <w:pPr>
              <w:jc w:val="center"/>
            </w:pPr>
            <w:r>
              <w:rPr>
                <w:b w:val="0"/>
                <w:sz w:val="14"/>
              </w:rPr>
              <w:t>RGB, IR, TIR</w:t>
            </w:r>
          </w:p>
        </w:tc>
        <w:tc>
          <w:tcPr>
            <w:tcW w:type="dxa" w:w="1296"/>
          </w:tcPr>
          <w:p>
            <w:pPr>
              <w:jc w:val="center"/>
            </w:pPr>
            <w:r>
              <w:rPr>
                <w:b w:val="0"/>
                <w:sz w:val="14"/>
              </w:rPr>
              <w:t>Ground + UAV</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Six pair experiments, twelve directions; pair-specific splits</w:t>
            </w:r>
          </w:p>
        </w:tc>
      </w:tr>
      <w:tr>
        <w:tc>
          <w:tcPr>
            <w:tcW w:type="dxa" w:w="1296"/>
          </w:tcPr>
          <w:p>
            <w:pPr>
              <w:jc w:val="center"/>
            </w:pPr>
            <w:r>
              <w:rPr>
                <w:b w:val="0"/>
                <w:sz w:val="14"/>
              </w:rPr>
              <w:t>WHU-MARS [10]</w:t>
            </w:r>
          </w:p>
        </w:tc>
        <w:tc>
          <w:tcPr>
            <w:tcW w:type="dxa" w:w="1296"/>
          </w:tcPr>
          <w:p>
            <w:pPr>
              <w:jc w:val="center"/>
            </w:pPr>
            <w:r>
              <w:rPr>
                <w:b w:val="0"/>
                <w:sz w:val="14"/>
              </w:rPr>
              <w:t>Heterogeneous mixed-gallery</w:t>
            </w:r>
          </w:p>
        </w:tc>
        <w:tc>
          <w:tcPr>
            <w:tcW w:type="dxa" w:w="1296"/>
          </w:tcPr>
          <w:p>
            <w:pPr>
              <w:jc w:val="center"/>
            </w:pPr>
            <w:r>
              <w:rPr>
                <w:b w:val="0"/>
                <w:sz w:val="14"/>
              </w:rPr>
              <w:t>2,337 / 434,620</w:t>
            </w:r>
          </w:p>
        </w:tc>
        <w:tc>
          <w:tcPr>
            <w:tcW w:type="dxa" w:w="1296"/>
          </w:tcPr>
          <w:p>
            <w:pPr>
              <w:jc w:val="center"/>
            </w:pPr>
            <w:r>
              <w:rPr>
                <w:b w:val="0"/>
                <w:sz w:val="14"/>
              </w:rPr>
              <w:t>RGB, NIR, TIR</w:t>
            </w:r>
          </w:p>
        </w:tc>
        <w:tc>
          <w:tcPr>
            <w:tcW w:type="dxa" w:w="1296"/>
          </w:tcPr>
          <w:p>
            <w:pPr>
              <w:jc w:val="center"/>
            </w:pPr>
            <w:r>
              <w:rPr>
                <w:b w:val="0"/>
                <w:sz w:val="14"/>
              </w:rPr>
              <w:t>UAV, Ground</w:t>
            </w:r>
          </w:p>
        </w:tc>
        <w:tc>
          <w:tcPr>
            <w:tcW w:type="dxa" w:w="1296"/>
          </w:tcPr>
          <w:p>
            <w:pPr>
              <w:jc w:val="center"/>
            </w:pPr>
            <w:r>
              <w:rPr>
                <w:b w:val="0"/>
                <w:sz w:val="14"/>
              </w:rPr>
              <w:t>Seasons, day/night</w:t>
            </w:r>
          </w:p>
        </w:tc>
        <w:tc>
          <w:tcPr>
            <w:tcW w:type="dxa" w:w="1296"/>
          </w:tcPr>
          <w:p>
            <w:pPr>
              <w:jc w:val="center"/>
            </w:pPr>
            <w:r>
              <w:rPr>
                <w:b w:val="0"/>
                <w:sz w:val="14"/>
              </w:rPr>
              <w:t>Image</w:t>
            </w:r>
          </w:p>
        </w:tc>
        <w:tc>
          <w:tcPr>
            <w:tcW w:type="dxa" w:w="1296"/>
          </w:tcPr>
          <w:p>
            <w:pPr>
              <w:jc w:val="center"/>
            </w:pPr>
            <w:r>
              <w:rPr>
                <w:b w:val="0"/>
                <w:sz w:val="14"/>
              </w:rPr>
              <w:t>AS-ReID: known-source heterogeneous mixed gallery</w:t>
            </w:r>
          </w:p>
        </w:tc>
      </w:tr>
      <w:tr>
        <w:tc>
          <w:tcPr>
            <w:tcW w:type="dxa" w:w="1296"/>
          </w:tcPr>
          <w:p>
            <w:pPr>
              <w:jc w:val="center"/>
            </w:pPr>
            <w:r>
              <w:rPr>
                <w:b w:val="0"/>
                <w:sz w:val="14"/>
              </w:rPr>
              <w:t>CUHK01 [77]</w:t>
            </w:r>
          </w:p>
        </w:tc>
        <w:tc>
          <w:tcPr>
            <w:tcW w:type="dxa" w:w="1296"/>
          </w:tcPr>
          <w:p>
            <w:pPr>
              <w:jc w:val="center"/>
            </w:pPr>
            <w:r>
              <w:rPr>
                <w:b w:val="0"/>
                <w:sz w:val="14"/>
              </w:rPr>
              <w:t>Early ground RGB</w:t>
            </w:r>
          </w:p>
        </w:tc>
        <w:tc>
          <w:tcPr>
            <w:tcW w:type="dxa" w:w="1296"/>
          </w:tcPr>
          <w:p>
            <w:pPr>
              <w:jc w:val="center"/>
            </w:pPr>
            <w:r>
              <w:rPr>
                <w:b w:val="0"/>
                <w:sz w:val="14"/>
              </w:rPr>
              <w:t>971 / 3,884</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Cross-camera matching</w:t>
            </w:r>
          </w:p>
        </w:tc>
      </w:tr>
      <w:tr>
        <w:tc>
          <w:tcPr>
            <w:tcW w:type="dxa" w:w="1296"/>
          </w:tcPr>
          <w:p>
            <w:pPr>
              <w:jc w:val="center"/>
            </w:pPr>
            <w:r>
              <w:rPr>
                <w:b w:val="0"/>
                <w:sz w:val="14"/>
              </w:rPr>
              <w:t>CUHK02 [78]</w:t>
            </w:r>
          </w:p>
        </w:tc>
        <w:tc>
          <w:tcPr>
            <w:tcW w:type="dxa" w:w="1296"/>
          </w:tcPr>
          <w:p>
            <w:pPr>
              <w:jc w:val="center"/>
            </w:pPr>
            <w:r>
              <w:rPr>
                <w:b w:val="0"/>
                <w:sz w:val="14"/>
              </w:rPr>
              <w:t>Early ground RGB</w:t>
            </w:r>
          </w:p>
        </w:tc>
        <w:tc>
          <w:tcPr>
            <w:tcW w:type="dxa" w:w="1296"/>
          </w:tcPr>
          <w:p>
            <w:pPr>
              <w:jc w:val="center"/>
            </w:pPr>
            <w:r>
              <w:rPr>
                <w:b w:val="0"/>
                <w:sz w:val="14"/>
              </w:rPr>
              <w:t>1,816 / 7,264</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Cross-camera matching</w:t>
            </w:r>
          </w:p>
        </w:tc>
      </w:tr>
      <w:tr>
        <w:tc>
          <w:tcPr>
            <w:tcW w:type="dxa" w:w="1296"/>
          </w:tcPr>
          <w:p>
            <w:pPr>
              <w:jc w:val="center"/>
            </w:pPr>
            <w:r>
              <w:rPr>
                <w:b w:val="0"/>
                <w:sz w:val="14"/>
              </w:rPr>
              <w:t>GRID [79]</w:t>
            </w:r>
          </w:p>
        </w:tc>
        <w:tc>
          <w:tcPr>
            <w:tcW w:type="dxa" w:w="1296"/>
          </w:tcPr>
          <w:p>
            <w:pPr>
              <w:jc w:val="center"/>
            </w:pPr>
            <w:r>
              <w:rPr>
                <w:b w:val="0"/>
                <w:sz w:val="14"/>
              </w:rPr>
              <w:t>Gallery-distractor milestone</w:t>
            </w:r>
          </w:p>
        </w:tc>
        <w:tc>
          <w:tcPr>
            <w:tcW w:type="dxa" w:w="1296"/>
          </w:tcPr>
          <w:p>
            <w:pPr>
              <w:jc w:val="center"/>
            </w:pPr>
            <w:r>
              <w:rPr>
                <w:b w:val="0"/>
                <w:sz w:val="14"/>
              </w:rPr>
              <w:t>250 matched IDs + distractors</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Matched pairs with distractor gallery</w:t>
            </w:r>
          </w:p>
        </w:tc>
      </w:tr>
      <w:tr>
        <w:tc>
          <w:tcPr>
            <w:tcW w:type="dxa" w:w="1296"/>
          </w:tcPr>
          <w:p>
            <w:pPr>
              <w:jc w:val="center"/>
            </w:pPr>
            <w:r>
              <w:rPr>
                <w:b w:val="0"/>
                <w:sz w:val="14"/>
              </w:rPr>
              <w:t>DukeMTMC-reID [80, 81]</w:t>
            </w:r>
          </w:p>
        </w:tc>
        <w:tc>
          <w:tcPr>
            <w:tcW w:type="dxa" w:w="1296"/>
          </w:tcPr>
          <w:p>
            <w:pPr>
              <w:jc w:val="center"/>
            </w:pPr>
            <w:r>
              <w:rPr>
                <w:b w:val="0"/>
                <w:sz w:val="14"/>
              </w:rPr>
              <w:t>ReID derivative of DukeMTMC; large ground-RGB benchmark</w:t>
            </w:r>
          </w:p>
        </w:tc>
        <w:tc>
          <w:tcPr>
            <w:tcW w:type="dxa" w:w="1296"/>
          </w:tcPr>
          <w:p>
            <w:pPr>
              <w:jc w:val="center"/>
            </w:pPr>
            <w:r>
              <w:rPr>
                <w:b w:val="0"/>
                <w:sz w:val="14"/>
              </w:rPr>
              <w:t>1,404 / 36,411</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702 train / 702 test IDs; 2,228 query; 17,661 gallery; detected-box multi-camera retrieval</w:t>
            </w:r>
          </w:p>
        </w:tc>
      </w:tr>
      <w:tr>
        <w:tc>
          <w:tcPr>
            <w:tcW w:type="dxa" w:w="1296"/>
          </w:tcPr>
          <w:p>
            <w:pPr>
              <w:jc w:val="center"/>
            </w:pPr>
            <w:r>
              <w:rPr>
                <w:b w:val="0"/>
                <w:sz w:val="14"/>
              </w:rPr>
              <w:t>MARS [38]</w:t>
            </w:r>
          </w:p>
        </w:tc>
        <w:tc>
          <w:tcPr>
            <w:tcW w:type="dxa" w:w="1296"/>
          </w:tcPr>
          <w:p>
            <w:pPr>
              <w:jc w:val="center"/>
            </w:pPr>
            <w:r>
              <w:rPr>
                <w:b w:val="0"/>
                <w:sz w:val="14"/>
              </w:rPr>
              <w:t>Video ReID milestone</w:t>
            </w:r>
          </w:p>
        </w:tc>
        <w:tc>
          <w:tcPr>
            <w:tcW w:type="dxa" w:w="1296"/>
          </w:tcPr>
          <w:p>
            <w:pPr>
              <w:jc w:val="center"/>
            </w:pPr>
            <w:r>
              <w:rPr>
                <w:b w:val="0"/>
                <w:sz w:val="14"/>
              </w:rPr>
              <w:t>1,261 / 20,478 tracklets</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Tracklet</w:t>
            </w:r>
          </w:p>
        </w:tc>
        <w:tc>
          <w:tcPr>
            <w:tcW w:type="dxa" w:w="1296"/>
          </w:tcPr>
          <w:p>
            <w:pPr>
              <w:jc w:val="center"/>
            </w:pPr>
            <w:r>
              <w:rPr>
                <w:b w:val="0"/>
                <w:sz w:val="14"/>
              </w:rPr>
              <w:t>Video query–gallery retrieval</w:t>
            </w:r>
          </w:p>
        </w:tc>
      </w:tr>
      <w:tr>
        <w:tc>
          <w:tcPr>
            <w:tcW w:type="dxa" w:w="1296"/>
          </w:tcPr>
          <w:p>
            <w:pPr>
              <w:jc w:val="center"/>
            </w:pPr>
            <w:r>
              <w:rPr>
                <w:b w:val="0"/>
                <w:sz w:val="14"/>
              </w:rPr>
              <w:t>iLIDS-VID [39]</w:t>
            </w:r>
          </w:p>
        </w:tc>
        <w:tc>
          <w:tcPr>
            <w:tcW w:type="dxa" w:w="1296"/>
          </w:tcPr>
          <w:p>
            <w:pPr>
              <w:jc w:val="center"/>
            </w:pPr>
            <w:r>
              <w:rPr>
                <w:b w:val="0"/>
                <w:sz w:val="14"/>
              </w:rPr>
              <w:t>Early video ReID</w:t>
            </w:r>
          </w:p>
        </w:tc>
        <w:tc>
          <w:tcPr>
            <w:tcW w:type="dxa" w:w="1296"/>
          </w:tcPr>
          <w:p>
            <w:pPr>
              <w:jc w:val="center"/>
            </w:pPr>
            <w:r>
              <w:rPr>
                <w:b w:val="0"/>
                <w:sz w:val="14"/>
              </w:rPr>
              <w:t>300 / 600 tracklets</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Tracklet</w:t>
            </w:r>
          </w:p>
        </w:tc>
        <w:tc>
          <w:tcPr>
            <w:tcW w:type="dxa" w:w="1296"/>
          </w:tcPr>
          <w:p>
            <w:pPr>
              <w:jc w:val="center"/>
            </w:pPr>
            <w:r>
              <w:rPr>
                <w:b w:val="0"/>
                <w:sz w:val="14"/>
              </w:rPr>
              <w:t>Cross-camera video retrieval</w:t>
            </w:r>
          </w:p>
        </w:tc>
      </w:tr>
      <w:tr>
        <w:tc>
          <w:tcPr>
            <w:tcW w:type="dxa" w:w="1296"/>
          </w:tcPr>
          <w:p>
            <w:pPr>
              <w:jc w:val="center"/>
            </w:pPr>
            <w:r>
              <w:rPr>
                <w:b w:val="0"/>
                <w:sz w:val="14"/>
              </w:rPr>
              <w:t>LLCM [51]</w:t>
            </w:r>
          </w:p>
        </w:tc>
        <w:tc>
          <w:tcPr>
            <w:tcW w:type="dxa" w:w="1296"/>
          </w:tcPr>
          <w:p>
            <w:pPr>
              <w:jc w:val="center"/>
            </w:pPr>
            <w:r>
              <w:rPr>
                <w:b w:val="0"/>
                <w:sz w:val="14"/>
              </w:rPr>
              <w:t>Low-light VI branch</w:t>
            </w:r>
          </w:p>
        </w:tc>
        <w:tc>
          <w:tcPr>
            <w:tcW w:type="dxa" w:w="1296"/>
          </w:tcPr>
          <w:p>
            <w:pPr>
              <w:jc w:val="center"/>
            </w:pPr>
            <w:r>
              <w:rPr>
                <w:b w:val="0"/>
                <w:sz w:val="14"/>
              </w:rPr>
              <w:t>1,064 / 46,767 boxes</w:t>
            </w:r>
          </w:p>
        </w:tc>
        <w:tc>
          <w:tcPr>
            <w:tcW w:type="dxa" w:w="1296"/>
          </w:tcPr>
          <w:p>
            <w:pPr>
              <w:jc w:val="center"/>
            </w:pPr>
            <w:r>
              <w:rPr>
                <w:b w:val="0"/>
                <w:sz w:val="14"/>
              </w:rPr>
              <w:t>RGB, IR</w:t>
            </w:r>
          </w:p>
        </w:tc>
        <w:tc>
          <w:tcPr>
            <w:tcW w:type="dxa" w:w="1296"/>
          </w:tcPr>
          <w:p>
            <w:pPr>
              <w:jc w:val="center"/>
            </w:pPr>
            <w:r>
              <w:rPr>
                <w:b w:val="0"/>
                <w:sz w:val="14"/>
              </w:rPr>
              <w:t>Ground</w:t>
            </w:r>
          </w:p>
        </w:tc>
        <w:tc>
          <w:tcPr>
            <w:tcW w:type="dxa" w:w="1296"/>
          </w:tcPr>
          <w:p>
            <w:pPr>
              <w:jc w:val="center"/>
            </w:pPr>
            <w:r>
              <w:rPr>
                <w:b w:val="0"/>
                <w:sz w:val="14"/>
              </w:rPr>
              <w:t>Low-light</w:t>
            </w:r>
          </w:p>
        </w:tc>
        <w:tc>
          <w:tcPr>
            <w:tcW w:type="dxa" w:w="1296"/>
          </w:tcPr>
          <w:p>
            <w:pPr>
              <w:jc w:val="center"/>
            </w:pPr>
            <w:r>
              <w:rPr>
                <w:b w:val="0"/>
                <w:sz w:val="14"/>
              </w:rPr>
              <w:t>Image</w:t>
            </w:r>
          </w:p>
        </w:tc>
        <w:tc>
          <w:tcPr>
            <w:tcW w:type="dxa" w:w="1296"/>
          </w:tcPr>
          <w:p>
            <w:pPr>
              <w:jc w:val="center"/>
            </w:pPr>
            <w:r>
              <w:rPr>
                <w:b w:val="0"/>
                <w:sz w:val="14"/>
              </w:rPr>
              <w:t>Visible↔Infrared low-light retrieval</w:t>
            </w:r>
          </w:p>
        </w:tc>
      </w:tr>
      <w:tr>
        <w:tc>
          <w:tcPr>
            <w:tcW w:type="dxa" w:w="1296"/>
          </w:tcPr>
          <w:p>
            <w:pPr>
              <w:jc w:val="center"/>
            </w:pPr>
            <w:r>
              <w:rPr>
                <w:b w:val="0"/>
                <w:sz w:val="14"/>
              </w:rPr>
              <w:t>HITSZ-VCM [40]</w:t>
            </w:r>
          </w:p>
        </w:tc>
        <w:tc>
          <w:tcPr>
            <w:tcW w:type="dxa" w:w="1296"/>
          </w:tcPr>
          <w:p>
            <w:pPr>
              <w:jc w:val="center"/>
            </w:pPr>
            <w:r>
              <w:rPr>
                <w:b w:val="0"/>
                <w:sz w:val="14"/>
              </w:rPr>
              <w:t>VI × video combination</w:t>
            </w:r>
          </w:p>
        </w:tc>
        <w:tc>
          <w:tcPr>
            <w:tcW w:type="dxa" w:w="1296"/>
          </w:tcPr>
          <w:p>
            <w:pPr>
              <w:jc w:val="center"/>
            </w:pPr>
            <w:r>
              <w:rPr>
                <w:b w:val="0"/>
                <w:sz w:val="14"/>
              </w:rPr>
              <w:t>927 / 21,863 tracklets</w:t>
            </w:r>
          </w:p>
        </w:tc>
        <w:tc>
          <w:tcPr>
            <w:tcW w:type="dxa" w:w="1296"/>
          </w:tcPr>
          <w:p>
            <w:pPr>
              <w:jc w:val="center"/>
            </w:pPr>
            <w:r>
              <w:rPr>
                <w:b w:val="0"/>
                <w:sz w:val="14"/>
              </w:rPr>
              <w:t>RGB, IR</w:t>
            </w:r>
          </w:p>
        </w:tc>
        <w:tc>
          <w:tcPr>
            <w:tcW w:type="dxa" w:w="1296"/>
          </w:tcPr>
          <w:p>
            <w:pPr>
              <w:jc w:val="center"/>
            </w:pPr>
            <w:r>
              <w:rPr>
                <w:b w:val="0"/>
                <w:sz w:val="14"/>
              </w:rPr>
              <w:t>Ground</w:t>
            </w:r>
          </w:p>
        </w:tc>
        <w:tc>
          <w:tcPr>
            <w:tcW w:type="dxa" w:w="1296"/>
          </w:tcPr>
          <w:p>
            <w:pPr>
              <w:jc w:val="center"/>
            </w:pPr>
            <w:r>
              <w:rPr>
                <w:b w:val="0"/>
                <w:sz w:val="14"/>
              </w:rPr>
              <w:t>Video; low-light</w:t>
            </w:r>
          </w:p>
        </w:tc>
        <w:tc>
          <w:tcPr>
            <w:tcW w:type="dxa" w:w="1296"/>
          </w:tcPr>
          <w:p>
            <w:pPr>
              <w:jc w:val="center"/>
            </w:pPr>
            <w:r>
              <w:rPr>
                <w:b w:val="0"/>
                <w:sz w:val="14"/>
              </w:rPr>
              <w:t>Tracklet</w:t>
            </w:r>
          </w:p>
        </w:tc>
        <w:tc>
          <w:tcPr>
            <w:tcW w:type="dxa" w:w="1296"/>
          </w:tcPr>
          <w:p>
            <w:pPr>
              <w:jc w:val="center"/>
            </w:pPr>
            <w:r>
              <w:rPr>
                <w:b w:val="0"/>
                <w:sz w:val="14"/>
              </w:rPr>
              <w:t>Visible–infrared video retrieval</w:t>
            </w:r>
          </w:p>
        </w:tc>
      </w:tr>
      <w:tr>
        <w:tc>
          <w:tcPr>
            <w:tcW w:type="dxa" w:w="1296"/>
          </w:tcPr>
          <w:p>
            <w:pPr>
              <w:jc w:val="center"/>
            </w:pPr>
            <w:r>
              <w:rPr>
                <w:b w:val="0"/>
                <w:sz w:val="14"/>
              </w:rPr>
              <w:t>PRCC [82]</w:t>
            </w:r>
          </w:p>
        </w:tc>
        <w:tc>
          <w:tcPr>
            <w:tcW w:type="dxa" w:w="1296"/>
          </w:tcPr>
          <w:p>
            <w:pPr>
              <w:jc w:val="center"/>
            </w:pPr>
            <w:r>
              <w:rPr>
                <w:b w:val="0"/>
                <w:sz w:val="14"/>
              </w:rPr>
              <w:t>Clothes-changing bridge</w:t>
            </w:r>
          </w:p>
        </w:tc>
        <w:tc>
          <w:tcPr>
            <w:tcW w:type="dxa" w:w="1296"/>
          </w:tcPr>
          <w:p>
            <w:pPr>
              <w:jc w:val="center"/>
            </w:pPr>
            <w:r>
              <w:rPr>
                <w:b w:val="0"/>
                <w:sz w:val="14"/>
              </w:rPr>
              <w:t>221 / 33,698</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Clothing change</w:t>
            </w:r>
          </w:p>
        </w:tc>
        <w:tc>
          <w:tcPr>
            <w:tcW w:type="dxa" w:w="1296"/>
          </w:tcPr>
          <w:p>
            <w:pPr>
              <w:jc w:val="center"/>
            </w:pPr>
            <w:r>
              <w:rPr>
                <w:b w:val="0"/>
                <w:sz w:val="14"/>
              </w:rPr>
              <w:t>Image</w:t>
            </w:r>
          </w:p>
        </w:tc>
        <w:tc>
          <w:tcPr>
            <w:tcW w:type="dxa" w:w="1296"/>
          </w:tcPr>
          <w:p>
            <w:pPr>
              <w:jc w:val="center"/>
            </w:pPr>
            <w:r>
              <w:rPr>
                <w:b w:val="0"/>
                <w:sz w:val="14"/>
              </w:rPr>
              <w:t>Same-clothes and clothes-changing protocols</w:t>
            </w:r>
          </w:p>
        </w:tc>
      </w:tr>
      <w:tr>
        <w:tc>
          <w:tcPr>
            <w:tcW w:type="dxa" w:w="1296"/>
          </w:tcPr>
          <w:p>
            <w:pPr>
              <w:jc w:val="center"/>
            </w:pPr>
            <w:r>
              <w:rPr>
                <w:b w:val="0"/>
                <w:sz w:val="14"/>
              </w:rPr>
              <w:t>LTCC [66]</w:t>
            </w:r>
          </w:p>
        </w:tc>
        <w:tc>
          <w:tcPr>
            <w:tcW w:type="dxa" w:w="1296"/>
          </w:tcPr>
          <w:p>
            <w:pPr>
              <w:jc w:val="center"/>
            </w:pPr>
            <w:r>
              <w:rPr>
                <w:b w:val="0"/>
                <w:sz w:val="14"/>
              </w:rPr>
              <w:t>Long-term clothing change</w:t>
            </w:r>
          </w:p>
        </w:tc>
        <w:tc>
          <w:tcPr>
            <w:tcW w:type="dxa" w:w="1296"/>
          </w:tcPr>
          <w:p>
            <w:pPr>
              <w:jc w:val="center"/>
            </w:pPr>
            <w:r>
              <w:rPr>
                <w:b w:val="0"/>
                <w:sz w:val="14"/>
              </w:rPr>
              <w:t>152 / 17,138</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Two months; clothing change</w:t>
            </w:r>
          </w:p>
        </w:tc>
        <w:tc>
          <w:tcPr>
            <w:tcW w:type="dxa" w:w="1296"/>
          </w:tcPr>
          <w:p>
            <w:pPr>
              <w:jc w:val="center"/>
            </w:pPr>
            <w:r>
              <w:rPr>
                <w:b w:val="0"/>
                <w:sz w:val="14"/>
              </w:rPr>
              <w:t>Image</w:t>
            </w:r>
          </w:p>
        </w:tc>
        <w:tc>
          <w:tcPr>
            <w:tcW w:type="dxa" w:w="1296"/>
          </w:tcPr>
          <w:p>
            <w:pPr>
              <w:jc w:val="center"/>
            </w:pPr>
            <w:r>
              <w:rPr>
                <w:b w:val="0"/>
                <w:sz w:val="14"/>
              </w:rPr>
              <w:t>Long-term clothes-changing retrieval</w:t>
            </w:r>
          </w:p>
        </w:tc>
      </w:tr>
      <w:tr>
        <w:tc>
          <w:tcPr>
            <w:tcW w:type="dxa" w:w="1296"/>
          </w:tcPr>
          <w:p>
            <w:pPr>
              <w:jc w:val="center"/>
            </w:pPr>
            <w:r>
              <w:rPr>
                <w:b w:val="0"/>
                <w:sz w:val="14"/>
              </w:rPr>
              <w:t>VC-Clothes [83]</w:t>
            </w:r>
          </w:p>
        </w:tc>
        <w:tc>
          <w:tcPr>
            <w:tcW w:type="dxa" w:w="1296"/>
          </w:tcPr>
          <w:p>
            <w:pPr>
              <w:jc w:val="center"/>
            </w:pPr>
            <w:r>
              <w:rPr>
                <w:b w:val="0"/>
                <w:sz w:val="14"/>
              </w:rPr>
              <w:t>Synthetic clothing change</w:t>
            </w:r>
          </w:p>
        </w:tc>
        <w:tc>
          <w:tcPr>
            <w:tcW w:type="dxa" w:w="1296"/>
          </w:tcPr>
          <w:p>
            <w:pPr>
              <w:jc w:val="center"/>
            </w:pPr>
            <w:r>
              <w:rPr>
                <w:b w:val="0"/>
                <w:sz w:val="14"/>
              </w:rPr>
              <w:t>512 / 19,060</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Synthetic clothing change</w:t>
            </w:r>
          </w:p>
        </w:tc>
        <w:tc>
          <w:tcPr>
            <w:tcW w:type="dxa" w:w="1296"/>
          </w:tcPr>
          <w:p>
            <w:pPr>
              <w:jc w:val="center"/>
            </w:pPr>
            <w:r>
              <w:rPr>
                <w:b w:val="0"/>
                <w:sz w:val="14"/>
              </w:rPr>
              <w:t>Image</w:t>
            </w:r>
          </w:p>
        </w:tc>
        <w:tc>
          <w:tcPr>
            <w:tcW w:type="dxa" w:w="1296"/>
          </w:tcPr>
          <w:p>
            <w:pPr>
              <w:jc w:val="center"/>
            </w:pPr>
            <w:r>
              <w:rPr>
                <w:b w:val="0"/>
                <w:sz w:val="14"/>
              </w:rPr>
              <w:t>Synthetic cross-clothes retrieval</w:t>
            </w:r>
          </w:p>
        </w:tc>
      </w:tr>
      <w:tr>
        <w:tc>
          <w:tcPr>
            <w:tcW w:type="dxa" w:w="1296"/>
          </w:tcPr>
          <w:p>
            <w:pPr>
              <w:jc w:val="center"/>
            </w:pPr>
            <w:r>
              <w:rPr>
                <w:b w:val="0"/>
                <w:sz w:val="14"/>
              </w:rPr>
              <w:t>DeepChange [67]</w:t>
            </w:r>
          </w:p>
        </w:tc>
        <w:tc>
          <w:tcPr>
            <w:tcW w:type="dxa" w:w="1296"/>
          </w:tcPr>
          <w:p>
            <w:pPr>
              <w:jc w:val="center"/>
            </w:pPr>
            <w:r>
              <w:rPr>
                <w:b w:val="0"/>
                <w:sz w:val="14"/>
              </w:rPr>
              <w:t>Long-term clothing benchmark</w:t>
            </w:r>
          </w:p>
        </w:tc>
        <w:tc>
          <w:tcPr>
            <w:tcW w:type="dxa" w:w="1296"/>
          </w:tcPr>
          <w:p>
            <w:pPr>
              <w:jc w:val="center"/>
            </w:pPr>
            <w:r>
              <w:rPr>
                <w:b w:val="0"/>
                <w:sz w:val="14"/>
              </w:rPr>
              <w:t>1,121 / 178,407 boxes</w:t>
            </w:r>
          </w:p>
        </w:tc>
        <w:tc>
          <w:tcPr>
            <w:tcW w:type="dxa" w:w="1296"/>
          </w:tcPr>
          <w:p>
            <w:pPr>
              <w:jc w:val="center"/>
            </w:pPr>
            <w:r>
              <w:rPr>
                <w:b w:val="0"/>
                <w:sz w:val="14"/>
              </w:rPr>
              <w:t>RGB</w:t>
            </w:r>
          </w:p>
        </w:tc>
        <w:tc>
          <w:tcPr>
            <w:tcW w:type="dxa" w:w="1296"/>
          </w:tcPr>
          <w:p>
            <w:pPr>
              <w:jc w:val="center"/>
            </w:pPr>
            <w:r>
              <w:rPr>
                <w:b w:val="0"/>
                <w:sz w:val="14"/>
              </w:rPr>
              <w:t>Ground</w:t>
            </w:r>
          </w:p>
        </w:tc>
        <w:tc>
          <w:tcPr>
            <w:tcW w:type="dxa" w:w="1296"/>
          </w:tcPr>
          <w:p>
            <w:pPr>
              <w:jc w:val="center"/>
            </w:pPr>
            <w:r>
              <w:rPr>
                <w:b w:val="0"/>
                <w:sz w:val="14"/>
              </w:rPr>
              <w:t>12 months; clothing change</w:t>
            </w:r>
          </w:p>
        </w:tc>
        <w:tc>
          <w:tcPr>
            <w:tcW w:type="dxa" w:w="1296"/>
          </w:tcPr>
          <w:p>
            <w:pPr>
              <w:jc w:val="center"/>
            </w:pPr>
            <w:r>
              <w:rPr>
                <w:b w:val="0"/>
                <w:sz w:val="14"/>
              </w:rPr>
              <w:t>Image</w:t>
            </w:r>
          </w:p>
        </w:tc>
        <w:tc>
          <w:tcPr>
            <w:tcW w:type="dxa" w:w="1296"/>
          </w:tcPr>
          <w:p>
            <w:pPr>
              <w:jc w:val="center"/>
            </w:pPr>
            <w:r>
              <w:rPr>
                <w:b w:val="0"/>
                <w:sz w:val="14"/>
              </w:rPr>
              <w:t>Long-term cross-clothes retrieval</w:t>
            </w:r>
          </w:p>
        </w:tc>
      </w:tr>
      <w:tr>
        <w:tc>
          <w:tcPr>
            <w:tcW w:type="dxa" w:w="1296"/>
          </w:tcPr>
          <w:p>
            <w:pPr>
              <w:jc w:val="center"/>
            </w:pPr>
            <w:r>
              <w:rPr>
                <w:b w:val="0"/>
                <w:sz w:val="14"/>
              </w:rPr>
              <w:t>AG-ReID.v1 [84]</w:t>
            </w:r>
          </w:p>
        </w:tc>
        <w:tc>
          <w:tcPr>
            <w:tcW w:type="dxa" w:w="1296"/>
          </w:tcPr>
          <w:p>
            <w:pPr>
              <w:jc w:val="center"/>
            </w:pPr>
            <w:r>
              <w:rPr>
                <w:b w:val="0"/>
                <w:sz w:val="14"/>
              </w:rPr>
              <w:t>Early aerial–ground version</w:t>
            </w:r>
          </w:p>
        </w:tc>
        <w:tc>
          <w:tcPr>
            <w:tcW w:type="dxa" w:w="1296"/>
          </w:tcPr>
          <w:p>
            <w:pPr>
              <w:jc w:val="center"/>
            </w:pPr>
            <w:r>
              <w:rPr>
                <w:b w:val="0"/>
                <w:sz w:val="14"/>
              </w:rPr>
              <w:t>388 / 21,983</w:t>
            </w:r>
          </w:p>
        </w:tc>
        <w:tc>
          <w:tcPr>
            <w:tcW w:type="dxa" w:w="1296"/>
          </w:tcPr>
          <w:p>
            <w:pPr>
              <w:jc w:val="center"/>
            </w:pPr>
            <w:r>
              <w:rPr>
                <w:b w:val="0"/>
                <w:sz w:val="14"/>
              </w:rPr>
              <w:t>RGB</w:t>
            </w:r>
          </w:p>
        </w:tc>
        <w:tc>
          <w:tcPr>
            <w:tcW w:type="dxa" w:w="1296"/>
          </w:tcPr>
          <w:p>
            <w:pPr>
              <w:jc w:val="center"/>
            </w:pPr>
            <w:r>
              <w:rPr>
                <w:b w:val="0"/>
                <w:sz w:val="14"/>
              </w:rPr>
              <w:t>UAV, Ground</w:t>
            </w:r>
          </w:p>
        </w:tc>
        <w:tc>
          <w:tcPr>
            <w:tcW w:type="dxa" w:w="1296"/>
          </w:tcPr>
          <w:p>
            <w:pPr>
              <w:jc w:val="center"/>
            </w:pPr>
            <w:r>
              <w:rPr>
                <w:b w:val="0"/>
                <w:sz w:val="14"/>
              </w:rPr>
              <w:t>Short-term</w:t>
            </w:r>
          </w:p>
        </w:tc>
        <w:tc>
          <w:tcPr>
            <w:tcW w:type="dxa" w:w="1296"/>
          </w:tcPr>
          <w:p>
            <w:pPr>
              <w:jc w:val="center"/>
            </w:pPr>
            <w:r>
              <w:rPr>
                <w:b w:val="0"/>
                <w:sz w:val="14"/>
              </w:rPr>
              <w:t>Image</w:t>
            </w:r>
          </w:p>
        </w:tc>
        <w:tc>
          <w:tcPr>
            <w:tcW w:type="dxa" w:w="1296"/>
          </w:tcPr>
          <w:p>
            <w:pPr>
              <w:jc w:val="center"/>
            </w:pPr>
            <w:r>
              <w:rPr>
                <w:b w:val="0"/>
                <w:sz w:val="14"/>
              </w:rPr>
              <w:t>Aerial↔Ground</w:t>
            </w:r>
          </w:p>
        </w:tc>
      </w:tr>
      <w:tr>
        <w:tc>
          <w:tcPr>
            <w:tcW w:type="dxa" w:w="1296"/>
          </w:tcPr>
          <w:p>
            <w:pPr>
              <w:jc w:val="center"/>
            </w:pPr>
            <w:r>
              <w:rPr>
                <w:b w:val="0"/>
                <w:sz w:val="14"/>
              </w:rPr>
              <w:t>AG-VPReID [41]</w:t>
            </w:r>
          </w:p>
        </w:tc>
        <w:tc>
          <w:tcPr>
            <w:tcW w:type="dxa" w:w="1296"/>
          </w:tcPr>
          <w:p>
            <w:pPr>
              <w:jc w:val="center"/>
            </w:pPr>
            <w:r>
              <w:rPr>
                <w:b w:val="0"/>
                <w:sz w:val="14"/>
              </w:rPr>
              <w:t>Aerial–ground video combination</w:t>
            </w:r>
          </w:p>
        </w:tc>
        <w:tc>
          <w:tcPr>
            <w:tcW w:type="dxa" w:w="1296"/>
          </w:tcPr>
          <w:p>
            <w:pPr>
              <w:jc w:val="center"/>
            </w:pPr>
            <w:r>
              <w:rPr>
                <w:b w:val="0"/>
                <w:sz w:val="14"/>
              </w:rPr>
              <w:t>6,632 / 32,321 tracklets / 9.6M+ frames</w:t>
            </w:r>
          </w:p>
        </w:tc>
        <w:tc>
          <w:tcPr>
            <w:tcW w:type="dxa" w:w="1296"/>
          </w:tcPr>
          <w:p>
            <w:pPr>
              <w:jc w:val="center"/>
            </w:pPr>
            <w:r>
              <w:rPr>
                <w:b w:val="0"/>
                <w:sz w:val="14"/>
              </w:rPr>
              <w:t>RGB</w:t>
            </w:r>
          </w:p>
        </w:tc>
        <w:tc>
          <w:tcPr>
            <w:tcW w:type="dxa" w:w="1296"/>
          </w:tcPr>
          <w:p>
            <w:pPr>
              <w:jc w:val="center"/>
            </w:pPr>
            <w:r>
              <w:rPr>
                <w:b w:val="0"/>
                <w:sz w:val="14"/>
              </w:rPr>
              <w:t>Drone, CCTV, wearable</w:t>
            </w:r>
          </w:p>
        </w:tc>
        <w:tc>
          <w:tcPr>
            <w:tcW w:type="dxa" w:w="1296"/>
          </w:tcPr>
          <w:p>
            <w:pPr>
              <w:jc w:val="center"/>
            </w:pPr>
            <w:r>
              <w:rPr>
                <w:b w:val="0"/>
                <w:sz w:val="14"/>
              </w:rPr>
              <w:t>Video; multi-platform</w:t>
            </w:r>
          </w:p>
        </w:tc>
        <w:tc>
          <w:tcPr>
            <w:tcW w:type="dxa" w:w="1296"/>
          </w:tcPr>
          <w:p>
            <w:pPr>
              <w:jc w:val="center"/>
            </w:pPr>
            <w:r>
              <w:rPr>
                <w:b w:val="0"/>
                <w:sz w:val="14"/>
              </w:rPr>
              <w:t>Tracklet</w:t>
            </w:r>
          </w:p>
        </w:tc>
        <w:tc>
          <w:tcPr>
            <w:tcW w:type="dxa" w:w="1296"/>
          </w:tcPr>
          <w:p>
            <w:pPr>
              <w:jc w:val="center"/>
            </w:pPr>
            <w:r>
              <w:rPr>
                <w:b w:val="0"/>
                <w:sz w:val="14"/>
              </w:rPr>
              <w:t>Aerial–ground video retrieval</w:t>
            </w:r>
          </w:p>
        </w:tc>
      </w:tr>
      <w:tr>
        <w:tc>
          <w:tcPr>
            <w:tcW w:type="dxa" w:w="1296"/>
          </w:tcPr>
          <w:p>
            <w:pPr>
              <w:jc w:val="center"/>
            </w:pPr>
            <w:r>
              <w:rPr>
                <w:b w:val="0"/>
                <w:sz w:val="14"/>
              </w:rPr>
              <w:t>CUHK-PEDES [42]</w:t>
            </w:r>
          </w:p>
        </w:tc>
        <w:tc>
          <w:tcPr>
            <w:tcW w:type="dxa" w:w="1296"/>
          </w:tcPr>
          <w:p>
            <w:pPr>
              <w:jc w:val="center"/>
            </w:pPr>
            <w:r>
              <w:rPr>
                <w:b w:val="0"/>
                <w:sz w:val="14"/>
              </w:rPr>
              <w:t>Text-query branch</w:t>
            </w:r>
          </w:p>
        </w:tc>
        <w:tc>
          <w:tcPr>
            <w:tcW w:type="dxa" w:w="1296"/>
          </w:tcPr>
          <w:p>
            <w:pPr>
              <w:jc w:val="center"/>
            </w:pPr>
            <w:r>
              <w:rPr>
                <w:b w:val="0"/>
                <w:sz w:val="14"/>
              </w:rPr>
              <w:t>13,003 / 40,206 images / 80,412 texts</w:t>
            </w:r>
          </w:p>
        </w:tc>
        <w:tc>
          <w:tcPr>
            <w:tcW w:type="dxa" w:w="1296"/>
          </w:tcPr>
          <w:p>
            <w:pPr>
              <w:jc w:val="center"/>
            </w:pPr>
            <w:r>
              <w:rPr>
                <w:b w:val="0"/>
                <w:sz w:val="14"/>
              </w:rPr>
              <w:t>RGB + text</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 + text</w:t>
            </w:r>
          </w:p>
        </w:tc>
        <w:tc>
          <w:tcPr>
            <w:tcW w:type="dxa" w:w="1296"/>
          </w:tcPr>
          <w:p>
            <w:pPr>
              <w:jc w:val="center"/>
            </w:pPr>
            <w:r>
              <w:rPr>
                <w:b w:val="0"/>
                <w:sz w:val="14"/>
              </w:rPr>
              <w:t>Text→image person retrieval</w:t>
            </w:r>
          </w:p>
        </w:tc>
      </w:tr>
      <w:tr>
        <w:tc>
          <w:tcPr>
            <w:tcW w:type="dxa" w:w="1296"/>
          </w:tcPr>
          <w:p>
            <w:pPr>
              <w:jc w:val="center"/>
            </w:pPr>
            <w:r>
              <w:rPr>
                <w:b w:val="0"/>
                <w:sz w:val="14"/>
              </w:rPr>
              <w:t>RSTPReid [43]</w:t>
            </w:r>
          </w:p>
        </w:tc>
        <w:tc>
          <w:tcPr>
            <w:tcW w:type="dxa" w:w="1296"/>
          </w:tcPr>
          <w:p>
            <w:pPr>
              <w:jc w:val="center"/>
            </w:pPr>
            <w:r>
              <w:rPr>
                <w:b w:val="0"/>
                <w:sz w:val="14"/>
              </w:rPr>
              <w:t>Text-query bridge</w:t>
            </w:r>
          </w:p>
        </w:tc>
        <w:tc>
          <w:tcPr>
            <w:tcW w:type="dxa" w:w="1296"/>
          </w:tcPr>
          <w:p>
            <w:pPr>
              <w:jc w:val="center"/>
            </w:pPr>
            <w:r>
              <w:rPr>
                <w:b w:val="0"/>
                <w:sz w:val="14"/>
              </w:rPr>
              <w:t>4,101 / 20,505 images</w:t>
            </w:r>
          </w:p>
        </w:tc>
        <w:tc>
          <w:tcPr>
            <w:tcW w:type="dxa" w:w="1296"/>
          </w:tcPr>
          <w:p>
            <w:pPr>
              <w:jc w:val="center"/>
            </w:pPr>
            <w:r>
              <w:rPr>
                <w:b w:val="0"/>
                <w:sz w:val="14"/>
              </w:rPr>
              <w:t>RGB + text</w:t>
            </w:r>
          </w:p>
        </w:tc>
        <w:tc>
          <w:tcPr>
            <w:tcW w:type="dxa" w:w="1296"/>
          </w:tcPr>
          <w:p>
            <w:pPr>
              <w:jc w:val="center"/>
            </w:pPr>
            <w:r>
              <w:rPr>
                <w:b w:val="0"/>
                <w:sz w:val="14"/>
              </w:rPr>
              <w:t>Ground</w:t>
            </w:r>
          </w:p>
        </w:tc>
        <w:tc>
          <w:tcPr>
            <w:tcW w:type="dxa" w:w="1296"/>
          </w:tcPr>
          <w:p>
            <w:pPr>
              <w:jc w:val="center"/>
            </w:pPr>
            <w:r>
              <w:rPr>
                <w:b w:val="0"/>
                <w:sz w:val="14"/>
              </w:rPr>
              <w:t>Short-term</w:t>
            </w:r>
          </w:p>
        </w:tc>
        <w:tc>
          <w:tcPr>
            <w:tcW w:type="dxa" w:w="1296"/>
          </w:tcPr>
          <w:p>
            <w:pPr>
              <w:jc w:val="center"/>
            </w:pPr>
            <w:r>
              <w:rPr>
                <w:b w:val="0"/>
                <w:sz w:val="14"/>
              </w:rPr>
              <w:t>Image + text</w:t>
            </w:r>
          </w:p>
        </w:tc>
        <w:tc>
          <w:tcPr>
            <w:tcW w:type="dxa" w:w="1296"/>
          </w:tcPr>
          <w:p>
            <w:pPr>
              <w:jc w:val="center"/>
            </w:pPr>
            <w:r>
              <w:rPr>
                <w:b w:val="0"/>
                <w:sz w:val="14"/>
              </w:rPr>
              <w:t>Text→image person retrieval</w:t>
            </w:r>
          </w:p>
        </w:tc>
      </w:tr>
    </w:tbl>
    <w:p/>
    <w:p>
      <w:pPr>
        <w:pStyle w:val="Heading1"/>
      </w:pPr>
      <w:r>
        <w:t>?? B ???????????</w:t>
      </w:r>
    </w:p>
    <w:p>
      <w:r>
        <w:t>???????????????????????????????</w:t>
      </w:r>
    </w:p>
    <w:p>
      <w:r>
        <w:t>? B1 ????????????</w:t>
      </w:r>
    </w:p>
    <w:tbl>
      <w:tblPr>
        <w:tblStyle w:val="TableGrid"/>
        <w:tblW w:type="auto" w:w="0"/>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shd w:fill="D9EAF7"/>
          </w:tcPr>
          <w:p>
            <w:pPr>
              <w:jc w:val="center"/>
            </w:pPr>
            <w:r>
              <w:rPr>
                <w:b/>
                <w:sz w:val="14"/>
              </w:rPr>
              <w:t>Method</w:t>
            </w:r>
          </w:p>
        </w:tc>
        <w:tc>
          <w:tcPr>
            <w:tcW w:type="dxa" w:w="1152"/>
            <w:shd w:fill="D9EAF7"/>
          </w:tcPr>
          <w:p>
            <w:pPr>
              <w:jc w:val="center"/>
            </w:pPr>
            <w:r>
              <w:rPr>
                <w:b/>
                <w:sz w:val="14"/>
              </w:rPr>
              <w:t>Original design target</w:t>
            </w:r>
          </w:p>
        </w:tc>
        <w:tc>
          <w:tcPr>
            <w:tcW w:type="dxa" w:w="1152"/>
            <w:shd w:fill="D9EAF7"/>
          </w:tcPr>
          <w:p>
            <w:pPr>
              <w:jc w:val="center"/>
            </w:pPr>
            <w:r>
              <w:rPr>
                <w:b/>
                <w:sz w:val="14"/>
              </w:rPr>
              <w:t>Original benchmarks</w:t>
            </w:r>
          </w:p>
        </w:tc>
        <w:tc>
          <w:tcPr>
            <w:tcW w:type="dxa" w:w="1152"/>
            <w:shd w:fill="D9EAF7"/>
          </w:tcPr>
          <w:p>
            <w:pPr>
              <w:jc w:val="center"/>
            </w:pPr>
            <w:r>
              <w:rPr>
                <w:b/>
                <w:sz w:val="14"/>
              </w:rPr>
              <w:t>Later re-evaluated on</w:t>
            </w:r>
          </w:p>
        </w:tc>
        <w:tc>
          <w:tcPr>
            <w:tcW w:type="dxa" w:w="1152"/>
            <w:shd w:fill="D9EAF7"/>
          </w:tcPr>
          <w:p>
            <w:pPr>
              <w:jc w:val="center"/>
            </w:pPr>
            <w:r>
              <w:rPr>
                <w:b/>
                <w:sz w:val="14"/>
              </w:rPr>
              <w:t>Unified/shared model?</w:t>
            </w:r>
          </w:p>
        </w:tc>
        <w:tc>
          <w:tcPr>
            <w:tcW w:type="dxa" w:w="1152"/>
            <w:shd w:fill="D9EAF7"/>
          </w:tcPr>
          <w:p>
            <w:pPr>
              <w:jc w:val="center"/>
            </w:pPr>
            <w:r>
              <w:rPr>
                <w:b/>
                <w:sz w:val="14"/>
              </w:rPr>
              <w:t>Train scenario labels</w:t>
            </w:r>
          </w:p>
        </w:tc>
        <w:tc>
          <w:tcPr>
            <w:tcW w:type="dxa" w:w="1152"/>
            <w:shd w:fill="D9EAF7"/>
          </w:tcPr>
          <w:p>
            <w:pPr>
              <w:jc w:val="center"/>
            </w:pPr>
            <w:r>
              <w:rPr>
                <w:b/>
                <w:sz w:val="14"/>
              </w:rPr>
              <w:t>Test scenario labels</w:t>
            </w:r>
          </w:p>
        </w:tc>
        <w:tc>
          <w:tcPr>
            <w:tcW w:type="dxa" w:w="1152"/>
            <w:shd w:fill="D9EAF7"/>
          </w:tcPr>
          <w:p>
            <w:pPr>
              <w:jc w:val="center"/>
            </w:pPr>
            <w:r>
              <w:rPr>
                <w:b/>
                <w:sz w:val="14"/>
              </w:rPr>
              <w:t>Direct evidence</w:t>
            </w:r>
          </w:p>
        </w:tc>
        <w:tc>
          <w:tcPr>
            <w:tcW w:type="dxa" w:w="1152"/>
            <w:shd w:fill="D9EAF7"/>
          </w:tcPr>
          <w:p>
            <w:pPr>
              <w:jc w:val="center"/>
            </w:pPr>
            <w:r>
              <w:rPr>
                <w:b/>
                <w:sz w:val="14"/>
              </w:rPr>
              <w:t>Evidence boundary</w:t>
            </w:r>
          </w:p>
        </w:tc>
      </w:tr>
      <w:tr>
        <w:tc>
          <w:tcPr>
            <w:tcW w:type="dxa" w:w="1152"/>
          </w:tcPr>
          <w:p>
            <w:pPr>
              <w:jc w:val="center"/>
            </w:pPr>
            <w:r>
              <w:rPr>
                <w:b w:val="0"/>
                <w:sz w:val="14"/>
              </w:rPr>
              <w:t>XQDA [45]</w:t>
            </w:r>
          </w:p>
        </w:tc>
        <w:tc>
          <w:tcPr>
            <w:tcW w:type="dxa" w:w="1152"/>
          </w:tcPr>
          <w:p>
            <w:pPr>
              <w:jc w:val="center"/>
            </w:pPr>
            <w:r>
              <w:rPr>
                <w:b w:val="0"/>
                <w:sz w:val="14"/>
              </w:rPr>
              <w:t>Ground RGB</w:t>
            </w:r>
          </w:p>
        </w:tc>
        <w:tc>
          <w:tcPr>
            <w:tcW w:type="dxa" w:w="1152"/>
          </w:tcPr>
          <w:p>
            <w:pPr>
              <w:jc w:val="center"/>
            </w:pPr>
            <w:r>
              <w:rPr>
                <w:b w:val="0"/>
                <w:sz w:val="14"/>
              </w:rPr>
              <w:t>VIPeR, Market-1501</w:t>
            </w:r>
          </w:p>
        </w:tc>
        <w:tc>
          <w:tcPr>
            <w:tcW w:type="dxa" w:w="1152"/>
          </w:tcPr>
          <w:p>
            <w:pPr>
              <w:jc w:val="center"/>
            </w:pPr>
            <w:r>
              <w:rPr>
                <w:b w:val="0"/>
                <w:sz w:val="14"/>
              </w:rPr>
              <w:t>—</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Ground RGB metric learning</w:t>
            </w:r>
          </w:p>
        </w:tc>
        <w:tc>
          <w:tcPr>
            <w:tcW w:type="dxa" w:w="1152"/>
          </w:tcPr>
          <w:p>
            <w:pPr>
              <w:jc w:val="center"/>
            </w:pPr>
            <w:r>
              <w:rPr>
                <w:b w:val="0"/>
                <w:sz w:val="14"/>
              </w:rPr>
              <w:t>No cross-spectrum/platform evidence</w:t>
            </w:r>
          </w:p>
        </w:tc>
      </w:tr>
      <w:tr>
        <w:tc>
          <w:tcPr>
            <w:tcW w:type="dxa" w:w="1152"/>
          </w:tcPr>
          <w:p>
            <w:pPr>
              <w:jc w:val="center"/>
            </w:pPr>
            <w:r>
              <w:rPr>
                <w:b w:val="0"/>
                <w:sz w:val="14"/>
              </w:rPr>
              <w:t>PCB [46]</w:t>
            </w:r>
          </w:p>
        </w:tc>
        <w:tc>
          <w:tcPr>
            <w:tcW w:type="dxa" w:w="1152"/>
          </w:tcPr>
          <w:p>
            <w:pPr>
              <w:jc w:val="center"/>
            </w:pPr>
            <w:r>
              <w:rPr>
                <w:b w:val="0"/>
                <w:sz w:val="14"/>
              </w:rPr>
              <w:t>Ground RGB</w:t>
            </w:r>
          </w:p>
        </w:tc>
        <w:tc>
          <w:tcPr>
            <w:tcW w:type="dxa" w:w="1152"/>
          </w:tcPr>
          <w:p>
            <w:pPr>
              <w:jc w:val="center"/>
            </w:pPr>
            <w:r>
              <w:rPr>
                <w:b w:val="0"/>
                <w:sz w:val="14"/>
              </w:rPr>
              <w:t>Market-1501</w:t>
            </w:r>
          </w:p>
        </w:tc>
        <w:tc>
          <w:tcPr>
            <w:tcW w:type="dxa" w:w="1152"/>
          </w:tcPr>
          <w:p>
            <w:pPr>
              <w:jc w:val="center"/>
            </w:pPr>
            <w:r>
              <w:rPr>
                <w:b w:val="0"/>
                <w:sz w:val="14"/>
              </w:rPr>
              <w:t>—</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Ground RGB local parts</w:t>
            </w:r>
          </w:p>
        </w:tc>
        <w:tc>
          <w:tcPr>
            <w:tcW w:type="dxa" w:w="1152"/>
          </w:tcPr>
          <w:p>
            <w:pPr>
              <w:jc w:val="center"/>
            </w:pPr>
            <w:r>
              <w:rPr>
                <w:b w:val="0"/>
                <w:sz w:val="14"/>
              </w:rPr>
              <w:t>No mixed-gallery evidence</w:t>
            </w:r>
          </w:p>
        </w:tc>
      </w:tr>
      <w:tr>
        <w:tc>
          <w:tcPr>
            <w:tcW w:type="dxa" w:w="1152"/>
          </w:tcPr>
          <w:p>
            <w:pPr>
              <w:jc w:val="center"/>
            </w:pPr>
            <w:r>
              <w:rPr>
                <w:b w:val="0"/>
                <w:sz w:val="14"/>
              </w:rPr>
              <w:t>BoT [47]</w:t>
            </w:r>
          </w:p>
        </w:tc>
        <w:tc>
          <w:tcPr>
            <w:tcW w:type="dxa" w:w="1152"/>
          </w:tcPr>
          <w:p>
            <w:pPr>
              <w:jc w:val="center"/>
            </w:pPr>
            <w:r>
              <w:rPr>
                <w:b w:val="0"/>
                <w:sz w:val="14"/>
              </w:rPr>
              <w:t>Ground RGB</w:t>
            </w:r>
          </w:p>
        </w:tc>
        <w:tc>
          <w:tcPr>
            <w:tcW w:type="dxa" w:w="1152"/>
          </w:tcPr>
          <w:p>
            <w:pPr>
              <w:jc w:val="center"/>
            </w:pPr>
            <w:r>
              <w:rPr>
                <w:b w:val="0"/>
                <w:sz w:val="14"/>
              </w:rPr>
              <w:t>Market-1501, MSMT17</w:t>
            </w:r>
          </w:p>
        </w:tc>
        <w:tc>
          <w:tcPr>
            <w:tcW w:type="dxa" w:w="1152"/>
          </w:tcPr>
          <w:p>
            <w:pPr>
              <w:jc w:val="center"/>
            </w:pPr>
            <w:r>
              <w:rPr>
                <w:b w:val="0"/>
                <w:sz w:val="14"/>
              </w:rPr>
              <w:t>WHU-MARS AS-ReID</w:t>
            </w:r>
          </w:p>
        </w:tc>
        <w:tc>
          <w:tcPr>
            <w:tcW w:type="dxa" w:w="1152"/>
          </w:tcPr>
          <w:p>
            <w:pPr>
              <w:jc w:val="center"/>
            </w:pPr>
            <w:r>
              <w:rPr>
                <w:b w:val="0"/>
                <w:sz w:val="14"/>
              </w:rPr>
              <w:t>Later baseline only</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Direct on original and later benchmark</w:t>
            </w:r>
          </w:p>
        </w:tc>
        <w:tc>
          <w:tcPr>
            <w:tcW w:type="dxa" w:w="1152"/>
          </w:tcPr>
          <w:p>
            <w:pPr>
              <w:jc w:val="center"/>
            </w:pPr>
            <w:r>
              <w:rPr>
                <w:b w:val="0"/>
                <w:sz w:val="14"/>
              </w:rPr>
              <w:t>Later evaluation does not change original target</w:t>
            </w:r>
          </w:p>
        </w:tc>
      </w:tr>
      <w:tr>
        <w:tc>
          <w:tcPr>
            <w:tcW w:type="dxa" w:w="1152"/>
          </w:tcPr>
          <w:p>
            <w:pPr>
              <w:jc w:val="center"/>
            </w:pPr>
            <w:r>
              <w:rPr>
                <w:b w:val="0"/>
                <w:sz w:val="14"/>
              </w:rPr>
              <w:t>AGW [1]</w:t>
            </w:r>
          </w:p>
        </w:tc>
        <w:tc>
          <w:tcPr>
            <w:tcW w:type="dxa" w:w="1152"/>
          </w:tcPr>
          <w:p>
            <w:pPr>
              <w:jc w:val="center"/>
            </w:pPr>
            <w:r>
              <w:rPr>
                <w:b w:val="0"/>
                <w:sz w:val="14"/>
              </w:rPr>
              <w:t>Ground RGB</w:t>
            </w:r>
          </w:p>
        </w:tc>
        <w:tc>
          <w:tcPr>
            <w:tcW w:type="dxa" w:w="1152"/>
          </w:tcPr>
          <w:p>
            <w:pPr>
              <w:jc w:val="center"/>
            </w:pPr>
            <w:r>
              <w:rPr>
                <w:b w:val="0"/>
                <w:sz w:val="14"/>
              </w:rPr>
              <w:t>Market-1501, MSMT17</w:t>
            </w:r>
          </w:p>
        </w:tc>
        <w:tc>
          <w:tcPr>
            <w:tcW w:type="dxa" w:w="1152"/>
          </w:tcPr>
          <w:p>
            <w:pPr>
              <w:jc w:val="center"/>
            </w:pPr>
            <w:r>
              <w:rPr>
                <w:b w:val="0"/>
                <w:sz w:val="14"/>
              </w:rPr>
              <w:t>WHU-MARS AS-ReID</w:t>
            </w:r>
          </w:p>
        </w:tc>
        <w:tc>
          <w:tcPr>
            <w:tcW w:type="dxa" w:w="1152"/>
          </w:tcPr>
          <w:p>
            <w:pPr>
              <w:jc w:val="center"/>
            </w:pPr>
            <w:r>
              <w:rPr>
                <w:b w:val="0"/>
                <w:sz w:val="14"/>
              </w:rPr>
              <w:t>Later baseline only</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Ground RGB and later mixed-gallery baseline</w:t>
            </w:r>
          </w:p>
        </w:tc>
        <w:tc>
          <w:tcPr>
            <w:tcW w:type="dxa" w:w="1152"/>
          </w:tcPr>
          <w:p>
            <w:pPr>
              <w:jc w:val="center"/>
            </w:pPr>
            <w:r>
              <w:rPr>
                <w:b w:val="0"/>
                <w:sz w:val="14"/>
              </w:rPr>
              <w:t>No original mixed-source design</w:t>
            </w:r>
          </w:p>
        </w:tc>
      </w:tr>
      <w:tr>
        <w:tc>
          <w:tcPr>
            <w:tcW w:type="dxa" w:w="1152"/>
          </w:tcPr>
          <w:p>
            <w:pPr>
              <w:jc w:val="center"/>
            </w:pPr>
            <w:r>
              <w:rPr>
                <w:b w:val="0"/>
                <w:sz w:val="14"/>
              </w:rPr>
              <w:t>TransReID [25]</w:t>
            </w:r>
          </w:p>
        </w:tc>
        <w:tc>
          <w:tcPr>
            <w:tcW w:type="dxa" w:w="1152"/>
          </w:tcPr>
          <w:p>
            <w:pPr>
              <w:jc w:val="center"/>
            </w:pPr>
            <w:r>
              <w:rPr>
                <w:b w:val="0"/>
                <w:sz w:val="14"/>
              </w:rPr>
              <w:t>Ground RGB</w:t>
            </w:r>
          </w:p>
        </w:tc>
        <w:tc>
          <w:tcPr>
            <w:tcW w:type="dxa" w:w="1152"/>
          </w:tcPr>
          <w:p>
            <w:pPr>
              <w:jc w:val="center"/>
            </w:pPr>
            <w:r>
              <w:rPr>
                <w:b w:val="0"/>
                <w:sz w:val="14"/>
              </w:rPr>
              <w:t>Market-1501, MSMT17</w:t>
            </w:r>
          </w:p>
        </w:tc>
        <w:tc>
          <w:tcPr>
            <w:tcW w:type="dxa" w:w="1152"/>
          </w:tcPr>
          <w:p>
            <w:pPr>
              <w:jc w:val="center"/>
            </w:pPr>
            <w:r>
              <w:rPr>
                <w:b w:val="0"/>
                <w:sz w:val="14"/>
              </w:rPr>
              <w:t>MP-ReID, WHU-MARS</w:t>
            </w:r>
          </w:p>
        </w:tc>
        <w:tc>
          <w:tcPr>
            <w:tcW w:type="dxa" w:w="1152"/>
          </w:tcPr>
          <w:p>
            <w:pPr>
              <w:jc w:val="center"/>
            </w:pPr>
            <w:r>
              <w:rPr>
                <w:b w:val="0"/>
                <w:sz w:val="14"/>
              </w:rPr>
              <w:t>Shared backbone; later tests</w:t>
            </w:r>
          </w:p>
        </w:tc>
        <w:tc>
          <w:tcPr>
            <w:tcW w:type="dxa" w:w="1152"/>
          </w:tcPr>
          <w:p>
            <w:pPr>
              <w:jc w:val="center"/>
            </w:pPr>
            <w:r>
              <w:rPr>
                <w:b w:val="0"/>
                <w:sz w:val="14"/>
              </w:rPr>
              <w:t>Sometimes</w:t>
            </w:r>
          </w:p>
        </w:tc>
        <w:tc>
          <w:tcPr>
            <w:tcW w:type="dxa" w:w="1152"/>
          </w:tcPr>
          <w:p>
            <w:pPr>
              <w:jc w:val="center"/>
            </w:pPr>
            <w:r>
              <w:rPr>
                <w:b w:val="0"/>
                <w:sz w:val="14"/>
              </w:rPr>
              <w:t>Sometimes</w:t>
            </w:r>
          </w:p>
        </w:tc>
        <w:tc>
          <w:tcPr>
            <w:tcW w:type="dxa" w:w="1152"/>
          </w:tcPr>
          <w:p>
            <w:pPr>
              <w:jc w:val="center"/>
            </w:pPr>
            <w:r>
              <w:rPr>
                <w:b w:val="0"/>
                <w:sz w:val="14"/>
              </w:rPr>
              <w:t>Direct on listed protocols</w:t>
            </w:r>
          </w:p>
        </w:tc>
        <w:tc>
          <w:tcPr>
            <w:tcW w:type="dxa" w:w="1152"/>
          </w:tcPr>
          <w:p>
            <w:pPr>
              <w:jc w:val="center"/>
            </w:pPr>
            <w:r>
              <w:rPr>
                <w:b w:val="0"/>
                <w:sz w:val="14"/>
              </w:rPr>
              <w:t>Original design remains Ground RGB</w:t>
            </w:r>
          </w:p>
        </w:tc>
      </w:tr>
      <w:tr>
        <w:tc>
          <w:tcPr>
            <w:tcW w:type="dxa" w:w="1152"/>
          </w:tcPr>
          <w:p>
            <w:pPr>
              <w:jc w:val="center"/>
            </w:pPr>
            <w:r>
              <w:rPr>
                <w:b w:val="0"/>
                <w:sz w:val="14"/>
              </w:rPr>
              <w:t>CAJ [50]</w:t>
            </w:r>
          </w:p>
        </w:tc>
        <w:tc>
          <w:tcPr>
            <w:tcW w:type="dxa" w:w="1152"/>
          </w:tcPr>
          <w:p>
            <w:pPr>
              <w:jc w:val="center"/>
            </w:pPr>
            <w:r>
              <w:rPr>
                <w:b w:val="0"/>
                <w:sz w:val="14"/>
              </w:rPr>
              <w:t>VI-ReID</w:t>
            </w:r>
          </w:p>
        </w:tc>
        <w:tc>
          <w:tcPr>
            <w:tcW w:type="dxa" w:w="1152"/>
          </w:tcPr>
          <w:p>
            <w:pPr>
              <w:jc w:val="center"/>
            </w:pPr>
            <w:r>
              <w:rPr>
                <w:b w:val="0"/>
                <w:sz w:val="14"/>
              </w:rPr>
              <w:t>SYSU-MM01, RegDB</w:t>
            </w:r>
          </w:p>
        </w:tc>
        <w:tc>
          <w:tcPr>
            <w:tcW w:type="dxa" w:w="1152"/>
          </w:tcPr>
          <w:p>
            <w:pPr>
              <w:jc w:val="center"/>
            </w:pPr>
            <w:r>
              <w:rPr>
                <w:b w:val="0"/>
                <w:sz w:val="14"/>
              </w:rPr>
              <w:t>MP-ReID</w:t>
            </w:r>
          </w:p>
        </w:tc>
        <w:tc>
          <w:tcPr>
            <w:tcW w:type="dxa" w:w="1152"/>
          </w:tcPr>
          <w:p>
            <w:pPr>
              <w:jc w:val="center"/>
            </w:pPr>
            <w:r>
              <w:rPr>
                <w:b w:val="0"/>
                <w:sz w:val="14"/>
              </w:rPr>
              <w:t>Pair-specific</w:t>
            </w:r>
          </w:p>
        </w:tc>
        <w:tc>
          <w:tcPr>
            <w:tcW w:type="dxa" w:w="1152"/>
          </w:tcPr>
          <w:p>
            <w:pPr>
              <w:jc w:val="center"/>
            </w:pPr>
            <w:r>
              <w:rPr>
                <w:b w:val="0"/>
                <w:sz w:val="14"/>
              </w:rPr>
              <w:t>Yes</w:t>
            </w:r>
          </w:p>
        </w:tc>
        <w:tc>
          <w:tcPr>
            <w:tcW w:type="dxa" w:w="1152"/>
          </w:tcPr>
          <w:p>
            <w:pPr>
              <w:jc w:val="center"/>
            </w:pPr>
            <w:r>
              <w:rPr>
                <w:b w:val="0"/>
                <w:sz w:val="14"/>
              </w:rPr>
              <w:t>Yes</w:t>
            </w:r>
          </w:p>
        </w:tc>
        <w:tc>
          <w:tcPr>
            <w:tcW w:type="dxa" w:w="1152"/>
          </w:tcPr>
          <w:p>
            <w:pPr>
              <w:jc w:val="center"/>
            </w:pPr>
            <w:r>
              <w:rPr>
                <w:b w:val="0"/>
                <w:sz w:val="14"/>
              </w:rPr>
              <w:t>Visible–infrared protocols</w:t>
            </w:r>
          </w:p>
        </w:tc>
        <w:tc>
          <w:tcPr>
            <w:tcW w:type="dxa" w:w="1152"/>
          </w:tcPr>
          <w:p>
            <w:pPr>
              <w:jc w:val="center"/>
            </w:pPr>
            <w:r>
              <w:rPr>
                <w:b w:val="0"/>
                <w:sz w:val="14"/>
              </w:rPr>
              <w:t>No direct mixed-gallery evidence</w:t>
            </w:r>
          </w:p>
        </w:tc>
      </w:tr>
      <w:tr>
        <w:tc>
          <w:tcPr>
            <w:tcW w:type="dxa" w:w="1152"/>
          </w:tcPr>
          <w:p>
            <w:pPr>
              <w:jc w:val="center"/>
            </w:pPr>
            <w:r>
              <w:rPr>
                <w:b w:val="0"/>
                <w:sz w:val="14"/>
              </w:rPr>
              <w:t>DEEN [51]</w:t>
            </w:r>
          </w:p>
        </w:tc>
        <w:tc>
          <w:tcPr>
            <w:tcW w:type="dxa" w:w="1152"/>
          </w:tcPr>
          <w:p>
            <w:pPr>
              <w:jc w:val="center"/>
            </w:pPr>
            <w:r>
              <w:rPr>
                <w:b w:val="0"/>
                <w:sz w:val="14"/>
              </w:rPr>
              <w:t>VI-ReID</w:t>
            </w:r>
          </w:p>
        </w:tc>
        <w:tc>
          <w:tcPr>
            <w:tcW w:type="dxa" w:w="1152"/>
          </w:tcPr>
          <w:p>
            <w:pPr>
              <w:jc w:val="center"/>
            </w:pPr>
            <w:r>
              <w:rPr>
                <w:b w:val="0"/>
                <w:sz w:val="14"/>
              </w:rPr>
              <w:t>SYSU-MM01, LLCM</w:t>
            </w:r>
          </w:p>
        </w:tc>
        <w:tc>
          <w:tcPr>
            <w:tcW w:type="dxa" w:w="1152"/>
          </w:tcPr>
          <w:p>
            <w:pPr>
              <w:jc w:val="center"/>
            </w:pPr>
            <w:r>
              <w:rPr>
                <w:b w:val="0"/>
                <w:sz w:val="14"/>
              </w:rPr>
              <w:t>MP-ReID</w:t>
            </w:r>
          </w:p>
        </w:tc>
        <w:tc>
          <w:tcPr>
            <w:tcW w:type="dxa" w:w="1152"/>
          </w:tcPr>
          <w:p>
            <w:pPr>
              <w:jc w:val="center"/>
            </w:pPr>
            <w:r>
              <w:rPr>
                <w:b w:val="0"/>
                <w:sz w:val="14"/>
              </w:rPr>
              <w:t>Pair-specific</w:t>
            </w:r>
          </w:p>
        </w:tc>
        <w:tc>
          <w:tcPr>
            <w:tcW w:type="dxa" w:w="1152"/>
          </w:tcPr>
          <w:p>
            <w:pPr>
              <w:jc w:val="center"/>
            </w:pPr>
            <w:r>
              <w:rPr>
                <w:b w:val="0"/>
                <w:sz w:val="14"/>
              </w:rPr>
              <w:t>Yes</w:t>
            </w:r>
          </w:p>
        </w:tc>
        <w:tc>
          <w:tcPr>
            <w:tcW w:type="dxa" w:w="1152"/>
          </w:tcPr>
          <w:p>
            <w:pPr>
              <w:jc w:val="center"/>
            </w:pPr>
            <w:r>
              <w:rPr>
                <w:b w:val="0"/>
                <w:sz w:val="14"/>
              </w:rPr>
              <w:t>Yes</w:t>
            </w:r>
          </w:p>
        </w:tc>
        <w:tc>
          <w:tcPr>
            <w:tcW w:type="dxa" w:w="1152"/>
          </w:tcPr>
          <w:p>
            <w:pPr>
              <w:jc w:val="center"/>
            </w:pPr>
            <w:r>
              <w:rPr>
                <w:b w:val="0"/>
                <w:sz w:val="14"/>
              </w:rPr>
              <w:t>VI and low-light protocols</w:t>
            </w:r>
          </w:p>
        </w:tc>
        <w:tc>
          <w:tcPr>
            <w:tcW w:type="dxa" w:w="1152"/>
          </w:tcPr>
          <w:p>
            <w:pPr>
              <w:jc w:val="center"/>
            </w:pPr>
            <w:r>
              <w:rPr>
                <w:b w:val="0"/>
                <w:sz w:val="14"/>
              </w:rPr>
              <w:t>No direct platform-combination evidence</w:t>
            </w:r>
          </w:p>
        </w:tc>
      </w:tr>
      <w:tr>
        <w:tc>
          <w:tcPr>
            <w:tcW w:type="dxa" w:w="1152"/>
          </w:tcPr>
          <w:p>
            <w:pPr>
              <w:jc w:val="center"/>
            </w:pPr>
            <w:r>
              <w:rPr>
                <w:b w:val="0"/>
                <w:sz w:val="14"/>
              </w:rPr>
              <w:t>SAAI [52]</w:t>
            </w:r>
          </w:p>
        </w:tc>
        <w:tc>
          <w:tcPr>
            <w:tcW w:type="dxa" w:w="1152"/>
          </w:tcPr>
          <w:p>
            <w:pPr>
              <w:jc w:val="center"/>
            </w:pPr>
            <w:r>
              <w:rPr>
                <w:b w:val="0"/>
                <w:sz w:val="14"/>
              </w:rPr>
              <w:t>VI-ReID</w:t>
            </w:r>
          </w:p>
        </w:tc>
        <w:tc>
          <w:tcPr>
            <w:tcW w:type="dxa" w:w="1152"/>
          </w:tcPr>
          <w:p>
            <w:pPr>
              <w:jc w:val="center"/>
            </w:pPr>
            <w:r>
              <w:rPr>
                <w:b w:val="0"/>
                <w:sz w:val="14"/>
              </w:rPr>
              <w:t>SYSU-MM01</w:t>
            </w:r>
          </w:p>
        </w:tc>
        <w:tc>
          <w:tcPr>
            <w:tcW w:type="dxa" w:w="1152"/>
          </w:tcPr>
          <w:p>
            <w:pPr>
              <w:jc w:val="center"/>
            </w:pPr>
            <w:r>
              <w:rPr>
                <w:b w:val="0"/>
                <w:sz w:val="14"/>
              </w:rPr>
              <w:t>MP-ReID</w:t>
            </w:r>
          </w:p>
        </w:tc>
        <w:tc>
          <w:tcPr>
            <w:tcW w:type="dxa" w:w="1152"/>
          </w:tcPr>
          <w:p>
            <w:pPr>
              <w:jc w:val="center"/>
            </w:pPr>
            <w:r>
              <w:rPr>
                <w:b w:val="0"/>
                <w:sz w:val="14"/>
              </w:rPr>
              <w:t>Pair-specific</w:t>
            </w:r>
          </w:p>
        </w:tc>
        <w:tc>
          <w:tcPr>
            <w:tcW w:type="dxa" w:w="1152"/>
          </w:tcPr>
          <w:p>
            <w:pPr>
              <w:jc w:val="center"/>
            </w:pPr>
            <w:r>
              <w:rPr>
                <w:b w:val="0"/>
                <w:sz w:val="14"/>
              </w:rPr>
              <w:t>Yes</w:t>
            </w:r>
          </w:p>
        </w:tc>
        <w:tc>
          <w:tcPr>
            <w:tcW w:type="dxa" w:w="1152"/>
          </w:tcPr>
          <w:p>
            <w:pPr>
              <w:jc w:val="center"/>
            </w:pPr>
            <w:r>
              <w:rPr>
                <w:b w:val="0"/>
                <w:sz w:val="14"/>
              </w:rPr>
              <w:t>Yes</w:t>
            </w:r>
          </w:p>
        </w:tc>
        <w:tc>
          <w:tcPr>
            <w:tcW w:type="dxa" w:w="1152"/>
          </w:tcPr>
          <w:p>
            <w:pPr>
              <w:jc w:val="center"/>
            </w:pPr>
            <w:r>
              <w:rPr>
                <w:b w:val="0"/>
                <w:sz w:val="14"/>
              </w:rPr>
              <w:t>Identity-level cross-spectrum alignment</w:t>
            </w:r>
          </w:p>
        </w:tc>
        <w:tc>
          <w:tcPr>
            <w:tcW w:type="dxa" w:w="1152"/>
          </w:tcPr>
          <w:p>
            <w:pPr>
              <w:jc w:val="center"/>
            </w:pPr>
            <w:r>
              <w:rPr>
                <w:b w:val="0"/>
                <w:sz w:val="14"/>
              </w:rPr>
              <w:t>No mixed-gallery evidence</w:t>
            </w:r>
          </w:p>
        </w:tc>
      </w:tr>
      <w:tr>
        <w:tc>
          <w:tcPr>
            <w:tcW w:type="dxa" w:w="1152"/>
          </w:tcPr>
          <w:p>
            <w:pPr>
              <w:jc w:val="center"/>
            </w:pPr>
            <w:r>
              <w:rPr>
                <w:b w:val="0"/>
                <w:sz w:val="14"/>
              </w:rPr>
              <w:t>CSDN [54]</w:t>
            </w:r>
          </w:p>
        </w:tc>
        <w:tc>
          <w:tcPr>
            <w:tcW w:type="dxa" w:w="1152"/>
          </w:tcPr>
          <w:p>
            <w:pPr>
              <w:jc w:val="center"/>
            </w:pPr>
            <w:r>
              <w:rPr>
                <w:b w:val="0"/>
                <w:sz w:val="14"/>
              </w:rPr>
              <w:t>VI-ReID</w:t>
            </w:r>
          </w:p>
        </w:tc>
        <w:tc>
          <w:tcPr>
            <w:tcW w:type="dxa" w:w="1152"/>
          </w:tcPr>
          <w:p>
            <w:pPr>
              <w:jc w:val="center"/>
            </w:pPr>
            <w:r>
              <w:rPr>
                <w:b w:val="0"/>
                <w:sz w:val="14"/>
              </w:rPr>
              <w:t>SYSU-MM01</w:t>
            </w:r>
          </w:p>
        </w:tc>
        <w:tc>
          <w:tcPr>
            <w:tcW w:type="dxa" w:w="1152"/>
          </w:tcPr>
          <w:p>
            <w:pPr>
              <w:jc w:val="center"/>
            </w:pPr>
            <w:r>
              <w:rPr>
                <w:b w:val="0"/>
                <w:sz w:val="14"/>
              </w:rPr>
              <w:t>MP-ReID</w:t>
            </w:r>
          </w:p>
        </w:tc>
        <w:tc>
          <w:tcPr>
            <w:tcW w:type="dxa" w:w="1152"/>
          </w:tcPr>
          <w:p>
            <w:pPr>
              <w:jc w:val="center"/>
            </w:pPr>
            <w:r>
              <w:rPr>
                <w:b w:val="0"/>
                <w:sz w:val="14"/>
              </w:rPr>
              <w:t>Pair-specific</w:t>
            </w:r>
          </w:p>
        </w:tc>
        <w:tc>
          <w:tcPr>
            <w:tcW w:type="dxa" w:w="1152"/>
          </w:tcPr>
          <w:p>
            <w:pPr>
              <w:jc w:val="center"/>
            </w:pPr>
            <w:r>
              <w:rPr>
                <w:b w:val="0"/>
                <w:sz w:val="14"/>
              </w:rPr>
              <w:t>Yes</w:t>
            </w:r>
          </w:p>
        </w:tc>
        <w:tc>
          <w:tcPr>
            <w:tcW w:type="dxa" w:w="1152"/>
          </w:tcPr>
          <w:p>
            <w:pPr>
              <w:jc w:val="center"/>
            </w:pPr>
            <w:r>
              <w:rPr>
                <w:b w:val="0"/>
                <w:sz w:val="14"/>
              </w:rPr>
              <w:t>Yes</w:t>
            </w:r>
          </w:p>
        </w:tc>
        <w:tc>
          <w:tcPr>
            <w:tcW w:type="dxa" w:w="1152"/>
          </w:tcPr>
          <w:p>
            <w:pPr>
              <w:jc w:val="center"/>
            </w:pPr>
            <w:r>
              <w:rPr>
                <w:b w:val="0"/>
                <w:sz w:val="14"/>
              </w:rPr>
              <w:t>CLIP-assisted VI retrieval</w:t>
            </w:r>
          </w:p>
        </w:tc>
        <w:tc>
          <w:tcPr>
            <w:tcW w:type="dxa" w:w="1152"/>
          </w:tcPr>
          <w:p>
            <w:pPr>
              <w:jc w:val="center"/>
            </w:pPr>
            <w:r>
              <w:rPr>
                <w:b w:val="0"/>
                <w:sz w:val="14"/>
              </w:rPr>
              <w:t>No direct open-identity evidence</w:t>
            </w:r>
          </w:p>
        </w:tc>
      </w:tr>
      <w:tr>
        <w:tc>
          <w:tcPr>
            <w:tcW w:type="dxa" w:w="1152"/>
          </w:tcPr>
          <w:p>
            <w:pPr>
              <w:jc w:val="center"/>
            </w:pPr>
            <w:r>
              <w:rPr>
                <w:b w:val="0"/>
                <w:sz w:val="14"/>
              </w:rPr>
              <w:t>RotTrans [34]</w:t>
            </w:r>
          </w:p>
        </w:tc>
        <w:tc>
          <w:tcPr>
            <w:tcW w:type="dxa" w:w="1152"/>
          </w:tcPr>
          <w:p>
            <w:pPr>
              <w:jc w:val="center"/>
            </w:pPr>
            <w:r>
              <w:rPr>
                <w:b w:val="0"/>
                <w:sz w:val="14"/>
              </w:rPr>
              <w:t>UAV RGB</w:t>
            </w:r>
          </w:p>
        </w:tc>
        <w:tc>
          <w:tcPr>
            <w:tcW w:type="dxa" w:w="1152"/>
          </w:tcPr>
          <w:p>
            <w:pPr>
              <w:jc w:val="center"/>
            </w:pPr>
            <w:r>
              <w:rPr>
                <w:b w:val="0"/>
                <w:sz w:val="14"/>
              </w:rPr>
              <w:t>PRAI-1581</w:t>
            </w:r>
          </w:p>
        </w:tc>
        <w:tc>
          <w:tcPr>
            <w:tcW w:type="dxa" w:w="1152"/>
          </w:tcPr>
          <w:p>
            <w:pPr>
              <w:jc w:val="center"/>
            </w:pPr>
            <w:r>
              <w:rPr>
                <w:b w:val="0"/>
                <w:sz w:val="14"/>
              </w:rPr>
              <w:t>—</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UAV intra-platform</w:t>
            </w:r>
          </w:p>
        </w:tc>
        <w:tc>
          <w:tcPr>
            <w:tcW w:type="dxa" w:w="1152"/>
          </w:tcPr>
          <w:p>
            <w:pPr>
              <w:jc w:val="center"/>
            </w:pPr>
            <w:r>
              <w:rPr>
                <w:b w:val="0"/>
                <w:sz w:val="14"/>
              </w:rPr>
              <w:t>No aerial–ground evidence</w:t>
            </w:r>
          </w:p>
        </w:tc>
      </w:tr>
      <w:tr>
        <w:tc>
          <w:tcPr>
            <w:tcW w:type="dxa" w:w="1152"/>
          </w:tcPr>
          <w:p>
            <w:pPr>
              <w:jc w:val="center"/>
            </w:pPr>
            <w:r>
              <w:rPr>
                <w:b w:val="0"/>
                <w:sz w:val="14"/>
              </w:rPr>
              <w:t>VDT [36]</w:t>
            </w:r>
          </w:p>
        </w:tc>
        <w:tc>
          <w:tcPr>
            <w:tcW w:type="dxa" w:w="1152"/>
          </w:tcPr>
          <w:p>
            <w:pPr>
              <w:jc w:val="center"/>
            </w:pPr>
            <w:r>
              <w:rPr>
                <w:b w:val="0"/>
                <w:sz w:val="14"/>
              </w:rPr>
              <w:t>Aerial–ground</w:t>
            </w:r>
          </w:p>
        </w:tc>
        <w:tc>
          <w:tcPr>
            <w:tcW w:type="dxa" w:w="1152"/>
          </w:tcPr>
          <w:p>
            <w:pPr>
              <w:jc w:val="center"/>
            </w:pPr>
            <w:r>
              <w:rPr>
                <w:b w:val="0"/>
                <w:sz w:val="14"/>
              </w:rPr>
              <w:t>CARGO, AG-ReID</w:t>
            </w:r>
          </w:p>
        </w:tc>
        <w:tc>
          <w:tcPr>
            <w:tcW w:type="dxa" w:w="1152"/>
          </w:tcPr>
          <w:p>
            <w:pPr>
              <w:jc w:val="center"/>
            </w:pPr>
            <w:r>
              <w:rPr>
                <w:b w:val="0"/>
                <w:sz w:val="14"/>
              </w:rPr>
              <w:t>CP2108</w:t>
            </w:r>
          </w:p>
        </w:tc>
        <w:tc>
          <w:tcPr>
            <w:tcW w:type="dxa" w:w="1152"/>
          </w:tcPr>
          <w:p>
            <w:pPr>
              <w:jc w:val="center"/>
            </w:pPr>
            <w:r>
              <w:rPr>
                <w:b w:val="0"/>
                <w:sz w:val="14"/>
              </w:rPr>
              <w:t>Pair-specific</w:t>
            </w:r>
          </w:p>
        </w:tc>
        <w:tc>
          <w:tcPr>
            <w:tcW w:type="dxa" w:w="1152"/>
          </w:tcPr>
          <w:p>
            <w:pPr>
              <w:jc w:val="center"/>
            </w:pPr>
            <w:r>
              <w:rPr>
                <w:b w:val="0"/>
                <w:sz w:val="14"/>
              </w:rPr>
              <w:t>Yes</w:t>
            </w:r>
          </w:p>
        </w:tc>
        <w:tc>
          <w:tcPr>
            <w:tcW w:type="dxa" w:w="1152"/>
          </w:tcPr>
          <w:p>
            <w:pPr>
              <w:jc w:val="center"/>
            </w:pPr>
            <w:r>
              <w:rPr>
                <w:b w:val="0"/>
                <w:sz w:val="14"/>
              </w:rPr>
              <w:t>No</w:t>
            </w:r>
          </w:p>
        </w:tc>
        <w:tc>
          <w:tcPr>
            <w:tcW w:type="dxa" w:w="1152"/>
          </w:tcPr>
          <w:p>
            <w:pPr>
              <w:jc w:val="center"/>
            </w:pPr>
            <w:r>
              <w:rPr>
                <w:b w:val="0"/>
                <w:sz w:val="14"/>
              </w:rPr>
              <w:t>Original aerial–ground protocols; later CP2108 baseline</w:t>
            </w:r>
          </w:p>
        </w:tc>
        <w:tc>
          <w:tcPr>
            <w:tcW w:type="dxa" w:w="1152"/>
          </w:tcPr>
          <w:p>
            <w:pPr>
              <w:jc w:val="center"/>
            </w:pPr>
            <w:r>
              <w:rPr>
                <w:b w:val="0"/>
                <w:sz w:val="14"/>
              </w:rPr>
              <w:t>Later CP2108/ALL evidence does not change original design target</w:t>
            </w:r>
          </w:p>
        </w:tc>
      </w:tr>
      <w:tr>
        <w:tc>
          <w:tcPr>
            <w:tcW w:type="dxa" w:w="1152"/>
          </w:tcPr>
          <w:p>
            <w:pPr>
              <w:jc w:val="center"/>
            </w:pPr>
            <w:r>
              <w:rPr>
                <w:b w:val="0"/>
                <w:sz w:val="14"/>
              </w:rPr>
              <w:t>VIF-AGReID [56]</w:t>
            </w:r>
          </w:p>
        </w:tc>
        <w:tc>
          <w:tcPr>
            <w:tcW w:type="dxa" w:w="1152"/>
          </w:tcPr>
          <w:p>
            <w:pPr>
              <w:jc w:val="center"/>
            </w:pPr>
            <w:r>
              <w:rPr>
                <w:b w:val="0"/>
                <w:sz w:val="14"/>
              </w:rPr>
              <w:t>Aerial–ground</w:t>
            </w:r>
          </w:p>
        </w:tc>
        <w:tc>
          <w:tcPr>
            <w:tcW w:type="dxa" w:w="1152"/>
          </w:tcPr>
          <w:p>
            <w:pPr>
              <w:jc w:val="center"/>
            </w:pPr>
            <w:r>
              <w:rPr>
                <w:b w:val="0"/>
                <w:sz w:val="14"/>
              </w:rPr>
              <w:t>AG-ReID, CARGO</w:t>
            </w:r>
          </w:p>
        </w:tc>
        <w:tc>
          <w:tcPr>
            <w:tcW w:type="dxa" w:w="1152"/>
          </w:tcPr>
          <w:p>
            <w:pPr>
              <w:jc w:val="center"/>
            </w:pPr>
            <w:r>
              <w:rPr>
                <w:b w:val="0"/>
                <w:sz w:val="14"/>
              </w:rPr>
              <w:t>—</w:t>
            </w:r>
          </w:p>
        </w:tc>
        <w:tc>
          <w:tcPr>
            <w:tcW w:type="dxa" w:w="1152"/>
          </w:tcPr>
          <w:p>
            <w:pPr>
              <w:jc w:val="center"/>
            </w:pPr>
            <w:r>
              <w:rPr>
                <w:b w:val="0"/>
                <w:sz w:val="14"/>
              </w:rPr>
              <w:t>Pair-specific</w:t>
            </w:r>
          </w:p>
        </w:tc>
        <w:tc>
          <w:tcPr>
            <w:tcW w:type="dxa" w:w="1152"/>
          </w:tcPr>
          <w:p>
            <w:pPr>
              <w:jc w:val="center"/>
            </w:pPr>
            <w:r>
              <w:rPr>
                <w:b w:val="0"/>
                <w:sz w:val="14"/>
              </w:rPr>
              <w:t>Yes</w:t>
            </w:r>
          </w:p>
        </w:tc>
        <w:tc>
          <w:tcPr>
            <w:tcW w:type="dxa" w:w="1152"/>
          </w:tcPr>
          <w:p>
            <w:pPr>
              <w:jc w:val="center"/>
            </w:pPr>
            <w:r>
              <w:rPr>
                <w:b w:val="0"/>
                <w:sz w:val="14"/>
              </w:rPr>
              <w:t>No</w:t>
            </w:r>
          </w:p>
        </w:tc>
        <w:tc>
          <w:tcPr>
            <w:tcW w:type="dxa" w:w="1152"/>
          </w:tcPr>
          <w:p>
            <w:pPr>
              <w:jc w:val="center"/>
            </w:pPr>
            <w:r>
              <w:rPr>
                <w:b w:val="0"/>
                <w:sz w:val="14"/>
              </w:rPr>
              <w:t>Aerial–ground cross-platform</w:t>
            </w:r>
          </w:p>
        </w:tc>
        <w:tc>
          <w:tcPr>
            <w:tcW w:type="dxa" w:w="1152"/>
          </w:tcPr>
          <w:p>
            <w:pPr>
              <w:jc w:val="center"/>
            </w:pPr>
            <w:r>
              <w:rPr>
                <w:b w:val="0"/>
                <w:sz w:val="14"/>
              </w:rPr>
              <w:t>No cross-spectrum mixed-gallery evidence</w:t>
            </w:r>
          </w:p>
        </w:tc>
      </w:tr>
      <w:tr>
        <w:tc>
          <w:tcPr>
            <w:tcW w:type="dxa" w:w="1152"/>
          </w:tcPr>
          <w:p>
            <w:pPr>
              <w:jc w:val="center"/>
            </w:pPr>
            <w:r>
              <w:rPr>
                <w:b w:val="0"/>
                <w:sz w:val="14"/>
              </w:rPr>
              <w:t>ViSA [57]</w:t>
            </w:r>
          </w:p>
        </w:tc>
        <w:tc>
          <w:tcPr>
            <w:tcW w:type="dxa" w:w="1152"/>
          </w:tcPr>
          <w:p>
            <w:pPr>
              <w:jc w:val="center"/>
            </w:pPr>
            <w:r>
              <w:rPr>
                <w:b w:val="0"/>
                <w:sz w:val="14"/>
              </w:rPr>
              <w:t>Aerial–ground</w:t>
            </w:r>
          </w:p>
        </w:tc>
        <w:tc>
          <w:tcPr>
            <w:tcW w:type="dxa" w:w="1152"/>
          </w:tcPr>
          <w:p>
            <w:pPr>
              <w:jc w:val="center"/>
            </w:pPr>
            <w:r>
              <w:rPr>
                <w:b w:val="0"/>
                <w:sz w:val="14"/>
              </w:rPr>
              <w:t>AG-ReID, CARGO, LAGPeR</w:t>
            </w:r>
          </w:p>
        </w:tc>
        <w:tc>
          <w:tcPr>
            <w:tcW w:type="dxa" w:w="1152"/>
          </w:tcPr>
          <w:p>
            <w:pPr>
              <w:jc w:val="center"/>
            </w:pPr>
            <w:r>
              <w:rPr>
                <w:b w:val="0"/>
                <w:sz w:val="14"/>
              </w:rPr>
              <w:t>—</w:t>
            </w:r>
          </w:p>
        </w:tc>
        <w:tc>
          <w:tcPr>
            <w:tcW w:type="dxa" w:w="1152"/>
          </w:tcPr>
          <w:p>
            <w:pPr>
              <w:jc w:val="center"/>
            </w:pPr>
            <w:r>
              <w:rPr>
                <w:b w:val="0"/>
                <w:sz w:val="14"/>
              </w:rPr>
              <w:t>Pair-specific</w:t>
            </w:r>
          </w:p>
        </w:tc>
        <w:tc>
          <w:tcPr>
            <w:tcW w:type="dxa" w:w="1152"/>
          </w:tcPr>
          <w:p>
            <w:pPr>
              <w:jc w:val="center"/>
            </w:pPr>
            <w:r>
              <w:rPr>
                <w:b w:val="0"/>
                <w:sz w:val="14"/>
              </w:rPr>
              <w:t>Yes</w:t>
            </w:r>
          </w:p>
        </w:tc>
        <w:tc>
          <w:tcPr>
            <w:tcW w:type="dxa" w:w="1152"/>
          </w:tcPr>
          <w:p>
            <w:pPr>
              <w:jc w:val="center"/>
            </w:pPr>
            <w:r>
              <w:rPr>
                <w:b w:val="0"/>
                <w:sz w:val="14"/>
              </w:rPr>
              <w:t>Yes</w:t>
            </w:r>
          </w:p>
        </w:tc>
        <w:tc>
          <w:tcPr>
            <w:tcW w:type="dxa" w:w="1152"/>
          </w:tcPr>
          <w:p>
            <w:pPr>
              <w:jc w:val="center"/>
            </w:pPr>
            <w:r>
              <w:rPr>
                <w:b w:val="0"/>
                <w:sz w:val="14"/>
              </w:rPr>
              <w:t>Viewpoint-aware aerial–ground</w:t>
            </w:r>
          </w:p>
        </w:tc>
        <w:tc>
          <w:tcPr>
            <w:tcW w:type="dxa" w:w="1152"/>
          </w:tcPr>
          <w:p>
            <w:pPr>
              <w:jc w:val="center"/>
            </w:pPr>
            <w:r>
              <w:rPr>
                <w:b w:val="0"/>
                <w:sz w:val="14"/>
              </w:rPr>
              <w:t>No proof of universal mixed-gallery ability</w:t>
            </w:r>
          </w:p>
        </w:tc>
      </w:tr>
      <w:tr>
        <w:tc>
          <w:tcPr>
            <w:tcW w:type="dxa" w:w="1152"/>
          </w:tcPr>
          <w:p>
            <w:pPr>
              <w:jc w:val="center"/>
            </w:pPr>
            <w:r>
              <w:rPr>
                <w:b w:val="0"/>
                <w:sz w:val="14"/>
              </w:rPr>
              <w:t>SVPR-ReID [9]</w:t>
            </w:r>
          </w:p>
        </w:tc>
        <w:tc>
          <w:tcPr>
            <w:tcW w:type="dxa" w:w="1152"/>
          </w:tcPr>
          <w:p>
            <w:pPr>
              <w:jc w:val="center"/>
            </w:pPr>
            <w:r>
              <w:rPr>
                <w:b w:val="0"/>
                <w:sz w:val="14"/>
              </w:rPr>
              <w:t>Aerial–ground</w:t>
            </w:r>
          </w:p>
        </w:tc>
        <w:tc>
          <w:tcPr>
            <w:tcW w:type="dxa" w:w="1152"/>
          </w:tcPr>
          <w:p>
            <w:pPr>
              <w:jc w:val="center"/>
            </w:pPr>
            <w:r>
              <w:rPr>
                <w:b w:val="0"/>
                <w:sz w:val="14"/>
              </w:rPr>
              <w:t>CP2108</w:t>
            </w:r>
          </w:p>
        </w:tc>
        <w:tc>
          <w:tcPr>
            <w:tcW w:type="dxa" w:w="1152"/>
          </w:tcPr>
          <w:p>
            <w:pPr>
              <w:jc w:val="center"/>
            </w:pPr>
            <w:r>
              <w:rPr>
                <w:b w:val="0"/>
                <w:sz w:val="14"/>
              </w:rPr>
              <w:t>—</w:t>
            </w:r>
          </w:p>
        </w:tc>
        <w:tc>
          <w:tcPr>
            <w:tcW w:type="dxa" w:w="1152"/>
          </w:tcPr>
          <w:p>
            <w:pPr>
              <w:jc w:val="center"/>
            </w:pPr>
            <w:r>
              <w:rPr>
                <w:b w:val="0"/>
                <w:sz w:val="14"/>
              </w:rPr>
              <w:t>Pair-specific</w:t>
            </w:r>
          </w:p>
        </w:tc>
        <w:tc>
          <w:tcPr>
            <w:tcW w:type="dxa" w:w="1152"/>
          </w:tcPr>
          <w:p>
            <w:pPr>
              <w:jc w:val="center"/>
            </w:pPr>
            <w:r>
              <w:rPr>
                <w:b w:val="0"/>
                <w:sz w:val="14"/>
              </w:rPr>
              <w:t>Yes</w:t>
            </w:r>
          </w:p>
        </w:tc>
        <w:tc>
          <w:tcPr>
            <w:tcW w:type="dxa" w:w="1152"/>
          </w:tcPr>
          <w:p>
            <w:pPr>
              <w:jc w:val="center"/>
            </w:pPr>
            <w:r>
              <w:rPr>
                <w:b w:val="0"/>
                <w:sz w:val="14"/>
              </w:rPr>
              <w:t>No</w:t>
            </w:r>
          </w:p>
        </w:tc>
        <w:tc>
          <w:tcPr>
            <w:tcW w:type="dxa" w:w="1152"/>
          </w:tcPr>
          <w:p>
            <w:pPr>
              <w:jc w:val="center"/>
            </w:pPr>
            <w:r>
              <w:rPr>
                <w:b w:val="0"/>
                <w:sz w:val="14"/>
              </w:rPr>
              <w:t>Semantic aerial–ground protocols</w:t>
            </w:r>
          </w:p>
        </w:tc>
        <w:tc>
          <w:tcPr>
            <w:tcW w:type="dxa" w:w="1152"/>
          </w:tcPr>
          <w:p>
            <w:pPr>
              <w:jc w:val="center"/>
            </w:pPr>
            <w:r>
              <w:rPr>
                <w:b w:val="0"/>
                <w:sz w:val="14"/>
              </w:rPr>
              <w:t>No open-identity evidence</w:t>
            </w:r>
          </w:p>
        </w:tc>
      </w:tr>
      <w:tr>
        <w:tc>
          <w:tcPr>
            <w:tcW w:type="dxa" w:w="1152"/>
          </w:tcPr>
          <w:p>
            <w:pPr>
              <w:jc w:val="center"/>
            </w:pPr>
            <w:r>
              <w:rPr>
                <w:b w:val="0"/>
                <w:sz w:val="14"/>
              </w:rPr>
              <w:t>Uni-Prompt [8]</w:t>
            </w:r>
          </w:p>
        </w:tc>
        <w:tc>
          <w:tcPr>
            <w:tcW w:type="dxa" w:w="1152"/>
          </w:tcPr>
          <w:p>
            <w:pPr>
              <w:jc w:val="center"/>
            </w:pPr>
            <w:r>
              <w:rPr>
                <w:b w:val="0"/>
                <w:sz w:val="14"/>
              </w:rPr>
              <w:t>Multimodal–multiplatform fixed settings</w:t>
            </w:r>
          </w:p>
        </w:tc>
        <w:tc>
          <w:tcPr>
            <w:tcW w:type="dxa" w:w="1152"/>
          </w:tcPr>
          <w:p>
            <w:pPr>
              <w:jc w:val="center"/>
            </w:pPr>
            <w:r>
              <w:rPr>
                <w:b w:val="0"/>
                <w:sz w:val="14"/>
              </w:rPr>
              <w:t>MP-ReID</w:t>
            </w:r>
          </w:p>
        </w:tc>
        <w:tc>
          <w:tcPr>
            <w:tcW w:type="dxa" w:w="1152"/>
          </w:tcPr>
          <w:p>
            <w:pPr>
              <w:jc w:val="center"/>
            </w:pPr>
            <w:r>
              <w:rPr>
                <w:b w:val="0"/>
                <w:sz w:val="14"/>
              </w:rPr>
              <w:t>—</w:t>
            </w:r>
          </w:p>
        </w:tc>
        <w:tc>
          <w:tcPr>
            <w:tcW w:type="dxa" w:w="1152"/>
          </w:tcPr>
          <w:p>
            <w:pPr>
              <w:jc w:val="center"/>
            </w:pPr>
            <w:r>
              <w:rPr>
                <w:b w:val="0"/>
                <w:sz w:val="14"/>
              </w:rPr>
              <w:t>One model across fixed pairs</w:t>
            </w:r>
          </w:p>
        </w:tc>
        <w:tc>
          <w:tcPr>
            <w:tcW w:type="dxa" w:w="1152"/>
          </w:tcPr>
          <w:p>
            <w:pPr>
              <w:jc w:val="center"/>
            </w:pPr>
            <w:r>
              <w:rPr>
                <w:b w:val="0"/>
                <w:sz w:val="14"/>
              </w:rPr>
              <w:t>Yes</w:t>
            </w:r>
          </w:p>
        </w:tc>
        <w:tc>
          <w:tcPr>
            <w:tcW w:type="dxa" w:w="1152"/>
          </w:tcPr>
          <w:p>
            <w:pPr>
              <w:jc w:val="center"/>
            </w:pPr>
            <w:r>
              <w:rPr>
                <w:b w:val="0"/>
                <w:sz w:val="14"/>
              </w:rPr>
              <w:t>Yes</w:t>
            </w:r>
          </w:p>
        </w:tc>
        <w:tc>
          <w:tcPr>
            <w:tcW w:type="dxa" w:w="1152"/>
          </w:tcPr>
          <w:p>
            <w:pPr>
              <w:jc w:val="center"/>
            </w:pPr>
            <w:r>
              <w:rPr>
                <w:b w:val="0"/>
                <w:sz w:val="14"/>
              </w:rPr>
              <w:t>Six pair experiments</w:t>
            </w:r>
          </w:p>
        </w:tc>
        <w:tc>
          <w:tcPr>
            <w:tcW w:type="dxa" w:w="1152"/>
          </w:tcPr>
          <w:p>
            <w:pPr>
              <w:jc w:val="center"/>
            </w:pPr>
            <w:r>
              <w:rPr>
                <w:b w:val="0"/>
                <w:sz w:val="14"/>
              </w:rPr>
              <w:t>Fixed directions are not mixed gallery</w:t>
            </w:r>
          </w:p>
        </w:tc>
      </w:tr>
      <w:tr>
        <w:tc>
          <w:tcPr>
            <w:tcW w:type="dxa" w:w="1152"/>
          </w:tcPr>
          <w:p>
            <w:pPr>
              <w:jc w:val="center"/>
            </w:pPr>
            <w:r>
              <w:rPr>
                <w:b w:val="0"/>
                <w:sz w:val="14"/>
              </w:rPr>
              <w:t>UAD [10]</w:t>
            </w:r>
          </w:p>
        </w:tc>
        <w:tc>
          <w:tcPr>
            <w:tcW w:type="dxa" w:w="1152"/>
          </w:tcPr>
          <w:p>
            <w:pPr>
              <w:jc w:val="center"/>
            </w:pPr>
            <w:r>
              <w:rPr>
                <w:b w:val="0"/>
                <w:sz w:val="14"/>
              </w:rPr>
              <w:t>Heterogeneous mixed gallery</w:t>
            </w:r>
          </w:p>
        </w:tc>
        <w:tc>
          <w:tcPr>
            <w:tcW w:type="dxa" w:w="1152"/>
          </w:tcPr>
          <w:p>
            <w:pPr>
              <w:jc w:val="center"/>
            </w:pPr>
            <w:r>
              <w:rPr>
                <w:b w:val="0"/>
                <w:sz w:val="14"/>
              </w:rPr>
              <w:t>WHU-MARS</w:t>
            </w:r>
          </w:p>
        </w:tc>
        <w:tc>
          <w:tcPr>
            <w:tcW w:type="dxa" w:w="1152"/>
          </w:tcPr>
          <w:p>
            <w:pPr>
              <w:jc w:val="center"/>
            </w:pPr>
            <w:r>
              <w:rPr>
                <w:b w:val="0"/>
                <w:sz w:val="14"/>
              </w:rPr>
              <w:t>—</w:t>
            </w:r>
          </w:p>
        </w:tc>
        <w:tc>
          <w:tcPr>
            <w:tcW w:type="dxa" w:w="1152"/>
          </w:tcPr>
          <w:p>
            <w:pPr>
              <w:jc w:val="center"/>
            </w:pPr>
            <w:r>
              <w:rPr>
                <w:b w:val="0"/>
                <w:sz w:val="14"/>
              </w:rPr>
              <w:t>Single model</w:t>
            </w:r>
          </w:p>
        </w:tc>
        <w:tc>
          <w:tcPr>
            <w:tcW w:type="dxa" w:w="1152"/>
          </w:tcPr>
          <w:p>
            <w:pPr>
              <w:jc w:val="center"/>
            </w:pPr>
            <w:r>
              <w:rPr>
                <w:b w:val="0"/>
                <w:sz w:val="14"/>
              </w:rPr>
              <w:t>Yes</w:t>
            </w:r>
          </w:p>
        </w:tc>
        <w:tc>
          <w:tcPr>
            <w:tcW w:type="dxa" w:w="1152"/>
          </w:tcPr>
          <w:p>
            <w:pPr>
              <w:jc w:val="center"/>
            </w:pPr>
            <w:r>
              <w:rPr>
                <w:b w:val="0"/>
                <w:sz w:val="14"/>
              </w:rPr>
              <w:t>Yes</w:t>
            </w:r>
          </w:p>
        </w:tc>
        <w:tc>
          <w:tcPr>
            <w:tcW w:type="dxa" w:w="1152"/>
          </w:tcPr>
          <w:p>
            <w:pPr>
              <w:jc w:val="center"/>
            </w:pPr>
            <w:r>
              <w:rPr>
                <w:b w:val="0"/>
                <w:sz w:val="14"/>
              </w:rPr>
              <w:t>AS-ReID unified ranking</w:t>
            </w:r>
          </w:p>
        </w:tc>
        <w:tc>
          <w:tcPr>
            <w:tcW w:type="dxa" w:w="1152"/>
          </w:tcPr>
          <w:p>
            <w:pPr>
              <w:jc w:val="center"/>
            </w:pPr>
            <w:r>
              <w:rPr>
                <w:b w:val="0"/>
                <w:sz w:val="14"/>
              </w:rPr>
              <w:t>Known-source closed-world scope</w:t>
            </w:r>
          </w:p>
        </w:tc>
      </w:tr>
      <w:tr>
        <w:tc>
          <w:tcPr>
            <w:tcW w:type="dxa" w:w="1152"/>
          </w:tcPr>
          <w:p>
            <w:pPr>
              <w:jc w:val="center"/>
            </w:pPr>
            <w:r>
              <w:rPr>
                <w:b w:val="0"/>
                <w:sz w:val="14"/>
              </w:rPr>
              <w:t>CLIP-ReID [60]</w:t>
            </w:r>
          </w:p>
        </w:tc>
        <w:tc>
          <w:tcPr>
            <w:tcW w:type="dxa" w:w="1152"/>
          </w:tcPr>
          <w:p>
            <w:pPr>
              <w:jc w:val="center"/>
            </w:pPr>
            <w:r>
              <w:rPr>
                <w:b w:val="0"/>
                <w:sz w:val="14"/>
              </w:rPr>
              <w:t>Ground RGB / vision-language</w:t>
            </w:r>
          </w:p>
        </w:tc>
        <w:tc>
          <w:tcPr>
            <w:tcW w:type="dxa" w:w="1152"/>
          </w:tcPr>
          <w:p>
            <w:pPr>
              <w:jc w:val="center"/>
            </w:pPr>
            <w:r>
              <w:rPr>
                <w:b w:val="0"/>
                <w:sz w:val="14"/>
              </w:rPr>
              <w:t>Market-1501</w:t>
            </w:r>
          </w:p>
        </w:tc>
        <w:tc>
          <w:tcPr>
            <w:tcW w:type="dxa" w:w="1152"/>
          </w:tcPr>
          <w:p>
            <w:pPr>
              <w:jc w:val="center"/>
            </w:pPr>
            <w:r>
              <w:rPr>
                <w:b w:val="0"/>
                <w:sz w:val="14"/>
              </w:rPr>
              <w:t>MP-ReID, WHU-MARS</w:t>
            </w:r>
          </w:p>
        </w:tc>
        <w:tc>
          <w:tcPr>
            <w:tcW w:type="dxa" w:w="1152"/>
          </w:tcPr>
          <w:p>
            <w:pPr>
              <w:jc w:val="center"/>
            </w:pPr>
            <w:r>
              <w:rPr>
                <w:b w:val="0"/>
                <w:sz w:val="14"/>
              </w:rPr>
              <w:t>Later baseline only</w:t>
            </w:r>
          </w:p>
        </w:tc>
        <w:tc>
          <w:tcPr>
            <w:tcW w:type="dxa" w:w="1152"/>
          </w:tcPr>
          <w:p>
            <w:pPr>
              <w:jc w:val="center"/>
            </w:pPr>
            <w:r>
              <w:rPr>
                <w:b w:val="0"/>
                <w:sz w:val="14"/>
              </w:rPr>
              <w:t>No</w:t>
            </w:r>
          </w:p>
        </w:tc>
        <w:tc>
          <w:tcPr>
            <w:tcW w:type="dxa" w:w="1152"/>
          </w:tcPr>
          <w:p>
            <w:pPr>
              <w:jc w:val="center"/>
            </w:pPr>
            <w:r>
              <w:rPr>
                <w:b w:val="0"/>
                <w:sz w:val="14"/>
              </w:rPr>
              <w:t>No</w:t>
            </w:r>
          </w:p>
        </w:tc>
        <w:tc>
          <w:tcPr>
            <w:tcW w:type="dxa" w:w="1152"/>
          </w:tcPr>
          <w:p>
            <w:pPr>
              <w:jc w:val="center"/>
            </w:pPr>
            <w:r>
              <w:rPr>
                <w:b w:val="0"/>
                <w:sz w:val="14"/>
              </w:rPr>
              <w:t>Original and later baseline results</w:t>
            </w:r>
          </w:p>
        </w:tc>
        <w:tc>
          <w:tcPr>
            <w:tcW w:type="dxa" w:w="1152"/>
          </w:tcPr>
          <w:p>
            <w:pPr>
              <w:jc w:val="center"/>
            </w:pPr>
            <w:r>
              <w:rPr>
                <w:b w:val="0"/>
                <w:sz w:val="14"/>
              </w:rPr>
              <w:t>Text pretraining is not text-query evidence</w:t>
            </w:r>
          </w:p>
        </w:tc>
      </w:tr>
    </w:tbl>
    <w:p/>
    <w:p>
      <w:pPr>
        <w:pStyle w:val="Heading1"/>
      </w:pPr>
      <w:r>
        <w:t>?? C ??????????</w:t>
      </w:r>
    </w:p>
    <w:p>
      <w:r>
        <w:t>??????????????????????/??????????????????????????????????????????????????????????????</w:t>
      </w:r>
    </w:p>
    <w:p>
      <w:r>
        <w:t>? C1 ????????????????????</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shd w:fill="D9EAF7"/>
          </w:tcPr>
          <w:p>
            <w:pPr>
              <w:jc w:val="center"/>
            </w:pPr>
            <w:r>
              <w:rPr>
                <w:b/>
                <w:sz w:val="14"/>
              </w:rPr>
              <w:t>Dataset</w:t>
            </w:r>
          </w:p>
        </w:tc>
        <w:tc>
          <w:tcPr>
            <w:tcW w:type="dxa" w:w="943"/>
            <w:shd w:fill="D9EAF7"/>
          </w:tcPr>
          <w:p>
            <w:pPr>
              <w:jc w:val="center"/>
            </w:pPr>
            <w:r>
              <w:rPr>
                <w:b/>
                <w:sz w:val="14"/>
              </w:rPr>
              <w:t>Availability</w:t>
            </w:r>
          </w:p>
        </w:tc>
        <w:tc>
          <w:tcPr>
            <w:tcW w:type="dxa" w:w="943"/>
            <w:shd w:fill="D9EAF7"/>
          </w:tcPr>
          <w:p>
            <w:pPr>
              <w:jc w:val="center"/>
            </w:pPr>
            <w:r>
              <w:rPr>
                <w:b/>
                <w:sz w:val="14"/>
              </w:rPr>
              <w:t>License</w:t>
            </w:r>
          </w:p>
        </w:tc>
        <w:tc>
          <w:tcPr>
            <w:tcW w:type="dxa" w:w="943"/>
            <w:shd w:fill="D9EAF7"/>
          </w:tcPr>
          <w:p>
            <w:pPr>
              <w:jc w:val="center"/>
            </w:pPr>
            <w:r>
              <w:rPr>
                <w:b/>
                <w:sz w:val="14"/>
              </w:rPr>
              <w:t>Ethics/Consent</w:t>
            </w:r>
          </w:p>
        </w:tc>
        <w:tc>
          <w:tcPr>
            <w:tcW w:type="dxa" w:w="943"/>
            <w:shd w:fill="D9EAF7"/>
          </w:tcPr>
          <w:p>
            <w:pPr>
              <w:jc w:val="center"/>
            </w:pPr>
            <w:r>
              <w:rPr>
                <w:b/>
                <w:sz w:val="14"/>
              </w:rPr>
              <w:t>Anonymization</w:t>
            </w:r>
          </w:p>
        </w:tc>
        <w:tc>
          <w:tcPr>
            <w:tcW w:type="dxa" w:w="943"/>
            <w:shd w:fill="D9EAF7"/>
          </w:tcPr>
          <w:p>
            <w:pPr>
              <w:jc w:val="center"/>
            </w:pPr>
            <w:r>
              <w:rPr>
                <w:b/>
                <w:sz w:val="14"/>
              </w:rPr>
              <w:t>Usage restriction</w:t>
            </w:r>
          </w:p>
        </w:tc>
        <w:tc>
          <w:tcPr>
            <w:tcW w:type="dxa" w:w="943"/>
            <w:shd w:fill="D9EAF7"/>
          </w:tcPr>
          <w:p>
            <w:pPr>
              <w:jc w:val="center"/>
            </w:pPr>
            <w:r>
              <w:rPr>
                <w:b/>
                <w:sz w:val="14"/>
              </w:rPr>
              <w:t>Maintenance</w:t>
            </w:r>
          </w:p>
        </w:tc>
        <w:tc>
          <w:tcPr>
            <w:tcW w:type="dxa" w:w="943"/>
            <w:shd w:fill="D9EAF7"/>
          </w:tcPr>
          <w:p>
            <w:pPr>
              <w:jc w:val="center"/>
            </w:pPr>
            <w:r>
              <w:rPr>
                <w:b/>
                <w:sz w:val="14"/>
              </w:rPr>
              <w:t>Availability checked</w:t>
            </w:r>
          </w:p>
        </w:tc>
        <w:tc>
          <w:tcPr>
            <w:tcW w:type="dxa" w:w="943"/>
            <w:shd w:fill="D9EAF7"/>
          </w:tcPr>
          <w:p>
            <w:pPr>
              <w:jc w:val="center"/>
            </w:pPr>
            <w:r>
              <w:rPr>
                <w:b/>
                <w:sz w:val="14"/>
              </w:rPr>
              <w:t>Evidence source</w:t>
            </w:r>
          </w:p>
        </w:tc>
        <w:tc>
          <w:tcPr>
            <w:tcW w:type="dxa" w:w="943"/>
            <w:shd w:fill="D9EAF7"/>
          </w:tcPr>
          <w:p>
            <w:pPr>
              <w:jc w:val="center"/>
            </w:pPr>
            <w:r>
              <w:rPr>
                <w:b/>
                <w:sz w:val="14"/>
              </w:rPr>
              <w:t>Official URL or archived URL</w:t>
            </w:r>
          </w:p>
        </w:tc>
        <w:tc>
          <w:tcPr>
            <w:tcW w:type="dxa" w:w="943"/>
            <w:shd w:fill="D9EAF7"/>
          </w:tcPr>
          <w:p>
            <w:pPr>
              <w:jc w:val="center"/>
            </w:pPr>
            <w:r>
              <w:rPr>
                <w:b/>
                <w:sz w:val="14"/>
              </w:rPr>
              <w:t>Source version/date</w:t>
            </w:r>
          </w:p>
        </w:tc>
      </w:tr>
      <w:tr>
        <w:tc>
          <w:tcPr>
            <w:tcW w:type="dxa" w:w="943"/>
          </w:tcPr>
          <w:p>
            <w:pPr>
              <w:jc w:val="center"/>
            </w:pPr>
            <w:r>
              <w:rPr>
                <w:b w:val="0"/>
                <w:sz w:val="14"/>
              </w:rPr>
              <w:t>VIPeR [4]</w:t>
            </w:r>
          </w:p>
        </w:tc>
        <w:tc>
          <w:tcPr>
            <w:tcW w:type="dxa" w:w="943"/>
          </w:tcPr>
          <w:p>
            <w:pPr>
              <w:jc w:val="center"/>
            </w:pPr>
            <w:r>
              <w:rPr>
                <w:b w:val="0"/>
                <w:sz w:val="14"/>
              </w:rPr>
              <w:t>Legacy public download URL referenced; original project page not reliably accessible</w:t>
            </w:r>
          </w:p>
        </w:tc>
        <w:tc>
          <w:tcPr>
            <w:tcW w:type="dxa" w:w="943"/>
          </w:tcPr>
          <w:p>
            <w:pPr>
              <w:jc w:val="center"/>
            </w:pPr>
            <w:r>
              <w:rPr>
                <w:b w:val="0"/>
                <w:sz w:val="14"/>
              </w:rPr>
              <w:t>No explicit dataset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restriction found in listed evidence sources (checked 2026-09-04).</w:t>
            </w:r>
          </w:p>
        </w:tc>
        <w:tc>
          <w:tcPr>
            <w:tcW w:type="dxa" w:w="943"/>
          </w:tcPr>
          <w:p>
            <w:pPr>
              <w:jc w:val="center"/>
            </w:pPr>
            <w:r>
              <w:rPr>
                <w:b w:val="0"/>
                <w:sz w:val="14"/>
              </w:rPr>
              <w:t>Legacy resource; no explicit maintenance plan</w:t>
            </w:r>
          </w:p>
        </w:tc>
        <w:tc>
          <w:tcPr>
            <w:tcW w:type="dxa" w:w="943"/>
          </w:tcPr>
          <w:p>
            <w:pPr>
              <w:jc w:val="center"/>
            </w:pPr>
            <w:r>
              <w:rPr>
                <w:b w:val="0"/>
                <w:sz w:val="14"/>
              </w:rPr>
              <w:t>2026-09-04</w:t>
            </w:r>
          </w:p>
        </w:tc>
        <w:tc>
          <w:tcPr>
            <w:tcW w:type="dxa" w:w="943"/>
          </w:tcPr>
          <w:p>
            <w:pPr>
              <w:jc w:val="center"/>
            </w:pPr>
            <w:r>
              <w:rPr>
                <w:b w:val="0"/>
                <w:sz w:val="14"/>
              </w:rPr>
              <w:t>Original paper [4]; legacy Duke project page; Internet Archive index</w:t>
            </w:r>
          </w:p>
        </w:tc>
        <w:tc>
          <w:tcPr>
            <w:tcW w:type="dxa" w:w="943"/>
          </w:tcPr>
          <w:p>
            <w:pPr>
              <w:jc w:val="center"/>
            </w:pPr>
            <w:r>
              <w:rPr>
                <w:b w:val="0"/>
                <w:sz w:val="14"/>
              </w:rPr>
              <w:t>https://web.archive.org/web/*/https://vision.cs.duke.edu/projects/viper/</w:t>
            </w:r>
          </w:p>
        </w:tc>
        <w:tc>
          <w:tcPr>
            <w:tcW w:type="dxa" w:w="943"/>
          </w:tcPr>
          <w:p>
            <w:pPr>
              <w:jc w:val="center"/>
            </w:pPr>
            <w:r>
              <w:rPr>
                <w:b w:val="0"/>
                <w:sz w:val="14"/>
              </w:rPr>
              <w:t>Paper: 2008; archived landing-page index checked 2026-09-04</w:t>
            </w:r>
          </w:p>
        </w:tc>
      </w:tr>
      <w:tr>
        <w:tc>
          <w:tcPr>
            <w:tcW w:type="dxa" w:w="943"/>
          </w:tcPr>
          <w:p>
            <w:pPr>
              <w:jc w:val="center"/>
            </w:pPr>
            <w:r>
              <w:rPr>
                <w:b w:val="0"/>
                <w:sz w:val="14"/>
              </w:rPr>
              <w:t>CUHK03 [5, 22]</w:t>
            </w:r>
          </w:p>
        </w:tc>
        <w:tc>
          <w:tcPr>
            <w:tcW w:type="dxa" w:w="943"/>
          </w:tcPr>
          <w:p>
            <w:pPr>
              <w:jc w:val="center"/>
            </w:pPr>
            <w:r>
              <w:rPr>
                <w:b w:val="0"/>
                <w:sz w:val="14"/>
              </w:rPr>
              <w:t>Legacy official download page indexed; direct legacy page currently inaccessible at last check</w:t>
            </w:r>
          </w:p>
        </w:tc>
        <w:tc>
          <w:tcPr>
            <w:tcW w:type="dxa" w:w="943"/>
          </w:tcPr>
          <w:p>
            <w:pPr>
              <w:jc w:val="center"/>
            </w:pPr>
            <w:r>
              <w:rPr>
                <w:b w:val="0"/>
                <w:sz w:val="14"/>
              </w:rPr>
              <w:t>No explicit dataset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restriction found in listed evidence sources (checked 2026-09-04).</w:t>
            </w:r>
          </w:p>
        </w:tc>
        <w:tc>
          <w:tcPr>
            <w:tcW w:type="dxa" w:w="943"/>
          </w:tcPr>
          <w:p>
            <w:pPr>
              <w:jc w:val="center"/>
            </w:pPr>
            <w:r>
              <w:rPr>
                <w:b w:val="0"/>
                <w:sz w:val="14"/>
              </w:rPr>
              <w:t>Current CUHK dataset index available; legacy detail page unstable</w:t>
            </w:r>
          </w:p>
        </w:tc>
        <w:tc>
          <w:tcPr>
            <w:tcW w:type="dxa" w:w="943"/>
          </w:tcPr>
          <w:p>
            <w:pPr>
              <w:jc w:val="center"/>
            </w:pPr>
            <w:r>
              <w:rPr>
                <w:b w:val="0"/>
                <w:sz w:val="14"/>
              </w:rPr>
              <w:t>2026-09-04</w:t>
            </w:r>
          </w:p>
        </w:tc>
        <w:tc>
          <w:tcPr>
            <w:tcW w:type="dxa" w:w="943"/>
          </w:tcPr>
          <w:p>
            <w:pPr>
              <w:jc w:val="center"/>
            </w:pPr>
            <w:r>
              <w:rPr>
                <w:b w:val="0"/>
                <w:sz w:val="14"/>
              </w:rPr>
              <w:t>Original paper [5]; CUHK person-identification data index; CUHK03-NP [22]</w:t>
            </w:r>
          </w:p>
        </w:tc>
        <w:tc>
          <w:tcPr>
            <w:tcW w:type="dxa" w:w="943"/>
          </w:tcPr>
          <w:p>
            <w:pPr>
              <w:jc w:val="center"/>
            </w:pPr>
            <w:r>
              <w:rPr>
                <w:b w:val="0"/>
                <w:sz w:val="14"/>
              </w:rPr>
              <w:t>https://www.ee.cuhk.edu.hk/~xgwang/CUHK_identification.html</w:t>
            </w:r>
          </w:p>
        </w:tc>
        <w:tc>
          <w:tcPr>
            <w:tcW w:type="dxa" w:w="943"/>
          </w:tcPr>
          <w:p>
            <w:pPr>
              <w:jc w:val="center"/>
            </w:pPr>
            <w:r>
              <w:rPr>
                <w:b w:val="0"/>
                <w:sz w:val="14"/>
              </w:rPr>
              <w:t>Papers: 2014/2017; page checked 2026-09-04</w:t>
            </w:r>
          </w:p>
        </w:tc>
      </w:tr>
      <w:tr>
        <w:tc>
          <w:tcPr>
            <w:tcW w:type="dxa" w:w="943"/>
          </w:tcPr>
          <w:p>
            <w:pPr>
              <w:jc w:val="center"/>
            </w:pPr>
            <w:r>
              <w:rPr>
                <w:b w:val="0"/>
                <w:sz w:val="14"/>
              </w:rPr>
              <w:t>Market-1501 [6]</w:t>
            </w:r>
          </w:p>
        </w:tc>
        <w:tc>
          <w:tcPr>
            <w:tcW w:type="dxa" w:w="943"/>
          </w:tcPr>
          <w:p>
            <w:pPr>
              <w:jc w:val="center"/>
            </w:pPr>
            <w:r>
              <w:rPr>
                <w:b w:val="0"/>
                <w:sz w:val="14"/>
              </w:rPr>
              <w:t>Registration required</w:t>
            </w:r>
          </w:p>
        </w:tc>
        <w:tc>
          <w:tcPr>
            <w:tcW w:type="dxa" w:w="943"/>
          </w:tcPr>
          <w:p>
            <w:pPr>
              <w:jc w:val="center"/>
            </w:pPr>
            <w:r>
              <w:rPr>
                <w:b w:val="0"/>
                <w:sz w:val="14"/>
              </w:rPr>
              <w:t>Provider usage terms; no standardized open license identified</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Academic/research use only; no redistribution; no commercial use</w:t>
            </w:r>
          </w:p>
        </w:tc>
        <w:tc>
          <w:tcPr>
            <w:tcW w:type="dxa" w:w="943"/>
          </w:tcPr>
          <w:p>
            <w:pPr>
              <w:jc w:val="center"/>
            </w:pPr>
            <w:r>
              <w:rPr>
                <w:b w:val="0"/>
                <w:sz w:val="14"/>
              </w:rPr>
              <w:t>Legacy access page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[6]; official Market-1501 project/access page</w:t>
            </w:r>
          </w:p>
        </w:tc>
        <w:tc>
          <w:tcPr>
            <w:tcW w:type="dxa" w:w="943"/>
          </w:tcPr>
          <w:p>
            <w:pPr>
              <w:jc w:val="center"/>
            </w:pPr>
            <w:r>
              <w:rPr>
                <w:b w:val="0"/>
                <w:sz w:val="14"/>
              </w:rPr>
              <w:t>https://zheng-lab-anu.github.io/Project/project_reid.html</w:t>
            </w:r>
          </w:p>
        </w:tc>
        <w:tc>
          <w:tcPr>
            <w:tcW w:type="dxa" w:w="943"/>
          </w:tcPr>
          <w:p>
            <w:pPr>
              <w:jc w:val="center"/>
            </w:pPr>
            <w:r>
              <w:rPr>
                <w:b w:val="0"/>
                <w:sz w:val="14"/>
              </w:rPr>
              <w:t>Paper: 2015; page checked 2026-09-04</w:t>
            </w:r>
          </w:p>
        </w:tc>
      </w:tr>
      <w:tr>
        <w:tc>
          <w:tcPr>
            <w:tcW w:type="dxa" w:w="943"/>
          </w:tcPr>
          <w:p>
            <w:pPr>
              <w:jc w:val="center"/>
            </w:pPr>
            <w:r>
              <w:rPr>
                <w:b w:val="0"/>
                <w:sz w:val="14"/>
              </w:rPr>
              <w:t>MSMT17 [7]</w:t>
            </w:r>
          </w:p>
        </w:tc>
        <w:tc>
          <w:tcPr>
            <w:tcW w:type="dxa" w:w="943"/>
          </w:tcPr>
          <w:p>
            <w:pPr>
              <w:jc w:val="center"/>
            </w:pPr>
            <w:r>
              <w:rPr>
                <w:b w:val="0"/>
                <w:sz w:val="14"/>
              </w:rPr>
              <w:t>Available upon request; signed release agreement required</w:t>
            </w:r>
          </w:p>
        </w:tc>
        <w:tc>
          <w:tcPr>
            <w:tcW w:type="dxa" w:w="943"/>
          </w:tcPr>
          <w:p>
            <w:pPr>
              <w:jc w:val="center"/>
            </w:pPr>
            <w:r>
              <w:rPr>
                <w:b w:val="0"/>
                <w:sz w:val="14"/>
              </w:rPr>
              <w:t>MSMT17 Release Agreement; NELVT/PKU copyright</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Academic/scientific research only; no redistribution; no commercial use; dataset images may not be published or shown</w:t>
            </w:r>
          </w:p>
        </w:tc>
        <w:tc>
          <w:tcPr>
            <w:tcW w:type="dxa" w:w="943"/>
          </w:tcPr>
          <w:p>
            <w:pPr>
              <w:jc w:val="center"/>
            </w:pPr>
            <w:r>
              <w:rPr>
                <w:b w:val="0"/>
                <w:sz w:val="14"/>
              </w:rPr>
              <w:t>Official PKU dataset page and release agreement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[7]; official PKU VMC release page and MSMT17 Release Agreement</w:t>
            </w:r>
          </w:p>
        </w:tc>
        <w:tc>
          <w:tcPr>
            <w:tcW w:type="dxa" w:w="943"/>
          </w:tcPr>
          <w:p>
            <w:pPr>
              <w:jc w:val="center"/>
            </w:pPr>
            <w:r>
              <w:rPr>
                <w:b w:val="0"/>
                <w:sz w:val="14"/>
              </w:rPr>
              <w:t>https://www.pkuvmc.com/</w:t>
            </w:r>
          </w:p>
        </w:tc>
        <w:tc>
          <w:tcPr>
            <w:tcW w:type="dxa" w:w="943"/>
          </w:tcPr>
          <w:p>
            <w:pPr>
              <w:jc w:val="center"/>
            </w:pPr>
            <w:r>
              <w:rPr>
                <w:b w:val="0"/>
                <w:sz w:val="14"/>
              </w:rPr>
              <w:t>Paper: 2018; agreement/page state checked 2026-09-04</w:t>
            </w:r>
          </w:p>
        </w:tc>
      </w:tr>
      <w:tr>
        <w:tc>
          <w:tcPr>
            <w:tcW w:type="dxa" w:w="943"/>
          </w:tcPr>
          <w:p>
            <w:pPr>
              <w:jc w:val="center"/>
            </w:pPr>
            <w:r>
              <w:rPr>
                <w:b w:val="0"/>
                <w:sz w:val="14"/>
              </w:rPr>
              <w:t>RegDB [32]</w:t>
            </w:r>
          </w:p>
        </w:tc>
        <w:tc>
          <w:tcPr>
            <w:tcW w:type="dxa" w:w="943"/>
          </w:tcPr>
          <w:p>
            <w:pPr>
              <w:jc w:val="center"/>
            </w:pPr>
            <w:r>
              <w:rPr>
                <w:b w:val="0"/>
                <w:sz w:val="14"/>
              </w:rPr>
              <w:t>Official legacy link currently unavailable</w:t>
            </w:r>
          </w:p>
        </w:tc>
        <w:tc>
          <w:tcPr>
            <w:tcW w:type="dxa" w:w="943"/>
          </w:tcPr>
          <w:p>
            <w:pPr>
              <w:jc w:val="center"/>
            </w:pPr>
            <w:r>
              <w:rPr>
                <w:b w:val="0"/>
                <w:sz w:val="14"/>
              </w:rPr>
              <w:t>No explicit public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Legacy official page; unavailable at last check</w:t>
            </w:r>
          </w:p>
        </w:tc>
        <w:tc>
          <w:tcPr>
            <w:tcW w:type="dxa" w:w="943"/>
          </w:tcPr>
          <w:p>
            <w:pPr>
              <w:jc w:val="center"/>
            </w:pPr>
            <w:r>
              <w:rPr>
                <w:b w:val="0"/>
                <w:sz w:val="14"/>
              </w:rPr>
              <w:t>2026-09-04</w:t>
            </w:r>
          </w:p>
        </w:tc>
        <w:tc>
          <w:tcPr>
            <w:tcW w:type="dxa" w:w="943"/>
          </w:tcPr>
          <w:p>
            <w:pPr>
              <w:jc w:val="center"/>
            </w:pPr>
            <w:r>
              <w:rPr>
                <w:b w:val="0"/>
                <w:sz w:val="14"/>
              </w:rPr>
              <w:t>Original paper [32]; legacy project link referenced by the release</w:t>
            </w:r>
          </w:p>
        </w:tc>
        <w:tc>
          <w:tcPr>
            <w:tcW w:type="dxa" w:w="943"/>
          </w:tcPr>
          <w:p>
            <w:pPr>
              <w:jc w:val="center"/>
            </w:pPr>
            <w:r>
              <w:rPr>
                <w:b w:val="0"/>
                <w:sz w:val="14"/>
              </w:rPr>
              <w:t>https://doi.org/10.3390/s17030605</w:t>
            </w:r>
          </w:p>
        </w:tc>
        <w:tc>
          <w:tcPr>
            <w:tcW w:type="dxa" w:w="943"/>
          </w:tcPr>
          <w:p>
            <w:pPr>
              <w:jc w:val="center"/>
            </w:pPr>
            <w:r>
              <w:rPr>
                <w:b w:val="0"/>
                <w:sz w:val="14"/>
              </w:rPr>
              <w:t>Paper: 2017; legacy-link status checked 2026-09-04</w:t>
            </w:r>
          </w:p>
        </w:tc>
      </w:tr>
      <w:tr>
        <w:tc>
          <w:tcPr>
            <w:tcW w:type="dxa" w:w="943"/>
          </w:tcPr>
          <w:p>
            <w:pPr>
              <w:jc w:val="center"/>
            </w:pPr>
            <w:r>
              <w:rPr>
                <w:b w:val="0"/>
                <w:sz w:val="14"/>
              </w:rPr>
              <w:t>SYSU-MM01 [20]</w:t>
            </w:r>
          </w:p>
        </w:tc>
        <w:tc>
          <w:tcPr>
            <w:tcW w:type="dxa" w:w="943"/>
          </w:tcPr>
          <w:p>
            <w:pPr>
              <w:jc w:val="center"/>
            </w:pPr>
            <w:r>
              <w:rPr>
                <w:b w:val="0"/>
                <w:sz w:val="14"/>
              </w:rPr>
              <w:t>Available upon request; signed release agreement required</w:t>
            </w:r>
          </w:p>
        </w:tc>
        <w:tc>
          <w:tcPr>
            <w:tcW w:type="dxa" w:w="943"/>
          </w:tcPr>
          <w:p>
            <w:pPr>
              <w:jc w:val="center"/>
            </w:pPr>
            <w:r>
              <w:rPr>
                <w:b w:val="0"/>
                <w:sz w:val="14"/>
              </w:rPr>
              <w:t>Dataset Release Agreement</w:t>
            </w:r>
          </w:p>
        </w:tc>
        <w:tc>
          <w:tcPr>
            <w:tcW w:type="dxa" w:w="943"/>
          </w:tcPr>
          <w:p>
            <w:pPr>
              <w:jc w:val="center"/>
            </w:pPr>
            <w:r>
              <w:rPr>
                <w:b w:val="0"/>
                <w:sz w:val="14"/>
              </w:rPr>
              <w:t>Explicit participant consent/privacy license reported</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Scientific research use; subject to release agreement</w:t>
            </w:r>
          </w:p>
        </w:tc>
        <w:tc>
          <w:tcPr>
            <w:tcW w:type="dxa" w:w="943"/>
          </w:tcPr>
          <w:p>
            <w:pPr>
              <w:jc w:val="center"/>
            </w:pPr>
            <w:r>
              <w:rPr>
                <w:b w:val="0"/>
                <w:sz w:val="14"/>
              </w:rPr>
              <w:t>Official repository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[20]; official SYSU-MM01 repository and Dataset Release Agreement</w:t>
            </w:r>
          </w:p>
        </w:tc>
        <w:tc>
          <w:tcPr>
            <w:tcW w:type="dxa" w:w="943"/>
          </w:tcPr>
          <w:p>
            <w:pPr>
              <w:jc w:val="center"/>
            </w:pPr>
            <w:r>
              <w:rPr>
                <w:b w:val="0"/>
                <w:sz w:val="14"/>
              </w:rPr>
              <w:t>https://github.com/wuancong/SYSU-MM01</w:t>
            </w:r>
          </w:p>
        </w:tc>
        <w:tc>
          <w:tcPr>
            <w:tcW w:type="dxa" w:w="943"/>
          </w:tcPr>
          <w:p>
            <w:pPr>
              <w:jc w:val="center"/>
            </w:pPr>
            <w:r>
              <w:rPr>
                <w:b w:val="0"/>
                <w:sz w:val="14"/>
              </w:rPr>
              <w:t>Paper: 2017; repository/agreement state checked 2026-09-04</w:t>
            </w:r>
          </w:p>
        </w:tc>
      </w:tr>
      <w:tr>
        <w:tc>
          <w:tcPr>
            <w:tcW w:type="dxa" w:w="943"/>
          </w:tcPr>
          <w:p>
            <w:pPr>
              <w:jc w:val="center"/>
            </w:pPr>
            <w:r>
              <w:rPr>
                <w:b w:val="0"/>
                <w:sz w:val="14"/>
              </w:rPr>
              <w:t>RGBNT201 [33]</w:t>
            </w:r>
          </w:p>
        </w:tc>
        <w:tc>
          <w:tcPr>
            <w:tcW w:type="dxa" w:w="943"/>
          </w:tcPr>
          <w:p>
            <w:pPr>
              <w:jc w:val="center"/>
            </w:pPr>
            <w:r>
              <w:rPr>
                <w:b w:val="0"/>
                <w:sz w:val="14"/>
              </w:rPr>
              <w:t>Publicly downloadable</w:t>
            </w:r>
          </w:p>
        </w:tc>
        <w:tc>
          <w:tcPr>
            <w:tcW w:type="dxa" w:w="943"/>
          </w:tcPr>
          <w:p>
            <w:pPr>
              <w:jc w:val="center"/>
            </w:pPr>
            <w:r>
              <w:rPr>
                <w:b w:val="0"/>
                <w:sz w:val="14"/>
              </w:rPr>
              <w:t>No explicit dataset-specific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dataset-use restriction found in listed evidence sources (checked 2026-09-04).</w:t>
            </w:r>
          </w:p>
        </w:tc>
        <w:tc>
          <w:tcPr>
            <w:tcW w:type="dxa" w:w="943"/>
          </w:tcPr>
          <w:p>
            <w:pPr>
              <w:jc w:val="center"/>
            </w:pPr>
            <w:r>
              <w:rPr>
                <w:b w:val="0"/>
                <w:sz w:val="14"/>
              </w:rPr>
              <w:t>Author dataset page and download link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[33]; author dataset page/download link</w:t>
            </w:r>
          </w:p>
        </w:tc>
        <w:tc>
          <w:tcPr>
            <w:tcW w:type="dxa" w:w="943"/>
          </w:tcPr>
          <w:p>
            <w:pPr>
              <w:jc w:val="center"/>
            </w:pPr>
            <w:r>
              <w:rPr>
                <w:b w:val="0"/>
                <w:sz w:val="14"/>
              </w:rPr>
              <w:t>No durable official or archived URL retained in the current evidence package; see [33].</w:t>
            </w:r>
          </w:p>
        </w:tc>
        <w:tc>
          <w:tcPr>
            <w:tcW w:type="dxa" w:w="943"/>
          </w:tcPr>
          <w:p>
            <w:pPr>
              <w:jc w:val="center"/>
            </w:pPr>
            <w:r>
              <w:rPr>
                <w:b w:val="0"/>
                <w:sz w:val="14"/>
              </w:rPr>
              <w:t>Paper: 2021; source package checked 2026-09-04</w:t>
            </w:r>
          </w:p>
        </w:tc>
      </w:tr>
      <w:tr>
        <w:tc>
          <w:tcPr>
            <w:tcW w:type="dxa" w:w="943"/>
          </w:tcPr>
          <w:p>
            <w:pPr>
              <w:jc w:val="center"/>
            </w:pPr>
            <w:r>
              <w:rPr>
                <w:b w:val="0"/>
                <w:sz w:val="14"/>
              </w:rPr>
              <w:t>PRAI-1581 [21]</w:t>
            </w:r>
          </w:p>
        </w:tc>
        <w:tc>
          <w:tcPr>
            <w:tcW w:type="dxa" w:w="943"/>
          </w:tcPr>
          <w:p>
            <w:pPr>
              <w:jc w:val="center"/>
            </w:pPr>
            <w:r>
              <w:rPr>
                <w:b w:val="0"/>
                <w:sz w:val="14"/>
              </w:rPr>
              <w:t>Publicly downloadable</w:t>
            </w:r>
          </w:p>
        </w:tc>
        <w:tc>
          <w:tcPr>
            <w:tcW w:type="dxa" w:w="943"/>
          </w:tcPr>
          <w:p>
            <w:pPr>
              <w:jc w:val="center"/>
            </w:pPr>
            <w:r>
              <w:rPr>
                <w:b w:val="0"/>
                <w:sz w:val="14"/>
              </w:rPr>
              <w:t>No explicit public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restriction found in listed evidence sources (checked 2026-09-04).</w:t>
            </w:r>
          </w:p>
        </w:tc>
        <w:tc>
          <w:tcPr>
            <w:tcW w:type="dxa" w:w="943"/>
          </w:tcPr>
          <w:p>
            <w:pPr>
              <w:jc w:val="center"/>
            </w:pPr>
            <w:r>
              <w:rPr>
                <w:b w:val="0"/>
                <w:sz w:val="14"/>
              </w:rPr>
              <w:t>Official repository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[21]; official PRAI-1581 repository</w:t>
            </w:r>
          </w:p>
        </w:tc>
        <w:tc>
          <w:tcPr>
            <w:tcW w:type="dxa" w:w="943"/>
          </w:tcPr>
          <w:p>
            <w:pPr>
              <w:jc w:val="center"/>
            </w:pPr>
            <w:r>
              <w:rPr>
                <w:b w:val="0"/>
                <w:sz w:val="14"/>
              </w:rPr>
              <w:t>https://github.com/stormyoung/PRAI-1581</w:t>
            </w:r>
          </w:p>
        </w:tc>
        <w:tc>
          <w:tcPr>
            <w:tcW w:type="dxa" w:w="943"/>
          </w:tcPr>
          <w:p>
            <w:pPr>
              <w:jc w:val="center"/>
            </w:pPr>
            <w:r>
              <w:rPr>
                <w:b w:val="0"/>
                <w:sz w:val="14"/>
              </w:rPr>
              <w:t>Paper: 2021; repository state checked 2026-09-04</w:t>
            </w:r>
          </w:p>
        </w:tc>
      </w:tr>
      <w:tr>
        <w:tc>
          <w:tcPr>
            <w:tcW w:type="dxa" w:w="943"/>
          </w:tcPr>
          <w:p>
            <w:pPr>
              <w:jc w:val="center"/>
            </w:pPr>
            <w:r>
              <w:rPr>
                <w:b w:val="0"/>
                <w:sz w:val="14"/>
              </w:rPr>
              <w:t>AG-ReID.v2 [35]</w:t>
            </w:r>
          </w:p>
        </w:tc>
        <w:tc>
          <w:tcPr>
            <w:tcW w:type="dxa" w:w="943"/>
          </w:tcPr>
          <w:p>
            <w:pPr>
              <w:jc w:val="center"/>
            </w:pPr>
            <w:r>
              <w:rPr>
                <w:b w:val="0"/>
                <w:sz w:val="14"/>
              </w:rPr>
              <w:t>Publicly downloadable</w:t>
            </w:r>
          </w:p>
        </w:tc>
        <w:tc>
          <w:tcPr>
            <w:tcW w:type="dxa" w:w="943"/>
          </w:tcPr>
          <w:p>
            <w:pPr>
              <w:jc w:val="center"/>
            </w:pPr>
            <w:r>
              <w:rPr>
                <w:b w:val="0"/>
                <w:sz w:val="14"/>
              </w:rPr>
              <w:t>No explicit dataset license found in listed evidence sources (checked 2026-09-04).</w:t>
            </w:r>
          </w:p>
        </w:tc>
        <w:tc>
          <w:tcPr>
            <w:tcW w:type="dxa" w:w="943"/>
          </w:tcPr>
          <w:p>
            <w:pPr>
              <w:jc w:val="center"/>
            </w:pPr>
            <w:r>
              <w:rPr>
                <w:b w:val="0"/>
                <w:sz w:val="14"/>
              </w:rPr>
              <w:t>Ethics committee approval reported; individual consent not explicitly stated</w:t>
            </w:r>
          </w:p>
        </w:tc>
        <w:tc>
          <w:tcPr>
            <w:tcW w:type="dxa" w:w="943"/>
          </w:tcPr>
          <w:p>
            <w:pPr>
              <w:jc w:val="center"/>
            </w:pPr>
            <w:r>
              <w:rPr>
                <w:b w:val="0"/>
                <w:sz w:val="14"/>
              </w:rPr>
              <w:t>Face pixelation applied</w:t>
            </w:r>
          </w:p>
        </w:tc>
        <w:tc>
          <w:tcPr>
            <w:tcW w:type="dxa" w:w="943"/>
          </w:tcPr>
          <w:p>
            <w:pPr>
              <w:jc w:val="center"/>
            </w:pPr>
            <w:r>
              <w:rPr>
                <w:b w:val="0"/>
                <w:sz w:val="14"/>
              </w:rPr>
              <w:t>No explicit dataset-use restriction found in listed evidence sources (checked 2026-09-04).</w:t>
            </w:r>
          </w:p>
        </w:tc>
        <w:tc>
          <w:tcPr>
            <w:tcW w:type="dxa" w:w="943"/>
          </w:tcPr>
          <w:p>
            <w:pPr>
              <w:jc w:val="center"/>
            </w:pPr>
            <w:r>
              <w:rPr>
                <w:b w:val="0"/>
                <w:sz w:val="14"/>
              </w:rPr>
              <w:t>Official repository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[35]; official AG-ReID.v2 repository</w:t>
            </w:r>
          </w:p>
        </w:tc>
        <w:tc>
          <w:tcPr>
            <w:tcW w:type="dxa" w:w="943"/>
          </w:tcPr>
          <w:p>
            <w:pPr>
              <w:jc w:val="center"/>
            </w:pPr>
            <w:r>
              <w:rPr>
                <w:b w:val="0"/>
                <w:sz w:val="14"/>
              </w:rPr>
              <w:t>https://github.com/huynguyen792/AG-ReID.v2</w:t>
            </w:r>
          </w:p>
        </w:tc>
        <w:tc>
          <w:tcPr>
            <w:tcW w:type="dxa" w:w="943"/>
          </w:tcPr>
          <w:p>
            <w:pPr>
              <w:jc w:val="center"/>
            </w:pPr>
            <w:r>
              <w:rPr>
                <w:b w:val="0"/>
                <w:sz w:val="14"/>
              </w:rPr>
              <w:t>Paper: 2024; repository state checked 2026-09-04</w:t>
            </w:r>
          </w:p>
        </w:tc>
      </w:tr>
      <w:tr>
        <w:tc>
          <w:tcPr>
            <w:tcW w:type="dxa" w:w="943"/>
          </w:tcPr>
          <w:p>
            <w:pPr>
              <w:jc w:val="center"/>
            </w:pPr>
            <w:r>
              <w:rPr>
                <w:b w:val="0"/>
                <w:sz w:val="14"/>
              </w:rPr>
              <w:t>CARGO [36]</w:t>
            </w:r>
          </w:p>
        </w:tc>
        <w:tc>
          <w:tcPr>
            <w:tcW w:type="dxa" w:w="943"/>
          </w:tcPr>
          <w:p>
            <w:pPr>
              <w:jc w:val="center"/>
            </w:pPr>
            <w:r>
              <w:rPr>
                <w:b w:val="0"/>
                <w:sz w:val="14"/>
              </w:rPr>
              <w:t>Publicly downloadable</w:t>
            </w:r>
          </w:p>
        </w:tc>
        <w:tc>
          <w:tcPr>
            <w:tcW w:type="dxa" w:w="943"/>
          </w:tcPr>
          <w:p>
            <w:pPr>
              <w:jc w:val="center"/>
            </w:pPr>
            <w:r>
              <w:rPr>
                <w:b w:val="0"/>
                <w:sz w:val="14"/>
              </w:rPr>
              <w:t>Academic-use dataset terms; copyright retained</w:t>
            </w:r>
          </w:p>
        </w:tc>
        <w:tc>
          <w:tcPr>
            <w:tcW w:type="dxa" w:w="943"/>
          </w:tcPr>
          <w:p>
            <w:pPr>
              <w:jc w:val="center"/>
            </w:pPr>
            <w:r>
              <w:rPr>
                <w:b w:val="0"/>
                <w:sz w:val="14"/>
              </w:rPr>
              <w:t>N/A (synthetic)</w:t>
            </w:r>
          </w:p>
        </w:tc>
        <w:tc>
          <w:tcPr>
            <w:tcW w:type="dxa" w:w="943"/>
          </w:tcPr>
          <w:p>
            <w:pPr>
              <w:jc w:val="center"/>
            </w:pPr>
            <w:r>
              <w:rPr>
                <w:b w:val="0"/>
                <w:sz w:val="14"/>
              </w:rPr>
              <w:t>N/A (synthetic)</w:t>
            </w:r>
          </w:p>
        </w:tc>
        <w:tc>
          <w:tcPr>
            <w:tcW w:type="dxa" w:w="943"/>
          </w:tcPr>
          <w:p>
            <w:pPr>
              <w:jc w:val="center"/>
            </w:pPr>
            <w:r>
              <w:rPr>
                <w:b w:val="0"/>
                <w:sz w:val="14"/>
              </w:rPr>
              <w:t>Academic purposes only; no commercial use</w:t>
            </w:r>
          </w:p>
        </w:tc>
        <w:tc>
          <w:tcPr>
            <w:tcW w:type="dxa" w:w="943"/>
          </w:tcPr>
          <w:p>
            <w:pPr>
              <w:jc w:val="center"/>
            </w:pPr>
            <w:r>
              <w:rPr>
                <w:b w:val="0"/>
                <w:sz w:val="14"/>
              </w:rPr>
              <w:t>Official repository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[36]; authors' official project/repository</w:t>
            </w:r>
          </w:p>
        </w:tc>
        <w:tc>
          <w:tcPr>
            <w:tcW w:type="dxa" w:w="943"/>
          </w:tcPr>
          <w:p>
            <w:pPr>
              <w:jc w:val="center"/>
            </w:pPr>
            <w:r>
              <w:rPr>
                <w:b w:val="0"/>
                <w:sz w:val="14"/>
              </w:rPr>
              <w:t>No durable official or archived URL retained in the current evidence package; see [36].</w:t>
            </w:r>
          </w:p>
        </w:tc>
        <w:tc>
          <w:tcPr>
            <w:tcW w:type="dxa" w:w="943"/>
          </w:tcPr>
          <w:p>
            <w:pPr>
              <w:jc w:val="center"/>
            </w:pPr>
            <w:r>
              <w:rPr>
                <w:b w:val="0"/>
                <w:sz w:val="14"/>
              </w:rPr>
              <w:t>Paper: 2024; source package checked 2026-09-04</w:t>
            </w:r>
          </w:p>
        </w:tc>
      </w:tr>
      <w:tr>
        <w:tc>
          <w:tcPr>
            <w:tcW w:type="dxa" w:w="943"/>
          </w:tcPr>
          <w:p>
            <w:pPr>
              <w:jc w:val="center"/>
            </w:pPr>
            <w:r>
              <w:rPr>
                <w:b w:val="0"/>
                <w:sz w:val="14"/>
              </w:rPr>
              <w:t>CP2108 [9]</w:t>
            </w:r>
          </w:p>
        </w:tc>
        <w:tc>
          <w:tcPr>
            <w:tcW w:type="dxa" w:w="943"/>
          </w:tcPr>
          <w:p>
            <w:pPr>
              <w:jc w:val="center"/>
            </w:pPr>
            <w:r>
              <w:rPr>
                <w:b w:val="0"/>
                <w:sz w:val="14"/>
              </w:rPr>
              <w:t>Publicly downloadable</w:t>
            </w:r>
          </w:p>
        </w:tc>
        <w:tc>
          <w:tcPr>
            <w:tcW w:type="dxa" w:w="943"/>
          </w:tcPr>
          <w:p>
            <w:pPr>
              <w:jc w:val="center"/>
            </w:pPr>
            <w:r>
              <w:rPr>
                <w:b w:val="0"/>
                <w:sz w:val="14"/>
              </w:rPr>
              <w:t>Dataset usage license referenced by official repository; specific terms not exposed on project page</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Public study use indicated; no more specific restriction verified</w:t>
            </w:r>
          </w:p>
        </w:tc>
        <w:tc>
          <w:tcPr>
            <w:tcW w:type="dxa" w:w="943"/>
          </w:tcPr>
          <w:p>
            <w:pPr>
              <w:jc w:val="center"/>
            </w:pPr>
            <w:r>
              <w:rPr>
                <w:b w:val="0"/>
                <w:sz w:val="14"/>
              </w:rPr>
              <w:t>Official repository actively updated; direct dataset link available</w:t>
            </w:r>
          </w:p>
        </w:tc>
        <w:tc>
          <w:tcPr>
            <w:tcW w:type="dxa" w:w="943"/>
          </w:tcPr>
          <w:p>
            <w:pPr>
              <w:jc w:val="center"/>
            </w:pPr>
            <w:r>
              <w:rPr>
                <w:b w:val="0"/>
                <w:sz w:val="14"/>
              </w:rPr>
              <w:t>2026-09-04</w:t>
            </w:r>
          </w:p>
        </w:tc>
        <w:tc>
          <w:tcPr>
            <w:tcW w:type="dxa" w:w="943"/>
          </w:tcPr>
          <w:p>
            <w:pPr>
              <w:jc w:val="center"/>
            </w:pPr>
            <w:r>
              <w:rPr>
                <w:b w:val="0"/>
                <w:sz w:val="14"/>
              </w:rPr>
              <w:t>Original paper [9]; official repository and dataset-usage-license reference</w:t>
            </w:r>
          </w:p>
        </w:tc>
        <w:tc>
          <w:tcPr>
            <w:tcW w:type="dxa" w:w="943"/>
          </w:tcPr>
          <w:p>
            <w:pPr>
              <w:jc w:val="center"/>
            </w:pPr>
            <w:r>
              <w:rPr>
                <w:b w:val="0"/>
                <w:sz w:val="14"/>
              </w:rPr>
              <w:t>No durable official or archived URL retained in the current evidence package; see [9].</w:t>
            </w:r>
          </w:p>
        </w:tc>
        <w:tc>
          <w:tcPr>
            <w:tcW w:type="dxa" w:w="943"/>
          </w:tcPr>
          <w:p>
            <w:pPr>
              <w:jc w:val="center"/>
            </w:pPr>
            <w:r>
              <w:rPr>
                <w:b w:val="0"/>
                <w:sz w:val="14"/>
              </w:rPr>
              <w:t>Original release; repository state checked 2026-09-04</w:t>
            </w:r>
          </w:p>
        </w:tc>
      </w:tr>
      <w:tr>
        <w:tc>
          <w:tcPr>
            <w:tcW w:type="dxa" w:w="943"/>
          </w:tcPr>
          <w:p>
            <w:pPr>
              <w:jc w:val="center"/>
            </w:pPr>
            <w:r>
              <w:rPr>
                <w:b w:val="0"/>
                <w:sz w:val="14"/>
              </w:rPr>
              <w:t>AT-USTC [37]</w:t>
            </w:r>
          </w:p>
        </w:tc>
        <w:tc>
          <w:tcPr>
            <w:tcW w:type="dxa" w:w="943"/>
          </w:tcPr>
          <w:p>
            <w:pPr>
              <w:jc w:val="center"/>
            </w:pPr>
            <w:r>
              <w:rPr>
                <w:b w:val="0"/>
                <w:sz w:val="14"/>
              </w:rPr>
              <w:t>Available upon request; signed release agreement required</w:t>
            </w:r>
          </w:p>
        </w:tc>
        <w:tc>
          <w:tcPr>
            <w:tcW w:type="dxa" w:w="943"/>
          </w:tcPr>
          <w:p>
            <w:pPr>
              <w:jc w:val="center"/>
            </w:pPr>
            <w:r>
              <w:rPr>
                <w:b w:val="0"/>
                <w:sz w:val="14"/>
              </w:rPr>
              <w:t>Dataset Release Agreement</w:t>
            </w:r>
          </w:p>
        </w:tc>
        <w:tc>
          <w:tcPr>
            <w:tcW w:type="dxa" w:w="943"/>
          </w:tcPr>
          <w:p>
            <w:pPr>
              <w:jc w:val="center"/>
            </w:pPr>
            <w:r>
              <w:rPr>
                <w:b w:val="0"/>
                <w:sz w:val="14"/>
              </w:rPr>
              <w:t>Volunteer consent explicitly reported</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Subject to dataset release agreement</w:t>
            </w:r>
          </w:p>
        </w:tc>
        <w:tc>
          <w:tcPr>
            <w:tcW w:type="dxa" w:w="943"/>
          </w:tcPr>
          <w:p>
            <w:pPr>
              <w:jc w:val="center"/>
            </w:pPr>
            <w:r>
              <w:rPr>
                <w:b w:val="0"/>
                <w:sz w:val="14"/>
              </w:rPr>
              <w:t>Official repository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[37]; official repository and Dataset Release Agreement</w:t>
            </w:r>
          </w:p>
        </w:tc>
        <w:tc>
          <w:tcPr>
            <w:tcW w:type="dxa" w:w="943"/>
          </w:tcPr>
          <w:p>
            <w:pPr>
              <w:jc w:val="center"/>
            </w:pPr>
            <w:r>
              <w:rPr>
                <w:b w:val="0"/>
                <w:sz w:val="14"/>
              </w:rPr>
              <w:t>No durable official or archived URL retained in the current evidence package; see [37].</w:t>
            </w:r>
          </w:p>
        </w:tc>
        <w:tc>
          <w:tcPr>
            <w:tcW w:type="dxa" w:w="943"/>
          </w:tcPr>
          <w:p>
            <w:pPr>
              <w:jc w:val="center"/>
            </w:pPr>
            <w:r>
              <w:rPr>
                <w:b w:val="0"/>
                <w:sz w:val="14"/>
              </w:rPr>
              <w:t>Original release; repository/agreement state checked 2026-09-04</w:t>
            </w:r>
          </w:p>
        </w:tc>
      </w:tr>
      <w:tr>
        <w:tc>
          <w:tcPr>
            <w:tcW w:type="dxa" w:w="943"/>
          </w:tcPr>
          <w:p>
            <w:pPr>
              <w:jc w:val="center"/>
            </w:pPr>
            <w:r>
              <w:rPr>
                <w:b w:val="0"/>
                <w:sz w:val="14"/>
              </w:rPr>
              <w:t>MP-ReID [8]</w:t>
            </w:r>
          </w:p>
        </w:tc>
        <w:tc>
          <w:tcPr>
            <w:tcW w:type="dxa" w:w="943"/>
          </w:tcPr>
          <w:p>
            <w:pPr>
              <w:jc w:val="center"/>
            </w:pPr>
            <w:r>
              <w:rPr>
                <w:b w:val="0"/>
                <w:sz w:val="14"/>
              </w:rPr>
              <w:t>Available upon request; signed agreement required</w:t>
            </w:r>
          </w:p>
        </w:tc>
        <w:tc>
          <w:tcPr>
            <w:tcW w:type="dxa" w:w="943"/>
          </w:tcPr>
          <w:p>
            <w:pPr>
              <w:jc w:val="center"/>
            </w:pPr>
            <w:r>
              <w:rPr>
                <w:b w:val="0"/>
                <w:sz w:val="14"/>
              </w:rPr>
              <w:t>Dataset agreement required</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Facial mosaicking; original raw footage deleted</w:t>
            </w:r>
          </w:p>
        </w:tc>
        <w:tc>
          <w:tcPr>
            <w:tcW w:type="dxa" w:w="943"/>
          </w:tcPr>
          <w:p>
            <w:pPr>
              <w:jc w:val="center"/>
            </w:pPr>
            <w:r>
              <w:rPr>
                <w:b w:val="0"/>
                <w:sz w:val="14"/>
              </w:rPr>
              <w:t>Subject to dataset agreement</w:t>
            </w:r>
          </w:p>
        </w:tc>
        <w:tc>
          <w:tcPr>
            <w:tcW w:type="dxa" w:w="943"/>
          </w:tcPr>
          <w:p>
            <w:pPr>
              <w:jc w:val="center"/>
            </w:pPr>
            <w:r>
              <w:rPr>
                <w:b w:val="0"/>
                <w:sz w:val="14"/>
              </w:rPr>
              <w:t>Official project page and repository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[8]; official MP-ReID repository and dataset agreement</w:t>
            </w:r>
          </w:p>
        </w:tc>
        <w:tc>
          <w:tcPr>
            <w:tcW w:type="dxa" w:w="943"/>
          </w:tcPr>
          <w:p>
            <w:pPr>
              <w:jc w:val="center"/>
            </w:pPr>
            <w:r>
              <w:rPr>
                <w:b w:val="0"/>
                <w:sz w:val="14"/>
              </w:rPr>
              <w:t>https://github.com/MP-ReID/mp-reid</w:t>
            </w:r>
          </w:p>
        </w:tc>
        <w:tc>
          <w:tcPr>
            <w:tcW w:type="dxa" w:w="943"/>
          </w:tcPr>
          <w:p>
            <w:pPr>
              <w:jc w:val="center"/>
            </w:pPr>
            <w:r>
              <w:rPr>
                <w:b w:val="0"/>
                <w:sz w:val="14"/>
              </w:rPr>
              <w:t>Paper: 2025; repository/agreement state checked 2026-09-04</w:t>
            </w:r>
          </w:p>
        </w:tc>
      </w:tr>
      <w:tr>
        <w:tc>
          <w:tcPr>
            <w:tcW w:type="dxa" w:w="943"/>
          </w:tcPr>
          <w:p>
            <w:pPr>
              <w:jc w:val="center"/>
            </w:pPr>
            <w:r>
              <w:rPr>
                <w:b w:val="0"/>
                <w:sz w:val="14"/>
              </w:rPr>
              <w:t>WHU-MARS [10]</w:t>
            </w:r>
          </w:p>
        </w:tc>
        <w:tc>
          <w:tcPr>
            <w:tcW w:type="dxa" w:w="943"/>
          </w:tcPr>
          <w:p>
            <w:pPr>
              <w:jc w:val="center"/>
            </w:pPr>
            <w:r>
              <w:rPr>
                <w:b w:val="0"/>
                <w:sz w:val="14"/>
              </w:rPr>
              <w:t>Available upon request; signed agreement required</w:t>
            </w:r>
          </w:p>
        </w:tc>
        <w:tc>
          <w:tcPr>
            <w:tcW w:type="dxa" w:w="943"/>
          </w:tcPr>
          <w:p>
            <w:pPr>
              <w:jc w:val="center"/>
            </w:pPr>
            <w:r>
              <w:rPr>
                <w:b w:val="0"/>
                <w:sz w:val="14"/>
              </w:rPr>
              <w:t>WHU-MARS Dataset Agreement</w:t>
            </w:r>
          </w:p>
        </w:tc>
        <w:tc>
          <w:tcPr>
            <w:tcW w:type="dxa" w:w="943"/>
          </w:tcPr>
          <w:p>
            <w:pPr>
              <w:jc w:val="center"/>
            </w:pPr>
            <w:r>
              <w:rPr>
                <w:b w:val="0"/>
                <w:sz w:val="14"/>
              </w:rPr>
              <w:t>Institutional authorization reported; on-site notices posted</w:t>
            </w:r>
          </w:p>
        </w:tc>
        <w:tc>
          <w:tcPr>
            <w:tcW w:type="dxa" w:w="943"/>
          </w:tcPr>
          <w:p>
            <w:pPr>
              <w:jc w:val="center"/>
            </w:pPr>
            <w:r>
              <w:rPr>
                <w:b w:val="0"/>
                <w:sz w:val="14"/>
              </w:rPr>
              <w:t>Automatic face mosaicking; personally identifiable metadata removed</w:t>
            </w:r>
          </w:p>
        </w:tc>
        <w:tc>
          <w:tcPr>
            <w:tcW w:type="dxa" w:w="943"/>
          </w:tcPr>
          <w:p>
            <w:pPr>
              <w:jc w:val="center"/>
            </w:pPr>
            <w:r>
              <w:rPr>
                <w:b w:val="0"/>
                <w:sz w:val="14"/>
              </w:rPr>
              <w:t>Non-commercial academic research only; redistribution prohibited</w:t>
            </w:r>
          </w:p>
        </w:tc>
        <w:tc>
          <w:tcPr>
            <w:tcW w:type="dxa" w:w="943"/>
          </w:tcPr>
          <w:p>
            <w:pPr>
              <w:jc w:val="center"/>
            </w:pPr>
            <w:r>
              <w:rPr>
                <w:b w:val="0"/>
                <w:sz w:val="14"/>
              </w:rPr>
              <w:t>Official repository available; current 2026 release</w:t>
            </w:r>
          </w:p>
        </w:tc>
        <w:tc>
          <w:tcPr>
            <w:tcW w:type="dxa" w:w="943"/>
          </w:tcPr>
          <w:p>
            <w:pPr>
              <w:jc w:val="center"/>
            </w:pPr>
            <w:r>
              <w:rPr>
                <w:b w:val="0"/>
                <w:sz w:val="14"/>
              </w:rPr>
              <w:t>2026-09-04</w:t>
            </w:r>
          </w:p>
        </w:tc>
        <w:tc>
          <w:tcPr>
            <w:tcW w:type="dxa" w:w="943"/>
          </w:tcPr>
          <w:p>
            <w:pPr>
              <w:jc w:val="center"/>
            </w:pPr>
            <w:r>
              <w:rPr>
                <w:b w:val="0"/>
                <w:sz w:val="14"/>
              </w:rPr>
              <w:t>Original paper [10]; official WHU-MARS repository and Dataset Agreement</w:t>
            </w:r>
          </w:p>
        </w:tc>
        <w:tc>
          <w:tcPr>
            <w:tcW w:type="dxa" w:w="943"/>
          </w:tcPr>
          <w:p>
            <w:pPr>
              <w:jc w:val="center"/>
            </w:pPr>
            <w:r>
              <w:rPr>
                <w:b w:val="0"/>
                <w:sz w:val="14"/>
              </w:rPr>
              <w:t>https://github.com/msm8976/WHU-MARS</w:t>
            </w:r>
          </w:p>
        </w:tc>
        <w:tc>
          <w:tcPr>
            <w:tcW w:type="dxa" w:w="943"/>
          </w:tcPr>
          <w:p>
            <w:pPr>
              <w:jc w:val="center"/>
            </w:pPr>
            <w:r>
              <w:rPr>
                <w:b w:val="0"/>
                <w:sz w:val="14"/>
              </w:rPr>
              <w:t>Release: 2026; repository/agreement state checked 2026-09-04</w:t>
            </w:r>
          </w:p>
        </w:tc>
      </w:tr>
      <w:tr>
        <w:tc>
          <w:tcPr>
            <w:tcW w:type="dxa" w:w="943"/>
          </w:tcPr>
          <w:p>
            <w:pPr>
              <w:jc w:val="center"/>
            </w:pPr>
            <w:r>
              <w:rPr>
                <w:b w:val="0"/>
                <w:sz w:val="14"/>
              </w:rPr>
              <w:t>CUHK01 [77]</w:t>
            </w:r>
          </w:p>
        </w:tc>
        <w:tc>
          <w:tcPr>
            <w:tcW w:type="dxa" w:w="943"/>
          </w:tcPr>
          <w:p>
            <w:pPr>
              <w:jc w:val="center"/>
            </w:pPr>
            <w:r>
              <w:rPr>
                <w:b w:val="0"/>
                <w:sz w:val="14"/>
              </w:rPr>
              <w:t>Legacy official download page indexed; direct legacy page currently inaccessible at last check</w:t>
            </w:r>
          </w:p>
        </w:tc>
        <w:tc>
          <w:tcPr>
            <w:tcW w:type="dxa" w:w="943"/>
          </w:tcPr>
          <w:p>
            <w:pPr>
              <w:jc w:val="center"/>
            </w:pPr>
            <w:r>
              <w:rPr>
                <w:b w:val="0"/>
                <w:sz w:val="14"/>
              </w:rPr>
              <w:t>No explicit dataset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restriction found in listed evidence sources (checked 2026-09-04).</w:t>
            </w:r>
          </w:p>
        </w:tc>
        <w:tc>
          <w:tcPr>
            <w:tcW w:type="dxa" w:w="943"/>
          </w:tcPr>
          <w:p>
            <w:pPr>
              <w:jc w:val="center"/>
            </w:pPr>
            <w:r>
              <w:rPr>
                <w:b w:val="0"/>
                <w:sz w:val="14"/>
              </w:rPr>
              <w:t>Current CUHK dataset index available; legacy detail page unstable</w:t>
            </w:r>
          </w:p>
        </w:tc>
        <w:tc>
          <w:tcPr>
            <w:tcW w:type="dxa" w:w="943"/>
          </w:tcPr>
          <w:p>
            <w:pPr>
              <w:jc w:val="center"/>
            </w:pPr>
            <w:r>
              <w:rPr>
                <w:b w:val="0"/>
                <w:sz w:val="14"/>
              </w:rPr>
              <w:t>2026-09-04</w:t>
            </w:r>
          </w:p>
        </w:tc>
        <w:tc>
          <w:tcPr>
            <w:tcW w:type="dxa" w:w="943"/>
          </w:tcPr>
          <w:p>
            <w:pPr>
              <w:jc w:val="center"/>
            </w:pPr>
            <w:r>
              <w:rPr>
                <w:b w:val="0"/>
                <w:sz w:val="14"/>
              </w:rPr>
              <w:t>Original paper [77]; CUHK person-identification data index</w:t>
            </w:r>
          </w:p>
        </w:tc>
        <w:tc>
          <w:tcPr>
            <w:tcW w:type="dxa" w:w="943"/>
          </w:tcPr>
          <w:p>
            <w:pPr>
              <w:jc w:val="center"/>
            </w:pPr>
            <w:r>
              <w:rPr>
                <w:b w:val="0"/>
                <w:sz w:val="14"/>
              </w:rPr>
              <w:t>https://www.ee.cuhk.edu.hk/~xgwang/CUHK_identification.html</w:t>
            </w:r>
          </w:p>
        </w:tc>
        <w:tc>
          <w:tcPr>
            <w:tcW w:type="dxa" w:w="943"/>
          </w:tcPr>
          <w:p>
            <w:pPr>
              <w:jc w:val="center"/>
            </w:pPr>
            <w:r>
              <w:rPr>
                <w:b w:val="0"/>
                <w:sz w:val="14"/>
              </w:rPr>
              <w:t>Paper: 2012; page checked 2026-09-04</w:t>
            </w:r>
          </w:p>
        </w:tc>
      </w:tr>
      <w:tr>
        <w:tc>
          <w:tcPr>
            <w:tcW w:type="dxa" w:w="943"/>
          </w:tcPr>
          <w:p>
            <w:pPr>
              <w:jc w:val="center"/>
            </w:pPr>
            <w:r>
              <w:rPr>
                <w:b w:val="0"/>
                <w:sz w:val="14"/>
              </w:rPr>
              <w:t>CUHK02 [78]</w:t>
            </w:r>
          </w:p>
        </w:tc>
        <w:tc>
          <w:tcPr>
            <w:tcW w:type="dxa" w:w="943"/>
          </w:tcPr>
          <w:p>
            <w:pPr>
              <w:jc w:val="center"/>
            </w:pPr>
            <w:r>
              <w:rPr>
                <w:b w:val="0"/>
                <w:sz w:val="14"/>
              </w:rPr>
              <w:t>Legacy official download page indexed; direct legacy page currently inaccessible at last check</w:t>
            </w:r>
          </w:p>
        </w:tc>
        <w:tc>
          <w:tcPr>
            <w:tcW w:type="dxa" w:w="943"/>
          </w:tcPr>
          <w:p>
            <w:pPr>
              <w:jc w:val="center"/>
            </w:pPr>
            <w:r>
              <w:rPr>
                <w:b w:val="0"/>
                <w:sz w:val="14"/>
              </w:rPr>
              <w:t>No explicit dataset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restriction found in listed evidence sources (checked 2026-09-04).</w:t>
            </w:r>
          </w:p>
        </w:tc>
        <w:tc>
          <w:tcPr>
            <w:tcW w:type="dxa" w:w="943"/>
          </w:tcPr>
          <w:p>
            <w:pPr>
              <w:jc w:val="center"/>
            </w:pPr>
            <w:r>
              <w:rPr>
                <w:b w:val="0"/>
                <w:sz w:val="14"/>
              </w:rPr>
              <w:t>Current CUHK dataset index available; legacy detail page unstable</w:t>
            </w:r>
          </w:p>
        </w:tc>
        <w:tc>
          <w:tcPr>
            <w:tcW w:type="dxa" w:w="943"/>
          </w:tcPr>
          <w:p>
            <w:pPr>
              <w:jc w:val="center"/>
            </w:pPr>
            <w:r>
              <w:rPr>
                <w:b w:val="0"/>
                <w:sz w:val="14"/>
              </w:rPr>
              <w:t>2026-09-04</w:t>
            </w:r>
          </w:p>
        </w:tc>
        <w:tc>
          <w:tcPr>
            <w:tcW w:type="dxa" w:w="943"/>
          </w:tcPr>
          <w:p>
            <w:pPr>
              <w:jc w:val="center"/>
            </w:pPr>
            <w:r>
              <w:rPr>
                <w:b w:val="0"/>
                <w:sz w:val="14"/>
              </w:rPr>
              <w:t>Original paper [78]; CUHK person-identification data index</w:t>
            </w:r>
          </w:p>
        </w:tc>
        <w:tc>
          <w:tcPr>
            <w:tcW w:type="dxa" w:w="943"/>
          </w:tcPr>
          <w:p>
            <w:pPr>
              <w:jc w:val="center"/>
            </w:pPr>
            <w:r>
              <w:rPr>
                <w:b w:val="0"/>
                <w:sz w:val="14"/>
              </w:rPr>
              <w:t>https://www.ee.cuhk.edu.hk/~xgwang/CUHK_identification.html</w:t>
            </w:r>
          </w:p>
        </w:tc>
        <w:tc>
          <w:tcPr>
            <w:tcW w:type="dxa" w:w="943"/>
          </w:tcPr>
          <w:p>
            <w:pPr>
              <w:jc w:val="center"/>
            </w:pPr>
            <w:r>
              <w:rPr>
                <w:b w:val="0"/>
                <w:sz w:val="14"/>
              </w:rPr>
              <w:t>Paper: 2013; page checked 2026-09-04</w:t>
            </w:r>
          </w:p>
        </w:tc>
      </w:tr>
      <w:tr>
        <w:tc>
          <w:tcPr>
            <w:tcW w:type="dxa" w:w="943"/>
          </w:tcPr>
          <w:p>
            <w:pPr>
              <w:jc w:val="center"/>
            </w:pPr>
            <w:r>
              <w:rPr>
                <w:b w:val="0"/>
                <w:sz w:val="14"/>
              </w:rPr>
              <w:t>GRID [79]</w:t>
            </w:r>
          </w:p>
        </w:tc>
        <w:tc>
          <w:tcPr>
            <w:tcW w:type="dxa" w:w="943"/>
          </w:tcPr>
          <w:p>
            <w:pPr>
              <w:jc w:val="center"/>
            </w:pPr>
            <w:r>
              <w:rPr>
                <w:b w:val="0"/>
                <w:sz w:val="14"/>
              </w:rPr>
              <w:t>Publicly downloadable</w:t>
            </w:r>
          </w:p>
        </w:tc>
        <w:tc>
          <w:tcPr>
            <w:tcW w:type="dxa" w:w="943"/>
          </w:tcPr>
          <w:p>
            <w:pPr>
              <w:jc w:val="center"/>
            </w:pPr>
            <w:r>
              <w:rPr>
                <w:b w:val="0"/>
                <w:sz w:val="14"/>
              </w:rPr>
              <w:t>Research-use terms; no standardized open license identified</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Research purposes only; no commercial use</w:t>
            </w:r>
          </w:p>
        </w:tc>
        <w:tc>
          <w:tcPr>
            <w:tcW w:type="dxa" w:w="943"/>
          </w:tcPr>
          <w:p>
            <w:pPr>
              <w:jc w:val="center"/>
            </w:pPr>
            <w:r>
              <w:rPr>
                <w:b w:val="0"/>
                <w:sz w:val="14"/>
              </w:rPr>
              <w:t>Official legacy dataset page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[79]; legacy official GRID page</w:t>
            </w:r>
          </w:p>
        </w:tc>
        <w:tc>
          <w:tcPr>
            <w:tcW w:type="dxa" w:w="943"/>
          </w:tcPr>
          <w:p>
            <w:pPr>
              <w:jc w:val="center"/>
            </w:pPr>
            <w:r>
              <w:rPr>
                <w:b w:val="0"/>
                <w:sz w:val="14"/>
              </w:rPr>
              <w:t>No durable official or archived URL retained in the current evidence package; see [79].</w:t>
            </w:r>
          </w:p>
        </w:tc>
        <w:tc>
          <w:tcPr>
            <w:tcW w:type="dxa" w:w="943"/>
          </w:tcPr>
          <w:p>
            <w:pPr>
              <w:jc w:val="center"/>
            </w:pPr>
            <w:r>
              <w:rPr>
                <w:b w:val="0"/>
                <w:sz w:val="14"/>
              </w:rPr>
              <w:t>Original release; legacy-page status checked 2026-09-04</w:t>
            </w:r>
          </w:p>
        </w:tc>
      </w:tr>
      <w:tr>
        <w:tc>
          <w:tcPr>
            <w:tcW w:type="dxa" w:w="943"/>
          </w:tcPr>
          <w:p>
            <w:pPr>
              <w:jc w:val="center"/>
            </w:pPr>
            <w:r>
              <w:rPr>
                <w:b w:val="0"/>
                <w:sz w:val="14"/>
              </w:rPr>
              <w:t>DukeMTMC-reID [80, 81]</w:t>
            </w:r>
          </w:p>
        </w:tc>
        <w:tc>
          <w:tcPr>
            <w:tcW w:type="dxa" w:w="943"/>
          </w:tcPr>
          <w:p>
            <w:pPr>
              <w:jc w:val="center"/>
            </w:pPr>
            <w:r>
              <w:rPr>
                <w:b w:val="0"/>
                <w:sz w:val="14"/>
              </w:rPr>
              <w:t>Withdrawn by creators; official distribution unavailable</w:t>
            </w:r>
          </w:p>
        </w:tc>
        <w:tc>
          <w:tcPr>
            <w:tcW w:type="dxa" w:w="943"/>
          </w:tcPr>
          <w:p>
            <w:pPr>
              <w:jc w:val="center"/>
            </w:pPr>
            <w:r>
              <w:rPr>
                <w:b w:val="0"/>
                <w:sz w:val="14"/>
              </w:rPr>
              <w:t>Legacy CC BY-NC-SA 4.0 license</w:t>
            </w:r>
          </w:p>
        </w:tc>
        <w:tc>
          <w:tcPr>
            <w:tcW w:type="dxa" w:w="943"/>
          </w:tcPr>
          <w:p>
            <w:pPr>
              <w:jc w:val="center"/>
            </w:pPr>
            <w:r>
              <w:rPr>
                <w:b w:val="0"/>
                <w:sz w:val="14"/>
              </w:rPr>
              <w:t>Withdrawn following privacy concerns</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Dataset withdrawn; current CVF ethics guidance treats it as unsuitable for submissions</w:t>
            </w:r>
          </w:p>
        </w:tc>
        <w:tc>
          <w:tcPr>
            <w:tcW w:type="dxa" w:w="943"/>
          </w:tcPr>
          <w:p>
            <w:pPr>
              <w:jc w:val="center"/>
            </w:pPr>
            <w:r>
              <w:rPr>
                <w:b w:val="0"/>
                <w:sz w:val="14"/>
              </w:rPr>
              <w:t>Withdrawn; no active official distribution</w:t>
            </w:r>
          </w:p>
        </w:tc>
        <w:tc>
          <w:tcPr>
            <w:tcW w:type="dxa" w:w="943"/>
          </w:tcPr>
          <w:p>
            <w:pPr>
              <w:jc w:val="center"/>
            </w:pPr>
            <w:r>
              <w:rPr>
                <w:b w:val="0"/>
                <w:sz w:val="14"/>
              </w:rPr>
              <w:t>2026-09-04</w:t>
            </w:r>
          </w:p>
        </w:tc>
        <w:tc>
          <w:tcPr>
            <w:tcW w:type="dxa" w:w="943"/>
          </w:tcPr>
          <w:p>
            <w:pPr>
              <w:jc w:val="center"/>
            </w:pPr>
            <w:r>
              <w:rPr>
                <w:b w:val="0"/>
                <w:sz w:val="14"/>
              </w:rPr>
              <w:t>Original paper [80]; creators' withdrawal notice; CVF ethics guidance</w:t>
            </w:r>
          </w:p>
        </w:tc>
        <w:tc>
          <w:tcPr>
            <w:tcW w:type="dxa" w:w="943"/>
          </w:tcPr>
          <w:p>
            <w:pPr>
              <w:jc w:val="center"/>
            </w:pPr>
            <w:r>
              <w:rPr>
                <w:b w:val="0"/>
                <w:sz w:val="14"/>
              </w:rPr>
              <w:t>https://www.cv-foundation.org/ethics</w:t>
            </w:r>
          </w:p>
        </w:tc>
        <w:tc>
          <w:tcPr>
            <w:tcW w:type="dxa" w:w="943"/>
          </w:tcPr>
          <w:p>
            <w:pPr>
              <w:jc w:val="center"/>
            </w:pPr>
            <w:r>
              <w:rPr>
                <w:b w:val="0"/>
                <w:sz w:val="14"/>
              </w:rPr>
              <w:t>Original release: 2016; withdrawal guidance checked 2026-09-04</w:t>
            </w:r>
          </w:p>
        </w:tc>
      </w:tr>
      <w:tr>
        <w:tc>
          <w:tcPr>
            <w:tcW w:type="dxa" w:w="943"/>
          </w:tcPr>
          <w:p>
            <w:pPr>
              <w:jc w:val="center"/>
            </w:pPr>
            <w:r>
              <w:rPr>
                <w:b w:val="0"/>
                <w:sz w:val="14"/>
              </w:rPr>
              <w:t>MARS [38]</w:t>
            </w:r>
          </w:p>
        </w:tc>
        <w:tc>
          <w:tcPr>
            <w:tcW w:type="dxa" w:w="943"/>
          </w:tcPr>
          <w:p>
            <w:pPr>
              <w:jc w:val="center"/>
            </w:pPr>
            <w:r>
              <w:rPr>
                <w:b w:val="0"/>
                <w:sz w:val="14"/>
              </w:rPr>
              <w:t>Publicly downloadable</w:t>
            </w:r>
          </w:p>
        </w:tc>
        <w:tc>
          <w:tcPr>
            <w:tcW w:type="dxa" w:w="943"/>
          </w:tcPr>
          <w:p>
            <w:pPr>
              <w:jc w:val="center"/>
            </w:pPr>
            <w:r>
              <w:rPr>
                <w:b w:val="0"/>
                <w:sz w:val="14"/>
              </w:rPr>
              <w:t>No explicit dataset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restriction found in listed evidence sources (checked 2026-09-04).</w:t>
            </w:r>
          </w:p>
        </w:tc>
        <w:tc>
          <w:tcPr>
            <w:tcW w:type="dxa" w:w="943"/>
          </w:tcPr>
          <w:p>
            <w:pPr>
              <w:jc w:val="center"/>
            </w:pPr>
            <w:r>
              <w:rPr>
                <w:b w:val="0"/>
                <w:sz w:val="14"/>
              </w:rPr>
              <w:t>Official legacy project/download page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[38]; official MARS project/download page</w:t>
            </w:r>
          </w:p>
        </w:tc>
        <w:tc>
          <w:tcPr>
            <w:tcW w:type="dxa" w:w="943"/>
          </w:tcPr>
          <w:p>
            <w:pPr>
              <w:jc w:val="center"/>
            </w:pPr>
            <w:r>
              <w:rPr>
                <w:b w:val="0"/>
                <w:sz w:val="14"/>
              </w:rPr>
              <w:t>https://zheng-lab-anu.github.io/Project/project_mars.html</w:t>
            </w:r>
          </w:p>
        </w:tc>
        <w:tc>
          <w:tcPr>
            <w:tcW w:type="dxa" w:w="943"/>
          </w:tcPr>
          <w:p>
            <w:pPr>
              <w:jc w:val="center"/>
            </w:pPr>
            <w:r>
              <w:rPr>
                <w:b w:val="0"/>
                <w:sz w:val="14"/>
              </w:rPr>
              <w:t>Paper: 2016; page checked 2026-09-04</w:t>
            </w:r>
          </w:p>
        </w:tc>
      </w:tr>
      <w:tr>
        <w:tc>
          <w:tcPr>
            <w:tcW w:type="dxa" w:w="943"/>
          </w:tcPr>
          <w:p>
            <w:pPr>
              <w:jc w:val="center"/>
            </w:pPr>
            <w:r>
              <w:rPr>
                <w:b w:val="0"/>
                <w:sz w:val="14"/>
              </w:rPr>
              <w:t>iLIDS-VID [39]</w:t>
            </w:r>
          </w:p>
        </w:tc>
        <w:tc>
          <w:tcPr>
            <w:tcW w:type="dxa" w:w="943"/>
          </w:tcPr>
          <w:p>
            <w:pPr>
              <w:jc w:val="center"/>
            </w:pPr>
            <w:r>
              <w:rPr>
                <w:b w:val="0"/>
                <w:sz w:val="14"/>
              </w:rPr>
              <w:t>Publicly downloadable</w:t>
            </w:r>
          </w:p>
        </w:tc>
        <w:tc>
          <w:tcPr>
            <w:tcW w:type="dxa" w:w="943"/>
          </w:tcPr>
          <w:p>
            <w:pPr>
              <w:jc w:val="center"/>
            </w:pPr>
            <w:r>
              <w:rPr>
                <w:b w:val="0"/>
                <w:sz w:val="14"/>
              </w:rPr>
              <w:t>No explicit dataset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restriction found in listed evidence sources (checked 2026-09-04).</w:t>
            </w:r>
          </w:p>
        </w:tc>
        <w:tc>
          <w:tcPr>
            <w:tcW w:type="dxa" w:w="943"/>
          </w:tcPr>
          <w:p>
            <w:pPr>
              <w:jc w:val="center"/>
            </w:pPr>
            <w:r>
              <w:rPr>
                <w:b w:val="0"/>
                <w:sz w:val="14"/>
              </w:rPr>
              <w:t>Official legacy dataset page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[39]; legacy iLIDS-VID dataset page</w:t>
            </w:r>
          </w:p>
        </w:tc>
        <w:tc>
          <w:tcPr>
            <w:tcW w:type="dxa" w:w="943"/>
          </w:tcPr>
          <w:p>
            <w:pPr>
              <w:jc w:val="center"/>
            </w:pPr>
            <w:r>
              <w:rPr>
                <w:b w:val="0"/>
                <w:sz w:val="14"/>
              </w:rPr>
              <w:t>No durable official or archived URL retained in the current evidence package; see [39].</w:t>
            </w:r>
          </w:p>
        </w:tc>
        <w:tc>
          <w:tcPr>
            <w:tcW w:type="dxa" w:w="943"/>
          </w:tcPr>
          <w:p>
            <w:pPr>
              <w:jc w:val="center"/>
            </w:pPr>
            <w:r>
              <w:rPr>
                <w:b w:val="0"/>
                <w:sz w:val="14"/>
              </w:rPr>
              <w:t>Paper: 2016; legacy-page status checked 2026-09-04</w:t>
            </w:r>
          </w:p>
        </w:tc>
      </w:tr>
      <w:tr>
        <w:tc>
          <w:tcPr>
            <w:tcW w:type="dxa" w:w="943"/>
          </w:tcPr>
          <w:p>
            <w:pPr>
              <w:jc w:val="center"/>
            </w:pPr>
            <w:r>
              <w:rPr>
                <w:b w:val="0"/>
                <w:sz w:val="14"/>
              </w:rPr>
              <w:t>LLCM [51]</w:t>
            </w:r>
          </w:p>
        </w:tc>
        <w:tc>
          <w:tcPr>
            <w:tcW w:type="dxa" w:w="943"/>
          </w:tcPr>
          <w:p>
            <w:pPr>
              <w:jc w:val="center"/>
            </w:pPr>
            <w:r>
              <w:rPr>
                <w:b w:val="0"/>
                <w:sz w:val="14"/>
              </w:rPr>
              <w:t>Available upon request; signed release agreement required</w:t>
            </w:r>
          </w:p>
        </w:tc>
        <w:tc>
          <w:tcPr>
            <w:tcW w:type="dxa" w:w="943"/>
          </w:tcPr>
          <w:p>
            <w:pPr>
              <w:jc w:val="center"/>
            </w:pPr>
            <w:r>
              <w:rPr>
                <w:b w:val="0"/>
                <w:sz w:val="14"/>
              </w:rPr>
              <w:t>LLCM Dataset Release Agreement</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Subject to dataset release agreement</w:t>
            </w:r>
          </w:p>
        </w:tc>
        <w:tc>
          <w:tcPr>
            <w:tcW w:type="dxa" w:w="943"/>
          </w:tcPr>
          <w:p>
            <w:pPr>
              <w:jc w:val="center"/>
            </w:pPr>
            <w:r>
              <w:rPr>
                <w:b w:val="0"/>
                <w:sz w:val="14"/>
              </w:rPr>
              <w:t>Official repository and release agreement available</w:t>
            </w:r>
          </w:p>
        </w:tc>
        <w:tc>
          <w:tcPr>
            <w:tcW w:type="dxa" w:w="943"/>
          </w:tcPr>
          <w:p>
            <w:pPr>
              <w:jc w:val="center"/>
            </w:pPr>
            <w:r>
              <w:rPr>
                <w:b w:val="0"/>
                <w:sz w:val="14"/>
              </w:rPr>
              <w:t>2026-09-04</w:t>
            </w:r>
          </w:p>
        </w:tc>
        <w:tc>
          <w:tcPr>
            <w:tcW w:type="dxa" w:w="943"/>
          </w:tcPr>
          <w:p>
            <w:pPr>
              <w:jc w:val="center"/>
            </w:pPr>
            <w:r>
              <w:rPr>
                <w:b w:val="0"/>
                <w:sz w:val="14"/>
              </w:rPr>
              <w:t>Original paper [51]; official LLCM repository and Dataset Release Agreement</w:t>
            </w:r>
          </w:p>
        </w:tc>
        <w:tc>
          <w:tcPr>
            <w:tcW w:type="dxa" w:w="943"/>
          </w:tcPr>
          <w:p>
            <w:pPr>
              <w:jc w:val="center"/>
            </w:pPr>
            <w:r>
              <w:rPr>
                <w:b w:val="0"/>
                <w:sz w:val="14"/>
              </w:rPr>
              <w:t>https://github.com/ZYK100/LLCM</w:t>
            </w:r>
          </w:p>
        </w:tc>
        <w:tc>
          <w:tcPr>
            <w:tcW w:type="dxa" w:w="943"/>
          </w:tcPr>
          <w:p>
            <w:pPr>
              <w:jc w:val="center"/>
            </w:pPr>
            <w:r>
              <w:rPr>
                <w:b w:val="0"/>
                <w:sz w:val="14"/>
              </w:rPr>
              <w:t>Paper: 2023; repository/agreement state checked 2026-09-04</w:t>
            </w:r>
          </w:p>
        </w:tc>
      </w:tr>
      <w:tr>
        <w:tc>
          <w:tcPr>
            <w:tcW w:type="dxa" w:w="943"/>
          </w:tcPr>
          <w:p>
            <w:pPr>
              <w:jc w:val="center"/>
            </w:pPr>
            <w:r>
              <w:rPr>
                <w:b w:val="0"/>
                <w:sz w:val="14"/>
              </w:rPr>
              <w:t>HITSZ-VCM [40]</w:t>
            </w:r>
          </w:p>
        </w:tc>
        <w:tc>
          <w:tcPr>
            <w:tcW w:type="dxa" w:w="943"/>
          </w:tcPr>
          <w:p>
            <w:pPr>
              <w:jc w:val="center"/>
            </w:pPr>
            <w:r>
              <w:rPr>
                <w:b w:val="0"/>
                <w:sz w:val="14"/>
              </w:rPr>
              <w:t>Publicly downloadable</w:t>
            </w:r>
          </w:p>
        </w:tc>
        <w:tc>
          <w:tcPr>
            <w:tcW w:type="dxa" w:w="943"/>
          </w:tcPr>
          <w:p>
            <w:pPr>
              <w:jc w:val="center"/>
            </w:pPr>
            <w:r>
              <w:rPr>
                <w:b w:val="0"/>
                <w:sz w:val="14"/>
              </w:rPr>
              <w:t>Dataset-specific academic-use license</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Academic use only; no redistribution; no commercial model use; trained models may only be distributed for non-commercial use</w:t>
            </w:r>
          </w:p>
        </w:tc>
        <w:tc>
          <w:tcPr>
            <w:tcW w:type="dxa" w:w="943"/>
          </w:tcPr>
          <w:p>
            <w:pPr>
              <w:jc w:val="center"/>
            </w:pPr>
            <w:r>
              <w:rPr>
                <w:b w:val="0"/>
                <w:sz w:val="14"/>
              </w:rPr>
              <w:t>Official repository and download links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[40]; official repository and dataset-specific license</w:t>
            </w:r>
          </w:p>
        </w:tc>
        <w:tc>
          <w:tcPr>
            <w:tcW w:type="dxa" w:w="943"/>
          </w:tcPr>
          <w:p>
            <w:pPr>
              <w:jc w:val="center"/>
            </w:pPr>
            <w:r>
              <w:rPr>
                <w:b w:val="0"/>
                <w:sz w:val="14"/>
              </w:rPr>
              <w:t>No durable official or archived URL retained in the current evidence package; see [40].</w:t>
            </w:r>
          </w:p>
        </w:tc>
        <w:tc>
          <w:tcPr>
            <w:tcW w:type="dxa" w:w="943"/>
          </w:tcPr>
          <w:p>
            <w:pPr>
              <w:jc w:val="center"/>
            </w:pPr>
            <w:r>
              <w:rPr>
                <w:b w:val="0"/>
                <w:sz w:val="14"/>
              </w:rPr>
              <w:t>Paper: 2022; repository/license state checked 2026-09-04</w:t>
            </w:r>
          </w:p>
        </w:tc>
      </w:tr>
      <w:tr>
        <w:tc>
          <w:tcPr>
            <w:tcW w:type="dxa" w:w="943"/>
          </w:tcPr>
          <w:p>
            <w:pPr>
              <w:jc w:val="center"/>
            </w:pPr>
            <w:r>
              <w:rPr>
                <w:b w:val="0"/>
                <w:sz w:val="14"/>
              </w:rPr>
              <w:t>PRCC [82]</w:t>
            </w:r>
          </w:p>
        </w:tc>
        <w:tc>
          <w:tcPr>
            <w:tcW w:type="dxa" w:w="943"/>
          </w:tcPr>
          <w:p>
            <w:pPr>
              <w:jc w:val="center"/>
            </w:pPr>
            <w:r>
              <w:rPr>
                <w:b w:val="0"/>
                <w:sz w:val="14"/>
              </w:rPr>
              <w:t>Publicly downloadable</w:t>
            </w:r>
          </w:p>
        </w:tc>
        <w:tc>
          <w:tcPr>
            <w:tcW w:type="dxa" w:w="943"/>
          </w:tcPr>
          <w:p>
            <w:pPr>
              <w:jc w:val="center"/>
            </w:pPr>
            <w:r>
              <w:rPr>
                <w:b w:val="0"/>
                <w:sz w:val="14"/>
              </w:rPr>
              <w:t>Academic-use dataset terms; copyright retained by iSEE/SYSU</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Academic purposes only; no commercial use</w:t>
            </w:r>
          </w:p>
        </w:tc>
        <w:tc>
          <w:tcPr>
            <w:tcW w:type="dxa" w:w="943"/>
          </w:tcPr>
          <w:p>
            <w:pPr>
              <w:jc w:val="center"/>
            </w:pPr>
            <w:r>
              <w:rPr>
                <w:b w:val="0"/>
                <w:sz w:val="14"/>
              </w:rPr>
              <w:t>Official project page and download links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[82]; official project/download page</w:t>
            </w:r>
          </w:p>
        </w:tc>
        <w:tc>
          <w:tcPr>
            <w:tcW w:type="dxa" w:w="943"/>
          </w:tcPr>
          <w:p>
            <w:pPr>
              <w:jc w:val="center"/>
            </w:pPr>
            <w:r>
              <w:rPr>
                <w:b w:val="0"/>
                <w:sz w:val="14"/>
              </w:rPr>
              <w:t>No durable official or archived URL retained in the current evidence package; see [82].</w:t>
            </w:r>
          </w:p>
        </w:tc>
        <w:tc>
          <w:tcPr>
            <w:tcW w:type="dxa" w:w="943"/>
          </w:tcPr>
          <w:p>
            <w:pPr>
              <w:jc w:val="center"/>
            </w:pPr>
            <w:r>
              <w:rPr>
                <w:b w:val="0"/>
                <w:sz w:val="14"/>
              </w:rPr>
              <w:t>Paper: 2021; project-page state checked 2026-09-04</w:t>
            </w:r>
          </w:p>
        </w:tc>
      </w:tr>
      <w:tr>
        <w:tc>
          <w:tcPr>
            <w:tcW w:type="dxa" w:w="943"/>
          </w:tcPr>
          <w:p>
            <w:pPr>
              <w:jc w:val="center"/>
            </w:pPr>
            <w:r>
              <w:rPr>
                <w:b w:val="0"/>
                <w:sz w:val="14"/>
              </w:rPr>
              <w:t>LTCC [66]</w:t>
            </w:r>
          </w:p>
        </w:tc>
        <w:tc>
          <w:tcPr>
            <w:tcW w:type="dxa" w:w="943"/>
          </w:tcPr>
          <w:p>
            <w:pPr>
              <w:jc w:val="center"/>
            </w:pPr>
            <w:r>
              <w:rPr>
                <w:b w:val="0"/>
                <w:sz w:val="14"/>
              </w:rPr>
              <w:t>Available upon request; signed Database Release Agreement required</w:t>
            </w:r>
          </w:p>
        </w:tc>
        <w:tc>
          <w:tcPr>
            <w:tcW w:type="dxa" w:w="943"/>
          </w:tcPr>
          <w:p>
            <w:pPr>
              <w:jc w:val="center"/>
            </w:pPr>
            <w:r>
              <w:rPr>
                <w:b w:val="0"/>
                <w:sz w:val="14"/>
              </w:rPr>
              <w:t>LTCC Database Release Agreement; Fudan University copyright</w:t>
            </w:r>
          </w:p>
        </w:tc>
        <w:tc>
          <w:tcPr>
            <w:tcW w:type="dxa" w:w="943"/>
          </w:tcPr>
          <w:p>
            <w:pPr>
              <w:jc w:val="center"/>
            </w:pPr>
            <w:r>
              <w:rPr>
                <w:b w:val="0"/>
                <w:sz w:val="14"/>
              </w:rPr>
              <w:t>No explicit participant-consent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Research only; no commercial use; no redistribution, modification, publication, copying or dissemination of dataset records</w:t>
            </w:r>
          </w:p>
        </w:tc>
        <w:tc>
          <w:tcPr>
            <w:tcW w:type="dxa" w:w="943"/>
          </w:tcPr>
          <w:p>
            <w:pPr>
              <w:jc w:val="center"/>
            </w:pPr>
            <w:r>
              <w:rPr>
                <w:b w:val="0"/>
                <w:sz w:val="14"/>
              </w:rPr>
              <w:t>Official project page and release protocol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[66]; official project page and LTCC Database Release Agreement</w:t>
            </w:r>
          </w:p>
        </w:tc>
        <w:tc>
          <w:tcPr>
            <w:tcW w:type="dxa" w:w="943"/>
          </w:tcPr>
          <w:p>
            <w:pPr>
              <w:jc w:val="center"/>
            </w:pPr>
            <w:r>
              <w:rPr>
                <w:b w:val="0"/>
                <w:sz w:val="14"/>
              </w:rPr>
              <w:t>No durable official or archived URL retained in the current evidence package; see [66].</w:t>
            </w:r>
          </w:p>
        </w:tc>
        <w:tc>
          <w:tcPr>
            <w:tcW w:type="dxa" w:w="943"/>
          </w:tcPr>
          <w:p>
            <w:pPr>
              <w:jc w:val="center"/>
            </w:pPr>
            <w:r>
              <w:rPr>
                <w:b w:val="0"/>
                <w:sz w:val="14"/>
              </w:rPr>
              <w:t>Paper: 2020; project/agreement state checked 2026-09-04</w:t>
            </w:r>
          </w:p>
        </w:tc>
      </w:tr>
      <w:tr>
        <w:tc>
          <w:tcPr>
            <w:tcW w:type="dxa" w:w="943"/>
          </w:tcPr>
          <w:p>
            <w:pPr>
              <w:jc w:val="center"/>
            </w:pPr>
            <w:r>
              <w:rPr>
                <w:b w:val="0"/>
                <w:sz w:val="14"/>
              </w:rPr>
              <w:t>VC-Clothes [83]</w:t>
            </w:r>
          </w:p>
        </w:tc>
        <w:tc>
          <w:tcPr>
            <w:tcW w:type="dxa" w:w="943"/>
          </w:tcPr>
          <w:p>
            <w:pPr>
              <w:jc w:val="center"/>
            </w:pPr>
            <w:r>
              <w:rPr>
                <w:b w:val="0"/>
                <w:sz w:val="14"/>
              </w:rPr>
              <w:t>Publicly downloadable</w:t>
            </w:r>
          </w:p>
        </w:tc>
        <w:tc>
          <w:tcPr>
            <w:tcW w:type="dxa" w:w="943"/>
          </w:tcPr>
          <w:p>
            <w:pPr>
              <w:jc w:val="center"/>
            </w:pPr>
            <w:r>
              <w:rPr>
                <w:b w:val="0"/>
                <w:sz w:val="14"/>
              </w:rPr>
              <w:t>Apache License 2.0</w:t>
            </w:r>
          </w:p>
        </w:tc>
        <w:tc>
          <w:tcPr>
            <w:tcW w:type="dxa" w:w="943"/>
          </w:tcPr>
          <w:p>
            <w:pPr>
              <w:jc w:val="center"/>
            </w:pPr>
            <w:r>
              <w:rPr>
                <w:b w:val="0"/>
                <w:sz w:val="14"/>
              </w:rPr>
              <w:t>N/A (synthetic)</w:t>
            </w:r>
          </w:p>
        </w:tc>
        <w:tc>
          <w:tcPr>
            <w:tcW w:type="dxa" w:w="943"/>
          </w:tcPr>
          <w:p>
            <w:pPr>
              <w:jc w:val="center"/>
            </w:pPr>
            <w:r>
              <w:rPr>
                <w:b w:val="0"/>
                <w:sz w:val="14"/>
              </w:rPr>
              <w:t>N/A (synthetic)</w:t>
            </w:r>
          </w:p>
        </w:tc>
        <w:tc>
          <w:tcPr>
            <w:tcW w:type="dxa" w:w="943"/>
          </w:tcPr>
          <w:p>
            <w:pPr>
              <w:jc w:val="center"/>
            </w:pPr>
            <w:r>
              <w:rPr>
                <w:b w:val="0"/>
                <w:sz w:val="14"/>
              </w:rPr>
              <w:t>Use permitted under Apache License 2.0 terms</w:t>
            </w:r>
          </w:p>
        </w:tc>
        <w:tc>
          <w:tcPr>
            <w:tcW w:type="dxa" w:w="943"/>
          </w:tcPr>
          <w:p>
            <w:pPr>
              <w:jc w:val="center"/>
            </w:pPr>
            <w:r>
              <w:rPr>
                <w:b w:val="0"/>
                <w:sz w:val="14"/>
              </w:rPr>
              <w:t>Official legacy project page and download links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[83]; official legacy project/download page</w:t>
            </w:r>
          </w:p>
        </w:tc>
        <w:tc>
          <w:tcPr>
            <w:tcW w:type="dxa" w:w="943"/>
          </w:tcPr>
          <w:p>
            <w:pPr>
              <w:jc w:val="center"/>
            </w:pPr>
            <w:r>
              <w:rPr>
                <w:b w:val="0"/>
                <w:sz w:val="14"/>
              </w:rPr>
              <w:t>No durable official or archived URL retained in the current evidence package; see [83].</w:t>
            </w:r>
          </w:p>
        </w:tc>
        <w:tc>
          <w:tcPr>
            <w:tcW w:type="dxa" w:w="943"/>
          </w:tcPr>
          <w:p>
            <w:pPr>
              <w:jc w:val="center"/>
            </w:pPr>
            <w:r>
              <w:rPr>
                <w:b w:val="0"/>
                <w:sz w:val="14"/>
              </w:rPr>
              <w:t>Paper: 2020; project-page state checked 2026-09-04</w:t>
            </w:r>
          </w:p>
        </w:tc>
      </w:tr>
      <w:tr>
        <w:tc>
          <w:tcPr>
            <w:tcW w:type="dxa" w:w="943"/>
          </w:tcPr>
          <w:p>
            <w:pPr>
              <w:jc w:val="center"/>
            </w:pPr>
            <w:r>
              <w:rPr>
                <w:b w:val="0"/>
                <w:sz w:val="14"/>
              </w:rPr>
              <w:t>DeepChange [67]</w:t>
            </w:r>
          </w:p>
        </w:tc>
        <w:tc>
          <w:tcPr>
            <w:tcW w:type="dxa" w:w="943"/>
          </w:tcPr>
          <w:p>
            <w:pPr>
              <w:jc w:val="center"/>
            </w:pPr>
            <w:r>
              <w:rPr>
                <w:b w:val="0"/>
                <w:sz w:val="14"/>
              </w:rPr>
              <w:t>Available upon request; signed Dataset Access Agreement and institutional email required</w:t>
            </w:r>
          </w:p>
        </w:tc>
        <w:tc>
          <w:tcPr>
            <w:tcW w:type="dxa" w:w="943"/>
          </w:tcPr>
          <w:p>
            <w:pPr>
              <w:jc w:val="center"/>
            </w:pPr>
            <w:r>
              <w:rPr>
                <w:b w:val="0"/>
                <w:sz w:val="14"/>
              </w:rPr>
              <w:t>DeepChange Dataset Access Agreement</w:t>
            </w:r>
          </w:p>
        </w:tc>
        <w:tc>
          <w:tcPr>
            <w:tcW w:type="dxa" w:w="943"/>
          </w:tcPr>
          <w:p>
            <w:pPr>
              <w:jc w:val="center"/>
            </w:pPr>
            <w:r>
              <w:rPr>
                <w:b w:val="0"/>
                <w:sz w:val="14"/>
              </w:rPr>
              <w:t>No explicit participant-related statement found in listed evidence sources (checked 2026-09-04).</w:t>
            </w:r>
          </w:p>
        </w:tc>
        <w:tc>
          <w:tcPr>
            <w:tcW w:type="dxa" w:w="943"/>
          </w:tcPr>
          <w:p>
            <w:pPr>
              <w:jc w:val="center"/>
            </w:pPr>
            <w:r>
              <w:rPr>
                <w:b w:val="0"/>
                <w:sz w:val="14"/>
              </w:rPr>
              <w:t>Face blocking required for dissemination; release-wide anonymization not stated</w:t>
            </w:r>
          </w:p>
        </w:tc>
        <w:tc>
          <w:tcPr>
            <w:tcW w:type="dxa" w:w="943"/>
          </w:tcPr>
          <w:p>
            <w:pPr>
              <w:jc w:val="center"/>
            </w:pPr>
            <w:r>
              <w:rPr>
                <w:b w:val="0"/>
                <w:sz w:val="14"/>
              </w:rPr>
              <w:t>Non-commercial research only; no redistribution; no commercial exploitation; faces must be blocked in disseminated images</w:t>
            </w:r>
          </w:p>
        </w:tc>
        <w:tc>
          <w:tcPr>
            <w:tcW w:type="dxa" w:w="943"/>
          </w:tcPr>
          <w:p>
            <w:pPr>
              <w:jc w:val="center"/>
            </w:pPr>
            <w:r>
              <w:rPr>
                <w:b w:val="0"/>
                <w:sz w:val="14"/>
              </w:rPr>
              <w:t>Official project repository and access agreement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[67]; official project repository and Dataset Access Agreement</w:t>
            </w:r>
          </w:p>
        </w:tc>
        <w:tc>
          <w:tcPr>
            <w:tcW w:type="dxa" w:w="943"/>
          </w:tcPr>
          <w:p>
            <w:pPr>
              <w:jc w:val="center"/>
            </w:pPr>
            <w:r>
              <w:rPr>
                <w:b w:val="0"/>
                <w:sz w:val="14"/>
              </w:rPr>
              <w:t>No durable official or archived URL retained in the current evidence package; see [67].</w:t>
            </w:r>
          </w:p>
        </w:tc>
        <w:tc>
          <w:tcPr>
            <w:tcW w:type="dxa" w:w="943"/>
          </w:tcPr>
          <w:p>
            <w:pPr>
              <w:jc w:val="center"/>
            </w:pPr>
            <w:r>
              <w:rPr>
                <w:b w:val="0"/>
                <w:sz w:val="14"/>
              </w:rPr>
              <w:t>Paper: 2023; repository/agreement state checked 2026-09-04</w:t>
            </w:r>
          </w:p>
        </w:tc>
      </w:tr>
      <w:tr>
        <w:tc>
          <w:tcPr>
            <w:tcW w:type="dxa" w:w="943"/>
          </w:tcPr>
          <w:p>
            <w:pPr>
              <w:jc w:val="center"/>
            </w:pPr>
            <w:r>
              <w:rPr>
                <w:b w:val="0"/>
                <w:sz w:val="14"/>
              </w:rPr>
              <w:t>AG-ReID.v1 [84]</w:t>
            </w:r>
          </w:p>
        </w:tc>
        <w:tc>
          <w:tcPr>
            <w:tcW w:type="dxa" w:w="943"/>
          </w:tcPr>
          <w:p>
            <w:pPr>
              <w:jc w:val="center"/>
            </w:pPr>
            <w:r>
              <w:rPr>
                <w:b w:val="0"/>
                <w:sz w:val="14"/>
              </w:rPr>
              <w:t>Publicly downloadable</w:t>
            </w:r>
          </w:p>
        </w:tc>
        <w:tc>
          <w:tcPr>
            <w:tcW w:type="dxa" w:w="943"/>
          </w:tcPr>
          <w:p>
            <w:pPr>
              <w:jc w:val="center"/>
            </w:pPr>
            <w:r>
              <w:rPr>
                <w:b w:val="0"/>
                <w:sz w:val="14"/>
              </w:rPr>
              <w:t>No explicit dataset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dataset-use restriction found in listed evidence sources (checked 2026-09-04).</w:t>
            </w:r>
          </w:p>
        </w:tc>
        <w:tc>
          <w:tcPr>
            <w:tcW w:type="dxa" w:w="943"/>
          </w:tcPr>
          <w:p>
            <w:pPr>
              <w:jc w:val="center"/>
            </w:pPr>
            <w:r>
              <w:rPr>
                <w:b w:val="0"/>
                <w:sz w:val="14"/>
              </w:rPr>
              <w:t>Official repository and download link available; superseded by v2 but retained</w:t>
            </w:r>
          </w:p>
        </w:tc>
        <w:tc>
          <w:tcPr>
            <w:tcW w:type="dxa" w:w="943"/>
          </w:tcPr>
          <w:p>
            <w:pPr>
              <w:jc w:val="center"/>
            </w:pPr>
            <w:r>
              <w:rPr>
                <w:b w:val="0"/>
                <w:sz w:val="14"/>
              </w:rPr>
              <w:t>2026-09-04</w:t>
            </w:r>
          </w:p>
        </w:tc>
        <w:tc>
          <w:tcPr>
            <w:tcW w:type="dxa" w:w="943"/>
          </w:tcPr>
          <w:p>
            <w:pPr>
              <w:jc w:val="center"/>
            </w:pPr>
            <w:r>
              <w:rPr>
                <w:b w:val="0"/>
                <w:sz w:val="14"/>
              </w:rPr>
              <w:t>Original paper [84]; official repository and download link</w:t>
            </w:r>
          </w:p>
        </w:tc>
        <w:tc>
          <w:tcPr>
            <w:tcW w:type="dxa" w:w="943"/>
          </w:tcPr>
          <w:p>
            <w:pPr>
              <w:jc w:val="center"/>
            </w:pPr>
            <w:r>
              <w:rPr>
                <w:b w:val="0"/>
                <w:sz w:val="14"/>
              </w:rPr>
              <w:t>No durable official or archived URL retained in the current evidence package; see [84].</w:t>
            </w:r>
          </w:p>
        </w:tc>
        <w:tc>
          <w:tcPr>
            <w:tcW w:type="dxa" w:w="943"/>
          </w:tcPr>
          <w:p>
            <w:pPr>
              <w:jc w:val="center"/>
            </w:pPr>
            <w:r>
              <w:rPr>
                <w:b w:val="0"/>
                <w:sz w:val="14"/>
              </w:rPr>
              <w:t>Original release; repository state checked 2026-09-04</w:t>
            </w:r>
          </w:p>
        </w:tc>
      </w:tr>
      <w:tr>
        <w:tc>
          <w:tcPr>
            <w:tcW w:type="dxa" w:w="943"/>
          </w:tcPr>
          <w:p>
            <w:pPr>
              <w:jc w:val="center"/>
            </w:pPr>
            <w:r>
              <w:rPr>
                <w:b w:val="0"/>
                <w:sz w:val="14"/>
              </w:rPr>
              <w:t>AG-VPReID [41]</w:t>
            </w:r>
          </w:p>
        </w:tc>
        <w:tc>
          <w:tcPr>
            <w:tcW w:type="dxa" w:w="943"/>
          </w:tcPr>
          <w:p>
            <w:pPr>
              <w:jc w:val="center"/>
            </w:pPr>
            <w:r>
              <w:rPr>
                <w:b w:val="0"/>
                <w:sz w:val="14"/>
              </w:rPr>
              <w:t>Publicly downloadable through official Kaggle/Google Drive links</w:t>
            </w:r>
          </w:p>
        </w:tc>
        <w:tc>
          <w:tcPr>
            <w:tcW w:type="dxa" w:w="943"/>
          </w:tcPr>
          <w:p>
            <w:pPr>
              <w:jc w:val="center"/>
            </w:pPr>
            <w:r>
              <w:rPr>
                <w:b w:val="0"/>
                <w:sz w:val="14"/>
              </w:rPr>
              <w:t>No explicit standalone dataset license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No explicit dataset-use restriction found in listed evidence sources (checked 2026-09-04).</w:t>
            </w:r>
          </w:p>
        </w:tc>
        <w:tc>
          <w:tcPr>
            <w:tcW w:type="dxa" w:w="943"/>
          </w:tcPr>
          <w:p>
            <w:pPr>
              <w:jc w:val="center"/>
            </w:pPr>
            <w:r>
              <w:rPr>
                <w:b w:val="0"/>
                <w:sz w:val="14"/>
              </w:rPr>
              <w:t>Official repository and competition materials available; FAQ intended for continued updates</w:t>
            </w:r>
          </w:p>
        </w:tc>
        <w:tc>
          <w:tcPr>
            <w:tcW w:type="dxa" w:w="943"/>
          </w:tcPr>
          <w:p>
            <w:pPr>
              <w:jc w:val="center"/>
            </w:pPr>
            <w:r>
              <w:rPr>
                <w:b w:val="0"/>
                <w:sz w:val="14"/>
              </w:rPr>
              <w:t>2026-09-04</w:t>
            </w:r>
          </w:p>
        </w:tc>
        <w:tc>
          <w:tcPr>
            <w:tcW w:type="dxa" w:w="943"/>
          </w:tcPr>
          <w:p>
            <w:pPr>
              <w:jc w:val="center"/>
            </w:pPr>
            <w:r>
              <w:rPr>
                <w:b w:val="0"/>
                <w:sz w:val="14"/>
              </w:rPr>
              <w:t>Original paper [41]; official repository and competition materials</w:t>
            </w:r>
          </w:p>
        </w:tc>
        <w:tc>
          <w:tcPr>
            <w:tcW w:type="dxa" w:w="943"/>
          </w:tcPr>
          <w:p>
            <w:pPr>
              <w:jc w:val="center"/>
            </w:pPr>
            <w:r>
              <w:rPr>
                <w:b w:val="0"/>
                <w:sz w:val="14"/>
              </w:rPr>
              <w:t>No durable official or archived URL retained in the current evidence package; see [41].</w:t>
            </w:r>
          </w:p>
        </w:tc>
        <w:tc>
          <w:tcPr>
            <w:tcW w:type="dxa" w:w="943"/>
          </w:tcPr>
          <w:p>
            <w:pPr>
              <w:jc w:val="center"/>
            </w:pPr>
            <w:r>
              <w:rPr>
                <w:b w:val="0"/>
                <w:sz w:val="14"/>
              </w:rPr>
              <w:t>Original release; repository/FAQ state checked 2026-09-04</w:t>
            </w:r>
          </w:p>
        </w:tc>
      </w:tr>
      <w:tr>
        <w:tc>
          <w:tcPr>
            <w:tcW w:type="dxa" w:w="943"/>
          </w:tcPr>
          <w:p>
            <w:pPr>
              <w:jc w:val="center"/>
            </w:pPr>
            <w:r>
              <w:rPr>
                <w:b w:val="0"/>
                <w:sz w:val="14"/>
              </w:rPr>
              <w:t>CUHK-PEDES [42]</w:t>
            </w:r>
          </w:p>
        </w:tc>
        <w:tc>
          <w:tcPr>
            <w:tcW w:type="dxa" w:w="943"/>
          </w:tcPr>
          <w:p>
            <w:pPr>
              <w:jc w:val="center"/>
            </w:pPr>
            <w:r>
              <w:rPr>
                <w:b w:val="0"/>
                <w:sz w:val="14"/>
              </w:rPr>
              <w:t>Available upon request; university email required</w:t>
            </w:r>
          </w:p>
        </w:tc>
        <w:tc>
          <w:tcPr>
            <w:tcW w:type="dxa" w:w="943"/>
          </w:tcPr>
          <w:p>
            <w:pPr>
              <w:jc w:val="center"/>
            </w:pPr>
            <w:r>
              <w:rPr>
                <w:b w:val="0"/>
                <w:sz w:val="14"/>
              </w:rPr>
              <w:t>No public open license; access restricted due to licensing issues</w:t>
            </w:r>
          </w:p>
        </w:tc>
        <w:tc>
          <w:tcPr>
            <w:tcW w:type="dxa" w:w="943"/>
          </w:tcPr>
          <w:p>
            <w:pPr>
              <w:jc w:val="center"/>
            </w:pPr>
            <w:r>
              <w:rPr>
                <w:b w:val="0"/>
                <w:sz w:val="14"/>
              </w:rPr>
              <w:t>No CUHK-PEDES-specific statement found in listed evidence sources (checked 2026-09-04).</w:t>
            </w:r>
          </w:p>
        </w:tc>
        <w:tc>
          <w:tcPr>
            <w:tcW w:type="dxa" w:w="943"/>
          </w:tcPr>
          <w:p>
            <w:pPr>
              <w:jc w:val="center"/>
            </w:pPr>
            <w:r>
              <w:rPr>
                <w:b w:val="0"/>
                <w:sz w:val="14"/>
              </w:rPr>
              <w:t>No explicit statement found in listed evidence sources (checked 2026-09-04).</w:t>
            </w:r>
          </w:p>
        </w:tc>
        <w:tc>
          <w:tcPr>
            <w:tcW w:type="dxa" w:w="943"/>
          </w:tcPr>
          <w:p>
            <w:pPr>
              <w:jc w:val="center"/>
            </w:pPr>
            <w:r>
              <w:rPr>
                <w:b w:val="0"/>
                <w:sz w:val="14"/>
              </w:rPr>
              <w:t>Academic use only</w:t>
            </w:r>
          </w:p>
        </w:tc>
        <w:tc>
          <w:tcPr>
            <w:tcW w:type="dxa" w:w="943"/>
          </w:tcPr>
          <w:p>
            <w:pPr>
              <w:jc w:val="center"/>
            </w:pPr>
            <w:r>
              <w:rPr>
                <w:b w:val="0"/>
                <w:sz w:val="14"/>
              </w:rPr>
              <w:t>Official project repository available; legacy project</w:t>
            </w:r>
          </w:p>
        </w:tc>
        <w:tc>
          <w:tcPr>
            <w:tcW w:type="dxa" w:w="943"/>
          </w:tcPr>
          <w:p>
            <w:pPr>
              <w:jc w:val="center"/>
            </w:pPr>
            <w:r>
              <w:rPr>
                <w:b w:val="0"/>
                <w:sz w:val="14"/>
              </w:rPr>
              <w:t>2026-09-04</w:t>
            </w:r>
          </w:p>
        </w:tc>
        <w:tc>
          <w:tcPr>
            <w:tcW w:type="dxa" w:w="943"/>
          </w:tcPr>
          <w:p>
            <w:pPr>
              <w:jc w:val="center"/>
            </w:pPr>
            <w:r>
              <w:rPr>
                <w:b w:val="0"/>
                <w:sz w:val="14"/>
              </w:rPr>
              <w:t>Original paper [42]; official project repository and access instructions</w:t>
            </w:r>
          </w:p>
        </w:tc>
        <w:tc>
          <w:tcPr>
            <w:tcW w:type="dxa" w:w="943"/>
          </w:tcPr>
          <w:p>
            <w:pPr>
              <w:jc w:val="center"/>
            </w:pPr>
            <w:r>
              <w:rPr>
                <w:b w:val="0"/>
                <w:sz w:val="14"/>
              </w:rPr>
              <w:t>No durable official or archived URL retained in the current evidence package; see [42].</w:t>
            </w:r>
          </w:p>
        </w:tc>
        <w:tc>
          <w:tcPr>
            <w:tcW w:type="dxa" w:w="943"/>
          </w:tcPr>
          <w:p>
            <w:pPr>
              <w:jc w:val="center"/>
            </w:pPr>
            <w:r>
              <w:rPr>
                <w:b w:val="0"/>
                <w:sz w:val="14"/>
              </w:rPr>
              <w:t>Original release; repository/access state checked 2026-09-04</w:t>
            </w:r>
          </w:p>
        </w:tc>
      </w:tr>
      <w:tr>
        <w:tc>
          <w:tcPr>
            <w:tcW w:type="dxa" w:w="943"/>
          </w:tcPr>
          <w:p>
            <w:pPr>
              <w:jc w:val="center"/>
            </w:pPr>
            <w:r>
              <w:rPr>
                <w:b w:val="0"/>
                <w:sz w:val="14"/>
              </w:rPr>
              <w:t>RSTPReid [43]</w:t>
            </w:r>
          </w:p>
        </w:tc>
        <w:tc>
          <w:tcPr>
            <w:tcW w:type="dxa" w:w="943"/>
          </w:tcPr>
          <w:p>
            <w:pPr>
              <w:jc w:val="center"/>
            </w:pPr>
            <w:r>
              <w:rPr>
                <w:b w:val="0"/>
                <w:sz w:val="14"/>
              </w:rPr>
              <w:t>Publicly downloadable</w:t>
            </w:r>
          </w:p>
        </w:tc>
        <w:tc>
          <w:tcPr>
            <w:tcW w:type="dxa" w:w="943"/>
          </w:tcPr>
          <w:p>
            <w:pPr>
              <w:jc w:val="center"/>
            </w:pPr>
            <w:r>
              <w:rPr>
                <w:b w:val="0"/>
                <w:sz w:val="14"/>
              </w:rPr>
              <w:t>Repository is MIT-licensed; no separate dataset-specific license statement identified</w:t>
            </w:r>
          </w:p>
        </w:tc>
        <w:tc>
          <w:tcPr>
            <w:tcW w:type="dxa" w:w="943"/>
          </w:tcPr>
          <w:p>
            <w:pPr>
              <w:jc w:val="center"/>
            </w:pPr>
            <w:r>
              <w:rPr>
                <w:b w:val="0"/>
                <w:sz w:val="14"/>
              </w:rPr>
              <w:t>No RSTPReid-specific statement found in listed evidence sources (checked 2026-09-04); images are derived from MSMT17.</w:t>
            </w:r>
          </w:p>
        </w:tc>
        <w:tc>
          <w:tcPr>
            <w:tcW w:type="dxa" w:w="943"/>
          </w:tcPr>
          <w:p>
            <w:pPr>
              <w:jc w:val="center"/>
            </w:pPr>
            <w:r>
              <w:rPr>
                <w:b w:val="0"/>
                <w:sz w:val="14"/>
              </w:rPr>
              <w:t>Not separately reported</w:t>
            </w:r>
          </w:p>
        </w:tc>
        <w:tc>
          <w:tcPr>
            <w:tcW w:type="dxa" w:w="943"/>
          </w:tcPr>
          <w:p>
            <w:pPr>
              <w:jc w:val="center"/>
            </w:pPr>
            <w:r>
              <w:rPr>
                <w:b w:val="0"/>
                <w:sz w:val="14"/>
              </w:rPr>
              <w:t>Underlying MSMT17 source-data restrictions require clarification</w:t>
            </w:r>
          </w:p>
        </w:tc>
        <w:tc>
          <w:tcPr>
            <w:tcW w:type="dxa" w:w="943"/>
          </w:tcPr>
          <w:p>
            <w:pPr>
              <w:jc w:val="center"/>
            </w:pPr>
            <w:r>
              <w:rPr>
                <w:b w:val="0"/>
                <w:sz w:val="14"/>
              </w:rPr>
              <w:t>Official dataset repository and download links available; no explicit maintenance plan</w:t>
            </w:r>
          </w:p>
        </w:tc>
        <w:tc>
          <w:tcPr>
            <w:tcW w:type="dxa" w:w="943"/>
          </w:tcPr>
          <w:p>
            <w:pPr>
              <w:jc w:val="center"/>
            </w:pPr>
            <w:r>
              <w:rPr>
                <w:b w:val="0"/>
                <w:sz w:val="14"/>
              </w:rPr>
              <w:t>2026-09-04</w:t>
            </w:r>
          </w:p>
        </w:tc>
        <w:tc>
          <w:tcPr>
            <w:tcW w:type="dxa" w:w="943"/>
          </w:tcPr>
          <w:p>
            <w:pPr>
              <w:jc w:val="center"/>
            </w:pPr>
            <w:r>
              <w:rPr>
                <w:b w:val="0"/>
                <w:sz w:val="14"/>
              </w:rPr>
              <w:t>Original paper [43]; official dataset repository; MSMT17 source-data terms</w:t>
            </w:r>
          </w:p>
        </w:tc>
        <w:tc>
          <w:tcPr>
            <w:tcW w:type="dxa" w:w="943"/>
          </w:tcPr>
          <w:p>
            <w:pPr>
              <w:jc w:val="center"/>
            </w:pPr>
            <w:r>
              <w:rPr>
                <w:b w:val="0"/>
                <w:sz w:val="14"/>
              </w:rPr>
              <w:t>No durable official or archived URL retained in the current evidence package; see [43] and [7].</w:t>
            </w:r>
          </w:p>
        </w:tc>
        <w:tc>
          <w:tcPr>
            <w:tcW w:type="dxa" w:w="943"/>
          </w:tcPr>
          <w:p>
            <w:pPr>
              <w:jc w:val="center"/>
            </w:pPr>
            <w:r>
              <w:rPr>
                <w:b w:val="0"/>
                <w:sz w:val="14"/>
              </w:rPr>
              <w:t>Original release; repository/source-data terms checked 2026-09-04</w:t>
            </w:r>
          </w:p>
        </w:tc>
      </w:tr>
    </w:tbl>
    <w:p/>
    <w:p>
      <w:pPr>
        <w:pStyle w:val="Heading1"/>
      </w:pPr>
      <w:r>
        <w:t>?? D MP-ReID ??????????????</w:t>
      </w:r>
    </w:p>
    <w:p>
      <w:r>
        <w:t>????????? MP-ReID ????????????????????GR?GI?UR ? UT ???? Ground RGB?Ground Infrared?UAV RGB ? UAV TIR?</w:t>
      </w:r>
    </w:p>
    <w:p>
      <w:r>
        <w:t>? D1 MP-ReID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shd w:fill="D9EAF7"/>
          </w:tcPr>
          <w:p>
            <w:pPr>
              <w:jc w:val="center"/>
            </w:pPr>
            <w:r>
              <w:rPr>
                <w:b/>
                <w:sz w:val="14"/>
              </w:rPr>
              <w:t>表D1. MP-ReID的十二个预定义查询—图库方向。 | 编号</w:t>
            </w:r>
          </w:p>
        </w:tc>
        <w:tc>
          <w:tcPr>
            <w:tcW w:type="dxa" w:w="2074"/>
            <w:shd w:fill="D9EAF7"/>
          </w:tcPr>
          <w:p>
            <w:pPr>
              <w:jc w:val="center"/>
            </w:pPr>
            <w:r>
              <w:rPr>
                <w:b/>
                <w:sz w:val="14"/>
              </w:rPr>
              <w:t>设置类别</w:t>
            </w:r>
          </w:p>
        </w:tc>
        <w:tc>
          <w:tcPr>
            <w:tcW w:type="dxa" w:w="2074"/>
            <w:shd w:fill="D9EAF7"/>
          </w:tcPr>
          <w:p>
            <w:pPr>
              <w:jc w:val="center"/>
            </w:pPr>
            <w:r>
              <w:rPr>
                <w:b/>
                <w:sz w:val="14"/>
              </w:rPr>
              <w:t>查询→图库</w:t>
            </w:r>
          </w:p>
        </w:tc>
        <w:tc>
          <w:tcPr>
            <w:tcW w:type="dxa" w:w="2074"/>
            <w:shd w:fill="D9EAF7"/>
          </w:tcPr>
          <w:p>
            <w:pPr>
              <w:jc w:val="center"/>
            </w:pPr>
            <w:r>
              <w:rPr>
                <w:b/>
                <w:sz w:val="14"/>
              </w:rPr>
              <w:t>模态是否变化</w:t>
            </w:r>
          </w:p>
        </w:tc>
        <w:tc>
          <w:tcPr>
            <w:tcW w:type="dxa" w:w="2074"/>
            <w:shd w:fill="D9EAF7"/>
          </w:tcPr>
          <w:p>
            <w:pPr>
              <w:jc w:val="center"/>
            </w:pPr>
            <w:r>
              <w:rPr>
                <w:b/>
                <w:sz w:val="14"/>
              </w:rPr>
              <w:t>平台是否变化</w:t>
            </w:r>
          </w:p>
        </w:tc>
      </w:tr>
      <w:tr>
        <w:tc>
          <w:tcPr>
            <w:tcW w:type="dxa" w:w="2074"/>
          </w:tcPr>
          <w:p>
            <w:pPr>
              <w:jc w:val="center"/>
            </w:pPr>
            <w:r>
              <w:rPr>
                <w:b w:val="0"/>
                <w:sz w:val="14"/>
              </w:rPr>
              <w:t>1 [8]</w:t>
            </w:r>
          </w:p>
        </w:tc>
        <w:tc>
          <w:tcPr>
            <w:tcW w:type="dxa" w:w="2074"/>
          </w:tcPr>
          <w:p>
            <w:pPr>
              <w:jc w:val="center"/>
            </w:pPr>
            <w:r>
              <w:rPr>
                <w:b w:val="0"/>
                <w:sz w:val="14"/>
              </w:rPr>
              <w:t>仅平台变化</w:t>
            </w:r>
          </w:p>
        </w:tc>
        <w:tc>
          <w:tcPr>
            <w:tcW w:type="dxa" w:w="2074"/>
          </w:tcPr>
          <w:p>
            <w:pPr>
              <w:jc w:val="center"/>
            </w:pPr>
            <w:r>
              <w:rPr>
                <w:b w:val="0"/>
                <w:sz w:val="14"/>
              </w:rPr>
              <w:t>UR→GR</w:t>
            </w:r>
          </w:p>
        </w:tc>
        <w:tc>
          <w:tcPr>
            <w:tcW w:type="dxa" w:w="2074"/>
          </w:tcPr>
          <w:p>
            <w:pPr>
              <w:jc w:val="center"/>
            </w:pPr>
            <w:r>
              <w:rPr>
                <w:b w:val="0"/>
                <w:sz w:val="14"/>
              </w:rPr>
              <w:t>否</w:t>
            </w:r>
          </w:p>
        </w:tc>
        <w:tc>
          <w:tcPr>
            <w:tcW w:type="dxa" w:w="2074"/>
          </w:tcPr>
          <w:p>
            <w:pPr>
              <w:jc w:val="center"/>
            </w:pPr>
            <w:r>
              <w:rPr>
                <w:b w:val="0"/>
                <w:sz w:val="14"/>
              </w:rPr>
              <w:t>是</w:t>
            </w:r>
          </w:p>
        </w:tc>
      </w:tr>
      <w:tr>
        <w:tc>
          <w:tcPr>
            <w:tcW w:type="dxa" w:w="2074"/>
          </w:tcPr>
          <w:p>
            <w:pPr>
              <w:jc w:val="center"/>
            </w:pPr>
            <w:r>
              <w:rPr>
                <w:b w:val="0"/>
                <w:sz w:val="14"/>
              </w:rPr>
              <w:t>2 [8]</w:t>
            </w:r>
          </w:p>
        </w:tc>
        <w:tc>
          <w:tcPr>
            <w:tcW w:type="dxa" w:w="2074"/>
          </w:tcPr>
          <w:p>
            <w:pPr>
              <w:jc w:val="center"/>
            </w:pPr>
            <w:r>
              <w:rPr>
                <w:b w:val="0"/>
                <w:sz w:val="14"/>
              </w:rPr>
              <w:t>仅平台变化</w:t>
            </w:r>
          </w:p>
        </w:tc>
        <w:tc>
          <w:tcPr>
            <w:tcW w:type="dxa" w:w="2074"/>
          </w:tcPr>
          <w:p>
            <w:pPr>
              <w:jc w:val="center"/>
            </w:pPr>
            <w:r>
              <w:rPr>
                <w:b w:val="0"/>
                <w:sz w:val="14"/>
              </w:rPr>
              <w:t>GR→UR</w:t>
            </w:r>
          </w:p>
        </w:tc>
        <w:tc>
          <w:tcPr>
            <w:tcW w:type="dxa" w:w="2074"/>
          </w:tcPr>
          <w:p>
            <w:pPr>
              <w:jc w:val="center"/>
            </w:pPr>
            <w:r>
              <w:rPr>
                <w:b w:val="0"/>
                <w:sz w:val="14"/>
              </w:rPr>
              <w:t>否</w:t>
            </w:r>
          </w:p>
        </w:tc>
        <w:tc>
          <w:tcPr>
            <w:tcW w:type="dxa" w:w="2074"/>
          </w:tcPr>
          <w:p>
            <w:pPr>
              <w:jc w:val="center"/>
            </w:pPr>
            <w:r>
              <w:rPr>
                <w:b w:val="0"/>
                <w:sz w:val="14"/>
              </w:rPr>
              <w:t>是</w:t>
            </w:r>
          </w:p>
        </w:tc>
      </w:tr>
      <w:tr>
        <w:tc>
          <w:tcPr>
            <w:tcW w:type="dxa" w:w="2074"/>
          </w:tcPr>
          <w:p>
            <w:pPr>
              <w:jc w:val="center"/>
            </w:pPr>
            <w:r>
              <w:rPr>
                <w:b w:val="0"/>
                <w:sz w:val="14"/>
              </w:rPr>
              <w:t>3 [8]</w:t>
            </w:r>
          </w:p>
        </w:tc>
        <w:tc>
          <w:tcPr>
            <w:tcW w:type="dxa" w:w="2074"/>
          </w:tcPr>
          <w:p>
            <w:pPr>
              <w:jc w:val="center"/>
            </w:pPr>
            <w:r>
              <w:rPr>
                <w:b w:val="0"/>
                <w:sz w:val="14"/>
              </w:rPr>
              <w:t>仅模态变化</w:t>
            </w:r>
          </w:p>
        </w:tc>
        <w:tc>
          <w:tcPr>
            <w:tcW w:type="dxa" w:w="2074"/>
          </w:tcPr>
          <w:p>
            <w:pPr>
              <w:jc w:val="center"/>
            </w:pPr>
            <w:r>
              <w:rPr>
                <w:b w:val="0"/>
                <w:sz w:val="14"/>
              </w:rPr>
              <w:t>GI→GR</w:t>
            </w:r>
          </w:p>
        </w:tc>
        <w:tc>
          <w:tcPr>
            <w:tcW w:type="dxa" w:w="2074"/>
          </w:tcPr>
          <w:p>
            <w:pPr>
              <w:jc w:val="center"/>
            </w:pPr>
            <w:r>
              <w:rPr>
                <w:b w:val="0"/>
                <w:sz w:val="14"/>
              </w:rPr>
              <w:t>是</w:t>
            </w:r>
          </w:p>
        </w:tc>
        <w:tc>
          <w:tcPr>
            <w:tcW w:type="dxa" w:w="2074"/>
          </w:tcPr>
          <w:p>
            <w:pPr>
              <w:jc w:val="center"/>
            </w:pPr>
            <w:r>
              <w:rPr>
                <w:b w:val="0"/>
                <w:sz w:val="14"/>
              </w:rPr>
              <w:t>否</w:t>
            </w:r>
          </w:p>
        </w:tc>
      </w:tr>
      <w:tr>
        <w:tc>
          <w:tcPr>
            <w:tcW w:type="dxa" w:w="2074"/>
          </w:tcPr>
          <w:p>
            <w:pPr>
              <w:jc w:val="center"/>
            </w:pPr>
            <w:r>
              <w:rPr>
                <w:b w:val="0"/>
                <w:sz w:val="14"/>
              </w:rPr>
              <w:t>4 [8]</w:t>
            </w:r>
          </w:p>
        </w:tc>
        <w:tc>
          <w:tcPr>
            <w:tcW w:type="dxa" w:w="2074"/>
          </w:tcPr>
          <w:p>
            <w:pPr>
              <w:jc w:val="center"/>
            </w:pPr>
            <w:r>
              <w:rPr>
                <w:b w:val="0"/>
                <w:sz w:val="14"/>
              </w:rPr>
              <w:t>仅模态变化</w:t>
            </w:r>
          </w:p>
        </w:tc>
        <w:tc>
          <w:tcPr>
            <w:tcW w:type="dxa" w:w="2074"/>
          </w:tcPr>
          <w:p>
            <w:pPr>
              <w:jc w:val="center"/>
            </w:pPr>
            <w:r>
              <w:rPr>
                <w:b w:val="0"/>
                <w:sz w:val="14"/>
              </w:rPr>
              <w:t>GR→GI</w:t>
            </w:r>
          </w:p>
        </w:tc>
        <w:tc>
          <w:tcPr>
            <w:tcW w:type="dxa" w:w="2074"/>
          </w:tcPr>
          <w:p>
            <w:pPr>
              <w:jc w:val="center"/>
            </w:pPr>
            <w:r>
              <w:rPr>
                <w:b w:val="0"/>
                <w:sz w:val="14"/>
              </w:rPr>
              <w:t>是</w:t>
            </w:r>
          </w:p>
        </w:tc>
        <w:tc>
          <w:tcPr>
            <w:tcW w:type="dxa" w:w="2074"/>
          </w:tcPr>
          <w:p>
            <w:pPr>
              <w:jc w:val="center"/>
            </w:pPr>
            <w:r>
              <w:rPr>
                <w:b w:val="0"/>
                <w:sz w:val="14"/>
              </w:rPr>
              <w:t>否</w:t>
            </w:r>
          </w:p>
        </w:tc>
      </w:tr>
      <w:tr>
        <w:tc>
          <w:tcPr>
            <w:tcW w:type="dxa" w:w="2074"/>
          </w:tcPr>
          <w:p>
            <w:pPr>
              <w:jc w:val="center"/>
            </w:pPr>
            <w:r>
              <w:rPr>
                <w:b w:val="0"/>
                <w:sz w:val="14"/>
              </w:rPr>
              <w:t>5 [8]</w:t>
            </w:r>
          </w:p>
        </w:tc>
        <w:tc>
          <w:tcPr>
            <w:tcW w:type="dxa" w:w="2074"/>
          </w:tcPr>
          <w:p>
            <w:pPr>
              <w:jc w:val="center"/>
            </w:pPr>
            <w:r>
              <w:rPr>
                <w:b w:val="0"/>
                <w:sz w:val="14"/>
              </w:rPr>
              <w:t>仅模态变化</w:t>
            </w:r>
          </w:p>
        </w:tc>
        <w:tc>
          <w:tcPr>
            <w:tcW w:type="dxa" w:w="2074"/>
          </w:tcPr>
          <w:p>
            <w:pPr>
              <w:jc w:val="center"/>
            </w:pPr>
            <w:r>
              <w:rPr>
                <w:b w:val="0"/>
                <w:sz w:val="14"/>
              </w:rPr>
              <w:t>UT→UR</w:t>
            </w:r>
          </w:p>
        </w:tc>
        <w:tc>
          <w:tcPr>
            <w:tcW w:type="dxa" w:w="2074"/>
          </w:tcPr>
          <w:p>
            <w:pPr>
              <w:jc w:val="center"/>
            </w:pPr>
            <w:r>
              <w:rPr>
                <w:b w:val="0"/>
                <w:sz w:val="14"/>
              </w:rPr>
              <w:t>是</w:t>
            </w:r>
          </w:p>
        </w:tc>
        <w:tc>
          <w:tcPr>
            <w:tcW w:type="dxa" w:w="2074"/>
          </w:tcPr>
          <w:p>
            <w:pPr>
              <w:jc w:val="center"/>
            </w:pPr>
            <w:r>
              <w:rPr>
                <w:b w:val="0"/>
                <w:sz w:val="14"/>
              </w:rPr>
              <w:t>否</w:t>
            </w:r>
          </w:p>
        </w:tc>
      </w:tr>
      <w:tr>
        <w:tc>
          <w:tcPr>
            <w:tcW w:type="dxa" w:w="2074"/>
          </w:tcPr>
          <w:p>
            <w:pPr>
              <w:jc w:val="center"/>
            </w:pPr>
            <w:r>
              <w:rPr>
                <w:b w:val="0"/>
                <w:sz w:val="14"/>
              </w:rPr>
              <w:t>6 [8]</w:t>
            </w:r>
          </w:p>
        </w:tc>
        <w:tc>
          <w:tcPr>
            <w:tcW w:type="dxa" w:w="2074"/>
          </w:tcPr>
          <w:p>
            <w:pPr>
              <w:jc w:val="center"/>
            </w:pPr>
            <w:r>
              <w:rPr>
                <w:b w:val="0"/>
                <w:sz w:val="14"/>
              </w:rPr>
              <w:t>仅模态变化</w:t>
            </w:r>
          </w:p>
        </w:tc>
        <w:tc>
          <w:tcPr>
            <w:tcW w:type="dxa" w:w="2074"/>
          </w:tcPr>
          <w:p>
            <w:pPr>
              <w:jc w:val="center"/>
            </w:pPr>
            <w:r>
              <w:rPr>
                <w:b w:val="0"/>
                <w:sz w:val="14"/>
              </w:rPr>
              <w:t>UR→UT</w:t>
            </w:r>
          </w:p>
        </w:tc>
        <w:tc>
          <w:tcPr>
            <w:tcW w:type="dxa" w:w="2074"/>
          </w:tcPr>
          <w:p>
            <w:pPr>
              <w:jc w:val="center"/>
            </w:pPr>
            <w:r>
              <w:rPr>
                <w:b w:val="0"/>
                <w:sz w:val="14"/>
              </w:rPr>
              <w:t>是</w:t>
            </w:r>
          </w:p>
        </w:tc>
        <w:tc>
          <w:tcPr>
            <w:tcW w:type="dxa" w:w="2074"/>
          </w:tcPr>
          <w:p>
            <w:pPr>
              <w:jc w:val="center"/>
            </w:pPr>
            <w:r>
              <w:rPr>
                <w:b w:val="0"/>
                <w:sz w:val="14"/>
              </w:rPr>
              <w:t>否</w:t>
            </w:r>
          </w:p>
        </w:tc>
      </w:tr>
      <w:tr>
        <w:tc>
          <w:tcPr>
            <w:tcW w:type="dxa" w:w="2074"/>
          </w:tcPr>
          <w:p>
            <w:pPr>
              <w:jc w:val="center"/>
            </w:pPr>
            <w:r>
              <w:rPr>
                <w:b w:val="0"/>
                <w:sz w:val="14"/>
              </w:rPr>
              <w:t>7 [8]</w:t>
            </w:r>
          </w:p>
        </w:tc>
        <w:tc>
          <w:tcPr>
            <w:tcW w:type="dxa" w:w="2074"/>
          </w:tcPr>
          <w:p>
            <w:pPr>
              <w:jc w:val="center"/>
            </w:pPr>
            <w:r>
              <w:rPr>
                <w:b w:val="0"/>
                <w:sz w:val="14"/>
              </w:rPr>
              <w:t>模态与平台同时变化</w:t>
            </w:r>
          </w:p>
        </w:tc>
        <w:tc>
          <w:tcPr>
            <w:tcW w:type="dxa" w:w="2074"/>
          </w:tcPr>
          <w:p>
            <w:pPr>
              <w:jc w:val="center"/>
            </w:pPr>
            <w:r>
              <w:rPr>
                <w:b w:val="0"/>
                <w:sz w:val="14"/>
              </w:rPr>
              <w:t>UR→GI</w:t>
            </w:r>
          </w:p>
        </w:tc>
        <w:tc>
          <w:tcPr>
            <w:tcW w:type="dxa" w:w="2074"/>
          </w:tcPr>
          <w:p>
            <w:pPr>
              <w:jc w:val="center"/>
            </w:pPr>
            <w:r>
              <w:rPr>
                <w:b w:val="0"/>
                <w:sz w:val="14"/>
              </w:rPr>
              <w:t>是</w:t>
            </w:r>
          </w:p>
        </w:tc>
        <w:tc>
          <w:tcPr>
            <w:tcW w:type="dxa" w:w="2074"/>
          </w:tcPr>
          <w:p>
            <w:pPr>
              <w:jc w:val="center"/>
            </w:pPr>
            <w:r>
              <w:rPr>
                <w:b w:val="0"/>
                <w:sz w:val="14"/>
              </w:rPr>
              <w:t>是</w:t>
            </w:r>
          </w:p>
        </w:tc>
      </w:tr>
      <w:tr>
        <w:tc>
          <w:tcPr>
            <w:tcW w:type="dxa" w:w="2074"/>
          </w:tcPr>
          <w:p>
            <w:pPr>
              <w:jc w:val="center"/>
            </w:pPr>
            <w:r>
              <w:rPr>
                <w:b w:val="0"/>
                <w:sz w:val="14"/>
              </w:rPr>
              <w:t>8 [8]</w:t>
            </w:r>
          </w:p>
        </w:tc>
        <w:tc>
          <w:tcPr>
            <w:tcW w:type="dxa" w:w="2074"/>
          </w:tcPr>
          <w:p>
            <w:pPr>
              <w:jc w:val="center"/>
            </w:pPr>
            <w:r>
              <w:rPr>
                <w:b w:val="0"/>
                <w:sz w:val="14"/>
              </w:rPr>
              <w:t>模态与平台同时变化</w:t>
            </w:r>
          </w:p>
        </w:tc>
        <w:tc>
          <w:tcPr>
            <w:tcW w:type="dxa" w:w="2074"/>
          </w:tcPr>
          <w:p>
            <w:pPr>
              <w:jc w:val="center"/>
            </w:pPr>
            <w:r>
              <w:rPr>
                <w:b w:val="0"/>
                <w:sz w:val="14"/>
              </w:rPr>
              <w:t>GI→UR</w:t>
            </w:r>
          </w:p>
        </w:tc>
        <w:tc>
          <w:tcPr>
            <w:tcW w:type="dxa" w:w="2074"/>
          </w:tcPr>
          <w:p>
            <w:pPr>
              <w:jc w:val="center"/>
            </w:pPr>
            <w:r>
              <w:rPr>
                <w:b w:val="0"/>
                <w:sz w:val="14"/>
              </w:rPr>
              <w:t>是</w:t>
            </w:r>
          </w:p>
        </w:tc>
        <w:tc>
          <w:tcPr>
            <w:tcW w:type="dxa" w:w="2074"/>
          </w:tcPr>
          <w:p>
            <w:pPr>
              <w:jc w:val="center"/>
            </w:pPr>
            <w:r>
              <w:rPr>
                <w:b w:val="0"/>
                <w:sz w:val="14"/>
              </w:rPr>
              <w:t>是</w:t>
            </w:r>
          </w:p>
        </w:tc>
      </w:tr>
      <w:tr>
        <w:tc>
          <w:tcPr>
            <w:tcW w:type="dxa" w:w="2074"/>
          </w:tcPr>
          <w:p>
            <w:pPr>
              <w:jc w:val="center"/>
            </w:pPr>
            <w:r>
              <w:rPr>
                <w:b w:val="0"/>
                <w:sz w:val="14"/>
              </w:rPr>
              <w:t>9 [8]</w:t>
            </w:r>
          </w:p>
        </w:tc>
        <w:tc>
          <w:tcPr>
            <w:tcW w:type="dxa" w:w="2074"/>
          </w:tcPr>
          <w:p>
            <w:pPr>
              <w:jc w:val="center"/>
            </w:pPr>
            <w:r>
              <w:rPr>
                <w:b w:val="0"/>
                <w:sz w:val="14"/>
              </w:rPr>
              <w:t>模态与平台同时变化</w:t>
            </w:r>
          </w:p>
        </w:tc>
        <w:tc>
          <w:tcPr>
            <w:tcW w:type="dxa" w:w="2074"/>
          </w:tcPr>
          <w:p>
            <w:pPr>
              <w:jc w:val="center"/>
            </w:pPr>
            <w:r>
              <w:rPr>
                <w:b w:val="0"/>
                <w:sz w:val="14"/>
              </w:rPr>
              <w:t>UT→GR</w:t>
            </w:r>
          </w:p>
        </w:tc>
        <w:tc>
          <w:tcPr>
            <w:tcW w:type="dxa" w:w="2074"/>
          </w:tcPr>
          <w:p>
            <w:pPr>
              <w:jc w:val="center"/>
            </w:pPr>
            <w:r>
              <w:rPr>
                <w:b w:val="0"/>
                <w:sz w:val="14"/>
              </w:rPr>
              <w:t>是</w:t>
            </w:r>
          </w:p>
        </w:tc>
        <w:tc>
          <w:tcPr>
            <w:tcW w:type="dxa" w:w="2074"/>
          </w:tcPr>
          <w:p>
            <w:pPr>
              <w:jc w:val="center"/>
            </w:pPr>
            <w:r>
              <w:rPr>
                <w:b w:val="0"/>
                <w:sz w:val="14"/>
              </w:rPr>
              <w:t>是</w:t>
            </w:r>
          </w:p>
        </w:tc>
      </w:tr>
      <w:tr>
        <w:tc>
          <w:tcPr>
            <w:tcW w:type="dxa" w:w="2074"/>
          </w:tcPr>
          <w:p>
            <w:pPr>
              <w:jc w:val="center"/>
            </w:pPr>
            <w:r>
              <w:rPr>
                <w:b w:val="0"/>
                <w:sz w:val="14"/>
              </w:rPr>
              <w:t>10 [8]</w:t>
            </w:r>
          </w:p>
        </w:tc>
        <w:tc>
          <w:tcPr>
            <w:tcW w:type="dxa" w:w="2074"/>
          </w:tcPr>
          <w:p>
            <w:pPr>
              <w:jc w:val="center"/>
            </w:pPr>
            <w:r>
              <w:rPr>
                <w:b w:val="0"/>
                <w:sz w:val="14"/>
              </w:rPr>
              <w:t>模态与平台同时变化</w:t>
            </w:r>
          </w:p>
        </w:tc>
        <w:tc>
          <w:tcPr>
            <w:tcW w:type="dxa" w:w="2074"/>
          </w:tcPr>
          <w:p>
            <w:pPr>
              <w:jc w:val="center"/>
            </w:pPr>
            <w:r>
              <w:rPr>
                <w:b w:val="0"/>
                <w:sz w:val="14"/>
              </w:rPr>
              <w:t>GR→UT</w:t>
            </w:r>
          </w:p>
        </w:tc>
        <w:tc>
          <w:tcPr>
            <w:tcW w:type="dxa" w:w="2074"/>
          </w:tcPr>
          <w:p>
            <w:pPr>
              <w:jc w:val="center"/>
            </w:pPr>
            <w:r>
              <w:rPr>
                <w:b w:val="0"/>
                <w:sz w:val="14"/>
              </w:rPr>
              <w:t>是</w:t>
            </w:r>
          </w:p>
        </w:tc>
        <w:tc>
          <w:tcPr>
            <w:tcW w:type="dxa" w:w="2074"/>
          </w:tcPr>
          <w:p>
            <w:pPr>
              <w:jc w:val="center"/>
            </w:pPr>
            <w:r>
              <w:rPr>
                <w:b w:val="0"/>
                <w:sz w:val="14"/>
              </w:rPr>
              <w:t>是</w:t>
            </w:r>
          </w:p>
        </w:tc>
      </w:tr>
      <w:tr>
        <w:tc>
          <w:tcPr>
            <w:tcW w:type="dxa" w:w="2074"/>
          </w:tcPr>
          <w:p>
            <w:pPr>
              <w:jc w:val="center"/>
            </w:pPr>
            <w:r>
              <w:rPr>
                <w:b w:val="0"/>
                <w:sz w:val="14"/>
              </w:rPr>
              <w:t>11 [8]</w:t>
            </w:r>
          </w:p>
        </w:tc>
        <w:tc>
          <w:tcPr>
            <w:tcW w:type="dxa" w:w="2074"/>
          </w:tcPr>
          <w:p>
            <w:pPr>
              <w:jc w:val="center"/>
            </w:pPr>
            <w:r>
              <w:rPr>
                <w:b w:val="0"/>
                <w:sz w:val="14"/>
              </w:rPr>
              <w:t>模态与平台同时变化</w:t>
            </w:r>
          </w:p>
        </w:tc>
        <w:tc>
          <w:tcPr>
            <w:tcW w:type="dxa" w:w="2074"/>
          </w:tcPr>
          <w:p>
            <w:pPr>
              <w:jc w:val="center"/>
            </w:pPr>
            <w:r>
              <w:rPr>
                <w:b w:val="0"/>
                <w:sz w:val="14"/>
              </w:rPr>
              <w:t>UT→GI</w:t>
            </w:r>
          </w:p>
        </w:tc>
        <w:tc>
          <w:tcPr>
            <w:tcW w:type="dxa" w:w="2074"/>
          </w:tcPr>
          <w:p>
            <w:pPr>
              <w:jc w:val="center"/>
            </w:pPr>
            <w:r>
              <w:rPr>
                <w:b w:val="0"/>
                <w:sz w:val="14"/>
              </w:rPr>
              <w:t>是</w:t>
            </w:r>
          </w:p>
        </w:tc>
        <w:tc>
          <w:tcPr>
            <w:tcW w:type="dxa" w:w="2074"/>
          </w:tcPr>
          <w:p>
            <w:pPr>
              <w:jc w:val="center"/>
            </w:pPr>
            <w:r>
              <w:rPr>
                <w:b w:val="0"/>
                <w:sz w:val="14"/>
              </w:rPr>
              <w:t>是</w:t>
            </w:r>
          </w:p>
        </w:tc>
      </w:tr>
      <w:tr>
        <w:tc>
          <w:tcPr>
            <w:tcW w:type="dxa" w:w="2074"/>
          </w:tcPr>
          <w:p>
            <w:pPr>
              <w:jc w:val="center"/>
            </w:pPr>
            <w:r>
              <w:rPr>
                <w:b w:val="0"/>
                <w:sz w:val="14"/>
              </w:rPr>
              <w:t>12 [8]</w:t>
            </w:r>
          </w:p>
        </w:tc>
        <w:tc>
          <w:tcPr>
            <w:tcW w:type="dxa" w:w="2074"/>
          </w:tcPr>
          <w:p>
            <w:pPr>
              <w:jc w:val="center"/>
            </w:pPr>
            <w:r>
              <w:rPr>
                <w:b w:val="0"/>
                <w:sz w:val="14"/>
              </w:rPr>
              <w:t>模态与平台同时变化</w:t>
            </w:r>
          </w:p>
        </w:tc>
        <w:tc>
          <w:tcPr>
            <w:tcW w:type="dxa" w:w="2074"/>
          </w:tcPr>
          <w:p>
            <w:pPr>
              <w:jc w:val="center"/>
            </w:pPr>
            <w:r>
              <w:rPr>
                <w:b w:val="0"/>
                <w:sz w:val="14"/>
              </w:rPr>
              <w:t>GI→UT</w:t>
            </w:r>
          </w:p>
        </w:tc>
        <w:tc>
          <w:tcPr>
            <w:tcW w:type="dxa" w:w="2074"/>
          </w:tcPr>
          <w:p>
            <w:pPr>
              <w:jc w:val="center"/>
            </w:pPr>
            <w:r>
              <w:rPr>
                <w:b w:val="0"/>
                <w:sz w:val="14"/>
              </w:rPr>
              <w:t>是</w:t>
            </w:r>
          </w:p>
        </w:tc>
        <w:tc>
          <w:tcPr>
            <w:tcW w:type="dxa" w:w="2074"/>
          </w:tcPr>
          <w:p>
            <w:pPr>
              <w:jc w:val="center"/>
            </w:pPr>
            <w:r>
              <w:rPr>
                <w:b w:val="0"/>
                <w:sz w:val="14"/>
              </w:rPr>
              <w:t>是</w:t>
            </w:r>
          </w:p>
        </w:tc>
      </w:tr>
    </w:tbl>
    <w:p/>
    <w:p>
      <w:pPr>
        <w:pStyle w:val="Heading1"/>
      </w:pPr>
      <w:r>
        <w:t>?? E ??? ReID ?????</w:t>
      </w:r>
    </w:p>
    <w:p>
      <w:r>
        <w:t>??????/?????Query?Gallery???????????????????????????????????????</w:t>
      </w:r>
    </w:p>
    <w:p>
      <w:r>
        <w:t>? E1 ??? ReID ??????</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shd w:fill="D9EAF7"/>
          </w:tcPr>
          <w:p>
            <w:pPr>
              <w:jc w:val="center"/>
            </w:pPr>
            <w:r>
              <w:rPr>
                <w:b/>
                <w:sz w:val="14"/>
              </w:rPr>
              <w:t>Dataset / version</w:t>
            </w:r>
          </w:p>
        </w:tc>
        <w:tc>
          <w:tcPr>
            <w:tcW w:type="dxa" w:w="1037"/>
            <w:shd w:fill="D9EAF7"/>
          </w:tcPr>
          <w:p>
            <w:pPr>
              <w:jc w:val="center"/>
            </w:pPr>
            <w:r>
              <w:rPr>
                <w:b/>
                <w:sz w:val="14"/>
              </w:rPr>
              <w:t>Training split</w:t>
            </w:r>
          </w:p>
        </w:tc>
        <w:tc>
          <w:tcPr>
            <w:tcW w:type="dxa" w:w="1037"/>
            <w:shd w:fill="D9EAF7"/>
          </w:tcPr>
          <w:p>
            <w:pPr>
              <w:jc w:val="center"/>
            </w:pPr>
            <w:r>
              <w:rPr>
                <w:b/>
                <w:sz w:val="14"/>
              </w:rPr>
              <w:t>Test split</w:t>
            </w:r>
          </w:p>
        </w:tc>
        <w:tc>
          <w:tcPr>
            <w:tcW w:type="dxa" w:w="1037"/>
            <w:shd w:fill="D9EAF7"/>
          </w:tcPr>
          <w:p>
            <w:pPr>
              <w:jc w:val="center"/>
            </w:pPr>
            <w:r>
              <w:rPr>
                <w:b/>
                <w:sz w:val="14"/>
              </w:rPr>
              <w:t>Query</w:t>
            </w:r>
          </w:p>
        </w:tc>
        <w:tc>
          <w:tcPr>
            <w:tcW w:type="dxa" w:w="1037"/>
            <w:shd w:fill="D9EAF7"/>
          </w:tcPr>
          <w:p>
            <w:pPr>
              <w:jc w:val="center"/>
            </w:pPr>
            <w:r>
              <w:rPr>
                <w:b/>
                <w:sz w:val="14"/>
              </w:rPr>
              <w:t>Gallery</w:t>
            </w:r>
          </w:p>
        </w:tc>
        <w:tc>
          <w:tcPr>
            <w:tcW w:type="dxa" w:w="1037"/>
            <w:shd w:fill="D9EAF7"/>
          </w:tcPr>
          <w:p>
            <w:pPr>
              <w:jc w:val="center"/>
            </w:pPr>
            <w:r>
              <w:rPr>
                <w:b/>
                <w:sz w:val="14"/>
              </w:rPr>
              <w:t>Direction</w:t>
            </w:r>
          </w:p>
        </w:tc>
        <w:tc>
          <w:tcPr>
            <w:tcW w:type="dxa" w:w="1037"/>
            <w:shd w:fill="D9EAF7"/>
          </w:tcPr>
          <w:p>
            <w:pPr>
              <w:jc w:val="center"/>
            </w:pPr>
            <w:r>
              <w:rPr>
                <w:b/>
                <w:sz w:val="14"/>
              </w:rPr>
              <w:t>Mixed-source?</w:t>
            </w:r>
          </w:p>
        </w:tc>
        <w:tc>
          <w:tcPr>
            <w:tcW w:type="dxa" w:w="1037"/>
            <w:shd w:fill="D9EAF7"/>
          </w:tcPr>
          <w:p>
            <w:pPr>
              <w:jc w:val="center"/>
            </w:pPr>
            <w:r>
              <w:rPr>
                <w:b/>
                <w:sz w:val="14"/>
              </w:rPr>
              <w:t>Repetitions</w:t>
            </w:r>
          </w:p>
        </w:tc>
        <w:tc>
          <w:tcPr>
            <w:tcW w:type="dxa" w:w="1037"/>
            <w:shd w:fill="D9EAF7"/>
          </w:tcPr>
          <w:p>
            <w:pPr>
              <w:jc w:val="center"/>
            </w:pPr>
            <w:r>
              <w:rPr>
                <w:b/>
                <w:sz w:val="14"/>
              </w:rPr>
              <w:t>Same-camera rule</w:t>
            </w:r>
          </w:p>
        </w:tc>
        <w:tc>
          <w:tcPr>
            <w:tcW w:type="dxa" w:w="1037"/>
            <w:shd w:fill="D9EAF7"/>
          </w:tcPr>
          <w:p>
            <w:pPr>
              <w:jc w:val="center"/>
            </w:pPr>
            <w:r>
              <w:rPr>
                <w:b/>
                <w:sz w:val="14"/>
              </w:rPr>
              <w:t>Evidence boundary</w:t>
            </w:r>
          </w:p>
        </w:tc>
      </w:tr>
      <w:tr>
        <w:tc>
          <w:tcPr>
            <w:tcW w:type="dxa" w:w="1037"/>
          </w:tcPr>
          <w:p>
            <w:pPr>
              <w:jc w:val="center"/>
            </w:pPr>
            <w:r>
              <w:rPr>
                <w:b w:val="0"/>
                <w:sz w:val="14"/>
              </w:rPr>
              <w:t>CUHK03 Original [5]</w:t>
            </w:r>
          </w:p>
        </w:tc>
        <w:tc>
          <w:tcPr>
            <w:tcW w:type="dxa" w:w="1037"/>
          </w:tcPr>
          <w:p>
            <w:pPr>
              <w:jc w:val="center"/>
            </w:pPr>
            <w:r>
              <w:rPr>
                <w:b w:val="0"/>
                <w:sz w:val="14"/>
              </w:rPr>
              <w:t>Original</w:t>
            </w:r>
          </w:p>
        </w:tc>
        <w:tc>
          <w:tcPr>
            <w:tcW w:type="dxa" w:w="1037"/>
          </w:tcPr>
          <w:p>
            <w:pPr>
              <w:jc w:val="center"/>
            </w:pPr>
            <w:r>
              <w:rPr>
                <w:b w:val="0"/>
                <w:sz w:val="14"/>
              </w:rPr>
              <w:t>Original</w:t>
            </w:r>
          </w:p>
        </w:tc>
        <w:tc>
          <w:tcPr>
            <w:tcW w:type="dxa" w:w="1037"/>
          </w:tcPr>
          <w:p>
            <w:pPr>
              <w:jc w:val="center"/>
            </w:pPr>
            <w:r>
              <w:rPr>
                <w:b w:val="0"/>
                <w:sz w:val="14"/>
              </w:rPr>
              <w:t>Manual / detected image</w:t>
            </w:r>
          </w:p>
        </w:tc>
        <w:tc>
          <w:tcPr>
            <w:tcW w:type="dxa" w:w="1037"/>
          </w:tcPr>
          <w:p>
            <w:pPr>
              <w:jc w:val="center"/>
            </w:pPr>
            <w:r>
              <w:rPr>
                <w:b w:val="0"/>
                <w:sz w:val="14"/>
              </w:rPr>
              <w:t>Manual / detected image</w:t>
            </w:r>
          </w:p>
        </w:tc>
        <w:tc>
          <w:tcPr>
            <w:tcW w:type="dxa" w:w="1037"/>
          </w:tcPr>
          <w:p>
            <w:pPr>
              <w:jc w:val="center"/>
            </w:pPr>
            <w:r>
              <w:rPr>
                <w:b w:val="0"/>
                <w:sz w:val="14"/>
              </w:rPr>
              <w:t>Cross-camera</w:t>
            </w:r>
          </w:p>
        </w:tc>
        <w:tc>
          <w:tcPr>
            <w:tcW w:type="dxa" w:w="1037"/>
          </w:tcPr>
          <w:p>
            <w:pPr>
              <w:jc w:val="center"/>
            </w:pPr>
            <w:r>
              <w:rPr>
                <w:b w:val="0"/>
                <w:sz w:val="14"/>
              </w:rPr>
              <w:t>No</w:t>
            </w:r>
          </w:p>
        </w:tc>
        <w:tc>
          <w:tcPr>
            <w:tcW w:type="dxa" w:w="1037"/>
          </w:tcPr>
          <w:p>
            <w:pPr>
              <w:jc w:val="center"/>
            </w:pPr>
            <w:r>
              <w:rPr>
                <w:b w:val="0"/>
                <w:sz w:val="14"/>
              </w:rPr>
              <w:t>Protocol-dependent</w:t>
            </w:r>
          </w:p>
        </w:tc>
        <w:tc>
          <w:tcPr>
            <w:tcW w:type="dxa" w:w="1037"/>
          </w:tcPr>
          <w:p>
            <w:pPr>
              <w:jc w:val="center"/>
            </w:pPr>
            <w:r>
              <w:rPr>
                <w:b w:val="0"/>
                <w:sz w:val="14"/>
              </w:rPr>
              <w:t>Protocol-dependent</w:t>
            </w:r>
          </w:p>
        </w:tc>
        <w:tc>
          <w:tcPr>
            <w:tcW w:type="dxa" w:w="1037"/>
          </w:tcPr>
          <w:p>
            <w:pPr>
              <w:jc w:val="center"/>
            </w:pPr>
            <w:r>
              <w:rPr>
                <w:b w:val="0"/>
                <w:sz w:val="14"/>
              </w:rPr>
              <w:t>Original release statistics</w:t>
            </w:r>
          </w:p>
        </w:tc>
      </w:tr>
      <w:tr>
        <w:tc>
          <w:tcPr>
            <w:tcW w:type="dxa" w:w="1037"/>
          </w:tcPr>
          <w:p>
            <w:pPr>
              <w:jc w:val="center"/>
            </w:pPr>
            <w:r>
              <w:rPr>
                <w:b w:val="0"/>
                <w:sz w:val="14"/>
              </w:rPr>
              <w:t>CUHK03-NP [22]</w:t>
            </w:r>
          </w:p>
        </w:tc>
        <w:tc>
          <w:tcPr>
            <w:tcW w:type="dxa" w:w="1037"/>
          </w:tcPr>
          <w:p>
            <w:pPr>
              <w:jc w:val="center"/>
            </w:pPr>
            <w:r>
              <w:rPr>
                <w:b w:val="0"/>
                <w:sz w:val="14"/>
              </w:rPr>
              <w:t>767</w:t>
            </w:r>
          </w:p>
        </w:tc>
        <w:tc>
          <w:tcPr>
            <w:tcW w:type="dxa" w:w="1037"/>
          </w:tcPr>
          <w:p>
            <w:pPr>
              <w:jc w:val="center"/>
            </w:pPr>
            <w:r>
              <w:rPr>
                <w:b w:val="0"/>
                <w:sz w:val="14"/>
              </w:rPr>
              <w:t>700</w:t>
            </w:r>
          </w:p>
        </w:tc>
        <w:tc>
          <w:tcPr>
            <w:tcW w:type="dxa" w:w="1037"/>
          </w:tcPr>
          <w:p>
            <w:pPr>
              <w:jc w:val="center"/>
            </w:pPr>
            <w:r>
              <w:rPr>
                <w:b w:val="0"/>
                <w:sz w:val="14"/>
              </w:rPr>
              <w:t>1,400 queries</w:t>
            </w:r>
          </w:p>
        </w:tc>
        <w:tc>
          <w:tcPr>
            <w:tcW w:type="dxa" w:w="1037"/>
          </w:tcPr>
          <w:p>
            <w:pPr>
              <w:jc w:val="center"/>
            </w:pPr>
            <w:r>
              <w:rPr>
                <w:b w:val="0"/>
                <w:sz w:val="14"/>
              </w:rPr>
              <w:t>5,328 / 5,332</w:t>
            </w:r>
          </w:p>
        </w:tc>
        <w:tc>
          <w:tcPr>
            <w:tcW w:type="dxa" w:w="1037"/>
          </w:tcPr>
          <w:p>
            <w:pPr>
              <w:jc w:val="center"/>
            </w:pPr>
            <w:r>
              <w:rPr>
                <w:b w:val="0"/>
                <w:sz w:val="14"/>
              </w:rPr>
              <w:t>Fixed NP</w:t>
            </w:r>
          </w:p>
        </w:tc>
        <w:tc>
          <w:tcPr>
            <w:tcW w:type="dxa" w:w="1037"/>
          </w:tcPr>
          <w:p>
            <w:pPr>
              <w:jc w:val="center"/>
            </w:pPr>
            <w:r>
              <w:rPr>
                <w:b w:val="0"/>
                <w:sz w:val="14"/>
              </w:rPr>
              <w:t>No</w:t>
            </w:r>
          </w:p>
        </w:tc>
        <w:tc>
          <w:tcPr>
            <w:tcW w:type="dxa" w:w="1037"/>
          </w:tcPr>
          <w:p>
            <w:pPr>
              <w:jc w:val="center"/>
            </w:pPr>
            <w:r>
              <w:rPr>
                <w:b w:val="0"/>
                <w:sz w:val="14"/>
              </w:rPr>
              <w:t>Fixed split</w:t>
            </w:r>
          </w:p>
        </w:tc>
        <w:tc>
          <w:tcPr>
            <w:tcW w:type="dxa" w:w="1037"/>
          </w:tcPr>
          <w:p>
            <w:pPr>
              <w:jc w:val="center"/>
            </w:pPr>
            <w:r>
              <w:rPr>
                <w:b w:val="0"/>
                <w:sz w:val="14"/>
              </w:rPr>
              <w:t>Junk same-camera positives</w:t>
            </w:r>
          </w:p>
        </w:tc>
        <w:tc>
          <w:tcPr>
            <w:tcW w:type="dxa" w:w="1037"/>
          </w:tcPr>
          <w:p>
            <w:pPr>
              <w:jc w:val="center"/>
            </w:pPr>
            <w:r>
              <w:rPr>
                <w:b w:val="0"/>
                <w:sz w:val="14"/>
              </w:rPr>
              <w:t>NP protocol only</w:t>
            </w:r>
          </w:p>
        </w:tc>
      </w:tr>
      <w:tr>
        <w:tc>
          <w:tcPr>
            <w:tcW w:type="dxa" w:w="1037"/>
          </w:tcPr>
          <w:p>
            <w:pPr>
              <w:jc w:val="center"/>
            </w:pPr>
            <w:r>
              <w:rPr>
                <w:b w:val="0"/>
                <w:sz w:val="14"/>
              </w:rPr>
              <w:t>Market-1501 [6]</w:t>
            </w:r>
          </w:p>
        </w:tc>
        <w:tc>
          <w:tcPr>
            <w:tcW w:type="dxa" w:w="1037"/>
          </w:tcPr>
          <w:p>
            <w:pPr>
              <w:jc w:val="center"/>
            </w:pPr>
            <w:r>
              <w:rPr>
                <w:b w:val="0"/>
                <w:sz w:val="14"/>
              </w:rPr>
              <w:t>751</w:t>
            </w:r>
          </w:p>
        </w:tc>
        <w:tc>
          <w:tcPr>
            <w:tcW w:type="dxa" w:w="1037"/>
          </w:tcPr>
          <w:p>
            <w:pPr>
              <w:jc w:val="center"/>
            </w:pPr>
            <w:r>
              <w:rPr>
                <w:b w:val="0"/>
                <w:sz w:val="14"/>
              </w:rPr>
              <w:t>750</w:t>
            </w:r>
          </w:p>
        </w:tc>
        <w:tc>
          <w:tcPr>
            <w:tcW w:type="dxa" w:w="1037"/>
          </w:tcPr>
          <w:p>
            <w:pPr>
              <w:jc w:val="center"/>
            </w:pPr>
            <w:r>
              <w:rPr>
                <w:b w:val="0"/>
                <w:sz w:val="14"/>
              </w:rPr>
              <w:t>3,368</w:t>
            </w:r>
          </w:p>
        </w:tc>
        <w:tc>
          <w:tcPr>
            <w:tcW w:type="dxa" w:w="1037"/>
          </w:tcPr>
          <w:p>
            <w:pPr>
              <w:jc w:val="center"/>
            </w:pPr>
            <w:r>
              <w:rPr>
                <w:b w:val="0"/>
                <w:sz w:val="14"/>
              </w:rPr>
              <w:t>15,913</w:t>
            </w:r>
          </w:p>
        </w:tc>
        <w:tc>
          <w:tcPr>
            <w:tcW w:type="dxa" w:w="1037"/>
          </w:tcPr>
          <w:p>
            <w:pPr>
              <w:jc w:val="center"/>
            </w:pPr>
            <w:r>
              <w:rPr>
                <w:b w:val="0"/>
                <w:sz w:val="14"/>
              </w:rPr>
              <w:t>Cross-camera</w:t>
            </w:r>
          </w:p>
        </w:tc>
        <w:tc>
          <w:tcPr>
            <w:tcW w:type="dxa" w:w="1037"/>
          </w:tcPr>
          <w:p>
            <w:pPr>
              <w:jc w:val="center"/>
            </w:pPr>
            <w:r>
              <w:rPr>
                <w:b w:val="0"/>
                <w:sz w:val="14"/>
              </w:rPr>
              <w:t>No</w:t>
            </w:r>
          </w:p>
        </w:tc>
        <w:tc>
          <w:tcPr>
            <w:tcW w:type="dxa" w:w="1037"/>
          </w:tcPr>
          <w:p>
            <w:pPr>
              <w:jc w:val="center"/>
            </w:pPr>
            <w:r>
              <w:rPr>
                <w:b w:val="0"/>
                <w:sz w:val="14"/>
              </w:rPr>
              <w:t>Fixed split</w:t>
            </w:r>
          </w:p>
        </w:tc>
        <w:tc>
          <w:tcPr>
            <w:tcW w:type="dxa" w:w="1037"/>
          </w:tcPr>
          <w:p>
            <w:pPr>
              <w:jc w:val="center"/>
            </w:pPr>
            <w:r>
              <w:rPr>
                <w:b w:val="0"/>
                <w:sz w:val="14"/>
              </w:rPr>
              <w:t>Same-camera junk filtered</w:t>
            </w:r>
          </w:p>
        </w:tc>
        <w:tc>
          <w:tcPr>
            <w:tcW w:type="dxa" w:w="1037"/>
          </w:tcPr>
          <w:p>
            <w:pPr>
              <w:jc w:val="center"/>
            </w:pPr>
            <w:r>
              <w:rPr>
                <w:b w:val="0"/>
                <w:sz w:val="14"/>
              </w:rPr>
              <w:t>Detected-box benchmark</w:t>
            </w:r>
          </w:p>
        </w:tc>
      </w:tr>
      <w:tr>
        <w:tc>
          <w:tcPr>
            <w:tcW w:type="dxa" w:w="1037"/>
          </w:tcPr>
          <w:p>
            <w:pPr>
              <w:jc w:val="center"/>
            </w:pPr>
            <w:r>
              <w:rPr>
                <w:b w:val="0"/>
                <w:sz w:val="14"/>
              </w:rPr>
              <w:t>RegDB [32]</w:t>
            </w:r>
          </w:p>
        </w:tc>
        <w:tc>
          <w:tcPr>
            <w:tcW w:type="dxa" w:w="1037"/>
          </w:tcPr>
          <w:p>
            <w:pPr>
              <w:jc w:val="center"/>
            </w:pPr>
            <w:r>
              <w:rPr>
                <w:b w:val="0"/>
                <w:sz w:val="14"/>
              </w:rPr>
              <w:t>206</w:t>
            </w:r>
          </w:p>
        </w:tc>
        <w:tc>
          <w:tcPr>
            <w:tcW w:type="dxa" w:w="1037"/>
          </w:tcPr>
          <w:p>
            <w:pPr>
              <w:jc w:val="center"/>
            </w:pPr>
            <w:r>
              <w:rPr>
                <w:b w:val="0"/>
                <w:sz w:val="14"/>
              </w:rPr>
              <w:t>206</w:t>
            </w:r>
          </w:p>
        </w:tc>
        <w:tc>
          <w:tcPr>
            <w:tcW w:type="dxa" w:w="1037"/>
          </w:tcPr>
          <w:p>
            <w:pPr>
              <w:jc w:val="center"/>
            </w:pPr>
            <w:r>
              <w:rPr>
                <w:b w:val="0"/>
                <w:sz w:val="14"/>
              </w:rPr>
              <w:t>Visible or thermal</w:t>
            </w:r>
          </w:p>
        </w:tc>
        <w:tc>
          <w:tcPr>
            <w:tcW w:type="dxa" w:w="1037"/>
          </w:tcPr>
          <w:p>
            <w:pPr>
              <w:jc w:val="center"/>
            </w:pPr>
            <w:r>
              <w:rPr>
                <w:b w:val="0"/>
                <w:sz w:val="14"/>
              </w:rPr>
              <w:t>Opposite modality</w:t>
            </w:r>
          </w:p>
        </w:tc>
        <w:tc>
          <w:tcPr>
            <w:tcW w:type="dxa" w:w="1037"/>
          </w:tcPr>
          <w:p>
            <w:pPr>
              <w:jc w:val="center"/>
            </w:pPr>
            <w:r>
              <w:rPr>
                <w:b w:val="0"/>
                <w:sz w:val="14"/>
              </w:rPr>
              <w:t>V→T; T→V</w:t>
            </w:r>
          </w:p>
        </w:tc>
        <w:tc>
          <w:tcPr>
            <w:tcW w:type="dxa" w:w="1037"/>
          </w:tcPr>
          <w:p>
            <w:pPr>
              <w:jc w:val="center"/>
            </w:pPr>
            <w:r>
              <w:rPr>
                <w:b w:val="0"/>
                <w:sz w:val="14"/>
              </w:rPr>
              <w:t>No</w:t>
            </w:r>
          </w:p>
        </w:tc>
        <w:tc>
          <w:tcPr>
            <w:tcW w:type="dxa" w:w="1037"/>
          </w:tcPr>
          <w:p>
            <w:pPr>
              <w:jc w:val="center"/>
            </w:pPr>
            <w:r>
              <w:rPr>
                <w:b w:val="0"/>
                <w:sz w:val="14"/>
              </w:rPr>
              <w:t>10 trials</w:t>
            </w:r>
          </w:p>
        </w:tc>
        <w:tc>
          <w:tcPr>
            <w:tcW w:type="dxa" w:w="1037"/>
          </w:tcPr>
          <w:p>
            <w:pPr>
              <w:jc w:val="center"/>
            </w:pPr>
            <w:r>
              <w:rPr>
                <w:b w:val="0"/>
                <w:sz w:val="14"/>
              </w:rPr>
              <w:t>N/A / protocol-specific</w:t>
            </w:r>
          </w:p>
        </w:tc>
        <w:tc>
          <w:tcPr>
            <w:tcW w:type="dxa" w:w="1037"/>
          </w:tcPr>
          <w:p>
            <w:pPr>
              <w:jc w:val="center"/>
            </w:pPr>
            <w:r>
              <w:rPr>
                <w:b w:val="0"/>
                <w:sz w:val="14"/>
              </w:rPr>
              <w:t>Cross-spectrum pair</w:t>
            </w:r>
          </w:p>
        </w:tc>
      </w:tr>
      <w:tr>
        <w:tc>
          <w:tcPr>
            <w:tcW w:type="dxa" w:w="1037"/>
          </w:tcPr>
          <w:p>
            <w:pPr>
              <w:jc w:val="center"/>
            </w:pPr>
            <w:r>
              <w:rPr>
                <w:b w:val="0"/>
                <w:sz w:val="14"/>
              </w:rPr>
              <w:t>SYSU All [20]</w:t>
            </w:r>
          </w:p>
        </w:tc>
        <w:tc>
          <w:tcPr>
            <w:tcW w:type="dxa" w:w="1037"/>
          </w:tcPr>
          <w:p>
            <w:pPr>
              <w:jc w:val="center"/>
            </w:pPr>
            <w:r>
              <w:rPr>
                <w:b w:val="0"/>
                <w:sz w:val="14"/>
              </w:rPr>
              <w:t>296+99</w:t>
            </w:r>
          </w:p>
        </w:tc>
        <w:tc>
          <w:tcPr>
            <w:tcW w:type="dxa" w:w="1037"/>
          </w:tcPr>
          <w:p>
            <w:pPr>
              <w:jc w:val="center"/>
            </w:pPr>
            <w:r>
              <w:rPr>
                <w:b w:val="0"/>
                <w:sz w:val="14"/>
              </w:rPr>
              <w:t>96</w:t>
            </w:r>
          </w:p>
        </w:tc>
        <w:tc>
          <w:tcPr>
            <w:tcW w:type="dxa" w:w="1037"/>
          </w:tcPr>
          <w:p>
            <w:pPr>
              <w:jc w:val="center"/>
            </w:pPr>
            <w:r>
              <w:rPr>
                <w:b w:val="0"/>
                <w:sz w:val="14"/>
              </w:rPr>
              <w:t>IR</w:t>
            </w:r>
          </w:p>
        </w:tc>
        <w:tc>
          <w:tcPr>
            <w:tcW w:type="dxa" w:w="1037"/>
          </w:tcPr>
          <w:p>
            <w:pPr>
              <w:jc w:val="center"/>
            </w:pPr>
            <w:r>
              <w:rPr>
                <w:b w:val="0"/>
                <w:sz w:val="14"/>
              </w:rPr>
              <w:t>RGB</w:t>
            </w:r>
          </w:p>
        </w:tc>
        <w:tc>
          <w:tcPr>
            <w:tcW w:type="dxa" w:w="1037"/>
          </w:tcPr>
          <w:p>
            <w:pPr>
              <w:jc w:val="center"/>
            </w:pPr>
            <w:r>
              <w:rPr>
                <w:b w:val="0"/>
                <w:sz w:val="14"/>
              </w:rPr>
              <w:t>All-search</w:t>
            </w:r>
          </w:p>
        </w:tc>
        <w:tc>
          <w:tcPr>
            <w:tcW w:type="dxa" w:w="1037"/>
          </w:tcPr>
          <w:p>
            <w:pPr>
              <w:jc w:val="center"/>
            </w:pPr>
            <w:r>
              <w:rPr>
                <w:b w:val="0"/>
                <w:sz w:val="14"/>
              </w:rPr>
              <w:t>No</w:t>
            </w:r>
          </w:p>
        </w:tc>
        <w:tc>
          <w:tcPr>
            <w:tcW w:type="dxa" w:w="1037"/>
          </w:tcPr>
          <w:p>
            <w:pPr>
              <w:jc w:val="center"/>
            </w:pPr>
            <w:r>
              <w:rPr>
                <w:b w:val="0"/>
                <w:sz w:val="14"/>
              </w:rPr>
              <w:t>Single / multi-shot</w:t>
            </w:r>
          </w:p>
        </w:tc>
        <w:tc>
          <w:tcPr>
            <w:tcW w:type="dxa" w:w="1037"/>
          </w:tcPr>
          <w:p>
            <w:pPr>
              <w:jc w:val="center"/>
            </w:pPr>
            <w:r>
              <w:rPr>
                <w:b w:val="0"/>
                <w:sz w:val="14"/>
              </w:rPr>
              <w:t>Indoor/outdoor rules</w:t>
            </w:r>
          </w:p>
        </w:tc>
        <w:tc>
          <w:tcPr>
            <w:tcW w:type="dxa" w:w="1037"/>
          </w:tcPr>
          <w:p>
            <w:pPr>
              <w:jc w:val="center"/>
            </w:pPr>
            <w:r>
              <w:rPr>
                <w:b w:val="0"/>
                <w:sz w:val="14"/>
              </w:rPr>
              <w:t>Filtered evaluation subset</w:t>
            </w:r>
          </w:p>
        </w:tc>
      </w:tr>
      <w:tr>
        <w:tc>
          <w:tcPr>
            <w:tcW w:type="dxa" w:w="1037"/>
          </w:tcPr>
          <w:p>
            <w:pPr>
              <w:jc w:val="center"/>
            </w:pPr>
            <w:r>
              <w:rPr>
                <w:b w:val="0"/>
                <w:sz w:val="14"/>
              </w:rPr>
              <w:t>SYSU Indoor [20]</w:t>
            </w:r>
          </w:p>
        </w:tc>
        <w:tc>
          <w:tcPr>
            <w:tcW w:type="dxa" w:w="1037"/>
          </w:tcPr>
          <w:p>
            <w:pPr>
              <w:jc w:val="center"/>
            </w:pPr>
            <w:r>
              <w:rPr>
                <w:b w:val="0"/>
                <w:sz w:val="14"/>
              </w:rPr>
              <w:t>296+99</w:t>
            </w:r>
          </w:p>
        </w:tc>
        <w:tc>
          <w:tcPr>
            <w:tcW w:type="dxa" w:w="1037"/>
          </w:tcPr>
          <w:p>
            <w:pPr>
              <w:jc w:val="center"/>
            </w:pPr>
            <w:r>
              <w:rPr>
                <w:b w:val="0"/>
                <w:sz w:val="14"/>
              </w:rPr>
              <w:t>96</w:t>
            </w:r>
          </w:p>
        </w:tc>
        <w:tc>
          <w:tcPr>
            <w:tcW w:type="dxa" w:w="1037"/>
          </w:tcPr>
          <w:p>
            <w:pPr>
              <w:jc w:val="center"/>
            </w:pPr>
            <w:r>
              <w:rPr>
                <w:b w:val="0"/>
                <w:sz w:val="14"/>
              </w:rPr>
              <w:t>IR</w:t>
            </w:r>
          </w:p>
        </w:tc>
        <w:tc>
          <w:tcPr>
            <w:tcW w:type="dxa" w:w="1037"/>
          </w:tcPr>
          <w:p>
            <w:pPr>
              <w:jc w:val="center"/>
            </w:pPr>
            <w:r>
              <w:rPr>
                <w:b w:val="0"/>
                <w:sz w:val="14"/>
              </w:rPr>
              <w:t>RGB indoor</w:t>
            </w:r>
          </w:p>
        </w:tc>
        <w:tc>
          <w:tcPr>
            <w:tcW w:type="dxa" w:w="1037"/>
          </w:tcPr>
          <w:p>
            <w:pPr>
              <w:jc w:val="center"/>
            </w:pPr>
            <w:r>
              <w:rPr>
                <w:b w:val="0"/>
                <w:sz w:val="14"/>
              </w:rPr>
              <w:t>Indoor-search</w:t>
            </w:r>
          </w:p>
        </w:tc>
        <w:tc>
          <w:tcPr>
            <w:tcW w:type="dxa" w:w="1037"/>
          </w:tcPr>
          <w:p>
            <w:pPr>
              <w:jc w:val="center"/>
            </w:pPr>
            <w:r>
              <w:rPr>
                <w:b w:val="0"/>
                <w:sz w:val="14"/>
              </w:rPr>
              <w:t>No</w:t>
            </w:r>
          </w:p>
        </w:tc>
        <w:tc>
          <w:tcPr>
            <w:tcW w:type="dxa" w:w="1037"/>
          </w:tcPr>
          <w:p>
            <w:pPr>
              <w:jc w:val="center"/>
            </w:pPr>
            <w:r>
              <w:rPr>
                <w:b w:val="0"/>
                <w:sz w:val="14"/>
              </w:rPr>
              <w:t>Single / multi-shot</w:t>
            </w:r>
          </w:p>
        </w:tc>
        <w:tc>
          <w:tcPr>
            <w:tcW w:type="dxa" w:w="1037"/>
          </w:tcPr>
          <w:p>
            <w:pPr>
              <w:jc w:val="center"/>
            </w:pPr>
            <w:r>
              <w:rPr>
                <w:b w:val="0"/>
                <w:sz w:val="14"/>
              </w:rPr>
              <w:t>Indoor camera rules</w:t>
            </w:r>
          </w:p>
        </w:tc>
        <w:tc>
          <w:tcPr>
            <w:tcW w:type="dxa" w:w="1037"/>
          </w:tcPr>
          <w:p>
            <w:pPr>
              <w:jc w:val="center"/>
            </w:pPr>
            <w:r>
              <w:rPr>
                <w:b w:val="0"/>
                <w:sz w:val="14"/>
              </w:rPr>
              <w:t>Filtered evaluation subset</w:t>
            </w:r>
          </w:p>
        </w:tc>
      </w:tr>
      <w:tr>
        <w:tc>
          <w:tcPr>
            <w:tcW w:type="dxa" w:w="1037"/>
          </w:tcPr>
          <w:p>
            <w:pPr>
              <w:jc w:val="center"/>
            </w:pPr>
            <w:r>
              <w:rPr>
                <w:b w:val="0"/>
                <w:sz w:val="14"/>
              </w:rPr>
              <w:t>AG-ReID.v2 [35]</w:t>
            </w:r>
          </w:p>
        </w:tc>
        <w:tc>
          <w:tcPr>
            <w:tcW w:type="dxa" w:w="1037"/>
          </w:tcPr>
          <w:p>
            <w:pPr>
              <w:jc w:val="center"/>
            </w:pPr>
            <w:r>
              <w:rPr>
                <w:b w:val="0"/>
                <w:sz w:val="14"/>
              </w:rPr>
              <w:t>807</w:t>
            </w:r>
          </w:p>
        </w:tc>
        <w:tc>
          <w:tcPr>
            <w:tcW w:type="dxa" w:w="1037"/>
          </w:tcPr>
          <w:p>
            <w:pPr>
              <w:jc w:val="center"/>
            </w:pPr>
            <w:r>
              <w:rPr>
                <w:b w:val="0"/>
                <w:sz w:val="14"/>
              </w:rPr>
              <w:t>808</w:t>
            </w:r>
          </w:p>
        </w:tc>
        <w:tc>
          <w:tcPr>
            <w:tcW w:type="dxa" w:w="1037"/>
          </w:tcPr>
          <w:p>
            <w:pPr>
              <w:jc w:val="center"/>
            </w:pPr>
            <w:r>
              <w:rPr>
                <w:b w:val="0"/>
                <w:sz w:val="14"/>
              </w:rPr>
              <w:t>A, C or W</w:t>
            </w:r>
          </w:p>
        </w:tc>
        <w:tc>
          <w:tcPr>
            <w:tcW w:type="dxa" w:w="1037"/>
          </w:tcPr>
          <w:p>
            <w:pPr>
              <w:jc w:val="center"/>
            </w:pPr>
            <w:r>
              <w:rPr>
                <w:b w:val="0"/>
                <w:sz w:val="14"/>
              </w:rPr>
              <w:t>Specified target platform</w:t>
            </w:r>
          </w:p>
        </w:tc>
        <w:tc>
          <w:tcPr>
            <w:tcW w:type="dxa" w:w="1037"/>
          </w:tcPr>
          <w:p>
            <w:pPr>
              <w:jc w:val="center"/>
            </w:pPr>
            <w:r>
              <w:rPr>
                <w:b w:val="0"/>
                <w:sz w:val="14"/>
              </w:rPr>
              <w:t>A→C; A→W; C→A; W→A</w:t>
            </w:r>
          </w:p>
        </w:tc>
        <w:tc>
          <w:tcPr>
            <w:tcW w:type="dxa" w:w="1037"/>
          </w:tcPr>
          <w:p>
            <w:pPr>
              <w:jc w:val="center"/>
            </w:pPr>
            <w:r>
              <w:rPr>
                <w:b w:val="0"/>
                <w:sz w:val="14"/>
              </w:rPr>
              <w:t>No</w:t>
            </w:r>
          </w:p>
        </w:tc>
        <w:tc>
          <w:tcPr>
            <w:tcW w:type="dxa" w:w="1037"/>
          </w:tcPr>
          <w:p>
            <w:pPr>
              <w:jc w:val="center"/>
            </w:pPr>
            <w:r>
              <w:rPr>
                <w:b w:val="0"/>
                <w:sz w:val="14"/>
              </w:rPr>
              <w:t>Fixed split</w:t>
            </w:r>
          </w:p>
        </w:tc>
        <w:tc>
          <w:tcPr>
            <w:tcW w:type="dxa" w:w="1037"/>
          </w:tcPr>
          <w:p>
            <w:pPr>
              <w:jc w:val="center"/>
            </w:pPr>
            <w:r>
              <w:rPr>
                <w:b w:val="0"/>
                <w:sz w:val="14"/>
              </w:rPr>
              <w:t>Platform-specific</w:t>
            </w:r>
          </w:p>
        </w:tc>
        <w:tc>
          <w:tcPr>
            <w:tcW w:type="dxa" w:w="1037"/>
          </w:tcPr>
          <w:p>
            <w:pPr>
              <w:jc w:val="center"/>
            </w:pPr>
            <w:r>
              <w:rPr>
                <w:b w:val="0"/>
                <w:sz w:val="14"/>
              </w:rPr>
              <w:t>No mixed gallery</w:t>
            </w:r>
          </w:p>
        </w:tc>
      </w:tr>
      <w:tr>
        <w:tc>
          <w:tcPr>
            <w:tcW w:type="dxa" w:w="1037"/>
          </w:tcPr>
          <w:p>
            <w:pPr>
              <w:jc w:val="center"/>
            </w:pPr>
            <w:r>
              <w:rPr>
                <w:b w:val="0"/>
                <w:sz w:val="14"/>
              </w:rPr>
              <w:t>CP2108 ALL [9]</w:t>
            </w:r>
          </w:p>
        </w:tc>
        <w:tc>
          <w:tcPr>
            <w:tcW w:type="dxa" w:w="1037"/>
          </w:tcPr>
          <w:p>
            <w:pPr>
              <w:jc w:val="center"/>
            </w:pPr>
            <w:r>
              <w:rPr>
                <w:b w:val="0"/>
                <w:sz w:val="14"/>
              </w:rPr>
              <w:t>1,442</w:t>
            </w:r>
          </w:p>
        </w:tc>
        <w:tc>
          <w:tcPr>
            <w:tcW w:type="dxa" w:w="1037"/>
          </w:tcPr>
          <w:p>
            <w:pPr>
              <w:jc w:val="center"/>
            </w:pPr>
            <w:r>
              <w:rPr>
                <w:b w:val="0"/>
                <w:sz w:val="14"/>
              </w:rPr>
              <w:t>666</w:t>
            </w:r>
          </w:p>
        </w:tc>
        <w:tc>
          <w:tcPr>
            <w:tcW w:type="dxa" w:w="1037"/>
          </w:tcPr>
          <w:p>
            <w:pPr>
              <w:jc w:val="center"/>
            </w:pPr>
            <w:r>
              <w:rPr>
                <w:b w:val="0"/>
                <w:sz w:val="14"/>
              </w:rPr>
              <w:t>Known source</w:t>
            </w:r>
          </w:p>
        </w:tc>
        <w:tc>
          <w:tcPr>
            <w:tcW w:type="dxa" w:w="1037"/>
          </w:tcPr>
          <w:p>
            <w:pPr>
              <w:jc w:val="center"/>
            </w:pPr>
            <w:r>
              <w:rPr>
                <w:b w:val="0"/>
                <w:sz w:val="14"/>
              </w:rPr>
              <w:t>Aerial + ground RGB</w:t>
            </w:r>
          </w:p>
        </w:tc>
        <w:tc>
          <w:tcPr>
            <w:tcW w:type="dxa" w:w="1037"/>
          </w:tcPr>
          <w:p>
            <w:pPr>
              <w:jc w:val="center"/>
            </w:pPr>
            <w:r>
              <w:rPr>
                <w:b w:val="0"/>
                <w:sz w:val="14"/>
              </w:rPr>
              <w:t>ALL</w:t>
            </w:r>
          </w:p>
        </w:tc>
        <w:tc>
          <w:tcPr>
            <w:tcW w:type="dxa" w:w="1037"/>
          </w:tcPr>
          <w:p>
            <w:pPr>
              <w:jc w:val="center"/>
            </w:pPr>
            <w:r>
              <w:rPr>
                <w:b w:val="0"/>
                <w:sz w:val="14"/>
              </w:rPr>
              <w:t>Yes</w:t>
            </w:r>
          </w:p>
        </w:tc>
        <w:tc>
          <w:tcPr>
            <w:tcW w:type="dxa" w:w="1037"/>
          </w:tcPr>
          <w:p>
            <w:pPr>
              <w:jc w:val="center"/>
            </w:pPr>
            <w:r>
              <w:rPr>
                <w:b w:val="0"/>
                <w:sz w:val="14"/>
              </w:rPr>
              <w:t>Fixed split</w:t>
            </w:r>
          </w:p>
        </w:tc>
        <w:tc>
          <w:tcPr>
            <w:tcW w:type="dxa" w:w="1037"/>
          </w:tcPr>
          <w:p>
            <w:pPr>
              <w:jc w:val="center"/>
            </w:pPr>
            <w:r>
              <w:rPr>
                <w:b w:val="0"/>
                <w:sz w:val="14"/>
              </w:rPr>
              <w:t>Protocol-specific</w:t>
            </w:r>
          </w:p>
        </w:tc>
        <w:tc>
          <w:tcPr>
            <w:tcW w:type="dxa" w:w="1037"/>
          </w:tcPr>
          <w:p>
            <w:pPr>
              <w:jc w:val="center"/>
            </w:pPr>
            <w:r>
              <w:rPr>
                <w:b w:val="0"/>
                <w:sz w:val="14"/>
              </w:rPr>
              <w:t>Mixed-platform RGB gallery</w:t>
            </w:r>
          </w:p>
        </w:tc>
      </w:tr>
      <w:tr>
        <w:tc>
          <w:tcPr>
            <w:tcW w:type="dxa" w:w="1037"/>
          </w:tcPr>
          <w:p>
            <w:pPr>
              <w:jc w:val="center"/>
            </w:pPr>
            <w:r>
              <w:rPr>
                <w:b w:val="0"/>
                <w:sz w:val="14"/>
              </w:rPr>
              <w:t>CP2108 A↔G [9]</w:t>
            </w:r>
          </w:p>
        </w:tc>
        <w:tc>
          <w:tcPr>
            <w:tcW w:type="dxa" w:w="1037"/>
          </w:tcPr>
          <w:p>
            <w:pPr>
              <w:jc w:val="center"/>
            </w:pPr>
            <w:r>
              <w:rPr>
                <w:b w:val="0"/>
                <w:sz w:val="14"/>
              </w:rPr>
              <w:t>1,442</w:t>
            </w:r>
          </w:p>
        </w:tc>
        <w:tc>
          <w:tcPr>
            <w:tcW w:type="dxa" w:w="1037"/>
          </w:tcPr>
          <w:p>
            <w:pPr>
              <w:jc w:val="center"/>
            </w:pPr>
            <w:r>
              <w:rPr>
                <w:b w:val="0"/>
                <w:sz w:val="14"/>
              </w:rPr>
              <w:t>666</w:t>
            </w:r>
          </w:p>
        </w:tc>
        <w:tc>
          <w:tcPr>
            <w:tcW w:type="dxa" w:w="1037"/>
          </w:tcPr>
          <w:p>
            <w:pPr>
              <w:jc w:val="center"/>
            </w:pPr>
            <w:r>
              <w:rPr>
                <w:b w:val="0"/>
                <w:sz w:val="14"/>
              </w:rPr>
              <w:t>Aerial / ground</w:t>
            </w:r>
          </w:p>
        </w:tc>
        <w:tc>
          <w:tcPr>
            <w:tcW w:type="dxa" w:w="1037"/>
          </w:tcPr>
          <w:p>
            <w:pPr>
              <w:jc w:val="center"/>
            </w:pPr>
            <w:r>
              <w:rPr>
                <w:b w:val="0"/>
                <w:sz w:val="14"/>
              </w:rPr>
              <w:t>Opposite platform</w:t>
            </w:r>
          </w:p>
        </w:tc>
        <w:tc>
          <w:tcPr>
            <w:tcW w:type="dxa" w:w="1037"/>
          </w:tcPr>
          <w:p>
            <w:pPr>
              <w:jc w:val="center"/>
            </w:pPr>
            <w:r>
              <w:rPr>
                <w:b w:val="0"/>
                <w:sz w:val="14"/>
              </w:rPr>
              <w:t>A→G; G→A</w:t>
            </w:r>
          </w:p>
        </w:tc>
        <w:tc>
          <w:tcPr>
            <w:tcW w:type="dxa" w:w="1037"/>
          </w:tcPr>
          <w:p>
            <w:pPr>
              <w:jc w:val="center"/>
            </w:pPr>
            <w:r>
              <w:rPr>
                <w:b w:val="0"/>
                <w:sz w:val="14"/>
              </w:rPr>
              <w:t>No</w:t>
            </w:r>
          </w:p>
        </w:tc>
        <w:tc>
          <w:tcPr>
            <w:tcW w:type="dxa" w:w="1037"/>
          </w:tcPr>
          <w:p>
            <w:pPr>
              <w:jc w:val="center"/>
            </w:pPr>
            <w:r>
              <w:rPr>
                <w:b w:val="0"/>
                <w:sz w:val="14"/>
              </w:rPr>
              <w:t>Fixed split</w:t>
            </w:r>
          </w:p>
        </w:tc>
        <w:tc>
          <w:tcPr>
            <w:tcW w:type="dxa" w:w="1037"/>
          </w:tcPr>
          <w:p>
            <w:pPr>
              <w:jc w:val="center"/>
            </w:pPr>
            <w:r>
              <w:rPr>
                <w:b w:val="0"/>
                <w:sz w:val="14"/>
              </w:rPr>
              <w:t>Protocol-specific</w:t>
            </w:r>
          </w:p>
        </w:tc>
        <w:tc>
          <w:tcPr>
            <w:tcW w:type="dxa" w:w="1037"/>
          </w:tcPr>
          <w:p>
            <w:pPr>
              <w:jc w:val="center"/>
            </w:pPr>
            <w:r>
              <w:rPr>
                <w:b w:val="0"/>
                <w:sz w:val="14"/>
              </w:rPr>
              <w:t>Fixed direction only</w:t>
            </w:r>
          </w:p>
        </w:tc>
      </w:tr>
      <w:tr>
        <w:tc>
          <w:tcPr>
            <w:tcW w:type="dxa" w:w="1037"/>
          </w:tcPr>
          <w:p>
            <w:pPr>
              <w:jc w:val="center"/>
            </w:pPr>
            <w:r>
              <w:rPr>
                <w:b w:val="0"/>
                <w:sz w:val="14"/>
              </w:rPr>
              <w:t>CARGO [36]</w:t>
            </w:r>
          </w:p>
        </w:tc>
        <w:tc>
          <w:tcPr>
            <w:tcW w:type="dxa" w:w="1037"/>
          </w:tcPr>
          <w:p>
            <w:pPr>
              <w:jc w:val="center"/>
            </w:pPr>
            <w:r>
              <w:rPr>
                <w:b w:val="0"/>
                <w:sz w:val="14"/>
              </w:rPr>
              <w:t>2,500 IDs / 51,451 images</w:t>
            </w:r>
          </w:p>
        </w:tc>
        <w:tc>
          <w:tcPr>
            <w:tcW w:type="dxa" w:w="1037"/>
          </w:tcPr>
          <w:p>
            <w:pPr>
              <w:jc w:val="center"/>
            </w:pPr>
            <w:r>
              <w:rPr>
                <w:b w:val="0"/>
                <w:sz w:val="14"/>
              </w:rPr>
              <w:t>2,500 IDs / 51,024 images</w:t>
            </w:r>
          </w:p>
        </w:tc>
        <w:tc>
          <w:tcPr>
            <w:tcW w:type="dxa" w:w="1037"/>
          </w:tcPr>
          <w:p>
            <w:pPr>
              <w:jc w:val="center"/>
            </w:pPr>
            <w:r>
              <w:rPr>
                <w:b w:val="0"/>
                <w:sz w:val="14"/>
              </w:rPr>
              <w:t>Aerial / ground source-specific</w:t>
            </w:r>
          </w:p>
        </w:tc>
        <w:tc>
          <w:tcPr>
            <w:tcW w:type="dxa" w:w="1037"/>
          </w:tcPr>
          <w:p>
            <w:pPr>
              <w:jc w:val="center"/>
            </w:pPr>
            <w:r>
              <w:rPr>
                <w:b w:val="0"/>
                <w:sz w:val="14"/>
              </w:rPr>
              <w:t>Opposite platform; ALL where reported</w:t>
            </w:r>
          </w:p>
        </w:tc>
        <w:tc>
          <w:tcPr>
            <w:tcW w:type="dxa" w:w="1037"/>
          </w:tcPr>
          <w:p>
            <w:pPr>
              <w:jc w:val="center"/>
            </w:pPr>
            <w:r>
              <w:rPr>
                <w:b w:val="0"/>
                <w:sz w:val="14"/>
              </w:rPr>
              <w:t>Original A→G / G→A; later ALL mixed-platform</w:t>
            </w:r>
          </w:p>
        </w:tc>
        <w:tc>
          <w:tcPr>
            <w:tcW w:type="dxa" w:w="1037"/>
          </w:tcPr>
          <w:p>
            <w:pPr>
              <w:jc w:val="center"/>
            </w:pPr>
            <w:r>
              <w:rPr>
                <w:b w:val="0"/>
                <w:sz w:val="14"/>
              </w:rPr>
              <w:t>No (fixed A↔G); Yes (ALL)</w:t>
            </w:r>
          </w:p>
        </w:tc>
        <w:tc>
          <w:tcPr>
            <w:tcW w:type="dxa" w:w="1037"/>
          </w:tcPr>
          <w:p>
            <w:pPr>
              <w:jc w:val="center"/>
            </w:pPr>
            <w:r>
              <w:rPr>
                <w:b w:val="0"/>
                <w:sz w:val="14"/>
              </w:rPr>
              <w:t>Protocol-specific</w:t>
            </w:r>
          </w:p>
        </w:tc>
        <w:tc>
          <w:tcPr>
            <w:tcW w:type="dxa" w:w="1037"/>
          </w:tcPr>
          <w:p>
            <w:pPr>
              <w:jc w:val="center"/>
            </w:pPr>
            <w:r>
              <w:rPr>
                <w:b w:val="0"/>
                <w:sz w:val="14"/>
              </w:rPr>
              <w:t>Protocol-specific</w:t>
            </w:r>
          </w:p>
        </w:tc>
        <w:tc>
          <w:tcPr>
            <w:tcW w:type="dxa" w:w="1037"/>
          </w:tcPr>
          <w:p>
            <w:pPr>
              <w:jc w:val="center"/>
            </w:pPr>
            <w:r>
              <w:rPr>
                <w:b w:val="0"/>
                <w:sz w:val="14"/>
              </w:rPr>
              <w:t>Fixed A↔G does not establish universal mixed-gallery ability; ALL supports only its reported mixed-platform scope</w:t>
            </w:r>
          </w:p>
        </w:tc>
      </w:tr>
      <w:tr>
        <w:tc>
          <w:tcPr>
            <w:tcW w:type="dxa" w:w="1037"/>
          </w:tcPr>
          <w:p>
            <w:pPr>
              <w:jc w:val="center"/>
            </w:pPr>
            <w:r>
              <w:rPr>
                <w:b w:val="0"/>
                <w:sz w:val="14"/>
              </w:rPr>
              <w:t>AT-USTC [37]</w:t>
            </w:r>
          </w:p>
        </w:tc>
        <w:tc>
          <w:tcPr>
            <w:tcW w:type="dxa" w:w="1037"/>
          </w:tcPr>
          <w:p>
            <w:pPr>
              <w:jc w:val="center"/>
            </w:pPr>
            <w:r>
              <w:rPr>
                <w:b w:val="0"/>
                <w:sz w:val="14"/>
              </w:rPr>
              <w:t>135 IDs</w:t>
            </w:r>
          </w:p>
        </w:tc>
        <w:tc>
          <w:tcPr>
            <w:tcW w:type="dxa" w:w="1037"/>
          </w:tcPr>
          <w:p>
            <w:pPr>
              <w:jc w:val="center"/>
            </w:pPr>
            <w:r>
              <w:rPr>
                <w:b w:val="0"/>
                <w:sz w:val="14"/>
              </w:rPr>
              <w:t>135 IDs</w:t>
            </w:r>
          </w:p>
        </w:tc>
        <w:tc>
          <w:tcPr>
            <w:tcW w:type="dxa" w:w="1037"/>
          </w:tcPr>
          <w:p>
            <w:pPr>
              <w:jc w:val="center"/>
            </w:pPr>
            <w:r>
              <w:rPr>
                <w:b w:val="0"/>
                <w:sz w:val="14"/>
              </w:rPr>
              <w:t>RGB / IR</w:t>
            </w:r>
          </w:p>
        </w:tc>
        <w:tc>
          <w:tcPr>
            <w:tcW w:type="dxa" w:w="1037"/>
          </w:tcPr>
          <w:p>
            <w:pPr>
              <w:jc w:val="center"/>
            </w:pPr>
            <w:r>
              <w:rPr>
                <w:b w:val="0"/>
                <w:sz w:val="14"/>
              </w:rPr>
              <w:t>Ground (8 RGB + 8 IR cameras)</w:t>
            </w:r>
          </w:p>
        </w:tc>
        <w:tc>
          <w:tcPr>
            <w:tcW w:type="dxa" w:w="1037"/>
          </w:tcPr>
          <w:p>
            <w:pPr>
              <w:jc w:val="center"/>
            </w:pPr>
            <w:r>
              <w:rPr>
                <w:b w:val="0"/>
                <w:sz w:val="14"/>
              </w:rPr>
              <w:t>Six Anytime-ReID scenarios</w:t>
            </w:r>
          </w:p>
        </w:tc>
        <w:tc>
          <w:tcPr>
            <w:tcW w:type="dxa" w:w="1037"/>
          </w:tcPr>
          <w:p>
            <w:pPr>
              <w:jc w:val="center"/>
            </w:pPr>
            <w:r>
              <w:rPr>
                <w:b w:val="0"/>
                <w:sz w:val="14"/>
              </w:rPr>
              <w:t>No (scenario-specific; mixed gallery not established)</w:t>
            </w:r>
          </w:p>
        </w:tc>
        <w:tc>
          <w:tcPr>
            <w:tcW w:type="dxa" w:w="1037"/>
          </w:tcPr>
          <w:p>
            <w:pPr>
              <w:jc w:val="center"/>
            </w:pPr>
            <w:r>
              <w:rPr>
                <w:b w:val="0"/>
                <w:sz w:val="14"/>
              </w:rPr>
              <w:t>Scenario-specific</w:t>
            </w:r>
          </w:p>
        </w:tc>
        <w:tc>
          <w:tcPr>
            <w:tcW w:type="dxa" w:w="1037"/>
          </w:tcPr>
          <w:p>
            <w:pPr>
              <w:jc w:val="center"/>
            </w:pPr>
            <w:r>
              <w:rPr>
                <w:b w:val="0"/>
                <w:sz w:val="14"/>
              </w:rPr>
              <w:t>Protocol-specific</w:t>
            </w:r>
          </w:p>
        </w:tc>
        <w:tc>
          <w:tcPr>
            <w:tcW w:type="dxa" w:w="1037"/>
          </w:tcPr>
          <w:p>
            <w:pPr>
              <w:jc w:val="center"/>
            </w:pPr>
            <w:r>
              <w:rPr>
                <w:b w:val="0"/>
                <w:sz w:val="14"/>
              </w:rPr>
              <w:t>Supports spectrum-time/clothing/anytime evaluation; does not by itself establish mixed-gallery retrieval</w:t>
            </w:r>
          </w:p>
        </w:tc>
      </w:tr>
      <w:tr>
        <w:tc>
          <w:tcPr>
            <w:tcW w:type="dxa" w:w="1037"/>
          </w:tcPr>
          <w:p>
            <w:pPr>
              <w:jc w:val="center"/>
            </w:pPr>
            <w:r>
              <w:rPr>
                <w:b w:val="0"/>
                <w:sz w:val="14"/>
              </w:rPr>
              <w:t>MP-ReID [8]</w:t>
            </w:r>
          </w:p>
        </w:tc>
        <w:tc>
          <w:tcPr>
            <w:tcW w:type="dxa" w:w="1037"/>
          </w:tcPr>
          <w:p>
            <w:pPr>
              <w:jc w:val="center"/>
            </w:pPr>
            <w:r>
              <w:rPr>
                <w:b w:val="0"/>
                <w:sz w:val="14"/>
              </w:rPr>
              <w:t>Pair-specific</w:t>
            </w:r>
          </w:p>
        </w:tc>
        <w:tc>
          <w:tcPr>
            <w:tcW w:type="dxa" w:w="1037"/>
          </w:tcPr>
          <w:p>
            <w:pPr>
              <w:jc w:val="center"/>
            </w:pPr>
            <w:r>
              <w:rPr>
                <w:b w:val="0"/>
                <w:sz w:val="14"/>
              </w:rPr>
              <w:t>Pair-specific</w:t>
            </w:r>
          </w:p>
        </w:tc>
        <w:tc>
          <w:tcPr>
            <w:tcW w:type="dxa" w:w="1037"/>
          </w:tcPr>
          <w:p>
            <w:pPr>
              <w:jc w:val="center"/>
            </w:pPr>
            <w:r>
              <w:rPr>
                <w:b w:val="0"/>
                <w:sz w:val="14"/>
              </w:rPr>
              <w:t>GR, GI, UR, UT</w:t>
            </w:r>
          </w:p>
        </w:tc>
        <w:tc>
          <w:tcPr>
            <w:tcW w:type="dxa" w:w="1037"/>
          </w:tcPr>
          <w:p>
            <w:pPr>
              <w:jc w:val="center"/>
            </w:pPr>
            <w:r>
              <w:rPr>
                <w:b w:val="0"/>
                <w:sz w:val="14"/>
              </w:rPr>
              <w:t>Pair-specific</w:t>
            </w:r>
          </w:p>
        </w:tc>
        <w:tc>
          <w:tcPr>
            <w:tcW w:type="dxa" w:w="1037"/>
          </w:tcPr>
          <w:p>
            <w:pPr>
              <w:jc w:val="center"/>
            </w:pPr>
            <w:r>
              <w:rPr>
                <w:b w:val="0"/>
                <w:sz w:val="14"/>
              </w:rPr>
              <w:t>Six pairs × two directions</w:t>
            </w:r>
          </w:p>
        </w:tc>
        <w:tc>
          <w:tcPr>
            <w:tcW w:type="dxa" w:w="1037"/>
          </w:tcPr>
          <w:p>
            <w:pPr>
              <w:jc w:val="center"/>
            </w:pPr>
            <w:r>
              <w:rPr>
                <w:b w:val="0"/>
                <w:sz w:val="14"/>
              </w:rPr>
              <w:t>No</w:t>
            </w:r>
          </w:p>
        </w:tc>
        <w:tc>
          <w:tcPr>
            <w:tcW w:type="dxa" w:w="1037"/>
          </w:tcPr>
          <w:p>
            <w:pPr>
              <w:jc w:val="center"/>
            </w:pPr>
            <w:r>
              <w:rPr>
                <w:b w:val="0"/>
                <w:sz w:val="14"/>
              </w:rPr>
              <w:t>Pair-specific</w:t>
            </w:r>
          </w:p>
        </w:tc>
        <w:tc>
          <w:tcPr>
            <w:tcW w:type="dxa" w:w="1037"/>
          </w:tcPr>
          <w:p>
            <w:pPr>
              <w:jc w:val="center"/>
            </w:pPr>
            <w:r>
              <w:rPr>
                <w:b w:val="0"/>
                <w:sz w:val="14"/>
              </w:rPr>
              <w:t>Pair-specific</w:t>
            </w:r>
          </w:p>
        </w:tc>
        <w:tc>
          <w:tcPr>
            <w:tcW w:type="dxa" w:w="1037"/>
          </w:tcPr>
          <w:p>
            <w:pPr>
              <w:jc w:val="center"/>
            </w:pPr>
            <w:r>
              <w:rPr>
                <w:b w:val="0"/>
                <w:sz w:val="14"/>
              </w:rPr>
              <w:t>No joint split implied</w:t>
            </w:r>
          </w:p>
        </w:tc>
      </w:tr>
      <w:tr>
        <w:tc>
          <w:tcPr>
            <w:tcW w:type="dxa" w:w="1037"/>
          </w:tcPr>
          <w:p>
            <w:pPr>
              <w:jc w:val="center"/>
            </w:pPr>
            <w:r>
              <w:rPr>
                <w:b w:val="0"/>
                <w:sz w:val="14"/>
              </w:rPr>
              <w:t>WHU-MARS-2337 (AS-ReID) [10]</w:t>
            </w:r>
          </w:p>
        </w:tc>
        <w:tc>
          <w:tcPr>
            <w:tcW w:type="dxa" w:w="1037"/>
          </w:tcPr>
          <w:p>
            <w:pPr>
              <w:jc w:val="center"/>
            </w:pPr>
            <w:r>
              <w:rPr>
                <w:b w:val="0"/>
                <w:sz w:val="14"/>
              </w:rPr>
              <w:t>1,000 IDs / 217,504 images</w:t>
            </w:r>
          </w:p>
        </w:tc>
        <w:tc>
          <w:tcPr>
            <w:tcW w:type="dxa" w:w="1037"/>
          </w:tcPr>
          <w:p>
            <w:pPr>
              <w:jc w:val="center"/>
            </w:pPr>
            <w:r>
              <w:rPr>
                <w:b w:val="0"/>
                <w:sz w:val="14"/>
              </w:rPr>
              <w:t>1,337 IDs / 217,116 gallery images; 15,020 query images</w:t>
            </w:r>
          </w:p>
        </w:tc>
        <w:tc>
          <w:tcPr>
            <w:tcW w:type="dxa" w:w="1037"/>
          </w:tcPr>
          <w:p>
            <w:pPr>
              <w:jc w:val="center"/>
            </w:pPr>
            <w:r>
              <w:rPr>
                <w:b w:val="0"/>
                <w:sz w:val="14"/>
              </w:rPr>
              <w:t>Any known scenario</w:t>
            </w:r>
          </w:p>
        </w:tc>
        <w:tc>
          <w:tcPr>
            <w:tcW w:type="dxa" w:w="1037"/>
          </w:tcPr>
          <w:p>
            <w:pPr>
              <w:jc w:val="center"/>
            </w:pPr>
            <w:r>
              <w:rPr>
                <w:b w:val="0"/>
                <w:sz w:val="14"/>
              </w:rPr>
              <w:t>All known scenarios</w:t>
            </w:r>
          </w:p>
        </w:tc>
        <w:tc>
          <w:tcPr>
            <w:tcW w:type="dxa" w:w="1037"/>
          </w:tcPr>
          <w:p>
            <w:pPr>
              <w:jc w:val="center"/>
            </w:pPr>
            <w:r>
              <w:rPr>
                <w:b w:val="0"/>
                <w:sz w:val="14"/>
              </w:rPr>
              <w:t>Any-scenario</w:t>
            </w:r>
          </w:p>
        </w:tc>
        <w:tc>
          <w:tcPr>
            <w:tcW w:type="dxa" w:w="1037"/>
          </w:tcPr>
          <w:p>
            <w:pPr>
              <w:jc w:val="center"/>
            </w:pPr>
            <w:r>
              <w:rPr>
                <w:b w:val="0"/>
                <w:sz w:val="14"/>
              </w:rPr>
              <w:t>Yes</w:t>
            </w:r>
          </w:p>
        </w:tc>
        <w:tc>
          <w:tcPr>
            <w:tcW w:type="dxa" w:w="1037"/>
          </w:tcPr>
          <w:p>
            <w:pPr>
              <w:jc w:val="center"/>
            </w:pPr>
            <w:r>
              <w:rPr>
                <w:b w:val="0"/>
                <w:sz w:val="14"/>
              </w:rPr>
              <w:t>Fixed benchmark</w:t>
            </w:r>
          </w:p>
        </w:tc>
        <w:tc>
          <w:tcPr>
            <w:tcW w:type="dxa" w:w="1037"/>
          </w:tcPr>
          <w:p>
            <w:pPr>
              <w:jc w:val="center"/>
            </w:pPr>
            <w:r>
              <w:rPr>
                <w:b w:val="0"/>
                <w:sz w:val="14"/>
              </w:rPr>
              <w:t>Closed-world identity</w:t>
            </w:r>
          </w:p>
        </w:tc>
        <w:tc>
          <w:tcPr>
            <w:tcW w:type="dxa" w:w="1037"/>
          </w:tcPr>
          <w:p>
            <w:pPr>
              <w:jc w:val="center"/>
            </w:pPr>
            <w:r>
              <w:rPr>
                <w:b w:val="0"/>
                <w:sz w:val="14"/>
              </w:rPr>
              <w:t>Known-source heterogeneous mixed gallery</w:t>
            </w:r>
          </w:p>
        </w:tc>
      </w:tr>
      <w:tr>
        <w:tc>
          <w:tcPr>
            <w:tcW w:type="dxa" w:w="1037"/>
          </w:tcPr>
          <w:p>
            <w:pPr>
              <w:jc w:val="center"/>
            </w:pPr>
            <w:r>
              <w:rPr>
                <w:b w:val="0"/>
                <w:sz w:val="14"/>
              </w:rPr>
              <w:t>WHU-MARS-1000 (AS-ReID) [10]</w:t>
            </w:r>
          </w:p>
        </w:tc>
        <w:tc>
          <w:tcPr>
            <w:tcW w:type="dxa" w:w="1037"/>
          </w:tcPr>
          <w:p>
            <w:pPr>
              <w:jc w:val="center"/>
            </w:pPr>
            <w:r>
              <w:rPr>
                <w:b w:val="0"/>
                <w:sz w:val="14"/>
              </w:rPr>
              <w:t>500 IDs / 92,313 images</w:t>
            </w:r>
          </w:p>
        </w:tc>
        <w:tc>
          <w:tcPr>
            <w:tcW w:type="dxa" w:w="1037"/>
          </w:tcPr>
          <w:p>
            <w:pPr>
              <w:jc w:val="center"/>
            </w:pPr>
            <w:r>
              <w:rPr>
                <w:b w:val="0"/>
                <w:sz w:val="14"/>
              </w:rPr>
              <w:t>500 IDs / 93,609 gallery images; 6,405 query images</w:t>
            </w:r>
          </w:p>
        </w:tc>
        <w:tc>
          <w:tcPr>
            <w:tcW w:type="dxa" w:w="1037"/>
          </w:tcPr>
          <w:p>
            <w:pPr>
              <w:jc w:val="center"/>
            </w:pPr>
            <w:r>
              <w:rPr>
                <w:b w:val="0"/>
                <w:sz w:val="14"/>
              </w:rPr>
              <w:t>Any known scenario</w:t>
            </w:r>
          </w:p>
        </w:tc>
        <w:tc>
          <w:tcPr>
            <w:tcW w:type="dxa" w:w="1037"/>
          </w:tcPr>
          <w:p>
            <w:pPr>
              <w:jc w:val="center"/>
            </w:pPr>
            <w:r>
              <w:rPr>
                <w:b w:val="0"/>
                <w:sz w:val="14"/>
              </w:rPr>
              <w:t>All known scenarios</w:t>
            </w:r>
          </w:p>
        </w:tc>
        <w:tc>
          <w:tcPr>
            <w:tcW w:type="dxa" w:w="1037"/>
          </w:tcPr>
          <w:p>
            <w:pPr>
              <w:jc w:val="center"/>
            </w:pPr>
            <w:r>
              <w:rPr>
                <w:b w:val="0"/>
                <w:sz w:val="14"/>
              </w:rPr>
              <w:t>Any-scenario</w:t>
            </w:r>
          </w:p>
        </w:tc>
        <w:tc>
          <w:tcPr>
            <w:tcW w:type="dxa" w:w="1037"/>
          </w:tcPr>
          <w:p>
            <w:pPr>
              <w:jc w:val="center"/>
            </w:pPr>
            <w:r>
              <w:rPr>
                <w:b w:val="0"/>
                <w:sz w:val="14"/>
              </w:rPr>
              <w:t>Yes</w:t>
            </w:r>
          </w:p>
        </w:tc>
        <w:tc>
          <w:tcPr>
            <w:tcW w:type="dxa" w:w="1037"/>
          </w:tcPr>
          <w:p>
            <w:pPr>
              <w:jc w:val="center"/>
            </w:pPr>
            <w:r>
              <w:rPr>
                <w:b w:val="0"/>
                <w:sz w:val="14"/>
              </w:rPr>
              <w:t>Fixed benchmark</w:t>
            </w:r>
          </w:p>
        </w:tc>
        <w:tc>
          <w:tcPr>
            <w:tcW w:type="dxa" w:w="1037"/>
          </w:tcPr>
          <w:p>
            <w:pPr>
              <w:jc w:val="center"/>
            </w:pPr>
            <w:r>
              <w:rPr>
                <w:b w:val="0"/>
                <w:sz w:val="14"/>
              </w:rPr>
              <w:t>Closed-world identity</w:t>
            </w:r>
          </w:p>
        </w:tc>
        <w:tc>
          <w:tcPr>
            <w:tcW w:type="dxa" w:w="1037"/>
          </w:tcPr>
          <w:p>
            <w:pPr>
              <w:jc w:val="center"/>
            </w:pPr>
            <w:r>
              <w:rPr>
                <w:b w:val="0"/>
                <w:sz w:val="14"/>
              </w:rPr>
              <w:t>Known-source closed-world heterogeneous mixed gallery; subset of WHU-MARS-2337 split</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