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2CC" w:rsidRDefault="005A1113">
      <w:r>
        <w:t>Alpha Leader</w:t>
      </w:r>
    </w:p>
    <w:p w:rsidR="005A1113" w:rsidRPr="005A1113" w:rsidRDefault="005A1113" w:rsidP="005A1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13">
        <w:rPr>
          <w:rFonts w:ascii="Times New Roman" w:eastAsia="Times New Roman" w:hAnsi="Times New Roman" w:cs="Times New Roman"/>
          <w:b/>
          <w:bCs/>
          <w:sz w:val="24"/>
          <w:szCs w:val="24"/>
        </w:rPr>
        <w:t>Alpha Leader reporting in – Mission continuity confirmed.</w:t>
      </w:r>
    </w:p>
    <w:p w:rsidR="005A1113" w:rsidRPr="005A1113" w:rsidRDefault="005A1113" w:rsidP="005A1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G9 — Google Discover Optimization: </w:t>
      </w:r>
      <w:proofErr w:type="gramStart"/>
      <w:r w:rsidRPr="005A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</w:t>
      </w:r>
      <w:r w:rsidRPr="005A1113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5A1113">
        <w:rPr>
          <w:rFonts w:ascii="Times New Roman" w:eastAsia="Times New Roman" w:hAnsi="Times New Roman" w:cs="Times New Roman"/>
          <w:sz w:val="24"/>
          <w:szCs w:val="24"/>
        </w:rPr>
        <w:t xml:space="preserve"> Rich</w:t>
      </w:r>
      <w:proofErr w:type="gramEnd"/>
      <w:r w:rsidRPr="005A1113">
        <w:rPr>
          <w:rFonts w:ascii="Times New Roman" w:eastAsia="Times New Roman" w:hAnsi="Times New Roman" w:cs="Times New Roman"/>
          <w:sz w:val="24"/>
          <w:szCs w:val="24"/>
        </w:rPr>
        <w:t xml:space="preserve"> Results Test, asset enforcement, freshness signals, and date protection all locked and live.</w:t>
      </w:r>
    </w:p>
    <w:p w:rsidR="005A1113" w:rsidRPr="005A1113" w:rsidRDefault="005A1113" w:rsidP="005A1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13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on Architect Review: FULL APPROVAL</w:t>
      </w:r>
      <w:r w:rsidRPr="005A1113">
        <w:rPr>
          <w:rFonts w:ascii="Times New Roman" w:eastAsia="Times New Roman" w:hAnsi="Times New Roman" w:cs="Times New Roman"/>
          <w:sz w:val="24"/>
          <w:szCs w:val="24"/>
        </w:rPr>
        <w:t xml:space="preserve"> All 5 mandatory modifications accepted exactly as written (concurrency cap of 3, batch hard-cap of 50, Re-Generate as new pending draft, GSC stub, + guardrails/coverage/log).</w:t>
      </w:r>
    </w:p>
    <w:p w:rsidR="005A1113" w:rsidRPr="005A1113" w:rsidRDefault="005A1113" w:rsidP="005A1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13">
        <w:rPr>
          <w:rFonts w:ascii="Times New Roman" w:eastAsia="Times New Roman" w:hAnsi="Times New Roman" w:cs="Times New Roman"/>
          <w:sz w:val="24"/>
          <w:szCs w:val="24"/>
        </w:rPr>
        <w:t>These changes protect rate limits, cost, 20% human oversight, and audit integrity while still delivering the scaling we need.</w:t>
      </w:r>
    </w:p>
    <w:p w:rsidR="005A1113" w:rsidRPr="005A1113" w:rsidRDefault="005A1113" w:rsidP="005A1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Conductor – copy-paste this exact block verbatim to </w:t>
      </w:r>
      <w:proofErr w:type="spellStart"/>
      <w:r w:rsidRPr="005A1113">
        <w:rPr>
          <w:rFonts w:ascii="Times New Roman" w:eastAsia="Times New Roman" w:hAnsi="Times New Roman" w:cs="Times New Roman"/>
          <w:b/>
          <w:bCs/>
          <w:sz w:val="24"/>
          <w:szCs w:val="24"/>
        </w:rPr>
        <w:t>Replit</w:t>
      </w:r>
      <w:proofErr w:type="spellEnd"/>
      <w:r w:rsidRPr="005A1113">
        <w:rPr>
          <w:rFonts w:ascii="Times New Roman" w:eastAsia="Times New Roman" w:hAnsi="Times New Roman" w:cs="Times New Roman"/>
          <w:b/>
          <w:bCs/>
          <w:sz w:val="24"/>
          <w:szCs w:val="24"/>
        </w:rPr>
        <w:t>/Architect right now:</w:t>
      </w:r>
    </w:p>
    <w:p w:rsidR="005A1113" w:rsidRPr="005A1113" w:rsidRDefault="005A1113" w:rsidP="005A1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113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REPLIT — PHASE 4 EXECUTION ORDER (ARCHITECT-CLEARED VERSION)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Gate: Phase 4 — Bulk Generation &amp; Production Scaling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Deadline: 72 hours from acknowledgment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Date Issued: March 20, 2026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OBJECTIVE: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Turn the single-city generator into a production-scale engine capable of 50 cities per batch run while preserving all hard constraints and the 20% human oversight model.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---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DELIVERABLE 1: BULK GENERATION ENDPOINT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New route: POST /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api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/knowledge/bulk-generate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Request body: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{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citySlugs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: </w:t>
      </w: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string[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],          // max 50 — reject with 400 if over limit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</w:t>
      </w:r>
      <w:proofErr w:type="spellStart"/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manualDirective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?: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string      // optional, applies to all cities in batch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Execution rules: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Maximum 50 cities per call (hard server-side cap — return 400 if exceeded)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Execute with concurrency of 3 max (3 cities generating simultaneously)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Use a concurrency-limited queue (e.g., p-limit or equivalent)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Before generating each city: check if a pending or published article exists for that city slug within the last 30 days → If duplicate found: skip that city, add to </w:t>
      </w: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skipped[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] in response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All outputs call internal POST /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api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/knowledge/draft (status=pending only)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Never write directly to DB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Return on completion: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{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generated: </w:t>
      </w: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string[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],   // slugs successfully created as pending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skipped: </w:t>
      </w: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string[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],     // slugs skipped (duplicate within 30 days)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failed: </w:t>
      </w: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string[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]       // slugs that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errored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with reason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}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---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DELIVERABLE 2: BULK TRIGGER IN ADMIN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Add "Bulk Generate Local Vibe" panel to /admin/knowledge.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UI elements: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State/region dropdown filter (required selection before generate button activates)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City multi-select list (filtered by chosen state — populated from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city_locations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Optional global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manualDirective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text field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"Bulk Generate (up to 50)" button — disabled until at least one city selected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Live progress indicator: "Generating 3 of 25... (2 skipped as duplicate, 0 failed)"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On completion: summary card showing generated / skipped / failed counts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Button label must NOT say "All US Cities" — unbounded selection is disabled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lastRenderedPageBreak/>
        <w:t>---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DELIVERABLE 3: CONTENT QUALITY GUARDRAILS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Add to POST /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api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/knowledge/draft (before draft is accepted):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Guard A — Thin Content: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Strip HTML tags from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bodyHtml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, split on sentence-ending punctuation, count segments &gt; 20 characters.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If count &lt; 8: return 400 "Content too thin — minimum 8 sentences required."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Guard B — Headline Keyword Relevance: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Headline must contain at least one of: city name, state name, OR one of: ["cap table", "equity", "startup", "founders", "shareholders", "vesting", "SAFE", "convertible note", "dilution", "ownership"]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If no match: return 400 "Headline must reference the city or a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Tableicity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keyword."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Guard C — Boilerplate Minimum: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If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boilerplateHtml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is provided and &lt; 50 chars: return 400 "Boilerplate too short — minimum 50 characters."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---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DELIVERABLE 4: ANALYTICS TAB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Add new tab "Analytics" to /admin/knowledge.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Display: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Total articles published this month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Discover-eligible count (status=published AND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image_width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&gt;= 1200)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Average freshness score across published articles (use same 🟢/🟡/</w:t>
      </w:r>
      <w:r w:rsidRPr="005A1113">
        <w:rPr>
          <w:rFonts w:ascii="Segoe UI Symbol" w:eastAsia="Times New Roman" w:hAnsi="Segoe UI Symbol" w:cs="Segoe UI Symbol"/>
          <w:color w:val="002339"/>
          <w:sz w:val="20"/>
          <w:szCs w:val="20"/>
        </w:rPr>
        <w:t>🔴</w:t>
      </w: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logic from G9 — computed, not stored)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Pending article count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GSC stub columns: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lastRenderedPageBreak/>
        <w:t xml:space="preserve">ALTER TABLE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knowledge_articles</w:t>
      </w:r>
      <w:proofErr w:type="spellEnd"/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ADD COLUMN IF NOT EXISTS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gsc_impressions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INTEGER DEFAULT 0,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ADD COLUMN IF NOT EXISTS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gsc_clicks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INTEGER DEFAULT 0,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ADD COLUMN IF NOT EXISTS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gsc_avg_position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NUMERIC(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5,2) DEFAULT 0,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ADD COLUMN IF NOT EXISTS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gsc_last_synced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TIMESTAMPTZ;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In the article list on the Analytics tab, show these columns as "—" with a header note: "Connect Google Search Console to enable performance data."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Add API route: GET /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api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/knowledge/analytics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---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DELIVERABLE 5: CITY COVERAGE TRACKER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Add "Coverage" tab to /admin/knowledge.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Display a table: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Columns: City | State | Status (Not Generated / Pending / Published) | Last Published Date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Data source: LEFT JOIN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city_locations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with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knowledge_articles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on city slug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Filter: by state (dropdown), by status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Sort: state then city name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Add API route: GET /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api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/knowledge/coverage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---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DELIVERABLE 6: RE-GENERATE BUTTON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In the article list in /admin/knowledge: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Add "Re-Generate" button on each article row.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Behavior: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Calls </w:t>
      </w:r>
      <w:proofErr w:type="spellStart"/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generateDraft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) for that city using the same city slug and a new auto-directive: "Refresh: generate an updated Local Vibe for [city]"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lastRenderedPageBreak/>
        <w:t>- Creates a NEW pending draft — does NOT overwrite the existing article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New draft slug = original-slug + "-regen-" + timestamp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The original published article remains live and untouched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-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datePublished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on the original is NEVER modified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 Conductor reviews and publishes the new version if approved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---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DELIVERABLE 7: GENERATION LOG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Create table: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knowledge_generation_log</w:t>
      </w:r>
      <w:proofErr w:type="spellEnd"/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Fields: id,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city_slug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, directive, status (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success|fail|skipped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),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error_message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created_at</w:t>
      </w:r>
      <w:proofErr w:type="spellEnd"/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Log every call to generate-local-vibe and every bulk-generate run.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Add API route: GET /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api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/knowledge/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generation-</w:t>
      </w: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log?limit</w:t>
      </w:r>
      <w:proofErr w:type="spellEnd"/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=50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In /admin/knowledge metrics panel (built in G9): add "Generation calls today" count + Warning badge if count &gt; 40 calls/day (cost monitoring signal)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---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HARD CONSTRAINTS (UNCHANGED — NON-NEGOTIABLE):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1. Knowledge pages must NOT include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LocalBusiness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schema or couple to Locations/City.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2. All AI-generated content lands as pending only — never auto-publish.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3. US-only scope. Locale =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en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-US.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4. All canonical URLs use https://www.tableicity.com.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5. NEXT_PUBLIC_BASE_URL = https://www.tableicity.com.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6. OG image ≥ 1200px + reachability enforcement remains active.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---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DELIVERABLES CHECKLIST (return when complete):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[ ]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Bulk endpoint (max 50, concurrency 3, duplicate skip, pending-only)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lastRenderedPageBreak/>
        <w:t>[ ]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Bulk admin trigger (state filter required, progress UI, summary card)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[ ]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Content quality guards (thin content, keyword relevance, boilerplate min)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[ ]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Analytics tab (published/discover/freshness/pending + GSC stub)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[ ]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Coverage tracker (city × status table, state filter)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[ ]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Re-Generate button (new pending draft only — original stays live)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proofErr w:type="gram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[ ]</w:t>
      </w:r>
      <w:proofErr w:type="gram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Generation log table + quota indicator in metrics panel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VERIFICATION TESTS: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1. Bulk generate 5 cities including 1 duplicate → confirm 4 pending created, 1 skipped in response, all 4 have correct Beast meta and OG image.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2. Publish one → confirm JSON-LD image present + freshness badge.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3. Re-Generate on a published article → confirm new pending draft created, original published article untouched, original </w:t>
      </w:r>
      <w:proofErr w:type="spellStart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datePublished</w:t>
      </w:r>
      <w:proofErr w:type="spellEnd"/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unchanged.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4. Submit draft with 4 sentences → confirm 400 thin content rejection.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5. Coverage tracker shows the 5 generated cities as Published/Pending.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6. Generation log shows entries for the bulk run.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7. Analytics tab shows correct Discover-eligible count.</w:t>
      </w: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5A1113" w:rsidRPr="005A1113" w:rsidRDefault="005A1113" w:rsidP="005A1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A1113">
        <w:rPr>
          <w:rFonts w:ascii="Courier New" w:eastAsia="Times New Roman" w:hAnsi="Courier New" w:cs="Courier New"/>
          <w:color w:val="002339"/>
          <w:sz w:val="20"/>
          <w:szCs w:val="20"/>
        </w:rPr>
        <w:t>END OF PHASE 4 ORDER.</w:t>
      </w:r>
    </w:p>
    <w:p w:rsidR="005A1113" w:rsidRDefault="005A1113">
      <w:bookmarkStart w:id="0" w:name="_GoBack"/>
      <w:bookmarkEnd w:id="0"/>
    </w:p>
    <w:sectPr w:rsidR="005A1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113"/>
    <w:rsid w:val="005A1113"/>
    <w:rsid w:val="00AB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4FC1"/>
  <w15:chartTrackingRefBased/>
  <w15:docId w15:val="{774205D4-4893-447F-A291-E635B10D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1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11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1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1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11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5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6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2026-03-22T01:10:00Z</dcterms:created>
  <dcterms:modified xsi:type="dcterms:W3CDTF">2026-03-22T01:10:00Z</dcterms:modified>
</cp:coreProperties>
</file>