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EED334" w14:textId="77777777" w:rsidR="0086590F" w:rsidRDefault="009E5C81">
      <w:pPr>
        <w:tabs>
          <w:tab w:val="left" w:pos="187"/>
        </w:tabs>
        <w:spacing w:after="0"/>
        <w:jc w:val="left"/>
        <w:rPr>
          <w:sz w:val="18"/>
          <w:szCs w:val="18"/>
        </w:rPr>
      </w:pPr>
      <w:r>
        <w:rPr>
          <w:rFonts w:hint="eastAsia"/>
          <w:sz w:val="18"/>
          <w:szCs w:val="18"/>
        </w:rPr>
        <w:t>DOI: xxx</w:t>
      </w:r>
    </w:p>
    <w:p w14:paraId="6A2948BB" w14:textId="7AB70CC8" w:rsidR="0086590F" w:rsidRDefault="009E5C81">
      <w:pPr>
        <w:tabs>
          <w:tab w:val="left" w:pos="187"/>
        </w:tabs>
        <w:spacing w:after="0"/>
        <w:jc w:val="left"/>
        <w:rPr>
          <w:b/>
          <w:bCs/>
          <w:i/>
          <w:iCs/>
          <w:sz w:val="18"/>
          <w:szCs w:val="18"/>
        </w:rPr>
      </w:pPr>
      <w:r>
        <w:rPr>
          <w:b/>
          <w:bCs/>
          <w:i/>
          <w:iCs/>
          <w:sz w:val="18"/>
          <w:szCs w:val="18"/>
        </w:rPr>
        <w:t xml:space="preserve">Type: </w:t>
      </w:r>
      <w:r w:rsidR="00370257">
        <w:rPr>
          <w:b/>
          <w:bCs/>
          <w:i/>
          <w:iCs/>
          <w:sz w:val="18"/>
          <w:szCs w:val="18"/>
        </w:rPr>
        <w:t>Article</w:t>
      </w:r>
    </w:p>
    <w:p w14:paraId="4CD81BC7" w14:textId="77777777" w:rsidR="0086590F" w:rsidRDefault="0086590F">
      <w:pPr>
        <w:pStyle w:val="11"/>
        <w:widowControl w:val="0"/>
        <w:tabs>
          <w:tab w:val="left" w:pos="187"/>
        </w:tabs>
        <w:snapToGrid w:val="0"/>
        <w:spacing w:before="0" w:after="0"/>
        <w:rPr>
          <w:sz w:val="22"/>
          <w:szCs w:val="22"/>
        </w:rPr>
      </w:pPr>
    </w:p>
    <w:p w14:paraId="19AE8613" w14:textId="77777777" w:rsidR="0086590F" w:rsidRDefault="0086590F">
      <w:pPr>
        <w:pStyle w:val="11"/>
        <w:widowControl w:val="0"/>
        <w:tabs>
          <w:tab w:val="left" w:pos="187"/>
        </w:tabs>
        <w:snapToGrid w:val="0"/>
        <w:spacing w:before="0" w:after="0"/>
        <w:rPr>
          <w:sz w:val="22"/>
          <w:szCs w:val="22"/>
        </w:rPr>
      </w:pPr>
    </w:p>
    <w:p w14:paraId="575A4624" w14:textId="77777777" w:rsidR="0086590F" w:rsidRDefault="00584EFE" w:rsidP="00611341">
      <w:pPr>
        <w:pStyle w:val="11"/>
        <w:widowControl w:val="0"/>
        <w:tabs>
          <w:tab w:val="left" w:pos="187"/>
        </w:tabs>
        <w:snapToGrid w:val="0"/>
        <w:spacing w:before="0" w:after="60"/>
        <w:rPr>
          <w:szCs w:val="28"/>
        </w:rPr>
      </w:pPr>
      <w:r w:rsidRPr="00584EFE">
        <w:rPr>
          <w:szCs w:val="28"/>
        </w:rPr>
        <w:t xml:space="preserve">Predicting 3D </w:t>
      </w:r>
      <w:r w:rsidR="003A0D97">
        <w:rPr>
          <w:szCs w:val="28"/>
        </w:rPr>
        <w:t>R</w:t>
      </w:r>
      <w:r w:rsidRPr="00584EFE">
        <w:rPr>
          <w:szCs w:val="28"/>
        </w:rPr>
        <w:t xml:space="preserve">adiotherapy </w:t>
      </w:r>
      <w:r w:rsidR="003A0D97">
        <w:rPr>
          <w:szCs w:val="28"/>
        </w:rPr>
        <w:t>D</w:t>
      </w:r>
      <w:r w:rsidRPr="00584EFE">
        <w:rPr>
          <w:szCs w:val="28"/>
        </w:rPr>
        <w:t>ose-</w:t>
      </w:r>
      <w:r w:rsidR="003A0D97">
        <w:rPr>
          <w:szCs w:val="28"/>
        </w:rPr>
        <w:t>V</w:t>
      </w:r>
      <w:r w:rsidRPr="00584EFE">
        <w:rPr>
          <w:szCs w:val="28"/>
        </w:rPr>
        <w:t xml:space="preserve">olume </w:t>
      </w:r>
      <w:r w:rsidR="003B6011">
        <w:rPr>
          <w:szCs w:val="28"/>
        </w:rPr>
        <w:t xml:space="preserve">Based </w:t>
      </w:r>
      <w:proofErr w:type="gramStart"/>
      <w:r w:rsidR="003B6011">
        <w:rPr>
          <w:szCs w:val="28"/>
        </w:rPr>
        <w:t>On</w:t>
      </w:r>
      <w:proofErr w:type="gramEnd"/>
      <w:r w:rsidR="005F666D">
        <w:rPr>
          <w:szCs w:val="28"/>
        </w:rPr>
        <w:t xml:space="preserve"> </w:t>
      </w:r>
      <w:r w:rsidR="003A0D97">
        <w:rPr>
          <w:szCs w:val="28"/>
        </w:rPr>
        <w:t>D</w:t>
      </w:r>
      <w:r w:rsidRPr="00584EFE">
        <w:rPr>
          <w:szCs w:val="28"/>
        </w:rPr>
        <w:t xml:space="preserve">eep </w:t>
      </w:r>
      <w:r w:rsidR="003A0D97">
        <w:rPr>
          <w:szCs w:val="28"/>
        </w:rPr>
        <w:t>L</w:t>
      </w:r>
      <w:r w:rsidRPr="00584EFE">
        <w:rPr>
          <w:szCs w:val="28"/>
        </w:rPr>
        <w:t>earning</w:t>
      </w:r>
    </w:p>
    <w:p w14:paraId="3D41B89B" w14:textId="77777777" w:rsidR="00D7172A" w:rsidRDefault="00D7172A">
      <w:pPr>
        <w:pStyle w:val="11"/>
        <w:widowControl w:val="0"/>
        <w:tabs>
          <w:tab w:val="left" w:pos="187"/>
        </w:tabs>
        <w:snapToGrid w:val="0"/>
        <w:spacing w:before="0" w:after="0"/>
        <w:rPr>
          <w:sz w:val="22"/>
          <w:szCs w:val="22"/>
        </w:rPr>
      </w:pPr>
    </w:p>
    <w:p w14:paraId="1D53F0DF" w14:textId="580560A7" w:rsidR="00611341" w:rsidRPr="00517855" w:rsidRDefault="00611341" w:rsidP="00611341">
      <w:pPr>
        <w:pStyle w:val="author"/>
        <w:keepNext w:val="0"/>
        <w:widowControl w:val="0"/>
        <w:tabs>
          <w:tab w:val="left" w:pos="187"/>
        </w:tabs>
        <w:snapToGrid w:val="0"/>
        <w:spacing w:before="0" w:after="240"/>
        <w:ind w:firstLine="440"/>
        <w:rPr>
          <w:i w:val="0"/>
          <w:sz w:val="22"/>
          <w:szCs w:val="22"/>
          <w:vertAlign w:val="subscript"/>
        </w:rPr>
      </w:pPr>
      <w:r>
        <w:rPr>
          <w:i w:val="0"/>
          <w:sz w:val="22"/>
          <w:szCs w:val="22"/>
        </w:rPr>
        <w:t>Do Nang Toan</w:t>
      </w:r>
      <w:proofErr w:type="gramStart"/>
      <w:r w:rsidRPr="003525C1">
        <w:rPr>
          <w:i w:val="0"/>
          <w:sz w:val="22"/>
          <w:szCs w:val="22"/>
          <w:vertAlign w:val="superscript"/>
        </w:rPr>
        <w:t>1,*</w:t>
      </w:r>
      <w:proofErr w:type="gramEnd"/>
      <w:r>
        <w:rPr>
          <w:i w:val="0"/>
          <w:sz w:val="22"/>
          <w:szCs w:val="22"/>
        </w:rPr>
        <w:t xml:space="preserve">, </w:t>
      </w:r>
      <w:r w:rsidR="003B5FED">
        <w:rPr>
          <w:i w:val="0"/>
          <w:sz w:val="22"/>
          <w:szCs w:val="22"/>
        </w:rPr>
        <w:t>Lam Thanh Hien</w:t>
      </w:r>
      <w:r w:rsidR="003B5FED">
        <w:rPr>
          <w:i w:val="0"/>
          <w:sz w:val="22"/>
          <w:szCs w:val="22"/>
          <w:vertAlign w:val="superscript"/>
        </w:rPr>
        <w:t>2</w:t>
      </w:r>
      <w:r w:rsidR="003B5FED">
        <w:rPr>
          <w:i w:val="0"/>
          <w:sz w:val="22"/>
          <w:szCs w:val="22"/>
        </w:rPr>
        <w:t xml:space="preserve">, </w:t>
      </w:r>
      <w:r w:rsidR="00626123">
        <w:rPr>
          <w:i w:val="0"/>
          <w:sz w:val="22"/>
          <w:szCs w:val="22"/>
        </w:rPr>
        <w:t>Ha Manh Toan</w:t>
      </w:r>
      <w:r w:rsidRPr="003525C1">
        <w:rPr>
          <w:i w:val="0"/>
          <w:sz w:val="22"/>
          <w:szCs w:val="22"/>
          <w:vertAlign w:val="superscript"/>
        </w:rPr>
        <w:t>1</w:t>
      </w:r>
      <w:r>
        <w:rPr>
          <w:i w:val="0"/>
          <w:sz w:val="22"/>
          <w:szCs w:val="22"/>
        </w:rPr>
        <w:t xml:space="preserve">, </w:t>
      </w:r>
      <w:r>
        <w:rPr>
          <w:i w:val="0"/>
          <w:sz w:val="22"/>
          <w:szCs w:val="22"/>
        </w:rPr>
        <w:br/>
        <w:t>Nguyen Trong Vinh</w:t>
      </w:r>
      <w:r>
        <w:rPr>
          <w:i w:val="0"/>
          <w:sz w:val="22"/>
          <w:szCs w:val="22"/>
          <w:vertAlign w:val="superscript"/>
        </w:rPr>
        <w:t xml:space="preserve">2 </w:t>
      </w:r>
      <w:r>
        <w:rPr>
          <w:i w:val="0"/>
          <w:sz w:val="22"/>
          <w:szCs w:val="22"/>
        </w:rPr>
        <w:t xml:space="preserve">and </w:t>
      </w:r>
      <w:r w:rsidR="00626123">
        <w:rPr>
          <w:i w:val="0"/>
          <w:sz w:val="22"/>
          <w:szCs w:val="22"/>
        </w:rPr>
        <w:t>Pham Trung Hieu</w:t>
      </w:r>
      <w:r w:rsidR="00626123">
        <w:rPr>
          <w:i w:val="0"/>
          <w:sz w:val="22"/>
          <w:szCs w:val="22"/>
          <w:vertAlign w:val="superscript"/>
        </w:rPr>
        <w:t>1</w:t>
      </w:r>
    </w:p>
    <w:p w14:paraId="384C5754" w14:textId="415D3C7D" w:rsidR="00611341" w:rsidRPr="00611341" w:rsidRDefault="00611341" w:rsidP="00611341">
      <w:pPr>
        <w:widowControl w:val="0"/>
        <w:tabs>
          <w:tab w:val="left" w:pos="187"/>
        </w:tabs>
        <w:snapToGrid w:val="0"/>
        <w:jc w:val="center"/>
        <w:rPr>
          <w:sz w:val="18"/>
          <w:szCs w:val="18"/>
        </w:rPr>
      </w:pPr>
      <w:r w:rsidRPr="00611341">
        <w:rPr>
          <w:sz w:val="18"/>
          <w:szCs w:val="18"/>
          <w:vertAlign w:val="superscript"/>
        </w:rPr>
        <w:t>1</w:t>
      </w:r>
      <w:r w:rsidRPr="00611341">
        <w:rPr>
          <w:sz w:val="18"/>
          <w:szCs w:val="18"/>
        </w:rPr>
        <w:t>Institute of Information Technology</w:t>
      </w:r>
      <w:r w:rsidR="00197D22">
        <w:rPr>
          <w:sz w:val="18"/>
          <w:szCs w:val="18"/>
        </w:rPr>
        <w:t xml:space="preserve">, </w:t>
      </w:r>
      <w:r w:rsidRPr="00611341">
        <w:rPr>
          <w:sz w:val="18"/>
          <w:szCs w:val="18"/>
        </w:rPr>
        <w:t>Vietnam Academy of Science and Technology, Hanoi, 10072, Vietnam</w:t>
      </w:r>
    </w:p>
    <w:p w14:paraId="63BF13D2" w14:textId="5E6ED332" w:rsidR="00611341" w:rsidRPr="00611341" w:rsidRDefault="00611341" w:rsidP="00611341">
      <w:pPr>
        <w:jc w:val="center"/>
        <w:rPr>
          <w:sz w:val="18"/>
          <w:szCs w:val="18"/>
        </w:rPr>
      </w:pPr>
      <w:r w:rsidRPr="00611341">
        <w:rPr>
          <w:sz w:val="18"/>
          <w:szCs w:val="18"/>
          <w:vertAlign w:val="superscript"/>
        </w:rPr>
        <w:t>2</w:t>
      </w:r>
      <w:r w:rsidR="00A85A3A" w:rsidRPr="00A85A3A">
        <w:rPr>
          <w:sz w:val="18"/>
          <w:szCs w:val="18"/>
        </w:rPr>
        <w:t>Faculty Of Information Technology</w:t>
      </w:r>
      <w:r w:rsidR="00197D22">
        <w:rPr>
          <w:sz w:val="18"/>
          <w:szCs w:val="18"/>
        </w:rPr>
        <w:t xml:space="preserve">, </w:t>
      </w:r>
      <w:r w:rsidR="00FA6C67" w:rsidRPr="00611341">
        <w:rPr>
          <w:sz w:val="18"/>
          <w:szCs w:val="18"/>
        </w:rPr>
        <w:t>Lac Hong University</w:t>
      </w:r>
      <w:r w:rsidRPr="00611341">
        <w:rPr>
          <w:sz w:val="18"/>
          <w:szCs w:val="18"/>
        </w:rPr>
        <w:t>, Bien Hoa, Dong Nai, 76120, Vietnam</w:t>
      </w:r>
    </w:p>
    <w:p w14:paraId="3468451E" w14:textId="77777777" w:rsidR="00611341" w:rsidRPr="00611341" w:rsidRDefault="00611341" w:rsidP="00611341">
      <w:pPr>
        <w:widowControl w:val="0"/>
        <w:tabs>
          <w:tab w:val="left" w:pos="187"/>
        </w:tabs>
        <w:snapToGrid w:val="0"/>
        <w:jc w:val="center"/>
        <w:rPr>
          <w:sz w:val="18"/>
          <w:szCs w:val="18"/>
        </w:rPr>
      </w:pPr>
      <w:r w:rsidRPr="00611341">
        <w:rPr>
          <w:sz w:val="18"/>
          <w:szCs w:val="18"/>
          <w:vertAlign w:val="superscript"/>
        </w:rPr>
        <w:t>*</w:t>
      </w:r>
      <w:r w:rsidRPr="00611341">
        <w:rPr>
          <w:sz w:val="18"/>
          <w:szCs w:val="18"/>
        </w:rPr>
        <w:t>Corresponding Author: Do Nang Toan. Email: dntoan@ioit.ac.vn</w:t>
      </w:r>
    </w:p>
    <w:p w14:paraId="1F3063F8" w14:textId="7D4EAAFA" w:rsidR="00611341" w:rsidRPr="00611341" w:rsidRDefault="00611341" w:rsidP="00611341">
      <w:pPr>
        <w:widowControl w:val="0"/>
        <w:tabs>
          <w:tab w:val="left" w:pos="187"/>
        </w:tabs>
        <w:snapToGrid w:val="0"/>
        <w:jc w:val="center"/>
        <w:rPr>
          <w:sz w:val="18"/>
          <w:szCs w:val="18"/>
        </w:rPr>
      </w:pPr>
      <w:r w:rsidRPr="00611341">
        <w:rPr>
          <w:sz w:val="18"/>
          <w:szCs w:val="18"/>
        </w:rPr>
        <w:t xml:space="preserve">Received: </w:t>
      </w:r>
      <w:r w:rsidR="00370257">
        <w:rPr>
          <w:sz w:val="18"/>
          <w:szCs w:val="18"/>
        </w:rPr>
        <w:t>19</w:t>
      </w:r>
      <w:r w:rsidRPr="00611341">
        <w:rPr>
          <w:sz w:val="18"/>
          <w:szCs w:val="18"/>
        </w:rPr>
        <w:t xml:space="preserve"> </w:t>
      </w:r>
      <w:r w:rsidR="00370257">
        <w:rPr>
          <w:rFonts w:hint="eastAsia"/>
          <w:sz w:val="18"/>
          <w:szCs w:val="18"/>
        </w:rPr>
        <w:t>October</w:t>
      </w:r>
      <w:r w:rsidRPr="00611341">
        <w:rPr>
          <w:sz w:val="18"/>
          <w:szCs w:val="18"/>
        </w:rPr>
        <w:t xml:space="preserve"> 202</w:t>
      </w:r>
      <w:r w:rsidR="00370257">
        <w:rPr>
          <w:sz w:val="18"/>
          <w:szCs w:val="18"/>
        </w:rPr>
        <w:t>3</w:t>
      </w:r>
      <w:r w:rsidRPr="00611341">
        <w:rPr>
          <w:sz w:val="18"/>
          <w:szCs w:val="18"/>
        </w:rPr>
        <w:t xml:space="preserve">; </w:t>
      </w:r>
      <w:r w:rsidRPr="00611341">
        <w:rPr>
          <w:rFonts w:hint="eastAsia"/>
          <w:sz w:val="18"/>
          <w:szCs w:val="18"/>
        </w:rPr>
        <w:t>Accepted</w:t>
      </w:r>
      <w:r w:rsidRPr="00611341">
        <w:rPr>
          <w:sz w:val="18"/>
          <w:szCs w:val="18"/>
        </w:rPr>
        <w:t xml:space="preserve">: </w:t>
      </w:r>
      <w:r w:rsidR="00370257">
        <w:rPr>
          <w:sz w:val="18"/>
          <w:szCs w:val="18"/>
        </w:rPr>
        <w:t>20</w:t>
      </w:r>
      <w:r w:rsidRPr="00611341">
        <w:rPr>
          <w:sz w:val="18"/>
          <w:szCs w:val="18"/>
        </w:rPr>
        <w:t xml:space="preserve"> </w:t>
      </w:r>
      <w:r w:rsidR="00370257">
        <w:rPr>
          <w:rFonts w:hint="eastAsia"/>
          <w:sz w:val="18"/>
          <w:szCs w:val="18"/>
        </w:rPr>
        <w:t>December</w:t>
      </w:r>
      <w:r w:rsidRPr="00611341">
        <w:rPr>
          <w:sz w:val="18"/>
          <w:szCs w:val="18"/>
        </w:rPr>
        <w:t xml:space="preserve"> 202</w:t>
      </w:r>
      <w:r w:rsidR="00370257">
        <w:rPr>
          <w:sz w:val="18"/>
          <w:szCs w:val="18"/>
        </w:rPr>
        <w:t>3</w:t>
      </w:r>
    </w:p>
    <w:p w14:paraId="1E77F34B" w14:textId="72C7EBF7" w:rsidR="0086590F" w:rsidRDefault="009E5C81" w:rsidP="005F666D">
      <w:pPr>
        <w:widowControl w:val="0"/>
        <w:tabs>
          <w:tab w:val="left" w:pos="187"/>
        </w:tabs>
        <w:snapToGrid w:val="0"/>
        <w:spacing w:beforeLines="200" w:before="480" w:afterLines="100" w:after="240"/>
        <w:ind w:left="1418" w:right="1418"/>
        <w:rPr>
          <w:szCs w:val="22"/>
        </w:rPr>
      </w:pPr>
      <w:r>
        <w:rPr>
          <w:b/>
          <w:sz w:val="20"/>
          <w:szCs w:val="22"/>
        </w:rPr>
        <w:t xml:space="preserve">Abstract: </w:t>
      </w:r>
      <w:r w:rsidR="00553F95" w:rsidRPr="00553F95">
        <w:rPr>
          <w:sz w:val="20"/>
          <w:szCs w:val="22"/>
        </w:rPr>
        <w:t xml:space="preserve">Cancer is one of the most dangerous diseases with high mortality.  One of the principal treatments is radiotherapy by using radiation beams to destroy cancer cells and this workflow requires a lot of experience and skill from doctors and technicians. In our study, we focused on the 3D dose prediction problem in radiotherapy by applying the deep-learning approach to computed tomography (CT) images of cancer patients. Medical image data has more complex characteristics than normal image data, and this research aims to explore the effectiveness of data preprocessing and augmentation in the context of the 3D dose prediction problem. We proposed four strategies to clarify our hypothesis in different aspects of applying data preprocessing and augmentation.  In strategies, we trained our custom convolutional neural network model which has a structure inspired by the U-net, and residual blocks were also applied to the architecture. The output of the network is added with a </w:t>
      </w:r>
      <w:r w:rsidR="00DF720E">
        <w:rPr>
          <w:sz w:val="20"/>
          <w:szCs w:val="22"/>
        </w:rPr>
        <w:t>rectified linear unit</w:t>
      </w:r>
      <w:r w:rsidR="00DF720E" w:rsidRPr="00553F95">
        <w:rPr>
          <w:sz w:val="20"/>
          <w:szCs w:val="22"/>
        </w:rPr>
        <w:t xml:space="preserve"> </w:t>
      </w:r>
      <w:r w:rsidR="00130A18">
        <w:rPr>
          <w:sz w:val="20"/>
          <w:szCs w:val="22"/>
        </w:rPr>
        <w:t xml:space="preserve">(Re-Lu) </w:t>
      </w:r>
      <w:r w:rsidR="00553F95" w:rsidRPr="00553F95">
        <w:rPr>
          <w:sz w:val="20"/>
          <w:szCs w:val="22"/>
        </w:rPr>
        <w:t>function for each pixel to ensure there are no negative values, which are absurd with radiation doses. Our experiments were conducted on the dataset of The Open Knowledge-Based Planning Challenge which was collected from head and neck cancer patients treated with radiation therapy. The results of four strategies show that our hypothesis is rational by evaluating metrics in terms of the Dose-score and the</w:t>
      </w:r>
      <w:r w:rsidR="00A65C92">
        <w:rPr>
          <w:sz w:val="20"/>
          <w:szCs w:val="22"/>
        </w:rPr>
        <w:t xml:space="preserve"> Dose-volume histogram score</w:t>
      </w:r>
      <w:r w:rsidR="00553F95" w:rsidRPr="00553F95">
        <w:rPr>
          <w:sz w:val="20"/>
          <w:szCs w:val="22"/>
        </w:rPr>
        <w:t xml:space="preserve"> </w:t>
      </w:r>
      <w:r w:rsidR="00A65C92">
        <w:rPr>
          <w:sz w:val="20"/>
          <w:szCs w:val="22"/>
        </w:rPr>
        <w:t>(</w:t>
      </w:r>
      <w:r w:rsidR="00553F95" w:rsidRPr="00553F95">
        <w:rPr>
          <w:sz w:val="20"/>
          <w:szCs w:val="22"/>
        </w:rPr>
        <w:t>DVH-score</w:t>
      </w:r>
      <w:r w:rsidR="00A65C92">
        <w:rPr>
          <w:sz w:val="20"/>
          <w:szCs w:val="22"/>
        </w:rPr>
        <w:t>)</w:t>
      </w:r>
      <w:r w:rsidR="00553F95" w:rsidRPr="00553F95">
        <w:rPr>
          <w:sz w:val="20"/>
          <w:szCs w:val="22"/>
        </w:rPr>
        <w:t>. In the best training cases, the Dose-score is 3.08 and the DVH-score is 1.78. In addition, we also conducted a comparison with the results of another study in the same context of using the loss function.</w:t>
      </w:r>
    </w:p>
    <w:p w14:paraId="7ABD41AF" w14:textId="6EEDC4B9" w:rsidR="0086590F" w:rsidRDefault="009E5C81">
      <w:pPr>
        <w:widowControl w:val="0"/>
        <w:tabs>
          <w:tab w:val="left" w:pos="187"/>
        </w:tabs>
        <w:snapToGrid w:val="0"/>
        <w:spacing w:after="0"/>
        <w:ind w:left="1417" w:right="1417"/>
        <w:rPr>
          <w:sz w:val="20"/>
          <w:szCs w:val="22"/>
        </w:rPr>
      </w:pPr>
      <w:r>
        <w:rPr>
          <w:b/>
          <w:sz w:val="20"/>
          <w:szCs w:val="22"/>
        </w:rPr>
        <w:t>Keywords:</w:t>
      </w:r>
      <w:r w:rsidR="00517F45">
        <w:rPr>
          <w:sz w:val="20"/>
          <w:szCs w:val="22"/>
        </w:rPr>
        <w:t xml:space="preserve"> CT image</w:t>
      </w:r>
      <w:r>
        <w:rPr>
          <w:rFonts w:hint="eastAsia"/>
          <w:sz w:val="20"/>
          <w:szCs w:val="22"/>
        </w:rPr>
        <w:t>;</w:t>
      </w:r>
      <w:r w:rsidR="00DF720E">
        <w:rPr>
          <w:sz w:val="20"/>
          <w:szCs w:val="22"/>
        </w:rPr>
        <w:t xml:space="preserve"> </w:t>
      </w:r>
      <w:r w:rsidR="008977E3">
        <w:rPr>
          <w:sz w:val="20"/>
          <w:szCs w:val="22"/>
        </w:rPr>
        <w:t>3D dose prediction</w:t>
      </w:r>
      <w:r>
        <w:rPr>
          <w:rFonts w:hint="eastAsia"/>
          <w:sz w:val="20"/>
          <w:szCs w:val="22"/>
        </w:rPr>
        <w:t>;</w:t>
      </w:r>
      <w:r w:rsidR="00DF720E">
        <w:rPr>
          <w:sz w:val="20"/>
          <w:szCs w:val="22"/>
        </w:rPr>
        <w:t xml:space="preserve"> </w:t>
      </w:r>
      <w:r w:rsidR="00517F45" w:rsidRPr="00F47D4B">
        <w:rPr>
          <w:sz w:val="20"/>
          <w:szCs w:val="22"/>
        </w:rPr>
        <w:t>data preprocessing</w:t>
      </w:r>
      <w:r>
        <w:rPr>
          <w:rFonts w:hint="eastAsia"/>
          <w:sz w:val="20"/>
          <w:szCs w:val="22"/>
        </w:rPr>
        <w:t xml:space="preserve">; </w:t>
      </w:r>
      <w:r w:rsidR="00517F45" w:rsidRPr="00F47D4B">
        <w:rPr>
          <w:sz w:val="20"/>
          <w:szCs w:val="22"/>
        </w:rPr>
        <w:t>augmentation</w:t>
      </w:r>
    </w:p>
    <w:p w14:paraId="498DD4AE" w14:textId="77777777" w:rsidR="00E22BAC" w:rsidRPr="00E22BAC" w:rsidRDefault="00E22BAC">
      <w:pPr>
        <w:pStyle w:val="keyword"/>
        <w:widowControl w:val="0"/>
        <w:tabs>
          <w:tab w:val="left" w:pos="187"/>
        </w:tabs>
        <w:snapToGrid w:val="0"/>
        <w:spacing w:before="0"/>
        <w:rPr>
          <w:szCs w:val="22"/>
        </w:rPr>
      </w:pPr>
    </w:p>
    <w:p w14:paraId="6124E5A9" w14:textId="77777777" w:rsidR="0086590F" w:rsidRDefault="00E22BAC">
      <w:pPr>
        <w:widowControl w:val="0"/>
        <w:snapToGrid w:val="0"/>
        <w:spacing w:before="240"/>
        <w:rPr>
          <w:b/>
          <w:szCs w:val="22"/>
        </w:rPr>
      </w:pPr>
      <w:r>
        <w:rPr>
          <w:b/>
          <w:szCs w:val="22"/>
        </w:rPr>
        <w:t>1Introduction</w:t>
      </w:r>
    </w:p>
    <w:p w14:paraId="5F8B650D" w14:textId="77777777" w:rsidR="00E22BAC" w:rsidRPr="00E22BAC" w:rsidRDefault="00661A64" w:rsidP="00E22BAC">
      <w:pPr>
        <w:ind w:firstLineChars="200" w:firstLine="440"/>
        <w:rPr>
          <w:szCs w:val="22"/>
        </w:rPr>
      </w:pPr>
      <w:r>
        <w:rPr>
          <w:szCs w:val="22"/>
        </w:rPr>
        <w:t>In recent times, c</w:t>
      </w:r>
      <w:r w:rsidR="00E22BAC" w:rsidRPr="00E22BAC">
        <w:rPr>
          <w:szCs w:val="22"/>
        </w:rPr>
        <w:t>ancer is currently one of the most dangerous diseases for people all over the world. According to the report [1], cancer is responsible for approximately 10 million deaths in 2020. Particularly in Vietnam in 2019 and 2020 [2], 182,563 new infections and 122,690 deaths were recorded, ranking 50/185 in mortality worldwide. According to [1], about a third of all cancer deaths are due to tobacco use, alcohol use, and unhealthy lifestyles. However, many cancers that are detected and treated early are successfully cured. By definition, cancer is a disease that occurs when abnormal cells appear, grow out of control, and form a tumor. These cells gradually destroy and invade healthy tissues in the body, from nearby organs to the whole body. Currently, there are many methods of cancer treatment that can be mentioned such as chemotherapy, radiation therapy, conventional surgery, immunotherapy using drugs</w:t>
      </w:r>
      <w:r w:rsidR="007D74C4">
        <w:rPr>
          <w:szCs w:val="22"/>
        </w:rPr>
        <w:t>, etc.</w:t>
      </w:r>
      <w:r w:rsidR="00E22BAC" w:rsidRPr="00E22BAC">
        <w:rPr>
          <w:szCs w:val="22"/>
        </w:rPr>
        <w:t xml:space="preserve"> Among them, radiation therapy is one of the most popular methods.</w:t>
      </w:r>
    </w:p>
    <w:p w14:paraId="01B089B4" w14:textId="68F3A999" w:rsidR="00E22BAC" w:rsidRPr="00E22BAC" w:rsidRDefault="00E22BAC" w:rsidP="00E22BAC">
      <w:pPr>
        <w:ind w:firstLineChars="200" w:firstLine="440"/>
        <w:rPr>
          <w:szCs w:val="22"/>
        </w:rPr>
      </w:pPr>
      <w:r w:rsidRPr="00E22BAC">
        <w:rPr>
          <w:szCs w:val="22"/>
        </w:rPr>
        <w:lastRenderedPageBreak/>
        <w:t xml:space="preserve">Radiation therapy is the use of radiation therapy beams to destroy cancer cells and prevent them from dividing and growing, this is done by special and professional radiation machines. One of the main reasons that radiation therapy is so popularly used for cancer treatment is that it can be treated in almost any part of the body. </w:t>
      </w:r>
      <w:r w:rsidR="007206DF" w:rsidRPr="00E22BAC">
        <w:rPr>
          <w:szCs w:val="22"/>
        </w:rPr>
        <w:t xml:space="preserve">According to </w:t>
      </w:r>
      <w:r w:rsidR="007206DF" w:rsidRPr="00864A55">
        <w:rPr>
          <w:szCs w:val="22"/>
        </w:rPr>
        <w:t>the report [</w:t>
      </w:r>
      <w:r w:rsidR="00641139" w:rsidRPr="00864A55">
        <w:rPr>
          <w:szCs w:val="22"/>
        </w:rPr>
        <w:t>3</w:t>
      </w:r>
      <w:r w:rsidR="007206DF" w:rsidRPr="00864A55">
        <w:rPr>
          <w:szCs w:val="22"/>
        </w:rPr>
        <w:t>],</w:t>
      </w:r>
      <w:r w:rsidR="0092552A">
        <w:rPr>
          <w:szCs w:val="22"/>
        </w:rPr>
        <w:t xml:space="preserve"> </w:t>
      </w:r>
      <w:r w:rsidR="00BD6AB5">
        <w:rPr>
          <w:szCs w:val="22"/>
        </w:rPr>
        <w:t>r</w:t>
      </w:r>
      <w:r w:rsidRPr="00E22BAC">
        <w:rPr>
          <w:szCs w:val="22"/>
        </w:rPr>
        <w:t>adiation therapy is a very time-consuming undertaking not only in planning but also in the treatment process. It can take many hours to calculate and determine the distribution of radiotherapy concentrations that achieve optimal clinical criteria. In addition, performance and accuracy are highly dependent on the experience and skill of the planners and practitioners.</w:t>
      </w:r>
    </w:p>
    <w:p w14:paraId="6C9F7A08" w14:textId="3A1D6C75" w:rsidR="00E22BAC" w:rsidRPr="00E22BAC" w:rsidRDefault="00E22BAC" w:rsidP="00E22BAC">
      <w:pPr>
        <w:ind w:firstLineChars="200" w:firstLine="440"/>
        <w:rPr>
          <w:szCs w:val="22"/>
        </w:rPr>
      </w:pPr>
      <w:r w:rsidRPr="00E22BAC">
        <w:rPr>
          <w:szCs w:val="22"/>
        </w:rPr>
        <w:t xml:space="preserve">One of the </w:t>
      </w:r>
      <w:r w:rsidR="00C46CD8">
        <w:rPr>
          <w:szCs w:val="22"/>
        </w:rPr>
        <w:t xml:space="preserve">most </w:t>
      </w:r>
      <w:r w:rsidRPr="00E22BAC">
        <w:rPr>
          <w:szCs w:val="22"/>
        </w:rPr>
        <w:t xml:space="preserve">important problems in radiotherapy is dose prediction. Today, deep learning methods have been widely applied in the process of radiotherapy dose prediction. </w:t>
      </w:r>
      <w:r w:rsidR="007206DF" w:rsidRPr="007206DF">
        <w:rPr>
          <w:szCs w:val="22"/>
        </w:rPr>
        <w:t>In 2019, Jiao et al</w:t>
      </w:r>
      <w:r w:rsidR="00197D22">
        <w:rPr>
          <w:szCs w:val="22"/>
        </w:rPr>
        <w:t>.</w:t>
      </w:r>
      <w:r w:rsidR="007206DF" w:rsidRPr="007206DF">
        <w:rPr>
          <w:szCs w:val="22"/>
        </w:rPr>
        <w:t xml:space="preserve"> [</w:t>
      </w:r>
      <w:r w:rsidR="00A42E49">
        <w:rPr>
          <w:szCs w:val="22"/>
        </w:rPr>
        <w:t>4</w:t>
      </w:r>
      <w:r w:rsidR="007206DF" w:rsidRPr="007206DF">
        <w:rPr>
          <w:szCs w:val="22"/>
        </w:rPr>
        <w:t>] proposed a dose-volume histograms prediction method on data from nasopharyngeal cancer patients. In the paper, the authors combined dosimetric and geometric information and built a generalized regression neural network for the prediction task.</w:t>
      </w:r>
      <w:r w:rsidR="0092552A">
        <w:rPr>
          <w:szCs w:val="22"/>
        </w:rPr>
        <w:t xml:space="preserve"> </w:t>
      </w:r>
      <w:r w:rsidRPr="00E22BAC">
        <w:rPr>
          <w:szCs w:val="22"/>
        </w:rPr>
        <w:t>In 2020, Babier et al</w:t>
      </w:r>
      <w:r w:rsidR="00197D22">
        <w:rPr>
          <w:szCs w:val="22"/>
        </w:rPr>
        <w:t>.</w:t>
      </w:r>
      <w:r w:rsidRPr="00E22BAC">
        <w:rPr>
          <w:szCs w:val="22"/>
        </w:rPr>
        <w:t xml:space="preserve"> [</w:t>
      </w:r>
      <w:r w:rsidR="00A42E49">
        <w:rPr>
          <w:szCs w:val="22"/>
        </w:rPr>
        <w:t>5</w:t>
      </w:r>
      <w:r w:rsidRPr="00E22BAC">
        <w:rPr>
          <w:szCs w:val="22"/>
        </w:rPr>
        <w:t>] presented a study on radiotherapy dose prediction based on the</w:t>
      </w:r>
      <w:r w:rsidR="00656A7B">
        <w:rPr>
          <w:szCs w:val="22"/>
        </w:rPr>
        <w:t xml:space="preserve"> Generative Adversarial Networks</w:t>
      </w:r>
      <w:r w:rsidRPr="00E22BAC">
        <w:rPr>
          <w:szCs w:val="22"/>
        </w:rPr>
        <w:t xml:space="preserve"> </w:t>
      </w:r>
      <w:r w:rsidR="00656A7B">
        <w:rPr>
          <w:szCs w:val="22"/>
        </w:rPr>
        <w:t>(</w:t>
      </w:r>
      <w:r w:rsidRPr="00E22BAC">
        <w:rPr>
          <w:szCs w:val="22"/>
        </w:rPr>
        <w:t>GAN</w:t>
      </w:r>
      <w:r w:rsidR="00D42B8F">
        <w:rPr>
          <w:szCs w:val="22"/>
        </w:rPr>
        <w:t>)</w:t>
      </w:r>
      <w:r w:rsidRPr="00E22BAC">
        <w:rPr>
          <w:szCs w:val="22"/>
        </w:rPr>
        <w:t xml:space="preserve"> model. The study used region-marked CT images from the data of 127 oropharyngeal cancer patients with accepted treatment plans. In 2021, Ahn et al</w:t>
      </w:r>
      <w:r w:rsidR="00197D22">
        <w:rPr>
          <w:szCs w:val="22"/>
        </w:rPr>
        <w:t>.</w:t>
      </w:r>
      <w:r w:rsidRPr="00E22BAC">
        <w:rPr>
          <w:szCs w:val="22"/>
        </w:rPr>
        <w:t xml:space="preserve"> [</w:t>
      </w:r>
      <w:r w:rsidR="00A42E49">
        <w:rPr>
          <w:szCs w:val="22"/>
        </w:rPr>
        <w:t>6</w:t>
      </w:r>
      <w:r w:rsidRPr="00E22BAC">
        <w:rPr>
          <w:szCs w:val="22"/>
        </w:rPr>
        <w:t>] applied a convolutional neural network based on the U</w:t>
      </w:r>
      <w:r w:rsidR="00D907F3">
        <w:rPr>
          <w:szCs w:val="22"/>
        </w:rPr>
        <w:t>-</w:t>
      </w:r>
      <w:r w:rsidRPr="00E22BAC">
        <w:rPr>
          <w:szCs w:val="22"/>
        </w:rPr>
        <w:t>net model to the radiotherapy dose prediction problem. The authors used 50 volumetric modulated arc therapy plans for breast cancer patients in the experiment of the paper and the results were also compared with the solution using RapidPlan™. Also in 2021, Liu et al</w:t>
      </w:r>
      <w:r w:rsidR="00197D22">
        <w:rPr>
          <w:szCs w:val="22"/>
        </w:rPr>
        <w:t>.</w:t>
      </w:r>
      <w:r w:rsidRPr="00E22BAC">
        <w:rPr>
          <w:szCs w:val="22"/>
        </w:rPr>
        <w:t xml:space="preserve"> [</w:t>
      </w:r>
      <w:r w:rsidR="00A42E49">
        <w:rPr>
          <w:szCs w:val="22"/>
        </w:rPr>
        <w:t>7</w:t>
      </w:r>
      <w:r w:rsidRPr="00E22BAC">
        <w:rPr>
          <w:szCs w:val="22"/>
        </w:rPr>
        <w:t xml:space="preserve">] proposed a 3D Dense-U-Net model and obtained 2.42 and 2.93% of the average deviations from the average and maximum dose values of </w:t>
      </w:r>
      <w:r w:rsidR="009C0690">
        <w:rPr>
          <w:szCs w:val="22"/>
        </w:rPr>
        <w:t>Planning target volume (</w:t>
      </w:r>
      <w:r w:rsidRPr="00E22BAC">
        <w:rPr>
          <w:szCs w:val="22"/>
        </w:rPr>
        <w:t>PTV</w:t>
      </w:r>
      <w:r w:rsidR="009C0690">
        <w:rPr>
          <w:szCs w:val="22"/>
        </w:rPr>
        <w:t>)</w:t>
      </w:r>
      <w:r w:rsidRPr="00E22BAC">
        <w:rPr>
          <w:szCs w:val="22"/>
        </w:rPr>
        <w:t xml:space="preserve"> and </w:t>
      </w:r>
      <w:r w:rsidR="009C0690">
        <w:rPr>
          <w:szCs w:val="22"/>
        </w:rPr>
        <w:t>Organ at risk (</w:t>
      </w:r>
      <w:r w:rsidRPr="00E22BAC">
        <w:rPr>
          <w:szCs w:val="22"/>
        </w:rPr>
        <w:t>OAR</w:t>
      </w:r>
      <w:r w:rsidR="009C0690">
        <w:rPr>
          <w:szCs w:val="22"/>
        </w:rPr>
        <w:t>)</w:t>
      </w:r>
      <w:r w:rsidRPr="00E22BAC">
        <w:rPr>
          <w:szCs w:val="22"/>
        </w:rPr>
        <w:t xml:space="preserve"> respectively. All experiments were performed with an annotated CT dataset of 124 nasopharyngeal carcinoma patients who were treated with </w:t>
      </w:r>
      <w:r w:rsidR="00D907F3">
        <w:rPr>
          <w:szCs w:val="22"/>
        </w:rPr>
        <w:t>t</w:t>
      </w:r>
      <w:r w:rsidRPr="00E22BAC">
        <w:rPr>
          <w:szCs w:val="22"/>
        </w:rPr>
        <w:t>omotherapy. Another study with the aim of dose prediction is DeepDoseNet [</w:t>
      </w:r>
      <w:r w:rsidR="00A42E49">
        <w:rPr>
          <w:szCs w:val="22"/>
        </w:rPr>
        <w:t>8</w:t>
      </w:r>
      <w:r w:rsidRPr="00E22BAC">
        <w:rPr>
          <w:szCs w:val="22"/>
        </w:rPr>
        <w:t>] by Soomro et al. The authors combined Resnet and Dilated Densenet into one model and experimented with the dataset from the</w:t>
      </w:r>
      <w:r w:rsidR="00D61356">
        <w:rPr>
          <w:szCs w:val="22"/>
        </w:rPr>
        <w:t xml:space="preserve"> Open </w:t>
      </w:r>
      <w:proofErr w:type="gramStart"/>
      <w:r w:rsidR="00D61356">
        <w:rPr>
          <w:szCs w:val="22"/>
        </w:rPr>
        <w:t>knowledge based</w:t>
      </w:r>
      <w:proofErr w:type="gramEnd"/>
      <w:r w:rsidR="00D61356">
        <w:rPr>
          <w:szCs w:val="22"/>
        </w:rPr>
        <w:t xml:space="preserve"> planning</w:t>
      </w:r>
      <w:r w:rsidRPr="00E22BAC">
        <w:rPr>
          <w:szCs w:val="22"/>
        </w:rPr>
        <w:t xml:space="preserve"> </w:t>
      </w:r>
      <w:r w:rsidR="00D61356">
        <w:rPr>
          <w:szCs w:val="22"/>
        </w:rPr>
        <w:t>(</w:t>
      </w:r>
      <w:r w:rsidRPr="00E22BAC">
        <w:rPr>
          <w:szCs w:val="22"/>
        </w:rPr>
        <w:t>OpenKBP</w:t>
      </w:r>
      <w:r w:rsidR="00D61356">
        <w:rPr>
          <w:szCs w:val="22"/>
        </w:rPr>
        <w:t>)</w:t>
      </w:r>
      <w:r w:rsidRPr="00E22BAC">
        <w:rPr>
          <w:szCs w:val="22"/>
        </w:rPr>
        <w:t xml:space="preserve"> Challenge</w:t>
      </w:r>
      <w:r w:rsidR="007206DF">
        <w:rPr>
          <w:szCs w:val="22"/>
        </w:rPr>
        <w:t xml:space="preserve"> [</w:t>
      </w:r>
      <w:r w:rsidR="00A42E49">
        <w:rPr>
          <w:szCs w:val="22"/>
        </w:rPr>
        <w:t>9</w:t>
      </w:r>
      <w:r w:rsidR="007206DF">
        <w:rPr>
          <w:szCs w:val="22"/>
        </w:rPr>
        <w:t>]</w:t>
      </w:r>
      <w:r w:rsidRPr="00E22BAC">
        <w:rPr>
          <w:szCs w:val="22"/>
        </w:rPr>
        <w:t>. The authors' model was trained with many different loss functions and the results were evaluated through two measures of DVH</w:t>
      </w:r>
      <w:r w:rsidR="00532C45">
        <w:rPr>
          <w:szCs w:val="22"/>
        </w:rPr>
        <w:t>-</w:t>
      </w:r>
      <w:r w:rsidRPr="00E22BAC">
        <w:rPr>
          <w:szCs w:val="22"/>
        </w:rPr>
        <w:t>score and Dose</w:t>
      </w:r>
      <w:r w:rsidR="00532C45">
        <w:rPr>
          <w:szCs w:val="22"/>
        </w:rPr>
        <w:t>-</w:t>
      </w:r>
      <w:r w:rsidRPr="00E22BAC">
        <w:rPr>
          <w:szCs w:val="22"/>
        </w:rPr>
        <w:t xml:space="preserve">score. </w:t>
      </w:r>
      <w:proofErr w:type="gramStart"/>
      <w:r w:rsidRPr="00E22BAC">
        <w:rPr>
          <w:szCs w:val="22"/>
        </w:rPr>
        <w:t>Also</w:t>
      </w:r>
      <w:proofErr w:type="gramEnd"/>
      <w:r w:rsidRPr="00E22BAC">
        <w:rPr>
          <w:szCs w:val="22"/>
        </w:rPr>
        <w:t xml:space="preserve"> with the OpenKBP Challenge dataset, Gronberg et al</w:t>
      </w:r>
      <w:r w:rsidR="00197D22">
        <w:rPr>
          <w:szCs w:val="22"/>
        </w:rPr>
        <w:t>.</w:t>
      </w:r>
      <w:r w:rsidRPr="00E22BAC">
        <w:rPr>
          <w:szCs w:val="22"/>
        </w:rPr>
        <w:t xml:space="preserve"> [</w:t>
      </w:r>
      <w:r w:rsidR="00A42E49">
        <w:rPr>
          <w:szCs w:val="22"/>
        </w:rPr>
        <w:t>10</w:t>
      </w:r>
      <w:r w:rsidRPr="00E22BAC">
        <w:rPr>
          <w:szCs w:val="22"/>
        </w:rPr>
        <w:t>] tested about 90 different variations of convolutional neural networks along with selections of hyper</w:t>
      </w:r>
      <w:r w:rsidR="008874B9">
        <w:rPr>
          <w:szCs w:val="22"/>
        </w:rPr>
        <w:t>-</w:t>
      </w:r>
      <w:r w:rsidRPr="00E22BAC">
        <w:rPr>
          <w:szCs w:val="22"/>
        </w:rPr>
        <w:t>parameters and augmentation methods. The results were evaluated with a dose score measure and the authors obtained 2,4996 of the mean validation dose score and 2.5635 of the mean test dose score. Another study is the use of a variant of the U</w:t>
      </w:r>
      <w:r w:rsidR="00256BA6">
        <w:rPr>
          <w:szCs w:val="22"/>
        </w:rPr>
        <w:t>-</w:t>
      </w:r>
      <w:r w:rsidRPr="00E22BAC">
        <w:rPr>
          <w:szCs w:val="22"/>
        </w:rPr>
        <w:t>net network combined with the One Cycle Learning training technique of Zimmermann et al</w:t>
      </w:r>
      <w:r w:rsidR="00197D22">
        <w:rPr>
          <w:szCs w:val="22"/>
        </w:rPr>
        <w:t>.</w:t>
      </w:r>
      <w:r w:rsidRPr="00E22BAC">
        <w:rPr>
          <w:szCs w:val="22"/>
        </w:rPr>
        <w:t xml:space="preserve"> [</w:t>
      </w:r>
      <w:r w:rsidR="00A42E49" w:rsidRPr="00E22BAC">
        <w:rPr>
          <w:szCs w:val="22"/>
        </w:rPr>
        <w:t>1</w:t>
      </w:r>
      <w:r w:rsidR="00A42E49">
        <w:rPr>
          <w:szCs w:val="22"/>
        </w:rPr>
        <w:t>1</w:t>
      </w:r>
      <w:r w:rsidRPr="00E22BAC">
        <w:rPr>
          <w:szCs w:val="22"/>
        </w:rPr>
        <w:t>]. The authors also make many adjustments such as using the Mish activation function and the loss function with the L1 metric. Experiments were also conducted with the OpenKBP Challenge dataset and the results earned 2nd and 4th place respectively on the OpenKBP Challenge's DVH</w:t>
      </w:r>
      <w:r w:rsidR="00A65C92">
        <w:rPr>
          <w:szCs w:val="22"/>
        </w:rPr>
        <w:t>-</w:t>
      </w:r>
      <w:r w:rsidRPr="00E22BAC">
        <w:rPr>
          <w:szCs w:val="22"/>
        </w:rPr>
        <w:t>score and dose score rankings at that time.</w:t>
      </w:r>
    </w:p>
    <w:p w14:paraId="3D19753A" w14:textId="77777777" w:rsidR="00E22BAC" w:rsidRPr="00E22BAC" w:rsidRDefault="00E22BAC" w:rsidP="00E22BAC">
      <w:pPr>
        <w:ind w:firstLineChars="200" w:firstLine="440"/>
        <w:rPr>
          <w:szCs w:val="22"/>
        </w:rPr>
      </w:pPr>
      <w:r w:rsidRPr="00E22BAC">
        <w:rPr>
          <w:szCs w:val="22"/>
        </w:rPr>
        <w:t xml:space="preserve">In this study, we focus on the problem of dose prediction based on CT image data to serve cancer treatment with radiation therapy. We use the deep learning approach and the experimental data was collected from head and neck cancer patients treated with radiation therapy. </w:t>
      </w:r>
    </w:p>
    <w:p w14:paraId="14B30744" w14:textId="15D68578" w:rsidR="0082434E" w:rsidRDefault="00E22BAC" w:rsidP="00E22BAC">
      <w:pPr>
        <w:ind w:firstLineChars="200" w:firstLine="440"/>
        <w:rPr>
          <w:szCs w:val="22"/>
        </w:rPr>
      </w:pPr>
      <w:r w:rsidRPr="00E22BAC">
        <w:rPr>
          <w:szCs w:val="22"/>
        </w:rPr>
        <w:t xml:space="preserve">The accuracy of deep learning models depends mainly on the quality and quantity of the trained data. In the case of medical image data, on the one hand, medical image data has more complex characteristics than normal image data. A common case is that a medical image has 1 channel and 32 bits per pixel, and a normal image has 3 channels and 24 bits per pixel, i.e. 1 channel has 8 bits. Therefore, the display value domain of medical images is more complex. In fact, there are many cases where it is difficult to distinguish between regions of internal organs due to poor contrast and different configurations of imaging machines. On the other hand, medical images are generally morescarce than regular images due to privacy and security constraints. Even if we can access the data with the permission of the hospital, we still need the cooperation of doctors to be able to understand the medical problems in medical images. </w:t>
      </w:r>
      <w:r w:rsidR="001A0187" w:rsidRPr="000552AB">
        <w:rPr>
          <w:szCs w:val="22"/>
        </w:rPr>
        <w:t>Relating to the difficulties of medical data, Toan et al</w:t>
      </w:r>
      <w:r w:rsidR="00197D22">
        <w:rPr>
          <w:szCs w:val="22"/>
        </w:rPr>
        <w:t>.</w:t>
      </w:r>
      <w:r w:rsidR="001A0187" w:rsidRPr="000552AB">
        <w:rPr>
          <w:szCs w:val="22"/>
        </w:rPr>
        <w:t xml:space="preserve"> [</w:t>
      </w:r>
      <w:r w:rsidR="00A42E49" w:rsidRPr="000552AB">
        <w:rPr>
          <w:szCs w:val="22"/>
        </w:rPr>
        <w:t>1</w:t>
      </w:r>
      <w:r w:rsidR="00A42E49">
        <w:rPr>
          <w:szCs w:val="22"/>
        </w:rPr>
        <w:t>2</w:t>
      </w:r>
      <w:r w:rsidR="001A0187" w:rsidRPr="000552AB">
        <w:rPr>
          <w:szCs w:val="22"/>
        </w:rPr>
        <w:t>] researched the role of local sample data when using combined training data to evaluate the local test dataset. Another study is [</w:t>
      </w:r>
      <w:r w:rsidR="00A42E49" w:rsidRPr="000552AB">
        <w:rPr>
          <w:szCs w:val="22"/>
        </w:rPr>
        <w:t>1</w:t>
      </w:r>
      <w:r w:rsidR="00A42E49">
        <w:rPr>
          <w:szCs w:val="22"/>
        </w:rPr>
        <w:t>3</w:t>
      </w:r>
      <w:r w:rsidR="001A0187" w:rsidRPr="000552AB">
        <w:rPr>
          <w:szCs w:val="22"/>
        </w:rPr>
        <w:t xml:space="preserve">], the authors tried to enroll data from multiple sources by converting </w:t>
      </w:r>
      <w:r w:rsidR="009C0690">
        <w:rPr>
          <w:szCs w:val="22"/>
        </w:rPr>
        <w:t>Magnetic Resonance Imaging (</w:t>
      </w:r>
      <w:r w:rsidR="001A0187" w:rsidRPr="000552AB">
        <w:rPr>
          <w:szCs w:val="22"/>
        </w:rPr>
        <w:t>MRI</w:t>
      </w:r>
      <w:r w:rsidR="009C0690">
        <w:rPr>
          <w:szCs w:val="22"/>
        </w:rPr>
        <w:t>)</w:t>
      </w:r>
      <w:r w:rsidR="001A0187" w:rsidRPr="000552AB">
        <w:rPr>
          <w:szCs w:val="22"/>
        </w:rPr>
        <w:t xml:space="preserve"> spine imaging.</w:t>
      </w:r>
      <w:r w:rsidR="00EF74DB">
        <w:rPr>
          <w:szCs w:val="22"/>
        </w:rPr>
        <w:t xml:space="preserve"> </w:t>
      </w:r>
      <w:r w:rsidR="001A0187" w:rsidRPr="00E22BAC">
        <w:rPr>
          <w:szCs w:val="22"/>
        </w:rPr>
        <w:t>In this study</w:t>
      </w:r>
      <w:r w:rsidRPr="00E22BAC">
        <w:rPr>
          <w:szCs w:val="22"/>
        </w:rPr>
        <w:t xml:space="preserve">, on the one hand, we need normalization techniques to reduce noise to get normalized data. On the other hand, we also have to deal with the scarcity of data by applying data augmentation. </w:t>
      </w:r>
    </w:p>
    <w:p w14:paraId="332A8356" w14:textId="6CA9AE08" w:rsidR="007206DF" w:rsidRDefault="007206DF" w:rsidP="007206DF">
      <w:pPr>
        <w:ind w:firstLineChars="200" w:firstLine="440"/>
        <w:rPr>
          <w:szCs w:val="22"/>
        </w:rPr>
      </w:pPr>
      <w:r w:rsidRPr="007206DF">
        <w:rPr>
          <w:szCs w:val="22"/>
        </w:rPr>
        <w:lastRenderedPageBreak/>
        <w:t>Data preprocessing and augmentation for CT images also are topics, interested researchers. For example, in 2017, Kallel et al</w:t>
      </w:r>
      <w:r w:rsidR="00197D22">
        <w:rPr>
          <w:szCs w:val="22"/>
        </w:rPr>
        <w:t>.</w:t>
      </w:r>
      <w:r w:rsidRPr="007206DF">
        <w:rPr>
          <w:szCs w:val="22"/>
        </w:rPr>
        <w:t xml:space="preserve"> </w:t>
      </w:r>
      <w:r>
        <w:rPr>
          <w:szCs w:val="22"/>
        </w:rPr>
        <w:t>[</w:t>
      </w:r>
      <w:r w:rsidR="00A42E49">
        <w:rPr>
          <w:szCs w:val="22"/>
        </w:rPr>
        <w:t>14</w:t>
      </w:r>
      <w:r w:rsidRPr="007206DF">
        <w:rPr>
          <w:szCs w:val="22"/>
        </w:rPr>
        <w:t>] proposed an adaptive algorithm to enhance CT images. The idea of the authors is to apply discrete wavelet transform with singular-value decomposition to correct gamma adaptively. In 2018, Tang et al</w:t>
      </w:r>
      <w:r w:rsidR="00197D22">
        <w:rPr>
          <w:szCs w:val="22"/>
        </w:rPr>
        <w:t>.</w:t>
      </w:r>
      <w:r w:rsidRPr="007206DF">
        <w:rPr>
          <w:szCs w:val="22"/>
        </w:rPr>
        <w:t xml:space="preserve"> [</w:t>
      </w:r>
      <w:r w:rsidR="00A42E49">
        <w:rPr>
          <w:szCs w:val="22"/>
        </w:rPr>
        <w:t>15</w:t>
      </w:r>
      <w:r w:rsidRPr="007206DF">
        <w:rPr>
          <w:szCs w:val="22"/>
        </w:rPr>
        <w:t>] researched a data preprocessing method for CT images to support the segmentation task. The authors applied stacked generative adversarial networks to reduce noise, enhance contrast and boundaries.</w:t>
      </w:r>
      <w:r w:rsidR="00FE08FB">
        <w:rPr>
          <w:szCs w:val="22"/>
        </w:rPr>
        <w:t xml:space="preserve"> </w:t>
      </w:r>
      <w:r w:rsidRPr="007206DF">
        <w:rPr>
          <w:szCs w:val="22"/>
        </w:rPr>
        <w:t>In 2019, Sandfort et al</w:t>
      </w:r>
      <w:r w:rsidR="00197D22">
        <w:rPr>
          <w:szCs w:val="22"/>
        </w:rPr>
        <w:t>.</w:t>
      </w:r>
      <w:r w:rsidRPr="007206DF">
        <w:rPr>
          <w:szCs w:val="22"/>
        </w:rPr>
        <w:t xml:space="preserve"> [</w:t>
      </w:r>
      <w:r w:rsidR="00A42E49">
        <w:rPr>
          <w:szCs w:val="22"/>
        </w:rPr>
        <w:t>16</w:t>
      </w:r>
      <w:r w:rsidRPr="007206DF">
        <w:rPr>
          <w:szCs w:val="22"/>
        </w:rPr>
        <w:t>] presented a CycleGAN for CT image augmentation. The authors experimented and saw performance improvement with CT images of several organs such as kidneys, liver, and spleen. In 2022, Toda et al</w:t>
      </w:r>
      <w:r w:rsidR="00197D22">
        <w:rPr>
          <w:szCs w:val="22"/>
        </w:rPr>
        <w:t>.</w:t>
      </w:r>
      <w:r w:rsidRPr="007206DF">
        <w:rPr>
          <w:szCs w:val="22"/>
        </w:rPr>
        <w:t xml:space="preserve"> [</w:t>
      </w:r>
      <w:r w:rsidR="00A42E49">
        <w:rPr>
          <w:szCs w:val="22"/>
        </w:rPr>
        <w:t>17</w:t>
      </w:r>
      <w:r w:rsidRPr="007206DF">
        <w:rPr>
          <w:szCs w:val="22"/>
        </w:rPr>
        <w:t>] proposed an augmentation method to create free-form lesion lung CT images with a pix2pix-based model. In the experiment, the authors generated images from 20 tumor sketches that were created by a doctor.</w:t>
      </w:r>
    </w:p>
    <w:p w14:paraId="00FD4699" w14:textId="77777777" w:rsidR="00F41B52" w:rsidRPr="00F41B52" w:rsidRDefault="00F41B52" w:rsidP="00F41B52">
      <w:pPr>
        <w:ind w:firstLineChars="200" w:firstLine="440"/>
        <w:rPr>
          <w:szCs w:val="22"/>
        </w:rPr>
      </w:pPr>
      <w:r w:rsidRPr="00F41B52">
        <w:rPr>
          <w:szCs w:val="22"/>
        </w:rPr>
        <w:t>In this work, we designed different strategies of data preprocessing and augmentation to build the autonomous dose prediction solution with our custom convolutional neural network model. From the experiment, we analyze the effect of each strategy and select the best solution which is fit for our task. The major contributions are listed as follows:</w:t>
      </w:r>
    </w:p>
    <w:p w14:paraId="0F8A1295" w14:textId="77777777" w:rsidR="00F41B52" w:rsidRPr="00521612" w:rsidRDefault="00F41B52" w:rsidP="00521612">
      <w:pPr>
        <w:pStyle w:val="af9"/>
        <w:numPr>
          <w:ilvl w:val="0"/>
          <w:numId w:val="3"/>
        </w:numPr>
        <w:tabs>
          <w:tab w:val="left" w:pos="187"/>
        </w:tabs>
        <w:snapToGrid w:val="0"/>
        <w:spacing w:after="120"/>
        <w:ind w:left="1276" w:firstLineChars="0"/>
        <w:rPr>
          <w:rFonts w:ascii="Times New Roman" w:hAnsi="Times New Roman"/>
          <w:sz w:val="22"/>
          <w:szCs w:val="22"/>
        </w:rPr>
      </w:pPr>
      <w:r w:rsidRPr="00521612">
        <w:rPr>
          <w:rFonts w:ascii="Times New Roman" w:hAnsi="Times New Roman"/>
          <w:sz w:val="22"/>
          <w:szCs w:val="22"/>
        </w:rPr>
        <w:t xml:space="preserve">We propose different data preprocessing and augmentation strategies </w:t>
      </w:r>
      <w:r w:rsidR="00F01202">
        <w:rPr>
          <w:rFonts w:ascii="Times New Roman" w:hAnsi="Times New Roman"/>
          <w:sz w:val="22"/>
          <w:szCs w:val="22"/>
        </w:rPr>
        <w:t>for training task</w:t>
      </w:r>
      <w:r w:rsidRPr="00521612">
        <w:rPr>
          <w:rFonts w:ascii="Times New Roman" w:hAnsi="Times New Roman"/>
          <w:sz w:val="22"/>
          <w:szCs w:val="22"/>
        </w:rPr>
        <w:t>.</w:t>
      </w:r>
    </w:p>
    <w:p w14:paraId="3EF79E0B" w14:textId="77777777" w:rsidR="00F41B52" w:rsidRPr="00521612" w:rsidRDefault="00F41B52" w:rsidP="00521612">
      <w:pPr>
        <w:pStyle w:val="af9"/>
        <w:numPr>
          <w:ilvl w:val="0"/>
          <w:numId w:val="3"/>
        </w:numPr>
        <w:tabs>
          <w:tab w:val="left" w:pos="187"/>
        </w:tabs>
        <w:snapToGrid w:val="0"/>
        <w:spacing w:after="120"/>
        <w:ind w:left="1276" w:firstLineChars="0"/>
        <w:rPr>
          <w:rFonts w:ascii="Times New Roman" w:hAnsi="Times New Roman"/>
          <w:sz w:val="22"/>
          <w:szCs w:val="22"/>
        </w:rPr>
      </w:pPr>
      <w:r w:rsidRPr="00521612">
        <w:rPr>
          <w:rFonts w:ascii="Times New Roman" w:hAnsi="Times New Roman"/>
          <w:sz w:val="22"/>
          <w:szCs w:val="22"/>
        </w:rPr>
        <w:t>We design a custom convolutional neural network for dose prediction</w:t>
      </w:r>
      <w:r w:rsidR="00870803">
        <w:rPr>
          <w:rFonts w:ascii="Times New Roman" w:hAnsi="Times New Roman"/>
          <w:sz w:val="22"/>
          <w:szCs w:val="22"/>
        </w:rPr>
        <w:t>.</w:t>
      </w:r>
    </w:p>
    <w:p w14:paraId="3C76EF04" w14:textId="77777777" w:rsidR="00E22BAC" w:rsidRPr="00521612" w:rsidRDefault="00F41B52" w:rsidP="00521612">
      <w:pPr>
        <w:pStyle w:val="af9"/>
        <w:numPr>
          <w:ilvl w:val="0"/>
          <w:numId w:val="3"/>
        </w:numPr>
        <w:tabs>
          <w:tab w:val="left" w:pos="187"/>
        </w:tabs>
        <w:snapToGrid w:val="0"/>
        <w:spacing w:after="120"/>
        <w:ind w:left="1276" w:firstLineChars="0"/>
        <w:rPr>
          <w:rFonts w:ascii="Times New Roman" w:hAnsi="Times New Roman"/>
          <w:sz w:val="22"/>
          <w:szCs w:val="22"/>
        </w:rPr>
      </w:pPr>
      <w:r w:rsidRPr="00521612">
        <w:rPr>
          <w:rFonts w:ascii="Times New Roman" w:hAnsi="Times New Roman"/>
          <w:sz w:val="22"/>
          <w:szCs w:val="22"/>
        </w:rPr>
        <w:t>We analyze the effect of each strategy in several aspects to clarify the best solution.</w:t>
      </w:r>
    </w:p>
    <w:p w14:paraId="39BC3489" w14:textId="77777777" w:rsidR="0086590F" w:rsidRDefault="00E22BAC" w:rsidP="00E22BAC">
      <w:pPr>
        <w:ind w:firstLineChars="200" w:firstLine="440"/>
        <w:rPr>
          <w:szCs w:val="22"/>
        </w:rPr>
      </w:pPr>
      <w:r w:rsidRPr="00E22BAC">
        <w:rPr>
          <w:szCs w:val="22"/>
        </w:rPr>
        <w:t xml:space="preserve">The structure of the paper is arranged as follows: Section 2 presents the </w:t>
      </w:r>
      <w:r w:rsidR="00792EBA">
        <w:rPr>
          <w:szCs w:val="22"/>
        </w:rPr>
        <w:t>material and methods</w:t>
      </w:r>
      <w:r w:rsidRPr="00E22BAC">
        <w:rPr>
          <w:szCs w:val="22"/>
        </w:rPr>
        <w:t>, Section 3 is about the</w:t>
      </w:r>
      <w:r w:rsidR="00792EBA">
        <w:rPr>
          <w:szCs w:val="22"/>
        </w:rPr>
        <w:t xml:space="preserve"> details of four </w:t>
      </w:r>
      <w:r w:rsidR="00792EBA" w:rsidRPr="00F41B52">
        <w:rPr>
          <w:szCs w:val="22"/>
        </w:rPr>
        <w:t>strategies</w:t>
      </w:r>
      <w:r w:rsidRPr="00E22BAC">
        <w:rPr>
          <w:szCs w:val="22"/>
        </w:rPr>
        <w:t>, Section 4 is the results and evaluation, and the final content is the conclusion.</w:t>
      </w:r>
    </w:p>
    <w:p w14:paraId="04383B92" w14:textId="77777777" w:rsidR="0086590F" w:rsidRDefault="00E22BAC" w:rsidP="00E22BAC">
      <w:pPr>
        <w:widowControl w:val="0"/>
        <w:snapToGrid w:val="0"/>
        <w:spacing w:before="240"/>
        <w:rPr>
          <w:b/>
          <w:szCs w:val="22"/>
        </w:rPr>
      </w:pPr>
      <w:r>
        <w:rPr>
          <w:b/>
          <w:szCs w:val="22"/>
        </w:rPr>
        <w:t xml:space="preserve">2 </w:t>
      </w:r>
      <w:r w:rsidR="00A23DFA" w:rsidRPr="00A23DFA">
        <w:rPr>
          <w:b/>
          <w:szCs w:val="22"/>
        </w:rPr>
        <w:t>Material and Methods</w:t>
      </w:r>
    </w:p>
    <w:p w14:paraId="7C5214AC" w14:textId="77777777" w:rsidR="006863BB" w:rsidRDefault="006863BB" w:rsidP="006863BB">
      <w:pPr>
        <w:pStyle w:val="equation"/>
        <w:widowControl w:val="0"/>
        <w:tabs>
          <w:tab w:val="left" w:pos="187"/>
        </w:tabs>
        <w:snapToGrid w:val="0"/>
        <w:spacing w:before="240" w:after="60"/>
        <w:rPr>
          <w:b/>
          <w:i/>
          <w:iCs/>
          <w:szCs w:val="22"/>
        </w:rPr>
      </w:pPr>
      <w:r>
        <w:rPr>
          <w:b/>
          <w:i/>
          <w:iCs/>
          <w:szCs w:val="22"/>
        </w:rPr>
        <w:t xml:space="preserve">2.1 </w:t>
      </w:r>
      <w:r w:rsidRPr="00227A2D">
        <w:rPr>
          <w:b/>
          <w:i/>
          <w:iCs/>
          <w:szCs w:val="22"/>
        </w:rPr>
        <w:t>Dataset</w:t>
      </w:r>
      <w:r>
        <w:rPr>
          <w:b/>
          <w:i/>
          <w:iCs/>
          <w:szCs w:val="22"/>
        </w:rPr>
        <w:t xml:space="preserve"> description</w:t>
      </w:r>
    </w:p>
    <w:p w14:paraId="73EFF302" w14:textId="02715964" w:rsidR="006863BB" w:rsidRPr="00227A2D" w:rsidRDefault="006863BB" w:rsidP="006863BB">
      <w:pPr>
        <w:widowControl w:val="0"/>
        <w:tabs>
          <w:tab w:val="left" w:pos="187"/>
        </w:tabs>
        <w:snapToGrid w:val="0"/>
        <w:ind w:firstLineChars="200" w:firstLine="440"/>
        <w:rPr>
          <w:szCs w:val="22"/>
        </w:rPr>
      </w:pPr>
      <w:r w:rsidRPr="00227A2D">
        <w:rPr>
          <w:szCs w:val="22"/>
        </w:rPr>
        <w:t>This study used data from 340 head and neck cancer patients treated with radiation therapy. Data were obtained from TCIA, an open-access database of medical images for cancer research operated by the US University of Arkansas. A competition called OpenKBP purportedly cleaned and normalized the data in terms of structure and file names, 340 patients were divided into 200, 40, and 100 for training, testing, and validation sets, respectively. In detail, each patient will include a 128x128x128 CT image, labels for the locations of organs at risk (OAR), planning target volumes (PTV), and an image containing the dose distribution corresponding to the CT image. All those files are saved as</w:t>
      </w:r>
      <w:r w:rsidR="009B7E9D">
        <w:rPr>
          <w:szCs w:val="22"/>
        </w:rPr>
        <w:t xml:space="preserve"> Comma separated values</w:t>
      </w:r>
      <w:r w:rsidRPr="00227A2D">
        <w:rPr>
          <w:szCs w:val="22"/>
        </w:rPr>
        <w:t xml:space="preserve"> </w:t>
      </w:r>
      <w:r w:rsidR="009B7E9D">
        <w:rPr>
          <w:szCs w:val="22"/>
        </w:rPr>
        <w:t>(</w:t>
      </w:r>
      <w:r w:rsidRPr="00227A2D">
        <w:rPr>
          <w:szCs w:val="22"/>
        </w:rPr>
        <w:t>CSV</w:t>
      </w:r>
      <w:r w:rsidR="009B7E9D">
        <w:rPr>
          <w:szCs w:val="22"/>
        </w:rPr>
        <w:t>)</w:t>
      </w:r>
      <w:r w:rsidRPr="00227A2D">
        <w:rPr>
          <w:szCs w:val="22"/>
        </w:rPr>
        <w:t>. In particular, OAR includes labeled parts including the brain stem, spinal cord, right parotid gland, left parotid gland, larynx, esophagus, and mandible. PTV includes target regions of 70 Gy, 63 Gy, and 56 Gy.</w:t>
      </w:r>
    </w:p>
    <w:p w14:paraId="574A7C8D" w14:textId="77777777" w:rsidR="006863BB" w:rsidRPr="00227A2D" w:rsidRDefault="006863BB" w:rsidP="006863BB">
      <w:pPr>
        <w:widowControl w:val="0"/>
        <w:tabs>
          <w:tab w:val="left" w:pos="187"/>
        </w:tabs>
        <w:snapToGrid w:val="0"/>
        <w:ind w:firstLineChars="200" w:firstLine="440"/>
        <w:rPr>
          <w:szCs w:val="22"/>
        </w:rPr>
      </w:pPr>
      <w:r w:rsidRPr="00227A2D">
        <w:rPr>
          <w:szCs w:val="22"/>
        </w:rPr>
        <w:t xml:space="preserve">This dataset has been restructured to facilitate the construction and evaluation of radiotherapy dose prediction models. Each CT image will have its own pixel size, approximately 3.5mm x 3.5mm x 2mm, and the exact size is also provided specifically in the data of each patient. The data of each patient is stored as a CSV file and is divided into folders corresponding to the patient number. Detailed information for each patient includes: </w:t>
      </w:r>
    </w:p>
    <w:p w14:paraId="5F990B8E" w14:textId="77777777" w:rsidR="006863BB" w:rsidRPr="00227A2D" w:rsidRDefault="006863BB" w:rsidP="006863BB">
      <w:pPr>
        <w:pStyle w:val="af9"/>
        <w:numPr>
          <w:ilvl w:val="0"/>
          <w:numId w:val="3"/>
        </w:numPr>
        <w:tabs>
          <w:tab w:val="left" w:pos="187"/>
        </w:tabs>
        <w:snapToGrid w:val="0"/>
        <w:spacing w:after="120"/>
        <w:ind w:left="1276" w:firstLineChars="0"/>
        <w:rPr>
          <w:rFonts w:ascii="Times New Roman" w:hAnsi="Times New Roman"/>
          <w:sz w:val="22"/>
          <w:szCs w:val="22"/>
        </w:rPr>
      </w:pPr>
      <w:r w:rsidRPr="00227A2D">
        <w:rPr>
          <w:rFonts w:ascii="Times New Roman" w:hAnsi="Times New Roman"/>
          <w:sz w:val="22"/>
          <w:szCs w:val="22"/>
        </w:rPr>
        <w:t>Distribution of radiation concentrations needed to treat the patient in Gy units.</w:t>
      </w:r>
    </w:p>
    <w:p w14:paraId="0D5D3ABA" w14:textId="77777777" w:rsidR="006863BB" w:rsidRPr="00227A2D" w:rsidRDefault="006863BB" w:rsidP="006863BB">
      <w:pPr>
        <w:pStyle w:val="af9"/>
        <w:numPr>
          <w:ilvl w:val="0"/>
          <w:numId w:val="3"/>
        </w:numPr>
        <w:tabs>
          <w:tab w:val="left" w:pos="187"/>
        </w:tabs>
        <w:snapToGrid w:val="0"/>
        <w:spacing w:after="120"/>
        <w:ind w:left="1276" w:firstLineChars="0"/>
        <w:rPr>
          <w:rFonts w:ascii="Times New Roman" w:hAnsi="Times New Roman"/>
          <w:sz w:val="22"/>
          <w:szCs w:val="22"/>
        </w:rPr>
      </w:pPr>
      <w:r w:rsidRPr="00227A2D">
        <w:rPr>
          <w:rFonts w:ascii="Times New Roman" w:hAnsi="Times New Roman"/>
          <w:sz w:val="22"/>
          <w:szCs w:val="22"/>
        </w:rPr>
        <w:t>The 3D grayscale image of the patient. The pixel value ranges from 0-4095.</w:t>
      </w:r>
    </w:p>
    <w:p w14:paraId="4CA2B9E0" w14:textId="77777777" w:rsidR="006863BB" w:rsidRPr="00227A2D" w:rsidRDefault="006863BB" w:rsidP="006863BB">
      <w:pPr>
        <w:pStyle w:val="af9"/>
        <w:numPr>
          <w:ilvl w:val="0"/>
          <w:numId w:val="3"/>
        </w:numPr>
        <w:tabs>
          <w:tab w:val="left" w:pos="187"/>
        </w:tabs>
        <w:snapToGrid w:val="0"/>
        <w:spacing w:after="120"/>
        <w:ind w:left="1276" w:firstLineChars="0"/>
        <w:rPr>
          <w:rFonts w:ascii="Times New Roman" w:hAnsi="Times New Roman"/>
          <w:sz w:val="22"/>
          <w:szCs w:val="22"/>
        </w:rPr>
      </w:pPr>
      <w:r w:rsidRPr="00227A2D">
        <w:rPr>
          <w:rFonts w:ascii="Times New Roman" w:hAnsi="Times New Roman"/>
          <w:sz w:val="22"/>
          <w:szCs w:val="22"/>
        </w:rPr>
        <w:t>The size of the voxel in millimeters.</w:t>
      </w:r>
    </w:p>
    <w:p w14:paraId="19C1AB15" w14:textId="77777777" w:rsidR="006863BB" w:rsidRPr="00227A2D" w:rsidRDefault="006863BB" w:rsidP="006863BB">
      <w:pPr>
        <w:pStyle w:val="af9"/>
        <w:numPr>
          <w:ilvl w:val="0"/>
          <w:numId w:val="3"/>
        </w:numPr>
        <w:tabs>
          <w:tab w:val="left" w:pos="187"/>
        </w:tabs>
        <w:snapToGrid w:val="0"/>
        <w:spacing w:after="120"/>
        <w:ind w:left="1276" w:firstLineChars="0"/>
        <w:rPr>
          <w:rFonts w:ascii="Times New Roman" w:hAnsi="Times New Roman"/>
          <w:sz w:val="22"/>
          <w:szCs w:val="22"/>
        </w:rPr>
      </w:pPr>
      <w:r w:rsidRPr="00227A2D">
        <w:rPr>
          <w:rFonts w:ascii="Times New Roman" w:hAnsi="Times New Roman"/>
          <w:sz w:val="22"/>
          <w:szCs w:val="22"/>
        </w:rPr>
        <w:t>The binary volume specifies the radiotherapy-receiving pixels in the CT image.</w:t>
      </w:r>
    </w:p>
    <w:p w14:paraId="35CCFCE7" w14:textId="77777777" w:rsidR="006863BB" w:rsidRPr="00227A2D" w:rsidRDefault="006863BB" w:rsidP="006863BB">
      <w:pPr>
        <w:pStyle w:val="af9"/>
        <w:numPr>
          <w:ilvl w:val="0"/>
          <w:numId w:val="3"/>
        </w:numPr>
        <w:tabs>
          <w:tab w:val="left" w:pos="187"/>
        </w:tabs>
        <w:snapToGrid w:val="0"/>
        <w:spacing w:after="120"/>
        <w:ind w:left="1276" w:firstLineChars="0"/>
        <w:rPr>
          <w:rFonts w:ascii="Times New Roman" w:hAnsi="Times New Roman"/>
          <w:sz w:val="22"/>
          <w:szCs w:val="22"/>
        </w:rPr>
      </w:pPr>
      <w:r w:rsidRPr="00227A2D">
        <w:rPr>
          <w:rFonts w:ascii="Times New Roman" w:hAnsi="Times New Roman"/>
          <w:sz w:val="22"/>
          <w:szCs w:val="22"/>
        </w:rPr>
        <w:t xml:space="preserve">Binary volumes represent whether the pixel belongs to the respective target organ or region. </w:t>
      </w:r>
    </w:p>
    <w:p w14:paraId="140EED35" w14:textId="77777777" w:rsidR="006863BB" w:rsidRDefault="006863BB" w:rsidP="006863BB">
      <w:pPr>
        <w:widowControl w:val="0"/>
        <w:tabs>
          <w:tab w:val="left" w:pos="187"/>
        </w:tabs>
        <w:snapToGrid w:val="0"/>
        <w:ind w:firstLineChars="200" w:firstLine="440"/>
        <w:rPr>
          <w:szCs w:val="22"/>
        </w:rPr>
      </w:pPr>
      <w:r w:rsidRPr="00227A2D">
        <w:rPr>
          <w:szCs w:val="22"/>
        </w:rPr>
        <w:t xml:space="preserve">A sample of the dataset was described in Fig </w:t>
      </w:r>
      <w:r w:rsidR="004A2A82">
        <w:rPr>
          <w:szCs w:val="22"/>
        </w:rPr>
        <w:t>1</w:t>
      </w:r>
      <w:r w:rsidRPr="00227A2D">
        <w:rPr>
          <w:szCs w:val="22"/>
        </w:rPr>
        <w:t>.</w:t>
      </w:r>
    </w:p>
    <w:p w14:paraId="1BAEC214" w14:textId="77777777" w:rsidR="006863BB" w:rsidRDefault="006863BB" w:rsidP="006863BB">
      <w:pPr>
        <w:pStyle w:val="a3"/>
        <w:keepNext w:val="0"/>
        <w:widowControl w:val="0"/>
        <w:tabs>
          <w:tab w:val="left" w:pos="187"/>
        </w:tabs>
        <w:snapToGrid w:val="0"/>
        <w:spacing w:beforeLines="50" w:after="60"/>
        <w:rPr>
          <w:szCs w:val="22"/>
        </w:rPr>
      </w:pPr>
      <w:r w:rsidRPr="00227A2D">
        <w:rPr>
          <w:noProof/>
          <w:szCs w:val="22"/>
          <w:lang w:eastAsia="en-US"/>
        </w:rPr>
        <w:lastRenderedPageBreak/>
        <w:drawing>
          <wp:inline distT="114300" distB="114300" distL="114300" distR="114300" wp14:anchorId="0DBBA633" wp14:editId="72E39D75">
            <wp:extent cx="3960133" cy="1361617"/>
            <wp:effectExtent l="19050" t="0" r="2267" b="0"/>
            <wp:docPr id="3"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
                    <a:srcRect/>
                    <a:stretch>
                      <a:fillRect/>
                    </a:stretch>
                  </pic:blipFill>
                  <pic:spPr>
                    <a:xfrm>
                      <a:off x="0" y="0"/>
                      <a:ext cx="3970891" cy="1365316"/>
                    </a:xfrm>
                    <a:prstGeom prst="rect">
                      <a:avLst/>
                    </a:prstGeom>
                    <a:ln/>
                  </pic:spPr>
                </pic:pic>
              </a:graphicData>
            </a:graphic>
          </wp:inline>
        </w:drawing>
      </w:r>
    </w:p>
    <w:p w14:paraId="1A58391B" w14:textId="77777777" w:rsidR="006863BB" w:rsidRDefault="006863BB" w:rsidP="006863BB">
      <w:pPr>
        <w:pStyle w:val="a3"/>
        <w:keepNext w:val="0"/>
        <w:widowControl w:val="0"/>
        <w:tabs>
          <w:tab w:val="left" w:pos="187"/>
        </w:tabs>
        <w:snapToGrid w:val="0"/>
        <w:spacing w:before="0" w:after="60"/>
        <w:rPr>
          <w:b w:val="0"/>
          <w:szCs w:val="22"/>
        </w:rPr>
      </w:pPr>
      <w:r>
        <w:rPr>
          <w:szCs w:val="22"/>
        </w:rPr>
        <w:t xml:space="preserve">Figure </w:t>
      </w:r>
      <w:r w:rsidR="004A2A82">
        <w:rPr>
          <w:szCs w:val="22"/>
        </w:rPr>
        <w:t>1</w:t>
      </w:r>
      <w:r>
        <w:rPr>
          <w:szCs w:val="22"/>
        </w:rPr>
        <w:t xml:space="preserve">: </w:t>
      </w:r>
      <w:r w:rsidRPr="00227A2D">
        <w:rPr>
          <w:b w:val="0"/>
          <w:szCs w:val="22"/>
        </w:rPr>
        <w:t xml:space="preserve">A data example: CT image (left), target regions visualization (middle), </w:t>
      </w:r>
      <w:r w:rsidR="004319D7">
        <w:rPr>
          <w:b w:val="0"/>
          <w:szCs w:val="22"/>
        </w:rPr>
        <w:br/>
      </w:r>
      <w:r w:rsidRPr="00227A2D">
        <w:rPr>
          <w:b w:val="0"/>
          <w:szCs w:val="22"/>
        </w:rPr>
        <w:t>and dose visualization (right)</w:t>
      </w:r>
    </w:p>
    <w:p w14:paraId="4593915B" w14:textId="77777777" w:rsidR="0064436A" w:rsidRDefault="0064436A" w:rsidP="0064436A">
      <w:pPr>
        <w:pStyle w:val="ae"/>
        <w:widowControl w:val="0"/>
        <w:tabs>
          <w:tab w:val="left" w:pos="187"/>
        </w:tabs>
        <w:snapToGrid w:val="0"/>
        <w:spacing w:before="240" w:beforeAutospacing="0" w:after="60" w:afterAutospacing="0"/>
        <w:jc w:val="both"/>
        <w:rPr>
          <w:b/>
          <w:i/>
          <w:sz w:val="22"/>
          <w:szCs w:val="22"/>
        </w:rPr>
      </w:pPr>
      <w:r>
        <w:rPr>
          <w:b/>
          <w:i/>
          <w:sz w:val="22"/>
          <w:szCs w:val="22"/>
        </w:rPr>
        <w:t>2.</w:t>
      </w:r>
      <w:r w:rsidR="006863BB">
        <w:rPr>
          <w:b/>
          <w:i/>
          <w:sz w:val="22"/>
          <w:szCs w:val="22"/>
        </w:rPr>
        <w:t>2</w:t>
      </w:r>
      <w:r w:rsidRPr="0064436A">
        <w:rPr>
          <w:b/>
          <w:i/>
          <w:sz w:val="22"/>
          <w:szCs w:val="22"/>
        </w:rPr>
        <w:t>Data preprocessing</w:t>
      </w:r>
    </w:p>
    <w:p w14:paraId="493C3403" w14:textId="77777777" w:rsidR="0064436A" w:rsidRPr="0064436A" w:rsidRDefault="0064436A" w:rsidP="0064436A">
      <w:pPr>
        <w:widowControl w:val="0"/>
        <w:tabs>
          <w:tab w:val="left" w:pos="187"/>
        </w:tabs>
        <w:snapToGrid w:val="0"/>
        <w:ind w:firstLineChars="200" w:firstLine="440"/>
        <w:rPr>
          <w:szCs w:val="22"/>
        </w:rPr>
      </w:pPr>
      <w:r w:rsidRPr="0064436A">
        <w:rPr>
          <w:szCs w:val="22"/>
        </w:rPr>
        <w:t xml:space="preserve">In this study, the data were CT images of patients with head and neck cancer receiving radiation therapy. This data has quite different characteristics from normal image data and thus also influences the choice of preprocessing techniques. First, CT scan data have fixed capturing poses to accommodate medical treatment procedures. Therefore, the distortion caused by the capturing poses is not as much as that of the normal image. Second, the pixel data is complex with 1 channel having a 4-byte data domain. This is quite different from the normal image which has 3 channels and the data domain of each channel is only 1 byte. The range of pixel values usually corresponds to different types of body parts such as bony areas, high-fat areas, </w:t>
      </w:r>
      <w:r w:rsidR="007B516C">
        <w:rPr>
          <w:szCs w:val="22"/>
        </w:rPr>
        <w:t>etc.</w:t>
      </w:r>
      <w:r w:rsidRPr="0064436A">
        <w:rPr>
          <w:szCs w:val="22"/>
        </w:rPr>
        <w:t xml:space="preserve"> as </w:t>
      </w:r>
      <w:r w:rsidR="00272071">
        <w:rPr>
          <w:szCs w:val="22"/>
        </w:rPr>
        <w:t>described in Hounsfield units [</w:t>
      </w:r>
      <w:r w:rsidR="00A42E49">
        <w:rPr>
          <w:szCs w:val="22"/>
        </w:rPr>
        <w:t>18</w:t>
      </w:r>
      <w:r w:rsidRPr="0064436A">
        <w:rPr>
          <w:szCs w:val="22"/>
        </w:rPr>
        <w:t>]. Furthermore, the CT images were collected from different CT scanners from different hospitals. A patient when being scanned with two different CT machines can completely produce two results with different levels of pixel contrast due to factors in the configuration and hardware of the scanner.</w:t>
      </w:r>
    </w:p>
    <w:p w14:paraId="25A43CC5" w14:textId="77777777" w:rsidR="00E22BAC" w:rsidRDefault="0064436A" w:rsidP="0064436A">
      <w:pPr>
        <w:widowControl w:val="0"/>
        <w:tabs>
          <w:tab w:val="left" w:pos="187"/>
        </w:tabs>
        <w:snapToGrid w:val="0"/>
        <w:ind w:firstLineChars="200" w:firstLine="440"/>
        <w:rPr>
          <w:szCs w:val="22"/>
        </w:rPr>
      </w:pPr>
      <w:r w:rsidRPr="0064436A">
        <w:rPr>
          <w:szCs w:val="22"/>
        </w:rPr>
        <w:t>From the analysis of the features of the CT data, we do not use geometrical preprocessing methods and only affect the pixel values. Normalization will bring the CT images to the same scale so that the model can work more effectively on the dataset. In this study, we use a simple normalization method that transforms the image to get a mean of 0 and a standard deviation of 1.</w:t>
      </w:r>
    </w:p>
    <w:p w14:paraId="28BC17B3" w14:textId="77777777" w:rsidR="00E22BAC" w:rsidRDefault="0064436A">
      <w:pPr>
        <w:widowControl w:val="0"/>
        <w:tabs>
          <w:tab w:val="left" w:pos="187"/>
        </w:tabs>
        <w:snapToGrid w:val="0"/>
        <w:ind w:firstLineChars="200" w:firstLine="440"/>
      </w:pPr>
      <m:oMath>
        <m:r>
          <w:rPr>
            <w:rFonts w:ascii="Cambria Math" w:hAnsi="Cambria Math"/>
          </w:rPr>
          <m:t>Z = (x - µ)/σ</m:t>
        </m:r>
      </m:oMath>
      <w:r>
        <w:tab/>
      </w:r>
      <w:r>
        <w:tab/>
      </w:r>
      <w:r>
        <w:tab/>
      </w:r>
      <w:r>
        <w:tab/>
      </w:r>
      <w:r>
        <w:tab/>
      </w:r>
      <w:r>
        <w:tab/>
      </w:r>
      <w:r>
        <w:tab/>
      </w:r>
      <w:r>
        <w:tab/>
      </w:r>
      <w:r>
        <w:tab/>
      </w:r>
      <w:r>
        <w:tab/>
        <w:t>(1)</w:t>
      </w:r>
    </w:p>
    <w:p w14:paraId="52E60877" w14:textId="77777777" w:rsidR="0064436A" w:rsidRDefault="0064436A">
      <w:pPr>
        <w:widowControl w:val="0"/>
        <w:tabs>
          <w:tab w:val="left" w:pos="187"/>
        </w:tabs>
        <w:snapToGrid w:val="0"/>
        <w:ind w:firstLineChars="200" w:firstLine="440"/>
        <w:rPr>
          <w:szCs w:val="22"/>
        </w:rPr>
      </w:pPr>
      <w:r w:rsidRPr="0064436A">
        <w:rPr>
          <w:szCs w:val="22"/>
        </w:rPr>
        <w:t>Z is the new pixel value, x is the old pixel value, µ is the mean and σ is the standard deviation.</w:t>
      </w:r>
    </w:p>
    <w:p w14:paraId="5DDFA049" w14:textId="77777777" w:rsidR="0064436A" w:rsidRDefault="0064436A" w:rsidP="0064436A">
      <w:pPr>
        <w:pStyle w:val="ae"/>
        <w:widowControl w:val="0"/>
        <w:tabs>
          <w:tab w:val="left" w:pos="187"/>
        </w:tabs>
        <w:snapToGrid w:val="0"/>
        <w:spacing w:before="240" w:beforeAutospacing="0" w:after="60" w:afterAutospacing="0"/>
        <w:jc w:val="both"/>
        <w:rPr>
          <w:b/>
          <w:i/>
          <w:sz w:val="22"/>
          <w:szCs w:val="22"/>
        </w:rPr>
      </w:pPr>
      <w:r>
        <w:rPr>
          <w:b/>
          <w:i/>
          <w:sz w:val="22"/>
          <w:szCs w:val="22"/>
        </w:rPr>
        <w:t>2.</w:t>
      </w:r>
      <w:r w:rsidR="006863BB">
        <w:rPr>
          <w:b/>
          <w:i/>
          <w:sz w:val="22"/>
          <w:szCs w:val="22"/>
        </w:rPr>
        <w:t>3</w:t>
      </w:r>
      <w:r w:rsidRPr="0064436A">
        <w:rPr>
          <w:b/>
          <w:i/>
          <w:sz w:val="22"/>
          <w:szCs w:val="22"/>
        </w:rPr>
        <w:t xml:space="preserve"> Augmentation</w:t>
      </w:r>
    </w:p>
    <w:p w14:paraId="6714EF4D" w14:textId="62463964" w:rsidR="0064436A" w:rsidRPr="0064436A" w:rsidRDefault="0064436A" w:rsidP="0064436A">
      <w:pPr>
        <w:widowControl w:val="0"/>
        <w:tabs>
          <w:tab w:val="left" w:pos="187"/>
        </w:tabs>
        <w:snapToGrid w:val="0"/>
        <w:ind w:firstLineChars="200" w:firstLine="440"/>
        <w:rPr>
          <w:szCs w:val="22"/>
        </w:rPr>
      </w:pPr>
      <w:r w:rsidRPr="0064436A">
        <w:rPr>
          <w:szCs w:val="22"/>
        </w:rPr>
        <w:t xml:space="preserve">In the data, the parts that do not capture the body often carry a value close to zero and are distinct from the parts of the body. With the characteristics of position in space, when the body volumes rotate or translate, the 3D image content of the body is still relatively preserved. Another feature is that the image acquisition pose is usually fixed due to medical indications for CT scans, so the size of the subjects in the image is usually relatively stable. Therefore, in this work, we choose methods that do not change the size and scale of the original image. The two methods used to apply are </w:t>
      </w:r>
      <w:r w:rsidR="00CB040F" w:rsidRPr="0064436A">
        <w:rPr>
          <w:szCs w:val="22"/>
        </w:rPr>
        <w:t xml:space="preserve">image translation </w:t>
      </w:r>
      <w:r w:rsidRPr="0064436A">
        <w:rPr>
          <w:szCs w:val="22"/>
        </w:rPr>
        <w:t>and</w:t>
      </w:r>
      <w:r w:rsidR="00EF74DB">
        <w:rPr>
          <w:szCs w:val="22"/>
        </w:rPr>
        <w:t xml:space="preserve"> </w:t>
      </w:r>
      <w:r w:rsidR="00CB040F" w:rsidRPr="0064436A">
        <w:rPr>
          <w:szCs w:val="22"/>
        </w:rPr>
        <w:t>image flipping</w:t>
      </w:r>
      <w:r w:rsidRPr="0064436A">
        <w:rPr>
          <w:szCs w:val="22"/>
        </w:rPr>
        <w:t>.</w:t>
      </w:r>
    </w:p>
    <w:p w14:paraId="292D548F" w14:textId="77777777" w:rsidR="0057480C" w:rsidRDefault="0057480C" w:rsidP="0057480C">
      <w:pPr>
        <w:widowControl w:val="0"/>
        <w:tabs>
          <w:tab w:val="left" w:pos="187"/>
        </w:tabs>
        <w:snapToGrid w:val="0"/>
        <w:ind w:firstLineChars="200" w:firstLine="440"/>
        <w:rPr>
          <w:szCs w:val="22"/>
        </w:rPr>
      </w:pPr>
      <w:r w:rsidRPr="0057480C">
        <w:rPr>
          <w:szCs w:val="22"/>
        </w:rPr>
        <w:t xml:space="preserve">Image translation performs image displacement with a random distance without losing the patient's body part. This translation helps the model to be learned more generally when the body part is not in a fixed position. Similarly, this technique is rather simple and can be performed quickly.  The algorithm is described as follows: </w:t>
      </w:r>
    </w:p>
    <w:tbl>
      <w:tblPr>
        <w:tblW w:w="3336" w:type="pct"/>
        <w:jc w:val="center"/>
        <w:tblBorders>
          <w:top w:val="single" w:sz="4" w:space="0" w:color="auto"/>
          <w:bottom w:val="single" w:sz="4" w:space="0" w:color="auto"/>
        </w:tblBorders>
        <w:tblLook w:val="04A0" w:firstRow="1" w:lastRow="0" w:firstColumn="1" w:lastColumn="0" w:noHBand="0" w:noVBand="1"/>
      </w:tblPr>
      <w:tblGrid>
        <w:gridCol w:w="6245"/>
      </w:tblGrid>
      <w:tr w:rsidR="0057480C" w14:paraId="042E5CC9" w14:textId="77777777" w:rsidTr="00C92059">
        <w:trPr>
          <w:trHeight w:val="350"/>
          <w:jc w:val="center"/>
        </w:trPr>
        <w:tc>
          <w:tcPr>
            <w:tcW w:w="5000" w:type="pct"/>
            <w:tcBorders>
              <w:top w:val="single" w:sz="4" w:space="0" w:color="auto"/>
              <w:bottom w:val="single" w:sz="4" w:space="0" w:color="auto"/>
            </w:tcBorders>
            <w:vAlign w:val="center"/>
          </w:tcPr>
          <w:p w14:paraId="4B11C7E4" w14:textId="77777777" w:rsidR="0057480C" w:rsidRDefault="0057480C" w:rsidP="00CB040F">
            <w:pPr>
              <w:widowControl w:val="0"/>
              <w:tabs>
                <w:tab w:val="left" w:pos="187"/>
              </w:tabs>
              <w:snapToGrid w:val="0"/>
              <w:rPr>
                <w:szCs w:val="22"/>
              </w:rPr>
            </w:pPr>
            <w:r w:rsidRPr="0064436A">
              <w:rPr>
                <w:b/>
                <w:szCs w:val="22"/>
              </w:rPr>
              <w:t xml:space="preserve">Algorithm </w:t>
            </w:r>
            <w:proofErr w:type="gramStart"/>
            <w:r w:rsidR="00CB040F">
              <w:rPr>
                <w:b/>
                <w:szCs w:val="22"/>
              </w:rPr>
              <w:t>1</w:t>
            </w:r>
            <w:r w:rsidRPr="0064436A">
              <w:rPr>
                <w:b/>
                <w:szCs w:val="22"/>
              </w:rPr>
              <w:t>:</w:t>
            </w:r>
            <w:r w:rsidRPr="0064436A">
              <w:rPr>
                <w:szCs w:val="22"/>
              </w:rPr>
              <w:t>Augmentation</w:t>
            </w:r>
            <w:proofErr w:type="gramEnd"/>
            <w:r>
              <w:rPr>
                <w:szCs w:val="22"/>
              </w:rPr>
              <w:t xml:space="preserve"> using image </w:t>
            </w:r>
            <w:r w:rsidRPr="0057480C">
              <w:rPr>
                <w:szCs w:val="22"/>
              </w:rPr>
              <w:t>translation</w:t>
            </w:r>
          </w:p>
        </w:tc>
      </w:tr>
      <w:tr w:rsidR="0057480C" w14:paraId="78B9BC00" w14:textId="77777777" w:rsidTr="00C92059">
        <w:trPr>
          <w:trHeight w:val="157"/>
          <w:jc w:val="center"/>
        </w:trPr>
        <w:tc>
          <w:tcPr>
            <w:tcW w:w="5000" w:type="pct"/>
            <w:tcBorders>
              <w:top w:val="single" w:sz="4" w:space="0" w:color="auto"/>
            </w:tcBorders>
          </w:tcPr>
          <w:p w14:paraId="01AA2E2A" w14:textId="6FB2EB79" w:rsidR="0057480C" w:rsidRPr="00F66EBE" w:rsidRDefault="0057480C" w:rsidP="009E5C81">
            <w:r w:rsidRPr="0064436A">
              <w:rPr>
                <w:b/>
              </w:rPr>
              <w:t>Input:</w:t>
            </w:r>
            <w:r w:rsidRPr="00F66EBE">
              <w:t xml:space="preserve"> volume V has a size of 128</w:t>
            </w:r>
            <w:r w:rsidR="00197D22">
              <w:rPr>
                <w:szCs w:val="22"/>
              </w:rPr>
              <w:t xml:space="preserve"> </w:t>
            </w:r>
            <w:r w:rsidR="00197D22" w:rsidRPr="00197D22">
              <w:rPr>
                <w:szCs w:val="22"/>
              </w:rPr>
              <w:t>×</w:t>
            </w:r>
            <w:r w:rsidR="00197D22">
              <w:rPr>
                <w:szCs w:val="22"/>
              </w:rPr>
              <w:t xml:space="preserve"> </w:t>
            </w:r>
            <w:r w:rsidRPr="00F66EBE">
              <w:t>128</w:t>
            </w:r>
            <w:r w:rsidR="00197D22">
              <w:rPr>
                <w:szCs w:val="22"/>
              </w:rPr>
              <w:t xml:space="preserve"> </w:t>
            </w:r>
            <w:r w:rsidR="00197D22" w:rsidRPr="00197D22">
              <w:rPr>
                <w:szCs w:val="22"/>
              </w:rPr>
              <w:t>×</w:t>
            </w:r>
            <w:r w:rsidR="00197D22">
              <w:rPr>
                <w:szCs w:val="22"/>
              </w:rPr>
              <w:t xml:space="preserve"> </w:t>
            </w:r>
            <w:r w:rsidRPr="00F66EBE">
              <w:t>128</w:t>
            </w:r>
          </w:p>
        </w:tc>
      </w:tr>
      <w:tr w:rsidR="0057480C" w14:paraId="07046B7F" w14:textId="77777777" w:rsidTr="00C92059">
        <w:trPr>
          <w:trHeight w:val="77"/>
          <w:jc w:val="center"/>
        </w:trPr>
        <w:tc>
          <w:tcPr>
            <w:tcW w:w="5000" w:type="pct"/>
            <w:tcBorders>
              <w:bottom w:val="single" w:sz="4" w:space="0" w:color="auto"/>
            </w:tcBorders>
          </w:tcPr>
          <w:p w14:paraId="086E356E" w14:textId="436C6EC2" w:rsidR="0057480C" w:rsidRDefault="0057480C" w:rsidP="009E5C81">
            <w:r w:rsidRPr="0064436A">
              <w:rPr>
                <w:b/>
              </w:rPr>
              <w:t>Output:</w:t>
            </w:r>
            <w:r w:rsidRPr="00F66EBE">
              <w:t xml:space="preserve"> volume V’ has a size of 128</w:t>
            </w:r>
            <w:r w:rsidR="00197D22">
              <w:rPr>
                <w:szCs w:val="22"/>
              </w:rPr>
              <w:t xml:space="preserve"> </w:t>
            </w:r>
            <w:r w:rsidR="00197D22" w:rsidRPr="00197D22">
              <w:rPr>
                <w:szCs w:val="22"/>
              </w:rPr>
              <w:t>×</w:t>
            </w:r>
            <w:r w:rsidR="00197D22">
              <w:rPr>
                <w:szCs w:val="22"/>
              </w:rPr>
              <w:t xml:space="preserve"> </w:t>
            </w:r>
            <w:r w:rsidRPr="00F66EBE">
              <w:t>128</w:t>
            </w:r>
            <w:r w:rsidR="00197D22">
              <w:rPr>
                <w:szCs w:val="22"/>
              </w:rPr>
              <w:t xml:space="preserve"> </w:t>
            </w:r>
            <w:r w:rsidR="00197D22" w:rsidRPr="00197D22">
              <w:rPr>
                <w:szCs w:val="22"/>
              </w:rPr>
              <w:t>×</w:t>
            </w:r>
            <w:r w:rsidR="00197D22">
              <w:rPr>
                <w:szCs w:val="22"/>
              </w:rPr>
              <w:t xml:space="preserve"> </w:t>
            </w:r>
            <w:r w:rsidRPr="00F66EBE">
              <w:t>128</w:t>
            </w:r>
          </w:p>
        </w:tc>
      </w:tr>
      <w:tr w:rsidR="0057480C" w14:paraId="7A30E918" w14:textId="77777777" w:rsidTr="00C92059">
        <w:trPr>
          <w:trHeight w:val="77"/>
          <w:jc w:val="center"/>
        </w:trPr>
        <w:tc>
          <w:tcPr>
            <w:tcW w:w="5000" w:type="pct"/>
            <w:tcBorders>
              <w:top w:val="single" w:sz="4" w:space="0" w:color="auto"/>
              <w:bottom w:val="single" w:sz="4" w:space="0" w:color="auto"/>
            </w:tcBorders>
            <w:vAlign w:val="center"/>
          </w:tcPr>
          <w:p w14:paraId="4F9C92E5" w14:textId="77777777" w:rsidR="0057480C" w:rsidRPr="0064436A" w:rsidRDefault="0057480C" w:rsidP="009E5C81">
            <w:pPr>
              <w:widowControl w:val="0"/>
              <w:tabs>
                <w:tab w:val="left" w:pos="187"/>
              </w:tabs>
              <w:snapToGrid w:val="0"/>
              <w:rPr>
                <w:b/>
                <w:szCs w:val="22"/>
              </w:rPr>
            </w:pPr>
            <w:r w:rsidRPr="0064436A">
              <w:rPr>
                <w:b/>
                <w:szCs w:val="22"/>
              </w:rPr>
              <w:t>Process:</w:t>
            </w:r>
          </w:p>
          <w:p w14:paraId="44BC3807" w14:textId="77777777" w:rsidR="0057480C" w:rsidRPr="0057480C" w:rsidRDefault="0057480C" w:rsidP="0057480C">
            <w:pPr>
              <w:widowControl w:val="0"/>
              <w:tabs>
                <w:tab w:val="left" w:pos="187"/>
              </w:tabs>
              <w:snapToGrid w:val="0"/>
              <w:rPr>
                <w:szCs w:val="22"/>
              </w:rPr>
            </w:pPr>
            <w:r w:rsidRPr="0057480C">
              <w:rPr>
                <w:szCs w:val="22"/>
              </w:rPr>
              <w:t>1.  get min_x, max_x as bound values of the object in x dimension</w:t>
            </w:r>
          </w:p>
          <w:p w14:paraId="03BE4069" w14:textId="77777777" w:rsidR="0057480C" w:rsidRPr="0057480C" w:rsidRDefault="0057480C" w:rsidP="0057480C">
            <w:pPr>
              <w:widowControl w:val="0"/>
              <w:tabs>
                <w:tab w:val="left" w:pos="187"/>
              </w:tabs>
              <w:snapToGrid w:val="0"/>
              <w:rPr>
                <w:szCs w:val="22"/>
              </w:rPr>
            </w:pPr>
            <w:r w:rsidRPr="0057480C">
              <w:rPr>
                <w:szCs w:val="22"/>
              </w:rPr>
              <w:t>2.  randomize flag_x in {0, 1}</w:t>
            </w:r>
          </w:p>
          <w:p w14:paraId="34B9A3C8" w14:textId="77777777" w:rsidR="0057480C" w:rsidRPr="0057480C" w:rsidRDefault="0057480C" w:rsidP="0057480C">
            <w:pPr>
              <w:widowControl w:val="0"/>
              <w:tabs>
                <w:tab w:val="left" w:pos="187"/>
              </w:tabs>
              <w:snapToGrid w:val="0"/>
              <w:rPr>
                <w:szCs w:val="22"/>
              </w:rPr>
            </w:pPr>
            <w:r w:rsidRPr="0057480C">
              <w:rPr>
                <w:szCs w:val="22"/>
              </w:rPr>
              <w:lastRenderedPageBreak/>
              <w:t>3.  if flag_x == 1:</w:t>
            </w:r>
          </w:p>
          <w:p w14:paraId="50CD0CDE" w14:textId="77777777" w:rsidR="0057480C" w:rsidRPr="0057480C" w:rsidRDefault="0057480C" w:rsidP="0057480C">
            <w:pPr>
              <w:widowControl w:val="0"/>
              <w:tabs>
                <w:tab w:val="left" w:pos="187"/>
              </w:tabs>
              <w:snapToGrid w:val="0"/>
              <w:rPr>
                <w:szCs w:val="22"/>
              </w:rPr>
            </w:pPr>
            <w:r w:rsidRPr="0057480C">
              <w:rPr>
                <w:szCs w:val="22"/>
              </w:rPr>
              <w:t>4.      randomize v_x in [0, min_x]</w:t>
            </w:r>
          </w:p>
          <w:p w14:paraId="657378FD" w14:textId="77777777" w:rsidR="0057480C" w:rsidRPr="0057480C" w:rsidRDefault="0057480C" w:rsidP="0057480C">
            <w:pPr>
              <w:widowControl w:val="0"/>
              <w:tabs>
                <w:tab w:val="left" w:pos="187"/>
              </w:tabs>
              <w:snapToGrid w:val="0"/>
              <w:rPr>
                <w:szCs w:val="22"/>
              </w:rPr>
            </w:pPr>
            <w:r w:rsidRPr="0057480C">
              <w:rPr>
                <w:szCs w:val="22"/>
              </w:rPr>
              <w:t>5.      t_x = v_x - min_x</w:t>
            </w:r>
          </w:p>
          <w:p w14:paraId="19F561AC" w14:textId="77777777" w:rsidR="0057480C" w:rsidRPr="0057480C" w:rsidRDefault="0057480C" w:rsidP="0057480C">
            <w:pPr>
              <w:widowControl w:val="0"/>
              <w:tabs>
                <w:tab w:val="left" w:pos="187"/>
              </w:tabs>
              <w:snapToGrid w:val="0"/>
              <w:rPr>
                <w:szCs w:val="22"/>
              </w:rPr>
            </w:pPr>
            <w:r w:rsidRPr="0057480C">
              <w:rPr>
                <w:szCs w:val="22"/>
              </w:rPr>
              <w:t>6.  else:</w:t>
            </w:r>
          </w:p>
          <w:p w14:paraId="75B0BC34" w14:textId="77777777" w:rsidR="0057480C" w:rsidRPr="0057480C" w:rsidRDefault="0057480C" w:rsidP="0057480C">
            <w:pPr>
              <w:widowControl w:val="0"/>
              <w:tabs>
                <w:tab w:val="left" w:pos="187"/>
              </w:tabs>
              <w:snapToGrid w:val="0"/>
              <w:rPr>
                <w:szCs w:val="22"/>
              </w:rPr>
            </w:pPr>
            <w:r w:rsidRPr="0057480C">
              <w:rPr>
                <w:szCs w:val="22"/>
              </w:rPr>
              <w:t>7.      randomize v_x in [max_x, 127]</w:t>
            </w:r>
          </w:p>
          <w:p w14:paraId="183103FD" w14:textId="77777777" w:rsidR="0057480C" w:rsidRPr="0057480C" w:rsidRDefault="0057480C" w:rsidP="0057480C">
            <w:pPr>
              <w:widowControl w:val="0"/>
              <w:tabs>
                <w:tab w:val="left" w:pos="187"/>
              </w:tabs>
              <w:snapToGrid w:val="0"/>
              <w:rPr>
                <w:szCs w:val="22"/>
              </w:rPr>
            </w:pPr>
            <w:r w:rsidRPr="0057480C">
              <w:rPr>
                <w:szCs w:val="22"/>
              </w:rPr>
              <w:t>8.      t_x = v_x - max_x</w:t>
            </w:r>
          </w:p>
          <w:p w14:paraId="2B72C65F" w14:textId="77777777" w:rsidR="0057480C" w:rsidRPr="0057480C" w:rsidRDefault="0057480C" w:rsidP="0057480C">
            <w:pPr>
              <w:widowControl w:val="0"/>
              <w:tabs>
                <w:tab w:val="left" w:pos="187"/>
              </w:tabs>
              <w:snapToGrid w:val="0"/>
              <w:rPr>
                <w:szCs w:val="22"/>
              </w:rPr>
            </w:pPr>
            <w:r w:rsidRPr="0057480C">
              <w:rPr>
                <w:szCs w:val="22"/>
              </w:rPr>
              <w:t>9.  get min_y, max_y as bound values of the object in y dimension</w:t>
            </w:r>
          </w:p>
          <w:p w14:paraId="6D30EC99" w14:textId="77777777" w:rsidR="0057480C" w:rsidRPr="0057480C" w:rsidRDefault="0057480C" w:rsidP="0057480C">
            <w:pPr>
              <w:widowControl w:val="0"/>
              <w:tabs>
                <w:tab w:val="left" w:pos="187"/>
              </w:tabs>
              <w:snapToGrid w:val="0"/>
              <w:rPr>
                <w:szCs w:val="22"/>
              </w:rPr>
            </w:pPr>
            <w:r w:rsidRPr="0057480C">
              <w:rPr>
                <w:szCs w:val="22"/>
              </w:rPr>
              <w:t>10. randomize flag_y in {0, 1}</w:t>
            </w:r>
          </w:p>
          <w:p w14:paraId="08F18B5E" w14:textId="77777777" w:rsidR="0057480C" w:rsidRPr="0057480C" w:rsidRDefault="0057480C" w:rsidP="0057480C">
            <w:pPr>
              <w:widowControl w:val="0"/>
              <w:tabs>
                <w:tab w:val="left" w:pos="187"/>
              </w:tabs>
              <w:snapToGrid w:val="0"/>
              <w:rPr>
                <w:szCs w:val="22"/>
              </w:rPr>
            </w:pPr>
            <w:r w:rsidRPr="0057480C">
              <w:rPr>
                <w:szCs w:val="22"/>
              </w:rPr>
              <w:t>11. if flag_y == 1:</w:t>
            </w:r>
          </w:p>
          <w:p w14:paraId="357C4A46" w14:textId="77777777" w:rsidR="0057480C" w:rsidRPr="0057480C" w:rsidRDefault="0057480C" w:rsidP="0057480C">
            <w:pPr>
              <w:widowControl w:val="0"/>
              <w:tabs>
                <w:tab w:val="left" w:pos="187"/>
              </w:tabs>
              <w:snapToGrid w:val="0"/>
              <w:rPr>
                <w:szCs w:val="22"/>
              </w:rPr>
            </w:pPr>
            <w:r w:rsidRPr="0057480C">
              <w:rPr>
                <w:szCs w:val="22"/>
              </w:rPr>
              <w:t>12.     randomize v_y in [0, min_y]</w:t>
            </w:r>
          </w:p>
          <w:p w14:paraId="7C3A30F3" w14:textId="77777777" w:rsidR="0057480C" w:rsidRPr="0057480C" w:rsidRDefault="0057480C" w:rsidP="0057480C">
            <w:pPr>
              <w:widowControl w:val="0"/>
              <w:tabs>
                <w:tab w:val="left" w:pos="187"/>
              </w:tabs>
              <w:snapToGrid w:val="0"/>
              <w:rPr>
                <w:szCs w:val="22"/>
              </w:rPr>
            </w:pPr>
            <w:r w:rsidRPr="0057480C">
              <w:rPr>
                <w:szCs w:val="22"/>
              </w:rPr>
              <w:t>13.     t_y = v_y - min_y</w:t>
            </w:r>
          </w:p>
          <w:p w14:paraId="5F74CC18" w14:textId="77777777" w:rsidR="0057480C" w:rsidRPr="0057480C" w:rsidRDefault="0057480C" w:rsidP="0057480C">
            <w:pPr>
              <w:widowControl w:val="0"/>
              <w:tabs>
                <w:tab w:val="left" w:pos="187"/>
              </w:tabs>
              <w:snapToGrid w:val="0"/>
              <w:rPr>
                <w:szCs w:val="22"/>
              </w:rPr>
            </w:pPr>
            <w:r w:rsidRPr="0057480C">
              <w:rPr>
                <w:szCs w:val="22"/>
              </w:rPr>
              <w:t>14. else:</w:t>
            </w:r>
          </w:p>
          <w:p w14:paraId="1EC68B43" w14:textId="77777777" w:rsidR="0057480C" w:rsidRPr="0057480C" w:rsidRDefault="0057480C" w:rsidP="0057480C">
            <w:pPr>
              <w:widowControl w:val="0"/>
              <w:tabs>
                <w:tab w:val="left" w:pos="187"/>
              </w:tabs>
              <w:snapToGrid w:val="0"/>
              <w:rPr>
                <w:szCs w:val="22"/>
              </w:rPr>
            </w:pPr>
            <w:r w:rsidRPr="0057480C">
              <w:rPr>
                <w:szCs w:val="22"/>
              </w:rPr>
              <w:t>15.     randomize v_y in [max_y, 127]</w:t>
            </w:r>
          </w:p>
          <w:p w14:paraId="41D95B50" w14:textId="77777777" w:rsidR="0057480C" w:rsidRPr="0057480C" w:rsidRDefault="0057480C" w:rsidP="0057480C">
            <w:pPr>
              <w:widowControl w:val="0"/>
              <w:tabs>
                <w:tab w:val="left" w:pos="187"/>
              </w:tabs>
              <w:snapToGrid w:val="0"/>
              <w:rPr>
                <w:szCs w:val="22"/>
              </w:rPr>
            </w:pPr>
            <w:r w:rsidRPr="0057480C">
              <w:rPr>
                <w:szCs w:val="22"/>
              </w:rPr>
              <w:t>16.     t_y = v_y - max_y</w:t>
            </w:r>
          </w:p>
          <w:p w14:paraId="4A90DAF6" w14:textId="77777777" w:rsidR="0057480C" w:rsidRPr="0057480C" w:rsidRDefault="0057480C" w:rsidP="0057480C">
            <w:pPr>
              <w:widowControl w:val="0"/>
              <w:tabs>
                <w:tab w:val="left" w:pos="187"/>
              </w:tabs>
              <w:snapToGrid w:val="0"/>
              <w:rPr>
                <w:szCs w:val="22"/>
              </w:rPr>
            </w:pPr>
            <w:r w:rsidRPr="0057480C">
              <w:rPr>
                <w:szCs w:val="22"/>
              </w:rPr>
              <w:t>17. get min_z, max_z as bound values of the object in z dimension</w:t>
            </w:r>
          </w:p>
          <w:p w14:paraId="322CF379" w14:textId="77777777" w:rsidR="0057480C" w:rsidRPr="0057480C" w:rsidRDefault="0057480C" w:rsidP="0057480C">
            <w:pPr>
              <w:widowControl w:val="0"/>
              <w:tabs>
                <w:tab w:val="left" w:pos="187"/>
              </w:tabs>
              <w:snapToGrid w:val="0"/>
              <w:rPr>
                <w:szCs w:val="22"/>
              </w:rPr>
            </w:pPr>
            <w:r w:rsidRPr="0057480C">
              <w:rPr>
                <w:szCs w:val="22"/>
              </w:rPr>
              <w:t>18. randomize flag_z in {0, 1}</w:t>
            </w:r>
          </w:p>
          <w:p w14:paraId="01853636" w14:textId="77777777" w:rsidR="0057480C" w:rsidRPr="0057480C" w:rsidRDefault="0057480C" w:rsidP="0057480C">
            <w:pPr>
              <w:widowControl w:val="0"/>
              <w:tabs>
                <w:tab w:val="left" w:pos="187"/>
              </w:tabs>
              <w:snapToGrid w:val="0"/>
              <w:rPr>
                <w:szCs w:val="22"/>
              </w:rPr>
            </w:pPr>
            <w:r w:rsidRPr="0057480C">
              <w:rPr>
                <w:szCs w:val="22"/>
              </w:rPr>
              <w:t>19. if flag_z == 1:</w:t>
            </w:r>
          </w:p>
          <w:p w14:paraId="6E7D7381" w14:textId="77777777" w:rsidR="0057480C" w:rsidRPr="0057480C" w:rsidRDefault="0057480C" w:rsidP="0057480C">
            <w:pPr>
              <w:widowControl w:val="0"/>
              <w:tabs>
                <w:tab w:val="left" w:pos="187"/>
              </w:tabs>
              <w:snapToGrid w:val="0"/>
              <w:rPr>
                <w:szCs w:val="22"/>
              </w:rPr>
            </w:pPr>
            <w:r w:rsidRPr="0057480C">
              <w:rPr>
                <w:szCs w:val="22"/>
              </w:rPr>
              <w:t>20.     randomize v_z in [0, min_z]</w:t>
            </w:r>
          </w:p>
          <w:p w14:paraId="5DC51D6A" w14:textId="77777777" w:rsidR="0057480C" w:rsidRPr="0057480C" w:rsidRDefault="0057480C" w:rsidP="0057480C">
            <w:pPr>
              <w:widowControl w:val="0"/>
              <w:tabs>
                <w:tab w:val="left" w:pos="187"/>
              </w:tabs>
              <w:snapToGrid w:val="0"/>
              <w:rPr>
                <w:szCs w:val="22"/>
              </w:rPr>
            </w:pPr>
            <w:r w:rsidRPr="0057480C">
              <w:rPr>
                <w:szCs w:val="22"/>
              </w:rPr>
              <w:t>21.     t_z = v_z - min_z</w:t>
            </w:r>
          </w:p>
          <w:p w14:paraId="6E065322" w14:textId="77777777" w:rsidR="0057480C" w:rsidRPr="0057480C" w:rsidRDefault="0057480C" w:rsidP="0057480C">
            <w:pPr>
              <w:widowControl w:val="0"/>
              <w:tabs>
                <w:tab w:val="left" w:pos="187"/>
              </w:tabs>
              <w:snapToGrid w:val="0"/>
              <w:rPr>
                <w:szCs w:val="22"/>
              </w:rPr>
            </w:pPr>
            <w:r w:rsidRPr="0057480C">
              <w:rPr>
                <w:szCs w:val="22"/>
              </w:rPr>
              <w:t>22. else:</w:t>
            </w:r>
          </w:p>
          <w:p w14:paraId="03B02136" w14:textId="77777777" w:rsidR="0057480C" w:rsidRPr="0057480C" w:rsidRDefault="0057480C" w:rsidP="0057480C">
            <w:pPr>
              <w:widowControl w:val="0"/>
              <w:tabs>
                <w:tab w:val="left" w:pos="187"/>
              </w:tabs>
              <w:snapToGrid w:val="0"/>
              <w:rPr>
                <w:szCs w:val="22"/>
              </w:rPr>
            </w:pPr>
            <w:r w:rsidRPr="0057480C">
              <w:rPr>
                <w:szCs w:val="22"/>
              </w:rPr>
              <w:t>23.     randomize v_z in [max_z, 127]</w:t>
            </w:r>
          </w:p>
          <w:p w14:paraId="16F6D0CA" w14:textId="77777777" w:rsidR="0057480C" w:rsidRPr="0057480C" w:rsidRDefault="0057480C" w:rsidP="0057480C">
            <w:pPr>
              <w:widowControl w:val="0"/>
              <w:tabs>
                <w:tab w:val="left" w:pos="187"/>
              </w:tabs>
              <w:snapToGrid w:val="0"/>
              <w:rPr>
                <w:szCs w:val="22"/>
              </w:rPr>
            </w:pPr>
            <w:r w:rsidRPr="0057480C">
              <w:rPr>
                <w:szCs w:val="22"/>
              </w:rPr>
              <w:t>24.     t_z = v_z - max_z</w:t>
            </w:r>
          </w:p>
          <w:p w14:paraId="15B48364" w14:textId="77777777" w:rsidR="0057480C" w:rsidRPr="0057480C" w:rsidRDefault="0057480C" w:rsidP="0057480C">
            <w:pPr>
              <w:widowControl w:val="0"/>
              <w:tabs>
                <w:tab w:val="left" w:pos="187"/>
              </w:tabs>
              <w:snapToGrid w:val="0"/>
              <w:rPr>
                <w:szCs w:val="22"/>
              </w:rPr>
            </w:pPr>
            <w:r w:rsidRPr="0057480C">
              <w:rPr>
                <w:szCs w:val="22"/>
              </w:rPr>
              <w:t>25. set zero V’</w:t>
            </w:r>
          </w:p>
          <w:p w14:paraId="49215B09" w14:textId="77777777" w:rsidR="0057480C" w:rsidRPr="0057480C" w:rsidRDefault="0057480C" w:rsidP="0057480C">
            <w:pPr>
              <w:widowControl w:val="0"/>
              <w:tabs>
                <w:tab w:val="left" w:pos="187"/>
              </w:tabs>
              <w:snapToGrid w:val="0"/>
              <w:rPr>
                <w:szCs w:val="22"/>
              </w:rPr>
            </w:pPr>
            <w:r w:rsidRPr="0057480C">
              <w:rPr>
                <w:szCs w:val="22"/>
              </w:rPr>
              <w:t>26. for each point (</w:t>
            </w:r>
            <w:proofErr w:type="gramStart"/>
            <w:r w:rsidRPr="0057480C">
              <w:rPr>
                <w:szCs w:val="22"/>
              </w:rPr>
              <w:t>x,y</w:t>
            </w:r>
            <w:proofErr w:type="gramEnd"/>
            <w:r w:rsidRPr="0057480C">
              <w:rPr>
                <w:szCs w:val="22"/>
              </w:rPr>
              <w:t>,z) in V’:</w:t>
            </w:r>
          </w:p>
          <w:p w14:paraId="1FAE3B98" w14:textId="77777777" w:rsidR="0057480C" w:rsidRDefault="0057480C" w:rsidP="0057480C">
            <w:pPr>
              <w:widowControl w:val="0"/>
              <w:tabs>
                <w:tab w:val="left" w:pos="187"/>
              </w:tabs>
              <w:snapToGrid w:val="0"/>
              <w:rPr>
                <w:szCs w:val="22"/>
              </w:rPr>
            </w:pPr>
            <w:r w:rsidRPr="0057480C">
              <w:rPr>
                <w:szCs w:val="22"/>
              </w:rPr>
              <w:t>27.     V’(</w:t>
            </w:r>
            <w:proofErr w:type="gramStart"/>
            <w:r w:rsidRPr="0057480C">
              <w:rPr>
                <w:szCs w:val="22"/>
              </w:rPr>
              <w:t>x,y</w:t>
            </w:r>
            <w:proofErr w:type="gramEnd"/>
            <w:r w:rsidRPr="0057480C">
              <w:rPr>
                <w:szCs w:val="22"/>
              </w:rPr>
              <w:t>,z) = V(x+t_x,y+t_y,z+t_z)</w:t>
            </w:r>
          </w:p>
        </w:tc>
      </w:tr>
    </w:tbl>
    <w:p w14:paraId="416B245F" w14:textId="77777777" w:rsidR="00CB040F" w:rsidRDefault="00CB040F" w:rsidP="00CB040F">
      <w:pPr>
        <w:widowControl w:val="0"/>
        <w:tabs>
          <w:tab w:val="left" w:pos="187"/>
        </w:tabs>
        <w:snapToGrid w:val="0"/>
        <w:ind w:firstLineChars="200" w:firstLine="440"/>
        <w:rPr>
          <w:szCs w:val="22"/>
        </w:rPr>
      </w:pPr>
      <w:r w:rsidRPr="0064436A">
        <w:rPr>
          <w:szCs w:val="22"/>
        </w:rPr>
        <w:lastRenderedPageBreak/>
        <w:t>Image flipping performs rotating images randomly by 180 degrees over axes. This technique will change the pose of the 3D volume of the body part. Since the 3D volume is generated from CT slices, this technique can be performed quickly and without the need to interpolate the data at gaps in the corner regions. The algorithm is described as follows:</w:t>
      </w:r>
    </w:p>
    <w:tbl>
      <w:tblPr>
        <w:tblW w:w="2573" w:type="pct"/>
        <w:jc w:val="center"/>
        <w:tblBorders>
          <w:top w:val="single" w:sz="4" w:space="0" w:color="auto"/>
          <w:bottom w:val="single" w:sz="4" w:space="0" w:color="auto"/>
        </w:tblBorders>
        <w:tblLook w:val="04A0" w:firstRow="1" w:lastRow="0" w:firstColumn="1" w:lastColumn="0" w:noHBand="0" w:noVBand="1"/>
      </w:tblPr>
      <w:tblGrid>
        <w:gridCol w:w="4817"/>
      </w:tblGrid>
      <w:tr w:rsidR="00CB040F" w14:paraId="4B0E1A32" w14:textId="77777777" w:rsidTr="00943015">
        <w:trPr>
          <w:trHeight w:val="350"/>
          <w:jc w:val="center"/>
        </w:trPr>
        <w:tc>
          <w:tcPr>
            <w:tcW w:w="5000" w:type="pct"/>
            <w:tcBorders>
              <w:top w:val="single" w:sz="4" w:space="0" w:color="auto"/>
              <w:bottom w:val="single" w:sz="4" w:space="0" w:color="auto"/>
            </w:tcBorders>
            <w:vAlign w:val="center"/>
          </w:tcPr>
          <w:p w14:paraId="465F24A8" w14:textId="77777777" w:rsidR="00CB040F" w:rsidRDefault="00CB040F" w:rsidP="00CB040F">
            <w:pPr>
              <w:widowControl w:val="0"/>
              <w:tabs>
                <w:tab w:val="left" w:pos="187"/>
              </w:tabs>
              <w:snapToGrid w:val="0"/>
              <w:rPr>
                <w:szCs w:val="22"/>
              </w:rPr>
            </w:pPr>
            <w:r w:rsidRPr="0064436A">
              <w:rPr>
                <w:b/>
                <w:szCs w:val="22"/>
              </w:rPr>
              <w:t xml:space="preserve">Algorithm </w:t>
            </w:r>
            <w:proofErr w:type="gramStart"/>
            <w:r>
              <w:rPr>
                <w:b/>
                <w:szCs w:val="22"/>
              </w:rPr>
              <w:t>2</w:t>
            </w:r>
            <w:r w:rsidRPr="0064436A">
              <w:rPr>
                <w:b/>
                <w:szCs w:val="22"/>
              </w:rPr>
              <w:t>:</w:t>
            </w:r>
            <w:r w:rsidRPr="0064436A">
              <w:rPr>
                <w:szCs w:val="22"/>
              </w:rPr>
              <w:t>Augmentation</w:t>
            </w:r>
            <w:proofErr w:type="gramEnd"/>
            <w:r>
              <w:rPr>
                <w:szCs w:val="22"/>
              </w:rPr>
              <w:t xml:space="preserve"> using image flipping</w:t>
            </w:r>
          </w:p>
        </w:tc>
      </w:tr>
      <w:tr w:rsidR="00CB040F" w14:paraId="34A58FF3" w14:textId="77777777" w:rsidTr="00943015">
        <w:trPr>
          <w:trHeight w:val="157"/>
          <w:jc w:val="center"/>
        </w:trPr>
        <w:tc>
          <w:tcPr>
            <w:tcW w:w="5000" w:type="pct"/>
            <w:tcBorders>
              <w:top w:val="single" w:sz="4" w:space="0" w:color="auto"/>
            </w:tcBorders>
          </w:tcPr>
          <w:p w14:paraId="770FCFD8" w14:textId="2DD1B8DC" w:rsidR="00CB040F" w:rsidRPr="00F66EBE" w:rsidRDefault="00CB040F" w:rsidP="00943015">
            <w:r w:rsidRPr="0064436A">
              <w:rPr>
                <w:b/>
              </w:rPr>
              <w:t>Input:</w:t>
            </w:r>
            <w:r w:rsidRPr="00F66EBE">
              <w:t xml:space="preserve"> volume V has a size of 128</w:t>
            </w:r>
            <w:r w:rsidR="00197D22">
              <w:rPr>
                <w:szCs w:val="22"/>
              </w:rPr>
              <w:t xml:space="preserve"> </w:t>
            </w:r>
            <w:r w:rsidR="00197D22" w:rsidRPr="00197D22">
              <w:rPr>
                <w:szCs w:val="22"/>
              </w:rPr>
              <w:t>×</w:t>
            </w:r>
            <w:r w:rsidR="00197D22">
              <w:rPr>
                <w:szCs w:val="22"/>
              </w:rPr>
              <w:t xml:space="preserve"> </w:t>
            </w:r>
            <w:r w:rsidRPr="00F66EBE">
              <w:t>128</w:t>
            </w:r>
            <w:r w:rsidR="00197D22">
              <w:rPr>
                <w:szCs w:val="22"/>
              </w:rPr>
              <w:t xml:space="preserve"> </w:t>
            </w:r>
            <w:r w:rsidR="00197D22" w:rsidRPr="00197D22">
              <w:rPr>
                <w:szCs w:val="22"/>
              </w:rPr>
              <w:t>×</w:t>
            </w:r>
            <w:r w:rsidR="00197D22">
              <w:rPr>
                <w:szCs w:val="22"/>
              </w:rPr>
              <w:t xml:space="preserve"> </w:t>
            </w:r>
            <w:r w:rsidRPr="00F66EBE">
              <w:t>128</w:t>
            </w:r>
          </w:p>
        </w:tc>
      </w:tr>
      <w:tr w:rsidR="00CB040F" w14:paraId="0B606570" w14:textId="77777777" w:rsidTr="00943015">
        <w:trPr>
          <w:trHeight w:val="77"/>
          <w:jc w:val="center"/>
        </w:trPr>
        <w:tc>
          <w:tcPr>
            <w:tcW w:w="5000" w:type="pct"/>
            <w:tcBorders>
              <w:bottom w:val="single" w:sz="4" w:space="0" w:color="auto"/>
            </w:tcBorders>
          </w:tcPr>
          <w:p w14:paraId="4E902821" w14:textId="5D3C1295" w:rsidR="00CB040F" w:rsidRDefault="00CB040F" w:rsidP="00943015">
            <w:r w:rsidRPr="0064436A">
              <w:rPr>
                <w:b/>
              </w:rPr>
              <w:t>Output:</w:t>
            </w:r>
            <w:r w:rsidRPr="00F66EBE">
              <w:t xml:space="preserve"> volume V’ has a size of 128</w:t>
            </w:r>
            <w:r w:rsidR="00197D22">
              <w:rPr>
                <w:szCs w:val="22"/>
              </w:rPr>
              <w:t xml:space="preserve"> </w:t>
            </w:r>
            <w:r w:rsidR="00197D22" w:rsidRPr="00197D22">
              <w:rPr>
                <w:szCs w:val="22"/>
              </w:rPr>
              <w:t>×</w:t>
            </w:r>
            <w:r w:rsidR="00197D22">
              <w:rPr>
                <w:szCs w:val="22"/>
              </w:rPr>
              <w:t xml:space="preserve"> </w:t>
            </w:r>
            <w:r w:rsidRPr="00F66EBE">
              <w:t>128</w:t>
            </w:r>
            <w:r w:rsidR="00197D22">
              <w:rPr>
                <w:szCs w:val="22"/>
              </w:rPr>
              <w:t xml:space="preserve"> </w:t>
            </w:r>
            <w:r w:rsidR="00197D22" w:rsidRPr="00197D22">
              <w:rPr>
                <w:szCs w:val="22"/>
              </w:rPr>
              <w:t>×</w:t>
            </w:r>
            <w:r w:rsidR="00197D22">
              <w:rPr>
                <w:szCs w:val="22"/>
              </w:rPr>
              <w:t xml:space="preserve"> </w:t>
            </w:r>
            <w:r w:rsidRPr="00F66EBE">
              <w:t>128</w:t>
            </w:r>
          </w:p>
        </w:tc>
      </w:tr>
      <w:tr w:rsidR="00CB040F" w14:paraId="32E510AA" w14:textId="77777777" w:rsidTr="00943015">
        <w:trPr>
          <w:trHeight w:val="77"/>
          <w:jc w:val="center"/>
        </w:trPr>
        <w:tc>
          <w:tcPr>
            <w:tcW w:w="5000" w:type="pct"/>
            <w:tcBorders>
              <w:top w:val="single" w:sz="4" w:space="0" w:color="auto"/>
              <w:bottom w:val="single" w:sz="4" w:space="0" w:color="auto"/>
            </w:tcBorders>
            <w:vAlign w:val="center"/>
          </w:tcPr>
          <w:p w14:paraId="0C203F4D" w14:textId="77777777" w:rsidR="00CB040F" w:rsidRPr="0064436A" w:rsidRDefault="00CB040F" w:rsidP="00943015">
            <w:pPr>
              <w:widowControl w:val="0"/>
              <w:tabs>
                <w:tab w:val="left" w:pos="187"/>
              </w:tabs>
              <w:snapToGrid w:val="0"/>
              <w:rPr>
                <w:b/>
                <w:szCs w:val="22"/>
              </w:rPr>
            </w:pPr>
            <w:r w:rsidRPr="0064436A">
              <w:rPr>
                <w:b/>
                <w:szCs w:val="22"/>
              </w:rPr>
              <w:t>Process:</w:t>
            </w:r>
          </w:p>
          <w:p w14:paraId="4C2916A2" w14:textId="77777777" w:rsidR="00CB040F" w:rsidRPr="0064436A" w:rsidRDefault="00CB040F" w:rsidP="00943015">
            <w:pPr>
              <w:widowControl w:val="0"/>
              <w:tabs>
                <w:tab w:val="left" w:pos="187"/>
              </w:tabs>
              <w:snapToGrid w:val="0"/>
              <w:rPr>
                <w:szCs w:val="22"/>
              </w:rPr>
            </w:pPr>
            <w:r w:rsidRPr="0064436A">
              <w:rPr>
                <w:szCs w:val="22"/>
              </w:rPr>
              <w:t>1.  randomize flip_x in {0, 1}</w:t>
            </w:r>
          </w:p>
          <w:p w14:paraId="5F561E64" w14:textId="77777777" w:rsidR="00CB040F" w:rsidRPr="0064436A" w:rsidRDefault="00CB040F" w:rsidP="00943015">
            <w:pPr>
              <w:widowControl w:val="0"/>
              <w:tabs>
                <w:tab w:val="left" w:pos="187"/>
              </w:tabs>
              <w:snapToGrid w:val="0"/>
              <w:rPr>
                <w:szCs w:val="22"/>
              </w:rPr>
            </w:pPr>
            <w:r w:rsidRPr="0064436A">
              <w:rPr>
                <w:szCs w:val="22"/>
              </w:rPr>
              <w:t>2.  if flip_</w:t>
            </w:r>
            <w:proofErr w:type="gramStart"/>
            <w:r w:rsidRPr="0064436A">
              <w:rPr>
                <w:szCs w:val="22"/>
              </w:rPr>
              <w:t>x  =</w:t>
            </w:r>
            <w:proofErr w:type="gramEnd"/>
            <w:r w:rsidRPr="0064436A">
              <w:rPr>
                <w:szCs w:val="22"/>
              </w:rPr>
              <w:t>= 1:</w:t>
            </w:r>
          </w:p>
          <w:p w14:paraId="05D8BE7E" w14:textId="77777777" w:rsidR="00CB040F" w:rsidRPr="0064436A" w:rsidRDefault="00CB040F" w:rsidP="00943015">
            <w:pPr>
              <w:widowControl w:val="0"/>
              <w:tabs>
                <w:tab w:val="left" w:pos="187"/>
              </w:tabs>
              <w:snapToGrid w:val="0"/>
              <w:rPr>
                <w:szCs w:val="22"/>
              </w:rPr>
            </w:pPr>
            <w:r w:rsidRPr="0064436A">
              <w:rPr>
                <w:szCs w:val="22"/>
              </w:rPr>
              <w:t>3.      for each point (</w:t>
            </w:r>
            <w:proofErr w:type="gramStart"/>
            <w:r w:rsidRPr="0064436A">
              <w:rPr>
                <w:szCs w:val="22"/>
              </w:rPr>
              <w:t>x,y</w:t>
            </w:r>
            <w:proofErr w:type="gramEnd"/>
            <w:r w:rsidRPr="0064436A">
              <w:rPr>
                <w:szCs w:val="22"/>
              </w:rPr>
              <w:t>,z) in V’:</w:t>
            </w:r>
          </w:p>
          <w:p w14:paraId="6710AB48" w14:textId="77777777" w:rsidR="00CB040F" w:rsidRPr="0064436A" w:rsidRDefault="00CB040F" w:rsidP="00943015">
            <w:pPr>
              <w:widowControl w:val="0"/>
              <w:tabs>
                <w:tab w:val="left" w:pos="187"/>
              </w:tabs>
              <w:snapToGrid w:val="0"/>
              <w:rPr>
                <w:szCs w:val="22"/>
              </w:rPr>
            </w:pPr>
            <w:r w:rsidRPr="0064436A">
              <w:rPr>
                <w:szCs w:val="22"/>
              </w:rPr>
              <w:t>4.          V’(</w:t>
            </w:r>
            <w:proofErr w:type="gramStart"/>
            <w:r w:rsidRPr="0064436A">
              <w:rPr>
                <w:szCs w:val="22"/>
              </w:rPr>
              <w:t>x,y</w:t>
            </w:r>
            <w:proofErr w:type="gramEnd"/>
            <w:r w:rsidRPr="0064436A">
              <w:rPr>
                <w:szCs w:val="22"/>
              </w:rPr>
              <w:t>,z) = V(127-x,y,z)</w:t>
            </w:r>
          </w:p>
          <w:p w14:paraId="0587DC40" w14:textId="77777777" w:rsidR="00CB040F" w:rsidRPr="0064436A" w:rsidRDefault="00CB040F" w:rsidP="00943015">
            <w:pPr>
              <w:widowControl w:val="0"/>
              <w:tabs>
                <w:tab w:val="left" w:pos="187"/>
              </w:tabs>
              <w:snapToGrid w:val="0"/>
              <w:rPr>
                <w:szCs w:val="22"/>
              </w:rPr>
            </w:pPr>
            <w:r w:rsidRPr="0064436A">
              <w:rPr>
                <w:szCs w:val="22"/>
              </w:rPr>
              <w:t>5.  randomize flip_y in {0, 1}</w:t>
            </w:r>
          </w:p>
          <w:p w14:paraId="481936BA" w14:textId="77777777" w:rsidR="00CB040F" w:rsidRPr="0064436A" w:rsidRDefault="00CB040F" w:rsidP="00943015">
            <w:pPr>
              <w:widowControl w:val="0"/>
              <w:tabs>
                <w:tab w:val="left" w:pos="187"/>
              </w:tabs>
              <w:snapToGrid w:val="0"/>
              <w:rPr>
                <w:szCs w:val="22"/>
              </w:rPr>
            </w:pPr>
            <w:r w:rsidRPr="0064436A">
              <w:rPr>
                <w:szCs w:val="22"/>
              </w:rPr>
              <w:t>6.  if flip_</w:t>
            </w:r>
            <w:proofErr w:type="gramStart"/>
            <w:r w:rsidRPr="0064436A">
              <w:rPr>
                <w:szCs w:val="22"/>
              </w:rPr>
              <w:t>y  =</w:t>
            </w:r>
            <w:proofErr w:type="gramEnd"/>
            <w:r w:rsidRPr="0064436A">
              <w:rPr>
                <w:szCs w:val="22"/>
              </w:rPr>
              <w:t>= 1:</w:t>
            </w:r>
          </w:p>
          <w:p w14:paraId="0A554F3F" w14:textId="77777777" w:rsidR="00CB040F" w:rsidRPr="0064436A" w:rsidRDefault="00CB040F" w:rsidP="00943015">
            <w:pPr>
              <w:widowControl w:val="0"/>
              <w:tabs>
                <w:tab w:val="left" w:pos="187"/>
              </w:tabs>
              <w:snapToGrid w:val="0"/>
              <w:rPr>
                <w:szCs w:val="22"/>
              </w:rPr>
            </w:pPr>
            <w:r w:rsidRPr="0064436A">
              <w:rPr>
                <w:szCs w:val="22"/>
              </w:rPr>
              <w:t>7.      for each point (</w:t>
            </w:r>
            <w:proofErr w:type="gramStart"/>
            <w:r w:rsidRPr="0064436A">
              <w:rPr>
                <w:szCs w:val="22"/>
              </w:rPr>
              <w:t>x,y</w:t>
            </w:r>
            <w:proofErr w:type="gramEnd"/>
            <w:r w:rsidRPr="0064436A">
              <w:rPr>
                <w:szCs w:val="22"/>
              </w:rPr>
              <w:t>,z) in V’:</w:t>
            </w:r>
          </w:p>
          <w:p w14:paraId="05CDD6EB" w14:textId="77777777" w:rsidR="00CB040F" w:rsidRPr="0064436A" w:rsidRDefault="00CB040F" w:rsidP="00943015">
            <w:pPr>
              <w:widowControl w:val="0"/>
              <w:tabs>
                <w:tab w:val="left" w:pos="187"/>
              </w:tabs>
              <w:snapToGrid w:val="0"/>
              <w:rPr>
                <w:szCs w:val="22"/>
              </w:rPr>
            </w:pPr>
            <w:r w:rsidRPr="0064436A">
              <w:rPr>
                <w:szCs w:val="22"/>
              </w:rPr>
              <w:t>8.          V’(</w:t>
            </w:r>
            <w:proofErr w:type="gramStart"/>
            <w:r w:rsidRPr="0064436A">
              <w:rPr>
                <w:szCs w:val="22"/>
              </w:rPr>
              <w:t>x,y</w:t>
            </w:r>
            <w:proofErr w:type="gramEnd"/>
            <w:r w:rsidRPr="0064436A">
              <w:rPr>
                <w:szCs w:val="22"/>
              </w:rPr>
              <w:t>,z) = V(x,127-y,z)</w:t>
            </w:r>
          </w:p>
          <w:p w14:paraId="44BA9D3C" w14:textId="77777777" w:rsidR="00CB040F" w:rsidRPr="0064436A" w:rsidRDefault="00CB040F" w:rsidP="00943015">
            <w:pPr>
              <w:widowControl w:val="0"/>
              <w:tabs>
                <w:tab w:val="left" w:pos="187"/>
              </w:tabs>
              <w:snapToGrid w:val="0"/>
              <w:rPr>
                <w:szCs w:val="22"/>
              </w:rPr>
            </w:pPr>
            <w:r w:rsidRPr="0064436A">
              <w:rPr>
                <w:szCs w:val="22"/>
              </w:rPr>
              <w:lastRenderedPageBreak/>
              <w:t>9.  randomize flip_z in {0, 1}</w:t>
            </w:r>
          </w:p>
          <w:p w14:paraId="462ED28D" w14:textId="77777777" w:rsidR="00CB040F" w:rsidRPr="0064436A" w:rsidRDefault="00CB040F" w:rsidP="00943015">
            <w:pPr>
              <w:widowControl w:val="0"/>
              <w:tabs>
                <w:tab w:val="left" w:pos="187"/>
              </w:tabs>
              <w:snapToGrid w:val="0"/>
              <w:rPr>
                <w:szCs w:val="22"/>
              </w:rPr>
            </w:pPr>
            <w:r w:rsidRPr="0064436A">
              <w:rPr>
                <w:szCs w:val="22"/>
              </w:rPr>
              <w:t>10. if flip_</w:t>
            </w:r>
            <w:proofErr w:type="gramStart"/>
            <w:r w:rsidRPr="0064436A">
              <w:rPr>
                <w:szCs w:val="22"/>
              </w:rPr>
              <w:t>z  =</w:t>
            </w:r>
            <w:proofErr w:type="gramEnd"/>
            <w:r w:rsidRPr="0064436A">
              <w:rPr>
                <w:szCs w:val="22"/>
              </w:rPr>
              <w:t>= 1:</w:t>
            </w:r>
          </w:p>
          <w:p w14:paraId="0D503734" w14:textId="77777777" w:rsidR="00CB040F" w:rsidRPr="0064436A" w:rsidRDefault="00CB040F" w:rsidP="00943015">
            <w:pPr>
              <w:widowControl w:val="0"/>
              <w:tabs>
                <w:tab w:val="left" w:pos="187"/>
              </w:tabs>
              <w:snapToGrid w:val="0"/>
              <w:rPr>
                <w:szCs w:val="22"/>
              </w:rPr>
            </w:pPr>
            <w:r w:rsidRPr="0064436A">
              <w:rPr>
                <w:szCs w:val="22"/>
              </w:rPr>
              <w:t>11.     for each point (</w:t>
            </w:r>
            <w:proofErr w:type="gramStart"/>
            <w:r w:rsidRPr="0064436A">
              <w:rPr>
                <w:szCs w:val="22"/>
              </w:rPr>
              <w:t>x,y</w:t>
            </w:r>
            <w:proofErr w:type="gramEnd"/>
            <w:r w:rsidRPr="0064436A">
              <w:rPr>
                <w:szCs w:val="22"/>
              </w:rPr>
              <w:t>,z) in V’:</w:t>
            </w:r>
          </w:p>
          <w:p w14:paraId="59628069" w14:textId="77777777" w:rsidR="00CB040F" w:rsidRDefault="00CB040F" w:rsidP="00943015">
            <w:pPr>
              <w:widowControl w:val="0"/>
              <w:tabs>
                <w:tab w:val="left" w:pos="187"/>
              </w:tabs>
              <w:snapToGrid w:val="0"/>
              <w:rPr>
                <w:szCs w:val="22"/>
              </w:rPr>
            </w:pPr>
            <w:r w:rsidRPr="0064436A">
              <w:rPr>
                <w:szCs w:val="22"/>
              </w:rPr>
              <w:t>12.         V’(</w:t>
            </w:r>
            <w:proofErr w:type="gramStart"/>
            <w:r w:rsidRPr="0064436A">
              <w:rPr>
                <w:szCs w:val="22"/>
              </w:rPr>
              <w:t>x,y</w:t>
            </w:r>
            <w:proofErr w:type="gramEnd"/>
            <w:r w:rsidRPr="0064436A">
              <w:rPr>
                <w:szCs w:val="22"/>
              </w:rPr>
              <w:t>,z) = V(x,y,127-z)</w:t>
            </w:r>
          </w:p>
        </w:tc>
      </w:tr>
    </w:tbl>
    <w:p w14:paraId="18BD1F67" w14:textId="77777777" w:rsidR="0057480C" w:rsidRDefault="00C92059" w:rsidP="006863BB">
      <w:pPr>
        <w:widowControl w:val="0"/>
        <w:tabs>
          <w:tab w:val="left" w:pos="187"/>
        </w:tabs>
        <w:snapToGrid w:val="0"/>
        <w:rPr>
          <w:szCs w:val="22"/>
        </w:rPr>
      </w:pPr>
      <w:r>
        <w:rPr>
          <w:b/>
          <w:i/>
          <w:szCs w:val="22"/>
        </w:rPr>
        <w:lastRenderedPageBreak/>
        <w:t>2.</w:t>
      </w:r>
      <w:r w:rsidR="006863BB">
        <w:rPr>
          <w:b/>
          <w:i/>
          <w:szCs w:val="22"/>
        </w:rPr>
        <w:t>4</w:t>
      </w:r>
      <w:r w:rsidRPr="00C92059">
        <w:rPr>
          <w:b/>
          <w:i/>
          <w:szCs w:val="22"/>
        </w:rPr>
        <w:t xml:space="preserve"> The custom convolutional neural network</w:t>
      </w:r>
    </w:p>
    <w:p w14:paraId="2A6A7D7F" w14:textId="44866789" w:rsidR="00C92059" w:rsidRDefault="00C92059">
      <w:pPr>
        <w:widowControl w:val="0"/>
        <w:tabs>
          <w:tab w:val="left" w:pos="187"/>
        </w:tabs>
        <w:snapToGrid w:val="0"/>
        <w:ind w:firstLineChars="200" w:firstLine="440"/>
        <w:rPr>
          <w:szCs w:val="22"/>
        </w:rPr>
      </w:pPr>
      <w:r w:rsidRPr="00C92059">
        <w:rPr>
          <w:szCs w:val="22"/>
        </w:rPr>
        <w:t>The structure of the net</w:t>
      </w:r>
      <w:r w:rsidR="00272071">
        <w:rPr>
          <w:szCs w:val="22"/>
        </w:rPr>
        <w:t>work is inspired by the U-net [</w:t>
      </w:r>
      <w:r w:rsidR="00A42E49">
        <w:rPr>
          <w:szCs w:val="22"/>
        </w:rPr>
        <w:t>19</w:t>
      </w:r>
      <w:r w:rsidRPr="00C92059">
        <w:rPr>
          <w:szCs w:val="22"/>
        </w:rPr>
        <w:t>], a type of convolutional neural network popular in the image segmentation problem. The original network architecture was proposed by Ronneberger et al. in 2015. Besides, the architecture</w:t>
      </w:r>
      <w:r w:rsidR="00272071">
        <w:rPr>
          <w:szCs w:val="22"/>
        </w:rPr>
        <w:t xml:space="preserve"> also uses residual blocks [</w:t>
      </w:r>
      <w:r w:rsidR="00A42E49">
        <w:rPr>
          <w:szCs w:val="22"/>
        </w:rPr>
        <w:t>20</w:t>
      </w:r>
      <w:r w:rsidRPr="00C92059">
        <w:rPr>
          <w:szCs w:val="22"/>
        </w:rPr>
        <w:t>] proposed by He et al in a neural network architecture for the image recognition problem. He et al</w:t>
      </w:r>
      <w:r w:rsidR="00197D22">
        <w:rPr>
          <w:szCs w:val="22"/>
        </w:rPr>
        <w:t>.</w:t>
      </w:r>
      <w:r w:rsidRPr="00C92059">
        <w:rPr>
          <w:szCs w:val="22"/>
        </w:rPr>
        <w:t xml:space="preserve"> showed that using residual blocks gives the ability to train deeper networks and thus achieve better performance. The special element in this mechanism is that skip-connection will add input to the output of the block. It helps to preserve and keep the features from the previous layers, the features are reused and propagated with successive layers. This mechanism helps the model limit the vanishing gradient descent in the optimization process. </w:t>
      </w:r>
    </w:p>
    <w:p w14:paraId="525D4B20" w14:textId="77777777" w:rsidR="00C92059" w:rsidRDefault="00C92059" w:rsidP="00C92059">
      <w:pPr>
        <w:pStyle w:val="a3"/>
        <w:keepNext w:val="0"/>
        <w:widowControl w:val="0"/>
        <w:tabs>
          <w:tab w:val="left" w:pos="187"/>
        </w:tabs>
        <w:snapToGrid w:val="0"/>
        <w:spacing w:beforeLines="50" w:after="60"/>
        <w:rPr>
          <w:szCs w:val="22"/>
        </w:rPr>
      </w:pPr>
      <w:r w:rsidRPr="00C92059">
        <w:rPr>
          <w:noProof/>
          <w:szCs w:val="22"/>
          <w:lang w:eastAsia="en-US"/>
        </w:rPr>
        <w:drawing>
          <wp:inline distT="114300" distB="114300" distL="114300" distR="114300" wp14:anchorId="211C94C8" wp14:editId="6084791F">
            <wp:extent cx="3286665" cy="2751826"/>
            <wp:effectExtent l="19050" t="0" r="8985" b="0"/>
            <wp:docPr id="2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9"/>
                    <a:srcRect/>
                    <a:stretch>
                      <a:fillRect/>
                    </a:stretch>
                  </pic:blipFill>
                  <pic:spPr>
                    <a:xfrm>
                      <a:off x="0" y="0"/>
                      <a:ext cx="3288858" cy="2753662"/>
                    </a:xfrm>
                    <a:prstGeom prst="rect">
                      <a:avLst/>
                    </a:prstGeom>
                    <a:ln/>
                  </pic:spPr>
                </pic:pic>
              </a:graphicData>
            </a:graphic>
          </wp:inline>
        </w:drawing>
      </w:r>
    </w:p>
    <w:p w14:paraId="6017EA3B" w14:textId="21D299B2" w:rsidR="00C92059" w:rsidRDefault="00C92059" w:rsidP="00C92059">
      <w:pPr>
        <w:pStyle w:val="a3"/>
        <w:keepNext w:val="0"/>
        <w:widowControl w:val="0"/>
        <w:tabs>
          <w:tab w:val="left" w:pos="187"/>
        </w:tabs>
        <w:snapToGrid w:val="0"/>
        <w:spacing w:before="0" w:after="60"/>
        <w:rPr>
          <w:position w:val="-6"/>
          <w:szCs w:val="22"/>
        </w:rPr>
      </w:pPr>
      <w:r>
        <w:rPr>
          <w:szCs w:val="22"/>
        </w:rPr>
        <w:t xml:space="preserve">Figure </w:t>
      </w:r>
      <w:r w:rsidR="00CD2468">
        <w:rPr>
          <w:szCs w:val="22"/>
        </w:rPr>
        <w:t>2</w:t>
      </w:r>
      <w:r>
        <w:rPr>
          <w:szCs w:val="22"/>
        </w:rPr>
        <w:t xml:space="preserve">: </w:t>
      </w:r>
      <w:r w:rsidRPr="00C92059">
        <w:rPr>
          <w:b w:val="0"/>
          <w:szCs w:val="22"/>
        </w:rPr>
        <w:t xml:space="preserve">Our custom </w:t>
      </w:r>
      <w:r w:rsidR="008874B9">
        <w:rPr>
          <w:b w:val="0"/>
          <w:szCs w:val="22"/>
        </w:rPr>
        <w:t>c</w:t>
      </w:r>
      <w:r w:rsidR="009B7E9D">
        <w:rPr>
          <w:b w:val="0"/>
          <w:szCs w:val="22"/>
        </w:rPr>
        <w:t>onvolutional neural network (</w:t>
      </w:r>
      <w:r w:rsidRPr="00C92059">
        <w:rPr>
          <w:b w:val="0"/>
          <w:szCs w:val="22"/>
        </w:rPr>
        <w:t>CNN</w:t>
      </w:r>
      <w:r w:rsidR="009B7E9D">
        <w:rPr>
          <w:b w:val="0"/>
          <w:szCs w:val="22"/>
        </w:rPr>
        <w:t>)</w:t>
      </w:r>
      <w:r w:rsidRPr="00C92059">
        <w:rPr>
          <w:b w:val="0"/>
          <w:szCs w:val="22"/>
        </w:rPr>
        <w:t xml:space="preserve"> architecture </w:t>
      </w:r>
    </w:p>
    <w:p w14:paraId="1081D0F3" w14:textId="77777777" w:rsidR="00DB012E" w:rsidRDefault="00DB012E" w:rsidP="00C92059">
      <w:pPr>
        <w:widowControl w:val="0"/>
        <w:tabs>
          <w:tab w:val="left" w:pos="187"/>
        </w:tabs>
        <w:snapToGrid w:val="0"/>
        <w:ind w:firstLineChars="200" w:firstLine="440"/>
        <w:rPr>
          <w:szCs w:val="22"/>
        </w:rPr>
      </w:pPr>
      <w:r w:rsidRPr="00C92059">
        <w:rPr>
          <w:szCs w:val="22"/>
        </w:rPr>
        <w:t xml:space="preserve">In this work, the network model is designed with the structure shown in Fig </w:t>
      </w:r>
      <w:r w:rsidR="00CD2468">
        <w:rPr>
          <w:szCs w:val="22"/>
        </w:rPr>
        <w:t>2</w:t>
      </w:r>
      <w:r w:rsidRPr="00C92059">
        <w:rPr>
          <w:szCs w:val="22"/>
        </w:rPr>
        <w:t>. Basically, the network consists of two parts, down-sampling and up-sampling. Residual blocks will be applied to both two parts.</w:t>
      </w:r>
    </w:p>
    <w:p w14:paraId="5F39A2E3" w14:textId="64177A77" w:rsidR="00C92059" w:rsidRPr="00C92059" w:rsidRDefault="00C92059" w:rsidP="00C92059">
      <w:pPr>
        <w:widowControl w:val="0"/>
        <w:tabs>
          <w:tab w:val="left" w:pos="187"/>
        </w:tabs>
        <w:snapToGrid w:val="0"/>
        <w:ind w:firstLineChars="200" w:firstLine="440"/>
        <w:rPr>
          <w:szCs w:val="22"/>
        </w:rPr>
      </w:pPr>
      <w:r w:rsidRPr="00C92059">
        <w:rPr>
          <w:szCs w:val="22"/>
        </w:rPr>
        <w:t xml:space="preserve">The input data has a dimension of 128 </w:t>
      </w:r>
      <w:r w:rsidR="00197D22" w:rsidRPr="00197D22">
        <w:rPr>
          <w:szCs w:val="22"/>
        </w:rPr>
        <w:t>×</w:t>
      </w:r>
      <w:r w:rsidRPr="00C92059">
        <w:rPr>
          <w:szCs w:val="22"/>
        </w:rPr>
        <w:t xml:space="preserve"> 128 </w:t>
      </w:r>
      <w:r w:rsidR="00197D22" w:rsidRPr="00197D22">
        <w:rPr>
          <w:szCs w:val="22"/>
        </w:rPr>
        <w:t>×</w:t>
      </w:r>
      <w:r w:rsidRPr="00C92059">
        <w:rPr>
          <w:szCs w:val="22"/>
        </w:rPr>
        <w:t xml:space="preserve"> 128 </w:t>
      </w:r>
      <w:r w:rsidR="00197D22" w:rsidRPr="00197D22">
        <w:rPr>
          <w:szCs w:val="22"/>
        </w:rPr>
        <w:t>×</w:t>
      </w:r>
      <w:r w:rsidRPr="00C92059">
        <w:rPr>
          <w:szCs w:val="22"/>
        </w:rPr>
        <w:t xml:space="preserve"> 11 with the first three being the size of the image and the last being the number of channels. Of those 11 channels, 1 channel is CT image, 7 channels are information of OARs and the remaining 3 channels are information of PTVs.</w:t>
      </w:r>
    </w:p>
    <w:p w14:paraId="412AC98A" w14:textId="2140FF3F" w:rsidR="00C92059" w:rsidRPr="00C92059" w:rsidRDefault="00C92059" w:rsidP="00C92059">
      <w:pPr>
        <w:widowControl w:val="0"/>
        <w:tabs>
          <w:tab w:val="left" w:pos="187"/>
        </w:tabs>
        <w:snapToGrid w:val="0"/>
        <w:ind w:firstLineChars="200" w:firstLine="440"/>
        <w:rPr>
          <w:szCs w:val="22"/>
        </w:rPr>
      </w:pPr>
      <w:r w:rsidRPr="00C92059">
        <w:rPr>
          <w:szCs w:val="22"/>
        </w:rPr>
        <w:t>Those residual blocks consist of two convolution layers with the same sliding window size of 3</w:t>
      </w:r>
      <w:r w:rsidR="00197D22">
        <w:rPr>
          <w:szCs w:val="22"/>
        </w:rPr>
        <w:t xml:space="preserve"> </w:t>
      </w:r>
      <w:r w:rsidR="00197D22" w:rsidRPr="00197D22">
        <w:rPr>
          <w:szCs w:val="22"/>
        </w:rPr>
        <w:t>×</w:t>
      </w:r>
      <w:r w:rsidR="00197D22">
        <w:rPr>
          <w:szCs w:val="22"/>
        </w:rPr>
        <w:t xml:space="preserve"> </w:t>
      </w:r>
      <w:r w:rsidRPr="00C92059">
        <w:rPr>
          <w:szCs w:val="22"/>
        </w:rPr>
        <w:t>3</w:t>
      </w:r>
      <w:r w:rsidR="00197D22">
        <w:rPr>
          <w:szCs w:val="22"/>
        </w:rPr>
        <w:t xml:space="preserve"> </w:t>
      </w:r>
      <w:r w:rsidR="00197D22" w:rsidRPr="00197D22">
        <w:rPr>
          <w:szCs w:val="22"/>
        </w:rPr>
        <w:t>×</w:t>
      </w:r>
      <w:r w:rsidR="00197D22">
        <w:rPr>
          <w:szCs w:val="22"/>
        </w:rPr>
        <w:t xml:space="preserve"> </w:t>
      </w:r>
      <w:r w:rsidRPr="00C92059">
        <w:rPr>
          <w:szCs w:val="22"/>
        </w:rPr>
        <w:t>3, stride equal to 1, and padded to preserve the output size. Following each convolution layer is a LeakyRelu function. After each residual block in the down-sampling part, a Max</w:t>
      </w:r>
      <w:r w:rsidR="00843531">
        <w:rPr>
          <w:szCs w:val="22"/>
        </w:rPr>
        <w:t>-</w:t>
      </w:r>
      <w:r w:rsidRPr="00C92059">
        <w:rPr>
          <w:szCs w:val="22"/>
        </w:rPr>
        <w:t>pooling layer is used. This layer directly shrinks the output size of the feature map and thereby extracts the feature. And after each residual block in the up-sampling part is a deconvolution</w:t>
      </w:r>
      <w:r w:rsidR="00EF74DB">
        <w:rPr>
          <w:szCs w:val="22"/>
        </w:rPr>
        <w:t>al</w:t>
      </w:r>
      <w:r w:rsidRPr="00C92059">
        <w:rPr>
          <w:szCs w:val="22"/>
        </w:rPr>
        <w:t xml:space="preserve"> layer to decode the information and enlarge the feature map size.</w:t>
      </w:r>
    </w:p>
    <w:p w14:paraId="21827C44" w14:textId="78706CE5" w:rsidR="00C92059" w:rsidRDefault="00C92059" w:rsidP="00C92059">
      <w:pPr>
        <w:widowControl w:val="0"/>
        <w:tabs>
          <w:tab w:val="left" w:pos="187"/>
        </w:tabs>
        <w:snapToGrid w:val="0"/>
        <w:ind w:firstLineChars="200" w:firstLine="440"/>
        <w:rPr>
          <w:szCs w:val="22"/>
        </w:rPr>
      </w:pPr>
      <w:r w:rsidRPr="00C92059">
        <w:rPr>
          <w:szCs w:val="22"/>
        </w:rPr>
        <w:t>The output of the network is added with a Re</w:t>
      </w:r>
      <w:r w:rsidR="005141F0">
        <w:rPr>
          <w:szCs w:val="22"/>
        </w:rPr>
        <w:t>-</w:t>
      </w:r>
      <w:r w:rsidRPr="00C92059">
        <w:rPr>
          <w:szCs w:val="22"/>
        </w:rPr>
        <w:t xml:space="preserve">LU function for each pixel to ensure there are no negative values, which are absurd with radiation doses, and a final output of size 128 </w:t>
      </w:r>
      <w:r w:rsidR="00197D22" w:rsidRPr="00197D22">
        <w:rPr>
          <w:szCs w:val="22"/>
        </w:rPr>
        <w:t>×</w:t>
      </w:r>
      <w:r w:rsidRPr="00C92059">
        <w:rPr>
          <w:szCs w:val="22"/>
        </w:rPr>
        <w:t xml:space="preserve"> 128 </w:t>
      </w:r>
      <w:r w:rsidR="00197D22" w:rsidRPr="00197D22">
        <w:rPr>
          <w:szCs w:val="22"/>
        </w:rPr>
        <w:t>×</w:t>
      </w:r>
      <w:r w:rsidRPr="00C92059">
        <w:rPr>
          <w:szCs w:val="22"/>
        </w:rPr>
        <w:t xml:space="preserve"> 128 is obtained</w:t>
      </w:r>
      <w:r>
        <w:rPr>
          <w:szCs w:val="22"/>
        </w:rPr>
        <w:t xml:space="preserve"> at last</w:t>
      </w:r>
      <w:r w:rsidRPr="00C92059">
        <w:rPr>
          <w:szCs w:val="22"/>
        </w:rPr>
        <w:t>.</w:t>
      </w:r>
    </w:p>
    <w:p w14:paraId="25E5FAF8" w14:textId="591F381D" w:rsidR="00607051" w:rsidRDefault="00607051" w:rsidP="00C92059">
      <w:pPr>
        <w:widowControl w:val="0"/>
        <w:tabs>
          <w:tab w:val="left" w:pos="187"/>
        </w:tabs>
        <w:snapToGrid w:val="0"/>
        <w:ind w:firstLineChars="200" w:firstLine="440"/>
        <w:rPr>
          <w:szCs w:val="22"/>
        </w:rPr>
      </w:pPr>
      <w:r w:rsidRPr="00607051">
        <w:rPr>
          <w:szCs w:val="22"/>
        </w:rPr>
        <w:t>In comparison, the network in this paper is improved based on the U</w:t>
      </w:r>
      <w:r w:rsidR="00EF74DB">
        <w:rPr>
          <w:szCs w:val="22"/>
        </w:rPr>
        <w:t>-</w:t>
      </w:r>
      <w:r w:rsidRPr="00607051">
        <w:rPr>
          <w:szCs w:val="22"/>
        </w:rPr>
        <w:t xml:space="preserve">net network, which is used in the problem of two-dimensional medical image segmentation. Therefore, some parts of its architecture were changed to solve the problem of predicting radiotherapy. Firstly, to be able to work with three-dimensional </w:t>
      </w:r>
      <w:r w:rsidRPr="00607051">
        <w:rPr>
          <w:szCs w:val="22"/>
        </w:rPr>
        <w:lastRenderedPageBreak/>
        <w:t>data, the 2D convolution, 2D pooling, and 2D convolution-transpose layers are transformed into 3D convolution, 3D pooling, and 3D convolution-transpose, respectively. Secondly, the input to the original U</w:t>
      </w:r>
      <w:r w:rsidR="00130A18">
        <w:rPr>
          <w:szCs w:val="22"/>
        </w:rPr>
        <w:t>-</w:t>
      </w:r>
      <w:r w:rsidRPr="00607051">
        <w:rPr>
          <w:szCs w:val="22"/>
        </w:rPr>
        <w:t>net is a two-dimensional image but the input of our network is a 128</w:t>
      </w:r>
      <w:r w:rsidR="00197D22">
        <w:rPr>
          <w:szCs w:val="22"/>
        </w:rPr>
        <w:t xml:space="preserve"> </w:t>
      </w:r>
      <w:r w:rsidR="00197D22" w:rsidRPr="00197D22">
        <w:rPr>
          <w:szCs w:val="22"/>
        </w:rPr>
        <w:t>×</w:t>
      </w:r>
      <w:r w:rsidR="00197D22">
        <w:rPr>
          <w:szCs w:val="22"/>
        </w:rPr>
        <w:t xml:space="preserve"> </w:t>
      </w:r>
      <w:r w:rsidRPr="00607051">
        <w:rPr>
          <w:szCs w:val="22"/>
        </w:rPr>
        <w:t>128</w:t>
      </w:r>
      <w:r w:rsidR="00197D22">
        <w:rPr>
          <w:szCs w:val="22"/>
        </w:rPr>
        <w:t xml:space="preserve"> </w:t>
      </w:r>
      <w:r w:rsidR="00197D22" w:rsidRPr="00197D22">
        <w:rPr>
          <w:szCs w:val="22"/>
        </w:rPr>
        <w:t>×</w:t>
      </w:r>
      <w:r w:rsidR="00197D22">
        <w:rPr>
          <w:szCs w:val="22"/>
        </w:rPr>
        <w:t xml:space="preserve"> </w:t>
      </w:r>
      <w:r w:rsidRPr="00607051">
        <w:rPr>
          <w:szCs w:val="22"/>
        </w:rPr>
        <w:t xml:space="preserve">128 three-dimensional </w:t>
      </w:r>
      <w:proofErr w:type="gramStart"/>
      <w:r w:rsidRPr="00607051">
        <w:rPr>
          <w:szCs w:val="22"/>
        </w:rPr>
        <w:t>image</w:t>
      </w:r>
      <w:proofErr w:type="gramEnd"/>
      <w:r w:rsidRPr="00607051">
        <w:rPr>
          <w:szCs w:val="22"/>
        </w:rPr>
        <w:t xml:space="preserve"> with 11 channels representing data of CT images, 7 of OARs, and 3 of PTVs. Lastly, the output of the original U</w:t>
      </w:r>
      <w:r w:rsidR="00130A18">
        <w:rPr>
          <w:szCs w:val="22"/>
        </w:rPr>
        <w:t>-</w:t>
      </w:r>
      <w:r w:rsidRPr="00607051">
        <w:rPr>
          <w:szCs w:val="22"/>
        </w:rPr>
        <w:t xml:space="preserve">net network is a two-dimensional image. The output of </w:t>
      </w:r>
      <w:r>
        <w:rPr>
          <w:szCs w:val="22"/>
        </w:rPr>
        <w:t>our network</w:t>
      </w:r>
      <w:r w:rsidRPr="00607051">
        <w:rPr>
          <w:szCs w:val="22"/>
        </w:rPr>
        <w:t xml:space="preserve"> is a three-dimensional image with 128</w:t>
      </w:r>
      <w:r w:rsidR="00197D22">
        <w:rPr>
          <w:szCs w:val="22"/>
        </w:rPr>
        <w:t xml:space="preserve"> </w:t>
      </w:r>
      <w:r w:rsidR="00197D22" w:rsidRPr="00197D22">
        <w:rPr>
          <w:szCs w:val="22"/>
        </w:rPr>
        <w:t>×</w:t>
      </w:r>
      <w:r w:rsidR="00197D22">
        <w:rPr>
          <w:szCs w:val="22"/>
        </w:rPr>
        <w:t xml:space="preserve"> </w:t>
      </w:r>
      <w:r w:rsidRPr="00607051">
        <w:rPr>
          <w:szCs w:val="22"/>
        </w:rPr>
        <w:t>128</w:t>
      </w:r>
      <w:r w:rsidR="00197D22">
        <w:rPr>
          <w:szCs w:val="22"/>
        </w:rPr>
        <w:t xml:space="preserve"> </w:t>
      </w:r>
      <w:r w:rsidR="00197D22" w:rsidRPr="00197D22">
        <w:rPr>
          <w:szCs w:val="22"/>
        </w:rPr>
        <w:t>×</w:t>
      </w:r>
      <w:r w:rsidR="00197D22">
        <w:rPr>
          <w:szCs w:val="22"/>
        </w:rPr>
        <w:t xml:space="preserve"> </w:t>
      </w:r>
      <w:r w:rsidRPr="00607051">
        <w:rPr>
          <w:szCs w:val="22"/>
        </w:rPr>
        <w:t>128 in size which represents the corresponding radiotherapy dose of each pixel location. So, we applied the Re</w:t>
      </w:r>
      <w:r w:rsidR="00130A18">
        <w:rPr>
          <w:szCs w:val="22"/>
        </w:rPr>
        <w:t>-</w:t>
      </w:r>
      <w:r w:rsidRPr="00607051">
        <w:rPr>
          <w:szCs w:val="22"/>
        </w:rPr>
        <w:t>LU activation function at the last layer so the pixel value would fit the real dose value, a positive real number.</w:t>
      </w:r>
    </w:p>
    <w:p w14:paraId="02D9D3C4" w14:textId="77777777" w:rsidR="00C92059" w:rsidRDefault="00C92059" w:rsidP="00C92059">
      <w:pPr>
        <w:pStyle w:val="ae"/>
        <w:widowControl w:val="0"/>
        <w:tabs>
          <w:tab w:val="left" w:pos="187"/>
        </w:tabs>
        <w:snapToGrid w:val="0"/>
        <w:spacing w:before="240" w:beforeAutospacing="0" w:after="60" w:afterAutospacing="0"/>
        <w:jc w:val="both"/>
        <w:rPr>
          <w:b/>
          <w:i/>
          <w:sz w:val="22"/>
          <w:szCs w:val="22"/>
        </w:rPr>
      </w:pPr>
      <w:r>
        <w:rPr>
          <w:b/>
          <w:i/>
          <w:sz w:val="22"/>
          <w:szCs w:val="22"/>
        </w:rPr>
        <w:t>2.</w:t>
      </w:r>
      <w:r w:rsidR="006863BB">
        <w:rPr>
          <w:b/>
          <w:i/>
          <w:sz w:val="22"/>
          <w:szCs w:val="22"/>
        </w:rPr>
        <w:t>5</w:t>
      </w:r>
      <w:r w:rsidRPr="00C92059">
        <w:rPr>
          <w:b/>
          <w:i/>
          <w:sz w:val="22"/>
          <w:szCs w:val="22"/>
        </w:rPr>
        <w:t>Dose visualization</w:t>
      </w:r>
    </w:p>
    <w:p w14:paraId="799DA73E" w14:textId="2122A027" w:rsidR="00C92059" w:rsidRDefault="00C92059" w:rsidP="00C92059">
      <w:pPr>
        <w:widowControl w:val="0"/>
        <w:tabs>
          <w:tab w:val="left" w:pos="187"/>
        </w:tabs>
        <w:snapToGrid w:val="0"/>
        <w:ind w:firstLineChars="200" w:firstLine="440"/>
        <w:rPr>
          <w:szCs w:val="22"/>
        </w:rPr>
      </w:pPr>
      <w:r w:rsidRPr="00C92059">
        <w:rPr>
          <w:szCs w:val="22"/>
        </w:rPr>
        <w:t>In general, the predicted dose results are in the form of 3-dimensional raster data. Thus, the data will be displayed as slices of a 1-channel 2-dimensional image. Normally, 1-channel images will be displayed as grayscale. Humans are not well aware of the changes in image data in grayscale. Our vision is more sensitive to distinguishing between colors. Therefore, to provide a better view when observing the results, we apply the color</w:t>
      </w:r>
      <w:r w:rsidR="00EF74DB">
        <w:rPr>
          <w:szCs w:val="22"/>
        </w:rPr>
        <w:t xml:space="preserve"> </w:t>
      </w:r>
      <w:r w:rsidRPr="00C92059">
        <w:rPr>
          <w:szCs w:val="22"/>
        </w:rPr>
        <w:t>map technique to display the results.</w:t>
      </w:r>
      <w:r w:rsidR="00EF74DB">
        <w:rPr>
          <w:szCs w:val="22"/>
        </w:rPr>
        <w:t xml:space="preserve"> </w:t>
      </w:r>
      <w:r w:rsidRPr="00C92059">
        <w:rPr>
          <w:szCs w:val="22"/>
        </w:rPr>
        <w:t>For details, we used the look-up table of 256 colors. A slice of dose data would be converted into grayscale form before applying the look-up table. The algorithm can be described as follows:</w:t>
      </w:r>
    </w:p>
    <w:tbl>
      <w:tblPr>
        <w:tblW w:w="2381" w:type="pct"/>
        <w:jc w:val="center"/>
        <w:tblBorders>
          <w:top w:val="single" w:sz="4" w:space="0" w:color="auto"/>
          <w:bottom w:val="single" w:sz="4" w:space="0" w:color="auto"/>
        </w:tblBorders>
        <w:tblLook w:val="04A0" w:firstRow="1" w:lastRow="0" w:firstColumn="1" w:lastColumn="0" w:noHBand="0" w:noVBand="1"/>
      </w:tblPr>
      <w:tblGrid>
        <w:gridCol w:w="4457"/>
      </w:tblGrid>
      <w:tr w:rsidR="00C92059" w14:paraId="3BE92277" w14:textId="77777777" w:rsidTr="00C92059">
        <w:trPr>
          <w:trHeight w:val="350"/>
          <w:jc w:val="center"/>
        </w:trPr>
        <w:tc>
          <w:tcPr>
            <w:tcW w:w="5000" w:type="pct"/>
            <w:tcBorders>
              <w:top w:val="single" w:sz="4" w:space="0" w:color="auto"/>
              <w:bottom w:val="single" w:sz="4" w:space="0" w:color="auto"/>
            </w:tcBorders>
            <w:vAlign w:val="center"/>
          </w:tcPr>
          <w:p w14:paraId="3025F9B3" w14:textId="30BBFCA1" w:rsidR="00C92059" w:rsidRDefault="00C92059" w:rsidP="00C92059">
            <w:pPr>
              <w:widowControl w:val="0"/>
              <w:tabs>
                <w:tab w:val="left" w:pos="187"/>
              </w:tabs>
              <w:snapToGrid w:val="0"/>
              <w:rPr>
                <w:szCs w:val="22"/>
              </w:rPr>
            </w:pPr>
            <w:r w:rsidRPr="0064436A">
              <w:rPr>
                <w:b/>
                <w:szCs w:val="22"/>
              </w:rPr>
              <w:t>Algorithm</w:t>
            </w:r>
            <w:r>
              <w:rPr>
                <w:b/>
                <w:szCs w:val="22"/>
              </w:rPr>
              <w:t xml:space="preserve"> </w:t>
            </w:r>
            <w:proofErr w:type="gramStart"/>
            <w:r>
              <w:rPr>
                <w:b/>
                <w:szCs w:val="22"/>
              </w:rPr>
              <w:t>3</w:t>
            </w:r>
            <w:r w:rsidRPr="0064436A">
              <w:rPr>
                <w:b/>
                <w:szCs w:val="22"/>
              </w:rPr>
              <w:t>:</w:t>
            </w:r>
            <w:r w:rsidRPr="00C92059">
              <w:t>Dose</w:t>
            </w:r>
            <w:proofErr w:type="gramEnd"/>
            <w:r w:rsidRPr="00C92059">
              <w:t xml:space="preserve"> visualization</w:t>
            </w:r>
            <w:r w:rsidR="005141F0">
              <w:t xml:space="preserve"> </w:t>
            </w:r>
            <w:r>
              <w:rPr>
                <w:szCs w:val="22"/>
              </w:rPr>
              <w:t xml:space="preserve">using </w:t>
            </w:r>
            <w:r w:rsidRPr="00C92059">
              <w:rPr>
                <w:szCs w:val="22"/>
              </w:rPr>
              <w:t>color</w:t>
            </w:r>
            <w:r w:rsidR="005141F0">
              <w:rPr>
                <w:szCs w:val="22"/>
              </w:rPr>
              <w:t xml:space="preserve"> </w:t>
            </w:r>
            <w:r w:rsidRPr="00C92059">
              <w:rPr>
                <w:szCs w:val="22"/>
              </w:rPr>
              <w:t>map</w:t>
            </w:r>
          </w:p>
        </w:tc>
      </w:tr>
      <w:tr w:rsidR="00C92059" w14:paraId="0AB6594F" w14:textId="77777777" w:rsidTr="00C92059">
        <w:trPr>
          <w:trHeight w:val="157"/>
          <w:jc w:val="center"/>
        </w:trPr>
        <w:tc>
          <w:tcPr>
            <w:tcW w:w="5000" w:type="pct"/>
            <w:tcBorders>
              <w:top w:val="single" w:sz="4" w:space="0" w:color="auto"/>
            </w:tcBorders>
          </w:tcPr>
          <w:p w14:paraId="79DC1248" w14:textId="4A5E00D4" w:rsidR="00C92059" w:rsidRPr="00F66EBE" w:rsidRDefault="00C92059" w:rsidP="00C92059">
            <w:r w:rsidRPr="0064436A">
              <w:rPr>
                <w:b/>
              </w:rPr>
              <w:t>Input:</w:t>
            </w:r>
            <w:r w:rsidR="005141F0">
              <w:rPr>
                <w:b/>
              </w:rPr>
              <w:t xml:space="preserve"> </w:t>
            </w:r>
            <w:r w:rsidRPr="00C92059">
              <w:t xml:space="preserve">slice S of dose data, look-up table </w:t>
            </w:r>
            <w:r w:rsidR="004A4487">
              <w:t>(</w:t>
            </w:r>
            <w:r w:rsidRPr="00C92059">
              <w:t>LUT</w:t>
            </w:r>
            <w:r w:rsidR="004A4487">
              <w:t>)</w:t>
            </w:r>
          </w:p>
        </w:tc>
      </w:tr>
      <w:tr w:rsidR="00C92059" w14:paraId="0612E1C4" w14:textId="77777777" w:rsidTr="00C92059">
        <w:trPr>
          <w:trHeight w:val="77"/>
          <w:jc w:val="center"/>
        </w:trPr>
        <w:tc>
          <w:tcPr>
            <w:tcW w:w="5000" w:type="pct"/>
            <w:tcBorders>
              <w:bottom w:val="single" w:sz="4" w:space="0" w:color="auto"/>
            </w:tcBorders>
          </w:tcPr>
          <w:p w14:paraId="108CD6A3" w14:textId="02C53329" w:rsidR="00C92059" w:rsidRDefault="00C92059" w:rsidP="009E5C81">
            <w:r w:rsidRPr="0064436A">
              <w:rPr>
                <w:b/>
              </w:rPr>
              <w:t>Output:</w:t>
            </w:r>
            <w:r w:rsidR="005141F0">
              <w:rPr>
                <w:b/>
              </w:rPr>
              <w:t xml:space="preserve"> </w:t>
            </w:r>
            <w:r w:rsidRPr="00C92059">
              <w:t>visualization V of slice S</w:t>
            </w:r>
          </w:p>
        </w:tc>
      </w:tr>
      <w:tr w:rsidR="00C92059" w14:paraId="3E0CD208" w14:textId="77777777" w:rsidTr="00C92059">
        <w:trPr>
          <w:trHeight w:val="77"/>
          <w:jc w:val="center"/>
        </w:trPr>
        <w:tc>
          <w:tcPr>
            <w:tcW w:w="5000" w:type="pct"/>
            <w:tcBorders>
              <w:top w:val="single" w:sz="4" w:space="0" w:color="auto"/>
              <w:bottom w:val="single" w:sz="4" w:space="0" w:color="auto"/>
            </w:tcBorders>
            <w:vAlign w:val="center"/>
          </w:tcPr>
          <w:p w14:paraId="1D6BD8AC" w14:textId="77777777" w:rsidR="00C92059" w:rsidRPr="0064436A" w:rsidRDefault="00C92059" w:rsidP="009E5C81">
            <w:pPr>
              <w:widowControl w:val="0"/>
              <w:tabs>
                <w:tab w:val="left" w:pos="187"/>
              </w:tabs>
              <w:snapToGrid w:val="0"/>
              <w:rPr>
                <w:b/>
                <w:szCs w:val="22"/>
              </w:rPr>
            </w:pPr>
            <w:r w:rsidRPr="0064436A">
              <w:rPr>
                <w:b/>
                <w:szCs w:val="22"/>
              </w:rPr>
              <w:t>Process:</w:t>
            </w:r>
          </w:p>
          <w:p w14:paraId="4D64085D" w14:textId="77777777" w:rsidR="00C92059" w:rsidRPr="00C92059" w:rsidRDefault="00C92059" w:rsidP="00C92059">
            <w:pPr>
              <w:widowControl w:val="0"/>
              <w:tabs>
                <w:tab w:val="left" w:pos="187"/>
              </w:tabs>
              <w:snapToGrid w:val="0"/>
              <w:rPr>
                <w:szCs w:val="22"/>
              </w:rPr>
            </w:pPr>
            <w:r w:rsidRPr="00C92059">
              <w:rPr>
                <w:szCs w:val="22"/>
              </w:rPr>
              <w:t>1. initialize V as an RGB image</w:t>
            </w:r>
          </w:p>
          <w:p w14:paraId="11A1B560" w14:textId="77777777" w:rsidR="00C92059" w:rsidRPr="00C92059" w:rsidRDefault="00C92059" w:rsidP="00C92059">
            <w:pPr>
              <w:widowControl w:val="0"/>
              <w:tabs>
                <w:tab w:val="left" w:pos="187"/>
              </w:tabs>
              <w:snapToGrid w:val="0"/>
              <w:rPr>
                <w:szCs w:val="22"/>
              </w:rPr>
            </w:pPr>
            <w:r w:rsidRPr="00C92059">
              <w:rPr>
                <w:szCs w:val="22"/>
              </w:rPr>
              <w:t>2. for each pixel p of S:</w:t>
            </w:r>
          </w:p>
          <w:p w14:paraId="03B7D256" w14:textId="77777777" w:rsidR="00C92059" w:rsidRDefault="00C92059" w:rsidP="00C92059">
            <w:pPr>
              <w:widowControl w:val="0"/>
              <w:tabs>
                <w:tab w:val="left" w:pos="187"/>
              </w:tabs>
              <w:snapToGrid w:val="0"/>
              <w:rPr>
                <w:szCs w:val="22"/>
              </w:rPr>
            </w:pPr>
            <w:r w:rsidRPr="00C92059">
              <w:rPr>
                <w:szCs w:val="22"/>
              </w:rPr>
              <w:t>3.     V(p</w:t>
            </w:r>
            <w:proofErr w:type="gramStart"/>
            <w:r w:rsidRPr="00C92059">
              <w:rPr>
                <w:szCs w:val="22"/>
              </w:rPr>
              <w:t>):=</w:t>
            </w:r>
            <w:proofErr w:type="gramEnd"/>
            <w:r w:rsidRPr="00C92059">
              <w:rPr>
                <w:szCs w:val="22"/>
              </w:rPr>
              <w:t xml:space="preserve"> LUT(S(p))</w:t>
            </w:r>
          </w:p>
        </w:tc>
      </w:tr>
    </w:tbl>
    <w:p w14:paraId="0CE25DDE" w14:textId="21644EC5" w:rsidR="00227A2D" w:rsidRDefault="00227A2D" w:rsidP="00FE54FC">
      <w:pPr>
        <w:widowControl w:val="0"/>
        <w:tabs>
          <w:tab w:val="left" w:pos="187"/>
        </w:tabs>
        <w:snapToGrid w:val="0"/>
        <w:ind w:firstLineChars="200" w:firstLine="440"/>
        <w:rPr>
          <w:position w:val="-6"/>
          <w:szCs w:val="22"/>
        </w:rPr>
      </w:pPr>
      <w:r w:rsidRPr="00227A2D">
        <w:rPr>
          <w:szCs w:val="22"/>
        </w:rPr>
        <w:t>In the experiment, we used the implementation of the col</w:t>
      </w:r>
      <w:r w:rsidR="00272071">
        <w:rPr>
          <w:szCs w:val="22"/>
        </w:rPr>
        <w:t>or</w:t>
      </w:r>
      <w:r w:rsidR="005141F0">
        <w:rPr>
          <w:szCs w:val="22"/>
        </w:rPr>
        <w:t xml:space="preserve"> </w:t>
      </w:r>
      <w:r w:rsidR="00272071">
        <w:rPr>
          <w:szCs w:val="22"/>
        </w:rPr>
        <w:t>map technique in Matplotlib [</w:t>
      </w:r>
      <w:r w:rsidR="00A42E49">
        <w:rPr>
          <w:szCs w:val="22"/>
        </w:rPr>
        <w:t>21</w:t>
      </w:r>
      <w:r w:rsidRPr="00227A2D">
        <w:rPr>
          <w:szCs w:val="22"/>
        </w:rPr>
        <w:t xml:space="preserve">]. The Matplotlib library also supports several built-in color map types that we can use directly. </w:t>
      </w:r>
    </w:p>
    <w:p w14:paraId="6337C2C5" w14:textId="77777777" w:rsidR="00D02326" w:rsidRDefault="00D02326" w:rsidP="00227A2D">
      <w:pPr>
        <w:pStyle w:val="equation"/>
        <w:widowControl w:val="0"/>
        <w:tabs>
          <w:tab w:val="left" w:pos="187"/>
        </w:tabs>
        <w:snapToGrid w:val="0"/>
        <w:spacing w:before="240" w:after="60"/>
        <w:rPr>
          <w:b/>
          <w:szCs w:val="22"/>
        </w:rPr>
      </w:pPr>
      <w:r>
        <w:rPr>
          <w:b/>
          <w:szCs w:val="22"/>
        </w:rPr>
        <w:t xml:space="preserve">3 </w:t>
      </w:r>
      <w:r w:rsidRPr="00D02326">
        <w:rPr>
          <w:b/>
          <w:szCs w:val="22"/>
        </w:rPr>
        <w:t>Experiment strategies</w:t>
      </w:r>
    </w:p>
    <w:p w14:paraId="6D37F773" w14:textId="202E9D5B" w:rsidR="00D02326" w:rsidRDefault="00696523" w:rsidP="005F06B1">
      <w:pPr>
        <w:widowControl w:val="0"/>
        <w:tabs>
          <w:tab w:val="left" w:pos="187"/>
        </w:tabs>
        <w:snapToGrid w:val="0"/>
        <w:ind w:firstLineChars="200" w:firstLine="440"/>
        <w:rPr>
          <w:szCs w:val="22"/>
        </w:rPr>
      </w:pPr>
      <w:r w:rsidRPr="00696523">
        <w:rPr>
          <w:szCs w:val="22"/>
        </w:rPr>
        <w:t xml:space="preserve">In </w:t>
      </w:r>
      <w:r>
        <w:rPr>
          <w:szCs w:val="22"/>
        </w:rPr>
        <w:t>our work</w:t>
      </w:r>
      <w:r w:rsidRPr="00696523">
        <w:rPr>
          <w:szCs w:val="22"/>
        </w:rPr>
        <w:t xml:space="preserve">, we constructed experiment strategies </w:t>
      </w:r>
      <w:r w:rsidRPr="00C92059">
        <w:rPr>
          <w:szCs w:val="22"/>
        </w:rPr>
        <w:t>as follows</w:t>
      </w:r>
      <w:r w:rsidRPr="00696523">
        <w:rPr>
          <w:szCs w:val="22"/>
        </w:rPr>
        <w:t xml:space="preserve">: direct training on </w:t>
      </w:r>
      <w:r>
        <w:rPr>
          <w:szCs w:val="22"/>
        </w:rPr>
        <w:t>original dataset</w:t>
      </w:r>
      <w:r w:rsidRPr="00696523">
        <w:rPr>
          <w:szCs w:val="22"/>
        </w:rPr>
        <w:t xml:space="preserve">, training on </w:t>
      </w:r>
      <w:r>
        <w:rPr>
          <w:szCs w:val="22"/>
        </w:rPr>
        <w:t>dataset applied data preprocessing</w:t>
      </w:r>
      <w:r w:rsidRPr="00696523">
        <w:rPr>
          <w:szCs w:val="22"/>
        </w:rPr>
        <w:t>,</w:t>
      </w:r>
      <w:r w:rsidR="005141F0">
        <w:rPr>
          <w:szCs w:val="22"/>
        </w:rPr>
        <w:t xml:space="preserve"> </w:t>
      </w:r>
      <w:r w:rsidRPr="00696523">
        <w:rPr>
          <w:szCs w:val="22"/>
        </w:rPr>
        <w:t xml:space="preserve">training on </w:t>
      </w:r>
      <w:r>
        <w:rPr>
          <w:szCs w:val="22"/>
        </w:rPr>
        <w:t>dataset applied augmentation,</w:t>
      </w:r>
      <w:r w:rsidRPr="00696523">
        <w:rPr>
          <w:szCs w:val="22"/>
        </w:rPr>
        <w:t xml:space="preserve"> training on </w:t>
      </w:r>
      <w:r>
        <w:rPr>
          <w:szCs w:val="22"/>
        </w:rPr>
        <w:t>dataset applied data preprocessing and augmentation</w:t>
      </w:r>
      <w:r w:rsidRPr="00696523">
        <w:rPr>
          <w:szCs w:val="22"/>
        </w:rPr>
        <w:t xml:space="preserve">. </w:t>
      </w:r>
      <w:r>
        <w:rPr>
          <w:szCs w:val="22"/>
        </w:rPr>
        <w:t>From the experiments</w:t>
      </w:r>
      <w:r w:rsidRPr="00696523">
        <w:rPr>
          <w:szCs w:val="22"/>
        </w:rPr>
        <w:t xml:space="preserve">, the evaluation scores would point to the </w:t>
      </w:r>
      <w:r>
        <w:rPr>
          <w:szCs w:val="22"/>
        </w:rPr>
        <w:t xml:space="preserve">effect of data preprocessing and augmentation on medical images, especially the </w:t>
      </w:r>
      <w:r w:rsidR="005731C5">
        <w:rPr>
          <w:szCs w:val="22"/>
        </w:rPr>
        <w:t xml:space="preserve">CT images of </w:t>
      </w:r>
      <w:r w:rsidR="005731C5" w:rsidRPr="00227A2D">
        <w:rPr>
          <w:szCs w:val="22"/>
        </w:rPr>
        <w:t>head and neck cancer patients treated with radiation therapy</w:t>
      </w:r>
      <w:r w:rsidR="005731C5">
        <w:rPr>
          <w:szCs w:val="22"/>
        </w:rPr>
        <w:t>.</w:t>
      </w:r>
    </w:p>
    <w:p w14:paraId="171CE899" w14:textId="77777777" w:rsidR="005F06B1" w:rsidRDefault="005F06B1" w:rsidP="005F06B1">
      <w:pPr>
        <w:widowControl w:val="0"/>
        <w:tabs>
          <w:tab w:val="left" w:pos="187"/>
        </w:tabs>
        <w:snapToGrid w:val="0"/>
        <w:rPr>
          <w:b/>
          <w:i/>
          <w:iCs/>
          <w:szCs w:val="22"/>
        </w:rPr>
      </w:pPr>
      <w:r>
        <w:rPr>
          <w:b/>
          <w:i/>
          <w:iCs/>
          <w:szCs w:val="22"/>
        </w:rPr>
        <w:t>3.1 Strategy 1: D</w:t>
      </w:r>
      <w:r w:rsidRPr="005F06B1">
        <w:rPr>
          <w:b/>
          <w:i/>
          <w:iCs/>
          <w:szCs w:val="22"/>
        </w:rPr>
        <w:t xml:space="preserve">irect </w:t>
      </w:r>
      <w:r>
        <w:rPr>
          <w:b/>
          <w:i/>
          <w:iCs/>
          <w:szCs w:val="22"/>
        </w:rPr>
        <w:t>T</w:t>
      </w:r>
      <w:r w:rsidRPr="005F06B1">
        <w:rPr>
          <w:b/>
          <w:i/>
          <w:iCs/>
          <w:szCs w:val="22"/>
        </w:rPr>
        <w:t xml:space="preserve">raining on </w:t>
      </w:r>
      <w:r>
        <w:rPr>
          <w:b/>
          <w:i/>
          <w:iCs/>
          <w:szCs w:val="22"/>
        </w:rPr>
        <w:t>O</w:t>
      </w:r>
      <w:r w:rsidRPr="005F06B1">
        <w:rPr>
          <w:b/>
          <w:i/>
          <w:iCs/>
          <w:szCs w:val="22"/>
        </w:rPr>
        <w:t xml:space="preserve">riginal </w:t>
      </w:r>
      <w:r>
        <w:rPr>
          <w:b/>
          <w:i/>
          <w:iCs/>
          <w:szCs w:val="22"/>
        </w:rPr>
        <w:t>D</w:t>
      </w:r>
      <w:r w:rsidRPr="005F06B1">
        <w:rPr>
          <w:b/>
          <w:i/>
          <w:iCs/>
          <w:szCs w:val="22"/>
        </w:rPr>
        <w:t>ataset</w:t>
      </w:r>
    </w:p>
    <w:p w14:paraId="4B13E5C3" w14:textId="77777777" w:rsidR="007F0FFD" w:rsidRDefault="007F0FFD" w:rsidP="007F0FFD">
      <w:pPr>
        <w:widowControl w:val="0"/>
        <w:tabs>
          <w:tab w:val="left" w:pos="187"/>
        </w:tabs>
        <w:snapToGrid w:val="0"/>
        <w:ind w:firstLineChars="200" w:firstLine="440"/>
        <w:rPr>
          <w:szCs w:val="22"/>
        </w:rPr>
      </w:pPr>
      <w:r w:rsidRPr="007F0FFD">
        <w:rPr>
          <w:szCs w:val="22"/>
        </w:rPr>
        <w:t>Firstly, we tried to train a CNN model directly on original dataset without any data processing manipulations</w:t>
      </w:r>
      <w:r w:rsidR="00434D68">
        <w:rPr>
          <w:szCs w:val="22"/>
        </w:rPr>
        <w:t xml:space="preserve"> </w:t>
      </w:r>
      <w:r w:rsidR="00434D68" w:rsidRPr="00434D68">
        <w:rPr>
          <w:szCs w:val="22"/>
        </w:rPr>
        <w:t xml:space="preserve">as described in Fig. </w:t>
      </w:r>
      <w:r w:rsidR="00434D68">
        <w:rPr>
          <w:szCs w:val="22"/>
        </w:rPr>
        <w:t>3</w:t>
      </w:r>
      <w:r w:rsidRPr="007F0FFD">
        <w:rPr>
          <w:szCs w:val="22"/>
        </w:rPr>
        <w:t>. The training process must deal directly with the complexity of the texture in medical images. When evaluating the trained model, the testing performance should be the lowest in all experiment strategies.</w:t>
      </w:r>
    </w:p>
    <w:p w14:paraId="55623BCF" w14:textId="77C44858" w:rsidR="0091223F" w:rsidRPr="0091223F" w:rsidRDefault="00F02E93" w:rsidP="0091223F">
      <w:pPr>
        <w:pStyle w:val="a3"/>
        <w:keepNext w:val="0"/>
        <w:widowControl w:val="0"/>
        <w:tabs>
          <w:tab w:val="left" w:pos="187"/>
        </w:tabs>
        <w:snapToGrid w:val="0"/>
        <w:spacing w:before="0" w:after="60"/>
        <w:rPr>
          <w:b w:val="0"/>
          <w:szCs w:val="22"/>
        </w:rPr>
      </w:pPr>
      <w:r>
        <w:rPr>
          <w:b w:val="0"/>
          <w:noProof/>
          <w:szCs w:val="22"/>
          <w:lang w:eastAsia="en-US"/>
        </w:rPr>
        <w:lastRenderedPageBreak/>
        <w:drawing>
          <wp:inline distT="0" distB="0" distL="0" distR="0" wp14:anchorId="55278A81" wp14:editId="241293FE">
            <wp:extent cx="5326380" cy="1775460"/>
            <wp:effectExtent l="0" t="0" r="7620" b="0"/>
            <wp:docPr id="9" name="Picture 1" descr="strateg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ategy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26380" cy="1775460"/>
                    </a:xfrm>
                    <a:prstGeom prst="rect">
                      <a:avLst/>
                    </a:prstGeom>
                    <a:noFill/>
                    <a:ln>
                      <a:noFill/>
                    </a:ln>
                  </pic:spPr>
                </pic:pic>
              </a:graphicData>
            </a:graphic>
          </wp:inline>
        </w:drawing>
      </w:r>
    </w:p>
    <w:p w14:paraId="349D6977" w14:textId="77777777" w:rsidR="0091223F" w:rsidRPr="0091223F" w:rsidRDefault="0091223F" w:rsidP="0091223F">
      <w:pPr>
        <w:pStyle w:val="a3"/>
        <w:keepNext w:val="0"/>
        <w:widowControl w:val="0"/>
        <w:tabs>
          <w:tab w:val="left" w:pos="187"/>
        </w:tabs>
        <w:snapToGrid w:val="0"/>
        <w:spacing w:before="0" w:after="60"/>
        <w:rPr>
          <w:b w:val="0"/>
          <w:szCs w:val="22"/>
        </w:rPr>
      </w:pPr>
      <w:r w:rsidRPr="0091223F">
        <w:rPr>
          <w:szCs w:val="22"/>
        </w:rPr>
        <w:t xml:space="preserve">Figure </w:t>
      </w:r>
      <w:r w:rsidR="00CD2468">
        <w:rPr>
          <w:szCs w:val="22"/>
        </w:rPr>
        <w:t>3</w:t>
      </w:r>
      <w:r w:rsidRPr="0091223F">
        <w:rPr>
          <w:szCs w:val="22"/>
        </w:rPr>
        <w:t>:</w:t>
      </w:r>
      <w:r w:rsidRPr="0091223F">
        <w:rPr>
          <w:b w:val="0"/>
          <w:szCs w:val="22"/>
        </w:rPr>
        <w:t xml:space="preserve"> Direct training on original dataset flowchart</w:t>
      </w:r>
    </w:p>
    <w:p w14:paraId="15E3B7F9" w14:textId="77777777" w:rsidR="00EE392F" w:rsidRDefault="005F06B1" w:rsidP="00EE392F">
      <w:pPr>
        <w:widowControl w:val="0"/>
        <w:tabs>
          <w:tab w:val="left" w:pos="187"/>
        </w:tabs>
        <w:snapToGrid w:val="0"/>
        <w:rPr>
          <w:b/>
          <w:i/>
          <w:iCs/>
          <w:szCs w:val="22"/>
        </w:rPr>
      </w:pPr>
      <w:r>
        <w:rPr>
          <w:b/>
          <w:i/>
          <w:iCs/>
          <w:szCs w:val="22"/>
        </w:rPr>
        <w:t>3.2 Strategy 2: T</w:t>
      </w:r>
      <w:r w:rsidRPr="005F06B1">
        <w:rPr>
          <w:b/>
          <w:i/>
          <w:iCs/>
          <w:szCs w:val="22"/>
        </w:rPr>
        <w:t xml:space="preserve">raining on </w:t>
      </w:r>
      <w:r>
        <w:rPr>
          <w:b/>
          <w:i/>
          <w:iCs/>
          <w:szCs w:val="22"/>
        </w:rPr>
        <w:t>D</w:t>
      </w:r>
      <w:r w:rsidRPr="005F06B1">
        <w:rPr>
          <w:b/>
          <w:i/>
          <w:iCs/>
          <w:szCs w:val="22"/>
        </w:rPr>
        <w:t xml:space="preserve">ataset </w:t>
      </w:r>
      <w:r w:rsidR="00A00D4B">
        <w:rPr>
          <w:b/>
          <w:i/>
          <w:iCs/>
          <w:szCs w:val="22"/>
        </w:rPr>
        <w:t>a</w:t>
      </w:r>
      <w:r>
        <w:rPr>
          <w:b/>
          <w:i/>
          <w:iCs/>
          <w:szCs w:val="22"/>
        </w:rPr>
        <w:t>pplied D</w:t>
      </w:r>
      <w:r w:rsidRPr="005F06B1">
        <w:rPr>
          <w:b/>
          <w:i/>
          <w:iCs/>
          <w:szCs w:val="22"/>
        </w:rPr>
        <w:t xml:space="preserve">ata </w:t>
      </w:r>
      <w:r>
        <w:rPr>
          <w:b/>
          <w:i/>
          <w:iCs/>
          <w:szCs w:val="22"/>
        </w:rPr>
        <w:t>P</w:t>
      </w:r>
      <w:r w:rsidRPr="005F06B1">
        <w:rPr>
          <w:b/>
          <w:i/>
          <w:iCs/>
          <w:szCs w:val="22"/>
        </w:rPr>
        <w:t>reprocessing</w:t>
      </w:r>
    </w:p>
    <w:p w14:paraId="5C1598B5" w14:textId="77777777" w:rsidR="00EE392F" w:rsidRDefault="00A00D4B" w:rsidP="00EE392F">
      <w:pPr>
        <w:widowControl w:val="0"/>
        <w:tabs>
          <w:tab w:val="left" w:pos="187"/>
        </w:tabs>
        <w:snapToGrid w:val="0"/>
        <w:ind w:firstLineChars="200" w:firstLine="440"/>
        <w:rPr>
          <w:szCs w:val="22"/>
        </w:rPr>
      </w:pPr>
      <w:r w:rsidRPr="00A00D4B">
        <w:rPr>
          <w:szCs w:val="22"/>
        </w:rPr>
        <w:t>Secondly, a model would be trained on dataset which was applied data preprocessing</w:t>
      </w:r>
      <w:r w:rsidR="00C843CF" w:rsidRPr="00C843CF">
        <w:rPr>
          <w:szCs w:val="22"/>
        </w:rPr>
        <w:t xml:space="preserve"> </w:t>
      </w:r>
      <w:r w:rsidR="00C843CF" w:rsidRPr="00434D68">
        <w:rPr>
          <w:szCs w:val="22"/>
        </w:rPr>
        <w:t>as described in Fig.</w:t>
      </w:r>
      <w:r w:rsidR="00C843CF">
        <w:rPr>
          <w:szCs w:val="22"/>
        </w:rPr>
        <w:t xml:space="preserve"> 4</w:t>
      </w:r>
      <w:r w:rsidRPr="00A00D4B">
        <w:rPr>
          <w:szCs w:val="22"/>
        </w:rPr>
        <w:t>. Similar to the strategy 1, no augmentation was performed. By the</w:t>
      </w:r>
      <w:r>
        <w:rPr>
          <w:szCs w:val="22"/>
        </w:rPr>
        <w:t xml:space="preserve"> effect of data preprocessing, t</w:t>
      </w:r>
      <w:r w:rsidRPr="00A00D4B">
        <w:rPr>
          <w:szCs w:val="22"/>
        </w:rPr>
        <w:t>he experiment result in the first experiment should be lower than this strategy.</w:t>
      </w:r>
    </w:p>
    <w:p w14:paraId="43903C02" w14:textId="585B6F23" w:rsidR="005F06B1" w:rsidRPr="0091223F" w:rsidRDefault="00F02E93" w:rsidP="0091223F">
      <w:pPr>
        <w:pStyle w:val="a3"/>
        <w:keepNext w:val="0"/>
        <w:widowControl w:val="0"/>
        <w:tabs>
          <w:tab w:val="left" w:pos="187"/>
        </w:tabs>
        <w:snapToGrid w:val="0"/>
        <w:spacing w:before="0" w:after="60"/>
        <w:rPr>
          <w:b w:val="0"/>
          <w:szCs w:val="22"/>
        </w:rPr>
      </w:pPr>
      <w:r>
        <w:rPr>
          <w:b w:val="0"/>
          <w:noProof/>
          <w:szCs w:val="22"/>
          <w:lang w:eastAsia="en-US"/>
        </w:rPr>
        <w:drawing>
          <wp:inline distT="0" distB="0" distL="0" distR="0" wp14:anchorId="68F95472" wp14:editId="6A3041DB">
            <wp:extent cx="5707380" cy="1897380"/>
            <wp:effectExtent l="0" t="0" r="7620" b="7620"/>
            <wp:docPr id="8" name="Picture 2" descr="strategy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rategy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7380" cy="1897380"/>
                    </a:xfrm>
                    <a:prstGeom prst="rect">
                      <a:avLst/>
                    </a:prstGeom>
                    <a:noFill/>
                    <a:ln>
                      <a:noFill/>
                    </a:ln>
                  </pic:spPr>
                </pic:pic>
              </a:graphicData>
            </a:graphic>
          </wp:inline>
        </w:drawing>
      </w:r>
    </w:p>
    <w:p w14:paraId="0F5AF3EB" w14:textId="77777777" w:rsidR="0091223F" w:rsidRDefault="0091223F" w:rsidP="0091223F">
      <w:pPr>
        <w:pStyle w:val="a3"/>
        <w:keepNext w:val="0"/>
        <w:widowControl w:val="0"/>
        <w:tabs>
          <w:tab w:val="left" w:pos="187"/>
        </w:tabs>
        <w:snapToGrid w:val="0"/>
        <w:spacing w:before="0" w:after="60"/>
        <w:rPr>
          <w:b w:val="0"/>
          <w:szCs w:val="22"/>
        </w:rPr>
      </w:pPr>
      <w:r w:rsidRPr="0091223F">
        <w:rPr>
          <w:szCs w:val="22"/>
        </w:rPr>
        <w:t xml:space="preserve">Figure </w:t>
      </w:r>
      <w:r w:rsidR="00CD2468">
        <w:rPr>
          <w:szCs w:val="22"/>
        </w:rPr>
        <w:t>4</w:t>
      </w:r>
      <w:r w:rsidRPr="0091223F">
        <w:rPr>
          <w:szCs w:val="22"/>
        </w:rPr>
        <w:t>:</w:t>
      </w:r>
      <w:r w:rsidRPr="0091223F">
        <w:rPr>
          <w:b w:val="0"/>
          <w:szCs w:val="22"/>
        </w:rPr>
        <w:t xml:space="preserve"> Training on </w:t>
      </w:r>
      <w:r>
        <w:rPr>
          <w:b w:val="0"/>
          <w:szCs w:val="22"/>
        </w:rPr>
        <w:t>d</w:t>
      </w:r>
      <w:r w:rsidRPr="0091223F">
        <w:rPr>
          <w:b w:val="0"/>
          <w:szCs w:val="22"/>
        </w:rPr>
        <w:t xml:space="preserve">ataset applied </w:t>
      </w:r>
      <w:r>
        <w:rPr>
          <w:b w:val="0"/>
          <w:szCs w:val="22"/>
        </w:rPr>
        <w:t>d</w:t>
      </w:r>
      <w:r w:rsidRPr="0091223F">
        <w:rPr>
          <w:b w:val="0"/>
          <w:szCs w:val="22"/>
        </w:rPr>
        <w:t xml:space="preserve">ata </w:t>
      </w:r>
      <w:r>
        <w:rPr>
          <w:b w:val="0"/>
          <w:szCs w:val="22"/>
        </w:rPr>
        <w:t>p</w:t>
      </w:r>
      <w:r w:rsidRPr="0091223F">
        <w:rPr>
          <w:b w:val="0"/>
          <w:szCs w:val="22"/>
        </w:rPr>
        <w:t>reprocessing flowchart</w:t>
      </w:r>
    </w:p>
    <w:p w14:paraId="2F4C3405" w14:textId="77777777" w:rsidR="00EE392F" w:rsidRDefault="005F06B1" w:rsidP="00EE392F">
      <w:pPr>
        <w:widowControl w:val="0"/>
        <w:tabs>
          <w:tab w:val="left" w:pos="187"/>
        </w:tabs>
        <w:snapToGrid w:val="0"/>
        <w:rPr>
          <w:b/>
          <w:i/>
          <w:iCs/>
          <w:szCs w:val="22"/>
        </w:rPr>
      </w:pPr>
      <w:r>
        <w:rPr>
          <w:b/>
          <w:i/>
          <w:iCs/>
          <w:szCs w:val="22"/>
        </w:rPr>
        <w:t>3.3 Strategy 3: T</w:t>
      </w:r>
      <w:r w:rsidRPr="005F06B1">
        <w:rPr>
          <w:b/>
          <w:i/>
          <w:iCs/>
          <w:szCs w:val="22"/>
        </w:rPr>
        <w:t xml:space="preserve">raining on </w:t>
      </w:r>
      <w:r>
        <w:rPr>
          <w:b/>
          <w:i/>
          <w:iCs/>
          <w:szCs w:val="22"/>
        </w:rPr>
        <w:t>D</w:t>
      </w:r>
      <w:r w:rsidRPr="005F06B1">
        <w:rPr>
          <w:b/>
          <w:i/>
          <w:iCs/>
          <w:szCs w:val="22"/>
        </w:rPr>
        <w:t xml:space="preserve">ataset </w:t>
      </w:r>
      <w:r w:rsidR="00A00D4B">
        <w:rPr>
          <w:b/>
          <w:i/>
          <w:iCs/>
          <w:szCs w:val="22"/>
        </w:rPr>
        <w:t>a</w:t>
      </w:r>
      <w:r w:rsidRPr="005F06B1">
        <w:rPr>
          <w:b/>
          <w:i/>
          <w:iCs/>
          <w:szCs w:val="22"/>
        </w:rPr>
        <w:t xml:space="preserve">pplied </w:t>
      </w:r>
      <w:r>
        <w:rPr>
          <w:b/>
          <w:i/>
          <w:iCs/>
          <w:szCs w:val="22"/>
        </w:rPr>
        <w:t>A</w:t>
      </w:r>
      <w:r w:rsidRPr="005F06B1">
        <w:rPr>
          <w:b/>
          <w:i/>
          <w:iCs/>
          <w:szCs w:val="22"/>
        </w:rPr>
        <w:t>ugmentation</w:t>
      </w:r>
    </w:p>
    <w:p w14:paraId="19747FC2" w14:textId="77777777" w:rsidR="00EE392F" w:rsidRDefault="00594311" w:rsidP="00EE392F">
      <w:pPr>
        <w:widowControl w:val="0"/>
        <w:tabs>
          <w:tab w:val="left" w:pos="187"/>
        </w:tabs>
        <w:snapToGrid w:val="0"/>
        <w:ind w:firstLineChars="200" w:firstLine="440"/>
        <w:rPr>
          <w:szCs w:val="22"/>
        </w:rPr>
      </w:pPr>
      <w:r w:rsidRPr="00594311">
        <w:rPr>
          <w:szCs w:val="22"/>
        </w:rPr>
        <w:t>Next, we trained a model on dataset which was applied augmentation</w:t>
      </w:r>
      <w:r w:rsidR="00C843CF" w:rsidRPr="00C843CF">
        <w:rPr>
          <w:szCs w:val="22"/>
        </w:rPr>
        <w:t xml:space="preserve"> </w:t>
      </w:r>
      <w:r w:rsidR="00C843CF" w:rsidRPr="00434D68">
        <w:rPr>
          <w:szCs w:val="22"/>
        </w:rPr>
        <w:t>as described in Fig.</w:t>
      </w:r>
      <w:r w:rsidR="00C843CF">
        <w:rPr>
          <w:szCs w:val="22"/>
        </w:rPr>
        <w:t xml:space="preserve"> 5</w:t>
      </w:r>
      <w:r w:rsidRPr="00594311">
        <w:rPr>
          <w:szCs w:val="22"/>
        </w:rPr>
        <w:t>. Similar to the strategy 1, no data preprocessing was performed. By the effect of data preprocessing, we expected that scores in this strategy would be better than strategy 1.</w:t>
      </w:r>
    </w:p>
    <w:p w14:paraId="2555E415" w14:textId="7E90DD1B" w:rsidR="0091223F" w:rsidRPr="0091223F" w:rsidRDefault="00F02E93" w:rsidP="0091223F">
      <w:pPr>
        <w:pStyle w:val="a3"/>
        <w:keepNext w:val="0"/>
        <w:widowControl w:val="0"/>
        <w:tabs>
          <w:tab w:val="left" w:pos="187"/>
        </w:tabs>
        <w:snapToGrid w:val="0"/>
        <w:spacing w:before="0" w:after="60"/>
        <w:rPr>
          <w:b w:val="0"/>
          <w:szCs w:val="22"/>
        </w:rPr>
      </w:pPr>
      <w:r>
        <w:rPr>
          <w:noProof/>
          <w:szCs w:val="22"/>
          <w:lang w:eastAsia="en-US"/>
        </w:rPr>
        <w:drawing>
          <wp:inline distT="0" distB="0" distL="0" distR="0" wp14:anchorId="40299499" wp14:editId="61CFDE52">
            <wp:extent cx="5676900" cy="1897380"/>
            <wp:effectExtent l="0" t="0" r="0" b="7620"/>
            <wp:docPr id="7" name="Picture 3" descr="strategy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ategy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6900" cy="1897380"/>
                    </a:xfrm>
                    <a:prstGeom prst="rect">
                      <a:avLst/>
                    </a:prstGeom>
                    <a:noFill/>
                    <a:ln>
                      <a:noFill/>
                    </a:ln>
                  </pic:spPr>
                </pic:pic>
              </a:graphicData>
            </a:graphic>
          </wp:inline>
        </w:drawing>
      </w:r>
    </w:p>
    <w:p w14:paraId="6B1BD2B7" w14:textId="77777777" w:rsidR="005F06B1" w:rsidRDefault="0091223F" w:rsidP="00471BB5">
      <w:pPr>
        <w:pStyle w:val="a3"/>
        <w:keepNext w:val="0"/>
        <w:widowControl w:val="0"/>
        <w:tabs>
          <w:tab w:val="left" w:pos="187"/>
        </w:tabs>
        <w:snapToGrid w:val="0"/>
        <w:spacing w:before="0" w:after="60"/>
        <w:rPr>
          <w:b w:val="0"/>
          <w:szCs w:val="22"/>
        </w:rPr>
      </w:pPr>
      <w:r w:rsidRPr="0091223F">
        <w:rPr>
          <w:szCs w:val="22"/>
        </w:rPr>
        <w:t xml:space="preserve">Figure </w:t>
      </w:r>
      <w:r w:rsidR="00CD2468">
        <w:rPr>
          <w:szCs w:val="22"/>
        </w:rPr>
        <w:t>5</w:t>
      </w:r>
      <w:r w:rsidRPr="0091223F">
        <w:rPr>
          <w:szCs w:val="22"/>
        </w:rPr>
        <w:t>:</w:t>
      </w:r>
      <w:r w:rsidRPr="0091223F">
        <w:rPr>
          <w:b w:val="0"/>
          <w:szCs w:val="22"/>
        </w:rPr>
        <w:t xml:space="preserve"> Training on </w:t>
      </w:r>
      <w:r>
        <w:rPr>
          <w:b w:val="0"/>
          <w:szCs w:val="22"/>
        </w:rPr>
        <w:t>d</w:t>
      </w:r>
      <w:r w:rsidRPr="0091223F">
        <w:rPr>
          <w:b w:val="0"/>
          <w:szCs w:val="22"/>
        </w:rPr>
        <w:t xml:space="preserve">ataset applied </w:t>
      </w:r>
      <w:r w:rsidR="0091627E" w:rsidRPr="0091627E">
        <w:rPr>
          <w:b w:val="0"/>
          <w:szCs w:val="22"/>
        </w:rPr>
        <w:t>augmentation</w:t>
      </w:r>
      <w:r w:rsidRPr="0091223F">
        <w:rPr>
          <w:b w:val="0"/>
          <w:szCs w:val="22"/>
        </w:rPr>
        <w:t xml:space="preserve"> flowchart</w:t>
      </w:r>
    </w:p>
    <w:p w14:paraId="256FB590" w14:textId="77777777" w:rsidR="00EE392F" w:rsidRDefault="005F06B1" w:rsidP="00EE392F">
      <w:pPr>
        <w:widowControl w:val="0"/>
        <w:tabs>
          <w:tab w:val="left" w:pos="187"/>
        </w:tabs>
        <w:snapToGrid w:val="0"/>
        <w:rPr>
          <w:b/>
          <w:i/>
          <w:iCs/>
          <w:szCs w:val="22"/>
        </w:rPr>
      </w:pPr>
      <w:r>
        <w:rPr>
          <w:b/>
          <w:i/>
          <w:iCs/>
          <w:szCs w:val="22"/>
        </w:rPr>
        <w:t>3.4 Strategy 4: T</w:t>
      </w:r>
      <w:r w:rsidRPr="005F06B1">
        <w:rPr>
          <w:b/>
          <w:i/>
          <w:iCs/>
          <w:szCs w:val="22"/>
        </w:rPr>
        <w:t xml:space="preserve">raining on </w:t>
      </w:r>
      <w:r>
        <w:rPr>
          <w:b/>
          <w:i/>
          <w:iCs/>
          <w:szCs w:val="22"/>
        </w:rPr>
        <w:t>D</w:t>
      </w:r>
      <w:r w:rsidRPr="005F06B1">
        <w:rPr>
          <w:b/>
          <w:i/>
          <w:iCs/>
          <w:szCs w:val="22"/>
        </w:rPr>
        <w:t xml:space="preserve">ataset </w:t>
      </w:r>
      <w:r w:rsidR="00A00D4B">
        <w:rPr>
          <w:b/>
          <w:i/>
          <w:iCs/>
          <w:szCs w:val="22"/>
        </w:rPr>
        <w:t>a</w:t>
      </w:r>
      <w:r w:rsidRPr="005F06B1">
        <w:rPr>
          <w:b/>
          <w:i/>
          <w:iCs/>
          <w:szCs w:val="22"/>
        </w:rPr>
        <w:t xml:space="preserve">pplied </w:t>
      </w:r>
      <w:r>
        <w:rPr>
          <w:b/>
          <w:i/>
          <w:iCs/>
          <w:szCs w:val="22"/>
        </w:rPr>
        <w:t>D</w:t>
      </w:r>
      <w:r w:rsidRPr="005F06B1">
        <w:rPr>
          <w:b/>
          <w:i/>
          <w:iCs/>
          <w:szCs w:val="22"/>
        </w:rPr>
        <w:t xml:space="preserve">ata </w:t>
      </w:r>
      <w:r>
        <w:rPr>
          <w:b/>
          <w:i/>
          <w:iCs/>
          <w:szCs w:val="22"/>
        </w:rPr>
        <w:t>P</w:t>
      </w:r>
      <w:r w:rsidRPr="005F06B1">
        <w:rPr>
          <w:b/>
          <w:i/>
          <w:iCs/>
          <w:szCs w:val="22"/>
        </w:rPr>
        <w:t xml:space="preserve">reprocessing and </w:t>
      </w:r>
      <w:r>
        <w:rPr>
          <w:b/>
          <w:i/>
          <w:iCs/>
          <w:szCs w:val="22"/>
        </w:rPr>
        <w:t>A</w:t>
      </w:r>
      <w:r w:rsidRPr="005F06B1">
        <w:rPr>
          <w:b/>
          <w:i/>
          <w:iCs/>
          <w:szCs w:val="22"/>
        </w:rPr>
        <w:t>ugmentation</w:t>
      </w:r>
    </w:p>
    <w:p w14:paraId="49950B30" w14:textId="77777777" w:rsidR="00EE392F" w:rsidRDefault="00501B15" w:rsidP="00EE392F">
      <w:pPr>
        <w:widowControl w:val="0"/>
        <w:tabs>
          <w:tab w:val="left" w:pos="187"/>
        </w:tabs>
        <w:snapToGrid w:val="0"/>
        <w:ind w:firstLineChars="200" w:firstLine="440"/>
        <w:rPr>
          <w:szCs w:val="22"/>
        </w:rPr>
      </w:pPr>
      <w:r w:rsidRPr="00501B15">
        <w:rPr>
          <w:szCs w:val="22"/>
        </w:rPr>
        <w:t>Lastly, we conducted the experiment with the dataset applied data preprocessing and augmentation</w:t>
      </w:r>
      <w:r w:rsidR="00C843CF">
        <w:rPr>
          <w:szCs w:val="22"/>
        </w:rPr>
        <w:t xml:space="preserve"> </w:t>
      </w:r>
      <w:r w:rsidR="00C843CF" w:rsidRPr="00434D68">
        <w:rPr>
          <w:szCs w:val="22"/>
        </w:rPr>
        <w:t xml:space="preserve">as </w:t>
      </w:r>
      <w:r w:rsidR="00C843CF" w:rsidRPr="00434D68">
        <w:rPr>
          <w:szCs w:val="22"/>
        </w:rPr>
        <w:lastRenderedPageBreak/>
        <w:t>described in Fig.</w:t>
      </w:r>
      <w:r w:rsidR="00C843CF">
        <w:rPr>
          <w:szCs w:val="22"/>
        </w:rPr>
        <w:t xml:space="preserve"> 6</w:t>
      </w:r>
      <w:r w:rsidRPr="00501B15">
        <w:rPr>
          <w:szCs w:val="22"/>
        </w:rPr>
        <w:t>. In our hypothesis, the trained data is better on both the quality and quantity. Therefore, this strategy should achieve the best performance among four options.</w:t>
      </w:r>
    </w:p>
    <w:p w14:paraId="75DAFAEA" w14:textId="1DD5ACD8" w:rsidR="0091627E" w:rsidRPr="0091223F" w:rsidRDefault="00F02E93" w:rsidP="0091627E">
      <w:pPr>
        <w:pStyle w:val="a3"/>
        <w:keepNext w:val="0"/>
        <w:widowControl w:val="0"/>
        <w:tabs>
          <w:tab w:val="left" w:pos="187"/>
        </w:tabs>
        <w:snapToGrid w:val="0"/>
        <w:spacing w:before="0" w:after="60"/>
        <w:rPr>
          <w:b w:val="0"/>
          <w:szCs w:val="22"/>
        </w:rPr>
      </w:pPr>
      <w:r>
        <w:rPr>
          <w:noProof/>
          <w:szCs w:val="22"/>
          <w:lang w:eastAsia="en-US"/>
        </w:rPr>
        <w:drawing>
          <wp:inline distT="0" distB="0" distL="0" distR="0" wp14:anchorId="16367CBD" wp14:editId="18A21A3F">
            <wp:extent cx="5676900" cy="1897380"/>
            <wp:effectExtent l="0" t="0" r="0" b="7620"/>
            <wp:docPr id="5" name="Picture 4" descr="strategy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trategy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76900" cy="1897380"/>
                    </a:xfrm>
                    <a:prstGeom prst="rect">
                      <a:avLst/>
                    </a:prstGeom>
                    <a:noFill/>
                    <a:ln>
                      <a:noFill/>
                    </a:ln>
                  </pic:spPr>
                </pic:pic>
              </a:graphicData>
            </a:graphic>
          </wp:inline>
        </w:drawing>
      </w:r>
    </w:p>
    <w:p w14:paraId="6CD8D1F9" w14:textId="77777777" w:rsidR="005F06B1" w:rsidRDefault="0091627E" w:rsidP="00471BB5">
      <w:pPr>
        <w:pStyle w:val="a3"/>
        <w:keepNext w:val="0"/>
        <w:widowControl w:val="0"/>
        <w:tabs>
          <w:tab w:val="left" w:pos="187"/>
        </w:tabs>
        <w:snapToGrid w:val="0"/>
        <w:spacing w:before="0" w:after="60"/>
        <w:rPr>
          <w:b w:val="0"/>
          <w:szCs w:val="22"/>
        </w:rPr>
      </w:pPr>
      <w:r w:rsidRPr="0091223F">
        <w:rPr>
          <w:szCs w:val="22"/>
        </w:rPr>
        <w:t xml:space="preserve">Figure </w:t>
      </w:r>
      <w:r w:rsidR="00CD2468">
        <w:rPr>
          <w:szCs w:val="22"/>
        </w:rPr>
        <w:t>6</w:t>
      </w:r>
      <w:r w:rsidRPr="0091223F">
        <w:rPr>
          <w:szCs w:val="22"/>
        </w:rPr>
        <w:t>:</w:t>
      </w:r>
      <w:r w:rsidRPr="0091223F">
        <w:rPr>
          <w:b w:val="0"/>
          <w:szCs w:val="22"/>
        </w:rPr>
        <w:t xml:space="preserve"> Training on </w:t>
      </w:r>
      <w:r>
        <w:rPr>
          <w:b w:val="0"/>
          <w:szCs w:val="22"/>
        </w:rPr>
        <w:t>d</w:t>
      </w:r>
      <w:r w:rsidRPr="0091223F">
        <w:rPr>
          <w:b w:val="0"/>
          <w:szCs w:val="22"/>
        </w:rPr>
        <w:t xml:space="preserve">ataset applied </w:t>
      </w:r>
      <w:r w:rsidRPr="0091627E">
        <w:rPr>
          <w:b w:val="0"/>
          <w:szCs w:val="22"/>
        </w:rPr>
        <w:t>data preprocessing and augmentation</w:t>
      </w:r>
      <w:r w:rsidRPr="0091223F">
        <w:rPr>
          <w:b w:val="0"/>
          <w:szCs w:val="22"/>
        </w:rPr>
        <w:t xml:space="preserve"> flowchart</w:t>
      </w:r>
    </w:p>
    <w:p w14:paraId="54FC3E1C" w14:textId="77777777" w:rsidR="00630C97" w:rsidRDefault="00630C97" w:rsidP="00227A2D">
      <w:pPr>
        <w:pStyle w:val="equation"/>
        <w:widowControl w:val="0"/>
        <w:tabs>
          <w:tab w:val="left" w:pos="187"/>
        </w:tabs>
        <w:snapToGrid w:val="0"/>
        <w:spacing w:before="240" w:after="60"/>
        <w:rPr>
          <w:b/>
          <w:szCs w:val="22"/>
        </w:rPr>
      </w:pPr>
    </w:p>
    <w:p w14:paraId="6BE78D5D" w14:textId="77777777" w:rsidR="00D02326" w:rsidRPr="00591214" w:rsidRDefault="00591214" w:rsidP="00227A2D">
      <w:pPr>
        <w:pStyle w:val="equation"/>
        <w:widowControl w:val="0"/>
        <w:tabs>
          <w:tab w:val="left" w:pos="187"/>
        </w:tabs>
        <w:snapToGrid w:val="0"/>
        <w:spacing w:before="240" w:after="60"/>
        <w:rPr>
          <w:b/>
          <w:i/>
          <w:iCs/>
          <w:szCs w:val="22"/>
        </w:rPr>
      </w:pPr>
      <w:r w:rsidRPr="00591214">
        <w:rPr>
          <w:b/>
          <w:szCs w:val="22"/>
        </w:rPr>
        <w:t>4 Results and Evaluation</w:t>
      </w:r>
    </w:p>
    <w:p w14:paraId="2D2716C8" w14:textId="77777777" w:rsidR="00227A2D" w:rsidRDefault="00591214" w:rsidP="00591214">
      <w:pPr>
        <w:pStyle w:val="equation"/>
        <w:widowControl w:val="0"/>
        <w:tabs>
          <w:tab w:val="left" w:pos="187"/>
        </w:tabs>
        <w:snapToGrid w:val="0"/>
        <w:spacing w:before="240" w:after="60"/>
        <w:rPr>
          <w:b/>
          <w:i/>
          <w:iCs/>
          <w:szCs w:val="22"/>
        </w:rPr>
      </w:pPr>
      <w:r w:rsidRPr="00591214">
        <w:rPr>
          <w:b/>
          <w:i/>
          <w:iCs/>
          <w:szCs w:val="22"/>
        </w:rPr>
        <w:t>4.1 Performance Measures</w:t>
      </w:r>
    </w:p>
    <w:p w14:paraId="4FA1C302" w14:textId="77777777" w:rsidR="00227A2D" w:rsidRPr="00227A2D" w:rsidRDefault="00227A2D" w:rsidP="00227A2D">
      <w:pPr>
        <w:widowControl w:val="0"/>
        <w:tabs>
          <w:tab w:val="left" w:pos="187"/>
        </w:tabs>
        <w:snapToGrid w:val="0"/>
        <w:ind w:firstLineChars="200" w:firstLine="440"/>
        <w:rPr>
          <w:szCs w:val="22"/>
        </w:rPr>
      </w:pPr>
      <w:r w:rsidRPr="00227A2D">
        <w:rPr>
          <w:szCs w:val="22"/>
        </w:rPr>
        <w:t xml:space="preserve">To evaluate the performance of dose prediction for each patient, we use two metrics as dose-score </w:t>
      </w:r>
      <w:r w:rsidR="00175BFB">
        <w:rPr>
          <w:szCs w:val="22"/>
        </w:rPr>
        <w:t>and</w:t>
      </w:r>
      <w:r w:rsidRPr="00227A2D">
        <w:rPr>
          <w:szCs w:val="22"/>
        </w:rPr>
        <w:t xml:space="preserve"> DVH-score. For calculation, we will compare the predicted dose versus the true dose. </w:t>
      </w:r>
    </w:p>
    <w:p w14:paraId="0BC30117" w14:textId="77777777" w:rsidR="00227A2D" w:rsidRPr="00227A2D" w:rsidRDefault="00227A2D" w:rsidP="00227A2D">
      <w:pPr>
        <w:widowControl w:val="0"/>
        <w:tabs>
          <w:tab w:val="left" w:pos="187"/>
        </w:tabs>
        <w:snapToGrid w:val="0"/>
        <w:ind w:firstLineChars="200" w:firstLine="440"/>
        <w:rPr>
          <w:szCs w:val="22"/>
        </w:rPr>
      </w:pPr>
      <w:r w:rsidRPr="00227A2D">
        <w:rPr>
          <w:szCs w:val="22"/>
        </w:rPr>
        <w:t>Dose-score of a patient is the average of the absolute difference between the predicted value and the true value over the volume of interest receiving radiation therapy. The absolute difference of each sample is calculated from every voxel.</w:t>
      </w:r>
    </w:p>
    <w:p w14:paraId="530D8F45" w14:textId="77777777" w:rsidR="00227A2D" w:rsidRDefault="00227A2D" w:rsidP="00227A2D">
      <w:pPr>
        <w:widowControl w:val="0"/>
        <w:tabs>
          <w:tab w:val="left" w:pos="187"/>
        </w:tabs>
        <w:snapToGrid w:val="0"/>
        <w:ind w:firstLineChars="200" w:firstLine="440"/>
        <w:rPr>
          <w:szCs w:val="22"/>
        </w:rPr>
      </w:pPr>
      <w:r w:rsidRPr="00227A2D">
        <w:rPr>
          <w:szCs w:val="22"/>
        </w:rPr>
        <w:t>The formula is calculated as follows:</w:t>
      </w:r>
    </w:p>
    <w:p w14:paraId="4A3E2195" w14:textId="77777777" w:rsidR="00227A2D" w:rsidRDefault="00000000" w:rsidP="00227A2D">
      <w:pPr>
        <w:widowControl w:val="0"/>
        <w:tabs>
          <w:tab w:val="left" w:pos="187"/>
        </w:tabs>
        <w:snapToGrid w:val="0"/>
        <w:ind w:firstLineChars="200" w:firstLine="440"/>
        <w:rPr>
          <w:szCs w:val="22"/>
        </w:rPr>
      </w:pPr>
      <m:oMath>
        <m:sSub>
          <m:sSubPr>
            <m:ctrlPr>
              <w:rPr>
                <w:rFonts w:ascii="Cambria Math" w:hAnsi="Cambria Math"/>
                <w:szCs w:val="22"/>
              </w:rPr>
            </m:ctrlPr>
          </m:sSubPr>
          <m:e>
            <m:r>
              <m:rPr>
                <m:sty m:val="p"/>
              </m:rPr>
              <w:rPr>
                <w:rFonts w:ascii="Cambria Math" w:hAnsi="Cambria Math"/>
                <w:szCs w:val="22"/>
              </w:rPr>
              <m:t>α</m:t>
            </m:r>
          </m:e>
          <m:sub>
            <m:r>
              <m:rPr>
                <m:sty m:val="p"/>
              </m:rPr>
              <w:rPr>
                <w:rFonts w:ascii="Cambria Math"/>
                <w:szCs w:val="22"/>
              </w:rPr>
              <m:t>p</m:t>
            </m:r>
          </m:sub>
        </m:sSub>
        <m:r>
          <m:rPr>
            <m:sty m:val="p"/>
          </m:rPr>
          <w:rPr>
            <w:rFonts w:ascii="Cambria Math" w:eastAsia="Cambria Math" w:hAnsi="Cambria Math" w:cs="Cambria Math"/>
            <w:szCs w:val="22"/>
          </w:rPr>
          <m:t xml:space="preserve">= </m:t>
        </m:r>
        <m:f>
          <m:fPr>
            <m:ctrlPr>
              <w:rPr>
                <w:rFonts w:ascii="Cambria Math" w:eastAsia="Cambria Math" w:hAnsi="Cambria Math" w:cs="Cambria Math"/>
                <w:szCs w:val="22"/>
              </w:rPr>
            </m:ctrlPr>
          </m:fPr>
          <m:num>
            <m:sSub>
              <m:sSubPr>
                <m:ctrlPr>
                  <w:rPr>
                    <w:rFonts w:ascii="Cambria Math" w:eastAsia="Cambria Math" w:hAnsi="Cambria Math" w:cs="Cambria Math"/>
                    <w:szCs w:val="22"/>
                  </w:rPr>
                </m:ctrlPr>
              </m:sSubPr>
              <m:e>
                <m:r>
                  <m:rPr>
                    <m:sty m:val="p"/>
                  </m:rPr>
                  <w:rPr>
                    <w:rFonts w:ascii="Cambria Math" w:hAnsi="Cambria Math"/>
                    <w:szCs w:val="22"/>
                  </w:rPr>
                  <m:t>‖</m:t>
                </m:r>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s</m:t>
                    </m:r>
                  </m:e>
                  <m:sub>
                    <m:r>
                      <m:rPr>
                        <m:sty m:val="p"/>
                      </m:rPr>
                      <w:rPr>
                        <w:rFonts w:ascii="Cambria Math" w:eastAsia="Cambria Math" w:hAnsi="Cambria Math" w:cs="Cambria Math"/>
                        <w:szCs w:val="22"/>
                      </w:rPr>
                      <m:t>P</m:t>
                    </m:r>
                  </m:sub>
                </m:sSub>
                <m:r>
                  <m:rPr>
                    <m:sty m:val="p"/>
                  </m:rPr>
                  <w:rPr>
                    <w:rFonts w:ascii="Cambria Math" w:eastAsia="Cambria Math" w:hAnsi="Cambria Math" w:cs="Cambria Math"/>
                    <w:szCs w:val="22"/>
                  </w:rPr>
                  <m:t>-</m:t>
                </m:r>
                <m:sSub>
                  <m:sSubPr>
                    <m:ctrlPr>
                      <w:rPr>
                        <w:rFonts w:ascii="Cambria Math" w:eastAsia="Cambria Math" w:hAnsi="Cambria Math" w:cs="Cambria Math"/>
                        <w:szCs w:val="22"/>
                      </w:rPr>
                    </m:ctrlPr>
                  </m:sSubPr>
                  <m:e>
                    <m:acc>
                      <m:accPr>
                        <m:ctrlPr>
                          <w:rPr>
                            <w:rFonts w:ascii="Cambria Math" w:eastAsia="Cambria Math" w:hAnsi="Cambria Math" w:cs="Cambria Math"/>
                            <w:szCs w:val="22"/>
                          </w:rPr>
                        </m:ctrlPr>
                      </m:accPr>
                      <m:e>
                        <m:r>
                          <m:rPr>
                            <m:sty m:val="p"/>
                          </m:rPr>
                          <w:rPr>
                            <w:rFonts w:ascii="Cambria Math" w:eastAsia="Cambria Math" w:hAnsi="Cambria Math" w:cs="Cambria Math"/>
                            <w:szCs w:val="22"/>
                          </w:rPr>
                          <m:t>s</m:t>
                        </m:r>
                      </m:e>
                    </m:acc>
                  </m:e>
                  <m:sub>
                    <m:r>
                      <m:rPr>
                        <m:sty m:val="p"/>
                      </m:rPr>
                      <w:rPr>
                        <w:rFonts w:ascii="Cambria Math" w:eastAsia="Cambria Math" w:hAnsi="Cambria Math" w:cs="Cambria Math"/>
                        <w:szCs w:val="22"/>
                      </w:rPr>
                      <m:t>P</m:t>
                    </m:r>
                  </m:sub>
                </m:sSub>
                <m:r>
                  <m:rPr>
                    <m:sty m:val="p"/>
                  </m:rPr>
                  <w:rPr>
                    <w:rFonts w:ascii="Cambria Math" w:hAnsi="Cambria Math"/>
                    <w:szCs w:val="22"/>
                  </w:rPr>
                  <m:t>‖</m:t>
                </m:r>
              </m:e>
              <m:sub>
                <m:r>
                  <m:rPr>
                    <m:sty m:val="p"/>
                  </m:rPr>
                  <w:rPr>
                    <w:rFonts w:ascii="Cambria Math" w:eastAsia="Cambria Math" w:hAnsi="Cambria Math" w:cs="Cambria Math"/>
                    <w:szCs w:val="22"/>
                  </w:rPr>
                  <m:t>1</m:t>
                </m:r>
              </m:sub>
            </m:sSub>
          </m:num>
          <m:den>
            <m:d>
              <m:dPr>
                <m:begChr m:val="|"/>
                <m:endChr m:val="|"/>
                <m:ctrlPr>
                  <w:rPr>
                    <w:rFonts w:ascii="Cambria Math" w:eastAsia="Cambria Math" w:hAnsi="Cambria Math" w:cs="Cambria Math"/>
                    <w:szCs w:val="22"/>
                  </w:rPr>
                </m:ctrlPr>
              </m:dPr>
              <m:e>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v</m:t>
                    </m:r>
                  </m:e>
                  <m:sub>
                    <m:r>
                      <m:rPr>
                        <m:sty m:val="p"/>
                      </m:rPr>
                      <w:rPr>
                        <w:rFonts w:ascii="Cambria Math" w:eastAsia="Cambria Math" w:hAnsi="Cambria Math" w:cs="Cambria Math"/>
                        <w:szCs w:val="22"/>
                      </w:rPr>
                      <m:t>P</m:t>
                    </m:r>
                  </m:sub>
                </m:sSub>
              </m:e>
            </m:d>
          </m:den>
        </m:f>
      </m:oMath>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t>(2)</w:t>
      </w:r>
    </w:p>
    <w:p w14:paraId="4C9B30F6" w14:textId="77777777" w:rsidR="00227A2D" w:rsidRPr="00227A2D" w:rsidRDefault="00227A2D" w:rsidP="00227A2D">
      <w:pPr>
        <w:widowControl w:val="0"/>
        <w:tabs>
          <w:tab w:val="left" w:pos="187"/>
        </w:tabs>
        <w:snapToGrid w:val="0"/>
        <w:ind w:firstLineChars="200" w:firstLine="440"/>
        <w:rPr>
          <w:szCs w:val="22"/>
        </w:rPr>
      </w:pPr>
      <w:r w:rsidRPr="00227A2D">
        <w:rPr>
          <w:szCs w:val="22"/>
        </w:rPr>
        <w:t xml:space="preserve">In which, p is patient, </w:t>
      </w:r>
      <m:oMath>
        <m:sSub>
          <m:sSubPr>
            <m:ctrlPr>
              <w:rPr>
                <w:rFonts w:ascii="Cambria Math" w:hAnsi="Cambria Math"/>
                <w:szCs w:val="22"/>
              </w:rPr>
            </m:ctrlPr>
          </m:sSubPr>
          <m:e>
            <m:r>
              <m:rPr>
                <m:sty m:val="p"/>
              </m:rPr>
              <w:rPr>
                <w:rFonts w:ascii="Cambria Math" w:hAnsi="Cambria Math"/>
                <w:szCs w:val="22"/>
              </w:rPr>
              <m:t>α</m:t>
            </m:r>
          </m:e>
          <m:sub>
            <m:r>
              <m:rPr>
                <m:sty m:val="p"/>
              </m:rPr>
              <w:rPr>
                <w:rFonts w:ascii="Cambria Math"/>
                <w:szCs w:val="22"/>
              </w:rPr>
              <m:t>p</m:t>
            </m:r>
          </m:sub>
        </m:sSub>
      </m:oMath>
      <w:r w:rsidRPr="00227A2D">
        <w:rPr>
          <w:szCs w:val="22"/>
        </w:rPr>
        <w:t xml:space="preserve"> is the dose-score of patient </w:t>
      </w:r>
      <w:r w:rsidRPr="00227A2D">
        <w:rPr>
          <w:i/>
          <w:szCs w:val="22"/>
        </w:rPr>
        <w:t>p</w:t>
      </w:r>
      <w:r w:rsidRPr="00227A2D">
        <w:rPr>
          <w:szCs w:val="22"/>
        </w:rPr>
        <w:t xml:space="preserve">, </w:t>
      </w:r>
      <m:oMath>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v</m:t>
            </m:r>
          </m:e>
          <m:sub>
            <m:r>
              <m:rPr>
                <m:sty m:val="p"/>
              </m:rPr>
              <w:rPr>
                <w:rFonts w:ascii="Cambria Math" w:eastAsia="Cambria Math" w:hAnsi="Cambria Math" w:cs="Cambria Math"/>
                <w:szCs w:val="22"/>
              </w:rPr>
              <m:t>P</m:t>
            </m:r>
          </m:sub>
        </m:sSub>
      </m:oMath>
      <w:r w:rsidRPr="00227A2D">
        <w:rPr>
          <w:szCs w:val="22"/>
        </w:rPr>
        <w:t xml:space="preserve"> is the volume receiving radiation therapy of patient </w:t>
      </w:r>
      <w:r w:rsidRPr="00227A2D">
        <w:rPr>
          <w:i/>
          <w:szCs w:val="22"/>
        </w:rPr>
        <w:t>p</w:t>
      </w:r>
      <w:r w:rsidRPr="00227A2D">
        <w:rPr>
          <w:szCs w:val="22"/>
        </w:rPr>
        <w:t xml:space="preserve">, </w:t>
      </w:r>
      <m:oMath>
        <m:d>
          <m:dPr>
            <m:begChr m:val="|"/>
            <m:endChr m:val="|"/>
            <m:ctrlPr>
              <w:rPr>
                <w:rFonts w:ascii="Cambria Math" w:eastAsia="Cambria Math" w:hAnsi="Cambria Math" w:cs="Cambria Math"/>
                <w:szCs w:val="22"/>
              </w:rPr>
            </m:ctrlPr>
          </m:dPr>
          <m:e>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v</m:t>
                </m:r>
              </m:e>
              <m:sub>
                <m:r>
                  <m:rPr>
                    <m:sty m:val="p"/>
                  </m:rPr>
                  <w:rPr>
                    <w:rFonts w:ascii="Cambria Math" w:eastAsia="Cambria Math" w:hAnsi="Cambria Math" w:cs="Cambria Math"/>
                    <w:szCs w:val="22"/>
                  </w:rPr>
                  <m:t>P</m:t>
                </m:r>
              </m:sub>
            </m:sSub>
          </m:e>
        </m:d>
      </m:oMath>
      <w:r w:rsidRPr="00227A2D">
        <w:rPr>
          <w:szCs w:val="22"/>
        </w:rPr>
        <w:t xml:space="preserve"> is the size of </w:t>
      </w:r>
      <m:oMath>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v</m:t>
            </m:r>
          </m:e>
          <m:sub>
            <m:r>
              <m:rPr>
                <m:sty m:val="p"/>
              </m:rPr>
              <w:rPr>
                <w:rFonts w:ascii="Cambria Math" w:eastAsia="Cambria Math" w:hAnsi="Cambria Math" w:cs="Cambria Math"/>
                <w:szCs w:val="22"/>
              </w:rPr>
              <m:t>P</m:t>
            </m:r>
          </m:sub>
        </m:sSub>
      </m:oMath>
      <w:r w:rsidRPr="00227A2D">
        <w:rPr>
          <w:szCs w:val="22"/>
        </w:rPr>
        <w:t xml:space="preserve">, </w:t>
      </w:r>
      <m:oMath>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s</m:t>
            </m:r>
          </m:e>
          <m:sub>
            <m:r>
              <m:rPr>
                <m:sty m:val="p"/>
              </m:rPr>
              <w:rPr>
                <w:rFonts w:ascii="Cambria Math" w:eastAsia="Cambria Math" w:hAnsi="Cambria Math" w:cs="Cambria Math"/>
                <w:szCs w:val="22"/>
              </w:rPr>
              <m:t>P</m:t>
            </m:r>
          </m:sub>
        </m:sSub>
      </m:oMath>
      <w:r w:rsidRPr="00227A2D">
        <w:rPr>
          <w:szCs w:val="22"/>
        </w:rPr>
        <w:t xml:space="preserve"> is the predicted dose</w:t>
      </w:r>
      <w:r w:rsidR="001D3EFE" w:rsidRPr="00227A2D">
        <w:rPr>
          <w:szCs w:val="22"/>
        </w:rPr>
        <w:t xml:space="preserve">of patient </w:t>
      </w:r>
      <w:r w:rsidR="001D3EFE" w:rsidRPr="00227A2D">
        <w:rPr>
          <w:i/>
          <w:szCs w:val="22"/>
        </w:rPr>
        <w:t>p</w:t>
      </w:r>
      <w:r w:rsidRPr="00227A2D">
        <w:rPr>
          <w:szCs w:val="22"/>
        </w:rPr>
        <w:t xml:space="preserve">, and </w:t>
      </w:r>
      <m:oMath>
        <m:sSub>
          <m:sSubPr>
            <m:ctrlPr>
              <w:rPr>
                <w:rFonts w:ascii="Cambria Math" w:eastAsia="Cambria Math" w:hAnsi="Cambria Math" w:cs="Cambria Math"/>
                <w:sz w:val="26"/>
                <w:szCs w:val="26"/>
              </w:rPr>
            </m:ctrlPr>
          </m:sSubPr>
          <m:e>
            <m:acc>
              <m:accPr>
                <m:ctrlPr>
                  <w:rPr>
                    <w:rFonts w:ascii="Cambria Math" w:eastAsia="Cambria Math" w:hAnsi="Cambria Math" w:cs="Cambria Math"/>
                    <w:sz w:val="26"/>
                    <w:szCs w:val="26"/>
                  </w:rPr>
                </m:ctrlPr>
              </m:accPr>
              <m:e>
                <m:r>
                  <w:rPr>
                    <w:rFonts w:ascii="Cambria Math" w:eastAsia="Cambria Math" w:hAnsi="Cambria Math" w:cs="Cambria Math"/>
                    <w:sz w:val="26"/>
                    <w:szCs w:val="26"/>
                  </w:rPr>
                  <m:t>s</m:t>
                </m:r>
              </m:e>
            </m:acc>
          </m:e>
          <m:sub>
            <m:r>
              <w:rPr>
                <w:rFonts w:ascii="Cambria Math" w:eastAsia="Cambria Math" w:hAnsi="Cambria Math" w:cs="Cambria Math"/>
                <w:sz w:val="26"/>
                <w:szCs w:val="26"/>
              </w:rPr>
              <m:t>P</m:t>
            </m:r>
          </m:sub>
        </m:sSub>
      </m:oMath>
      <w:r w:rsidRPr="00227A2D">
        <w:rPr>
          <w:szCs w:val="22"/>
        </w:rPr>
        <w:t xml:space="preserve"> is the true dose</w:t>
      </w:r>
      <w:r w:rsidR="001D3EFE" w:rsidRPr="00227A2D">
        <w:rPr>
          <w:szCs w:val="22"/>
        </w:rPr>
        <w:t xml:space="preserve">of patient </w:t>
      </w:r>
      <w:r w:rsidR="001D3EFE" w:rsidRPr="00227A2D">
        <w:rPr>
          <w:i/>
          <w:szCs w:val="22"/>
        </w:rPr>
        <w:t>p</w:t>
      </w:r>
      <w:r w:rsidRPr="00227A2D">
        <w:rPr>
          <w:szCs w:val="22"/>
        </w:rPr>
        <w:t xml:space="preserve">. </w:t>
      </w:r>
    </w:p>
    <w:p w14:paraId="78B2336B" w14:textId="09142EAB" w:rsidR="00E22BAC" w:rsidRDefault="00227A2D" w:rsidP="00227A2D">
      <w:pPr>
        <w:widowControl w:val="0"/>
        <w:tabs>
          <w:tab w:val="left" w:pos="187"/>
        </w:tabs>
        <w:snapToGrid w:val="0"/>
        <w:ind w:firstLineChars="200" w:firstLine="440"/>
        <w:rPr>
          <w:szCs w:val="22"/>
        </w:rPr>
      </w:pPr>
      <w:r w:rsidRPr="00227A2D">
        <w:rPr>
          <w:szCs w:val="22"/>
        </w:rPr>
        <w:t>DVH-score is the absolute distance between the two corresponding DVH values of the predicted radiation dose and the actual required radiation dose. DVH is a radiotherapy dose-related value in a radiotherapy treatment plan calculated over the OAR and the PTV.</w:t>
      </w:r>
      <w:r w:rsidR="00683106">
        <w:rPr>
          <w:szCs w:val="22"/>
        </w:rPr>
        <w:t xml:space="preserve"> </w:t>
      </w:r>
      <w:r w:rsidRPr="00227A2D">
        <w:rPr>
          <w:szCs w:val="22"/>
        </w:rPr>
        <w:t>For OAR, we need to calculate the average dose received for each organ, and the maximum dose is received in 0.1cc of each organ. For PTV, we need to calculate the radiotherapy dose received by the voxels in each target area at the given rates. Here, the rates are 1%, 95%, and 99%. The DVH-score is a clinically standard measure of the quality of predicted radiotherapy dose in radiotherapy. The formula is calculated as follows:</w:t>
      </w:r>
    </w:p>
    <w:p w14:paraId="676B78D8" w14:textId="77777777" w:rsidR="00227A2D" w:rsidRDefault="00000000" w:rsidP="00227A2D">
      <w:pPr>
        <w:widowControl w:val="0"/>
        <w:tabs>
          <w:tab w:val="left" w:pos="187"/>
        </w:tabs>
        <w:snapToGrid w:val="0"/>
        <w:ind w:firstLineChars="200" w:firstLine="440"/>
        <w:rPr>
          <w:szCs w:val="22"/>
        </w:rPr>
      </w:pPr>
      <m:oMath>
        <m:sSub>
          <m:sSubPr>
            <m:ctrlPr>
              <w:rPr>
                <w:rFonts w:ascii="Cambria Math" w:eastAsia="Cambria Math" w:hAnsi="Cambria Math" w:cs="Cambria Math"/>
                <w:szCs w:val="22"/>
              </w:rPr>
            </m:ctrlPr>
          </m:sSubPr>
          <m:e>
            <m:r>
              <m:rPr>
                <m:sty m:val="p"/>
              </m:rPr>
              <w:rPr>
                <w:rFonts w:ascii="Cambria Math" w:hAnsi="Cambria Math"/>
                <w:szCs w:val="22"/>
              </w:rPr>
              <m:t>β</m:t>
            </m:r>
          </m:e>
          <m:sub>
            <m:r>
              <m:rPr>
                <m:sty m:val="p"/>
              </m:rPr>
              <w:rPr>
                <w:rFonts w:ascii="Cambria Math" w:eastAsia="Cambria Math" w:hAnsi="Cambria Math" w:cs="Cambria Math"/>
                <w:szCs w:val="22"/>
              </w:rPr>
              <m:t>P</m:t>
            </m:r>
          </m:sub>
        </m:sSub>
        <m:r>
          <m:rPr>
            <m:sty m:val="p"/>
          </m:rPr>
          <w:rPr>
            <w:rFonts w:ascii="Cambria Math" w:eastAsia="Cambria Math" w:hAnsi="Cambria Math" w:cs="Cambria Math"/>
            <w:szCs w:val="22"/>
          </w:rPr>
          <m:t>=</m:t>
        </m:r>
        <m:sSub>
          <m:sSubPr>
            <m:ctrlPr>
              <w:rPr>
                <w:rFonts w:ascii="Cambria Math" w:eastAsia="Cambria Math" w:hAnsi="Cambria Math" w:cs="Cambria Math"/>
                <w:szCs w:val="22"/>
              </w:rPr>
            </m:ctrlPr>
          </m:sSubPr>
          <m:e>
            <m:r>
              <m:rPr>
                <m:sty m:val="p"/>
              </m:rPr>
              <w:rPr>
                <w:rFonts w:ascii="Cambria Math" w:hAnsi="Cambria Math"/>
                <w:szCs w:val="22"/>
              </w:rPr>
              <m:t>‖</m:t>
            </m:r>
            <m:r>
              <m:rPr>
                <m:sty m:val="p"/>
              </m:rPr>
              <w:rPr>
                <w:rFonts w:ascii="Cambria Math" w:eastAsia="Cambria Math" w:hAnsi="Cambria Math" w:cs="Cambria Math"/>
                <w:szCs w:val="22"/>
              </w:rPr>
              <m:t>D</m:t>
            </m:r>
            <m:d>
              <m:dPr>
                <m:ctrlPr>
                  <w:rPr>
                    <w:rFonts w:ascii="Cambria Math" w:eastAsia="Cambria Math" w:hAnsi="Cambria Math" w:cs="Cambria Math"/>
                    <w:szCs w:val="22"/>
                  </w:rPr>
                </m:ctrlPr>
              </m:dPr>
              <m:e>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s</m:t>
                    </m:r>
                  </m:e>
                  <m:sub>
                    <m:r>
                      <m:rPr>
                        <m:sty m:val="p"/>
                      </m:rPr>
                      <w:rPr>
                        <w:rFonts w:ascii="Cambria Math" w:eastAsia="Cambria Math" w:hAnsi="Cambria Math" w:cs="Cambria Math"/>
                        <w:szCs w:val="22"/>
                      </w:rPr>
                      <m:t>P</m:t>
                    </m:r>
                  </m:sub>
                </m:sSub>
              </m:e>
            </m:d>
            <m:r>
              <m:rPr>
                <m:sty m:val="p"/>
              </m:rPr>
              <w:rPr>
                <w:rFonts w:ascii="Cambria Math" w:eastAsia="Cambria Math" w:hAnsi="Cambria Math" w:cs="Cambria Math"/>
                <w:szCs w:val="22"/>
              </w:rPr>
              <m:t>-D</m:t>
            </m:r>
            <m:d>
              <m:dPr>
                <m:ctrlPr>
                  <w:rPr>
                    <w:rFonts w:ascii="Cambria Math" w:eastAsia="Cambria Math" w:hAnsi="Cambria Math" w:cs="Cambria Math"/>
                    <w:szCs w:val="22"/>
                  </w:rPr>
                </m:ctrlPr>
              </m:dPr>
              <m:e>
                <m:sSub>
                  <m:sSubPr>
                    <m:ctrlPr>
                      <w:rPr>
                        <w:rFonts w:ascii="Cambria Math" w:eastAsia="Cambria Math" w:hAnsi="Cambria Math" w:cs="Cambria Math"/>
                        <w:szCs w:val="22"/>
                      </w:rPr>
                    </m:ctrlPr>
                  </m:sSubPr>
                  <m:e>
                    <m:acc>
                      <m:accPr>
                        <m:ctrlPr>
                          <w:rPr>
                            <w:rFonts w:ascii="Cambria Math" w:eastAsia="Cambria Math" w:hAnsi="Cambria Math" w:cs="Cambria Math"/>
                            <w:szCs w:val="22"/>
                          </w:rPr>
                        </m:ctrlPr>
                      </m:accPr>
                      <m:e>
                        <m:r>
                          <m:rPr>
                            <m:sty m:val="p"/>
                          </m:rPr>
                          <w:rPr>
                            <w:rFonts w:ascii="Cambria Math" w:eastAsia="Cambria Math" w:hAnsi="Cambria Math" w:cs="Cambria Math"/>
                            <w:szCs w:val="22"/>
                          </w:rPr>
                          <m:t>s</m:t>
                        </m:r>
                      </m:e>
                    </m:acc>
                  </m:e>
                  <m:sub>
                    <m:r>
                      <m:rPr>
                        <m:sty m:val="p"/>
                      </m:rPr>
                      <w:rPr>
                        <w:rFonts w:ascii="Cambria Math" w:eastAsia="Cambria Math" w:hAnsi="Cambria Math" w:cs="Cambria Math"/>
                        <w:szCs w:val="22"/>
                      </w:rPr>
                      <m:t>p</m:t>
                    </m:r>
                  </m:sub>
                </m:sSub>
              </m:e>
            </m:d>
            <m:r>
              <m:rPr>
                <m:sty m:val="p"/>
              </m:rPr>
              <w:rPr>
                <w:rFonts w:ascii="Cambria Math" w:hAnsi="Cambria Math"/>
                <w:szCs w:val="22"/>
              </w:rPr>
              <m:t>‖</m:t>
            </m:r>
          </m:e>
          <m:sub>
            <m:r>
              <m:rPr>
                <m:sty m:val="p"/>
              </m:rPr>
              <w:rPr>
                <w:rFonts w:ascii="Cambria Math" w:eastAsia="Cambria Math" w:hAnsi="Cambria Math" w:cs="Cambria Math"/>
                <w:szCs w:val="22"/>
              </w:rPr>
              <m:t>1</m:t>
            </m:r>
          </m:sub>
        </m:sSub>
      </m:oMath>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sidRPr="00227A2D">
        <w:rPr>
          <w:szCs w:val="22"/>
        </w:rPr>
        <w:tab/>
      </w:r>
      <w:r w:rsidR="00227A2D">
        <w:rPr>
          <w:szCs w:val="22"/>
        </w:rPr>
        <w:tab/>
      </w:r>
      <w:r w:rsidR="00227A2D" w:rsidRPr="00227A2D">
        <w:rPr>
          <w:szCs w:val="22"/>
        </w:rPr>
        <w:t>(3)</w:t>
      </w:r>
    </w:p>
    <w:p w14:paraId="2107E2BE" w14:textId="77777777" w:rsidR="00227A2D" w:rsidRPr="00227A2D" w:rsidRDefault="00227A2D" w:rsidP="00227A2D">
      <w:pPr>
        <w:widowControl w:val="0"/>
        <w:tabs>
          <w:tab w:val="left" w:pos="187"/>
        </w:tabs>
        <w:snapToGrid w:val="0"/>
        <w:ind w:firstLineChars="200" w:firstLine="440"/>
        <w:rPr>
          <w:szCs w:val="22"/>
        </w:rPr>
      </w:pPr>
      <w:r w:rsidRPr="00227A2D">
        <w:rPr>
          <w:szCs w:val="22"/>
        </w:rPr>
        <w:t xml:space="preserve">In which, </w:t>
      </w:r>
      <w:r w:rsidRPr="00227A2D">
        <w:rPr>
          <w:i/>
          <w:szCs w:val="22"/>
        </w:rPr>
        <w:t>p</w:t>
      </w:r>
      <w:r w:rsidRPr="00227A2D">
        <w:rPr>
          <w:szCs w:val="22"/>
        </w:rPr>
        <w:t xml:space="preserve"> is patient, </w:t>
      </w:r>
      <m:oMath>
        <m:sSub>
          <m:sSubPr>
            <m:ctrlPr>
              <w:rPr>
                <w:rFonts w:ascii="Cambria Math" w:eastAsia="Cambria Math" w:hAnsi="Cambria Math" w:cs="Cambria Math"/>
                <w:szCs w:val="22"/>
              </w:rPr>
            </m:ctrlPr>
          </m:sSubPr>
          <m:e>
            <m:r>
              <m:rPr>
                <m:sty m:val="p"/>
              </m:rPr>
              <w:rPr>
                <w:rFonts w:ascii="Cambria Math" w:hAnsi="Cambria Math"/>
                <w:szCs w:val="22"/>
              </w:rPr>
              <m:t>β</m:t>
            </m:r>
          </m:e>
          <m:sub>
            <m:r>
              <m:rPr>
                <m:sty m:val="p"/>
              </m:rPr>
              <w:rPr>
                <w:rFonts w:ascii="Cambria Math" w:eastAsia="Cambria Math" w:hAnsi="Cambria Math" w:cs="Cambria Math"/>
                <w:szCs w:val="22"/>
              </w:rPr>
              <m:t>P</m:t>
            </m:r>
          </m:sub>
        </m:sSub>
      </m:oMath>
      <w:r w:rsidRPr="00227A2D">
        <w:rPr>
          <w:szCs w:val="22"/>
        </w:rPr>
        <w:t xml:space="preserve"> is the DVH-score of patient </w:t>
      </w:r>
      <w:r w:rsidRPr="00227A2D">
        <w:rPr>
          <w:i/>
          <w:szCs w:val="22"/>
        </w:rPr>
        <w:t>p</w:t>
      </w:r>
      <w:r w:rsidRPr="00227A2D">
        <w:rPr>
          <w:szCs w:val="22"/>
        </w:rPr>
        <w:t xml:space="preserve">, </w:t>
      </w:r>
      <m:oMath>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s</m:t>
            </m:r>
          </m:e>
          <m:sub>
            <m:r>
              <m:rPr>
                <m:sty m:val="p"/>
              </m:rPr>
              <w:rPr>
                <w:rFonts w:ascii="Cambria Math" w:eastAsia="Cambria Math" w:hAnsi="Cambria Math" w:cs="Cambria Math"/>
                <w:szCs w:val="22"/>
              </w:rPr>
              <m:t>P</m:t>
            </m:r>
          </m:sub>
        </m:sSub>
      </m:oMath>
      <w:r w:rsidRPr="00227A2D">
        <w:rPr>
          <w:szCs w:val="22"/>
        </w:rPr>
        <w:t xml:space="preserve"> is the predicted radiotherapy dose of patient</w:t>
      </w:r>
      <w:r w:rsidRPr="00227A2D">
        <w:rPr>
          <w:i/>
          <w:szCs w:val="22"/>
        </w:rPr>
        <w:t>p</w:t>
      </w:r>
      <w:r w:rsidRPr="00227A2D">
        <w:rPr>
          <w:szCs w:val="22"/>
        </w:rPr>
        <w:t xml:space="preserve">, </w:t>
      </w:r>
      <m:oMath>
        <m:sSub>
          <m:sSubPr>
            <m:ctrlPr>
              <w:rPr>
                <w:rFonts w:ascii="Cambria Math" w:eastAsia="Cambria Math" w:hAnsi="Cambria Math" w:cs="Cambria Math"/>
                <w:szCs w:val="22"/>
              </w:rPr>
            </m:ctrlPr>
          </m:sSubPr>
          <m:e>
            <m:acc>
              <m:accPr>
                <m:ctrlPr>
                  <w:rPr>
                    <w:rFonts w:ascii="Cambria Math" w:eastAsia="Cambria Math" w:hAnsi="Cambria Math" w:cs="Cambria Math"/>
                    <w:szCs w:val="22"/>
                  </w:rPr>
                </m:ctrlPr>
              </m:accPr>
              <m:e>
                <m:r>
                  <m:rPr>
                    <m:sty m:val="p"/>
                  </m:rPr>
                  <w:rPr>
                    <w:rFonts w:ascii="Cambria Math" w:eastAsia="Cambria Math" w:hAnsi="Cambria Math" w:cs="Cambria Math"/>
                    <w:szCs w:val="22"/>
                  </w:rPr>
                  <m:t>s</m:t>
                </m:r>
              </m:e>
            </m:acc>
          </m:e>
          <m:sub>
            <m:r>
              <m:rPr>
                <m:sty m:val="p"/>
              </m:rPr>
              <w:rPr>
                <w:rFonts w:ascii="Cambria Math" w:eastAsia="Cambria Math" w:hAnsi="Cambria Math" w:cs="Cambria Math"/>
                <w:szCs w:val="22"/>
              </w:rPr>
              <m:t>p</m:t>
            </m:r>
          </m:sub>
        </m:sSub>
      </m:oMath>
      <w:r w:rsidRPr="00227A2D">
        <w:rPr>
          <w:szCs w:val="22"/>
        </w:rPr>
        <w:t xml:space="preserve"> is the true radiotherapy dose of patient </w:t>
      </w:r>
      <w:r w:rsidRPr="00227A2D">
        <w:rPr>
          <w:i/>
          <w:szCs w:val="22"/>
        </w:rPr>
        <w:t>p</w:t>
      </w:r>
      <w:r w:rsidRPr="00227A2D">
        <w:rPr>
          <w:szCs w:val="22"/>
        </w:rPr>
        <w:t xml:space="preserve">, </w:t>
      </w:r>
      <m:oMath>
        <m:r>
          <m:rPr>
            <m:sty m:val="p"/>
          </m:rPr>
          <w:rPr>
            <w:rFonts w:ascii="Cambria Math" w:eastAsia="Cambria Math" w:hAnsi="Cambria Math" w:cs="Cambria Math"/>
            <w:szCs w:val="22"/>
          </w:rPr>
          <m:t>D</m:t>
        </m:r>
        <m:d>
          <m:dPr>
            <m:ctrlPr>
              <w:rPr>
                <w:rFonts w:ascii="Cambria Math" w:eastAsia="Cambria Math" w:hAnsi="Cambria Math" w:cs="Cambria Math"/>
                <w:szCs w:val="22"/>
              </w:rPr>
            </m:ctrlPr>
          </m:dPr>
          <m:e>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s</m:t>
                </m:r>
              </m:e>
              <m:sub>
                <m:r>
                  <m:rPr>
                    <m:sty m:val="p"/>
                  </m:rPr>
                  <w:rPr>
                    <w:rFonts w:ascii="Cambria Math" w:eastAsia="Cambria Math" w:hAnsi="Cambria Math" w:cs="Cambria Math"/>
                    <w:szCs w:val="22"/>
                  </w:rPr>
                  <m:t>P</m:t>
                </m:r>
              </m:sub>
            </m:sSub>
          </m:e>
        </m:d>
      </m:oMath>
      <w:r w:rsidRPr="00227A2D">
        <w:rPr>
          <w:szCs w:val="22"/>
        </w:rPr>
        <w:t xml:space="preserve"> is the DVH value of </w:t>
      </w:r>
      <m:oMath>
        <m:sSub>
          <m:sSubPr>
            <m:ctrlPr>
              <w:rPr>
                <w:rFonts w:ascii="Cambria Math" w:eastAsia="Cambria Math" w:hAnsi="Cambria Math" w:cs="Cambria Math"/>
                <w:szCs w:val="22"/>
              </w:rPr>
            </m:ctrlPr>
          </m:sSubPr>
          <m:e>
            <m:r>
              <m:rPr>
                <m:sty m:val="p"/>
              </m:rPr>
              <w:rPr>
                <w:rFonts w:ascii="Cambria Math" w:eastAsia="Cambria Math" w:hAnsi="Cambria Math" w:cs="Cambria Math"/>
                <w:szCs w:val="22"/>
              </w:rPr>
              <m:t>s</m:t>
            </m:r>
          </m:e>
          <m:sub>
            <m:r>
              <m:rPr>
                <m:sty m:val="p"/>
              </m:rPr>
              <w:rPr>
                <w:rFonts w:ascii="Cambria Math" w:eastAsia="Cambria Math" w:hAnsi="Cambria Math" w:cs="Cambria Math"/>
                <w:szCs w:val="22"/>
              </w:rPr>
              <m:t>P</m:t>
            </m:r>
          </m:sub>
        </m:sSub>
      </m:oMath>
      <w:r w:rsidRPr="00227A2D">
        <w:rPr>
          <w:szCs w:val="22"/>
        </w:rPr>
        <w:t xml:space="preserve">, </w:t>
      </w:r>
      <m:oMath>
        <m:r>
          <m:rPr>
            <m:sty m:val="p"/>
          </m:rPr>
          <w:rPr>
            <w:rFonts w:ascii="Cambria Math" w:eastAsia="Cambria Math" w:hAnsi="Cambria Math" w:cs="Cambria Math"/>
            <w:szCs w:val="22"/>
          </w:rPr>
          <m:t>D</m:t>
        </m:r>
        <m:d>
          <m:dPr>
            <m:ctrlPr>
              <w:rPr>
                <w:rFonts w:ascii="Cambria Math" w:eastAsia="Cambria Math" w:hAnsi="Cambria Math" w:cs="Cambria Math"/>
                <w:szCs w:val="22"/>
              </w:rPr>
            </m:ctrlPr>
          </m:dPr>
          <m:e>
            <m:sSub>
              <m:sSubPr>
                <m:ctrlPr>
                  <w:rPr>
                    <w:rFonts w:ascii="Cambria Math" w:eastAsia="Cambria Math" w:hAnsi="Cambria Math" w:cs="Cambria Math"/>
                    <w:szCs w:val="22"/>
                  </w:rPr>
                </m:ctrlPr>
              </m:sSubPr>
              <m:e>
                <m:acc>
                  <m:accPr>
                    <m:ctrlPr>
                      <w:rPr>
                        <w:rFonts w:ascii="Cambria Math" w:eastAsia="Cambria Math" w:hAnsi="Cambria Math" w:cs="Cambria Math"/>
                        <w:szCs w:val="22"/>
                      </w:rPr>
                    </m:ctrlPr>
                  </m:accPr>
                  <m:e>
                    <m:r>
                      <m:rPr>
                        <m:sty m:val="p"/>
                      </m:rPr>
                      <w:rPr>
                        <w:rFonts w:ascii="Cambria Math" w:eastAsia="Cambria Math" w:hAnsi="Cambria Math" w:cs="Cambria Math"/>
                        <w:szCs w:val="22"/>
                      </w:rPr>
                      <m:t>s</m:t>
                    </m:r>
                  </m:e>
                </m:acc>
              </m:e>
              <m:sub>
                <m:r>
                  <m:rPr>
                    <m:sty m:val="p"/>
                  </m:rPr>
                  <w:rPr>
                    <w:rFonts w:ascii="Cambria Math" w:eastAsia="Cambria Math" w:hAnsi="Cambria Math" w:cs="Cambria Math"/>
                    <w:szCs w:val="22"/>
                  </w:rPr>
                  <m:t>p</m:t>
                </m:r>
              </m:sub>
            </m:sSub>
          </m:e>
        </m:d>
      </m:oMath>
      <w:r w:rsidRPr="00227A2D">
        <w:rPr>
          <w:szCs w:val="22"/>
        </w:rPr>
        <w:t xml:space="preserve"> is the DVH value of </w:t>
      </w:r>
      <m:oMath>
        <m:sSub>
          <m:sSubPr>
            <m:ctrlPr>
              <w:rPr>
                <w:rFonts w:ascii="Cambria Math" w:eastAsia="Cambria Math" w:hAnsi="Cambria Math" w:cs="Cambria Math"/>
                <w:szCs w:val="22"/>
              </w:rPr>
            </m:ctrlPr>
          </m:sSubPr>
          <m:e>
            <m:acc>
              <m:accPr>
                <m:ctrlPr>
                  <w:rPr>
                    <w:rFonts w:ascii="Cambria Math" w:eastAsia="Cambria Math" w:hAnsi="Cambria Math" w:cs="Cambria Math"/>
                    <w:szCs w:val="22"/>
                  </w:rPr>
                </m:ctrlPr>
              </m:accPr>
              <m:e>
                <m:r>
                  <m:rPr>
                    <m:sty m:val="p"/>
                  </m:rPr>
                  <w:rPr>
                    <w:rFonts w:ascii="Cambria Math" w:eastAsia="Cambria Math" w:hAnsi="Cambria Math" w:cs="Cambria Math"/>
                    <w:szCs w:val="22"/>
                  </w:rPr>
                  <m:t>s</m:t>
                </m:r>
              </m:e>
            </m:acc>
          </m:e>
          <m:sub>
            <m:r>
              <m:rPr>
                <m:sty m:val="p"/>
              </m:rPr>
              <w:rPr>
                <w:rFonts w:ascii="Cambria Math" w:eastAsia="Cambria Math" w:hAnsi="Cambria Math" w:cs="Cambria Math"/>
                <w:szCs w:val="22"/>
              </w:rPr>
              <m:t>p</m:t>
            </m:r>
          </m:sub>
        </m:sSub>
      </m:oMath>
      <w:r w:rsidRPr="00227A2D">
        <w:rPr>
          <w:szCs w:val="22"/>
        </w:rPr>
        <w:t>.</w:t>
      </w:r>
    </w:p>
    <w:p w14:paraId="4692588F" w14:textId="77777777" w:rsidR="00580EFD" w:rsidRDefault="00591214" w:rsidP="00580EFD">
      <w:pPr>
        <w:pStyle w:val="equation"/>
        <w:widowControl w:val="0"/>
        <w:tabs>
          <w:tab w:val="left" w:pos="187"/>
        </w:tabs>
        <w:snapToGrid w:val="0"/>
        <w:spacing w:before="240" w:after="60"/>
        <w:rPr>
          <w:b/>
          <w:i/>
          <w:iCs/>
          <w:szCs w:val="22"/>
        </w:rPr>
      </w:pPr>
      <w:r w:rsidRPr="00591214">
        <w:rPr>
          <w:b/>
          <w:i/>
          <w:iCs/>
          <w:szCs w:val="22"/>
        </w:rPr>
        <w:t>4.2 Experiments and Results</w:t>
      </w:r>
    </w:p>
    <w:p w14:paraId="775C2F00" w14:textId="6767096B" w:rsidR="00580EFD" w:rsidRPr="00580EFD" w:rsidRDefault="00A90CDC" w:rsidP="00A90CDC">
      <w:pPr>
        <w:widowControl w:val="0"/>
        <w:tabs>
          <w:tab w:val="left" w:pos="187"/>
        </w:tabs>
        <w:snapToGrid w:val="0"/>
        <w:ind w:firstLineChars="200" w:firstLine="440"/>
        <w:rPr>
          <w:szCs w:val="22"/>
        </w:rPr>
      </w:pPr>
      <w:r w:rsidRPr="00A90CDC">
        <w:rPr>
          <w:szCs w:val="22"/>
        </w:rPr>
        <w:t xml:space="preserve">In this section, we would discuss the experiment results. For training and scoring the model, we used the training set with 200 volume samples and the testing set with 100 volume samples. </w:t>
      </w:r>
      <w:r w:rsidR="00244C3D" w:rsidRPr="00244C3D">
        <w:rPr>
          <w:szCs w:val="22"/>
        </w:rPr>
        <w:t xml:space="preserve">For strategies applied data augmentation, the training set size increased four times. In detail, the training set had 800 volume samples in those strategies. </w:t>
      </w:r>
      <w:r w:rsidRPr="00A90CDC">
        <w:rPr>
          <w:szCs w:val="22"/>
        </w:rPr>
        <w:t xml:space="preserve">The optimization process would be stopped when the model has no signal of </w:t>
      </w:r>
      <w:r w:rsidRPr="00A90CDC">
        <w:rPr>
          <w:szCs w:val="22"/>
        </w:rPr>
        <w:lastRenderedPageBreak/>
        <w:t>improvement or over</w:t>
      </w:r>
      <w:r w:rsidR="00E15FE0">
        <w:rPr>
          <w:szCs w:val="22"/>
        </w:rPr>
        <w:t xml:space="preserve"> </w:t>
      </w:r>
      <w:r w:rsidRPr="00A90CDC">
        <w:rPr>
          <w:szCs w:val="22"/>
        </w:rPr>
        <w:t>fitting occurs. After that, we would analyze the effectiveness of each strategy based on the figures on both the training set and the testing set.</w:t>
      </w:r>
    </w:p>
    <w:p w14:paraId="26841707" w14:textId="4F231475" w:rsidR="003C1127" w:rsidRDefault="00580EFD" w:rsidP="00A90CDC">
      <w:pPr>
        <w:widowControl w:val="0"/>
        <w:tabs>
          <w:tab w:val="left" w:pos="187"/>
        </w:tabs>
        <w:snapToGrid w:val="0"/>
        <w:ind w:firstLineChars="200" w:firstLine="440"/>
        <w:rPr>
          <w:b/>
          <w:i/>
          <w:iCs/>
          <w:szCs w:val="22"/>
        </w:rPr>
      </w:pPr>
      <w:r w:rsidRPr="00580EFD">
        <w:rPr>
          <w:szCs w:val="22"/>
        </w:rPr>
        <w:t xml:space="preserve">We conducted experiments using Nvidia Tesla K80 </w:t>
      </w:r>
      <w:r w:rsidR="00B502A8">
        <w:rPr>
          <w:szCs w:val="22"/>
        </w:rPr>
        <w:t>Graphics processing unit (</w:t>
      </w:r>
      <w:r w:rsidRPr="0038532F">
        <w:rPr>
          <w:szCs w:val="22"/>
        </w:rPr>
        <w:t>GPU</w:t>
      </w:r>
      <w:r w:rsidR="00B502A8">
        <w:rPr>
          <w:szCs w:val="22"/>
        </w:rPr>
        <w:t>)</w:t>
      </w:r>
      <w:r w:rsidRPr="0038532F">
        <w:rPr>
          <w:szCs w:val="22"/>
        </w:rPr>
        <w:t xml:space="preserve"> of the Google Colab platform</w:t>
      </w:r>
      <w:r w:rsidR="007206DF" w:rsidRPr="0038532F">
        <w:rPr>
          <w:szCs w:val="22"/>
        </w:rPr>
        <w:t xml:space="preserve"> [</w:t>
      </w:r>
      <w:r w:rsidR="00A42E49" w:rsidRPr="0038532F">
        <w:rPr>
          <w:szCs w:val="22"/>
        </w:rPr>
        <w:t>2</w:t>
      </w:r>
      <w:r w:rsidR="00A42E49">
        <w:rPr>
          <w:szCs w:val="22"/>
        </w:rPr>
        <w:t>2</w:t>
      </w:r>
      <w:r w:rsidR="007206DF" w:rsidRPr="0038532F">
        <w:rPr>
          <w:szCs w:val="22"/>
        </w:rPr>
        <w:t>]</w:t>
      </w:r>
      <w:r w:rsidR="00E15FE0">
        <w:rPr>
          <w:szCs w:val="22"/>
        </w:rPr>
        <w:t xml:space="preserve"> </w:t>
      </w:r>
      <w:r w:rsidRPr="0038532F">
        <w:rPr>
          <w:szCs w:val="22"/>
        </w:rPr>
        <w:t>combined with Nvidia Tesla P100 GPU of the Kaggle platform</w:t>
      </w:r>
      <w:r w:rsidR="007206DF" w:rsidRPr="0038532F">
        <w:rPr>
          <w:szCs w:val="22"/>
        </w:rPr>
        <w:t xml:space="preserve"> [</w:t>
      </w:r>
      <w:r w:rsidR="00A42E49" w:rsidRPr="0038532F">
        <w:rPr>
          <w:szCs w:val="22"/>
        </w:rPr>
        <w:t>2</w:t>
      </w:r>
      <w:r w:rsidR="00A42E49">
        <w:rPr>
          <w:szCs w:val="22"/>
        </w:rPr>
        <w:t>3</w:t>
      </w:r>
      <w:r w:rsidR="007206DF" w:rsidRPr="0038532F">
        <w:rPr>
          <w:szCs w:val="22"/>
        </w:rPr>
        <w:t>]</w:t>
      </w:r>
      <w:r w:rsidRPr="0038532F">
        <w:rPr>
          <w:szCs w:val="22"/>
        </w:rPr>
        <w:t>. The true radiotherapy dose distribution provided by the dataset will be used as the reference value for the model. The model uses the mean absolute error loss function, Adam's algorithm</w:t>
      </w:r>
      <w:r w:rsidR="007206DF" w:rsidRPr="0038532F">
        <w:rPr>
          <w:szCs w:val="22"/>
        </w:rPr>
        <w:t xml:space="preserve"> [</w:t>
      </w:r>
      <w:r w:rsidR="00A42E49" w:rsidRPr="0038532F">
        <w:rPr>
          <w:szCs w:val="22"/>
        </w:rPr>
        <w:t>2</w:t>
      </w:r>
      <w:r w:rsidR="00A42E49">
        <w:rPr>
          <w:szCs w:val="22"/>
        </w:rPr>
        <w:t>4</w:t>
      </w:r>
      <w:r w:rsidR="007206DF" w:rsidRPr="0038532F">
        <w:rPr>
          <w:szCs w:val="22"/>
        </w:rPr>
        <w:t>]</w:t>
      </w:r>
      <w:r w:rsidRPr="0038532F">
        <w:rPr>
          <w:szCs w:val="22"/>
        </w:rPr>
        <w:t xml:space="preserve"> with parameters learning rate = 0.001, decay = 0.0001, momentum </w:t>
      </w:r>
      <w:r w:rsidRPr="0038532F">
        <w:rPr>
          <w:i/>
          <w:szCs w:val="22"/>
        </w:rPr>
        <w:t>β1</w:t>
      </w:r>
      <w:r w:rsidRPr="0038532F">
        <w:rPr>
          <w:szCs w:val="22"/>
        </w:rPr>
        <w:t xml:space="preserve"> = 0.9, and </w:t>
      </w:r>
      <w:r w:rsidRPr="0038532F">
        <w:rPr>
          <w:i/>
          <w:szCs w:val="22"/>
        </w:rPr>
        <w:t>β2</w:t>
      </w:r>
      <w:r w:rsidRPr="0038532F">
        <w:rPr>
          <w:szCs w:val="22"/>
        </w:rPr>
        <w:t xml:space="preserve"> = 0.99. These parameters are used to minimize the loss function between the predicted dose and the true dose</w:t>
      </w:r>
      <w:r w:rsidR="00FB4634" w:rsidRPr="0038532F">
        <w:rPr>
          <w:szCs w:val="22"/>
        </w:rPr>
        <w:t>.</w:t>
      </w:r>
      <w:r w:rsidR="007206DF" w:rsidRPr="0038532F">
        <w:rPr>
          <w:szCs w:val="22"/>
        </w:rPr>
        <w:t xml:space="preserve"> The program of the study was coded in Python language and based on the deep-learning library Tensor</w:t>
      </w:r>
      <w:r w:rsidR="00E15FE0">
        <w:rPr>
          <w:szCs w:val="22"/>
        </w:rPr>
        <w:t>-</w:t>
      </w:r>
      <w:r w:rsidR="007206DF" w:rsidRPr="0038532F">
        <w:rPr>
          <w:szCs w:val="22"/>
        </w:rPr>
        <w:t>flow [</w:t>
      </w:r>
      <w:r w:rsidR="00A42E49">
        <w:rPr>
          <w:szCs w:val="22"/>
        </w:rPr>
        <w:t>25</w:t>
      </w:r>
      <w:r w:rsidR="007206DF" w:rsidRPr="0038532F">
        <w:rPr>
          <w:szCs w:val="22"/>
        </w:rPr>
        <w:t>].</w:t>
      </w:r>
    </w:p>
    <w:p w14:paraId="34741D1E" w14:textId="77777777" w:rsidR="00580EFD" w:rsidRDefault="003C1127" w:rsidP="00227A2D">
      <w:pPr>
        <w:widowControl w:val="0"/>
        <w:tabs>
          <w:tab w:val="left" w:pos="187"/>
        </w:tabs>
        <w:snapToGrid w:val="0"/>
        <w:ind w:firstLineChars="200" w:firstLine="440"/>
        <w:rPr>
          <w:szCs w:val="22"/>
        </w:rPr>
      </w:pPr>
      <w:r w:rsidRPr="003C1127">
        <w:rPr>
          <w:szCs w:val="22"/>
        </w:rPr>
        <w:t xml:space="preserve">Firstly, we observe the training results of four </w:t>
      </w:r>
      <w:r w:rsidR="00A90CDC" w:rsidRPr="00A90CDC">
        <w:rPr>
          <w:szCs w:val="22"/>
        </w:rPr>
        <w:t>strategies</w:t>
      </w:r>
      <w:r w:rsidRPr="003C1127">
        <w:rPr>
          <w:szCs w:val="22"/>
        </w:rPr>
        <w:t>.</w:t>
      </w:r>
    </w:p>
    <w:p w14:paraId="658DDCDD" w14:textId="77777777" w:rsidR="003C1127" w:rsidRDefault="00092AA1" w:rsidP="003C1127">
      <w:pPr>
        <w:pStyle w:val="a3"/>
        <w:keepNext w:val="0"/>
        <w:widowControl w:val="0"/>
        <w:tabs>
          <w:tab w:val="left" w:pos="187"/>
        </w:tabs>
        <w:snapToGrid w:val="0"/>
        <w:spacing w:beforeLines="50" w:after="60"/>
        <w:rPr>
          <w:szCs w:val="22"/>
        </w:rPr>
      </w:pPr>
      <w:r w:rsidRPr="00593317">
        <w:rPr>
          <w:noProof/>
          <w:szCs w:val="22"/>
          <w:lang w:eastAsia="en-US"/>
        </w:rPr>
        <w:drawing>
          <wp:inline distT="0" distB="0" distL="0" distR="0" wp14:anchorId="435C1941" wp14:editId="3F41AE1A">
            <wp:extent cx="5943600" cy="2736215"/>
            <wp:effectExtent l="19050" t="0" r="0" b="0"/>
            <wp:docPr id="4" name="Picture 3" descr="loss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ss_new.png"/>
                    <pic:cNvPicPr/>
                  </pic:nvPicPr>
                  <pic:blipFill>
                    <a:blip r:embed="rId14"/>
                    <a:stretch>
                      <a:fillRect/>
                    </a:stretch>
                  </pic:blipFill>
                  <pic:spPr>
                    <a:xfrm>
                      <a:off x="0" y="0"/>
                      <a:ext cx="5943600" cy="2736215"/>
                    </a:xfrm>
                    <a:prstGeom prst="rect">
                      <a:avLst/>
                    </a:prstGeom>
                  </pic:spPr>
                </pic:pic>
              </a:graphicData>
            </a:graphic>
          </wp:inline>
        </w:drawing>
      </w:r>
    </w:p>
    <w:p w14:paraId="0E5F09BE" w14:textId="77777777" w:rsidR="003C1127" w:rsidRDefault="003C1127" w:rsidP="003C1127">
      <w:pPr>
        <w:pStyle w:val="a3"/>
        <w:keepNext w:val="0"/>
        <w:widowControl w:val="0"/>
        <w:tabs>
          <w:tab w:val="left" w:pos="187"/>
        </w:tabs>
        <w:snapToGrid w:val="0"/>
        <w:spacing w:before="0" w:after="60"/>
        <w:rPr>
          <w:position w:val="-6"/>
          <w:szCs w:val="22"/>
        </w:rPr>
      </w:pPr>
      <w:r>
        <w:rPr>
          <w:szCs w:val="22"/>
        </w:rPr>
        <w:t xml:space="preserve">Figure </w:t>
      </w:r>
      <w:r w:rsidR="00CD2468">
        <w:rPr>
          <w:szCs w:val="22"/>
          <w:lang w:eastAsia="en-US"/>
        </w:rPr>
        <w:t>7</w:t>
      </w:r>
      <w:r>
        <w:rPr>
          <w:szCs w:val="22"/>
        </w:rPr>
        <w:t xml:space="preserve">: </w:t>
      </w:r>
      <w:r w:rsidRPr="003C1127">
        <w:rPr>
          <w:b w:val="0"/>
          <w:szCs w:val="22"/>
        </w:rPr>
        <w:t xml:space="preserve">The training results of four </w:t>
      </w:r>
      <w:r w:rsidR="00043539" w:rsidRPr="00043539">
        <w:rPr>
          <w:b w:val="0"/>
          <w:szCs w:val="22"/>
        </w:rPr>
        <w:t>strategies</w:t>
      </w:r>
      <w:r w:rsidR="00092AA1">
        <w:rPr>
          <w:b w:val="0"/>
          <w:szCs w:val="22"/>
        </w:rPr>
        <w:t>: training loss (left) and validation loss (right)</w:t>
      </w:r>
    </w:p>
    <w:p w14:paraId="6F05705F" w14:textId="77777777" w:rsidR="00B03BD8" w:rsidRPr="00B03BD8" w:rsidRDefault="00B03BD8" w:rsidP="00B03BD8">
      <w:pPr>
        <w:widowControl w:val="0"/>
        <w:tabs>
          <w:tab w:val="left" w:pos="187"/>
        </w:tabs>
        <w:snapToGrid w:val="0"/>
        <w:ind w:firstLineChars="200" w:firstLine="440"/>
        <w:rPr>
          <w:szCs w:val="22"/>
        </w:rPr>
      </w:pPr>
      <w:r w:rsidRPr="00B03BD8">
        <w:rPr>
          <w:szCs w:val="22"/>
        </w:rPr>
        <w:t xml:space="preserve">Fig 7 gives information about the changes in training loss values and validation loss values of four training strategies during the training period. </w:t>
      </w:r>
      <w:proofErr w:type="gramStart"/>
      <w:r w:rsidRPr="00B03BD8">
        <w:rPr>
          <w:szCs w:val="22"/>
        </w:rPr>
        <w:t>Overall</w:t>
      </w:r>
      <w:proofErr w:type="gramEnd"/>
      <w:r w:rsidRPr="00B03BD8">
        <w:rPr>
          <w:szCs w:val="22"/>
        </w:rPr>
        <w:t xml:space="preserve"> in training loss values, what stands out from the graph is that there was a considerable downward trend in the training losses of all strategies while the validation losses not only reduced but also fluctuated clearly during the whole period. </w:t>
      </w:r>
    </w:p>
    <w:p w14:paraId="3EB4EF1D" w14:textId="77777777" w:rsidR="00B03BD8" w:rsidRPr="00B03BD8" w:rsidRDefault="00B03BD8" w:rsidP="00B03BD8">
      <w:pPr>
        <w:widowControl w:val="0"/>
        <w:tabs>
          <w:tab w:val="left" w:pos="187"/>
        </w:tabs>
        <w:snapToGrid w:val="0"/>
        <w:ind w:firstLineChars="200" w:firstLine="440"/>
        <w:rPr>
          <w:szCs w:val="22"/>
        </w:rPr>
      </w:pPr>
      <w:r w:rsidRPr="00B03BD8">
        <w:rPr>
          <w:szCs w:val="22"/>
        </w:rPr>
        <w:t xml:space="preserve">Looking at the details of strategy 4 which combines data preprocessing and augmentation, as regards the training loss, the figure started at 0.607552 at epoch 1 then there was a sharp decline to 0.316148 over the next 2 epochs.  Subsequently, the figure went down slowly, finishing at around 0.173049 at epoch 20. Similarly, the training loss of strategy 4 also reduced rapidly from 0.997431 at epoch 1 to 0.694314 at epoch 3. Thereafter, this value mainly decreased over the remaining epochs and had a slight fluctuation at the four ending epochs of the period. Similarly, for validation losses, the value of strategy 4 started at 0.414333 at epoch 1 and then reached 0.243568 at </w:t>
      </w:r>
      <w:r w:rsidR="006D6CBC">
        <w:rPr>
          <w:szCs w:val="22"/>
        </w:rPr>
        <w:t xml:space="preserve">last </w:t>
      </w:r>
      <w:r w:rsidRPr="00B03BD8">
        <w:rPr>
          <w:szCs w:val="22"/>
        </w:rPr>
        <w:t>after the reducing and fluctuating process.</w:t>
      </w:r>
    </w:p>
    <w:p w14:paraId="3E45F617" w14:textId="77777777" w:rsidR="00B03BD8" w:rsidRPr="00B03BD8" w:rsidRDefault="00B03BD8" w:rsidP="00B03BD8">
      <w:pPr>
        <w:widowControl w:val="0"/>
        <w:tabs>
          <w:tab w:val="left" w:pos="187"/>
        </w:tabs>
        <w:snapToGrid w:val="0"/>
        <w:ind w:firstLineChars="200" w:firstLine="440"/>
        <w:rPr>
          <w:szCs w:val="22"/>
        </w:rPr>
      </w:pPr>
      <w:r w:rsidRPr="00B03BD8">
        <w:rPr>
          <w:szCs w:val="22"/>
        </w:rPr>
        <w:t xml:space="preserve">Another interesting point is that the training loss of strategy 4 always remained at the lowest value while that of strategy 1 always remained at the highest value during the whole period. Similarly for validation losses, the value of strategy 4 also mainly remained at the bottom while that of strategy 1 mainly remained at the top during the whole period. The training losses and the validation losses of strategy 2 and strategy 3 had an unclear difference. There were times when the value of strategy 2 was higher than strategy 3 and vice versa. </w:t>
      </w:r>
    </w:p>
    <w:p w14:paraId="1CFE9FEF" w14:textId="77777777" w:rsidR="00B03BD8" w:rsidRDefault="00B03BD8" w:rsidP="00B03BD8">
      <w:pPr>
        <w:widowControl w:val="0"/>
        <w:tabs>
          <w:tab w:val="left" w:pos="187"/>
        </w:tabs>
        <w:snapToGrid w:val="0"/>
        <w:ind w:firstLineChars="200" w:firstLine="440"/>
        <w:rPr>
          <w:szCs w:val="22"/>
        </w:rPr>
      </w:pPr>
      <w:r w:rsidRPr="00B03BD8">
        <w:rPr>
          <w:szCs w:val="22"/>
        </w:rPr>
        <w:t>The reason for the best quality of strategy 4 is that it combines data preprocessing and augmentation. Besides, the worst strategy is strategy 1, which only used original samples. By using better-quality training data, the model in strategy 4 achieved higher training results. So, we can see obviously the role of data processing techniques in the training phase.</w:t>
      </w:r>
    </w:p>
    <w:p w14:paraId="6F4A438D" w14:textId="77777777" w:rsidR="009D03BD" w:rsidRDefault="009D03BD" w:rsidP="009D03BD">
      <w:pPr>
        <w:pStyle w:val="a3"/>
        <w:keepNext w:val="0"/>
        <w:widowControl w:val="0"/>
        <w:tabs>
          <w:tab w:val="left" w:pos="187"/>
        </w:tabs>
        <w:snapToGrid w:val="0"/>
        <w:spacing w:beforeLines="50"/>
        <w:rPr>
          <w:szCs w:val="22"/>
        </w:rPr>
      </w:pPr>
      <w:r>
        <w:rPr>
          <w:szCs w:val="22"/>
        </w:rPr>
        <w:lastRenderedPageBreak/>
        <w:t xml:space="preserve">Table </w:t>
      </w:r>
      <w:r w:rsidR="00FA06B4">
        <w:rPr>
          <w:szCs w:val="22"/>
          <w:lang w:eastAsia="en-US"/>
        </w:rPr>
        <w:t>1</w:t>
      </w:r>
      <w:r>
        <w:rPr>
          <w:szCs w:val="22"/>
        </w:rPr>
        <w:t xml:space="preserve">: </w:t>
      </w:r>
      <w:r w:rsidRPr="009D03BD">
        <w:rPr>
          <w:b w:val="0"/>
          <w:szCs w:val="22"/>
          <w:lang w:eastAsia="en-US"/>
        </w:rPr>
        <w:t xml:space="preserve">Evaluation of four </w:t>
      </w:r>
      <w:r w:rsidR="00043539" w:rsidRPr="00043539">
        <w:rPr>
          <w:b w:val="0"/>
          <w:szCs w:val="22"/>
          <w:lang w:eastAsia="en-US"/>
        </w:rPr>
        <w:t xml:space="preserve">strategies </w:t>
      </w:r>
      <w:r w:rsidRPr="009D03BD">
        <w:rPr>
          <w:b w:val="0"/>
          <w:szCs w:val="22"/>
          <w:lang w:eastAsia="en-US"/>
        </w:rPr>
        <w:t>in the testing phase</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278"/>
        <w:gridCol w:w="1701"/>
        <w:gridCol w:w="1564"/>
      </w:tblGrid>
      <w:tr w:rsidR="009D03BD" w:rsidRPr="009D03BD" w14:paraId="5B5E6F1C" w14:textId="77777777" w:rsidTr="009D03BD">
        <w:trPr>
          <w:trHeight w:val="350"/>
          <w:jc w:val="center"/>
        </w:trPr>
        <w:tc>
          <w:tcPr>
            <w:tcW w:w="1278" w:type="dxa"/>
            <w:tcBorders>
              <w:top w:val="single" w:sz="4" w:space="0" w:color="auto"/>
              <w:bottom w:val="single" w:sz="4" w:space="0" w:color="auto"/>
            </w:tcBorders>
            <w:vAlign w:val="center"/>
          </w:tcPr>
          <w:p w14:paraId="0F0E6D1D" w14:textId="77777777" w:rsidR="009D03BD" w:rsidRPr="009D03BD" w:rsidRDefault="00043539" w:rsidP="009D03BD">
            <w:pPr>
              <w:widowControl w:val="0"/>
              <w:tabs>
                <w:tab w:val="left" w:pos="187"/>
              </w:tabs>
              <w:snapToGrid w:val="0"/>
              <w:rPr>
                <w:szCs w:val="22"/>
              </w:rPr>
            </w:pPr>
            <w:r>
              <w:rPr>
                <w:szCs w:val="22"/>
              </w:rPr>
              <w:t>S</w:t>
            </w:r>
            <w:r w:rsidRPr="00043539">
              <w:rPr>
                <w:szCs w:val="22"/>
              </w:rPr>
              <w:t>trategy</w:t>
            </w:r>
          </w:p>
        </w:tc>
        <w:tc>
          <w:tcPr>
            <w:tcW w:w="1701" w:type="dxa"/>
            <w:tcBorders>
              <w:top w:val="single" w:sz="4" w:space="0" w:color="auto"/>
              <w:bottom w:val="single" w:sz="4" w:space="0" w:color="auto"/>
            </w:tcBorders>
            <w:vAlign w:val="bottom"/>
          </w:tcPr>
          <w:p w14:paraId="377CB2CC" w14:textId="77777777" w:rsidR="009D03BD" w:rsidRPr="009D03BD" w:rsidRDefault="009D03BD" w:rsidP="009D03BD">
            <w:pPr>
              <w:widowControl w:val="0"/>
              <w:tabs>
                <w:tab w:val="left" w:pos="187"/>
              </w:tabs>
              <w:snapToGrid w:val="0"/>
              <w:rPr>
                <w:szCs w:val="22"/>
              </w:rPr>
            </w:pPr>
            <w:r w:rsidRPr="009D03BD">
              <w:rPr>
                <w:szCs w:val="22"/>
              </w:rPr>
              <w:t>Dose-score</w:t>
            </w:r>
          </w:p>
        </w:tc>
        <w:tc>
          <w:tcPr>
            <w:tcW w:w="1564" w:type="dxa"/>
            <w:tcBorders>
              <w:top w:val="single" w:sz="4" w:space="0" w:color="auto"/>
              <w:bottom w:val="single" w:sz="4" w:space="0" w:color="auto"/>
            </w:tcBorders>
            <w:vAlign w:val="bottom"/>
          </w:tcPr>
          <w:p w14:paraId="45E41DF7" w14:textId="77777777" w:rsidR="009D03BD" w:rsidRPr="009D03BD" w:rsidRDefault="009D03BD" w:rsidP="009D03BD">
            <w:pPr>
              <w:widowControl w:val="0"/>
              <w:tabs>
                <w:tab w:val="left" w:pos="187"/>
              </w:tabs>
              <w:snapToGrid w:val="0"/>
              <w:rPr>
                <w:szCs w:val="22"/>
              </w:rPr>
            </w:pPr>
            <w:r w:rsidRPr="009D03BD">
              <w:rPr>
                <w:szCs w:val="22"/>
              </w:rPr>
              <w:t>DVH-score</w:t>
            </w:r>
          </w:p>
        </w:tc>
      </w:tr>
      <w:tr w:rsidR="009D03BD" w:rsidRPr="009D03BD" w14:paraId="728AB1F5" w14:textId="77777777" w:rsidTr="009D03BD">
        <w:trPr>
          <w:trHeight w:val="271"/>
          <w:jc w:val="center"/>
        </w:trPr>
        <w:tc>
          <w:tcPr>
            <w:tcW w:w="1278" w:type="dxa"/>
            <w:tcBorders>
              <w:top w:val="single" w:sz="4" w:space="0" w:color="auto"/>
            </w:tcBorders>
            <w:vAlign w:val="bottom"/>
          </w:tcPr>
          <w:p w14:paraId="50D971F8" w14:textId="77777777" w:rsidR="009D03BD" w:rsidRPr="009D03BD" w:rsidRDefault="009D03BD" w:rsidP="009D03BD">
            <w:pPr>
              <w:widowControl w:val="0"/>
              <w:tabs>
                <w:tab w:val="left" w:pos="187"/>
              </w:tabs>
              <w:snapToGrid w:val="0"/>
              <w:rPr>
                <w:szCs w:val="22"/>
              </w:rPr>
            </w:pPr>
            <w:r w:rsidRPr="009D03BD">
              <w:rPr>
                <w:szCs w:val="22"/>
              </w:rPr>
              <w:t>1</w:t>
            </w:r>
          </w:p>
        </w:tc>
        <w:tc>
          <w:tcPr>
            <w:tcW w:w="1701" w:type="dxa"/>
            <w:tcBorders>
              <w:top w:val="single" w:sz="4" w:space="0" w:color="auto"/>
            </w:tcBorders>
            <w:vAlign w:val="bottom"/>
          </w:tcPr>
          <w:p w14:paraId="40F6070B" w14:textId="77777777" w:rsidR="009D03BD" w:rsidRPr="009D03BD" w:rsidRDefault="009D03BD" w:rsidP="009D03BD">
            <w:pPr>
              <w:widowControl w:val="0"/>
              <w:tabs>
                <w:tab w:val="left" w:pos="187"/>
              </w:tabs>
              <w:snapToGrid w:val="0"/>
              <w:rPr>
                <w:szCs w:val="22"/>
              </w:rPr>
            </w:pPr>
            <w:r>
              <w:rPr>
                <w:szCs w:val="22"/>
              </w:rPr>
              <w:t>4.</w:t>
            </w:r>
            <w:r w:rsidRPr="009D03BD">
              <w:rPr>
                <w:szCs w:val="22"/>
              </w:rPr>
              <w:t>34</w:t>
            </w:r>
          </w:p>
        </w:tc>
        <w:tc>
          <w:tcPr>
            <w:tcW w:w="1564" w:type="dxa"/>
            <w:tcBorders>
              <w:top w:val="single" w:sz="4" w:space="0" w:color="auto"/>
            </w:tcBorders>
            <w:vAlign w:val="bottom"/>
          </w:tcPr>
          <w:p w14:paraId="39790391" w14:textId="77777777" w:rsidR="009D03BD" w:rsidRPr="009D03BD" w:rsidRDefault="009D03BD" w:rsidP="009D03BD">
            <w:pPr>
              <w:widowControl w:val="0"/>
              <w:tabs>
                <w:tab w:val="left" w:pos="187"/>
              </w:tabs>
              <w:snapToGrid w:val="0"/>
              <w:rPr>
                <w:szCs w:val="22"/>
              </w:rPr>
            </w:pPr>
            <w:r>
              <w:rPr>
                <w:szCs w:val="22"/>
              </w:rPr>
              <w:t>3.</w:t>
            </w:r>
            <w:r w:rsidRPr="009D03BD">
              <w:rPr>
                <w:szCs w:val="22"/>
              </w:rPr>
              <w:t>53</w:t>
            </w:r>
          </w:p>
        </w:tc>
      </w:tr>
      <w:tr w:rsidR="009D03BD" w:rsidRPr="009D03BD" w14:paraId="3B14CB33" w14:textId="77777777" w:rsidTr="009D03BD">
        <w:trPr>
          <w:trHeight w:val="77"/>
          <w:jc w:val="center"/>
        </w:trPr>
        <w:tc>
          <w:tcPr>
            <w:tcW w:w="1278" w:type="dxa"/>
            <w:vAlign w:val="bottom"/>
          </w:tcPr>
          <w:p w14:paraId="4DD9ED81" w14:textId="77777777" w:rsidR="009D03BD" w:rsidRPr="009D03BD" w:rsidRDefault="009D03BD" w:rsidP="009D03BD">
            <w:pPr>
              <w:widowControl w:val="0"/>
              <w:tabs>
                <w:tab w:val="left" w:pos="187"/>
              </w:tabs>
              <w:snapToGrid w:val="0"/>
              <w:rPr>
                <w:szCs w:val="22"/>
              </w:rPr>
            </w:pPr>
            <w:r w:rsidRPr="009D03BD">
              <w:rPr>
                <w:szCs w:val="22"/>
              </w:rPr>
              <w:t>2</w:t>
            </w:r>
          </w:p>
        </w:tc>
        <w:tc>
          <w:tcPr>
            <w:tcW w:w="1701" w:type="dxa"/>
            <w:vAlign w:val="bottom"/>
          </w:tcPr>
          <w:p w14:paraId="3C793E1D" w14:textId="77777777" w:rsidR="009D03BD" w:rsidRPr="009D03BD" w:rsidRDefault="009D03BD" w:rsidP="009D03BD">
            <w:pPr>
              <w:widowControl w:val="0"/>
              <w:tabs>
                <w:tab w:val="left" w:pos="187"/>
              </w:tabs>
              <w:snapToGrid w:val="0"/>
              <w:rPr>
                <w:szCs w:val="22"/>
              </w:rPr>
            </w:pPr>
            <w:r>
              <w:rPr>
                <w:szCs w:val="22"/>
              </w:rPr>
              <w:t>3.</w:t>
            </w:r>
            <w:r w:rsidRPr="009D03BD">
              <w:rPr>
                <w:szCs w:val="22"/>
              </w:rPr>
              <w:t>63</w:t>
            </w:r>
          </w:p>
        </w:tc>
        <w:tc>
          <w:tcPr>
            <w:tcW w:w="1564" w:type="dxa"/>
            <w:vAlign w:val="bottom"/>
          </w:tcPr>
          <w:p w14:paraId="1250A69F" w14:textId="77777777" w:rsidR="009D03BD" w:rsidRPr="009D03BD" w:rsidRDefault="009D03BD" w:rsidP="009D03BD">
            <w:pPr>
              <w:widowControl w:val="0"/>
              <w:tabs>
                <w:tab w:val="left" w:pos="187"/>
              </w:tabs>
              <w:snapToGrid w:val="0"/>
              <w:rPr>
                <w:szCs w:val="22"/>
              </w:rPr>
            </w:pPr>
            <w:r>
              <w:rPr>
                <w:szCs w:val="22"/>
              </w:rPr>
              <w:t>2.</w:t>
            </w:r>
            <w:r w:rsidRPr="009D03BD">
              <w:rPr>
                <w:szCs w:val="22"/>
              </w:rPr>
              <w:t>62</w:t>
            </w:r>
          </w:p>
        </w:tc>
      </w:tr>
      <w:tr w:rsidR="009D03BD" w:rsidRPr="009D03BD" w14:paraId="4411350E" w14:textId="77777777" w:rsidTr="009D03BD">
        <w:trPr>
          <w:trHeight w:val="77"/>
          <w:jc w:val="center"/>
        </w:trPr>
        <w:tc>
          <w:tcPr>
            <w:tcW w:w="1278" w:type="dxa"/>
            <w:vAlign w:val="bottom"/>
          </w:tcPr>
          <w:p w14:paraId="27C4282A" w14:textId="77777777" w:rsidR="009D03BD" w:rsidRPr="009D03BD" w:rsidRDefault="009D03BD" w:rsidP="009D03BD">
            <w:pPr>
              <w:widowControl w:val="0"/>
              <w:tabs>
                <w:tab w:val="left" w:pos="187"/>
              </w:tabs>
              <w:snapToGrid w:val="0"/>
              <w:rPr>
                <w:szCs w:val="22"/>
              </w:rPr>
            </w:pPr>
            <w:r w:rsidRPr="009D03BD">
              <w:rPr>
                <w:szCs w:val="22"/>
              </w:rPr>
              <w:t>3</w:t>
            </w:r>
          </w:p>
        </w:tc>
        <w:tc>
          <w:tcPr>
            <w:tcW w:w="1701" w:type="dxa"/>
            <w:vAlign w:val="bottom"/>
          </w:tcPr>
          <w:p w14:paraId="2B45956C" w14:textId="77777777" w:rsidR="009D03BD" w:rsidRPr="009D03BD" w:rsidRDefault="009D03BD" w:rsidP="009D03BD">
            <w:pPr>
              <w:widowControl w:val="0"/>
              <w:tabs>
                <w:tab w:val="left" w:pos="187"/>
              </w:tabs>
              <w:snapToGrid w:val="0"/>
              <w:rPr>
                <w:szCs w:val="22"/>
              </w:rPr>
            </w:pPr>
            <w:r>
              <w:rPr>
                <w:szCs w:val="22"/>
              </w:rPr>
              <w:t>3.</w:t>
            </w:r>
            <w:r w:rsidRPr="009D03BD">
              <w:rPr>
                <w:szCs w:val="22"/>
              </w:rPr>
              <w:t>71</w:t>
            </w:r>
          </w:p>
        </w:tc>
        <w:tc>
          <w:tcPr>
            <w:tcW w:w="1564" w:type="dxa"/>
            <w:vAlign w:val="bottom"/>
          </w:tcPr>
          <w:p w14:paraId="2782129F" w14:textId="77777777" w:rsidR="009D03BD" w:rsidRPr="009D03BD" w:rsidRDefault="009D03BD" w:rsidP="009D03BD">
            <w:pPr>
              <w:widowControl w:val="0"/>
              <w:tabs>
                <w:tab w:val="left" w:pos="187"/>
              </w:tabs>
              <w:snapToGrid w:val="0"/>
              <w:rPr>
                <w:szCs w:val="22"/>
              </w:rPr>
            </w:pPr>
            <w:r>
              <w:rPr>
                <w:szCs w:val="22"/>
              </w:rPr>
              <w:t>2.</w:t>
            </w:r>
            <w:r w:rsidRPr="009D03BD">
              <w:rPr>
                <w:szCs w:val="22"/>
              </w:rPr>
              <w:t>51</w:t>
            </w:r>
          </w:p>
        </w:tc>
      </w:tr>
      <w:tr w:rsidR="009D03BD" w:rsidRPr="009D03BD" w14:paraId="6EA50EE0" w14:textId="77777777" w:rsidTr="009D03BD">
        <w:trPr>
          <w:trHeight w:val="77"/>
          <w:jc w:val="center"/>
        </w:trPr>
        <w:tc>
          <w:tcPr>
            <w:tcW w:w="1278" w:type="dxa"/>
            <w:vAlign w:val="bottom"/>
          </w:tcPr>
          <w:p w14:paraId="632D2503" w14:textId="77777777" w:rsidR="009D03BD" w:rsidRPr="009D03BD" w:rsidRDefault="009D03BD" w:rsidP="009D03BD">
            <w:pPr>
              <w:widowControl w:val="0"/>
              <w:tabs>
                <w:tab w:val="left" w:pos="187"/>
              </w:tabs>
              <w:snapToGrid w:val="0"/>
              <w:rPr>
                <w:szCs w:val="22"/>
              </w:rPr>
            </w:pPr>
            <w:r w:rsidRPr="009D03BD">
              <w:rPr>
                <w:szCs w:val="22"/>
              </w:rPr>
              <w:t>4</w:t>
            </w:r>
          </w:p>
        </w:tc>
        <w:tc>
          <w:tcPr>
            <w:tcW w:w="1701" w:type="dxa"/>
            <w:vAlign w:val="bottom"/>
          </w:tcPr>
          <w:p w14:paraId="55F1D681" w14:textId="77777777" w:rsidR="009D03BD" w:rsidRPr="009D03BD" w:rsidRDefault="009D03BD" w:rsidP="009D03BD">
            <w:pPr>
              <w:widowControl w:val="0"/>
              <w:tabs>
                <w:tab w:val="left" w:pos="187"/>
              </w:tabs>
              <w:snapToGrid w:val="0"/>
              <w:rPr>
                <w:szCs w:val="22"/>
              </w:rPr>
            </w:pPr>
            <w:r>
              <w:rPr>
                <w:szCs w:val="22"/>
              </w:rPr>
              <w:t>3.</w:t>
            </w:r>
            <w:r w:rsidRPr="009D03BD">
              <w:rPr>
                <w:szCs w:val="22"/>
              </w:rPr>
              <w:t>08</w:t>
            </w:r>
          </w:p>
        </w:tc>
        <w:tc>
          <w:tcPr>
            <w:tcW w:w="1564" w:type="dxa"/>
            <w:vAlign w:val="bottom"/>
          </w:tcPr>
          <w:p w14:paraId="39BEFAB7" w14:textId="77777777" w:rsidR="009D03BD" w:rsidRPr="009D03BD" w:rsidRDefault="009D03BD" w:rsidP="009D03BD">
            <w:pPr>
              <w:widowControl w:val="0"/>
              <w:tabs>
                <w:tab w:val="left" w:pos="187"/>
              </w:tabs>
              <w:snapToGrid w:val="0"/>
              <w:rPr>
                <w:szCs w:val="22"/>
              </w:rPr>
            </w:pPr>
            <w:r>
              <w:rPr>
                <w:szCs w:val="22"/>
              </w:rPr>
              <w:t>1.</w:t>
            </w:r>
            <w:r w:rsidRPr="009D03BD">
              <w:rPr>
                <w:szCs w:val="22"/>
              </w:rPr>
              <w:t>78</w:t>
            </w:r>
          </w:p>
        </w:tc>
      </w:tr>
    </w:tbl>
    <w:p w14:paraId="4D38A3C1" w14:textId="77777777" w:rsidR="00B33E89" w:rsidRDefault="00B33E89" w:rsidP="00B33E89">
      <w:pPr>
        <w:widowControl w:val="0"/>
        <w:tabs>
          <w:tab w:val="left" w:pos="187"/>
        </w:tabs>
        <w:snapToGrid w:val="0"/>
        <w:ind w:firstLineChars="200" w:firstLine="440"/>
        <w:rPr>
          <w:szCs w:val="22"/>
        </w:rPr>
      </w:pPr>
      <w:r w:rsidRPr="009D03BD">
        <w:rPr>
          <w:szCs w:val="22"/>
        </w:rPr>
        <w:t>After finishing the training phase, we conducted the testing phase, and all trained models were evaluated with 100 test samples. The testing phase uses Dose-score and DVH-score. All f</w:t>
      </w:r>
      <w:r>
        <w:rPr>
          <w:szCs w:val="22"/>
        </w:rPr>
        <w:t>igures were described in Table 1</w:t>
      </w:r>
      <w:r w:rsidRPr="009D03BD">
        <w:rPr>
          <w:szCs w:val="22"/>
        </w:rPr>
        <w:t>.</w:t>
      </w:r>
    </w:p>
    <w:p w14:paraId="10EF1109" w14:textId="1B76BD12" w:rsidR="00580EFD" w:rsidRDefault="004748B5" w:rsidP="00227A2D">
      <w:pPr>
        <w:widowControl w:val="0"/>
        <w:tabs>
          <w:tab w:val="left" w:pos="187"/>
        </w:tabs>
        <w:snapToGrid w:val="0"/>
        <w:ind w:firstLineChars="200" w:firstLine="440"/>
        <w:rPr>
          <w:szCs w:val="22"/>
        </w:rPr>
      </w:pPr>
      <w:r w:rsidRPr="004748B5">
        <w:rPr>
          <w:szCs w:val="22"/>
        </w:rPr>
        <w:t xml:space="preserve">What stands out from Table </w:t>
      </w:r>
      <w:r w:rsidR="00FA06B4">
        <w:rPr>
          <w:szCs w:val="22"/>
        </w:rPr>
        <w:t>1</w:t>
      </w:r>
      <w:r w:rsidRPr="004748B5">
        <w:rPr>
          <w:szCs w:val="22"/>
        </w:rPr>
        <w:t xml:space="preserve"> is that </w:t>
      </w:r>
      <w:r w:rsidR="00043539" w:rsidRPr="00A90CDC">
        <w:rPr>
          <w:szCs w:val="22"/>
        </w:rPr>
        <w:t>strateg</w:t>
      </w:r>
      <w:r w:rsidR="00043539">
        <w:rPr>
          <w:szCs w:val="22"/>
        </w:rPr>
        <w:t>y</w:t>
      </w:r>
      <w:r w:rsidRPr="004748B5">
        <w:rPr>
          <w:szCs w:val="22"/>
        </w:rPr>
        <w:t xml:space="preserve">4 is the best </w:t>
      </w:r>
      <w:r w:rsidR="00043539" w:rsidRPr="00A90CDC">
        <w:rPr>
          <w:szCs w:val="22"/>
        </w:rPr>
        <w:t>strateg</w:t>
      </w:r>
      <w:r w:rsidR="00043539">
        <w:rPr>
          <w:szCs w:val="22"/>
        </w:rPr>
        <w:t>y</w:t>
      </w:r>
      <w:r w:rsidR="00E15FE0">
        <w:rPr>
          <w:szCs w:val="22"/>
        </w:rPr>
        <w:t xml:space="preserve"> </w:t>
      </w:r>
      <w:r w:rsidRPr="004748B5">
        <w:rPr>
          <w:szCs w:val="22"/>
        </w:rPr>
        <w:t xml:space="preserve">with the lowest values in both Dose-score and DVH-score while </w:t>
      </w:r>
      <w:r w:rsidR="00043539" w:rsidRPr="00A90CDC">
        <w:rPr>
          <w:szCs w:val="22"/>
        </w:rPr>
        <w:t>strateg</w:t>
      </w:r>
      <w:r w:rsidR="00043539">
        <w:rPr>
          <w:szCs w:val="22"/>
        </w:rPr>
        <w:t>y</w:t>
      </w:r>
      <w:r w:rsidRPr="004748B5">
        <w:rPr>
          <w:szCs w:val="22"/>
        </w:rPr>
        <w:t xml:space="preserve">1 is the worst </w:t>
      </w:r>
      <w:r w:rsidR="00043539" w:rsidRPr="00A90CDC">
        <w:rPr>
          <w:szCs w:val="22"/>
        </w:rPr>
        <w:t>strateg</w:t>
      </w:r>
      <w:r w:rsidR="00043539">
        <w:rPr>
          <w:szCs w:val="22"/>
        </w:rPr>
        <w:t>y</w:t>
      </w:r>
      <w:r w:rsidR="00E15FE0">
        <w:rPr>
          <w:szCs w:val="22"/>
        </w:rPr>
        <w:t xml:space="preserve"> </w:t>
      </w:r>
      <w:r w:rsidRPr="004748B5">
        <w:rPr>
          <w:szCs w:val="22"/>
        </w:rPr>
        <w:t xml:space="preserve">with the highest values in both Dose-score and DVH-score. In detail, Dose-score in </w:t>
      </w:r>
      <w:r w:rsidR="00043539" w:rsidRPr="00A90CDC">
        <w:rPr>
          <w:szCs w:val="22"/>
        </w:rPr>
        <w:t>strateg</w:t>
      </w:r>
      <w:r w:rsidR="00043539">
        <w:rPr>
          <w:szCs w:val="22"/>
        </w:rPr>
        <w:t>y</w:t>
      </w:r>
      <w:r w:rsidRPr="004748B5">
        <w:rPr>
          <w:szCs w:val="22"/>
        </w:rPr>
        <w:t xml:space="preserve">1 is 4.34, and in </w:t>
      </w:r>
      <w:r w:rsidR="00043539" w:rsidRPr="00A90CDC">
        <w:rPr>
          <w:szCs w:val="22"/>
        </w:rPr>
        <w:t>strateg</w:t>
      </w:r>
      <w:r w:rsidR="00043539">
        <w:rPr>
          <w:szCs w:val="22"/>
        </w:rPr>
        <w:t>y</w:t>
      </w:r>
      <w:r w:rsidRPr="004748B5">
        <w:rPr>
          <w:szCs w:val="22"/>
        </w:rPr>
        <w:t xml:space="preserve">4 is 3.08. DVH-score in </w:t>
      </w:r>
      <w:r w:rsidR="00043539" w:rsidRPr="00A90CDC">
        <w:rPr>
          <w:szCs w:val="22"/>
        </w:rPr>
        <w:t>strateg</w:t>
      </w:r>
      <w:r w:rsidR="00043539">
        <w:rPr>
          <w:szCs w:val="22"/>
        </w:rPr>
        <w:t>y</w:t>
      </w:r>
      <w:r w:rsidRPr="004748B5">
        <w:rPr>
          <w:szCs w:val="22"/>
        </w:rPr>
        <w:t xml:space="preserve">1 is 3.53, and in </w:t>
      </w:r>
      <w:r w:rsidR="00043539" w:rsidRPr="00A90CDC">
        <w:rPr>
          <w:szCs w:val="22"/>
        </w:rPr>
        <w:t>strateg</w:t>
      </w:r>
      <w:r w:rsidR="00043539">
        <w:rPr>
          <w:szCs w:val="22"/>
        </w:rPr>
        <w:t>y</w:t>
      </w:r>
      <w:r w:rsidRPr="004748B5">
        <w:rPr>
          <w:szCs w:val="22"/>
        </w:rPr>
        <w:t xml:space="preserve">4 is 1.78. Generally, it is similar to information from Fig </w:t>
      </w:r>
      <w:r w:rsidR="00CD2468">
        <w:rPr>
          <w:szCs w:val="22"/>
        </w:rPr>
        <w:t>7</w:t>
      </w:r>
      <w:r w:rsidRPr="004748B5">
        <w:rPr>
          <w:szCs w:val="22"/>
        </w:rPr>
        <w:t xml:space="preserve">. It also accurately reflects our opinion when designing </w:t>
      </w:r>
      <w:r w:rsidR="00123194" w:rsidRPr="00123194">
        <w:rPr>
          <w:szCs w:val="22"/>
        </w:rPr>
        <w:t>four strategies</w:t>
      </w:r>
      <w:r w:rsidRPr="004748B5">
        <w:rPr>
          <w:szCs w:val="22"/>
        </w:rPr>
        <w:t>.</w:t>
      </w:r>
    </w:p>
    <w:p w14:paraId="3E6D4BA7" w14:textId="77777777" w:rsidR="004748B5" w:rsidRDefault="004748B5" w:rsidP="00227A2D">
      <w:pPr>
        <w:widowControl w:val="0"/>
        <w:tabs>
          <w:tab w:val="left" w:pos="187"/>
        </w:tabs>
        <w:snapToGrid w:val="0"/>
        <w:ind w:firstLineChars="200" w:firstLine="440"/>
        <w:rPr>
          <w:szCs w:val="22"/>
        </w:rPr>
      </w:pPr>
      <w:r w:rsidRPr="004748B5">
        <w:rPr>
          <w:szCs w:val="22"/>
        </w:rPr>
        <w:t xml:space="preserve">In other </w:t>
      </w:r>
      <w:r w:rsidR="00043539" w:rsidRPr="00A90CDC">
        <w:rPr>
          <w:szCs w:val="22"/>
        </w:rPr>
        <w:t>strategies</w:t>
      </w:r>
      <w:r w:rsidRPr="004748B5">
        <w:rPr>
          <w:szCs w:val="22"/>
        </w:rPr>
        <w:t xml:space="preserve">, </w:t>
      </w:r>
      <w:r w:rsidR="00043539" w:rsidRPr="00A90CDC">
        <w:rPr>
          <w:szCs w:val="22"/>
        </w:rPr>
        <w:t>strateg</w:t>
      </w:r>
      <w:r w:rsidR="00043539">
        <w:rPr>
          <w:szCs w:val="22"/>
        </w:rPr>
        <w:t>y</w:t>
      </w:r>
      <w:r w:rsidRPr="004748B5">
        <w:rPr>
          <w:szCs w:val="22"/>
        </w:rPr>
        <w:t xml:space="preserve">2 is better than </w:t>
      </w:r>
      <w:r w:rsidR="00043539" w:rsidRPr="00A90CDC">
        <w:rPr>
          <w:szCs w:val="22"/>
        </w:rPr>
        <w:t>strateg</w:t>
      </w:r>
      <w:r w:rsidR="00043539">
        <w:rPr>
          <w:szCs w:val="22"/>
        </w:rPr>
        <w:t>y</w:t>
      </w:r>
      <w:r w:rsidRPr="004748B5">
        <w:rPr>
          <w:szCs w:val="22"/>
        </w:rPr>
        <w:t xml:space="preserve">3 regarding the Dose-score and vice versa regarding the DVH-score. </w:t>
      </w:r>
      <w:proofErr w:type="gramStart"/>
      <w:r w:rsidRPr="004748B5">
        <w:rPr>
          <w:szCs w:val="22"/>
        </w:rPr>
        <w:t>So</w:t>
      </w:r>
      <w:proofErr w:type="gramEnd"/>
      <w:r w:rsidRPr="004748B5">
        <w:rPr>
          <w:szCs w:val="22"/>
        </w:rPr>
        <w:t xml:space="preserve"> it is difficult to compare the effect of the Dose-score to the effect of the DVH-score or vice versa. It is also rather similar in the training loss values of </w:t>
      </w:r>
      <w:r w:rsidR="00043539" w:rsidRPr="00A90CDC">
        <w:rPr>
          <w:szCs w:val="22"/>
        </w:rPr>
        <w:t>strateg</w:t>
      </w:r>
      <w:r w:rsidR="00043539">
        <w:rPr>
          <w:szCs w:val="22"/>
        </w:rPr>
        <w:t>y</w:t>
      </w:r>
      <w:r w:rsidRPr="004748B5">
        <w:rPr>
          <w:szCs w:val="22"/>
        </w:rPr>
        <w:t xml:space="preserve">2 and </w:t>
      </w:r>
      <w:r w:rsidR="00043539" w:rsidRPr="00A90CDC">
        <w:rPr>
          <w:szCs w:val="22"/>
        </w:rPr>
        <w:t>strateg</w:t>
      </w:r>
      <w:r w:rsidR="00043539">
        <w:rPr>
          <w:szCs w:val="22"/>
        </w:rPr>
        <w:t>y</w:t>
      </w:r>
      <w:r w:rsidRPr="004748B5">
        <w:rPr>
          <w:szCs w:val="22"/>
        </w:rPr>
        <w:t>3.</w:t>
      </w:r>
    </w:p>
    <w:p w14:paraId="01FC2727" w14:textId="35401B01" w:rsidR="00580EFD" w:rsidRDefault="001D08D1" w:rsidP="00227A2D">
      <w:pPr>
        <w:widowControl w:val="0"/>
        <w:tabs>
          <w:tab w:val="left" w:pos="187"/>
        </w:tabs>
        <w:snapToGrid w:val="0"/>
        <w:ind w:firstLineChars="200" w:firstLine="440"/>
        <w:rPr>
          <w:szCs w:val="22"/>
        </w:rPr>
      </w:pPr>
      <w:r>
        <w:rPr>
          <w:szCs w:val="22"/>
        </w:rPr>
        <w:t>Next</w:t>
      </w:r>
      <w:r w:rsidR="004748B5" w:rsidRPr="004748B5">
        <w:rPr>
          <w:szCs w:val="22"/>
        </w:rPr>
        <w:t xml:space="preserve">, we provided the evaluation when focusing on the result of one sample prediction. Here, we analyzed the result prediction of the trained model in </w:t>
      </w:r>
      <w:r w:rsidR="00043539" w:rsidRPr="00A90CDC">
        <w:rPr>
          <w:szCs w:val="22"/>
        </w:rPr>
        <w:t>strateg</w:t>
      </w:r>
      <w:r w:rsidR="00043539">
        <w:rPr>
          <w:szCs w:val="22"/>
        </w:rPr>
        <w:t>y</w:t>
      </w:r>
      <w:r w:rsidR="004748B5" w:rsidRPr="004748B5">
        <w:rPr>
          <w:szCs w:val="22"/>
        </w:rPr>
        <w:t xml:space="preserve">4 which has our custom architecture, and applied the data preprocessing and augmentation. The results were almost discussed in visualization information. Because of the result as the 3D dose volume, we would observe data as slices viewing in dimensions. We randomly chose sample 326 in the dataset. In </w:t>
      </w:r>
      <w:r w:rsidR="00043539" w:rsidRPr="00A90CDC">
        <w:rPr>
          <w:szCs w:val="22"/>
        </w:rPr>
        <w:t>strateg</w:t>
      </w:r>
      <w:r w:rsidR="00043539">
        <w:rPr>
          <w:szCs w:val="22"/>
        </w:rPr>
        <w:t>y</w:t>
      </w:r>
      <w:r w:rsidR="004748B5" w:rsidRPr="004748B5">
        <w:rPr>
          <w:szCs w:val="22"/>
        </w:rPr>
        <w:t xml:space="preserve">4, the result of this sample was scored 2.33 in terms of Dose-score and 1.31 in terms of DVH-score. We could see the detail in other </w:t>
      </w:r>
      <w:r w:rsidR="00043539" w:rsidRPr="00A90CDC">
        <w:rPr>
          <w:szCs w:val="22"/>
        </w:rPr>
        <w:t>strateg</w:t>
      </w:r>
      <w:r w:rsidR="00043539">
        <w:rPr>
          <w:szCs w:val="22"/>
        </w:rPr>
        <w:t>ies</w:t>
      </w:r>
      <w:r w:rsidR="00E15FE0">
        <w:rPr>
          <w:szCs w:val="22"/>
        </w:rPr>
        <w:t xml:space="preserve"> </w:t>
      </w:r>
      <w:r w:rsidR="004748B5" w:rsidRPr="004748B5">
        <w:rPr>
          <w:szCs w:val="22"/>
        </w:rPr>
        <w:t xml:space="preserve">in Table </w:t>
      </w:r>
      <w:r w:rsidR="00FA06B4">
        <w:rPr>
          <w:szCs w:val="22"/>
        </w:rPr>
        <w:t>2</w:t>
      </w:r>
      <w:r w:rsidR="004748B5" w:rsidRPr="004748B5">
        <w:rPr>
          <w:szCs w:val="22"/>
        </w:rPr>
        <w:t>.</w:t>
      </w:r>
    </w:p>
    <w:p w14:paraId="4176C2B5" w14:textId="77777777" w:rsidR="004748B5" w:rsidRDefault="004748B5" w:rsidP="004748B5">
      <w:pPr>
        <w:pStyle w:val="a3"/>
        <w:keepNext w:val="0"/>
        <w:widowControl w:val="0"/>
        <w:tabs>
          <w:tab w:val="left" w:pos="187"/>
        </w:tabs>
        <w:snapToGrid w:val="0"/>
        <w:spacing w:beforeLines="50"/>
        <w:rPr>
          <w:szCs w:val="22"/>
        </w:rPr>
      </w:pPr>
      <w:r>
        <w:rPr>
          <w:szCs w:val="22"/>
        </w:rPr>
        <w:t xml:space="preserve">Table </w:t>
      </w:r>
      <w:r w:rsidR="00FA06B4">
        <w:rPr>
          <w:szCs w:val="22"/>
        </w:rPr>
        <w:t>2</w:t>
      </w:r>
      <w:r w:rsidRPr="004748B5">
        <w:rPr>
          <w:szCs w:val="22"/>
        </w:rPr>
        <w:t xml:space="preserve">: </w:t>
      </w:r>
      <w:r w:rsidRPr="004748B5">
        <w:rPr>
          <w:b w:val="0"/>
          <w:szCs w:val="22"/>
        </w:rPr>
        <w:t xml:space="preserve">Evaluation of four </w:t>
      </w:r>
      <w:r w:rsidR="00043539" w:rsidRPr="00043539">
        <w:rPr>
          <w:b w:val="0"/>
          <w:szCs w:val="22"/>
        </w:rPr>
        <w:t xml:space="preserve">strategies </w:t>
      </w:r>
      <w:r w:rsidRPr="004748B5">
        <w:rPr>
          <w:b w:val="0"/>
          <w:szCs w:val="22"/>
        </w:rPr>
        <w:t>with sample 326</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1136"/>
        <w:gridCol w:w="1701"/>
        <w:gridCol w:w="1706"/>
      </w:tblGrid>
      <w:tr w:rsidR="004748B5" w14:paraId="5E743D3F" w14:textId="77777777" w:rsidTr="004748B5">
        <w:trPr>
          <w:trHeight w:val="350"/>
          <w:jc w:val="center"/>
        </w:trPr>
        <w:tc>
          <w:tcPr>
            <w:tcW w:w="1136" w:type="dxa"/>
            <w:tcBorders>
              <w:top w:val="single" w:sz="4" w:space="0" w:color="auto"/>
              <w:bottom w:val="single" w:sz="4" w:space="0" w:color="auto"/>
            </w:tcBorders>
            <w:vAlign w:val="center"/>
          </w:tcPr>
          <w:p w14:paraId="041874CC" w14:textId="77777777" w:rsidR="004748B5" w:rsidRPr="00043539" w:rsidRDefault="00043539" w:rsidP="00043539">
            <w:pPr>
              <w:widowControl w:val="0"/>
              <w:tabs>
                <w:tab w:val="left" w:pos="187"/>
              </w:tabs>
              <w:snapToGrid w:val="0"/>
            </w:pPr>
            <w:r>
              <w:t>S</w:t>
            </w:r>
            <w:r w:rsidRPr="00043539">
              <w:t>trateg</w:t>
            </w:r>
            <w:r>
              <w:t>y</w:t>
            </w:r>
          </w:p>
        </w:tc>
        <w:tc>
          <w:tcPr>
            <w:tcW w:w="1701" w:type="dxa"/>
            <w:tcBorders>
              <w:top w:val="single" w:sz="4" w:space="0" w:color="auto"/>
              <w:bottom w:val="single" w:sz="4" w:space="0" w:color="auto"/>
            </w:tcBorders>
            <w:vAlign w:val="bottom"/>
          </w:tcPr>
          <w:p w14:paraId="394574D3" w14:textId="77777777" w:rsidR="004748B5" w:rsidRPr="004748B5" w:rsidRDefault="004748B5" w:rsidP="004748B5">
            <w:pPr>
              <w:widowControl w:val="0"/>
              <w:tabs>
                <w:tab w:val="left" w:pos="187"/>
              </w:tabs>
              <w:snapToGrid w:val="0"/>
              <w:rPr>
                <w:szCs w:val="22"/>
              </w:rPr>
            </w:pPr>
            <w:r w:rsidRPr="004748B5">
              <w:rPr>
                <w:szCs w:val="22"/>
              </w:rPr>
              <w:t>Dose-score</w:t>
            </w:r>
          </w:p>
        </w:tc>
        <w:tc>
          <w:tcPr>
            <w:tcW w:w="1706" w:type="dxa"/>
            <w:tcBorders>
              <w:top w:val="single" w:sz="4" w:space="0" w:color="auto"/>
              <w:bottom w:val="single" w:sz="4" w:space="0" w:color="auto"/>
            </w:tcBorders>
            <w:vAlign w:val="bottom"/>
          </w:tcPr>
          <w:p w14:paraId="389F9DC4" w14:textId="77777777" w:rsidR="004748B5" w:rsidRPr="004748B5" w:rsidRDefault="004748B5" w:rsidP="004748B5">
            <w:pPr>
              <w:widowControl w:val="0"/>
              <w:tabs>
                <w:tab w:val="left" w:pos="187"/>
              </w:tabs>
              <w:snapToGrid w:val="0"/>
              <w:rPr>
                <w:szCs w:val="22"/>
              </w:rPr>
            </w:pPr>
            <w:r w:rsidRPr="004748B5">
              <w:rPr>
                <w:szCs w:val="22"/>
              </w:rPr>
              <w:t>DVH-score</w:t>
            </w:r>
          </w:p>
        </w:tc>
      </w:tr>
      <w:tr w:rsidR="004748B5" w14:paraId="2A7ACF10" w14:textId="77777777" w:rsidTr="004748B5">
        <w:trPr>
          <w:trHeight w:val="271"/>
          <w:jc w:val="center"/>
        </w:trPr>
        <w:tc>
          <w:tcPr>
            <w:tcW w:w="1136" w:type="dxa"/>
            <w:tcBorders>
              <w:top w:val="single" w:sz="4" w:space="0" w:color="auto"/>
            </w:tcBorders>
            <w:vAlign w:val="bottom"/>
          </w:tcPr>
          <w:p w14:paraId="2C5E79F2" w14:textId="77777777" w:rsidR="004748B5" w:rsidRPr="004748B5" w:rsidRDefault="004748B5" w:rsidP="004748B5">
            <w:pPr>
              <w:widowControl w:val="0"/>
              <w:tabs>
                <w:tab w:val="left" w:pos="187"/>
              </w:tabs>
              <w:snapToGrid w:val="0"/>
              <w:rPr>
                <w:szCs w:val="22"/>
              </w:rPr>
            </w:pPr>
            <w:r w:rsidRPr="004748B5">
              <w:rPr>
                <w:szCs w:val="22"/>
              </w:rPr>
              <w:t>1</w:t>
            </w:r>
          </w:p>
        </w:tc>
        <w:tc>
          <w:tcPr>
            <w:tcW w:w="1701" w:type="dxa"/>
            <w:tcBorders>
              <w:top w:val="single" w:sz="4" w:space="0" w:color="auto"/>
            </w:tcBorders>
            <w:vAlign w:val="bottom"/>
          </w:tcPr>
          <w:p w14:paraId="3F790D82" w14:textId="77777777" w:rsidR="004748B5" w:rsidRPr="004748B5" w:rsidRDefault="004748B5" w:rsidP="004748B5">
            <w:pPr>
              <w:widowControl w:val="0"/>
              <w:tabs>
                <w:tab w:val="left" w:pos="187"/>
              </w:tabs>
              <w:snapToGrid w:val="0"/>
              <w:rPr>
                <w:szCs w:val="22"/>
              </w:rPr>
            </w:pPr>
            <w:r>
              <w:rPr>
                <w:szCs w:val="22"/>
              </w:rPr>
              <w:t>2.</w:t>
            </w:r>
            <w:r w:rsidRPr="004748B5">
              <w:rPr>
                <w:szCs w:val="22"/>
              </w:rPr>
              <w:t>96</w:t>
            </w:r>
          </w:p>
        </w:tc>
        <w:tc>
          <w:tcPr>
            <w:tcW w:w="1706" w:type="dxa"/>
            <w:tcBorders>
              <w:top w:val="single" w:sz="4" w:space="0" w:color="auto"/>
            </w:tcBorders>
            <w:vAlign w:val="bottom"/>
          </w:tcPr>
          <w:p w14:paraId="220810D7" w14:textId="77777777" w:rsidR="004748B5" w:rsidRPr="004748B5" w:rsidRDefault="004748B5" w:rsidP="004748B5">
            <w:pPr>
              <w:widowControl w:val="0"/>
              <w:tabs>
                <w:tab w:val="left" w:pos="187"/>
              </w:tabs>
              <w:snapToGrid w:val="0"/>
              <w:rPr>
                <w:szCs w:val="22"/>
              </w:rPr>
            </w:pPr>
            <w:r>
              <w:rPr>
                <w:szCs w:val="22"/>
              </w:rPr>
              <w:t>3.</w:t>
            </w:r>
            <w:r w:rsidRPr="004748B5">
              <w:rPr>
                <w:szCs w:val="22"/>
              </w:rPr>
              <w:t>22</w:t>
            </w:r>
          </w:p>
        </w:tc>
      </w:tr>
      <w:tr w:rsidR="004748B5" w14:paraId="207B2249" w14:textId="77777777" w:rsidTr="004748B5">
        <w:trPr>
          <w:trHeight w:val="77"/>
          <w:jc w:val="center"/>
        </w:trPr>
        <w:tc>
          <w:tcPr>
            <w:tcW w:w="1136" w:type="dxa"/>
            <w:vAlign w:val="bottom"/>
          </w:tcPr>
          <w:p w14:paraId="4466732D" w14:textId="77777777" w:rsidR="004748B5" w:rsidRPr="004748B5" w:rsidRDefault="004748B5" w:rsidP="004748B5">
            <w:pPr>
              <w:widowControl w:val="0"/>
              <w:tabs>
                <w:tab w:val="left" w:pos="187"/>
              </w:tabs>
              <w:snapToGrid w:val="0"/>
              <w:rPr>
                <w:szCs w:val="22"/>
              </w:rPr>
            </w:pPr>
            <w:r w:rsidRPr="004748B5">
              <w:rPr>
                <w:szCs w:val="22"/>
              </w:rPr>
              <w:t>2</w:t>
            </w:r>
          </w:p>
        </w:tc>
        <w:tc>
          <w:tcPr>
            <w:tcW w:w="1701" w:type="dxa"/>
            <w:vAlign w:val="bottom"/>
          </w:tcPr>
          <w:p w14:paraId="295D6170" w14:textId="77777777" w:rsidR="004748B5" w:rsidRPr="004748B5" w:rsidRDefault="004748B5" w:rsidP="004748B5">
            <w:pPr>
              <w:widowControl w:val="0"/>
              <w:tabs>
                <w:tab w:val="left" w:pos="187"/>
              </w:tabs>
              <w:snapToGrid w:val="0"/>
              <w:rPr>
                <w:szCs w:val="22"/>
              </w:rPr>
            </w:pPr>
            <w:r>
              <w:rPr>
                <w:szCs w:val="22"/>
              </w:rPr>
              <w:t>2.</w:t>
            </w:r>
            <w:r w:rsidRPr="004748B5">
              <w:rPr>
                <w:szCs w:val="22"/>
              </w:rPr>
              <w:t>29</w:t>
            </w:r>
          </w:p>
        </w:tc>
        <w:tc>
          <w:tcPr>
            <w:tcW w:w="1706" w:type="dxa"/>
            <w:vAlign w:val="bottom"/>
          </w:tcPr>
          <w:p w14:paraId="7E6FC23A" w14:textId="77777777" w:rsidR="004748B5" w:rsidRPr="004748B5" w:rsidRDefault="004748B5" w:rsidP="004748B5">
            <w:pPr>
              <w:widowControl w:val="0"/>
              <w:tabs>
                <w:tab w:val="left" w:pos="187"/>
              </w:tabs>
              <w:snapToGrid w:val="0"/>
              <w:rPr>
                <w:szCs w:val="22"/>
              </w:rPr>
            </w:pPr>
            <w:r>
              <w:rPr>
                <w:szCs w:val="22"/>
              </w:rPr>
              <w:t>2.</w:t>
            </w:r>
            <w:r w:rsidRPr="004748B5">
              <w:rPr>
                <w:szCs w:val="22"/>
              </w:rPr>
              <w:t>31</w:t>
            </w:r>
          </w:p>
        </w:tc>
      </w:tr>
      <w:tr w:rsidR="004748B5" w14:paraId="36F328C5" w14:textId="77777777" w:rsidTr="004748B5">
        <w:trPr>
          <w:trHeight w:val="77"/>
          <w:jc w:val="center"/>
        </w:trPr>
        <w:tc>
          <w:tcPr>
            <w:tcW w:w="1136" w:type="dxa"/>
            <w:vAlign w:val="bottom"/>
          </w:tcPr>
          <w:p w14:paraId="2EDEFDB2" w14:textId="77777777" w:rsidR="004748B5" w:rsidRPr="004748B5" w:rsidRDefault="004748B5" w:rsidP="004748B5">
            <w:pPr>
              <w:widowControl w:val="0"/>
              <w:tabs>
                <w:tab w:val="left" w:pos="187"/>
              </w:tabs>
              <w:snapToGrid w:val="0"/>
              <w:rPr>
                <w:szCs w:val="22"/>
              </w:rPr>
            </w:pPr>
            <w:r w:rsidRPr="004748B5">
              <w:rPr>
                <w:szCs w:val="22"/>
              </w:rPr>
              <w:t>3</w:t>
            </w:r>
          </w:p>
        </w:tc>
        <w:tc>
          <w:tcPr>
            <w:tcW w:w="1701" w:type="dxa"/>
            <w:vAlign w:val="bottom"/>
          </w:tcPr>
          <w:p w14:paraId="3BB771D4" w14:textId="77777777" w:rsidR="004748B5" w:rsidRPr="004748B5" w:rsidRDefault="004748B5" w:rsidP="004748B5">
            <w:pPr>
              <w:widowControl w:val="0"/>
              <w:tabs>
                <w:tab w:val="left" w:pos="187"/>
              </w:tabs>
              <w:snapToGrid w:val="0"/>
              <w:rPr>
                <w:szCs w:val="22"/>
              </w:rPr>
            </w:pPr>
            <w:r>
              <w:rPr>
                <w:szCs w:val="22"/>
              </w:rPr>
              <w:t>2.</w:t>
            </w:r>
            <w:r w:rsidRPr="004748B5">
              <w:rPr>
                <w:szCs w:val="22"/>
              </w:rPr>
              <w:t>66</w:t>
            </w:r>
          </w:p>
        </w:tc>
        <w:tc>
          <w:tcPr>
            <w:tcW w:w="1706" w:type="dxa"/>
            <w:vAlign w:val="bottom"/>
          </w:tcPr>
          <w:p w14:paraId="07969588" w14:textId="77777777" w:rsidR="004748B5" w:rsidRPr="004748B5" w:rsidRDefault="004748B5" w:rsidP="004748B5">
            <w:pPr>
              <w:widowControl w:val="0"/>
              <w:tabs>
                <w:tab w:val="left" w:pos="187"/>
              </w:tabs>
              <w:snapToGrid w:val="0"/>
              <w:rPr>
                <w:szCs w:val="22"/>
              </w:rPr>
            </w:pPr>
            <w:r>
              <w:rPr>
                <w:szCs w:val="22"/>
              </w:rPr>
              <w:t>2.</w:t>
            </w:r>
            <w:r w:rsidRPr="004748B5">
              <w:rPr>
                <w:szCs w:val="22"/>
              </w:rPr>
              <w:t>65</w:t>
            </w:r>
          </w:p>
        </w:tc>
      </w:tr>
      <w:tr w:rsidR="004748B5" w14:paraId="2CDE00A2" w14:textId="77777777" w:rsidTr="004748B5">
        <w:trPr>
          <w:trHeight w:val="77"/>
          <w:jc w:val="center"/>
        </w:trPr>
        <w:tc>
          <w:tcPr>
            <w:tcW w:w="1136" w:type="dxa"/>
            <w:vAlign w:val="bottom"/>
          </w:tcPr>
          <w:p w14:paraId="296FE768" w14:textId="77777777" w:rsidR="004748B5" w:rsidRPr="004748B5" w:rsidRDefault="004748B5" w:rsidP="004748B5">
            <w:pPr>
              <w:widowControl w:val="0"/>
              <w:tabs>
                <w:tab w:val="left" w:pos="187"/>
              </w:tabs>
              <w:snapToGrid w:val="0"/>
              <w:rPr>
                <w:szCs w:val="22"/>
              </w:rPr>
            </w:pPr>
            <w:r w:rsidRPr="004748B5">
              <w:rPr>
                <w:szCs w:val="22"/>
              </w:rPr>
              <w:t>4</w:t>
            </w:r>
          </w:p>
        </w:tc>
        <w:tc>
          <w:tcPr>
            <w:tcW w:w="1701" w:type="dxa"/>
            <w:vAlign w:val="bottom"/>
          </w:tcPr>
          <w:p w14:paraId="450D5274" w14:textId="77777777" w:rsidR="004748B5" w:rsidRPr="004748B5" w:rsidRDefault="004748B5" w:rsidP="004748B5">
            <w:pPr>
              <w:widowControl w:val="0"/>
              <w:tabs>
                <w:tab w:val="left" w:pos="187"/>
              </w:tabs>
              <w:snapToGrid w:val="0"/>
              <w:rPr>
                <w:szCs w:val="22"/>
              </w:rPr>
            </w:pPr>
            <w:r>
              <w:rPr>
                <w:szCs w:val="22"/>
              </w:rPr>
              <w:t>2.</w:t>
            </w:r>
            <w:r w:rsidRPr="004748B5">
              <w:rPr>
                <w:szCs w:val="22"/>
              </w:rPr>
              <w:t>33</w:t>
            </w:r>
          </w:p>
        </w:tc>
        <w:tc>
          <w:tcPr>
            <w:tcW w:w="1706" w:type="dxa"/>
            <w:vAlign w:val="bottom"/>
          </w:tcPr>
          <w:p w14:paraId="2B210588" w14:textId="77777777" w:rsidR="004748B5" w:rsidRPr="004748B5" w:rsidRDefault="004748B5" w:rsidP="004748B5">
            <w:pPr>
              <w:widowControl w:val="0"/>
              <w:tabs>
                <w:tab w:val="left" w:pos="187"/>
              </w:tabs>
              <w:snapToGrid w:val="0"/>
              <w:rPr>
                <w:szCs w:val="22"/>
              </w:rPr>
            </w:pPr>
            <w:r>
              <w:rPr>
                <w:szCs w:val="22"/>
              </w:rPr>
              <w:t>1.</w:t>
            </w:r>
            <w:r w:rsidRPr="004748B5">
              <w:rPr>
                <w:szCs w:val="22"/>
              </w:rPr>
              <w:t>31</w:t>
            </w:r>
          </w:p>
        </w:tc>
      </w:tr>
    </w:tbl>
    <w:p w14:paraId="5BCB129A" w14:textId="7758C96E" w:rsidR="00580EFD" w:rsidRDefault="004748B5" w:rsidP="00227A2D">
      <w:pPr>
        <w:widowControl w:val="0"/>
        <w:tabs>
          <w:tab w:val="left" w:pos="187"/>
        </w:tabs>
        <w:snapToGrid w:val="0"/>
        <w:ind w:firstLineChars="200" w:firstLine="440"/>
        <w:rPr>
          <w:szCs w:val="22"/>
        </w:rPr>
      </w:pPr>
      <w:r w:rsidRPr="004748B5">
        <w:rPr>
          <w:szCs w:val="22"/>
        </w:rPr>
        <w:t>As presented in subsection 2.5, we would visualize predicted dose volume as a heat</w:t>
      </w:r>
      <w:r w:rsidR="00E15FE0">
        <w:rPr>
          <w:szCs w:val="22"/>
        </w:rPr>
        <w:t xml:space="preserve"> </w:t>
      </w:r>
      <w:r w:rsidRPr="004748B5">
        <w:rPr>
          <w:szCs w:val="22"/>
        </w:rPr>
        <w:t xml:space="preserve">map for each slice viewing. Here, we also displayed the result of sample 326 in Fig </w:t>
      </w:r>
      <w:r w:rsidR="00CD2468">
        <w:rPr>
          <w:szCs w:val="22"/>
        </w:rPr>
        <w:t>8</w:t>
      </w:r>
      <w:r w:rsidRPr="004748B5">
        <w:rPr>
          <w:szCs w:val="22"/>
        </w:rPr>
        <w:t>.</w:t>
      </w:r>
    </w:p>
    <w:p w14:paraId="1895904A" w14:textId="77777777" w:rsidR="004748B5" w:rsidRDefault="00FD69A5" w:rsidP="004748B5">
      <w:pPr>
        <w:pStyle w:val="a3"/>
        <w:keepNext w:val="0"/>
        <w:widowControl w:val="0"/>
        <w:tabs>
          <w:tab w:val="left" w:pos="187"/>
        </w:tabs>
        <w:snapToGrid w:val="0"/>
        <w:spacing w:beforeLines="50" w:after="60"/>
        <w:rPr>
          <w:szCs w:val="22"/>
        </w:rPr>
      </w:pPr>
      <w:r>
        <w:rPr>
          <w:noProof/>
          <w:szCs w:val="22"/>
          <w:lang w:eastAsia="en-US"/>
        </w:rPr>
        <w:drawing>
          <wp:inline distT="0" distB="0" distL="0" distR="0" wp14:anchorId="55C0ECF7" wp14:editId="654FB18B">
            <wp:extent cx="2717221" cy="1809468"/>
            <wp:effectExtent l="19050" t="0" r="6929"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2717221" cy="1809468"/>
                    </a:xfrm>
                    <a:prstGeom prst="rect">
                      <a:avLst/>
                    </a:prstGeom>
                    <a:noFill/>
                    <a:ln w="9525">
                      <a:noFill/>
                      <a:miter lim="800000"/>
                      <a:headEnd/>
                      <a:tailEnd/>
                    </a:ln>
                  </pic:spPr>
                </pic:pic>
              </a:graphicData>
            </a:graphic>
          </wp:inline>
        </w:drawing>
      </w:r>
    </w:p>
    <w:p w14:paraId="3CCD2167" w14:textId="03549369" w:rsidR="004748B5" w:rsidRDefault="004748B5" w:rsidP="004748B5">
      <w:pPr>
        <w:pStyle w:val="a3"/>
        <w:keepNext w:val="0"/>
        <w:widowControl w:val="0"/>
        <w:tabs>
          <w:tab w:val="left" w:pos="187"/>
        </w:tabs>
        <w:snapToGrid w:val="0"/>
        <w:spacing w:before="0" w:after="60"/>
        <w:rPr>
          <w:position w:val="-6"/>
          <w:szCs w:val="22"/>
        </w:rPr>
      </w:pPr>
      <w:r>
        <w:rPr>
          <w:szCs w:val="22"/>
        </w:rPr>
        <w:t xml:space="preserve">Figure </w:t>
      </w:r>
      <w:r w:rsidR="00CD2468">
        <w:rPr>
          <w:szCs w:val="22"/>
        </w:rPr>
        <w:t>8</w:t>
      </w:r>
      <w:r>
        <w:rPr>
          <w:szCs w:val="22"/>
        </w:rPr>
        <w:t xml:space="preserve">: </w:t>
      </w:r>
      <w:r w:rsidRPr="004748B5">
        <w:rPr>
          <w:b w:val="0"/>
          <w:szCs w:val="22"/>
        </w:rPr>
        <w:t>Three views of the prediction result of sample 326: the CT images</w:t>
      </w:r>
      <w:r w:rsidR="00FE08FB">
        <w:rPr>
          <w:b w:val="0"/>
          <w:szCs w:val="22"/>
        </w:rPr>
        <w:t xml:space="preserve"> </w:t>
      </w:r>
      <w:r w:rsidRPr="004748B5">
        <w:rPr>
          <w:b w:val="0"/>
          <w:szCs w:val="22"/>
        </w:rPr>
        <w:t>(</w:t>
      </w:r>
      <w:r w:rsidR="00FD69A5">
        <w:rPr>
          <w:b w:val="0"/>
          <w:szCs w:val="22"/>
        </w:rPr>
        <w:t>first row</w:t>
      </w:r>
      <w:r w:rsidRPr="004748B5">
        <w:rPr>
          <w:b w:val="0"/>
          <w:szCs w:val="22"/>
        </w:rPr>
        <w:t>) and the dose visualizations (</w:t>
      </w:r>
      <w:r w:rsidR="00FD69A5">
        <w:rPr>
          <w:b w:val="0"/>
          <w:szCs w:val="22"/>
        </w:rPr>
        <w:t>second row</w:t>
      </w:r>
      <w:r w:rsidRPr="004748B5">
        <w:rPr>
          <w:b w:val="0"/>
          <w:szCs w:val="22"/>
        </w:rPr>
        <w:t>)</w:t>
      </w:r>
    </w:p>
    <w:p w14:paraId="248740F0" w14:textId="24347986" w:rsidR="00580EFD" w:rsidRDefault="008D7185" w:rsidP="00227A2D">
      <w:pPr>
        <w:widowControl w:val="0"/>
        <w:tabs>
          <w:tab w:val="left" w:pos="187"/>
        </w:tabs>
        <w:snapToGrid w:val="0"/>
        <w:ind w:firstLineChars="200" w:firstLine="440"/>
        <w:rPr>
          <w:szCs w:val="22"/>
        </w:rPr>
      </w:pPr>
      <w:r w:rsidRPr="008D7185">
        <w:rPr>
          <w:szCs w:val="22"/>
        </w:rPr>
        <w:lastRenderedPageBreak/>
        <w:t xml:space="preserve">On the </w:t>
      </w:r>
      <w:r w:rsidR="00FD69A5" w:rsidRPr="00FD69A5">
        <w:rPr>
          <w:szCs w:val="22"/>
        </w:rPr>
        <w:t xml:space="preserve">second row </w:t>
      </w:r>
      <w:r w:rsidRPr="008D7185">
        <w:rPr>
          <w:szCs w:val="22"/>
        </w:rPr>
        <w:t xml:space="preserve">of Fig </w:t>
      </w:r>
      <w:r w:rsidR="00CD2468">
        <w:rPr>
          <w:szCs w:val="22"/>
        </w:rPr>
        <w:t>8</w:t>
      </w:r>
      <w:r w:rsidRPr="008D7185">
        <w:rPr>
          <w:szCs w:val="22"/>
        </w:rPr>
        <w:t>, the redder the color of the heat</w:t>
      </w:r>
      <w:r w:rsidR="00E15FE0">
        <w:rPr>
          <w:szCs w:val="22"/>
        </w:rPr>
        <w:t xml:space="preserve"> </w:t>
      </w:r>
      <w:r w:rsidRPr="008D7185">
        <w:rPr>
          <w:szCs w:val="22"/>
        </w:rPr>
        <w:t xml:space="preserve">map, the higher the intensity of the radiation dose and vice versa. To compare to the ground truth data, we provided </w:t>
      </w:r>
      <w:r w:rsidR="00FD69A5">
        <w:rPr>
          <w:szCs w:val="22"/>
        </w:rPr>
        <w:t xml:space="preserve">more </w:t>
      </w:r>
      <w:r w:rsidRPr="008D7185">
        <w:rPr>
          <w:szCs w:val="22"/>
        </w:rPr>
        <w:t xml:space="preserve">information as rows in Fig </w:t>
      </w:r>
      <w:r w:rsidR="00CD2468">
        <w:rPr>
          <w:szCs w:val="22"/>
        </w:rPr>
        <w:t>9</w:t>
      </w:r>
      <w:r w:rsidRPr="008D7185">
        <w:rPr>
          <w:szCs w:val="22"/>
        </w:rPr>
        <w:t>.</w:t>
      </w:r>
    </w:p>
    <w:p w14:paraId="73D30CD4" w14:textId="77777777" w:rsidR="008D7185" w:rsidRDefault="009964AA" w:rsidP="008D7185">
      <w:pPr>
        <w:pStyle w:val="a3"/>
        <w:keepNext w:val="0"/>
        <w:widowControl w:val="0"/>
        <w:tabs>
          <w:tab w:val="left" w:pos="187"/>
        </w:tabs>
        <w:snapToGrid w:val="0"/>
        <w:spacing w:beforeLines="50" w:after="60"/>
        <w:rPr>
          <w:szCs w:val="22"/>
        </w:rPr>
      </w:pPr>
      <w:r>
        <w:rPr>
          <w:noProof/>
          <w:szCs w:val="22"/>
          <w:lang w:eastAsia="en-US"/>
        </w:rPr>
        <w:drawing>
          <wp:inline distT="0" distB="0" distL="0" distR="0" wp14:anchorId="3D5B1E54" wp14:editId="6BA74784">
            <wp:extent cx="2724372" cy="2719346"/>
            <wp:effectExtent l="19050" t="0" r="0" b="0"/>
            <wp:docPr id="4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srcRect/>
                    <a:stretch>
                      <a:fillRect/>
                    </a:stretch>
                  </pic:blipFill>
                  <pic:spPr bwMode="auto">
                    <a:xfrm>
                      <a:off x="0" y="0"/>
                      <a:ext cx="2732981" cy="2727939"/>
                    </a:xfrm>
                    <a:prstGeom prst="rect">
                      <a:avLst/>
                    </a:prstGeom>
                    <a:noFill/>
                    <a:ln w="9525">
                      <a:noFill/>
                      <a:miter lim="800000"/>
                      <a:headEnd/>
                      <a:tailEnd/>
                    </a:ln>
                  </pic:spPr>
                </pic:pic>
              </a:graphicData>
            </a:graphic>
          </wp:inline>
        </w:drawing>
      </w:r>
    </w:p>
    <w:p w14:paraId="02A01276" w14:textId="0B27DFDF" w:rsidR="008D7185" w:rsidRDefault="008D7185" w:rsidP="008D7185">
      <w:pPr>
        <w:pStyle w:val="a3"/>
        <w:keepNext w:val="0"/>
        <w:widowControl w:val="0"/>
        <w:tabs>
          <w:tab w:val="left" w:pos="187"/>
        </w:tabs>
        <w:snapToGrid w:val="0"/>
        <w:spacing w:before="0" w:after="60"/>
        <w:rPr>
          <w:position w:val="-6"/>
          <w:szCs w:val="22"/>
        </w:rPr>
      </w:pPr>
      <w:r>
        <w:rPr>
          <w:szCs w:val="22"/>
        </w:rPr>
        <w:t xml:space="preserve">Figure </w:t>
      </w:r>
      <w:r w:rsidR="00CD2468">
        <w:rPr>
          <w:szCs w:val="22"/>
          <w:lang w:eastAsia="en-US"/>
        </w:rPr>
        <w:t>9</w:t>
      </w:r>
      <w:r>
        <w:rPr>
          <w:szCs w:val="22"/>
        </w:rPr>
        <w:t xml:space="preserve">: </w:t>
      </w:r>
      <w:r w:rsidRPr="008D7185">
        <w:rPr>
          <w:b w:val="0"/>
          <w:szCs w:val="22"/>
        </w:rPr>
        <w:t>The comparison of the prediction results with the ground truth data of sample 326: the ground truth</w:t>
      </w:r>
      <w:r w:rsidR="00E15FE0">
        <w:rPr>
          <w:b w:val="0"/>
          <w:szCs w:val="22"/>
        </w:rPr>
        <w:t xml:space="preserve"> </w:t>
      </w:r>
      <w:r w:rsidRPr="008D7185">
        <w:rPr>
          <w:b w:val="0"/>
          <w:szCs w:val="22"/>
        </w:rPr>
        <w:t>(left), the predicted dose (</w:t>
      </w:r>
      <w:r w:rsidR="003C750C">
        <w:rPr>
          <w:rFonts w:hint="eastAsia"/>
          <w:b w:val="0"/>
          <w:szCs w:val="22"/>
        </w:rPr>
        <w:t>middle</w:t>
      </w:r>
      <w:r w:rsidRPr="008D7185">
        <w:rPr>
          <w:b w:val="0"/>
          <w:szCs w:val="22"/>
        </w:rPr>
        <w:t>), and the difference image (right)</w:t>
      </w:r>
    </w:p>
    <w:p w14:paraId="51F0ECA4" w14:textId="77777777" w:rsidR="008D7185" w:rsidRDefault="008D7185" w:rsidP="00227A2D">
      <w:pPr>
        <w:widowControl w:val="0"/>
        <w:tabs>
          <w:tab w:val="left" w:pos="187"/>
        </w:tabs>
        <w:snapToGrid w:val="0"/>
        <w:ind w:firstLineChars="200" w:firstLine="440"/>
        <w:rPr>
          <w:szCs w:val="22"/>
        </w:rPr>
      </w:pPr>
      <w:r w:rsidRPr="008D7185">
        <w:rPr>
          <w:szCs w:val="22"/>
        </w:rPr>
        <w:t xml:space="preserve">In Fig </w:t>
      </w:r>
      <w:r w:rsidR="00CD2468">
        <w:rPr>
          <w:szCs w:val="22"/>
        </w:rPr>
        <w:t>9</w:t>
      </w:r>
      <w:r w:rsidRPr="008D7185">
        <w:rPr>
          <w:szCs w:val="22"/>
        </w:rPr>
        <w:t xml:space="preserve">, on the one hand, we would sense the similar of the prediction results and the ground truth data by see images in the first column and the second column. On the other hand, we would analyze the difference images in the third column. Each pixel in a difference image is computed by getting an absolute value of subtraction result between the corresponding pixels in the prediction results and the ground truth data. We could see intensities in each difference image are low in almost area of the image, especially in the red and orange regions of ground truth data. For the comparison between </w:t>
      </w:r>
      <w:r w:rsidR="00043539" w:rsidRPr="00A90CDC">
        <w:rPr>
          <w:szCs w:val="22"/>
        </w:rPr>
        <w:t>strateg</w:t>
      </w:r>
      <w:r w:rsidR="00043539">
        <w:rPr>
          <w:szCs w:val="22"/>
        </w:rPr>
        <w:t>ies</w:t>
      </w:r>
      <w:r w:rsidRPr="008D7185">
        <w:rPr>
          <w:szCs w:val="22"/>
        </w:rPr>
        <w:t xml:space="preserve">, we provided information on each </w:t>
      </w:r>
      <w:r w:rsidR="00043539" w:rsidRPr="00A90CDC">
        <w:rPr>
          <w:szCs w:val="22"/>
        </w:rPr>
        <w:t>strateg</w:t>
      </w:r>
      <w:r w:rsidR="00043539">
        <w:rPr>
          <w:szCs w:val="22"/>
        </w:rPr>
        <w:t xml:space="preserve">y </w:t>
      </w:r>
      <w:r w:rsidRPr="008D7185">
        <w:rPr>
          <w:szCs w:val="22"/>
        </w:rPr>
        <w:t>in Fig 1</w:t>
      </w:r>
      <w:r w:rsidR="00CD2468">
        <w:rPr>
          <w:szCs w:val="22"/>
        </w:rPr>
        <w:t>0</w:t>
      </w:r>
      <w:r w:rsidRPr="008D7185">
        <w:rPr>
          <w:szCs w:val="22"/>
        </w:rPr>
        <w:t>.</w:t>
      </w:r>
    </w:p>
    <w:p w14:paraId="22B33D21" w14:textId="77777777" w:rsidR="008D7185" w:rsidRDefault="008D7185" w:rsidP="008D7185">
      <w:pPr>
        <w:pStyle w:val="a3"/>
        <w:keepNext w:val="0"/>
        <w:widowControl w:val="0"/>
        <w:tabs>
          <w:tab w:val="left" w:pos="187"/>
        </w:tabs>
        <w:snapToGrid w:val="0"/>
        <w:spacing w:beforeLines="50" w:after="60"/>
        <w:rPr>
          <w:szCs w:val="22"/>
        </w:rPr>
      </w:pPr>
      <w:r w:rsidRPr="008D7185">
        <w:rPr>
          <w:noProof/>
          <w:szCs w:val="22"/>
          <w:lang w:eastAsia="en-US"/>
        </w:rPr>
        <w:drawing>
          <wp:inline distT="114300" distB="114300" distL="114300" distR="114300" wp14:anchorId="0B6F8C57" wp14:editId="5167A2F9">
            <wp:extent cx="3721394" cy="1790310"/>
            <wp:effectExtent l="19050" t="0" r="0" b="0"/>
            <wp:docPr id="41" name="image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7"/>
                    <a:srcRect/>
                    <a:stretch>
                      <a:fillRect/>
                    </a:stretch>
                  </pic:blipFill>
                  <pic:spPr>
                    <a:xfrm>
                      <a:off x="0" y="0"/>
                      <a:ext cx="3719879" cy="1789581"/>
                    </a:xfrm>
                    <a:prstGeom prst="rect">
                      <a:avLst/>
                    </a:prstGeom>
                    <a:ln/>
                  </pic:spPr>
                </pic:pic>
              </a:graphicData>
            </a:graphic>
          </wp:inline>
        </w:drawing>
      </w:r>
    </w:p>
    <w:p w14:paraId="513CD488" w14:textId="77777777" w:rsidR="008D7185" w:rsidRDefault="008D7185" w:rsidP="008D7185">
      <w:pPr>
        <w:pStyle w:val="a3"/>
        <w:keepNext w:val="0"/>
        <w:widowControl w:val="0"/>
        <w:tabs>
          <w:tab w:val="left" w:pos="187"/>
        </w:tabs>
        <w:snapToGrid w:val="0"/>
        <w:spacing w:before="0" w:after="60"/>
        <w:rPr>
          <w:position w:val="-6"/>
          <w:szCs w:val="22"/>
        </w:rPr>
      </w:pPr>
      <w:r>
        <w:rPr>
          <w:szCs w:val="22"/>
        </w:rPr>
        <w:t xml:space="preserve">Figure </w:t>
      </w:r>
      <w:r>
        <w:rPr>
          <w:szCs w:val="22"/>
          <w:lang w:eastAsia="en-US"/>
        </w:rPr>
        <w:t>1</w:t>
      </w:r>
      <w:r w:rsidR="00CD2468">
        <w:rPr>
          <w:szCs w:val="22"/>
          <w:lang w:eastAsia="en-US"/>
        </w:rPr>
        <w:t>0</w:t>
      </w:r>
      <w:r>
        <w:rPr>
          <w:szCs w:val="22"/>
        </w:rPr>
        <w:t xml:space="preserve">: </w:t>
      </w:r>
      <w:r w:rsidRPr="008D7185">
        <w:rPr>
          <w:b w:val="0"/>
          <w:szCs w:val="22"/>
        </w:rPr>
        <w:t xml:space="preserve">The comparison between </w:t>
      </w:r>
      <w:r w:rsidR="00043539" w:rsidRPr="00043539">
        <w:rPr>
          <w:b w:val="0"/>
          <w:szCs w:val="22"/>
        </w:rPr>
        <w:t xml:space="preserve">strategies </w:t>
      </w:r>
      <w:r w:rsidRPr="008D7185">
        <w:rPr>
          <w:b w:val="0"/>
          <w:szCs w:val="22"/>
        </w:rPr>
        <w:t xml:space="preserve">of sample 326: </w:t>
      </w:r>
      <w:r w:rsidR="00043539" w:rsidRPr="00043539">
        <w:rPr>
          <w:b w:val="0"/>
          <w:szCs w:val="22"/>
        </w:rPr>
        <w:t xml:space="preserve">strategy </w:t>
      </w:r>
      <w:r w:rsidRPr="008D7185">
        <w:rPr>
          <w:b w:val="0"/>
          <w:szCs w:val="22"/>
        </w:rPr>
        <w:t xml:space="preserve">1 to </w:t>
      </w:r>
      <w:r w:rsidR="00043539" w:rsidRPr="00043539">
        <w:rPr>
          <w:b w:val="0"/>
          <w:szCs w:val="22"/>
        </w:rPr>
        <w:t xml:space="preserve">strategy </w:t>
      </w:r>
      <w:r w:rsidRPr="008D7185">
        <w:rPr>
          <w:b w:val="0"/>
          <w:szCs w:val="22"/>
        </w:rPr>
        <w:t>4 from left to right, each column includes the predicted dose visualization and the difference image</w:t>
      </w:r>
    </w:p>
    <w:p w14:paraId="25B2526E" w14:textId="77777777" w:rsidR="008D7185" w:rsidRDefault="008D7185" w:rsidP="00227A2D">
      <w:pPr>
        <w:widowControl w:val="0"/>
        <w:tabs>
          <w:tab w:val="left" w:pos="187"/>
        </w:tabs>
        <w:snapToGrid w:val="0"/>
        <w:ind w:firstLineChars="200" w:firstLine="440"/>
        <w:rPr>
          <w:szCs w:val="22"/>
        </w:rPr>
      </w:pPr>
      <w:r w:rsidRPr="008D7185">
        <w:rPr>
          <w:szCs w:val="22"/>
        </w:rPr>
        <w:t>In Fig 1</w:t>
      </w:r>
      <w:r w:rsidR="00CD2468">
        <w:rPr>
          <w:szCs w:val="22"/>
        </w:rPr>
        <w:t>0</w:t>
      </w:r>
      <w:r w:rsidRPr="008D7185">
        <w:rPr>
          <w:szCs w:val="22"/>
        </w:rPr>
        <w:t xml:space="preserve">, the first column is the predicted dose visualization and the difference image of </w:t>
      </w:r>
      <w:r w:rsidR="00043539" w:rsidRPr="00A90CDC">
        <w:rPr>
          <w:szCs w:val="22"/>
        </w:rPr>
        <w:t>strateg</w:t>
      </w:r>
      <w:r w:rsidR="00043539">
        <w:rPr>
          <w:szCs w:val="22"/>
        </w:rPr>
        <w:t xml:space="preserve">y </w:t>
      </w:r>
      <w:r w:rsidRPr="008D7185">
        <w:rPr>
          <w:szCs w:val="22"/>
        </w:rPr>
        <w:t xml:space="preserve">1, and the fourth column is the predicted dose visualization and difference image of </w:t>
      </w:r>
      <w:r w:rsidR="00043539" w:rsidRPr="00A90CDC">
        <w:rPr>
          <w:szCs w:val="22"/>
        </w:rPr>
        <w:t>strateg</w:t>
      </w:r>
      <w:r w:rsidR="00043539">
        <w:rPr>
          <w:szCs w:val="22"/>
        </w:rPr>
        <w:t xml:space="preserve">y </w:t>
      </w:r>
      <w:r w:rsidRPr="008D7185">
        <w:rPr>
          <w:szCs w:val="22"/>
        </w:rPr>
        <w:t xml:space="preserve">4. It is easy to see the difference image of </w:t>
      </w:r>
      <w:r w:rsidR="00043539" w:rsidRPr="00A90CDC">
        <w:rPr>
          <w:szCs w:val="22"/>
        </w:rPr>
        <w:t>strateg</w:t>
      </w:r>
      <w:r w:rsidR="00043539">
        <w:rPr>
          <w:szCs w:val="22"/>
        </w:rPr>
        <w:t xml:space="preserve">y </w:t>
      </w:r>
      <w:r w:rsidRPr="008D7185">
        <w:rPr>
          <w:szCs w:val="22"/>
        </w:rPr>
        <w:t xml:space="preserve">1 has more high-intensity regions than the difference image of </w:t>
      </w:r>
      <w:r w:rsidR="00043539" w:rsidRPr="00A90CDC">
        <w:rPr>
          <w:szCs w:val="22"/>
        </w:rPr>
        <w:t>strateg</w:t>
      </w:r>
      <w:r w:rsidR="00043539">
        <w:rPr>
          <w:szCs w:val="22"/>
        </w:rPr>
        <w:t xml:space="preserve">y </w:t>
      </w:r>
      <w:r w:rsidRPr="008D7185">
        <w:rPr>
          <w:szCs w:val="22"/>
        </w:rPr>
        <w:t xml:space="preserve">4. It reflects the predicted dose in </w:t>
      </w:r>
      <w:r w:rsidR="00043539" w:rsidRPr="00A90CDC">
        <w:rPr>
          <w:szCs w:val="22"/>
        </w:rPr>
        <w:t>strateg</w:t>
      </w:r>
      <w:r w:rsidR="00043539">
        <w:rPr>
          <w:szCs w:val="22"/>
        </w:rPr>
        <w:t xml:space="preserve">y </w:t>
      </w:r>
      <w:r w:rsidRPr="008D7185">
        <w:rPr>
          <w:szCs w:val="22"/>
        </w:rPr>
        <w:t xml:space="preserve">1 has lower quality than the predicted dose in </w:t>
      </w:r>
      <w:r w:rsidR="00043539" w:rsidRPr="00A90CDC">
        <w:rPr>
          <w:szCs w:val="22"/>
        </w:rPr>
        <w:t>strateg</w:t>
      </w:r>
      <w:r w:rsidR="00043539">
        <w:rPr>
          <w:szCs w:val="22"/>
        </w:rPr>
        <w:t xml:space="preserve">y </w:t>
      </w:r>
      <w:r w:rsidRPr="008D7185">
        <w:rPr>
          <w:szCs w:val="22"/>
        </w:rPr>
        <w:t>4 when we compare the predicted doses to the ground truth.</w:t>
      </w:r>
    </w:p>
    <w:p w14:paraId="45110473" w14:textId="03D3FB29" w:rsidR="008D7185" w:rsidRDefault="00205C92" w:rsidP="00227A2D">
      <w:pPr>
        <w:widowControl w:val="0"/>
        <w:tabs>
          <w:tab w:val="left" w:pos="187"/>
        </w:tabs>
        <w:snapToGrid w:val="0"/>
        <w:ind w:firstLineChars="200" w:firstLine="440"/>
        <w:rPr>
          <w:szCs w:val="22"/>
        </w:rPr>
      </w:pPr>
      <w:r>
        <w:rPr>
          <w:szCs w:val="22"/>
        </w:rPr>
        <w:t>In addition, w</w:t>
      </w:r>
      <w:r w:rsidR="008D7185" w:rsidRPr="008D7185">
        <w:rPr>
          <w:szCs w:val="22"/>
        </w:rPr>
        <w:t xml:space="preserve">e provided the running time with the training time of one epoch and the prediction time with 1 sample. The prediction times were evaluated both in terms of GPU and </w:t>
      </w:r>
      <w:r w:rsidR="00B502A8">
        <w:rPr>
          <w:szCs w:val="22"/>
        </w:rPr>
        <w:t>Central processing unit (</w:t>
      </w:r>
      <w:r w:rsidR="008D7185" w:rsidRPr="008D7185">
        <w:rPr>
          <w:szCs w:val="22"/>
        </w:rPr>
        <w:t>CPU</w:t>
      </w:r>
      <w:r w:rsidR="00B502A8">
        <w:rPr>
          <w:szCs w:val="22"/>
        </w:rPr>
        <w:t>)</w:t>
      </w:r>
      <w:r w:rsidR="008D7185" w:rsidRPr="008D7185">
        <w:rPr>
          <w:szCs w:val="22"/>
        </w:rPr>
        <w:t xml:space="preserve">. In detail, we tested in the server GPU of the Google Colab platform with the configuration of Intel </w:t>
      </w:r>
      <w:r w:rsidR="008D7185" w:rsidRPr="008D7185">
        <w:rPr>
          <w:szCs w:val="22"/>
        </w:rPr>
        <w:lastRenderedPageBreak/>
        <w:t xml:space="preserve">Xeon CPU @2.20 GHz 13 GB RAM Tesla K80 GPU and in the personal machine with the configuration of Intel I5 8265U @1.60 GHz 12 GB RAM. All figures were described in Table </w:t>
      </w:r>
      <w:r w:rsidR="00FA06B4">
        <w:rPr>
          <w:szCs w:val="22"/>
        </w:rPr>
        <w:t>3</w:t>
      </w:r>
      <w:r w:rsidR="008D7185" w:rsidRPr="008D7185">
        <w:rPr>
          <w:szCs w:val="22"/>
        </w:rPr>
        <w:t>.</w:t>
      </w:r>
    </w:p>
    <w:p w14:paraId="38E49C59" w14:textId="77777777" w:rsidR="008D7185" w:rsidRDefault="008D7185" w:rsidP="008D7185">
      <w:pPr>
        <w:pStyle w:val="a3"/>
        <w:keepNext w:val="0"/>
        <w:widowControl w:val="0"/>
        <w:tabs>
          <w:tab w:val="left" w:pos="187"/>
        </w:tabs>
        <w:snapToGrid w:val="0"/>
        <w:spacing w:beforeLines="50"/>
        <w:rPr>
          <w:szCs w:val="22"/>
        </w:rPr>
      </w:pPr>
      <w:r>
        <w:rPr>
          <w:szCs w:val="22"/>
        </w:rPr>
        <w:t xml:space="preserve">Table </w:t>
      </w:r>
      <w:r w:rsidR="00FA06B4">
        <w:rPr>
          <w:szCs w:val="22"/>
          <w:lang w:eastAsia="en-US"/>
        </w:rPr>
        <w:t>3</w:t>
      </w:r>
      <w:r>
        <w:rPr>
          <w:szCs w:val="22"/>
        </w:rPr>
        <w:t xml:space="preserve">: </w:t>
      </w:r>
      <w:r w:rsidRPr="008D7185">
        <w:rPr>
          <w:b w:val="0"/>
          <w:szCs w:val="22"/>
          <w:lang w:eastAsia="en-US"/>
        </w:rPr>
        <w:t>Running time information</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4146"/>
        <w:gridCol w:w="1302"/>
        <w:gridCol w:w="2316"/>
      </w:tblGrid>
      <w:tr w:rsidR="008D7185" w14:paraId="52198CF0" w14:textId="77777777" w:rsidTr="00F01755">
        <w:trPr>
          <w:trHeight w:val="350"/>
          <w:jc w:val="center"/>
        </w:trPr>
        <w:tc>
          <w:tcPr>
            <w:tcW w:w="4146" w:type="dxa"/>
            <w:tcBorders>
              <w:top w:val="single" w:sz="4" w:space="0" w:color="auto"/>
              <w:bottom w:val="single" w:sz="4" w:space="0" w:color="auto"/>
            </w:tcBorders>
            <w:vAlign w:val="center"/>
          </w:tcPr>
          <w:p w14:paraId="354EE3BD" w14:textId="77777777" w:rsidR="008D7185" w:rsidRPr="00F01755" w:rsidRDefault="008D7185" w:rsidP="00F01755">
            <w:pPr>
              <w:widowControl w:val="0"/>
              <w:tabs>
                <w:tab w:val="left" w:pos="187"/>
              </w:tabs>
              <w:snapToGrid w:val="0"/>
              <w:rPr>
                <w:szCs w:val="22"/>
              </w:rPr>
            </w:pPr>
            <w:r w:rsidRPr="00F01755">
              <w:rPr>
                <w:szCs w:val="22"/>
              </w:rPr>
              <w:t>Case</w:t>
            </w:r>
          </w:p>
        </w:tc>
        <w:tc>
          <w:tcPr>
            <w:tcW w:w="1302" w:type="dxa"/>
            <w:tcBorders>
              <w:top w:val="single" w:sz="4" w:space="0" w:color="auto"/>
              <w:bottom w:val="single" w:sz="4" w:space="0" w:color="auto"/>
            </w:tcBorders>
            <w:vAlign w:val="bottom"/>
          </w:tcPr>
          <w:p w14:paraId="2E83A898" w14:textId="77777777" w:rsidR="008D7185" w:rsidRPr="00F01755" w:rsidRDefault="008D7185" w:rsidP="00F01755">
            <w:pPr>
              <w:widowControl w:val="0"/>
              <w:tabs>
                <w:tab w:val="left" w:pos="187"/>
              </w:tabs>
              <w:snapToGrid w:val="0"/>
              <w:rPr>
                <w:szCs w:val="22"/>
              </w:rPr>
            </w:pPr>
            <w:r w:rsidRPr="00F01755">
              <w:rPr>
                <w:szCs w:val="22"/>
              </w:rPr>
              <w:t>Machine</w:t>
            </w:r>
          </w:p>
        </w:tc>
        <w:tc>
          <w:tcPr>
            <w:tcW w:w="2316" w:type="dxa"/>
            <w:tcBorders>
              <w:top w:val="single" w:sz="4" w:space="0" w:color="auto"/>
              <w:bottom w:val="single" w:sz="4" w:space="0" w:color="auto"/>
            </w:tcBorders>
            <w:vAlign w:val="bottom"/>
          </w:tcPr>
          <w:p w14:paraId="0BE7AE62" w14:textId="77777777" w:rsidR="008D7185" w:rsidRPr="00F01755" w:rsidRDefault="008D7185" w:rsidP="00F01755">
            <w:pPr>
              <w:widowControl w:val="0"/>
              <w:tabs>
                <w:tab w:val="left" w:pos="187"/>
              </w:tabs>
              <w:snapToGrid w:val="0"/>
              <w:rPr>
                <w:szCs w:val="22"/>
              </w:rPr>
            </w:pPr>
            <w:r w:rsidRPr="00F01755">
              <w:rPr>
                <w:szCs w:val="22"/>
              </w:rPr>
              <w:t>Approximate time</w:t>
            </w:r>
          </w:p>
        </w:tc>
      </w:tr>
      <w:tr w:rsidR="008D7185" w14:paraId="4E890A40" w14:textId="77777777" w:rsidTr="00F01755">
        <w:trPr>
          <w:trHeight w:val="271"/>
          <w:jc w:val="center"/>
        </w:trPr>
        <w:tc>
          <w:tcPr>
            <w:tcW w:w="4146" w:type="dxa"/>
            <w:tcBorders>
              <w:top w:val="single" w:sz="4" w:space="0" w:color="auto"/>
            </w:tcBorders>
            <w:vAlign w:val="bottom"/>
          </w:tcPr>
          <w:p w14:paraId="3940BAE4" w14:textId="77777777" w:rsidR="008D7185" w:rsidRPr="00F01755" w:rsidRDefault="008D7185" w:rsidP="00F01755">
            <w:pPr>
              <w:widowControl w:val="0"/>
              <w:tabs>
                <w:tab w:val="left" w:pos="187"/>
              </w:tabs>
              <w:snapToGrid w:val="0"/>
              <w:rPr>
                <w:szCs w:val="22"/>
              </w:rPr>
            </w:pPr>
            <w:r w:rsidRPr="00F01755">
              <w:rPr>
                <w:szCs w:val="22"/>
              </w:rPr>
              <w:t xml:space="preserve">One epoch training with no augmentation </w:t>
            </w:r>
          </w:p>
        </w:tc>
        <w:tc>
          <w:tcPr>
            <w:tcW w:w="1302" w:type="dxa"/>
            <w:tcBorders>
              <w:top w:val="single" w:sz="4" w:space="0" w:color="auto"/>
            </w:tcBorders>
            <w:vAlign w:val="bottom"/>
          </w:tcPr>
          <w:p w14:paraId="034E7F4B" w14:textId="77777777" w:rsidR="008D7185" w:rsidRPr="00F01755" w:rsidRDefault="008D7185" w:rsidP="00F01755">
            <w:pPr>
              <w:widowControl w:val="0"/>
              <w:tabs>
                <w:tab w:val="left" w:pos="187"/>
              </w:tabs>
              <w:snapToGrid w:val="0"/>
              <w:rPr>
                <w:szCs w:val="22"/>
              </w:rPr>
            </w:pPr>
            <w:r w:rsidRPr="00F01755">
              <w:rPr>
                <w:szCs w:val="22"/>
              </w:rPr>
              <w:t>GPU</w:t>
            </w:r>
          </w:p>
        </w:tc>
        <w:tc>
          <w:tcPr>
            <w:tcW w:w="2316" w:type="dxa"/>
            <w:tcBorders>
              <w:top w:val="single" w:sz="4" w:space="0" w:color="auto"/>
            </w:tcBorders>
            <w:vAlign w:val="bottom"/>
          </w:tcPr>
          <w:p w14:paraId="75761824" w14:textId="77777777" w:rsidR="008D7185" w:rsidRPr="00F01755" w:rsidRDefault="008D7185" w:rsidP="00F01755">
            <w:pPr>
              <w:widowControl w:val="0"/>
              <w:tabs>
                <w:tab w:val="left" w:pos="187"/>
              </w:tabs>
              <w:snapToGrid w:val="0"/>
              <w:rPr>
                <w:szCs w:val="22"/>
              </w:rPr>
            </w:pPr>
            <w:r w:rsidRPr="00F01755">
              <w:rPr>
                <w:szCs w:val="22"/>
              </w:rPr>
              <w:t>10 minutes</w:t>
            </w:r>
          </w:p>
        </w:tc>
      </w:tr>
      <w:tr w:rsidR="008D7185" w14:paraId="57016CBE" w14:textId="77777777" w:rsidTr="00F01755">
        <w:trPr>
          <w:trHeight w:val="77"/>
          <w:jc w:val="center"/>
        </w:trPr>
        <w:tc>
          <w:tcPr>
            <w:tcW w:w="4146" w:type="dxa"/>
            <w:vAlign w:val="bottom"/>
          </w:tcPr>
          <w:p w14:paraId="7A5B1CAD" w14:textId="77777777" w:rsidR="008D7185" w:rsidRPr="00F01755" w:rsidRDefault="008D7185" w:rsidP="00F01755">
            <w:pPr>
              <w:widowControl w:val="0"/>
              <w:tabs>
                <w:tab w:val="left" w:pos="187"/>
              </w:tabs>
              <w:snapToGrid w:val="0"/>
              <w:rPr>
                <w:szCs w:val="22"/>
              </w:rPr>
            </w:pPr>
            <w:r w:rsidRPr="00F01755">
              <w:rPr>
                <w:szCs w:val="22"/>
              </w:rPr>
              <w:t xml:space="preserve">One epoch training with augmentation </w:t>
            </w:r>
          </w:p>
        </w:tc>
        <w:tc>
          <w:tcPr>
            <w:tcW w:w="1302" w:type="dxa"/>
            <w:vAlign w:val="bottom"/>
          </w:tcPr>
          <w:p w14:paraId="14681A7A" w14:textId="77777777" w:rsidR="008D7185" w:rsidRPr="00F01755" w:rsidRDefault="008D7185" w:rsidP="00F01755">
            <w:pPr>
              <w:widowControl w:val="0"/>
              <w:tabs>
                <w:tab w:val="left" w:pos="187"/>
              </w:tabs>
              <w:snapToGrid w:val="0"/>
              <w:rPr>
                <w:szCs w:val="22"/>
              </w:rPr>
            </w:pPr>
            <w:r w:rsidRPr="00F01755">
              <w:rPr>
                <w:szCs w:val="22"/>
              </w:rPr>
              <w:t>GPU</w:t>
            </w:r>
          </w:p>
        </w:tc>
        <w:tc>
          <w:tcPr>
            <w:tcW w:w="2316" w:type="dxa"/>
            <w:vAlign w:val="bottom"/>
          </w:tcPr>
          <w:p w14:paraId="78CC7716" w14:textId="77777777" w:rsidR="008D7185" w:rsidRPr="00F01755" w:rsidRDefault="008D7185" w:rsidP="00F01755">
            <w:pPr>
              <w:widowControl w:val="0"/>
              <w:tabs>
                <w:tab w:val="left" w:pos="187"/>
              </w:tabs>
              <w:snapToGrid w:val="0"/>
              <w:rPr>
                <w:szCs w:val="22"/>
              </w:rPr>
            </w:pPr>
            <w:r w:rsidRPr="00F01755">
              <w:rPr>
                <w:szCs w:val="22"/>
              </w:rPr>
              <w:t>30 minutes</w:t>
            </w:r>
          </w:p>
        </w:tc>
      </w:tr>
      <w:tr w:rsidR="008D7185" w14:paraId="580E3369" w14:textId="77777777" w:rsidTr="00F01755">
        <w:trPr>
          <w:trHeight w:val="77"/>
          <w:jc w:val="center"/>
        </w:trPr>
        <w:tc>
          <w:tcPr>
            <w:tcW w:w="4146" w:type="dxa"/>
            <w:vAlign w:val="bottom"/>
          </w:tcPr>
          <w:p w14:paraId="6CB5A8A3" w14:textId="77777777" w:rsidR="008D7185" w:rsidRPr="00F01755" w:rsidRDefault="008D7185" w:rsidP="00F01755">
            <w:pPr>
              <w:widowControl w:val="0"/>
              <w:tabs>
                <w:tab w:val="left" w:pos="187"/>
              </w:tabs>
              <w:snapToGrid w:val="0"/>
              <w:rPr>
                <w:szCs w:val="22"/>
              </w:rPr>
            </w:pPr>
            <w:r w:rsidRPr="00F01755">
              <w:rPr>
                <w:szCs w:val="22"/>
              </w:rPr>
              <w:t>Predicting one sample</w:t>
            </w:r>
          </w:p>
        </w:tc>
        <w:tc>
          <w:tcPr>
            <w:tcW w:w="1302" w:type="dxa"/>
            <w:vAlign w:val="bottom"/>
          </w:tcPr>
          <w:p w14:paraId="10135979" w14:textId="77777777" w:rsidR="008D7185" w:rsidRPr="00F01755" w:rsidRDefault="008D7185" w:rsidP="00F01755">
            <w:pPr>
              <w:widowControl w:val="0"/>
              <w:tabs>
                <w:tab w:val="left" w:pos="187"/>
              </w:tabs>
              <w:snapToGrid w:val="0"/>
              <w:rPr>
                <w:szCs w:val="22"/>
              </w:rPr>
            </w:pPr>
            <w:r w:rsidRPr="00F01755">
              <w:rPr>
                <w:szCs w:val="22"/>
              </w:rPr>
              <w:t>GPU</w:t>
            </w:r>
          </w:p>
        </w:tc>
        <w:tc>
          <w:tcPr>
            <w:tcW w:w="2316" w:type="dxa"/>
            <w:vAlign w:val="bottom"/>
          </w:tcPr>
          <w:p w14:paraId="515C2BEE" w14:textId="77777777" w:rsidR="008D7185" w:rsidRPr="00F01755" w:rsidRDefault="008D7185" w:rsidP="00F01755">
            <w:pPr>
              <w:widowControl w:val="0"/>
              <w:tabs>
                <w:tab w:val="left" w:pos="187"/>
              </w:tabs>
              <w:snapToGrid w:val="0"/>
              <w:rPr>
                <w:szCs w:val="22"/>
              </w:rPr>
            </w:pPr>
            <w:r w:rsidRPr="00F01755">
              <w:rPr>
                <w:szCs w:val="22"/>
              </w:rPr>
              <w:t>1 second</w:t>
            </w:r>
          </w:p>
        </w:tc>
      </w:tr>
      <w:tr w:rsidR="008D7185" w14:paraId="0D47FBE6" w14:textId="77777777" w:rsidTr="00F01755">
        <w:trPr>
          <w:trHeight w:val="77"/>
          <w:jc w:val="center"/>
        </w:trPr>
        <w:tc>
          <w:tcPr>
            <w:tcW w:w="4146" w:type="dxa"/>
            <w:vAlign w:val="bottom"/>
          </w:tcPr>
          <w:p w14:paraId="33D716D7" w14:textId="77777777" w:rsidR="008D7185" w:rsidRPr="00F01755" w:rsidRDefault="008D7185" w:rsidP="00F01755">
            <w:pPr>
              <w:widowControl w:val="0"/>
              <w:tabs>
                <w:tab w:val="left" w:pos="187"/>
              </w:tabs>
              <w:snapToGrid w:val="0"/>
              <w:rPr>
                <w:szCs w:val="22"/>
              </w:rPr>
            </w:pPr>
            <w:r w:rsidRPr="00F01755">
              <w:rPr>
                <w:szCs w:val="22"/>
              </w:rPr>
              <w:t>Predicting one sample</w:t>
            </w:r>
          </w:p>
        </w:tc>
        <w:tc>
          <w:tcPr>
            <w:tcW w:w="1302" w:type="dxa"/>
            <w:vAlign w:val="bottom"/>
          </w:tcPr>
          <w:p w14:paraId="5D940BD2" w14:textId="77777777" w:rsidR="008D7185" w:rsidRPr="00F01755" w:rsidRDefault="008D7185" w:rsidP="00F01755">
            <w:pPr>
              <w:widowControl w:val="0"/>
              <w:tabs>
                <w:tab w:val="left" w:pos="187"/>
              </w:tabs>
              <w:snapToGrid w:val="0"/>
              <w:rPr>
                <w:szCs w:val="22"/>
              </w:rPr>
            </w:pPr>
            <w:r w:rsidRPr="00F01755">
              <w:rPr>
                <w:szCs w:val="22"/>
              </w:rPr>
              <w:t>CPU</w:t>
            </w:r>
          </w:p>
        </w:tc>
        <w:tc>
          <w:tcPr>
            <w:tcW w:w="2316" w:type="dxa"/>
            <w:vAlign w:val="bottom"/>
          </w:tcPr>
          <w:p w14:paraId="13966FB4" w14:textId="77777777" w:rsidR="008D7185" w:rsidRPr="00F01755" w:rsidRDefault="008D7185" w:rsidP="00F01755">
            <w:pPr>
              <w:widowControl w:val="0"/>
              <w:tabs>
                <w:tab w:val="left" w:pos="187"/>
              </w:tabs>
              <w:snapToGrid w:val="0"/>
              <w:rPr>
                <w:szCs w:val="22"/>
              </w:rPr>
            </w:pPr>
            <w:r w:rsidRPr="00F01755">
              <w:rPr>
                <w:szCs w:val="22"/>
              </w:rPr>
              <w:t>10 to 15 seconds</w:t>
            </w:r>
          </w:p>
        </w:tc>
      </w:tr>
    </w:tbl>
    <w:p w14:paraId="1D97602D" w14:textId="26734B1F" w:rsidR="008D7185" w:rsidRDefault="00205C92" w:rsidP="00227A2D">
      <w:pPr>
        <w:widowControl w:val="0"/>
        <w:tabs>
          <w:tab w:val="left" w:pos="187"/>
        </w:tabs>
        <w:snapToGrid w:val="0"/>
        <w:ind w:firstLineChars="200" w:firstLine="440"/>
        <w:rPr>
          <w:szCs w:val="22"/>
        </w:rPr>
      </w:pPr>
      <w:r>
        <w:rPr>
          <w:szCs w:val="22"/>
        </w:rPr>
        <w:t>Lastly, w</w:t>
      </w:r>
      <w:r w:rsidR="00F01755" w:rsidRPr="00F01755">
        <w:rPr>
          <w:szCs w:val="22"/>
        </w:rPr>
        <w:t>e conducted the co</w:t>
      </w:r>
      <w:r w:rsidR="007D07C0">
        <w:rPr>
          <w:szCs w:val="22"/>
        </w:rPr>
        <w:t>mparison with the DeepDoseNet [</w:t>
      </w:r>
      <w:r w:rsidR="00A42E49">
        <w:rPr>
          <w:szCs w:val="22"/>
        </w:rPr>
        <w:t>8</w:t>
      </w:r>
      <w:r w:rsidR="00F01755" w:rsidRPr="00F01755">
        <w:rPr>
          <w:szCs w:val="22"/>
        </w:rPr>
        <w:t xml:space="preserve">]. The authors of the DeepDoseNet practiced their model with several cases of the loss function. In Table </w:t>
      </w:r>
      <w:r w:rsidR="00FA06B4">
        <w:rPr>
          <w:szCs w:val="22"/>
        </w:rPr>
        <w:t>4</w:t>
      </w:r>
      <w:r w:rsidR="00F01755" w:rsidRPr="00F01755">
        <w:rPr>
          <w:szCs w:val="22"/>
        </w:rPr>
        <w:t xml:space="preserve">, we compared our </w:t>
      </w:r>
      <w:r w:rsidR="001139E1">
        <w:rPr>
          <w:szCs w:val="22"/>
        </w:rPr>
        <w:t>result</w:t>
      </w:r>
      <w:r w:rsidR="00F01755" w:rsidRPr="00F01755">
        <w:rPr>
          <w:szCs w:val="22"/>
        </w:rPr>
        <w:t xml:space="preserve"> to the DeepDoseNet in case of the same loss function as the mean absolute error loss.</w:t>
      </w:r>
    </w:p>
    <w:p w14:paraId="53516BF9" w14:textId="77777777" w:rsidR="00F01755" w:rsidRDefault="00F01755" w:rsidP="00F01755">
      <w:pPr>
        <w:pStyle w:val="a3"/>
        <w:keepNext w:val="0"/>
        <w:widowControl w:val="0"/>
        <w:tabs>
          <w:tab w:val="left" w:pos="187"/>
        </w:tabs>
        <w:snapToGrid w:val="0"/>
        <w:spacing w:beforeLines="50"/>
        <w:rPr>
          <w:szCs w:val="22"/>
        </w:rPr>
      </w:pPr>
      <w:r>
        <w:rPr>
          <w:szCs w:val="22"/>
        </w:rPr>
        <w:t xml:space="preserve">Table </w:t>
      </w:r>
      <w:r w:rsidR="00FA06B4">
        <w:rPr>
          <w:szCs w:val="22"/>
          <w:lang w:eastAsia="en-US"/>
        </w:rPr>
        <w:t>4</w:t>
      </w:r>
      <w:r>
        <w:rPr>
          <w:szCs w:val="22"/>
        </w:rPr>
        <w:t xml:space="preserve">: </w:t>
      </w:r>
      <w:r w:rsidRPr="00F01755">
        <w:rPr>
          <w:b w:val="0"/>
          <w:szCs w:val="22"/>
          <w:lang w:eastAsia="en-US"/>
        </w:rPr>
        <w:t>Comparison with the DeepDoseNet in case of the same loss function</w:t>
      </w:r>
    </w:p>
    <w:tbl>
      <w:tblPr>
        <w:tblW w:w="0" w:type="auto"/>
        <w:jc w:val="center"/>
        <w:tblBorders>
          <w:top w:val="single" w:sz="4" w:space="0" w:color="auto"/>
          <w:bottom w:val="single" w:sz="4" w:space="0" w:color="auto"/>
        </w:tblBorders>
        <w:tblLayout w:type="fixed"/>
        <w:tblLook w:val="04A0" w:firstRow="1" w:lastRow="0" w:firstColumn="1" w:lastColumn="0" w:noHBand="0" w:noVBand="1"/>
      </w:tblPr>
      <w:tblGrid>
        <w:gridCol w:w="2649"/>
        <w:gridCol w:w="1801"/>
        <w:gridCol w:w="1788"/>
      </w:tblGrid>
      <w:tr w:rsidR="00F01755" w14:paraId="52CF5C7B" w14:textId="77777777" w:rsidTr="00F01755">
        <w:trPr>
          <w:trHeight w:val="350"/>
          <w:jc w:val="center"/>
        </w:trPr>
        <w:tc>
          <w:tcPr>
            <w:tcW w:w="2649" w:type="dxa"/>
            <w:tcBorders>
              <w:top w:val="single" w:sz="4" w:space="0" w:color="auto"/>
              <w:bottom w:val="single" w:sz="4" w:space="0" w:color="auto"/>
            </w:tcBorders>
            <w:vAlign w:val="center"/>
          </w:tcPr>
          <w:p w14:paraId="75A81030" w14:textId="77777777" w:rsidR="00F01755" w:rsidRPr="00F01755" w:rsidRDefault="00F01755" w:rsidP="00F01755">
            <w:pPr>
              <w:widowControl w:val="0"/>
              <w:tabs>
                <w:tab w:val="left" w:pos="187"/>
              </w:tabs>
              <w:snapToGrid w:val="0"/>
              <w:rPr>
                <w:szCs w:val="22"/>
              </w:rPr>
            </w:pPr>
            <w:r w:rsidRPr="00F01755">
              <w:rPr>
                <w:szCs w:val="22"/>
              </w:rPr>
              <w:t>Model</w:t>
            </w:r>
          </w:p>
        </w:tc>
        <w:tc>
          <w:tcPr>
            <w:tcW w:w="1801" w:type="dxa"/>
            <w:tcBorders>
              <w:top w:val="single" w:sz="4" w:space="0" w:color="auto"/>
              <w:bottom w:val="single" w:sz="4" w:space="0" w:color="auto"/>
            </w:tcBorders>
            <w:vAlign w:val="bottom"/>
          </w:tcPr>
          <w:p w14:paraId="4B81EE62" w14:textId="77777777" w:rsidR="00F01755" w:rsidRPr="00F01755" w:rsidRDefault="00F01755" w:rsidP="00F01755">
            <w:pPr>
              <w:widowControl w:val="0"/>
              <w:tabs>
                <w:tab w:val="left" w:pos="187"/>
              </w:tabs>
              <w:snapToGrid w:val="0"/>
              <w:rPr>
                <w:szCs w:val="22"/>
              </w:rPr>
            </w:pPr>
            <w:r w:rsidRPr="00F01755">
              <w:rPr>
                <w:szCs w:val="22"/>
              </w:rPr>
              <w:t>Dose-score</w:t>
            </w:r>
          </w:p>
        </w:tc>
        <w:tc>
          <w:tcPr>
            <w:tcW w:w="1788" w:type="dxa"/>
            <w:tcBorders>
              <w:top w:val="single" w:sz="4" w:space="0" w:color="auto"/>
              <w:bottom w:val="single" w:sz="4" w:space="0" w:color="auto"/>
            </w:tcBorders>
            <w:vAlign w:val="bottom"/>
          </w:tcPr>
          <w:p w14:paraId="52A303A3" w14:textId="77777777" w:rsidR="00F01755" w:rsidRPr="00F01755" w:rsidRDefault="00F01755" w:rsidP="00F01755">
            <w:pPr>
              <w:widowControl w:val="0"/>
              <w:tabs>
                <w:tab w:val="left" w:pos="187"/>
              </w:tabs>
              <w:snapToGrid w:val="0"/>
              <w:rPr>
                <w:szCs w:val="22"/>
              </w:rPr>
            </w:pPr>
            <w:r w:rsidRPr="00F01755">
              <w:rPr>
                <w:szCs w:val="22"/>
              </w:rPr>
              <w:t>DVH-score</w:t>
            </w:r>
          </w:p>
        </w:tc>
      </w:tr>
      <w:tr w:rsidR="00F01755" w14:paraId="38060F61" w14:textId="77777777" w:rsidTr="00F01755">
        <w:trPr>
          <w:trHeight w:val="271"/>
          <w:jc w:val="center"/>
        </w:trPr>
        <w:tc>
          <w:tcPr>
            <w:tcW w:w="2649" w:type="dxa"/>
            <w:tcBorders>
              <w:top w:val="single" w:sz="4" w:space="0" w:color="auto"/>
            </w:tcBorders>
            <w:vAlign w:val="bottom"/>
          </w:tcPr>
          <w:p w14:paraId="781BB378" w14:textId="77777777" w:rsidR="00F01755" w:rsidRPr="00F01755" w:rsidRDefault="00F01755" w:rsidP="003F6320">
            <w:pPr>
              <w:widowControl w:val="0"/>
              <w:tabs>
                <w:tab w:val="left" w:pos="187"/>
              </w:tabs>
              <w:snapToGrid w:val="0"/>
              <w:rPr>
                <w:szCs w:val="22"/>
              </w:rPr>
            </w:pPr>
            <w:r w:rsidRPr="00F01755">
              <w:rPr>
                <w:szCs w:val="22"/>
              </w:rPr>
              <w:t xml:space="preserve">Our </w:t>
            </w:r>
            <w:r w:rsidR="003F6320">
              <w:rPr>
                <w:szCs w:val="22"/>
              </w:rPr>
              <w:t>study</w:t>
            </w:r>
            <w:r w:rsidRPr="00F01755">
              <w:rPr>
                <w:szCs w:val="22"/>
              </w:rPr>
              <w:t xml:space="preserve"> (</w:t>
            </w:r>
            <w:r w:rsidR="00043539" w:rsidRPr="00A90CDC">
              <w:rPr>
                <w:szCs w:val="22"/>
              </w:rPr>
              <w:t>strateg</w:t>
            </w:r>
            <w:r w:rsidR="00043539">
              <w:rPr>
                <w:szCs w:val="22"/>
              </w:rPr>
              <w:t xml:space="preserve">y </w:t>
            </w:r>
            <w:r w:rsidRPr="00F01755">
              <w:rPr>
                <w:szCs w:val="22"/>
              </w:rPr>
              <w:t>4)</w:t>
            </w:r>
          </w:p>
        </w:tc>
        <w:tc>
          <w:tcPr>
            <w:tcW w:w="1801" w:type="dxa"/>
            <w:tcBorders>
              <w:top w:val="single" w:sz="4" w:space="0" w:color="auto"/>
            </w:tcBorders>
            <w:vAlign w:val="bottom"/>
          </w:tcPr>
          <w:p w14:paraId="59C10C29" w14:textId="77777777" w:rsidR="00F01755" w:rsidRPr="00F01755" w:rsidRDefault="00F01755" w:rsidP="00F01755">
            <w:pPr>
              <w:widowControl w:val="0"/>
              <w:tabs>
                <w:tab w:val="left" w:pos="187"/>
              </w:tabs>
              <w:snapToGrid w:val="0"/>
              <w:rPr>
                <w:szCs w:val="22"/>
              </w:rPr>
            </w:pPr>
            <w:r w:rsidRPr="00F01755">
              <w:rPr>
                <w:szCs w:val="22"/>
              </w:rPr>
              <w:t>3.08</w:t>
            </w:r>
          </w:p>
        </w:tc>
        <w:tc>
          <w:tcPr>
            <w:tcW w:w="1788" w:type="dxa"/>
            <w:tcBorders>
              <w:top w:val="single" w:sz="4" w:space="0" w:color="auto"/>
            </w:tcBorders>
            <w:vAlign w:val="bottom"/>
          </w:tcPr>
          <w:p w14:paraId="5DFC6D9D" w14:textId="77777777" w:rsidR="00F01755" w:rsidRPr="00F01755" w:rsidRDefault="00F01755" w:rsidP="00F01755">
            <w:pPr>
              <w:widowControl w:val="0"/>
              <w:tabs>
                <w:tab w:val="left" w:pos="187"/>
              </w:tabs>
              <w:snapToGrid w:val="0"/>
              <w:rPr>
                <w:szCs w:val="22"/>
              </w:rPr>
            </w:pPr>
            <w:r w:rsidRPr="00F01755">
              <w:rPr>
                <w:szCs w:val="22"/>
              </w:rPr>
              <w:t>1.78</w:t>
            </w:r>
          </w:p>
        </w:tc>
      </w:tr>
      <w:tr w:rsidR="00F01755" w14:paraId="5F0FE179" w14:textId="77777777" w:rsidTr="00F01755">
        <w:trPr>
          <w:trHeight w:val="77"/>
          <w:jc w:val="center"/>
        </w:trPr>
        <w:tc>
          <w:tcPr>
            <w:tcW w:w="2649" w:type="dxa"/>
            <w:vAlign w:val="bottom"/>
          </w:tcPr>
          <w:p w14:paraId="5B88D2EE" w14:textId="77777777" w:rsidR="00F01755" w:rsidRPr="00F01755" w:rsidRDefault="00792EBA" w:rsidP="00F01755">
            <w:pPr>
              <w:widowControl w:val="0"/>
              <w:tabs>
                <w:tab w:val="left" w:pos="187"/>
              </w:tabs>
              <w:snapToGrid w:val="0"/>
              <w:rPr>
                <w:szCs w:val="22"/>
              </w:rPr>
            </w:pPr>
            <w:r>
              <w:rPr>
                <w:szCs w:val="22"/>
              </w:rPr>
              <w:t>T</w:t>
            </w:r>
            <w:r w:rsidR="00F01755" w:rsidRPr="00F01755">
              <w:rPr>
                <w:szCs w:val="22"/>
              </w:rPr>
              <w:t>he DeepDoseNet</w:t>
            </w:r>
          </w:p>
        </w:tc>
        <w:tc>
          <w:tcPr>
            <w:tcW w:w="1801" w:type="dxa"/>
            <w:vAlign w:val="bottom"/>
          </w:tcPr>
          <w:p w14:paraId="2B10D45F" w14:textId="77777777" w:rsidR="00F01755" w:rsidRPr="00F01755" w:rsidRDefault="00F01755" w:rsidP="00F01755">
            <w:pPr>
              <w:widowControl w:val="0"/>
              <w:tabs>
                <w:tab w:val="left" w:pos="187"/>
              </w:tabs>
              <w:snapToGrid w:val="0"/>
              <w:rPr>
                <w:szCs w:val="22"/>
              </w:rPr>
            </w:pPr>
            <w:r w:rsidRPr="00F01755">
              <w:rPr>
                <w:szCs w:val="22"/>
              </w:rPr>
              <w:t>3.5</w:t>
            </w:r>
          </w:p>
        </w:tc>
        <w:tc>
          <w:tcPr>
            <w:tcW w:w="1788" w:type="dxa"/>
            <w:vAlign w:val="bottom"/>
          </w:tcPr>
          <w:p w14:paraId="3FB0072B" w14:textId="77777777" w:rsidR="00F01755" w:rsidRPr="00F01755" w:rsidRDefault="00F01755" w:rsidP="00F01755">
            <w:pPr>
              <w:widowControl w:val="0"/>
              <w:tabs>
                <w:tab w:val="left" w:pos="187"/>
              </w:tabs>
              <w:snapToGrid w:val="0"/>
              <w:rPr>
                <w:szCs w:val="22"/>
              </w:rPr>
            </w:pPr>
            <w:r w:rsidRPr="00F01755">
              <w:rPr>
                <w:szCs w:val="22"/>
              </w:rPr>
              <w:t>2.3</w:t>
            </w:r>
          </w:p>
        </w:tc>
      </w:tr>
    </w:tbl>
    <w:p w14:paraId="7F49CB86" w14:textId="77777777" w:rsidR="00F01755" w:rsidRDefault="00F01755" w:rsidP="00227A2D">
      <w:pPr>
        <w:widowControl w:val="0"/>
        <w:tabs>
          <w:tab w:val="left" w:pos="187"/>
        </w:tabs>
        <w:snapToGrid w:val="0"/>
        <w:ind w:firstLineChars="200" w:firstLine="440"/>
        <w:rPr>
          <w:szCs w:val="22"/>
        </w:rPr>
      </w:pPr>
      <w:r w:rsidRPr="00F01755">
        <w:rPr>
          <w:szCs w:val="22"/>
        </w:rPr>
        <w:t xml:space="preserve">The DeepDoseNet also used the residual mechanism. But compared to our model, the authors of the DeepDoseNet designed fewer layers. </w:t>
      </w:r>
      <w:r w:rsidR="00EB5122" w:rsidRPr="00EB5122">
        <w:rPr>
          <w:szCs w:val="22"/>
        </w:rPr>
        <w:t>Especially</w:t>
      </w:r>
      <w:r w:rsidRPr="00F01755">
        <w:rPr>
          <w:szCs w:val="22"/>
        </w:rPr>
        <w:t xml:space="preserve">, they did not apply any data augmentation technique and also did not discuss the data preprocessing technique. </w:t>
      </w:r>
    </w:p>
    <w:p w14:paraId="4D11DB73" w14:textId="77777777" w:rsidR="000C6CF3" w:rsidRDefault="000C6CF3" w:rsidP="000C6CF3">
      <w:pPr>
        <w:pStyle w:val="equation"/>
        <w:widowControl w:val="0"/>
        <w:tabs>
          <w:tab w:val="left" w:pos="187"/>
        </w:tabs>
        <w:snapToGrid w:val="0"/>
        <w:spacing w:before="240" w:after="60"/>
        <w:rPr>
          <w:szCs w:val="22"/>
        </w:rPr>
      </w:pPr>
      <w:r>
        <w:rPr>
          <w:b/>
          <w:szCs w:val="22"/>
        </w:rPr>
        <w:t xml:space="preserve">5 </w:t>
      </w:r>
      <w:r w:rsidRPr="000C6CF3">
        <w:rPr>
          <w:b/>
          <w:szCs w:val="22"/>
        </w:rPr>
        <w:t>Conclusion</w:t>
      </w:r>
    </w:p>
    <w:p w14:paraId="411CA9B6" w14:textId="77777777" w:rsidR="0086590F" w:rsidRDefault="002D4A3D">
      <w:pPr>
        <w:widowControl w:val="0"/>
        <w:tabs>
          <w:tab w:val="left" w:pos="187"/>
        </w:tabs>
        <w:snapToGrid w:val="0"/>
        <w:ind w:firstLineChars="200" w:firstLine="440"/>
        <w:rPr>
          <w:szCs w:val="22"/>
        </w:rPr>
      </w:pPr>
      <w:r w:rsidRPr="002D4A3D">
        <w:rPr>
          <w:szCs w:val="22"/>
        </w:rPr>
        <w:t>In this paper, we focused on predicting radiation dose from medical images and analyzed the influence of data preprocessing and augmentation. In the experiment, we used data from head and neck cancer patients treated with radiation therapy of The Open Knowledge-Based Planning Challenge.  The effectiveness of our hypothesis was pointed out clearly in the results of four strategies. The best solution also was compared to another study to prove the performance. Cancer is a dangerous disease so requires a lot of attempts to prevent it and radiotherapy is one of the main treatments for cancer by applying radiation therapy beams to eliminate disease cells. We have achieved some success in the dose prediction problem in the radiotherapy field but there is a lot of work to do to fill the gap between the abilities of the artificial intelligent model and the medical requirements in reality. This study is one of our initial steps aiming to create artificial intelligent systems in the medical industry for cancer prevention.</w:t>
      </w:r>
    </w:p>
    <w:p w14:paraId="03A78A48" w14:textId="7866C751" w:rsidR="00593317" w:rsidRDefault="00593317" w:rsidP="005F666D">
      <w:pPr>
        <w:pStyle w:val="keyword"/>
        <w:widowControl w:val="0"/>
        <w:snapToGrid w:val="0"/>
        <w:spacing w:beforeLines="100" w:before="240"/>
        <w:rPr>
          <w:b/>
          <w:bCs/>
          <w:color w:val="000000" w:themeColor="text1"/>
          <w:szCs w:val="22"/>
        </w:rPr>
      </w:pPr>
      <w:r w:rsidRPr="00593317">
        <w:rPr>
          <w:b/>
          <w:bCs/>
          <w:color w:val="000000" w:themeColor="text1"/>
          <w:szCs w:val="22"/>
        </w:rPr>
        <w:t>Acknowledgement</w:t>
      </w:r>
      <w:r>
        <w:rPr>
          <w:b/>
          <w:bCs/>
          <w:color w:val="000000" w:themeColor="text1"/>
          <w:szCs w:val="22"/>
        </w:rPr>
        <w:t xml:space="preserve">: </w:t>
      </w:r>
      <w:r w:rsidR="00E05A37" w:rsidRPr="00E05A37">
        <w:t xml:space="preserve"> </w:t>
      </w:r>
      <w:r w:rsidR="00E05A37" w:rsidRPr="00E05A37">
        <w:rPr>
          <w:szCs w:val="22"/>
        </w:rPr>
        <w:t>N</w:t>
      </w:r>
      <w:r w:rsidR="00CB1AE9">
        <w:rPr>
          <w:szCs w:val="22"/>
        </w:rPr>
        <w:t>one</w:t>
      </w:r>
      <w:r w:rsidR="00E05A37">
        <w:rPr>
          <w:szCs w:val="22"/>
        </w:rPr>
        <w:t>.</w:t>
      </w:r>
    </w:p>
    <w:p w14:paraId="4D70937E" w14:textId="77777777" w:rsidR="0086590F" w:rsidRDefault="009E5C81" w:rsidP="00434D68">
      <w:pPr>
        <w:pStyle w:val="keyword"/>
        <w:widowControl w:val="0"/>
        <w:snapToGrid w:val="0"/>
        <w:spacing w:beforeLines="100" w:before="240"/>
        <w:rPr>
          <w:color w:val="000000" w:themeColor="text1"/>
          <w:szCs w:val="22"/>
        </w:rPr>
      </w:pPr>
      <w:r>
        <w:rPr>
          <w:b/>
          <w:bCs/>
          <w:color w:val="000000" w:themeColor="text1"/>
          <w:szCs w:val="22"/>
        </w:rPr>
        <w:t xml:space="preserve">Funding Statement: </w:t>
      </w:r>
      <w:r w:rsidR="001B3D22" w:rsidRPr="001B3D22">
        <w:rPr>
          <w:color w:val="000000" w:themeColor="text1"/>
          <w:szCs w:val="22"/>
        </w:rPr>
        <w:t xml:space="preserve">This research is funded by the project </w:t>
      </w:r>
      <w:r w:rsidR="001E0390">
        <w:rPr>
          <w:color w:val="000000" w:themeColor="text1"/>
          <w:szCs w:val="22"/>
        </w:rPr>
        <w:t>"</w:t>
      </w:r>
      <w:r w:rsidR="001E0390" w:rsidRPr="001E0390">
        <w:rPr>
          <w:color w:val="000000" w:themeColor="text1"/>
          <w:szCs w:val="22"/>
        </w:rPr>
        <w:t>Research on some techniques for processing spatial information of objects in medical images</w:t>
      </w:r>
      <w:r w:rsidR="001E0390">
        <w:rPr>
          <w:color w:val="000000" w:themeColor="text1"/>
          <w:szCs w:val="22"/>
        </w:rPr>
        <w:t>"</w:t>
      </w:r>
      <w:r w:rsidR="001B3D22" w:rsidRPr="001B3D22">
        <w:rPr>
          <w:color w:val="000000" w:themeColor="text1"/>
          <w:szCs w:val="22"/>
        </w:rPr>
        <w:t>.</w:t>
      </w:r>
    </w:p>
    <w:p w14:paraId="72D73079" w14:textId="77777777" w:rsidR="00785958" w:rsidRDefault="009E5C81" w:rsidP="00434D68">
      <w:pPr>
        <w:pStyle w:val="keyword"/>
        <w:widowControl w:val="0"/>
        <w:snapToGrid w:val="0"/>
        <w:spacing w:beforeLines="100" w:before="240"/>
        <w:rPr>
          <w:szCs w:val="22"/>
        </w:rPr>
      </w:pPr>
      <w:r>
        <w:rPr>
          <w:b/>
          <w:bCs/>
          <w:color w:val="000000" w:themeColor="text1"/>
          <w:szCs w:val="22"/>
        </w:rPr>
        <w:t xml:space="preserve">Author Contributions: </w:t>
      </w:r>
      <w:r w:rsidR="00785958" w:rsidRPr="00893E8C">
        <w:rPr>
          <w:szCs w:val="22"/>
        </w:rPr>
        <w:t>S</w:t>
      </w:r>
      <w:r w:rsidR="00785958" w:rsidRPr="00893E8C">
        <w:rPr>
          <w:rFonts w:hint="eastAsia"/>
          <w:szCs w:val="22"/>
        </w:rPr>
        <w:t xml:space="preserve">tudy conception and design: </w:t>
      </w:r>
      <w:r w:rsidR="00785958" w:rsidRPr="00893E8C">
        <w:rPr>
          <w:szCs w:val="22"/>
        </w:rPr>
        <w:t>Do Nang Toan</w:t>
      </w:r>
      <w:r w:rsidR="00785958" w:rsidRPr="00893E8C">
        <w:rPr>
          <w:rFonts w:hint="eastAsia"/>
          <w:szCs w:val="22"/>
        </w:rPr>
        <w:t xml:space="preserve">, </w:t>
      </w:r>
      <w:r w:rsidR="00785958" w:rsidRPr="00893E8C">
        <w:rPr>
          <w:szCs w:val="22"/>
        </w:rPr>
        <w:t>Ha Manh Toan</w:t>
      </w:r>
      <w:r w:rsidR="00785958" w:rsidRPr="00893E8C">
        <w:rPr>
          <w:rFonts w:hint="eastAsia"/>
          <w:szCs w:val="22"/>
        </w:rPr>
        <w:t xml:space="preserve">; analysis and interpretation of results: </w:t>
      </w:r>
      <w:r w:rsidR="00785958" w:rsidRPr="00893E8C">
        <w:rPr>
          <w:szCs w:val="22"/>
        </w:rPr>
        <w:t>Do Nang Toan, Nguyen Trong Vinh, Pham Trung Hieu</w:t>
      </w:r>
      <w:r w:rsidR="00785958" w:rsidRPr="00893E8C">
        <w:rPr>
          <w:rFonts w:hint="eastAsia"/>
          <w:szCs w:val="22"/>
        </w:rPr>
        <w:t xml:space="preserve">. </w:t>
      </w:r>
      <w:r w:rsidR="00785958" w:rsidRPr="00893E8C">
        <w:rPr>
          <w:szCs w:val="22"/>
        </w:rPr>
        <w:t>Lam Thanh Hien</w:t>
      </w:r>
      <w:r w:rsidR="00785958" w:rsidRPr="00893E8C">
        <w:rPr>
          <w:rFonts w:hint="eastAsia"/>
          <w:szCs w:val="22"/>
        </w:rPr>
        <w:t xml:space="preserve">; draft manuscript preparation: </w:t>
      </w:r>
      <w:r w:rsidR="00785958" w:rsidRPr="00893E8C">
        <w:rPr>
          <w:szCs w:val="22"/>
        </w:rPr>
        <w:t>Do Nang Toan, Ha Manh Toan</w:t>
      </w:r>
      <w:r w:rsidR="00785958" w:rsidRPr="00893E8C">
        <w:rPr>
          <w:rFonts w:hint="eastAsia"/>
          <w:szCs w:val="22"/>
        </w:rPr>
        <w:t>. All authors reviewed the results and approved the final version of the manuscript.</w:t>
      </w:r>
    </w:p>
    <w:p w14:paraId="446B7AC8" w14:textId="77777777" w:rsidR="00593317" w:rsidRPr="00F02E93" w:rsidRDefault="0053265D" w:rsidP="00FB4688">
      <w:pPr>
        <w:pStyle w:val="keyword"/>
        <w:widowControl w:val="0"/>
        <w:snapToGrid w:val="0"/>
        <w:spacing w:beforeLines="100" w:before="240"/>
        <w:rPr>
          <w:b/>
          <w:bCs/>
          <w:szCs w:val="22"/>
        </w:rPr>
      </w:pPr>
      <w:r w:rsidRPr="00F02E93">
        <w:rPr>
          <w:b/>
          <w:bCs/>
          <w:szCs w:val="22"/>
        </w:rPr>
        <w:t>Availability of Data and Materials:</w:t>
      </w:r>
      <w:r w:rsidR="00FB4688" w:rsidRPr="00FB4688">
        <w:rPr>
          <w:szCs w:val="22"/>
        </w:rPr>
        <w:t xml:space="preserve"> </w:t>
      </w:r>
      <w:r w:rsidR="00FB4688" w:rsidRPr="00E05A37">
        <w:rPr>
          <w:szCs w:val="22"/>
        </w:rPr>
        <w:t>Not applicable</w:t>
      </w:r>
      <w:r w:rsidR="00FB4688">
        <w:rPr>
          <w:szCs w:val="22"/>
        </w:rPr>
        <w:t>.</w:t>
      </w:r>
    </w:p>
    <w:p w14:paraId="6A5228FD" w14:textId="77777777" w:rsidR="0086590F" w:rsidRDefault="009E5C81">
      <w:pPr>
        <w:pStyle w:val="keyword"/>
        <w:widowControl w:val="0"/>
        <w:tabs>
          <w:tab w:val="left" w:pos="187"/>
        </w:tabs>
        <w:snapToGrid w:val="0"/>
        <w:spacing w:before="240"/>
        <w:rPr>
          <w:szCs w:val="22"/>
        </w:rPr>
      </w:pPr>
      <w:r>
        <w:rPr>
          <w:b/>
          <w:szCs w:val="22"/>
        </w:rPr>
        <w:t xml:space="preserve">Conflicts of Interest: </w:t>
      </w:r>
      <w:r>
        <w:rPr>
          <w:szCs w:val="22"/>
        </w:rPr>
        <w:t>The authors declare that they have no conflicts of interest to report regarding the present study.</w:t>
      </w:r>
    </w:p>
    <w:p w14:paraId="6CFB660C" w14:textId="77777777" w:rsidR="0086590F" w:rsidRDefault="009E5C81">
      <w:pPr>
        <w:pStyle w:val="1"/>
        <w:keepNext w:val="0"/>
        <w:widowControl w:val="0"/>
        <w:tabs>
          <w:tab w:val="left" w:pos="187"/>
        </w:tabs>
        <w:snapToGrid w:val="0"/>
        <w:spacing w:before="240" w:after="60"/>
        <w:rPr>
          <w:szCs w:val="22"/>
        </w:rPr>
      </w:pPr>
      <w:r>
        <w:rPr>
          <w:szCs w:val="22"/>
        </w:rPr>
        <w:t>References</w:t>
      </w:r>
    </w:p>
    <w:p w14:paraId="0386C908" w14:textId="4EDF531A"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lastRenderedPageBreak/>
        <w:t>Cancer</w:t>
      </w:r>
      <w:r w:rsidR="00BD3D6A">
        <w:rPr>
          <w:color w:val="000000"/>
          <w:sz w:val="20"/>
          <w:szCs w:val="20"/>
        </w:rPr>
        <w:t>.</w:t>
      </w:r>
      <w:r w:rsidR="00BD3D6A" w:rsidRPr="00E71C5D">
        <w:rPr>
          <w:color w:val="000000"/>
          <w:sz w:val="20"/>
          <w:szCs w:val="20"/>
        </w:rPr>
        <w:t xml:space="preserve"> </w:t>
      </w:r>
      <w:hyperlink r:id="rId18" w:history="1">
        <w:r w:rsidR="00C00949" w:rsidRPr="00901DC7">
          <w:rPr>
            <w:rStyle w:val="af6"/>
            <w:sz w:val="20"/>
            <w:szCs w:val="20"/>
          </w:rPr>
          <w:t>https://www.who.int/news-room/fact-sheets/detail/cancer</w:t>
        </w:r>
      </w:hyperlink>
      <w:r w:rsidR="00C00949">
        <w:t xml:space="preserve"> </w:t>
      </w:r>
      <w:r w:rsidR="00B72E01">
        <w:t xml:space="preserve"> </w:t>
      </w:r>
      <w:r w:rsidR="009A5BC2" w:rsidRPr="00F02E93">
        <w:rPr>
          <w:color w:val="000000"/>
          <w:sz w:val="20"/>
          <w:szCs w:val="20"/>
        </w:rPr>
        <w:t xml:space="preserve">(accessed on </w:t>
      </w:r>
      <w:r w:rsidR="00B72E01">
        <w:rPr>
          <w:color w:val="000000"/>
          <w:sz w:val="20"/>
          <w:szCs w:val="20"/>
        </w:rPr>
        <w:t>12</w:t>
      </w:r>
      <w:r w:rsidR="009A5BC2" w:rsidRPr="00F02E93">
        <w:rPr>
          <w:color w:val="000000"/>
          <w:sz w:val="20"/>
          <w:szCs w:val="20"/>
        </w:rPr>
        <w:t>/</w:t>
      </w:r>
      <w:r w:rsidR="00B72E01">
        <w:rPr>
          <w:color w:val="000000"/>
          <w:sz w:val="20"/>
          <w:szCs w:val="20"/>
        </w:rPr>
        <w:t>12</w:t>
      </w:r>
      <w:r w:rsidR="009A5BC2" w:rsidRPr="00F02E93">
        <w:rPr>
          <w:color w:val="000000"/>
          <w:sz w:val="20"/>
          <w:szCs w:val="20"/>
        </w:rPr>
        <w:t>/2023)</w:t>
      </w:r>
    </w:p>
    <w:p w14:paraId="64DAF652" w14:textId="28BE7DD4"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Vietnam</w:t>
      </w:r>
      <w:r w:rsidR="00BD3D6A">
        <w:rPr>
          <w:color w:val="000000"/>
          <w:sz w:val="20"/>
          <w:szCs w:val="20"/>
        </w:rPr>
        <w:t>.</w:t>
      </w:r>
      <w:r w:rsidRPr="00E71C5D">
        <w:rPr>
          <w:color w:val="000000"/>
          <w:sz w:val="20"/>
          <w:szCs w:val="20"/>
        </w:rPr>
        <w:t xml:space="preserve"> </w:t>
      </w:r>
      <w:hyperlink r:id="rId19">
        <w:r w:rsidRPr="00F02E93">
          <w:rPr>
            <w:rStyle w:val="af6"/>
          </w:rPr>
          <w:t>https://gco.iarc.fr/today/data/factsheets/populations/704-viet-nam-fact-sheets.pdf</w:t>
        </w:r>
      </w:hyperlink>
      <w:r w:rsidR="00C00949">
        <w:rPr>
          <w:color w:val="000000"/>
          <w:sz w:val="20"/>
          <w:szCs w:val="20"/>
        </w:rPr>
        <w:t xml:space="preserve"> (</w:t>
      </w:r>
      <w:r w:rsidR="00BD3D6A" w:rsidRPr="009A5BC2">
        <w:rPr>
          <w:color w:val="000000"/>
          <w:sz w:val="20"/>
          <w:szCs w:val="20"/>
        </w:rPr>
        <w:t xml:space="preserve">accessed on </w:t>
      </w:r>
      <w:r w:rsidR="00BD3D6A">
        <w:rPr>
          <w:color w:val="000000"/>
          <w:sz w:val="20"/>
          <w:szCs w:val="20"/>
        </w:rPr>
        <w:t>12</w:t>
      </w:r>
      <w:r w:rsidR="00BD3D6A" w:rsidRPr="009A5BC2">
        <w:rPr>
          <w:color w:val="000000"/>
          <w:sz w:val="20"/>
          <w:szCs w:val="20"/>
        </w:rPr>
        <w:t>/</w:t>
      </w:r>
      <w:r w:rsidR="00BD3D6A">
        <w:rPr>
          <w:color w:val="000000"/>
          <w:sz w:val="20"/>
          <w:szCs w:val="20"/>
        </w:rPr>
        <w:t>12</w:t>
      </w:r>
      <w:r w:rsidR="00BD3D6A" w:rsidRPr="009A5BC2">
        <w:rPr>
          <w:color w:val="000000"/>
          <w:sz w:val="20"/>
          <w:szCs w:val="20"/>
        </w:rPr>
        <w:t>/2023)</w:t>
      </w:r>
    </w:p>
    <w:p w14:paraId="3F288D64" w14:textId="77777777" w:rsidR="003D5D97" w:rsidRDefault="0038532F">
      <w:pPr>
        <w:pStyle w:val="References"/>
        <w:numPr>
          <w:ilvl w:val="0"/>
          <w:numId w:val="4"/>
        </w:numPr>
        <w:tabs>
          <w:tab w:val="left" w:pos="187"/>
        </w:tabs>
        <w:spacing w:after="60"/>
        <w:rPr>
          <w:color w:val="000000"/>
          <w:sz w:val="20"/>
          <w:szCs w:val="20"/>
        </w:rPr>
      </w:pPr>
      <w:r w:rsidRPr="00E71C5D">
        <w:rPr>
          <w:color w:val="000000"/>
          <w:sz w:val="20"/>
          <w:szCs w:val="20"/>
        </w:rPr>
        <w:t xml:space="preserve">S. Gianfaldoni, R. Gianfaldoni, U. Wollina, J. Lotti, G. Tchernev et al, "An Overview on Radiotherapy: From Its History to Its Current Applications in Dermatology," </w:t>
      </w:r>
      <w:r w:rsidRPr="00E71C5D">
        <w:rPr>
          <w:i/>
          <w:color w:val="000000"/>
          <w:sz w:val="20"/>
          <w:szCs w:val="20"/>
        </w:rPr>
        <w:t>Open Access Maced J Med Sci</w:t>
      </w:r>
      <w:r w:rsidRPr="00E71C5D">
        <w:rPr>
          <w:color w:val="000000"/>
          <w:sz w:val="20"/>
          <w:szCs w:val="20"/>
        </w:rPr>
        <w:t>, vol. 5, no. 4, pp. 521–525, 2017.</w:t>
      </w:r>
    </w:p>
    <w:p w14:paraId="11C51ADC"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S. X. Jiao, L. X. Chen, J. H. Zhu, M. L. Wang and X. W. Liu, "Prediction of dose-volume histograms in nasopharyngeal cancer IMRT using geometric and dosimetric information," </w:t>
      </w:r>
      <w:r w:rsidRPr="002129AA">
        <w:rPr>
          <w:i/>
          <w:color w:val="000000"/>
          <w:sz w:val="20"/>
          <w:szCs w:val="20"/>
        </w:rPr>
        <w:t>Phys Med Biol</w:t>
      </w:r>
      <w:r w:rsidRPr="00E71C5D">
        <w:rPr>
          <w:color w:val="000000"/>
          <w:sz w:val="20"/>
          <w:szCs w:val="20"/>
        </w:rPr>
        <w:t>, vol. 64, no. 23, pp. 23NT04, 2019.</w:t>
      </w:r>
    </w:p>
    <w:p w14:paraId="51A4221E"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A. Babier, R. Mahmood, A. L. McNiven, A. Diamant and T. C. Y. Chan, "Knowledge-based automated planning with three-dimensional generative adversarial networks," </w:t>
      </w:r>
      <w:r w:rsidRPr="00E71C5D">
        <w:rPr>
          <w:i/>
          <w:color w:val="000000"/>
          <w:sz w:val="20"/>
          <w:szCs w:val="20"/>
        </w:rPr>
        <w:t>Medical Physics</w:t>
      </w:r>
      <w:r w:rsidRPr="00E71C5D">
        <w:rPr>
          <w:color w:val="000000"/>
          <w:sz w:val="20"/>
          <w:szCs w:val="20"/>
        </w:rPr>
        <w:t>, vol. 47, no. 2, pp. 297-306, 2020.</w:t>
      </w:r>
    </w:p>
    <w:p w14:paraId="20BDBB95"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S. H. Ahn, E. Kim, C. Chankyu, K. Wonjoong, L. Myeongsoo</w:t>
      </w:r>
      <w:r w:rsidRPr="00E71C5D">
        <w:rPr>
          <w:i/>
          <w:color w:val="000000"/>
          <w:sz w:val="20"/>
          <w:szCs w:val="20"/>
        </w:rPr>
        <w:t>et al</w:t>
      </w:r>
      <w:r w:rsidRPr="00E71C5D">
        <w:rPr>
          <w:color w:val="000000"/>
          <w:sz w:val="20"/>
          <w:szCs w:val="20"/>
        </w:rPr>
        <w:t xml:space="preserve">, "Deep learning method for prediction of patient-specific dose distribution in breast cancer," </w:t>
      </w:r>
      <w:r w:rsidRPr="00E71C5D">
        <w:rPr>
          <w:i/>
          <w:color w:val="000000"/>
          <w:sz w:val="20"/>
          <w:szCs w:val="20"/>
        </w:rPr>
        <w:t>Radiation Oncology</w:t>
      </w:r>
      <w:r w:rsidRPr="00E71C5D">
        <w:rPr>
          <w:color w:val="000000"/>
          <w:sz w:val="20"/>
          <w:szCs w:val="20"/>
        </w:rPr>
        <w:t>, vol. 16, pp. 1-13, 2021.</w:t>
      </w:r>
    </w:p>
    <w:p w14:paraId="29D1FF13"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Y. Liu, Z. Chen, J. Wang, X. Wang, Q. Xiaoshen</w:t>
      </w:r>
      <w:r w:rsidRPr="00E71C5D">
        <w:rPr>
          <w:i/>
          <w:color w:val="000000"/>
          <w:sz w:val="20"/>
          <w:szCs w:val="20"/>
        </w:rPr>
        <w:t>et al</w:t>
      </w:r>
      <w:r w:rsidRPr="00E71C5D">
        <w:rPr>
          <w:color w:val="000000"/>
          <w:sz w:val="20"/>
          <w:szCs w:val="20"/>
        </w:rPr>
        <w:t xml:space="preserve">, "Dose prediction using a three-dimensional convolutional neural network for nasopharyngeal carcinoma with tomotherapy," </w:t>
      </w:r>
      <w:r w:rsidRPr="00E71C5D">
        <w:rPr>
          <w:i/>
          <w:color w:val="000000"/>
          <w:sz w:val="20"/>
          <w:szCs w:val="20"/>
        </w:rPr>
        <w:t>Frontiers in Oncology</w:t>
      </w:r>
      <w:r w:rsidRPr="00E71C5D">
        <w:rPr>
          <w:color w:val="000000"/>
          <w:sz w:val="20"/>
          <w:szCs w:val="20"/>
        </w:rPr>
        <w:t>, vol. 11, pp. 752007, 2021.</w:t>
      </w:r>
    </w:p>
    <w:p w14:paraId="78333B5D" w14:textId="77777777" w:rsidR="0038532F"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S. M. Hussain, L. A. V. Gabriel, N. Hamidreza and V. S. Jeffrey, "DeepDoseNet: A Deep Learning model for 3D Dose Prediction in Radiation Therapy," </w:t>
      </w:r>
      <w:r w:rsidRPr="00E71C5D">
        <w:rPr>
          <w:i/>
          <w:color w:val="000000"/>
          <w:sz w:val="20"/>
          <w:szCs w:val="20"/>
        </w:rPr>
        <w:t>arXiv preprint arXiv:2111.00077</w:t>
      </w:r>
      <w:r w:rsidRPr="00E71C5D">
        <w:rPr>
          <w:color w:val="000000"/>
          <w:sz w:val="20"/>
          <w:szCs w:val="20"/>
        </w:rPr>
        <w:t>, 2021.</w:t>
      </w:r>
    </w:p>
    <w:p w14:paraId="60795937"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A. Babier, B. Zhang, R. Mahmood, K.L. Moore, T.G. Purdie et al, "OpenKBP: The open-access knowledge-based planning grand challenge and dataset," </w:t>
      </w:r>
      <w:r w:rsidRPr="002129AA">
        <w:rPr>
          <w:i/>
          <w:color w:val="000000"/>
          <w:sz w:val="20"/>
          <w:szCs w:val="20"/>
        </w:rPr>
        <w:t>Medical Physics</w:t>
      </w:r>
      <w:r w:rsidRPr="00E71C5D">
        <w:rPr>
          <w:color w:val="000000"/>
          <w:sz w:val="20"/>
          <w:szCs w:val="20"/>
        </w:rPr>
        <w:t>, vol. 48, no. 9, pp. 5549-5561, 2021.</w:t>
      </w:r>
    </w:p>
    <w:p w14:paraId="2A608BB1"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M. P. Gronberg, S. S. Gay, T. J. Netherton, D. J. Rhee, L. E. Court </w:t>
      </w:r>
      <w:r w:rsidRPr="00E71C5D">
        <w:rPr>
          <w:i/>
          <w:color w:val="000000"/>
          <w:sz w:val="20"/>
          <w:szCs w:val="20"/>
        </w:rPr>
        <w:t>et al</w:t>
      </w:r>
      <w:r w:rsidRPr="00E71C5D">
        <w:rPr>
          <w:color w:val="000000"/>
          <w:sz w:val="20"/>
          <w:szCs w:val="20"/>
        </w:rPr>
        <w:t xml:space="preserve">, "Dose prediction for head and neck radiotherapy using a three-dimensional dense dilated U-net architecture," </w:t>
      </w:r>
      <w:r w:rsidRPr="00E71C5D">
        <w:rPr>
          <w:i/>
          <w:color w:val="000000"/>
          <w:sz w:val="20"/>
          <w:szCs w:val="20"/>
        </w:rPr>
        <w:t>Medical physics</w:t>
      </w:r>
      <w:r w:rsidRPr="00E71C5D">
        <w:rPr>
          <w:color w:val="000000"/>
          <w:sz w:val="20"/>
          <w:szCs w:val="20"/>
        </w:rPr>
        <w:t>, vol. 48, no. 9, pp. 5567-5573, 2021.</w:t>
      </w:r>
    </w:p>
    <w:p w14:paraId="54DBD0AD" w14:textId="77777777" w:rsidR="0038532F"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L. Zimmermann, E. Faustmann, C. Ramsl, D. Georg and G. Heilemann, "Dose prediction for radiation therapy using feature-based losses and One Cycle Learning," </w:t>
      </w:r>
      <w:r w:rsidRPr="00E71C5D">
        <w:rPr>
          <w:i/>
          <w:color w:val="000000"/>
          <w:sz w:val="20"/>
          <w:szCs w:val="20"/>
        </w:rPr>
        <w:t xml:space="preserve">Medical </w:t>
      </w:r>
      <w:proofErr w:type="gramStart"/>
      <w:r w:rsidRPr="00E71C5D">
        <w:rPr>
          <w:i/>
          <w:color w:val="000000"/>
          <w:sz w:val="20"/>
          <w:szCs w:val="20"/>
        </w:rPr>
        <w:t>Physics</w:t>
      </w:r>
      <w:r w:rsidRPr="00E71C5D">
        <w:rPr>
          <w:color w:val="000000"/>
          <w:sz w:val="20"/>
          <w:szCs w:val="20"/>
        </w:rPr>
        <w:t>,  vol.</w:t>
      </w:r>
      <w:proofErr w:type="gramEnd"/>
      <w:r w:rsidRPr="00E71C5D">
        <w:rPr>
          <w:color w:val="000000"/>
          <w:sz w:val="20"/>
          <w:szCs w:val="20"/>
        </w:rPr>
        <w:t xml:space="preserve"> 48, no. 9, pp. 5562-5566, 2021.</w:t>
      </w:r>
    </w:p>
    <w:p w14:paraId="0FE172B7" w14:textId="77777777" w:rsidR="001A0187" w:rsidRPr="001A0187" w:rsidRDefault="001A0187" w:rsidP="001A0187">
      <w:pPr>
        <w:pStyle w:val="References"/>
        <w:numPr>
          <w:ilvl w:val="0"/>
          <w:numId w:val="4"/>
        </w:numPr>
        <w:tabs>
          <w:tab w:val="left" w:pos="187"/>
        </w:tabs>
        <w:rPr>
          <w:color w:val="000000"/>
          <w:sz w:val="20"/>
          <w:szCs w:val="20"/>
        </w:rPr>
      </w:pPr>
      <w:r w:rsidRPr="001A0187">
        <w:rPr>
          <w:color w:val="000000"/>
          <w:sz w:val="20"/>
          <w:szCs w:val="20"/>
        </w:rPr>
        <w:t xml:space="preserve">H. M. Toan, L. Thanh Hien, N. D. Vinh and D. N. Toan, "Detecting tuberculosis from vietnamese x-ray imaging using transfer learning approach," </w:t>
      </w:r>
      <w:r w:rsidRPr="00084D51">
        <w:rPr>
          <w:i/>
          <w:color w:val="000000"/>
          <w:sz w:val="20"/>
          <w:szCs w:val="20"/>
        </w:rPr>
        <w:t>Computers, Materials &amp; Continua</w:t>
      </w:r>
      <w:r w:rsidRPr="001A0187">
        <w:rPr>
          <w:color w:val="000000"/>
          <w:sz w:val="20"/>
          <w:szCs w:val="20"/>
        </w:rPr>
        <w:t>, vol. 74, no.3, pp. 5001–5016, 2023.</w:t>
      </w:r>
    </w:p>
    <w:p w14:paraId="56FA7F3E" w14:textId="77777777" w:rsidR="001A0187" w:rsidRDefault="001A0187" w:rsidP="001A0187">
      <w:pPr>
        <w:pStyle w:val="References"/>
        <w:numPr>
          <w:ilvl w:val="0"/>
          <w:numId w:val="4"/>
        </w:numPr>
        <w:tabs>
          <w:tab w:val="left" w:pos="187"/>
        </w:tabs>
        <w:spacing w:after="60"/>
        <w:rPr>
          <w:color w:val="000000"/>
          <w:sz w:val="20"/>
          <w:szCs w:val="20"/>
        </w:rPr>
      </w:pPr>
      <w:r w:rsidRPr="001A0187">
        <w:rPr>
          <w:color w:val="000000"/>
          <w:sz w:val="20"/>
          <w:szCs w:val="20"/>
        </w:rPr>
        <w:t xml:space="preserve">C. Le Van, V. Puri, N. Thanh Thao and D. Le, "Detecting lumbar implant and diagnosing scoliosis from vietnamese x-ray imaging using the pre-trained api models and transfer learning," </w:t>
      </w:r>
      <w:r w:rsidRPr="00084D51">
        <w:rPr>
          <w:i/>
          <w:color w:val="000000"/>
          <w:sz w:val="20"/>
          <w:szCs w:val="20"/>
        </w:rPr>
        <w:t>Computers, Materials &amp; Continua</w:t>
      </w:r>
      <w:r w:rsidRPr="001A0187">
        <w:rPr>
          <w:color w:val="000000"/>
          <w:sz w:val="20"/>
          <w:szCs w:val="20"/>
        </w:rPr>
        <w:t>, vol. 66, no.1, pp. 17–33, 2021.</w:t>
      </w:r>
    </w:p>
    <w:p w14:paraId="62F0402B" w14:textId="77777777" w:rsidR="0038532F"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F. Kallel and A. B. Hamida, "A New Adaptive Gamma Correction Based Algorithm Using DWT-SVD for Non-Contrast CT Image Enhancement," in </w:t>
      </w:r>
      <w:r w:rsidRPr="002129AA">
        <w:rPr>
          <w:i/>
          <w:color w:val="000000"/>
          <w:sz w:val="20"/>
          <w:szCs w:val="20"/>
        </w:rPr>
        <w:t>IEEE Transactions on NanoBioscience</w:t>
      </w:r>
      <w:r w:rsidRPr="00E71C5D">
        <w:rPr>
          <w:color w:val="000000"/>
          <w:sz w:val="20"/>
          <w:szCs w:val="20"/>
        </w:rPr>
        <w:t xml:space="preserve">, vol. 16, no. 8, pp. 666-675, 2017. </w:t>
      </w:r>
    </w:p>
    <w:p w14:paraId="35DA98E0" w14:textId="77777777" w:rsidR="0038532F"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Y. Tang, J. Cai, L. Lu, A. P. Harrison, K. Yan et al, "CT Image Enhancement Using Stacked Generative Adversarial Networks and Transfer Learning for Lesion Segmentation Improvement," in </w:t>
      </w:r>
      <w:r w:rsidRPr="002129AA">
        <w:rPr>
          <w:i/>
          <w:color w:val="000000"/>
          <w:sz w:val="20"/>
          <w:szCs w:val="20"/>
        </w:rPr>
        <w:t>International Workshop on Machine Learning in Medical Imaging</w:t>
      </w:r>
      <w:r w:rsidRPr="00E71C5D">
        <w:rPr>
          <w:color w:val="000000"/>
          <w:sz w:val="20"/>
          <w:szCs w:val="20"/>
        </w:rPr>
        <w:t xml:space="preserve">, Granada, Spain, pp 46–54, 2018. </w:t>
      </w:r>
    </w:p>
    <w:p w14:paraId="1E278864" w14:textId="77777777" w:rsidR="0038532F"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V. Sandfort, K. Yan, P. J. Pickhardt and R. M. Summers, "Data augmentation using generative adversarial networks (CycleGAN) to improve generalizability in CT segmentation tasks," </w:t>
      </w:r>
      <w:r w:rsidRPr="002129AA">
        <w:rPr>
          <w:i/>
          <w:color w:val="000000"/>
          <w:sz w:val="20"/>
          <w:szCs w:val="20"/>
        </w:rPr>
        <w:t>Scientific reports</w:t>
      </w:r>
      <w:r w:rsidRPr="00E71C5D">
        <w:rPr>
          <w:color w:val="000000"/>
          <w:sz w:val="20"/>
          <w:szCs w:val="20"/>
        </w:rPr>
        <w:t xml:space="preserve">, vol. 9, no. 1, 2019. </w:t>
      </w:r>
    </w:p>
    <w:p w14:paraId="6DA834F3"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R. Toda, A. Teramoto, M. Kondo, K. Imaizumi, K. Saito et al, "Lung cancer CT image generation from a free-form sketch using style-based pix2pix for data augmentation," </w:t>
      </w:r>
      <w:r w:rsidRPr="002129AA">
        <w:rPr>
          <w:i/>
          <w:color w:val="000000"/>
          <w:sz w:val="20"/>
          <w:szCs w:val="20"/>
        </w:rPr>
        <w:t>Scientific reports</w:t>
      </w:r>
      <w:r w:rsidRPr="00E71C5D">
        <w:rPr>
          <w:color w:val="000000"/>
          <w:sz w:val="20"/>
          <w:szCs w:val="20"/>
        </w:rPr>
        <w:t>, vol. 12, no. 1, 2022.</w:t>
      </w:r>
    </w:p>
    <w:p w14:paraId="69043933" w14:textId="7B293FD1"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Hounsfield unit</w:t>
      </w:r>
      <w:r w:rsidR="00BD3D6A">
        <w:rPr>
          <w:color w:val="000000"/>
          <w:sz w:val="20"/>
          <w:szCs w:val="20"/>
        </w:rPr>
        <w:t>.</w:t>
      </w:r>
      <w:r w:rsidRPr="00E71C5D">
        <w:rPr>
          <w:color w:val="000000"/>
          <w:sz w:val="20"/>
          <w:szCs w:val="20"/>
        </w:rPr>
        <w:t xml:space="preserve"> https://radiopaedia.org/articles/hounsfield-unit</w:t>
      </w:r>
      <w:r w:rsidR="00BD3D6A">
        <w:rPr>
          <w:color w:val="000000"/>
          <w:sz w:val="20"/>
          <w:szCs w:val="20"/>
        </w:rPr>
        <w:t xml:space="preserve"> </w:t>
      </w:r>
      <w:r w:rsidR="00BD3D6A" w:rsidRPr="009A5BC2">
        <w:rPr>
          <w:color w:val="000000"/>
          <w:sz w:val="20"/>
          <w:szCs w:val="20"/>
        </w:rPr>
        <w:t xml:space="preserve">(accessed on </w:t>
      </w:r>
      <w:r w:rsidR="00BD3D6A">
        <w:rPr>
          <w:color w:val="000000"/>
          <w:sz w:val="20"/>
          <w:szCs w:val="20"/>
        </w:rPr>
        <w:t>12</w:t>
      </w:r>
      <w:r w:rsidR="00BD3D6A" w:rsidRPr="009A5BC2">
        <w:rPr>
          <w:color w:val="000000"/>
          <w:sz w:val="20"/>
          <w:szCs w:val="20"/>
        </w:rPr>
        <w:t>/</w:t>
      </w:r>
      <w:r w:rsidR="00BD3D6A">
        <w:rPr>
          <w:color w:val="000000"/>
          <w:sz w:val="20"/>
          <w:szCs w:val="20"/>
        </w:rPr>
        <w:t>12</w:t>
      </w:r>
      <w:r w:rsidR="00BD3D6A" w:rsidRPr="009A5BC2">
        <w:rPr>
          <w:color w:val="000000"/>
          <w:sz w:val="20"/>
          <w:szCs w:val="20"/>
        </w:rPr>
        <w:t>/2023)</w:t>
      </w:r>
    </w:p>
    <w:p w14:paraId="62133B28"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O. Ronneberger, P. Fischer and T. Brox, "U-net: Convolutional networks for biomedical image segmentation," in </w:t>
      </w:r>
      <w:r w:rsidRPr="00E71C5D">
        <w:rPr>
          <w:i/>
          <w:color w:val="000000"/>
          <w:sz w:val="20"/>
          <w:szCs w:val="20"/>
        </w:rPr>
        <w:t>International Conference on Medical image computing and computer-assisted intervention</w:t>
      </w:r>
      <w:r w:rsidRPr="00E71C5D">
        <w:rPr>
          <w:color w:val="000000"/>
          <w:sz w:val="20"/>
          <w:szCs w:val="20"/>
        </w:rPr>
        <w:t>, pp. 234-241, 2015.</w:t>
      </w:r>
    </w:p>
    <w:p w14:paraId="16D16160"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K. He, X. Zhang, S. Ren and J. Sun, "Deep residual learning for image recognition," in </w:t>
      </w:r>
      <w:r w:rsidRPr="00E71C5D">
        <w:rPr>
          <w:i/>
          <w:color w:val="000000"/>
          <w:sz w:val="20"/>
          <w:szCs w:val="20"/>
        </w:rPr>
        <w:t>Proceedings of the IEEE Conference on Computer Vision and Pattern Recognition</w:t>
      </w:r>
      <w:r w:rsidRPr="00E71C5D">
        <w:rPr>
          <w:color w:val="000000"/>
          <w:sz w:val="20"/>
          <w:szCs w:val="20"/>
        </w:rPr>
        <w:t>, Las Vegas, NV, USA, 2016.</w:t>
      </w:r>
    </w:p>
    <w:p w14:paraId="79914C4E" w14:textId="21424B41"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Choosing Colormaps</w:t>
      </w:r>
      <w:r w:rsidR="00BD3D6A">
        <w:rPr>
          <w:color w:val="000000"/>
          <w:sz w:val="20"/>
          <w:szCs w:val="20"/>
        </w:rPr>
        <w:t>.</w:t>
      </w:r>
      <w:r w:rsidRPr="00E71C5D">
        <w:rPr>
          <w:color w:val="000000"/>
          <w:sz w:val="20"/>
          <w:szCs w:val="20"/>
        </w:rPr>
        <w:t xml:space="preserve"> </w:t>
      </w:r>
      <w:hyperlink r:id="rId20" w:history="1">
        <w:r w:rsidRPr="00E71C5D">
          <w:rPr>
            <w:rStyle w:val="af6"/>
            <w:sz w:val="20"/>
            <w:szCs w:val="20"/>
          </w:rPr>
          <w:t>https://matplotlib.org/stable/tutorials/colors/colormaps.html</w:t>
        </w:r>
      </w:hyperlink>
      <w:r w:rsidR="00BD3D6A">
        <w:t xml:space="preserve"> </w:t>
      </w:r>
      <w:r w:rsidR="00BD3D6A" w:rsidRPr="009A5BC2">
        <w:rPr>
          <w:color w:val="000000"/>
          <w:sz w:val="20"/>
          <w:szCs w:val="20"/>
        </w:rPr>
        <w:t xml:space="preserve">(accessed on </w:t>
      </w:r>
      <w:r w:rsidR="00BD3D6A">
        <w:rPr>
          <w:color w:val="000000"/>
          <w:sz w:val="20"/>
          <w:szCs w:val="20"/>
        </w:rPr>
        <w:t>12</w:t>
      </w:r>
      <w:r w:rsidR="00BD3D6A" w:rsidRPr="009A5BC2">
        <w:rPr>
          <w:color w:val="000000"/>
          <w:sz w:val="20"/>
          <w:szCs w:val="20"/>
        </w:rPr>
        <w:t>/</w:t>
      </w:r>
      <w:r w:rsidR="00BD3D6A">
        <w:rPr>
          <w:color w:val="000000"/>
          <w:sz w:val="20"/>
          <w:szCs w:val="20"/>
        </w:rPr>
        <w:t>12</w:t>
      </w:r>
      <w:r w:rsidR="00BD3D6A" w:rsidRPr="009A5BC2">
        <w:rPr>
          <w:color w:val="000000"/>
          <w:sz w:val="20"/>
          <w:szCs w:val="20"/>
        </w:rPr>
        <w:t>/2023)</w:t>
      </w:r>
    </w:p>
    <w:p w14:paraId="56294186" w14:textId="4EC761B8"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Colaboratory</w:t>
      </w:r>
      <w:r w:rsidR="00BD3D6A">
        <w:rPr>
          <w:color w:val="000000"/>
          <w:sz w:val="20"/>
          <w:szCs w:val="20"/>
        </w:rPr>
        <w:t>.</w:t>
      </w:r>
      <w:r w:rsidRPr="00E71C5D">
        <w:rPr>
          <w:color w:val="000000"/>
          <w:sz w:val="20"/>
          <w:szCs w:val="20"/>
        </w:rPr>
        <w:t xml:space="preserve"> </w:t>
      </w:r>
      <w:hyperlink r:id="rId21" w:history="1">
        <w:r w:rsidR="00AD1B79" w:rsidRPr="00901DC7">
          <w:rPr>
            <w:rStyle w:val="af6"/>
            <w:sz w:val="20"/>
            <w:szCs w:val="20"/>
          </w:rPr>
          <w:t>https://colab.research.google.com</w:t>
        </w:r>
      </w:hyperlink>
      <w:r w:rsidR="00AD1B79" w:rsidRPr="009A5BC2">
        <w:rPr>
          <w:color w:val="000000"/>
          <w:sz w:val="20"/>
          <w:szCs w:val="20"/>
        </w:rPr>
        <w:t xml:space="preserve"> </w:t>
      </w:r>
      <w:r w:rsidR="00BD3D6A" w:rsidRPr="009A5BC2">
        <w:rPr>
          <w:color w:val="000000"/>
          <w:sz w:val="20"/>
          <w:szCs w:val="20"/>
        </w:rPr>
        <w:t xml:space="preserve">(accessed on </w:t>
      </w:r>
      <w:r w:rsidR="00BD3D6A">
        <w:rPr>
          <w:color w:val="000000"/>
          <w:sz w:val="20"/>
          <w:szCs w:val="20"/>
        </w:rPr>
        <w:t>12</w:t>
      </w:r>
      <w:r w:rsidR="00BD3D6A" w:rsidRPr="009A5BC2">
        <w:rPr>
          <w:color w:val="000000"/>
          <w:sz w:val="20"/>
          <w:szCs w:val="20"/>
        </w:rPr>
        <w:t>/</w:t>
      </w:r>
      <w:r w:rsidR="00BD3D6A">
        <w:rPr>
          <w:color w:val="000000"/>
          <w:sz w:val="20"/>
          <w:szCs w:val="20"/>
        </w:rPr>
        <w:t>12</w:t>
      </w:r>
      <w:r w:rsidR="00BD3D6A" w:rsidRPr="009A5BC2">
        <w:rPr>
          <w:color w:val="000000"/>
          <w:sz w:val="20"/>
          <w:szCs w:val="20"/>
        </w:rPr>
        <w:t>/2023)</w:t>
      </w:r>
    </w:p>
    <w:p w14:paraId="07C38ED2" w14:textId="21619504"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Kaggle</w:t>
      </w:r>
      <w:r w:rsidR="00BD3D6A">
        <w:rPr>
          <w:color w:val="000000"/>
          <w:sz w:val="20"/>
          <w:szCs w:val="20"/>
        </w:rPr>
        <w:t>.</w:t>
      </w:r>
      <w:r>
        <w:rPr>
          <w:color w:val="000000"/>
          <w:sz w:val="20"/>
          <w:szCs w:val="20"/>
        </w:rPr>
        <w:t xml:space="preserve"> </w:t>
      </w:r>
      <w:hyperlink r:id="rId22" w:history="1">
        <w:r w:rsidR="00AD1B79" w:rsidRPr="00901DC7">
          <w:rPr>
            <w:rStyle w:val="af6"/>
            <w:sz w:val="20"/>
            <w:szCs w:val="20"/>
          </w:rPr>
          <w:t>https://www.kaggle.com</w:t>
        </w:r>
      </w:hyperlink>
      <w:r w:rsidR="00AD1B79">
        <w:rPr>
          <w:color w:val="000000"/>
          <w:sz w:val="20"/>
          <w:szCs w:val="20"/>
        </w:rPr>
        <w:t xml:space="preserve"> </w:t>
      </w:r>
      <w:r w:rsidR="00BD3D6A" w:rsidRPr="009A5BC2">
        <w:rPr>
          <w:color w:val="000000"/>
          <w:sz w:val="20"/>
          <w:szCs w:val="20"/>
        </w:rPr>
        <w:t xml:space="preserve">(accessed on </w:t>
      </w:r>
      <w:r w:rsidR="00BD3D6A">
        <w:rPr>
          <w:color w:val="000000"/>
          <w:sz w:val="20"/>
          <w:szCs w:val="20"/>
        </w:rPr>
        <w:t>12</w:t>
      </w:r>
      <w:r w:rsidR="00BD3D6A" w:rsidRPr="009A5BC2">
        <w:rPr>
          <w:color w:val="000000"/>
          <w:sz w:val="20"/>
          <w:szCs w:val="20"/>
        </w:rPr>
        <w:t>/</w:t>
      </w:r>
      <w:r w:rsidR="00BD3D6A">
        <w:rPr>
          <w:color w:val="000000"/>
          <w:sz w:val="20"/>
          <w:szCs w:val="20"/>
        </w:rPr>
        <w:t>12</w:t>
      </w:r>
      <w:r w:rsidR="00BD3D6A" w:rsidRPr="009A5BC2">
        <w:rPr>
          <w:color w:val="000000"/>
          <w:sz w:val="20"/>
          <w:szCs w:val="20"/>
        </w:rPr>
        <w:t>/2023)</w:t>
      </w:r>
    </w:p>
    <w:p w14:paraId="744AB94C" w14:textId="77777777" w:rsidR="0038532F" w:rsidRPr="00E71C5D" w:rsidRDefault="0038532F" w:rsidP="0038532F">
      <w:pPr>
        <w:pStyle w:val="References"/>
        <w:numPr>
          <w:ilvl w:val="0"/>
          <w:numId w:val="4"/>
        </w:numPr>
        <w:tabs>
          <w:tab w:val="left" w:pos="187"/>
        </w:tabs>
        <w:spacing w:after="60"/>
        <w:rPr>
          <w:color w:val="000000"/>
          <w:sz w:val="20"/>
          <w:szCs w:val="20"/>
        </w:rPr>
      </w:pPr>
      <w:r w:rsidRPr="00E71C5D">
        <w:rPr>
          <w:color w:val="000000"/>
          <w:sz w:val="20"/>
          <w:szCs w:val="20"/>
        </w:rPr>
        <w:t xml:space="preserve">D. P. Kingma and J. Ba, "Adam: A method for stochastic optimization," </w:t>
      </w:r>
      <w:r w:rsidRPr="002129AA">
        <w:rPr>
          <w:i/>
          <w:color w:val="000000"/>
          <w:sz w:val="20"/>
          <w:szCs w:val="20"/>
        </w:rPr>
        <w:t>arXiv preprint arXiv:1412.6980</w:t>
      </w:r>
      <w:r w:rsidRPr="00E71C5D">
        <w:rPr>
          <w:color w:val="000000"/>
          <w:sz w:val="20"/>
          <w:szCs w:val="20"/>
        </w:rPr>
        <w:t>, 2014.</w:t>
      </w:r>
    </w:p>
    <w:p w14:paraId="71B37C7C" w14:textId="211CC01F" w:rsidR="009E5C81" w:rsidRPr="0038532F" w:rsidRDefault="0038532F" w:rsidP="009E5C81">
      <w:pPr>
        <w:pStyle w:val="References"/>
        <w:numPr>
          <w:ilvl w:val="0"/>
          <w:numId w:val="4"/>
        </w:numPr>
        <w:tabs>
          <w:tab w:val="left" w:pos="187"/>
        </w:tabs>
        <w:spacing w:after="60"/>
        <w:rPr>
          <w:color w:val="000000"/>
          <w:sz w:val="20"/>
          <w:szCs w:val="20"/>
        </w:rPr>
      </w:pPr>
      <w:r w:rsidRPr="0038532F">
        <w:rPr>
          <w:color w:val="000000"/>
          <w:sz w:val="20"/>
          <w:szCs w:val="20"/>
        </w:rPr>
        <w:t>M. Abadi, A. Agarwal, P. Barham, E. Brevdo, Z. Chen et al</w:t>
      </w:r>
      <w:r w:rsidR="00B51479">
        <w:rPr>
          <w:color w:val="000000"/>
          <w:sz w:val="20"/>
          <w:szCs w:val="20"/>
        </w:rPr>
        <w:t>.</w:t>
      </w:r>
      <w:r w:rsidRPr="0038532F">
        <w:rPr>
          <w:color w:val="000000"/>
          <w:sz w:val="20"/>
          <w:szCs w:val="20"/>
        </w:rPr>
        <w:t xml:space="preserve">, "TensorFlow: Large-Scale Machine Learning on Heterogeneous Systems," </w:t>
      </w:r>
      <w:r w:rsidRPr="002129AA">
        <w:rPr>
          <w:i/>
          <w:color w:val="000000"/>
          <w:sz w:val="20"/>
          <w:szCs w:val="20"/>
        </w:rPr>
        <w:t>arXiv preprint arXiv:1603.04467</w:t>
      </w:r>
      <w:r w:rsidRPr="0038532F">
        <w:rPr>
          <w:color w:val="000000"/>
          <w:sz w:val="20"/>
          <w:szCs w:val="20"/>
        </w:rPr>
        <w:t>, 2016.</w:t>
      </w:r>
    </w:p>
    <w:sectPr w:rsidR="009E5C81" w:rsidRPr="0038532F" w:rsidSect="0086590F">
      <w:headerReference w:type="even" r:id="rId23"/>
      <w:headerReference w:type="default" r:id="rId24"/>
      <w:headerReference w:type="first" r:id="rId25"/>
      <w:footerReference w:type="first" r:id="rId26"/>
      <w:endnotePr>
        <w:numFmt w:val="decimal"/>
      </w:endnotePr>
      <w:type w:val="continuous"/>
      <w:pgSz w:w="12240" w:h="15840"/>
      <w:pgMar w:top="1440" w:right="1440" w:bottom="1440" w:left="1440" w:header="567" w:footer="17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8C1C41" w14:textId="77777777" w:rsidR="0049213D" w:rsidRDefault="0049213D" w:rsidP="0086590F">
      <w:pPr>
        <w:spacing w:after="0"/>
      </w:pPr>
      <w:r>
        <w:separator/>
      </w:r>
    </w:p>
  </w:endnote>
  <w:endnote w:type="continuationSeparator" w:id="0">
    <w:p w14:paraId="73D0D6DA" w14:textId="77777777" w:rsidR="0049213D" w:rsidRDefault="0049213D" w:rsidP="008659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LTStd-Roman">
    <w:altName w:val="Times New Roman"/>
    <w:charset w:val="00"/>
    <w:family w:val="auto"/>
    <w:pitch w:val="default"/>
    <w:sig w:usb0="00000000"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jc w:val="center"/>
      <w:tblLook w:val="04A0" w:firstRow="1" w:lastRow="0" w:firstColumn="1" w:lastColumn="0" w:noHBand="0" w:noVBand="1"/>
    </w:tblPr>
    <w:tblGrid>
      <w:gridCol w:w="1888"/>
      <w:gridCol w:w="7149"/>
    </w:tblGrid>
    <w:tr w:rsidR="00521612" w14:paraId="77DAB52E" w14:textId="77777777">
      <w:trPr>
        <w:jc w:val="center"/>
      </w:trPr>
      <w:tc>
        <w:tcPr>
          <w:tcW w:w="0" w:type="auto"/>
          <w:shd w:val="clear" w:color="auto" w:fill="auto"/>
          <w:vAlign w:val="center"/>
        </w:tcPr>
        <w:p w14:paraId="1AB378E5" w14:textId="77777777" w:rsidR="00521612" w:rsidRDefault="00521612">
          <w:pPr>
            <w:pStyle w:val="MDPI71References"/>
            <w:numPr>
              <w:ilvl w:val="0"/>
              <w:numId w:val="0"/>
            </w:numPr>
            <w:ind w:left="-85"/>
            <w:rPr>
              <w:rFonts w:eastAsia="宋体"/>
              <w:bCs/>
            </w:rPr>
          </w:pPr>
          <w:r>
            <w:rPr>
              <w:rFonts w:eastAsia="宋体"/>
              <w:noProof/>
              <w:snapToGrid/>
              <w:lang w:eastAsia="en-US" w:bidi="ar-SA"/>
            </w:rPr>
            <w:drawing>
              <wp:inline distT="0" distB="0" distL="0" distR="0" wp14:anchorId="2AA3E99B" wp14:editId="6D45B6E6">
                <wp:extent cx="1001395" cy="360680"/>
                <wp:effectExtent l="0" t="0" r="0" b="0"/>
                <wp:docPr id="1" name="图片 26" descr="copy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6" descr="copyRigh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001395" cy="360680"/>
                        </a:xfrm>
                        <a:prstGeom prst="rect">
                          <a:avLst/>
                        </a:prstGeom>
                        <a:noFill/>
                        <a:ln>
                          <a:noFill/>
                        </a:ln>
                      </pic:spPr>
                    </pic:pic>
                  </a:graphicData>
                </a:graphic>
              </wp:inline>
            </w:drawing>
          </w:r>
        </w:p>
      </w:tc>
      <w:tc>
        <w:tcPr>
          <w:tcW w:w="7149" w:type="dxa"/>
          <w:shd w:val="clear" w:color="auto" w:fill="auto"/>
          <w:vAlign w:val="center"/>
        </w:tcPr>
        <w:p w14:paraId="7231B431" w14:textId="77777777" w:rsidR="00521612" w:rsidRDefault="00521612">
          <w:pPr>
            <w:pStyle w:val="MDPI71References"/>
            <w:numPr>
              <w:ilvl w:val="0"/>
              <w:numId w:val="0"/>
            </w:numPr>
            <w:spacing w:line="240" w:lineRule="auto"/>
            <w:ind w:left="-85"/>
            <w:rPr>
              <w:rFonts w:ascii="Times New Roman" w:eastAsia="宋体" w:hAnsi="Times New Roman"/>
              <w:bCs/>
              <w:szCs w:val="18"/>
            </w:rPr>
          </w:pPr>
          <w:r>
            <w:rPr>
              <w:rFonts w:ascii="Times New Roman" w:hAnsi="Times New Roman"/>
              <w:szCs w:val="18"/>
            </w:rPr>
            <w:t>This work is licensed under a Creative Commons Attribution 4.0 International License, which permits unrestricted use, distribution, and reproduction in any medium, provided the original work is properly cited.</w:t>
          </w:r>
        </w:p>
      </w:tc>
    </w:tr>
  </w:tbl>
  <w:p w14:paraId="1C65AFCE" w14:textId="77777777" w:rsidR="00521612" w:rsidRDefault="00521612">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1629C5" w14:textId="77777777" w:rsidR="0049213D" w:rsidRDefault="0049213D">
      <w:pPr>
        <w:spacing w:after="0"/>
      </w:pPr>
      <w:r>
        <w:separator/>
      </w:r>
    </w:p>
  </w:footnote>
  <w:footnote w:type="continuationSeparator" w:id="0">
    <w:p w14:paraId="1A67EBDD" w14:textId="77777777" w:rsidR="0049213D" w:rsidRDefault="0049213D">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6901DB" w14:textId="77777777" w:rsidR="00521612" w:rsidRDefault="00521612">
    <w:pPr>
      <w:pStyle w:val="ab"/>
    </w:pPr>
  </w:p>
  <w:p w14:paraId="0478E5A3" w14:textId="77777777" w:rsidR="00521612" w:rsidRDefault="00B6303A" w:rsidP="00B6303A">
    <w:pPr>
      <w:pStyle w:val="ab"/>
      <w:rPr>
        <w:sz w:val="20"/>
      </w:rPr>
    </w:pPr>
    <w:r>
      <w:rPr>
        <w:rFonts w:hint="eastAsia"/>
        <w:sz w:val="20"/>
      </w:rPr>
      <w:t>xxxx</w:t>
    </w:r>
    <w:bookmarkStart w:id="0" w:name="_Hlk41567306"/>
    <w:r>
      <w:rPr>
        <w:sz w:val="20"/>
      </w:rPr>
      <w:t xml:space="preserve">            CMC, 202x, </w:t>
    </w:r>
    <w:proofErr w:type="gramStart"/>
    <w:r>
      <w:rPr>
        <w:sz w:val="20"/>
      </w:rPr>
      <w:t>vol.xx</w:t>
    </w:r>
    <w:proofErr w:type="gramEnd"/>
    <w:r>
      <w:rPr>
        <w:sz w:val="20"/>
      </w:rPr>
      <w:t>, no.xx</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8985B2" w14:textId="77777777" w:rsidR="00521612" w:rsidRDefault="00521612">
    <w:pPr>
      <w:pStyle w:val="ab"/>
      <w:ind w:firstLine="360"/>
    </w:pPr>
  </w:p>
  <w:p w14:paraId="34DAB782" w14:textId="77777777" w:rsidR="00B6303A" w:rsidRDefault="00B6303A" w:rsidP="00B6303A">
    <w:pPr>
      <w:pStyle w:val="11"/>
      <w:widowControl w:val="0"/>
      <w:snapToGrid w:val="0"/>
      <w:spacing w:before="0" w:after="0"/>
      <w:jc w:val="left"/>
      <w:rPr>
        <w:b w:val="0"/>
        <w:i/>
        <w:sz w:val="20"/>
        <w:u w:val="single"/>
      </w:rPr>
    </w:pPr>
    <w:r>
      <w:rPr>
        <w:b w:val="0"/>
        <w:iCs/>
        <w:sz w:val="20"/>
      </w:rPr>
      <w:t xml:space="preserve">CMC, 202x, </w:t>
    </w:r>
    <w:proofErr w:type="gramStart"/>
    <w:r>
      <w:rPr>
        <w:b w:val="0"/>
        <w:iCs/>
        <w:sz w:val="20"/>
      </w:rPr>
      <w:t>vol.xx</w:t>
    </w:r>
    <w:proofErr w:type="gramEnd"/>
    <w:r>
      <w:rPr>
        <w:b w:val="0"/>
        <w:iCs/>
        <w:sz w:val="20"/>
      </w:rPr>
      <w:t>, no.xxxxx</w:t>
    </w:r>
    <w:r>
      <w:rPr>
        <w:rFonts w:hint="eastAsia"/>
        <w:b w:val="0"/>
        <w:iCs/>
        <w:sz w:val="20"/>
      </w:rPr>
      <w:t>x</w:t>
    </w:r>
  </w:p>
  <w:p w14:paraId="45BED8C2" w14:textId="77777777" w:rsidR="00521612" w:rsidRDefault="00521612" w:rsidP="00B6303A">
    <w:pPr>
      <w:pStyle w:val="11"/>
      <w:widowControl w:val="0"/>
      <w:snapToGrid w:val="0"/>
      <w:spacing w:before="0" w:after="0"/>
      <w:jc w:val="left"/>
      <w:rPr>
        <w:b w:val="0"/>
        <w:i/>
        <w:sz w:val="20"/>
        <w:u w:val="singl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D9728B" w14:textId="77777777" w:rsidR="00521612" w:rsidRDefault="000B3713">
    <w:pPr>
      <w:pStyle w:val="ab"/>
      <w:spacing w:after="0"/>
    </w:pPr>
    <w:r>
      <w:rPr>
        <w:noProof/>
        <w:lang w:eastAsia="en-US"/>
      </w:rPr>
      <w:drawing>
        <wp:inline distT="0" distB="0" distL="114300" distR="114300" wp14:anchorId="27460DD4" wp14:editId="458D45A6">
          <wp:extent cx="1771015" cy="443230"/>
          <wp:effectExtent l="0" t="0" r="0" b="13970"/>
          <wp:docPr id="6" name="图片 6" descr="C:\Users\先若尘\Desktop\TSP\杂\计算机事业部相关\计算机logo\IASC.pngIA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先若尘\Desktop\TSP\杂\计算机事业部相关\计算机logo\IASC.pngIASC"/>
                  <pic:cNvPicPr>
                    <a:picLocks noChangeAspect="1"/>
                  </pic:cNvPicPr>
                </pic:nvPicPr>
                <pic:blipFill>
                  <a:blip r:embed="rId1"/>
                  <a:srcRect/>
                  <a:stretch>
                    <a:fillRect/>
                  </a:stretch>
                </pic:blipFill>
                <pic:spPr>
                  <a:xfrm>
                    <a:off x="0" y="0"/>
                    <a:ext cx="1771015" cy="443230"/>
                  </a:xfrm>
                  <a:prstGeom prst="rect">
                    <a:avLst/>
                  </a:prstGeom>
                </pic:spPr>
              </pic:pic>
            </a:graphicData>
          </a:graphic>
        </wp:inline>
      </w:drawing>
    </w:r>
    <w:r w:rsidR="00521612">
      <w:rPr>
        <w:noProof/>
        <w:lang w:eastAsia="en-US"/>
      </w:rPr>
      <w:drawing>
        <wp:anchor distT="0" distB="0" distL="114300" distR="114300" simplePos="0" relativeHeight="251659264" behindDoc="0" locked="0" layoutInCell="1" allowOverlap="1" wp14:anchorId="57B5BDA8" wp14:editId="7239B364">
          <wp:simplePos x="0" y="0"/>
          <wp:positionH relativeFrom="column">
            <wp:posOffset>4469130</wp:posOffset>
          </wp:positionH>
          <wp:positionV relativeFrom="paragraph">
            <wp:posOffset>175895</wp:posOffset>
          </wp:positionV>
          <wp:extent cx="1384935" cy="207010"/>
          <wp:effectExtent l="0" t="0" r="1905" b="6350"/>
          <wp:wrapNone/>
          <wp:docPr id="2"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a:xfrm>
                    <a:off x="0" y="0"/>
                    <a:ext cx="1384935" cy="207010"/>
                  </a:xfrm>
                  <a:prstGeom prst="rect">
                    <a:avLst/>
                  </a:prstGeom>
                  <a:noFill/>
                  <a:ln>
                    <a:noFill/>
                  </a:ln>
                </pic:spPr>
              </pic:pic>
            </a:graphicData>
          </a:graphic>
        </wp:anchor>
      </w:drawing>
    </w:r>
  </w:p>
  <w:p w14:paraId="0E0BEB75" w14:textId="77777777" w:rsidR="00521612" w:rsidRDefault="00521612">
    <w:pPr>
      <w:pStyle w:val="ab"/>
      <w:pBdr>
        <w:bottom w:val="single" w:sz="4" w:space="0" w:color="auto"/>
      </w:pBdr>
      <w:spacing w:after="0"/>
      <w:rPr>
        <w:i/>
        <w:iCs/>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0A245F"/>
    <w:multiLevelType w:val="multilevel"/>
    <w:tmpl w:val="250A245F"/>
    <w:lvl w:ilvl="0">
      <w:start w:val="1"/>
      <w:numFmt w:val="decimal"/>
      <w:pStyle w:val="MDPI71References"/>
      <w:lvlText w:val="%1."/>
      <w:lvlJc w:val="left"/>
      <w:pPr>
        <w:ind w:left="780" w:hanging="4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3A877D64"/>
    <w:multiLevelType w:val="singleLevel"/>
    <w:tmpl w:val="3A877D64"/>
    <w:lvl w:ilvl="0">
      <w:start w:val="1"/>
      <w:numFmt w:val="decimal"/>
      <w:pStyle w:val="References"/>
      <w:lvlText w:val="[%1]"/>
      <w:lvlJc w:val="left"/>
      <w:pPr>
        <w:tabs>
          <w:tab w:val="left" w:pos="1170"/>
        </w:tabs>
        <w:ind w:left="1170" w:hanging="360"/>
      </w:pPr>
      <w:rPr>
        <w:i w:val="0"/>
      </w:rPr>
    </w:lvl>
  </w:abstractNum>
  <w:abstractNum w:abstractNumId="2" w15:restartNumberingAfterBreak="0">
    <w:nsid w:val="3D9C3ADD"/>
    <w:multiLevelType w:val="multilevel"/>
    <w:tmpl w:val="3D9C3ADD"/>
    <w:lvl w:ilvl="0">
      <w:start w:val="1"/>
      <w:numFmt w:val="bullet"/>
      <w:lvlText w:val=""/>
      <w:lvlJc w:val="left"/>
      <w:pPr>
        <w:ind w:left="198" w:hanging="360"/>
      </w:pPr>
      <w:rPr>
        <w:rFonts w:ascii="Wingdings" w:hAnsi="Wingdings" w:hint="default"/>
        <w:sz w:val="16"/>
      </w:rPr>
    </w:lvl>
    <w:lvl w:ilvl="1">
      <w:start w:val="1"/>
      <w:numFmt w:val="bullet"/>
      <w:lvlText w:val=""/>
      <w:lvlJc w:val="left"/>
      <w:pPr>
        <w:ind w:left="678" w:hanging="420"/>
      </w:pPr>
      <w:rPr>
        <w:rFonts w:ascii="Wingdings" w:hAnsi="Wingdings" w:hint="default"/>
      </w:rPr>
    </w:lvl>
    <w:lvl w:ilvl="2">
      <w:start w:val="1"/>
      <w:numFmt w:val="bullet"/>
      <w:lvlText w:val=""/>
      <w:lvlJc w:val="left"/>
      <w:pPr>
        <w:ind w:left="1098" w:hanging="420"/>
      </w:pPr>
      <w:rPr>
        <w:rFonts w:ascii="Wingdings" w:hAnsi="Wingdings" w:hint="default"/>
      </w:rPr>
    </w:lvl>
    <w:lvl w:ilvl="3">
      <w:start w:val="1"/>
      <w:numFmt w:val="bullet"/>
      <w:lvlText w:val=""/>
      <w:lvlJc w:val="left"/>
      <w:pPr>
        <w:ind w:left="1518" w:hanging="420"/>
      </w:pPr>
      <w:rPr>
        <w:rFonts w:ascii="Wingdings" w:hAnsi="Wingdings" w:hint="default"/>
      </w:rPr>
    </w:lvl>
    <w:lvl w:ilvl="4">
      <w:start w:val="1"/>
      <w:numFmt w:val="bullet"/>
      <w:lvlText w:val=""/>
      <w:lvlJc w:val="left"/>
      <w:pPr>
        <w:ind w:left="1938" w:hanging="420"/>
      </w:pPr>
      <w:rPr>
        <w:rFonts w:ascii="Wingdings" w:hAnsi="Wingdings" w:hint="default"/>
      </w:rPr>
    </w:lvl>
    <w:lvl w:ilvl="5">
      <w:start w:val="1"/>
      <w:numFmt w:val="bullet"/>
      <w:lvlText w:val=""/>
      <w:lvlJc w:val="left"/>
      <w:pPr>
        <w:ind w:left="2358" w:hanging="420"/>
      </w:pPr>
      <w:rPr>
        <w:rFonts w:ascii="Wingdings" w:hAnsi="Wingdings" w:hint="default"/>
      </w:rPr>
    </w:lvl>
    <w:lvl w:ilvl="6">
      <w:start w:val="1"/>
      <w:numFmt w:val="bullet"/>
      <w:lvlText w:val=""/>
      <w:lvlJc w:val="left"/>
      <w:pPr>
        <w:ind w:left="2778" w:hanging="420"/>
      </w:pPr>
      <w:rPr>
        <w:rFonts w:ascii="Wingdings" w:hAnsi="Wingdings" w:hint="default"/>
      </w:rPr>
    </w:lvl>
    <w:lvl w:ilvl="7">
      <w:start w:val="1"/>
      <w:numFmt w:val="bullet"/>
      <w:lvlText w:val=""/>
      <w:lvlJc w:val="left"/>
      <w:pPr>
        <w:ind w:left="3198" w:hanging="420"/>
      </w:pPr>
      <w:rPr>
        <w:rFonts w:ascii="Wingdings" w:hAnsi="Wingdings" w:hint="default"/>
      </w:rPr>
    </w:lvl>
    <w:lvl w:ilvl="8">
      <w:start w:val="1"/>
      <w:numFmt w:val="bullet"/>
      <w:lvlText w:val=""/>
      <w:lvlJc w:val="left"/>
      <w:pPr>
        <w:ind w:left="3618" w:hanging="420"/>
      </w:pPr>
      <w:rPr>
        <w:rFonts w:ascii="Wingdings" w:hAnsi="Wingdings" w:hint="default"/>
      </w:rPr>
    </w:lvl>
  </w:abstractNum>
  <w:abstractNum w:abstractNumId="3" w15:restartNumberingAfterBreak="0">
    <w:nsid w:val="44954436"/>
    <w:multiLevelType w:val="multilevel"/>
    <w:tmpl w:val="44954436"/>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4E304180"/>
    <w:multiLevelType w:val="multilevel"/>
    <w:tmpl w:val="14E84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40261021">
    <w:abstractNumId w:val="1"/>
  </w:num>
  <w:num w:numId="2" w16cid:durableId="962662063">
    <w:abstractNumId w:val="0"/>
  </w:num>
  <w:num w:numId="3" w16cid:durableId="1740328394">
    <w:abstractNumId w:val="2"/>
  </w:num>
  <w:num w:numId="4" w16cid:durableId="1388721388">
    <w:abstractNumId w:val="3"/>
  </w:num>
  <w:num w:numId="5" w16cid:durableId="120658198">
    <w:abstractNumId w:val="4"/>
  </w:num>
  <w:num w:numId="6" w16cid:durableId="1240939562">
    <w:abstractNumId w:val="1"/>
  </w:num>
  <w:num w:numId="7" w16cid:durableId="266548525">
    <w:abstractNumId w:val="1"/>
  </w:num>
  <w:num w:numId="8" w16cid:durableId="18320599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grammar="clean"/>
  <w:attachedTemplate r:id="rId1"/>
  <w:defaultTabStop w:val="720"/>
  <w:evenAndOddHeaders/>
  <w:drawingGridHorizontalSpacing w:val="110"/>
  <w:drawingGridVerticalSpacing w:val="299"/>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UwMjUyNbU0tzQyNjFS0lEKTi0uzszPAykwtKwFABv6U4AtAAAA"/>
    <w:docVar w:name="commondata" w:val="eyJoZGlkIjoiYzZkNzQ4ZWFiZmQ4NTRhOWRkZTk3YTMwMjlmMmZhYmUifQ=="/>
  </w:docVars>
  <w:rsids>
    <w:rsidRoot w:val="001669B6"/>
    <w:rsid w:val="00000B23"/>
    <w:rsid w:val="00003B20"/>
    <w:rsid w:val="00005E80"/>
    <w:rsid w:val="00006D92"/>
    <w:rsid w:val="00031943"/>
    <w:rsid w:val="00032C7B"/>
    <w:rsid w:val="0003563A"/>
    <w:rsid w:val="00037A92"/>
    <w:rsid w:val="00043539"/>
    <w:rsid w:val="0005496C"/>
    <w:rsid w:val="0005511E"/>
    <w:rsid w:val="000552AB"/>
    <w:rsid w:val="00064C30"/>
    <w:rsid w:val="000670F2"/>
    <w:rsid w:val="00073333"/>
    <w:rsid w:val="00074FBE"/>
    <w:rsid w:val="000800E7"/>
    <w:rsid w:val="00083A83"/>
    <w:rsid w:val="00084D51"/>
    <w:rsid w:val="00085932"/>
    <w:rsid w:val="000866B4"/>
    <w:rsid w:val="00087E97"/>
    <w:rsid w:val="00090C83"/>
    <w:rsid w:val="00091C16"/>
    <w:rsid w:val="00092AA1"/>
    <w:rsid w:val="00097476"/>
    <w:rsid w:val="000A1BC5"/>
    <w:rsid w:val="000A43B0"/>
    <w:rsid w:val="000A5EA8"/>
    <w:rsid w:val="000B291E"/>
    <w:rsid w:val="000B3713"/>
    <w:rsid w:val="000B4E52"/>
    <w:rsid w:val="000B62D6"/>
    <w:rsid w:val="000B6ECE"/>
    <w:rsid w:val="000B7215"/>
    <w:rsid w:val="000C1640"/>
    <w:rsid w:val="000C4AD3"/>
    <w:rsid w:val="000C4DED"/>
    <w:rsid w:val="000C5F53"/>
    <w:rsid w:val="000C612C"/>
    <w:rsid w:val="000C6CF3"/>
    <w:rsid w:val="000C750E"/>
    <w:rsid w:val="000D3AF7"/>
    <w:rsid w:val="000E3838"/>
    <w:rsid w:val="000E4CC2"/>
    <w:rsid w:val="000E5307"/>
    <w:rsid w:val="000E7FA7"/>
    <w:rsid w:val="000F0600"/>
    <w:rsid w:val="000F3129"/>
    <w:rsid w:val="000F42C4"/>
    <w:rsid w:val="000F5431"/>
    <w:rsid w:val="000F7881"/>
    <w:rsid w:val="00100909"/>
    <w:rsid w:val="001045E0"/>
    <w:rsid w:val="001139E1"/>
    <w:rsid w:val="00120CFE"/>
    <w:rsid w:val="001210E5"/>
    <w:rsid w:val="00122420"/>
    <w:rsid w:val="00122580"/>
    <w:rsid w:val="00123194"/>
    <w:rsid w:val="00123B8A"/>
    <w:rsid w:val="0012747D"/>
    <w:rsid w:val="00130A18"/>
    <w:rsid w:val="001324C1"/>
    <w:rsid w:val="00134961"/>
    <w:rsid w:val="00134D78"/>
    <w:rsid w:val="00136975"/>
    <w:rsid w:val="00136D12"/>
    <w:rsid w:val="00142AD0"/>
    <w:rsid w:val="0014440B"/>
    <w:rsid w:val="00144ABA"/>
    <w:rsid w:val="00151AAE"/>
    <w:rsid w:val="001551E3"/>
    <w:rsid w:val="00156264"/>
    <w:rsid w:val="00156708"/>
    <w:rsid w:val="0015758B"/>
    <w:rsid w:val="001576C4"/>
    <w:rsid w:val="0016023C"/>
    <w:rsid w:val="00160DDB"/>
    <w:rsid w:val="001669B6"/>
    <w:rsid w:val="001714F9"/>
    <w:rsid w:val="00175BFB"/>
    <w:rsid w:val="001766AB"/>
    <w:rsid w:val="00182788"/>
    <w:rsid w:val="001836E5"/>
    <w:rsid w:val="00183890"/>
    <w:rsid w:val="00194A8F"/>
    <w:rsid w:val="00197D22"/>
    <w:rsid w:val="00197FF9"/>
    <w:rsid w:val="001A0187"/>
    <w:rsid w:val="001A0830"/>
    <w:rsid w:val="001A0E56"/>
    <w:rsid w:val="001B34A5"/>
    <w:rsid w:val="001B3D22"/>
    <w:rsid w:val="001B4751"/>
    <w:rsid w:val="001B5F4C"/>
    <w:rsid w:val="001B6FCE"/>
    <w:rsid w:val="001B7D55"/>
    <w:rsid w:val="001C1AE0"/>
    <w:rsid w:val="001C2E8D"/>
    <w:rsid w:val="001D08D1"/>
    <w:rsid w:val="001D3EFE"/>
    <w:rsid w:val="001D6DAB"/>
    <w:rsid w:val="001D72F3"/>
    <w:rsid w:val="001E0390"/>
    <w:rsid w:val="001E32B2"/>
    <w:rsid w:val="001E7635"/>
    <w:rsid w:val="001E7C3B"/>
    <w:rsid w:val="001F2DB9"/>
    <w:rsid w:val="001F5450"/>
    <w:rsid w:val="00202D45"/>
    <w:rsid w:val="002039C2"/>
    <w:rsid w:val="00203BEF"/>
    <w:rsid w:val="0020450A"/>
    <w:rsid w:val="00205456"/>
    <w:rsid w:val="00205C92"/>
    <w:rsid w:val="002108CD"/>
    <w:rsid w:val="002129AA"/>
    <w:rsid w:val="00212CB4"/>
    <w:rsid w:val="00214212"/>
    <w:rsid w:val="00220995"/>
    <w:rsid w:val="002230C8"/>
    <w:rsid w:val="0022537E"/>
    <w:rsid w:val="00225F09"/>
    <w:rsid w:val="00227A2D"/>
    <w:rsid w:val="00230266"/>
    <w:rsid w:val="0023682B"/>
    <w:rsid w:val="002379F1"/>
    <w:rsid w:val="00240EBA"/>
    <w:rsid w:val="00244C3D"/>
    <w:rsid w:val="002469A3"/>
    <w:rsid w:val="00254536"/>
    <w:rsid w:val="00256BA6"/>
    <w:rsid w:val="00264B02"/>
    <w:rsid w:val="0026731A"/>
    <w:rsid w:val="00272071"/>
    <w:rsid w:val="00285035"/>
    <w:rsid w:val="00291C38"/>
    <w:rsid w:val="002A1A66"/>
    <w:rsid w:val="002A3F84"/>
    <w:rsid w:val="002B0CAE"/>
    <w:rsid w:val="002B2FE1"/>
    <w:rsid w:val="002C157E"/>
    <w:rsid w:val="002C3447"/>
    <w:rsid w:val="002C7D55"/>
    <w:rsid w:val="002D0931"/>
    <w:rsid w:val="002D4A3D"/>
    <w:rsid w:val="002D6CC5"/>
    <w:rsid w:val="002D7B42"/>
    <w:rsid w:val="002E218C"/>
    <w:rsid w:val="002E22EA"/>
    <w:rsid w:val="002E72EB"/>
    <w:rsid w:val="002F0A93"/>
    <w:rsid w:val="002F7955"/>
    <w:rsid w:val="00302BCF"/>
    <w:rsid w:val="00305165"/>
    <w:rsid w:val="00306C3C"/>
    <w:rsid w:val="003129AE"/>
    <w:rsid w:val="003149C3"/>
    <w:rsid w:val="00317110"/>
    <w:rsid w:val="00327CF1"/>
    <w:rsid w:val="00337158"/>
    <w:rsid w:val="003371BA"/>
    <w:rsid w:val="00341402"/>
    <w:rsid w:val="00342B33"/>
    <w:rsid w:val="00343E1C"/>
    <w:rsid w:val="0034580A"/>
    <w:rsid w:val="003468EF"/>
    <w:rsid w:val="003539C6"/>
    <w:rsid w:val="0035520E"/>
    <w:rsid w:val="00357354"/>
    <w:rsid w:val="00364145"/>
    <w:rsid w:val="00365A81"/>
    <w:rsid w:val="00366961"/>
    <w:rsid w:val="00370257"/>
    <w:rsid w:val="00377780"/>
    <w:rsid w:val="0038532F"/>
    <w:rsid w:val="00385706"/>
    <w:rsid w:val="00393997"/>
    <w:rsid w:val="00396806"/>
    <w:rsid w:val="003A0D97"/>
    <w:rsid w:val="003A1BBB"/>
    <w:rsid w:val="003A6CC4"/>
    <w:rsid w:val="003A7BFA"/>
    <w:rsid w:val="003B10D8"/>
    <w:rsid w:val="003B40D8"/>
    <w:rsid w:val="003B40E9"/>
    <w:rsid w:val="003B5FED"/>
    <w:rsid w:val="003B6011"/>
    <w:rsid w:val="003C0EEE"/>
    <w:rsid w:val="003C1127"/>
    <w:rsid w:val="003C750C"/>
    <w:rsid w:val="003C774D"/>
    <w:rsid w:val="003D4603"/>
    <w:rsid w:val="003D4EE0"/>
    <w:rsid w:val="003D5D97"/>
    <w:rsid w:val="003D7F67"/>
    <w:rsid w:val="003E081D"/>
    <w:rsid w:val="003E5F8B"/>
    <w:rsid w:val="003E75C9"/>
    <w:rsid w:val="003F08EF"/>
    <w:rsid w:val="003F3DC2"/>
    <w:rsid w:val="003F4BC9"/>
    <w:rsid w:val="003F6320"/>
    <w:rsid w:val="00405B34"/>
    <w:rsid w:val="004108E1"/>
    <w:rsid w:val="0042141E"/>
    <w:rsid w:val="00422E46"/>
    <w:rsid w:val="00423D1C"/>
    <w:rsid w:val="00424F3D"/>
    <w:rsid w:val="00425042"/>
    <w:rsid w:val="00426173"/>
    <w:rsid w:val="004319D7"/>
    <w:rsid w:val="00432FEE"/>
    <w:rsid w:val="00434D68"/>
    <w:rsid w:val="00435024"/>
    <w:rsid w:val="00435423"/>
    <w:rsid w:val="0044315D"/>
    <w:rsid w:val="00444C00"/>
    <w:rsid w:val="00447170"/>
    <w:rsid w:val="004475D5"/>
    <w:rsid w:val="004556D2"/>
    <w:rsid w:val="00456262"/>
    <w:rsid w:val="00466164"/>
    <w:rsid w:val="004701CD"/>
    <w:rsid w:val="004716CE"/>
    <w:rsid w:val="00471BB5"/>
    <w:rsid w:val="00472EF3"/>
    <w:rsid w:val="00473404"/>
    <w:rsid w:val="004748B5"/>
    <w:rsid w:val="00475FCE"/>
    <w:rsid w:val="00484647"/>
    <w:rsid w:val="00484BD9"/>
    <w:rsid w:val="0049213D"/>
    <w:rsid w:val="0049238F"/>
    <w:rsid w:val="004939D5"/>
    <w:rsid w:val="00495303"/>
    <w:rsid w:val="00495A76"/>
    <w:rsid w:val="00497464"/>
    <w:rsid w:val="004A0CF1"/>
    <w:rsid w:val="004A2919"/>
    <w:rsid w:val="004A2A82"/>
    <w:rsid w:val="004A4487"/>
    <w:rsid w:val="004A4EE3"/>
    <w:rsid w:val="004A5A3C"/>
    <w:rsid w:val="004A7C19"/>
    <w:rsid w:val="004B001F"/>
    <w:rsid w:val="004B275F"/>
    <w:rsid w:val="004B3447"/>
    <w:rsid w:val="004C1C09"/>
    <w:rsid w:val="004C2706"/>
    <w:rsid w:val="004C7B2D"/>
    <w:rsid w:val="004D0316"/>
    <w:rsid w:val="004D157A"/>
    <w:rsid w:val="004D634D"/>
    <w:rsid w:val="004E1A24"/>
    <w:rsid w:val="004E2992"/>
    <w:rsid w:val="004E3C7B"/>
    <w:rsid w:val="004E42B4"/>
    <w:rsid w:val="004F2695"/>
    <w:rsid w:val="004F5368"/>
    <w:rsid w:val="00501B15"/>
    <w:rsid w:val="005022BD"/>
    <w:rsid w:val="00502A03"/>
    <w:rsid w:val="00502E17"/>
    <w:rsid w:val="00503D93"/>
    <w:rsid w:val="00503E9D"/>
    <w:rsid w:val="00506EB4"/>
    <w:rsid w:val="005141F0"/>
    <w:rsid w:val="00514298"/>
    <w:rsid w:val="00517511"/>
    <w:rsid w:val="00517F45"/>
    <w:rsid w:val="00521612"/>
    <w:rsid w:val="00523E11"/>
    <w:rsid w:val="0053265D"/>
    <w:rsid w:val="00532C45"/>
    <w:rsid w:val="0054146B"/>
    <w:rsid w:val="00543D7D"/>
    <w:rsid w:val="00546CDB"/>
    <w:rsid w:val="00553F95"/>
    <w:rsid w:val="00554F78"/>
    <w:rsid w:val="00557428"/>
    <w:rsid w:val="0055775F"/>
    <w:rsid w:val="005658E3"/>
    <w:rsid w:val="00565C9E"/>
    <w:rsid w:val="00566184"/>
    <w:rsid w:val="00567508"/>
    <w:rsid w:val="005731C5"/>
    <w:rsid w:val="00573F2E"/>
    <w:rsid w:val="00574366"/>
    <w:rsid w:val="0057480C"/>
    <w:rsid w:val="005756DC"/>
    <w:rsid w:val="00576D20"/>
    <w:rsid w:val="00580EFD"/>
    <w:rsid w:val="00581C0F"/>
    <w:rsid w:val="005828D2"/>
    <w:rsid w:val="00584EFE"/>
    <w:rsid w:val="0058792D"/>
    <w:rsid w:val="00590F8F"/>
    <w:rsid w:val="00590FEE"/>
    <w:rsid w:val="00591214"/>
    <w:rsid w:val="00591FDE"/>
    <w:rsid w:val="00593317"/>
    <w:rsid w:val="005937FE"/>
    <w:rsid w:val="00594311"/>
    <w:rsid w:val="005950B5"/>
    <w:rsid w:val="005979F7"/>
    <w:rsid w:val="005A36CB"/>
    <w:rsid w:val="005A41B6"/>
    <w:rsid w:val="005A6CC9"/>
    <w:rsid w:val="005A71B7"/>
    <w:rsid w:val="005B112F"/>
    <w:rsid w:val="005B1B18"/>
    <w:rsid w:val="005B6B97"/>
    <w:rsid w:val="005C1414"/>
    <w:rsid w:val="005C7EE9"/>
    <w:rsid w:val="005D1298"/>
    <w:rsid w:val="005D12C8"/>
    <w:rsid w:val="005D1644"/>
    <w:rsid w:val="005D344E"/>
    <w:rsid w:val="005E0AED"/>
    <w:rsid w:val="005E2329"/>
    <w:rsid w:val="005E3F71"/>
    <w:rsid w:val="005E428C"/>
    <w:rsid w:val="005E4690"/>
    <w:rsid w:val="005F06B1"/>
    <w:rsid w:val="005F4B2B"/>
    <w:rsid w:val="005F666D"/>
    <w:rsid w:val="006044FE"/>
    <w:rsid w:val="00607051"/>
    <w:rsid w:val="00607A6C"/>
    <w:rsid w:val="006106BB"/>
    <w:rsid w:val="00611341"/>
    <w:rsid w:val="006124EF"/>
    <w:rsid w:val="00612D77"/>
    <w:rsid w:val="00614595"/>
    <w:rsid w:val="0061716A"/>
    <w:rsid w:val="006221F2"/>
    <w:rsid w:val="006231ED"/>
    <w:rsid w:val="00626123"/>
    <w:rsid w:val="006262FA"/>
    <w:rsid w:val="00626C97"/>
    <w:rsid w:val="00630C97"/>
    <w:rsid w:val="00631A27"/>
    <w:rsid w:val="006324D6"/>
    <w:rsid w:val="00632D59"/>
    <w:rsid w:val="00636C55"/>
    <w:rsid w:val="00641139"/>
    <w:rsid w:val="00643009"/>
    <w:rsid w:val="0064436A"/>
    <w:rsid w:val="0064626C"/>
    <w:rsid w:val="00647FE3"/>
    <w:rsid w:val="006509F1"/>
    <w:rsid w:val="00653E54"/>
    <w:rsid w:val="00656A7B"/>
    <w:rsid w:val="006571C0"/>
    <w:rsid w:val="00661A64"/>
    <w:rsid w:val="00662F0B"/>
    <w:rsid w:val="006718FF"/>
    <w:rsid w:val="006757EB"/>
    <w:rsid w:val="00675B08"/>
    <w:rsid w:val="00677AC5"/>
    <w:rsid w:val="00683106"/>
    <w:rsid w:val="00683B0A"/>
    <w:rsid w:val="006863BB"/>
    <w:rsid w:val="00690C44"/>
    <w:rsid w:val="0069129C"/>
    <w:rsid w:val="006917A6"/>
    <w:rsid w:val="00696328"/>
    <w:rsid w:val="00696523"/>
    <w:rsid w:val="00697BCC"/>
    <w:rsid w:val="006A1D62"/>
    <w:rsid w:val="006A4368"/>
    <w:rsid w:val="006A45BE"/>
    <w:rsid w:val="006A51F3"/>
    <w:rsid w:val="006B0D38"/>
    <w:rsid w:val="006B33CC"/>
    <w:rsid w:val="006C4F36"/>
    <w:rsid w:val="006C5A9F"/>
    <w:rsid w:val="006C669A"/>
    <w:rsid w:val="006D1845"/>
    <w:rsid w:val="006D31F1"/>
    <w:rsid w:val="006D6CBC"/>
    <w:rsid w:val="006E529B"/>
    <w:rsid w:val="00700D76"/>
    <w:rsid w:val="007034E5"/>
    <w:rsid w:val="007111B6"/>
    <w:rsid w:val="007140AE"/>
    <w:rsid w:val="00715CEF"/>
    <w:rsid w:val="0071611D"/>
    <w:rsid w:val="007206DF"/>
    <w:rsid w:val="00721F46"/>
    <w:rsid w:val="00724481"/>
    <w:rsid w:val="0072486B"/>
    <w:rsid w:val="00727E3E"/>
    <w:rsid w:val="00730D87"/>
    <w:rsid w:val="00735B5F"/>
    <w:rsid w:val="00742535"/>
    <w:rsid w:val="00755E60"/>
    <w:rsid w:val="00763FD1"/>
    <w:rsid w:val="0077124C"/>
    <w:rsid w:val="00772BEF"/>
    <w:rsid w:val="00774F69"/>
    <w:rsid w:val="00785958"/>
    <w:rsid w:val="00792EBA"/>
    <w:rsid w:val="0079726C"/>
    <w:rsid w:val="007A1705"/>
    <w:rsid w:val="007A6F10"/>
    <w:rsid w:val="007B2104"/>
    <w:rsid w:val="007B516C"/>
    <w:rsid w:val="007B5AC1"/>
    <w:rsid w:val="007B70D7"/>
    <w:rsid w:val="007C4003"/>
    <w:rsid w:val="007C4CB1"/>
    <w:rsid w:val="007C6E21"/>
    <w:rsid w:val="007D07C0"/>
    <w:rsid w:val="007D22B2"/>
    <w:rsid w:val="007D74C4"/>
    <w:rsid w:val="007D7A83"/>
    <w:rsid w:val="007E112A"/>
    <w:rsid w:val="007E3153"/>
    <w:rsid w:val="007E4E74"/>
    <w:rsid w:val="007F0FFD"/>
    <w:rsid w:val="007F5D13"/>
    <w:rsid w:val="00801C24"/>
    <w:rsid w:val="008027F5"/>
    <w:rsid w:val="0081164C"/>
    <w:rsid w:val="00812710"/>
    <w:rsid w:val="00815A9F"/>
    <w:rsid w:val="00815F27"/>
    <w:rsid w:val="00816DDA"/>
    <w:rsid w:val="00822475"/>
    <w:rsid w:val="0082434E"/>
    <w:rsid w:val="00830AFC"/>
    <w:rsid w:val="00833638"/>
    <w:rsid w:val="00835DFB"/>
    <w:rsid w:val="00841216"/>
    <w:rsid w:val="00843531"/>
    <w:rsid w:val="00844440"/>
    <w:rsid w:val="00851E89"/>
    <w:rsid w:val="00852D27"/>
    <w:rsid w:val="00864628"/>
    <w:rsid w:val="00864A55"/>
    <w:rsid w:val="0086590F"/>
    <w:rsid w:val="00865D44"/>
    <w:rsid w:val="00870803"/>
    <w:rsid w:val="0087145B"/>
    <w:rsid w:val="00871E3B"/>
    <w:rsid w:val="008767D9"/>
    <w:rsid w:val="00881908"/>
    <w:rsid w:val="00883B29"/>
    <w:rsid w:val="00886F9F"/>
    <w:rsid w:val="008874B9"/>
    <w:rsid w:val="00887CBC"/>
    <w:rsid w:val="00890EC9"/>
    <w:rsid w:val="0089320D"/>
    <w:rsid w:val="0089517E"/>
    <w:rsid w:val="008977E3"/>
    <w:rsid w:val="008A0A83"/>
    <w:rsid w:val="008A4677"/>
    <w:rsid w:val="008B4D15"/>
    <w:rsid w:val="008B5E1D"/>
    <w:rsid w:val="008B7517"/>
    <w:rsid w:val="008D46B7"/>
    <w:rsid w:val="008D7185"/>
    <w:rsid w:val="008E21C5"/>
    <w:rsid w:val="008E4E2B"/>
    <w:rsid w:val="008E66F3"/>
    <w:rsid w:val="008F4E22"/>
    <w:rsid w:val="00903EF2"/>
    <w:rsid w:val="0090605B"/>
    <w:rsid w:val="0090751C"/>
    <w:rsid w:val="0091223F"/>
    <w:rsid w:val="0091627E"/>
    <w:rsid w:val="0092552A"/>
    <w:rsid w:val="00927C32"/>
    <w:rsid w:val="00930EE8"/>
    <w:rsid w:val="00932977"/>
    <w:rsid w:val="009358A9"/>
    <w:rsid w:val="00947FC1"/>
    <w:rsid w:val="00955F02"/>
    <w:rsid w:val="009561E7"/>
    <w:rsid w:val="00956EEB"/>
    <w:rsid w:val="00962A13"/>
    <w:rsid w:val="009757B8"/>
    <w:rsid w:val="00980273"/>
    <w:rsid w:val="0098349C"/>
    <w:rsid w:val="0098369E"/>
    <w:rsid w:val="00985600"/>
    <w:rsid w:val="00991F29"/>
    <w:rsid w:val="009964AA"/>
    <w:rsid w:val="009A00B4"/>
    <w:rsid w:val="009A25BC"/>
    <w:rsid w:val="009A5BC2"/>
    <w:rsid w:val="009B234A"/>
    <w:rsid w:val="009B328A"/>
    <w:rsid w:val="009B54FB"/>
    <w:rsid w:val="009B7E9D"/>
    <w:rsid w:val="009C0690"/>
    <w:rsid w:val="009C322B"/>
    <w:rsid w:val="009D03BD"/>
    <w:rsid w:val="009D0E79"/>
    <w:rsid w:val="009D2CF4"/>
    <w:rsid w:val="009E3CEE"/>
    <w:rsid w:val="009E5C81"/>
    <w:rsid w:val="009E76C2"/>
    <w:rsid w:val="009F6608"/>
    <w:rsid w:val="009F69B5"/>
    <w:rsid w:val="00A00CF2"/>
    <w:rsid w:val="00A00D4B"/>
    <w:rsid w:val="00A05E70"/>
    <w:rsid w:val="00A07490"/>
    <w:rsid w:val="00A17E70"/>
    <w:rsid w:val="00A17FF3"/>
    <w:rsid w:val="00A202E9"/>
    <w:rsid w:val="00A23DFA"/>
    <w:rsid w:val="00A361EA"/>
    <w:rsid w:val="00A41C17"/>
    <w:rsid w:val="00A42E49"/>
    <w:rsid w:val="00A464C9"/>
    <w:rsid w:val="00A52F46"/>
    <w:rsid w:val="00A576A4"/>
    <w:rsid w:val="00A60CC3"/>
    <w:rsid w:val="00A6217E"/>
    <w:rsid w:val="00A62396"/>
    <w:rsid w:val="00A62F68"/>
    <w:rsid w:val="00A65547"/>
    <w:rsid w:val="00A65C92"/>
    <w:rsid w:val="00A721F4"/>
    <w:rsid w:val="00A721FD"/>
    <w:rsid w:val="00A72EF9"/>
    <w:rsid w:val="00A74E42"/>
    <w:rsid w:val="00A760A2"/>
    <w:rsid w:val="00A85205"/>
    <w:rsid w:val="00A85A3A"/>
    <w:rsid w:val="00A86375"/>
    <w:rsid w:val="00A864DA"/>
    <w:rsid w:val="00A86AB2"/>
    <w:rsid w:val="00A872F2"/>
    <w:rsid w:val="00A90CDC"/>
    <w:rsid w:val="00A97F34"/>
    <w:rsid w:val="00AB0EAD"/>
    <w:rsid w:val="00AB239A"/>
    <w:rsid w:val="00AB3019"/>
    <w:rsid w:val="00AB421C"/>
    <w:rsid w:val="00AB512F"/>
    <w:rsid w:val="00AB5EE6"/>
    <w:rsid w:val="00AC2AF2"/>
    <w:rsid w:val="00AC37C4"/>
    <w:rsid w:val="00AC794F"/>
    <w:rsid w:val="00AD1B79"/>
    <w:rsid w:val="00AD4CF9"/>
    <w:rsid w:val="00AD5C9E"/>
    <w:rsid w:val="00AE022E"/>
    <w:rsid w:val="00AE4D3E"/>
    <w:rsid w:val="00AE4DD0"/>
    <w:rsid w:val="00AF1347"/>
    <w:rsid w:val="00AF5A86"/>
    <w:rsid w:val="00B015B9"/>
    <w:rsid w:val="00B02A2D"/>
    <w:rsid w:val="00B03BD8"/>
    <w:rsid w:val="00B05CDE"/>
    <w:rsid w:val="00B06BA6"/>
    <w:rsid w:val="00B13024"/>
    <w:rsid w:val="00B1378F"/>
    <w:rsid w:val="00B26996"/>
    <w:rsid w:val="00B274ED"/>
    <w:rsid w:val="00B27DE9"/>
    <w:rsid w:val="00B3078A"/>
    <w:rsid w:val="00B31428"/>
    <w:rsid w:val="00B319E2"/>
    <w:rsid w:val="00B33E89"/>
    <w:rsid w:val="00B4060C"/>
    <w:rsid w:val="00B43E08"/>
    <w:rsid w:val="00B45B69"/>
    <w:rsid w:val="00B46F67"/>
    <w:rsid w:val="00B47139"/>
    <w:rsid w:val="00B502A8"/>
    <w:rsid w:val="00B51479"/>
    <w:rsid w:val="00B52C3F"/>
    <w:rsid w:val="00B60BC7"/>
    <w:rsid w:val="00B6303A"/>
    <w:rsid w:val="00B65A76"/>
    <w:rsid w:val="00B72E01"/>
    <w:rsid w:val="00B74F89"/>
    <w:rsid w:val="00B76BEE"/>
    <w:rsid w:val="00B80CDA"/>
    <w:rsid w:val="00B940DF"/>
    <w:rsid w:val="00B969E5"/>
    <w:rsid w:val="00BA6B22"/>
    <w:rsid w:val="00BB1B49"/>
    <w:rsid w:val="00BB31F1"/>
    <w:rsid w:val="00BB55C0"/>
    <w:rsid w:val="00BC10F0"/>
    <w:rsid w:val="00BC29DA"/>
    <w:rsid w:val="00BC4205"/>
    <w:rsid w:val="00BC47BF"/>
    <w:rsid w:val="00BC5FCD"/>
    <w:rsid w:val="00BC6BDA"/>
    <w:rsid w:val="00BD2192"/>
    <w:rsid w:val="00BD31BD"/>
    <w:rsid w:val="00BD3D6A"/>
    <w:rsid w:val="00BD4EC0"/>
    <w:rsid w:val="00BD66BF"/>
    <w:rsid w:val="00BD6AB5"/>
    <w:rsid w:val="00BD7EAF"/>
    <w:rsid w:val="00BF2407"/>
    <w:rsid w:val="00BF2CB6"/>
    <w:rsid w:val="00BF3127"/>
    <w:rsid w:val="00BF3533"/>
    <w:rsid w:val="00C00949"/>
    <w:rsid w:val="00C12EC6"/>
    <w:rsid w:val="00C156EE"/>
    <w:rsid w:val="00C16E9D"/>
    <w:rsid w:val="00C20202"/>
    <w:rsid w:val="00C25B78"/>
    <w:rsid w:val="00C37F72"/>
    <w:rsid w:val="00C4629B"/>
    <w:rsid w:val="00C46CD8"/>
    <w:rsid w:val="00C5192A"/>
    <w:rsid w:val="00C53A34"/>
    <w:rsid w:val="00C550DA"/>
    <w:rsid w:val="00C61FAB"/>
    <w:rsid w:val="00C64A90"/>
    <w:rsid w:val="00C6564D"/>
    <w:rsid w:val="00C65E12"/>
    <w:rsid w:val="00C65EEF"/>
    <w:rsid w:val="00C67B45"/>
    <w:rsid w:val="00C719BA"/>
    <w:rsid w:val="00C76B8B"/>
    <w:rsid w:val="00C80814"/>
    <w:rsid w:val="00C811ED"/>
    <w:rsid w:val="00C8183D"/>
    <w:rsid w:val="00C822A4"/>
    <w:rsid w:val="00C82CB9"/>
    <w:rsid w:val="00C82F2C"/>
    <w:rsid w:val="00C8413E"/>
    <w:rsid w:val="00C843CF"/>
    <w:rsid w:val="00C846C6"/>
    <w:rsid w:val="00C8589B"/>
    <w:rsid w:val="00C90516"/>
    <w:rsid w:val="00C90B8F"/>
    <w:rsid w:val="00C92059"/>
    <w:rsid w:val="00C947D0"/>
    <w:rsid w:val="00C95FAC"/>
    <w:rsid w:val="00CA21E7"/>
    <w:rsid w:val="00CA3591"/>
    <w:rsid w:val="00CA6F40"/>
    <w:rsid w:val="00CB0093"/>
    <w:rsid w:val="00CB040F"/>
    <w:rsid w:val="00CB1AE9"/>
    <w:rsid w:val="00CB5683"/>
    <w:rsid w:val="00CC135C"/>
    <w:rsid w:val="00CC16E0"/>
    <w:rsid w:val="00CD098D"/>
    <w:rsid w:val="00CD2468"/>
    <w:rsid w:val="00CD5ED2"/>
    <w:rsid w:val="00CE15D2"/>
    <w:rsid w:val="00CE46C5"/>
    <w:rsid w:val="00CE62DE"/>
    <w:rsid w:val="00CE6346"/>
    <w:rsid w:val="00CE76B7"/>
    <w:rsid w:val="00CF0405"/>
    <w:rsid w:val="00CF66D3"/>
    <w:rsid w:val="00D02326"/>
    <w:rsid w:val="00D05177"/>
    <w:rsid w:val="00D132B9"/>
    <w:rsid w:val="00D14179"/>
    <w:rsid w:val="00D154EC"/>
    <w:rsid w:val="00D268B8"/>
    <w:rsid w:val="00D37872"/>
    <w:rsid w:val="00D41E1F"/>
    <w:rsid w:val="00D42B8F"/>
    <w:rsid w:val="00D45FAA"/>
    <w:rsid w:val="00D512E8"/>
    <w:rsid w:val="00D53002"/>
    <w:rsid w:val="00D54EEA"/>
    <w:rsid w:val="00D61356"/>
    <w:rsid w:val="00D61B2E"/>
    <w:rsid w:val="00D63488"/>
    <w:rsid w:val="00D63CB5"/>
    <w:rsid w:val="00D654E4"/>
    <w:rsid w:val="00D7172A"/>
    <w:rsid w:val="00D731A9"/>
    <w:rsid w:val="00D77E63"/>
    <w:rsid w:val="00D82CAC"/>
    <w:rsid w:val="00D85A37"/>
    <w:rsid w:val="00D87552"/>
    <w:rsid w:val="00D90584"/>
    <w:rsid w:val="00D907F3"/>
    <w:rsid w:val="00D90D60"/>
    <w:rsid w:val="00D90DB5"/>
    <w:rsid w:val="00D957A2"/>
    <w:rsid w:val="00D95E75"/>
    <w:rsid w:val="00D978EB"/>
    <w:rsid w:val="00DA35C0"/>
    <w:rsid w:val="00DA3EE6"/>
    <w:rsid w:val="00DB012E"/>
    <w:rsid w:val="00DB2C9C"/>
    <w:rsid w:val="00DC0019"/>
    <w:rsid w:val="00DC1C5F"/>
    <w:rsid w:val="00DC4F41"/>
    <w:rsid w:val="00DC5D7B"/>
    <w:rsid w:val="00DC70CF"/>
    <w:rsid w:val="00DD1731"/>
    <w:rsid w:val="00DD46EF"/>
    <w:rsid w:val="00DE16A0"/>
    <w:rsid w:val="00DE4676"/>
    <w:rsid w:val="00DE7C6F"/>
    <w:rsid w:val="00DF720E"/>
    <w:rsid w:val="00E033AD"/>
    <w:rsid w:val="00E04F1A"/>
    <w:rsid w:val="00E05A37"/>
    <w:rsid w:val="00E101B0"/>
    <w:rsid w:val="00E11F8F"/>
    <w:rsid w:val="00E13352"/>
    <w:rsid w:val="00E15FE0"/>
    <w:rsid w:val="00E161D7"/>
    <w:rsid w:val="00E21EAB"/>
    <w:rsid w:val="00E22BAC"/>
    <w:rsid w:val="00E23E50"/>
    <w:rsid w:val="00E24CDC"/>
    <w:rsid w:val="00E25BCF"/>
    <w:rsid w:val="00E2628C"/>
    <w:rsid w:val="00E27CA0"/>
    <w:rsid w:val="00E472C3"/>
    <w:rsid w:val="00E479A3"/>
    <w:rsid w:val="00E479D3"/>
    <w:rsid w:val="00E50331"/>
    <w:rsid w:val="00E520D6"/>
    <w:rsid w:val="00E53468"/>
    <w:rsid w:val="00E64F9D"/>
    <w:rsid w:val="00E71582"/>
    <w:rsid w:val="00E80B91"/>
    <w:rsid w:val="00E82241"/>
    <w:rsid w:val="00E82A77"/>
    <w:rsid w:val="00E861BD"/>
    <w:rsid w:val="00E90B09"/>
    <w:rsid w:val="00E9429A"/>
    <w:rsid w:val="00E950B4"/>
    <w:rsid w:val="00E97DE4"/>
    <w:rsid w:val="00EA10C5"/>
    <w:rsid w:val="00EA16C7"/>
    <w:rsid w:val="00EA2183"/>
    <w:rsid w:val="00EA2F76"/>
    <w:rsid w:val="00EA3DC5"/>
    <w:rsid w:val="00EB1611"/>
    <w:rsid w:val="00EB43D2"/>
    <w:rsid w:val="00EB5122"/>
    <w:rsid w:val="00EB68B9"/>
    <w:rsid w:val="00EB7AA2"/>
    <w:rsid w:val="00EB7FE9"/>
    <w:rsid w:val="00EC6763"/>
    <w:rsid w:val="00EC6FF4"/>
    <w:rsid w:val="00ED29C2"/>
    <w:rsid w:val="00ED4BAF"/>
    <w:rsid w:val="00EE0541"/>
    <w:rsid w:val="00EE392F"/>
    <w:rsid w:val="00EE4866"/>
    <w:rsid w:val="00EF02B0"/>
    <w:rsid w:val="00EF4059"/>
    <w:rsid w:val="00EF6307"/>
    <w:rsid w:val="00EF74DB"/>
    <w:rsid w:val="00F01202"/>
    <w:rsid w:val="00F01755"/>
    <w:rsid w:val="00F02E93"/>
    <w:rsid w:val="00F07AF5"/>
    <w:rsid w:val="00F1027B"/>
    <w:rsid w:val="00F15F5F"/>
    <w:rsid w:val="00F21503"/>
    <w:rsid w:val="00F22C35"/>
    <w:rsid w:val="00F25B39"/>
    <w:rsid w:val="00F347EA"/>
    <w:rsid w:val="00F3526C"/>
    <w:rsid w:val="00F41B52"/>
    <w:rsid w:val="00F47D4B"/>
    <w:rsid w:val="00F5180E"/>
    <w:rsid w:val="00F53C9E"/>
    <w:rsid w:val="00F542D1"/>
    <w:rsid w:val="00F569DE"/>
    <w:rsid w:val="00F622A6"/>
    <w:rsid w:val="00F63119"/>
    <w:rsid w:val="00F7041A"/>
    <w:rsid w:val="00F70A97"/>
    <w:rsid w:val="00F7533D"/>
    <w:rsid w:val="00F75F75"/>
    <w:rsid w:val="00F81C8B"/>
    <w:rsid w:val="00F95D36"/>
    <w:rsid w:val="00F97A23"/>
    <w:rsid w:val="00FA06B4"/>
    <w:rsid w:val="00FA2A97"/>
    <w:rsid w:val="00FA4C09"/>
    <w:rsid w:val="00FA6C67"/>
    <w:rsid w:val="00FB0992"/>
    <w:rsid w:val="00FB16E5"/>
    <w:rsid w:val="00FB4634"/>
    <w:rsid w:val="00FB4688"/>
    <w:rsid w:val="00FB62B2"/>
    <w:rsid w:val="00FB7F70"/>
    <w:rsid w:val="00FC1B19"/>
    <w:rsid w:val="00FC3DEA"/>
    <w:rsid w:val="00FC5A09"/>
    <w:rsid w:val="00FD0521"/>
    <w:rsid w:val="00FD69A5"/>
    <w:rsid w:val="00FE08FB"/>
    <w:rsid w:val="00FE1378"/>
    <w:rsid w:val="00FE1A59"/>
    <w:rsid w:val="00FE21B7"/>
    <w:rsid w:val="00FE54FC"/>
    <w:rsid w:val="00FE5546"/>
    <w:rsid w:val="00FF2B4E"/>
    <w:rsid w:val="00FF6F51"/>
    <w:rsid w:val="0E80608C"/>
    <w:rsid w:val="1040514B"/>
    <w:rsid w:val="15410F3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105D90FE"/>
  <w15:docId w15:val="{B80E8761-A7D5-432E-A604-C97BBA5D1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unhideWhenUsed="1" w:qFormat="1"/>
    <w:lsdException w:name="header" w:uiPriority="0" w:qFormat="1"/>
    <w:lsdException w:name="footer" w:qFormat="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lsdException w:name="annotation reference" w:unhideWhenUsed="1" w:qFormat="1"/>
    <w:lsdException w:name="line number" w:semiHidden="1" w:unhideWhenUsed="1"/>
    <w:lsdException w:name="page number" w:semiHidden="1" w:uiPriority="0" w:qFormat="1"/>
    <w:lsdException w:name="endnote reference" w:semiHidden="1"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6590F"/>
    <w:pPr>
      <w:spacing w:after="60"/>
      <w:jc w:val="both"/>
    </w:pPr>
    <w:rPr>
      <w:sz w:val="22"/>
      <w:lang w:eastAsia="zh-CN"/>
    </w:rPr>
  </w:style>
  <w:style w:type="paragraph" w:styleId="1">
    <w:name w:val="heading 1"/>
    <w:basedOn w:val="a"/>
    <w:next w:val="a"/>
    <w:qFormat/>
    <w:rsid w:val="0086590F"/>
    <w:pPr>
      <w:keepNext/>
      <w:tabs>
        <w:tab w:val="left" w:pos="360"/>
      </w:tabs>
      <w:spacing w:before="260" w:after="140"/>
      <w:outlineLvl w:val="0"/>
    </w:pPr>
    <w:rPr>
      <w:b/>
      <w:kern w:val="28"/>
    </w:rPr>
  </w:style>
  <w:style w:type="paragraph" w:styleId="2">
    <w:name w:val="heading 2"/>
    <w:basedOn w:val="a"/>
    <w:next w:val="a"/>
    <w:qFormat/>
    <w:rsid w:val="0086590F"/>
    <w:pPr>
      <w:keepNext/>
      <w:tabs>
        <w:tab w:val="left" w:pos="450"/>
      </w:tabs>
      <w:spacing w:before="200" w:after="140"/>
      <w:outlineLvl w:val="1"/>
    </w:pPr>
    <w:rPr>
      <w:b/>
      <w:i/>
    </w:rPr>
  </w:style>
  <w:style w:type="paragraph" w:styleId="3">
    <w:name w:val="heading 3"/>
    <w:basedOn w:val="a"/>
    <w:next w:val="a"/>
    <w:qFormat/>
    <w:rsid w:val="0086590F"/>
    <w:pPr>
      <w:keepNext/>
      <w:spacing w:before="220" w:after="140"/>
      <w:outlineLvl w:val="2"/>
    </w:pPr>
    <w:rPr>
      <w:i/>
    </w:rPr>
  </w:style>
  <w:style w:type="paragraph" w:styleId="4">
    <w:name w:val="heading 4"/>
    <w:basedOn w:val="a"/>
    <w:next w:val="a"/>
    <w:qFormat/>
    <w:rsid w:val="0086590F"/>
    <w:pPr>
      <w:keepNext/>
      <w:outlineLvl w:val="3"/>
    </w:pPr>
    <w:rPr>
      <w:b/>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qFormat/>
    <w:rsid w:val="0086590F"/>
    <w:pPr>
      <w:keepNext/>
      <w:spacing w:before="120" w:after="120"/>
      <w:jc w:val="center"/>
    </w:pPr>
    <w:rPr>
      <w:b/>
    </w:rPr>
  </w:style>
  <w:style w:type="paragraph" w:styleId="a4">
    <w:name w:val="annotation text"/>
    <w:basedOn w:val="a"/>
    <w:link w:val="a5"/>
    <w:uiPriority w:val="99"/>
    <w:unhideWhenUsed/>
    <w:qFormat/>
    <w:rsid w:val="0086590F"/>
    <w:rPr>
      <w:sz w:val="20"/>
    </w:rPr>
  </w:style>
  <w:style w:type="paragraph" w:styleId="a6">
    <w:name w:val="endnote text"/>
    <w:basedOn w:val="a"/>
    <w:semiHidden/>
    <w:qFormat/>
    <w:rsid w:val="0086590F"/>
    <w:rPr>
      <w:sz w:val="18"/>
    </w:rPr>
  </w:style>
  <w:style w:type="paragraph" w:styleId="a7">
    <w:name w:val="Balloon Text"/>
    <w:basedOn w:val="a"/>
    <w:link w:val="a8"/>
    <w:uiPriority w:val="99"/>
    <w:unhideWhenUsed/>
    <w:qFormat/>
    <w:rsid w:val="0086590F"/>
    <w:pPr>
      <w:spacing w:after="0"/>
    </w:pPr>
    <w:rPr>
      <w:rFonts w:ascii="Segoe UI" w:hAnsi="Segoe UI" w:cs="Segoe UI"/>
      <w:sz w:val="18"/>
      <w:szCs w:val="18"/>
    </w:rPr>
  </w:style>
  <w:style w:type="paragraph" w:styleId="a9">
    <w:name w:val="footer"/>
    <w:basedOn w:val="a"/>
    <w:link w:val="aa"/>
    <w:uiPriority w:val="99"/>
    <w:qFormat/>
    <w:rsid w:val="0086590F"/>
    <w:pPr>
      <w:tabs>
        <w:tab w:val="center" w:pos="4320"/>
        <w:tab w:val="right" w:pos="8640"/>
      </w:tabs>
    </w:pPr>
  </w:style>
  <w:style w:type="paragraph" w:styleId="ab">
    <w:name w:val="header"/>
    <w:basedOn w:val="a"/>
    <w:link w:val="ac"/>
    <w:qFormat/>
    <w:rsid w:val="0086590F"/>
    <w:pPr>
      <w:tabs>
        <w:tab w:val="center" w:pos="4320"/>
        <w:tab w:val="right" w:pos="8640"/>
      </w:tabs>
    </w:pPr>
  </w:style>
  <w:style w:type="paragraph" w:styleId="ad">
    <w:name w:val="footnote text"/>
    <w:basedOn w:val="a"/>
    <w:semiHidden/>
    <w:qFormat/>
    <w:rsid w:val="0086590F"/>
    <w:rPr>
      <w:sz w:val="18"/>
    </w:rPr>
  </w:style>
  <w:style w:type="paragraph" w:styleId="ae">
    <w:name w:val="Normal (Web)"/>
    <w:basedOn w:val="a"/>
    <w:uiPriority w:val="99"/>
    <w:unhideWhenUsed/>
    <w:qFormat/>
    <w:rsid w:val="0086590F"/>
    <w:pPr>
      <w:spacing w:before="100" w:beforeAutospacing="1" w:after="100" w:afterAutospacing="1"/>
      <w:jc w:val="left"/>
    </w:pPr>
    <w:rPr>
      <w:sz w:val="24"/>
      <w:szCs w:val="24"/>
    </w:rPr>
  </w:style>
  <w:style w:type="paragraph" w:styleId="af">
    <w:name w:val="annotation subject"/>
    <w:basedOn w:val="a4"/>
    <w:next w:val="a4"/>
    <w:link w:val="af0"/>
    <w:uiPriority w:val="99"/>
    <w:unhideWhenUsed/>
    <w:qFormat/>
    <w:rsid w:val="0086590F"/>
    <w:rPr>
      <w:b/>
      <w:bCs/>
    </w:rPr>
  </w:style>
  <w:style w:type="character" w:styleId="af1">
    <w:name w:val="Strong"/>
    <w:uiPriority w:val="22"/>
    <w:qFormat/>
    <w:rsid w:val="0086590F"/>
    <w:rPr>
      <w:b/>
      <w:bCs/>
    </w:rPr>
  </w:style>
  <w:style w:type="character" w:styleId="af2">
    <w:name w:val="endnote reference"/>
    <w:semiHidden/>
    <w:qFormat/>
    <w:rsid w:val="0086590F"/>
    <w:rPr>
      <w:vertAlign w:val="superscript"/>
    </w:rPr>
  </w:style>
  <w:style w:type="character" w:styleId="af3">
    <w:name w:val="page number"/>
    <w:basedOn w:val="a0"/>
    <w:semiHidden/>
    <w:qFormat/>
    <w:rsid w:val="0086590F"/>
  </w:style>
  <w:style w:type="character" w:styleId="af4">
    <w:name w:val="FollowedHyperlink"/>
    <w:uiPriority w:val="99"/>
    <w:unhideWhenUsed/>
    <w:rsid w:val="0086590F"/>
    <w:rPr>
      <w:color w:val="954F72"/>
      <w:u w:val="single"/>
    </w:rPr>
  </w:style>
  <w:style w:type="character" w:styleId="af5">
    <w:name w:val="Emphasis"/>
    <w:uiPriority w:val="20"/>
    <w:qFormat/>
    <w:rsid w:val="0086590F"/>
    <w:rPr>
      <w:i/>
      <w:iCs/>
    </w:rPr>
  </w:style>
  <w:style w:type="character" w:styleId="af6">
    <w:name w:val="Hyperlink"/>
    <w:uiPriority w:val="99"/>
    <w:unhideWhenUsed/>
    <w:rsid w:val="0086590F"/>
    <w:rPr>
      <w:color w:val="0000FF"/>
      <w:u w:val="single"/>
    </w:rPr>
  </w:style>
  <w:style w:type="character" w:styleId="af7">
    <w:name w:val="annotation reference"/>
    <w:uiPriority w:val="99"/>
    <w:unhideWhenUsed/>
    <w:qFormat/>
    <w:rsid w:val="0086590F"/>
    <w:rPr>
      <w:sz w:val="16"/>
      <w:szCs w:val="16"/>
    </w:rPr>
  </w:style>
  <w:style w:type="character" w:styleId="af8">
    <w:name w:val="footnote reference"/>
    <w:semiHidden/>
    <w:rsid w:val="0086590F"/>
    <w:rPr>
      <w:vertAlign w:val="superscript"/>
    </w:rPr>
  </w:style>
  <w:style w:type="character" w:customStyle="1" w:styleId="ac">
    <w:name w:val="页眉 字符"/>
    <w:link w:val="ab"/>
    <w:qFormat/>
    <w:rsid w:val="0086590F"/>
    <w:rPr>
      <w:sz w:val="22"/>
    </w:rPr>
  </w:style>
  <w:style w:type="character" w:customStyle="1" w:styleId="a5">
    <w:name w:val="批注文字 字符"/>
    <w:basedOn w:val="a0"/>
    <w:link w:val="a4"/>
    <w:uiPriority w:val="99"/>
    <w:semiHidden/>
    <w:rsid w:val="0086590F"/>
  </w:style>
  <w:style w:type="character" w:customStyle="1" w:styleId="10">
    <w:name w:val="未处理的提及1"/>
    <w:uiPriority w:val="52"/>
    <w:qFormat/>
    <w:rsid w:val="0086590F"/>
    <w:rPr>
      <w:color w:val="808080"/>
      <w:shd w:val="clear" w:color="auto" w:fill="E6E6E6"/>
    </w:rPr>
  </w:style>
  <w:style w:type="character" w:customStyle="1" w:styleId="aa">
    <w:name w:val="页脚 字符"/>
    <w:link w:val="a9"/>
    <w:uiPriority w:val="99"/>
    <w:qFormat/>
    <w:rsid w:val="0086590F"/>
    <w:rPr>
      <w:sz w:val="22"/>
    </w:rPr>
  </w:style>
  <w:style w:type="character" w:customStyle="1" w:styleId="a8">
    <w:name w:val="批注框文本 字符"/>
    <w:link w:val="a7"/>
    <w:uiPriority w:val="99"/>
    <w:semiHidden/>
    <w:rsid w:val="0086590F"/>
    <w:rPr>
      <w:rFonts w:ascii="Segoe UI" w:hAnsi="Segoe UI" w:cs="Segoe UI"/>
      <w:sz w:val="18"/>
      <w:szCs w:val="18"/>
    </w:rPr>
  </w:style>
  <w:style w:type="character" w:customStyle="1" w:styleId="af0">
    <w:name w:val="批注主题 字符"/>
    <w:link w:val="af"/>
    <w:uiPriority w:val="99"/>
    <w:semiHidden/>
    <w:rsid w:val="0086590F"/>
    <w:rPr>
      <w:b/>
      <w:bCs/>
    </w:rPr>
  </w:style>
  <w:style w:type="paragraph" w:customStyle="1" w:styleId="keyword">
    <w:name w:val="keyword"/>
    <w:basedOn w:val="a"/>
    <w:qFormat/>
    <w:rsid w:val="0086590F"/>
    <w:pPr>
      <w:spacing w:before="280"/>
    </w:pPr>
  </w:style>
  <w:style w:type="paragraph" w:customStyle="1" w:styleId="11">
    <w:name w:val="标题1"/>
    <w:basedOn w:val="a"/>
    <w:qFormat/>
    <w:rsid w:val="0086590F"/>
    <w:pPr>
      <w:spacing w:before="600" w:after="240"/>
      <w:jc w:val="center"/>
      <w:outlineLvl w:val="0"/>
    </w:pPr>
    <w:rPr>
      <w:b/>
      <w:kern w:val="28"/>
      <w:sz w:val="28"/>
    </w:rPr>
  </w:style>
  <w:style w:type="paragraph" w:customStyle="1" w:styleId="equation">
    <w:name w:val="equation"/>
    <w:basedOn w:val="a"/>
    <w:qFormat/>
    <w:rsid w:val="0086590F"/>
    <w:pPr>
      <w:tabs>
        <w:tab w:val="left" w:pos="4680"/>
      </w:tabs>
      <w:spacing w:before="100" w:after="100"/>
    </w:pPr>
  </w:style>
  <w:style w:type="paragraph" w:customStyle="1" w:styleId="author">
    <w:name w:val="author"/>
    <w:basedOn w:val="2"/>
    <w:qFormat/>
    <w:rsid w:val="0086590F"/>
    <w:pPr>
      <w:spacing w:after="680"/>
      <w:jc w:val="center"/>
    </w:pPr>
    <w:rPr>
      <w:sz w:val="20"/>
    </w:rPr>
  </w:style>
  <w:style w:type="paragraph" w:styleId="af9">
    <w:name w:val="List Paragraph"/>
    <w:basedOn w:val="a"/>
    <w:uiPriority w:val="34"/>
    <w:qFormat/>
    <w:rsid w:val="0086590F"/>
    <w:pPr>
      <w:widowControl w:val="0"/>
      <w:spacing w:after="0"/>
      <w:ind w:firstLineChars="200" w:firstLine="420"/>
    </w:pPr>
    <w:rPr>
      <w:rFonts w:ascii="Calibri" w:hAnsi="Calibri"/>
      <w:kern w:val="2"/>
      <w:sz w:val="24"/>
      <w:szCs w:val="24"/>
    </w:rPr>
  </w:style>
  <w:style w:type="paragraph" w:customStyle="1" w:styleId="References">
    <w:name w:val="References"/>
    <w:basedOn w:val="a"/>
    <w:qFormat/>
    <w:rsid w:val="0086590F"/>
    <w:pPr>
      <w:numPr>
        <w:numId w:val="1"/>
      </w:numPr>
      <w:spacing w:after="0"/>
    </w:pPr>
    <w:rPr>
      <w:rFonts w:eastAsia="Times New Roman"/>
      <w:sz w:val="16"/>
      <w:szCs w:val="16"/>
      <w:lang w:eastAsia="en-US"/>
    </w:rPr>
  </w:style>
  <w:style w:type="paragraph" w:customStyle="1" w:styleId="PARA">
    <w:name w:val="PARA"/>
    <w:basedOn w:val="a"/>
    <w:qFormat/>
    <w:rsid w:val="0086590F"/>
    <w:pPr>
      <w:suppressAutoHyphens/>
      <w:autoSpaceDE w:val="0"/>
      <w:autoSpaceDN w:val="0"/>
      <w:adjustRightInd w:val="0"/>
      <w:spacing w:after="0" w:line="240" w:lineRule="exact"/>
    </w:pPr>
    <w:rPr>
      <w:rFonts w:cs="TimesLTStd-Roman"/>
      <w:spacing w:val="-2"/>
      <w:sz w:val="20"/>
      <w:lang w:eastAsia="en-US"/>
    </w:rPr>
  </w:style>
  <w:style w:type="paragraph" w:customStyle="1" w:styleId="PARAIndent">
    <w:name w:val="PARA_Indent"/>
    <w:basedOn w:val="PARA"/>
    <w:qFormat/>
    <w:rsid w:val="0086590F"/>
    <w:pPr>
      <w:ind w:firstLine="200"/>
    </w:pPr>
  </w:style>
  <w:style w:type="character" w:customStyle="1" w:styleId="ITAL">
    <w:name w:val="ITAL"/>
    <w:qFormat/>
    <w:rsid w:val="0086590F"/>
    <w:rPr>
      <w:i/>
    </w:rPr>
  </w:style>
  <w:style w:type="paragraph" w:customStyle="1" w:styleId="MDPI71References">
    <w:name w:val="MDPI_7.1_References"/>
    <w:basedOn w:val="a"/>
    <w:qFormat/>
    <w:rsid w:val="0086590F"/>
    <w:pPr>
      <w:numPr>
        <w:numId w:val="2"/>
      </w:numPr>
      <w:adjustRightInd w:val="0"/>
      <w:snapToGrid w:val="0"/>
      <w:spacing w:after="0" w:line="260" w:lineRule="atLeast"/>
      <w:ind w:left="425" w:hanging="425"/>
    </w:pPr>
    <w:rPr>
      <w:rFonts w:ascii="Palatino Linotype" w:eastAsia="Times New Roman" w:hAnsi="Palatino Linotype"/>
      <w:snapToGrid w:val="0"/>
      <w:color w:val="000000"/>
      <w:sz w:val="18"/>
      <w:lang w:eastAsia="de-DE" w:bidi="en-US"/>
    </w:rPr>
  </w:style>
  <w:style w:type="paragraph" w:customStyle="1" w:styleId="Normal1">
    <w:name w:val="Normal1"/>
    <w:rsid w:val="00227A2D"/>
    <w:pPr>
      <w:spacing w:line="276" w:lineRule="auto"/>
      <w:jc w:val="both"/>
    </w:pPr>
    <w:rPr>
      <w:rFonts w:eastAsia="Times New Roman"/>
      <w:sz w:val="22"/>
      <w:szCs w:val="22"/>
    </w:rPr>
  </w:style>
  <w:style w:type="paragraph" w:styleId="afa">
    <w:name w:val="Revision"/>
    <w:hidden/>
    <w:uiPriority w:val="99"/>
    <w:semiHidden/>
    <w:rsid w:val="00593317"/>
    <w:rPr>
      <w:sz w:val="22"/>
      <w:lang w:eastAsia="zh-CN"/>
    </w:rPr>
  </w:style>
  <w:style w:type="character" w:customStyle="1" w:styleId="20">
    <w:name w:val="未处理的提及2"/>
    <w:basedOn w:val="a0"/>
    <w:uiPriority w:val="99"/>
    <w:semiHidden/>
    <w:unhideWhenUsed/>
    <w:rsid w:val="00BB31F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www.who.int/news-room/fact-sheets/detail/cance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colab.research.google.com"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matplotlib.org/stable/tutorials/colors/colormaps.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s://gco.iarc.fr/today/data/factsheets/populations/704-viet-nam-fact-sheets.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kaggle.com/"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2" Type="http://schemas.openxmlformats.org/officeDocument/2006/relationships/image" Target="media/image12.png"/><Relationship Id="rId1" Type="http://schemas.openxmlformats.org/officeDocument/2006/relationships/image" Target="media/image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INDOWS\Desktop\format.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F88448-FEB6-4890-BC19-6783DE95D3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format</Template>
  <TotalTime>5</TotalTime>
  <Pages>14</Pages>
  <Words>6016</Words>
  <Characters>34295</Characters>
  <Application>Microsoft Office Word</Application>
  <DocSecurity>0</DocSecurity>
  <Lines>285</Lines>
  <Paragraphs>80</Paragraphs>
  <ScaleCrop>false</ScaleCrop>
  <HeadingPairs>
    <vt:vector size="2" baseType="variant">
      <vt:variant>
        <vt:lpstr>Title</vt:lpstr>
      </vt:variant>
      <vt:variant>
        <vt:i4>1</vt:i4>
      </vt:variant>
    </vt:vector>
  </HeadingPairs>
  <TitlesOfParts>
    <vt:vector size="1" baseType="lpstr">
      <vt:lpstr>Manuscript Preparation Instruction for Publishing in Computer Modeling in Engineering and Science (CMES)</vt:lpstr>
    </vt:vector>
  </TitlesOfParts>
  <Company>Dell Computer Corporation</Company>
  <LinksUpToDate>false</LinksUpToDate>
  <CharactersWithSpaces>40231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Manuscript Preparation Instruction for Publishing in Computer Modeling in Engineering and Science (CMES)</dc:title>
  <dc:creator>becky</dc:creator>
  <cp:lastModifiedBy>TSP TSP</cp:lastModifiedBy>
  <cp:revision>4</cp:revision>
  <cp:lastPrinted>2018-01-06T12:24:00Z</cp:lastPrinted>
  <dcterms:created xsi:type="dcterms:W3CDTF">2024-01-03T06:18:00Z</dcterms:created>
  <dcterms:modified xsi:type="dcterms:W3CDTF">2024-01-03T09:54:00Z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MTWinEqns">
    <vt:bool>true</vt:bool>
  </property>
  <property fmtid="{D5CDD505-2E9C-101B-9397-08002B2CF9AE}" pid="4" name="ICV">
    <vt:lpwstr>C1EE815144C84249970BACB1A54A6727_13</vt:lpwstr>
  </property>
</Properties>
</file>