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87" w:leader="none"/>
        </w:tabs>
        <w:spacing w:before="0" w:after="0"/>
        <w:jc w:val="left"/>
        <w:rPr>
          <w:b/>
          <w:b/>
          <w:bCs/>
          <w:i/>
          <w:i/>
          <w:iCs/>
          <w:sz w:val="18"/>
          <w:szCs w:val="18"/>
        </w:rPr>
      </w:pPr>
      <w:r>
        <w:rPr>
          <w:b/>
          <w:bCs/>
          <w:i/>
          <w:iCs/>
          <w:sz w:val="18"/>
          <w:szCs w:val="18"/>
        </w:rPr>
        <w:t>Type: xxx</w:t>
      </w:r>
    </w:p>
    <w:p>
      <w:pPr>
        <w:pStyle w:val="11"/>
        <w:widowControl w:val="false"/>
        <w:tabs>
          <w:tab w:val="clear" w:pos="720"/>
          <w:tab w:val="left" w:pos="187" w:leader="none"/>
        </w:tabs>
        <w:snapToGrid w:val="false"/>
        <w:spacing w:before="0" w:after="0"/>
        <w:rPr>
          <w:sz w:val="22"/>
          <w:szCs w:val="22"/>
        </w:rPr>
      </w:pPr>
      <w:r>
        <w:rPr>
          <w:sz w:val="22"/>
          <w:szCs w:val="22"/>
        </w:rPr>
      </w:r>
    </w:p>
    <w:p>
      <w:pPr>
        <w:pStyle w:val="11"/>
        <w:widowControl w:val="false"/>
        <w:tabs>
          <w:tab w:val="clear" w:pos="720"/>
          <w:tab w:val="left" w:pos="187" w:leader="none"/>
        </w:tabs>
        <w:snapToGrid w:val="false"/>
        <w:spacing w:before="0" w:after="0"/>
        <w:rPr>
          <w:sz w:val="22"/>
          <w:szCs w:val="22"/>
        </w:rPr>
      </w:pPr>
      <w:r>
        <w:rPr>
          <w:sz w:val="22"/>
          <w:szCs w:val="22"/>
        </w:rPr>
      </w:r>
    </w:p>
    <w:p>
      <w:pPr>
        <w:pStyle w:val="11"/>
        <w:widowControl w:val="false"/>
        <w:tabs>
          <w:tab w:val="clear" w:pos="720"/>
          <w:tab w:val="left" w:pos="187" w:leader="none"/>
        </w:tabs>
        <w:snapToGrid w:val="false"/>
        <w:spacing w:before="0" w:after="0"/>
        <w:rPr>
          <w:szCs w:val="28"/>
        </w:rPr>
      </w:pPr>
      <w:r>
        <w:rPr>
          <w:szCs w:val="28"/>
        </w:rPr>
        <w:t>Topic Modeling Methods on Alcohol Use Disorder (AUD)-Therapy Text Messages for Emotional Support</w:t>
      </w:r>
    </w:p>
    <w:p>
      <w:pPr>
        <w:pStyle w:val="11"/>
        <w:widowControl w:val="false"/>
        <w:tabs>
          <w:tab w:val="clear" w:pos="720"/>
          <w:tab w:val="left" w:pos="187" w:leader="none"/>
        </w:tabs>
        <w:snapToGrid w:val="false"/>
        <w:spacing w:before="0" w:after="0"/>
        <w:rPr>
          <w:sz w:val="22"/>
          <w:szCs w:val="22"/>
        </w:rPr>
      </w:pPr>
      <w:r>
        <w:rPr>
          <w:sz w:val="22"/>
          <w:szCs w:val="22"/>
        </w:rPr>
      </w:r>
    </w:p>
    <w:p>
      <w:pPr>
        <w:pStyle w:val="Author"/>
        <w:keepNext w:val="false"/>
        <w:widowControl w:val="false"/>
        <w:tabs>
          <w:tab w:val="left" w:pos="187" w:leader="none"/>
          <w:tab w:val="left" w:pos="450" w:leader="none"/>
        </w:tabs>
        <w:snapToGrid w:val="false"/>
        <w:spacing w:before="0" w:after="240"/>
        <w:rPr>
          <w:i w:val="false"/>
          <w:i w:val="false"/>
          <w:sz w:val="22"/>
          <w:szCs w:val="22"/>
        </w:rPr>
      </w:pPr>
      <w:r>
        <w:rPr>
          <w:i w:val="false"/>
          <w:sz w:val="22"/>
          <w:szCs w:val="22"/>
        </w:rPr>
        <w:t>Teh Faradilla Abdul Rahman</w:t>
      </w:r>
      <w:r>
        <w:rPr>
          <w:i w:val="false"/>
          <w:sz w:val="22"/>
          <w:szCs w:val="22"/>
          <w:vertAlign w:val="superscript"/>
        </w:rPr>
        <w:t>1</w:t>
      </w:r>
      <w:r>
        <w:rPr>
          <w:i w:val="false"/>
          <w:sz w:val="22"/>
          <w:szCs w:val="22"/>
        </w:rPr>
        <w:t>, Norshita Mat Nayan</w:t>
      </w:r>
      <w:r>
        <w:rPr>
          <w:i w:val="false"/>
          <w:sz w:val="22"/>
          <w:szCs w:val="22"/>
          <w:vertAlign w:val="superscript"/>
        </w:rPr>
        <w:t>2</w:t>
      </w:r>
      <w:r>
        <w:rPr>
          <w:i w:val="false"/>
          <w:sz w:val="22"/>
          <w:szCs w:val="22"/>
        </w:rPr>
        <w:t>, Muhammad Anwar</w:t>
      </w:r>
      <w:r>
        <w:rPr>
          <w:i w:val="false"/>
          <w:sz w:val="22"/>
          <w:szCs w:val="22"/>
          <w:vertAlign w:val="superscript"/>
        </w:rPr>
        <w:t>3</w:t>
      </w:r>
      <w:r>
        <w:rPr>
          <w:i w:val="false"/>
          <w:sz w:val="22"/>
          <w:szCs w:val="22"/>
        </w:rPr>
        <w:t xml:space="preserve"> and Ely Salwana</w:t>
      </w:r>
      <w:r>
        <w:rPr>
          <w:i w:val="false"/>
          <w:sz w:val="22"/>
          <w:szCs w:val="22"/>
          <w:vertAlign w:val="superscript"/>
        </w:rPr>
        <w:t>2,*</w:t>
      </w:r>
    </w:p>
    <w:p>
      <w:pPr>
        <w:pStyle w:val="Normal"/>
        <w:widowControl w:val="false"/>
        <w:tabs>
          <w:tab w:val="clear" w:pos="720"/>
          <w:tab w:val="left" w:pos="187" w:leader="none"/>
        </w:tabs>
        <w:snapToGrid w:val="false"/>
        <w:jc w:val="center"/>
        <w:rPr>
          <w:sz w:val="20"/>
        </w:rPr>
      </w:pPr>
      <w:r>
        <w:rPr>
          <w:sz w:val="20"/>
          <w:vertAlign w:val="superscript"/>
        </w:rPr>
        <w:t>1</w:t>
      </w:r>
      <w:r>
        <w:rPr>
          <w:sz w:val="20"/>
        </w:rPr>
        <w:t>Centre of Foundation Studies, Universiti Teknologi MARA, Cawangan Selangor, Kampus Dengkil, Dengkil 43800, Selangor, Malaysia</w:t>
      </w:r>
    </w:p>
    <w:p>
      <w:pPr>
        <w:pStyle w:val="Normal"/>
        <w:widowControl w:val="false"/>
        <w:tabs>
          <w:tab w:val="clear" w:pos="720"/>
          <w:tab w:val="left" w:pos="187" w:leader="none"/>
        </w:tabs>
        <w:snapToGrid w:val="false"/>
        <w:jc w:val="center"/>
        <w:rPr>
          <w:sz w:val="20"/>
        </w:rPr>
      </w:pPr>
      <w:r>
        <w:rPr>
          <w:sz w:val="18"/>
          <w:szCs w:val="18"/>
          <w:vertAlign w:val="superscript"/>
        </w:rPr>
        <w:t xml:space="preserve">2 </w:t>
      </w:r>
      <w:r>
        <w:rPr>
          <w:sz w:val="20"/>
        </w:rPr>
        <w:t>Institute of IR4.0, Universiti Kebangsaan Malaysia, Bangi 43600, Selangor, Malaysia</w:t>
      </w:r>
    </w:p>
    <w:p>
      <w:pPr>
        <w:pStyle w:val="Normal"/>
        <w:widowControl w:val="false"/>
        <w:tabs>
          <w:tab w:val="clear" w:pos="720"/>
          <w:tab w:val="left" w:pos="187" w:leader="none"/>
        </w:tabs>
        <w:snapToGrid w:val="false"/>
        <w:jc w:val="center"/>
        <w:rPr>
          <w:sz w:val="20"/>
        </w:rPr>
      </w:pPr>
      <w:r>
        <w:rPr>
          <w:sz w:val="18"/>
          <w:szCs w:val="18"/>
          <w:vertAlign w:val="superscript"/>
        </w:rPr>
        <w:t xml:space="preserve">3 </w:t>
      </w:r>
      <w:r>
        <w:rPr>
          <w:sz w:val="20"/>
        </w:rPr>
        <w:t>Department of Information Sciences, Division of Science and Technology, University of Education, Lahore 54700, Pakistan</w:t>
      </w:r>
    </w:p>
    <w:p>
      <w:pPr>
        <w:pStyle w:val="Normal"/>
        <w:widowControl w:val="false"/>
        <w:tabs>
          <w:tab w:val="clear" w:pos="720"/>
          <w:tab w:val="left" w:pos="187" w:leader="none"/>
        </w:tabs>
        <w:snapToGrid w:val="false"/>
        <w:jc w:val="center"/>
        <w:rPr>
          <w:sz w:val="20"/>
        </w:rPr>
      </w:pPr>
      <w:r>
        <w:rPr>
          <w:sz w:val="18"/>
          <w:szCs w:val="18"/>
          <w:vertAlign w:val="superscript"/>
        </w:rPr>
        <w:t>*</w:t>
      </w:r>
      <w:r>
        <w:rPr>
          <w:sz w:val="20"/>
        </w:rPr>
        <w:t xml:space="preserve">Corresponding Author: Ely Salwana, Email: </w:t>
      </w:r>
      <w:hyperlink r:id="rId2">
        <w:r>
          <w:rPr>
            <w:rStyle w:val="InternetLink"/>
            <w:sz w:val="20"/>
          </w:rPr>
          <w:t>elysalwana@ukm.edu.my</w:t>
        </w:r>
      </w:hyperlink>
      <w:r>
        <w:rPr>
          <w:sz w:val="20"/>
        </w:rPr>
        <w:t xml:space="preserve"> </w:t>
      </w:r>
    </w:p>
    <w:p>
      <w:pPr>
        <w:pStyle w:val="Normal"/>
        <w:widowControl w:val="false"/>
        <w:tabs>
          <w:tab w:val="clear" w:pos="720"/>
          <w:tab w:val="left" w:pos="187" w:leader="none"/>
        </w:tabs>
        <w:snapToGrid w:val="false"/>
        <w:spacing w:before="480" w:after="240"/>
        <w:ind w:left="1418" w:right="1418" w:hanging="0"/>
        <w:rPr>
          <w:sz w:val="20"/>
        </w:rPr>
      </w:pPr>
      <w:r>
        <w:rPr>
          <w:b/>
          <w:sz w:val="20"/>
        </w:rPr>
        <w:t xml:space="preserve">Abstract: </w:t>
      </w:r>
      <w:r>
        <w:rPr>
          <w:sz w:val="20"/>
        </w:rPr>
        <w:t xml:space="preserve">Alcohol usage can harm health and society for both the drinker and other people. Digital health platforms such as text messaging and mobile therapy are being increasingly embraced by patients as a valuable source of alcohol use disorder treatment. This mobile therapy-generated treatment comes in the form of text messages, and is normally characterized as short text and sparse. Since many real-world text-based data need semantic interpretation to reveal meaningful and relevant latent topics, research in Short Text Topic Modeling (STTM) was conducted. The current study examines the topics included in alcohol use disorder mobile therapy using STTM, particularly from the text messages sent by mental health professionals. First, the best topic modeling technique from STTM needs to be identified for text-based AUD therapy. Then, the current study identifies the topics in the texts of AUD therapy with the help of mental health professionals. Before the main experiment, a pilot study was conducted using ten topic modeling techniques with 28 text messages from alcohol use disorder therapy datasets and different hyperparameter settings. The performance evaluation is conducted on the datasets in terms of several metrics, such as classification accuracy, purity, </w:t>
      </w:r>
      <w:r>
        <w:rPr>
          <w:rFonts w:eastAsia="Times New Roman"/>
          <w:color w:val="000000"/>
          <w:sz w:val="20"/>
        </w:rPr>
        <w:t>normalized mutual information</w:t>
      </w:r>
      <w:r>
        <w:rPr>
          <w:sz w:val="20"/>
        </w:rPr>
        <w:t xml:space="preserve">, and topic coherence. Based on the performance, </w:t>
      </w:r>
      <w:r>
        <w:rPr>
          <w:bCs/>
          <w:iCs/>
          <w:sz w:val="20"/>
        </w:rPr>
        <w:t>Latent Feature Latent Dirichlet Allocation</w:t>
      </w:r>
      <w:r>
        <w:rPr>
          <w:sz w:val="20"/>
        </w:rPr>
        <w:t xml:space="preserve"> (LFLDA) with α = 0.05, β = 0.01, and K = 14 is found to be the most suitable hyperparameter setting for the alcohol use disorder (AUD) text messages dataset and is used further in the main experiment with 220 sample text. Top 20 words of each topic group resulted from the main experiment were interpreted by mental health professionals in a focus group interview. The findings from the main experiment show that the AUD text messages dataset comprises 14 interpretable topics that are classified under the domain of emotional support such as treatment planning, support and encouragement, coping strategies, self-monitoring, information on consequences, self-efficacy, and lifestyle remedies.</w:t>
      </w:r>
      <w:bookmarkStart w:id="0" w:name="_Hlk129493820"/>
      <w:r>
        <w:rPr>
          <w:sz w:val="20"/>
        </w:rPr>
        <w:t xml:space="preserve"> These topics and words listed serve as references for mental health professionals when building text messages to discuss a wide range of topics in AUD therapy. This study contributes knowledge on the potentiality of topic modeling analysis in exploring hidden topics inside text messages for AUD therapy as well as revealing the topics used by professionals in AUD treatment.</w:t>
      </w:r>
      <w:bookmarkEnd w:id="0"/>
      <w:r>
        <w:rPr/>
        <w:t xml:space="preserve"> </w:t>
      </w:r>
      <w:r>
        <w:rPr>
          <w:sz w:val="20"/>
        </w:rPr>
        <w:t>The topic modeling analysis is a useful method for professionals to explore the content of text messages prior to preparation for a therapy.</w:t>
      </w:r>
    </w:p>
    <w:p>
      <w:pPr>
        <w:pStyle w:val="Normal"/>
        <w:widowControl w:val="false"/>
        <w:tabs>
          <w:tab w:val="clear" w:pos="720"/>
          <w:tab w:val="left" w:pos="187" w:leader="none"/>
        </w:tabs>
        <w:snapToGrid w:val="false"/>
        <w:spacing w:before="0" w:after="0"/>
        <w:ind w:left="1417" w:right="1417" w:hanging="0"/>
        <w:rPr>
          <w:sz w:val="20"/>
        </w:rPr>
      </w:pPr>
      <w:r>
        <w:rPr>
          <w:b/>
          <w:sz w:val="20"/>
        </w:rPr>
        <w:t>Keywords:</w:t>
      </w:r>
      <w:r>
        <w:rPr>
          <w:sz w:val="20"/>
        </w:rPr>
        <w:t xml:space="preserve"> Alcohol use disorder topics; text message therapy; therapy topics; topic modeling; mobile therapy</w:t>
      </w:r>
      <w:bookmarkStart w:id="1" w:name="_Hlk129306909"/>
      <w:bookmarkEnd w:id="1"/>
    </w:p>
    <w:p>
      <w:pPr>
        <w:pStyle w:val="Keyword"/>
        <w:widowControl w:val="false"/>
        <w:tabs>
          <w:tab w:val="clear" w:pos="720"/>
          <w:tab w:val="left" w:pos="187" w:leader="none"/>
        </w:tabs>
        <w:snapToGrid w:val="false"/>
        <w:spacing w:before="240" w:after="60"/>
        <w:rPr>
          <w:b/>
          <w:b/>
          <w:szCs w:val="22"/>
        </w:rPr>
      </w:pPr>
      <w:r>
        <w:rPr>
          <w:b/>
          <w:szCs w:val="22"/>
        </w:rPr>
        <w:t>1</w:t>
        <w:tab/>
        <w:t>Introduction</w:t>
      </w:r>
    </w:p>
    <w:p>
      <w:pPr>
        <w:pStyle w:val="Normal"/>
        <w:ind w:firstLine="440"/>
        <w:rPr/>
      </w:pPr>
      <w:r>
        <w:rPr/>
        <w:t xml:space="preserve">Excessive drinks of alcohol over a single episode are referred to as alcohol misuse. Meanwhile, alcohol use disorder (AUD) occurs when alcohol misuse repeatedly happens over time, and it starts to impact one’s health and life. Reference </w:t>
      </w:r>
      <w:r>
        <w:fldChar w:fldCharType="begin"/>
      </w:r>
      <w:r>
        <w:rPr/>
        <w:instrText>ADDIN CSL_CITATION {"citationItems":[{"id":"ITEM-1","itemData":{"abstract":"The Public Health Burden of Alcohol and the Effectiveness and Cost-Effectiveness of Alcohol Control Policies: An evidence review 2 About Public Health England Public Health England exists to protect and improve the nation's health and wellbeing, and reduce health inequalities. We do this through world-class science, knowledge and intelligence, advocacy, partnerships and the delivery of specialist public health services. We are an executive agency of the Department of Health, and are a distinct delivery organisation with operational autonomy to advise and support government, local authorities and the NHS in a professionally independent manner.","author":[{"dropping-particle":"","family":"Burton","given":"Robyn","non-dropping-particle":"","parse-names":false,"suffix":""},{"dropping-particle":"","family":"Henn","given":"Clive","non-dropping-particle":"","parse-names":false,"suffix":""},{"dropping-particle":"","family":"Lavoie","given":"Don","non-dropping-particle":"","parse-names":false,"suffix":""},{"dropping-particle":"","family":"O'Connor","given":"Rosanna","non-dropping-particle":"","parse-names":false,"suffix":""},{"dropping-particle":"","family":"Perkins","given":"Clare","non-dropping-particle":"","parse-names":false,"suffix":""},{"dropping-particle":"","family":"Sweeney","given":"Kate","non-dropping-particle":"","parse-names":false,"suffix":""},{"dropping-particle":"","family":"Greaves","given":"Felix","non-dropping-particle":"","parse-names":false,"suffix":""},{"dropping-particle":"","family":"Ferguson","given":"Brian","non-dropping-particle":"","parse-names":false,"suffix":""},{"dropping-particle":"","family":"Beynon","given":"Caryl","non-dropping-particle":"","parse-names":false,"suffix":""},{"dropping-particle":"","family":"Belloni","given":"Annalisa","non-dropping-particle":"","parse-names":false,"suffix":""},{"dropping-particle":"","family":"Musto","given":"Virginia","non-dropping-particle":"","parse-names":false,"suffix":""},{"dropping-particle":"","family":"Marsden","given":"John","non-dropping-particle":"","parse-names":false,"suffix":""},{"dropping-particle":"","family":"Sheron","given":"Nick","non-dropping-particle":"","parse-names":false,"suffix":""},{"dropping-particle":"","family":"Wolff","given":"Alanna","non-dropping-particle":"","parse-names":false,"suffix":""}],"id":"ITEM-1","issued":{"date-parts":[["2016"]]},"number-of-pages":"241","title":"The Public Health Burden of Alcohol and the Effectiveness and Cost-Effectiveness of Alcohol Control Policies An evidence review","type":"report"},"uris":["http://www.mendeley.com/documents/?uuid=df72e10f-4f89-4d20-8d07-7f6c8cd61727"]}],"mendeley":{"formattedCitation":"[1]","plainTextFormattedCitation":"[1]","previouslyFormattedCitation":"[1]"},"properties":{"noteIndex":0},"schema":"https://github.com/citation-style-language/schema/raw/master/csl-citation.json"}</w:instrText>
      </w:r>
      <w:r>
        <w:rPr/>
      </w:r>
      <w:r>
        <w:rPr/>
        <w:fldChar w:fldCharType="separate"/>
      </w:r>
      <w:r>
        <w:rPr/>
        <w:t>[1]</w:t>
      </w:r>
      <w:r>
        <w:rPr/>
      </w:r>
      <w:r>
        <w:rPr/>
        <w:fldChar w:fldCharType="end"/>
      </w:r>
      <w:r>
        <w:rPr/>
        <w:t xml:space="preserve"> stated that there is a distinct dose-response association between the amount of alcohol taken and the risk of particular harm for the majority of alcohol-related diseases and injuries. It was estimated that alcohol misuse contributes to 1 in 8 deaths among US individuals aged 20 to 64, including 1 in 5 deaths among people aged 20 to 49 </w:t>
      </w:r>
      <w:r>
        <w:fldChar w:fldCharType="begin"/>
      </w:r>
      <w:r>
        <w:rPr/>
        <w:instrText>ADDIN CSL_CITATION {"citationItems":[{"id":"ITEM-1","itemData":{"DOI":"10.1001/jamanetworkopen.2022.39485","author":[{"dropping-particle":"","family":"Esser","given":"Marissa B","non-dropping-particle":"","parse-names":false,"suffix":""},{"dropping-particle":"","family":"Leung","given":"Gregory","non-dropping-particle":"","parse-names":false,"suffix":""},{"dropping-particle":"","family":"Sherk","given":"Adam","non-dropping-particle":"","parse-names":false,"suffix":""},{"dropping-particle":"","family":"Bohm","given":"Michele K","non-dropping-particle":"","parse-names":false,"suffix":""},{"dropping-particle":"","family":"Liu","given":"Yong","non-dropping-particle":"","parse-names":false,"suffix":""},{"dropping-particle":"","family":"Lu","given":"Hua","non-dropping-particle":"","parse-names":false,"suffix":""},{"dropping-particle":"","family":"Naimi","given":"Timothy S","non-dropping-particle":"","parse-names":false,"suffix":""}],"container-title":"JAMA Network Open","id":"ITEM-1","issue":"11","issued":{"date-parts":[["2022"]]},"page":"1-8","title":"Estimated Deaths Attributable to Excessive Alcohol Use Among US Adults Aged 20 to 64 Years , 2015 to 2019","type":"article-journal","volume":"5"},"uris":["http://www.mendeley.com/documents/?uuid=3a0cbc5c-cf3c-4a66-b797-77d44d9669eb"]}],"mendeley":{"formattedCitation":"[2]","plainTextFormattedCitation":"[2]","previouslyFormattedCitation":"[2]"},"properties":{"noteIndex":0},"schema":"https://github.com/citation-style-language/schema/raw/master/csl-citation.json"}</w:instrText>
      </w:r>
      <w:r>
        <w:rPr/>
      </w:r>
      <w:r>
        <w:rPr/>
        <w:fldChar w:fldCharType="separate"/>
      </w:r>
      <w:r>
        <w:rPr/>
        <w:t>[2]</w:t>
      </w:r>
      <w:r>
        <w:rPr/>
      </w:r>
      <w:r>
        <w:rPr/>
        <w:fldChar w:fldCharType="end"/>
      </w:r>
      <w:r>
        <w:rPr/>
        <w:t xml:space="preserve">. </w:t>
      </w:r>
      <w:bookmarkStart w:id="2" w:name="_Hlk129379489"/>
      <w:r>
        <w:rPr/>
        <w:t xml:space="preserve">In 2017, 1.4% of the world’s population suffer from AUD [1]. </w:t>
      </w:r>
      <w:bookmarkEnd w:id="2"/>
      <w:r>
        <w:rPr/>
        <w:t xml:space="preserve">Impacts are attributable to alcohol, not just for deaths caused by serious illness (cancer-specific mortality and cardiovascular), but also for the quality of life, especially in younger drinkers </w:t>
      </w:r>
      <w:r>
        <w:fldChar w:fldCharType="begin"/>
      </w:r>
      <w:r>
        <w:rPr/>
        <w:instrText>ADDIN CSL_CITATION {"citationItems":[{"id":"ITEM-1","itemData":{"DOI":"10.1186/s12889-022-13146-4","ISSN":"14712458","PMID":"35439981","abstract":"Aims: We aimed to demonstrate the distribution of alcohol use disorder (AUD) in China and assess its association with quality of life and mortality. Methods: We studied 367 120 men aged 35–75 years from 31 provinces in the China Patient-Centered Evaluative Assessment of Cardiac Events (PEACE) Million Persons Project. At baseline, AUD was assessed by alcohol use disorders identification test score, and EQ-5D-3L questionnaire was used to measure the quality of life. Mortality data was collected via National Mortality Surveillance System and Vital Registration. Mixed models were fitted to assess the associations of AUD with quality of life, and Cox proportional hazard models were fitted for the associations with all-cause and cause-specific mortality. Results: We identified 39 163 men with AUD, which accounted for 10.7% of male participants and 25.8% of male drinkers. In the multivariable analysis, male drinkers who were aged 45–54 years, with higher education level, currently smoking, obese, with diagnosed hypertension, and without diagnosed cardiovascular diseases had higher rates of AUD. Male drinkers with AUD were less likely to have optimal QOL compared with those without AUD (OR: 0.63, 95% CI: 0.61–0.65, P &lt; 0.001). Moreover, among male drinkers, AUD was prospectively associated with a 20% higher risk for all-cause mortality and a 30% higher risk for mortality from cancer. Conclusions: In China one fourth of men who drank alcohol had AUD, which was associated with lower QOL and higher risk of all-cause mortality. National policies or strategies are urgently needed to control alcohol-related harms.","author":[{"dropping-particle":"","family":"Lu","given":"Jiapeng","non-dropping-particle":"","parse-names":false,"suffix":""},{"dropping-particle":"","family":"Yang","given":"Yang","non-dropping-particle":"","parse-names":false,"suffix":""},{"dropping-particle":"","family":"Cui","given":"Jianlan","non-dropping-particle":"","parse-names":false,"suffix":""},{"dropping-particle":"","family":"Xu","given":"Wei","non-dropping-particle":"","parse-names":false,"suffix":""},{"dropping-particle":"","family":"Wu","given":"Chaoqun","non-dropping-particle":"","parse-names":false,"suffix":""},{"dropping-particle":"","family":"Li","given":"Jing","non-dropping-particle":"","parse-names":false,"suffix":""},{"dropping-particle":"","family":"Li","given":"Xi","non-dropping-particle":"","parse-names":false,"suffix":""}],"container-title":"BMC Public Health","id":"ITEM-1","issue":"1","issued":{"date-parts":[["2022"]]},"page":"1-11","title":"Alcohol use disorder and its association with quality of life and mortality in Chinese male adults: a population-based cohort study","type":"article-journal","volume":"22"},"uris":["http://www.mendeley.com/documents/?uuid=72743762-a019-429f-a463-0efceb2e3e67"]}],"mendeley":{"formattedCitation":"[3]","plainTextFormattedCitation":"[3]","previouslyFormattedCitation":"[3]"},"properties":{"noteIndex":0},"schema":"https://github.com/citation-style-language/schema/raw/master/csl-citation.json"}</w:instrText>
      </w:r>
      <w:r>
        <w:rPr/>
      </w:r>
      <w:r>
        <w:rPr/>
        <w:fldChar w:fldCharType="separate"/>
      </w:r>
      <w:r>
        <w:rPr/>
        <w:t>[3]</w:t>
      </w:r>
      <w:r>
        <w:rPr/>
      </w:r>
      <w:r>
        <w:rPr/>
        <w:fldChar w:fldCharType="end"/>
      </w:r>
      <w:r>
        <w:rPr/>
        <w:t xml:space="preserve">. As a preventive measure to the problem of AUD, various interventions use digital telecommunication tools to deliver treatment to patients, especially on the emotional part. Text messaging, for example, has been widely used to reduce alcohol cravings, alcohol use, and alcohol-related harm for individuals suffering from AUD </w:t>
      </w:r>
      <w:r>
        <w:fldChar w:fldCharType="begin"/>
      </w:r>
      <w:r>
        <w:rPr/>
        <w:instrText>ADDIN CSL_CITATION {"citationItems":[{"id":"ITEM-1","itemData":{"DOI":"10.3390/ijerph18042157","ISSN":"16604601","PMID":"33672120","abstract":"Background: In March 2020, Alberta Health Services launched Text4Hope, a free mental health text-message service. The service aimed to alleviate pandemic-associated stress, generalized anxiety disorder (GAD), major depressive disorder (MDD), and suicidal propensity. The effectiveness of Text4Hope was evaluated by comparing psychiatric parameters between two subscriber groups. Methods: A comparative cross-sectional study with two arms: Text4Hope subscribers who received daily texts for six weeks, the intervention group (IG); and new Text4Hope subscribers who were yet to receive messages, the control group (CG). Logistic regression models were used in the analysis. Results: Participants in the IG had lower prevalence rates for moderate/high stress (78.8% vs. 88.0%), likely GAD (31.4% vs. 46.5%), and likely MDD (36.8% vs. 52.1%), respectively, compared to respondents in the CG. After controlling for demographic variables, the IG remained less likely to self-report symptoms of moderate/high stress (OR = 0.56; 95% CI = 0.41–0.75), likely GAD (OR = 0.55; 95% CI = 0.44–0.68), and likely MDD (OR = 0.50; 95% CI = 0.47–0.73). The mean Composite Mental Health score, the sum of mean scores on the PSS, GAD-7, and PHQ-9 was 20.9% higher in the CG. Conclusions: Text4Hope is an effective population-level intervention that helps reduce stress, anxiety, depression, and suicidal thoughts during the COVID-19 pandemic. Similar texting services should be implemented during global crises.","author":[{"dropping-particle":"","family":"Agyapong","given":"Vincent I.O.","non-dropping-particle":"","parse-names":false,"suffix":""},{"dropping-particle":"","family":"Shalaby","given":"Reham","non-dropping-particle":"","parse-names":false,"suffix":""},{"dropping-particle":"","family":"Hrabok","given":"Marianne","non-dropping-particle":"","parse-names":false,"suffix":""},{"dropping-particle":"","family":"Vuong","given":"Wesley","non-dropping-particle":"","parse-names":false,"suffix":""},{"dropping-particle":"","family":"Noble","given":"Jasmine M.","non-dropping-particle":"","parse-names":false,"suffix":""},{"dropping-particle":"","family":"Gusnowski","given":"April","non-dropping-particle":"","parse-names":false,"suffix":""},{"dropping-particle":"","family":"Mrklas","given":"Kelly","non-dropping-particle":"","parse-names":false,"suffix":""},{"dropping-particle":"","family":"Li","given":"Daniel","non-dropping-particle":"","parse-names":false,"suffix":""},{"dropping-particle":"","family":"Snaterse","given":"Mark","non-dropping-particle":"","parse-names":false,"suffix":""},{"dropping-particle":"","family":"Surood","given":"Shireen","non-dropping-particle":"","parse-names":false,"suffix":""},{"dropping-particle":"","family":"Cao","given":"Bo","non-dropping-particle":"","parse-names":false,"suffix":""},{"dropping-particle":"","family":"Li","given":"Xin Min","non-dropping-particle":"","parse-names":false,"suffix":""},{"dropping-particle":"","family":"Greiner","given":"Russell","non-dropping-particle":"","parse-names":false,"suffix":""},{"dropping-particle":"","family":"Greenshaw","given":"Andrew J.","non-dropping-particle":"","parse-names":false,"suffix":""}],"container-title":"International Journal of Environmental Research and Public Health","id":"ITEM-1","issue":"4","issued":{"date-parts":[["2021"]]},"page":"1-13","title":"Mental health outreach via supportive text messages during the covid-19 pandemic: Improved mental health and reduced suicidal ideation after six weeks in subscribers of text4hope compared to a control population","type":"article-journal","volume":"18"},"uris":["http://www.mendeley.com/documents/?uuid=8cfc8c46-0b5a-48be-996d-895174609f1d"]},{"id":"ITEM-2","itemData":{"DOI":"10.1016/j.addbeh.2016.07.012","ISSN":"18736327","PMID":"27450909","abstract":"Background Students at community colleges comprise nearly half of all U.S. college students and show higher risk of heavy drinking and related consequences compared to students at 4-year colleges, but no alcohol safety programs currently target this population. Objective To examine the feasibility, acceptability, and preliminary efficacy of an alcohol risk-reduction program delivered through text messaging designed for community college (CC) students. Methods Heavy drinking adult CC students (N = 60) were enrolled and randomly assigned to the six-week active intervention (Text Message Alcohol Program: TMAP) or a control condition of general motivational (not alcohol related) text messages. TMAP text messages consisted of alcohol facts, strategies to limit alcohol use and related risks, and motivational messages. Assessments were conducted at baseline, week 6 (end of treatment) and week 12 (follow up). Results Most participants (87%) completed all follow up assessments. Intervention messages received an average rating of 6.8 (SD = 1.5) on a 10-point scale. At week six, TMAP participants were less likely than controls to report heavy drinking and negative alcohol consequences. The TMAP group also showed significant increases in self-efficacy to resist drinking in high risk situations between baseline and week six, with no such increase among controls. Results were maintained through the week 12 follow up. Conclusions The TMAP alcohol risk reduction program was feasible and highly acceptable indicated by high retention rates through the final follow up assessment and good ratings for the text message content. Reductions in multiple outcomes provide positive indications of intervention efficacy.","author":[{"dropping-particle":"","family":"Bock","given":"Beth C.","non-dropping-particle":"","parse-names":false,"suffix":""},{"dropping-particle":"","family":"Barnett","given":"Nancy P.","non-dropping-particle":"","parse-names":false,"suffix":""},{"dropping-particle":"","family":"Thind","given":"Herpreet","non-dropping-particle":"","parse-names":false,"suffix":""},{"dropping-particle":"","family":"Rosen","given":"Rochelle","non-dropping-particle":"","parse-names":false,"suffix":""},{"dropping-particle":"","family":"Walaska","given":"Kristen","non-dropping-particle":"","parse-names":false,"suffix":""},{"dropping-particle":"","family":"Traficante","given":"Regina","non-dropping-particle":"","parse-names":false,"suffix":""},{"dropping-particle":"","family":"Foster","given":"Robert","non-dropping-particle":"","parse-names":false,"suffix":""},{"dropping-particle":"","family":"Deutsch","given":"Chris","non-dropping-particle":"","parse-names":false,"suffix":""},{"dropping-particle":"","family":"Fava","given":"Joseph L.","non-dropping-particle":"","parse-names":false,"suffix":""},{"dropping-particle":"","family":"Scott-Sheldon","given":"Lori A.J.","non-dropping-particle":"","parse-names":false,"suffix":""}],"container-title":"Addictive Behaviors","id":"ITEM-2","issued":{"date-parts":[["2016"]]},"page":"107-113","title":"A text message intervention for alcohol risk reduction among community college students: TMAP","type":"article-journal","volume":"63"},"uris":["http://www.mendeley.com/documents/?uuid=dc331727-1c96-4405-a88d-36aef5c6a96b"]},{"id":"ITEM-3","itemData":{"DOI":"10.2196/humanfactors.9641","ISSN":"22929495","abstract":"Background: Heavy consumption of alcohol among university students is a global problem, with excessive drinking being the social norm. Students can be a difficult target group to reach, and only a minority seek alcohol-related support. It is important to develop interventions that can reach university students in a way that does not further stretch the resources of the health services. Text messaging (short message service, SMS)–based interventions can enable continuous, real-time, cost-effective, brief support in a real-world setting, but there is a limited amount of evidence for effective interventions on alcohol consumption among young people based on text messaging. To address this, a text messaging–based alcohol consumption intervention, the Amadeus 3 intervention, was developed. Objective: This study explored self-reported changes in drinking habits in an intervention group and a control group. Additionally, user satisfaction among the intervention group and the experience of being allocated to a control group were explored. Methods: Students allocated to the intervention group (n=460) were asked about their drinking habits and offered the opportunity to give their opinion on the structure and content of the intervention. Students in the control group (n=436) were asked about their drinking habits and their experience in being allocated to the control group. Participants received an email containing an electronic link to a short questionnaire. Descriptive analyses of the distribution of the responses to the 12 questions for the intervention group and 5 questions for the control group were performed. Results: The response rate for the user feedback questionnaire of the intervention group was 38% (176/460) and of the control group was 30% (129/436). The variation in the content of the text messages from facts to motivational and practical advice was appreciated by 77% (135/176) participants, and 55% (97/176) found the number of messages per week to be adequate. Overall, 81% (142/176) participants stated that they had read all or nearly all the messages, and 52% (91/176) participants stated that they were drinking less, and increased awareness regarding negative consequences was expressed as the main reason for reduced alcohol consumption. Among the participants in the control group, 40% (52/129) stated that it did not matter that they had to wait for access to the intervention. Regarding actions taken while waiting for access, 48% (62/129) participa…","author":[{"dropping-particle":"","family":"Müssener","given":"Ulrika","non-dropping-particle":"","parse-names":false,"suffix":""},{"dropping-particle":"","family":"Thomas","given":"Kristin","non-dropping-particle":"","parse-names":false,"suffix":""},{"dropping-particle":"","family":"Linderoth","given":"Catharina","non-dropping-particle":"","parse-names":false,"suffix":""},{"dropping-particle":"","family":"Leijon","given":"Matti","non-dropping-particle":"","parse-names":false,"suffix":""},{"dropping-particle":"","family":"Bendtsen","given":"Marcus","non-dropping-particle":"","parse-names":false,"suffix":""}],"container-title":"JMIR Human Factors","id":"ITEM-3","issue":"3","issued":{"date-parts":[["2018"]]},"title":"A text message–based intervention targeting alcohol consumption among university students: User satisfaction and acceptability study","type":"article-journal","volume":"5"},"uris":["http://www.mendeley.com/documents/?uuid=0f088fe4-6e8b-434c-8a4e-a202bb2399c7"]},{"id":"ITEM-4","itemData":{"DOI":"10.1186/s13104-019-4308-y","ISSN":"17560500","PMID":"31088559","abstract":"Objective: Mobile Health approaches show promise as a delivery mode for alcohol screening and brief intervention. The 'YourCall' trial evaluated the effect of a low-intensity mobile phone text message brief intervention compared with usual care on hazardous drinking and alcohol-related harms among injured adults. This paper extends our previously published primary outcome analysis which revealed a significant reduction in hazardous drinking associated with the intervention at 3 months, with the effect maintained across 12 months follow-up. The objective of the current study was to evaluate the effect of the intervention on alcohol-related harms and troubles and help-seeking behaviours (secondary outcomes) at 12-months follow-up. Results: A parallel two-group, single-blind, randomised controlled trial was conducted in 598 injured inpatients aged 16-69 years identified as having medium-risk hazardous drinking. Logistic regression models applied to 12-month follow-up data showed no significant differences between intervention and control groups in self-reported alcohol-related harms and troubles and help-seeking behaviours. Although this text message intervention led to a significant reduction in hazardous alcohol consumption (previously published primary outcome), changes in self-reported alcohol-related harms and troubles and help seeking behaviours at 12-months follow up (secondary outcomes) were small and non-significant. Trial registration: ACTRN12612001220853. Retrospectively registered 19 November 2012.","author":[{"dropping-particle":"","family":"Sharpe","given":"Sarah","non-dropping-particle":"","parse-names":false,"suffix":""},{"dropping-particle":"","family":"Kool","given":"Bridget","non-dropping-particle":"","parse-names":false,"suffix":""},{"dropping-particle":"","family":"Whittaker","given":"Robyn","non-dropping-particle":"","parse-names":false,"suffix":""},{"dropping-particle":"","family":"Lee","given":"Arier C.","non-dropping-particle":"","parse-names":false,"suffix":""},{"dropping-particle":"","family":"Reid","given":"Papaarangi","non-dropping-particle":"","parse-names":false,"suffix":""},{"dropping-particle":"","family":"Civil","given":"Ian","non-dropping-particle":"","parse-names":false,"suffix":""},{"dropping-particle":"","family":"Ameratunga","given":"Shanthi","non-dropping-particle":"","parse-names":false,"suffix":""}],"container-title":"BMC Research Notes","id":"ITEM-4","issue":"1","issued":{"date-parts":[["2019"]]},"page":"1-7","publisher":"BioMed Central","title":"Effect of a text message intervention on alcohol-related harms and behaviours: Secondary outcomes of a randomised controlled trial","type":"article-journal","volume":"12"},"uris":["http://www.mendeley.com/documents/?uuid=2ce8fd5d-052c-448f-96ec-8626cdec7d03"]}],"mendeley":{"formattedCitation":"[4]–[7]","manualFormatting":"[4–7]","plainTextFormattedCitation":"[4]–[7]","previouslyFormattedCitation":"[4]–[7]"},"properties":{"noteIndex":0},"schema":"https://github.com/citation-style-language/schema/raw/master/csl-citation.json"}</w:instrText>
      </w:r>
      <w:r>
        <w:rPr/>
      </w:r>
      <w:r>
        <w:rPr/>
        <w:fldChar w:fldCharType="separate"/>
      </w:r>
      <w:r>
        <w:rPr/>
        <w:t>[4–7]</w:t>
      </w:r>
      <w:r>
        <w:rPr/>
      </w:r>
      <w:r>
        <w:rPr/>
        <w:fldChar w:fldCharType="end"/>
      </w:r>
      <w:r>
        <w:rPr/>
        <w:t xml:space="preserve">. However, studies on the topics included in text messaging interventions meant to deliver AUD therapy are still limited. Topics are a crucial component of text messages for AUD therapy. Topics in alcohol therapy that could be mentioned as preferred by patients are supportive/empowering messages, commitment reminders, threatening/consequential messages, and educational messages </w:t>
      </w:r>
      <w:r>
        <w:fldChar w:fldCharType="begin"/>
      </w:r>
      <w:r>
        <w:rPr/>
        <w:instrText>ADDIN CSL_CITATION {"citationItems":[{"id":"ITEM-1","itemData":{"DOI":"10.1177/2055207620965052","ISSN":"20552076","abstract":"Objective: Text messaging has been proposed as a method for increasing the reach of interventions for harmful alcohol and other drug use. This paper describes the design of an automated text messaging adjunct to a substance use intervention intended to support adolescents and young adults attempting to change their alcohol and other drug use behavior. Feasibility and acceptability testing was conducted as part of this pilot study. Method: Five focus groups were conducted to refine text message content and finalize pilot intervention design. Automated, daily, substance use-related reminder text messages were sent to pilot intervention participants (n = 39), who were recruited from outpatient treatment. Results: Of those who were invited, 63% enrolled in the study and 89.7% remained enrolled in the study as measured by completing at least one assessment after baseline. Participants reported a positive experience with the messages, particularly supportive/empowering messages and commitment reminder messages. Conclusions: These findings suggest that text messaging is a feasible and acceptable method for delivery of substance use-related reminder content as an adjunct to substance use intervention.","author":[{"dropping-particle":"","family":"Schwebel","given":"Frank J.","non-dropping-particle":"","parse-names":false,"suffix":""},{"dropping-particle":"","family":"Larimer","given":"Mary E.","non-dropping-particle":"","parse-names":false,"suffix":""}],"container-title":"Digital Health","id":"ITEM-1","issued":{"date-parts":[["2020"]]},"page":"1-11","title":"Text message reminders as an adjunct to a substance use intervention for adolescents and young adults: Pilot feasibility and acceptability findings","type":"article-journal","volume":"6"},"uris":["http://www.mendeley.com/documents/?uuid=b32a227d-1673-481b-a497-46a4f3cfb8f8"]}],"mendeley":{"formattedCitation":"[8]","plainTextFormattedCitation":"[8]","previouslyFormattedCitation":"[8]"},"properties":{"noteIndex":0},"schema":"https://github.com/citation-style-language/schema/raw/master/csl-citation.json"}</w:instrText>
      </w:r>
      <w:r>
        <w:rPr/>
      </w:r>
      <w:r>
        <w:rPr/>
        <w:fldChar w:fldCharType="separate"/>
      </w:r>
      <w:r>
        <w:rPr/>
        <w:t>[8]</w:t>
      </w:r>
      <w:r>
        <w:rPr/>
      </w:r>
      <w:r>
        <w:rPr/>
        <w:fldChar w:fldCharType="end"/>
      </w:r>
      <w:r>
        <w:rPr/>
        <w:t xml:space="preserve">. Other acceptable topics are practical advice, motivation, and facts such as how alcohol affects sleep. However, different content for text messages should be used due to people having different needs. Information in the treatment topic content that does not focus specifically on the patient's problem was found as a factor that causes withdrawal from treatment </w:t>
      </w:r>
      <w:r>
        <w:fldChar w:fldCharType="begin"/>
      </w:r>
      <w:r>
        <w:rPr/>
        <w:instrText>ADDIN CSL_CITATION {"citationItems":[{"id":"ITEM-1","itemData":{"DOI":"10.1016/j.invent.2017.09.001","ISSN":"22147829","abstract":"Introduction An important concern in Internet-based treatments (IBTs) for emotional disorders is the high dropout rate from these protocols. Although dropout rates are usually reported in research studies, very few studies qualitatively explore the experiences of patients who drop out of IBTs. Examining the experiences of these clients may help to find ways to tackle this problem. Method A Consensual Qualitative Research study was applied in 10 intentionally-selected patients who dropped out of a transdiagnostic IBT. Results 22 categories were identified within 6 domains. Among the clients an undeniable pattern arose regarding the insufficient support due to the absence of a therapist and the lack of specificity of the contents to their own problems. Conclusions The analyzed content has direct impact on the clinical application of IBTs. A more tailored manage of expectations as well as strategies to enhance the therapeutic relationship in certain clients are identified as the two key elements in order to improve the dropout in IBTs. Going further, in the mid and long run, ideographic interventions would be vital. The present study permits to better grasp the phenomenon of dropout in IBTs and delineate specific implications both in terms of research, training and practice.","author":[{"dropping-particle":"","family":"Fernández-Álvarez","given":"J.","non-dropping-particle":"","parse-names":false,"suffix":""},{"dropping-particle":"","family":"Díaz-García","given":"A.","non-dropping-particle":"","parse-names":false,"suffix":""},{"dropping-particle":"","family":"González-Robles","given":"A.","non-dropping-particle":"","parse-names":false,"suffix":""},{"dropping-particle":"","family":"Baños","given":"R.","non-dropping-particle":"","parse-names":false,"suffix":""},{"dropping-particle":"","family":"García-Palacios","given":"A.","non-dropping-particle":"","parse-names":false,"suffix":""},{"dropping-particle":"","family":"Botella","given":"C.","non-dropping-particle":"","parse-names":false,"suffix":""}],"container-title":"Internet Interventions","id":"ITEM-1","issued":{"date-parts":[["2017"]]},"page":"29-38","publisher":"Elsevier","title":"Dropping out of a transdiagnostic online intervention: A qualitative analysis of client's experiences","type":"article-journal","volume":"10"},"uris":["http://www.mendeley.com/documents/?uuid=9936ffb4-3779-47a0-aa18-b32daa6be937"]}],"mendeley":{"formattedCitation":"[9]","plainTextFormattedCitation":"[9]","previouslyFormattedCitation":"[9]"},"properties":{"noteIndex":0},"schema":"https://github.com/citation-style-language/schema/raw/master/csl-citation.json"}</w:instrText>
      </w:r>
      <w:r>
        <w:rPr/>
      </w:r>
      <w:r>
        <w:rPr/>
        <w:fldChar w:fldCharType="separate"/>
      </w:r>
      <w:r>
        <w:rPr/>
        <w:t>[9]</w:t>
      </w:r>
      <w:r>
        <w:rPr/>
      </w:r>
      <w:r>
        <w:rPr/>
        <w:fldChar w:fldCharType="end"/>
      </w:r>
      <w:r>
        <w:rPr/>
        <w:t xml:space="preserve">. This is also in line with other findings where one of the reasons participants did not continue treatment was that they received messages that were no longer useful to them </w:t>
      </w:r>
      <w:r>
        <w:fldChar w:fldCharType="begin"/>
      </w:r>
      <w:r>
        <w:rPr/>
        <w:instrText>ADDIN CSL_CITATION {"citationItems":[{"id":"ITEM-1","itemData":{"DOI":"10.2196/jmir.7028","ISSN":"14388871","PMID":"28701292","abstract":"Background: A text messaging service (short message service [SMS]) has the potential to target large groups of people with long-term illnesses such as serious mental disorders, who may have difficulty with treatment adherence. Robust research on the impact of mobile technology interventions for these patients remains scarce. Objective: The main objective of our study was to investigate the impact of individually tailored short text messages on the rate of psychiatric hospital readmissions, health care service use, and clinical outcomes. In addition, we analyzed treatment costs. Methods: Between September 2011 and November 2012, we randomly assigned 1139 people to a tailored text message intervention (n=569) or usual care (n=570). Participants received semiautomated text messages for up to 12 months or usual care. The primary outcome, based on routinely collected health register data, was patient readmission into a psychiatric hospital during a 12-month follow-up period. Secondary outcomes were related to other service use, coercion, medication, adverse events, satisfaction, social functioning, quality of life, and economic factors (cost analysis). Results: There was 98.24% (1119/1139) follow-up at 12 months. Tailored mobile telephone text messages did not reduce the rate of hospital admissions (242/563, 43.0% of the SMS group vs 216/556, 38.8% of the control group; relative risk 1.11; 95% CI 0.92-1.33; P=.28), time between hospitalizations (mean difference 7.0 days 95% CI -8.0 to 24.0; P=.37), time spent in a psychiatric hospital during the year (mean difference 2.0 days 95% CI -2.0 to 7.0; P=.35), or other service outcomes. People who received text messages were less disabled, based on Global Assessment Scale scores at the time of their readmission, than those who did not receive text messages (odds ratio 0.68; 95% CI 0.47-0.97; P=.04). The costs of treatment were higher for people in the SMS group than in the control group (mean €10,103 vs €9210, respectively, P&lt;.001). Conclusions: High-grade routinely collected data can provide clear outcomes for pragmatic randomized trials. SMS messaging tailored with the input of each individual patient did not decrease the rate of psychiatric hospital visits after the 12 months of follow-up. Although there may have been other, more subtle effects, the results of these were not evident in outcomes of agreed importance to clinicians, policymakers, and patients and their families.","author":[{"dropping-particle":"","family":"Välimäki","given":"Maritta","non-dropping-particle":"","parse-names":false,"suffix":""},{"dropping-particle":"","family":"Kannisto","given":"Kati Anneli","non-dropping-particle":"","parse-names":false,"suffix":""},{"dropping-particle":"","family":"Vahlberg","given":"Tero","non-dropping-particle":"","parse-names":false,"suffix":""},{"dropping-particle":"","family":"Hätönen","given":"Heli","non-dropping-particle":"","parse-names":false,"suffix":""},{"dropping-particle":"","family":"Adams","given":"Clive E.","non-dropping-particle":"","parse-names":false,"suffix":""}],"container-title":"Journal of Medical Internet Research","id":"ITEM-1","issue":"7","issued":{"date-parts":[["2017"]]},"title":"Short text messages to encourage adherence to medication and follow-up for people with psychosis (mobile.net): Randomized controlled trial in Finland","type":"article-journal","volume":"19"},"uris":["http://www.mendeley.com/documents/?uuid=42a4c278-f656-4196-87c3-d20b8a9f98eb"]}],"mendeley":{"formattedCitation":"[10]","plainTextFormattedCitation":"[10]","previouslyFormattedCitation":"[10]"},"properties":{"noteIndex":0},"schema":"https://github.com/citation-style-language/schema/raw/master/csl-citation.json"}</w:instrText>
      </w:r>
      <w:r>
        <w:rPr/>
      </w:r>
      <w:r>
        <w:rPr/>
        <w:fldChar w:fldCharType="separate"/>
      </w:r>
      <w:r>
        <w:rPr/>
        <w:t>[10]</w:t>
      </w:r>
      <w:r>
        <w:rPr/>
      </w:r>
      <w:r>
        <w:rPr/>
        <w:fldChar w:fldCharType="end"/>
      </w:r>
      <w:r>
        <w:rPr/>
        <w:t>. Therefore, there is an advantage in knowing the suitable content for text messages to be used in AUD therapy, which will be beneficial to both therapists and patients.</w:t>
      </w:r>
    </w:p>
    <w:p>
      <w:pPr>
        <w:pStyle w:val="Keyword"/>
        <w:widowControl w:val="false"/>
        <w:tabs>
          <w:tab w:val="clear" w:pos="720"/>
          <w:tab w:val="left" w:pos="187" w:leader="none"/>
        </w:tabs>
        <w:snapToGrid w:val="false"/>
        <w:spacing w:before="0" w:after="60"/>
        <w:ind w:firstLine="440"/>
        <w:rPr/>
      </w:pPr>
      <w:r>
        <w:rPr/>
        <w:t xml:space="preserve">Short text messages used in AUD therapy also have a significant drawback in that the analysis of the content requires a high processing workload. The standard approach necessitates analysts to read and manually classify all or a portion of text messages to discover the subjects discussed in the therapy </w:t>
      </w:r>
      <w:r>
        <w:fldChar w:fldCharType="begin"/>
      </w:r>
      <w:r>
        <w:rPr/>
        <w:instrText>ADDIN CSL_CITATION {"citationItems":[{"id":"ITEM-1","itemData":{"DOI":"10.1080/2573234X.2019.1590131","ISSN":"25732358","abstract":"Open-ended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Analytics","id":"ITEM-1","issue":"2","issued":{"date-parts":[["2018"]]},"page":"93-116","publisher":"Taylor &amp; Francis","title":"Topic modeling for analyzing open-ended survey responses","type":"article-journal","volume":"1"},"uris":["http://www.mendeley.com/documents/?uuid=6e859280-6819-45af-9050-640698bc283a"]}],"mendeley":{"formattedCitation":"[11]","plainTextFormattedCitation":"[11]","previouslyFormattedCitation":"[11]"},"properties":{"noteIndex":0},"schema":"https://github.com/citation-style-language/schema/raw/master/csl-citation.json"}</w:instrText>
      </w:r>
      <w:r>
        <w:rPr/>
      </w:r>
      <w:r>
        <w:rPr/>
        <w:fldChar w:fldCharType="separate"/>
      </w:r>
      <w:r>
        <w:rPr/>
        <w:t>[11]</w:t>
      </w:r>
      <w:r>
        <w:rPr/>
      </w:r>
      <w:r>
        <w:rPr/>
        <w:fldChar w:fldCharType="end"/>
      </w:r>
      <w:r>
        <w:rPr/>
        <w:t xml:space="preserve">. A manual method like this takes a long time and is prone to mistakes, especially when several researchers are analyzing the responses independently. Some scholars suggest a few techniques to analyze short text messages using topic modeling methods </w:t>
      </w:r>
      <w:r>
        <w:fldChar w:fldCharType="begin"/>
      </w:r>
      <w:r>
        <w:rPr/>
        <w:instrText>ADDIN CSL_CITATION {"citationItems":[{"id":"ITEM-1","itemData":{"DOI":"10.1016/b978-0-12-411519-4.00006-9","ISSN":"15324435","abstract":"We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Research","id":"ITEM-1","issue":"4-5","issued":{"date-parts":[["2003"]]},"page":"993-1022","title":"Latent Dirichlet allocation","type":"article-journal","volume":"3"},"uris":["http://www.mendeley.com/documents/?uuid=eea8dae5-b821-4b9b-af54-dcddda1cb033"]},{"id":"ITEM-2","itemData":{"DOI":"10.1145/2911451.2911499","ISBN":"9781450342902","abstract":"For many applications that require semantic understanding of short texts, inferring discriminative and coherent latent topics from short texts is a critical and fundamental task. Conventional topic models largely rely on word co-occurrences to derive topics from a collection of documents. However, due to the length of each document, short texts are much more sparse in terms of word co-occurrences. Data sparsity therefore becomes a bottleneck for conventional topic models to achieve good results on short texts. On the other hand, when a human being interprets a piece of short text, the understanding is not solely based on its content words, but also her background knowledge (e.g., semantically related words). The recent advances in word embedding offer effective learning of word semantic relations from a large corpus. Exploiting such auxiliary word embed-dings to enrich topic modeling for short texts is the main focus of this paper. To this end, we propose a simple, fast, and effective topic model for short texts, named GPU-DMM. Based on the Dirichlet Multinomial Mixture (DMM) model, GPU-DMM promotes the semantically related words under the same topic during the sampling process by using the generalized Pólya urn (GPU) model. In this sense, the background knowledge about word semantic relat-edness learned from millions of external documents can be easily exploited to improve topic modeling for short texts. Through extensive experiments on two real-world short text collections in two languages, we show that GPU-DMM achieves comparable or better topic representations than state-of-the-art models, measured by topic coherence. The learned topic representation leads to the best accuracy in text classification task, which is used as an indirect evaluation.","author":[{"dropping-particle":"","family":"Li","given":"Chenliang","non-dropping-particle":"","parse-names":false,"suffix":""},{"dropping-particle":"","family":"Wang","given":"Haoran","non-dropping-particle":"","parse-names":false,"suffix":""},{"dropping-particle":"","family":"Zhang","given":"Zhiqian","non-dropping-particle":"","parse-names":false,"suffix":""},{"dropping-particle":"","family":"Sun","given":"Aixin","non-dropping-particle":"","parse-names":false,"suffix":""},{"dropping-particle":"","family":"Ma","given":"Zongyang","non-dropping-particle":"","parse-names":false,"suffix":""}],"container-title":"SIGIR 2016 - Proceedings of the 39th International ACM SIGIR Conference on Research and Development in Information Retrieval","id":"ITEM-2","issued":{"date-parts":[["2016"]]},"page":"165-174","publisher-place":"Pisa, Italy","title":"Topic modeling for short texts with auxiliary word embeddings","type":"paper-conference"},"uris":["http://www.mendeley.com/documents/?uuid=242f9585-e11b-43ee-8863-0072344ac795"]},{"id":"ITEM-3","itemData":{"DOI":"10.1162/tacl_a_00245","ISSN":"2307-387X","abstract":"Change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Linguistics","id":"ITEM-3","issued":{"date-parts":[["2015"]]},"page":"598-599","title":"Improving Topic Models with Latent Feature Word Representations","type":"article-journal","volume":"3"},"uris":["http://www.mendeley.com/documents/?uuid=54eecb32-21a2-4144-ae5f-66a49dc69d8e"]},{"id":"ITEM-4","itemData":{"DOI":"10.1145/2488388.2488514","ISBN":"9781450320351","abstract":"Uncovering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Web","id":"ITEM-4","issue":"May","issued":{"date-parts":[["2013"]]},"page":"1445-1455","title":"A biterm topic model for short texts","type":"paper-conference"},"uris":["http://www.mendeley.com/documents/?uuid=3f6f9625-23ca-40a0-b544-bca67019dd6c"]},{"id":"ITEM-5","itemData":{"DOI":"10.1109/TKDE.2021.3073195","ISBN":"9781450342322","ISSN":"15582191","abstract":"Recent years have witnessed the unprecedented growth of online social media, resulting in short texts being the prevalent format of information on the Internet. Given the sparsity of data, however, short-text topic modeling remains a critical yet much-watched challenge in both academia and industry. Research has been devoted to building different types of probabilistic topic models for short texts, among which self-aggregation methods emerged recently to provide informative cross-text word co-occurrences. However, models along this line are still in their infancy and typically yield overfit results and exhibit high computational costs. In this paper, we propose a novel model called Pseudo-document-based Topic Model (PTM), which introduces the concept of pseudo-document to implicitly aggregate short texts against data sparsity. By modeling the topic distributions of latent pseudo-documents rather than short texts, PTM yields excellent performance in accuracy and efficiency. A word embedding-enhanced PTM (WE-PTM) is also proposed to leverage pre-trained word embeddings, which is essential to further alleviating data sparsity. Extensive experiments with self-aggregation or word embedding-based baselines on four real-world datasets including two online media short texts, demonstrate the high-quality topics learned by our models. Robustness to limited training samples and the explainable semantics of topics are also investigated.","author":[{"dropping-particle":"","family":"Zuo","given":"Yuan","non-dropping-particle":"","parse-names":false,"suffix":""},{"dropping-particle":"","family":"Wu","given":"Junjie","non-dropping-particle":"","parse-names":false,"suffix":""},{"dropping-particle":"","family":"Xhang","given":"Hui","non-dropping-particle":"","parse-names":false,"suffix":""},{"dropping-particle":"","family":"Lin","given":"Hao","non-dropping-particle":"","parse-names":false,"suffix":""},{"dropping-particle":"","family":"Wang","given":"Fei","non-dropping-particle":"","parse-names":false,"suffix":""},{"dropping-particle":"","family":"Xu","given":"Ke","non-dropping-particle":"","parse-names":false,"suffix":""},{"dropping-particle":"","family":"Xiong","given":"Hui","non-dropping-particle":"","parse-names":false,"suffix":""}],"container-title":"Proceedings of the 22nd ACM SIGKDD international conference on knowledge discovery and data mining","id":"ITEM-5","issued":{"date-parts":[["2016"]]},"page":"2105–2114.","publisher-place":"San Francisco, California, USA","title":"Topic Modeling of Short Texts: A Pseudo-Document View","type":"paper-conference"},"uris":["http://www.mendeley.com/documents/?uuid=c7cddcb4-6af3-4de6-8e11-bba98ecba18d"]},{"id":"ITEM-6","itemData":{"DOI":"10.1007/s10115-015-0882-z","ISSN":"02193116","abstract":"The short text has been the prevalent format for information of Internet, especially with the development of online social media. Although sophisticated signals delivered by the short text make it a promising source for topic modeling, its extreme sparsity and imbalance bring unprecedented challenges to conventional topic models like LDA and its variants. Aiming at presenting a simple but general solution for topic modeling in short texts, we present a word co-occurrence network-based model named WNTM to tackle the sparsity and imbalance simultaneously. Different from previous approaches, WNTM models the distribution over topics for each word instead of learning topics for each document, which successfully enhances the semantic density of data space without importing too much time or space complexity. Meanwhile, the rich contextual information preserved in the word–word space also guarantees its sensitivity in identifying rare topics with convincing quality. Furthermore, employing the same Gibbs sampling as LDA makes WNTM easily to be extended to various application scenarios. Extensive validations on both short and normal texts testify the outperformance of WNTM as compared to baseline methods. And we also demonstrate its potential in precisely discovering newly emerging topics or unexpected events in Weibo at pretty early stages.","author":[{"dropping-particle":"","family":"Zuo","given":"Yuan","non-dropping-particle":"","parse-names":false,"suffix":""},{"dropping-particle":"","family":"Zhao","given":"Jichang","non-dropping-particle":"","parse-names":false,"suffix":""},{"dropping-particle":"","family":"Xu","given":"Ke","non-dropping-particle":"","parse-names":false,"suffix":""}],"container-title":"Knowledge and Information Systems","id":"ITEM-6","issue":"2","issued":{"date-parts":[["2016"]]},"page":"379-398","title":"Word network topic model: a simple but general solution for short and imbalanced texts","type":"article-journal","volume":"48"},"uris":["http://www.mendeley.com/documents/?uuid=efaa1d92-bb10-4557-9242-511935f5bcb8"]}],"mendeley":{"formattedCitation":"[12]–[17]","manualFormatting":"[12–17]","plainTextFormattedCitation":"[12]–[17]","previouslyFormattedCitation":"[12]–[17]"},"properties":{"noteIndex":0},"schema":"https://github.com/citation-style-language/schema/raw/master/csl-citation.json"}</w:instrText>
      </w:r>
      <w:r>
        <w:rPr/>
      </w:r>
      <w:r>
        <w:rPr/>
        <w:fldChar w:fldCharType="separate"/>
      </w:r>
      <w:r>
        <w:rPr/>
        <w:t>[12–17]</w:t>
      </w:r>
      <w:r>
        <w:rPr/>
      </w:r>
      <w:r>
        <w:rPr/>
        <w:fldChar w:fldCharType="end"/>
      </w:r>
      <w:r>
        <w:rPr/>
        <w:t xml:space="preserve">. Topic modeling is a generative model used in machine learning that offers a probabilistic framework for the frequency of occurrence of words in documents from a corpus. The goal of topic modeling is to identify the latent distributions underlying a set of observational data, such as word distribution in a collection of documents. When it comes to topic modeling, the word order information is ignored, and only the frequency of words is used as a guide to model a topic. This is also referred to as the word exchange assumption in a document, and this assumption leads to a bag-of-words model </w:t>
      </w:r>
      <w:r>
        <w:fldChar w:fldCharType="begin"/>
      </w:r>
      <w:r>
        <w:rPr/>
        <w:instrText>ADDIN CSL_CITATION {"citationItems":[{"id":"ITEM-1","itemData":{"abstract":"Topic models allow the probabilistic modeling of term frequency occurrences in documents. The fitted model can be used to estimate the similarity between documents as well as between a set of specified keywords using an additional layer of latent variables which are referred to as topics. The R package topicmodels provides basic infrastructure for fitting topic models based on data structures from the text mining package tm. The package includes interfaces to two algorithms for fitting topic models: the variational expectation-maximization algorithm provided by David M. Blei and co-authors and an algorithm using Gibbs sampling by Xuan-Hieu Phan and co-authors.","author":[{"dropping-particle":"","family":"Grün","given":"B","non-dropping-particle":"","parse-names":false,"suffix":""},{"dropping-particle":"","family":"Hornik","given":"K","non-dropping-particle":"","parse-names":false,"suffix":""}],"container-title":"Journal of Statistical Software.","id":"ITEM-1","issue":"13","issued":{"date-parts":[["2011"]]},"page":"1-30","title":"topicmodels: An R Package for Fitting Topic Models","type":"article-journal","volume":"40"},"uris":["http://www.mendeley.com/documents/?uuid=50d7077e-b291-4666-94f3-ce58f26343a3"]}],"mendeley":{"formattedCitation":"[18]","plainTextFormattedCitation":"[18]","previouslyFormattedCitation":"[18]"},"properties":{"noteIndex":0},"schema":"https://github.com/citation-style-language/schema/raw/master/csl-citation.json"}</w:instrText>
      </w:r>
      <w:r>
        <w:rPr/>
      </w:r>
      <w:r>
        <w:rPr/>
        <w:fldChar w:fldCharType="separate"/>
      </w:r>
      <w:r>
        <w:rPr/>
        <w:t>[18]</w:t>
      </w:r>
      <w:r>
        <w:rPr/>
      </w:r>
      <w:r>
        <w:rPr/>
        <w:fldChar w:fldCharType="end"/>
      </w:r>
      <w:r>
        <w:rPr/>
        <w:t xml:space="preserve">. For finding the statistical patterns concealed in textual data in supervised, semi-supervised, and unsupervised environments, topic modeling is particularly helpful in the context of natural language processing. Topic modeling has been used to discover latent topics that are hidden within a collection of texts, including emails, documents, short texts, tweets, and posts on Facebook and Twitter </w:t>
      </w:r>
      <w:r>
        <w:fldChar w:fldCharType="begin"/>
      </w:r>
      <w:r>
        <w:rPr/>
        <w:instrText>ADDIN CSL_CITATION {"citationItems":[{"id":"ITEM-1","itemData":{"DOI":"10.3389/frai.2020.00042","abstract":"With the growth of online social network platforms and applications, large amounts of textual user-generated content are created daily in the form of comments, reviews, and short-text messages. As a result, users often find it challenging to discover useful information or more on the topic being discussed from such content. Machine learning and natural language processing algorithms are used to analyze the massive amount of textual social media data available online, including topic modeling techniques that have gained popularity in recent years. This paper investigates the topic modeling subject and its common application areas, methods, and tools. Also, we examine and compare five frequently used topic modeling methods, as applied to short textual social data, to show their benefits practically in detecting important topics. These methods are latent semantic analysis, latent Dirichlet allocation, non-negative matrix factorization, random projection, and principal component analysis. Two textual datasets were selected to evaluate the performance of included topic modeling methods based on the topic quality and some standard statistical evaluation metrics, like recall, precision, F-score, and topic coherence. As a result, latent Dirichlet allocation and non-negative matrix factorization methods delivered more meaningful extracted topics and obtained good results. The paper sheds light on some common topic modeling methods in a short-text context and provides direction for researchers who seek to apply these methods.","author":[{"dropping-particle":"","family":"Albalawi","given":"Rania","non-dropping-particle":"","parse-names":false,"suffix":""},{"dropping-particle":"","family":"Yeap","given":"Tet Hin","non-dropping-particle":"","parse-names":false,"suffix":""},{"dropping-particle":"","family":"Benyoucef","given":"Morad","non-dropping-particle":"","parse-names":false,"suffix":""}],"container-title":"Frontiers in Artificial Intelligence","id":"ITEM-1","issue":"July","issued":{"date-parts":[["2020"]]},"page":"1-14","title":"Using Topic Modeling Methods for Short-Text Data: A Comparative Analysis","type":"article-journal","volume":"3"},"uris":["http://www.mendeley.com/documents/?uuid=978e2550-c8e1-4234-ad70-3761fd29e979"]}],"mendeley":{"formattedCitation":"[19]","plainTextFormattedCitation":"[19]","previouslyFormattedCitation":"[19]"},"properties":{"noteIndex":0},"schema":"https://github.com/citation-style-language/schema/raw/master/csl-citation.json"}</w:instrText>
      </w:r>
      <w:r>
        <w:rPr/>
      </w:r>
      <w:r>
        <w:rPr/>
        <w:fldChar w:fldCharType="separate"/>
      </w:r>
      <w:r>
        <w:rPr/>
        <w:t>[19]</w:t>
      </w:r>
      <w:r>
        <w:rPr/>
      </w:r>
      <w:r>
        <w:rPr/>
        <w:fldChar w:fldCharType="end"/>
      </w:r>
      <w:r>
        <w:rPr/>
        <w:t xml:space="preserve">. For example, Latent Dirichlet Allocation (LDA) and a set of topic models in R were used to find themes in user discussions on TeenHelp.org that were associated with self-injurious thoughts and behavior (SITB) </w:t>
      </w:r>
      <w:r>
        <w:fldChar w:fldCharType="begin"/>
      </w:r>
      <w:r>
        <w:rPr/>
        <w:instrText>ADDIN CSL_CITATION {"citationItems":[{"id":"ITEM-1","itemData":{"DOI":"10.1111/sltb.12569","ISSN":"1943278X","PMID":"31264733","abstract":"Objective: Self-injurious thoughts and behaviors (SITBs) are a complex and enduring public health concern. Increasingly, teenagers use digital platforms to communicate about a range of mental health topics. These discussions may provide valuable information that can lead to insights about complex issues like SITBs. However, the field of clinical psychology currently lacks an easy-to-implement toolkit that can quickly gather information about SITBs from online sources. In the present study, we applied topic modeling, a natural language processing technique, to identify SITBs and related themes online, and we validated this approach using human coders. Method: We separately used topic modeling software and human coders to identify themes present in text from a popular online Internet support forum for teenagers. We then determined the degree to which results from the software's topic model aligned with themes identified by human coders. Results: We found that topic modeling detected SITBs and related themes in online discussions in a way that accurately distinguishes between relevant and irrelevant human-coded themes. Conclusions: This approach has the potential to drastically increase our understanding of SITBs and related issues discussed on digital platforms, as well as our ability to identify those at risk for such outcomes.","author":[{"dropping-particle":"","family":"Franz","given":"Peter J.","non-dropping-particle":"","parse-names":false,"suffix":""},{"dropping-particle":"","family":"Nook","given":"Erik C.","non-dropping-particle":"","parse-names":false,"suffix":""},{"dropping-particle":"","family":"Mair","given":"Patrick","non-dropping-particle":"","parse-names":false,"suffix":""},{"dropping-particle":"","family":"Nock","given":"Matthew K.","non-dropping-particle":"","parse-names":false,"suffix":""}],"container-title":"Suicide and Life-Threatening Behavior","id":"ITEM-1","issue":"1","issued":{"date-parts":[["2019"]]},"page":"5-18","title":"Using Topic Modeling to Detect and Describe Self-Injurious and Related Content on a Large-Scale Digital Platform","type":"article-journal","volume":"50"},"uris":["http://www.mendeley.com/documents/?uuid=a4f67d3d-517c-49e2-b4ec-df660ad95b4a"]}],"mendeley":{"formattedCitation":"[20]","plainTextFormattedCitation":"[20]","previouslyFormattedCitation":"[20]"},"properties":{"noteIndex":0},"schema":"https://github.com/citation-style-language/schema/raw/master/csl-citation.json"}</w:instrText>
      </w:r>
      <w:r>
        <w:rPr/>
      </w:r>
      <w:r>
        <w:rPr/>
        <w:fldChar w:fldCharType="separate"/>
      </w:r>
      <w:r>
        <w:rPr/>
        <w:t>[20]</w:t>
      </w:r>
      <w:r>
        <w:rPr/>
      </w:r>
      <w:r>
        <w:rPr/>
        <w:fldChar w:fldCharType="end"/>
      </w:r>
      <w:r>
        <w:rPr/>
        <w:t xml:space="preserve">. Other than that, latent topics and the frequency of phrases associated with depression that was collected from posts on Reddit sites were analyzed using LDA </w:t>
      </w:r>
      <w:r>
        <w:fldChar w:fldCharType="begin"/>
      </w:r>
      <w:r>
        <w:rPr/>
        <w:instrText>ADDIN CSL_CITATION {"citationItems":[{"id":"ITEM-1","itemData":{"DOI":"10.1109/ACCESS.2019.2909180","ISSN":"21693536","abstract":"Depression is viewed as the largest contributor to global disability and a major reason for suicide. It has an impact on the language usage reflected in the written text. The key objective of our study is to examine Reddit users' posts to detect any factors that may reveal the depression attitudes of relevant online users. For such purpose, we employ the Natural Language Processing (NLP) techniques and machine learning approaches to train the data and evaluate the efficiency of our proposed method. We identify a lexicon of terms that are more common among depressed accounts. The results show that our proposed method can significantly improve performance accuracy. The best single feature is bigram with the Support Vector Machine (SVM) classifier to detect depression with 80% accuracy and 0.80 F1 scores. The strength and effectiveness of the combined features (LIWC+LDA+bigram) are most successfully demonstrated with the Multilayer Perceptron (MLP) classifier resulting in the top performance for depression detection reaching 91% accuracy and 0.93 F1 scores. According to our study, better performance improvement can be achieved by proper feature selections and their multiple feature combinations.","author":[{"dropping-particle":"","family":"Tadesse","given":"Michael M.","non-dropping-particle":"","parse-names":false,"suffix":""},{"dropping-particle":"","family":"Lin","given":"Hongfei","non-dropping-particle":"","parse-names":false,"suffix":""},{"dropping-particle":"","family":"Xu","given":"Bo","non-dropping-particle":"","parse-names":false,"suffix":""},{"dropping-particle":"","family":"Yang","given":"Liang","non-dropping-particle":"","parse-names":false,"suffix":""}],"container-title":"IEEE Access","id":"ITEM-1","issued":{"date-parts":[["2019"]]},"page":"44883-44893","title":"Detection of depression-related posts in reddit social media forum","type":"article-journal","volume":"7"},"uris":["http://www.mendeley.com/documents/?uuid=518d3795-8c73-4181-a92c-a1f51a649542"]}],"mendeley":{"formattedCitation":"[21]","plainTextFormattedCitation":"[21]","previouslyFormattedCitation":"[21]"},"properties":{"noteIndex":0},"schema":"https://github.com/citation-style-language/schema/raw/master/csl-citation.json"}</w:instrText>
      </w:r>
      <w:r>
        <w:rPr/>
      </w:r>
      <w:r>
        <w:rPr/>
        <w:fldChar w:fldCharType="separate"/>
      </w:r>
      <w:r>
        <w:rPr/>
        <w:t>[21]</w:t>
      </w:r>
      <w:r>
        <w:rPr/>
      </w:r>
      <w:r>
        <w:rPr/>
        <w:fldChar w:fldCharType="end"/>
      </w:r>
      <w:r>
        <w:rPr/>
        <w:t xml:space="preserve">. However, short-text sparsity issues make long-text topic modeling, like LDA, less effective in identifying latent topics. For this problem, scholars introduced various improvised topic modeling techniques that are more applicable to short texts </w:t>
      </w:r>
      <w:r>
        <w:fldChar w:fldCharType="begin"/>
      </w:r>
      <w:r>
        <w:rPr/>
        <w:instrText>ADDIN CSL_CITATION {"citationItems":[{"id":"ITEM-1","itemData":{"DOI":"10.18653/v1/2020.emnlp-main.138","abstract":"Topic models have been prevailing for many years on discovering latent semantics while modeling long documents. However, for short texts they generally suffer from data sparsity because of extremely limited word co-occurrences; thus tend to yield repetitive or trivial topics with low quality. In this paper, to address this issue, we propose a novel neural topic model in the framework of autoencoding with a new topic distribution quantization approach generating peakier distributions that are more appropriate for modeling short texts. Besides the encoding, to tackle this issue in terms of decoding, we further propose a novel negative sampling decoder learning from negative samples to avoid yielding repetitive topics. We observe that our model can highly improve short text topic modeling performance. Through extensive experiments on real-world datasets, we demonstrate our model can outperform both strong traditional and neural baselines under extreme data sparsity scenes, producing high-quality topics.","author":[{"dropping-particle":"","family":"Wu","given":"Xiaobao","non-dropping-particle":"","parse-names":false,"suffix":""},{"dropping-particle":"","family":"Li","given":"Chunping","non-dropping-particle":"","parse-names":false,"suffix":""},{"dropping-particle":"","family":"Zhu","given":"Yan","non-dropping-particle":"","parse-names":false,"suffix":""},{"dropping-particle":"","family":"Miao","given":"Yishu","non-dropping-particle":"","parse-names":false,"suffix":""}],"container-title":"Proceedings of the 2020 Conference on Empirical Methods in Natural Language Processing","editor":[{"dropping-particle":"","family":"Webber","given":"Bonnie","non-dropping-particle":"","parse-names":false,"suffix":""},{"dropping-particle":"","family":"He","given":"Yulan","non-dropping-particle":"","parse-names":false,"suffix":""},{"dropping-particle":"","family":"Liu","given":"Yang","non-dropping-particle":"","parse-names":false,"suffix":""}],"id":"ITEM-1","issued":{"date-parts":[["2020"]]},"page":"1772-1782","publisher":"Association for Computational Linguistics","publisher-place":"Stroudsburg, Pennsylvania, USA","title":"Short Text Topic Modeling with Topic Distribution Quantization and Negative Sampling Decoder","type":"paper-conference"},"uris":["http://www.mendeley.com/documents/?uuid=b5370312-354c-4b88-9e64-a5ab069cb596"]},{"id":"ITEM-2","itemData":{"DOI":"10.1145/2488388.2488514","ISBN":"9781450320351","abstract":"Uncovering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Web","id":"ITEM-2","issue":"May","issued":{"date-parts":[["2013"]]},"page":"1445-1455","title":"A biterm topic model for short texts","type":"paper-conference"},"uris":["http://www.mendeley.com/documents/?uuid=3f6f9625-23ca-40a0-b544-bca67019dd6c"]},{"id":"ITEM-3","itemData":{"DOI":"10.24963/ijcai.2020/549","ISBN":"9780999241165","ISSN":"10450823","abstract":"Dataless text classification has attracted increasing attentions recently. It only needs very few seed words of each category to classify documents, which is much cheaper than supervised text classification that requires massive labeling efforts. However, most of existing models pay attention to long texts, but get unsatisfactory performance on short texts, which have become increasingly popular on the Internet. In this paper, we at first propose a novel model named Seeded Biterm Topic Model (SeedBTM) extending BTM to solve the problem of dataless short text classification with seed words. It takes advantage of both word co-occurrence information in the topic model and category-word similarity from widely used word embeddings as the prior topic-in-set knowledge. Moreover, with the same approach, we also propose Seeded Twitter Biterm Topic Model (SeedTBTM), which extends Twitter-BTM and utilizes additional user information to achieve higher classification accuracy. Experimental results on five real short-text datasets show that our models outperform the state-of-the-art methods, and especially perform well when the categories are overlapping and interrelated.","author":[{"dropping-particle":"","family":"Yang","given":"Yi","non-dropping-particle":"","parse-names":false,"suffix":""},{"dropping-particle":"","family":"Wang","given":"Hongan","non-dropping-particle":"","parse-names":false,"suffix":""},{"dropping-particle":"","family":"Zhu","given":"Jiaqi","non-dropping-particle":"","parse-names":false,"suffix":""},{"dropping-particle":"","family":"Wu","given":"Yunkun","non-dropping-particle":"","parse-names":false,"suffix":""},{"dropping-particle":"","family":"Jiang","given":"Kailong","non-dropping-particle":"","parse-names":false,"suffix":""},{"dropping-particle":"","family":"Guo","given":"Wenli","non-dropping-particle":"","parse-names":false,"suffix":""},{"dropping-particle":"","family":"Shi","given":"Wandong","non-dropping-particle":"","parse-names":false,"suffix":""}],"container-title":"IJCAI International Joint Conference on Artificial Intelligence","id":"ITEM-3","issued":{"date-parts":[["2020"]]},"page":"3969-3975","publisher-place":"Yokohama, Japan","title":"Dataless short text classification based on biterm topic model and word embeddings","type":"paper-conference"},"uris":["http://www.mendeley.com/documents/?uuid=10b27953-3855-4a82-979e-a95f747ed07d"]}],"mendeley":{"formattedCitation":"[15], [22], [23]","manualFormatting":"[22] and [23]","plainTextFormattedCitation":"[15], [22], [23]","previouslyFormattedCitation":"[15], [22], [23]"},"properties":{"noteIndex":0},"schema":"https://github.com/citation-style-language/schema/raw/master/csl-citation.json"}</w:instrText>
      </w:r>
      <w:r>
        <w:rPr/>
      </w:r>
      <w:r>
        <w:rPr/>
        <w:fldChar w:fldCharType="separate"/>
      </w:r>
      <w:r>
        <w:rPr/>
        <w:t xml:space="preserve">[22] </w:t>
      </w:r>
      <w:r>
        <w:rPr>
          <w:rFonts w:eastAsia="Times New Roman"/>
          <w:color w:val="000000"/>
        </w:rPr>
        <w:t xml:space="preserve">and </w:t>
      </w:r>
      <w:r>
        <w:rPr/>
        <w:t>[23]</w:t>
      </w:r>
      <w:r>
        <w:rPr/>
      </w:r>
      <w:r>
        <w:rPr/>
        <w:fldChar w:fldCharType="end"/>
      </w:r>
      <w:r>
        <w:rPr/>
        <w:t>. Results from each topic modeling did not agree with one another when different data sources were used and even if the same choice of K or other parameter settings were applied</w:t>
      </w:r>
      <w:r>
        <w:fldChar w:fldCharType="begin"/>
      </w:r>
      <w:r>
        <w:rPr/>
        <w:instrText>ADDIN CSL_CITATION {"citationItems":[{"id":"ITEM-1","itemData":{"DOI":"10.1016/j.bdr.2020.100173","ISSN":"22145796","abstract":"Topic modeling is a key research area in natural language processing and has inspired innovative studies in a wide array of social-science disciplines. Yet, the use of topic modeling in computational social science has been hampered by two critical issues. First, social scientists tend to focus on a few standard ways of topic modeling. Our understanding of semantic patterns has not been informed by rapid methodological advances in topic modeling. Moreover, a systematic comparison of the performance of different methods in this field is warranted. Second, the choice of the optimal number of topics remains a challenging task. A comparison of topic-modeling techniques has rarely been situated in a social-science context and the choice appears to be arbitrary for most social scientists. Based on about 120,000 Canadian newspaper articles since 1977, we review and compare eight traditional, generative, and neural methods for topic modeling (Latent Semantic Analysis, Principal Component Analysis, Factor Analysis, Non-negative Matrix Factorization, Latent Dirichlet Allocation, Neural Autoregressive Topic Model, Neural Variational Document Model, and Hierarchical Dirichlet Process). Three measures (coherence statistics, held-out likelihood, and graph-based dimensionality selection) are then used to assess the performance of these methods. Findings are presented and discussed to guide the choice of topic-modeling methods, especially in social science research.","author":[{"dropping-particle":"","family":"Fu","given":"Qiang","non-dropping-particle":"","parse-names":false,"suffix":""},{"dropping-particle":"","family":"Zhuang","given":"Yufan","non-dropping-particle":"","parse-names":false,"suffix":""},{"dropping-particle":"","family":"Gu","given":"Jiaxin","non-dropping-particle":"","parse-names":false,"suffix":""},{"dropping-particle":"","family":"Zhu","given":"Yushu","non-dropping-particle":"","parse-names":false,"suffix":""},{"dropping-particle":"","family":"Guo","given":"Xin","non-dropping-particle":"","parse-names":false,"suffix":""}],"container-title":"Big Data Research","id":"ITEM-1","issued":{"date-parts":[["2021"]]},"title":"Agreeing to Disagree: Choosing Among Eight Topic-Modeling Methods","type":"article-journal","volume":"23"},"uris":["http://www.mendeley.com/documents/?uuid=7965e821-2f17-4a53-8abc-d50da8f1d547"]},{"id":"ITEM-2","itemData":{"DOI":"10.1080/2573234X.2019.1590131","ISSN":"25732358","abstract":"Open-ended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Analytics","id":"ITEM-2","issue":"2","issued":{"date-parts":[["2018"]]},"page":"93-116","publisher":"Taylor &amp; Francis","title":"Topic modeling for analyzing open-ended survey responses","type":"article-journal","volume":"1"},"uris":["http://www.mendeley.com/documents/?uuid=6e859280-6819-45af-9050-640698bc283a"]},{"id":"ITEM-3","itemData":{"DOI":"10.1109/tkde.2020.2992485","ISSN":"23318422","abstract":"Analyzing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Files","id":"ITEM-3","issue":"8","issued":{"date-parts":[["2019"]]},"page":"1-17","title":"Short text topic modeling techniques, applications, and performance: A survey","type":"article-journal","volume":"14"},"uris":["http://www.mendeley.com/documents/?uuid=409d94d4-d48a-4b48-ae99-aa9ed6752730"]}],"mendeley":{"formattedCitation":"[11], [24], [25]","manualFormatting":" [24] and [25]","plainTextFormattedCitation":"[11], [24], [25]","previouslyFormattedCitation":"[11], [24], [25]"},"properties":{"noteIndex":0},"schema":"https://github.com/citation-style-language/schema/raw/master/csl-citation.json"}</w:instrText>
      </w:r>
      <w:r>
        <w:rPr/>
      </w:r>
      <w:r>
        <w:rPr/>
        <w:fldChar w:fldCharType="separate"/>
      </w:r>
      <w:r>
        <w:rPr/>
        <w:t xml:space="preserve"> [24]</w:t>
      </w:r>
      <w:r>
        <w:rPr>
          <w:rFonts w:eastAsia="Times New Roman"/>
          <w:color w:val="000000"/>
        </w:rPr>
        <w:t xml:space="preserve"> and</w:t>
      </w:r>
      <w:r>
        <w:rPr/>
        <w:t xml:space="preserve"> [25]</w:t>
      </w:r>
      <w:r>
        <w:rPr/>
      </w:r>
      <w:r>
        <w:rPr/>
        <w:fldChar w:fldCharType="end"/>
      </w:r>
      <w:r>
        <w:rPr/>
        <w:t xml:space="preserve">. Moreover, different topic models are appropriate for various application contexts and data properties </w:t>
      </w:r>
      <w:r>
        <w:fldChar w:fldCharType="begin"/>
      </w:r>
      <w:r>
        <w:rPr/>
        <w:instrText>ADDIN CSL_CITATION {"citationItems":[{"id":"ITEM-1","itemData":{"DOI":"10.1016/j.procs.2022.01.109","ISSN":"18770509","abstract":"Traditional recommendation algorithms have problems such as data sparseness and not paying attention to the diversity of recommendation results. In this paper, we use LDA to extract topics of comments about movies, and identify the emotional tendencies related to topics. As a result, we enrich user interest model and product feature model based on emotional tendencies to improve content-based recommendation algorithms. Most of prior work on applying sentiment classification to recommendation systems only consider the use of sentiment dictionaries to judge polarity, and adopt pattern matching methods to identify features. This paper uses BERT to train sentiment classification models and uses LDA to extract topics. The algorithm is run on the movie review database crawled from Douban, and the experimental result showed that the diversity of recommendation lists had been significantly improved.","author":[{"dropping-particle":"","family":"Zhang","given":"Yilin","non-dropping-particle":"","parse-names":false,"suffix":""},{"dropping-particle":"","family":"Zhang","given":"Lingling","non-dropping-particle":"","parse-names":false,"suffix":""}],"container-title":"Procedia Computer Science","id":"ITEM-1","issued":{"date-parts":[["2022"]]},"page":"871-878","publisher":"Elsevier B.V.","title":"Movie Recommendation Algorithm Based on Sentiment Analysis and LDA","type":"article-journal","volume":"199"},"uris":["http://www.mendeley.com/documents/?uuid=534d6c6c-ff4b-4a0b-b946-83a921432476"]}],"mendeley":{"formattedCitation":"[26]","plainTextFormattedCitation":"[26]","previouslyFormattedCitation":"[26]"},"properties":{"noteIndex":0},"schema":"https://github.com/citation-style-language/schema/raw/master/csl-citation.json"}</w:instrText>
      </w:r>
      <w:r>
        <w:rPr/>
      </w:r>
      <w:r>
        <w:rPr/>
        <w:fldChar w:fldCharType="separate"/>
      </w:r>
      <w:r>
        <w:rPr/>
        <w:t>[26]</w:t>
      </w:r>
      <w:r>
        <w:rPr/>
      </w:r>
      <w:r>
        <w:rPr/>
        <w:fldChar w:fldCharType="end"/>
      </w:r>
      <w:r>
        <w:rPr/>
        <w:t xml:space="preserve">. Therefore, selecting the most appropriate topic model is an important key to conducting a good topic inference. Our goal goes beyond testing the ten-topic modeling on text messages used for AUD therapy in that we study the topics contained in them. First, the best topic modeling technique needs to be identified for text-based AUD therapy. Then, the current study identifies the topics in the texts of AUD therapy with the help of mental health professionals. </w:t>
      </w:r>
    </w:p>
    <w:p>
      <w:pPr>
        <w:pStyle w:val="Normal"/>
        <w:widowControl w:val="false"/>
        <w:snapToGrid w:val="false"/>
        <w:spacing w:before="240" w:after="60"/>
        <w:rPr>
          <w:b/>
          <w:b/>
          <w:szCs w:val="22"/>
        </w:rPr>
      </w:pPr>
      <w:r>
        <w:rPr>
          <w:b/>
          <w:szCs w:val="22"/>
        </w:rPr>
        <w:t>2 Topic Modeling Applications</w:t>
      </w:r>
    </w:p>
    <w:p>
      <w:pPr>
        <w:pStyle w:val="Normal"/>
        <w:ind w:firstLine="440"/>
        <w:rPr/>
      </w:pPr>
      <w:r>
        <w:rPr/>
        <w:t xml:space="preserve">In topic modeling, documents are weighted mixtures of discrete topics, in which each discrete topic is just a probability distribution over all the words, and words make up documents. The process of inferring a topic model yields statistical data on the frequency of the topic, and the vocabulary used to convey each topic </w:t>
      </w:r>
      <w:r>
        <w:fldChar w:fldCharType="begin"/>
      </w:r>
      <w:r>
        <w:rPr/>
        <w:instrText>ADDIN CSL_CITATION {"citationItems":[{"id":"ITEM-1","itemData":{"DOI":"10.1016/j.trip.2022.100600","ISSN":"25901982","abstract":"Purely quantitative or qualitative studies of perceived comfort and safety have different strengths and limitations related to scope, reliability, and generalizability. To pursue new insights about perceptions of pedestrian comfort and safety, this study uses the novel approach of Structural Topic Modeling to organize open-response comments into prominent topics, or themes, and explore the factors affecting the prevalence and content of topics. The study data come from a survey in which participants rated short video clips of pedestrians interacting with motor vehicles or bicycles at unsignalized crosswalks, and then provided optional open-response comments about each video. Modeling results identified six topics in the text data: (1) driver behaviour and pedestrian risk, (2) pedestrian risk assessment and mitigation, (3) pedestrians not waiting before crossing, (4) cyclists leaving the bicycle lane, (5) cyclists’ yielding necessity, and (6) and cyclists’ speed modifications. The prevalence of the topics was significantly affected by attributes of the interaction (vehicle type—bicycle or car—and its proximity), and attributes of the perceiver (travel habits and self-reported risk aversion). Topic prevalence was unrelated to participants’ comfort and safety ratings for the same interactions, indicating that topic modeling provides a fundamentally different source of information than quantitative severity ratings. The findings help to illuminate why pedestrian-cyclist interactions may attract disproportionate attention from the travelling public, despite their relatively lower risk than interactions with motor vehicle drivers.","author":[{"dropping-particle":"","family":"Bardutz","given":"Emily","non-dropping-particle":"","parse-names":false,"suffix":""},{"dropping-particle":"","family":"Bigazzi","given":"Alexander","non-dropping-particle":"","parse-names":false,"suffix":""}],"container-title":"Transportation Research Interdisciplinary Perspectives","id":"ITEM-1","issue":"November 2021","issued":{"date-parts":[["2022"]]},"page":"100600","publisher":"Elsevier Ltd","title":"Communicating perceptions of pedestrian comfort and safety: Structural topic modeling of open response survey comments","type":"article-journal","volume":"14"},"uris":["http://www.mendeley.com/documents/?uuid=2068ee77-cedb-41a7-8352-0bc7f6331023"]}],"mendeley":{"formattedCitation":"[27]","plainTextFormattedCitation":"[27]","previouslyFormattedCitation":"[27]"},"properties":{"noteIndex":0},"schema":"https://github.com/citation-style-language/schema/raw/master/csl-citation.json"}</w:instrText>
      </w:r>
      <w:r>
        <w:rPr/>
      </w:r>
      <w:r>
        <w:rPr/>
        <w:fldChar w:fldCharType="separate"/>
      </w:r>
      <w:r>
        <w:rPr/>
        <w:t>[27]</w:t>
      </w:r>
      <w:r>
        <w:rPr/>
      </w:r>
      <w:r>
        <w:rPr/>
        <w:fldChar w:fldCharType="end"/>
      </w:r>
      <w:r>
        <w:rPr/>
        <w:t xml:space="preserve">. Latent Dirichlet Allocation (LDA) is the earliest topic modeling introduced, and it has several advantages over manual coding. A large number of documents that would be too expensive to code manually can be processed by LDA </w:t>
      </w:r>
      <w:r>
        <w:fldChar w:fldCharType="begin"/>
      </w:r>
      <w:r>
        <w:rPr/>
        <w:instrText>ADDIN CSL_CITATION {"citationItems":[{"id":"ITEM-1","itemData":{"DOI":"10.1287/mnsc.2017.2751","ISSN":"15265501","abstract":"This study examines analyst information intermediary roles using a textual analysis of analyst reports and corporate disclosures. We employ a topic modeling methodology from computational linguistic research to compare the thematic content of a large sample of analyst reports issued promptly after earnings conference calls with the content of the calls themselves. We show that analysts discuss exclusive topics beyond those from conference calls and interpret topics from conference calls. In addition, we find that investors place a greater value on new information in analyst reports when managers face greater incentives to withhold value-relevant information. Analyst interpretation is particularly valuable when the processing costs of conference call information increase. Finally, we document that investors react to analyst report content that simply confirms managers’ conference call discussions. Overall, our study shows that analysts play the information intermediary roles by discovering information beyond corporate disclosures and by clarifying and confirming corporate disclosures.","author":[{"dropping-particle":"","family":"Huang","given":"Allen H.","non-dropping-particle":"","parse-names":false,"suffix":""},{"dropping-particle":"","family":"Lehavy","given":"Reuven","non-dropping-particle":"","parse-names":false,"suffix":""},{"dropping-particle":"","family":"Zang","given":"Amy Y.","non-dropping-particle":"","parse-names":false,"suffix":""},{"dropping-particle":"","family":"Zheng","given":"Rong","non-dropping-particle":"","parse-names":false,"suffix":""}],"container-title":"Management Science","id":"ITEM-1","issue":"6","issued":{"date-parts":[["2018"]]},"page":"2833-2855","title":"Analyst information discovery and interpretation roles: A topic modeling approach","type":"article-journal","volume":"64"},"uris":["http://www.mendeley.com/documents/?uuid=9e4ea941-9b46-4fe2-8173-2505d3f6b884"]}],"mendeley":{"formattedCitation":"[28]","plainTextFormattedCitation":"[28]","previouslyFormattedCitation":"[28]"},"properties":{"noteIndex":0},"schema":"https://github.com/citation-style-language/schema/raw/master/csl-citation.json"}</w:instrText>
      </w:r>
      <w:r>
        <w:rPr/>
      </w:r>
      <w:r>
        <w:rPr/>
        <w:fldChar w:fldCharType="separate"/>
      </w:r>
      <w:r>
        <w:rPr/>
        <w:t>[28]</w:t>
      </w:r>
      <w:r>
        <w:rPr/>
      </w:r>
      <w:r>
        <w:rPr/>
        <w:fldChar w:fldCharType="end"/>
      </w:r>
      <w:r>
        <w:rPr/>
        <w:t xml:space="preserve">. LDA offers a trustworthy and reproducible topic classification. Both of these aspects are not possible with manual coding, which is dependent on the subjective assessment of the human coders. For the underlying taxonomy of categories, LDA does not require researchers to provide any rules or keywords in advance. By fitting the presumptive statistical model to the full textual corpus, LDA can identify topics and their probabilistic relationships with keywords. To categorize issues using a manual coding system or dictionary, however, researchers must first provide a deterministic set of rules or keywords. It is nearly impossible to predict the topic in advance by going through keywords manually across all textual corpus during the analysis. However, LDA has weaknesses in dealing with a short text </w:t>
      </w:r>
      <w:r>
        <w:fldChar w:fldCharType="begin"/>
      </w:r>
      <w:r>
        <w:rPr/>
        <w:instrText>ADDIN CSL_CITATION {"citationItems":[{"id":"ITEM-1","itemData":{"DOI":"10.1145/3091108","ISSN":"15582868","abstract":"Many applications require semantic understanding of short texts, and inferring discriminative and coherent latent topics is a critical and fundamental task in these applications. Conventional topic models largely rely on word co-occurrences to derive topics from a collection of documents. However, due to the length of each document, short texts are much more sparse in terms of word co-occurrences. Recent studies show that the Dirichlet Multinomial Mixture (DMM) model is effective for topic inference over short texts by assuming that each piece of short text is generated by a single topic. However, DMM has two main limitations. First, even though it seems reasonable to assume that each short text has only one topic because of its shortness, the definition of \"shortness\" is subjective and the length of the short texts is dataset dependent. That is, the single-topic assumption may be too strong for some datasets. To address this limitation, we propose to model the topic number as a Poisson distribution, allowing each short text to be associated with a small number of topics (e.g., one to three topics). This model is named PDMM. Second, DMM (and also PDMM) does not have access to background knowledge (e.g., semantic relations between words) when modeling short texts.When a human being interprets a piece of short text, the understanding is not solely based on its content words, but also their semantic relations. Recent advances in word embeddings offer effective learning of word semantic relations from a large corpus. Such auxiliary word embeddings enable us to address the second limitation. To this end, we propose to promote the semantically related words under the same topic during the sampling process, by using the generalized Polya urn (GPU) model. Through the GPU model, background knowledge about word semantic relations learned from millions of external documents can be easily exploited to improve topic modeling for short texts. By directly extending the PDMM model with the GPU model, we propose two more effective topic models for short texts, named GPU-DMM and GPU-PDMM. Through extensive experiments on two real-world short text collections in two languages, we demonstrate that PDMM achieves better topic representations than state-of-the-art models, measured by topic coherence. The learned topic representation leads to better accuracy in a text classification task, as an indirect evaluation. Both GPU-DMM and GPU-PDMM further improve topic coherence and …","author":[{"dropping-particle":"","family":"Li","given":"Chenliang","non-dropping-particle":"","parse-names":false,"suffix":""},{"dropping-particle":"","family":"Duan","given":"Yu","non-dropping-particle":"","parse-names":false,"suffix":""},{"dropping-particle":"","family":"Wang","given":"Haoran","non-dropping-particle":"","parse-names":false,"suffix":""},{"dropping-particle":"","family":"Zhang","given":"Zhiqian","non-dropping-particle":"","parse-names":false,"suffix":""},{"dropping-particle":"","family":"Sun","given":"Aixin","non-dropping-particle":"","parse-names":false,"suffix":""},{"dropping-particle":"","family":"Ma","given":"Zongyang","non-dropping-particle":"","parse-names":false,"suffix":""}],"container-title":"ACM Transactions on Information Systems","id":"ITEM-1","issue":"2","issued":{"date-parts":[["2017"]]},"title":"Enhancing topic modeling for short texts with auxiliary word embeddings","type":"article-journal","volume":"36"},"uris":["http://www.mendeley.com/documents/?uuid=a4b67e4f-1473-4564-b7be-1f67e317b5fe"]},{"id":"ITEM-2","itemData":{"DOI":"10.1145/2488388.2488514","ISBN":"9781450320351","abstract":"Uncovering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Web","id":"ITEM-2","issue":"May","issued":{"date-parts":[["2013"]]},"page":"1445-1455","title":"A biterm topic model for short texts","type":"paper-conference"},"uris":["http://www.mendeley.com/documents/?uuid=3f6f9625-23ca-40a0-b544-bca67019dd6c"]}],"mendeley":{"formattedCitation":"[15], [29]","manualFormatting":"[29]","plainTextFormattedCitation":"[15], [29]","previouslyFormattedCitation":"[15], [29]"},"properties":{"noteIndex":0},"schema":"https://github.com/citation-style-language/schema/raw/master/csl-citation.json"}</w:instrText>
      </w:r>
      <w:r>
        <w:rPr/>
      </w:r>
      <w:r>
        <w:rPr/>
        <w:fldChar w:fldCharType="separate"/>
      </w:r>
      <w:r>
        <w:rPr/>
        <w:t>[29]</w:t>
      </w:r>
      <w:r>
        <w:rPr/>
      </w:r>
      <w:r>
        <w:rPr/>
        <w:fldChar w:fldCharType="end"/>
      </w:r>
      <w:r>
        <w:rPr/>
        <w:t xml:space="preserve">, and this leads to much research being devoted to improvising LDA topic modeling </w:t>
      </w:r>
      <w:r>
        <w:fldChar w:fldCharType="begin"/>
      </w:r>
      <w:r>
        <w:rPr/>
        <w:instrText>ADDIN CSL_CITATION {"citationItems":[{"id":"ITEM-1","itemData":{"DOI":"10.1109/TKDE.2021.3073195","ISBN":"9781450342322","ISSN":"15582191","abstract":"Recent years have witnessed the unprecedented growth of online social media, resulting in short texts being the prevalent format of information on the Internet. Given the sparsity of data, however, short-text topic modeling remains a critical yet much-watched challenge in both academia and industry. Research has been devoted to building different types of probabilistic topic models for short texts, among which self-aggregation methods emerged recently to provide informative cross-text word co-occurrences. However, models along this line are still in their infancy and typically yield overfit results and exhibit high computational costs. In this paper, we propose a novel model called Pseudo-document-based Topic Model (PTM), which introduces the concept of pseudo-document to implicitly aggregate short texts against data sparsity. By modeling the topic distributions of latent pseudo-documents rather than short texts, PTM yields excellent performance in accuracy and efficiency. A word embedding-enhanced PTM (WE-PTM) is also proposed to leverage pre-trained word embeddings, which is essential to further alleviating data sparsity. Extensive experiments with self-aggregation or word embedding-based baselines on four real-world datasets including two online media short texts, demonstrate the high-quality topics learned by our models. Robustness to limited training samples and the explainable semantics of topics are also investigated.","author":[{"dropping-particle":"","family":"Zuo","given":"Yuan","non-dropping-particle":"","parse-names":false,"suffix":""},{"dropping-particle":"","family":"Wu","given":"Junjie","non-dropping-particle":"","parse-names":false,"suffix":""},{"dropping-particle":"","family":"Xhang","given":"Hui","non-dropping-particle":"","parse-names":false,"suffix":""},{"dropping-particle":"","family":"Lin","given":"Hao","non-dropping-particle":"","parse-names":false,"suffix":""},{"dropping-particle":"","family":"Wang","given":"Fei","non-dropping-particle":"","parse-names":false,"suffix":""},{"dropping-particle":"","family":"Xu","given":"Ke","non-dropping-particle":"","parse-names":false,"suffix":""},{"dropping-particle":"","family":"Xiong","given":"Hui","non-dropping-particle":"","parse-names":false,"suffix":""}],"container-title":"Proceedings of the 22nd ACM SIGKDD international conference on knowledge discovery and data mining","id":"ITEM-1","issued":{"date-parts":[["2016"]]},"page":"2105–2114.","publisher-place":"San Francisco, California, USA","title":"Topic Modeling of Short Texts: A Pseudo-Document View","type":"paper-conference"},"uris":["http://www.mendeley.com/documents/?uuid=c7cddcb4-6af3-4de6-8e11-bba98ecba18d"]}],"mendeley":{"formattedCitation":"[16]","plainTextFormattedCitation":"[16]","previouslyFormattedCitation":"[16]"},"properties":{"noteIndex":0},"schema":"https://github.com/citation-style-language/schema/raw/master/csl-citation.json"}</w:instrText>
      </w:r>
      <w:r>
        <w:rPr/>
      </w:r>
      <w:r>
        <w:rPr/>
        <w:fldChar w:fldCharType="separate"/>
      </w:r>
      <w:r>
        <w:rPr/>
        <w:t>[16]</w:t>
      </w:r>
      <w:r>
        <w:rPr/>
      </w:r>
      <w:r>
        <w:rPr/>
        <w:fldChar w:fldCharType="end"/>
      </w:r>
      <w:r>
        <w:rPr/>
        <w:t xml:space="preserve">. Short texts are aggregated for data sparsity using a self-aggregated topic model (SATM). But as the size of the data expands, the number of parameters does as well, making it computationally expensive and prone to overfitting. Therefore, </w:t>
      </w:r>
      <w:r>
        <w:rPr>
          <w:bCs/>
          <w:iCs/>
          <w:szCs w:val="22"/>
        </w:rPr>
        <w:t>Pseudo-Document-Based Topic Modeling</w:t>
      </w:r>
      <w:r>
        <w:rPr/>
        <w:t xml:space="preserve"> (PTM) based on pseudo-documents for short texts was suggested </w:t>
      </w:r>
      <w:r>
        <w:fldChar w:fldCharType="begin"/>
      </w:r>
      <w:r>
        <w:rPr/>
        <w:instrText>ADDIN CSL_CITATION {"citationItems":[{"id":"ITEM-1","itemData":{"DOI":"10.1109/TKDE.2021.3073195","ISBN":"9781450342322","ISSN":"15582191","abstract":"Recent years have witnessed the unprecedented growth of online social media, resulting in short texts being the prevalent format of information on the Internet. Given the sparsity of data, however, short-text topic modeling remains a critical yet much-watched challenge in both academia and industry. Research has been devoted to building different types of probabilistic topic models for short texts, among which self-aggregation methods emerged recently to provide informative cross-text word co-occurrences. However, models along this line are still in their infancy and typically yield overfit results and exhibit high computational costs. In this paper, we propose a novel model called Pseudo-document-based Topic Model (PTM), which introduces the concept of pseudo-document to implicitly aggregate short texts against data sparsity. By modeling the topic distributions of latent pseudo-documents rather than short texts, PTM yields excellent performance in accuracy and efficiency. A word embedding-enhanced PTM (WE-PTM) is also proposed to leverage pre-trained word embeddings, which is essential to further alleviating data sparsity. Extensive experiments with self-aggregation or word embedding-based baselines on four real-world datasets including two online media short texts, demonstrate the high-quality topics learned by our models. Robustness to limited training samples and the explainable semantics of topics are also investigated.","author":[{"dropping-particle":"","family":"Zuo","given":"Yuan","non-dropping-particle":"","parse-names":false,"suffix":""},{"dropping-particle":"","family":"Wu","given":"Junjie","non-dropping-particle":"","parse-names":false,"suffix":""},{"dropping-particle":"","family":"Xhang","given":"Hui","non-dropping-particle":"","parse-names":false,"suffix":""},{"dropping-particle":"","family":"Lin","given":"Hao","non-dropping-particle":"","parse-names":false,"suffix":""},{"dropping-particle":"","family":"Wang","given":"Fei","non-dropping-particle":"","parse-names":false,"suffix":""},{"dropping-particle":"","family":"Xu","given":"Ke","non-dropping-particle":"","parse-names":false,"suffix":""},{"dropping-particle":"","family":"Xiong","given":"Hui","non-dropping-particle":"","parse-names":false,"suffix":""}],"container-title":"Proceedings of the 22nd ACM SIGKDD international conference on knowledge discovery and data mining","id":"ITEM-1","issued":{"date-parts":[["2016"]]},"page":"2105–2114.","publisher-place":"San Francisco, California, USA","title":"Topic Modeling of Short Texts: A Pseudo-Document View","type":"paper-conference"},"uris":["http://www.mendeley.com/documents/?uuid=c7cddcb4-6af3-4de6-8e11-bba98ecba18d"]}],"mendeley":{"formattedCitation":"[16]","plainTextFormattedCitation":"[16]","previouslyFormattedCitation":"[16]"},"properties":{"noteIndex":0},"schema":"https://github.com/citation-style-language/schema/raw/master/csl-citation.json"}</w:instrText>
      </w:r>
      <w:r>
        <w:rPr/>
      </w:r>
      <w:r>
        <w:rPr/>
        <w:fldChar w:fldCharType="separate"/>
      </w:r>
      <w:r>
        <w:rPr/>
        <w:t>[16]</w:t>
      </w:r>
      <w:r>
        <w:rPr/>
      </w:r>
      <w:r>
        <w:rPr/>
        <w:fldChar w:fldCharType="end"/>
      </w:r>
      <w:r>
        <w:rPr/>
        <w:t xml:space="preserve">. PTM automatically aggregates short texts similarly to SATM, but it limits each pseudo document to only having one topic, which reduces the amount of time needed for text aggregation. Reference </w:t>
      </w:r>
      <w:r>
        <w:fldChar w:fldCharType="begin"/>
      </w:r>
      <w:r>
        <w:rPr/>
        <w:instrText>ADDIN CSL_CITATION {"citationItems":[{"id":"ITEM-1","itemData":{"DOI":"10.1145/2488388.2488514","ISBN":"9781450320351","abstract":"Uncovering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Web","id":"ITEM-1","issue":"May","issued":{"date-parts":[["2013"]]},"page":"1445-1455","title":"A biterm topic model for short texts","type":"paper-conference"},"uris":["http://www.mendeley.com/documents/?uuid=3f6f9625-23ca-40a0-b544-bca67019dd6c"]}],"mendeley":{"formattedCitation":"[15]","plainTextFormattedCitation":"[15]","previouslyFormattedCitation":"[15]"},"properties":{"noteIndex":0},"schema":"https://github.com/citation-style-language/schema/raw/master/csl-citation.json"}</w:instrText>
      </w:r>
      <w:r>
        <w:rPr/>
      </w:r>
      <w:r>
        <w:rPr/>
        <w:fldChar w:fldCharType="separate"/>
      </w:r>
      <w:r>
        <w:rPr/>
        <w:t>[15]</w:t>
      </w:r>
      <w:r>
        <w:rPr/>
      </w:r>
      <w:r>
        <w:rPr/>
        <w:fldChar w:fldCharType="end"/>
      </w:r>
      <w:r>
        <w:rPr/>
        <w:t xml:space="preserve"> offers a Biterm Topic Model (BTM) that focuses on modeling unordered word pairs (biterms) across the corpus in the interim. BTM produces topic representations that are more discriminating and cohesive </w:t>
      </w:r>
      <w:r>
        <w:fldChar w:fldCharType="begin"/>
      </w:r>
      <w:r>
        <w:rPr/>
        <w:instrText>ADDIN CSL_CITATION {"citationItems":[{"id":"ITEM-1","itemData":{"DOI":"10.1016/j.procs.2019.04.161","ISSN":"18770509","abstract":"Due to sparse word co-occurrences, traditional topic models work poorly on short texts. Recent work aggregates short texts to augment word co-occurrence. However, aggregation has a constraint on topic distribution over a document. Thus, we propose an Attention-based Autoencoder Topic Model (AATM) in this paper. The attention mechanism of AATM emphasizes relevant information and improves topic coherence. We also incorporate externally well-trained word embeddings to introduce contextual semantic information. Moreover, AATM consists of a phrase model and a knowledge-based ranking model to discover phrase-level topics and inter-topic rankings, respectively. Experimental results on real-world data validate the efficacy of AATM.","author":[{"dropping-particle":"","family":"Tian","given":"Tian","non-dropping-particle":"","parse-names":false,"suffix":""},{"dropping-particle":"","family":"Fang","given":"Zheng","non-dropping-particle":"","parse-names":false,"suffix":""}],"container-title":"Procedia Computer Science","id":"ITEM-1","issued":{"date-parts":[["2019"]]},"page":"1134-1139","publisher":"Elsevier B.V.","title":"Attention-based Autoencoder Topic Model for Short Texts","type":"article-journal","volume":"151"},"uris":["http://www.mendeley.com/documents/?uuid=c3378a8b-0c01-42c7-8e4a-db967baef71f"]}],"mendeley":{"formattedCitation":"[30]","plainTextFormattedCitation":"[30]","previouslyFormattedCitation":"[30]"},"properties":{"noteIndex":0},"schema":"https://github.com/citation-style-language/schema/raw/master/csl-citation.json"}</w:instrText>
      </w:r>
      <w:r>
        <w:rPr/>
      </w:r>
      <w:r>
        <w:rPr/>
        <w:fldChar w:fldCharType="separate"/>
      </w:r>
      <w:r>
        <w:rPr/>
        <w:t>[30]</w:t>
      </w:r>
      <w:r>
        <w:rPr/>
      </w:r>
      <w:r>
        <w:rPr/>
        <w:fldChar w:fldCharType="end"/>
      </w:r>
      <w:r>
        <w:rPr/>
        <w:t xml:space="preserve">. To derive topic distributions as a classification feature, BTM utilizes a superior inference procedure. Due to this, BTM nevertheless achieves great accuracy even though its biterms lack discrimination. Both semantic and syntactic information are encoded by word embedding. In vector space, similar words are close together. In contrast to the aggregation strategy, the entire corpus is considered rather than just the distribution of topics across the corpus </w:t>
      </w:r>
      <w:r>
        <w:fldChar w:fldCharType="begin"/>
      </w:r>
      <w:r>
        <w:rPr/>
        <w:instrText>ADDIN CSL_CITATION {"citationItems":[{"id":"ITEM-1","itemData":{"DOI":"10.1016/j.procs.2019.04.161","ISSN":"18770509","abstract":"Due to sparse word co-occurrences, traditional topic models work poorly on short texts. Recent work aggregates short texts to augment word co-occurrence. However, aggregation has a constraint on topic distribution over a document. Thus, we propose an Attention-based Autoencoder Topic Model (AATM) in this paper. The attention mechanism of AATM emphasizes relevant information and improves topic coherence. We also incorporate externally well-trained word embeddings to introduce contextual semantic information. Moreover, AATM consists of a phrase model and a knowledge-based ranking model to discover phrase-level topics and inter-topic rankings, respectively. Experimental results on real-world data validate the efficacy of AATM.","author":[{"dropping-particle":"","family":"Tian","given":"Tian","non-dropping-particle":"","parse-names":false,"suffix":""},{"dropping-particle":"","family":"Fang","given":"Zheng","non-dropping-particle":"","parse-names":false,"suffix":""}],"container-title":"Procedia Computer Science","id":"ITEM-1","issued":{"date-parts":[["2019"]]},"page":"1134-1139","publisher":"Elsevier B.V.","title":"Attention-based Autoencoder Topic Model for Short Texts","type":"article-journal","volume":"151"},"uris":["http://www.mendeley.com/documents/?uuid=c3378a8b-0c01-42c7-8e4a-db967baef71f"]}],"mendeley":{"formattedCitation":"[30]","plainTextFormattedCitation":"[30]","previouslyFormattedCitation":"[30]"},"properties":{"noteIndex":0},"schema":"https://github.com/citation-style-language/schema/raw/master/csl-citation.json"}</w:instrText>
      </w:r>
      <w:r>
        <w:rPr/>
      </w:r>
      <w:r>
        <w:rPr/>
        <w:fldChar w:fldCharType="separate"/>
      </w:r>
      <w:r>
        <w:rPr/>
        <w:t>[30]</w:t>
      </w:r>
      <w:r>
        <w:rPr/>
      </w:r>
      <w:r>
        <w:rPr/>
        <w:fldChar w:fldCharType="end"/>
      </w:r>
      <w:r>
        <w:rPr/>
        <w:t xml:space="preserve">. </w:t>
      </w:r>
      <w:bookmarkStart w:id="3" w:name="_Hlk129305479"/>
      <w:r>
        <w:rPr/>
        <w:t xml:space="preserve">Then, using a combination of the Dirichlet multinominal model (DMM) component and the word embedding component, </w:t>
      </w:r>
      <w:r>
        <w:rPr>
          <w:bCs/>
          <w:iCs/>
          <w:szCs w:val="22"/>
        </w:rPr>
        <w:t xml:space="preserve">Latent Feature Dirichlet Multinomial Mixture </w:t>
      </w:r>
      <w:r>
        <w:rPr/>
        <w:t xml:space="preserve">(LFDMM) draws the topic-word multinominal distribution </w:t>
      </w:r>
      <w:r>
        <w:fldChar w:fldCharType="begin"/>
      </w:r>
      <w:r>
        <w:rPr/>
        <w:instrText>ADDIN CSL_CITATION {"citationItems":[{"id":"ITEM-1","itemData":{"DOI":"10.1162/tacl_a_00245","ISSN":"2307-387X","abstract":"Change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Linguistics","id":"ITEM-1","issued":{"date-parts":[["2015"]]},"page":"598-599","title":"Improving Topic Models with Latent Feature Word Representations","type":"article-journal","volume":"3"},"uris":["http://www.mendeley.com/documents/?uuid=54eecb32-21a2-4144-ae5f-66a49dc69d8e"]}],"mendeley":{"formattedCitation":"[14]","plainTextFormattedCitation":"[14]","previouslyFormattedCitation":"[14]"},"properties":{"noteIndex":0},"schema":"https://github.com/citation-style-language/schema/raw/master/csl-citation.json"}</w:instrText>
      </w:r>
      <w:r>
        <w:rPr/>
      </w:r>
      <w:r>
        <w:rPr/>
        <w:fldChar w:fldCharType="separate"/>
      </w:r>
      <w:r>
        <w:rPr/>
        <w:t>[14]</w:t>
      </w:r>
      <w:r>
        <w:rPr/>
      </w:r>
      <w:r>
        <w:rPr/>
        <w:fldChar w:fldCharType="end"/>
      </w:r>
      <w:r>
        <w:rPr/>
        <w:t xml:space="preserve">. With the embedding component, topics are projected into the same vector space as word embeddings. The use of LF-DMM is constrained by the computationally expensive nature of such projections </w:t>
      </w:r>
      <w:r>
        <w:fldChar w:fldCharType="begin"/>
      </w:r>
      <w:r>
        <w:rPr/>
        <w:instrText>ADDIN CSL_CITATION {"citationItems":[{"id":"ITEM-1","itemData":{"DOI":"10.1016/j.procs.2019.04.161","ISSN":"18770509","abstract":"Due to sparse word co-occurrences, traditional topic models work poorly on short texts. Recent work aggregates short texts to augment word co-occurrence. However, aggregation has a constraint on topic distribution over a document. Thus, we propose an Attention-based Autoencoder Topic Model (AATM) in this paper. The attention mechanism of AATM emphasizes relevant information and improves topic coherence. We also incorporate externally well-trained word embeddings to introduce contextual semantic information. Moreover, AATM consists of a phrase model and a knowledge-based ranking model to discover phrase-level topics and inter-topic rankings, respectively. Experimental results on real-world data validate the efficacy of AATM.","author":[{"dropping-particle":"","family":"Tian","given":"Tian","non-dropping-particle":"","parse-names":false,"suffix":""},{"dropping-particle":"","family":"Fang","given":"Zheng","non-dropping-particle":"","parse-names":false,"suffix":""}],"container-title":"Procedia Computer Science","id":"ITEM-1","issued":{"date-parts":[["2019"]]},"page":"1134-1139","publisher":"Elsevier B.V.","title":"Attention-based Autoencoder Topic Model for Short Texts","type":"article-journal","volume":"151"},"uris":["http://www.mendeley.com/documents/?uuid=c3378a8b-0c01-42c7-8e4a-db967baef71f"]}],"mendeley":{"formattedCitation":"[30]","plainTextFormattedCitation":"[30]","previouslyFormattedCitation":"[30]"},"properties":{"noteIndex":0},"schema":"https://github.com/citation-style-language/schema/raw/master/csl-citation.json"}</w:instrText>
      </w:r>
      <w:r>
        <w:rPr/>
      </w:r>
      <w:r>
        <w:rPr/>
        <w:fldChar w:fldCharType="separate"/>
      </w:r>
      <w:r>
        <w:rPr/>
        <w:t>[30]</w:t>
      </w:r>
      <w:r>
        <w:rPr/>
      </w:r>
      <w:r>
        <w:rPr/>
        <w:fldChar w:fldCharType="end"/>
      </w:r>
      <w:r>
        <w:rPr/>
        <w:t xml:space="preserve">. Then, a Generalized Polya urn (GPU) was added to extend DMM </w:t>
      </w:r>
      <w:r>
        <w:fldChar w:fldCharType="begin"/>
      </w:r>
      <w:r>
        <w:rPr/>
        <w:instrText>ADDIN CSL_CITATION {"citationItems":[{"id":"ITEM-1","itemData":{"DOI":"10.1145/2911451.2911499","ISBN":"9781450342902","abstract":"For many applications that require semantic understanding of short texts, inferring discriminative and coherent latent topics from short texts is a critical and fundamental task. Conventional topic models largely rely on word co-occurrences to derive topics from a collection of documents. However, due to the length of each document, short texts are much more sparse in terms of word co-occurrences. Data sparsity therefore becomes a bottleneck for conventional topic models to achieve good results on short texts. On the other hand, when a human being interprets a piece of short text, the understanding is not solely based on its content words, but also her background knowledge (e.g., semantically related words). The recent advances in word embedding offer effective learning of word semantic relations from a large corpus. Exploiting such auxiliary word embed-dings to enrich topic modeling for short texts is the main focus of this paper. To this end, we propose a simple, fast, and effective topic model for short texts, named GPU-DMM. Based on the Dirichlet Multinomial Mixture (DMM) model, GPU-DMM promotes the semantically related words under the same topic during the sampling process by using the generalized Pólya urn (GPU) model. In this sense, the background knowledge about word semantic relat-edness learned from millions of external documents can be easily exploited to improve topic modeling for short texts. Through extensive experiments on two real-world short text collections in two languages, we show that GPU-DMM achieves comparable or better topic representations than state-of-the-art models, measured by topic coherence. The learned topic representation leads to the best accuracy in text classification task, which is used as an indirect evaluation.","author":[{"dropping-particle":"","family":"Li","given":"Chenliang","non-dropping-particle":"","parse-names":false,"suffix":""},{"dropping-particle":"","family":"Wang","given":"Haoran","non-dropping-particle":"","parse-names":false,"suffix":""},{"dropping-particle":"","family":"Zhang","given":"Zhiqian","non-dropping-particle":"","parse-names":false,"suffix":""},{"dropping-particle":"","family":"Sun","given":"Aixin","non-dropping-particle":"","parse-names":false,"suffix":""},{"dropping-particle":"","family":"Ma","given":"Zongyang","non-dropping-particle":"","parse-names":false,"suffix":""}],"container-title":"SIGIR 2016 - Proceedings of the 39th International ACM SIGIR Conference on Research and Development in Information Retrieval","id":"ITEM-1","issued":{"date-parts":[["2016"]]},"page":"165-174","publisher-place":"Pisa, Italy","title":"Topic modeling for short texts with auxiliary word embeddings","type":"paper-conference"},"uris":["http://www.mendeley.com/documents/?uuid=242f9585-e11b-43ee-8863-0072344ac795"]}],"mendeley":{"formattedCitation":"[13]","plainTextFormattedCitation":"[13]","previouslyFormattedCitation":"[13]"},"properties":{"noteIndex":0},"schema":"https://github.com/citation-style-language/schema/raw/master/csl-citation.json"}</w:instrText>
      </w:r>
      <w:r>
        <w:rPr/>
      </w:r>
      <w:r>
        <w:rPr/>
        <w:fldChar w:fldCharType="separate"/>
      </w:r>
      <w:r>
        <w:rPr/>
        <w:t>[13]</w:t>
      </w:r>
      <w:r>
        <w:rPr/>
      </w:r>
      <w:r>
        <w:rPr/>
        <w:fldChar w:fldCharType="end"/>
      </w:r>
      <w:r>
        <w:rPr/>
        <w:t xml:space="preserve">. The GPU uses word embeddings to encourage semantically related terms under similar topics, creating more cohesive and relevant results. Reference </w:t>
      </w:r>
      <w:r>
        <w:fldChar w:fldCharType="begin"/>
      </w:r>
      <w:r>
        <w:rPr/>
        <w:instrText>ADDIN CSL_CITATION {"citationItems":[{"id":"ITEM-1","itemData":{"DOI":"10.1145/3091108","ISSN":"15582868","abstract":"Many applications require semantic understanding of short texts, and inferring discriminative and coherent latent topics is a critical and fundamental task in these applications. Conventional topic models largely rely on word co-occurrences to derive topics from a collection of documents. However, due to the length of each document, short texts are much more sparse in terms of word co-occurrences. Recent studies show that the Dirichlet Multinomial Mixture (DMM) model is effective for topic inference over short texts by assuming that each piece of short text is generated by a single topic. However, DMM has two main limitations. First, even though it seems reasonable to assume that each short text has only one topic because of its shortness, the definition of \"shortness\" is subjective and the length of the short texts is dataset dependent. That is, the single-topic assumption may be too strong for some datasets. To address this limitation, we propose to model the topic number as a Poisson distribution, allowing each short text to be associated with a small number of topics (e.g., one to three topics). This model is named PDMM. Second, DMM (and also PDMM) does not have access to background knowledge (e.g., semantic relations between words) when modeling short texts.When a human being interprets a piece of short text, the understanding is not solely based on its content words, but also their semantic relations. Recent advances in word embeddings offer effective learning of word semantic relations from a large corpus. Such auxiliary word embeddings enable us to address the second limitation. To this end, we propose to promote the semantically related words under the same topic during the sampling process, by using the generalized Polya urn (GPU) model. Through the GPU model, background knowledge about word semantic relations learned from millions of external documents can be easily exploited to improve topic modeling for short texts. By directly extending the PDMM model with the GPU model, we propose two more effective topic models for short texts, named GPU-DMM and GPU-PDMM. Through extensive experiments on two real-world short text collections in two languages, we demonstrate that PDMM achieves better topic representations than state-of-the-art models, measured by topic coherence. The learned topic representation leads to better accuracy in a text classification task, as an indirect evaluation. Both GPU-DMM and GPU-PDMM further improve topic coherence and …","author":[{"dropping-particle":"","family":"Li","given":"Chenliang","non-dropping-particle":"","parse-names":false,"suffix":""},{"dropping-particle":"","family":"Duan","given":"Yu","non-dropping-particle":"","parse-names":false,"suffix":""},{"dropping-particle":"","family":"Wang","given":"Haoran","non-dropping-particle":"","parse-names":false,"suffix":""},{"dropping-particle":"","family":"Zhang","given":"Zhiqian","non-dropping-particle":"","parse-names":false,"suffix":""},{"dropping-particle":"","family":"Sun","given":"Aixin","non-dropping-particle":"","parse-names":false,"suffix":""},{"dropping-particle":"","family":"Ma","given":"Zongyang","non-dropping-particle":"","parse-names":false,"suffix":""}],"container-title":"ACM Transactions on Information Systems","id":"ITEM-1","issue":"2","issued":{"date-parts":[["2017"]]},"title":"Enhancing topic modeling for short texts with auxiliary word embeddings","type":"article-journal","volume":"36"},"uris":["http://www.mendeley.com/documents/?uuid=a4b67e4f-1473-4564-b7be-1f67e317b5fe"]}],"mendeley":{"formattedCitation":"[29]","plainTextFormattedCitation":"[29]","previouslyFormattedCitation":"[29]"},"properties":{"noteIndex":0},"schema":"https://github.com/citation-style-language/schema/raw/master/csl-citation.json"}</w:instrText>
      </w:r>
      <w:r>
        <w:rPr/>
      </w:r>
      <w:r>
        <w:rPr/>
        <w:fldChar w:fldCharType="separate"/>
      </w:r>
      <w:r>
        <w:rPr/>
        <w:t>[29]</w:t>
      </w:r>
      <w:r>
        <w:rPr/>
      </w:r>
      <w:r>
        <w:rPr/>
        <w:fldChar w:fldCharType="end"/>
      </w:r>
      <w:r>
        <w:rPr/>
        <w:t xml:space="preserve"> went on further to extend DMM with a Poisson distribution (PDMM), allowing each short text to have one to three linked subjects instead of only one. Generalized Polya urn </w:t>
      </w:r>
      <w:r>
        <w:rPr>
          <w:bCs/>
          <w:iCs/>
          <w:szCs w:val="22"/>
        </w:rPr>
        <w:t xml:space="preserve">Poisson-based Dirichlet Multinomial Mixture Model </w:t>
      </w:r>
      <w:r>
        <w:rPr/>
        <w:t xml:space="preserve">(GPUPDMM) has good performance, but because of the Gibbs sampling technique, it has a high time complexity </w:t>
      </w:r>
      <w:r>
        <w:fldChar w:fldCharType="begin"/>
      </w:r>
      <w:r>
        <w:rPr/>
        <w:instrText>ADDIN CSL_CITATION {"citationItems":[{"id":"ITEM-1","itemData":{"DOI":"10.1016/j.procs.2019.04.161","ISSN":"18770509","abstract":"Due to sparse word co-occurrences, traditional topic models work poorly on short texts. Recent work aggregates short texts to augment word co-occurrence. However, aggregation has a constraint on topic distribution over a document. Thus, we propose an Attention-based Autoencoder Topic Model (AATM) in this paper. The attention mechanism of AATM emphasizes relevant information and improves topic coherence. We also incorporate externally well-trained word embeddings to introduce contextual semantic information. Moreover, AATM consists of a phrase model and a knowledge-based ranking model to discover phrase-level topics and inter-topic rankings, respectively. Experimental results on real-world data validate the efficacy of AATM.","author":[{"dropping-particle":"","family":"Tian","given":"Tian","non-dropping-particle":"","parse-names":false,"suffix":""},{"dropping-particle":"","family":"Fang","given":"Zheng","non-dropping-particle":"","parse-names":false,"suffix":""}],"container-title":"Procedia Computer Science","id":"ITEM-1","issued":{"date-parts":[["2019"]]},"page":"1134-1139","publisher":"Elsevier B.V.","title":"Attention-based Autoencoder Topic Model for Short Texts","type":"article-journal","volume":"151"},"uris":["http://www.mendeley.com/documents/?uuid=c3378a8b-0c01-42c7-8e4a-db967baef71f"]}],"mendeley":{"formattedCitation":"[30]","plainTextFormattedCitation":"[30]","previouslyFormattedCitation":"[30]"},"properties":{"noteIndex":0},"schema":"https://github.com/citation-style-language/schema/raw/master/csl-citation.json"}</w:instrText>
      </w:r>
      <w:r>
        <w:rPr/>
      </w:r>
      <w:r>
        <w:rPr/>
        <w:fldChar w:fldCharType="separate"/>
      </w:r>
      <w:r>
        <w:rPr/>
        <w:t>[30]</w:t>
      </w:r>
      <w:r>
        <w:rPr/>
      </w:r>
      <w:r>
        <w:rPr/>
        <w:fldChar w:fldCharType="end"/>
      </w:r>
      <w:r>
        <w:rPr/>
        <w:t xml:space="preserve">. </w:t>
      </w:r>
    </w:p>
    <w:p>
      <w:pPr>
        <w:pStyle w:val="Normal"/>
        <w:ind w:firstLine="440"/>
        <w:rPr/>
      </w:pPr>
      <w:r>
        <w:rPr/>
        <w:t xml:space="preserve">The topic exploration of short text messages is carried out based on several topic modeling techniques. Topic modeling has been applied to extract topics from various kinds of corpora, including microblogs </w:t>
      </w:r>
      <w:r>
        <w:fldChar w:fldCharType="begin"/>
      </w:r>
      <w:r>
        <w:rPr/>
        <w:instrText>ADDIN CSL_CITATION {"citationItems":[{"id":"ITEM-1","itemData":{"DOI":"10.2478/dim-2020-0023","ISSN":"25439251","abstract":"It is necessary and important to understand public responses to crises, including disease outbreaks. Traditionally, surveys have played an essential role in collecting public opinion, while nowadays, with the increasing popularity of social media, mining social media data serves as another popular tool in opinion mining research. To understand the public response to COVID-19 on Weibo, this research collects 719,570 Weibo posts through a web crawler and analyzes the data with text mining techniques, including Latent Dirichlet Allocation (LDA) topic modeling and sentiment analysis. It is found that, in response to the COVID-19 outbreak, people learn about COVID-19, show their support for frontline warriors, encourage each other spiritually, and, in terms of taking preventive measures, express concerns about economic and life restoration, and so on. Analysis of sentiments and semantic networks further reveals that country media, as well as influential individuals and “self-media,” together contribute to the information spread of positive sentiment.","author":[{"dropping-particle":"","family":"Xie","given":"Runbin","non-dropping-particle":"","parse-names":false,"suffix":""},{"dropping-particle":"","family":"Chu","given":"Samuel Kai Wah","non-dropping-particle":"","parse-names":false,"suffix":""},{"dropping-particle":"","family":"Chiu","given":"Dickson Kak Wah","non-dropping-particle":"","parse-names":false,"suffix":""},{"dropping-particle":"","family":"Wang","given":"Yangshu","non-dropping-particle":"","parse-names":false,"suffix":""}],"container-title":"Data and Information Management","id":"ITEM-1","issue":"1","issued":{"date-parts":[["2021"]]},"page":"86-99","publisher":"Runbin Xie et al., published by Sciendo","title":"Exploring Public Response to COVID-19 on Weibo with LDA Topic Modeling and Sentiment Analysis","type":"article-journal","volume":"5"},"uris":["http://www.mendeley.com/documents/?uuid=79cb875e-b488-4098-a09f-9d1814a0127b"]}],"mendeley":{"formattedCitation":"[31]","plainTextFormattedCitation":"[31]","previouslyFormattedCitation":"[31]"},"properties":{"noteIndex":0},"schema":"https://github.com/citation-style-language/schema/raw/master/csl-citation.json"}</w:instrText>
      </w:r>
      <w:r>
        <w:rPr/>
      </w:r>
      <w:r>
        <w:rPr/>
        <w:fldChar w:fldCharType="separate"/>
      </w:r>
      <w:r>
        <w:rPr/>
        <w:t>[31]</w:t>
      </w:r>
      <w:r>
        <w:rPr/>
      </w:r>
      <w:r>
        <w:rPr/>
        <w:fldChar w:fldCharType="end"/>
      </w:r>
      <w:r>
        <w:rPr>
          <w:b/>
        </w:rPr>
        <w:t xml:space="preserve">, </w:t>
      </w:r>
      <w:r>
        <w:rPr/>
        <w:t xml:space="preserve">free-text feedback in healthcare </w:t>
      </w:r>
      <w:r>
        <w:fldChar w:fldCharType="begin"/>
      </w:r>
      <w:r>
        <w:rPr/>
        <w:instrText>ADDIN CSL_CITATION {"citationItems":[{"id":"ITEM-1","itemData":{"DOI":"10.1136/bmjhci-2020-100274","ISBN":"2020100274","ISSN":"26321009","PMID":"34193519","abstract":"Objectives Patient feedback is critical to identify and resolve patient safety and experience issues in healthcare systems. However, large volumes of unstructured text data can pose problems for manual (human) analysis. This study reports the results of using a semiautomated, computational topic-modelling approach to analyse a corpus of patient feedback. Methods Patient concerns were received by Alberta Health Services between 2011 and 2018 (n=76 163), regarding 806 care facilities in 163 municipalities, including hospitals, clinics, community care centres and retirement homes, in a province of 4.4 million. Their existing framework requires manual labelling of pre-defined categories. We applied an automated latent Dirichlet allocation (LDA)-based topic modelling algorithm to identify the topics present in these concerns, and thereby produce a framework-free categorisation. Results The LDA model produced 40 topics which, following manual interpretation by researchers, were reduced to 28 coherent topics. The most frequent topics identified were communication issues causing delays (frequency: 10.58%), community care for elderly patients (8.82%), interactions with nurses (8.80%) and emergency department care (7.52%). Many patient concerns were categorised into multiple topics. Some were more specific versions of categories from the existing framework (eg, communication issues causing delays), while others were novel (eg, smoking in inappropriate settings). Discussion LDA-generated topics were more nuanced than the manually labelled categories. For example, LDA found that concerns with community care were related to concerns about nursing for seniors, providing opportunities for insight and action. Conclusion Our findings outline the range of concerns patients share in a large health system and demonstrate the usefulness of using LDA to identify categories of patient concerns.","author":[{"dropping-particle":"","family":"Fairie","given":"Paul","non-dropping-particle":"","parse-names":false,"suffix":""},{"dropping-particle":"","family":"Zhang","given":"Zilong","non-dropping-particle":"","parse-names":false,"suffix":""},{"dropping-particle":"","family":"D'Souza","given":"Adam G.","non-dropping-particle":"","parse-names":false,"suffix":""},{"dropping-particle":"","family":"Walsh","given":"Tara","non-dropping-particle":"","parse-names":false,"suffix":""},{"dropping-particle":"","family":"Quan","given":"Hude","non-dropping-particle":"","parse-names":false,"suffix":""},{"dropping-particle":"","family":"Santana","given":"Maria J.","non-dropping-particle":"","parse-names":false,"suffix":""}],"container-title":"BMJ Health and Care Informatics","id":"ITEM-1","issue":"1","issued":{"date-parts":[["2021"]]},"page":"1-9","title":"Categorising patient concerns using natural language processing techniques","type":"article-journal","volume":"28"},"uris":["http://www.mendeley.com/documents/?uuid=af4c6092-560d-4bed-beb0-a853b74221cf"]}],"mendeley":{"formattedCitation":"[32]","plainTextFormattedCitation":"[32]","previouslyFormattedCitation":"[32]"},"properties":{"noteIndex":0},"schema":"https://github.com/citation-style-language/schema/raw/master/csl-citation.json"}</w:instrText>
      </w:r>
      <w:r>
        <w:rPr/>
      </w:r>
      <w:r>
        <w:rPr/>
        <w:fldChar w:fldCharType="separate"/>
      </w:r>
      <w:r>
        <w:rPr/>
        <w:t>[32]</w:t>
      </w:r>
      <w:r>
        <w:rPr/>
      </w:r>
      <w:r>
        <w:rPr/>
        <w:fldChar w:fldCharType="end"/>
      </w:r>
      <w:r>
        <w:rPr/>
        <w:t>, tweeter posts on the development of</w:t>
      </w:r>
      <w:r>
        <w:rPr>
          <w:b/>
        </w:rPr>
        <w:t xml:space="preserve"> </w:t>
      </w:r>
      <w:r>
        <w:rPr/>
        <w:t xml:space="preserve">social enterprise </w:t>
      </w:r>
      <w:r>
        <w:fldChar w:fldCharType="begin"/>
      </w:r>
      <w:r>
        <w:rPr/>
        <w:instrText>ADDIN CSL_CITATION {"citationItems":[{"id":"ITEM-1","itemData":{"DOI":"10.3390/SU12083419","ISSN":"20711050","abstract":"Social media is a major channel used for communication by professional and social groups. The text posted on social media contains extremely rich information. To capture the development of social enterprises (SEs), this paper examines the tweets posted on Twitter and searches the hashtags on the Twitter Application Programming Interface (API) that SEs deem to be the most important. The results suggest that these tweets can be divided into three content groups (strategy, impact and business). This paper expands this into four dimensions (strategy, impact, business and people) and six indicators (social, opportunity, change, enterprise, network and team) and establishes a conceptual framework of SEs. This paper aims to enhance the understanding of the pertinent issues recently affecting SEs and extract findings that can act as a reference for follow-up studies.","author":[{"dropping-particle":"","family":"Kao","given":"Shr Wei","non-dropping-particle":"","parse-names":false,"suffix":""},{"dropping-particle":"","family":"Luarn","given":"Pin","non-dropping-particle":"","parse-names":false,"suffix":""}],"container-title":"Sustainability (Switzerland)","id":"ITEM-1","issue":"8","issued":{"date-parts":[["2020"]]},"title":"Topic modeling analysis of social enterprises: Twitter evidence","type":"article-journal","volume":"12"},"uris":["http://www.mendeley.com/documents/?uuid=9a1099b7-e934-43a1-8a14-01a69c2cc5f3"]}],"mendeley":{"formattedCitation":"[33]","plainTextFormattedCitation":"[33]","previouslyFormattedCitation":"[33]"},"properties":{"noteIndex":0},"schema":"https://github.com/citation-style-language/schema/raw/master/csl-citation.json"}</w:instrText>
      </w:r>
      <w:r>
        <w:rPr/>
      </w:r>
      <w:r>
        <w:rPr/>
        <w:fldChar w:fldCharType="separate"/>
      </w:r>
      <w:r>
        <w:rPr/>
        <w:t>[33]</w:t>
      </w:r>
      <w:r>
        <w:rPr/>
      </w:r>
      <w:r>
        <w:rPr/>
        <w:fldChar w:fldCharType="end"/>
      </w:r>
      <w:r>
        <w:rPr/>
        <w:t xml:space="preserve">, online forums discussion on self-injurious thoughts and behaviors </w:t>
      </w:r>
      <w:r>
        <w:fldChar w:fldCharType="begin"/>
      </w:r>
      <w:r>
        <w:rPr/>
        <w:instrText>ADDIN CSL_CITATION {"citationItems":[{"id":"ITEM-1","itemData":{"DOI":"10.1111/sltb.12569","ISSN":"1943278X","PMID":"31264733","abstract":"Objective: Self-injurious thoughts and behaviors (SITBs) are a complex and enduring public health concern. Increasingly, teenagers use digital platforms to communicate about a range of mental health topics. These discussions may provide valuable information that can lead to insights about complex issues like SITBs. However, the field of clinical psychology currently lacks an easy-to-implement toolkit that can quickly gather information about SITBs from online sources. In the present study, we applied topic modeling, a natural language processing technique, to identify SITBs and related themes online, and we validated this approach using human coders. Method: We separately used topic modeling software and human coders to identify themes present in text from a popular online Internet support forum for teenagers. We then determined the degree to which results from the software's topic model aligned with themes identified by human coders. Results: We found that topic modeling detected SITBs and related themes in online discussions in a way that accurately distinguishes between relevant and irrelevant human-coded themes. Conclusions: This approach has the potential to drastically increase our understanding of SITBs and related issues discussed on digital platforms, as well as our ability to identify those at risk for such outcomes.","author":[{"dropping-particle":"","family":"Franz","given":"Peter J.","non-dropping-particle":"","parse-names":false,"suffix":""},{"dropping-particle":"","family":"Nook","given":"Erik C.","non-dropping-particle":"","parse-names":false,"suffix":""},{"dropping-particle":"","family":"Mair","given":"Patrick","non-dropping-particle":"","parse-names":false,"suffix":""},{"dropping-particle":"","family":"Nock","given":"Matthew K.","non-dropping-particle":"","parse-names":false,"suffix":""}],"container-title":"Suicide and Life-Threatening Behavior","id":"ITEM-1","issue":"1","issued":{"date-parts":[["2019"]]},"page":"5-18","title":"Using Topic Modeling to Detect and Describe Self-Injurious and Related Content on a Large-Scale Digital Platform","type":"article-journal","volume":"50"},"uris":["http://www.mendeley.com/documents/?uuid=a4f67d3d-517c-49e2-b4ec-df660ad95b4a"]}],"mendeley":{"formattedCitation":"[20]","plainTextFormattedCitation":"[20]","previouslyFormattedCitation":"[20]"},"properties":{"noteIndex":0},"schema":"https://github.com/citation-style-language/schema/raw/master/csl-citation.json"}</w:instrText>
      </w:r>
      <w:r>
        <w:rPr/>
      </w:r>
      <w:r>
        <w:rPr/>
        <w:fldChar w:fldCharType="separate"/>
      </w:r>
      <w:r>
        <w:rPr/>
        <w:t>[20]</w:t>
      </w:r>
      <w:r>
        <w:rPr/>
      </w:r>
      <w:r>
        <w:rPr/>
        <w:fldChar w:fldCharType="end"/>
      </w:r>
      <w:r>
        <w:rPr/>
        <w:t xml:space="preserve"> and more. Reference </w:t>
      </w:r>
      <w:r>
        <w:fldChar w:fldCharType="begin"/>
      </w:r>
      <w:r>
        <w:rPr/>
        <w:instrText>ADDIN CSL_CITATION {"citationItems":[{"id":"ITEM-1","itemData":{"DOI":"10.2478/dim-2020-0023","ISSN":"25439251","abstract":"It is necessary and important to understand public responses to crises, including disease outbreaks. Traditionally, surveys have played an essential role in collecting public opinion, while nowadays, with the increasing popularity of social media, mining social media data serves as another popular tool in opinion mining research. To understand the public response to COVID-19 on Weibo, this research collects 719,570 Weibo posts through a web crawler and analyzes the data with text mining techniques, including Latent Dirichlet Allocation (LDA) topic modeling and sentiment analysis. It is found that, in response to the COVID-19 outbreak, people learn about COVID-19, show their support for frontline warriors, encourage each other spiritually, and, in terms of taking preventive measures, express concerns about economic and life restoration, and so on. Analysis of sentiments and semantic networks further reveals that country media, as well as influential individuals and “self-media,” together contribute to the information spread of positive sentiment.","author":[{"dropping-particle":"","family":"Xie","given":"Runbin","non-dropping-particle":"","parse-names":false,"suffix":""},{"dropping-particle":"","family":"Chu","given":"Samuel Kai Wah","non-dropping-particle":"","parse-names":false,"suffix":""},{"dropping-particle":"","family":"Chiu","given":"Dickson Kak Wah","non-dropping-particle":"","parse-names":false,"suffix":""},{"dropping-particle":"","family":"Wang","given":"Yangshu","non-dropping-particle":"","parse-names":false,"suffix":""}],"container-title":"Data and Information Management","id":"ITEM-1","issue":"1","issued":{"date-parts":[["2021"]]},"page":"86-99","publisher":"Runbin Xie et al., published by Sciendo","title":"Exploring Public Response to COVID-19 on Weibo with LDA Topic Modeling and Sentiment Analysis","type":"article-journal","volume":"5"},"uris":["http://www.mendeley.com/documents/?uuid=79cb875e-b488-4098-a09f-9d1814a0127b"]}],"mendeley":{"formattedCitation":"[31]","plainTextFormattedCitation":"[31]","previouslyFormattedCitation":"[31]"},"properties":{"noteIndex":0},"schema":"https://github.com/citation-style-language/schema/raw/master/csl-citation.json"}</w:instrText>
      </w:r>
      <w:r>
        <w:rPr/>
      </w:r>
      <w:r>
        <w:rPr/>
        <w:fldChar w:fldCharType="separate"/>
      </w:r>
      <w:r>
        <w:rPr/>
        <w:t>[31]</w:t>
      </w:r>
      <w:r>
        <w:rPr/>
      </w:r>
      <w:r>
        <w:rPr/>
        <w:fldChar w:fldCharType="end"/>
      </w:r>
      <w:r>
        <w:rPr/>
        <w:t xml:space="preserve"> presented work using LDA to explore public responses to Coronavirus disease 2019 (COVID-19). </w:t>
      </w:r>
      <w:bookmarkEnd w:id="3"/>
      <w:r>
        <w:rPr/>
        <w:t xml:space="preserve">As an alternative to a traditional survey, the study collected public text posts on social media called Weibo. LDA analysis of people’s texts related to the COVID-19 outbreak has found significant topics, namely facts about COVID-19, people expressing support for frontline workers, encouraging each other spiritually, showing concerns about economics, and suggesting ways for life restoration. Reference </w:t>
      </w:r>
      <w:r>
        <w:fldChar w:fldCharType="begin"/>
      </w:r>
      <w:r>
        <w:rPr/>
        <w:instrText>ADDIN CSL_CITATION {"citationItems":[{"id":"ITEM-1","itemData":{"DOI":"10.1016/j.gltp.2022.03.015","ISSN":"2666285X","abstract":"Change is the only constant. In many sectors, a change is being witnessed that is getting increasingly rapid. This carries a plethora of new innovation possibilities with it. This necessitates well-founded data about trends, future developments and their consequences. This study seeks to catch the new directions, paradigms as predictors with an association of each topic which will be discovered through topic modeling techniques like LDA with BoW. For this, empirical analysis on 3269 research articles from the Journal of Applied Intelligence was done, which were gathered during a 30-year span. The inferred topics were then structured into a way suitable for performing predictive analysis. This is significant in the sense that it will help to predict what technology will be encountered in the future, as well as how far human's ability to innovate and discover things may lead this world to. The final model using TF-IDF scores has outperformed the baseline model by a margin of 41%.","author":[{"dropping-particle":"","family":"Gupta","given":"Rahul Kumar","non-dropping-particle":"","parse-names":false,"suffix":""},{"dropping-particle":"","family":"Agarwalla","given":"Ritu","non-dropping-particle":"","parse-names":false,"suffix":""},{"dropping-particle":"","family":"Naik","given":"Bukya Hemanth","non-dropping-particle":"","parse-names":false,"suffix":""},{"dropping-particle":"","family":"Evuri","given":"Joythish Reddy","non-dropping-particle":"","parse-names":false,"suffix":""},{"dropping-particle":"","family":"Thapa","given":"Apil","non-dropping-particle":"","parse-names":false,"suffix":""},{"dropping-particle":"","family":"Singh","given":"Thoudam Doren","non-dropping-particle":"","parse-names":false,"suffix":""}],"container-title":"Global Transitions Proceedings","id":"ITEM-1","issue":"1","issued":{"date-parts":[["2022"]]},"page":"298-304","publisher":"Elsevier B.V.","title":"Prediction of research trends using LDA based topic modeling","type":"article-journal","volume":"3"},"uris":["http://www.mendeley.com/documents/?uuid=eb91e79b-4631-447f-9af2-a48cad47b8be"]}],"mendeley":{"formattedCitation":"[34]","plainTextFormattedCitation":"[34]","previouslyFormattedCitation":"[34]"},"properties":{"noteIndex":0},"schema":"https://github.com/citation-style-language/schema/raw/master/csl-citation.json"}</w:instrText>
      </w:r>
      <w:r>
        <w:rPr/>
      </w:r>
      <w:r>
        <w:rPr/>
        <w:fldChar w:fldCharType="separate"/>
      </w:r>
      <w:r>
        <w:rPr/>
        <w:t>[34]</w:t>
      </w:r>
      <w:r>
        <w:rPr/>
      </w:r>
      <w:r>
        <w:rPr/>
        <w:fldChar w:fldCharType="end"/>
      </w:r>
      <w:r>
        <w:rPr/>
        <w:t xml:space="preserve"> looked into the topic of research trends using LDA-based topic modeling to predict what technology will be invented in the future. Reference </w:t>
      </w:r>
      <w:r>
        <w:fldChar w:fldCharType="begin"/>
      </w:r>
      <w:r>
        <w:rPr/>
        <w:instrText>ADDIN CSL_CITATION {"citationItems":[{"id":"ITEM-1","itemData":{"DOI":"10.3390/SU12083419","ISSN":"20711050","abstract":"Social media is a major channel used for communication by professional and social groups. The text posted on social media contains extremely rich information. To capture the development of social enterprises (SEs), this paper examines the tweets posted on Twitter and searches the hashtags on the Twitter Application Programming Interface (API) that SEs deem to be the most important. The results suggest that these tweets can be divided into three content groups (strategy, impact and business). This paper expands this into four dimensions (strategy, impact, business and people) and six indicators (social, opportunity, change, enterprise, network and team) and establishes a conceptual framework of SEs. This paper aims to enhance the understanding of the pertinent issues recently affecting SEs and extract findings that can act as a reference for follow-up studies.","author":[{"dropping-particle":"","family":"Kao","given":"Shr Wei","non-dropping-particle":"","parse-names":false,"suffix":""},{"dropping-particle":"","family":"Luarn","given":"Pin","non-dropping-particle":"","parse-names":false,"suffix":""}],"container-title":"Sustainability (Switzerland)","id":"ITEM-1","issue":"8","issued":{"date-parts":[["2020"]]},"title":"Topic modeling analysis of social enterprises: Twitter evidence","type":"article-journal","volume":"12"},"uris":["http://www.mendeley.com/documents/?uuid=9a1099b7-e934-43a1-8a14-01a69c2cc5f3"]}],"mendeley":{"formattedCitation":"[33]","plainTextFormattedCitation":"[33]","previouslyFormattedCitation":"[33]"},"properties":{"noteIndex":0},"schema":"https://github.com/citation-style-language/schema/raw/master/csl-citation.json"}</w:instrText>
      </w:r>
      <w:r>
        <w:rPr/>
      </w:r>
      <w:r>
        <w:rPr/>
        <w:fldChar w:fldCharType="separate"/>
      </w:r>
      <w:r>
        <w:rPr/>
        <w:t>[33]</w:t>
      </w:r>
      <w:r>
        <w:rPr/>
      </w:r>
      <w:r>
        <w:rPr/>
        <w:fldChar w:fldCharType="end"/>
      </w:r>
      <w:r>
        <w:rPr/>
        <w:t xml:space="preserve"> studied the development of social enterprises on tweeter posts using LDA. Although LDA found three topics to best represent the tweeter posts, the study added another topic (“people”) due to the word “people” frequently appearing in all topics. This is found to be relevant because people have a strong relationship in the social enterprise context. Reference </w:t>
      </w:r>
      <w:r>
        <w:fldChar w:fldCharType="begin"/>
      </w:r>
      <w:r>
        <w:rPr/>
        <w:instrText>ADDIN CSL_CITATION {"citationItems":[{"id":"ITEM-1","itemData":{"ISSN":"0360-1315","abstract":"Research shows that effective teaching behavior is important for students' learning and outcomes, and scholars have developed various instruments for measuring effective teaching behavior domains. Although student assessments are frequently used for evaluating teaching behavior, they are mainly in Likert-scale or categorical forms, which precludes students from freely expressing their perceptions of teaching. Drawing on an open-ended questionnaire from large-scale student surveys, this study uses a machine learning tool aiming to extract teaching behavior topics from large-scale students’ open-ended answers and to test the convergent validity of the outcomes by comparing them with theory-driven manual coding outcomes based on expert judgments. We applied a latent Dirichlet allocation (LDA) topic modeling analysis, together with a visualization tool (LDAvis), to qualitative data collected from 173,858 secondary education students in the Netherlands. This data-driven machine learning analysis yielded eight topics of teaching behavior domains: Clear explanation, Student-centered supportive learning climate, Lesson variety, Likable characteristics of the teacher, Evoking interest, Monitoring understanding, Inclusiveness and equity, Lesson objectives and formative assessment. In addition, we subjected 864 randomly selected student responses from the same dataset to manual coding, and performed theory-driven content analysis, which resulted in nine teaching behavior domains and 19 sub-domains. Results suggest that the relation between machine learning and human analysis is complementary. By comparing the bottom-up (machine learning analysis) and top-down (content analysis), we found that the proposed topic modeling approach reveals unique domains of teaching behavior, and confirmed the validity of the topic modeling outcomes evident from the overlapping topics.","author":[{"dropping-particle":"","family":"Gencoglu","given":"Bilge","non-dropping-particle":"","parse-names":false,"suffix":""},{"dropping-particle":"","family":"Helms-Lorenz","given":"Michelle","non-dropping-particle":"","parse-names":false,"suffix":""},{"dropping-particle":"","family":"Maulana","given":"Ridwan","non-dropping-particle":"","parse-names":false,"suffix":""},{"dropping-particle":"","family":"Jansen","given":"Ellen P W A","non-dropping-particle":"","parse-names":false,"suffix":""},{"dropping-particle":"","family":"Gencoglu","given":"Oguzhan","non-dropping-particle":"","parse-names":false,"suffix":""}],"container-title":"Computers &amp; Education","id":"ITEM-1","issued":{"date-parts":[["2023"]]},"page":"104682","title":"Machine and expert judgments of student perceptions of teaching behavior in secondary education: Added value of topic modeling with big data","type":"article-journal","volume":"193"},"uris":["http://www.mendeley.com/documents/?uuid=63e20242-5294-40e4-9599-d70f5e5ec416"]}],"mendeley":{"formattedCitation":"[35]","plainTextFormattedCitation":"[35]","previouslyFormattedCitation":"[35]"},"properties":{"noteIndex":0},"schema":"https://github.com/citation-style-language/schema/raw/master/csl-citation.json"}</w:instrText>
      </w:r>
      <w:r>
        <w:rPr/>
      </w:r>
      <w:r>
        <w:rPr/>
        <w:fldChar w:fldCharType="separate"/>
      </w:r>
      <w:r>
        <w:rPr/>
        <w:t>[35]</w:t>
      </w:r>
      <w:r>
        <w:rPr/>
      </w:r>
      <w:r>
        <w:rPr/>
        <w:fldChar w:fldCharType="end"/>
      </w:r>
      <w:r>
        <w:rPr/>
        <w:t xml:space="preserve"> uses an unsupervised learning method, namely LDA topic modeling, for extracting topics from written student responses. The study is interested in finding topics on teaching behavior in open-ended surveys answered by a large scale of students. The findings of the study show that eight topics of teaching domains were discovered and suggest that the relation between topic modeling and human analysis is complementary. </w:t>
      </w:r>
      <w:bookmarkStart w:id="4" w:name="_Hlk129305510"/>
      <w:r>
        <w:rPr/>
        <w:t xml:space="preserve">Another study </w:t>
      </w:r>
      <w:r>
        <w:fldChar w:fldCharType="begin"/>
      </w:r>
      <w:r>
        <w:rPr/>
        <w:instrText>ADDIN CSL_CITATION {"citationItems":[{"id":"ITEM-1","itemData":{"DOI":"10.1080/2573234X.2019.1590131","ISSN":"25732358","abstract":"Open-ended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Analytics","id":"ITEM-1","issue":"2","issued":{"date-parts":[["2018"]]},"page":"93-116","publisher":"Taylor &amp; Francis","title":"Topic modeling for analyzing open-ended survey responses","type":"article-journal","volume":"1"},"uris":["http://www.mendeley.com/documents/?uuid=6e859280-6819-45af-9050-640698bc283a"]}],"mendeley":{"formattedCitation":"[11]","plainTextFormattedCitation":"[11]","previouslyFormattedCitation":"[11]"},"properties":{"noteIndex":0},"schema":"https://github.com/citation-style-language/schema/raw/master/csl-citation.json"}</w:instrText>
      </w:r>
      <w:r>
        <w:rPr/>
      </w:r>
      <w:r>
        <w:rPr/>
        <w:fldChar w:fldCharType="separate"/>
      </w:r>
      <w:r>
        <w:rPr/>
        <w:t>[11]</w:t>
      </w:r>
      <w:r>
        <w:rPr/>
      </w:r>
      <w:r>
        <w:rPr/>
        <w:fldChar w:fldCharType="end"/>
      </w:r>
      <w:r>
        <w:rPr/>
        <w:t xml:space="preserve"> compares the performance of LDA, LFLDA, BTM and Word Network Topic Modeling (WNTM) on open-ended responses </w:t>
      </w:r>
      <w:bookmarkEnd w:id="4"/>
      <w:r>
        <w:rPr/>
        <w:t xml:space="preserve">about the recommendation for developing software on a certain platform. Although BTM and WNTM results were promising, further research is still needed to show the practicality of topic modeling in replacing the human coder. Reference </w:t>
      </w:r>
      <w:r>
        <w:fldChar w:fldCharType="begin"/>
      </w:r>
      <w:r>
        <w:rPr/>
        <w:instrText>ADDIN CSL_CITATION {"citationItems":[{"id":"ITEM-1","itemData":{"DOI":"10.1109/tkde.2020.2992485","ISSN":"23318422","abstract":"Analyzing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Files","id":"ITEM-1","issue":"8","issued":{"date-parts":[["2019"]]},"page":"1-17","title":"Short text topic modeling techniques, applications, and performance: A survey","type":"article-journal","volume":"14"},"uris":["http://www.mendeley.com/documents/?uuid=409d94d4-d48a-4b48-ae99-aa9ed6752730"]}],"mendeley":{"formattedCitation":"[25]","plainTextFormattedCitation":"[25]","previouslyFormattedCitation":"[25]"},"properties":{"noteIndex":0},"schema":"https://github.com/citation-style-language/schema/raw/master/csl-citation.json"}</w:instrText>
      </w:r>
      <w:r>
        <w:rPr/>
      </w:r>
      <w:r>
        <w:rPr/>
        <w:fldChar w:fldCharType="separate"/>
      </w:r>
      <w:r>
        <w:rPr/>
        <w:t>[25]</w:t>
      </w:r>
      <w:r>
        <w:rPr/>
      </w:r>
      <w:r>
        <w:rPr/>
        <w:fldChar w:fldCharType="end"/>
      </w:r>
      <w:r>
        <w:rPr/>
        <w:t xml:space="preserve"> conducted experiments on texts from six different sources using nine short text topic modeling techniques. Their findings reveal that each short text topic modeling produced different results for each dataset in the experiment. This indicates that short-text topic modeling is dataset-dependent. Recently created advanced topic modeling like DMM, BTM, PTM, WNTM, and SATM are not being widely employed because of their limited visibility or lack of exposure. When compared to the conventional models, they do appear to perform better </w:t>
      </w:r>
      <w:r>
        <w:fldChar w:fldCharType="begin"/>
      </w:r>
      <w:r>
        <w:rPr/>
        <w:instrText>ADDIN CSL_CITATION {"citationItems":[{"id":"ITEM-1","itemData":{"DOI":"10.1007/s10462-022-10254-w","ISBN":"0123456789","ISSN":"15737462","abstract":"Social media platforms such as (Twitter, Facebook, and Weibo) are being increasingly embraced by individuals, groups, and organizations as a valuable source of information. This social media generated information comes in the form of tweets or posts, and normally characterized as short text, huge, sparse, and low density. Since many real-world applications need semantic interpretation of such short texts, research in Short Text Topic Modeling (STTM) has recently gained a lot of interest to reveal unique and cohesive latent topics. This article examines the current state of the art in STTM algorithms. It presents a comprehensive survey and taxonomy of STTM algorithms for short text topic modelling. The article also includes a qualitative and quantitative study of the STTM algorithms, as well as analyses of the various strengths and drawbacks of STTM techniques. Moreover, a comparative analysis of the topic quality and performance of representative STTM models is presented. The performance evaluation is conducted on two real-world Twitter datasets: the Real-World Pandemic Twitter (RW-Pand-Twitter) dataset and Real-world Cyberbullying Twitter (RW-CB-Twitter) dataset in terms of several metrics such as topic coherence, purity, NMI, and accuracy. Finally, the open challenges and future research directions in this promising field are discussed to highlight the trends of research in STTM. The work presented in this paper is useful for researchers interested in learning state-of-the-art short text topic modelling and researchers focusing on developing new algorithms for short text topic modelling.","author":[{"dropping-particle":"","family":"Murshed","given":"Belal Abdullah Hezam","non-dropping-particle":"","parse-names":false,"suffix":""},{"dropping-particle":"","family":"Mallappa","given":"Suresha","non-dropping-particle":"","parse-names":false,"suffix":""},{"dropping-particle":"","family":"Abawajy","given":"Jemal","non-dropping-particle":"","parse-names":false,"suffix":""},{"dropping-particle":"","family":"Saif","given":"Mufeed Ahmed Naji","non-dropping-particle":"","parse-names":false,"suffix":""},{"dropping-particle":"","family":"Al-ariki","given":"Hasib Daowd Esmail","non-dropping-particle":"","parse-names":false,"suffix":""},{"dropping-particle":"","family":"Abdulwahab","given":"Hudhaifa Mohammed","non-dropping-particle":"","parse-names":false,"suffix":""}],"container-title":"Artificial Intelligence Review","id":"ITEM-1","issued":{"date-parts":[["2022"]]},"publisher":"Springer Netherlands","title":"Short text topic modelling approaches in the context of big data: taxonomy, survey, and analysis","type":"article-journal"},"uris":["http://www.mendeley.com/documents/?uuid=4c08d850-32fb-4c6b-9406-a94c6f99429a"]}],"mendeley":{"formattedCitation":"[36]","plainTextFormattedCitation":"[36]","previouslyFormattedCitation":"[36]"},"properties":{"noteIndex":0},"schema":"https://github.com/citation-style-language/schema/raw/master/csl-citation.json"}</w:instrText>
      </w:r>
      <w:r>
        <w:rPr/>
      </w:r>
      <w:r>
        <w:rPr/>
        <w:fldChar w:fldCharType="separate"/>
      </w:r>
      <w:r>
        <w:rPr/>
        <w:t>[36]</w:t>
      </w:r>
      <w:r>
        <w:rPr/>
      </w:r>
      <w:r>
        <w:rPr/>
        <w:fldChar w:fldCharType="end"/>
      </w:r>
      <w:r>
        <w:rPr/>
        <w:t>. Hence, the current study conducts experiments using these advanced topic modeling.</w:t>
      </w:r>
    </w:p>
    <w:p>
      <w:pPr>
        <w:pStyle w:val="Normal"/>
        <w:widowControl w:val="false"/>
        <w:tabs>
          <w:tab w:val="clear" w:pos="720"/>
          <w:tab w:val="left" w:pos="187" w:leader="none"/>
        </w:tabs>
        <w:snapToGrid w:val="false"/>
        <w:spacing w:before="240" w:after="60"/>
        <w:rPr>
          <w:b/>
          <w:b/>
          <w:i/>
          <w:i/>
          <w:szCs w:val="22"/>
        </w:rPr>
      </w:pPr>
      <w:r>
        <w:rPr>
          <w:b/>
          <w:szCs w:val="22"/>
        </w:rPr>
        <w:t>3 Methodology</w:t>
      </w:r>
    </w:p>
    <w:p>
      <w:pPr>
        <w:pStyle w:val="Normal"/>
        <w:widowControl w:val="false"/>
        <w:tabs>
          <w:tab w:val="clear" w:pos="720"/>
          <w:tab w:val="left" w:pos="187" w:leader="none"/>
        </w:tabs>
        <w:snapToGrid w:val="false"/>
        <w:spacing w:before="240" w:after="60"/>
        <w:rPr>
          <w:b/>
          <w:b/>
          <w:i/>
          <w:i/>
          <w:szCs w:val="22"/>
        </w:rPr>
      </w:pPr>
      <w:r>
        <w:rPr>
          <w:b/>
          <w:i/>
          <w:szCs w:val="22"/>
        </w:rPr>
        <w:t>3.1 Experimental Design</w:t>
      </w:r>
      <w:bookmarkStart w:id="5" w:name="_Hlk129305679"/>
      <w:bookmarkEnd w:id="5"/>
    </w:p>
    <w:p>
      <w:pPr>
        <w:pStyle w:val="Normal"/>
        <w:widowControl w:val="false"/>
        <w:tabs>
          <w:tab w:val="clear" w:pos="720"/>
          <w:tab w:val="left" w:pos="187" w:leader="none"/>
        </w:tabs>
        <w:snapToGrid w:val="false"/>
        <w:ind w:firstLine="440"/>
        <w:rPr>
          <w:szCs w:val="22"/>
        </w:rPr>
      </w:pPr>
      <w:r>
        <w:rPr>
          <w:bCs/>
          <w:iCs/>
          <w:szCs w:val="22"/>
        </w:rPr>
        <w:t xml:space="preserve">Several experiments were conducted on the sample of text messages used in alcohol use disorder therapy. The experiments were conducted on a Windows 10 Pro with Intel(R) Core (TM) i5-6200U CPU and 8GB RAM. To begin with, a pilot study was conducted to examine the best-performing topic modeling in classifying AUD text messages into different topics. The pilot study involved experiments on ten topic modelings, namely Latent Dirichlet Allocation (LDA), Biterm Topic Modeling (BTM), Pseudo-Document-Based Topic Modeling (PTM), Self-aggregation Topic Modeling (SATM), Word Network Topic Model (WNTM), Latent Feature Latent Dirichlet Allocation (LFLDA), Latent Feature Dirichlet Multinomial Mixture (LFDMM), Gibbs Sampling Dirichlet Multinomial Mixture (GSDMM), Generalized Polya urn Dirichlet Multinomial Mixture (GPUDMM) and </w:t>
      </w:r>
      <w:r>
        <w:rPr/>
        <w:t xml:space="preserve">Generalized Polya urn </w:t>
      </w:r>
      <w:r>
        <w:rPr>
          <w:bCs/>
          <w:iCs/>
          <w:szCs w:val="22"/>
        </w:rPr>
        <w:t>Poisson-based Dirichlet Multinomial Mixture Model (GPUPDMM). In the pilot study, 28 text messages of AUD therapy were used for the modeling algorithms to extract the hidden topics contained in them. The algorithms need a set of hyperparameters to execute the task which is explained in the next section. Next, the best-performing topic modeling and the ideal combination of hyperparameters are identified from the pilot study. The chosen topic modeling and hyperparameters are used in the main experiment for further analysis. In the main experiment, the present study applied 220 text messages of AUD therapy to run an experiment using the chosen topic modeling and hyperparameters. At this stage, the experiment particularly focuses on the words classified into several topic groups by the algorithms. Finally, the list of topics that was produced from the main experiment is presented to a group of mental health professionals in a small focus group interview. The purpose of the interview is to make topic labeling by analyzing the top 20 words in each topic group. Each topic group is given a label based on consensus expressed by the mental health professionals. The data source and parameter settings are presented in the following section.</w:t>
      </w:r>
      <w:r>
        <w:rPr>
          <w:bCs/>
          <w:iCs/>
          <w:vanish/>
          <w:szCs w:val="22"/>
        </w:rPr>
        <w:t>…</w:t>
      </w:r>
    </w:p>
    <w:p>
      <w:pPr>
        <w:pStyle w:val="Normal"/>
        <w:widowControl w:val="false"/>
        <w:tabs>
          <w:tab w:val="clear" w:pos="720"/>
          <w:tab w:val="left" w:pos="187" w:leader="none"/>
        </w:tabs>
        <w:snapToGrid w:val="false"/>
        <w:spacing w:before="240" w:after="60"/>
        <w:rPr>
          <w:b/>
          <w:b/>
          <w:i/>
          <w:i/>
          <w:szCs w:val="22"/>
        </w:rPr>
      </w:pPr>
      <w:r>
        <w:rPr>
          <w:b/>
          <w:i/>
          <w:szCs w:val="22"/>
        </w:rPr>
        <w:t>3.2 Data Source</w:t>
      </w:r>
    </w:p>
    <w:p>
      <w:pPr>
        <w:pStyle w:val="Normal"/>
        <w:widowControl w:val="false"/>
        <w:tabs>
          <w:tab w:val="clear" w:pos="720"/>
          <w:tab w:val="left" w:pos="187" w:leader="none"/>
        </w:tabs>
        <w:snapToGrid w:val="false"/>
        <w:ind w:firstLine="440"/>
        <w:rPr>
          <w:rFonts w:eastAsia="Times New Roman"/>
          <w:color w:val="000000"/>
        </w:rPr>
      </w:pPr>
      <w:r>
        <w:rPr>
          <w:rFonts w:eastAsia="Times New Roman"/>
          <w:color w:val="000000"/>
        </w:rPr>
        <w:t xml:space="preserve">This study focuses on text messages used by mental health professionals in treating alcohol use disorder, where the treatment targets different types of primary and secondary outcomes. </w:t>
      </w:r>
      <w:bookmarkStart w:id="6" w:name="_Hlk129378615"/>
      <w:r>
        <w:rPr>
          <w:rFonts w:eastAsia="Times New Roman"/>
          <w:color w:val="000000"/>
        </w:rPr>
        <w:t xml:space="preserve">The dataset was developed by collecting text messages used by mental health professionals in alcohol use disorder therapy from previous literature. The text messages were collected from published studies between 2011 and 2021 </w:t>
      </w:r>
      <w:r>
        <w:fldChar w:fldCharType="begin"/>
      </w:r>
      <w:r>
        <w:rPr>
          <w:rFonts w:eastAsia="Times New Roman"/>
          <w:color w:val="000000"/>
        </w:rPr>
        <w:instrText>ADDIN CSL_CITATION {"citationItems":[{"id":"ITEM-1","itemData":{"DOI":"10.3233/THC-120707","ISSN":"09287329","PMID":"23358057","abstract":"Background: Very little is known about the perception of patients with alcohol use disorder (AUD) and comorbid depression about the usefulness of supportive text messages. Objective: To examine the perception of patients with AUD and comorbid depression about the usefulness of supportive text messages. Methods: Participants (n=26) with a DSM IV diagnosis of AUD and depression and completing an in-patient dual diagnosis treatment programme had twice daily supportive text messages delivered to their mobile phones for three months as part of a randomised trial. Participants were contacted at the end of the third month to obtain their views regarding the usefulness of the supportive text messages using a semi-structured questionnaire. Results: Overall, 24 out of 26 patients were contactable for feedback (92% response rate). Eighteen (75%) patients reported that the text messages always or often reminded them to remain abstinent from alcohol. Again, 20 (83%) patients reported that the intervention had played a useful role in helping to improve their mental health, in particular, in serving as a motivation for recovery and in preventing relapse. Conclusions: Patients with AUD and depression perceive that supportive text messages help them to remain abstinent from alcohol and also improve upon their mental wellbeing. © 2013-IOS Press and the authors. All rights reserved.","author":[{"dropping-particle":"","family":"Agyapong","given":"Vincent I.O.","non-dropping-particle":"","parse-names":false,"suffix":""},{"dropping-particle":"","family":"Milnes","given":"Jennie","non-dropping-particle":"","parse-names":false,"suffix":""},{"dropping-particle":"","family":"McLoughlin","given":"Declan Marcellino","non-dropping-particle":"","parse-names":false,"suffix":""},{"dropping-particle":"","family":"Farren","given":"Conor Kevin","non-dropping-particle":"","parse-names":false,"suffix":""}],"container-title":"Technology and Health Care","id":"ITEM-1","issue":"1","issued":{"date-parts":[["2013"]]},"page":"31-39","title":"Perception of patients with alcohol use disorder and comorbid depression about the usefulness of supportive text messages","type":"article-journal","volume":"21"},"uris":["http://www.mendeley.com/documents/?uuid=7ff07639-d901-49bc-bfda-1e352bf4cbd3"]},{"id":"ITEM-2","itemData":{"DOI":"10.3390/ijerph18042157","ISSN":"16604601","PMID":"33672120","abstract":"Background: In March 2020, Alberta Health Services launched Text4Hope, a free mental health text-message service. The service aimed to alleviate pandemic-associated stress, generalized anxiety disorder (GAD), major depressive disorder (MDD), and suicidal propensity. The effectiveness of Text4Hope was evaluated by comparing psychiatric parameters between two subscriber groups. Methods: A comparative cross-sectional study with two arms: Text4Hope subscribers who received daily texts for six weeks, the intervention group (IG); and new Text4Hope subscribers who were yet to receive messages, the control group (CG). Logistic regression models were used in the analysis. Results: Participants in the IG had lower prevalence rates for moderate/high stress (78.8% vs. 88.0%), likely GAD (31.4% vs. 46.5%), and likely MDD (36.8% vs. 52.1%), respectively, compared to respondents in the CG. After controlling for demographic variables, the IG remained less likely to self-report symptoms of moderate/high stress (OR = 0.56; 95% CI = 0.41–0.75), likely GAD (OR = 0.55; 95% CI = 0.44–0.68), and likely MDD (OR = 0.50; 95% CI = 0.47–0.73). The mean Composite Mental Health score, the sum of mean scores on the PSS, GAD-7, and PHQ-9 was 20.9% higher in the CG. Conclusions: Text4Hope is an effective population-level intervention that helps reduce stress, anxiety, depression, and suicidal thoughts during the COVID-19 pandemic. Similar texting services should be implemented during global crises.","author":[{"dropping-particle":"","family":"Agyapong","given":"Vincent I.O.","non-dropping-particle":"","parse-names":false,"suffix":""},{"dropping-particle":"","family":"Shalaby","given":"Reham","non-dropping-particle":"","parse-names":false,"suffix":""},{"dropping-particle":"","family":"Hrabok","given":"Marianne","non-dropping-particle":"","parse-names":false,"suffix":""},{"dropping-particle":"","family":"Vuong","given":"Wesley","non-dropping-particle":"","parse-names":false,"suffix":""},{"dropping-particle":"","family":"Noble","given":"Jasmine M.","non-dropping-particle":"","parse-names":false,"suffix":""},{"dropping-particle":"","family":"Gusnowski","given":"April","non-dropping-particle":"","parse-names":false,"suffix":""},{"dropping-particle":"","family":"Mrklas","given":"Kelly","non-dropping-particle":"","parse-names":false,"suffix":""},{"dropping-particle":"","family":"Li","given":"Daniel","non-dropping-particle":"","parse-names":false,"suffix":""},{"dropping-particle":"","family":"Snaterse","given":"Mark","non-dropping-particle":"","parse-names":false,"suffix":""},{"dropping-particle":"","family":"Surood","given":"Shireen","non-dropping-particle":"","parse-names":false,"suffix":""},{"dropping-particle":"","family":"Cao","given":"Bo","non-dropping-particle":"","parse-names":false,"suffix":""},{"dropping-particle":"","family":"Li","given":"Xin Min","non-dropping-particle":"","parse-names":false,"suffix":""},{"dropping-particle":"","family":"Greiner","given":"Russell","non-dropping-particle":"","parse-names":false,"suffix":""},{"dropping-particle":"","family":"Greenshaw","given":"Andrew J.","non-dropping-particle":"","parse-names":false,"suffix":""}],"container-title":"International Journal of Environmental Research and Public Health","id":"ITEM-2","issue":"4","issued":{"date-parts":[["2021"]]},"page":"1-13","title":"Mental health outreach via supportive text messages during the covid-19 pandemic: Improved mental health and reduced suicidal ideation after six weeks in subscribers of text4hope compared to a control population","type":"article-journal","volume":"18"},"uris":["http://www.mendeley.com/documents/?uuid=8cfc8c46-0b5a-48be-996d-895174609f1d"]},{"id":"ITEM-3","itemData":{"DOI":"10.1016/j.addbeh.2016.07.012","ISSN":"18736327","PMID":"27450909","abstract":"Background Students at community colleges comprise nearly half of all U.S. college students and show higher risk of heavy drinking and related consequences compared to students at 4-year colleges, but no alcohol safety programs currently target this population. Objective To examine the feasibility, acceptability, and preliminary efficacy of an alcohol risk-reduction program delivered through text messaging designed for community college (CC) students. Methods Heavy drinking adult CC students (N = 60) were enrolled and randomly assigned to the six-week active intervention (Text Message Alcohol Program: TMAP) or a control condition of general motivational (not alcohol related) text messages. TMAP text messages consisted of alcohol facts, strategies to limit alcohol use and related risks, and motivational messages. Assessments were conducted at baseline, week 6 (end of treatment) and week 12 (follow up). Results Most participants (87%) completed all follow up assessments. Intervention messages received an average rating of 6.8 (SD = 1.5) on a 10-point scale. At week six, TMAP participants were less likely than controls to report heavy drinking and negative alcohol consequences. The TMAP group also showed significant increases in self-efficacy to resist drinking in high risk situations between baseline and week six, with no such increase among controls. Results were maintained through the week 12 follow up. Conclusions The TMAP alcohol risk reduction program was feasible and highly acceptable indicated by high retention rates through the final follow up assessment and good ratings for the text message content. Reductions in multiple outcomes provide positive indications of intervention efficacy.","author":[{"dropping-particle":"","family":"Bock","given":"Beth C.","non-dropping-particle":"","parse-names":false,"suffix":""},{"dropping-particle":"","family":"Barnett","given":"Nancy P.","non-dropping-particle":"","parse-names":false,"suffix":""},{"dropping-particle":"","family":"Thind","given":"Herpreet","non-dropping-particle":"","parse-names":false,"suffix":""},{"dropping-particle":"","family":"Rosen","given":"Rochelle","non-dropping-particle":"","parse-names":false,"suffix":""},{"dropping-particle":"","family":"Walaska","given":"Kristen","non-dropping-particle":"","parse-names":false,"suffix":""},{"dropping-particle":"","family":"Traficante","given":"Regina","non-dropping-particle":"","parse-names":false,"suffix":""},{"dropping-particle":"","family":"Foster","given":"Robert","non-dropping-particle":"","parse-names":false,"suffix":""},{"dropping-particle":"","family":"Deutsch","given":"Chris","non-dropping-particle":"","parse-names":false,"suffix":""},{"dropping-particle":"","family":"Fava","given":"Joseph L.","non-dropping-particle":"","parse-names":false,"suffix":""},{"dropping-particle":"","family":"Scott-Sheldon","given":"Lori A.J.","non-dropping-particle":"","parse-names":false,"suffix":""}],"container-title":"Addictive Behaviors","id":"ITEM-3","issued":{"date-parts":[["2016"]]},"page":"107-113","title":"A text message intervention for alcohol risk reduction among community college students: TMAP","type":"article-journal","volume":"63"},"uris":["http://www.mendeley.com/documents/?uuid=dc331727-1c96-4405-a88d-36aef5c6a96b"]},{"id":"ITEM-4","itemData":{"DOI":"10.1111/jabr.12060.Developing","ISBN":"8586542555","abstract":"Multicolored proteins have allowed the color coding of cancer cells growing in vivo and enabled the distinction of host from tumor with single-cell resolution. Non-invasive imaging with fluorescent proteins enabled follow the dynamics of metastatic cancer to be followed in real time in individual animals. Non-invasive imaging of cancer cells expressing fluorescent proteins has enabled the real-time determination of efficacy of candidate antitumor and antimetastatic agents in mouse models. The use of fluorescent proteins to differentially label cancer cells in the nucleus and cytoplasm allow visualization of the nuclear–cytoplasmic dynamics of cancer cells in vivo, mitosis, apoptosis, cell-cycle position and differential behavior of nucleus and cytoplasm such as occurs during cancer-cell deformation and extravasation. Recent applications of the technology described here include linking fluorescent proteins with cell-cycle-specific proteins (FUCCI) such that the cells change color from red to green as they transit from G1 to S phases. With the macro and micro imaging technologies described here, essentially any in vivo process can be imaged, enabling the new field of in vivo cell biology using fluorescent proteins.","author":[{"dropping-particle":"","family":"Braciszewski","given":"Jodan. M.","non-dropping-particle":"","parse-names":false,"suffix":""},{"dropping-particle":"","family":"Tran","given":"Tanya. B.","non-dropping-particle":"","parse-names":false,"suffix":""},{"dropping-particle":"","family":"Moore","given":"Roland. S.","non-dropping-particle":"","parse-names":false,"suffix":""},{"dropping-particle":"","family":"Bock","given":"Beth. C.","non-dropping-particle":"","parse-names":false,"suffix":""},{"dropping-particle":"","family":"Tzilos","given":"Golfo. K.","non-dropping-particle":"","parse-names":false,"suffix":""},{"dropping-particle":"","family":"Chamberlain","given":"Patricia","non-dropping-particle":"","parse-names":false,"suffix":""},{"dropping-particle":"","family":"Stout","given":"Robert. L.","non-dropping-particle":"","parse-names":false,"suffix":""}],"container-title":"Journal of Applied Biobehavioral Research","id":"ITEM-4","issue":"2","issued":{"date-parts":[["2017"]]},"title":"Developing a Tailored Texting Preventive Intervention: A Card Sort Methodology","type":"article-journal","volume":"22"},"uris":["http://www.mendeley.com/documents/?uuid=277655c2-99fe-47bd-be1e-43c9d5d7221c"]},{"id":"ITEM-5","itemData":{"DOI":"10.1016/j.ajp.2014.06.008","ISSN":"18762026","PMID":"25453699","abstract":"Objective: The current study assesses the acceptability and feasibility of mobile text messages for promoting positive mental health and as a helpline among young women in urban slums of Bangalore. Methodology: Forty girls in the age range of 16-18 years from urban slums received messages every day for a month. They could call or message back or give a 'missed call' to the same number whenever they had emotional problems or felt like talking to a counselor. The received responses in the form of return texts, missed calls and return phone calls were recorded. Feedback about the feasibility and acceptability of the mobile messages was collected after a month. Results: 25 out of 40 (62.5%) participants called back, asking for mental health services and to say they felt good about the messages. 23 of 40 (57.5%) messaged back regarding their feelings. 62% reported that they felt supported with the mental health messages. Male family members of nearly half of the participants called back to check the authenticity of the source. Most women did not face any problems because of the messages. Conclusion: This pilot qualitative study indicates that mobile text messages are a feasible and culturally acceptable method for mental health promotion and prevention among young women from urban slums in India. Issues such as consent from the woman and family, ensuring confidentiality and providing authentic and reliable support services, need to be taken into account before attempting to scale up such a service, particularly in vulnerable groups.","author":[{"dropping-particle":"","family":"Chandra","given":"Prabha S.","non-dropping-particle":"","parse-names":false,"suffix":""},{"dropping-particle":"","family":"Sowmya","given":"H. R.","non-dropping-particle":"","parse-names":false,"suffix":""},{"dropping-particle":"","family":"Mehrotra","given":"Seema","non-dropping-particle":"","parse-names":false,"suffix":""},{"dropping-particle":"","family":"Duggal","given":"Mona","non-dropping-particle":"","parse-names":false,"suffix":""}],"container-title":"Asian Journal of Psychiatry","id":"ITEM-5","issued":{"date-parts":[["2014"]]},"page":"59-64","publisher":"Elsevier B.V.","title":"'SMS' for mental health - Feasibility and acceptability of using text messages for mental health promotion among young women from urban low income settings in India","type":"article-journal","volume":"11"},"uris":["http://www.mendeley.com/documents/?uuid=0202ba1f-337b-4f7b-8489-c60dc94a4b3d"]},{"id":"ITEM-6","itemData":{"DOI":"10.3310/phr01030","ISSN":"2050-4381","abstract":"BACKGROUND: Socially disadvantaged men are at a substantially higher risk of developing alcohol-related problems. The frequency of heavy drinking in a single session is high among disadvantaged men. Brief alcohol interventions were developed for, and are usually delivered in, healthcare settings. The group who binge drink most frequently, young to middle-aged disadvantaged men, have less contact with health services and there is a need for an alternative method of intervention delivery. Text messaging has been used successfully to modify other adverse health behaviours. This study will test whether text messages can reduce the frequency of binge drinking by disadvantaged men. METHODS/DESIGN: Disadvantaged men aged 25 to 44 years who drank &gt;8 units of alcohol at least twice in the preceding month will be recruited from the community. Two recruitment strategies will be used: contacting men listed in primary care registers, and a community outreach method (time-space sampling). The intended sample of 798 men will be randomised to intervention or control, stratifying by recruitment method. The intervention group will receive a series of text messages designed to reduce the frequency of binge drinking through the formation of specific action plans. The control group will receive behaviourally neutral text messages intended to promote retention in the study. The primary outcome measure is the proportion of men consuming &gt;8 units on at least three occasions in the previous 30 days. Secondary outcomes include total alcohol consumption and the frequency of consuming more than 16 units of alcohol in one session in the previous month. Process measures, developed during a previous feasibility study, will monitor engagement with the key behaviour change components of the intervention. The study will incorporate an economic evaluation comparing the costs of recruitment and intervention delivery with the benefits of reduced alcohol-related harm. DISCUSSION: This study will assess the effectiveness of a brief intervention, delivered by text messages, aimed at reducing the frequency of binge drinking in disadvantaged men. The process measures will identify components of the intervention which contribute to effectiveness. The study will also determine whether any benefit of the intervention is justified by the costs of intervening.","author":[{"dropping-particle":"","family":"Crombie","given":"Iain K","non-dropping-particle":"","parse-names":false,"suffix":""},{"dropping-particle":"","family":"Falconer","given":"DW","non-dropping-particle":"","parse-names":false,"suffix":""},{"dropping-particle":"","family":"Irvine","given":"L","non-dropping-particle":"","parse-names":false,"suffix":""},{"dropping-particle":"","family":"Williams","given":"B","non-dropping-particle":"","parse-names":false,"suffix":""},{"dropping-particle":"","family":"Ricketts","given":"IW","non-dropping-particle":"","parse-names":false,"suffix":""},{"dropping-particle":"","family":"Humphris","given":"G","non-dropping-particle":"","parse-names":false,"suffix":""},{"dropping-particle":"","family":"Norrie","given":"J","non-dropping-particle":"","parse-names":false,"suffix":""},{"dropping-particle":"","family":"Rice","given":"P","non-dropping-particle":"","parse-names":false,"suffix":""},{"dropping-particle":"","family":"Slane","given":"PW","non-dropping-particle":"","parse-names":false,"suffix":""}],"container-title":"Public Health Research","id":"ITEM-6","issue":"3","issued":{"date-parts":[["2013"]]},"page":"1-138","title":"Reducing alcohol-related harm in disadvantaged men: development and feasibility assessment of a brief intervention delivered by mobile telephone","type":"article-journal","volume":"1"},"uris":["http://www.mendeley.com/documents/?uuid=e07c0ca6-b936-47aa-9398-0f106183204e"]},{"id":"ITEM-7","itemData":{"DOI":"10.1136/bmjopen-2016-013587","author":[{"dropping-particle":"","family":"Hartnett","given":"Dan","non-dropping-particle":"","parse-names":false,"suffix":""},{"dropping-particle":"","family":"Murphy","given":"Edel","non-dropping-particle":"","parse-names":false,"suffix":""},{"dropping-particle":"","family":"Kehoe","given":"Elizabeth","non-dropping-particle":"","parse-names":false,"suffix":""},{"dropping-particle":"","family":"Agyapong","given":"Vincent","non-dropping-particle":"","parse-names":false,"suffix":""},{"dropping-particle":"","family":"Mcloughlin","given":"Declan M","non-dropping-particle":"","parse-names":false,"suffix":""},{"dropping-particle":"","family":"Farren","given":"Conor","non-dropping-particle":"","parse-names":false,"suffix":""}],"container-title":"BMJ Open","id":"ITEM-7","issued":{"date-parts":[["2017"]]},"title":"Supportive text messages for patients with alcohol use disorder and a comorbid depression : a protocol for a single-blind randomised controlled aftercare trial","type":"article-journal","volume":"7:e013587"},"uris":["http://www.mendeley.com/documents/?uuid=123d33cb-d9e6-45b8-810e-8ae099b052eb"]},{"id":"ITEM-8","itemData":{"DOI":"10.2196/10074","ISSN":"22915222","abstract":"Background: Self-reported alcohol misuse remains high in armed forces personnel even after they have left service. More than 50% of ex-serving personnel meet the criteria for hazardous alcohol use; however, many fail to acknowledge that they have a problem. Previous research indicates that interventions delivered via smartphone apps are suitable in promoting self-monitoring of alcohol use, have a broad reach, and may be more cost-effective than other types of brief interventions. There is currently no such intervention specifically designed for the armed forces.Objective: This study sought to describe the development of a tailored smartphone app and personalized text messaging (short message service, SMS) framework and to test the usability and feasibility (measured and reported as user engagement) of this app in a hard-to-engage ex-serving population.Methods: App development used Agile methodology (an incremental, iterative approach used in software development) and was informed by behavior change theory, participant feedback, and focus groups. Participants were recruited between May 2017 and June 2017 from an existing United Kingdom longitudinal military health and well-being cohort study, prescreened for eligibility, and directed to download either Android or iOS versions of the ”Information about Drinking for Ex-serving personnel” (InDEx) app. Through the app, participants were asked to record alcohol consumption, complete a range of self-report measures, and set goals using implementation intentions (if-then plans). Alongside the app, participants received daily automated personalized text messages (SMS) corresponding to specific behavior change techniques with content informed by the health action process approach with the intended purpose of promoting the use of the drinks diary, suggesting alternative behaviors, and providing feedback on goals setting. Results: Invitations to take part in the study were sent to ex-serving personnel, 22.6% (31/137) of whom accepted and downloaded the app. Participants opened the InDEx app a median of 15.0 (interquartile range [IQR] 8.5-19.0) times during the 4 week period (28 days), received an average of 36.1 (SD 3.2) text messages (SMS), consumed alcohol on a median of 13.0 (IQR 11.0-15.0) days, and consumed a median of 5.6 (IQR 3.3-11.8) units per drinking day in the first week, which decreased to 4.7 (IQR 2.0-6.9) units by the last week and remained active for 4.0 (IQR 3.0-4.0) weeks. Conclusions: Personnel e…","author":[{"dropping-particle":"","family":"Leightley","given":"Daniel","non-dropping-particle":"","parse-names":false,"suffix":""},{"dropping-particle":"","family":"Puddephatt","given":"Jo Anne","non-dropping-particle":"","parse-names":false,"suffix":""},{"dropping-particle":"","family":"Jones","given":"Norman","non-dropping-particle":"","parse-names":false,"suffix":""},{"dropping-particle":"","family":"Mahmoodi","given":"Toktam","non-dropping-particle":"","parse-names":false,"suffix":""},{"dropping-particle":"","family":"Chui","given":"Zoe","non-dropping-particle":"","parse-names":false,"suffix":""},{"dropping-particle":"","family":"Field","given":"Matt","non-dropping-particle":"","parse-names":false,"suffix":""},{"dropping-particle":"","family":"Drummond","given":"Colin","non-dropping-particle":"","parse-names":false,"suffix":""},{"dropping-particle":"","family":"Rona","given":"Roberto J.","non-dropping-particle":"","parse-names":false,"suffix":""},{"dropping-particle":"","family":"Fear","given":"Nicola T.","non-dropping-particle":"","parse-names":false,"suffix":""},{"dropping-particle":"","family":"Goodwin","given":"Laura","non-dropping-particle":"","parse-names":false,"suffix":""}],"container-title":"JMIR mHealth and uHealth","id":"ITEM-8","issue":"9","issued":{"date-parts":[["2018"]]},"page":"1-13","title":"A smartphone app and personalized text messaging framework (InDex) to monitor and reduce alcohol use in ex-serving personnel: Development and feasibility study","type":"article-journal","volume":"6"},"uris":["http://www.mendeley.com/documents/?uuid=68919345-af7b-45f2-a66a-f03d3f907f4d"]},{"id":"ITEM-9","itemData":{"DOI":"10.2196/19720","ISSN":"19290748","abstract":"Background: Alcohol misuse is higher in the UK Armed Forces than in the general population. Previous research has shown that interventions delivered via smartphones are efficacious in promoting self-monitoring of alcohol use, have utility in reducing alcohol consumption, and have a broad reach. Objective: This single-blinded randomized controlled trial (RCT) aims to assess the efficacy of a 28-day brief alcohol intervention delivered via a smartphone app (Drinks:Ration) in reducing weekly self-reported alcohol consumption between baseline and 3-month follow-up among veterans who drink at a hazardous or harmful level and receive or have received support for mental health symptoms in a clinical setting. Methods: In this two-arm, single-blinded RCT, a smartphone app that includes interactive features designed to enhance participants’ motivation and personalized messaging is compared with a smartphone app that provides only government guidance on alcohol consumption. The trial will be conducted in a veteran population that has sought help through Combat Stress, a UK veteran’s mental health charity. Recruitment, consent, and data collection will be carried out automatically through the Drinks:Ration platform. The primary outcome is the change in self-reported weekly alcohol consumption between baseline (day 0) and 3-month follow-up (day 84) as measured using the Time-Line Follow back for Alcohol Consumption. Secondary outcome measures include (1) change in the baseline to 3-month follow-up (day 84) Alcohol Use Disorder Identification Test score and (2) change in the baseline to 3-month follow-up (day 84) World Health Organization Quality of Life-BREF score to assess the quality of adjusted life years. Process evaluation measures include (1) app use and (2) usability ratings as measured by the mHealth App Usability Questionnaire. The primary and secondary outcomes will also be reassessed at the 6-month follow-up (day 168) to assess the longer-term benefits of the intervention, which will be reported as a secondary outcome. Results: The study will begin recruitment in October 2020 and is expected to require 12 months to complete. The study results will be published in 2022. Conclusions: This study assesses whether a smartphone app is efficacious in reducing self-reported alcohol consumption in a veteran population that has sought help through Combat Stress using personalized messaging and interactive features. This innovative approach, if successful, may provi…","author":[{"dropping-particle":"","family":"Leightley","given":"Daniel","non-dropping-particle":"","parse-names":false,"suffix":""},{"dropping-particle":"","family":"Rona","given":"Roberto J.","non-dropping-particle":"","parse-names":false,"suffix":""},{"dropping-particle":"","family":"Shearer","given":"James","non-dropping-particle":"","parse-names":false,"suffix":""},{"dropping-particle":"","family":"Williamson","given":"Charlotte","non-dropping-particle":"","parse-names":false,"suffix":""},{"dropping-particle":"","family":"Gunasinghe","given":"Cerisse","non-dropping-particle":"","parse-names":false,"suffix":""},{"dropping-particle":"","family":"Simms","given":"Amos","non-dropping-particle":"","parse-names":false,"suffix":""},{"dropping-particle":"","family":"Fear","given":"Nicola T.","non-dropping-particle":"","parse-names":false,"suffix":""},{"dropping-particle":"","family":"Goodwin","given":"Laura","non-dropping-particle":"","parse-names":false,"suffix":""},{"dropping-particle":"","family":"Murphy","given":"Dominic","non-dropping-particle":"","parse-names":false,"suffix":""}],"container-title":"JMIR Research Protocols","id":"ITEM-9","issue":"10","issued":{"date-parts":[["2020"]]},"page":"1-15","title":"Evaluating the Efficacy of a Mobile App (Drinks:Ration) and Personalized Text and Push Messaging to Reduce Alcohol Consumption in a Veteran Population: Protocol for a Randomized Controlled Trial","type":"article-journal","volume":"9"},"uris":["http://www.mendeley.com/documents/?uuid=1220ac78-2486-4c3a-a2a7-983502080025"]},{"id":"ITEM-10","itemData":{"DOI":"10.1177/2055207620965052","ISSN":"20552076","abstract":"Objective: Text messaging has been proposed as a method for increasing the reach of interventions for harmful alcohol and other drug use. This paper describes the design of an automated text messaging adjunct to a substance use intervention intended to support adolescents and young adults attempting to change their alcohol and other drug use behavior. Feasibility and acceptability testing was conducted as part of this pilot study. Method: Five focus groups were conducted to refine text message content and finalize pilot intervention design. Automated, daily, substance use-related reminder text messages were sent to pilot intervention participants (n = 39), who were recruited from outpatient treatment. Results: Of those who were invited, 63% enrolled in the study and 89.7% remained enrolled in the study as measured by completing at least one assessment after baseline. Participants reported a positive experience with the messages, particularly supportive/empowering messages and commitment reminder messages. Conclusions: These findings suggest that text messaging is a feasible and acceptable method for delivery of substance use-related reminder content as an adjunct to substance use intervention.","author":[{"dropping-particle":"","family":"Schwebel","given":"Frank J.","non-dropping-particle":"","parse-names":false,"suffix":""},{"dropping-particle":"","family":"Larimer","given":"Mary E.","non-dropping-particle":"","parse-names":false,"suffix":""}],"container-title":"Digital Health","id":"ITEM-10","issued":{"date-parts":[["2020"]]},"page":"1-11","title":"Text message reminders as an adjunct to a substance use intervention for adolescents and young adults: Pilot feasibility and acceptability findings","type":"article-journal","volume":"6"},"uris":["http://www.mendeley.com/documents/?uuid=b32a227d-1673-481b-a497-46a4f3cfb8f8"]},{"id":"ITEM-11","itemData":{"DOI":"10.1186/s12889-015-2130-6","ISSN":"14712458","PMID":"26297106","abstract":"Background: Screening for alcohol misuse and brief interventions (BIs) for harm in trauma care settings are known to reduce alcohol intake and injury recidivism, but are rarely implemented. We created the content for a mobile phone text message BI service to reduce harmful drinking among patients admitted to hospital following an injury who screen positive for hazardous alcohol use. The aim of this study was to pre-test and refine the text message content using a robust contextualisation process ahead of its formal evaluation in a randomised controlled trial. Methods: Pre-testing was conducted in two phases. First, in-depth interviews were conducted with 14 trauma inpatients (16-60 years) at Auckland City Hospital and five key informants. Participants were interviewed face-to-face using a semi-structured interview guide. Topics explored included: opinions on text message ideas and wording, which messages did or did not work well and why, interactivity of the intervention, cultural relevance of messages, and tone of the content. In a second phase, consultation was undertaken with Ma¯ori (New Zealand's indigenous population) and Pacific groups to explore the relevance and appropriateness of the text message content for Ma¯ori and Pacific audiences. Results: Factors identified as important for ensuring the text message content was engaging, relevant, and useful for recipients were: reducing the complexity of message content and structure; increasing the interactive functionality of the text message programme; ensuring an empowering tone to text messages; and optimising the appropriateness and relevance of text messages for Ma¯ori and Pacific people. The final version of the intervention (named ′YourCall™′) had three pathways for people to choose between: 1) text messages in English with Te Reo (Ma¯ori language) words of welcome and encouragement, 2) text messages in Te Reo Ma¯ori, and 3) text messages in English (with an option to receive a greeting in Samoan, Tongan, Cook Island Ma¯ori, Niuean, Tokelauan, Tuvaluan, or Fijian). Conclusions: We have developed a text message intervention underpinned by established BI evidence and behaviour change theory and refined based on feedback and consultation. The next step is evaluation of the intervention in a randomised-controlled trial.","author":[{"dropping-particle":"","family":"Sharpe","given":"Sarah","non-dropping-particle":"","parse-names":false,"suffix":""},{"dropping-particle":"","family":"Shepherd","given":"Matthew","non-dropping-particle":"","parse-names":false,"suffix":""},{"dropping-particle":"","family":"Kool","given":"Bridget","non-dropping-particle":"","parse-names":false,"suffix":""},{"dropping-particle":"","family":"Whittaker","given":"Robyn","non-dropping-particle":"","parse-names":false,"suffix":""},{"dropping-particle":"","family":"Nosa","given":"Vili","non-dropping-particle":"","parse-names":false,"suffix":""},{"dropping-particle":"","family":"Dorey","given":"Enid","non-dropping-particle":"","parse-names":false,"suffix":""},{"dropping-particle":"","family":"Galea","given":"Susanna","non-dropping-particle":"","parse-names":false,"suffix":""},{"dropping-particle":"","family":"Reid","given":"Papaarangi","non-dropping-particle":"","parse-names":false,"suffix":""},{"dropping-particle":"","family":"Ameratunga","given":"Shanthi","non-dropping-particle":"","parse-names":false,"suffix":""}],"container-title":"BMC Public Health","id":"ITEM-11","issue":"1","issued":{"date-parts":[["2015"]]},"page":"1-15","publisher":"BMC Public Health","title":"Development of a text message intervention aimed at reducing alcohol-related harm in patients admitted to hospital as a result of injury","type":"article-journal","volume":"15"},"uris":["http://www.mendeley.com/documents/?uuid=5acd9e6c-8369-4daf-afb0-19f843c3bbe4"]},{"id":"ITEM-12","itemData":{"DOI":"10.1097/ADM.0000000000000707","ISBN":"0000000000000","ISSN":"19353227","PMID":"32732684","abstract":"OBJECTIVES: This study evaluates the feasibility, acceptability, and perceived benefits of mobile-phone delivered self-monitoring queries and feedback integrated into the evidence-based Quit Using Drugs Intervention Trial (QUIT) screening and brief telephone health coaching intervention to prevent progression from risky drug use to addiction as the QUIT-Mobile intervention. METHODS: Participants (n = 20) were primarily Black/African American and Latino men in Los Angeles with risky substance use. Self-monitoring surveys were sent by text-message twice-weekly for 6 weeks and once-weekly from 6 to 12-weeks. Surveys consisted of 10 questions regarding drug and alcohol use (ie, # days of use) and cravings, quality of life, and medication adherence. Feedback messages praised or encouraged drug use reductions. Coaches monitored patient responses and discussed them in QUIT's telephone coaching sessions. Participants' experiences were assessed qualitatively at 3-month follow-up. RESULTS: Nineteen out of 20 participants that completed the qualitative evaluation from the 12-week follow-up reported: (1) self-monitoring surveys helped them adhere to drug use reduction goals and reflect on associations between self-monitoring domains; (2) preference for higher frequency (twice-weekly) self-monitoring during the 6-week coaching period, and then weekly surveys thereafter but not monthly; and (3) self-monitoring and coaching were mutually reinforcing for their drug use reduction goals. CONCLUSIONS: Results are consistent with prior similar research suggesting that mobile phone self-monitoring of drug use and related factors is feasible and acceptable among diverse adults with risky drug use. Findings also suggest the potential benefits of integrating electronic self-monitoring and feedback into substance use reduction interventions such as QUIT to enhance patient self-management and coaching or counseling intervention components.","author":[{"dropping-particle":"","family":"Swendeman","given":"Dallas","non-dropping-particle":"","parse-names":false,"suffix":""},{"dropping-particle":"","family":"Sumstine","given":"Stephanie","non-dropping-particle":"","parse-names":false,"suffix":""},{"dropping-particle":"","family":"Aguilar","given":"Efren","non-dropping-particle":"","parse-names":false,"suffix":""},{"dropping-particle":"","family":"Gorbach","given":"Pamina M.","non-dropping-particle":"","parse-names":false,"suffix":""},{"dropping-particle":"","family":"Comulada","given":"W. Scott","non-dropping-particle":"","parse-names":false,"suffix":""},{"dropping-particle":"","family":"Gelberg","given":"Lillian","non-dropping-particle":"","parse-names":false,"suffix":""}],"container-title":"Journal of addiction medicine","id":"ITEM-12","issue":"2","issued":{"date-parts":[["2021"]]},"page":"120-129","title":"Feasibility and Acceptability of Mobile Phone Self-monitoring and Automated Feedback to Enhance Telephone Coaching for People With Risky Substance Use: The QUIT-Mobile Pilot Study","type":"article-journal","volume":"15"},"uris":["http://www.mendeley.com/documents/?uuid=40c81eae-90d7-4907-a5d0-c49672f67467"]},{"id":"ITEM-13","itemData":{"DOI":"10.2196/10904","ISSN":"22915222","abstract":"Background: Mental health and substance use disorders are highly prevalent in justice-involved youth, yet only 8% of court-involved, nonincarcerated (CINI) youth in need of treatment receive it. Dual diagnosis (co-occurring psychiatric and substance use disorders) in justice-involved youth is highly predictive of recidivism. Identifying novel approaches, such as the use of mobile health (mHealth) technologies, to close this gap between need and receipt of behavioral health treatment for the CINI population could potentially offset rates of reoffending into adulthood. Text-messaging (short message service, SMS) interventions have demonstrated efficacy in improving treatment adherence and other associated outcomes in other vulnerable youth populations, but development and testing of mHealth interventions to improve behavioral health treatment rates and outcomes for CINI youth are lacking. Objective: This study aimed to collect qualitative data from key stakeholders to inform the development of a theoretically grounded, family-based text-messaging (SMS) intervention targeting CINI youth’s behavioral health treatment engagement; additionally, the aim was to conduct end-user testing over 6 months with CINI youth and caregivers to determine intervention feasibility and acceptability. Methods: CINI youth and caregivers were referred from a California-based Juvenile Probation Department and community-based provider organizations providing services for justice-involved youth. Eligibility criteria included the following: being a justice-involved youth or a caregiver of a justice-involved youth, English speaking, youth aged 13 to 17 years old and either referred to or currently attending mental health or substance use treatment, and youth and caregiver have access to a cell phone with text-messaging capability. Results: Overall, 28 individuals participated in focus groups and interviews—8 youth, 5 caregivers, and 15 juvenile justice (JJ) personnel. Three major themes emerged: (1) texting among JJ personnel and CINI youth and caregivers in their caseload is common but not systematic, (2) stigma and privacy are perceived as barriers to texting youth about behavioral health treatment appointments, and (3) messages should be short, simple, relatable, positive, and personalized. In total, 9 participants (7 youth and 2 caregivers) participated in end-user testing and rated the intervention as useful, helpful, and supportive. Conclusions: Text messaging (SMS) is an accep…","author":[{"dropping-particle":"","family":"Tolou-Shams","given":"Marina","non-dropping-particle":"","parse-names":false,"suffix":""},{"dropping-particle":"","family":"Yonek","given":"Juliet","non-dropping-particle":"","parse-names":false,"suffix":""},{"dropping-particle":"","family":"Galbraith","given":"Katharine","non-dropping-particle":"","parse-names":false,"suffix":""},{"dropping-particle":"","family":"Bath","given":"Eraka","non-dropping-particle":"","parse-names":false,"suffix":""}],"container-title":"JMIR mHealth and uHealth","id":"ITEM-13","issue":"4","issued":{"date-parts":[["2019"]]},"page":"1-11","title":"Text messaging to enhance behavioral health treatment engagement among justice-involved youth: Qualitative and user testing study","type":"article-journal","volume":"7"},"uris":["http://www.mendeley.com/documents/?uuid=e0cb5e97-14b1-4cb7-b6b6-5c544b87dc06"]},{"id":"ITEM-14","itemData":{"author":[{"dropping-particle":"","family":"Uhrig","given":"Jennifer","non-dropping-particle":"","parse-names":false,"suffix":""},{"dropping-particle":"","family":"Harris","given":"Jennie","non-dropping-particle":"","parse-names":false,"suffix":""},{"dropping-particle":"","family":"Furberg","given":"Robert","non-dropping-particle":"","parse-names":false,"suffix":""},{"dropping-particle":"","family":"Bann","given":"Carla","non-dropping-particle":"","parse-names":false,"suffix":""},{"dropping-particle":"","family":"Coomes","given":"Curt","non-dropping-particle":"","parse-names":false,"suffix":""},{"dropping-particle":"","family":"Williams","given":"Peyton","non-dropping-particle":"","parse-names":false,"suffix":""},{"dropping-particle":"","family":"Lewis","given":"Megan","non-dropping-particle":"","parse-names":false,"suffix":""}],"id":"ITEM-14","issued":{"date-parts":[["2011"]]},"title":"Communication-Focused Technologies: Health Messages for HIV-Positive Men Who Have Sex With Men","type":"report"},"uris":["http://www.mendeley.com/documents/?uuid=028d6d84-d52d-4cc4-ab58-32f222e0007d"]}],"mendeley":{"formattedCitation":"[4], [5], [8], [37]–[47]","manualFormatting":"[4], [5], [8] and [37–47]","plainTextFormattedCitation":"[4], [5], [8], [37]–[47]","previouslyFormattedCitation":"[4], [5], [8], [37]–[47]"},"properties":{"noteIndex":0},"schema":"https://github.com/citation-style-language/schema/raw/master/csl-citation.json"}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[4], [5], [8], and [37–47]</w:t>
      </w:r>
      <w:r>
        <w:rPr>
          <w:rFonts w:eastAsia="Times New Roman"/>
          <w:color w:val="000000"/>
        </w:rPr>
      </w:r>
      <w:r>
        <w:rPr>
          <w:rFonts w:eastAsia="Times New Roman"/>
          <w:color w:val="000000"/>
        </w:rPr>
        <w:fldChar w:fldCharType="end"/>
      </w:r>
      <w:r>
        <w:rPr>
          <w:rFonts w:eastAsia="Times New Roman"/>
          <w:color w:val="000000"/>
        </w:rPr>
        <w:t xml:space="preserve">. </w:t>
      </w:r>
      <w:bookmarkEnd w:id="6"/>
      <w:r>
        <w:rPr>
          <w:rFonts w:eastAsia="Times New Roman"/>
          <w:color w:val="000000"/>
        </w:rPr>
        <w:t>As mentioned before, the dataset for the pilot study consists of 28 text messages</w:t>
      </w:r>
      <w:r>
        <w:rPr/>
        <w:t>,</w:t>
      </w:r>
      <w:r>
        <w:rPr>
          <w:rFonts w:eastAsia="Times New Roman"/>
          <w:color w:val="000000"/>
        </w:rPr>
        <w:t xml:space="preserve"> whereas the main experiment included 220 text messages. Before </w:t>
      </w:r>
      <w:r>
        <w:rPr/>
        <w:t xml:space="preserve">the </w:t>
      </w:r>
      <w:r>
        <w:rPr>
          <w:rFonts w:eastAsia="Times New Roman"/>
          <w:color w:val="000000"/>
        </w:rPr>
        <w:t>pilot study can be conducted, the number of topics (value of K) must be established. Particularly, a larger number of topics may result in model overfitting</w:t>
      </w:r>
      <w:r>
        <w:rPr/>
        <w:t>;</w:t>
      </w:r>
      <w:r>
        <w:rPr>
          <w:rFonts w:eastAsia="Times New Roman"/>
          <w:color w:val="000000"/>
        </w:rPr>
        <w:t xml:space="preserve"> thus</w:t>
      </w:r>
      <w:r>
        <w:rPr/>
        <w:t>,</w:t>
      </w:r>
      <w:r>
        <w:rPr>
          <w:rFonts w:eastAsia="Times New Roman"/>
          <w:color w:val="000000"/>
        </w:rPr>
        <w:t xml:space="preserve"> it is important to be cautious while choosing the number of topics for training the model </w:t>
      </w:r>
      <w:r>
        <w:fldChar w:fldCharType="begin"/>
      </w:r>
      <w:r>
        <w:rPr>
          <w:rFonts w:eastAsia="Times New Roman"/>
          <w:color w:val="000000"/>
        </w:rPr>
        <w:instrText>ADDIN CSL_CITATION {"citationItems":[{"id":"ITEM-1","itemData":{"DOI":"10.2478/dim-2020-0023","ISSN":"25439251","abstract":"It is necessary and important to understand public responses to crises, including disease outbreaks. Traditionally, surveys have played an essential role in collecting public opinion, while nowadays, with the increasing popularity of social media, mining social media data serves as another popular tool in opinion mining research. To understand the public response to COVID-19 on Weibo, this research collects 719,570 Weibo posts through a web crawler and analyzes the data with text mining techniques, including Latent Dirichlet Allocation (LDA) topic modeling and sentiment analysis. It is found that, in response to the COVID-19 outbreak, people learn about COVID-19, show their support for frontline warriors, encourage each other spiritually, and, in terms of taking preventive measures, express concerns about economic and life restoration, and so on. Analysis of sentiments and semantic networks further reveals that country media, as well as influential individuals and “self-media,” together contribute to the information spread of positive sentiment.","author":[{"dropping-particle":"","family":"Xie","given":"Runbin","non-dropping-particle":"","parse-names":false,"suffix":""},{"dropping-particle":"","family":"Chu","given":"Samuel Kai Wah","non-dropping-particle":"","parse-names":false,"suffix":""},{"dropping-particle":"","family":"Chiu","given":"Dickson Kak Wah","non-dropping-particle":"","parse-names":false,"suffix":""},{"dropping-particle":"","family":"Wang","given":"Yangshu","non-dropping-particle":"","parse-names":false,"suffix":""}],"container-title":"Data and Information Management","id":"ITEM-1","issue":"1","issued":{"date-parts":[["2021"]]},"page":"86-99","publisher":"Runbin Xie et al., published by Sciendo","title":"Exploring Public Response to COVID-19 on Weibo with LDA Topic Modeling and Sentiment Analysis","type":"article-journal","volume":"5"},"uris":["http://www.mendeley.com/documents/?uuid=79cb875e-b488-4098-a09f-9d1814a0127b"]}],"mendeley":{"formattedCitation":"[31]","plainTextFormattedCitation":"[31]","previouslyFormattedCitation":"[31]"},"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[31]</w:t>
      </w:r>
      <w:r>
        <w:rPr>
          <w:rFonts w:eastAsia="Times New Roman"/>
          <w:color w:val="000000"/>
        </w:rPr>
      </w:r>
      <w:r>
        <w:rPr>
          <w:rFonts w:eastAsia="Times New Roman"/>
          <w:color w:val="000000"/>
        </w:rPr>
        <w:fldChar w:fldCharType="end"/>
      </w:r>
      <w:r>
        <w:rPr>
          <w:rFonts w:eastAsia="Times New Roman"/>
          <w:color w:val="000000"/>
        </w:rPr>
        <w:t xml:space="preserve">. The selection of </w:t>
      </w:r>
      <w:r>
        <w:rPr/>
        <w:t xml:space="preserve">the </w:t>
      </w:r>
      <w:r>
        <w:rPr>
          <w:rFonts w:eastAsia="Times New Roman"/>
          <w:color w:val="000000"/>
        </w:rPr>
        <w:t xml:space="preserve">number of topics can be </w:t>
      </w:r>
      <w:r>
        <w:rPr/>
        <w:t>made</w:t>
      </w:r>
      <w:r>
        <w:rPr>
          <w:rFonts w:eastAsia="Times New Roman"/>
          <w:color w:val="000000"/>
        </w:rPr>
        <w:t xml:space="preserve"> by carefully and qualitatively examining text message content. A mental health professional was involved in this process. Her expertise in the context of mental health therapy will determine how text messages should be interpreted and labeled with a topic. During the process, most of the text messages are interpreted to only one label. Some text messages, however, are interpreted to have several labels and share the same label with other text messages. Overall, the results indicate that there are nine labels for the AUD therapy text messages dataset</w:t>
      </w:r>
      <w:r>
        <w:rPr/>
        <w:t xml:space="preserve">. </w:t>
      </w:r>
      <w:r>
        <w:rPr>
          <w:rFonts w:eastAsia="Times New Roman"/>
          <w:color w:val="000000"/>
        </w:rPr>
        <w:t>Next, the dataset under</w:t>
      </w:r>
      <w:r>
        <w:rPr/>
        <w:t>went</w:t>
      </w:r>
      <w:r>
        <w:rPr>
          <w:rFonts w:eastAsia="Times New Roman"/>
          <w:color w:val="000000"/>
        </w:rPr>
        <w:t xml:space="preserve"> pre-processing operations in which stop words and numerals were removed</w:t>
      </w:r>
      <w:r>
        <w:rPr/>
        <w:t>, all</w:t>
      </w:r>
      <w:r>
        <w:rPr>
          <w:rFonts w:eastAsia="Times New Roman"/>
          <w:color w:val="000000"/>
        </w:rPr>
        <w:t xml:space="preserve"> text </w:t>
      </w:r>
      <w:r>
        <w:rPr/>
        <w:t>is</w:t>
      </w:r>
      <w:r>
        <w:rPr>
          <w:rFonts w:eastAsia="Times New Roman"/>
          <w:color w:val="000000"/>
        </w:rPr>
        <w:t xml:space="preserve"> converted to lowercase, and lemmati</w:t>
      </w:r>
      <w:r>
        <w:rPr/>
        <w:t>z</w:t>
      </w:r>
      <w:r>
        <w:rPr>
          <w:rFonts w:eastAsia="Times New Roman"/>
          <w:color w:val="000000"/>
        </w:rPr>
        <w:t>ation was performed. This resulted</w:t>
      </w:r>
      <w:r>
        <w:rPr/>
        <w:t xml:space="preserve"> in</w:t>
      </w:r>
      <w:r>
        <w:rPr>
          <w:rFonts w:eastAsia="Times New Roman"/>
          <w:color w:val="000000"/>
        </w:rPr>
        <w:t xml:space="preserve"> 260 words in the pilot study corpus and 1280 words in the main experiment corpus.</w:t>
      </w:r>
    </w:p>
    <w:p>
      <w:pPr>
        <w:pStyle w:val="Normal"/>
        <w:spacing w:before="240" w:after="60"/>
        <w:rPr>
          <w:rFonts w:eastAsia="Times New Roman"/>
          <w:b/>
          <w:b/>
          <w:bCs/>
          <w:i/>
          <w:i/>
          <w:iCs/>
          <w:color w:val="000000"/>
        </w:rPr>
      </w:pPr>
      <w:r>
        <w:rPr>
          <w:rFonts w:eastAsia="Times New Roman"/>
          <w:b/>
          <w:bCs/>
          <w:i/>
          <w:iCs/>
          <w:color w:val="000000"/>
        </w:rPr>
        <w:t>3.3 Parameter Settings</w:t>
      </w:r>
      <w:bookmarkStart w:id="7" w:name="_Hlk129305694"/>
      <w:bookmarkEnd w:id="7"/>
    </w:p>
    <w:p>
      <w:pPr>
        <w:pStyle w:val="Normal"/>
        <w:tabs>
          <w:tab w:val="clear" w:pos="720"/>
          <w:tab w:val="left" w:pos="288" w:leader="none"/>
        </w:tabs>
        <w:spacing w:lineRule="auto" w:line="228"/>
        <w:ind w:firstLine="440"/>
        <w:rPr>
          <w:rFonts w:eastAsia="Times New Roman"/>
          <w:color w:val="000000"/>
        </w:rPr>
      </w:pPr>
      <w:r>
        <w:rPr>
          <w:rFonts w:eastAsia="Times New Roman"/>
          <w:color w:val="000000"/>
        </w:rPr>
        <w:t xml:space="preserve">All ten short text topic modeling techniques are trained using the open-source Short Text Topic Modeling (STTM) with a Java-based library </w:t>
      </w:r>
      <w:r>
        <w:fldChar w:fldCharType="begin"/>
      </w:r>
      <w:r>
        <w:rPr>
          <w:rFonts w:eastAsia="Times New Roman"/>
          <w:color w:val="000000"/>
        </w:rPr>
        <w:instrText>ADDIN CSL_CITATION {"citationItems":[{"id":"ITEM-1","itemData":{"DOI":"10.1109/tkde.2020.2992485","ISSN":"23318422","abstract":"Analyzing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Files","id":"ITEM-1","issue":"8","issued":{"date-parts":[["2019"]]},"page":"1-17","title":"Short text topic modeling techniques, applications, and performance: A survey","type":"article-journal","volume":"14"},"uris":["http://www.mendeley.com/documents/?uuid=409d94d4-d48a-4b48-ae99-aa9ed6752730"]}],"mendeley":{"formattedCitation":"[25]","plainTextFormattedCitation":"[25]","previouslyFormattedCitation":"[25]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[25]</w:t>
      </w:r>
      <w:r>
        <w:rPr>
          <w:rFonts w:eastAsia="Times New Roman"/>
          <w:color w:val="000000"/>
        </w:rPr>
      </w:r>
      <w:r>
        <w:rPr>
          <w:rFonts w:eastAsia="Times New Roman"/>
          <w:color w:val="000000"/>
        </w:rPr>
        <w:fldChar w:fldCharType="end"/>
      </w:r>
      <w:r>
        <w:rPr>
          <w:rFonts w:eastAsia="Times New Roman"/>
          <w:color w:val="000000"/>
        </w:rPr>
        <w:t>. For each method, past literature w</w:t>
      </w:r>
      <w:r>
        <w:rPr/>
        <w:t>as</w:t>
      </w:r>
      <w:r>
        <w:rPr>
          <w:rFonts w:eastAsia="Times New Roman"/>
          <w:color w:val="000000"/>
        </w:rPr>
        <w:t xml:space="preserve"> reviewed to select the hyperparameter values. The pre-distribution of the weights of topics in each document is controlled by the parameter alpha, whereas the pre-distribution of the weights of words in each topic is controlled by the value beta.  In contrast to low alpha, which indicates that a document is more likely to be represented by </w:t>
      </w:r>
      <w:r>
        <w:rPr/>
        <w:t xml:space="preserve">a </w:t>
      </w:r>
      <w:r>
        <w:rPr>
          <w:rFonts w:eastAsia="Times New Roman"/>
          <w:color w:val="000000"/>
        </w:rPr>
        <w:t xml:space="preserve">smaller number of topics, high alpha indicates that each document is likely to have a mixture of most of the topics </w:t>
      </w:r>
      <w:r>
        <w:fldChar w:fldCharType="begin"/>
      </w:r>
      <w:r>
        <w:rPr>
          <w:rFonts w:eastAsia="Times New Roman"/>
          <w:color w:val="000000"/>
        </w:rPr>
        <w:instrText>ADDIN CSL_CITATION {"citationItems":[{"id":"ITEM-1","itemData":{"DOI":"10.1016/j.gltp.2022.03.015","ISSN":"2666285X","abstract":"Change is the only constant. In many sectors, a change is being witnessed that is getting increasingly rapid. This carries a plethora of new innovation possibilities with it. This necessitates well-founded data about trends, future developments and their consequences. This study seeks to catch the new directions, paradigms as predictors with an association of each topic which will be discovered through topic modeling techniques like LDA with BoW. For this, empirical analysis on 3269 research articles from the Journal of Applied Intelligence was done, which were gathered during a 30-year span. The inferred topics were then structured into a way suitable for performing predictive analysis. This is significant in the sense that it will help to predict what technology will be encountered in the future, as well as how far human's ability to innovate and discover things may lead this world to. The final model using TF-IDF scores has outperformed the baseline model by a margin of 41%.","author":[{"dropping-particle":"","family":"Gupta","given":"Rahul Kumar","non-dropping-particle":"","parse-names":false,"suffix":""},{"dropping-particle":"","family":"Agarwalla","given":"Ritu","non-dropping-particle":"","parse-names":false,"suffix":""},{"dropping-particle":"","family":"Naik","given":"Bukya Hemanth","non-dropping-particle":"","parse-names":false,"suffix":""},{"dropping-particle":"","family":"Evuri","given":"Joythish Reddy","non-dropping-particle":"","parse-names":false,"suffix":""},{"dropping-particle":"","family":"Thapa","given":"Apil","non-dropping-particle":"","parse-names":false,"suffix":""},{"dropping-particle":"","family":"Singh","given":"Thoudam Doren","non-dropping-particle":"","parse-names":false,"suffix":""}],"container-title":"Global Transitions Proceedings","id":"ITEM-1","issue":"1","issued":{"date-parts":[["2022"]]},"page":"298-304","publisher":"Elsevier B.V.","title":"Prediction of research trends using LDA based topic modeling","type":"article-journal","volume":"3"},"uris":["http://www.mendeley.com/documents/?uuid=eb91e79b-4631-447f-9af2-a48cad47b8be"]}],"mendeley":{"formattedCitation":"[34]","plainTextFormattedCitation":"[34]","previouslyFormattedCitation":"[34]"},"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[34]</w:t>
      </w:r>
      <w:r>
        <w:rPr>
          <w:rFonts w:eastAsia="Times New Roman"/>
          <w:color w:val="000000"/>
        </w:rPr>
      </w:r>
      <w:r>
        <w:rPr>
          <w:rFonts w:eastAsia="Times New Roman"/>
          <w:color w:val="000000"/>
        </w:rPr>
        <w:fldChar w:fldCharType="end"/>
      </w:r>
      <w:r>
        <w:rPr>
          <w:rFonts w:eastAsia="Times New Roman"/>
          <w:color w:val="000000"/>
        </w:rPr>
        <w:t xml:space="preserve">. </w:t>
      </w:r>
      <w:r>
        <w:rPr/>
        <w:t>A l</w:t>
      </w:r>
      <w:r>
        <w:rPr>
          <w:rFonts w:eastAsia="Times New Roman"/>
          <w:color w:val="000000"/>
        </w:rPr>
        <w:t xml:space="preserve">ow beta indicates that the topic may only have a small number of words, whereas </w:t>
      </w:r>
      <w:r>
        <w:rPr/>
        <w:t xml:space="preserve">a </w:t>
      </w:r>
      <w:r>
        <w:rPr>
          <w:rFonts w:eastAsia="Times New Roman"/>
          <w:color w:val="000000"/>
        </w:rPr>
        <w:t xml:space="preserve">high beta indicates that each topic is likely to contain a mixture of the majority of the words, not just any word particularly </w:t>
      </w:r>
      <w:r>
        <w:fldChar w:fldCharType="begin"/>
      </w:r>
      <w:r>
        <w:rPr>
          <w:rFonts w:eastAsia="Times New Roman"/>
          <w:color w:val="000000"/>
        </w:rPr>
        <w:instrText>ADDIN CSL_CITATION {"citationItems":[{"id":"ITEM-1","itemData":{"DOI":"10.1016/j.gltp.2022.03.015","ISSN":"2666285X","abstract":"Change is the only constant. In many sectors, a change is being witnessed that is getting increasingly rapid. This carries a plethora of new innovation possibilities with it. This necessitates well-founded data about trends, future developments and their consequences. This study seeks to catch the new directions, paradigms as predictors with an association of each topic which will be discovered through topic modeling techniques like LDA with BoW. For this, empirical analysis on 3269 research articles from the Journal of Applied Intelligence was done, which were gathered during a 30-year span. The inferred topics were then structured into a way suitable for performing predictive analysis. This is significant in the sense that it will help to predict what technology will be encountered in the future, as well as how far human's ability to innovate and discover things may lead this world to. The final model using TF-IDF scores has outperformed the baseline model by a margin of 41%.","author":[{"dropping-particle":"","family":"Gupta","given":"Rahul Kumar","non-dropping-particle":"","parse-names":false,"suffix":""},{"dropping-particle":"","family":"Agarwalla","given":"Ritu","non-dropping-particle":"","parse-names":false,"suffix":""},{"dropping-particle":"","family":"Naik","given":"Bukya Hemanth","non-dropping-particle":"","parse-names":false,"suffix":""},{"dropping-particle":"","family":"Evuri","given":"Joythish Reddy","non-dropping-particle":"","parse-names":false,"suffix":""},{"dropping-particle":"","family":"Thapa","given":"Apil","non-dropping-particle":"","parse-names":false,"suffix":""},{"dropping-particle":"","family":"Singh","given":"Thoudam Doren","non-dropping-particle":"","parse-names":false,"suffix":""}],"container-title":"Global Transitions Proceedings","id":"ITEM-1","issue":"1","issued":{"date-parts":[["2022"]]},"page":"298-304","publisher":"Elsevier B.V.","title":"Prediction of research trends using LDA based topic modeling","type":"article-journal","volume":"3"},"uris":["http://www.mendeley.com/documents/?uuid=eb91e79b-4631-447f-9af2-a48cad47b8be"]}],"mendeley":{"formattedCitation":"[34]","plainTextFormattedCitation":"[34]","previouslyFormattedCitation":"[34]"},"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[34]</w:t>
      </w:r>
      <w:r>
        <w:rPr>
          <w:rFonts w:eastAsia="Times New Roman"/>
          <w:color w:val="000000"/>
        </w:rPr>
      </w:r>
      <w:r>
        <w:rPr>
          <w:rFonts w:eastAsia="Times New Roman"/>
          <w:color w:val="000000"/>
        </w:rPr>
        <w:fldChar w:fldCharType="end"/>
      </w:r>
      <w:r>
        <w:rPr>
          <w:rFonts w:eastAsia="Times New Roman"/>
          <w:color w:val="000000"/>
        </w:rPr>
        <w:t xml:space="preserve">. References </w:t>
      </w:r>
      <w:r>
        <w:fldChar w:fldCharType="begin"/>
      </w:r>
      <w:r>
        <w:rPr>
          <w:rFonts w:eastAsia="Times New Roman"/>
          <w:color w:val="000000"/>
        </w:rPr>
        <w:instrText>ADDIN CSL_CITATION {"citationItems":[{"id":"ITEM-1","itemData":{"DOI":"10.1109/TKDE.2014.2313872","ISSN":"10414347","abstract":"Short texts are popular on today's web, especially with the emergence of social media. Inferring topics from large scale short texts becomes a critical but challenging task for many content analysis tasks. Conventional topic models such as latent Dirichlet allocation (LDA) and probabilistic latent semantic analysis (PLSA) learn topics from document-level word co-occurrences by modeling each document as a mixture of topics, whose inference suffers from the sparsity of word co-occurrence patterns in short texts. In this paper, we propose a novel way for short text topic modeling, referred as biterm topic model (BTM). BTM learns topics by directly modeling the generation of word co-occurrence patterns (i.e., biterms) in the corpus, making the inference effective with the rich corpus-level information. To cope with large scale short text data, we further introduce two online algorithms for BTM for efficient topic learning. Experiments on real-word short text collections show that BTM can discover more prominent and coherent topics, and significantly outperform the state-of-the-art baselines. We also demonstrate the appealing performance of the two online BTM algorithms on both time efficiency and topic learning.","author":[{"dropping-particle":"","family":"Cheng","given":"Xueqi","non-dropping-particle":"","parse-names":false,"suffix":""},{"dropping-particle":"","family":"Yan","given":"Xiaohui","non-dropping-particle":"","parse-names":false,"suffix":""},{"dropping-particle":"","family":"Lan","given":"Yanyan","non-dropping-particle":"","parse-names":false,"suffix":""},{"dropping-particle":"","family":"Guo","given":"Jiafeng","non-dropping-particle":"","parse-names":false,"suffix":""}],"container-title":"IEEE Transactions on Knowledge and Data Engineering","id":"ITEM-1","issue":"12","issued":{"date-parts":[["2014"]]},"page":"2928-2941","title":"BTM: Topic modeling over short texts","type":"article-journal","volume":"26"},"uris":["http://www.mendeley.com/documents/?uuid=32ec268d-1229-4113-9c38-13f0a1bb8400"]}],"mendeley":{"formattedCitation":"[48]","plainTextFormattedCitation":"[48]","previouslyFormattedCitation":"[48]"},"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[48]</w:t>
      </w:r>
      <w:r>
        <w:rPr>
          <w:rFonts w:eastAsia="Times New Roman"/>
          <w:color w:val="000000"/>
        </w:rPr>
      </w:r>
      <w:r>
        <w:rPr>
          <w:rFonts w:eastAsia="Times New Roman"/>
          <w:color w:val="000000"/>
        </w:rPr>
        <w:fldChar w:fldCharType="end"/>
      </w:r>
      <w:r>
        <w:rPr>
          <w:rFonts w:eastAsia="Times New Roman"/>
          <w:color w:val="000000"/>
        </w:rPr>
        <w:t xml:space="preserve"> and </w:t>
      </w:r>
      <w:r>
        <w:fldChar w:fldCharType="begin"/>
      </w:r>
      <w:r>
        <w:rPr>
          <w:rFonts w:eastAsia="Times New Roman"/>
          <w:color w:val="000000"/>
        </w:rPr>
        <w:instrText>ADDIN CSL_CITATION {"citationItems":[{"id":"ITEM-1","itemData":{"DOI":"10.1137/1.9781611975321.42","ISBN":"9781611975321","abstract":"Current topic models often suffer from discovering topics not matching human intuition, unnatural switching of topics within documents and high computational demands. We address these shortcomings by proposing a topic model and an inference algorithm based on automatically identifying characteristic keywords for topics. Keywords influence the topic assignments of nearby words. Our algorithm learns (key)word-topic scores and self-regulates the number of topics. The inference is simple and easily parallelizable. A qualitative analysis yields comparable results to those of state-of-the-art models, but with different strengths and weaknesses. Quantitative analysis using eight datasets shows gains regarding classification accuracy, PMI score, computational performance, and consistency of topic assignments within documents, while most often using fewer topics.","author":[{"dropping-particle":"","family":"Schneider","given":"Johannes","non-dropping-particle":"","parse-names":false,"suffix":""},{"dropping-particle":"","family":"Vlachos","given":"Michail","non-dropping-particle":"","parse-names":false,"suffix":""}],"container-title":"Proceedings of the 2018 SIAM International Conference on Data Mining","id":"ITEM-1","issue":"May","issued":{"date-parts":[["2018"]]},"page":"369-377","publisher-place":"Philadelphia, PA, USA","title":"Topic modeling based on keywords and context","type":"paper-conference"},"uris":["http://www.mendeley.com/documents/?uuid=f6c5958f-f9ae-41fd-ad7e-e3d93bd581e9"]}],"mendeley":{"formattedCitation":"[49]","plainTextFormattedCitation":"[49]","previouslyFormattedCitation":"[49]"},"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[49]</w:t>
      </w:r>
      <w:r>
        <w:rPr>
          <w:rFonts w:eastAsia="Times New Roman"/>
          <w:color w:val="000000"/>
        </w:rPr>
      </w:r>
      <w:r>
        <w:rPr>
          <w:rFonts w:eastAsia="Times New Roman"/>
          <w:color w:val="000000"/>
        </w:rPr>
        <w:fldChar w:fldCharType="end"/>
      </w:r>
      <w:r>
        <w:rPr>
          <w:rFonts w:eastAsia="Times New Roman"/>
          <w:color w:val="000000"/>
        </w:rPr>
        <w:t xml:space="preserve"> used smaller α values (α = 0.05) within the LDA experiments</w:t>
      </w:r>
      <w:r>
        <w:rPr/>
        <w:t>,</w:t>
      </w:r>
      <w:r>
        <w:rPr>
          <w:rFonts w:eastAsia="Times New Roman"/>
          <w:color w:val="000000"/>
        </w:rPr>
        <w:t xml:space="preserve"> whereas other studies used α = 0.1 </w:t>
      </w:r>
      <w:r>
        <w:fldChar w:fldCharType="begin"/>
      </w:r>
      <w:r>
        <w:rPr>
          <w:rFonts w:eastAsia="Times New Roman"/>
          <w:color w:val="000000"/>
        </w:rPr>
        <w:instrText>ADDIN CSL_CITATION {"citationItems":[{"id":"ITEM-1","itemData":{"DOI":"10.1162/tacl_a_00245","ISSN":"2307-387X","abstract":"Change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Linguistics","id":"ITEM-1","issued":{"date-parts":[["2015"]]},"page":"598-599","title":"Improving Topic Models with Latent Feature Word Representations","type":"article-journal","volume":"3"},"uris":["http://www.mendeley.com/documents/?uuid=54eecb32-21a2-4144-ae5f-66a49dc69d8e"]},{"id":"ITEM-2","itemData":{"DOI":"10.1186/s12889-016-2932-1","ISSN":"14712458","PMID":"26993983","abstract":"Background: Both adolescent substance use and adolescent depression are major public health problems, and have the tendency to co-occur. Thousands of articles on adolescent substance use or depression have been published. It is labor intensive and time consuming to extract huge amounts of information from the cumulated collections. Topic modeling offers a computational tool to find relevant topics by capturing meaningful structure among collections of documents. Methods: In this study, a total of 17,723 abstracts from PubMed published from 2000 to 2014 on adolescent substance use and depression were downloaded as objects, and Latent Dirichlet allocation (LDA) was applied to perform text mining on the dataset. Word clouds were used to visually display the content of topics and demonstrate the distribution of vocabularies over each topic. Results: The LDA topics recaptured the search keywords in PubMed, and further discovered relevant issues, such as intervention program, association links between adolescent substance use and adolescent depression, such as sexual experience and violence, and risk factors of adolescent substance use, such as family factors and peer networks. Using trend analysis to explore the dynamics of proportion of topics, we found that brain research was assessed as a hot issue by the coefficient of the trend test. Conclusions: Topic modeling has the ability to segregate a large collection of articles into distinct themes, and it could be used as a tool to understand the literature, not only by recapturing known facts but also by discovering other relevant topics.","author":[{"dropping-particle":"","family":"Wang","given":"Shi Heng","non-dropping-particle":"","parse-names":false,"suffix":""},{"dropping-particle":"","family":"Ding","given":"Yijun","non-dropping-particle":"","parse-names":false,"suffix":""},{"dropping-particle":"","family":"Zhao","given":"Weizhong","non-dropping-particle":"","parse-names":false,"suffix":""},{"dropping-particle":"","family":"Huang","given":"Yung Hsiang","non-dropping-particle":"","parse-names":false,"suffix":""},{"dropping-particle":"","family":"Perkins","given":"Roger","non-dropping-particle":"","parse-names":false,"suffix":""},{"dropping-particle":"","family":"Zou","given":"Wen","non-dropping-particle":"","parse-names":false,"suffix":""},{"dropping-particle":"","family":"Chen","given":"James J.","non-dropping-particle":"","parse-names":false,"suffix":""}],"container-title":"BMC Public Health","id":"ITEM-2","issue":"1","issued":{"date-parts":[["2016"]]},"page":"4-11","publisher":"BMC Public Health","title":"Text mining for identifying topics in the literatures about adolescent substance use and depression","type":"article-journal","volume":"16"},"uris":["http://www.mendeley.com/documents/?uuid=59b9bd1f-cb8a-4be2-b950-30b35b54c387"]}],"mendeley":{"formattedCitation":"[14], [50]","manualFormatting":"[14] and [50]","plainTextFormattedCitation":"[14], [50]","previouslyFormattedCitation":"[14], [50]"},"properties":{"noteIndex":0},"schema":"https://github.com/citation-style-language/schema/raw/master/csl-citation.json"}</w:instrText>
      </w:r>
      <w:bookmarkStart w:id="8" w:name="_Hlk129305554"/>
      <w:r>
        <w:rPr>
          <w:rFonts w:eastAsia="Times New Roman"/>
          <w:color w:val="000000"/>
        </w:rPr>
      </w:r>
      <w:r>
        <w:rPr>
          <w:rFonts w:eastAsia="Times New Roman"/>
          <w:color w:val="000000"/>
        </w:rPr>
        <w:fldChar w:fldCharType="separate"/>
      </w:r>
      <w:r>
        <w:rPr>
          <w:rFonts w:eastAsia="Times New Roman"/>
          <w:color w:val="000000"/>
        </w:rPr>
        <w:t>[14] and [50]</w:t>
      </w:r>
      <w:r>
        <w:rPr>
          <w:rFonts w:eastAsia="Times New Roman"/>
          <w:color w:val="000000"/>
        </w:rPr>
      </w:r>
      <w:r>
        <w:rPr>
          <w:rFonts w:eastAsia="Times New Roman"/>
          <w:color w:val="000000"/>
        </w:rPr>
        <w:fldChar w:fldCharType="end"/>
      </w:r>
      <w:r>
        <w:rPr>
          <w:rFonts w:eastAsia="Times New Roman"/>
          <w:color w:val="000000"/>
        </w:rPr>
        <w:t xml:space="preserve">. The value of α = 0.1 was also used in the parameter setting for WNTM, GSDMM, LFDMM, and PTM </w:t>
      </w:r>
      <w:r>
        <w:fldChar w:fldCharType="begin"/>
      </w:r>
      <w:r>
        <w:rPr>
          <w:rFonts w:eastAsia="Times New Roman"/>
          <w:color w:val="000000"/>
        </w:rPr>
        <w:instrText>ADDIN CSL_CITATION {"citationItems":[{"id":"ITEM-1","itemData":{"DOI":"10.1162/tacl_a_00245","ISSN":"2307-387X","abstract":"Change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Linguistics","id":"ITEM-1","issued":{"date-parts":[["2015"]]},"page":"598-599","title":"Improving Topic Models with Latent Feature Word Representations","type":"article-journal","volume":"3"},"uris":["http://www.mendeley.com/documents/?uuid=54eecb32-21a2-4144-ae5f-66a49dc69d8e"]},{"id":"ITEM-2","itemData":{"DOI":"10.1109/tkde.2020.2992485","ISSN":"23318422","abstract":"Analyzing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Files","id":"ITEM-2","issue":"8","issued":{"date-parts":[["2019"]]},"page":"1-17","title":"Short text topic modeling techniques, applications, and performance: A survey","type":"article-journal","volume":"14"},"uris":["http://www.mendeley.com/documents/?uuid=409d94d4-d48a-4b48-ae99-aa9ed6752730"]},{"id":"ITEM-3","itemData":{"DOI":"10.1109/TKDE.2021.3073195","ISBN":"9781450342322","ISSN":"15582191","abstract":"Recent years have witnessed the unprecedented growth of online social media, resulting in short texts being the prevalent format of information on the Internet. Given the sparsity of data, however, short-text topic modeling remains a critical yet much-watched challenge in both academia and industry. Research has been devoted to building different types of probabilistic topic models for short texts, among which self-aggregation methods emerged recently to provide informative cross-text word co-occurrences. However, models along this line are still in their infancy and typically yield overfit results and exhibit high computational costs. In this paper, we propose a novel model called Pseudo-document-based Topic Model (PTM), which introduces the concept of pseudo-document to implicitly aggregate short texts against data sparsity. By modeling the topic distributions of latent pseudo-documents rather than short texts, PTM yields excellent performance in accuracy and efficiency. A word embedding-enhanced PTM (WE-PTM) is also proposed to leverage pre-trained word embeddings, which is essential to further alleviating data sparsity. Extensive experiments with self-aggregation or word embedding-based baselines on four real-world datasets including two online media short texts, demonstrate the high-quality topics learned by our models. Robustness to limited training samples and the explainable semantics of topics are also investigated.","author":[{"dropping-particle":"","family":"Zuo","given":"Yuan","non-dropping-particle":"","parse-names":false,"suffix":""},{"dropping-particle":"","family":"Wu","given":"Junjie","non-dropping-particle":"","parse-names":false,"suffix":""},{"dropping-particle":"","family":"Xhang","given":"Hui","non-dropping-particle":"","parse-names":false,"suffix":""},{"dropping-particle":"","family":"Lin","given":"Hao","non-dropping-particle":"","parse-names":false,"suffix":""},{"dropping-particle":"","family":"Wang","given":"Fei","non-dropping-particle":"","parse-names":false,"suffix":""},{"dropping-particle":"","family":"Xu","given":"Ke","non-dropping-particle":"","parse-names":false,"suffix":""},{"dropping-particle":"","family":"Xiong","given":"Hui","non-dropping-particle":"","parse-names":false,"suffix":""}],"container-title":"Proceedings of the 22nd ACM SIGKDD international conference on knowledge discovery and data mining","id":"ITEM-3","issued":{"date-parts":[["2016"]]},"page":"2105–2114.","publisher-place":"San Francisco, California, USA","title":"Topic Modeling of Short Texts: A Pseudo-Document View","type":"paper-conference"},"uris":["http://www.mendeley.com/documents/?uuid=c7cddcb4-6af3-4de6-8e11-bba98ecba18d"]},{"id":"ITEM-4","itemData":{"DOI":"10.1007/s10115-015-0882-z","ISSN":"02193116","abstract":"The short text has been the prevalent format for information of Internet, especially with the development of online social media. Although sophisticated signals delivered by the short text make it a promising source for topic modeling, its extreme sparsity and imbalance bring unprecedented challenges to conventional topic models like LDA and its variants. Aiming at presenting a simple but general solution for topic modeling in short texts, we present a word co-occurrence network-based model named WNTM to tackle the sparsity and imbalance simultaneously. Different from previous approaches, WNTM models the distribution over topics for each word instead of learning topics for each document, which successfully enhances the semantic density of data space without importing too much time or space complexity. Meanwhile, the rich contextual information preserved in the word–word space also guarantees its sensitivity in identifying rare topics with convincing quality. Furthermore, employing the same Gibbs sampling as LDA makes WNTM easily to be extended to various application scenarios. Extensive validations on both short and normal texts testify the outperformance of WNTM as compared to baseline methods. And we also demonstrate its potential in precisely discovering newly emerging topics or unexpected events in Weibo at pretty early stages.","author":[{"dropping-particle":"","family":"Zuo","given":"Yuan","non-dropping-particle":"","parse-names":false,"suffix":""},{"dropping-particle":"","family":"Zhao","given":"Jichang","non-dropping-particle":"","parse-names":false,"suffix":""},{"dropping-particle":"","family":"Xu","given":"Ke","non-dropping-particle":"","parse-names":false,"suffix":""}],"container-title":"Knowledge and Information Systems","id":"ITEM-4","issue":"2","issued":{"date-parts":[["2016"]]},"page":"379-398","title":"Word network topic model: a simple but general solution for short and imbalanced texts","type":"article-journal","volume":"48"},"uris":["http://www.mendeley.com/documents/?uuid=efaa1d92-bb10-4557-9242-511935f5bcb8"]}],"mendeley":{"formattedCitation":"[14], [16], [17], [25]","manualFormatting":"[14], [16], [17] and [25]","plainTextFormattedCitation":"[14], [16], [17], [25]","previouslyFormattedCitation":"[14], [16], [17], [25]"},"properties":{"noteIndex":0},"schema":"https://github.com/citation-style-language/schema/raw/master/csl-citation.json"}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[14], [16], [17], and [25]</w:t>
      </w:r>
      <w:r>
        <w:rPr>
          <w:rFonts w:eastAsia="Times New Roman"/>
          <w:color w:val="000000"/>
        </w:rPr>
      </w:r>
      <w:r>
        <w:rPr>
          <w:rFonts w:eastAsia="Times New Roman"/>
          <w:color w:val="000000"/>
        </w:rPr>
        <w:fldChar w:fldCharType="end"/>
      </w:r>
      <w:r>
        <w:rPr>
          <w:rFonts w:eastAsia="Times New Roman"/>
          <w:color w:val="000000"/>
        </w:rPr>
        <w:t xml:space="preserve">. It was also discovered that BTM, DMM, and SATM worked well when α = 50/K </w:t>
      </w:r>
      <w:r>
        <w:fldChar w:fldCharType="begin"/>
      </w:r>
      <w:r>
        <w:rPr>
          <w:rFonts w:eastAsia="Times New Roman"/>
          <w:color w:val="000000"/>
        </w:rPr>
        <w:instrText>ADDIN CSL_CITATION {"citationItems":[{"id":"ITEM-1","itemData":{"DOI":"10.1109/TKDE.2014.2313872","ISSN":"10414347","abstract":"Short texts are popular on today's web, especially with the emergence of social media. Inferring topics from large scale short texts becomes a critical but challenging task for many content analysis tasks. Conventional topic models such as latent Dirichlet allocation (LDA) and probabilistic latent semantic analysis (PLSA) learn topics from document-level word co-occurrences by modeling each document as a mixture of topics, whose inference suffers from the sparsity of word co-occurrence patterns in short texts. In this paper, we propose a novel way for short text topic modeling, referred as biterm topic model (BTM). BTM learns topics by directly modeling the generation of word co-occurrence patterns (i.e., biterms) in the corpus, making the inference effective with the rich corpus-level information. To cope with large scale short text data, we further introduce two online algorithms for BTM for efficient topic learning. Experiments on real-word short text collections show that BTM can discover more prominent and coherent topics, and significantly outperform the state-of-the-art baselines. We also demonstrate the appealing performance of the two online BTM algorithms on both time efficiency and topic learning.","author":[{"dropping-particle":"","family":"Cheng","given":"Xueqi","non-dropping-particle":"","parse-names":false,"suffix":""},{"dropping-particle":"","family":"Yan","given":"Xiaohui","non-dropping-particle":"","parse-names":false,"suffix":""},{"dropping-particle":"","family":"Lan","given":"Yanyan","non-dropping-particle":"","parse-names":false,"suffix":""},{"dropping-particle":"","family":"Guo","given":"Jiafeng","non-dropping-particle":"","parse-names":false,"suffix":""}],"container-title":"IEEE Transactions on Knowledge and Data Engineering","id":"ITEM-1","issue":"12","issued":{"date-parts":[["2014"]]},"page":"2928-2941","title":"BTM: Topic modeling over short texts","type":"article-journal","volume":"26"},"uris":["http://www.mendeley.com/documents/?uuid=32ec268d-1229-4113-9c38-13f0a1bb8400"]},{"id":"ITEM-2","itemData":{"DOI":"10.1145/2911451.2911499","ISBN":"9781450342902","abstract":"For many applications that require semantic understanding of short texts, inferring discriminative and coherent latent topics from short texts is a critical and fundamental task. Conventional topic models largely rely on word co-occurrences to derive topics from a collection of documents. However, due to the length of each document, short texts are much more sparse in terms of word co-occurrences. Data sparsity therefore becomes a bottleneck for conventional topic models to achieve good results on short texts. On the other hand, when a human being interprets a piece of short text, the understanding is not solely based on its content words, but also her background knowledge (e.g., semantically related words). The recent advances in word embedding offer effective learning of word semantic relations from a large corpus. Exploiting such auxiliary word embed-dings to enrich topic modeling for short texts is the main focus of this paper. To this end, we propose a simple, fast, and effective topic model for short texts, named GPU-DMM. Based on the Dirichlet Multinomial Mixture (DMM) model, GPU-DMM promotes the semantically related words under the same topic during the sampling process by using the generalized Pólya urn (GPU) model. In this sense, the background knowledge about word semantic relat-edness learned from millions of external documents can be easily exploited to improve topic modeling for short texts. Through extensive experiments on two real-world short text collections in two languages, we show that GPU-DMM achieves comparable or better topic representations than state-of-the-art models, measured by topic coherence. The learned topic representation leads to the best accuracy in text classification task, which is used as an indirect evaluation.","author":[{"dropping-particle":"","family":"Li","given":"Chenliang","non-dropping-particle":"","parse-names":false,"suffix":""},{"dropping-particle":"","family":"Wang","given":"Haoran","non-dropping-particle":"","parse-names":false,"suffix":""},{"dropping-particle":"","family":"Zhang","given":"Zhiqian","non-dropping-particle":"","parse-names":false,"suffix":""},{"dropping-particle":"","family":"Sun","given":"Aixin","non-dropping-particle":"","parse-names":false,"suffix":""},{"dropping-particle":"","family":"Ma","given":"Zongyang","non-dropping-particle":"","parse-names":false,"suffix":""}],"container-title":"SIGIR 2016 - Proceedings of the 39th International ACM SIGIR Conference on Research and Development in Information Retrieval","id":"ITEM-2","issued":{"date-parts":[["2016"]]},"page":"165-174","publisher-place":"Pisa, Italy","title":"Topic modeling for short texts with auxiliary word embeddings","type":"paper-conference"},"uris":["http://www.mendeley.com/documents/?uuid=242f9585-e11b-43ee-8863-0072344ac795"]},{"id":"ITEM-3","itemData":{"DOI":"10.1109/tkde.2020.2992485","ISSN":"23318422","abstract":"Analyzing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Files","id":"ITEM-3","issue":"8","issued":{"date-parts":[["2019"]]},"page":"1-17","title":"Short text topic modeling techniques, applications, and performance: A survey","type":"article-journal","volume":"14"},"uris":["http://www.mendeley.com/documents/?uuid=409d94d4-d48a-4b48-ae99-aa9ed6752730"]}],"mendeley":{"formattedCitation":"[13], [25], [48]","manualFormatting":"[13], [25] and [48]","plainTextFormattedCitation":"[13], [25], [48]","previouslyFormattedCitation":"[13], [25], [48]"},"properties":{"noteIndex":0},"schema":"https://github.com/citation-style-language/schema/raw/master/csl-citation.json"}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[13], [25], and [48]</w:t>
      </w:r>
      <w:r>
        <w:rPr>
          <w:rFonts w:eastAsia="Times New Roman"/>
          <w:color w:val="000000"/>
        </w:rPr>
      </w:r>
      <w:r>
        <w:rPr>
          <w:rFonts w:eastAsia="Times New Roman"/>
          <w:color w:val="000000"/>
        </w:rPr>
        <w:fldChar w:fldCharType="end"/>
      </w:r>
      <w:r>
        <w:rPr>
          <w:rFonts w:eastAsia="Times New Roman"/>
          <w:color w:val="000000"/>
        </w:rPr>
        <w:t xml:space="preserve">. Furthermore, when applied to short texts, several research studies also employed </w:t>
      </w:r>
      <w:r>
        <w:rPr/>
        <w:t xml:space="preserve">a </w:t>
      </w:r>
      <w:r>
        <w:rPr>
          <w:rFonts w:eastAsia="Times New Roman"/>
          <w:color w:val="000000"/>
        </w:rPr>
        <w:t xml:space="preserve">smaller value of β = 0.01 </w:t>
      </w:r>
      <w:r>
        <w:fldChar w:fldCharType="begin"/>
      </w:r>
      <w:r>
        <w:rPr>
          <w:rFonts w:eastAsia="Times New Roman"/>
          <w:color w:val="000000"/>
        </w:rPr>
        <w:instrText>ADDIN CSL_CITATION {"citationItems":[{"id":"ITEM-1","itemData":{"DOI":"10.1109/TKDE.2014.2313872","ISSN":"10414347","abstract":"Short texts are popular on today's web, especially with the emergence of social media. Inferring topics from large scale short texts becomes a critical but challenging task for many content analysis tasks. Conventional topic models such as latent Dirichlet allocation (LDA) and probabilistic latent semantic analysis (PLSA) learn topics from document-level word co-occurrences by modeling each document as a mixture of topics, whose inference suffers from the sparsity of word co-occurrence patterns in short texts. In this paper, we propose a novel way for short text topic modeling, referred as biterm topic model (BTM). BTM learns topics by directly modeling the generation of word co-occurrence patterns (i.e., biterms) in the corpus, making the inference effective with the rich corpus-level information. To cope with large scale short text data, we further introduce two online algorithms for BTM for efficient topic learning. Experiments on real-word short text collections show that BTM can discover more prominent and coherent topics, and significantly outperform the state-of-the-art baselines. We also demonstrate the appealing performance of the two online BTM algorithms on both time efficiency and topic learning.","author":[{"dropping-particle":"","family":"Cheng","given":"Xueqi","non-dropping-particle":"","parse-names":false,"suffix":""},{"dropping-particle":"","family":"Yan","given":"Xiaohui","non-dropping-particle":"","parse-names":false,"suffix":""},{"dropping-particle":"","family":"Lan","given":"Yanyan","non-dropping-particle":"","parse-names":false,"suffix":""},{"dropping-particle":"","family":"Guo","given":"Jiafeng","non-dropping-particle":"","parse-names":false,"suffix":""}],"container-title":"IEEE Transactions on Knowledge and Data Engineering","id":"ITEM-1","issue":"12","issued":{"date-parts":[["2014"]]},"page":"2928-2941","title":"BTM: Topic modeling over short texts","type":"article-journal","volume":"26"},"uris":["http://www.mendeley.com/documents/?uuid=32ec268d-1229-4113-9c38-13f0a1bb8400"]},{"id":"ITEM-2","itemData":{"DOI":"10.1162/tacl_a_00245","ISSN":"2307-387X","abstract":"Change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Linguistics","id":"ITEM-2","issued":{"date-parts":[["2015"]]},"page":"598-599","title":"Improving Topic Models with Latent Feature Word Representations","type":"article-journal","volume":"3"},"uris":["http://www.mendeley.com/documents/?uuid=54eecb32-21a2-4144-ae5f-66a49dc69d8e"]},{"id":"ITEM-3","itemData":{"DOI":"10.1109/tkde.2020.2992485","ISSN":"23318422","abstract":"Analyzing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Files","id":"ITEM-3","issue":"8","issued":{"date-parts":[["2019"]]},"page":"1-17","title":"Short text topic modeling techniques, applications, and performance: A survey","type":"article-journal","volume":"14"},"uris":["http://www.mendeley.com/documents/?uuid=409d94d4-d48a-4b48-ae99-aa9ed6752730"]},{"id":"ITEM-4","itemData":{"DOI":"10.1177/0020294019865750","ISSN":"00202940","abstract":"The aim of topic detection is to automatically identify the events and hot topics in social networks and continuously track known topics. Applying the traditional methods such as Latent Dirichlet Allocation and Probabilistic Latent Semantic Analysis is difficult given the high dimensionality of massive event texts and the short-text sparsity problems of social networks. The problem also exists of unclear topics caused by the sparse distribution of topics. To solve the above challenge, we propose a novel word embedding topic model by combining the topic model and the continuous bag-of-words mode (Cbow) method in word embedding method, named Cbow Topic Model (CTM), for topic detection and summary in social networks. We conduct similar word clustering of the target social network text dataset by introducing the classic Cbow word vectorization method, which can effectively learn the internal relationship between words and reduce the dimensionality of the input texts. We employ the topic model-to-model short text for effectively weakening the sparsity problem of social network texts. To detect and summarize the topic, we propose a topic detection method by leveraging similarity computing for social networks. We collected a Sina microblog dataset to conduct various experiments. The experimental results demonstrate that the CTM method is superior to the existing topic model method.","author":[{"dropping-particle":"","family":"Shi","given":"Lei","non-dropping-particle":"","parse-names":false,"suffix":""},{"dropping-particle":"","family":"Cheng","given":"Gang","non-dropping-particle":"","parse-names":false,"suffix":""},{"dropping-particle":"","family":"Xie","given":"Shang Ru","non-dropping-particle":"","parse-names":false,"suffix":""},{"dropping-particle":"","family":"Xie","given":"Gang","non-dropping-particle":"","parse-names":false,"suffix":""}],"container-title":"Measurement and Control (United Kingdom)","id":"ITEM-4","issue":"9-10","issued":{"date-parts":[["2019"]]},"page":"1289-1298","title":"A word embedding topic model for topic detection and summary in social networks","type":"article-journal","volume":"52"},"uris":["http://www.mendeley.com/documents/?uuid=1704f6c2-467e-42b5-8235-ac334d381f40"]},{"id":"ITEM-5","itemData":{"DOI":"10.1186/s12889-016-2932-1","ISSN":"14712458","PMID":"26993983","abstract":"Background: Both adolescent substance use and adolescent depression are major public health problems, and have the tendency to co-occur. Thousands of articles on adolescent substance use or depression have been published. It is labor intensive and time consuming to extract huge amounts of information from the cumulated collections. Topic modeling offers a computational tool to find relevant topics by capturing meaningful structure among collections of documents. Methods: In this study, a total of 17,723 abstracts from PubMed published from 2000 to 2014 on adolescent substance use and depression were downloaded as objects, and Latent Dirichlet allocation (LDA) was applied to perform text mining on the dataset. Word clouds were used to visually display the content of topics and demonstrate the distribution of vocabularies over each topic. Results: The LDA topics recaptured the search keywords in PubMed, and further discovered relevant issues, such as intervention program, association links between adolescent substance use and adolescent depression, such as sexual experience and violence, and risk factors of adolescent substance use, such as family factors and peer networks. Using trend analysis to explore the dynamics of proportion of topics, we found that brain research was assessed as a hot issue by the coefficient of the trend test. Conclusions: Topic modeling has the ability to segregate a large collection of articles into distinct themes, and it could be used as a tool to understand the literature, not only by recapturing known facts but also by discovering other relevant topics.","author":[{"dropping-particle":"","family":"Wang","given":"Shi Heng","non-dropping-particle":"","parse-names":false,"suffix":""},{"dropping-particle":"","family":"Ding","given":"Yijun","non-dropping-particle":"","parse-names":false,"suffix":""},{"dropping-particle":"","family":"Zhao","given":"Weizhong","non-dropping-particle":"","parse-names":false,"suffix":""},{"dropping-particle":"","family":"Huang","given":"Yung Hsiang","non-dropping-particle":"","parse-names":false,"suffix":""},{"dropping-particle":"","family":"Perkins","given":"Roger","non-dropping-particle":"","parse-names":false,"suffix":""},{"dropping-particle":"","family":"Zou","given":"Wen","non-dropping-particle":"","parse-names":false,"suffix":""},{"dropping-particle":"","family":"Chen","given":"James J.","non-dropping-particle":"","parse-names":false,"suffix":""}],"container-title":"BMC Public Health","id":"ITEM-5","issue":"1","issued":{"date-parts":[["2016"]]},"page":"4-11","publisher":"BMC Public Health","title":"Text mining for identifying topics in the literatures about adolescent substance use and depression","type":"article-journal","volume":"16"},"uris":["http://www.mendeley.com/documents/?uuid=59b9bd1f-cb8a-4be2-b950-30b35b54c387"]},{"id":"ITEM-6","itemData":{"DOI":"10.1145/2488388.2488514","ISBN":"9781450320351","abstract":"Uncovering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Web","id":"ITEM-6","issue":"May","issued":{"date-parts":[["2013"]]},"page":"1445-1455","title":"A biterm topic model for short texts","type":"paper-conference"},"uris":["http://www.mendeley.com/documents/?uuid=3f6f9625-23ca-40a0-b544-bca67019dd6c"]}],"mendeley":{"formattedCitation":"[14], [15], [25], [48], [50], [51]","manualFormatting":"[14], [15], [25], [48], [50] and [51]","plainTextFormattedCitation":"[14], [15], [25], [48], [50], [51]","previouslyFormattedCitation":"[14], [15], [25], [48], [50], [51]"},"properties":{"noteIndex":0},"schema":"https://github.com/citation-style-language/schema/raw/master/csl-citation.json"}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[14], [15], [25], [48], [50], and [51]</w:t>
      </w:r>
      <w:r>
        <w:rPr>
          <w:rFonts w:eastAsia="Times New Roman"/>
          <w:color w:val="000000"/>
        </w:rPr>
      </w:r>
      <w:r>
        <w:rPr>
          <w:rFonts w:eastAsia="Times New Roman"/>
          <w:color w:val="000000"/>
        </w:rPr>
        <w:fldChar w:fldCharType="end"/>
      </w:r>
      <w:r>
        <w:rPr>
          <w:rFonts w:eastAsia="Times New Roman"/>
          <w:color w:val="000000"/>
        </w:rPr>
        <w:t xml:space="preserve">. Based on these pieces of literature, it is assumed that smaller values of hyperparameter settings are appropriate for short texts, where the smaller value of β is related to topic word-sparseness, while the smaller value of α implies that short text texts contain less topic </w:t>
      </w:r>
      <w:r>
        <w:fldChar w:fldCharType="begin"/>
      </w:r>
      <w:r>
        <w:rPr>
          <w:rFonts w:eastAsia="Times New Roman"/>
          <w:color w:val="000000"/>
        </w:rPr>
        <w:instrText>ADDIN CSL_CITATION {"citationItems":[{"id":"ITEM-1","itemData":{"DOI":"10.1080/2573234X.2019.1590131","ISSN":"25732358","abstract":"Open-ended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Analytics","id":"ITEM-1","issue":"2","issued":{"date-parts":[["2018"]]},"page":"93-116","publisher":"Taylor &amp; Francis","title":"Topic modeling for analyzing open-ended survey responses","type":"article-journal","volume":"1"},"uris":["http://www.mendeley.com/documents/?uuid=6e859280-6819-45af-9050-640698bc283a"]}],"mendeley":{"formattedCitation":"[11]","plainTextFormattedCitation":"[11]","previouslyFormattedCitation":"[11]"},"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[11]</w:t>
      </w:r>
      <w:r>
        <w:rPr>
          <w:rFonts w:eastAsia="Times New Roman"/>
          <w:color w:val="000000"/>
        </w:rPr>
      </w:r>
      <w:r>
        <w:rPr>
          <w:rFonts w:eastAsia="Times New Roman"/>
          <w:color w:val="000000"/>
        </w:rPr>
        <w:fldChar w:fldCharType="end"/>
      </w:r>
      <w:r>
        <w:rPr>
          <w:rFonts w:eastAsia="Times New Roman"/>
          <w:color w:val="000000"/>
        </w:rPr>
        <w:t xml:space="preserve">. However, other studies also used β = 0.1 for WNTM, GSDMM, and SATM </w:t>
      </w:r>
      <w:r>
        <w:fldChar w:fldCharType="begin"/>
      </w:r>
      <w:r>
        <w:rPr>
          <w:rFonts w:eastAsia="Times New Roman"/>
          <w:color w:val="000000"/>
        </w:rPr>
        <w:instrText>ADDIN CSL_CITATION {"citationItems":[{"id":"ITEM-1","itemData":{"DOI":"10.1109/tkde.2020.2992485","ISSN":"23318422","abstract":"Analyzing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Files","id":"ITEM-1","issue":"8","issued":{"date-parts":[["2019"]]},"page":"1-17","title":"Short text topic modeling techniques, applications, and performance: A survey","type":"article-journal","volume":"14"},"uris":["http://www.mendeley.com/documents/?uuid=409d94d4-d48a-4b48-ae99-aa9ed6752730"]},{"id":"ITEM-2","itemData":{"DOI":"10.1007/s10115-015-0882-z","ISSN":"02193116","abstract":"The short text has been the prevalent format for information of Internet, especially with the development of online social media. Although sophisticated signals delivered by the short text make it a promising source for topic modeling, its extreme sparsity and imbalance bring unprecedented challenges to conventional topic models like LDA and its variants. Aiming at presenting a simple but general solution for topic modeling in short texts, we present a word co-occurrence network-based model named WNTM to tackle the sparsity and imbalance simultaneously. Different from previous approaches, WNTM models the distribution over topics for each word instead of learning topics for each document, which successfully enhances the semantic density of data space without importing too much time or space complexity. Meanwhile, the rich contextual information preserved in the word–word space also guarantees its sensitivity in identifying rare topics with convincing quality. Furthermore, employing the same Gibbs sampling as LDA makes WNTM easily to be extended to various application scenarios. Extensive validations on both short and normal texts testify the outperformance of WNTM as compared to baseline methods. And we also demonstrate its potential in precisely discovering newly emerging topics or unexpected events in Weibo at pretty early stages.","author":[{"dropping-particle":"","family":"Zuo","given":"Yuan","non-dropping-particle":"","parse-names":false,"suffix":""},{"dropping-particle":"","family":"Zhao","given":"Jichang","non-dropping-particle":"","parse-names":false,"suffix":""},{"dropping-particle":"","family":"Xu","given":"Ke","non-dropping-particle":"","parse-names":false,"suffix":""}],"container-title":"Knowledge and Information Systems","id":"ITEM-2","issue":"2","issued":{"date-parts":[["2016"]]},"page":"379-398","title":"Word network topic model: a simple but general solution for short and imbalanced texts","type":"article-journal","volume":"48"},"uris":["http://www.mendeley.com/documents/?uuid=efaa1d92-bb10-4557-9242-511935f5bcb8"]}],"mendeley":{"formattedCitation":"[17], [25]","manualFormatting":"[17] and [25]","plainTextFormattedCitation":"[17], [25]","previouslyFormattedCitation":"[17], [25]"},"properties":{"noteIndex":0},"schema":"https://github.com/citation-style-language/schema/raw/master/csl-citation.json"}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[17], and [25]</w:t>
      </w:r>
      <w:r>
        <w:rPr>
          <w:rFonts w:eastAsia="Times New Roman"/>
          <w:color w:val="000000"/>
        </w:rPr>
      </w:r>
      <w:r>
        <w:rPr>
          <w:rFonts w:eastAsia="Times New Roman"/>
          <w:color w:val="000000"/>
        </w:rPr>
        <w:fldChar w:fldCharType="end"/>
      </w:r>
      <w:r>
        <w:rPr>
          <w:rFonts w:eastAsia="Times New Roman"/>
          <w:color w:val="000000"/>
        </w:rPr>
        <w:t>.</w:t>
      </w:r>
      <w:bookmarkEnd w:id="8"/>
      <w:r>
        <w:rPr>
          <w:rFonts w:eastAsia="Times New Roman"/>
          <w:color w:val="000000"/>
        </w:rPr>
        <w:t xml:space="preserve"> The current study conducts experiments on text messages for AUD therapy which is </w:t>
      </w:r>
      <w:r>
        <w:rPr/>
        <w:t xml:space="preserve">a </w:t>
      </w:r>
      <w:r>
        <w:rPr>
          <w:rFonts w:eastAsia="Times New Roman"/>
          <w:color w:val="000000"/>
        </w:rPr>
        <w:t>short text. Thus, two values for each of the hyperparameters α = (0.05, 0.1) and β = (0.01, 0.1) are used, as guided by the previous literature mentioned above.</w:t>
      </w:r>
    </w:p>
    <w:p>
      <w:pPr>
        <w:pStyle w:val="Normal"/>
        <w:tabs>
          <w:tab w:val="clear" w:pos="720"/>
          <w:tab w:val="left" w:pos="288" w:leader="none"/>
        </w:tabs>
        <w:spacing w:lineRule="auto" w:line="228"/>
        <w:ind w:firstLine="440"/>
        <w:rPr/>
      </w:pPr>
      <w:r>
        <w:rPr/>
        <w:t xml:space="preserve">Each document is treated as one window in BTM, whereas for WNTM, the window size is set to 10 words. All topic modeling methods were run for 2000 iterations. For LFLDA and LFDMM with </w:t>
      </w:r>
      <w:r>
        <w:rPr>
          <w:rFonts w:eastAsia="Calibri" w:cs="Calibri" w:ascii="Calibri" w:hAnsi="Calibri"/>
          <w:color w:val="000000"/>
        </w:rPr>
        <w:t>λ</w:t>
      </w:r>
      <w:r>
        <w:rPr>
          <w:rFonts w:eastAsia="Times New Roman"/>
          <w:color w:val="000000"/>
        </w:rPr>
        <w:t xml:space="preserve"> = 0.6</w:t>
      </w:r>
      <w:r>
        <w:rPr/>
        <w:t xml:space="preserve">, the iteration baseline model was run 1500 times, with further 500 iterations, as stated in the original paper </w:t>
      </w:r>
      <w:r>
        <w:fldChar w:fldCharType="begin"/>
      </w:r>
      <w:r>
        <w:rPr/>
        <w:instrText>ADDIN CSL_CITATION {"citationItems":[{"id":"ITEM-1","itemData":{"DOI":"10.1162/tacl_a_00245","ISSN":"2307-387X","abstract":"Change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Linguistics","id":"ITEM-1","issued":{"date-parts":[["2015"]]},"page":"598-599","title":"Improving Topic Models with Latent Feature Word Representations","type":"article-journal","volume":"3"},"uris":["http://www.mendeley.com/documents/?uuid=54eecb32-21a2-4144-ae5f-66a49dc69d8e"]}],"mendeley":{"formattedCitation":"[14]","plainTextFormattedCitation":"[14]","previouslyFormattedCitation":"[14]"},"properties":{"noteIndex":0},"schema":"https://github.com/citation-style-language/schema/raw/master/csl-citation.json"}</w:instrText>
      </w:r>
      <w:r>
        <w:rPr/>
      </w:r>
      <w:r>
        <w:rPr/>
        <w:fldChar w:fldCharType="separate"/>
      </w:r>
      <w:r>
        <w:rPr/>
        <w:t>[14]</w:t>
      </w:r>
      <w:r>
        <w:rPr/>
      </w:r>
      <w:r>
        <w:rPr/>
        <w:fldChar w:fldCharType="end"/>
      </w:r>
      <w:r>
        <w:rPr/>
        <w:t xml:space="preserve">. The word embedding-based topic modeling GPUDMM has additional parameters which set </w:t>
      </w:r>
      <w:r>
        <w:rPr>
          <w:rFonts w:eastAsia="Times New Roman"/>
          <w:color w:val="000000"/>
        </w:rPr>
        <w:t>threshold = 0.5, weight = 0.1, filter size = 10</w:t>
      </w:r>
      <w:r>
        <w:rPr/>
        <w:t xml:space="preserve">, whereas GPUPDMM with </w:t>
      </w:r>
      <w:r>
        <w:rPr>
          <w:rFonts w:eastAsia="Calibri" w:cs="Calibri" w:ascii="Calibri" w:hAnsi="Calibri"/>
          <w:color w:val="000000"/>
        </w:rPr>
        <w:t>λ</w:t>
      </w:r>
      <w:r>
        <w:rPr>
          <w:rFonts w:eastAsia="Times New Roman"/>
          <w:color w:val="000000"/>
        </w:rPr>
        <w:t xml:space="preserve"> =1.5, threshold = 0.1, filter size = 10.</w:t>
      </w:r>
      <w:r>
        <w:rPr/>
        <w:t xml:space="preserve"> GPUDMM, GPUPDMM, and LFDMM were trained using pre-trained word embeddings (“glove.6B.300d.txt”), where the dimension of the vector is 300. In addition, the number of topics (K) ranged from 5 to 20, with a step size of 3 being set. This variation </w:t>
      </w:r>
      <w:r>
        <w:rPr>
          <w:rFonts w:eastAsia="Times New Roman"/>
          <w:color w:val="000000"/>
        </w:rPr>
        <w:t xml:space="preserve">K = (5,8,11,14,17,20) </w:t>
      </w:r>
      <w:r>
        <w:rPr/>
        <w:t xml:space="preserve">is used to observe how topic modeling performs when K is large or small. The range for K was selected based on the number of labels resulting from the manual topic labeling task, with the minimum value of K being five, which is very close to the original number of labels (nine). Considering the significant differences observed between the considerable K values and the ability of the researcher to assess the topic manually, the maximum value of the topic for this experiment is 20. The step size of three was chosen because each document has at least one label and three labels at the most. The best-performing topic model as regards combinations of hyperparameters and the number of topics will be used in the main experiment. </w:t>
      </w:r>
      <w:bookmarkStart w:id="9" w:name="_Hlk129305577"/>
      <w:bookmarkStart w:id="10" w:name="_Hlk129388369"/>
      <w:r>
        <w:rPr/>
        <w:t xml:space="preserve">The ten topic modeling used in this work are referred to as methods in the text below, whereas model refers to each fitted method with values of </w:t>
      </w:r>
      <w:r>
        <w:rPr>
          <w:rFonts w:eastAsia="Times New Roman"/>
          <w:color w:val="000000"/>
        </w:rPr>
        <w:t>α, β, and K</w:t>
      </w:r>
      <w:r>
        <w:rPr/>
        <w:t>.</w:t>
      </w:r>
      <w:bookmarkEnd w:id="9"/>
      <w:bookmarkEnd w:id="10"/>
    </w:p>
    <w:p>
      <w:pPr>
        <w:pStyle w:val="Normal"/>
        <w:widowControl w:val="false"/>
        <w:tabs>
          <w:tab w:val="clear" w:pos="720"/>
          <w:tab w:val="left" w:pos="187" w:leader="none"/>
        </w:tabs>
        <w:snapToGrid w:val="false"/>
        <w:spacing w:before="240" w:after="60"/>
        <w:rPr>
          <w:rFonts w:eastAsia="Times New Roman"/>
          <w:b/>
          <w:b/>
          <w:bCs/>
          <w:i/>
          <w:i/>
          <w:iCs/>
          <w:color w:val="000000"/>
        </w:rPr>
      </w:pPr>
      <w:r>
        <w:rPr>
          <w:rFonts w:eastAsia="Times New Roman"/>
          <w:b/>
          <w:bCs/>
          <w:i/>
          <w:iCs/>
          <w:color w:val="000000"/>
        </w:rPr>
        <w:t>3.4 Data Analysis</w:t>
      </w:r>
    </w:p>
    <w:p>
      <w:pPr>
        <w:pStyle w:val="Normal"/>
        <w:widowControl w:val="false"/>
        <w:tabs>
          <w:tab w:val="clear" w:pos="720"/>
          <w:tab w:val="left" w:pos="187" w:leader="none"/>
        </w:tabs>
        <w:snapToGrid w:val="false"/>
        <w:ind w:firstLine="440"/>
        <w:rPr>
          <w:szCs w:val="22"/>
        </w:rPr>
      </w:pPr>
      <w:r>
        <w:rPr>
          <w:szCs w:val="22"/>
        </w:rPr>
        <w:t xml:space="preserve">To measure the performance of topic modeling quantitatively, past research had used text processing algorithms to evaluate clustering, coherence, prediction score, and classification accuracy </w:t>
      </w:r>
      <w:r>
        <w:fldChar w:fldCharType="begin"/>
      </w:r>
      <w:r>
        <w:rPr>
          <w:szCs w:val="22"/>
        </w:rPr>
        <w:instrText>ADDIN CSL_CITATION {"citationItems":[{"id":"ITEM-1","itemData":{"abstract":"Previous research shows that aspects of doctor-patient communication in therapy can predict patient symptoms, satisfaction and future adherence to treatment (a significant problem with conditions such as schizophrenia). However, automatic prediction has so far shown success only when based on low-level lexical features, and it is unclear how well these can generalise to new data, or whether their effectiveness is due to their capturing aspects of style, structure or content. Here, we examine the use of topic as a higher-level measure of content, more likely to generalise and to have more explanatory power. Investigations show that while topics predict some important factors such as patient satisfaction and ratings of therapy quality, they lack the full predictive power of lower-level features. For some factors, unsupervised methods produce models comparable to manual annotation.","author":[{"dropping-particle":"","family":"Howes","given":"C.","non-dropping-particle":"","parse-names":false,"suffix":""},{"dropping-particle":"","family":"Purver","given":"M.","non-dropping-particle":"","parse-names":false,"suffix":""},{"dropping-particle":"","family":"McCabe","given":"R.","non-dropping-particle":"","parse-names":false,"suffix":""}],"container-title":"Proceedings of the IWCS 2013 Workshop on Computational Semantics in Clinical Text (CSCT 2013)","id":"ITEM-1","issued":{"date-parts":[["2013"]]},"page":"7-16","publisher-place":"Potsdam, Germany","title":"Investigating Topic Modelling for therapy dialogue analysis","type":"paper-conference"},"uris":["http://www.mendeley.com/documents/?uuid=ecf48d00-e66b-4d80-bfc2-bd05331a7878"]},{"id":"ITEM-2","itemData":{"DOI":"10.1162/tacl_a_00245","ISSN":"2307-387X","abstract":"Change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Linguistics","id":"ITEM-2","issued":{"date-parts":[["2015"]]},"page":"598-599","title":"Improving Topic Models with Latent Feature Word Representations","type":"article-journal","volume":"3"},"uris":["http://www.mendeley.com/documents/?uuid=54eecb32-21a2-4144-ae5f-66a49dc69d8e"]},{"id":"ITEM-3","itemData":{"DOI":"10.1080/2573234X.2019.1590131","ISSN":"25732358","abstract":"Open-ended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Analytics","id":"ITEM-3","issue":"2","issued":{"date-parts":[["2018"]]},"page":"93-116","publisher":"Taylor &amp; Francis","title":"Topic modeling for analyzing open-ended survey responses","type":"article-journal","volume":"1"},"uris":["http://www.mendeley.com/documents/?uuid=6e859280-6819-45af-9050-640698bc283a"]},{"id":"ITEM-4","itemData":{"DOI":"10.1109/tkde.2020.2992485","ISSN":"23318422","abstract":"Analyzing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Files","id":"ITEM-4","issue":"8","issued":{"date-parts":[["2019"]]},"page":"1-17","title":"Short text topic modeling techniques, applications, and performance: A survey","type":"article-journal","volume":"14"},"uris":["http://www.mendeley.com/documents/?uuid=409d94d4-d48a-4b48-ae99-aa9ed6752730"]}],"mendeley":{"formattedCitation":"[11], [14], [25], [52]","manualFormatting":"[11], [14], [25] and [52]","plainTextFormattedCitation":"[11], [14], [25], [52]","previouslyFormattedCitation":"[11], [14], [25], [52]"},"properties":{"noteIndex":0},"schema":"https://github.com/citation-style-language/schema/raw/master/csl-citation.json"}</w:instrText>
      </w:r>
      <w:r>
        <w:rPr>
          <w:szCs w:val="22"/>
        </w:rPr>
      </w:r>
      <w:r>
        <w:rPr>
          <w:szCs w:val="22"/>
        </w:rPr>
        <w:fldChar w:fldCharType="separate"/>
      </w:r>
      <w:r>
        <w:rPr>
          <w:szCs w:val="22"/>
        </w:rPr>
        <w:t>[11], [14], [25],</w:t>
      </w:r>
      <w:r>
        <w:rPr>
          <w:rFonts w:eastAsia="Times New Roman"/>
          <w:color w:val="000000"/>
        </w:rPr>
        <w:t xml:space="preserve"> and </w:t>
      </w:r>
      <w:r>
        <w:rPr>
          <w:szCs w:val="22"/>
        </w:rPr>
        <w:t>[52]</w:t>
      </w:r>
      <w:r>
        <w:rPr>
          <w:szCs w:val="22"/>
        </w:rPr>
      </w:r>
      <w:r>
        <w:rPr>
          <w:szCs w:val="22"/>
        </w:rPr>
        <w:fldChar w:fldCharType="end"/>
      </w:r>
      <w:r>
        <w:rPr>
          <w:szCs w:val="22"/>
        </w:rPr>
        <w:t xml:space="preserve">. In addition to that, the outcome generated by the model can be utilized to label the topic group by using human coding </w:t>
      </w:r>
      <w:r>
        <w:fldChar w:fldCharType="begin"/>
      </w:r>
      <w:r>
        <w:rPr>
          <w:szCs w:val="22"/>
        </w:rPr>
        <w:instrText>ADDIN CSL_CITATION {"citationItems":[{"id":"ITEM-1","itemData":{"DOI":"10.1186/s40537-019-0255-7","ISBN":"4053701902","ISSN":"21961115","abstract":"Manual exploratory literature reviews should be a thing of the past, as technology and development of machine learning methods have matured. The learning curve for using machine learning methods is rapidly declining, enabling new possibilities for all researchers. A framework is presented on how to use topic modelling on a large collection of papers for an exploratory literature review and how that can be used for a full literature review. The aim of the paper is to enable the use of topic modelling for researchers by presenting a step-by-step framework on a case and sharing a code template. The framework consists of three steps; pre-processing, topic modelling, and post-processing, where the topic model Latent Dirichlet Allocation is used. The framework enables huge amounts of papers to be reviewed in a transparent, reliable, faster, and reproducible way.","author":[{"dropping-particle":"","family":"Asmussen","given":"Claus Boye","non-dropping-particle":"","parse-names":false,"suffix":""},{"dropping-particle":"","family":"Moller","given":"Charles","non-dropping-particle":"","parse-names":false,"suffix":""}],"container-title":"Journal of Big Data","id":"ITEM-1","issued":{"date-parts":[["2019"]]},"publisher":"Springer International Publishing","title":"Smart literature review: a practical topic modelling approach to exploratory literature review","type":"article-journal","volume":"6"},"uris":["http://www.mendeley.com/documents/?uuid=43ccf2f4-9020-4214-b980-2bfbced60b23"]}],"mendeley":{"formattedCitation":"[53]","plainTextFormattedCitation":"[53]","previouslyFormattedCitation":"[53]"},"properties":{"noteIndex":0},"schema":"https://github.com/citation-style-language/schema/raw/master/csl-citation.json"}</w:instrText>
      </w:r>
      <w:r>
        <w:rPr>
          <w:szCs w:val="22"/>
        </w:rPr>
      </w:r>
      <w:r>
        <w:rPr>
          <w:szCs w:val="22"/>
        </w:rPr>
        <w:fldChar w:fldCharType="separate"/>
      </w:r>
      <w:r>
        <w:rPr>
          <w:szCs w:val="22"/>
        </w:rPr>
        <w:t>[53]</w:t>
      </w:r>
      <w:r>
        <w:rPr>
          <w:szCs w:val="22"/>
        </w:rPr>
      </w:r>
      <w:r>
        <w:rPr>
          <w:szCs w:val="22"/>
        </w:rPr>
        <w:fldChar w:fldCharType="end"/>
      </w:r>
      <w:r>
        <w:rPr>
          <w:szCs w:val="22"/>
        </w:rPr>
        <w:t>.  Both quantitative and qualitative methods are applied in this study. The performance measurement is used in the pilot study to determine the best performs topic modeling with combinations of hyperparameters and K values. On the other hand, the topic labeling task is done in the main experiment.</w:t>
      </w:r>
    </w:p>
    <w:p>
      <w:pPr>
        <w:pStyle w:val="Normal"/>
        <w:widowControl w:val="false"/>
        <w:tabs>
          <w:tab w:val="clear" w:pos="720"/>
          <w:tab w:val="left" w:pos="187" w:leader="none"/>
        </w:tabs>
        <w:snapToGrid w:val="false"/>
        <w:spacing w:before="240" w:after="60"/>
        <w:rPr>
          <w:i/>
          <w:i/>
          <w:szCs w:val="22"/>
        </w:rPr>
      </w:pPr>
      <w:r>
        <w:rPr>
          <w:i/>
          <w:szCs w:val="22"/>
        </w:rPr>
        <w:t>3.4.1 Performance Measurement</w:t>
      </w:r>
    </w:p>
    <w:p>
      <w:pPr>
        <w:pStyle w:val="Normal"/>
        <w:widowControl w:val="false"/>
        <w:tabs>
          <w:tab w:val="clear" w:pos="720"/>
          <w:tab w:val="left" w:pos="187" w:leader="none"/>
        </w:tabs>
        <w:snapToGrid w:val="false"/>
        <w:ind w:firstLine="440"/>
        <w:rPr>
          <w:rFonts w:eastAsia="Times New Roman"/>
          <w:color w:val="000000"/>
        </w:rPr>
      </w:pPr>
      <w:r>
        <w:rPr>
          <w:rFonts w:eastAsia="Times New Roman"/>
          <w:color w:val="000000"/>
        </w:rPr>
        <w:t>For the quantitative measurement, the STTM package's document classification accuracy, clustering, and coherence were used in topical document evaluation. First, the distribution of document</w:t>
      </w:r>
      <w:r>
        <w:rPr/>
        <w:t xml:space="preserve"> </w:t>
      </w:r>
      <w:r>
        <w:rPr>
          <w:rFonts w:eastAsia="Times New Roman"/>
          <w:color w:val="000000"/>
        </w:rPr>
        <w:t xml:space="preserve">topics and the performance of each topic modeling method are measured using classification accuracy. Ideally, the document-topic distribution </w:t>
      </w:r>
      <w:r>
        <w:rPr>
          <w:rFonts w:eastAsia="Times New Roman"/>
          <w:i/>
          <w:color w:val="000000"/>
        </w:rPr>
        <w:t>p (z | d)</w:t>
      </w:r>
      <w:r>
        <w:rPr>
          <w:rFonts w:eastAsia="Times New Roman"/>
          <w:color w:val="000000"/>
        </w:rPr>
        <w:t xml:space="preserve"> is used to assign each document (in this instance, a text message) to the topic that has the highest probability. The STTM package made use of a library for large-scale linear classification (LIBLINEAR) (https://liblinear.bwaldvogel.de/) linear kernel Support Vector Machine (SVM) classifier's default settings. The dataset was subjected to fivefold cross-validation to measure classification accuracy. A higher accuracy shows that the model is more capable of differentiating the learned topic. It also implies that the learned topics are more closely matched to the topics of the actual dataset. Another crucial assessment that measures a topic model's efficacy directly and without external influence is clustering </w:t>
      </w:r>
      <w:r>
        <w:fldChar w:fldCharType="begin"/>
      </w:r>
      <w:r>
        <w:rPr>
          <w:rFonts w:eastAsia="Times New Roman"/>
          <w:color w:val="000000"/>
        </w:rPr>
        <w:instrText>ADDIN CSL_CITATION {"citationItems":[{"id":"ITEM-1","itemData":{"DOI":"10.1145/2488388.2488514","ISBN":"9781450320351","abstract":"Uncovering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Web","id":"ITEM-1","issue":"May","issued":{"date-parts":[["2013"]]},"page":"1445-1455","title":"A biterm topic model for short texts","type":"paper-conference"},"uris":["http://www.mendeley.com/documents/?uuid=3f6f9625-23ca-40a0-b544-bca67019dd6c"]}],"mendeley":{"formattedCitation":"[15]","plainTextFormattedCitation":"[15]","previouslyFormattedCitation":"[15]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[15]</w:t>
      </w:r>
      <w:r>
        <w:rPr>
          <w:rFonts w:eastAsia="Times New Roman"/>
          <w:color w:val="000000"/>
        </w:rPr>
      </w:r>
      <w:r>
        <w:rPr>
          <w:rFonts w:eastAsia="Times New Roman"/>
          <w:color w:val="000000"/>
        </w:rPr>
        <w:fldChar w:fldCharType="end"/>
      </w:r>
      <w:r>
        <w:rPr>
          <w:rFonts w:eastAsia="Times New Roman"/>
          <w:color w:val="000000"/>
        </w:rPr>
        <w:t xml:space="preserve"> Each topic is regarded as a cluster in document clustering. The topic (z) with the highest probability, </w:t>
      </w:r>
      <w:r>
        <w:rPr>
          <w:rFonts w:eastAsia="Times New Roman"/>
          <w:i/>
          <w:color w:val="000000"/>
        </w:rPr>
        <w:t>p (z | d)</w:t>
      </w:r>
      <w:r>
        <w:rPr>
          <w:rFonts w:eastAsia="Times New Roman"/>
          <w:color w:val="000000"/>
        </w:rPr>
        <w:t>, was given to each document (d) following the topic probability calculation. Purity and Normalized Mutual Information (NMI) are the two most used clustering measures</w:t>
      </w:r>
      <w:r>
        <w:rPr/>
        <w:t>,</w:t>
      </w:r>
      <w:r>
        <w:rPr>
          <w:rFonts w:eastAsia="Times New Roman"/>
          <w:color w:val="000000"/>
        </w:rPr>
        <w:t xml:space="preserve"> which </w:t>
      </w:r>
      <w:r>
        <w:rPr/>
        <w:t xml:space="preserve">are </w:t>
      </w:r>
      <w:r>
        <w:rPr>
          <w:rFonts w:eastAsia="Times New Roman"/>
          <w:color w:val="000000"/>
        </w:rPr>
        <w:t>also used in the current study. Good clustering is shown by a value near 1, whereas bad clustering is near 0. Another evaluation is executed to measure the quality of topic-word distribution</w:t>
      </w:r>
      <w:r>
        <w:rPr/>
        <w:t>,</w:t>
      </w:r>
      <w:r>
        <w:rPr>
          <w:rFonts w:eastAsia="Times New Roman"/>
          <w:color w:val="000000"/>
        </w:rPr>
        <w:t xml:space="preserve"> which is referr</w:t>
      </w:r>
      <w:r>
        <w:rPr/>
        <w:t>ed</w:t>
      </w:r>
      <w:r>
        <w:rPr>
          <w:rFonts w:eastAsia="Times New Roman"/>
          <w:color w:val="000000"/>
        </w:rPr>
        <w:t xml:space="preserve"> to as coherence evaluation. The idea behind a coherence score is that words related to the same topic will frequently coexist in a document. It should be noted that the coherence score only accurately assesses frequently occurring terms in a document. This is due to the fact that the less common word used to determine the topic-word distribution is unreliable </w:t>
      </w:r>
      <w:r>
        <w:fldChar w:fldCharType="begin"/>
      </w:r>
      <w:r>
        <w:rPr>
          <w:rFonts w:eastAsia="Times New Roman"/>
          <w:color w:val="000000"/>
        </w:rPr>
        <w:instrText>ADDIN CSL_CITATION {"citationItems":[{"id":"ITEM-1","itemData":{"DOI":"10.1145/2488388.2488514","ISBN":"9781450320351","abstract":"Uncovering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Web","id":"ITEM-1","issue":"May","issued":{"date-parts":[["2013"]]},"page":"1445-1455","title":"A biterm topic model for short texts","type":"paper-conference"},"uris":["http://www.mendeley.com/documents/?uuid=3f6f9625-23ca-40a0-b544-bca67019dd6c"]}],"mendeley":{"formattedCitation":"[15]","plainTextFormattedCitation":"[15]","previouslyFormattedCitation":"[15]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[15]</w:t>
      </w:r>
      <w:r>
        <w:rPr>
          <w:rFonts w:eastAsia="Times New Roman"/>
          <w:color w:val="000000"/>
        </w:rPr>
      </w:r>
      <w:r>
        <w:rPr>
          <w:rFonts w:eastAsia="Times New Roman"/>
          <w:color w:val="000000"/>
        </w:rPr>
        <w:fldChar w:fldCharType="end"/>
      </w:r>
      <w:r>
        <w:rPr>
          <w:rFonts w:eastAsia="Times New Roman"/>
          <w:color w:val="000000"/>
        </w:rPr>
        <w:t>. In this experiment, the topic coherence score was calculated using one Wikipedia meta-document. A 10-word sliding window was used to determine the Point-Wise Mutual Information (PMI) of each word pair, taking into account the word co-occurrence over the complete dataset of Wikipedia articles.</w:t>
      </w:r>
    </w:p>
    <w:p>
      <w:pPr>
        <w:pStyle w:val="Normal"/>
        <w:widowControl w:val="false"/>
        <w:tabs>
          <w:tab w:val="clear" w:pos="720"/>
          <w:tab w:val="left" w:pos="187" w:leader="none"/>
        </w:tabs>
        <w:snapToGrid w:val="false"/>
        <w:spacing w:before="240" w:after="60"/>
        <w:rPr>
          <w:rFonts w:eastAsia="Times New Roman"/>
          <w:color w:val="000000"/>
        </w:rPr>
      </w:pPr>
      <w:r>
        <w:rPr>
          <w:i/>
          <w:szCs w:val="22"/>
        </w:rPr>
        <w:t>3.4.2 Topic Labeling</w:t>
      </w:r>
      <w:bookmarkStart w:id="11" w:name="_Hlk129305639"/>
      <w:bookmarkEnd w:id="11"/>
    </w:p>
    <w:p>
      <w:pPr>
        <w:pStyle w:val="Normal"/>
        <w:widowControl w:val="false"/>
        <w:tabs>
          <w:tab w:val="clear" w:pos="720"/>
          <w:tab w:val="left" w:pos="187" w:leader="none"/>
        </w:tabs>
        <w:snapToGrid w:val="false"/>
        <w:ind w:firstLine="440"/>
        <w:rPr>
          <w:rFonts w:eastAsia="Times New Roman"/>
          <w:color w:val="000000"/>
        </w:rPr>
      </w:pPr>
      <w:r>
        <w:rPr>
          <w:rFonts w:eastAsia="Times New Roman"/>
          <w:color w:val="000000"/>
        </w:rPr>
        <w:t xml:space="preserve">Topic labeling is conducted based on the results from </w:t>
      </w:r>
      <w:r>
        <w:rPr/>
        <w:t xml:space="preserve">the </w:t>
      </w:r>
      <w:r>
        <w:rPr>
          <w:rFonts w:eastAsia="Times New Roman"/>
          <w:color w:val="000000"/>
        </w:rPr>
        <w:t xml:space="preserve">main experiment. From a qualitative standpoint, each topic's words extracted from the main experiment were manually analyzed to understand their meaning and to assign a topic label carefully. Those words are the top 20 most probable words in a topic. The purpose of the labeling is to summarize the content of each topic </w:t>
      </w:r>
      <w:r>
        <w:fldChar w:fldCharType="begin"/>
      </w:r>
      <w:r>
        <w:rPr>
          <w:rFonts w:eastAsia="Times New Roman"/>
          <w:color w:val="000000"/>
        </w:rPr>
        <w:instrText>ADDIN CSL_CITATION {"citationItems":[{"id":"ITEM-1","itemData":{"ISSN":"0360-1315","abstract":"Research shows that effective teaching behavior is important for students' learning and outcomes, and scholars have developed various instruments for measuring effective teaching behavior domains. Although student assessments are frequently used for evaluating teaching behavior, they are mainly in Likert-scale or categorical forms, which precludes students from freely expressing their perceptions of teaching. Drawing on an open-ended questionnaire from large-scale student surveys, this study uses a machine learning tool aiming to extract teaching behavior topics from large-scale students’ open-ended answers and to test the convergent validity of the outcomes by comparing them with theory-driven manual coding outcomes based on expert judgments. We applied a latent Dirichlet allocation (LDA) topic modeling analysis, together with a visualization tool (LDAvis), to qualitative data collected from 173,858 secondary education students in the Netherlands. This data-driven machine learning analysis yielded eight topics of teaching behavior domains: Clear explanation, Student-centered supportive learning climate, Lesson variety, Likable characteristics of the teacher, Evoking interest, Monitoring understanding, Inclusiveness and equity, Lesson objectives and formative assessment. In addition, we subjected 864 randomly selected student responses from the same dataset to manual coding, and performed theory-driven content analysis, which resulted in nine teaching behavior domains and 19 sub-domains. Results suggest that the relation between machine learning and human analysis is complementary. By comparing the bottom-up (machine learning analysis) and top-down (content analysis), we found that the proposed topic modeling approach reveals unique domains of teaching behavior, and confirmed the validity of the topic modeling outcomes evident from the overlapping topics.","author":[{"dropping-particle":"","family":"Gencoglu","given":"Bilge","non-dropping-particle":"","parse-names":false,"suffix":""},{"dropping-particle":"","family":"Helms-Lorenz","given":"Michelle","non-dropping-particle":"","parse-names":false,"suffix":""},{"dropping-particle":"","family":"Maulana","given":"Ridwan","non-dropping-particle":"","parse-names":false,"suffix":""},{"dropping-particle":"","family":"Jansen","given":"Ellen P W A","non-dropping-particle":"","parse-names":false,"suffix":""},{"dropping-particle":"","family":"Gencoglu","given":"Oguzhan","non-dropping-particle":"","parse-names":false,"suffix":""}],"container-title":"Computers &amp; Education","id":"ITEM-1","issued":{"date-parts":[["2023"]]},"page":"104682","title":"Machine and expert judgments of student perceptions of teaching behavior in secondary education: Added value of topic modeling with big data","type":"article-journal","volume":"193"},"uris":["http://www.mendeley.com/documents/?uuid=63e20242-5294-40e4-9599-d70f5e5ec416"]}],"mendeley":{"formattedCitation":"[35]","plainTextFormattedCitation":"[35]","previouslyFormattedCitation":"[35]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[35]</w:t>
      </w:r>
      <w:r>
        <w:rPr>
          <w:rFonts w:eastAsia="Times New Roman"/>
          <w:color w:val="000000"/>
        </w:rPr>
      </w:r>
      <w:r>
        <w:rPr>
          <w:rFonts w:eastAsia="Times New Roman"/>
          <w:color w:val="000000"/>
        </w:rPr>
        <w:fldChar w:fldCharType="end"/>
      </w:r>
      <w:r>
        <w:rPr>
          <w:rFonts w:eastAsia="Times New Roman"/>
          <w:color w:val="000000"/>
        </w:rPr>
        <w:t xml:space="preserve">. Thus, the current study used labels to identify the topics contained in the AUD text messaging therapy. A group of seven mental health professionals who have more than five years </w:t>
      </w:r>
      <w:r>
        <w:rPr/>
        <w:t xml:space="preserve">of </w:t>
      </w:r>
      <w:r>
        <w:rPr>
          <w:rFonts w:eastAsia="Times New Roman"/>
          <w:color w:val="000000"/>
        </w:rPr>
        <w:t xml:space="preserve">experience in mental health counseling was invited through email to take part in the topic labeling. Upon agreeing, a consent form </w:t>
      </w:r>
      <w:r>
        <w:rPr/>
        <w:t xml:space="preserve">was </w:t>
      </w:r>
      <w:r>
        <w:rPr>
          <w:rFonts w:eastAsia="Times New Roman"/>
          <w:color w:val="000000"/>
        </w:rPr>
        <w:t xml:space="preserve">filled out by every mental health professional. The process and discussion on topic labeling </w:t>
      </w:r>
      <w:r>
        <w:rPr/>
        <w:t>were</w:t>
      </w:r>
      <w:r>
        <w:rPr>
          <w:rFonts w:eastAsia="Times New Roman"/>
          <w:color w:val="000000"/>
        </w:rPr>
        <w:t xml:space="preserve"> conducted online and lasted for two hours. Three steps were used for topic labeling</w:t>
      </w:r>
      <w:r>
        <w:rPr/>
        <w:t>;</w:t>
      </w:r>
      <w:r>
        <w:rPr>
          <w:rFonts w:eastAsia="Times New Roman"/>
          <w:color w:val="000000"/>
        </w:rPr>
        <w:t xml:space="preserve"> firstly, mental health professionals analyzed each word in the cluster independently to reveal similarities and associat</w:t>
      </w:r>
      <w:r>
        <w:rPr/>
        <w:t>ions</w:t>
      </w:r>
      <w:r>
        <w:rPr>
          <w:rFonts w:eastAsia="Times New Roman"/>
          <w:color w:val="000000"/>
        </w:rPr>
        <w:t xml:space="preserve"> between words. The semantic features of the words were used to help them describe each associated word during the analysis. Next, mental health professionals interpreted the associated words in the cluster independently by giving a relevant topic label that reflects the meaning of the content. The most representative words were given more weight during topic labeling. Lastly, mental health professionals discuss each topic label suggested with each other in order to come to an agreement</w:t>
      </w:r>
    </w:p>
    <w:p>
      <w:pPr>
        <w:pStyle w:val="Equation"/>
        <w:widowControl w:val="false"/>
        <w:tabs>
          <w:tab w:val="left" w:pos="187" w:leader="none"/>
          <w:tab w:val="left" w:pos="4680" w:leader="none"/>
        </w:tabs>
        <w:snapToGrid w:val="false"/>
        <w:spacing w:before="240" w:after="60"/>
        <w:rPr>
          <w:b/>
          <w:b/>
          <w:szCs w:val="22"/>
        </w:rPr>
      </w:pPr>
      <w:r>
        <w:rPr>
          <w:b/>
          <w:szCs w:val="22"/>
        </w:rPr>
        <w:t>4 Findings and Discussion</w:t>
      </w:r>
    </w:p>
    <w:p>
      <w:pPr>
        <w:pStyle w:val="Equation"/>
        <w:widowControl w:val="false"/>
        <w:tabs>
          <w:tab w:val="left" w:pos="187" w:leader="none"/>
          <w:tab w:val="left" w:pos="4680" w:leader="none"/>
        </w:tabs>
        <w:snapToGrid w:val="false"/>
        <w:spacing w:before="240" w:after="60"/>
        <w:rPr>
          <w:b/>
          <w:b/>
          <w:i/>
          <w:i/>
          <w:iCs/>
          <w:szCs w:val="22"/>
        </w:rPr>
      </w:pPr>
      <w:r>
        <w:rPr>
          <w:b/>
          <w:i/>
          <w:iCs/>
          <w:szCs w:val="22"/>
        </w:rPr>
        <w:t>4.1 Pilot Study</w:t>
      </w:r>
    </w:p>
    <w:p>
      <w:pPr>
        <w:pStyle w:val="Normal"/>
        <w:widowControl w:val="false"/>
        <w:tabs>
          <w:tab w:val="clear" w:pos="720"/>
          <w:tab w:val="left" w:pos="187" w:leader="none"/>
        </w:tabs>
        <w:snapToGrid w:val="false"/>
        <w:ind w:firstLine="440"/>
        <w:rPr/>
      </w:pPr>
      <w:bookmarkStart w:id="12" w:name="_Hlk129388841"/>
      <w:r>
        <w:rPr/>
        <w:t xml:space="preserve">For each topic modeling method, 24 models were run 20 times. Then, the average performance of each model is calculated. </w:t>
      </w:r>
      <w:bookmarkEnd w:id="12"/>
      <w:r>
        <w:rPr/>
        <w:t>This section reports the average performance measures of classification accuracy, clustering, and topic coherence based on the experiment conducted in the pilot study.</w:t>
      </w:r>
    </w:p>
    <w:p>
      <w:pPr>
        <w:pStyle w:val="Normal"/>
        <w:widowControl w:val="false"/>
        <w:tabs>
          <w:tab w:val="clear" w:pos="720"/>
          <w:tab w:val="left" w:pos="187" w:leader="none"/>
        </w:tabs>
        <w:snapToGrid w:val="false"/>
        <w:spacing w:before="240" w:after="60"/>
        <w:rPr/>
      </w:pPr>
      <w:r>
        <w:rPr>
          <w:i/>
          <w:szCs w:val="22"/>
        </w:rPr>
        <w:t>4.1.1 Classification Accuracy</w:t>
      </w:r>
    </w:p>
    <w:p>
      <w:pPr>
        <w:pStyle w:val="Normal"/>
        <w:widowControl w:val="false"/>
        <w:tabs>
          <w:tab w:val="clear" w:pos="720"/>
          <w:tab w:val="left" w:pos="187" w:leader="none"/>
        </w:tabs>
        <w:snapToGrid w:val="false"/>
        <w:ind w:firstLine="440"/>
        <w:rPr/>
      </w:pPr>
      <w:r>
        <w:rPr/>
        <w:t xml:space="preserve">The highest average accuracy scores of each topic modeling method across six different topics are shown in Fig.1. According to Fig. 1, the lines show the best average accuracy score produced by each method. The shaded area under each line indicates the ranges of accuracy scores with different hyperparameter settings applied to the method. The higher boundary indicates the highest score achieved by a method, and the lower boundary indicates the lowest one. LFLDA had the highest score compared to the other topic modeling methods for all K values except when K = 20. In contrast, GPUDMM performs the worst in accuracy evaluation with AUD therapy text messages. Despite the fact that BTM and WNTM are both word co-occurrence methods, the superiority of BTM may be due to the input type used, which is a whole corpus, whereas WNTM produces document-topic distribution learned from pseudo-document. Findings from other pieces of literature also discovered that BTM accomplished far better classification precision than WNTM </w:t>
      </w:r>
      <w:r>
        <w:fldChar w:fldCharType="begin"/>
      </w:r>
      <w:r>
        <w:rPr/>
        <w:instrText>ADDIN CSL_CITATION {"citationItems":[{"id":"ITEM-1","itemData":{"DOI":"10.1109/tkde.2020.2992485","ISSN":"23318422","abstract":"Analyzing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Files","id":"ITEM-1","issue":"8","issued":{"date-parts":[["2019"]]},"page":"1-17","title":"Short text topic modeling techniques, applications, and performance: A survey","type":"article-journal","volume":"14"},"uris":["http://www.mendeley.com/documents/?uuid=409d94d4-d48a-4b48-ae99-aa9ed6752730"]},{"id":"ITEM-2","itemData":{"DOI":"10.1137/1.9781611975321.42","ISBN":"9781611975321","abstract":"Current topic models often suffer from discovering topics not matching human intuition, unnatural switching of topics within documents and high computational demands. We address these shortcomings by proposing a topic model and an inference algorithm based on automatically identifying characteristic keywords for topics. Keywords influence the topic assignments of nearby words. Our algorithm learns (key)word-topic scores and self-regulates the number of topics. The inference is simple and easily parallelizable. A qualitative analysis yields comparable results to those of state-of-the-art models, but with different strengths and weaknesses. Quantitative analysis using eight datasets shows gains regarding classification accuracy, PMI score, computational performance, and consistency of topic assignments within documents, while most often using fewer topics.","author":[{"dropping-particle":"","family":"Schneider","given":"Johannes","non-dropping-particle":"","parse-names":false,"suffix":""},{"dropping-particle":"","family":"Vlachos","given":"Michail","non-dropping-particle":"","parse-names":false,"suffix":""}],"container-title":"Proceedings of the 2018 SIAM International Conference on Data Mining","id":"ITEM-2","issue":"May","issued":{"date-parts":[["2018"]]},"page":"369-377","publisher-place":"Philadelphia, PA, USA","title":"Topic modeling based on keywords and context","type":"paper-conference"},"uris":["http://www.mendeley.com/documents/?uuid=f6c5958f-f9ae-41fd-ad7e-e3d93bd581e9"]}],"mendeley":{"formattedCitation":"[25], [49]","manualFormatting":"[25] and [49]","plainTextFormattedCitation":"[25], [49]","previouslyFormattedCitation":"[25], [49]"},"properties":{"noteIndex":0},"schema":"https://github.com/citation-style-language/schema/raw/master/csl-citation.json"}</w:instrText>
      </w:r>
      <w:r>
        <w:rPr/>
      </w:r>
      <w:r>
        <w:rPr/>
        <w:fldChar w:fldCharType="separate"/>
      </w:r>
      <w:r>
        <w:rPr/>
        <w:t>[25]</w:t>
      </w:r>
      <w:r>
        <w:rPr>
          <w:rFonts w:eastAsia="Times New Roman"/>
          <w:color w:val="000000"/>
        </w:rPr>
        <w:t xml:space="preserve"> and</w:t>
      </w:r>
      <w:r>
        <w:rPr/>
        <w:t xml:space="preserve"> [49]</w:t>
      </w:r>
      <w:r>
        <w:rPr/>
      </w:r>
      <w:r>
        <w:rPr/>
        <w:fldChar w:fldCharType="end"/>
      </w:r>
      <w:r>
        <w:rPr/>
        <w:t xml:space="preserve">. In contrast, others reported that WNTM performed better than BTM in classification precision </w:t>
      </w:r>
      <w:r>
        <w:fldChar w:fldCharType="begin"/>
      </w:r>
      <w:r>
        <w:rPr/>
        <w:instrText>ADDIN CSL_CITATION {"citationItems":[{"id":"ITEM-1","itemData":{"DOI":"10.1080/2573234X.2019.1590131","ISSN":"25732358","abstract":"Open-ended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Analytics","id":"ITEM-1","issue":"2","issued":{"date-parts":[["2018"]]},"page":"93-116","publisher":"Taylor &amp; Francis","title":"Topic modeling for analyzing open-ended survey responses","type":"article-journal","volume":"1"},"uris":["http://www.mendeley.com/documents/?uuid=6e859280-6819-45af-9050-640698bc283a"]},{"id":"ITEM-2","itemData":{"DOI":"10.1109/ACCESS.2020.2973207","ISSN":"21693536","abstract":"Topic modeling is a widely studied foundational and interesting problem in the text mining domains. Conventional topic models based on word co-occurrences infer the hidden semantic structure from a corpus of documents. However, due to the limited length of short text, data sparsity impedes the inference process of conventional topic models and causes unsatisfactory results on short texts. In fact, each short text usually contains a limited number of topics, and understanding semantic content of short text needs to the relevant background knowledge. Inspired by the observed information, we propose a regularized non-negative matrix factorization topic model for short texts, named TRNMF. The proposed model leverages pre-trained distributional vector representation of words to overcome the data sparsity problem of short texts. Meanwhile, the method employs the clustering mechanism under document-to-topic distributions during the topic inference by using Gibbs Sampling Dirichlet Multinomial Mixture model. TRNMF integrates successfully both word co-occurrence regularization and sentence similarity regularization into topic modeling for short texts. Through extensive experiments on constructed real-world short text corpus, experimental results show that TRNMF can achieve better results than the state-of-the-art methods in term of topic coherence measure and text classification task.","author":[{"dropping-particle":"","family":"Yi","given":"Feng","non-dropping-particle":"","parse-names":false,"suffix":""},{"dropping-particle":"","family":"Jiang","given":"Bo","non-dropping-particle":"","parse-names":false,"suffix":""},{"dropping-particle":"","family":"Wu","given":"Jianjun","non-dropping-particle":"","parse-names":false,"suffix":""}],"container-title":"IEEE Access","id":"ITEM-2","issued":{"date-parts":[["2020"]]},"page":"30692-30705","publisher":"IEEE","title":"Topic Modeling for Short Texts via Word Embedding and Document Correlation","type":"article-journal","volume":"8"},"uris":["http://www.mendeley.com/documents/?uuid=7c99e8b2-24cd-490f-9462-2b694bc137ae"]}],"mendeley":{"formattedCitation":"[11], [54]","manualFormatting":"[11] and [54]","plainTextFormattedCitation":"[11], [54]","previouslyFormattedCitation":"[11], [54]"},"properties":{"noteIndex":0},"schema":"https://github.com/citation-style-language/schema/raw/master/csl-citation.json"}</w:instrText>
      </w:r>
      <w:r>
        <w:rPr/>
      </w:r>
      <w:r>
        <w:rPr/>
        <w:fldChar w:fldCharType="separate"/>
      </w:r>
      <w:r>
        <w:rPr/>
        <w:t>[11]</w:t>
      </w:r>
      <w:r>
        <w:rPr>
          <w:rFonts w:eastAsia="Times New Roman"/>
          <w:color w:val="000000"/>
        </w:rPr>
        <w:t xml:space="preserve"> and </w:t>
      </w:r>
      <w:r>
        <w:rPr/>
        <w:t>[54]</w:t>
      </w:r>
      <w:r>
        <w:rPr/>
      </w:r>
      <w:r>
        <w:rPr/>
        <w:fldChar w:fldCharType="end"/>
      </w:r>
      <w:r>
        <w:rPr/>
        <w:t>. Based on these points, it is worth noting that different topic modeling performs differently depending on the dataset. The notable gap between the upper and lower boundaries of the shaded area in LFLDA indicates that the accuracy of this method is influenced by the hyperparameter setting. Other than that, LDA and LFDMM are among the methods that score high in accuracy evaluation, in which LFDMM outperformed LFLDA when K = 20. Although LDA scores higher than LFDMM in most of the K values, LFDMM performs more consistently in accuracy with increasing K, whereas LDA accuracy performance decreases when K &gt; 11. Moreover, the shaded area in the figures shows that most of the methods are not hyperparameter setting dependent.  However, the accuracy of the LFLDA method indicates that it is hyperparameter dependent, especially when K is between 11 to 17. Besides LFLDA, LFDMM and LDA also show dependency on the hyperparameter setting. Hence, the suitable combination of hyperparameter settings must be determined, and to do that, the number of topics must first be identified from the coherence evaluation result.</w:t>
      </w:r>
    </w:p>
    <w:p>
      <w:pPr>
        <w:pStyle w:val="Normal"/>
        <w:jc w:val="center"/>
        <w:rPr>
          <w:sz w:val="24"/>
          <w:szCs w:val="24"/>
        </w:rPr>
      </w:pPr>
      <w:r>
        <w:rPr/>
        <w:drawing>
          <wp:inline distT="0" distB="0" distL="0" distR="0">
            <wp:extent cx="2376170" cy="160655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2376170" cy="1606550"/>
                    </a:xfrm>
                    <a:prstGeom prst="rect">
                      <a:avLst/>
                    </a:prstGeom>
                  </pic:spPr>
                </pic:pic>
              </a:graphicData>
            </a:graphic>
          </wp:inline>
        </w:drawing>
      </w:r>
      <w:r>
        <w:rPr/>
        <w:drawing>
          <wp:inline distT="0" distB="0" distL="0" distR="0">
            <wp:extent cx="2376170" cy="1631950"/>
            <wp:effectExtent l="0" t="0" r="0" b="0"/>
            <wp:docPr id="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descr=""/>
                    <pic:cNvPicPr>
                      <a:picLocks noChangeAspect="1" noChangeArrowheads="1"/>
                    </pic:cNvPicPr>
                  </pic:nvPicPr>
                  <pic:blipFill>
                    <a:blip r:embed="rId4"/>
                    <a:stretch>
                      <a:fillRect/>
                    </a:stretch>
                  </pic:blipFill>
                  <pic:spPr bwMode="auto">
                    <a:xfrm>
                      <a:off x="0" y="0"/>
                      <a:ext cx="2376170" cy="1631950"/>
                    </a:xfrm>
                    <a:prstGeom prst="rect">
                      <a:avLst/>
                    </a:prstGeom>
                  </pic:spPr>
                </pic:pic>
              </a:graphicData>
            </a:graphic>
          </wp:inline>
        </w:drawing>
      </w:r>
    </w:p>
    <w:p>
      <w:pPr>
        <w:pStyle w:val="Normal"/>
        <w:rPr>
          <w:sz w:val="24"/>
          <w:szCs w:val="24"/>
        </w:rPr>
      </w:pPr>
      <w:r>
        <w:rPr>
          <w:sz w:val="24"/>
          <w:szCs w:val="24"/>
        </w:rPr>
      </w:r>
    </w:p>
    <w:p>
      <w:pPr>
        <w:pStyle w:val="Normal"/>
        <w:jc w:val="center"/>
        <w:rPr>
          <w:sz w:val="24"/>
          <w:szCs w:val="24"/>
        </w:rPr>
      </w:pPr>
      <w:r>
        <w:rPr/>
        <w:drawing>
          <wp:inline distT="0" distB="0" distL="0" distR="0">
            <wp:extent cx="2376170" cy="178308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5"/>
                    <a:stretch>
                      <a:fillRect/>
                    </a:stretch>
                  </pic:blipFill>
                  <pic:spPr bwMode="auto">
                    <a:xfrm>
                      <a:off x="0" y="0"/>
                      <a:ext cx="2376170" cy="1783080"/>
                    </a:xfrm>
                    <a:prstGeom prst="rect">
                      <a:avLst/>
                    </a:prstGeom>
                  </pic:spPr>
                </pic:pic>
              </a:graphicData>
            </a:graphic>
          </wp:inline>
        </w:drawing>
      </w:r>
      <w:r>
        <w:rPr/>
        <w:drawing>
          <wp:inline distT="0" distB="0" distL="0" distR="0">
            <wp:extent cx="2552065" cy="1744345"/>
            <wp:effectExtent l="0" t="0" r="0" b="0"/>
            <wp:docPr id="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descr=""/>
                    <pic:cNvPicPr>
                      <a:picLocks noChangeAspect="1" noChangeArrowheads="1"/>
                    </pic:cNvPicPr>
                  </pic:nvPicPr>
                  <pic:blipFill>
                    <a:blip r:embed="rId6"/>
                    <a:stretch>
                      <a:fillRect/>
                    </a:stretch>
                  </pic:blipFill>
                  <pic:spPr bwMode="auto">
                    <a:xfrm>
                      <a:off x="0" y="0"/>
                      <a:ext cx="2552065" cy="1744345"/>
                    </a:xfrm>
                    <a:prstGeom prst="rect">
                      <a:avLst/>
                    </a:prstGeom>
                  </pic:spPr>
                </pic:pic>
              </a:graphicData>
            </a:graphic>
          </wp:inline>
        </w:drawing>
      </w:r>
    </w:p>
    <w:p>
      <w:pPr>
        <w:pStyle w:val="Normal"/>
        <w:rPr>
          <w:sz w:val="24"/>
          <w:szCs w:val="24"/>
        </w:rPr>
      </w:pPr>
      <w:r>
        <w:rPr>
          <w:sz w:val="24"/>
          <w:szCs w:val="24"/>
        </w:rPr>
      </w:r>
    </w:p>
    <w:p>
      <w:pPr>
        <w:pStyle w:val="Normal"/>
        <w:jc w:val="center"/>
        <w:rPr>
          <w:sz w:val="24"/>
          <w:szCs w:val="24"/>
        </w:rPr>
      </w:pPr>
      <w:r>
        <w:rPr/>
        <w:drawing>
          <wp:inline distT="0" distB="0" distL="0" distR="0">
            <wp:extent cx="2376170" cy="1638935"/>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7"/>
                    <a:stretch>
                      <a:fillRect/>
                    </a:stretch>
                  </pic:blipFill>
                  <pic:spPr bwMode="auto">
                    <a:xfrm>
                      <a:off x="0" y="0"/>
                      <a:ext cx="2376170" cy="1638935"/>
                    </a:xfrm>
                    <a:prstGeom prst="rect">
                      <a:avLst/>
                    </a:prstGeom>
                  </pic:spPr>
                </pic:pic>
              </a:graphicData>
            </a:graphic>
          </wp:inline>
        </w:drawing>
      </w:r>
      <w:r>
        <w:rPr/>
        <w:drawing>
          <wp:inline distT="0" distB="0" distL="0" distR="0">
            <wp:extent cx="2376170" cy="160718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8"/>
                    <a:stretch>
                      <a:fillRect/>
                    </a:stretch>
                  </pic:blipFill>
                  <pic:spPr bwMode="auto">
                    <a:xfrm>
                      <a:off x="0" y="0"/>
                      <a:ext cx="2376170" cy="1607185"/>
                    </a:xfrm>
                    <a:prstGeom prst="rect">
                      <a:avLst/>
                    </a:prstGeom>
                  </pic:spPr>
                </pic:pic>
              </a:graphicData>
            </a:graphic>
          </wp:inline>
        </w:drawing>
      </w:r>
    </w:p>
    <w:p>
      <w:pPr>
        <w:pStyle w:val="Normal"/>
        <w:rPr>
          <w:sz w:val="24"/>
          <w:szCs w:val="24"/>
        </w:rPr>
      </w:pPr>
      <w:r>
        <w:rPr>
          <w:sz w:val="24"/>
          <w:szCs w:val="24"/>
        </w:rPr>
      </w:r>
    </w:p>
    <w:p>
      <w:pPr>
        <w:pStyle w:val="Normal"/>
        <w:jc w:val="center"/>
        <w:rPr>
          <w:sz w:val="24"/>
          <w:szCs w:val="24"/>
        </w:rPr>
      </w:pPr>
      <w:r>
        <w:rPr/>
        <w:drawing>
          <wp:inline distT="0" distB="0" distL="0" distR="0">
            <wp:extent cx="2376170" cy="15906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2376170" cy="1590675"/>
                    </a:xfrm>
                    <a:prstGeom prst="rect">
                      <a:avLst/>
                    </a:prstGeom>
                  </pic:spPr>
                </pic:pic>
              </a:graphicData>
            </a:graphic>
          </wp:inline>
        </w:drawing>
      </w:r>
      <w:r>
        <w:rPr>
          <w:sz w:val="24"/>
          <w:szCs w:val="24"/>
          <w:lang w:eastAsia="en-US"/>
        </w:rPr>
        <w:t xml:space="preserve"> </w:t>
      </w:r>
      <w:r>
        <w:rPr/>
        <w:drawing>
          <wp:inline distT="0" distB="0" distL="0" distR="0">
            <wp:extent cx="2376170" cy="1692275"/>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2376170" cy="1692275"/>
                    </a:xfrm>
                    <a:prstGeom prst="rect">
                      <a:avLst/>
                    </a:prstGeom>
                  </pic:spPr>
                </pic:pic>
              </a:graphicData>
            </a:graphic>
          </wp:inline>
        </w:drawing>
      </w:r>
    </w:p>
    <w:p>
      <w:pPr>
        <w:pStyle w:val="Normal"/>
        <w:rPr>
          <w:sz w:val="24"/>
          <w:szCs w:val="24"/>
        </w:rPr>
      </w:pPr>
      <w:r>
        <w:rPr>
          <w:sz w:val="24"/>
          <w:szCs w:val="24"/>
        </w:rPr>
      </w:r>
    </w:p>
    <w:p>
      <w:pPr>
        <w:pStyle w:val="Normal"/>
        <w:jc w:val="center"/>
        <w:rPr>
          <w:sz w:val="24"/>
          <w:szCs w:val="24"/>
        </w:rPr>
      </w:pPr>
      <w:r>
        <w:rPr/>
        <w:drawing>
          <wp:inline distT="0" distB="0" distL="0" distR="0">
            <wp:extent cx="2376170" cy="1637030"/>
            <wp:effectExtent l="0" t="0" r="0" b="0"/>
            <wp:docPr id="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png" descr=""/>
                    <pic:cNvPicPr>
                      <a:picLocks noChangeAspect="1" noChangeArrowheads="1"/>
                    </pic:cNvPicPr>
                  </pic:nvPicPr>
                  <pic:blipFill>
                    <a:blip r:embed="rId11"/>
                    <a:stretch>
                      <a:fillRect/>
                    </a:stretch>
                  </pic:blipFill>
                  <pic:spPr bwMode="auto">
                    <a:xfrm>
                      <a:off x="0" y="0"/>
                      <a:ext cx="2376170" cy="1637030"/>
                    </a:xfrm>
                    <a:prstGeom prst="rect">
                      <a:avLst/>
                    </a:prstGeom>
                  </pic:spPr>
                </pic:pic>
              </a:graphicData>
            </a:graphic>
          </wp:inline>
        </w:drawing>
      </w:r>
      <w:r>
        <w:rPr/>
        <w:drawing>
          <wp:inline distT="0" distB="0" distL="0" distR="0">
            <wp:extent cx="2376170" cy="1637030"/>
            <wp:effectExtent l="0" t="0" r="0" b="0"/>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2"/>
                    <a:stretch>
                      <a:fillRect/>
                    </a:stretch>
                  </pic:blipFill>
                  <pic:spPr bwMode="auto">
                    <a:xfrm>
                      <a:off x="0" y="0"/>
                      <a:ext cx="2376170" cy="1637030"/>
                    </a:xfrm>
                    <a:prstGeom prst="rect">
                      <a:avLst/>
                    </a:prstGeom>
                  </pic:spPr>
                </pic:pic>
              </a:graphicData>
            </a:graphic>
          </wp:inline>
        </w:drawing>
      </w:r>
    </w:p>
    <w:p>
      <w:pPr>
        <w:pStyle w:val="Normal"/>
        <w:ind w:firstLine="284"/>
        <w:jc w:val="center"/>
        <w:rPr/>
      </w:pPr>
      <w:r>
        <w:rPr/>
        <w:drawing>
          <wp:inline distT="0" distB="0" distL="0" distR="0">
            <wp:extent cx="5259070" cy="44323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3"/>
                    <a:stretch>
                      <a:fillRect/>
                    </a:stretch>
                  </pic:blipFill>
                  <pic:spPr bwMode="auto">
                    <a:xfrm>
                      <a:off x="0" y="0"/>
                      <a:ext cx="5259070" cy="443230"/>
                    </a:xfrm>
                    <a:prstGeom prst="rect">
                      <a:avLst/>
                    </a:prstGeom>
                  </pic:spPr>
                </pic:pic>
              </a:graphicData>
            </a:graphic>
          </wp:inline>
        </w:drawing>
      </w:r>
    </w:p>
    <w:p>
      <w:pPr>
        <w:pStyle w:val="Normal"/>
        <w:widowControl w:val="false"/>
        <w:tabs>
          <w:tab w:val="clear" w:pos="720"/>
          <w:tab w:val="left" w:pos="187" w:leader="none"/>
        </w:tabs>
        <w:snapToGrid w:val="false"/>
        <w:jc w:val="center"/>
        <w:rPr/>
      </w:pPr>
      <w:r>
        <w:rPr>
          <w:b/>
          <w:bCs/>
        </w:rPr>
        <w:t>Figure 1</w:t>
      </w:r>
      <w:r>
        <w:rPr/>
        <w:t>: Classification accuracy of ten topic modeling with different values of K.</w:t>
      </w:r>
    </w:p>
    <w:p>
      <w:pPr>
        <w:pStyle w:val="Normal"/>
        <w:widowControl w:val="false"/>
        <w:tabs>
          <w:tab w:val="clear" w:pos="720"/>
          <w:tab w:val="left" w:pos="187" w:leader="none"/>
        </w:tabs>
        <w:snapToGrid w:val="false"/>
        <w:spacing w:before="240" w:after="60"/>
        <w:rPr>
          <w:i/>
          <w:i/>
          <w:szCs w:val="22"/>
        </w:rPr>
      </w:pPr>
      <w:r>
        <w:rPr>
          <w:i/>
          <w:szCs w:val="22"/>
        </w:rPr>
        <w:t>4.1.2 Clustering</w:t>
      </w:r>
    </w:p>
    <w:p>
      <w:pPr>
        <w:pStyle w:val="Normal"/>
        <w:widowControl w:val="false"/>
        <w:tabs>
          <w:tab w:val="clear" w:pos="720"/>
          <w:tab w:val="left" w:pos="187" w:leader="none"/>
        </w:tabs>
        <w:snapToGrid w:val="false"/>
        <w:spacing w:before="240" w:after="60"/>
        <w:ind w:firstLine="440"/>
        <w:rPr/>
      </w:pPr>
      <w:r>
        <w:rPr/>
        <w:t xml:space="preserve">One of the most crucial components of short text topic modeling is clustering, which helps in identifying patterns in the dataset. Fig. 2 presents the results of the clustering evaluation in the form of a line graph, which includes the average purity and NMI scores for each topic modeling. Purity and NMI ratings range from 0 to 1, and the closer they are to 1, the more effectively they cluster data </w:t>
      </w:r>
      <w:r>
        <w:fldChar w:fldCharType="begin"/>
      </w:r>
      <w:r>
        <w:rPr/>
        <w:instrText>ADDIN CSL_CITATION {"citationItems":[{"id":"ITEM-1","itemData":{"DOI":"10.1162/tacl_a_00245","ISSN":"2307-387X","abstract":"Change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Linguistics","id":"ITEM-1","issued":{"date-parts":[["2015"]]},"page":"598-599","title":"Improving Topic Models with Latent Feature Word Representations","type":"article-journal","volume":"3"},"uris":["http://www.mendeley.com/documents/?uuid=54eecb32-21a2-4144-ae5f-66a49dc69d8e"]}],"mendeley":{"formattedCitation":"[14]","plainTextFormattedCitation":"[14]","previouslyFormattedCitation":"[14]"},"properties":{"noteIndex":0},"schema":"https://github.com/citation-style-language/schema/raw/master/csl-citation.json"}</w:instrText>
      </w:r>
      <w:r>
        <w:rPr/>
      </w:r>
      <w:r>
        <w:rPr/>
        <w:fldChar w:fldCharType="separate"/>
      </w:r>
      <w:r>
        <w:rPr/>
        <w:t>[14]</w:t>
      </w:r>
      <w:r>
        <w:rPr/>
      </w:r>
      <w:r>
        <w:rPr/>
        <w:fldChar w:fldCharType="end"/>
      </w:r>
      <w:r>
        <w:rPr/>
        <w:t>. Overall, for each method, upward trends with an increasing number of topics were produced. It can be observed that LFLDA and LFDMM achieved the highest clustering score and performed consistently with an increase of K. Although LDA outperformed LFDMM in clustering evaluation for some values of K, the performance was inconsistent when K &gt; 11. Moreover, BTM, SATM, and PTM also produce the same pattern as LDA.  Working with the AUD dataset, GPUDMM also performs the worst in clustering evaluation. This again shows that GPUDMM is not as good at labeling the sample text messages into its cluster when compared to the golden label. Besides GPUDMM, the differences in scores of Purity and NMI amongst the remaining models are comparatively small, especially when K &lt; 14. In summary, it can be seen that LFLDA, LFDMM, WNTM, and GSDMM perform consistently in clustering evaluation. However, WNTM and GSDMM did not do well in accuracy evaluations. Compared to LFLDA and LFDMM, WNTM and GSDMM also achieve lower scores in accuracy and clustering evaluations. Although LFLDA did not outperform LFDMM for every number of topics in clustering evaluation, LFLDA has at least outweighed LFDMM in four K values.  In addition, LFLDA also outweighed LFDMM in accuracy evaluation for five K values.</w:t>
      </w:r>
    </w:p>
    <w:p>
      <w:pPr>
        <w:pStyle w:val="Normal"/>
        <w:jc w:val="center"/>
        <w:rPr>
          <w:sz w:val="24"/>
          <w:szCs w:val="24"/>
        </w:rPr>
      </w:pPr>
      <w:r>
        <w:rPr/>
        <w:drawing>
          <wp:inline distT="0" distB="0" distL="0" distR="0">
            <wp:extent cx="2700020" cy="291592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drawing>
          <wp:inline distT="0" distB="0" distL="0" distR="0">
            <wp:extent cx="2700020" cy="291592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jc w:val="center"/>
        <w:rPr>
          <w:sz w:val="24"/>
          <w:szCs w:val="24"/>
        </w:rPr>
      </w:pPr>
      <w:r>
        <w:rPr/>
        <w:drawing>
          <wp:inline distT="0" distB="0" distL="0" distR="0">
            <wp:extent cx="5728335" cy="4832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tretch>
                      <a:fillRect/>
                    </a:stretch>
                  </pic:blipFill>
                  <pic:spPr bwMode="auto">
                    <a:xfrm>
                      <a:off x="0" y="0"/>
                      <a:ext cx="5728335" cy="483235"/>
                    </a:xfrm>
                    <a:prstGeom prst="rect">
                      <a:avLst/>
                    </a:prstGeom>
                  </pic:spPr>
                </pic:pic>
              </a:graphicData>
            </a:graphic>
          </wp:inline>
        </w:drawing>
      </w:r>
    </w:p>
    <w:p>
      <w:pPr>
        <w:pStyle w:val="Normal"/>
        <w:jc w:val="center"/>
        <w:rPr/>
      </w:pPr>
      <w:r>
        <w:rPr>
          <w:b/>
          <w:bCs/>
        </w:rPr>
        <w:t>Figure 2:</w:t>
      </w:r>
      <w:r>
        <w:rPr/>
        <w:t xml:space="preserve"> Clustering score of three models with different values of K.</w:t>
      </w:r>
    </w:p>
    <w:p>
      <w:pPr>
        <w:pStyle w:val="Normal"/>
        <w:widowControl w:val="false"/>
        <w:tabs>
          <w:tab w:val="clear" w:pos="720"/>
          <w:tab w:val="left" w:pos="187" w:leader="none"/>
        </w:tabs>
        <w:snapToGrid w:val="false"/>
        <w:spacing w:before="240" w:after="60"/>
        <w:rPr>
          <w:i/>
          <w:i/>
          <w:szCs w:val="22"/>
        </w:rPr>
      </w:pPr>
      <w:r>
        <w:rPr>
          <w:i/>
          <w:szCs w:val="22"/>
        </w:rPr>
        <w:t>4.1.3 Topic Coherence</w:t>
      </w:r>
    </w:p>
    <w:p>
      <w:pPr>
        <w:pStyle w:val="Normal"/>
        <w:widowControl w:val="false"/>
        <w:tabs>
          <w:tab w:val="clear" w:pos="720"/>
          <w:tab w:val="left" w:pos="187" w:leader="none"/>
        </w:tabs>
        <w:snapToGrid w:val="false"/>
        <w:ind w:firstLine="440"/>
        <w:rPr>
          <w:rFonts w:eastAsia="Times New Roman"/>
          <w:color w:val="000000"/>
        </w:rPr>
      </w:pPr>
      <w:r>
        <w:rPr>
          <w:rFonts w:eastAsia="Times New Roman"/>
          <w:color w:val="000000"/>
        </w:rPr>
        <w:t xml:space="preserve">Topic coherence evaluates the quality of topic-word association by measuring how well the word is assigned to a topic </w:t>
      </w:r>
      <w:r>
        <w:fldChar w:fldCharType="begin"/>
      </w:r>
      <w:r>
        <w:rPr>
          <w:rFonts w:eastAsia="Times New Roman"/>
          <w:color w:val="000000"/>
        </w:rPr>
        <w:instrText>ADDIN CSL_CITATION {"citationItems":[{"id":"ITEM-1","itemData":{"DOI":"10.1162/tacl_a_00245","ISSN":"2307-387X","abstract":"Change in clustering and classification results due to the dmm and lf-dmm bugs.","author":[{"dropping-particle":"","family":"Nguyen","given":"Dat Quoc","non-dropping-particle":"","parse-names":false,"suffix":""},{"dropping-particle":"","family":"Billingsley","given":"Richard","non-dropping-particle":"","parse-names":false,"suffix":""},{"dropping-particle":"","family":"Du","given":"Lan","non-dropping-particle":"","parse-names":false,"suffix":""},{"dropping-particle":"","family":"Johnson","given":"Mark","non-dropping-particle":"","parse-names":false,"suffix":""}],"container-title":"Transactions of the Association for Computational Linguistics","id":"ITEM-1","issued":{"date-parts":[["2015"]]},"page":"598-599","title":"Improving Topic Models with Latent Feature Word Representations","type":"article-journal","volume":"3"},"uris":["http://www.mendeley.com/documents/?uuid=54eecb32-21a2-4144-ae5f-66a49dc69d8e"]},{"id":"ITEM-2","itemData":{"DOI":"10.1109/tkde.2020.2992485","ISSN":"23318422","abstract":"Analyzing short texts infers discriminative and coherent latent topics that is a critical and fundamental task since many real-world applications require semantic understanding of short texts. Traditional long text topic modeling algorithms (e.g., PLSA and LDA) based on word co-occurrences cannot solve this problem very well since only very limited word co-occurrence information is available in short texts. Therefore, short text topic modeling has already attracted much attention from the machine learning research community in recent years, which aims at overcoming the problem of sparseness in short texts. In this survey, we conduct a comprehensive review of various short text topic modeling techniques proposed in the literature. We present three categories of methods based on Dirichlet multinomial mixture, global word co-occurrences, and self-aggregation, with example of representative approaches in each category and analysis of their performance on various tasks. We develop the first comprehensive open-source library, called STTM, for use in Java that integrates all surveyed algorithms within a unified interface, benchmark datasets, to facilitate the expansion of new methods in this research field. Finally, we evaluate these state-of-the-art methods on many real-world datasets and compare their performance against one another and versus long text topic modeling algorithm.","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Journal of Latex Class Files","id":"ITEM-2","issue":"8","issued":{"date-parts":[["2019"]]},"page":"1-17","title":"Short text topic modeling techniques, applications, and performance: A survey","type":"article-journal","volume":"14"},"uris":["http://www.mendeley.com/documents/?uuid=409d94d4-d48a-4b48-ae99-aa9ed6752730"]}],"mendeley":{"formattedCitation":"[14], [25]","manualFormatting":"[14] and [25]","plainTextFormattedCitation":"[14], [25]","previouslyFormattedCitation":"[14], [25]"},"properties":{"noteIndex":0},"schema":"https://github.com/citation-style-language/schema/raw/master/csl-citation.json"}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[14] and [25]</w:t>
      </w:r>
      <w:r>
        <w:rPr>
          <w:rFonts w:eastAsia="Times New Roman"/>
          <w:color w:val="000000"/>
        </w:rPr>
      </w:r>
      <w:r>
        <w:rPr>
          <w:rFonts w:eastAsia="Times New Roman"/>
          <w:color w:val="000000"/>
        </w:rPr>
        <w:fldChar w:fldCharType="end"/>
      </w:r>
      <w:r>
        <w:rPr>
          <w:rFonts w:eastAsia="Times New Roman"/>
          <w:color w:val="000000"/>
        </w:rPr>
        <w:t xml:space="preserve">. The coherence score of all methods for </w:t>
      </w:r>
      <w:r>
        <w:rPr/>
        <w:t xml:space="preserve">the </w:t>
      </w:r>
      <w:r>
        <w:rPr>
          <w:rFonts w:eastAsia="Times New Roman"/>
          <w:color w:val="000000"/>
        </w:rPr>
        <w:t xml:space="preserve">alcohol dataset is shown in Fig. 3. Overall, all scores show </w:t>
      </w:r>
      <w:r>
        <w:rPr/>
        <w:t xml:space="preserve">an </w:t>
      </w:r>
      <w:r>
        <w:rPr>
          <w:rFonts w:eastAsia="Times New Roman"/>
          <w:color w:val="000000"/>
        </w:rPr>
        <w:t>upward trend</w:t>
      </w:r>
      <w:r>
        <w:rPr/>
        <w:t>,</w:t>
      </w:r>
      <w:r>
        <w:rPr>
          <w:rFonts w:eastAsia="Times New Roman"/>
          <w:color w:val="000000"/>
        </w:rPr>
        <w:t xml:space="preserve"> with most of the coherence values increas</w:t>
      </w:r>
      <w:r>
        <w:rPr/>
        <w:t>ing</w:t>
      </w:r>
      <w:r>
        <w:rPr>
          <w:rFonts w:eastAsia="Times New Roman"/>
          <w:color w:val="000000"/>
        </w:rPr>
        <w:t xml:space="preserve"> with </w:t>
      </w:r>
      <w:r>
        <w:rPr/>
        <w:t xml:space="preserve">the </w:t>
      </w:r>
      <w:r>
        <w:rPr>
          <w:rFonts w:eastAsia="Times New Roman"/>
          <w:color w:val="000000"/>
        </w:rPr>
        <w:t xml:space="preserve">number of topics. Although LDA, PTM, </w:t>
      </w:r>
      <w:r>
        <w:rPr/>
        <w:t xml:space="preserve">and </w:t>
      </w:r>
      <w:r>
        <w:rPr>
          <w:rFonts w:eastAsia="Times New Roman"/>
          <w:color w:val="000000"/>
        </w:rPr>
        <w:t xml:space="preserve">SATM show upward trends, the scores decreased when K = 17. GPUPDMM scores better than LDA for some values of K, and so did LDA. The inconsistency of GPUPDMM and LDA performance in coherence evaluation makes it difficult to determine which method is better than the other. In contrast, four methods (WNTM, GSDMM, LFLDA, and LFDMM) perform consistently with </w:t>
      </w:r>
      <w:r>
        <w:rPr/>
        <w:t xml:space="preserve">an </w:t>
      </w:r>
      <w:r>
        <w:rPr>
          <w:rFonts w:eastAsia="Times New Roman"/>
          <w:color w:val="000000"/>
        </w:rPr>
        <w:t xml:space="preserve">upward trend across the number of topics without any decrement. An interesting aspect to observe from this trend is that it is possible that </w:t>
      </w:r>
      <w:r>
        <w:rPr/>
        <w:t>each alcohol text message may contain</w:t>
      </w:r>
      <w:r>
        <w:rPr>
          <w:rFonts w:eastAsia="Times New Roman"/>
          <w:color w:val="000000"/>
        </w:rPr>
        <w:t xml:space="preserve"> more relevant topics. This is due to the fact that people with AUD experienc</w:t>
      </w:r>
      <w:r>
        <w:rPr/>
        <w:t>e</w:t>
      </w:r>
      <w:r>
        <w:rPr>
          <w:rFonts w:eastAsia="Times New Roman"/>
          <w:color w:val="000000"/>
        </w:rPr>
        <w:t xml:space="preserve"> depression and anxiety at the same time </w:t>
      </w:r>
      <w:r>
        <w:fldChar w:fldCharType="begin"/>
      </w:r>
      <w:r>
        <w:rPr>
          <w:rFonts w:eastAsia="Times New Roman"/>
          <w:color w:val="000000"/>
        </w:rPr>
        <w:instrText>ADDIN CSL_CITATION {"citationItems":[{"id":"ITEM-1","itemData":{"DOI":"10.2196/jmir.5178","ISSN":"14388871","PMID":"27009465","abstract":"Background: Depression and problematic alcohol use represent two of the major causes of disease burden in young adults. These conditions frequently co-occur and this is associated with increased harm and poorer outcomes than either disorder in isolation. Integrated treatments have been shown to be effective; however, there remains a significant gap between those in need of treatment and those receiving it. The increased availability of eHealth programs presents a unique opportunity to treat these conditions. Objective: This study aimed to evaluate the feasibility and preliminary efficacy of an automated Web-based self-help intervention (DEAL Project) in treating co-occurring depressive symptoms and problematic alcohol use in young people. Methods: Young people (aged 18 to 25 years) with moderate depression symptoms and drinking at hazardous levels (recruited largely via social media) were randomly allocated to the DEAL Project (n=60) or a Web-based attention-control condition (HealthWatch; n=44). The trial consisted of a 4-week intervention phase with follow-up assessment at posttreatment and at 3 and 6 months postbaseline. The primary outcomes were change in depression severity according to the Patient Health Questionnaire-9 as well as quantity and frequency of alcohol use (TOT-AL). Results: The DEAL Project was associated with statistically significant improvement in depression symptom severity (d=0.71) and reductions in alcohol use quantity (d=0.99) and frequency (d=0.76) in the short term compared to the control group. At 6-month follow-up, the improvements in the intervention group were maintained; however, the differences between the intervention and control groups were no longer statistically significant, such that between-group effects were in the small to moderate range at 6 months (depression symptoms: d=0.39; alcohol quantity: d=-0.09; alcohol frequency: d=0.24). Conclusions: Overall, the DEAL Project was associated with more rapid improvement in both depression symptoms and alcohol use outcomes in young people with these co-occurring conditions relative to an attention-control condition. However, long-term outcomes are less clear.","author":[{"dropping-particle":"","family":"Deady","given":"Mark","non-dropping-particle":"","parse-names":false,"suffix":""},{"dropping-particle":"","family":"Mills","given":"Katherine L.","non-dropping-particle":"","parse-names":false,"suffix":""},{"dropping-particle":"","family":"Teesson","given":"Maree","non-dropping-particle":"","parse-names":false,"suffix":""},{"dropping-particle":"","family":"Kay-Lambkin","given":"Frances","non-dropping-particle":"","parse-names":false,"suffix":""}],"container-title":"Journal of Medical Internet Research","id":"ITEM-1","issue":"3","issued":{"date-parts":[["2016"]]},"page":"1-12","title":"An online intervention for co-occurring depression and problematic alcohol use in young people: Primary outcomes from a randomized controlled trial","type":"article-journal","volume":"18"},"uris":["http://www.mendeley.com/documents/?uuid=1551c004-d911-4560-a6cc-9b8ef9d28f70"]},{"id":"ITEM-2","itemData":{"DOI":"10.26633/RPSP.2021.52","ISSN":"16805348","PMID":"34025727","abstract":"Objective. To assess the association between drinking behaviors during the COVID-19 pandemic and quarantine, anxiety symptoms, and sociodemographic characteristics in Latin America and the Caribbean (LAC). Method. Data was collected through a cross‐sectional online survey (non-probabilistic sample) conducted by the Pan American Health Organization between May 22 and June 30, 2020, in 33 countries and two territories of LAC. Participants were 18 years of age or older and must not have traveled outside of their country since March 15, 2020 (n= 12 328, M age= 38.1 years, 65% female). Four drinking behaviors (online socializing drinking [OSD], drinking with child present [DCP], drinking before 5 p.m. [DB5]), heavy episodic drinking [HED]) were response variables, and quarantining, anxiety symptoms and sociodemographic covariables were explanatory variables. Results. Quarantine was positively associated with a higher frequency of OSD and with DCP, but negatively associated with a higher frequency of HED. Anxiety symptoms were associated with a higher frequency of HED, more OSD, and DB5. Higher incomes seemed to be more associated with all the studied drinking behaviors. Women tended to report less DB5 and less HED during the pandemic. Conclusions. Quarantine during the COVID-19 pandemic seems to affect drinking behavior and mental health indicators like anxiety symptoms. This study is the first effort to measure the consequences of the quarantine on alcohol consumption and mental health in LAC during the COVID-19 pandemic. Considering the associations found, screenings and brief interventions targeting alcohol consumption and mental health are recommended.","author":[{"dropping-particle":"","family":"Garcia-Cerde","given":"Rodrigo","non-dropping-particle":"","parse-names":false,"suffix":""},{"dropping-particle":"","family":"Valente","given":"Juliana Y.","non-dropping-particle":"","parse-names":false,"suffix":""},{"dropping-particle":"","family":"Sohi","given":"Ivneet","non-dropping-particle":"","parse-names":false,"suffix":""},{"dropping-particle":"","family":"Falade","given":"Rachael","non-dropping-particle":"","parse-names":false,"suffix":""},{"dropping-particle":"","family":"Sanchez","given":"Zila M.","non-dropping-particle":"","parse-names":false,"suffix":""},{"dropping-particle":"","family":"Monteiro","given":"Maristela G.","non-dropping-particle":"","parse-names":false,"suffix":""}],"container-title":"Revista Panamericana de Salud Publica/Pan American Journal of Public Health","id":"ITEM-2","issued":{"date-parts":[["2021"]]},"page":"1-11","title":"Alcohol use during the COVID-19 pandemic in Latin America and the Caribbean","type":"article-journal","volume":"45"},"uris":["http://www.mendeley.com/documents/?uuid=97aecc0e-3c59-43e3-bc99-bbeed206e023"]},{"id":"ITEM-3","itemData":{"DOI":"10.1016/j.eclinm.2021.101048","ISSN":"25895370","abstract":"Background Anxiety and alcohol use disorders are common and disabling conditions that people typically endure for many years before accessing treatment. The link between anxiety and alcohol use is well-established, with these issues commonly emerging and/or escalating during emerging adulthood. This randomized controlled trial evaluated a psychologist-supported, web-based intervention, designed with and for emerging adults, that aims to promote adaptive coping strategies, and prevent anxiety and alcohol use from progressing to chronic, mutually-reinforcing disorders. Methods Between December 2017 and September 2018, 123 emerging adults (aged 17–24) reporting anxiety symptoms and hazardous alcohol use were randomized to receive the Inroads or control (assessment plus alcohol information) intervention. The Inroads program combined five web-based cognitive behavioral therapy modules with weekly psychologist support via email/phone. Primary outcomes were alcohol consumption, severity of alcohol-related consequences, and general anxiety symptoms, assessed at baseline, 2 and 6-months post-baseline. Secondary outcomes included hazardous alcohol use and social anxiety. Trial Registration: Prospectively registered in the Australian New Zealand Clinical Trials Registry, ACTRN12617001609347. Findings Alcohol consumption and associated consequences reduced in both groups, with the Inroads group reporting greater alcohol reductions by 6-month follow-up (mean difference -0.74, 95% CI: -1.47 to -0.01, d = 0.24). Relative to controls, hazardous alcohol use reduced among Inroads participants at both follow-ups (2-month mean difference -2.14, 95% CI: -4.06 to -0.22). Inroads participants also reported reduced symptoms of general (mean difference -3.06, 95% CI: -4.97 to -1.15, d = 0.88) and social anxiety (mean difference -3.21, 95% CI: -6.34 to -0.07, d = 0.32) at 2-month follow-up, with improvements in social anxiety sustained at 6-months. Interpretation The Inroads program demonstrated beneficial effects on alcohol consumption, hazardous alcohol use, and anxiety symptoms. The web-based format is aligned with youth treatment preferences and can be delivered at scale to achieve wide dissemination and reduce the significant burden associated with these chronic, mutually reinforcing conditions. Funding Australian Rotary Health, Australian National Health and Medical Research Council.","author":[{"dropping-particle":"","family":"Stapinski","given":"Lexine A","non-dropping-particle":"","parse-names":false,"suffix":""},{"dropping-particle":"","family":"Prior","given":"Katrina","non-dropping-particle":"","parse-names":false,"suffix":""},{"dropping-particle":"","family":"Newton","given":"Nicola C","non-dropping-particle":"","parse-names":false,"suffix":""},{"dropping-particle":"","family":"Biswas","given":"Raaj Kishore","non-dropping-particle":"","parse-names":false,"suffix":""},{"dropping-particle":"","family":"Kelly","given":"Erin","non-dropping-particle":"","parse-names":false,"suffix":""},{"dropping-particle":"","family":"Deady","given":"Mark","non-dropping-particle":"","parse-names":false,"suffix":""},{"dropping-particle":"","family":"Lees","given":"Briana","non-dropping-particle":"","parse-names":false,"suffix":""},{"dropping-particle":"","family":"Teesson","given":"Maree","non-dropping-particle":"","parse-names":false,"suffix":""},{"dropping-particle":"","family":"Baillie","given":"Andrew J.","non-dropping-particle":"","parse-names":false,"suffix":""}],"container-title":"EClinicalMedicine","id":"ITEM-3","issued":{"date-parts":[["2021"]]},"page":"101048","publisher":"Elsevier Ltd","title":"Are we making Inroads? A randomized controlled trial of a psychologist-supported, web-based, cognitive behavioral therapy intervention to reduce anxiety and hazardous alcohol use among emerging adults","type":"article-journal","volume":"39"},"uris":["http://www.mendeley.com/documents/?uuid=f82d144f-f249-4ae7-a8b9-640147d7ddf9"]}],"mendeley":{"formattedCitation":"[55]–[57]","manualFormatting":"[55–57]","plainTextFormattedCitation":"[55]–[57]","previouslyFormattedCitation":"[55]–[57]"},"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[55–57]</w:t>
      </w:r>
      <w:r>
        <w:rPr>
          <w:rFonts w:eastAsia="Times New Roman"/>
          <w:color w:val="000000"/>
        </w:rPr>
      </w:r>
      <w:r>
        <w:rPr>
          <w:rFonts w:eastAsia="Times New Roman"/>
          <w:color w:val="000000"/>
        </w:rPr>
        <w:fldChar w:fldCharType="end"/>
      </w:r>
      <w:r>
        <w:rPr>
          <w:rFonts w:eastAsia="Times New Roman"/>
          <w:color w:val="000000"/>
        </w:rPr>
        <w:t xml:space="preserve">. Thus, it is not </w:t>
      </w:r>
      <w:r>
        <w:rPr/>
        <w:t xml:space="preserve">a </w:t>
      </w:r>
      <w:r>
        <w:rPr>
          <w:rFonts w:eastAsia="Times New Roman"/>
          <w:color w:val="000000"/>
        </w:rPr>
        <w:t>surprise if a text message for AUD treatment contains more than one topic. Other than that, it can be seen that BTM has the most inconsistent coherence scores</w:t>
      </w:r>
      <w:r>
        <w:rPr/>
        <w:t>,</w:t>
      </w:r>
      <w:r>
        <w:rPr>
          <w:rFonts w:eastAsia="Times New Roman"/>
          <w:color w:val="000000"/>
        </w:rPr>
        <w:t xml:space="preserve"> whereas GPUDMM scores the lowest when K &gt; 11. The coherence scores of all methods keep on increasing as the number of topics increases</w:t>
      </w:r>
      <w:r>
        <w:rPr/>
        <w:t>;</w:t>
      </w:r>
      <w:r>
        <w:rPr>
          <w:rFonts w:eastAsia="Times New Roman"/>
          <w:color w:val="000000"/>
        </w:rPr>
        <w:t xml:space="preserve"> however, the coherence scores for some methods show </w:t>
      </w:r>
      <w:r>
        <w:rPr/>
        <w:t xml:space="preserve">a </w:t>
      </w:r>
      <w:r>
        <w:rPr>
          <w:rFonts w:eastAsia="Times New Roman"/>
          <w:color w:val="000000"/>
        </w:rPr>
        <w:t>reduction when K = 17. This indicates that all methods could draw more coherence topics when K &lt; 17. There is a possibility that alcohol text messages contain more topics</w:t>
      </w:r>
      <w:r>
        <w:rPr/>
        <w:t>;</w:t>
      </w:r>
      <w:r>
        <w:rPr>
          <w:rFonts w:eastAsia="Times New Roman"/>
          <w:color w:val="000000"/>
        </w:rPr>
        <w:t xml:space="preserve"> thus</w:t>
      </w:r>
      <w:r>
        <w:rPr/>
        <w:t>,</w:t>
      </w:r>
      <w:r>
        <w:rPr>
          <w:rFonts w:eastAsia="Times New Roman"/>
          <w:color w:val="000000"/>
        </w:rPr>
        <w:t xml:space="preserve"> K = 14 is assumed to be the most suitable number of topics for </w:t>
      </w:r>
      <w:r>
        <w:rPr/>
        <w:t xml:space="preserve">the </w:t>
      </w:r>
      <w:r>
        <w:rPr>
          <w:rFonts w:eastAsia="Times New Roman"/>
          <w:color w:val="000000"/>
        </w:rPr>
        <w:t>text-based AUD therapy dataset.</w:t>
      </w:r>
    </w:p>
    <w:p>
      <w:pPr>
        <w:pStyle w:val="Normal"/>
        <w:rPr>
          <w:sz w:val="24"/>
          <w:szCs w:val="24"/>
        </w:rPr>
      </w:pPr>
      <w:r>
        <w:rPr>
          <w:sz w:val="24"/>
          <w:szCs w:val="24"/>
        </w:rPr>
      </w:r>
    </w:p>
    <w:p>
      <w:pPr>
        <w:pStyle w:val="Normal"/>
        <w:jc w:val="center"/>
        <w:rPr>
          <w:sz w:val="24"/>
          <w:szCs w:val="24"/>
        </w:rPr>
      </w:pPr>
      <w:r>
        <w:rPr/>
        <w:drawing>
          <wp:inline distT="0" distB="0" distL="0" distR="0">
            <wp:extent cx="3168015" cy="2249805"/>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7"/>
                    <a:stretch>
                      <a:fillRect/>
                    </a:stretch>
                  </pic:blipFill>
                  <pic:spPr bwMode="auto">
                    <a:xfrm>
                      <a:off x="0" y="0"/>
                      <a:ext cx="3168015" cy="2249805"/>
                    </a:xfrm>
                    <a:prstGeom prst="rect">
                      <a:avLst/>
                    </a:prstGeom>
                  </pic:spPr>
                </pic:pic>
              </a:graphicData>
            </a:graphic>
          </wp:inline>
        </w:drawing>
      </w:r>
    </w:p>
    <w:p>
      <w:pPr>
        <w:pStyle w:val="Normal"/>
        <w:jc w:val="center"/>
        <w:rPr/>
      </w:pPr>
      <w:r>
        <w:rPr>
          <w:b/>
          <w:bCs/>
        </w:rPr>
        <w:t xml:space="preserve">Figure 3: </w:t>
      </w:r>
      <w:r>
        <w:rPr/>
        <w:t>Average performance measure of coherence score of ten models with different values of K.</w:t>
      </w:r>
    </w:p>
    <w:p>
      <w:pPr>
        <w:pStyle w:val="Normal"/>
        <w:tabs>
          <w:tab w:val="clear" w:pos="720"/>
          <w:tab w:val="left" w:pos="288" w:leader="none"/>
        </w:tabs>
        <w:spacing w:lineRule="auto" w:line="228" w:before="0" w:after="120"/>
        <w:ind w:firstLine="440"/>
        <w:rPr>
          <w:rFonts w:eastAsia="Times New Roman"/>
          <w:color w:val="000000"/>
        </w:rPr>
      </w:pPr>
      <w:r>
        <w:rPr>
          <w:rFonts w:eastAsia="Times New Roman"/>
          <w:color w:val="000000"/>
        </w:rPr>
      </w:r>
    </w:p>
    <w:p>
      <w:pPr>
        <w:pStyle w:val="Normal"/>
        <w:tabs>
          <w:tab w:val="clear" w:pos="720"/>
          <w:tab w:val="left" w:pos="288" w:leader="none"/>
        </w:tabs>
        <w:spacing w:lineRule="auto" w:line="228" w:before="0" w:after="120"/>
        <w:ind w:firstLine="440"/>
        <w:rPr>
          <w:rFonts w:eastAsia="Times New Roman"/>
          <w:color w:val="000000"/>
        </w:rPr>
      </w:pPr>
      <w:r>
        <w:rPr>
          <w:rFonts w:eastAsia="Times New Roman"/>
          <w:color w:val="000000"/>
        </w:rPr>
        <w:t xml:space="preserve">In summary, GSDMM and LDA scored higher than the rest of the methods in coherence evaluation for most values of K, but GSDMM did not do well in accuracy and clustering evaluations. Meanwhile, LDA scores lower than LFLDA in accuracy evaluation and performs inconsistently in clustering evaluation. Moreover, LDA suffers </w:t>
      </w:r>
      <w:r>
        <w:rPr/>
        <w:t>from</w:t>
      </w:r>
      <w:r>
        <w:rPr>
          <w:rFonts w:eastAsia="Times New Roman"/>
          <w:color w:val="000000"/>
        </w:rPr>
        <w:t xml:space="preserve"> topic imbalance, which often causes the inability to identify rare topics </w:t>
      </w:r>
      <w:r>
        <w:fldChar w:fldCharType="begin"/>
      </w:r>
      <w:r>
        <w:rPr>
          <w:rFonts w:eastAsia="Times New Roman"/>
          <w:color w:val="000000"/>
        </w:rPr>
        <w:instrText>ADDIN CSL_CITATION {"citationItems":[{"id":"ITEM-1","itemData":{"DOI":"10.1080/2573234X.2019.1590131","ISSN":"25732358","abstract":"Open-ended responses are widely used in market research studies. Processing of such responses requires labour-intensive human coding. This paper focuses on unsupervised topic models and tests their ability to automate the analysis of open-ended responses. Since state-of-the-art topic models struggle with the shortness of open-ended responses, the paper considers three novel short text topic models: Latent Feature Latent Dirichlet Allocation, Biterm Topic Model and Word Network Topic Model. The models are fitted and evaluated on a set of real-world open-ended responses provided by a market research company. Multiple components such as topic coherence and document classification are quantitatively and qualitatively evaluated to appraise whether topic models can replace human coding. The results suggest that topic models are a viable alternative for open-ended response coding. However, their usefulness is limited when a correct one-to-one mapping of responses and topics or the exact topic distribution is needed.","author":[{"dropping-particle":"","family":"Pietsch","given":"Andra Selina","non-dropping-particle":"","parse-names":false,"suffix":""},{"dropping-particle":"","family":"Lessmann","given":"Stefan","non-dropping-particle":"","parse-names":false,"suffix":""}],"container-title":"Journal of Business Analytics","id":"ITEM-1","issue":"2","issued":{"date-parts":[["2018"]]},"page":"93-116","publisher":"Taylor &amp; Francis","title":"Topic modeling for analyzing open-ended survey responses","type":"article-journal","volume":"1"},"uris":["http://www.mendeley.com/documents/?uuid=6e859280-6819-45af-9050-640698bc283a"]}],"mendeley":{"formattedCitation":"[11]","plainTextFormattedCitation":"[11]","previouslyFormattedCitation":"[11]"},"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[11]</w:t>
      </w:r>
      <w:r>
        <w:rPr>
          <w:rFonts w:eastAsia="Times New Roman"/>
          <w:color w:val="000000"/>
        </w:rPr>
      </w:r>
      <w:r>
        <w:rPr>
          <w:rFonts w:eastAsia="Times New Roman"/>
          <w:color w:val="000000"/>
        </w:rPr>
        <w:fldChar w:fldCharType="end"/>
      </w:r>
      <w:r>
        <w:rPr>
          <w:rFonts w:eastAsia="Times New Roman"/>
          <w:color w:val="000000"/>
        </w:rPr>
        <w:t xml:space="preserve"> and has weaknesses in dealing with </w:t>
      </w:r>
      <w:r>
        <w:rPr/>
        <w:t xml:space="preserve">a </w:t>
      </w:r>
      <w:r>
        <w:rPr>
          <w:rFonts w:eastAsia="Times New Roman"/>
          <w:color w:val="000000"/>
        </w:rPr>
        <w:t xml:space="preserve">short text </w:t>
      </w:r>
      <w:r>
        <w:fldChar w:fldCharType="begin"/>
      </w:r>
      <w:r>
        <w:rPr>
          <w:rFonts w:eastAsia="Times New Roman"/>
          <w:color w:val="000000"/>
        </w:rPr>
        <w:instrText>ADDIN CSL_CITATION {"citationItems":[{"id":"ITEM-1","itemData":{"DOI":"10.1145/3091108","ISSN":"15582868","abstract":"Many applications require semantic understanding of short texts, and inferring discriminative and coherent latent topics is a critical and fundamental task in these applications. Conventional topic models largely rely on word co-occurrences to derive topics from a collection of documents. However, due to the length of each document, short texts are much more sparse in terms of word co-occurrences. Recent studies show that the Dirichlet Multinomial Mixture (DMM) model is effective for topic inference over short texts by assuming that each piece of short text is generated by a single topic. However, DMM has two main limitations. First, even though it seems reasonable to assume that each short text has only one topic because of its shortness, the definition of \"shortness\" is subjective and the length of the short texts is dataset dependent. That is, the single-topic assumption may be too strong for some datasets. To address this limitation, we propose to model the topic number as a Poisson distribution, allowing each short text to be associated with a small number of topics (e.g., one to three topics). This model is named PDMM. Second, DMM (and also PDMM) does not have access to background knowledge (e.g., semantic relations between words) when modeling short texts.When a human being interprets a piece of short text, the understanding is not solely based on its content words, but also their semantic relations. Recent advances in word embeddings offer effective learning of word semantic relations from a large corpus. Such auxiliary word embeddings enable us to address the second limitation. To this end, we propose to promote the semantically related words under the same topic during the sampling process, by using the generalized Polya urn (GPU) model. Through the GPU model, background knowledge about word semantic relations learned from millions of external documents can be easily exploited to improve topic modeling for short texts. By directly extending the PDMM model with the GPU model, we propose two more effective topic models for short texts, named GPU-DMM and GPU-PDMM. Through extensive experiments on two real-world short text collections in two languages, we demonstrate that PDMM achieves better topic representations than state-of-the-art models, measured by topic coherence. The learned topic representation leads to better accuracy in a text classification task, as an indirect evaluation. Both GPU-DMM and GPU-PDMM further improve topic coherence and …","author":[{"dropping-particle":"","family":"Li","given":"Chenliang","non-dropping-particle":"","parse-names":false,"suffix":""},{"dropping-particle":"","family":"Duan","given":"Yu","non-dropping-particle":"","parse-names":false,"suffix":""},{"dropping-particle":"","family":"Wang","given":"Haoran","non-dropping-particle":"","parse-names":false,"suffix":""},{"dropping-particle":"","family":"Zhang","given":"Zhiqian","non-dropping-particle":"","parse-names":false,"suffix":""},{"dropping-particle":"","family":"Sun","given":"Aixin","non-dropping-particle":"","parse-names":false,"suffix":""},{"dropping-particle":"","family":"Ma","given":"Zongyang","non-dropping-particle":"","parse-names":false,"suffix":""}],"container-title":"ACM Transactions on Information Systems","id":"ITEM-1","issue":"2","issued":{"date-parts":[["2017"]]},"title":"Enhancing topic modeling for short texts with auxiliary word embeddings","type":"article-journal","volume":"36"},"uris":["http://www.mendeley.com/documents/?uuid=a4b67e4f-1473-4564-b7be-1f67e317b5fe"]},{"id":"ITEM-2","itemData":{"DOI":"10.1145/2488388.2488514","ISBN":"9781450320351","abstract":"Uncovering the topics within short texts, such as tweets and instant messages, has become an important task for many content analysis applications. However, directly applying conventional topic models (e.g. LDA and PLSA) on such short texts may not work well. The fundamental reason lies in that conventional topic models implicitly capture the document-level word co-occurrence patterns to reveal topics, and thus suffer from the severe data sparsity in short documents. In this paper, we propose a novel way for modeling topics in short texts, referred as biterm topic model (BTM). Specifically, in BTM we learn the topics by directly modeling the generation of word co-occurrence patterns (i.e. biterms) in the whole corpus. The major advantages of BTM are that 1) BTM explicitly models the word co-occurrence patterns to enhance the topic learning; and 2) BTM uses the aggregated patterns in the whole corpus for learning topics to solve the problem of sparse word co-occurrence patterns at document-level. We carry out extensive experiments on real-world short text collections. The results demonstrate that our approach can discover more prominent and coherent topics, and significantly outperform baseline methods on several evaluation metrics. Furthermore, we find that BTM can outperform LDA even on normal texts, showing the potential generality and wider usage of the new topic model. Copyright is held by the International World Wide Web Conference Committee (IW3C2).","author":[{"dropping-particle":"","family":"Yan","given":"Xiaohui","non-dropping-particle":"","parse-names":false,"suffix":""},{"dropping-particle":"","family":"Guo","given":"Jiafeng","non-dropping-particle":"","parse-names":false,"suffix":""},{"dropping-particle":"","family":"Lan","given":"Yanyan","non-dropping-particle":"","parse-names":false,"suffix":""},{"dropping-particle":"","family":"Cheng","given":"Xueqi","non-dropping-particle":"","parse-names":false,"suffix":""}],"container-title":"WWW 2013 - Proceedings of the 22nd International Conference on World Wide Web","id":"ITEM-2","issue":"May","issued":{"date-parts":[["2013"]]},"page":"1445-1455","title":"A biterm topic model for short texts","type":"paper-conference"},"uris":["http://www.mendeley.com/documents/?uuid=3f6f9625-23ca-40a0-b544-bca67019dd6c"]}],"mendeley":{"formattedCitation":"[15], [29]","manualFormatting":"[15] and [29]","plainTextFormattedCitation":"[15], [29]","previouslyFormattedCitation":"[15], [29]"},"properties":{"noteIndex":0},"schema":"https://github.com/citation-style-language/schema/raw/master/csl-citation.json"}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[15] and [29]</w:t>
      </w:r>
      <w:r>
        <w:rPr>
          <w:rFonts w:eastAsia="Times New Roman"/>
          <w:color w:val="000000"/>
        </w:rPr>
      </w:r>
      <w:r>
        <w:rPr>
          <w:rFonts w:eastAsia="Times New Roman"/>
          <w:color w:val="000000"/>
        </w:rPr>
        <w:fldChar w:fldCharType="end"/>
      </w:r>
      <w:r>
        <w:rPr>
          <w:rFonts w:eastAsia="Times New Roman"/>
          <w:color w:val="000000"/>
        </w:rPr>
        <w:t>. LFLDA and LFDMM are among the methods that performed higher in accuracy and clustering evaluations than the remaining models for the alcohol dataset. LFLDA not only outperformed LFDMM in clustering evaluation,</w:t>
      </w:r>
      <w:r>
        <w:rPr/>
        <w:t xml:space="preserve"> but</w:t>
      </w:r>
      <w:r>
        <w:rPr>
          <w:rFonts w:eastAsia="Times New Roman"/>
          <w:color w:val="000000"/>
        </w:rPr>
        <w:t xml:space="preserve"> it also scored higher than LFDMM in most values of K in accuracy evaluation. </w:t>
      </w:r>
      <w:bookmarkStart w:id="13" w:name="_Hlk129382018"/>
      <w:r>
        <w:rPr>
          <w:rFonts w:eastAsia="Times New Roman"/>
          <w:color w:val="000000"/>
        </w:rPr>
        <w:t>This could be due to LFDMM increased noise interference due to the dependence only on external word expansions. LFDMM utilizes word embeddings show lower scores on AUD datasets compared to LFLDA. This is because AUD text message therapy is a domain-specific dataset and word embeddings used in this paper are trained in general datasets. If the experiment of LFDMM is run with re-training word embeddings on domain-specific datasets, the performance could be improved.</w:t>
      </w:r>
      <w:bookmarkEnd w:id="13"/>
    </w:p>
    <w:p>
      <w:pPr>
        <w:pStyle w:val="Normal"/>
        <w:tabs>
          <w:tab w:val="clear" w:pos="720"/>
          <w:tab w:val="left" w:pos="288" w:leader="none"/>
        </w:tabs>
        <w:spacing w:lineRule="auto" w:line="228" w:before="0" w:after="120"/>
        <w:ind w:firstLine="440"/>
        <w:rPr>
          <w:rFonts w:eastAsia="Times New Roman"/>
          <w:color w:val="000000"/>
        </w:rPr>
      </w:pPr>
      <w:r>
        <w:rPr>
          <w:rFonts w:eastAsia="Times New Roman"/>
          <w:color w:val="000000"/>
        </w:rPr>
        <w:t xml:space="preserve">Apart </w:t>
      </w:r>
      <w:r>
        <w:rPr/>
        <w:t>from</w:t>
      </w:r>
      <w:r>
        <w:rPr>
          <w:rFonts w:eastAsia="Times New Roman"/>
          <w:color w:val="000000"/>
        </w:rPr>
        <w:t xml:space="preserve"> the upward trend in coherence scores, all methods</w:t>
      </w:r>
      <w:r>
        <w:rPr/>
        <w:t>’</w:t>
      </w:r>
      <w:r>
        <w:rPr>
          <w:rFonts w:eastAsia="Times New Roman"/>
          <w:color w:val="000000"/>
        </w:rPr>
        <w:t xml:space="preserve"> coherence scores were close to each other when K = 8. These indicate that the higher the number of topics, </w:t>
      </w:r>
      <w:r>
        <w:rPr/>
        <w:t xml:space="preserve">the </w:t>
      </w:r>
      <w:r>
        <w:rPr>
          <w:rFonts w:eastAsia="Times New Roman"/>
          <w:color w:val="000000"/>
        </w:rPr>
        <w:t>more meaningful topics can be drawn by these models. Other than that, six methods increasingly scored from the other methods when K increase</w:t>
      </w:r>
      <w:r>
        <w:rPr/>
        <w:t>d,</w:t>
      </w:r>
      <w:r>
        <w:rPr>
          <w:rFonts w:eastAsia="Times New Roman"/>
          <w:color w:val="000000"/>
        </w:rPr>
        <w:t xml:space="preserve"> whereas four methods decreased </w:t>
      </w:r>
      <w:r>
        <w:rPr/>
        <w:t>their</w:t>
      </w:r>
      <w:r>
        <w:rPr>
          <w:rFonts w:eastAsia="Times New Roman"/>
          <w:color w:val="000000"/>
        </w:rPr>
        <w:t xml:space="preserve"> scores when K =17. This shows that all methods are able to draw coheren</w:t>
      </w:r>
      <w:r>
        <w:rPr/>
        <w:t>t</w:t>
      </w:r>
      <w:r>
        <w:rPr>
          <w:rFonts w:eastAsia="Times New Roman"/>
          <w:color w:val="000000"/>
        </w:rPr>
        <w:t xml:space="preserve"> topics when K &lt; 17, whereas some methods found </w:t>
      </w:r>
      <w:r>
        <w:rPr/>
        <w:t xml:space="preserve">that </w:t>
      </w:r>
      <w:r>
        <w:rPr>
          <w:rFonts w:eastAsia="Times New Roman"/>
          <w:color w:val="000000"/>
        </w:rPr>
        <w:t xml:space="preserve">less coherent topics were drawn when K reaches 17. Therefore, K = 14 will be considered the best number of topics for sample data of AUD text messages in this study. Table 1 shows scores of accuracy, clustering, and coherence of LFLDA with different combinations of hyperparameter settings when K =14. </w:t>
      </w:r>
      <w:r>
        <w:rPr/>
        <w:t>There</w:t>
      </w:r>
      <w:r>
        <w:rPr>
          <w:rFonts w:eastAsia="Times New Roman"/>
          <w:color w:val="000000"/>
        </w:rPr>
        <w:t xml:space="preserve"> is an advantage </w:t>
      </w:r>
      <w:r>
        <w:rPr/>
        <w:t>in</w:t>
      </w:r>
      <w:r>
        <w:rPr>
          <w:rFonts w:eastAsia="Times New Roman"/>
          <w:color w:val="000000"/>
        </w:rPr>
        <w:t xml:space="preserve"> knowing which hyperparameter setting is the most suitable for </w:t>
      </w:r>
      <w:r>
        <w:rPr/>
        <w:t xml:space="preserve">the </w:t>
      </w:r>
      <w:r>
        <w:rPr>
          <w:rFonts w:eastAsia="Times New Roman"/>
          <w:color w:val="000000"/>
        </w:rPr>
        <w:t>alcohol dataset when K = 14. To achieve this, the highest scores of accuracy, clustering and coherence of LFLDA with K = 14 are chosen. Based on the analysis, LFLDA with α = 0.05, β = 0.01</w:t>
      </w:r>
      <w:r>
        <w:rPr/>
        <w:t>,</w:t>
      </w:r>
      <w:r>
        <w:rPr>
          <w:rFonts w:eastAsia="Times New Roman"/>
          <w:color w:val="000000"/>
        </w:rPr>
        <w:t xml:space="preserve"> and K = 14 is found to be the most suitable hyperparameter setting for </w:t>
      </w:r>
      <w:r>
        <w:rPr/>
        <w:t xml:space="preserve">the </w:t>
      </w:r>
      <w:r>
        <w:rPr>
          <w:rFonts w:eastAsia="Times New Roman"/>
          <w:color w:val="000000"/>
        </w:rPr>
        <w:t xml:space="preserve">AUD text messages dataset. Topic modeling of LFLDA with the chosen hyperparameter setting and K value </w:t>
      </w:r>
      <w:r>
        <w:rPr/>
        <w:t>is</w:t>
      </w:r>
      <w:r>
        <w:rPr>
          <w:rFonts w:eastAsia="Times New Roman"/>
          <w:color w:val="000000"/>
        </w:rPr>
        <w:t xml:space="preserve"> used in the main experiment explained in the next section.</w:t>
      </w:r>
    </w:p>
    <w:p>
      <w:pPr>
        <w:pStyle w:val="Normal"/>
        <w:jc w:val="center"/>
        <w:rPr/>
      </w:pPr>
      <w:r>
        <w:rPr>
          <w:b/>
        </w:rPr>
        <w:t xml:space="preserve">Table 1: </w:t>
      </w:r>
      <w:r>
        <w:rPr/>
        <w:t>Average performance measures of classification of accuracy, clustering, and coherence of LFLDA when K = 14.</w:t>
      </w:r>
    </w:p>
    <w:tbl>
      <w:tblPr>
        <w:tblW w:w="7382" w:type="dxa"/>
        <w:jc w:val="center"/>
        <w:tblInd w:w="0" w:type="dxa"/>
        <w:tblCellMar>
          <w:top w:w="0" w:type="dxa"/>
          <w:left w:w="108" w:type="dxa"/>
          <w:bottom w:w="0" w:type="dxa"/>
          <w:right w:w="108" w:type="dxa"/>
        </w:tblCellMar>
        <w:tblLook w:val="0400" w:noHBand="0" w:noVBand="1" w:firstColumn="0" w:lastRow="0" w:lastColumn="0" w:firstRow="0"/>
      </w:tblPr>
      <w:tblGrid>
        <w:gridCol w:w="992"/>
        <w:gridCol w:w="709"/>
        <w:gridCol w:w="566"/>
        <w:gridCol w:w="1288"/>
        <w:gridCol w:w="1275"/>
        <w:gridCol w:w="1277"/>
        <w:gridCol w:w="1274"/>
      </w:tblGrid>
      <w:tr>
        <w:trPr>
          <w:trHeight w:val="300" w:hRule="atLeast"/>
        </w:trPr>
        <w:tc>
          <w:tcPr>
            <w:tcW w:w="2267" w:type="dxa"/>
            <w:gridSpan w:val="3"/>
            <w:tcBorders>
              <w:top w:val="single" w:sz="4" w:space="0" w:color="000000"/>
              <w:bottom w:val="single" w:sz="4" w:space="0" w:color="000000"/>
            </w:tcBorders>
            <w:shd w:color="auto" w:fill="auto" w:val="clear"/>
            <w:vAlign w:val="center"/>
          </w:tcPr>
          <w:p>
            <w:pPr>
              <w:pStyle w:val="Normal"/>
              <w:spacing w:before="0" w:after="60"/>
              <w:jc w:val="center"/>
              <w:rPr>
                <w:b/>
                <w:b/>
                <w:color w:val="000000"/>
                <w:szCs w:val="22"/>
              </w:rPr>
            </w:pPr>
            <w:r>
              <w:rPr>
                <w:b/>
                <w:color w:val="000000"/>
                <w:szCs w:val="22"/>
              </w:rPr>
              <w:t>Hyperparameter Settings</w:t>
            </w:r>
          </w:p>
        </w:tc>
        <w:tc>
          <w:tcPr>
            <w:tcW w:w="5114" w:type="dxa"/>
            <w:gridSpan w:val="4"/>
            <w:tcBorders>
              <w:top w:val="single" w:sz="4" w:space="0" w:color="000000"/>
              <w:bottom w:val="single" w:sz="4" w:space="0" w:color="000000"/>
            </w:tcBorders>
            <w:shd w:color="auto" w:fill="auto" w:val="clear"/>
            <w:vAlign w:val="center"/>
          </w:tcPr>
          <w:p>
            <w:pPr>
              <w:pStyle w:val="Normal"/>
              <w:spacing w:before="0" w:after="60"/>
              <w:jc w:val="center"/>
              <w:rPr>
                <w:b/>
                <w:b/>
                <w:color w:val="000000"/>
                <w:szCs w:val="22"/>
              </w:rPr>
            </w:pPr>
            <w:r>
              <w:rPr>
                <w:b/>
                <w:color w:val="000000"/>
                <w:szCs w:val="22"/>
              </w:rPr>
              <w:t>Performance Evaluations</w:t>
            </w:r>
          </w:p>
        </w:tc>
      </w:tr>
      <w:tr>
        <w:trPr>
          <w:trHeight w:val="144" w:hRule="atLeast"/>
        </w:trPr>
        <w:tc>
          <w:tcPr>
            <w:tcW w:w="992" w:type="dxa"/>
            <w:vMerge w:val="restart"/>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alpha</w:t>
            </w:r>
          </w:p>
        </w:tc>
        <w:tc>
          <w:tcPr>
            <w:tcW w:w="709" w:type="dxa"/>
            <w:vMerge w:val="restart"/>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beta</w:t>
            </w:r>
          </w:p>
        </w:tc>
        <w:tc>
          <w:tcPr>
            <w:tcW w:w="566" w:type="dxa"/>
            <w:vMerge w:val="restart"/>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K</w:t>
            </w:r>
          </w:p>
        </w:tc>
        <w:tc>
          <w:tcPr>
            <w:tcW w:w="1288" w:type="dxa"/>
            <w:vMerge w:val="restart"/>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Accuracy</w:t>
            </w:r>
          </w:p>
        </w:tc>
        <w:tc>
          <w:tcPr>
            <w:tcW w:w="2552" w:type="dxa"/>
            <w:gridSpan w:val="2"/>
            <w:tcBorders>
              <w:top w:val="single" w:sz="4" w:space="0" w:color="000000"/>
              <w:bottom w:val="single" w:sz="4" w:space="0" w:color="000000"/>
            </w:tcBorders>
            <w:shd w:color="auto" w:fill="auto" w:val="clear"/>
            <w:vAlign w:val="center"/>
          </w:tcPr>
          <w:p>
            <w:pPr>
              <w:pStyle w:val="Normal"/>
              <w:spacing w:before="0" w:after="60"/>
              <w:jc w:val="center"/>
              <w:rPr>
                <w:b/>
                <w:b/>
                <w:color w:val="000000"/>
                <w:szCs w:val="22"/>
              </w:rPr>
            </w:pPr>
            <w:r>
              <w:rPr>
                <w:b/>
                <w:color w:val="000000"/>
                <w:szCs w:val="22"/>
              </w:rPr>
              <w:t>Clustering</w:t>
            </w:r>
          </w:p>
        </w:tc>
        <w:tc>
          <w:tcPr>
            <w:tcW w:w="1274" w:type="dxa"/>
            <w:vMerge w:val="restart"/>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Coherence</w:t>
            </w:r>
          </w:p>
        </w:tc>
      </w:tr>
      <w:tr>
        <w:trPr>
          <w:trHeight w:val="144" w:hRule="atLeast"/>
        </w:trPr>
        <w:tc>
          <w:tcPr>
            <w:tcW w:w="992" w:type="dxa"/>
            <w:vMerge w:val="continue"/>
            <w:tcBorders>
              <w:top w:val="single" w:sz="4" w:space="0" w:color="000000"/>
              <w:bottom w:val="single" w:sz="4" w:space="0" w:color="000000"/>
            </w:tcBorders>
            <w:shd w:color="auto" w:fill="auto" w:val="clear"/>
            <w:vAlign w:val="center"/>
          </w:tcPr>
          <w:p>
            <w:pPr>
              <w:pStyle w:val="Normal"/>
              <w:widowControl w:val="false"/>
              <w:spacing w:lineRule="auto" w:line="276" w:before="0" w:after="60"/>
              <w:jc w:val="left"/>
              <w:rPr>
                <w:b/>
                <w:b/>
                <w:color w:val="000000"/>
                <w:szCs w:val="22"/>
              </w:rPr>
            </w:pPr>
            <w:r>
              <w:rPr>
                <w:b/>
                <w:color w:val="000000"/>
                <w:szCs w:val="22"/>
              </w:rPr>
            </w:r>
          </w:p>
        </w:tc>
        <w:tc>
          <w:tcPr>
            <w:tcW w:w="709" w:type="dxa"/>
            <w:vMerge w:val="continue"/>
            <w:tcBorders>
              <w:top w:val="single" w:sz="4" w:space="0" w:color="000000"/>
              <w:bottom w:val="single" w:sz="4" w:space="0" w:color="000000"/>
            </w:tcBorders>
            <w:shd w:color="auto" w:fill="auto" w:val="clear"/>
            <w:vAlign w:val="center"/>
          </w:tcPr>
          <w:p>
            <w:pPr>
              <w:pStyle w:val="Normal"/>
              <w:widowControl w:val="false"/>
              <w:spacing w:lineRule="auto" w:line="276" w:before="0" w:after="60"/>
              <w:jc w:val="left"/>
              <w:rPr>
                <w:b/>
                <w:b/>
                <w:color w:val="000000"/>
                <w:szCs w:val="22"/>
              </w:rPr>
            </w:pPr>
            <w:r>
              <w:rPr>
                <w:b/>
                <w:color w:val="000000"/>
                <w:szCs w:val="22"/>
              </w:rPr>
            </w:r>
          </w:p>
        </w:tc>
        <w:tc>
          <w:tcPr>
            <w:tcW w:w="566" w:type="dxa"/>
            <w:vMerge w:val="continue"/>
            <w:tcBorders>
              <w:top w:val="single" w:sz="4" w:space="0" w:color="000000"/>
              <w:bottom w:val="single" w:sz="4" w:space="0" w:color="000000"/>
            </w:tcBorders>
            <w:shd w:color="auto" w:fill="auto" w:val="clear"/>
            <w:vAlign w:val="center"/>
          </w:tcPr>
          <w:p>
            <w:pPr>
              <w:pStyle w:val="Normal"/>
              <w:widowControl w:val="false"/>
              <w:spacing w:lineRule="auto" w:line="276" w:before="0" w:after="60"/>
              <w:jc w:val="left"/>
              <w:rPr>
                <w:b/>
                <w:b/>
                <w:color w:val="000000"/>
                <w:szCs w:val="22"/>
              </w:rPr>
            </w:pPr>
            <w:r>
              <w:rPr>
                <w:b/>
                <w:color w:val="000000"/>
                <w:szCs w:val="22"/>
              </w:rPr>
            </w:r>
          </w:p>
        </w:tc>
        <w:tc>
          <w:tcPr>
            <w:tcW w:w="1288" w:type="dxa"/>
            <w:vMerge w:val="continue"/>
            <w:tcBorders>
              <w:top w:val="single" w:sz="4" w:space="0" w:color="000000"/>
              <w:bottom w:val="single" w:sz="4" w:space="0" w:color="000000"/>
            </w:tcBorders>
            <w:shd w:color="auto" w:fill="auto" w:val="clear"/>
            <w:vAlign w:val="center"/>
          </w:tcPr>
          <w:p>
            <w:pPr>
              <w:pStyle w:val="Normal"/>
              <w:widowControl w:val="false"/>
              <w:spacing w:lineRule="auto" w:line="276" w:before="0" w:after="60"/>
              <w:jc w:val="left"/>
              <w:rPr>
                <w:b/>
                <w:b/>
                <w:color w:val="000000"/>
                <w:szCs w:val="22"/>
              </w:rPr>
            </w:pPr>
            <w:r>
              <w:rPr>
                <w:b/>
                <w:color w:val="000000"/>
                <w:szCs w:val="22"/>
              </w:rPr>
            </w:r>
          </w:p>
        </w:tc>
        <w:tc>
          <w:tcPr>
            <w:tcW w:w="1275" w:type="dxa"/>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Purity</w:t>
            </w:r>
          </w:p>
        </w:tc>
        <w:tc>
          <w:tcPr>
            <w:tcW w:w="1277" w:type="dxa"/>
            <w:tcBorders>
              <w:top w:val="single" w:sz="4" w:space="0" w:color="000000"/>
              <w:bottom w:val="single" w:sz="4" w:space="0" w:color="000000"/>
            </w:tcBorders>
            <w:shd w:color="auto" w:fill="auto" w:val="clear"/>
            <w:vAlign w:val="center"/>
          </w:tcPr>
          <w:p>
            <w:pPr>
              <w:pStyle w:val="Normal"/>
              <w:spacing w:before="0" w:after="60"/>
              <w:rPr>
                <w:b/>
                <w:b/>
                <w:color w:val="000000"/>
                <w:szCs w:val="22"/>
              </w:rPr>
            </w:pPr>
            <w:r>
              <w:rPr>
                <w:b/>
                <w:color w:val="000000"/>
                <w:szCs w:val="22"/>
              </w:rPr>
              <w:t>NMI</w:t>
            </w:r>
          </w:p>
        </w:tc>
        <w:tc>
          <w:tcPr>
            <w:tcW w:w="1274" w:type="dxa"/>
            <w:vMerge w:val="continue"/>
            <w:tcBorders>
              <w:top w:val="single" w:sz="4" w:space="0" w:color="000000"/>
              <w:bottom w:val="single" w:sz="4" w:space="0" w:color="000000"/>
            </w:tcBorders>
            <w:shd w:color="auto" w:fill="auto" w:val="clear"/>
            <w:vAlign w:val="center"/>
          </w:tcPr>
          <w:p>
            <w:pPr>
              <w:pStyle w:val="Normal"/>
              <w:widowControl w:val="false"/>
              <w:spacing w:lineRule="auto" w:line="276" w:before="0" w:after="60"/>
              <w:jc w:val="left"/>
              <w:rPr>
                <w:b/>
                <w:b/>
                <w:color w:val="000000"/>
                <w:szCs w:val="22"/>
              </w:rPr>
            </w:pPr>
            <w:r>
              <w:rPr>
                <w:b/>
                <w:color w:val="000000"/>
                <w:szCs w:val="22"/>
              </w:rPr>
            </w:r>
          </w:p>
        </w:tc>
      </w:tr>
      <w:tr>
        <w:trPr>
          <w:trHeight w:val="300" w:hRule="atLeast"/>
        </w:trPr>
        <w:tc>
          <w:tcPr>
            <w:tcW w:w="992"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0.05</w:t>
            </w:r>
          </w:p>
        </w:tc>
        <w:tc>
          <w:tcPr>
            <w:tcW w:w="709"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0.01</w:t>
            </w:r>
          </w:p>
        </w:tc>
        <w:tc>
          <w:tcPr>
            <w:tcW w:w="566"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14</w:t>
            </w:r>
          </w:p>
        </w:tc>
        <w:tc>
          <w:tcPr>
            <w:tcW w:w="1288"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35.17857</w:t>
            </w:r>
          </w:p>
        </w:tc>
        <w:tc>
          <w:tcPr>
            <w:tcW w:w="1275"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0.705357</w:t>
            </w:r>
          </w:p>
        </w:tc>
        <w:tc>
          <w:tcPr>
            <w:tcW w:w="1277"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0.705492</w:t>
            </w:r>
          </w:p>
        </w:tc>
        <w:tc>
          <w:tcPr>
            <w:tcW w:w="1274"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0.553937</w:t>
            </w:r>
          </w:p>
        </w:tc>
      </w:tr>
      <w:tr>
        <w:trPr>
          <w:trHeight w:val="300" w:hRule="atLeast"/>
        </w:trPr>
        <w:tc>
          <w:tcPr>
            <w:tcW w:w="992"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0.05</w:t>
            </w:r>
          </w:p>
        </w:tc>
        <w:tc>
          <w:tcPr>
            <w:tcW w:w="709"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0.1</w:t>
            </w:r>
          </w:p>
        </w:tc>
        <w:tc>
          <w:tcPr>
            <w:tcW w:w="566"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14</w:t>
            </w:r>
          </w:p>
        </w:tc>
        <w:tc>
          <w:tcPr>
            <w:tcW w:w="1288"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20.00000</w:t>
            </w:r>
          </w:p>
        </w:tc>
        <w:tc>
          <w:tcPr>
            <w:tcW w:w="1275"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0.705357</w:t>
            </w:r>
          </w:p>
        </w:tc>
        <w:tc>
          <w:tcPr>
            <w:tcW w:w="1277"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0.701419</w:t>
            </w:r>
          </w:p>
        </w:tc>
        <w:tc>
          <w:tcPr>
            <w:tcW w:w="1274"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0.546666</w:t>
            </w:r>
          </w:p>
        </w:tc>
      </w:tr>
      <w:tr>
        <w:trPr>
          <w:trHeight w:val="300" w:hRule="atLeast"/>
        </w:trPr>
        <w:tc>
          <w:tcPr>
            <w:tcW w:w="992"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0.1</w:t>
            </w:r>
          </w:p>
        </w:tc>
        <w:tc>
          <w:tcPr>
            <w:tcW w:w="709"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0.01</w:t>
            </w:r>
          </w:p>
        </w:tc>
        <w:tc>
          <w:tcPr>
            <w:tcW w:w="566"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14</w:t>
            </w:r>
          </w:p>
        </w:tc>
        <w:tc>
          <w:tcPr>
            <w:tcW w:w="1288"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31.60714</w:t>
            </w:r>
          </w:p>
        </w:tc>
        <w:tc>
          <w:tcPr>
            <w:tcW w:w="1275"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0.691071</w:t>
            </w:r>
          </w:p>
        </w:tc>
        <w:tc>
          <w:tcPr>
            <w:tcW w:w="1277"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0.696288</w:t>
            </w:r>
          </w:p>
        </w:tc>
        <w:tc>
          <w:tcPr>
            <w:tcW w:w="1274"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0.543015</w:t>
            </w:r>
          </w:p>
        </w:tc>
      </w:tr>
      <w:tr>
        <w:trPr>
          <w:trHeight w:val="300" w:hRule="atLeast"/>
        </w:trPr>
        <w:tc>
          <w:tcPr>
            <w:tcW w:w="992"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0.1</w:t>
            </w:r>
          </w:p>
        </w:tc>
        <w:tc>
          <w:tcPr>
            <w:tcW w:w="709"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0.1</w:t>
            </w:r>
          </w:p>
        </w:tc>
        <w:tc>
          <w:tcPr>
            <w:tcW w:w="566"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14</w:t>
            </w:r>
          </w:p>
        </w:tc>
        <w:tc>
          <w:tcPr>
            <w:tcW w:w="1288"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31.25000</w:t>
            </w:r>
          </w:p>
        </w:tc>
        <w:tc>
          <w:tcPr>
            <w:tcW w:w="1275"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0.696429</w:t>
            </w:r>
          </w:p>
        </w:tc>
        <w:tc>
          <w:tcPr>
            <w:tcW w:w="1277"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0.696657</w:t>
            </w:r>
          </w:p>
        </w:tc>
        <w:tc>
          <w:tcPr>
            <w:tcW w:w="1274" w:type="dxa"/>
            <w:tcBorders>
              <w:top w:val="single" w:sz="4" w:space="0" w:color="000000"/>
              <w:bottom w:val="single" w:sz="4" w:space="0" w:color="000000"/>
            </w:tcBorders>
            <w:shd w:color="auto" w:fill="auto" w:val="clear"/>
            <w:vAlign w:val="center"/>
          </w:tcPr>
          <w:p>
            <w:pPr>
              <w:pStyle w:val="Normal"/>
              <w:spacing w:before="0" w:after="60"/>
              <w:rPr>
                <w:color w:val="000000"/>
                <w:szCs w:val="22"/>
              </w:rPr>
            </w:pPr>
            <w:r>
              <w:rPr>
                <w:color w:val="000000"/>
                <w:szCs w:val="22"/>
              </w:rPr>
              <w:t>0.538109</w:t>
            </w:r>
          </w:p>
        </w:tc>
      </w:tr>
    </w:tbl>
    <w:p>
      <w:pPr>
        <w:pStyle w:val="Normal"/>
        <w:tabs>
          <w:tab w:val="clear" w:pos="720"/>
          <w:tab w:val="left" w:pos="288" w:leader="none"/>
        </w:tabs>
        <w:spacing w:lineRule="auto" w:line="228" w:before="0" w:after="120"/>
        <w:rPr>
          <w:rFonts w:eastAsia="Times New Roman"/>
          <w:color w:val="000000"/>
        </w:rPr>
      </w:pPr>
      <w:r>
        <w:rPr>
          <w:rFonts w:eastAsia="Times New Roman"/>
          <w:color w:val="000000"/>
        </w:rPr>
      </w:r>
    </w:p>
    <w:p>
      <w:pPr>
        <w:pStyle w:val="Normal"/>
        <w:tabs>
          <w:tab w:val="clear" w:pos="720"/>
          <w:tab w:val="left" w:pos="288" w:leader="none"/>
        </w:tabs>
        <w:spacing w:lineRule="auto" w:line="228" w:before="240" w:after="60"/>
        <w:rPr>
          <w:rFonts w:eastAsia="Times New Roman"/>
          <w:b/>
          <w:b/>
          <w:bCs/>
          <w:i/>
          <w:i/>
          <w:iCs/>
          <w:color w:val="000000"/>
        </w:rPr>
      </w:pPr>
      <w:r>
        <w:rPr>
          <w:rFonts w:eastAsia="Times New Roman"/>
          <w:b/>
          <w:bCs/>
          <w:i/>
          <w:iCs/>
          <w:color w:val="000000"/>
        </w:rPr>
        <w:t>4.2 Main Experiment</w:t>
      </w:r>
    </w:p>
    <w:p>
      <w:pPr>
        <w:pStyle w:val="Normal"/>
        <w:widowControl w:val="false"/>
        <w:tabs>
          <w:tab w:val="clear" w:pos="720"/>
          <w:tab w:val="left" w:pos="187" w:leader="none"/>
        </w:tabs>
        <w:snapToGrid w:val="false"/>
        <w:ind w:firstLine="440"/>
        <w:rPr>
          <w:rFonts w:eastAsia="Times New Roman"/>
          <w:color w:val="000000"/>
        </w:rPr>
      </w:pPr>
      <w:r>
        <w:rPr/>
        <w:t>As explained in the previous section, the best topic modeling technique is selected based on classification, clustering, and coherence performance. The performance is influenced by the hyperparameter value set during the pilot study. Apart from the selection of the best topic modeling technique, the pilot study also determines the ideal values for alpha, beta, and K to be used in this experiment. The main experiment is conducted using 220 text message samples, and an LFLDA topic modeling technique with α = 0.05, β = 0.01, and K = 14. The results of the main experiment are analyzed to give a label to each topic. Different from the pilot study, the aim of the main experiment is to determine the topics contained in text messages for the therapy of AUD. The result of the main experiment that is of interest is the 20 words that are listed as outputs in each of the 14 topics that have a high probability for a topic group. The words are displayed in Table 2 according to their respective topic groups before being manually analyzed using a qualitative approach.</w:t>
      </w:r>
    </w:p>
    <w:p>
      <w:pPr>
        <w:pStyle w:val="Normal"/>
        <w:widowControl w:val="false"/>
        <w:tabs>
          <w:tab w:val="clear" w:pos="720"/>
          <w:tab w:val="left" w:pos="187" w:leader="none"/>
        </w:tabs>
        <w:snapToGrid w:val="false"/>
        <w:ind w:firstLine="440"/>
        <w:rPr/>
      </w:pPr>
      <w:r>
        <w:rPr/>
        <w:t xml:space="preserve">This section reports the interpretability of the topics using a qualitative approach that involves a group of seven mental health professionals. As discussed in the previous section, the topic modeling method used for topic interpretation is LFLDA with the K = 14. Initially, mental health professionals were presented with a list of 14 topics, where each topic has the top 20 words ordered by word probability. The words are arranged in descending order, with the highest probability to the lowest probability of being generated by the topic. Some words appear in more than one topic, whereas only a few words are unique to one topic, such as “share”, “stick”, “difficult”, “arrange”, “walk”, and “path”, being unique to topic 12. In a 2-hour online interview, the mental health professionals discussed and shared their thoughts on the words presented in each topic for interpretation and topic labeling. The interpretations were conducted by analyzing the top 20 words. They also recall and relate frequent words that they had always used in AUD text-based therapy to help them interpret the words. In addition, they relate common words with the psychotherapy component they have been using. During the discussion, two to three labels were proposed, with the most representative words presented together to provide a clearer justification. Some of the words did not fit any of the topic labels that they suggested. Hence, those words are considered as being less relevant to the topic label. Next, the most suitable topic label is selected after considering the most reasonable thoughts and meaningful and relevant words found in each topic list. Table 2 shows the 14 topics with their respective labeling. For instance, the first topic is labeled as “Plan on alcohol reduction intake to reduce harm” after considering most representative words such as “alcohol,” “drink,” “plan,” “cut,” “help,” “consider,” “day,” “alternate,” “consume,” “free,” “follow,” “monitor,” “sip,” “small” “minimize” and “harm.” </w:t>
      </w:r>
    </w:p>
    <w:p>
      <w:pPr>
        <w:pStyle w:val="Normal"/>
        <w:jc w:val="center"/>
        <w:rPr/>
      </w:pPr>
      <w:r>
        <w:rPr>
          <w:b/>
        </w:rPr>
        <w:t xml:space="preserve">Table 2: </w:t>
      </w:r>
      <w:r>
        <w:rPr/>
        <w:t>Topics in text messages for depression therapy produced by LFLDA.</w:t>
      </w:r>
    </w:p>
    <w:tbl>
      <w:tblPr>
        <w:tblW w:w="8840" w:type="dxa"/>
        <w:jc w:val="center"/>
        <w:tblInd w:w="0" w:type="dxa"/>
        <w:tblCellMar>
          <w:top w:w="0" w:type="dxa"/>
          <w:left w:w="108" w:type="dxa"/>
          <w:bottom w:w="0" w:type="dxa"/>
          <w:right w:w="108" w:type="dxa"/>
        </w:tblCellMar>
        <w:tblLook w:val="0400" w:noHBand="0" w:noVBand="1" w:firstColumn="0" w:lastRow="0" w:lastColumn="0" w:firstRow="0"/>
      </w:tblPr>
      <w:tblGrid>
        <w:gridCol w:w="851"/>
        <w:gridCol w:w="2829"/>
        <w:gridCol w:w="6"/>
        <w:gridCol w:w="4902"/>
        <w:gridCol w:w="251"/>
      </w:tblGrid>
      <w:tr>
        <w:trPr/>
        <w:tc>
          <w:tcPr>
            <w:tcW w:w="851" w:type="dxa"/>
            <w:tcBorders>
              <w:top w:val="single" w:sz="4" w:space="0" w:color="000000"/>
              <w:bottom w:val="single" w:sz="4" w:space="0" w:color="000000"/>
            </w:tcBorders>
          </w:tcPr>
          <w:p>
            <w:pPr>
              <w:pStyle w:val="Normal"/>
              <w:spacing w:lineRule="auto" w:line="360" w:before="0" w:after="60"/>
              <w:rPr>
                <w:b/>
                <w:b/>
                <w:szCs w:val="22"/>
              </w:rPr>
            </w:pPr>
            <w:bookmarkStart w:id="14" w:name="_heading=h.gjdgxs"/>
            <w:bookmarkEnd w:id="14"/>
            <w:r>
              <w:rPr>
                <w:b/>
                <w:szCs w:val="22"/>
              </w:rPr>
              <w:t>Topic</w:t>
            </w:r>
          </w:p>
        </w:tc>
        <w:tc>
          <w:tcPr>
            <w:tcW w:w="2829" w:type="dxa"/>
            <w:tcBorders>
              <w:top w:val="single" w:sz="4" w:space="0" w:color="000000"/>
              <w:bottom w:val="single" w:sz="4" w:space="0" w:color="000000"/>
            </w:tcBorders>
          </w:tcPr>
          <w:p>
            <w:pPr>
              <w:pStyle w:val="Normal"/>
              <w:spacing w:lineRule="auto" w:line="360" w:before="0" w:after="60"/>
              <w:rPr>
                <w:b/>
                <w:b/>
                <w:szCs w:val="22"/>
              </w:rPr>
            </w:pPr>
            <w:r>
              <w:rPr>
                <w:b/>
                <w:szCs w:val="22"/>
              </w:rPr>
              <w:t>Label</w:t>
            </w:r>
          </w:p>
        </w:tc>
        <w:tc>
          <w:tcPr>
            <w:tcW w:w="4908" w:type="dxa"/>
            <w:gridSpan w:val="2"/>
            <w:tcBorders>
              <w:top w:val="single" w:sz="4" w:space="0" w:color="000000"/>
              <w:bottom w:val="single" w:sz="4" w:space="0" w:color="000000"/>
            </w:tcBorders>
          </w:tcPr>
          <w:p>
            <w:pPr>
              <w:pStyle w:val="Normal"/>
              <w:spacing w:lineRule="auto" w:line="360" w:before="0" w:after="60"/>
              <w:rPr>
                <w:b/>
                <w:b/>
                <w:szCs w:val="22"/>
              </w:rPr>
            </w:pPr>
            <w:r>
              <w:rPr>
                <w:b/>
                <w:szCs w:val="22"/>
              </w:rPr>
              <w:t>Top 20 Words</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before="0" w:after="60"/>
              <w:jc w:val="left"/>
              <w:rPr>
                <w:szCs w:val="22"/>
              </w:rPr>
            </w:pPr>
            <w:r>
              <w:rPr>
                <w:szCs w:val="22"/>
              </w:rPr>
              <w:t>Plan on alcohol reduction intake to reduce harm</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alcohol drink plan cut help consider day alternate consume free drinks follow monitor reply sip small rule minimize choice harm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jc w:val="left"/>
              <w:rPr>
                <w:szCs w:val="22"/>
              </w:rPr>
            </w:pPr>
            <w:r>
              <w:rPr>
                <w:szCs w:val="22"/>
              </w:rPr>
              <w:t>Set a treatment plan for a patient</w:t>
            </w:r>
          </w:p>
          <w:p>
            <w:pPr>
              <w:pStyle w:val="Normal"/>
              <w:numPr>
                <w:ilvl w:val="0"/>
                <w:numId w:val="2"/>
              </w:numPr>
              <w:spacing w:before="0" w:after="0"/>
              <w:jc w:val="left"/>
              <w:rPr>
                <w:rFonts w:eastAsia="Times New Roman"/>
                <w:color w:val="000000"/>
                <w:szCs w:val="22"/>
              </w:rPr>
            </w:pPr>
            <w:r>
              <w:rPr>
                <w:rFonts w:eastAsia="Times New Roman"/>
                <w:color w:val="000000"/>
                <w:szCs w:val="22"/>
              </w:rPr>
              <w:t>Goal</w:t>
            </w:r>
          </w:p>
          <w:p>
            <w:pPr>
              <w:pStyle w:val="Normal"/>
              <w:numPr>
                <w:ilvl w:val="0"/>
                <w:numId w:val="2"/>
              </w:numPr>
              <w:spacing w:before="0" w:after="0"/>
              <w:jc w:val="left"/>
              <w:rPr>
                <w:rFonts w:eastAsia="Times New Roman"/>
                <w:strike/>
                <w:color w:val="000000"/>
                <w:szCs w:val="22"/>
              </w:rPr>
            </w:pPr>
            <w:r>
              <w:rPr>
                <w:rFonts w:eastAsia="Times New Roman"/>
                <w:color w:val="000000"/>
                <w:szCs w:val="22"/>
              </w:rPr>
              <w:t>Appointment</w:t>
            </w:r>
          </w:p>
          <w:p>
            <w:pPr>
              <w:pStyle w:val="Normal"/>
              <w:numPr>
                <w:ilvl w:val="0"/>
                <w:numId w:val="2"/>
              </w:numPr>
              <w:spacing w:before="0" w:after="0"/>
              <w:jc w:val="left"/>
              <w:rPr>
                <w:rFonts w:eastAsia="Times New Roman"/>
                <w:strike/>
                <w:color w:val="000000"/>
                <w:szCs w:val="22"/>
              </w:rPr>
            </w:pPr>
            <w:r>
              <w:rPr>
                <w:rFonts w:eastAsia="Times New Roman"/>
                <w:color w:val="000000"/>
                <w:szCs w:val="22"/>
              </w:rPr>
              <w:t>Medication</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achieve try give close future appointment patience happen keep take goal medication aim set next away home attend up go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before="0" w:after="60"/>
              <w:jc w:val="left"/>
              <w:rPr>
                <w:szCs w:val="22"/>
              </w:rPr>
            </w:pPr>
            <w:r>
              <w:rPr>
                <w:szCs w:val="22"/>
              </w:rPr>
              <w:t>Dealing with cravings</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people activity alcohol care crave recover time involve energy week take hurt process trigger vital destination avoid community down places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jc w:val="left"/>
              <w:rPr>
                <w:szCs w:val="22"/>
              </w:rPr>
            </w:pPr>
            <w:r>
              <w:rPr>
                <w:szCs w:val="22"/>
              </w:rPr>
              <w:t>Self-empowerment</w:t>
            </w:r>
          </w:p>
          <w:p>
            <w:pPr>
              <w:pStyle w:val="Normal"/>
              <w:spacing w:before="0" w:after="60"/>
              <w:jc w:val="left"/>
              <w:rPr>
                <w:szCs w:val="22"/>
              </w:rPr>
            </w:pPr>
            <w:r>
              <w:rPr>
                <w:szCs w:val="22"/>
              </w:rPr>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power success remember strong enjoy face tempt drink remind fail test responsible decision learn return consequence reward dwell thought recall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jc w:val="left"/>
              <w:rPr>
                <w:szCs w:val="22"/>
              </w:rPr>
            </w:pPr>
            <w:r>
              <w:rPr>
                <w:szCs w:val="22"/>
              </w:rPr>
              <w:t>Dealing with lapses</w:t>
            </w:r>
          </w:p>
          <w:p>
            <w:pPr>
              <w:pStyle w:val="Normal"/>
              <w:spacing w:before="0" w:after="60"/>
              <w:jc w:val="left"/>
              <w:rPr>
                <w:szCs w:val="22"/>
              </w:rPr>
            </w:pPr>
            <w:r>
              <w:rPr>
                <w:szCs w:val="22"/>
              </w:rPr>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drink think change make bad day week regret application good feel encourage fresh last tab decide easy start worry again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before="0" w:after="60"/>
              <w:jc w:val="left"/>
              <w:rPr>
                <w:szCs w:val="22"/>
              </w:rPr>
            </w:pPr>
            <w:r>
              <w:rPr>
                <w:szCs w:val="22"/>
              </w:rPr>
              <w:t>Maintaining sober state</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great keep reduce mind life answer alcohol advice will healthy week text reason news habit tip provide rest quit month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before="0" w:after="60"/>
              <w:jc w:val="left"/>
              <w:rPr>
                <w:szCs w:val="22"/>
              </w:rPr>
            </w:pPr>
            <w:r>
              <w:rPr>
                <w:szCs w:val="22"/>
              </w:rPr>
              <w:t>Relapse prevention</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stay control trouble goal decision away place help keep aim positive set slip focus harder stop life pub count active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Managing financial</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remember care health stop money chose open do think accept appointment decide save matter feel way past next tell spend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Consequences</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alcohol avoid depression hangover cause weight tomorrow pros cons list cancer disease drink injury adopt strategy develop much deaths weekday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Drinking limits (measurement, advice etc.)</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drink mililitter goal max reduce wine week spirits beer limit day set safe premix recommend injury consider risk ten half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before="0" w:after="60"/>
              <w:jc w:val="left"/>
              <w:rPr>
                <w:szCs w:val="22"/>
              </w:rPr>
            </w:pPr>
            <w:r>
              <w:rPr>
                <w:szCs w:val="22"/>
              </w:rPr>
              <w:t>Dealing with struggle</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urge let get consequence distract consider through interest control pass resist well do know others drive diary fight hear complete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Planning for safety</w:t>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plan share friend drive stick designate difficult arrange walk path exception joy tough sign situation safe taxi cash time recover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vAlign w:val="center"/>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29" w:type="dxa"/>
            <w:tcBorders>
              <w:top w:val="single" w:sz="4" w:space="0" w:color="000000"/>
              <w:bottom w:val="single" w:sz="4" w:space="0" w:color="000000"/>
            </w:tcBorders>
            <w:vAlign w:val="center"/>
          </w:tcPr>
          <w:p>
            <w:pPr>
              <w:pStyle w:val="Normal"/>
              <w:jc w:val="left"/>
              <w:rPr>
                <w:szCs w:val="22"/>
              </w:rPr>
            </w:pPr>
            <w:r>
              <w:rPr>
                <w:szCs w:val="22"/>
              </w:rPr>
              <w:t>Life style remedies</w:t>
            </w:r>
          </w:p>
          <w:p>
            <w:pPr>
              <w:pStyle w:val="Normal"/>
              <w:spacing w:lineRule="auto" w:line="360" w:before="0" w:after="60"/>
              <w:jc w:val="left"/>
              <w:rPr>
                <w:szCs w:val="22"/>
              </w:rPr>
            </w:pPr>
            <w:r>
              <w:rPr>
                <w:szCs w:val="22"/>
              </w:rPr>
            </w:r>
          </w:p>
        </w:tc>
        <w:tc>
          <w:tcPr>
            <w:tcW w:w="4908"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think future choice life clean smart sober live work take thing stay charge like solution power hope dead sacrifice opportunity </w:t>
            </w:r>
          </w:p>
        </w:tc>
        <w:tc>
          <w:tcPr>
            <w:tcW w:w="251" w:type="dxa"/>
            <w:tcBorders/>
          </w:tcPr>
          <w:p>
            <w:pPr>
              <w:pStyle w:val="Normal"/>
              <w:widowControl/>
              <w:bidi w:val="0"/>
              <w:spacing w:before="0" w:after="60"/>
              <w:jc w:val="both"/>
              <w:rPr/>
            </w:pPr>
            <w:r>
              <w:rPr/>
            </w:r>
          </w:p>
        </w:tc>
      </w:tr>
      <w:tr>
        <w:trPr/>
        <w:tc>
          <w:tcPr>
            <w:tcW w:w="851" w:type="dxa"/>
            <w:tcBorders>
              <w:top w:val="single" w:sz="4" w:space="0" w:color="000000"/>
              <w:bottom w:val="single" w:sz="4" w:space="0" w:color="000000"/>
            </w:tcBorders>
          </w:tcPr>
          <w:p>
            <w:pPr>
              <w:pStyle w:val="Normal"/>
              <w:numPr>
                <w:ilvl w:val="0"/>
                <w:numId w:val="1"/>
              </w:numPr>
              <w:spacing w:lineRule="auto" w:line="360" w:before="0" w:after="0"/>
              <w:ind w:left="447" w:hanging="360"/>
              <w:jc w:val="left"/>
              <w:rPr>
                <w:rFonts w:eastAsia="Times New Roman"/>
                <w:color w:val="000000"/>
                <w:szCs w:val="22"/>
              </w:rPr>
            </w:pPr>
            <w:r>
              <w:rPr>
                <w:rFonts w:eastAsia="Times New Roman"/>
                <w:color w:val="000000"/>
                <w:szCs w:val="22"/>
              </w:rPr>
            </w:r>
          </w:p>
        </w:tc>
        <w:tc>
          <w:tcPr>
            <w:tcW w:w="2835" w:type="dxa"/>
            <w:gridSpan w:val="2"/>
            <w:tcBorders>
              <w:top w:val="single" w:sz="4" w:space="0" w:color="000000"/>
              <w:bottom w:val="single" w:sz="4" w:space="0" w:color="000000"/>
            </w:tcBorders>
          </w:tcPr>
          <w:p>
            <w:pPr>
              <w:pStyle w:val="Normal"/>
              <w:spacing w:before="0" w:after="60"/>
              <w:jc w:val="left"/>
              <w:rPr>
                <w:szCs w:val="22"/>
              </w:rPr>
            </w:pPr>
            <w:r>
              <w:rPr>
                <w:szCs w:val="22"/>
              </w:rPr>
              <w:t>Coping and support system</w:t>
            </w:r>
          </w:p>
        </w:tc>
        <w:tc>
          <w:tcPr>
            <w:tcW w:w="5153" w:type="dxa"/>
            <w:gridSpan w:val="2"/>
            <w:tcBorders>
              <w:top w:val="single" w:sz="4" w:space="0" w:color="000000"/>
              <w:bottom w:val="single" w:sz="4" w:space="0" w:color="000000"/>
            </w:tcBorders>
            <w:vAlign w:val="center"/>
          </w:tcPr>
          <w:p>
            <w:pPr>
              <w:pStyle w:val="Normal"/>
              <w:spacing w:lineRule="auto" w:line="360" w:before="0" w:after="60"/>
              <w:jc w:val="left"/>
              <w:rPr>
                <w:szCs w:val="22"/>
              </w:rPr>
            </w:pPr>
            <w:r>
              <w:rPr>
                <w:szCs w:val="22"/>
              </w:rPr>
              <w:t xml:space="preserve">support alcohol family friend doctor helpline free problem contact confidential drink forget tell friends forgive provide join feel give encourage </w:t>
            </w:r>
          </w:p>
        </w:tc>
      </w:tr>
    </w:tbl>
    <w:p>
      <w:pPr>
        <w:pStyle w:val="Normal"/>
        <w:tabs>
          <w:tab w:val="clear" w:pos="720"/>
          <w:tab w:val="left" w:pos="288" w:leader="none"/>
        </w:tabs>
        <w:spacing w:before="0" w:after="0"/>
        <w:ind w:firstLine="440"/>
        <w:rPr>
          <w:rFonts w:eastAsia="Times New Roman"/>
          <w:color w:val="000000"/>
        </w:rPr>
      </w:pPr>
      <w:r>
        <w:rPr>
          <w:rFonts w:eastAsia="Times New Roman"/>
          <w:color w:val="000000"/>
        </w:rPr>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For the first topic, the mental health professionals stated the association of the listed words with alcohol reduction strategies. All 20 words were seen to have a strong association with alcohol consumption planning. Through discussion, it can be known that AUD patients will not be able to stop consuming alcohol immediately</w:t>
      </w:r>
      <w:r>
        <w:rPr/>
        <w:t>;</w:t>
      </w:r>
      <w:r>
        <w:rPr>
          <w:rFonts w:eastAsia="Times New Roman"/>
          <w:color w:val="000000"/>
        </w:rPr>
        <w:t xml:space="preserve"> instead</w:t>
      </w:r>
      <w:r>
        <w:rPr/>
        <w:t>,</w:t>
      </w:r>
      <w:r>
        <w:rPr>
          <w:rFonts w:eastAsia="Times New Roman"/>
          <w:color w:val="000000"/>
        </w:rPr>
        <w:t xml:space="preserve"> the behavior change happens gradually. Therefore, planning a strategy to reduce alcohol intake is one of the topics taught to patients during therapy. It is also understandable that it is difficult for patients to achieve a completely alcohol-free day. Hence, the therapy carried out is to reduce alcohol intake to reduce harm. As a result of discussions, a consensus was reached where all the mental health professionals agreed that "Plan on alcohol reduction intake to reduce harm" was used to represent the content of the first topic. This topic labeling is in line with treatment guidelines mentioned by previous scholars </w:t>
      </w:r>
      <w:r>
        <w:fldChar w:fldCharType="begin"/>
      </w:r>
      <w:r>
        <w:rPr>
          <w:rFonts w:eastAsia="Times New Roman"/>
          <w:color w:val="000000"/>
        </w:rPr>
        <w:instrText>ADDIN CSL_CITATION {"citationItems":[{"id":"ITEM-1","itemData":{"ISBN":"2037854404","ISSN":"01960644","abstract":"Brief interventions have proven to be effective and have become increasingly valuable in the management of individuals with hazardous and harmful drinking, thereby filling the gap between primary prevention efforts and more intensive treatment for persons with serious alcohol use disorders. Brief interventions also provide a valuable framework to facilitate referral of severe cases of alcohol dependence to specialized treatment. This manual is written to help primary care workers - physicians, nurses, community health workers, and others to deal with persons whose alcohol consumption has become hazardous or harmful to their health. Its aim is to link scientific research to clinical practice by describing how to conduct brief interventions for patients with alcohol use disorders and those at risk of developing them. The manual may also be useful for social service providers, people in the criminal justice system, mental health workers, and anyone else who may be called on to intervene with a person who has alcohol-related problems. This manual is designed to be used in conjunction with a companion document that describes how to screen for alcohol-related problems in primary health care, entitled The Alcohol Use Disorders Identification Test: Guidelines for Use in Primary Care. Together these manuals describe a comprehensive approach to alcohol screening and brief intervention in primary health care.","author":[{"dropping-particle":"","family":"Babor","given":"Thomas F","non-dropping-particle":"","parse-names":false,"suffix":""},{"dropping-particle":"","family":"Higgins-Biddle","given":"John C","non-dropping-particle":"","parse-names":false,"suffix":""}],"container-title":"World Health Organization","id":"ITEM-1","issued":{"date-parts":[["2001"]]},"page":"53","title":"Brief Intervention for Hazardous and Harmful Drinking: A Manual for Use in Primary Care","type":"article-journal"},"uris":["http://www.mendeley.com/documents/?uuid=c6a97527-aa2b-4eb4-b45e-c09f926badb4"]},{"id":"ITEM-2","itemData":{"DOI":"10.2196/19720","ISSN":"19290748","abstract":"Background: Alcohol misuse is higher in the UK Armed Forces than in the general population. Previous research has shown that interventions delivered via smartphones are efficacious in promoting self-monitoring of alcohol use, have utility in reducing alcohol consumption, and have a broad reach. Objective: This single-blinded randomized controlled trial (RCT) aims to assess the efficacy of a 28-day brief alcohol intervention delivered via a smartphone app (Drinks:Ration) in reducing weekly self-reported alcohol consumption between baseline and 3-month follow-up among veterans who drink at a hazardous or harmful level and receive or have received support for mental health symptoms in a clinical setting. Methods: In this two-arm, single-blinded RCT, a smartphone app that includes interactive features designed to enhance participants’ motivation and personalized messaging is compared with a smartphone app that provides only government guidance on alcohol consumption. The trial will be conducted in a veteran population that has sought help through Combat Stress, a UK veteran’s mental health charity. Recruitment, consent, and data collection will be carried out automatically through the Drinks:Ration platform. The primary outcome is the change in self-reported weekly alcohol consumption between baseline (day 0) and 3-month follow-up (day 84) as measured using the Time-Line Follow back for Alcohol Consumption. Secondary outcome measures include (1) change in the baseline to 3-month follow-up (day 84) Alcohol Use Disorder Identification Test score and (2) change in the baseline to 3-month follow-up (day 84) World Health Organization Quality of Life-BREF score to assess the quality of adjusted life years. Process evaluation measures include (1) app use and (2) usability ratings as measured by the mHealth App Usability Questionnaire. The primary and secondary outcomes will also be reassessed at the 6-month follow-up (day 168) to assess the longer-term benefits of the intervention, which will be reported as a secondary outcome. Results: The study will begin recruitment in October 2020 and is expected to require 12 months to complete. The study results will be published in 2022. Conclusions: This study assesses whether a smartphone app is efficacious in reducing self-reported alcohol consumption in a veteran population that has sought help through Combat Stress using personalized messaging and interactive features. This innovative approach, if successful, may provi…","author":[{"dropping-particle":"","family":"Leightley","given":"Daniel","non-dropping-particle":"","parse-names":false,"suffix":""},{"dropping-particle":"","family":"Rona","given":"Roberto J.","non-dropping-particle":"","parse-names":false,"suffix":""},{"dropping-particle":"","family":"Shearer","given":"James","non-dropping-particle":"","parse-names":false,"suffix":""},{"dropping-particle":"","family":"Williamson","given":"Charlotte","non-dropping-particle":"","parse-names":false,"suffix":""},{"dropping-particle":"","family":"Gunasinghe","given":"Cerisse","non-dropping-particle":"","parse-names":false,"suffix":""},{"dropping-particle":"","family":"Simms","given":"Amos","non-dropping-particle":"","parse-names":false,"suffix":""},{"dropping-particle":"","family":"Fear","given":"Nicola T.","non-dropping-particle":"","parse-names":false,"suffix":""},{"dropping-particle":"","family":"Goodwin","given":"Laura","non-dropping-particle":"","parse-names":false,"suffix":""},{"dropping-particle":"","family":"Murphy","given":"Dominic","non-dropping-particle":"","parse-names":false,"suffix":""}],"container-title":"JMIR Research Protocols","id":"ITEM-2","issue":"10","issued":{"date-parts":[["2020"]]},"page":"1-15","title":"Evaluating the Efficacy of a Mobile App (Drinks:Ration) and Personalized Text and Push Messaging to Reduce Alcohol Consumption in a Veteran Population: Protocol for a Randomized Controlled Trial","type":"article-journal","volume":"9"},"uris":["http://www.mendeley.com/documents/?uuid=1220ac78-2486-4c3a-a2a7-983502080025"]},{"id":"ITEM-3","itemData":{"DOI":"10.1186/s13104-019-4308-y","ISSN":"17560500","PMID":"31088559","abstract":"Objective: Mobile Health approaches show promise as a delivery mode for alcohol screening and brief intervention. The 'YourCall' trial evaluated the effect of a low-intensity mobile phone text message brief intervention compared with usual care on hazardous drinking and alcohol-related harms among injured adults. This paper extends our previously published primary outcome analysis which revealed a significant reduction in hazardous drinking associated with the intervention at 3 months, with the effect maintained across 12 months follow-up. The objective of the current study was to evaluate the effect of the intervention on alcohol-related harms and troubles and help-seeking behaviours (secondary outcomes) at 12-months follow-up. Results: A parallel two-group, single-blind, randomised controlled trial was conducted in 598 injured inpatients aged 16-69 years identified as having medium-risk hazardous drinking. Logistic regression models applied to 12-month follow-up data showed no significant differences between intervention and control groups in self-reported alcohol-related harms and troubles and help-seeking behaviours. Although this text message intervention led to a significant reduction in hazardous alcohol consumption (previously published primary outcome), changes in self-reported alcohol-related harms and troubles and help seeking behaviours at 12-months follow up (secondary outcomes) were small and non-significant. Trial registration: ACTRN12612001220853. Retrospectively registered 19 November 2012.","author":[{"dropping-particle":"","family":"Sharpe","given":"Sarah","non-dropping-particle":"","parse-names":false,"suffix":""},{"dropping-particle":"","family":"Kool","given":"Bridget","non-dropping-particle":"","parse-names":false,"suffix":""},{"dropping-particle":"","family":"Whittaker","given":"Robyn","non-dropping-particle":"","parse-names":false,"suffix":""},{"dropping-particle":"","family":"Lee","given":"Arier C.","non-dropping-particle":"","parse-names":false,"suffix":""},{"dropping-particle":"","family":"Reid","given":"Papaarangi","non-dropping-particle":"","parse-names":false,"suffix":""},{"dropping-particle":"","family":"Civil","given":"Ian","non-dropping-particle":"","parse-names":false,"suffix":""},{"dropping-particle":"","family":"Ameratunga","given":"Shanthi","non-dropping-particle":"","parse-names":false,"suffix":""}],"container-title":"BMC Research Notes","id":"ITEM-3","issue":"1","issued":{"date-parts":[["2019"]]},"page":"1-7","publisher":"BioMed Central","title":"Effect of a text message intervention on alcohol-related harms and behaviours: Secondary outcomes of a randomised controlled trial","type":"article-journal","volume":"12"},"uris":["http://www.mendeley.com/documents/?uuid=2ce8fd5d-052c-448f-96ec-8626cdec7d03"]}],"mendeley":{"formattedCitation":"[7], [47], [58]","manualFormatting":"[7], [47] and [58]","plainTextFormattedCitation":"[7], [47], [58]","previouslyFormattedCitation":"[7], [47], [58]"},"properties":{"noteIndex":0},"schema":"https://github.com/citation-style-language/schema/raw/master/csl-citation.json"}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[7], [47], and [58]</w:t>
      </w:r>
      <w:r>
        <w:rPr>
          <w:rFonts w:eastAsia="Times New Roman"/>
          <w:color w:val="000000"/>
        </w:rPr>
      </w:r>
      <w:r>
        <w:rPr>
          <w:rFonts w:eastAsia="Times New Roman"/>
          <w:color w:val="000000"/>
        </w:rPr>
        <w:fldChar w:fldCharType="end"/>
      </w:r>
      <w:r>
        <w:rPr>
          <w:rFonts w:eastAsia="Times New Roman"/>
          <w:color w:val="000000"/>
        </w:rPr>
        <w:t>, whose topic plan involves establishing a goal to change drinking behavior and giving brief counseling or simple advice on drinking limits to reduce the risk of harm.</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 xml:space="preserve">The discussion continued with naming the second topic. </w:t>
      </w:r>
      <w:r>
        <w:rPr/>
        <w:t>M</w:t>
      </w:r>
      <w:r>
        <w:rPr>
          <w:rFonts w:eastAsia="Times New Roman"/>
          <w:color w:val="000000"/>
        </w:rPr>
        <w:t xml:space="preserve">ental health professionals think that the words listed are more representative </w:t>
      </w:r>
      <w:r>
        <w:rPr/>
        <w:t>of</w:t>
      </w:r>
      <w:r>
        <w:rPr>
          <w:rFonts w:eastAsia="Times New Roman"/>
          <w:color w:val="000000"/>
        </w:rPr>
        <w:t xml:space="preserve"> the early stages of treatment. This includes setting treatment goals, identifying current levels of achievement, and planning a treatment plan. Through the discussion, the mental health professionals mentioned that usually, the initial stage of the meeting session is when the therapists meet the patient and make an assessment. After the assessment, therapists continue the session by talking about the treatment plan and identifying whether the patient needs medication or regular close monitoring, such as com</w:t>
      </w:r>
      <w:r>
        <w:rPr/>
        <w:t>ing</w:t>
      </w:r>
      <w:r>
        <w:rPr>
          <w:rFonts w:eastAsia="Times New Roman"/>
          <w:color w:val="000000"/>
        </w:rPr>
        <w:t xml:space="preserve"> for each appointment, individuali</w:t>
      </w:r>
      <w:r>
        <w:rPr/>
        <w:t>z</w:t>
      </w:r>
      <w:r>
        <w:rPr>
          <w:rFonts w:eastAsia="Times New Roman"/>
          <w:color w:val="000000"/>
        </w:rPr>
        <w:t xml:space="preserve">ed treatment </w:t>
      </w:r>
      <w:r>
        <w:rPr/>
        <w:t>for</w:t>
      </w:r>
      <w:r>
        <w:rPr>
          <w:rFonts w:eastAsia="Times New Roman"/>
          <w:color w:val="000000"/>
        </w:rPr>
        <w:t xml:space="preserve"> the patients (safety-related needs, concomitant medical conditions, personal background, relationships, life circumstances, and strengths and vulnerabilities), or to set the next appointment at the end of every session.  As a result, the phrase "set a treatment plan for a patient" was formed. Then, it was refined by including the words, "goal", "appointment"</w:t>
      </w:r>
      <w:r>
        <w:rPr/>
        <w:t>,</w:t>
      </w:r>
      <w:r>
        <w:rPr>
          <w:rFonts w:eastAsia="Times New Roman"/>
          <w:color w:val="000000"/>
        </w:rPr>
        <w:t xml:space="preserve"> and "medicine". This is agreed </w:t>
      </w:r>
      <w:r>
        <w:rPr/>
        <w:t xml:space="preserve">upon </w:t>
      </w:r>
      <w:r>
        <w:rPr>
          <w:rFonts w:eastAsia="Times New Roman"/>
          <w:color w:val="000000"/>
        </w:rPr>
        <w:t>by all other experts.</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For the third topic, the discussion delves into the words “crave”, “recovery”</w:t>
      </w:r>
      <w:r>
        <w:rPr/>
        <w:t>,</w:t>
      </w:r>
      <w:r>
        <w:rPr>
          <w:rFonts w:eastAsia="Times New Roman"/>
          <w:color w:val="000000"/>
        </w:rPr>
        <w:t xml:space="preserve"> and “activity”</w:t>
      </w:r>
      <w:r>
        <w:rPr/>
        <w:t>,</w:t>
      </w:r>
      <w:r>
        <w:rPr>
          <w:rFonts w:eastAsia="Times New Roman"/>
          <w:color w:val="000000"/>
        </w:rPr>
        <w:t xml:space="preserve"> which are seen to be linked to actions that need to be taken during </w:t>
      </w:r>
      <w:r>
        <w:rPr/>
        <w:t xml:space="preserve">the </w:t>
      </w:r>
      <w:r>
        <w:rPr>
          <w:rFonts w:eastAsia="Times New Roman"/>
          <w:color w:val="000000"/>
        </w:rPr>
        <w:t xml:space="preserve">recovery process. For example, how do patients actually think </w:t>
      </w:r>
      <w:r>
        <w:rPr/>
        <w:t xml:space="preserve">about </w:t>
      </w:r>
      <w:r>
        <w:rPr>
          <w:rFonts w:eastAsia="Times New Roman"/>
          <w:color w:val="000000"/>
        </w:rPr>
        <w:t>what need</w:t>
      </w:r>
      <w:r>
        <w:rPr/>
        <w:t>s</w:t>
      </w:r>
      <w:r>
        <w:rPr>
          <w:rFonts w:eastAsia="Times New Roman"/>
          <w:color w:val="000000"/>
        </w:rPr>
        <w:t xml:space="preserve"> to be done to prevent relapse</w:t>
      </w:r>
      <w:r>
        <w:rPr/>
        <w:t>?</w:t>
      </w:r>
      <w:r>
        <w:rPr>
          <w:rFonts w:eastAsia="Times New Roman"/>
          <w:color w:val="000000"/>
        </w:rPr>
        <w:t xml:space="preserve"> First, identify </w:t>
      </w:r>
      <w:r>
        <w:rPr/>
        <w:t xml:space="preserve">the </w:t>
      </w:r>
      <w:r>
        <w:rPr>
          <w:rFonts w:eastAsia="Times New Roman"/>
          <w:color w:val="000000"/>
        </w:rPr>
        <w:t xml:space="preserve">trigger that causes the craving, because the craving will cause them to relapse into using. In order to avoid repeated alcohol consumption, patients are taught how to identify triggers for cravings and how to control cravings </w:t>
      </w:r>
      <w:r>
        <w:fldChar w:fldCharType="begin"/>
      </w:r>
      <w:r>
        <w:rPr>
          <w:rFonts w:eastAsia="Times New Roman"/>
          <w:color w:val="000000"/>
        </w:rPr>
        <w:instrText>ADDIN CSL_CITATION {"citationItems":[{"id":"ITEM-1","itemData":{"DOI":"10.1176/appi.books.9781615371969","abstract":"Una revisión sistemática y un metanálisis (JAMA 2014; 311: 1889) formaron la base de las directrices. Las expansiones más allá de esta publicación anterior ocurren en las sugerencias con respecto a la gabapentina (debido a los nuevos datos) y al disulfiram (debido a un metanálisis más nuevo con ensayos abiertos más un estudio que utiliza la administración supervisada de medicamentos). Las directrices no distinguían entre la naltrexona de depósito y oral debido a que no se han publicado los estudios directos. Recomendaciones (los beneficios claramente superan los daños) Evaluar a los pacientes para el uso de sustancias comórbidas y trastornos psiquiátricos, y obtener los objetivos y las preferencias del tratamiento de los pacientes durante la evaluación. Ofrezca naltrexona o acamprosato a pacientes con AUD moderado a severo (ms-AUD) que tienen como objetivo la abstinencia o la reducción del consumo de alcohol. Ofrezca naltrexona a pacientes con trastorno por consumo de alcohol y trastorno concurrente por el uso de opioides que deseen abstenerse de opiáceos. Evite acamprosato si hay insuficiencia renal grave. Evite la naltrexona si hay hepatitis aguda, insuficiencia hepática o uso continuo de opiáceos. Evite las benzodiazepinas y los antidepresivos a menos que traten la abstinencia del alcohol o un trastorno comórbido. Evite los tratamientos farmacológicos en mujeres embarazadas o lactantes. Sugerencias (los beneficios superan los daños, pero el saldo es menos claro) El topiramato o la gabapentina se pueden ofrecer a pacientes con trastorno por consumo de alcohol superior que tienen como objetivo la abstinencia o la reducción del consumo de alcohol. El disulfiram se puede ofrecer a los pacientes con que desean lograr la abstinencia. La mayoría de los estudios de medicación utilizados para desarrollar estas pautas proporcionaron intervenciones psicosociales basadas en evidencia al mismo tiempo, que deberían considerarse tratamientos AUD de primera línea. Recomendaciones (los beneficios claramente superan los daños) Evaluar a los pacientes para el uso de sustancias comórbidas y trastornos psiquiátricos, y obtener los objetivos y las preferencias del tratamiento de los pacientes durante la evaluación. Ofrezca naltrexona o acamprosato a pacientes con AUD moderado a severo (ms-AUD) que tienen como objetivo la abstinencia o la reducción del consumo de alcohol. Ofrezca naltrexona a pacientes con trastorno por consumo de alcohol y trastorno concurrente por el uso…","author":[{"dropping-particle":"","family":"Reus","given":"Victor I.","non-dropping-particle":"","parse-names":false,"suffix":""},{"dropping-particle":"","family":"Fochtmann","given":"Laura J.","non-dropping-particle":"","parse-names":false,"suffix":""},{"dropping-particle":"","family":"Bukstein","given":"Oscar","non-dropping-particle":"","parse-names":false,"suffix":""},{"dropping-particle":"","family":"Eyler","given":"A. Evan","non-dropping-particle":"","parse-names":false,"suffix":""},{"dropping-particle":"","family":"Hilty","given":"Donald M.","non-dropping-particle":"","parse-names":false,"suffix":""},{"dropping-particle":"","family":"Horvitz-Lennon","given":"Marcela","non-dropping-particle":"","parse-names":false,"suffix":""},{"dropping-particle":"","family":"Mahoney","given":"Jane","non-dropping-particle":"","parse-names":false,"suffix":""},{"dropping-particle":"","family":"Pasic","given":"Jagoda","non-dropping-particle":"","parse-names":false,"suffix":""},{"dropping-particle":"","family":"Weaver","given":"Michael","non-dropping-particle":"","parse-names":false,"suffix":""},{"dropping-particle":"","family":"Wills","given":"Cheryl D.","non-dropping-particle":"","parse-names":false,"suffix":""},{"dropping-particle":"","family":"McIntyre","given":"Jack","non-dropping-particle":"","parse-names":false,"suffix":""}],"container-title":"American Psychiatric Association Publishing","id":"ITEM-1","issued":{"date-parts":[["2018"]]},"number-of-pages":"214","publisher-place":"USA","title":"The American Psychiatric Association Practice Guideline for the Pharmacological Treatment of Patients With Alcohol Use Disorder","type":"book"},"uris":["http://www.mendeley.com/documents/?uuid=3e35069b-f012-437e-8e42-c822185259c8"]}],"mendeley":{"formattedCitation":"[59]","plainTextFormattedCitation":"[59]","previouslyFormattedCitation":"[59]"},"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[59]</w:t>
      </w:r>
      <w:r>
        <w:rPr>
          <w:rFonts w:eastAsia="Times New Roman"/>
          <w:color w:val="000000"/>
        </w:rPr>
      </w:r>
      <w:r>
        <w:rPr>
          <w:rFonts w:eastAsia="Times New Roman"/>
          <w:color w:val="000000"/>
        </w:rPr>
        <w:fldChar w:fldCharType="end"/>
      </w:r>
      <w:r>
        <w:rPr>
          <w:rFonts w:eastAsia="Times New Roman"/>
          <w:color w:val="000000"/>
        </w:rPr>
        <w:t>. This is because the feeling of greed will lead to repetition. Among the triggers are result</w:t>
      </w:r>
      <w:r>
        <w:rPr/>
        <w:t>s</w:t>
      </w:r>
      <w:r>
        <w:rPr>
          <w:rFonts w:eastAsia="Times New Roman"/>
          <w:color w:val="000000"/>
        </w:rPr>
        <w:t xml:space="preserve"> from an activity or certain situations. For instance, daily occurrences of emotional reactions can easily cause them to drink. Learning how to handle these emotions is essential </w:t>
      </w:r>
      <w:r>
        <w:fldChar w:fldCharType="begin"/>
      </w:r>
      <w:r>
        <w:rPr>
          <w:rFonts w:eastAsia="Times New Roman"/>
          <w:color w:val="000000"/>
        </w:rPr>
        <w:instrText>ADDIN CSL_CITATION {"citationItems":[{"id":"ITEM-1","itemData":{"DOI":"10.1186/s12888-019-2226-0","ISSN":"1471244X","PMID":"31387570","abstract":"Background: Japan's tolerance of alcohol consumption and intoxication pose extreme difficulties for community-dwelling alcoholics who wish to abstain from alcohol and maintain sobriety. Emotional problems triggered in daily life can easily lead to relapse, especially after abstinence. Alcoholics Anonymous places great emphasis on dealing with attendees' emotional experiences. However, the specific nature of this support is not well understood. Therefore, this study aimed to elucidate the emotional experiences of AA members who strive for sobriety while attending AA and to identify suggestions for new methods of support. Methods: The present study employed an interview method. Data were analyzed using the KJ Method, which was developed by Japanese cultural anthropologist Jiro Kawakita. Study participants were 36 men chosen from AA groups in the Kanto and Kyushu regions of Japan. Results: Long-term abstinence was achieved through the following process: 1) gaining objectivity, 2) striving to maintain an attitude of acceptance, and 3) remaining devoted to discipline for one's goals, thereby 4) recovering one's contradictory self. This was an unending process that unfolded as the individual tasks affected each other. To facilitate this process, AA members dealt with risk cues that destabilized post-cessation emotional balance while making daily efforts to regulate their own emotions. Conclusions: To maintain sobriety, AA members strove to regulate their emotions. By doing so, they experienced personal growth and attained a life in which they did not require alcohol (i.e., sobriety). The present study indicated that Japanese nursing and health care workers should be willing to learn from AA members, such as by understanding the 12-step culture. The data also suggest the need to create environments conducive to AA activities, from which many alcoholics derive emotional support.","author":[{"dropping-particle":"","family":"Kihara","given":"Miyuki","non-dropping-particle":"","parse-names":false,"suffix":""},{"dropping-particle":"","family":"Kitaoka","given":"Kazuyo","non-dropping-particle":"","parse-names":false,"suffix":""}],"container-title":"BMC Psychiatry","id":"ITEM-1","issue":"1","issued":{"date-parts":[["2019"]]},"page":"1-9","publisher":"BMC Psychiatry","title":"Analysis of the emotional experiences of Japanese Alcoholics Anonymous members striving for sobriety","type":"article-journal","volume":"19"},"uris":["http://www.mendeley.com/documents/?uuid=5cc1aca8-cd32-4c86-8e95-34fb35d0f4b1"]}],"mendeley":{"formattedCitation":"[60]","plainTextFormattedCitation":"[60]","previouslyFormattedCitation":"[60]"},"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[60]</w:t>
      </w:r>
      <w:r>
        <w:rPr>
          <w:rFonts w:eastAsia="Times New Roman"/>
          <w:color w:val="000000"/>
        </w:rPr>
      </w:r>
      <w:r>
        <w:rPr>
          <w:rFonts w:eastAsia="Times New Roman"/>
          <w:color w:val="000000"/>
        </w:rPr>
        <w:fldChar w:fldCharType="end"/>
      </w:r>
      <w:r>
        <w:rPr>
          <w:rFonts w:eastAsia="Times New Roman"/>
          <w:color w:val="000000"/>
        </w:rPr>
        <w:t>. In summary, the words in this topic group are related to relapse and craving. Therefore, the third topic is labeled “Dealing with cravings”.</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Next, the suggested labels for the fourth topic are "boost up spirit" and "self-empowerment". The discussion continued by looking at the similarities between these two labels. Through discussion, mental health professionals emphasized that there are many words related to self-empowerment in this topic group. In addition, they also expressed that AUD therapy encourages patients to come forward to admit past mistakes, take responsibility for change and believe in needing help from a more powerful external help. The results of the discussion found aspects of honesty, trust, surrender, soul</w:t>
      </w:r>
      <w:r>
        <w:rPr/>
        <w:t>-</w:t>
      </w:r>
      <w:r>
        <w:rPr>
          <w:rFonts w:eastAsia="Times New Roman"/>
          <w:color w:val="000000"/>
        </w:rPr>
        <w:t xml:space="preserve">searching, integrity, acceptance, humility, willingness, forgiveness, retention, connection, and service. All mental health professionals reach </w:t>
      </w:r>
      <w:r>
        <w:rPr/>
        <w:t xml:space="preserve">a </w:t>
      </w:r>
      <w:r>
        <w:rPr>
          <w:rFonts w:eastAsia="Times New Roman"/>
          <w:color w:val="000000"/>
        </w:rPr>
        <w:t>consensus to use "self-empowerment" as opposed to "boost up spirit" because it has a broader aspect than just boosting spirits.</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All mental health professionals agree that the words (“regret”, “feel”, “bad”, “feel”, “worry”</w:t>
      </w:r>
      <w:r>
        <w:rPr/>
        <w:t>,</w:t>
      </w:r>
      <w:r>
        <w:rPr>
          <w:rFonts w:eastAsia="Times New Roman"/>
          <w:color w:val="000000"/>
        </w:rPr>
        <w:t xml:space="preserve"> and “think”) in the fifth topic are very coincidental </w:t>
      </w:r>
      <w:r>
        <w:rPr/>
        <w:t>with</w:t>
      </w:r>
      <w:r>
        <w:rPr>
          <w:rFonts w:eastAsia="Times New Roman"/>
          <w:color w:val="000000"/>
        </w:rPr>
        <w:t xml:space="preserve"> "dealing with lapses". During the analysis process, they connected their experiences of treating patients with the words in the list</w:t>
      </w:r>
      <w:r>
        <w:rPr/>
        <w:t>.</w:t>
      </w:r>
      <w:r>
        <w:rPr>
          <w:rFonts w:eastAsia="Times New Roman"/>
          <w:color w:val="000000"/>
        </w:rPr>
        <w:t xml:space="preserve"> </w:t>
      </w:r>
      <w:r>
        <w:rPr/>
        <w:t>U</w:t>
      </w:r>
      <w:r>
        <w:rPr>
          <w:rFonts w:eastAsia="Times New Roman"/>
          <w:color w:val="000000"/>
        </w:rPr>
        <w:t>sually, the patients expressed their frustrations and started to regret drinking again</w:t>
      </w:r>
      <w:r>
        <w:rPr/>
        <w:t>,</w:t>
      </w:r>
      <w:r>
        <w:rPr>
          <w:rFonts w:eastAsia="Times New Roman"/>
          <w:color w:val="000000"/>
        </w:rPr>
        <w:t xml:space="preserve"> especially when they promised to change. Reference </w:t>
      </w:r>
      <w:r>
        <w:fldChar w:fldCharType="begin"/>
      </w:r>
      <w:r>
        <w:rPr>
          <w:rFonts w:eastAsia="Times New Roman"/>
          <w:color w:val="000000"/>
        </w:rPr>
        <w:instrText>ADDIN CSL_CITATION {"citationItems":[{"id":"ITEM-1","itemData":{"ISSN":"00440086","PMID":"26339217","abstract":"There are four main ideas in relapse prevention. First, relapse is a gradual process with distinct stages. The goal of treatment is to help individuals recognize the early stages, in which the chances of success are greatest. Second, recovery is a process of personal growth with developmental milestones. Each stage of recovery has its own risks of relapse. Third, the main tools of relapse prevention are cognitive therapy and mind-body relaxation, which are used to develop healthy coping skills. Fourth, most relapses can be explained in terms of a few basic rules. Educating clients in these rules can help them focus on what is important: 1) change your life (recovery involves creating a new life where it is easier to not use); 2) be completely honest; 3) ask for help; 4) practice self-care; and 5) don’t bend the rules.","author":[{"dropping-particle":"","family":"Melemis","given":"Steven M.","non-dropping-particle":"","parse-names":false,"suffix":""}],"container-title":"Yale Journal of Biology and Medicine","id":"ITEM-1","issue":"3","issued":{"date-parts":[["2015"]]},"page":"325-332","title":"Relapse prevention and the five rules of recovery","type":"article-journal","volume":"88"},"uris":["http://www.mendeley.com/documents/?uuid=c78da480-482b-47dc-8fc9-3d6651a73bd7"]}],"mendeley":{"formattedCitation":"[61]","plainTextFormattedCitation":"[61]","previouslyFormattedCitation":"[61]"},"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[61]</w:t>
      </w:r>
      <w:r>
        <w:rPr>
          <w:rFonts w:eastAsia="Times New Roman"/>
          <w:color w:val="000000"/>
        </w:rPr>
      </w:r>
      <w:r>
        <w:rPr>
          <w:rFonts w:eastAsia="Times New Roman"/>
          <w:color w:val="000000"/>
        </w:rPr>
        <w:fldChar w:fldCharType="end"/>
      </w:r>
      <w:r>
        <w:rPr>
          <w:rFonts w:eastAsia="Times New Roman"/>
          <w:color w:val="000000"/>
        </w:rPr>
        <w:t xml:space="preserve"> also mentioned when patients notice that they still experience cravings, it can be worrisome. They believe they are doing </w:t>
      </w:r>
      <w:r>
        <w:rPr/>
        <w:t xml:space="preserve">it </w:t>
      </w:r>
      <w:r>
        <w:rPr>
          <w:rFonts w:eastAsia="Times New Roman"/>
          <w:color w:val="000000"/>
        </w:rPr>
        <w:t>improperly and that they have disappointed their family and themselves. They are sometimes reluctant to even discuss ideas of using because they are so humiliated by the behavior. Therefore, it is not surprising that this topic is found in text messages for AUD therapy.</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At the beginning of the discussion for the sixth topic, two mental health professionals (P1 and P2) each suggested "detoxification" and "keep sober". The followings are the explanations given by them.</w:t>
      </w:r>
    </w:p>
    <w:p>
      <w:pPr>
        <w:pStyle w:val="Normal"/>
        <w:tabs>
          <w:tab w:val="clear" w:pos="720"/>
          <w:tab w:val="left" w:pos="288" w:leader="none"/>
        </w:tabs>
        <w:spacing w:lineRule="auto" w:line="228" w:before="0" w:after="120"/>
        <w:ind w:left="426" w:hanging="0"/>
        <w:rPr>
          <w:rFonts w:eastAsia="Times New Roman"/>
          <w:color w:val="000000"/>
        </w:rPr>
      </w:pPr>
      <w:r>
        <w:rPr>
          <w:rFonts w:eastAsia="Times New Roman"/>
          <w:color w:val="000000"/>
        </w:rPr>
      </w:r>
    </w:p>
    <w:p>
      <w:pPr>
        <w:pStyle w:val="Normal"/>
        <w:tabs>
          <w:tab w:val="clear" w:pos="720"/>
          <w:tab w:val="left" w:pos="288" w:leader="none"/>
        </w:tabs>
        <w:spacing w:lineRule="auto" w:line="228" w:before="0" w:after="120"/>
        <w:ind w:left="426" w:hanging="0"/>
        <w:rPr>
          <w:rFonts w:eastAsia="Times New Roman"/>
          <w:color w:val="000000"/>
        </w:rPr>
      </w:pPr>
      <w:r>
        <w:rPr>
          <w:rFonts w:eastAsia="Times New Roman"/>
          <w:color w:val="000000"/>
        </w:rPr>
        <w:t>P1: "</w:t>
      </w:r>
      <w:r>
        <w:rPr>
          <w:rFonts w:eastAsia="Times New Roman"/>
          <w:i/>
          <w:color w:val="000000"/>
        </w:rPr>
        <w:t>In my opinion, this is about how to maintain the changes that have been achieved. Even if the challenges are up and down, the patients can still stay with those change</w:t>
      </w:r>
      <w:r>
        <w:rPr>
          <w:rFonts w:eastAsia="Times New Roman"/>
          <w:color w:val="000000"/>
        </w:rPr>
        <w:t>s."</w:t>
      </w:r>
    </w:p>
    <w:p>
      <w:pPr>
        <w:pStyle w:val="Normal"/>
        <w:tabs>
          <w:tab w:val="clear" w:pos="720"/>
          <w:tab w:val="left" w:pos="288" w:leader="none"/>
        </w:tabs>
        <w:ind w:left="426" w:hanging="0"/>
        <w:rPr>
          <w:rFonts w:eastAsia="Times New Roman"/>
          <w:color w:val="000000"/>
        </w:rPr>
      </w:pPr>
      <w:r>
        <w:rPr>
          <w:rFonts w:eastAsia="Times New Roman"/>
          <w:color w:val="000000"/>
        </w:rPr>
        <w:t>P2: "</w:t>
      </w:r>
      <w:r>
        <w:rPr>
          <w:rFonts w:eastAsia="Times New Roman"/>
          <w:i/>
          <w:color w:val="000000"/>
        </w:rPr>
        <w:t>The patient has stopped drinking but we still need to send text messages to the patient, aiming to maintain their achievement of days without alcohol...just like living a healthy life without alcohol.</w:t>
      </w:r>
      <w:r>
        <w:rPr>
          <w:rFonts w:eastAsia="Times New Roman"/>
          <w:color w:val="000000"/>
        </w:rPr>
        <w:t>"</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After listening to each explanation given by mental health professionals, it can be understood that the topic is related to a healthy lifestyle without alcohol. Discussions continued to aim to develop the most appropriate label for the sixth topic. First, attitude retention is the most important content to convey. Second, detoxification occurs when the patient has stopped consuming alcohol, which is a state where there is no alcohol in the body. This has a similar meaning to "sober". Based on these, the meaning of the two terms is combined with the attitude of maintaining. Therefore, the term "maintaining sober state" was suggested</w:t>
      </w:r>
      <w:r>
        <w:rPr/>
        <w:t>,</w:t>
      </w:r>
      <w:r>
        <w:rPr>
          <w:rFonts w:eastAsia="Times New Roman"/>
          <w:color w:val="000000"/>
        </w:rPr>
        <w:t xml:space="preserve"> and it has gained consensus from all mental health professionals.</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For the seventh topic, there are two suggested labels, namely "restructuring physical environment" and "relapse prevention". One of the mental health professionals stated that there are various therapy techniques in the prevention of relapse</w:t>
      </w:r>
      <w:r>
        <w:rPr/>
        <w:t>,</w:t>
      </w:r>
      <w:r>
        <w:rPr>
          <w:rFonts w:eastAsia="Times New Roman"/>
          <w:color w:val="000000"/>
        </w:rPr>
        <w:t xml:space="preserve"> including restructuring the environment. In this case, restructuring </w:t>
      </w:r>
      <w:r>
        <w:rPr/>
        <w:t xml:space="preserve">the </w:t>
      </w:r>
      <w:r>
        <w:rPr>
          <w:rFonts w:eastAsia="Times New Roman"/>
          <w:color w:val="000000"/>
        </w:rPr>
        <w:t>physical environment is suggested by referring to words like "place" and "pub" in this topic group. However, the words in this topic group are not only focused on restructuring the physical environment, but rather they include a variety of relapse prevention therapy techniques. Other mental health professional thinks that there are many elements in relapse prevention</w:t>
      </w:r>
      <w:r>
        <w:rPr/>
        <w:t>,</w:t>
      </w:r>
      <w:r>
        <w:rPr>
          <w:rFonts w:eastAsia="Times New Roman"/>
          <w:color w:val="000000"/>
        </w:rPr>
        <w:t xml:space="preserve"> but it is mixed in terms of psychology and behavior. Examples of sentences that can be built for this topic </w:t>
      </w:r>
      <w:r>
        <w:rPr/>
        <w:t>are</w:t>
      </w:r>
      <w:r>
        <w:rPr>
          <w:rFonts w:eastAsia="Times New Roman"/>
          <w:color w:val="000000"/>
        </w:rPr>
        <w:t xml:space="preserve"> “avoid trouble places”, “always set a goal”, “be in control”, “keep positive”</w:t>
      </w:r>
      <w:r>
        <w:rPr/>
        <w:t>,</w:t>
      </w:r>
      <w:r>
        <w:rPr>
          <w:rFonts w:eastAsia="Times New Roman"/>
          <w:color w:val="000000"/>
        </w:rPr>
        <w:t xml:space="preserve"> or “stay away from pub”. As a result of the explanation given, a consensus was reached where all the experts agreed to use “relapse prevention” as a label for the seventh topic. The choice made is not just based on </w:t>
      </w:r>
      <w:r>
        <w:rPr/>
        <w:t xml:space="preserve">the </w:t>
      </w:r>
      <w:r>
        <w:rPr>
          <w:rFonts w:eastAsia="Times New Roman"/>
          <w:color w:val="000000"/>
        </w:rPr>
        <w:t>words listed</w:t>
      </w:r>
      <w:r>
        <w:rPr/>
        <w:t>,</w:t>
      </w:r>
      <w:r>
        <w:rPr>
          <w:rFonts w:eastAsia="Times New Roman"/>
          <w:color w:val="000000"/>
        </w:rPr>
        <w:t xml:space="preserve"> but it reflects the fact that relapse prevention is why most people seek treatment </w:t>
      </w:r>
      <w:r>
        <w:fldChar w:fldCharType="begin"/>
      </w:r>
      <w:r>
        <w:rPr>
          <w:rFonts w:eastAsia="Times New Roman"/>
          <w:color w:val="000000"/>
        </w:rPr>
        <w:instrText>ADDIN CSL_CITATION {"citationItems":[{"id":"ITEM-1","itemData":{"ISSN":"00440086","PMID":"26339217","abstract":"There are four main ideas in relapse prevention. First, relapse is a gradual process with distinct stages. The goal of treatment is to help individuals recognize the early stages, in which the chances of success are greatest. Second, recovery is a process of personal growth with developmental milestones. Each stage of recovery has its own risks of relapse. Third, the main tools of relapse prevention are cognitive therapy and mind-body relaxation, which are used to develop healthy coping skills. Fourth, most relapses can be explained in terms of a few basic rules. Educating clients in these rules can help them focus on what is important: 1) change your life (recovery involves creating a new life where it is easier to not use); 2) be completely honest; 3) ask for help; 4) practice self-care; and 5) don’t bend the rules.","author":[{"dropping-particle":"","family":"Melemis","given":"Steven M.","non-dropping-particle":"","parse-names":false,"suffix":""}],"container-title":"Yale Journal of Biology and Medicine","id":"ITEM-1","issue":"3","issued":{"date-parts":[["2015"]]},"page":"325-332","title":"Relapse prevention and the five rules of recovery","type":"article-journal","volume":"88"},"uris":["http://www.mendeley.com/documents/?uuid=c78da480-482b-47dc-8fc9-3d6651a73bd7"]}],"mendeley":{"formattedCitation":"[61]","plainTextFormattedCitation":"[61]","previouslyFormattedCitation":"[61]"},"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[61]</w:t>
      </w:r>
      <w:r>
        <w:rPr>
          <w:rFonts w:eastAsia="Times New Roman"/>
          <w:color w:val="000000"/>
        </w:rPr>
      </w:r>
      <w:r>
        <w:rPr>
          <w:rFonts w:eastAsia="Times New Roman"/>
          <w:color w:val="000000"/>
        </w:rPr>
        <w:fldChar w:fldCharType="end"/>
      </w:r>
      <w:r>
        <w:rPr>
          <w:rFonts w:eastAsia="Times New Roman"/>
          <w:color w:val="000000"/>
        </w:rPr>
        <w:t xml:space="preserve">. </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Next, the eighth topic has words that clearly indicate that it is related to finance. Hence, this topic is labeled as “managing financial” and easily reache</w:t>
      </w:r>
      <w:r>
        <w:rPr/>
        <w:t>s</w:t>
      </w:r>
      <w:r>
        <w:rPr>
          <w:rFonts w:eastAsia="Times New Roman"/>
          <w:color w:val="000000"/>
        </w:rPr>
        <w:t xml:space="preserve"> the consensus of all mental health professionals. The ninth topic has words that clearly point to the effects of alcohol consumption on health. This makes it easier </w:t>
      </w:r>
      <w:r>
        <w:rPr/>
        <w:t>to</w:t>
      </w:r>
      <w:r>
        <w:rPr>
          <w:rFonts w:eastAsia="Times New Roman"/>
          <w:color w:val="000000"/>
        </w:rPr>
        <w:t xml:space="preserve"> nam</w:t>
      </w:r>
      <w:r>
        <w:rPr/>
        <w:t>e</w:t>
      </w:r>
      <w:r>
        <w:rPr>
          <w:rFonts w:eastAsia="Times New Roman"/>
          <w:color w:val="000000"/>
        </w:rPr>
        <w:t xml:space="preserve"> the topic as “consequences”. The content can emphasize what patients do or how patients feel as a result of their automatic thoughts </w:t>
      </w:r>
      <w:r>
        <w:fldChar w:fldCharType="begin"/>
      </w:r>
      <w:r>
        <w:rPr>
          <w:rFonts w:eastAsia="Times New Roman"/>
          <w:color w:val="000000"/>
        </w:rPr>
        <w:instrText>ADDIN CSL_CITATION {"citationItems":[{"id":"ITEM-1","itemData":{"ISBN":"9780994443489","abstract":"Fourth edition 2019. \"Publication number: MHC012019\"--Page 2 of cover.","author":[{"dropping-particle":"","family":"Stone","given":"Judi","non-dropping-particle":"","parse-names":false,"suffix":""},{"dropping-particle":"","family":"Ali Marsh","given":"","non-dropping-particle":"","parse-names":false,"suffix":""},{"dropping-particle":"","family":"Dale","given":"Ali","non-dropping-particle":"","parse-names":false,"suffix":""},{"dropping-particle":"","family":"Willis","given":"Laura","non-dropping-particle":"","parse-names":false,"suffix":""},{"dropping-particle":"","family":"O’Toole","given":"Stefanie","non-dropping-particle":"","parse-names":false,"suffix":""},{"dropping-particle":"","family":"Helfgott","given":"Sue","non-dropping-particle":"","parse-names":false,"suffix":""},{"dropping-particle":"","family":"Bennetts","given":"Anna","non-dropping-particle":"","parse-names":false,"suffix":""},{"dropping-particle":"","family":"Cleary","given":"Leigh","non-dropping-particle":"","parse-names":false,"suffix":""},{"dropping-particle":"","family":"Ditchburn","given":"Sharon","non-dropping-particle":"","parse-names":false,"suffix":""},{"dropping-particle":"","family":"Jacobson","given":"Heather","non-dropping-particle":"","parse-names":false,"suffix":""},{"dropping-particle":"","family":"Rea","given":"Rachael","non-dropping-particle":"","parse-names":false,"suffix":""},{"dropping-particle":"","family":"Aitken","given":"Dionne","non-dropping-particle":"","parse-names":false,"suffix":""},{"dropping-particle":"","family":"Lowery","given":"Mark","non-dropping-particle":"","parse-names":false,"suffix":""},{"dropping-particle":"","family":"Oh","given":"Grace","non-dropping-particle":"","parse-names":false,"suffix":""},{"dropping-particle":"","family":"Clare","given":"Stevens","non-dropping-particle":"","parse-names":false,"suffix":""},{"dropping-particle":"","family":"Stark","given":"Robynne","non-dropping-particle":"","parse-names":false,"suffix":""}],"edition":"fourth","id":"ITEM-1","issued":{"date-parts":[["2019"]]},"number-of-pages":"322","publisher":"Government of Western Australia Mental Health Commission","publisher-place":"Perth","title":"Counselling guidelines : alcohol and other drug issues","type":"book"},"uris":["http://www.mendeley.com/documents/?uuid=1d196c75-3a04-40f1-8b9b-5cf9e9ca37e6"]}],"mendeley":{"formattedCitation":"[62]","plainTextFormattedCitation":"[62]","previouslyFormattedCitation":"[62]"},"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[62]</w:t>
      </w:r>
      <w:r>
        <w:rPr>
          <w:rFonts w:eastAsia="Times New Roman"/>
          <w:color w:val="000000"/>
        </w:rPr>
      </w:r>
      <w:r>
        <w:rPr>
          <w:rFonts w:eastAsia="Times New Roman"/>
          <w:color w:val="000000"/>
        </w:rPr>
        <w:fldChar w:fldCharType="end"/>
      </w:r>
      <w:r>
        <w:rPr>
          <w:rFonts w:eastAsia="Times New Roman"/>
          <w:color w:val="000000"/>
        </w:rPr>
        <w:t xml:space="preserve">. In the discussion of the naming of the tenth topic, "drinking advice" was proposed by looking into all 20 words that were then considered usable in the construction of text messages. Other than that, "drinking limit measurement" was suggested </w:t>
      </w:r>
      <w:r>
        <w:rPr/>
        <w:t>for</w:t>
      </w:r>
      <w:r>
        <w:rPr>
          <w:rFonts w:eastAsia="Times New Roman"/>
          <w:color w:val="000000"/>
        </w:rPr>
        <w:t xml:space="preserve"> two reasons. First, the word "limit" can be for measurement or refer to drinking or drinking limit and measurement. Second, it cannot be denied that people with AUD cannot stop immediately</w:t>
      </w:r>
      <w:r>
        <w:rPr/>
        <w:t>;</w:t>
      </w:r>
      <w:r>
        <w:rPr>
          <w:rFonts w:eastAsia="Times New Roman"/>
          <w:color w:val="000000"/>
        </w:rPr>
        <w:t xml:space="preserve"> instead, they need advice from professionals in terms of consumption to reduce drinking </w:t>
      </w:r>
      <w:r>
        <w:fldChar w:fldCharType="begin"/>
      </w:r>
      <w:r>
        <w:rPr>
          <w:rFonts w:eastAsia="Times New Roman"/>
          <w:color w:val="000000"/>
        </w:rPr>
        <w:instrText>ADDIN CSL_CITATION {"citationItems":[{"id":"ITEM-1","itemData":{"ISBN":"2037854404","ISSN":"01960644","abstract":"Brief interventions have proven to be effective and have become increasingly valuable in the management of individuals with hazardous and harmful drinking, thereby filling the gap between primary prevention efforts and more intensive treatment for persons with serious alcohol use disorders. Brief interventions also provide a valuable framework to facilitate referral of severe cases of alcohol dependence to specialized treatment. This manual is written to help primary care workers - physicians, nurses, community health workers, and others to deal with persons whose alcohol consumption has become hazardous or harmful to their health. Its aim is to link scientific research to clinical practice by describing how to conduct brief interventions for patients with alcohol use disorders and those at risk of developing them. The manual may also be useful for social service providers, people in the criminal justice system, mental health workers, and anyone else who may be called on to intervene with a person who has alcohol-related problems. This manual is designed to be used in conjunction with a companion document that describes how to screen for alcohol-related problems in primary health care, entitled The Alcohol Use Disorders Identification Test: Guidelines for Use in Primary Care. Together these manuals describe a comprehensive approach to alcohol screening and brief intervention in primary health care.","author":[{"dropping-particle":"","family":"Babor","given":"Thomas F","non-dropping-particle":"","parse-names":false,"suffix":""},{"dropping-particle":"","family":"Higgins-Biddle","given":"John C","non-dropping-particle":"","parse-names":false,"suffix":""}],"container-title":"World Health Organization","id":"ITEM-1","issued":{"date-parts":[["2001"]]},"page":"53","title":"Brief Intervention for Hazardous and Harmful Drinking: A Manual for Use in Primary Care","type":"article-journal"},"uris":["http://www.mendeley.com/documents/?uuid=c6a97527-aa2b-4eb4-b45e-c09f926badb4"]}],"mendeley":{"formattedCitation":"[58]","plainTextFormattedCitation":"[58]","previouslyFormattedCitation":"[58]"},"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[58]</w:t>
      </w:r>
      <w:r>
        <w:rPr>
          <w:rFonts w:eastAsia="Times New Roman"/>
          <w:color w:val="000000"/>
        </w:rPr>
      </w:r>
      <w:r>
        <w:rPr>
          <w:rFonts w:eastAsia="Times New Roman"/>
          <w:color w:val="000000"/>
        </w:rPr>
        <w:fldChar w:fldCharType="end"/>
      </w:r>
      <w:r>
        <w:rPr>
          <w:rFonts w:eastAsia="Times New Roman"/>
          <w:color w:val="000000"/>
        </w:rPr>
        <w:t xml:space="preserve">. The drinking limit is different for women and men </w:t>
      </w:r>
      <w:r>
        <w:fldChar w:fldCharType="begin"/>
      </w:r>
      <w:r>
        <w:rPr>
          <w:rFonts w:eastAsia="Times New Roman"/>
          <w:color w:val="000000"/>
        </w:rPr>
        <w:instrText>ADDIN CSL_CITATION {"citationItems":[{"id":"ITEM-1","itemData":{"DOI":"10.1186/s13104-019-4308-y","ISSN":"17560500","PMID":"31088559","abstract":"Objective: Mobile Health approaches show promise as a delivery mode for alcohol screening and brief intervention. The 'YourCall' trial evaluated the effect of a low-intensity mobile phone text message brief intervention compared with usual care on hazardous drinking and alcohol-related harms among injured adults. This paper extends our previously published primary outcome analysis which revealed a significant reduction in hazardous drinking associated with the intervention at 3 months, with the effect maintained across 12 months follow-up. The objective of the current study was to evaluate the effect of the intervention on alcohol-related harms and troubles and help-seeking behaviours (secondary outcomes) at 12-months follow-up. Results: A parallel two-group, single-blind, randomised controlled trial was conducted in 598 injured inpatients aged 16-69 years identified as having medium-risk hazardous drinking. Logistic regression models applied to 12-month follow-up data showed no significant differences between intervention and control groups in self-reported alcohol-related harms and troubles and help-seeking behaviours. Although this text message intervention led to a significant reduction in hazardous alcohol consumption (previously published primary outcome), changes in self-reported alcohol-related harms and troubles and help seeking behaviours at 12-months follow up (secondary outcomes) were small and non-significant. Trial registration: ACTRN12612001220853. Retrospectively registered 19 November 2012.","author":[{"dropping-particle":"","family":"Sharpe","given":"Sarah","non-dropping-particle":"","parse-names":false,"suffix":""},{"dropping-particle":"","family":"Kool","given":"Bridget","non-dropping-particle":"","parse-names":false,"suffix":""},{"dropping-particle":"","family":"Whittaker","given":"Robyn","non-dropping-particle":"","parse-names":false,"suffix":""},{"dropping-particle":"","family":"Lee","given":"Arier C.","non-dropping-particle":"","parse-names":false,"suffix":""},{"dropping-particle":"","family":"Reid","given":"Papaarangi","non-dropping-particle":"","parse-names":false,"suffix":""},{"dropping-particle":"","family":"Civil","given":"Ian","non-dropping-particle":"","parse-names":false,"suffix":""},{"dropping-particle":"","family":"Ameratunga","given":"Shanthi","non-dropping-particle":"","parse-names":false,"suffix":""}],"container-title":"BMC Research Notes","id":"ITEM-1","issue":"1","issued":{"date-parts":[["2019"]]},"page":"1-7","publisher":"BioMed Central","title":"Effect of a text message intervention on alcohol-related harms and behaviours: Secondary outcomes of a randomised controlled trial","type":"article-journal","volume":"12"},"uris":["http://www.mendeley.com/documents/?uuid=2ce8fd5d-052c-448f-96ec-8626cdec7d03"]}],"mendeley":{"formattedCitation":"[7]","plainTextFormattedCitation":"[7]","previouslyFormattedCitation":"[7]"},"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[7]</w:t>
      </w:r>
      <w:r>
        <w:rPr>
          <w:rFonts w:eastAsia="Times New Roman"/>
          <w:color w:val="000000"/>
        </w:rPr>
      </w:r>
      <w:r>
        <w:rPr>
          <w:rFonts w:eastAsia="Times New Roman"/>
          <w:color w:val="000000"/>
        </w:rPr>
        <w:fldChar w:fldCharType="end"/>
      </w:r>
      <w:r>
        <w:rPr>
          <w:rFonts w:eastAsia="Times New Roman"/>
          <w:color w:val="000000"/>
        </w:rPr>
        <w:t>. Based on the justification given, the term “drinking limit”</w:t>
      </w:r>
      <w:r>
        <w:rPr/>
        <w:t>,</w:t>
      </w:r>
      <w:r>
        <w:rPr>
          <w:rFonts w:eastAsia="Times New Roman"/>
          <w:color w:val="000000"/>
        </w:rPr>
        <w:t xml:space="preserve"> which includes aspects of measurement, advice, and others that are related to the drinking limit</w:t>
      </w:r>
      <w:r>
        <w:rPr/>
        <w:t>,</w:t>
      </w:r>
      <w:r>
        <w:rPr>
          <w:rFonts w:eastAsia="Times New Roman"/>
          <w:color w:val="000000"/>
        </w:rPr>
        <w:t xml:space="preserve"> was agreed </w:t>
      </w:r>
      <w:r>
        <w:rPr/>
        <w:t xml:space="preserve">upon </w:t>
      </w:r>
      <w:r>
        <w:rPr>
          <w:rFonts w:eastAsia="Times New Roman"/>
          <w:color w:val="000000"/>
        </w:rPr>
        <w:t>by all mental health professionals for the tenth topic.</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In the next topic, the words (“urge”, “consider”, “interest”, “control”, “distract”, “fight”, “drive”</w:t>
      </w:r>
      <w:r>
        <w:rPr/>
        <w:t>,</w:t>
      </w:r>
      <w:r>
        <w:rPr>
          <w:rFonts w:eastAsia="Times New Roman"/>
          <w:color w:val="000000"/>
        </w:rPr>
        <w:t xml:space="preserve"> and “pass”) in this topic group are related to managing urges and distractions. Through interview analysis</w:t>
      </w:r>
      <w:r>
        <w:rPr/>
        <w:t>,</w:t>
      </w:r>
      <w:r>
        <w:rPr>
          <w:rFonts w:eastAsia="Times New Roman"/>
          <w:color w:val="000000"/>
        </w:rPr>
        <w:t xml:space="preserve"> it can be understood that mind diversion is a technique used in the field of psychology to encourage patients to think about other things when the urge to drink alcohol arises. A consensus was reached to use the term “dealing with urge”. The 12th topic was also easy to label as the wording was clearly directed towards planning before the patient went out for a drink</w:t>
      </w:r>
      <w:r>
        <w:rPr/>
        <w:t>,</w:t>
      </w:r>
      <w:r>
        <w:rPr>
          <w:rFonts w:eastAsia="Times New Roman"/>
          <w:color w:val="000000"/>
        </w:rPr>
        <w:t xml:space="preserve"> such as being prepared with taxi fare or having a friend drive him home. Therefore, the mental health professionals agreed to use the term "planning for safety" to label the topic. Then, discussing the 13th topic produced the terms “better life”, “healthy lifestyle”</w:t>
      </w:r>
      <w:r>
        <w:rPr/>
        <w:t>,</w:t>
      </w:r>
      <w:r>
        <w:rPr>
          <w:rFonts w:eastAsia="Times New Roman"/>
          <w:color w:val="000000"/>
        </w:rPr>
        <w:t xml:space="preserve"> and “lifestyle remedies”. After making connections with existing words such as “think”, “future”, “choice”, “life”, “clean”, “smart”, “sober”, “live”, “work”, “stay”, “charge”, “power”, “hope” and “sacrifice”, the mental health professionals reached a consensus to choose “lifestyle remedies” as the label for this topic.</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 xml:space="preserve">For the last topic, two mental health professionals each suggested “careline support” and “support system”. The majority of mental health professionals agree that the support system is </w:t>
      </w:r>
      <w:r>
        <w:rPr/>
        <w:t xml:space="preserve">a </w:t>
      </w:r>
      <w:r>
        <w:rPr>
          <w:rFonts w:eastAsia="Times New Roman"/>
          <w:color w:val="000000"/>
        </w:rPr>
        <w:t xml:space="preserve">more extensive term than careline support because it does not only refer to getting help through the online platform provided by mental health professional bodies, but support system also refers to strong social support a patient could get from friends and family. Despite the reciprocal nature of the relationship between social connectedness and mental health, social connection is crucial in fostering and maintaining mental health in the general population </w:t>
      </w:r>
      <w:r>
        <w:fldChar w:fldCharType="begin"/>
      </w:r>
      <w:r>
        <w:rPr>
          <w:rFonts w:eastAsia="Times New Roman"/>
          <w:color w:val="000000"/>
        </w:rPr>
        <w:instrText>ADDIN CSL_CITATION {"citationItems":[{"id":"ITEM-1","itemData":{"DOI":"10.1177/0004867417723990","ISSN":"14401614","PMID":"28803484","abstract":"Background: The importance of social connectedness in supporting public mental health is well established. However, the reverse causal pathway (that psychological ill-health leads to reduced social connectedness) remains a dominant perspective among mental health practitioners. Our analysis aimed to provide a rigorous test of the directionality of this relationship. Method: A cross-lagged panel analysis of a large longitudinal national probability sample (N ≈ 21,227), the New Zealand Attitudes and Values Survey, was used to assess the bidirectional longitudinal relationship between social connectedness and mental health, controlling for baseline levels of both variables and demographics. Results: Social connectedness was found to be a stronger and more consistent predictor of mental health year-on-year than mental health was of social connectedness. Conclusion: These results further demonstrate how the psychological resources conferred by social connectedness can act as a ‘social cure’ for psychological ill-health, and provide the strongest evidence to date for the direction of this relationship in the general community.","author":[{"dropping-particle":"","family":"Saeri","given":"Alexander K.","non-dropping-particle":"","parse-names":false,"suffix":""},{"dropping-particle":"","family":"Cruwys","given":"Tegan","non-dropping-particle":"","parse-names":false,"suffix":""},{"dropping-particle":"","family":"Barlow","given":"Fiona Kate","non-dropping-particle":"","parse-names":false,"suffix":""},{"dropping-particle":"","family":"Stronge","given":"Samantha","non-dropping-particle":"","parse-names":false,"suffix":""},{"dropping-particle":"","family":"Sibley","given":"Chris G.","non-dropping-particle":"","parse-names":false,"suffix":""}],"container-title":"Australian and New Zealand Journal of Psychiatry","id":"ITEM-1","issue":"4","issued":{"date-parts":[["2018"]]},"page":"365-374","title":"Social connectedness improves public mental health: Investigating bidirectional relationships in the New Zealand attitudes and values survey","type":"article-journal","volume":"52"},"uris":["http://www.mendeley.com/documents/?uuid=378b8816-9865-4487-9733-c80bc1fc579f"]}],"mendeley":{"formattedCitation":"[63]","plainTextFormattedCitation":"[63]","previouslyFormattedCitation":"[63]"},"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[63]</w:t>
      </w:r>
      <w:r>
        <w:rPr>
          <w:rFonts w:eastAsia="Times New Roman"/>
          <w:color w:val="000000"/>
        </w:rPr>
      </w:r>
      <w:r>
        <w:rPr>
          <w:rFonts w:eastAsia="Times New Roman"/>
          <w:color w:val="000000"/>
        </w:rPr>
        <w:fldChar w:fldCharType="end"/>
      </w:r>
      <w:r>
        <w:rPr>
          <w:rFonts w:eastAsia="Times New Roman"/>
          <w:color w:val="000000"/>
        </w:rPr>
        <w:t>. As a result of the discussion, a consensus was reached where all the mental health professionals agreed that “coping and support system” is a suitable label for the 14th topic.</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From Table 2, it can be inferred that mental health professionals use text messaging to discuss a wide range of topics in AUD therapy, among which three topics are related to emotion treatment planning</w:t>
      </w:r>
      <w:r>
        <w:rPr/>
        <w:t>,</w:t>
      </w:r>
      <w:r>
        <w:rPr>
          <w:rFonts w:eastAsia="Times New Roman"/>
          <w:color w:val="000000"/>
        </w:rPr>
        <w:t xml:space="preserve"> while two topics on support and encouragement seem relevant to the AUD therapy context. Four topics, including “Dealing with cravings”, “Dealing with lapses”, “Relapse prevention” and “Dealing with struggle” are likely related to coping strategies, while two topics, “Managing financial” and “Drinking limits” could be regarded as topics derived from self-monitoring, because they are either fields affected by behavior change goal or self-action. Three topics are related to information on consequences, self-efficacy, and lifestyle remedies</w:t>
      </w:r>
      <w:r>
        <w:rPr/>
        <w:t>,</w:t>
      </w:r>
      <w:r>
        <w:rPr>
          <w:rFonts w:eastAsia="Times New Roman"/>
          <w:color w:val="000000"/>
        </w:rPr>
        <w:t xml:space="preserve"> respectively. From the results, it is interesting to know that mental health professionals encourage and motivate patients in terms of dealing with alcohol</w:t>
      </w:r>
      <w:r>
        <w:rPr/>
        <w:t>-</w:t>
      </w:r>
      <w:r>
        <w:rPr>
          <w:rFonts w:eastAsia="Times New Roman"/>
          <w:color w:val="000000"/>
        </w:rPr>
        <w:t>related problems, shar</w:t>
      </w:r>
      <w:r>
        <w:rPr/>
        <w:t>ing</w:t>
      </w:r>
      <w:r>
        <w:rPr>
          <w:rFonts w:eastAsia="Times New Roman"/>
          <w:color w:val="000000"/>
        </w:rPr>
        <w:t xml:space="preserve"> knowledge on consequences such as comparing the advantages and disadvantages, paying attention to emotion treatment planning on alcohol reduction, setting a goal, appointment, medication, and safety, as well as discuss the effect of maintaining sober state and lifestyle remedies together.</w:t>
      </w:r>
    </w:p>
    <w:p>
      <w:pPr>
        <w:pStyle w:val="Normal"/>
        <w:tabs>
          <w:tab w:val="clear" w:pos="720"/>
          <w:tab w:val="left" w:pos="288" w:leader="none"/>
        </w:tabs>
        <w:spacing w:before="0" w:after="0"/>
        <w:ind w:firstLine="440"/>
        <w:rPr>
          <w:rFonts w:eastAsia="Times New Roman"/>
          <w:color w:val="000000"/>
        </w:rPr>
      </w:pPr>
      <w:r>
        <w:rPr>
          <w:rFonts w:eastAsia="Times New Roman"/>
          <w:color w:val="000000"/>
        </w:rPr>
        <w:t xml:space="preserve">The qualitative analysis suggests that topic labeling depends on individual judgement and subject-matter expertise. One might have different knowledge </w:t>
      </w:r>
      <w:r>
        <w:rPr/>
        <w:t xml:space="preserve">or come from another </w:t>
      </w:r>
      <w:r>
        <w:rPr>
          <w:rFonts w:eastAsia="Times New Roman"/>
          <w:color w:val="000000"/>
        </w:rPr>
        <w:t>school of t</w:t>
      </w:r>
      <w:r>
        <w:rPr/>
        <w:t>hought;</w:t>
      </w:r>
      <w:r>
        <w:rPr>
          <w:rFonts w:eastAsia="Times New Roman"/>
          <w:color w:val="000000"/>
        </w:rPr>
        <w:t xml:space="preserve"> thus, they might not classify topics in the same way as the others do. Therefore, the involvement of mental health professionals in qualitative assessments through group discussion can improve topic labeling bias. However, for some real reasons, topic modeling has not been completely employed for document analysis and still requires human coding. First, the lack of information about word co-occurrences in short text data makes it difficult to identify document-topic distributions </w:t>
      </w:r>
      <w:r>
        <w:fldChar w:fldCharType="begin"/>
      </w:r>
      <w:r>
        <w:rPr>
          <w:rFonts w:eastAsia="Times New Roman"/>
          <w:color w:val="000000"/>
        </w:rPr>
        <w:instrText>ADDIN CSL_CITATION {"citationItems":[{"id":"ITEM-1","itemData":{"DOI":"10.1177/0020294019865750","ISSN":"00202940","abstract":"The aim of topic detection is to automatically identify the events and hot topics in social networks and continuously track known topics. Applying the traditional methods such as Latent Dirichlet Allocation and Probabilistic Latent Semantic Analysis is difficult given the high dimensionality of massive event texts and the short-text sparsity problems of social networks. The problem also exists of unclear topics caused by the sparse distribution of topics. To solve the above challenge, we propose a novel word embedding topic model by combining the topic model and the continuous bag-of-words mode (Cbow) method in word embedding method, named Cbow Topic Model (CTM), for topic detection and summary in social networks. We conduct similar word clustering of the target social network text dataset by introducing the classic Cbow word vectorization method, which can effectively learn the internal relationship between words and reduce the dimensionality of the input texts. We employ the topic model-to-model short text for effectively weakening the sparsity problem of social network texts. To detect and summarize the topic, we propose a topic detection method by leveraging similarity computing for social networks. We collected a Sina microblog dataset to conduct various experiments. The experimental results demonstrate that the CTM method is superior to the existing topic model method.","author":[{"dropping-particle":"","family":"Shi","given":"Lei","non-dropping-particle":"","parse-names":false,"suffix":""},{"dropping-particle":"","family":"Cheng","given":"Gang","non-dropping-particle":"","parse-names":false,"suffix":""},{"dropping-particle":"","family":"Xie","given":"Shang Ru","non-dropping-particle":"","parse-names":false,"suffix":""},{"dropping-particle":"","family":"Xie","given":"Gang","non-dropping-particle":"","parse-names":false,"suffix":""}],"container-title":"Measurement and Control (United Kingdom)","id":"ITEM-1","issue":"9-10","issued":{"date-parts":[["2019"]]},"page":"1289-1298","title":"A word embedding topic model for topic detection and summary in social networks","type":"article-journal","volume":"52"},"uris":["http://www.mendeley.com/documents/?uuid=1704f6c2-467e-42b5-8235-ac334d381f40"]},{"id":"ITEM-2","itemData":{"DOI":"10.24963/ijcai.2020/549","ISBN":"9780999241165","ISSN":"10450823","abstract":"Dataless text classification has attracted increasing attentions recently. It only needs very few seed words of each category to classify documents, which is much cheaper than supervised text classification that requires massive labeling efforts. However, most of existing models pay attention to long texts, but get unsatisfactory performance on short texts, which have become increasingly popular on the Internet. In this paper, we at first propose a novel model named Seeded Biterm Topic Model (SeedBTM) extending BTM to solve the problem of dataless short text classification with seed words. It takes advantage of both word co-occurrence information in the topic model and category-word similarity from widely used word embeddings as the prior topic-in-set knowledge. Moreover, with the same approach, we also propose Seeded Twitter Biterm Topic Model (SeedTBTM), which extends Twitter-BTM and utilizes additional user information to achieve higher classification accuracy. Experimental results on five real short-text datasets show that our models outperform the state-of-the-art methods, and especially perform well when the categories are overlapping and interrelated.","author":[{"dropping-particle":"","family":"Yang","given":"Yi","non-dropping-particle":"","parse-names":false,"suffix":""},{"dropping-particle":"","family":"Wang","given":"Hongan","non-dropping-particle":"","parse-names":false,"suffix":""},{"dropping-particle":"","family":"Zhu","given":"Jiaqi","non-dropping-particle":"","parse-names":false,"suffix":""},{"dropping-particle":"","family":"Wu","given":"Yunkun","non-dropping-particle":"","parse-names":false,"suffix":""},{"dropping-particle":"","family":"Jiang","given":"Kailong","non-dropping-particle":"","parse-names":false,"suffix":""},{"dropping-particle":"","family":"Guo","given":"Wenli","non-dropping-particle":"","parse-names":false,"suffix":""},{"dropping-particle":"","family":"Shi","given":"Wandong","non-dropping-particle":"","parse-names":false,"suffix":""}],"container-title":"IJCAI International Joint Conference on Artificial Intelligence","id":"ITEM-2","issued":{"date-parts":[["2020"]]},"page":"3969-3975","publisher-place":"Yokohama, Japan","title":"Dataless short text classification based on biterm topic model and word embeddings","type":"paper-conference"},"uris":["http://www.mendeley.com/documents/?uuid=10b27953-3855-4a82-979e-a95f747ed07d"]},{"id":"ITEM-3","itemData":{"DOI":"10.1109/ACCESS.2020.2973207","ISSN":"21693536","abstract":"Topic modeling is a widely studied foundational and interesting problem in the text mining domains. Conventional topic models based on word co-occurrences infer the hidden semantic structure from a corpus of documents. However, due to the limited length of short text, data sparsity impedes the inference process of conventional topic models and causes unsatisfactory results on short texts. In fact, each short text usually contains a limited number of topics, and understanding semantic content of short text needs to the relevant background knowledge. Inspired by the observed information, we propose a regularized non-negative matrix factorization topic model for short texts, named TRNMF. The proposed model leverages pre-trained distributional vector representation of words to overcome the data sparsity problem of short texts. Meanwhile, the method employs the clustering mechanism under document-to-topic distributions during the topic inference by using Gibbs Sampling Dirichlet Multinomial Mixture model. TRNMF integrates successfully both word co-occurrence regularization and sentence similarity regularization into topic modeling for short texts. Through extensive experiments on constructed real-world short text corpus, experimental results show that TRNMF can achieve better results than the state-of-the-art methods in term of topic coherence measure and text classification task.","author":[{"dropping-particle":"","family":"Yi","given":"Feng","non-dropping-particle":"","parse-names":false,"suffix":""},{"dropping-particle":"","family":"Jiang","given":"Bo","non-dropping-particle":"","parse-names":false,"suffix":""},{"dropping-particle":"","family":"Wu","given":"Jianjun","non-dropping-particle":"","parse-names":false,"suffix":""}],"container-title":"IEEE Access","id":"ITEM-3","issued":{"date-parts":[["2020"]]},"page":"30692-30705","publisher":"IEEE","title":"Topic Modeling for Short Texts via Word Embedding and Document Correlation","type":"article-journal","volume":"8"},"uris":["http://www.mendeley.com/documents/?uuid=7c99e8b2-24cd-490f-9462-2b694bc137ae"]}],"mendeley":{"formattedCitation":"[23], [51], [54]","manualFormatting":"[23], [51] and [54]","plainTextFormattedCitation":"[23], [51], [54]","previouslyFormattedCitation":"[23], [51], [54]"},"properties":{"noteIndex":0},"schema":"https://github.com/citation-style-language/schema/raw/master/csl-citation.json"}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[23], [51], and [54]</w:t>
      </w:r>
      <w:r>
        <w:rPr>
          <w:rFonts w:eastAsia="Times New Roman"/>
          <w:color w:val="000000"/>
        </w:rPr>
      </w:r>
      <w:r>
        <w:rPr>
          <w:rFonts w:eastAsia="Times New Roman"/>
          <w:color w:val="000000"/>
        </w:rPr>
        <w:fldChar w:fldCharType="end"/>
      </w:r>
      <w:r>
        <w:rPr>
          <w:rFonts w:eastAsia="Times New Roman"/>
          <w:color w:val="000000"/>
        </w:rPr>
        <w:t xml:space="preserve">. Second, finding the meaning of words in short sentences might be challenging due to insufficient information. Third, the semantic connection and structure between two events are not entirely captured by the word co-occurrence </w:t>
      </w:r>
      <w:r>
        <w:fldChar w:fldCharType="begin"/>
      </w:r>
      <w:r>
        <w:rPr>
          <w:rFonts w:eastAsia="Times New Roman"/>
          <w:color w:val="000000"/>
        </w:rPr>
        <w:instrText>ADDIN CSL_CITATION {"citationItems":[{"id":"ITEM-1","itemData":{"DOI":"10.1109/ACCESS.2020.2973207","ISSN":"21693536","abstract":"Topic modeling is a widely studied foundational and interesting problem in the text mining domains. Conventional topic models based on word co-occurrences infer the hidden semantic structure from a corpus of documents. However, due to the limited length of short text, data sparsity impedes the inference process of conventional topic models and causes unsatisfactory results on short texts. In fact, each short text usually contains a limited number of topics, and understanding semantic content of short text needs to the relevant background knowledge. Inspired by the observed information, we propose a regularized non-negative matrix factorization topic model for short texts, named TRNMF. The proposed model leverages pre-trained distributional vector representation of words to overcome the data sparsity problem of short texts. Meanwhile, the method employs the clustering mechanism under document-to-topic distributions during the topic inference by using Gibbs Sampling Dirichlet Multinomial Mixture model. TRNMF integrates successfully both word co-occurrence regularization and sentence similarity regularization into topic modeling for short texts. Through extensive experiments on constructed real-world short text corpus, experimental results show that TRNMF can achieve better results than the state-of-the-art methods in term of topic coherence measure and text classification task.","author":[{"dropping-particle":"","family":"Yi","given":"Feng","non-dropping-particle":"","parse-names":false,"suffix":""},{"dropping-particle":"","family":"Jiang","given":"Bo","non-dropping-particle":"","parse-names":false,"suffix":""},{"dropping-particle":"","family":"Wu","given":"Jianjun","non-dropping-particle":"","parse-names":false,"suffix":""}],"container-title":"IEEE Access","id":"ITEM-1","issued":{"date-parts":[["2020"]]},"page":"30692-30705","publisher":"IEEE","title":"Topic Modeling for Short Texts via Word Embedding and Document Correlation","type":"article-journal","volume":"8"},"uris":["http://www.mendeley.com/documents/?uuid=7c99e8b2-24cd-490f-9462-2b694bc137ae"]}],"mendeley":{"formattedCitation":"[54]","manualFormatting":"[63]","plainTextFormattedCitation":"[54]","previouslyFormattedCitation":"[54]"},"properties":{"noteIndex":0},"schema":"https://github.com/citation-style-language/schema/raw/master/csl-citation.json"}</w:instrText>
      </w:r>
      <w:r>
        <w:rPr>
          <w:rFonts w:eastAsia="Times New Roman"/>
          <w:color w:val="000000"/>
        </w:rPr>
      </w:r>
      <w:r>
        <w:rPr>
          <w:rFonts w:eastAsia="Times New Roman"/>
          <w:color w:val="000000"/>
        </w:rPr>
        <w:fldChar w:fldCharType="separate"/>
      </w:r>
      <w:r>
        <w:rPr>
          <w:rFonts w:eastAsia="Times New Roman"/>
          <w:color w:val="000000"/>
        </w:rPr>
        <w:t>[63]</w:t>
      </w:r>
      <w:r>
        <w:rPr>
          <w:rFonts w:eastAsia="Times New Roman"/>
          <w:color w:val="000000"/>
        </w:rPr>
      </w:r>
      <w:r>
        <w:rPr>
          <w:rFonts w:eastAsia="Times New Roman"/>
          <w:color w:val="000000"/>
        </w:rPr>
        <w:fldChar w:fldCharType="end"/>
      </w:r>
      <w:r>
        <w:rPr>
          <w:rFonts w:eastAsia="Times New Roman"/>
          <w:color w:val="000000"/>
        </w:rPr>
        <w:t>.</w:t>
      </w:r>
    </w:p>
    <w:p>
      <w:pPr>
        <w:pStyle w:val="Normal"/>
        <w:tabs>
          <w:tab w:val="clear" w:pos="720"/>
          <w:tab w:val="left" w:pos="288" w:leader="none"/>
        </w:tabs>
        <w:spacing w:before="0" w:after="0"/>
        <w:ind w:firstLine="440"/>
        <w:rPr>
          <w:szCs w:val="22"/>
        </w:rPr>
      </w:pPr>
      <w:r>
        <w:rPr>
          <w:rFonts w:eastAsia="Times New Roman"/>
          <w:color w:val="000000"/>
        </w:rPr>
        <w:t xml:space="preserve">In summary, topic modeling is helpful in determining topics and themes in text messages used for AUD therapy. The time and effort required to read through a large number of texts </w:t>
      </w:r>
      <w:r>
        <w:rPr/>
        <w:t>are</w:t>
      </w:r>
      <w:r>
        <w:rPr>
          <w:rFonts w:eastAsia="Times New Roman"/>
          <w:color w:val="000000"/>
        </w:rPr>
        <w:t xml:space="preserve"> significantly reduced when a topic modeling method is used. Additionally, </w:t>
      </w:r>
      <w:r>
        <w:rPr/>
        <w:t xml:space="preserve">the </w:t>
      </w:r>
      <w:r>
        <w:rPr>
          <w:rFonts w:eastAsia="Times New Roman"/>
          <w:color w:val="000000"/>
        </w:rPr>
        <w:t>application of algorithms increases the consistency of topic prediction.</w:t>
      </w:r>
      <w:bookmarkStart w:id="15" w:name="_Hlk129491866"/>
      <w:bookmarkEnd w:id="15"/>
    </w:p>
    <w:p>
      <w:pPr>
        <w:pStyle w:val="Normal"/>
        <w:widowControl w:val="false"/>
        <w:tabs>
          <w:tab w:val="clear" w:pos="720"/>
          <w:tab w:val="left" w:pos="187" w:leader="none"/>
        </w:tabs>
        <w:snapToGrid w:val="false"/>
        <w:ind w:firstLine="440"/>
        <w:rPr>
          <w:szCs w:val="22"/>
        </w:rPr>
      </w:pPr>
      <w:r>
        <w:rPr>
          <w:color w:val="000000" w:themeColor="text1"/>
          <w:szCs w:val="22"/>
        </w:rPr>
        <w:t>.</w:t>
      </w:r>
    </w:p>
    <w:p>
      <w:pPr>
        <w:pStyle w:val="Heading1"/>
        <w:keepNext w:val="false"/>
        <w:widowControl w:val="false"/>
        <w:tabs>
          <w:tab w:val="left" w:pos="187" w:leader="none"/>
          <w:tab w:val="left" w:pos="360" w:leader="none"/>
        </w:tabs>
        <w:snapToGrid w:val="false"/>
        <w:spacing w:before="240" w:after="60"/>
        <w:rPr>
          <w:szCs w:val="22"/>
        </w:rPr>
      </w:pPr>
      <w:r>
        <w:rPr>
          <w:szCs w:val="22"/>
        </w:rPr>
        <w:t>5 Conclusion</w:t>
      </w:r>
    </w:p>
    <w:p>
      <w:pPr>
        <w:pStyle w:val="Normal"/>
        <w:widowControl w:val="false"/>
        <w:tabs>
          <w:tab w:val="clear" w:pos="720"/>
          <w:tab w:val="left" w:pos="187" w:leader="none"/>
        </w:tabs>
        <w:snapToGrid w:val="false"/>
        <w:ind w:firstLine="440"/>
        <w:rPr>
          <w:rFonts w:eastAsia="Times New Roman"/>
          <w:color w:val="000000"/>
        </w:rPr>
      </w:pPr>
      <w:r>
        <w:rPr>
          <w:rFonts w:eastAsia="Times New Roman"/>
          <w:color w:val="000000"/>
        </w:rPr>
        <w:t xml:space="preserve">Text messaging serves as a mental health mobile therapy for people around the world to reach professional help remotely. </w:t>
      </w:r>
      <w:bookmarkStart w:id="16" w:name="_Hlk129306378"/>
      <w:r>
        <w:rPr>
          <w:rFonts w:eastAsia="Times New Roman"/>
          <w:color w:val="000000"/>
        </w:rPr>
        <w:t xml:space="preserve">To the best of the authors’ knowledge, there is no similar research of topic modeling analysis conducted to explore the hidden topics inside text messages for AUD therapy. This paper has few contributions, firstly, it examines the potential of ten topic modeling methods in identifying topics in text messages sent by mental health professionals as AUD therapy. Secondly, the current study also contributes to the hidden content of text messages sent by a mental health professional in AUD therapy. </w:t>
      </w:r>
      <w:bookmarkEnd w:id="16"/>
      <w:r>
        <w:rPr>
          <w:rFonts w:eastAsia="Times New Roman"/>
          <w:color w:val="000000"/>
        </w:rPr>
        <w:t>The ten topic modeling methods used in this study demonstrate different capabilities in classification accuracy, clustering, and coherence. Although GSDMM and LDA performed well in coherence, this example of two-topic modeling did not perform well in accuracy and clustering. On the other hand, LFLDA</w:t>
      </w:r>
      <w:r>
        <w:rPr/>
        <w:t>,</w:t>
      </w:r>
      <w:r>
        <w:rPr>
          <w:rFonts w:eastAsia="Times New Roman"/>
          <w:color w:val="000000"/>
        </w:rPr>
        <w:t xml:space="preserve"> which topic modeling did not perform the best in coherence score, exhibits the best accuracy and clustering scores. Due to this, careful analysis and interpretation must be conducted. With the justifications discussed earlier, LFLDA with α = 0.05 and β = 0.01 is the most suitable method for identifying topics contained in text messages of AUD therapy used in this study. Other than that, 14 topics are found best to represent the 220 text messages in this study. With the application of LFLDA analysis on 220 text messages collected from previous literature </w:t>
      </w:r>
      <w:r>
        <w:rPr/>
        <w:t>on</w:t>
      </w:r>
      <w:r>
        <w:rPr>
          <w:rFonts w:eastAsia="Times New Roman"/>
          <w:color w:val="000000"/>
        </w:rPr>
        <w:t xml:space="preserve"> mobile therapy, a wide range of topics discussed in AUD text-based therapy is discovered. </w:t>
      </w:r>
      <w:bookmarkStart w:id="17" w:name="_Hlk129306351"/>
      <w:r>
        <w:rPr>
          <w:rFonts w:eastAsia="Times New Roman"/>
          <w:color w:val="000000"/>
        </w:rPr>
        <w:t>Concerning the AUD text-based therapy, theoretically, patients are taught how to deal with cravings, lapses and struggles, plan for alcohol reduction and safety, practi</w:t>
      </w:r>
      <w:r>
        <w:rPr/>
        <w:t>ce</w:t>
      </w:r>
      <w:r>
        <w:rPr>
          <w:rFonts w:eastAsia="Times New Roman"/>
          <w:color w:val="000000"/>
        </w:rPr>
        <w:t xml:space="preserve"> healthy lifestyle remedies, patients are given knowledge about financial management, and encouragement to maintain </w:t>
      </w:r>
      <w:r>
        <w:rPr/>
        <w:t xml:space="preserve">a </w:t>
      </w:r>
      <w:r>
        <w:rPr>
          <w:rFonts w:eastAsia="Times New Roman"/>
          <w:color w:val="000000"/>
        </w:rPr>
        <w:t xml:space="preserve">sober state and develop </w:t>
      </w:r>
      <w:r>
        <w:rPr/>
        <w:t xml:space="preserve">a </w:t>
      </w:r>
      <w:r>
        <w:rPr>
          <w:rFonts w:eastAsia="Times New Roman"/>
          <w:color w:val="000000"/>
        </w:rPr>
        <w:t>good support system. Based on the finding in this study, topic modeling is found feasible to identify latent topics in text messages used in AUD text-based therapy. Thus, topic modeling is practically useful as it can represent a form of a list which mental health professionals could refer to it when needed to choose suitable words in a selected topic. The findings also found that topic modeling is data dependent</w:t>
      </w:r>
      <w:r>
        <w:rPr/>
        <w:t>;</w:t>
      </w:r>
      <w:r>
        <w:rPr>
          <w:rFonts w:eastAsia="Times New Roman"/>
          <w:color w:val="000000"/>
        </w:rPr>
        <w:t xml:space="preserve"> hence, it relies on the practical </w:t>
      </w:r>
      <w:bookmarkEnd w:id="17"/>
      <w:r>
        <w:rPr>
          <w:rFonts w:eastAsia="Times New Roman"/>
          <w:color w:val="000000"/>
        </w:rPr>
        <w:t xml:space="preserve">requirements to conclude whether topic modeling is useful </w:t>
      </w:r>
      <w:r>
        <w:rPr/>
        <w:t xml:space="preserve">for </w:t>
      </w:r>
      <w:r>
        <w:rPr>
          <w:rFonts w:eastAsia="Times New Roman"/>
          <w:color w:val="000000"/>
        </w:rPr>
        <w:t xml:space="preserve">finding hidden topics in documents. </w:t>
      </w:r>
      <w:bookmarkStart w:id="18" w:name="_Hlk129305347"/>
      <w:r>
        <w:rPr>
          <w:rFonts w:eastAsia="Times New Roman"/>
          <w:color w:val="000000"/>
        </w:rPr>
        <w:t xml:space="preserve">Nevertheless, results from the topic labeling indicate that the top 20 words produced by LFLDA are interpretable. It is known that employing more text message samples in topic modeling experiments will likely obtain more hidden topics. </w:t>
      </w:r>
      <w:bookmarkStart w:id="19" w:name="_Hlk129386327"/>
      <w:r>
        <w:rPr>
          <w:rFonts w:eastAsia="Times New Roman"/>
          <w:color w:val="000000"/>
        </w:rPr>
        <w:t xml:space="preserve">Moving forward, </w:t>
      </w:r>
      <w:r>
        <w:rPr/>
        <w:t xml:space="preserve">the </w:t>
      </w:r>
      <w:r>
        <w:rPr>
          <w:rFonts w:eastAsia="Times New Roman"/>
          <w:color w:val="000000"/>
        </w:rPr>
        <w:t xml:space="preserve">application of more samples of text messages with </w:t>
      </w:r>
      <w:r>
        <w:rPr/>
        <w:t xml:space="preserve">the </w:t>
      </w:r>
      <w:r>
        <w:rPr>
          <w:rFonts w:eastAsia="Times New Roman"/>
          <w:color w:val="000000"/>
        </w:rPr>
        <w:t xml:space="preserve">topic modeling method </w:t>
      </w:r>
      <w:r>
        <w:rPr/>
        <w:t>is</w:t>
      </w:r>
      <w:r>
        <w:rPr>
          <w:rFonts w:eastAsia="Times New Roman"/>
          <w:color w:val="000000"/>
        </w:rPr>
        <w:t xml:space="preserve"> needed for understanding </w:t>
      </w:r>
      <w:r>
        <w:rPr/>
        <w:t xml:space="preserve">the </w:t>
      </w:r>
      <w:r>
        <w:rPr>
          <w:rFonts w:eastAsia="Times New Roman"/>
          <w:color w:val="000000"/>
        </w:rPr>
        <w:t>choice of words used in therapy and to captur</w:t>
      </w:r>
      <w:r>
        <w:rPr/>
        <w:t>e</w:t>
      </w:r>
      <w:r>
        <w:rPr>
          <w:rFonts w:eastAsia="Times New Roman"/>
          <w:color w:val="000000"/>
        </w:rPr>
        <w:t xml:space="preserve"> more topics covered in AUD text-based therapy suitable to this targeted group of disorders.</w:t>
      </w:r>
      <w:bookmarkEnd w:id="19"/>
      <w:r>
        <w:rPr>
          <w:rFonts w:eastAsia="Times New Roman"/>
          <w:color w:val="000000"/>
        </w:rPr>
        <w:t xml:space="preserve"> Additionally, </w:t>
      </w:r>
      <w:r>
        <w:rPr/>
        <w:t>researchers should undertake</w:t>
      </w:r>
      <w:r>
        <w:rPr>
          <w:rFonts w:eastAsia="Times New Roman"/>
          <w:color w:val="000000"/>
        </w:rPr>
        <w:t xml:space="preserve"> a preliminary study with several parameter settings to determine the best hyperparameter combinations </w:t>
      </w:r>
      <w:r>
        <w:rPr/>
        <w:t>for</w:t>
      </w:r>
      <w:r>
        <w:rPr>
          <w:rFonts w:eastAsia="Times New Roman"/>
          <w:color w:val="000000"/>
        </w:rPr>
        <w:t xml:space="preserve"> finding hidden topics before conducting an actual experiment with a larger sample dataset</w:t>
      </w:r>
      <w:bookmarkEnd w:id="18"/>
      <w:r>
        <w:rPr>
          <w:rFonts w:eastAsia="Times New Roman"/>
          <w:color w:val="000000"/>
        </w:rPr>
        <w:t>.</w:t>
      </w:r>
    </w:p>
    <w:p>
      <w:pPr>
        <w:pStyle w:val="Keyword"/>
        <w:widowControl w:val="false"/>
        <w:tabs>
          <w:tab w:val="clear" w:pos="720"/>
          <w:tab w:val="left" w:pos="187" w:leader="none"/>
        </w:tabs>
        <w:snapToGrid w:val="false"/>
        <w:spacing w:before="240" w:after="60"/>
        <w:rPr>
          <w:szCs w:val="22"/>
        </w:rPr>
      </w:pPr>
      <w:r>
        <w:rPr>
          <w:b/>
          <w:szCs w:val="22"/>
        </w:rPr>
        <w:t>Acknowledgement</w:t>
      </w:r>
      <w:r>
        <w:rPr>
          <w:b/>
          <w:bCs/>
          <w:szCs w:val="22"/>
        </w:rPr>
        <w:t>:</w:t>
      </w:r>
      <w:r>
        <w:rPr>
          <w:szCs w:val="22"/>
        </w:rPr>
        <w:t xml:space="preserve"> The authors would like to thank all the experts involved in the qualitative analysis.</w:t>
      </w:r>
    </w:p>
    <w:p>
      <w:pPr>
        <w:pStyle w:val="NormalWeb"/>
        <w:tabs>
          <w:tab w:val="clear" w:pos="720"/>
          <w:tab w:val="left" w:pos="187" w:leader="none"/>
        </w:tabs>
        <w:snapToGrid w:val="false"/>
        <w:spacing w:beforeAutospacing="0" w:before="240" w:afterAutospacing="0" w:after="60"/>
        <w:jc w:val="both"/>
        <w:rPr>
          <w:sz w:val="22"/>
          <w:szCs w:val="22"/>
        </w:rPr>
      </w:pPr>
      <w:r>
        <w:rPr>
          <w:rStyle w:val="Emphasis"/>
          <w:b/>
          <w:bCs/>
          <w:i w:val="false"/>
          <w:color w:val="1C1E29"/>
          <w:sz w:val="22"/>
          <w:szCs w:val="22"/>
        </w:rPr>
        <w:t>Funding Statement</w:t>
      </w:r>
      <w:r>
        <w:rPr>
          <w:b/>
          <w:bCs/>
          <w:color w:val="1C1E29"/>
          <w:sz w:val="22"/>
          <w:szCs w:val="22"/>
        </w:rPr>
        <w:t>:</w:t>
      </w:r>
      <w:r>
        <w:rPr>
          <w:color w:val="1C1E29"/>
          <w:sz w:val="22"/>
          <w:szCs w:val="22"/>
        </w:rPr>
        <w:t xml:space="preserve"> </w:t>
      </w:r>
      <w:r>
        <w:rPr>
          <w:sz w:val="22"/>
          <w:szCs w:val="22"/>
        </w:rPr>
        <w:t>This works was supported by the Ministry of Education Malaysia under the Research Grant (TRGS/1/2020/UKM/01/4/3).</w:t>
      </w:r>
    </w:p>
    <w:p>
      <w:pPr>
        <w:pStyle w:val="Keyword"/>
        <w:widowControl w:val="false"/>
        <w:tabs>
          <w:tab w:val="clear" w:pos="720"/>
          <w:tab w:val="left" w:pos="187" w:leader="none"/>
        </w:tabs>
        <w:snapToGrid w:val="false"/>
        <w:spacing w:before="240" w:after="60"/>
        <w:rPr>
          <w:szCs w:val="22"/>
        </w:rPr>
      </w:pPr>
      <w:r>
        <w:rPr>
          <w:b/>
          <w:szCs w:val="22"/>
        </w:rPr>
        <w:t xml:space="preserve">Conflicts of Interest: </w:t>
      </w:r>
      <w:r>
        <w:rPr>
          <w:szCs w:val="22"/>
        </w:rPr>
        <w:t>The authors have no conflicts of interest to declare.</w:t>
      </w:r>
    </w:p>
    <w:p>
      <w:pPr>
        <w:pStyle w:val="Heading1"/>
        <w:keepNext w:val="false"/>
        <w:widowControl w:val="false"/>
        <w:tabs>
          <w:tab w:val="left" w:pos="187" w:leader="none"/>
          <w:tab w:val="left" w:pos="360" w:leader="none"/>
        </w:tabs>
        <w:snapToGrid w:val="false"/>
        <w:spacing w:before="240" w:after="60"/>
        <w:rPr>
          <w:szCs w:val="22"/>
        </w:rPr>
      </w:pPr>
      <w:r>
        <w:rPr>
          <w:szCs w:val="22"/>
        </w:rPr>
        <w:t>References</w:t>
      </w:r>
    </w:p>
    <w:p>
      <w:pPr>
        <w:pStyle w:val="Normal"/>
        <w:widowControl w:val="false"/>
        <w:ind w:left="640" w:hanging="640"/>
        <w:rPr>
          <w:sz w:val="20"/>
          <w:szCs w:val="24"/>
        </w:rPr>
      </w:pPr>
      <w:r>
        <w:fldChar w:fldCharType="begin"/>
      </w:r>
      <w:r>
        <w:rPr/>
        <w:instrText>ADDIN Mendeley Bibliography CSL_BIBLIOGRAPHY</w:instrText>
      </w:r>
      <w:r>
        <w:rPr/>
      </w:r>
      <w:r>
        <w:rPr/>
        <w:fldChar w:fldCharType="separate"/>
      </w:r>
      <w:r>
        <w:rPr/>
      </w:r>
      <w:r>
        <w:rPr>
          <w:sz w:val="20"/>
          <w:szCs w:val="24"/>
        </w:rPr>
        <w:t>[1]</w:t>
        <w:tab/>
        <w:t xml:space="preserve">R. Burton, C. Henn, D. Lavoie, R. O'Connor, C. Perkins </w:t>
      </w:r>
      <w:r>
        <w:rPr>
          <w:i/>
          <w:iCs/>
          <w:sz w:val="20"/>
          <w:szCs w:val="24"/>
        </w:rPr>
        <w:t>et al.</w:t>
      </w:r>
      <w:r>
        <w:rPr>
          <w:sz w:val="20"/>
          <w:szCs w:val="24"/>
        </w:rPr>
        <w:t>, “The public health burden of alcohol and the effectiveness and cost-effectiveness of alcohol control policies an evidence review,” 2016.</w:t>
      </w:r>
    </w:p>
    <w:p>
      <w:pPr>
        <w:pStyle w:val="Normal"/>
        <w:widowControl w:val="false"/>
        <w:ind w:left="640" w:hanging="640"/>
        <w:rPr>
          <w:sz w:val="20"/>
          <w:szCs w:val="24"/>
        </w:rPr>
      </w:pPr>
      <w:r>
        <w:rPr>
          <w:sz w:val="20"/>
          <w:szCs w:val="24"/>
        </w:rPr>
        <w:t>[2]</w:t>
        <w:tab/>
        <w:t xml:space="preserve">M. B. Esser, G. Leung, A. Sherk, M. K. Bohm, Y. Liu </w:t>
      </w:r>
      <w:r>
        <w:rPr>
          <w:i/>
          <w:iCs/>
          <w:sz w:val="20"/>
          <w:szCs w:val="24"/>
        </w:rPr>
        <w:t>et al.</w:t>
      </w:r>
      <w:r>
        <w:rPr>
          <w:sz w:val="20"/>
          <w:szCs w:val="24"/>
        </w:rPr>
        <w:t xml:space="preserve">, “Estimated deaths attributable to excessive alcohol use among us adults aged 20 to 64 years , 2015 to 2019,” </w:t>
      </w:r>
      <w:r>
        <w:rPr>
          <w:i/>
          <w:iCs/>
          <w:sz w:val="20"/>
          <w:szCs w:val="24"/>
        </w:rPr>
        <w:t>JAMA Network Open</w:t>
      </w:r>
      <w:r>
        <w:rPr>
          <w:sz w:val="20"/>
          <w:szCs w:val="24"/>
        </w:rPr>
        <w:t>, vol. 5, no. 11, pp. 1–8, 2022.</w:t>
      </w:r>
    </w:p>
    <w:p>
      <w:pPr>
        <w:pStyle w:val="Normal"/>
        <w:widowControl w:val="false"/>
        <w:ind w:left="640" w:hanging="640"/>
        <w:rPr>
          <w:sz w:val="20"/>
          <w:szCs w:val="24"/>
        </w:rPr>
      </w:pPr>
      <w:r>
        <w:rPr>
          <w:sz w:val="20"/>
          <w:szCs w:val="24"/>
        </w:rPr>
        <w:t>[3]</w:t>
        <w:tab/>
        <w:t xml:space="preserve">J. Lu, Y. Yang, J. Cui, W. Xu, C. Wu </w:t>
      </w:r>
      <w:r>
        <w:rPr>
          <w:i/>
          <w:iCs/>
          <w:sz w:val="20"/>
          <w:szCs w:val="24"/>
        </w:rPr>
        <w:t>et al.</w:t>
      </w:r>
      <w:r>
        <w:rPr>
          <w:sz w:val="20"/>
          <w:szCs w:val="24"/>
        </w:rPr>
        <w:t xml:space="preserve">, “Alcohol use disorder and its association with quality of life and mortality in Chinese male adults: a population-based cohort study,” </w:t>
      </w:r>
      <w:r>
        <w:rPr>
          <w:i/>
          <w:iCs/>
          <w:sz w:val="20"/>
          <w:szCs w:val="24"/>
        </w:rPr>
        <w:t>BMC Public Health</w:t>
      </w:r>
      <w:r>
        <w:rPr>
          <w:sz w:val="20"/>
          <w:szCs w:val="24"/>
        </w:rPr>
        <w:t>, vol. 22, no. 1, pp. 1–11, 2022.</w:t>
      </w:r>
    </w:p>
    <w:p>
      <w:pPr>
        <w:pStyle w:val="Normal"/>
        <w:widowControl w:val="false"/>
        <w:ind w:left="640" w:hanging="640"/>
        <w:rPr>
          <w:sz w:val="20"/>
          <w:szCs w:val="24"/>
        </w:rPr>
      </w:pPr>
      <w:r>
        <w:rPr>
          <w:sz w:val="20"/>
          <w:szCs w:val="24"/>
        </w:rPr>
        <w:t>[4]</w:t>
        <w:tab/>
        <w:t xml:space="preserve">V. I. O. Agyapong, R. Shalaby, M. Hrabok, W.Vuong, J. M. Noble </w:t>
      </w:r>
      <w:r>
        <w:rPr>
          <w:i/>
          <w:iCs/>
          <w:sz w:val="20"/>
          <w:szCs w:val="24"/>
        </w:rPr>
        <w:t>et al.</w:t>
      </w:r>
      <w:r>
        <w:rPr>
          <w:sz w:val="20"/>
          <w:szCs w:val="24"/>
        </w:rPr>
        <w:t xml:space="preserve">, “Mental health outreach via supportive text messages during the covid-19 pandemic: Improved mental health and reduced suicidal ideation after six weeks in subscribers of text4hope compared to a control population,” </w:t>
      </w:r>
      <w:r>
        <w:rPr>
          <w:i/>
          <w:iCs/>
          <w:sz w:val="20"/>
          <w:szCs w:val="24"/>
        </w:rPr>
        <w:t>International Journal of Environmental Research and Public Health</w:t>
      </w:r>
      <w:r>
        <w:rPr>
          <w:sz w:val="20"/>
          <w:szCs w:val="24"/>
        </w:rPr>
        <w:t>, vol. 18, no. 4, pp. 1–13, 2021.</w:t>
      </w:r>
    </w:p>
    <w:p>
      <w:pPr>
        <w:pStyle w:val="Normal"/>
        <w:widowControl w:val="false"/>
        <w:ind w:left="640" w:hanging="640"/>
        <w:rPr>
          <w:sz w:val="20"/>
          <w:szCs w:val="24"/>
        </w:rPr>
      </w:pPr>
      <w:r>
        <w:rPr>
          <w:sz w:val="20"/>
          <w:szCs w:val="24"/>
        </w:rPr>
        <w:t>[5]</w:t>
        <w:tab/>
        <w:t xml:space="preserve">B. C. Bock, N. P. Barnett, H. Thind, R. Rosen, K. Walaska </w:t>
      </w:r>
      <w:r>
        <w:rPr>
          <w:i/>
          <w:iCs/>
          <w:sz w:val="20"/>
          <w:szCs w:val="24"/>
        </w:rPr>
        <w:t>et al.</w:t>
      </w:r>
      <w:r>
        <w:rPr>
          <w:sz w:val="20"/>
          <w:szCs w:val="24"/>
        </w:rPr>
        <w:t xml:space="preserve">, “A text message intervention for alcohol risk reduction among community college students: TMAP,” </w:t>
      </w:r>
      <w:r>
        <w:rPr>
          <w:i/>
          <w:iCs/>
          <w:sz w:val="20"/>
          <w:szCs w:val="24"/>
        </w:rPr>
        <w:t>Addictive Behaviors</w:t>
      </w:r>
      <w:r>
        <w:rPr>
          <w:sz w:val="20"/>
          <w:szCs w:val="24"/>
        </w:rPr>
        <w:t>, vol. 63, pp. 107–113, 2016.</w:t>
      </w:r>
    </w:p>
    <w:p>
      <w:pPr>
        <w:pStyle w:val="Normal"/>
        <w:widowControl w:val="false"/>
        <w:ind w:left="640" w:hanging="640"/>
        <w:rPr>
          <w:sz w:val="20"/>
          <w:szCs w:val="24"/>
        </w:rPr>
      </w:pPr>
      <w:r>
        <w:rPr>
          <w:sz w:val="20"/>
          <w:szCs w:val="24"/>
        </w:rPr>
        <w:t>[6]</w:t>
        <w:tab/>
      </w:r>
      <w:bookmarkStart w:id="20" w:name="_Hlk131438291"/>
      <w:r>
        <w:rPr>
          <w:sz w:val="20"/>
          <w:szCs w:val="24"/>
        </w:rPr>
        <w:t xml:space="preserve">U. Müssener, K. Thomas, C. Linderoth, M. Leijon and M. Bendtsen, “A text message–based intervention targeting alcohol consumption among university students: User satisfaction and acceptability study,” </w:t>
      </w:r>
      <w:r>
        <w:rPr>
          <w:i/>
          <w:iCs/>
          <w:sz w:val="20"/>
          <w:szCs w:val="24"/>
        </w:rPr>
        <w:t>JMIR Human Factors</w:t>
      </w:r>
      <w:r>
        <w:rPr>
          <w:sz w:val="20"/>
          <w:szCs w:val="24"/>
        </w:rPr>
        <w:t>, vol. 5, no. 3, pp. e23, 2018.</w:t>
      </w:r>
    </w:p>
    <w:p>
      <w:pPr>
        <w:pStyle w:val="Normal"/>
        <w:widowControl w:val="false"/>
        <w:ind w:left="640" w:hanging="640"/>
        <w:rPr>
          <w:sz w:val="20"/>
          <w:szCs w:val="24"/>
        </w:rPr>
      </w:pPr>
      <w:r>
        <w:rPr>
          <w:sz w:val="20"/>
          <w:szCs w:val="24"/>
        </w:rPr>
        <w:t>[7]</w:t>
        <w:tab/>
        <w:t xml:space="preserve">S. Sharpe, B. Kool, R. Whittaker, A. C. Lee, P. Reid </w:t>
      </w:r>
      <w:r>
        <w:rPr>
          <w:i/>
          <w:iCs/>
          <w:sz w:val="20"/>
          <w:szCs w:val="24"/>
        </w:rPr>
        <w:t>et al.</w:t>
      </w:r>
      <w:r>
        <w:rPr>
          <w:sz w:val="20"/>
          <w:szCs w:val="24"/>
        </w:rPr>
        <w:t xml:space="preserve">, “Effect of a text message intervention on alcohol-related harms and behaviours: Secondary outcomes of a randomised controlled trial,” </w:t>
      </w:r>
      <w:r>
        <w:rPr>
          <w:i/>
          <w:iCs/>
          <w:sz w:val="20"/>
          <w:szCs w:val="24"/>
        </w:rPr>
        <w:t>BMC Research Notes</w:t>
      </w:r>
      <w:r>
        <w:rPr>
          <w:sz w:val="20"/>
          <w:szCs w:val="24"/>
        </w:rPr>
        <w:t>, vol. 12, no. 1, pp. 1–7, 2019.</w:t>
      </w:r>
    </w:p>
    <w:p>
      <w:pPr>
        <w:pStyle w:val="Normal"/>
        <w:widowControl w:val="false"/>
        <w:ind w:left="640" w:hanging="640"/>
        <w:rPr>
          <w:sz w:val="20"/>
          <w:szCs w:val="24"/>
        </w:rPr>
      </w:pPr>
      <w:r>
        <w:rPr>
          <w:sz w:val="20"/>
          <w:szCs w:val="24"/>
        </w:rPr>
        <w:t>[8]</w:t>
        <w:tab/>
        <w:t xml:space="preserve">F. J. Schwebel and M. E. Larimer, “Text message reminders as an adjunct to a substance use intervention for adolescents and young adults: Pilot feasibility and acceptability findings,” </w:t>
      </w:r>
      <w:r>
        <w:rPr>
          <w:i/>
          <w:iCs/>
          <w:sz w:val="20"/>
          <w:szCs w:val="24"/>
        </w:rPr>
        <w:t>Digital Health</w:t>
      </w:r>
      <w:r>
        <w:rPr>
          <w:sz w:val="20"/>
          <w:szCs w:val="24"/>
        </w:rPr>
        <w:t>, vol. 6, pp. 1–11, 2020.</w:t>
      </w:r>
    </w:p>
    <w:p>
      <w:pPr>
        <w:pStyle w:val="Normal"/>
        <w:widowControl w:val="false"/>
        <w:ind w:left="640" w:hanging="640"/>
        <w:rPr>
          <w:sz w:val="20"/>
          <w:szCs w:val="24"/>
        </w:rPr>
      </w:pPr>
      <w:r>
        <w:rPr>
          <w:sz w:val="20"/>
          <w:szCs w:val="24"/>
        </w:rPr>
        <w:t>[9]</w:t>
        <w:tab/>
        <w:t xml:space="preserve">J. Fernández-Álvarez, A. Díaz-García, A. González-Robles, R. Baños, A. García-Palacios </w:t>
      </w:r>
      <w:r>
        <w:rPr>
          <w:i/>
          <w:iCs/>
          <w:sz w:val="20"/>
          <w:szCs w:val="24"/>
        </w:rPr>
        <w:t>et al.</w:t>
      </w:r>
      <w:r>
        <w:rPr>
          <w:sz w:val="20"/>
          <w:szCs w:val="24"/>
        </w:rPr>
        <w:t xml:space="preserve">, “Dropping out of a transdiagnostic online intervention: A qualitative analysis of client’s experiences,” </w:t>
      </w:r>
      <w:r>
        <w:rPr>
          <w:i/>
          <w:iCs/>
          <w:sz w:val="20"/>
          <w:szCs w:val="24"/>
        </w:rPr>
        <w:t>Internet Interventions</w:t>
      </w:r>
      <w:r>
        <w:rPr>
          <w:sz w:val="20"/>
          <w:szCs w:val="24"/>
        </w:rPr>
        <w:t>, vol. 10, pp. 29–38, 2017.</w:t>
      </w:r>
    </w:p>
    <w:p>
      <w:pPr>
        <w:pStyle w:val="Normal"/>
        <w:widowControl w:val="false"/>
        <w:ind w:left="640" w:hanging="640"/>
        <w:rPr>
          <w:sz w:val="20"/>
          <w:szCs w:val="24"/>
        </w:rPr>
      </w:pPr>
      <w:r>
        <w:rPr>
          <w:sz w:val="20"/>
          <w:szCs w:val="24"/>
        </w:rPr>
        <w:t>[10]</w:t>
        <w:tab/>
        <w:t xml:space="preserve">M. Välimäki, K. A. Kannisto, T. Vahlberg, H. Hätönen and C. E. Adams, “Short text messages to encourage adherence to medication and follow-up for people with psychosis (mobile.net): Randomized controlled trial in Finland,” </w:t>
      </w:r>
      <w:r>
        <w:rPr>
          <w:i/>
          <w:iCs/>
          <w:sz w:val="20"/>
          <w:szCs w:val="24"/>
        </w:rPr>
        <w:t>Journal of Medical Internet Research</w:t>
      </w:r>
      <w:r>
        <w:rPr>
          <w:sz w:val="20"/>
          <w:szCs w:val="24"/>
        </w:rPr>
        <w:t>, vol. 19, no. 7, pp. e245, 2017.</w:t>
      </w:r>
    </w:p>
    <w:p>
      <w:pPr>
        <w:pStyle w:val="Normal"/>
        <w:widowControl w:val="false"/>
        <w:ind w:left="640" w:hanging="640"/>
        <w:rPr>
          <w:sz w:val="20"/>
          <w:szCs w:val="24"/>
        </w:rPr>
      </w:pPr>
      <w:r>
        <w:rPr>
          <w:sz w:val="20"/>
          <w:szCs w:val="24"/>
        </w:rPr>
        <w:t>[11]</w:t>
        <w:tab/>
        <w:t xml:space="preserve">A. S. Pietsch and S. Lessmann, “Topic modeling for analyzing open-ended survey responses,” </w:t>
      </w:r>
      <w:r>
        <w:rPr>
          <w:i/>
          <w:iCs/>
          <w:sz w:val="20"/>
          <w:szCs w:val="24"/>
        </w:rPr>
        <w:t>Journal of Business Analytics</w:t>
      </w:r>
      <w:r>
        <w:rPr>
          <w:sz w:val="20"/>
          <w:szCs w:val="24"/>
        </w:rPr>
        <w:t>, vol. 1, no. 2, pp. 93–116, 2018.</w:t>
      </w:r>
    </w:p>
    <w:p>
      <w:pPr>
        <w:pStyle w:val="Normal"/>
        <w:widowControl w:val="false"/>
        <w:ind w:left="640" w:hanging="640"/>
        <w:rPr>
          <w:sz w:val="20"/>
          <w:szCs w:val="24"/>
        </w:rPr>
      </w:pPr>
      <w:r>
        <w:rPr>
          <w:sz w:val="20"/>
          <w:szCs w:val="24"/>
        </w:rPr>
        <w:t>[12]</w:t>
        <w:tab/>
        <w:t xml:space="preserve">D. M. Blei, A. Y. Ng and M. I. Jordan, “Latent Dirichlet Allocation,” </w:t>
      </w:r>
      <w:r>
        <w:rPr>
          <w:i/>
          <w:iCs/>
          <w:sz w:val="20"/>
          <w:szCs w:val="24"/>
        </w:rPr>
        <w:t>Journal of Machine Learning Research</w:t>
      </w:r>
      <w:r>
        <w:rPr>
          <w:sz w:val="20"/>
          <w:szCs w:val="24"/>
        </w:rPr>
        <w:t>, vol. 3, no. 4–5, pp. 993–1022, 2003.</w:t>
      </w:r>
    </w:p>
    <w:p>
      <w:pPr>
        <w:pStyle w:val="Normal"/>
        <w:widowControl w:val="false"/>
        <w:ind w:left="640" w:hanging="640"/>
        <w:rPr>
          <w:sz w:val="20"/>
          <w:szCs w:val="24"/>
        </w:rPr>
      </w:pPr>
      <w:r>
        <w:rPr>
          <w:sz w:val="20"/>
          <w:szCs w:val="24"/>
        </w:rPr>
        <w:t>[13]</w:t>
        <w:tab/>
        <w:t>C. Li, H. Wang, Z. Zhang, A. Sun and Z. Ma, “Topic modeling for short texts with auxiliary word embeddings,” in</w:t>
      </w:r>
      <w:r>
        <w:rPr>
          <w:i/>
          <w:iCs/>
          <w:sz w:val="20"/>
          <w:szCs w:val="24"/>
        </w:rPr>
        <w:t xml:space="preserve"> Proc. 39th International ACM SIGIR Conference on Research and Development in Information Retrieval</w:t>
      </w:r>
      <w:r>
        <w:rPr>
          <w:sz w:val="20"/>
          <w:szCs w:val="24"/>
        </w:rPr>
        <w:t>, Pisa, Italy, pp. 165–174, 2016.</w:t>
      </w:r>
    </w:p>
    <w:p>
      <w:pPr>
        <w:pStyle w:val="Normal"/>
        <w:widowControl w:val="false"/>
        <w:ind w:left="640" w:hanging="640"/>
        <w:rPr>
          <w:sz w:val="20"/>
          <w:szCs w:val="24"/>
        </w:rPr>
      </w:pPr>
      <w:r>
        <w:rPr>
          <w:sz w:val="20"/>
          <w:szCs w:val="24"/>
        </w:rPr>
        <w:t>[14]</w:t>
        <w:tab/>
        <w:t>D. Q. Nguyen, R. Billingsley, L. Du and M. Johnson, “Improving topic models with latent feature word representations,”</w:t>
      </w:r>
      <w:r>
        <w:rPr/>
        <w:t xml:space="preserve"> </w:t>
      </w:r>
      <w:r>
        <w:rPr>
          <w:i/>
          <w:iCs/>
          <w:sz w:val="20"/>
          <w:szCs w:val="24"/>
        </w:rPr>
        <w:t>Transactions of the Association for Computational Linguistics</w:t>
      </w:r>
      <w:r>
        <w:rPr>
          <w:sz w:val="20"/>
          <w:szCs w:val="24"/>
        </w:rPr>
        <w:t>, vol. 3, pp. 598–599, 2015.</w:t>
      </w:r>
    </w:p>
    <w:p>
      <w:pPr>
        <w:pStyle w:val="Normal"/>
        <w:widowControl w:val="false"/>
        <w:ind w:left="640" w:hanging="640"/>
        <w:rPr>
          <w:sz w:val="20"/>
          <w:szCs w:val="24"/>
        </w:rPr>
      </w:pPr>
      <w:r>
        <w:rPr>
          <w:sz w:val="20"/>
          <w:szCs w:val="24"/>
        </w:rPr>
        <w:t>[15]</w:t>
        <w:tab/>
        <w:t>X. Yan, J. Guo, Y. Lan and X. Cheng, “A biterm topic model for short texts,” in</w:t>
      </w:r>
      <w:r>
        <w:rPr>
          <w:i/>
          <w:iCs/>
          <w:sz w:val="20"/>
          <w:szCs w:val="24"/>
        </w:rPr>
        <w:t xml:space="preserve"> Proc. of the 22nd International Conference on World Wide Web</w:t>
      </w:r>
      <w:r>
        <w:rPr>
          <w:sz w:val="20"/>
          <w:szCs w:val="24"/>
        </w:rPr>
        <w:t>, Rio de Janeiro, Brazil, pp. 1445–1455, 2013.</w:t>
      </w:r>
    </w:p>
    <w:p>
      <w:pPr>
        <w:pStyle w:val="Normal"/>
        <w:widowControl w:val="false"/>
        <w:ind w:left="640" w:hanging="640"/>
        <w:rPr>
          <w:sz w:val="20"/>
          <w:szCs w:val="24"/>
        </w:rPr>
      </w:pPr>
      <w:r>
        <w:rPr>
          <w:sz w:val="20"/>
          <w:szCs w:val="24"/>
        </w:rPr>
        <w:t>[16]</w:t>
        <w:tab/>
        <w:t xml:space="preserve">Y. Zuo, J. Wu, H. Xhang, H. Lin, F. Wang </w:t>
      </w:r>
      <w:r>
        <w:rPr>
          <w:i/>
          <w:iCs/>
          <w:sz w:val="20"/>
          <w:szCs w:val="24"/>
        </w:rPr>
        <w:t>et al.</w:t>
      </w:r>
      <w:r>
        <w:rPr>
          <w:sz w:val="20"/>
          <w:szCs w:val="24"/>
        </w:rPr>
        <w:t xml:space="preserve">, “Topic modeling of short texts: a pseudo-document view,” in </w:t>
      </w:r>
      <w:r>
        <w:rPr>
          <w:i/>
          <w:iCs/>
          <w:sz w:val="20"/>
          <w:szCs w:val="24"/>
        </w:rPr>
        <w:t>Proc. of the 22nd ACM SIGKDD International Conference on Knowledge Discovery and Data Mining</w:t>
      </w:r>
      <w:r>
        <w:rPr>
          <w:sz w:val="20"/>
          <w:szCs w:val="24"/>
        </w:rPr>
        <w:t>, San Francisco, California, USA, pp. 2105–2114, 2016.</w:t>
      </w:r>
    </w:p>
    <w:p>
      <w:pPr>
        <w:pStyle w:val="Normal"/>
        <w:widowControl w:val="false"/>
        <w:ind w:left="640" w:hanging="640"/>
        <w:rPr>
          <w:sz w:val="20"/>
          <w:szCs w:val="24"/>
        </w:rPr>
      </w:pPr>
      <w:r>
        <w:rPr>
          <w:sz w:val="20"/>
          <w:szCs w:val="24"/>
        </w:rPr>
        <w:t>[17]</w:t>
        <w:tab/>
        <w:t xml:space="preserve">Y. Zuo, J. Zhao and K. Xu, “Word network topic model: a simple but general solution for short and imbalanced texts,” </w:t>
      </w:r>
      <w:r>
        <w:rPr>
          <w:i/>
          <w:iCs/>
          <w:sz w:val="20"/>
          <w:szCs w:val="24"/>
        </w:rPr>
        <w:t>Knowledge and Information Systems</w:t>
      </w:r>
      <w:r>
        <w:rPr>
          <w:sz w:val="20"/>
          <w:szCs w:val="24"/>
        </w:rPr>
        <w:t>, vol. 48, no. 2, pp. 379–398, 2016.</w:t>
      </w:r>
    </w:p>
    <w:p>
      <w:pPr>
        <w:pStyle w:val="Normal"/>
        <w:widowControl w:val="false"/>
        <w:ind w:left="640" w:hanging="640"/>
        <w:rPr>
          <w:sz w:val="20"/>
          <w:szCs w:val="24"/>
        </w:rPr>
      </w:pPr>
      <w:r>
        <w:rPr>
          <w:sz w:val="20"/>
          <w:szCs w:val="24"/>
        </w:rPr>
        <w:t>[18]</w:t>
        <w:tab/>
        <w:t xml:space="preserve">B. Grün and K. Hornik, “topicmodels: An R package for fitting topic models,” </w:t>
      </w:r>
      <w:r>
        <w:rPr>
          <w:i/>
          <w:iCs/>
          <w:sz w:val="20"/>
          <w:szCs w:val="24"/>
        </w:rPr>
        <w:t>Journal of Statistical Software</w:t>
      </w:r>
      <w:r>
        <w:rPr>
          <w:sz w:val="20"/>
          <w:szCs w:val="24"/>
        </w:rPr>
        <w:t>, vol. 40, no. 13, pp. 1–30, 2011.</w:t>
      </w:r>
    </w:p>
    <w:p>
      <w:pPr>
        <w:pStyle w:val="Normal"/>
        <w:widowControl w:val="false"/>
        <w:ind w:left="640" w:hanging="640"/>
        <w:rPr>
          <w:sz w:val="20"/>
          <w:szCs w:val="24"/>
        </w:rPr>
      </w:pPr>
      <w:r>
        <w:rPr>
          <w:sz w:val="20"/>
          <w:szCs w:val="24"/>
        </w:rPr>
        <w:t>[19]</w:t>
        <w:tab/>
        <w:t xml:space="preserve">R. Albalawi, T. H. Yeap and M. Benyoucef, “Using topic modeling methods for short-text data: a comparative analysis,” </w:t>
      </w:r>
      <w:r>
        <w:rPr>
          <w:i/>
          <w:iCs/>
          <w:sz w:val="20"/>
          <w:szCs w:val="24"/>
        </w:rPr>
        <w:t>Frontiers in Artificial Intelligence</w:t>
      </w:r>
      <w:r>
        <w:rPr>
          <w:sz w:val="20"/>
          <w:szCs w:val="24"/>
        </w:rPr>
        <w:t>, vol. 3, no. July, pp. 1–14, 2020.</w:t>
      </w:r>
    </w:p>
    <w:p>
      <w:pPr>
        <w:pStyle w:val="Normal"/>
        <w:widowControl w:val="false"/>
        <w:ind w:left="640" w:hanging="640"/>
        <w:rPr>
          <w:sz w:val="20"/>
          <w:szCs w:val="24"/>
        </w:rPr>
      </w:pPr>
      <w:r>
        <w:rPr>
          <w:sz w:val="20"/>
          <w:szCs w:val="24"/>
        </w:rPr>
        <w:t>[20]</w:t>
        <w:tab/>
        <w:t xml:space="preserve">P. J. Franz, E. C. Nook, P. Mair and M. K. Nock, “Using topic modeling to detect and describe self-injurious and related content on a large-scale digital platform,” </w:t>
      </w:r>
      <w:r>
        <w:rPr>
          <w:i/>
          <w:iCs/>
          <w:sz w:val="20"/>
          <w:szCs w:val="24"/>
        </w:rPr>
        <w:t>Suicide and Life-Threatening Behavior</w:t>
      </w:r>
      <w:r>
        <w:rPr>
          <w:sz w:val="20"/>
          <w:szCs w:val="24"/>
        </w:rPr>
        <w:t>, vol. 50, no. 1, pp. 5–18, 2019.</w:t>
      </w:r>
    </w:p>
    <w:p>
      <w:pPr>
        <w:pStyle w:val="Normal"/>
        <w:widowControl w:val="false"/>
        <w:ind w:left="640" w:hanging="640"/>
        <w:rPr>
          <w:sz w:val="20"/>
          <w:szCs w:val="24"/>
        </w:rPr>
      </w:pPr>
      <w:r>
        <w:rPr>
          <w:sz w:val="20"/>
          <w:szCs w:val="24"/>
        </w:rPr>
        <w:t>[21]</w:t>
        <w:tab/>
        <w:t xml:space="preserve">M. M. Tadesse, H. Lin, B. Xu and L. Yang, “Detection of depression-related posts in reddit social media forum,” </w:t>
      </w:r>
      <w:r>
        <w:rPr>
          <w:i/>
          <w:iCs/>
          <w:sz w:val="20"/>
          <w:szCs w:val="24"/>
        </w:rPr>
        <w:t>IEEE Access</w:t>
      </w:r>
      <w:r>
        <w:rPr>
          <w:sz w:val="20"/>
          <w:szCs w:val="24"/>
        </w:rPr>
        <w:t>, vol. 7, pp. 44883–44893, 2019.</w:t>
      </w:r>
    </w:p>
    <w:p>
      <w:pPr>
        <w:pStyle w:val="Normal"/>
        <w:widowControl w:val="false"/>
        <w:ind w:left="640" w:hanging="640"/>
        <w:rPr>
          <w:sz w:val="20"/>
          <w:szCs w:val="24"/>
        </w:rPr>
      </w:pPr>
      <w:r>
        <w:rPr>
          <w:sz w:val="20"/>
          <w:szCs w:val="24"/>
        </w:rPr>
        <w:t>[22]</w:t>
        <w:tab/>
        <w:t xml:space="preserve">X. Wu, C. Li, Y. Zhu and Y. Miao, “Short text topic modeling with topic distribution quantization and negative sampling decoder,” in </w:t>
      </w:r>
      <w:r>
        <w:rPr>
          <w:i/>
          <w:iCs/>
          <w:sz w:val="20"/>
        </w:rPr>
        <w:t>Proc. Conference on Empirical Methods in Natural Language Processing</w:t>
      </w:r>
      <w:r>
        <w:rPr/>
        <w:t xml:space="preserve">, </w:t>
      </w:r>
      <w:r>
        <w:rPr>
          <w:sz w:val="20"/>
        </w:rPr>
        <w:t>Stroudsburg, Pennsylvania, USA,</w:t>
      </w:r>
      <w:r>
        <w:rPr>
          <w:sz w:val="20"/>
          <w:szCs w:val="24"/>
        </w:rPr>
        <w:t xml:space="preserve"> pp. 1772–1782, 2020.</w:t>
      </w:r>
    </w:p>
    <w:p>
      <w:pPr>
        <w:pStyle w:val="Normal"/>
        <w:widowControl w:val="false"/>
        <w:ind w:left="640" w:hanging="640"/>
        <w:rPr>
          <w:sz w:val="20"/>
          <w:szCs w:val="24"/>
        </w:rPr>
      </w:pPr>
      <w:r>
        <w:rPr>
          <w:sz w:val="20"/>
          <w:szCs w:val="24"/>
        </w:rPr>
        <w:t>[23]</w:t>
        <w:tab/>
        <w:t xml:space="preserve">Y. Yang, H. Wang, J. Zhu, Y. Wu, K. Jiang </w:t>
      </w:r>
      <w:r>
        <w:rPr>
          <w:i/>
          <w:iCs/>
          <w:sz w:val="20"/>
          <w:szCs w:val="24"/>
        </w:rPr>
        <w:t>et al.</w:t>
      </w:r>
      <w:r>
        <w:rPr>
          <w:sz w:val="20"/>
          <w:szCs w:val="24"/>
        </w:rPr>
        <w:t>, “Dataless short text classification based on biterm topic model and word embeddings,” in</w:t>
      </w:r>
      <w:r>
        <w:rPr>
          <w:i/>
          <w:iCs/>
          <w:sz w:val="20"/>
          <w:szCs w:val="24"/>
        </w:rPr>
        <w:t xml:space="preserve"> Proc. IJCAI International Joint Conference on Artificial Intelligence</w:t>
      </w:r>
      <w:r>
        <w:rPr>
          <w:sz w:val="20"/>
          <w:szCs w:val="24"/>
        </w:rPr>
        <w:t>, Yokohama, Japan, pp. 3969–3975, 2020.</w:t>
      </w:r>
    </w:p>
    <w:p>
      <w:pPr>
        <w:pStyle w:val="Normal"/>
        <w:widowControl w:val="false"/>
        <w:ind w:left="640" w:hanging="640"/>
        <w:rPr>
          <w:sz w:val="20"/>
          <w:szCs w:val="24"/>
        </w:rPr>
      </w:pPr>
      <w:r>
        <w:rPr>
          <w:sz w:val="20"/>
          <w:szCs w:val="24"/>
        </w:rPr>
        <w:t>[24]</w:t>
        <w:tab/>
        <w:t xml:space="preserve">Q. Fu, Y. Zhuang, J. Gu, Y. Zhu and X. Guo, “Agreeing to disagree: choosing among eight topic-modeling methods,” </w:t>
      </w:r>
      <w:r>
        <w:rPr>
          <w:i/>
          <w:iCs/>
          <w:sz w:val="20"/>
          <w:szCs w:val="24"/>
        </w:rPr>
        <w:t>Big Data Research</w:t>
      </w:r>
      <w:r>
        <w:rPr>
          <w:sz w:val="20"/>
          <w:szCs w:val="24"/>
        </w:rPr>
        <w:t>, vol. 23, pp. 100173, 2021.</w:t>
      </w:r>
    </w:p>
    <w:p>
      <w:pPr>
        <w:pStyle w:val="Normal"/>
        <w:widowControl w:val="false"/>
        <w:ind w:left="640" w:hanging="640"/>
        <w:rPr>
          <w:sz w:val="20"/>
          <w:szCs w:val="24"/>
        </w:rPr>
      </w:pPr>
      <w:r>
        <w:rPr>
          <w:sz w:val="20"/>
          <w:szCs w:val="24"/>
        </w:rPr>
        <w:t>[25]</w:t>
        <w:tab/>
        <w:t xml:space="preserve">J. Qiang, Z. Qian, Y. Li, Y. Yuan and X. Wu, “Short text topic modeling techniques, applications, and performance: a survey,” </w:t>
      </w:r>
      <w:r>
        <w:rPr>
          <w:i/>
          <w:iCs/>
          <w:sz w:val="20"/>
          <w:szCs w:val="24"/>
        </w:rPr>
        <w:t>Journal of Latex Class Files,</w:t>
      </w:r>
      <w:r>
        <w:rPr>
          <w:sz w:val="20"/>
          <w:szCs w:val="24"/>
        </w:rPr>
        <w:t xml:space="preserve"> vol. 14, no. 8, pp. 1–17, 2019.</w:t>
      </w:r>
    </w:p>
    <w:p>
      <w:pPr>
        <w:pStyle w:val="Normal"/>
        <w:widowControl w:val="false"/>
        <w:ind w:left="640" w:hanging="640"/>
        <w:rPr>
          <w:sz w:val="20"/>
          <w:szCs w:val="24"/>
        </w:rPr>
      </w:pPr>
      <w:r>
        <w:rPr>
          <w:sz w:val="20"/>
          <w:szCs w:val="24"/>
        </w:rPr>
        <w:t>[26]</w:t>
        <w:tab/>
        <w:t xml:space="preserve">Y. Zhang and L. Zhang, “Movie recommendation algorithm based on sentiment analysis and LDA,” </w:t>
      </w:r>
      <w:r>
        <w:rPr>
          <w:i/>
          <w:iCs/>
          <w:sz w:val="20"/>
          <w:szCs w:val="24"/>
        </w:rPr>
        <w:t>Procedia Computer Science</w:t>
      </w:r>
      <w:r>
        <w:rPr>
          <w:sz w:val="20"/>
          <w:szCs w:val="24"/>
        </w:rPr>
        <w:t>, vol. 199, pp. 871–878, 2022.</w:t>
      </w:r>
    </w:p>
    <w:p>
      <w:pPr>
        <w:pStyle w:val="Normal"/>
        <w:widowControl w:val="false"/>
        <w:ind w:left="640" w:hanging="640"/>
        <w:rPr>
          <w:sz w:val="20"/>
          <w:szCs w:val="24"/>
        </w:rPr>
      </w:pPr>
      <w:r>
        <w:rPr>
          <w:sz w:val="20"/>
          <w:szCs w:val="24"/>
        </w:rPr>
        <w:t>[27]</w:t>
        <w:tab/>
        <w:t xml:space="preserve">E. Bardutz and A. Bigazzi, “Communicating perceptions of pedestrian comfort and safety: structural topic modeling of open response survey comments,” </w:t>
      </w:r>
      <w:r>
        <w:rPr>
          <w:i/>
          <w:iCs/>
          <w:sz w:val="20"/>
          <w:szCs w:val="24"/>
        </w:rPr>
        <w:t>Transportation Research Interdisciplinary Perspectives</w:t>
      </w:r>
      <w:r>
        <w:rPr>
          <w:sz w:val="20"/>
          <w:szCs w:val="24"/>
        </w:rPr>
        <w:t>, vol. 14, no. November 2021, pp. 100600, 2022.</w:t>
      </w:r>
    </w:p>
    <w:p>
      <w:pPr>
        <w:pStyle w:val="Normal"/>
        <w:widowControl w:val="false"/>
        <w:ind w:left="640" w:hanging="640"/>
        <w:rPr>
          <w:sz w:val="20"/>
          <w:szCs w:val="24"/>
        </w:rPr>
      </w:pPr>
      <w:r>
        <w:rPr>
          <w:sz w:val="20"/>
          <w:szCs w:val="24"/>
        </w:rPr>
        <w:t>[28]</w:t>
        <w:tab/>
        <w:t xml:space="preserve">A. H. Huang, R. Lehavy, A. Y. Zang and R. Zheng, “Analyst information discovery and interpretation roles: A topic modeling approach,” </w:t>
      </w:r>
      <w:r>
        <w:rPr>
          <w:i/>
          <w:iCs/>
          <w:sz w:val="20"/>
          <w:szCs w:val="24"/>
        </w:rPr>
        <w:t>Management Science</w:t>
      </w:r>
      <w:r>
        <w:rPr>
          <w:sz w:val="20"/>
          <w:szCs w:val="24"/>
        </w:rPr>
        <w:t>, vol. 64, no. 6, pp. 2833–2855, 2018.</w:t>
      </w:r>
    </w:p>
    <w:p>
      <w:pPr>
        <w:pStyle w:val="Normal"/>
        <w:widowControl w:val="false"/>
        <w:ind w:left="640" w:hanging="640"/>
        <w:rPr>
          <w:sz w:val="20"/>
          <w:szCs w:val="24"/>
        </w:rPr>
      </w:pPr>
      <w:r>
        <w:rPr>
          <w:sz w:val="20"/>
          <w:szCs w:val="24"/>
        </w:rPr>
        <w:t>[29]</w:t>
        <w:tab/>
        <w:t xml:space="preserve">C. Li, Y. Duan, H. Wang, Z. Zhang, A. Sun </w:t>
      </w:r>
      <w:r>
        <w:rPr>
          <w:i/>
          <w:iCs/>
          <w:sz w:val="20"/>
          <w:szCs w:val="24"/>
        </w:rPr>
        <w:t>et al.</w:t>
      </w:r>
      <w:r>
        <w:rPr>
          <w:sz w:val="20"/>
          <w:szCs w:val="24"/>
        </w:rPr>
        <w:t xml:space="preserve">, “Enhancing topic modeling for short texts with auxiliary word embeddings,” </w:t>
      </w:r>
      <w:r>
        <w:rPr>
          <w:i/>
          <w:iCs/>
          <w:sz w:val="20"/>
          <w:szCs w:val="24"/>
        </w:rPr>
        <w:t>ACM Transactions on Information Systems</w:t>
      </w:r>
      <w:r>
        <w:rPr>
          <w:sz w:val="20"/>
          <w:szCs w:val="24"/>
        </w:rPr>
        <w:t>, vol. 36, no. 2, pp. 1-30, 2017.</w:t>
      </w:r>
    </w:p>
    <w:p>
      <w:pPr>
        <w:pStyle w:val="Normal"/>
        <w:widowControl w:val="false"/>
        <w:ind w:left="640" w:hanging="640"/>
        <w:rPr>
          <w:sz w:val="20"/>
          <w:szCs w:val="24"/>
        </w:rPr>
      </w:pPr>
      <w:r>
        <w:rPr>
          <w:sz w:val="20"/>
          <w:szCs w:val="24"/>
        </w:rPr>
        <w:t>[30]</w:t>
        <w:tab/>
        <w:t xml:space="preserve">T. Tian and Z. Fang, “Attention-based autoencoder topic model for short texts,” </w:t>
      </w:r>
      <w:r>
        <w:rPr>
          <w:i/>
          <w:iCs/>
          <w:sz w:val="20"/>
          <w:szCs w:val="24"/>
        </w:rPr>
        <w:t>Procedia Computer Science</w:t>
      </w:r>
      <w:r>
        <w:rPr>
          <w:sz w:val="20"/>
          <w:szCs w:val="24"/>
        </w:rPr>
        <w:t>, vol. 151, pp. 1134–1139, 2019.</w:t>
      </w:r>
    </w:p>
    <w:p>
      <w:pPr>
        <w:pStyle w:val="Normal"/>
        <w:widowControl w:val="false"/>
        <w:ind w:left="640" w:hanging="640"/>
        <w:rPr>
          <w:sz w:val="20"/>
          <w:szCs w:val="24"/>
        </w:rPr>
      </w:pPr>
      <w:r>
        <w:rPr>
          <w:sz w:val="20"/>
          <w:szCs w:val="24"/>
        </w:rPr>
        <w:t>[31]</w:t>
        <w:tab/>
        <w:t xml:space="preserve">R. Xie, S. K. W. Chu, D. K. W. Chiu and Y. Wang, “Exploring public response to covid-19 on weibo with lda topic modeling and sentiment analysis,” </w:t>
      </w:r>
      <w:r>
        <w:rPr>
          <w:i/>
          <w:iCs/>
          <w:sz w:val="20"/>
          <w:szCs w:val="24"/>
        </w:rPr>
        <w:t>Data and Information Management</w:t>
      </w:r>
      <w:r>
        <w:rPr>
          <w:sz w:val="20"/>
          <w:szCs w:val="24"/>
        </w:rPr>
        <w:t>, vol. 5, no. 1, pp. 86–99, 2021.</w:t>
      </w:r>
    </w:p>
    <w:p>
      <w:pPr>
        <w:pStyle w:val="Normal"/>
        <w:widowControl w:val="false"/>
        <w:ind w:left="640" w:hanging="640"/>
        <w:rPr>
          <w:sz w:val="20"/>
          <w:szCs w:val="24"/>
        </w:rPr>
      </w:pPr>
      <w:r>
        <w:rPr>
          <w:sz w:val="20"/>
          <w:szCs w:val="24"/>
        </w:rPr>
        <w:t>[32]</w:t>
        <w:tab/>
        <w:t xml:space="preserve">P. Fairie, Z. Zhang, A. G. D’Souza, T. Walsh, H. Quan </w:t>
      </w:r>
      <w:r>
        <w:rPr>
          <w:i/>
          <w:iCs/>
          <w:sz w:val="20"/>
          <w:szCs w:val="24"/>
        </w:rPr>
        <w:t>et al.</w:t>
      </w:r>
      <w:r>
        <w:rPr>
          <w:sz w:val="20"/>
          <w:szCs w:val="24"/>
        </w:rPr>
        <w:t xml:space="preserve">, “Categorising patient concerns using natural language processing techniques,” </w:t>
      </w:r>
      <w:r>
        <w:rPr>
          <w:i/>
          <w:iCs/>
          <w:sz w:val="20"/>
          <w:szCs w:val="24"/>
        </w:rPr>
        <w:t>BMJ Health and Care Informatics</w:t>
      </w:r>
      <w:r>
        <w:rPr>
          <w:sz w:val="20"/>
          <w:szCs w:val="24"/>
        </w:rPr>
        <w:t>, vol. 28, no. 1, pp. 1–9, 2021.</w:t>
      </w:r>
    </w:p>
    <w:p>
      <w:pPr>
        <w:pStyle w:val="Normal"/>
        <w:widowControl w:val="false"/>
        <w:ind w:left="640" w:hanging="640"/>
        <w:rPr>
          <w:sz w:val="20"/>
          <w:szCs w:val="24"/>
        </w:rPr>
      </w:pPr>
      <w:r>
        <w:rPr>
          <w:sz w:val="20"/>
          <w:szCs w:val="24"/>
        </w:rPr>
        <w:t>[33]</w:t>
        <w:tab/>
        <w:t xml:space="preserve">S. W. Kao and P. Luarn, “Topic modeling analysis of social enterprises: Twitter evidence,” </w:t>
      </w:r>
      <w:r>
        <w:rPr>
          <w:i/>
          <w:iCs/>
          <w:sz w:val="20"/>
          <w:szCs w:val="24"/>
        </w:rPr>
        <w:t>Sustainability</w:t>
      </w:r>
      <w:r>
        <w:rPr>
          <w:sz w:val="20"/>
          <w:szCs w:val="24"/>
        </w:rPr>
        <w:t>, vol. 12, no. 8, pp. 1-20, 2020.</w:t>
      </w:r>
    </w:p>
    <w:p>
      <w:pPr>
        <w:pStyle w:val="Normal"/>
        <w:widowControl w:val="false"/>
        <w:ind w:left="640" w:hanging="640"/>
        <w:rPr>
          <w:sz w:val="20"/>
          <w:szCs w:val="24"/>
        </w:rPr>
      </w:pPr>
      <w:r>
        <w:rPr>
          <w:sz w:val="20"/>
          <w:szCs w:val="24"/>
        </w:rPr>
        <w:t>[34]</w:t>
        <w:tab/>
        <w:t xml:space="preserve">R. K. Gupta, R. Agarwalla, B. H. Naik, J. R. Evuri, A. Thapa </w:t>
      </w:r>
      <w:r>
        <w:rPr>
          <w:i/>
          <w:iCs/>
          <w:sz w:val="20"/>
          <w:szCs w:val="24"/>
        </w:rPr>
        <w:t>et al.</w:t>
      </w:r>
      <w:r>
        <w:rPr>
          <w:sz w:val="20"/>
          <w:szCs w:val="24"/>
        </w:rPr>
        <w:t xml:space="preserve">, “Prediction of research trends using LDA based topic modeling,” </w:t>
      </w:r>
      <w:r>
        <w:rPr>
          <w:i/>
          <w:iCs/>
          <w:sz w:val="20"/>
          <w:szCs w:val="24"/>
        </w:rPr>
        <w:t>Global Transitions Proceedings</w:t>
      </w:r>
      <w:r>
        <w:rPr>
          <w:sz w:val="20"/>
          <w:szCs w:val="24"/>
        </w:rPr>
        <w:t>, vol. 3, no. 1, pp. 298–304, 2022.</w:t>
      </w:r>
    </w:p>
    <w:p>
      <w:pPr>
        <w:pStyle w:val="Normal"/>
        <w:widowControl w:val="false"/>
        <w:ind w:left="640" w:hanging="640"/>
        <w:rPr>
          <w:sz w:val="20"/>
          <w:szCs w:val="24"/>
        </w:rPr>
      </w:pPr>
      <w:r>
        <w:rPr>
          <w:sz w:val="20"/>
          <w:szCs w:val="24"/>
        </w:rPr>
        <w:t>[35]</w:t>
        <w:tab/>
        <w:t xml:space="preserve">B. Gencoglu, M. Helms-Lorenz, R. Maulana, E. P. W. A. Jansen and O. Gencoglu, “Machine and expert judgments of student perceptions of teaching behavior in secondary education: Added value of topic modeling with big data,” </w:t>
      </w:r>
      <w:r>
        <w:rPr>
          <w:i/>
          <w:iCs/>
          <w:sz w:val="20"/>
          <w:szCs w:val="24"/>
        </w:rPr>
        <w:t>Computers &amp; Education</w:t>
      </w:r>
      <w:r>
        <w:rPr>
          <w:sz w:val="20"/>
          <w:szCs w:val="24"/>
        </w:rPr>
        <w:t>, vol. 193, pp. 104682, 2023.</w:t>
      </w:r>
    </w:p>
    <w:p>
      <w:pPr>
        <w:pStyle w:val="Normal"/>
        <w:widowControl w:val="false"/>
        <w:ind w:left="640" w:hanging="640"/>
        <w:rPr>
          <w:sz w:val="20"/>
          <w:szCs w:val="24"/>
        </w:rPr>
      </w:pPr>
      <w:r>
        <w:rPr>
          <w:sz w:val="20"/>
          <w:szCs w:val="24"/>
        </w:rPr>
        <w:t>[36]</w:t>
        <w:tab/>
        <w:t xml:space="preserve">B. A. H. Murshed, S. Mallappa, J. Abawajy, M. A. N. Saif, H. D. E. Al-ariki </w:t>
      </w:r>
      <w:r>
        <w:rPr>
          <w:i/>
          <w:iCs/>
          <w:sz w:val="20"/>
          <w:szCs w:val="24"/>
        </w:rPr>
        <w:t>et al.</w:t>
      </w:r>
      <w:r>
        <w:rPr>
          <w:sz w:val="20"/>
          <w:szCs w:val="24"/>
        </w:rPr>
        <w:t xml:space="preserve">, “Short text topic modeling approaches in the context of big data: taxonomy, survey, and analysis,” </w:t>
      </w:r>
      <w:r>
        <w:rPr>
          <w:i/>
          <w:iCs/>
          <w:sz w:val="20"/>
          <w:szCs w:val="24"/>
        </w:rPr>
        <w:t>Artificial Intelligence Review</w:t>
      </w:r>
      <w:r>
        <w:rPr>
          <w:sz w:val="20"/>
          <w:szCs w:val="24"/>
        </w:rPr>
        <w:t>, 2022.</w:t>
      </w:r>
    </w:p>
    <w:p>
      <w:pPr>
        <w:pStyle w:val="Normal"/>
        <w:widowControl w:val="false"/>
        <w:ind w:left="640" w:hanging="640"/>
        <w:rPr>
          <w:sz w:val="20"/>
          <w:szCs w:val="24"/>
        </w:rPr>
      </w:pPr>
      <w:r>
        <w:rPr>
          <w:sz w:val="20"/>
          <w:szCs w:val="24"/>
        </w:rPr>
        <w:t>[37]</w:t>
        <w:tab/>
        <w:t xml:space="preserve">S. Sharpe, M. Shepherd, B. Kool, R. Whittaker, V. Nosa </w:t>
      </w:r>
      <w:r>
        <w:rPr>
          <w:i/>
          <w:iCs/>
          <w:sz w:val="20"/>
          <w:szCs w:val="24"/>
        </w:rPr>
        <w:t>et al.</w:t>
      </w:r>
      <w:r>
        <w:rPr>
          <w:sz w:val="20"/>
          <w:szCs w:val="24"/>
        </w:rPr>
        <w:t xml:space="preserve">, “Development of a text message intervention aimed at reducing alcohol-related harm in patients admitted to hospital as a result of injury,” </w:t>
      </w:r>
      <w:r>
        <w:rPr>
          <w:i/>
          <w:iCs/>
          <w:sz w:val="20"/>
          <w:szCs w:val="24"/>
        </w:rPr>
        <w:t>BMC Public Health</w:t>
      </w:r>
      <w:r>
        <w:rPr>
          <w:sz w:val="20"/>
          <w:szCs w:val="24"/>
        </w:rPr>
        <w:t>, vol. 15, no. 1, pp. 1–15, 2015.</w:t>
      </w:r>
    </w:p>
    <w:p>
      <w:pPr>
        <w:pStyle w:val="Normal"/>
        <w:widowControl w:val="false"/>
        <w:ind w:left="640" w:hanging="640"/>
        <w:rPr>
          <w:sz w:val="20"/>
          <w:szCs w:val="24"/>
        </w:rPr>
      </w:pPr>
      <w:r>
        <w:rPr>
          <w:sz w:val="20"/>
          <w:szCs w:val="24"/>
        </w:rPr>
        <w:t>[38]</w:t>
        <w:tab/>
        <w:t xml:space="preserve">D. Swendeman, S. Sumstine, E. Aguilar, P. M. Gorbach, W. S. Comulada </w:t>
      </w:r>
      <w:r>
        <w:rPr>
          <w:i/>
          <w:iCs/>
          <w:sz w:val="20"/>
          <w:szCs w:val="24"/>
        </w:rPr>
        <w:t>et al.</w:t>
      </w:r>
      <w:r>
        <w:rPr>
          <w:sz w:val="20"/>
          <w:szCs w:val="24"/>
        </w:rPr>
        <w:t xml:space="preserve">, “Feasibility and acceptability of mobile phone self-monitoring and automated feedback to enhance telephone coaching for people with risky substance use: the quit-mobile pilot study,” </w:t>
      </w:r>
      <w:r>
        <w:rPr>
          <w:i/>
          <w:iCs/>
          <w:sz w:val="20"/>
          <w:szCs w:val="24"/>
        </w:rPr>
        <w:t>Journal of Addiction Medicine</w:t>
      </w:r>
      <w:r>
        <w:rPr>
          <w:sz w:val="20"/>
          <w:szCs w:val="24"/>
        </w:rPr>
        <w:t>, vol. 15, no. 2, pp. 120–129, 2021.</w:t>
      </w:r>
    </w:p>
    <w:p>
      <w:pPr>
        <w:pStyle w:val="Normal"/>
        <w:widowControl w:val="false"/>
        <w:ind w:left="640" w:hanging="640"/>
        <w:rPr>
          <w:sz w:val="20"/>
          <w:szCs w:val="24"/>
        </w:rPr>
      </w:pPr>
      <w:r>
        <w:rPr>
          <w:sz w:val="20"/>
          <w:szCs w:val="24"/>
        </w:rPr>
        <w:t>[39]</w:t>
        <w:tab/>
        <w:t xml:space="preserve">M. Tolou-Shams, J. Yonek, K. Galbraith and E. Bath, “Text messaging to enhance behavioral health treatment engagement among justice-involved youth: Qualitative and user testing study,” </w:t>
      </w:r>
      <w:r>
        <w:rPr>
          <w:i/>
          <w:iCs/>
          <w:sz w:val="20"/>
          <w:szCs w:val="24"/>
        </w:rPr>
        <w:t>JMIR mHealth uHealth</w:t>
      </w:r>
      <w:r>
        <w:rPr>
          <w:sz w:val="20"/>
          <w:szCs w:val="24"/>
        </w:rPr>
        <w:t>, vol. 7, no. 4, pp. 1–11, 2019.</w:t>
      </w:r>
    </w:p>
    <w:p>
      <w:pPr>
        <w:pStyle w:val="Normal"/>
        <w:widowControl w:val="false"/>
        <w:ind w:left="640" w:hanging="640"/>
        <w:rPr>
          <w:sz w:val="20"/>
          <w:szCs w:val="24"/>
        </w:rPr>
      </w:pPr>
      <w:r>
        <w:rPr>
          <w:sz w:val="20"/>
          <w:szCs w:val="24"/>
        </w:rPr>
        <w:t>[40]</w:t>
        <w:tab/>
        <w:t xml:space="preserve">J. Uhrig, H. Jennie, F. Robert, B. Carla, C. Curt </w:t>
      </w:r>
      <w:r>
        <w:rPr>
          <w:i/>
          <w:iCs/>
          <w:sz w:val="20"/>
          <w:szCs w:val="24"/>
        </w:rPr>
        <w:t>et al.</w:t>
      </w:r>
      <w:r>
        <w:rPr>
          <w:sz w:val="20"/>
          <w:szCs w:val="24"/>
        </w:rPr>
        <w:t>, “Communication-Focused technologies: health messages for hiv-positive men who have sex with men,” 2011. [Online]. Available: www.ahrq.gov.</w:t>
      </w:r>
    </w:p>
    <w:p>
      <w:pPr>
        <w:pStyle w:val="Normal"/>
        <w:widowControl w:val="false"/>
        <w:ind w:left="640" w:hanging="640"/>
        <w:rPr>
          <w:sz w:val="20"/>
          <w:szCs w:val="24"/>
        </w:rPr>
      </w:pPr>
      <w:r>
        <w:rPr>
          <w:sz w:val="20"/>
          <w:szCs w:val="24"/>
        </w:rPr>
        <w:t>[41]</w:t>
        <w:tab/>
        <w:t xml:space="preserve">V. I. O. Agyapong, J. Milnes, D. M. McLoughlin and C. K. Farren, “Perception of patients with alcohol use disorder and comorbid depression about the usefulness of supportive text messages,” </w:t>
      </w:r>
      <w:r>
        <w:rPr>
          <w:i/>
          <w:iCs/>
          <w:sz w:val="20"/>
          <w:szCs w:val="24"/>
        </w:rPr>
        <w:t>Technology and Health Care</w:t>
      </w:r>
      <w:r>
        <w:rPr>
          <w:sz w:val="20"/>
          <w:szCs w:val="24"/>
        </w:rPr>
        <w:t>, vol. 21, no. 1, pp. 31–39, 2013.</w:t>
      </w:r>
    </w:p>
    <w:p>
      <w:pPr>
        <w:pStyle w:val="Normal"/>
        <w:widowControl w:val="false"/>
        <w:ind w:left="640" w:hanging="640"/>
        <w:rPr>
          <w:sz w:val="20"/>
          <w:szCs w:val="24"/>
        </w:rPr>
      </w:pPr>
      <w:r>
        <w:rPr>
          <w:sz w:val="20"/>
          <w:szCs w:val="24"/>
        </w:rPr>
        <w:t>[42]</w:t>
        <w:tab/>
        <w:t xml:space="preserve">J. M. Braciszewski, T. B. Tran, R. S. Moore, B. C. Bock, G. K. Tzilos </w:t>
      </w:r>
      <w:r>
        <w:rPr>
          <w:i/>
          <w:iCs/>
          <w:sz w:val="20"/>
          <w:szCs w:val="24"/>
        </w:rPr>
        <w:t>et al.</w:t>
      </w:r>
      <w:r>
        <w:rPr>
          <w:sz w:val="20"/>
          <w:szCs w:val="24"/>
        </w:rPr>
        <w:t>, “Developing a tailored texting preventive intervention: a card sort methodology,”</w:t>
      </w:r>
      <w:r>
        <w:rPr/>
        <w:t xml:space="preserve"> </w:t>
      </w:r>
      <w:r>
        <w:rPr>
          <w:i/>
          <w:iCs/>
          <w:sz w:val="20"/>
          <w:szCs w:val="24"/>
        </w:rPr>
        <w:t>Journal of Applied Biobehavioral Research</w:t>
      </w:r>
      <w:r>
        <w:rPr>
          <w:sz w:val="20"/>
          <w:szCs w:val="24"/>
        </w:rPr>
        <w:t>, vol. 22, no. 2, pp. 1-15, 2017.</w:t>
      </w:r>
    </w:p>
    <w:p>
      <w:pPr>
        <w:pStyle w:val="Normal"/>
        <w:widowControl w:val="false"/>
        <w:ind w:left="640" w:hanging="640"/>
        <w:rPr>
          <w:sz w:val="20"/>
          <w:szCs w:val="24"/>
        </w:rPr>
      </w:pPr>
      <w:r>
        <w:rPr>
          <w:sz w:val="20"/>
          <w:szCs w:val="24"/>
        </w:rPr>
        <w:t>[43]</w:t>
        <w:tab/>
        <w:t xml:space="preserve">P. S. Chandra, H. R. Sowmya, S. Mehrotra and M. Duggal, “‘SMS’ for mental health - feasibility and acceptability of using text messages for mental health promotion among young women from urban low income settings in India,” </w:t>
      </w:r>
      <w:r>
        <w:rPr>
          <w:i/>
          <w:iCs/>
          <w:sz w:val="20"/>
          <w:szCs w:val="24"/>
        </w:rPr>
        <w:t>Asian Journal of Psychiatry</w:t>
      </w:r>
      <w:r>
        <w:rPr>
          <w:sz w:val="20"/>
          <w:szCs w:val="24"/>
        </w:rPr>
        <w:t>, vol. 11, pp. 59–64, 2014.</w:t>
      </w:r>
    </w:p>
    <w:p>
      <w:pPr>
        <w:pStyle w:val="Normal"/>
        <w:widowControl w:val="false"/>
        <w:ind w:left="640" w:hanging="640"/>
        <w:rPr>
          <w:sz w:val="20"/>
          <w:szCs w:val="24"/>
        </w:rPr>
      </w:pPr>
      <w:r>
        <w:rPr>
          <w:sz w:val="20"/>
          <w:szCs w:val="24"/>
        </w:rPr>
        <w:t>[44]</w:t>
        <w:tab/>
        <w:t xml:space="preserve">I. K. Crombie, D. W. Falconer, L. Irvine, B. Williams, I. W. Ricketts </w:t>
      </w:r>
      <w:r>
        <w:rPr>
          <w:i/>
          <w:iCs/>
          <w:sz w:val="20"/>
          <w:szCs w:val="24"/>
        </w:rPr>
        <w:t>et al.</w:t>
      </w:r>
      <w:r>
        <w:rPr>
          <w:sz w:val="20"/>
          <w:szCs w:val="24"/>
        </w:rPr>
        <w:t xml:space="preserve">, “Reducing alcohol-related harm in disadvantaged men: development and feasibility assessment of a brief intervention delivered by mobile telephone,” </w:t>
      </w:r>
      <w:r>
        <w:rPr>
          <w:i/>
          <w:iCs/>
          <w:sz w:val="20"/>
          <w:szCs w:val="24"/>
        </w:rPr>
        <w:t>Public Health Research</w:t>
      </w:r>
      <w:r>
        <w:rPr>
          <w:sz w:val="20"/>
          <w:szCs w:val="24"/>
        </w:rPr>
        <w:t>, vol. 1, no. 3, pp. 1–138, 2013.</w:t>
      </w:r>
    </w:p>
    <w:p>
      <w:pPr>
        <w:pStyle w:val="Normal"/>
        <w:widowControl w:val="false"/>
        <w:ind w:left="640" w:hanging="640"/>
        <w:rPr>
          <w:sz w:val="20"/>
          <w:szCs w:val="24"/>
        </w:rPr>
      </w:pPr>
      <w:r>
        <w:rPr>
          <w:sz w:val="20"/>
          <w:szCs w:val="24"/>
        </w:rPr>
        <w:t>[45]</w:t>
        <w:tab/>
        <w:t xml:space="preserve">D. Hartnett, E. Murphy, E. Kehoe, V. Agyapong, D. M. Mcloughlin </w:t>
      </w:r>
      <w:r>
        <w:rPr>
          <w:i/>
          <w:iCs/>
          <w:sz w:val="20"/>
          <w:szCs w:val="24"/>
        </w:rPr>
        <w:t>et al.</w:t>
      </w:r>
      <w:r>
        <w:rPr>
          <w:sz w:val="20"/>
          <w:szCs w:val="24"/>
        </w:rPr>
        <w:t xml:space="preserve"> “Supportive text messages for patients with alcohol use disorder and a comorbid depression : a protocol for a single-blind randomised controlled aftercare trial,” </w:t>
      </w:r>
      <w:r>
        <w:rPr>
          <w:i/>
          <w:iCs/>
          <w:sz w:val="20"/>
          <w:szCs w:val="24"/>
        </w:rPr>
        <w:t>BMJ Open</w:t>
      </w:r>
      <w:r>
        <w:rPr>
          <w:sz w:val="20"/>
          <w:szCs w:val="24"/>
        </w:rPr>
        <w:t>, vol. 7:e013587, pp. 1-7, 2017.</w:t>
      </w:r>
    </w:p>
    <w:p>
      <w:pPr>
        <w:pStyle w:val="Normal"/>
        <w:widowControl w:val="false"/>
        <w:ind w:left="640" w:hanging="640"/>
        <w:rPr>
          <w:sz w:val="20"/>
          <w:szCs w:val="24"/>
        </w:rPr>
      </w:pPr>
      <w:r>
        <w:rPr>
          <w:sz w:val="20"/>
          <w:szCs w:val="24"/>
        </w:rPr>
        <w:t>[46]</w:t>
        <w:tab/>
        <w:t xml:space="preserve">D. Leightley, J. A. Puddephatt, N. Jones, T. Mahmoodi, Z. Chui </w:t>
      </w:r>
      <w:r>
        <w:rPr>
          <w:i/>
          <w:iCs/>
          <w:sz w:val="20"/>
          <w:szCs w:val="24"/>
        </w:rPr>
        <w:t>et al.</w:t>
      </w:r>
      <w:r>
        <w:rPr>
          <w:sz w:val="20"/>
          <w:szCs w:val="24"/>
        </w:rPr>
        <w:t xml:space="preserve">, “A smartphone app and personalized text messaging framework (InDex) to monitor and reduce alcohol use in ex-serving personnel: development and feasibility study,” </w:t>
      </w:r>
      <w:r>
        <w:rPr>
          <w:i/>
          <w:iCs/>
          <w:sz w:val="20"/>
          <w:szCs w:val="24"/>
        </w:rPr>
        <w:t>JMIR mHealth uHealth</w:t>
      </w:r>
      <w:r>
        <w:rPr>
          <w:sz w:val="20"/>
          <w:szCs w:val="24"/>
        </w:rPr>
        <w:t>, vol. 6, no. 9, pp. 1–13, 2018.</w:t>
      </w:r>
    </w:p>
    <w:p>
      <w:pPr>
        <w:pStyle w:val="Normal"/>
        <w:widowControl w:val="false"/>
        <w:ind w:left="640" w:hanging="640"/>
        <w:rPr>
          <w:sz w:val="20"/>
          <w:szCs w:val="24"/>
        </w:rPr>
      </w:pPr>
      <w:r>
        <w:rPr>
          <w:sz w:val="20"/>
          <w:szCs w:val="24"/>
        </w:rPr>
        <w:t>[47]</w:t>
        <w:tab/>
        <w:t xml:space="preserve">D. Leightley, R. J. Rona, J. Shearer, C. Williamson, C. Gunasinghe </w:t>
      </w:r>
      <w:r>
        <w:rPr>
          <w:i/>
          <w:iCs/>
          <w:sz w:val="20"/>
          <w:szCs w:val="24"/>
        </w:rPr>
        <w:t>et al.</w:t>
      </w:r>
      <w:r>
        <w:rPr>
          <w:sz w:val="20"/>
          <w:szCs w:val="24"/>
        </w:rPr>
        <w:t xml:space="preserve">, “Evaluating the efficacy of a mobile app (drinks:ration) and personalized text and push messaging to reduce alcohol consumption in a veteran population: protocol for a randomized controlled trial,” </w:t>
      </w:r>
      <w:r>
        <w:rPr>
          <w:i/>
          <w:iCs/>
          <w:sz w:val="20"/>
          <w:szCs w:val="24"/>
        </w:rPr>
        <w:t>JMIR Research Protocols</w:t>
      </w:r>
      <w:r>
        <w:rPr>
          <w:sz w:val="20"/>
          <w:szCs w:val="24"/>
        </w:rPr>
        <w:t>, vol. 9, no. 10, pp. 1–15, 2020.</w:t>
      </w:r>
    </w:p>
    <w:p>
      <w:pPr>
        <w:pStyle w:val="Normal"/>
        <w:widowControl w:val="false"/>
        <w:ind w:left="640" w:hanging="640"/>
        <w:rPr>
          <w:sz w:val="20"/>
          <w:szCs w:val="24"/>
        </w:rPr>
      </w:pPr>
      <w:r>
        <w:rPr>
          <w:sz w:val="20"/>
          <w:szCs w:val="24"/>
        </w:rPr>
        <w:t>[48]</w:t>
        <w:tab/>
        <w:t xml:space="preserve">X. Cheng, X. Yan, Y. Lan and J. Guo, “BTM: topic modeling over short texts,” </w:t>
      </w:r>
      <w:r>
        <w:rPr>
          <w:i/>
          <w:iCs/>
          <w:sz w:val="20"/>
          <w:szCs w:val="24"/>
        </w:rPr>
        <w:t>IEEE Transactions on Knowledge and Data Engineering</w:t>
      </w:r>
      <w:r>
        <w:rPr>
          <w:sz w:val="20"/>
          <w:szCs w:val="24"/>
        </w:rPr>
        <w:t>, vol. 26, no. 12, pp. 2928–2941, 2014.</w:t>
      </w:r>
    </w:p>
    <w:p>
      <w:pPr>
        <w:pStyle w:val="Normal"/>
        <w:widowControl w:val="false"/>
        <w:ind w:left="640" w:hanging="640"/>
        <w:rPr>
          <w:sz w:val="20"/>
          <w:szCs w:val="24"/>
        </w:rPr>
      </w:pPr>
      <w:r>
        <w:rPr>
          <w:sz w:val="20"/>
          <w:szCs w:val="24"/>
        </w:rPr>
        <w:t>[49]</w:t>
        <w:tab/>
        <w:t xml:space="preserve">J. Schneider and M. Vlachos, “Topic modeling based on keywords and context,” in </w:t>
      </w:r>
      <w:r>
        <w:rPr>
          <w:i/>
          <w:iCs/>
          <w:sz w:val="20"/>
          <w:szCs w:val="24"/>
        </w:rPr>
        <w:t>Proc. of the 2018 SIAM International Conference on Data Mining</w:t>
      </w:r>
      <w:r>
        <w:rPr>
          <w:sz w:val="20"/>
          <w:szCs w:val="24"/>
        </w:rPr>
        <w:t>, Philadelphia, Pennsylvania, USA pp. 369–377, 2018.</w:t>
      </w:r>
    </w:p>
    <w:p>
      <w:pPr>
        <w:pStyle w:val="Normal"/>
        <w:widowControl w:val="false"/>
        <w:ind w:left="640" w:hanging="640"/>
        <w:rPr>
          <w:sz w:val="20"/>
          <w:szCs w:val="24"/>
        </w:rPr>
      </w:pPr>
      <w:r>
        <w:rPr>
          <w:sz w:val="20"/>
          <w:szCs w:val="24"/>
        </w:rPr>
        <w:t>[50]</w:t>
        <w:tab/>
        <w:t xml:space="preserve">S. H. Wang, Y. Ding, W. Zhao, H. Yung, R. Perkins </w:t>
      </w:r>
      <w:r>
        <w:rPr>
          <w:i/>
          <w:iCs/>
          <w:sz w:val="20"/>
          <w:szCs w:val="24"/>
        </w:rPr>
        <w:t>et al.</w:t>
      </w:r>
      <w:r>
        <w:rPr>
          <w:sz w:val="20"/>
          <w:szCs w:val="24"/>
        </w:rPr>
        <w:t xml:space="preserve">, “Text mining for identifying topics in the literatures about adolescent substance use and depression,” </w:t>
      </w:r>
      <w:r>
        <w:rPr>
          <w:i/>
          <w:iCs/>
          <w:sz w:val="20"/>
          <w:szCs w:val="24"/>
        </w:rPr>
        <w:t>BMC Public Health</w:t>
      </w:r>
      <w:r>
        <w:rPr>
          <w:sz w:val="20"/>
          <w:szCs w:val="24"/>
        </w:rPr>
        <w:t>, vol. 16, no. 1, pp. 4–11, 2016.</w:t>
      </w:r>
    </w:p>
    <w:p>
      <w:pPr>
        <w:pStyle w:val="Normal"/>
        <w:widowControl w:val="false"/>
        <w:ind w:left="640" w:hanging="640"/>
        <w:rPr>
          <w:sz w:val="20"/>
          <w:szCs w:val="24"/>
        </w:rPr>
      </w:pPr>
      <w:r>
        <w:rPr>
          <w:sz w:val="20"/>
          <w:szCs w:val="24"/>
        </w:rPr>
        <w:t>[51]</w:t>
        <w:tab/>
        <w:t xml:space="preserve">L. Shi, G. Cheng, S. R. Xie and G. Xie, “A word embedding topic model for topic detection and summary in social networks,” </w:t>
      </w:r>
      <w:r>
        <w:rPr>
          <w:i/>
          <w:iCs/>
          <w:sz w:val="20"/>
          <w:szCs w:val="24"/>
        </w:rPr>
        <w:t>Measurement and Control (United Kingdom)</w:t>
      </w:r>
      <w:r>
        <w:rPr>
          <w:sz w:val="20"/>
          <w:szCs w:val="24"/>
        </w:rPr>
        <w:t>, vol. 52, no. 9–10, pp. 1289–1298, 2019.</w:t>
      </w:r>
    </w:p>
    <w:p>
      <w:pPr>
        <w:pStyle w:val="Normal"/>
        <w:widowControl w:val="false"/>
        <w:ind w:left="640" w:hanging="640"/>
        <w:rPr>
          <w:sz w:val="20"/>
          <w:szCs w:val="24"/>
        </w:rPr>
      </w:pPr>
      <w:r>
        <w:rPr>
          <w:sz w:val="20"/>
          <w:szCs w:val="24"/>
        </w:rPr>
        <w:t>[52]</w:t>
        <w:tab/>
        <w:t xml:space="preserve">C. Howes, M. Purver and R. McCabe, “Investigating topic modeling for therapy dialogue analysis,” in </w:t>
      </w:r>
      <w:r>
        <w:rPr>
          <w:i/>
          <w:iCs/>
          <w:sz w:val="20"/>
          <w:szCs w:val="24"/>
        </w:rPr>
        <w:t>Proc of the IWCS 2013 Workshop on Computational Semantics in Clinical Text (CSCT 2013)</w:t>
      </w:r>
      <w:r>
        <w:rPr>
          <w:sz w:val="20"/>
          <w:szCs w:val="24"/>
        </w:rPr>
        <w:t>, Potsdam, Germany, pp. 7–16, 2013.</w:t>
      </w:r>
    </w:p>
    <w:p>
      <w:pPr>
        <w:pStyle w:val="Normal"/>
        <w:widowControl w:val="false"/>
        <w:ind w:left="640" w:hanging="640"/>
        <w:rPr>
          <w:sz w:val="20"/>
          <w:szCs w:val="24"/>
        </w:rPr>
      </w:pPr>
      <w:r>
        <w:rPr>
          <w:sz w:val="20"/>
          <w:szCs w:val="24"/>
        </w:rPr>
        <w:t>[53]</w:t>
        <w:tab/>
        <w:t xml:space="preserve">C. B. Asmussen and C. Moller, “Smart literature review: a practical topic modeling approach to exploratory literature review,” </w:t>
      </w:r>
      <w:r>
        <w:rPr>
          <w:i/>
          <w:iCs/>
          <w:sz w:val="20"/>
          <w:szCs w:val="24"/>
        </w:rPr>
        <w:t>Journal of Big Data</w:t>
      </w:r>
      <w:r>
        <w:rPr>
          <w:sz w:val="20"/>
          <w:szCs w:val="24"/>
        </w:rPr>
        <w:t>, vol. 6, pp. 1-18, 2019.</w:t>
      </w:r>
    </w:p>
    <w:p>
      <w:pPr>
        <w:pStyle w:val="Normal"/>
        <w:widowControl w:val="false"/>
        <w:ind w:left="640" w:hanging="640"/>
        <w:rPr>
          <w:sz w:val="20"/>
          <w:szCs w:val="24"/>
        </w:rPr>
      </w:pPr>
      <w:r>
        <w:rPr>
          <w:sz w:val="20"/>
          <w:szCs w:val="24"/>
        </w:rPr>
        <w:t>[54]</w:t>
        <w:tab/>
        <w:t xml:space="preserve">F. Yi, B. Jiang and J. Wu, “Topic modeling for short texts via word embedding and document correlation,” </w:t>
      </w:r>
      <w:r>
        <w:rPr>
          <w:i/>
          <w:iCs/>
          <w:sz w:val="20"/>
          <w:szCs w:val="24"/>
        </w:rPr>
        <w:t>IEEE Access</w:t>
      </w:r>
      <w:r>
        <w:rPr>
          <w:sz w:val="20"/>
          <w:szCs w:val="24"/>
        </w:rPr>
        <w:t>, vol. 8, pp. 30692–30705, 2020.</w:t>
      </w:r>
    </w:p>
    <w:p>
      <w:pPr>
        <w:pStyle w:val="Normal"/>
        <w:widowControl w:val="false"/>
        <w:ind w:left="640" w:hanging="640"/>
        <w:rPr>
          <w:sz w:val="20"/>
          <w:szCs w:val="24"/>
        </w:rPr>
      </w:pPr>
      <w:r>
        <w:rPr>
          <w:sz w:val="20"/>
          <w:szCs w:val="24"/>
        </w:rPr>
        <w:t>[55]</w:t>
        <w:tab/>
        <w:t xml:space="preserve">M. Deady, K. L. Mills, M. Teesson and F. Kay-Lambkin, “An online intervention for co-occurring depression and problematic alcohol use in young people: Primary outcomes from a randomized controlled trial,” </w:t>
      </w:r>
      <w:r>
        <w:rPr>
          <w:i/>
          <w:iCs/>
          <w:sz w:val="20"/>
          <w:szCs w:val="24"/>
        </w:rPr>
        <w:t>Journal of Medical Internet Research</w:t>
      </w:r>
      <w:r>
        <w:rPr>
          <w:sz w:val="20"/>
          <w:szCs w:val="24"/>
        </w:rPr>
        <w:t>, vol. 18, no. 3, pp. 1–12, 2016.</w:t>
      </w:r>
    </w:p>
    <w:p>
      <w:pPr>
        <w:pStyle w:val="Normal"/>
        <w:widowControl w:val="false"/>
        <w:ind w:left="640" w:hanging="640"/>
        <w:rPr>
          <w:sz w:val="20"/>
          <w:szCs w:val="24"/>
        </w:rPr>
      </w:pPr>
      <w:r>
        <w:rPr>
          <w:sz w:val="20"/>
          <w:szCs w:val="24"/>
        </w:rPr>
        <w:t>[56]</w:t>
        <w:tab/>
        <w:t xml:space="preserve">R. Garcia-Cerde, J. Y. Valente, I. Sohi, R. Falade, Z. M. Sanche </w:t>
      </w:r>
      <w:r>
        <w:rPr>
          <w:i/>
          <w:iCs/>
          <w:sz w:val="20"/>
          <w:szCs w:val="24"/>
        </w:rPr>
        <w:t>et al.</w:t>
      </w:r>
      <w:r>
        <w:rPr>
          <w:sz w:val="20"/>
          <w:szCs w:val="24"/>
        </w:rPr>
        <w:t xml:space="preserve">, “Alcohol use during the COVID-19 pandemic in Latin America and the Caribbean,” </w:t>
      </w:r>
      <w:r>
        <w:rPr>
          <w:i/>
          <w:iCs/>
          <w:sz w:val="20"/>
          <w:szCs w:val="24"/>
        </w:rPr>
        <w:t>Pan American Journal of Public Health</w:t>
      </w:r>
      <w:r>
        <w:rPr>
          <w:sz w:val="20"/>
          <w:szCs w:val="24"/>
        </w:rPr>
        <w:t>, vol. 45, pp. 1–11, 2021.</w:t>
      </w:r>
    </w:p>
    <w:p>
      <w:pPr>
        <w:pStyle w:val="Normal"/>
        <w:widowControl w:val="false"/>
        <w:ind w:left="640" w:hanging="640"/>
        <w:rPr>
          <w:sz w:val="20"/>
          <w:szCs w:val="24"/>
        </w:rPr>
      </w:pPr>
      <w:r>
        <w:rPr>
          <w:sz w:val="20"/>
          <w:szCs w:val="24"/>
        </w:rPr>
        <w:t>[57]</w:t>
        <w:tab/>
        <w:t xml:space="preserve">L. A. Stapinski, K. Prior, N. C. Newton, R. K. Biswas, E. Kelly </w:t>
      </w:r>
      <w:r>
        <w:rPr>
          <w:i/>
          <w:iCs/>
          <w:sz w:val="20"/>
          <w:szCs w:val="24"/>
        </w:rPr>
        <w:t>et al.</w:t>
      </w:r>
      <w:r>
        <w:rPr>
          <w:sz w:val="20"/>
          <w:szCs w:val="24"/>
        </w:rPr>
        <w:t xml:space="preserve">, “Are we making Inroads? A randomized controlled trial of a psychologist-supported, web-based, cognitive behavioral therapy intervention to reduce anxiety and hazardous alcohol use among emerging adults,” </w:t>
      </w:r>
      <w:r>
        <w:rPr>
          <w:i/>
          <w:iCs/>
          <w:sz w:val="20"/>
          <w:szCs w:val="24"/>
        </w:rPr>
        <w:t>EClinicalMedicine</w:t>
      </w:r>
      <w:r>
        <w:rPr>
          <w:sz w:val="20"/>
          <w:szCs w:val="24"/>
        </w:rPr>
        <w:t>, vol. 39, pp. 101048, 2021.</w:t>
      </w:r>
    </w:p>
    <w:p>
      <w:pPr>
        <w:pStyle w:val="Normal"/>
        <w:widowControl w:val="false"/>
        <w:ind w:left="640" w:hanging="640"/>
        <w:rPr>
          <w:sz w:val="20"/>
          <w:szCs w:val="24"/>
        </w:rPr>
      </w:pPr>
      <w:r>
        <w:rPr>
          <w:sz w:val="20"/>
          <w:szCs w:val="24"/>
        </w:rPr>
        <w:t>[58]</w:t>
        <w:tab/>
        <w:t xml:space="preserve">T. F. Babor and J. C. Higgins-Biddle, “Brief intervention for hazardous and harmful drinking: a manual for use in primary care,” </w:t>
      </w:r>
      <w:r>
        <w:rPr>
          <w:i/>
          <w:iCs/>
          <w:sz w:val="20"/>
          <w:szCs w:val="24"/>
        </w:rPr>
        <w:t>World Health Organisation</w:t>
      </w:r>
      <w:r>
        <w:rPr>
          <w:sz w:val="20"/>
          <w:szCs w:val="24"/>
        </w:rPr>
        <w:t>, pp. 53, 2001.</w:t>
      </w:r>
    </w:p>
    <w:p>
      <w:pPr>
        <w:pStyle w:val="Normal"/>
        <w:widowControl w:val="false"/>
        <w:ind w:left="640" w:hanging="640"/>
        <w:rPr>
          <w:sz w:val="20"/>
          <w:szCs w:val="24"/>
        </w:rPr>
      </w:pPr>
      <w:r>
        <w:rPr>
          <w:sz w:val="20"/>
          <w:szCs w:val="24"/>
        </w:rPr>
        <w:t>[59]</w:t>
        <w:tab/>
        <w:t xml:space="preserve">V. I. Reus, L. J. Fochtmann,  O. Bukstein, E. A. Eyler, D. M. Hilty </w:t>
      </w:r>
      <w:r>
        <w:rPr>
          <w:i/>
          <w:iCs/>
          <w:sz w:val="20"/>
          <w:szCs w:val="24"/>
        </w:rPr>
        <w:t>et al.</w:t>
      </w:r>
      <w:r>
        <w:rPr>
          <w:sz w:val="20"/>
          <w:szCs w:val="24"/>
        </w:rPr>
        <w:t xml:space="preserve">, </w:t>
      </w:r>
      <w:r>
        <w:rPr>
          <w:i/>
          <w:iCs/>
          <w:sz w:val="20"/>
          <w:szCs w:val="24"/>
        </w:rPr>
        <w:t>The American Psychiatric Association Practice Guideline for the Pharmacological Treatment of Patients With Alcohol Use Disorder</w:t>
      </w:r>
      <w:r>
        <w:rPr>
          <w:sz w:val="20"/>
          <w:szCs w:val="24"/>
        </w:rPr>
        <w:t>. 2018.</w:t>
      </w:r>
    </w:p>
    <w:p>
      <w:pPr>
        <w:pStyle w:val="Normal"/>
        <w:widowControl w:val="false"/>
        <w:ind w:left="640" w:hanging="640"/>
        <w:rPr>
          <w:sz w:val="20"/>
          <w:szCs w:val="24"/>
        </w:rPr>
      </w:pPr>
      <w:r>
        <w:rPr>
          <w:sz w:val="20"/>
          <w:szCs w:val="24"/>
        </w:rPr>
        <w:t>[60]</w:t>
        <w:tab/>
        <w:t xml:space="preserve">M. Kihara and K. Kitaoka, “Analysis of the emotional experiences of Japanese Alcoholics Anonymous members striving for sobriety,” </w:t>
      </w:r>
      <w:r>
        <w:rPr>
          <w:i/>
          <w:iCs/>
          <w:sz w:val="20"/>
          <w:szCs w:val="24"/>
        </w:rPr>
        <w:t>BMC Psychiatry</w:t>
      </w:r>
      <w:r>
        <w:rPr>
          <w:sz w:val="20"/>
          <w:szCs w:val="24"/>
        </w:rPr>
        <w:t>, vol. 19, no. 1, pp. 1–9, 2019.</w:t>
      </w:r>
    </w:p>
    <w:p>
      <w:pPr>
        <w:pStyle w:val="Normal"/>
        <w:widowControl w:val="false"/>
        <w:ind w:left="640" w:hanging="640"/>
        <w:rPr>
          <w:sz w:val="20"/>
          <w:szCs w:val="24"/>
        </w:rPr>
      </w:pPr>
      <w:r>
        <w:rPr>
          <w:sz w:val="20"/>
          <w:szCs w:val="24"/>
        </w:rPr>
        <w:t>[61]</w:t>
        <w:tab/>
        <w:t xml:space="preserve">S. M. Melemis, “Relapse prevention and the five rules of recovery,” </w:t>
      </w:r>
      <w:r>
        <w:rPr>
          <w:i/>
          <w:iCs/>
          <w:sz w:val="20"/>
          <w:szCs w:val="24"/>
        </w:rPr>
        <w:t>Yale Journal of Biology and Medicine</w:t>
      </w:r>
      <w:r>
        <w:rPr>
          <w:sz w:val="20"/>
          <w:szCs w:val="24"/>
        </w:rPr>
        <w:t>, vol. 88, no. 3, pp. 325–332, 2015.</w:t>
      </w:r>
    </w:p>
    <w:p>
      <w:pPr>
        <w:pStyle w:val="Normal"/>
        <w:widowControl w:val="false"/>
        <w:ind w:left="640" w:hanging="640"/>
        <w:rPr>
          <w:sz w:val="20"/>
          <w:szCs w:val="24"/>
        </w:rPr>
      </w:pPr>
      <w:r>
        <w:rPr>
          <w:sz w:val="20"/>
          <w:szCs w:val="24"/>
        </w:rPr>
        <w:t>[62]</w:t>
        <w:tab/>
        <w:t xml:space="preserve">J. Stone, M. Ali, A. Dale, L. Willis, S. O’Toole </w:t>
      </w:r>
      <w:r>
        <w:rPr>
          <w:i/>
          <w:iCs/>
          <w:sz w:val="20"/>
          <w:szCs w:val="24"/>
        </w:rPr>
        <w:t>et al.</w:t>
      </w:r>
      <w:r>
        <w:rPr>
          <w:sz w:val="20"/>
          <w:szCs w:val="24"/>
        </w:rPr>
        <w:t xml:space="preserve">, </w:t>
      </w:r>
      <w:r>
        <w:rPr>
          <w:i/>
          <w:iCs/>
          <w:sz w:val="20"/>
          <w:szCs w:val="24"/>
        </w:rPr>
        <w:t>Counselling Guidelines : Alcohol and Other Drug Issues</w:t>
      </w:r>
      <w:r>
        <w:rPr>
          <w:sz w:val="20"/>
          <w:szCs w:val="24"/>
        </w:rPr>
        <w:t>. 4</w:t>
      </w:r>
      <w:r>
        <w:rPr>
          <w:sz w:val="20"/>
          <w:szCs w:val="24"/>
          <w:vertAlign w:val="superscript"/>
        </w:rPr>
        <w:t>th</w:t>
      </w:r>
      <w:r>
        <w:rPr>
          <w:sz w:val="20"/>
          <w:szCs w:val="24"/>
        </w:rPr>
        <w:t xml:space="preserve"> ed., Perth, Australia: Government of Western Australia Mental Health Commission, 2019.</w:t>
      </w:r>
    </w:p>
    <w:p>
      <w:pPr>
        <w:pStyle w:val="Normal"/>
        <w:widowControl w:val="false"/>
        <w:ind w:left="640" w:hanging="640"/>
        <w:rPr>
          <w:sz w:val="20"/>
        </w:rPr>
      </w:pPr>
      <w:r>
        <w:rPr>
          <w:sz w:val="20"/>
          <w:szCs w:val="24"/>
        </w:rPr>
        <w:t>[63]</w:t>
        <w:tab/>
        <w:t xml:space="preserve">A. K. Saeri, T. Cruwys, F. K. Barlow, S. Stronge and C. G. Sibley, “Social connectedness improves public mental health: Investigating bidirectional relationships in the New Zealand attitudes and values survey,” </w:t>
      </w:r>
      <w:r>
        <w:rPr>
          <w:i/>
          <w:iCs/>
          <w:sz w:val="20"/>
          <w:szCs w:val="24"/>
        </w:rPr>
        <w:t>Australian and New Zealand Journal of Psychiatry</w:t>
      </w:r>
      <w:r>
        <w:rPr>
          <w:sz w:val="20"/>
          <w:szCs w:val="24"/>
        </w:rPr>
        <w:t>, vol. 52, no. 4, pp. 365–374, 2018.</w:t>
      </w:r>
    </w:p>
    <w:p>
      <w:pPr>
        <w:pStyle w:val="Normal"/>
        <w:widowControl w:val="false"/>
        <w:tabs>
          <w:tab w:val="clear" w:pos="720"/>
          <w:tab w:val="left" w:pos="187" w:leader="none"/>
        </w:tabs>
        <w:snapToGrid w:val="false"/>
        <w:spacing w:before="0" w:after="60"/>
        <w:rPr>
          <w:szCs w:val="22"/>
        </w:rPr>
      </w:pPr>
      <w:bookmarkStart w:id="21" w:name="_Hlk131438727"/>
      <w:bookmarkStart w:id="22" w:name="_Hlk131436735"/>
      <w:bookmarkStart w:id="23" w:name="_Hlk131438409"/>
      <w:bookmarkStart w:id="24" w:name="_Hlk129307173"/>
      <w:r>
        <w:rPr/>
      </w:r>
      <w:r>
        <w:rPr/>
        <w:fldChar w:fldCharType="end"/>
      </w:r>
      <w:bookmarkEnd w:id="20"/>
      <w:bookmarkEnd w:id="21"/>
      <w:bookmarkEnd w:id="22"/>
      <w:bookmarkEnd w:id="23"/>
      <w:bookmarkEnd w:id="24"/>
    </w:p>
    <w:sectPr>
      <w:headerReference w:type="even" r:id="rId18"/>
      <w:headerReference w:type="default" r:id="rId19"/>
      <w:headerReference w:type="first" r:id="rId20"/>
      <w:footerReference w:type="first" r:id="rId21"/>
      <w:type w:val="nextPage"/>
      <w:pgSz w:w="12240" w:h="15840"/>
      <w:pgMar w:left="1440" w:right="1440" w:header="567" w:top="1440" w:footer="0" w:bottom="0"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Palatino Linotype">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37" w:type="dxa"/>
      <w:jc w:val="center"/>
      <w:tblInd w:w="0" w:type="dxa"/>
      <w:tblCellMar>
        <w:top w:w="0" w:type="dxa"/>
        <w:left w:w="108" w:type="dxa"/>
        <w:bottom w:w="0" w:type="dxa"/>
        <w:right w:w="108" w:type="dxa"/>
      </w:tblCellMar>
      <w:tblLook w:val="04a0" w:noHBand="0" w:noVBand="1" w:firstColumn="1" w:lastRow="0" w:lastColumn="0" w:firstRow="1"/>
    </w:tblPr>
    <w:tblGrid>
      <w:gridCol w:w="1886"/>
      <w:gridCol w:w="7150"/>
    </w:tblGrid>
    <w:tr>
      <w:trPr/>
      <w:tc>
        <w:tcPr>
          <w:tcW w:w="1886" w:type="dxa"/>
          <w:tcBorders/>
          <w:shd w:color="auto" w:fill="auto" w:val="clear"/>
          <w:vAlign w:val="center"/>
        </w:tcPr>
        <w:p>
          <w:pPr>
            <w:pStyle w:val="MDPI71References"/>
            <w:numPr>
              <w:ilvl w:val="0"/>
              <w:numId w:val="0"/>
            </w:numPr>
            <w:ind w:left="-85" w:hanging="0"/>
            <w:rPr>
              <w:rFonts w:eastAsia="宋体"/>
              <w:bCs/>
            </w:rPr>
          </w:pPr>
          <w:r>
            <w:rPr/>
            <w:drawing>
              <wp:inline distT="0" distB="0" distL="0" distR="0">
                <wp:extent cx="1001395" cy="360680"/>
                <wp:effectExtent l="0" t="0" r="0" b="0"/>
                <wp:docPr id="17"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copyRight"/>
                        <pic:cNvPicPr>
                          <a:picLocks noChangeAspect="1" noChangeArrowheads="1"/>
                        </pic:cNvPicPr>
                      </pic:nvPicPr>
                      <pic:blipFill>
                        <a:blip r:embed="rId1"/>
                        <a:stretch>
                          <a:fillRect/>
                        </a:stretch>
                      </pic:blipFill>
                      <pic:spPr bwMode="auto">
                        <a:xfrm>
                          <a:off x="0" y="0"/>
                          <a:ext cx="1001395" cy="360680"/>
                        </a:xfrm>
                        <a:prstGeom prst="rect">
                          <a:avLst/>
                        </a:prstGeom>
                      </pic:spPr>
                    </pic:pic>
                  </a:graphicData>
                </a:graphic>
              </wp:inline>
            </w:drawing>
          </w:r>
        </w:p>
      </w:tc>
      <w:tc>
        <w:tcPr>
          <w:tcW w:w="7150" w:type="dxa"/>
          <w:tcBorders/>
          <w:shd w:color="auto" w:fill="auto" w:val="clear"/>
          <w:vAlign w:val="center"/>
        </w:tcPr>
        <w:p>
          <w:pPr>
            <w:pStyle w:val="MDPI71References"/>
            <w:numPr>
              <w:ilvl w:val="0"/>
              <w:numId w:val="0"/>
            </w:numPr>
            <w:spacing w:lineRule="auto" w:line="240"/>
            <w:ind w:left="-85" w:hanging="0"/>
            <w:rPr>
              <w:rFonts w:ascii="Times New Roman" w:hAnsi="Times New Roman" w:eastAsia="宋体"/>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pPr>
      <w:pStyle w:val="Footer"/>
      <w:spacing w:before="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60"/>
      <w:rPr>
        <w:sz w:val="20"/>
      </w:rPr>
    </w:pPr>
    <w:r>
      <w:rPr>
        <w:sz w:val="20"/>
      </w:rPr>
      <w:t xml:space="preserve">xxxx                                                                                                                            </w:t>
    </w:r>
    <w:bookmarkStart w:id="25" w:name="_Hlk41567306"/>
    <w:r>
      <w:rPr>
        <w:sz w:val="20"/>
      </w:rPr>
      <w:t xml:space="preserve">            CMC, 202x, vol.xx, no.xx</w:t>
    </w:r>
    <w:bookmarkEnd w:id="2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360"/>
      <w:rPr/>
    </w:pPr>
    <w:r>
      <w:rPr/>
      <w:t xml:space="preserve">           </w:t>
    </w:r>
  </w:p>
  <w:p>
    <w:pPr>
      <w:pStyle w:val="11"/>
      <w:widowControl w:val="false"/>
      <w:snapToGrid w:val="false"/>
      <w:spacing w:before="0" w:after="0"/>
      <w:jc w:val="left"/>
      <w:rPr>
        <w:b w:val="false"/>
        <w:b w:val="false"/>
        <w:i/>
        <w:i/>
        <w:sz w:val="20"/>
        <w:u w:val="single"/>
      </w:rPr>
    </w:pPr>
    <w:r>
      <w:rPr>
        <w:b w:val="false"/>
        <w:iCs/>
        <w:sz w:val="20"/>
      </w:rPr>
      <w:t>CMC, 202x, vol.xx, no.xx</w:t>
    </w:r>
    <w:r>
      <w:rPr>
        <w:iCs/>
        <w:sz w:val="20"/>
      </w:rPr>
      <w:t xml:space="preserve">  </w:t>
    </w:r>
    <w:r>
      <w:rPr>
        <w:sz w:val="20"/>
      </w:rPr>
      <w:t xml:space="preserve">                                                                                                                                      </w:t>
    </w:r>
    <w:r>
      <w:rPr>
        <w:b w:val="false"/>
        <w:iCs/>
        <w:sz w:val="20"/>
      </w:rPr>
      <w:t>xxxx</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i/>
        <w:i/>
        <w:iCs/>
        <w:sz w:val="18"/>
        <w:szCs w:val="18"/>
      </w:rPr>
    </w:pPr>
    <w:r>
      <w:rPr>
        <w:i/>
        <w:iCs/>
        <w:sz w:val="18"/>
        <w:szCs w:val="18"/>
      </w:rPr>
    </w:r>
  </w:p>
  <w:p>
    <w:pPr>
      <w:pStyle w:val="Header"/>
      <w:spacing w:before="0" w:after="0"/>
      <w:rPr>
        <w:i/>
        <w:i/>
        <w:iCs/>
        <w:sz w:val="18"/>
        <w:szCs w:val="18"/>
      </w:rPr>
    </w:pPr>
    <w:r>
      <w:rPr>
        <w:i/>
        <w:iCs/>
        <w:sz w:val="18"/>
        <w:szCs w:val="18"/>
      </w:rPr>
      <w:drawing>
        <wp:anchor behindDoc="1" distT="0" distB="0" distL="0" distR="0" simplePos="0" locked="0" layoutInCell="1" allowOverlap="1" relativeHeight="2">
          <wp:simplePos x="0" y="0"/>
          <wp:positionH relativeFrom="column">
            <wp:posOffset>4650105</wp:posOffset>
          </wp:positionH>
          <wp:positionV relativeFrom="paragraph">
            <wp:posOffset>114935</wp:posOffset>
          </wp:positionV>
          <wp:extent cx="1287780" cy="192405"/>
          <wp:effectExtent l="0" t="0" r="0" b="0"/>
          <wp:wrapNone/>
          <wp:docPr id="1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r>
  </w:p>
  <w:p>
    <w:pPr>
      <w:pStyle w:val="Header"/>
      <w:spacing w:before="0" w:after="0"/>
      <w:rPr>
        <w:i/>
        <w:i/>
        <w:iCs/>
        <w:sz w:val="18"/>
        <w:szCs w:val="18"/>
      </w:rPr>
    </w:pPr>
    <w:r>
      <w:rPr>
        <w:i/>
        <w:iCs/>
        <w:sz w:val="18"/>
        <w:szCs w:val="18"/>
      </w:rPr>
      <w:t>Computers, Materials &amp; Continua</w:t>
    </w:r>
  </w:p>
  <w:p>
    <w:pPr>
      <w:pStyle w:val="Header"/>
      <w:spacing w:before="0" w:after="0"/>
      <w:rPr>
        <w:i/>
        <w:i/>
        <w:iCs/>
        <w:sz w:val="18"/>
        <w:szCs w:val="18"/>
      </w:rPr>
    </w:pPr>
    <w:r>
      <w:rPr>
        <w:i/>
        <w:iCs/>
        <w:sz w:val="18"/>
        <w:szCs w:val="18"/>
      </w:rPr>
      <w:t>DOI:10.32604/cmc.202x.xxxxxx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lsdException w:name="annotation reference" w:semiHidden="1" w:unhideWhenUsed="1"/>
    <w:lsdException w:name="line number" w:semiHidden="1" w:unhideWhenUsed="1"/>
    <w:lsdException w:name="page number" w:uiPriority="0" w:semiHidden="1"/>
    <w:lsdException w:name="endnote reference" w:uiPriority="0" w:semiHidden="1"/>
    <w:lsdException w:name="endnote text" w:uiPriority="0"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4df3"/>
    <w:pPr>
      <w:widowControl/>
      <w:suppressAutoHyphens w:val="true"/>
      <w:bidi w:val="0"/>
      <w:spacing w:before="0" w:after="60"/>
      <w:jc w:val="both"/>
    </w:pPr>
    <w:rPr>
      <w:rFonts w:ascii="Times New Roman" w:hAnsi="Times New Roman" w:eastAsia="宋体" w:cs="Times New Roman"/>
      <w:color w:val="auto"/>
      <w:kern w:val="0"/>
      <w:sz w:val="22"/>
      <w:szCs w:val="20"/>
      <w:lang w:val="en-US" w:eastAsia="zh-CN" w:bidi="ar-SA"/>
    </w:rPr>
  </w:style>
  <w:style w:type="paragraph" w:styleId="Heading1">
    <w:name w:val="Heading 1"/>
    <w:basedOn w:val="Normal"/>
    <w:next w:val="Normal"/>
    <w:qFormat/>
    <w:pPr>
      <w:keepNext w:val="true"/>
      <w:tabs>
        <w:tab w:val="clear" w:pos="720"/>
        <w:tab w:val="left" w:pos="360" w:leader="none"/>
      </w:tabs>
      <w:spacing w:before="260" w:after="140"/>
      <w:outlineLvl w:val="0"/>
    </w:pPr>
    <w:rPr>
      <w:b/>
      <w:kern w:val="2"/>
    </w:rPr>
  </w:style>
  <w:style w:type="paragraph" w:styleId="Heading2">
    <w:name w:val="Heading 2"/>
    <w:basedOn w:val="Normal"/>
    <w:next w:val="Normal"/>
    <w:qFormat/>
    <w:pPr>
      <w:keepNext w:val="true"/>
      <w:tabs>
        <w:tab w:val="clear" w:pos="720"/>
        <w:tab w:val="left" w:pos="450" w:leader="none"/>
      </w:tabs>
      <w:spacing w:before="200" w:after="140"/>
      <w:outlineLvl w:val="1"/>
    </w:pPr>
    <w:rPr>
      <w:b/>
      <w:i/>
    </w:rPr>
  </w:style>
  <w:style w:type="paragraph" w:styleId="Heading3">
    <w:name w:val="Heading 3"/>
    <w:basedOn w:val="Normal"/>
    <w:next w:val="Normal"/>
    <w:qFormat/>
    <w:pPr>
      <w:keepNext w:val="true"/>
      <w:spacing w:before="220" w:after="140"/>
      <w:outlineLvl w:val="2"/>
    </w:pPr>
    <w:rPr>
      <w:i/>
    </w:rPr>
  </w:style>
  <w:style w:type="paragraph" w:styleId="Heading4">
    <w:name w:val="Heading 4"/>
    <w:basedOn w:val="Normal"/>
    <w:next w:val="Normal"/>
    <w:qFormat/>
    <w:pPr>
      <w:keepNext w:val="true"/>
      <w:outlineLvl w:val="3"/>
    </w:pPr>
    <w:rPr>
      <w:b/>
      <w:sz w:val="18"/>
    </w:rPr>
  </w:style>
  <w:style w:type="character" w:styleId="DefaultParagraphFont" w:default="1">
    <w:name w:val="Default Paragraph Font"/>
    <w:uiPriority w:val="1"/>
    <w:semiHidden/>
    <w:unhideWhenUsed/>
    <w:qFormat/>
    <w:rPr/>
  </w:style>
  <w:style w:type="character" w:styleId="Style10" w:customStyle="1">
    <w:name w:val="页眉 字符"/>
    <w:link w:val="a4"/>
    <w:qFormat/>
    <w:rPr>
      <w:sz w:val="22"/>
    </w:rPr>
  </w:style>
  <w:style w:type="character" w:styleId="Style11" w:customStyle="1">
    <w:name w:val="批注文字 字符"/>
    <w:basedOn w:val="DefaultParagraphFont"/>
    <w:link w:val="a6"/>
    <w:uiPriority w:val="99"/>
    <w:semiHidden/>
    <w:qFormat/>
    <w:rPr/>
  </w:style>
  <w:style w:type="character" w:styleId="Strong">
    <w:name w:val="Strong"/>
    <w:uiPriority w:val="22"/>
    <w:qFormat/>
    <w:rPr>
      <w:b/>
      <w:bCs/>
    </w:rPr>
  </w:style>
  <w:style w:type="character" w:styleId="Annotationreference">
    <w:name w:val="annotation reference"/>
    <w:uiPriority w:val="99"/>
    <w:unhideWhenUsed/>
    <w:qFormat/>
    <w:rPr>
      <w:sz w:val="16"/>
      <w:szCs w:val="16"/>
    </w:rPr>
  </w:style>
  <w:style w:type="character" w:styleId="Pagenumber">
    <w:name w:val="page number"/>
    <w:basedOn w:val="DefaultParagraphFont"/>
    <w:semiHidden/>
    <w:qForma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VisitedInternetLink">
    <w:name w:val="FollowedHyperlink"/>
    <w:uiPriority w:val="99"/>
    <w:unhideWhenUsed/>
    <w:rPr>
      <w:color w:val="954F72"/>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uiPriority w:val="99"/>
    <w:unhideWhenUsed/>
    <w:rPr>
      <w:color w:val="0000FF"/>
      <w:u w:val="single"/>
    </w:rPr>
  </w:style>
  <w:style w:type="character" w:styleId="1" w:customStyle="1">
    <w:name w:val="未处理的提及1"/>
    <w:uiPriority w:val="52"/>
    <w:qFormat/>
    <w:rPr>
      <w:color w:val="808080"/>
      <w:shd w:fill="E6E6E6" w:val="clear"/>
    </w:rPr>
  </w:style>
  <w:style w:type="character" w:styleId="Style12" w:customStyle="1">
    <w:name w:val="页脚 字符"/>
    <w:link w:val="af"/>
    <w:uiPriority w:val="99"/>
    <w:qFormat/>
    <w:rPr>
      <w:sz w:val="22"/>
    </w:rPr>
  </w:style>
  <w:style w:type="character" w:styleId="Style13" w:customStyle="1">
    <w:name w:val="批注框文本 字符"/>
    <w:link w:val="af1"/>
    <w:uiPriority w:val="99"/>
    <w:semiHidden/>
    <w:qFormat/>
    <w:rPr>
      <w:rFonts w:ascii="Segoe UI" w:hAnsi="Segoe UI" w:cs="Segoe UI"/>
      <w:sz w:val="18"/>
      <w:szCs w:val="18"/>
    </w:rPr>
  </w:style>
  <w:style w:type="character" w:styleId="Style14" w:customStyle="1">
    <w:name w:val="批注主题 字符"/>
    <w:link w:val="af3"/>
    <w:uiPriority w:val="99"/>
    <w:semiHidden/>
    <w:qFormat/>
    <w:rPr>
      <w:b/>
      <w:bCs/>
    </w:rPr>
  </w:style>
  <w:style w:type="character" w:styleId="Emphasis">
    <w:name w:val="Emphasis"/>
    <w:uiPriority w:val="20"/>
    <w:qFormat/>
    <w:rsid w:val="004b001f"/>
    <w:rPr>
      <w:i/>
      <w:iCs/>
    </w:rPr>
  </w:style>
  <w:style w:type="character" w:styleId="ITAL" w:customStyle="1">
    <w:name w:val="ITAL"/>
    <w:qFormat/>
    <w:rsid w:val="0034580a"/>
    <w:rPr>
      <w:i/>
    </w:rPr>
  </w:style>
  <w:style w:type="character" w:styleId="Style15" w:customStyle="1">
    <w:name w:val="正文文本 字符"/>
    <w:basedOn w:val="DefaultParagraphFont"/>
    <w:link w:val="afa"/>
    <w:uiPriority w:val="99"/>
    <w:semiHidden/>
    <w:qFormat/>
    <w:rsid w:val="003b5ea3"/>
    <w:rPr>
      <w:sz w:val="22"/>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b"/>
    <w:uiPriority w:val="99"/>
    <w:semiHidden/>
    <w:unhideWhenUsed/>
    <w:rsid w:val="003b5ea3"/>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pPr>
      <w:spacing w:beforeAutospacing="1" w:afterAutospacing="1"/>
      <w:jc w:val="left"/>
    </w:pPr>
    <w:rPr>
      <w:sz w:val="24"/>
      <w:szCs w:val="24"/>
    </w:rPr>
  </w:style>
  <w:style w:type="paragraph" w:styleId="Annotationtext">
    <w:name w:val="annotation text"/>
    <w:basedOn w:val="Normal"/>
    <w:link w:val="a5"/>
    <w:uiPriority w:val="99"/>
    <w:unhideWhenUsed/>
    <w:qFormat/>
    <w:pPr/>
    <w:rPr>
      <w:sz w:val="20"/>
    </w:rPr>
  </w:style>
  <w:style w:type="paragraph" w:styleId="BalloonText">
    <w:name w:val="Balloon Text"/>
    <w:basedOn w:val="Normal"/>
    <w:link w:val="af0"/>
    <w:uiPriority w:val="99"/>
    <w:unhideWhenUsed/>
    <w:qFormat/>
    <w:pPr>
      <w:spacing w:before="0" w:after="0"/>
    </w:pPr>
    <w:rPr>
      <w:rFonts w:ascii="Segoe UI" w:hAnsi="Segoe UI" w:cs="Segoe UI"/>
      <w:sz w:val="18"/>
      <w:szCs w:val="18"/>
    </w:rPr>
  </w:style>
  <w:style w:type="paragraph" w:styleId="Endnote">
    <w:name w:val="Endnote Text"/>
    <w:basedOn w:val="Normal"/>
    <w:semiHidden/>
    <w:pPr/>
    <w:rPr>
      <w:sz w:val="18"/>
    </w:rPr>
  </w:style>
  <w:style w:type="paragraph" w:styleId="Caption1">
    <w:name w:val="caption"/>
    <w:basedOn w:val="Normal"/>
    <w:next w:val="Normal"/>
    <w:qFormat/>
    <w:pPr>
      <w:keepNext w:val="true"/>
      <w:spacing w:before="120" w:after="120"/>
      <w:jc w:val="center"/>
    </w:pPr>
    <w:rPr>
      <w:b/>
    </w:rPr>
  </w:style>
  <w:style w:type="paragraph" w:styleId="Annotationsubject">
    <w:name w:val="annotation subject"/>
    <w:basedOn w:val="Annotationtext"/>
    <w:next w:val="Annotationtext"/>
    <w:link w:val="af2"/>
    <w:uiPriority w:val="99"/>
    <w:unhideWhenUsed/>
    <w:qFormat/>
    <w:pPr/>
    <w:rPr>
      <w:b/>
      <w:bCs/>
    </w:rPr>
  </w:style>
  <w:style w:type="paragraph" w:styleId="Footnote">
    <w:name w:val="Footnote Text"/>
    <w:basedOn w:val="Normal"/>
    <w:semiHidden/>
    <w:pPr/>
    <w:rPr>
      <w:sz w:val="18"/>
    </w:rPr>
  </w:style>
  <w:style w:type="paragraph" w:styleId="HeaderandFooter">
    <w:name w:val="Header and Footer"/>
    <w:basedOn w:val="Normal"/>
    <w:qFormat/>
    <w:pPr/>
    <w:rPr/>
  </w:style>
  <w:style w:type="paragraph" w:styleId="Header">
    <w:name w:val="Header"/>
    <w:basedOn w:val="Normal"/>
    <w:link w:val="a3"/>
    <w:pPr>
      <w:tabs>
        <w:tab w:val="clear" w:pos="720"/>
        <w:tab w:val="center" w:pos="4320" w:leader="none"/>
        <w:tab w:val="right" w:pos="8640" w:leader="none"/>
      </w:tabs>
    </w:pPr>
    <w:rPr/>
  </w:style>
  <w:style w:type="paragraph" w:styleId="Footer">
    <w:name w:val="Footer"/>
    <w:basedOn w:val="Normal"/>
    <w:link w:val="ae"/>
    <w:uiPriority w:val="99"/>
    <w:pPr>
      <w:tabs>
        <w:tab w:val="clear" w:pos="720"/>
        <w:tab w:val="center" w:pos="4320" w:leader="none"/>
        <w:tab w:val="right" w:pos="8640" w:leader="none"/>
      </w:tabs>
    </w:pPr>
    <w:rPr/>
  </w:style>
  <w:style w:type="paragraph" w:styleId="Keyword" w:customStyle="1">
    <w:name w:val="keyword"/>
    <w:basedOn w:val="Normal"/>
    <w:qFormat/>
    <w:pPr>
      <w:spacing w:before="280" w:after="60"/>
    </w:pPr>
    <w:rPr/>
  </w:style>
  <w:style w:type="paragraph" w:styleId="11" w:customStyle="1">
    <w:name w:val="标题1"/>
    <w:basedOn w:val="Normal"/>
    <w:qFormat/>
    <w:pPr>
      <w:spacing w:before="600" w:after="240"/>
      <w:jc w:val="center"/>
      <w:outlineLvl w:val="0"/>
    </w:pPr>
    <w:rPr>
      <w:b/>
      <w:kern w:val="2"/>
      <w:sz w:val="28"/>
    </w:rPr>
  </w:style>
  <w:style w:type="paragraph" w:styleId="Equation" w:customStyle="1">
    <w:name w:val="equation"/>
    <w:basedOn w:val="Normal"/>
    <w:qFormat/>
    <w:pPr>
      <w:tabs>
        <w:tab w:val="clear" w:pos="720"/>
        <w:tab w:val="left" w:pos="4680" w:leader="none"/>
      </w:tabs>
      <w:spacing w:before="100" w:after="100"/>
    </w:pPr>
    <w:rPr/>
  </w:style>
  <w:style w:type="paragraph" w:styleId="Author" w:customStyle="1">
    <w:name w:val="author"/>
    <w:basedOn w:val="Heading2"/>
    <w:qFormat/>
    <w:pPr>
      <w:spacing w:before="200" w:after="680"/>
      <w:jc w:val="center"/>
    </w:pPr>
    <w:rPr>
      <w:sz w:val="20"/>
    </w:rPr>
  </w:style>
  <w:style w:type="paragraph" w:styleId="ListParagraph">
    <w:name w:val="List Paragraph"/>
    <w:basedOn w:val="Normal"/>
    <w:uiPriority w:val="34"/>
    <w:qFormat/>
    <w:pPr>
      <w:widowControl w:val="false"/>
      <w:spacing w:before="0" w:after="0"/>
      <w:ind w:firstLine="420"/>
    </w:pPr>
    <w:rPr>
      <w:rFonts w:ascii="Calibri" w:hAnsi="Calibri"/>
      <w:kern w:val="2"/>
      <w:sz w:val="24"/>
      <w:szCs w:val="24"/>
    </w:rPr>
  </w:style>
  <w:style w:type="paragraph" w:styleId="References" w:customStyle="1">
    <w:name w:val="References"/>
    <w:basedOn w:val="Normal"/>
    <w:qFormat/>
    <w:rsid w:val="004b001f"/>
    <w:pPr>
      <w:spacing w:before="0" w:after="0"/>
    </w:pPr>
    <w:rPr>
      <w:rFonts w:eastAsia="Times New Roman"/>
      <w:sz w:val="16"/>
      <w:szCs w:val="16"/>
      <w:lang w:eastAsia="en-US"/>
    </w:rPr>
  </w:style>
  <w:style w:type="paragraph" w:styleId="PARA" w:customStyle="1">
    <w:name w:val="PARA"/>
    <w:basedOn w:val="Normal"/>
    <w:qFormat/>
    <w:rsid w:val="0034580a"/>
    <w:pPr>
      <w:suppressAutoHyphens w:val="true"/>
      <w:spacing w:lineRule="exact" w:line="240" w:before="0" w:after="0"/>
    </w:pPr>
    <w:rPr>
      <w:rFonts w:cs="TimesLTStd-Roman"/>
      <w:spacing w:val="-2"/>
      <w:sz w:val="20"/>
      <w:lang w:eastAsia="en-US"/>
    </w:rPr>
  </w:style>
  <w:style w:type="paragraph" w:styleId="PARAIndent" w:customStyle="1">
    <w:name w:val="PARA_Indent"/>
    <w:basedOn w:val="PARA"/>
    <w:qFormat/>
    <w:rsid w:val="0034580a"/>
    <w:pPr>
      <w:ind w:firstLine="200"/>
    </w:pPr>
    <w:rPr/>
  </w:style>
  <w:style w:type="paragraph" w:styleId="MDPI71References" w:customStyle="1">
    <w:name w:val="MDPI_7.1_References"/>
    <w:basedOn w:val="Normal"/>
    <w:qFormat/>
    <w:rsid w:val="00ab3019"/>
    <w:pPr>
      <w:snapToGrid w:val="false"/>
      <w:spacing w:lineRule="atLeast" w:line="260" w:before="0" w:after="0"/>
      <w:ind w:left="425" w:hanging="425"/>
    </w:pPr>
    <w:rPr>
      <w:rFonts w:ascii="Palatino Linotype" w:hAnsi="Palatino Linotype" w:eastAsia="Times New Roman"/>
      <w:color w:val="000000"/>
      <w:sz w:val="18"/>
      <w:lang w:eastAsia="de-DE" w:bidi="en-US"/>
    </w:rPr>
  </w:style>
  <w:style w:type="paragraph" w:styleId="Bulletlist" w:customStyle="1">
    <w:name w:val="bullet list"/>
    <w:basedOn w:val="TextBody"/>
    <w:qFormat/>
    <w:rsid w:val="003b5ea3"/>
    <w:pPr>
      <w:tabs>
        <w:tab w:val="clear" w:pos="720"/>
        <w:tab w:val="left" w:pos="288" w:leader="none"/>
        <w:tab w:val="left" w:pos="1170" w:leader="none"/>
      </w:tabs>
      <w:spacing w:lineRule="auto" w:line="228"/>
      <w:ind w:left="576" w:hanging="288"/>
    </w:pPr>
    <w:rPr>
      <w:spacing w:val="-1"/>
      <w:sz w:val="20"/>
      <w:lang w:val="x-none" w:eastAsia="x-none"/>
    </w:rPr>
  </w:style>
  <w:style w:type="paragraph" w:styleId="Figurecaption" w:customStyle="1">
    <w:name w:val="figure caption"/>
    <w:qFormat/>
    <w:rsid w:val="003b5ea3"/>
    <w:pPr>
      <w:widowControl/>
      <w:tabs>
        <w:tab w:val="clear" w:pos="720"/>
        <w:tab w:val="left" w:pos="533" w:leader="none"/>
      </w:tabs>
      <w:suppressAutoHyphens w:val="true"/>
      <w:bidi w:val="0"/>
      <w:spacing w:before="80" w:after="200"/>
      <w:ind w:left="0" w:hanging="0"/>
      <w:jc w:val="both"/>
    </w:pPr>
    <w:rPr>
      <w:rFonts w:ascii="Times New Roman" w:hAnsi="Times New Roman" w:eastAsia="宋体" w:cs="Times New Roman"/>
      <w:color w:val="auto"/>
      <w:kern w:val="0"/>
      <w:sz w:val="16"/>
      <w:szCs w:val="16"/>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ysalwana@ukm.edu.my"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5.png"/>
</Relationships>
</file>

<file path=word/_rels/header3.xml.rels><?xml version="1.0" encoding="UTF-8"?>
<Relationships xmlns="http://schemas.openxmlformats.org/package/2006/relationships"><Relationship Id="rId1" Type="http://schemas.openxmlformats.org/officeDocument/2006/relationships/image" Target="media/image14.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MY" sz="1000" spc="-1" strike="noStrike">
                <a:solidFill>
                  <a:srgbClr val="000000"/>
                </a:solidFill>
                <a:latin typeface="Cambria"/>
              </a:defRPr>
            </a:pPr>
            <a:r>
              <a:rPr b="0" lang="en-MY" sz="1000" spc="-1" strike="noStrike">
                <a:solidFill>
                  <a:srgbClr val="000000"/>
                </a:solidFill>
                <a:latin typeface="Cambria"/>
              </a:rPr>
              <a:t>Purity Scores of All Methods (Alcohol)</a:t>
            </a:r>
          </a:p>
        </c:rich>
      </c:tx>
      <c:overlay val="0"/>
      <c:spPr>
        <a:noFill/>
        <a:ln>
          <a:noFill/>
        </a:ln>
      </c:spPr>
    </c:title>
    <c:autoTitleDeleted val="0"/>
    <c:plotArea>
      <c:lineChart>
        <c:grouping val="standard"/>
        <c:varyColors val="0"/>
        <c:ser>
          <c:idx val="0"/>
          <c:order val="0"/>
          <c:tx>
            <c:strRef>
              <c:f>label 0</c:f>
              <c:strCache>
                <c:ptCount val="1"/>
                <c:pt idx="0">
                  <c:v>PA</c:v>
                </c:pt>
              </c:strCache>
            </c:strRef>
          </c:tx>
          <c:spPr>
            <a:solidFill>
              <a:srgbClr val="ff6699"/>
            </a:solidFill>
            <a:ln w="28440">
              <a:solidFill>
                <a:srgbClr val="ff6699"/>
              </a:solidFill>
              <a:round/>
            </a:ln>
          </c:spPr>
          <c:marker>
            <c:symbol val="circle"/>
            <c:size val="5"/>
            <c:spPr>
              <a:solidFill>
                <a:srgbClr val="ff6699"/>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0</c:f>
              <c:numCache>
                <c:formatCode>General</c:formatCode>
                <c:ptCount val="6"/>
                <c:pt idx="0">
                  <c:v>0.392857142857142</c:v>
                </c:pt>
                <c:pt idx="1">
                  <c:v>0.464285714285714</c:v>
                </c:pt>
                <c:pt idx="2">
                  <c:v>0.528571428571428</c:v>
                </c:pt>
                <c:pt idx="3">
                  <c:v>0.605357142857142</c:v>
                </c:pt>
                <c:pt idx="4">
                  <c:v>0.614285714285714</c:v>
                </c:pt>
                <c:pt idx="5">
                  <c:v>0.644642857142857</c:v>
                </c:pt>
              </c:numCache>
            </c:numRef>
          </c:val>
          <c:smooth val="0"/>
        </c:ser>
        <c:ser>
          <c:idx val="1"/>
          <c:order val="1"/>
          <c:tx>
            <c:strRef>
              <c:f>label 1</c:f>
              <c:strCache>
                <c:ptCount val="1"/>
                <c:pt idx="0">
                  <c:v>PA</c:v>
                </c:pt>
              </c:strCache>
            </c:strRef>
          </c:tx>
          <c:spPr>
            <a:solidFill>
              <a:srgbClr val="9bbb59"/>
            </a:solidFill>
            <a:ln w="28440">
              <a:solidFill>
                <a:srgbClr val="9bbb59"/>
              </a:solidFill>
              <a:round/>
            </a:ln>
          </c:spPr>
          <c:marker>
            <c:symbol val="circle"/>
            <c:size val="5"/>
            <c:spPr>
              <a:solidFill>
                <a:srgbClr val="9bbb59"/>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1</c:f>
              <c:numCache>
                <c:formatCode>General</c:formatCode>
                <c:ptCount val="6"/>
                <c:pt idx="0">
                  <c:v>0.7625</c:v>
                </c:pt>
                <c:pt idx="1">
                  <c:v>0.510714285714285</c:v>
                </c:pt>
                <c:pt idx="2">
                  <c:v>0.598214285714285</c:v>
                </c:pt>
                <c:pt idx="3">
                  <c:v>0.655357142857143</c:v>
                </c:pt>
                <c:pt idx="4">
                  <c:v>0.585714285714286</c:v>
                </c:pt>
                <c:pt idx="5">
                  <c:v>0.775</c:v>
                </c:pt>
              </c:numCache>
            </c:numRef>
          </c:val>
          <c:smooth val="0"/>
        </c:ser>
        <c:ser>
          <c:idx val="2"/>
          <c:order val="2"/>
          <c:tx>
            <c:strRef>
              <c:f>label 2</c:f>
              <c:strCache>
                <c:ptCount val="1"/>
                <c:pt idx="0">
                  <c:v>PA</c:v>
                </c:pt>
              </c:strCache>
            </c:strRef>
          </c:tx>
          <c:spPr>
            <a:solidFill>
              <a:srgbClr val="8064a2"/>
            </a:solidFill>
            <a:ln w="28440">
              <a:solidFill>
                <a:srgbClr val="8064a2"/>
              </a:solidFill>
              <a:round/>
            </a:ln>
          </c:spPr>
          <c:marker>
            <c:symbol val="circle"/>
            <c:size val="5"/>
            <c:spPr>
              <a:solidFill>
                <a:srgbClr val="8064a2"/>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2</c:f>
              <c:numCache>
                <c:formatCode>General</c:formatCode>
                <c:ptCount val="6"/>
                <c:pt idx="0">
                  <c:v>0.276785714285714</c:v>
                </c:pt>
                <c:pt idx="1">
                  <c:v>0.310714285714285</c:v>
                </c:pt>
                <c:pt idx="2">
                  <c:v>0.305357142857143</c:v>
                </c:pt>
                <c:pt idx="3">
                  <c:v>0.305357142857142</c:v>
                </c:pt>
                <c:pt idx="4">
                  <c:v>0.316071428571428</c:v>
                </c:pt>
                <c:pt idx="5">
                  <c:v>0.346428571428571</c:v>
                </c:pt>
              </c:numCache>
            </c:numRef>
          </c:val>
          <c:smooth val="0"/>
        </c:ser>
        <c:ser>
          <c:idx val="3"/>
          <c:order val="3"/>
          <c:tx>
            <c:strRef>
              <c:f>label 3</c:f>
              <c:strCache>
                <c:ptCount val="1"/>
                <c:pt idx="0">
                  <c:v>PA</c:v>
                </c:pt>
              </c:strCache>
            </c:strRef>
          </c:tx>
          <c:spPr>
            <a:solidFill>
              <a:srgbClr val="4bacc6"/>
            </a:solidFill>
            <a:ln w="28440">
              <a:solidFill>
                <a:srgbClr val="4bacc6"/>
              </a:solidFill>
              <a:round/>
            </a:ln>
          </c:spPr>
          <c:marker>
            <c:symbol val="circle"/>
            <c:size val="5"/>
            <c:spPr>
              <a:solidFill>
                <a:srgbClr val="4bacc6"/>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3</c:f>
              <c:numCache>
                <c:formatCode>General</c:formatCode>
                <c:ptCount val="6"/>
                <c:pt idx="0">
                  <c:v>0.383928571428571</c:v>
                </c:pt>
                <c:pt idx="1">
                  <c:v>0.482142857142857</c:v>
                </c:pt>
                <c:pt idx="2">
                  <c:v>0.530357142857143</c:v>
                </c:pt>
                <c:pt idx="3">
                  <c:v>0.605357142857142</c:v>
                </c:pt>
                <c:pt idx="4">
                  <c:v>0.696428571428571</c:v>
                </c:pt>
                <c:pt idx="5">
                  <c:v>0.791071428571428</c:v>
                </c:pt>
              </c:numCache>
            </c:numRef>
          </c:val>
          <c:smooth val="0"/>
        </c:ser>
        <c:ser>
          <c:idx val="4"/>
          <c:order val="4"/>
          <c:tx>
            <c:strRef>
              <c:f>label 4</c:f>
              <c:strCache>
                <c:ptCount val="1"/>
                <c:pt idx="0">
                  <c:v>PA</c:v>
                </c:pt>
              </c:strCache>
            </c:strRef>
          </c:tx>
          <c:spPr>
            <a:solidFill>
              <a:srgbClr val="f79646"/>
            </a:solidFill>
            <a:ln w="28440">
              <a:solidFill>
                <a:srgbClr val="f79646"/>
              </a:solidFill>
              <a:round/>
            </a:ln>
          </c:spPr>
          <c:marker>
            <c:symbol val="circle"/>
            <c:size val="5"/>
            <c:spPr>
              <a:solidFill>
                <a:srgbClr val="f79646"/>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4</c:f>
              <c:numCache>
                <c:formatCode>General</c:formatCode>
                <c:ptCount val="6"/>
                <c:pt idx="0">
                  <c:v>0.419642857142857</c:v>
                </c:pt>
                <c:pt idx="1">
                  <c:v>0.544642857142857</c:v>
                </c:pt>
                <c:pt idx="2">
                  <c:v>0.625</c:v>
                </c:pt>
                <c:pt idx="3">
                  <c:v>0.6625</c:v>
                </c:pt>
                <c:pt idx="4">
                  <c:v>0.603571428571428</c:v>
                </c:pt>
                <c:pt idx="5">
                  <c:v>0.744642857142857</c:v>
                </c:pt>
              </c:numCache>
            </c:numRef>
          </c:val>
          <c:smooth val="0"/>
        </c:ser>
        <c:ser>
          <c:idx val="5"/>
          <c:order val="5"/>
          <c:tx>
            <c:strRef>
              <c:f>label 5</c:f>
              <c:strCache>
                <c:ptCount val="1"/>
                <c:pt idx="0">
                  <c:v>PA</c:v>
                </c:pt>
              </c:strCache>
            </c:strRef>
          </c:tx>
          <c:spPr>
            <a:solidFill>
              <a:srgbClr val="2c4d75"/>
            </a:solidFill>
            <a:ln w="28440">
              <a:solidFill>
                <a:srgbClr val="2c4d75"/>
              </a:solidFill>
              <a:round/>
            </a:ln>
          </c:spPr>
          <c:marker>
            <c:symbol val="circle"/>
            <c:size val="5"/>
            <c:spPr>
              <a:solidFill>
                <a:srgbClr val="2c4d75"/>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5</c:f>
              <c:numCache>
                <c:formatCode>General</c:formatCode>
                <c:ptCount val="6"/>
                <c:pt idx="0">
                  <c:v>0.366071428571428</c:v>
                </c:pt>
                <c:pt idx="1">
                  <c:v>0.435714285714285</c:v>
                </c:pt>
                <c:pt idx="2">
                  <c:v>0.5</c:v>
                </c:pt>
                <c:pt idx="3">
                  <c:v>0.523214285714285</c:v>
                </c:pt>
                <c:pt idx="4">
                  <c:v>0.475</c:v>
                </c:pt>
                <c:pt idx="5">
                  <c:v>0.632142857142857</c:v>
                </c:pt>
              </c:numCache>
            </c:numRef>
          </c:val>
          <c:smooth val="0"/>
        </c:ser>
        <c:ser>
          <c:idx val="6"/>
          <c:order val="6"/>
          <c:tx>
            <c:strRef>
              <c:f>label 6</c:f>
              <c:strCache>
                <c:ptCount val="1"/>
                <c:pt idx="0">
                  <c:v>PA</c:v>
                </c:pt>
              </c:strCache>
            </c:strRef>
          </c:tx>
          <c:spPr>
            <a:solidFill>
              <a:srgbClr val="772c2a"/>
            </a:solidFill>
            <a:ln w="28440">
              <a:solidFill>
                <a:srgbClr val="772c2a"/>
              </a:solidFill>
              <a:round/>
            </a:ln>
          </c:spPr>
          <c:marker>
            <c:symbol val="circle"/>
            <c:size val="5"/>
            <c:spPr>
              <a:solidFill>
                <a:srgbClr val="772c2a"/>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6</c:f>
              <c:numCache>
                <c:formatCode>General</c:formatCode>
                <c:ptCount val="6"/>
                <c:pt idx="0">
                  <c:v>0.371428571428571</c:v>
                </c:pt>
                <c:pt idx="1">
                  <c:v>0.45</c:v>
                </c:pt>
                <c:pt idx="2">
                  <c:v>0.582142857142857</c:v>
                </c:pt>
                <c:pt idx="3">
                  <c:v>0.582142857142857</c:v>
                </c:pt>
                <c:pt idx="4">
                  <c:v>0.514285714285714</c:v>
                </c:pt>
                <c:pt idx="5">
                  <c:v>0.651785714285714</c:v>
                </c:pt>
              </c:numCache>
            </c:numRef>
          </c:val>
          <c:smooth val="0"/>
        </c:ser>
        <c:ser>
          <c:idx val="7"/>
          <c:order val="7"/>
          <c:tx>
            <c:strRef>
              <c:f>label 7</c:f>
              <c:strCache>
                <c:ptCount val="1"/>
                <c:pt idx="0">
                  <c:v>PA</c:v>
                </c:pt>
              </c:strCache>
            </c:strRef>
          </c:tx>
          <c:spPr>
            <a:solidFill>
              <a:srgbClr val="5f7530"/>
            </a:solidFill>
            <a:ln w="28440">
              <a:solidFill>
                <a:srgbClr val="5f7530"/>
              </a:solidFill>
              <a:round/>
            </a:ln>
          </c:spPr>
          <c:marker>
            <c:symbol val="circle"/>
            <c:size val="5"/>
            <c:spPr>
              <a:solidFill>
                <a:srgbClr val="5f7530"/>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7</c:f>
              <c:numCache>
                <c:formatCode>General</c:formatCode>
                <c:ptCount val="6"/>
                <c:pt idx="0">
                  <c:v>0.357142857142857</c:v>
                </c:pt>
                <c:pt idx="1">
                  <c:v>0.476785714285714</c:v>
                </c:pt>
                <c:pt idx="2">
                  <c:v>0.548214285714285</c:v>
                </c:pt>
                <c:pt idx="3">
                  <c:v>0.633928571428571</c:v>
                </c:pt>
                <c:pt idx="4">
                  <c:v>0.707142857142857</c:v>
                </c:pt>
                <c:pt idx="5">
                  <c:v>0.796428571428571</c:v>
                </c:pt>
              </c:numCache>
            </c:numRef>
          </c:val>
          <c:smooth val="0"/>
        </c:ser>
        <c:ser>
          <c:idx val="8"/>
          <c:order val="8"/>
          <c:tx>
            <c:strRef>
              <c:f>label 8</c:f>
              <c:strCache>
                <c:ptCount val="1"/>
                <c:pt idx="0">
                  <c:v>PA</c:v>
                </c:pt>
              </c:strCache>
            </c:strRef>
          </c:tx>
          <c:spPr>
            <a:solidFill>
              <a:srgbClr val="c0504d"/>
            </a:solidFill>
            <a:ln w="28440">
              <a:solidFill>
                <a:srgbClr val="c0504d"/>
              </a:solidFill>
              <a:round/>
            </a:ln>
          </c:spPr>
          <c:marker>
            <c:symbol val="circle"/>
            <c:size val="5"/>
            <c:spPr>
              <a:solidFill>
                <a:srgbClr val="c0504d"/>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8</c:f>
              <c:numCache>
                <c:formatCode>General</c:formatCode>
                <c:ptCount val="6"/>
                <c:pt idx="0">
                  <c:v>0.45</c:v>
                </c:pt>
                <c:pt idx="1">
                  <c:v>0.569642857142857</c:v>
                </c:pt>
                <c:pt idx="2">
                  <c:v>0.641071428571428</c:v>
                </c:pt>
                <c:pt idx="3">
                  <c:v>0.705357142857143</c:v>
                </c:pt>
                <c:pt idx="4">
                  <c:v>0.771428571428571</c:v>
                </c:pt>
                <c:pt idx="5">
                  <c:v>0.8375</c:v>
                </c:pt>
              </c:numCache>
            </c:numRef>
          </c:val>
          <c:smooth val="0"/>
        </c:ser>
        <c:ser>
          <c:idx val="9"/>
          <c:order val="9"/>
          <c:tx>
            <c:strRef>
              <c:f>label 9</c:f>
              <c:strCache>
                <c:ptCount val="1"/>
                <c:pt idx="0">
                  <c:v>PA</c:v>
                </c:pt>
              </c:strCache>
            </c:strRef>
          </c:tx>
          <c:spPr>
            <a:solidFill>
              <a:srgbClr val="be9a02"/>
            </a:solidFill>
            <a:ln w="28440">
              <a:solidFill>
                <a:srgbClr val="be9a02"/>
              </a:solidFill>
              <a:round/>
            </a:ln>
          </c:spPr>
          <c:marker>
            <c:symbol val="circle"/>
            <c:size val="5"/>
            <c:spPr>
              <a:solidFill>
                <a:srgbClr val="be9a02"/>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9</c:f>
              <c:numCache>
                <c:formatCode>General</c:formatCode>
                <c:ptCount val="6"/>
                <c:pt idx="0">
                  <c:v>0.417857142857142</c:v>
                </c:pt>
                <c:pt idx="1">
                  <c:v>0.528571428571428</c:v>
                </c:pt>
                <c:pt idx="2">
                  <c:v>0.601785714285714</c:v>
                </c:pt>
                <c:pt idx="3">
                  <c:v>0.6875</c:v>
                </c:pt>
                <c:pt idx="4">
                  <c:v>0.789285714285714</c:v>
                </c:pt>
                <c:pt idx="5">
                  <c:v>0.8875000001</c:v>
                </c:pt>
              </c:numCache>
            </c:numRef>
          </c:val>
          <c:smooth val="0"/>
        </c:ser>
        <c:hiLowLines>
          <c:spPr>
            <a:ln>
              <a:noFill/>
            </a:ln>
          </c:spPr>
        </c:hiLowLines>
        <c:marker val="1"/>
        <c:axId val="98894413"/>
        <c:axId val="70796016"/>
      </c:lineChart>
      <c:catAx>
        <c:axId val="98894413"/>
        <c:scaling>
          <c:orientation val="minMax"/>
        </c:scaling>
        <c:delete val="0"/>
        <c:axPos val="b"/>
        <c:title>
          <c:tx>
            <c:rich>
              <a:bodyPr rot="0"/>
              <a:lstStyle/>
              <a:p>
                <a:pPr>
                  <a:defRPr b="0" lang="en-MY" sz="1000" spc="-1" strike="noStrike">
                    <a:solidFill>
                      <a:srgbClr val="000000"/>
                    </a:solidFill>
                    <a:latin typeface="Cambria"/>
                  </a:defRPr>
                </a:pPr>
                <a:r>
                  <a:rPr b="0" lang="en-MY" sz="1000" spc="-1" strike="noStrike">
                    <a:solidFill>
                      <a:srgbClr val="000000"/>
                    </a:solidFill>
                    <a:latin typeface="Cambria"/>
                  </a:rPr>
                  <a:t>Number of Topics</a:t>
                </a:r>
              </a:p>
            </c:rich>
          </c:tx>
          <c:layout>
            <c:manualLayout>
              <c:xMode val="edge"/>
              <c:yMode val="edge"/>
              <c:x val="0.424456594212562"/>
              <c:y val="0.949499938263983"/>
            </c:manualLayout>
          </c:layout>
          <c:overlay val="0"/>
          <c:spPr>
            <a:noFill/>
            <a:ln>
              <a:noFill/>
            </a:ln>
          </c:spPr>
        </c:title>
        <c:numFmt formatCode="[$-409]mm/dd/yyyy" sourceLinked="1"/>
        <c:majorTickMark val="none"/>
        <c:minorTickMark val="none"/>
        <c:tickLblPos val="nextTo"/>
        <c:spPr>
          <a:ln w="9360">
            <a:solidFill>
              <a:srgbClr val="d9d9d9"/>
            </a:solidFill>
            <a:round/>
          </a:ln>
        </c:spPr>
        <c:txPr>
          <a:bodyPr/>
          <a:lstStyle/>
          <a:p>
            <a:pPr>
              <a:defRPr b="0" sz="1000" spc="-1" strike="noStrike">
                <a:solidFill>
                  <a:srgbClr val="000000"/>
                </a:solidFill>
                <a:latin typeface="Cambria"/>
              </a:defRPr>
            </a:pPr>
          </a:p>
        </c:txPr>
        <c:crossAx val="70796016"/>
        <c:crosses val="autoZero"/>
        <c:auto val="1"/>
        <c:lblAlgn val="ctr"/>
        <c:lblOffset val="100"/>
        <c:noMultiLvlLbl val="0"/>
      </c:catAx>
      <c:valAx>
        <c:axId val="70796016"/>
        <c:scaling>
          <c:orientation val="minMax"/>
          <c:max val="0.9"/>
          <c:min val="0.2"/>
        </c:scaling>
        <c:delete val="0"/>
        <c:axPos val="l"/>
        <c:title>
          <c:tx>
            <c:rich>
              <a:bodyPr rot="-5400000"/>
              <a:lstStyle/>
              <a:p>
                <a:pPr>
                  <a:defRPr b="0" lang="en-MY" sz="1000" spc="-1" strike="noStrike">
                    <a:solidFill>
                      <a:srgbClr val="000000"/>
                    </a:solidFill>
                    <a:latin typeface="Cambria"/>
                  </a:defRPr>
                </a:pPr>
                <a:r>
                  <a:rPr b="0" lang="en-MY" sz="1000" spc="-1" strike="noStrike">
                    <a:solidFill>
                      <a:srgbClr val="000000"/>
                    </a:solidFill>
                    <a:latin typeface="Cambria"/>
                  </a:rPr>
                  <a:t>Purity Score</a:t>
                </a:r>
              </a:p>
            </c:rich>
          </c:tx>
          <c:layout>
            <c:manualLayout>
              <c:xMode val="edge"/>
              <c:yMode val="edge"/>
              <c:x val="0.00760101346846246"/>
              <c:y val="0.29201135942709"/>
            </c:manualLayout>
          </c:layout>
          <c:overlay val="0"/>
          <c:spPr>
            <a:noFill/>
            <a:ln>
              <a:noFill/>
            </a:ln>
          </c:spPr>
        </c:title>
        <c:numFmt formatCode="General" sourceLinked="0"/>
        <c:majorTickMark val="none"/>
        <c:minorTickMark val="none"/>
        <c:tickLblPos val="nextTo"/>
        <c:spPr>
          <a:ln w="9360">
            <a:noFill/>
          </a:ln>
        </c:spPr>
        <c:txPr>
          <a:bodyPr/>
          <a:lstStyle/>
          <a:p>
            <a:pPr>
              <a:defRPr b="0" sz="1000" spc="-1" strike="noStrike">
                <a:solidFill>
                  <a:srgbClr val="000000"/>
                </a:solidFill>
                <a:latin typeface="Cambria"/>
              </a:defRPr>
            </a:pPr>
          </a:p>
        </c:txPr>
        <c:crossAx val="98894413"/>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MY" sz="1000" spc="-1" strike="noStrike">
                <a:solidFill>
                  <a:srgbClr val="000000"/>
                </a:solidFill>
                <a:latin typeface="Cambria"/>
              </a:defRPr>
            </a:pPr>
            <a:r>
              <a:rPr b="0" lang="en-MY" sz="1000" spc="-1" strike="noStrike">
                <a:solidFill>
                  <a:srgbClr val="000000"/>
                </a:solidFill>
                <a:latin typeface="Cambria"/>
              </a:rPr>
              <a:t>NMI Scores of All Methods (Alcohol)</a:t>
            </a:r>
          </a:p>
        </c:rich>
      </c:tx>
      <c:overlay val="0"/>
      <c:spPr>
        <a:noFill/>
        <a:ln>
          <a:noFill/>
        </a:ln>
      </c:spPr>
    </c:title>
    <c:autoTitleDeleted val="0"/>
    <c:plotArea>
      <c:lineChart>
        <c:grouping val="standard"/>
        <c:varyColors val="0"/>
        <c:ser>
          <c:idx val="0"/>
          <c:order val="0"/>
          <c:tx>
            <c:strRef>
              <c:f>label 0</c:f>
              <c:strCache>
                <c:ptCount val="1"/>
                <c:pt idx="0">
                  <c:v>NMI</c:v>
                </c:pt>
              </c:strCache>
            </c:strRef>
          </c:tx>
          <c:spPr>
            <a:solidFill>
              <a:srgbClr val="ff6699"/>
            </a:solidFill>
            <a:ln w="28440">
              <a:solidFill>
                <a:srgbClr val="ff6699"/>
              </a:solidFill>
              <a:round/>
            </a:ln>
          </c:spPr>
          <c:marker>
            <c:symbol val="circle"/>
            <c:size val="5"/>
            <c:spPr>
              <a:solidFill>
                <a:srgbClr val="ff6699"/>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0</c:f>
              <c:numCache>
                <c:formatCode>General</c:formatCode>
                <c:ptCount val="6"/>
                <c:pt idx="0">
                  <c:v>0.429904792240842</c:v>
                </c:pt>
                <c:pt idx="1">
                  <c:v>0.523310407970649</c:v>
                </c:pt>
                <c:pt idx="2">
                  <c:v>0.576583545605761</c:v>
                </c:pt>
                <c:pt idx="3">
                  <c:v>0.6354802569297</c:v>
                </c:pt>
                <c:pt idx="4">
                  <c:v>0.6420117615614</c:v>
                </c:pt>
                <c:pt idx="5">
                  <c:v>0.65606630939859</c:v>
                </c:pt>
              </c:numCache>
            </c:numRef>
          </c:val>
          <c:smooth val="0"/>
        </c:ser>
        <c:ser>
          <c:idx val="1"/>
          <c:order val="1"/>
          <c:tx>
            <c:strRef>
              <c:f>label 1</c:f>
              <c:strCache>
                <c:ptCount val="1"/>
                <c:pt idx="0">
                  <c:v>NMI</c:v>
                </c:pt>
              </c:strCache>
            </c:strRef>
          </c:tx>
          <c:spPr>
            <a:solidFill>
              <a:srgbClr val="9bbb59"/>
            </a:solidFill>
            <a:ln w="28440">
              <a:solidFill>
                <a:srgbClr val="9bbb59"/>
              </a:solidFill>
              <a:round/>
            </a:ln>
          </c:spPr>
          <c:marker>
            <c:symbol val="circle"/>
            <c:size val="5"/>
            <c:spPr>
              <a:solidFill>
                <a:srgbClr val="9bbb59"/>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1</c:f>
              <c:numCache>
                <c:formatCode>General</c:formatCode>
                <c:ptCount val="6"/>
                <c:pt idx="0">
                  <c:v>0.709970200427916</c:v>
                </c:pt>
                <c:pt idx="1">
                  <c:v>0.564649017186064</c:v>
                </c:pt>
                <c:pt idx="2">
                  <c:v>0.638374602911591</c:v>
                </c:pt>
                <c:pt idx="3">
                  <c:v>0.671164954016745</c:v>
                </c:pt>
                <c:pt idx="4">
                  <c:v>0.624661651947371</c:v>
                </c:pt>
                <c:pt idx="5">
                  <c:v>0.718301324087723</c:v>
                </c:pt>
              </c:numCache>
            </c:numRef>
          </c:val>
          <c:smooth val="0"/>
        </c:ser>
        <c:ser>
          <c:idx val="2"/>
          <c:order val="2"/>
          <c:tx>
            <c:strRef>
              <c:f>label 2</c:f>
              <c:strCache>
                <c:ptCount val="1"/>
                <c:pt idx="0">
                  <c:v>NMI</c:v>
                </c:pt>
              </c:strCache>
            </c:strRef>
          </c:tx>
          <c:spPr>
            <a:solidFill>
              <a:srgbClr val="8064a2"/>
            </a:solidFill>
            <a:ln w="28440">
              <a:solidFill>
                <a:srgbClr val="8064a2"/>
              </a:solidFill>
              <a:round/>
            </a:ln>
          </c:spPr>
          <c:marker>
            <c:symbol val="circle"/>
            <c:size val="5"/>
            <c:spPr>
              <a:solidFill>
                <a:srgbClr val="8064a2"/>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2</c:f>
              <c:numCache>
                <c:formatCode>General</c:formatCode>
                <c:ptCount val="6"/>
                <c:pt idx="0">
                  <c:v>0.222700667442033</c:v>
                </c:pt>
                <c:pt idx="1">
                  <c:v>0.27295335866098</c:v>
                </c:pt>
                <c:pt idx="2">
                  <c:v>0.265440343927176</c:v>
                </c:pt>
                <c:pt idx="3">
                  <c:v>0.273580506301712</c:v>
                </c:pt>
                <c:pt idx="4">
                  <c:v>0.282622268924414</c:v>
                </c:pt>
                <c:pt idx="5">
                  <c:v>0.321847429901866</c:v>
                </c:pt>
              </c:numCache>
            </c:numRef>
          </c:val>
          <c:smooth val="0"/>
        </c:ser>
        <c:ser>
          <c:idx val="3"/>
          <c:order val="3"/>
          <c:tx>
            <c:strRef>
              <c:f>label 3</c:f>
              <c:strCache>
                <c:ptCount val="1"/>
                <c:pt idx="0">
                  <c:v>NMI</c:v>
                </c:pt>
              </c:strCache>
            </c:strRef>
          </c:tx>
          <c:spPr>
            <a:solidFill>
              <a:srgbClr val="4bacc6"/>
            </a:solidFill>
            <a:ln w="28440">
              <a:solidFill>
                <a:srgbClr val="4bacc6"/>
              </a:solidFill>
              <a:round/>
            </a:ln>
          </c:spPr>
          <c:marker>
            <c:symbol val="circle"/>
            <c:size val="5"/>
            <c:spPr>
              <a:solidFill>
                <a:srgbClr val="4bacc6"/>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3</c:f>
              <c:numCache>
                <c:formatCode>General</c:formatCode>
                <c:ptCount val="6"/>
                <c:pt idx="0">
                  <c:v>0.422234239034428</c:v>
                </c:pt>
                <c:pt idx="1">
                  <c:v>0.538898234265279</c:v>
                </c:pt>
                <c:pt idx="2">
                  <c:v>0.593851155039402</c:v>
                </c:pt>
                <c:pt idx="3">
                  <c:v>0.639330126523633</c:v>
                </c:pt>
                <c:pt idx="4">
                  <c:v>0.681390711538792</c:v>
                </c:pt>
                <c:pt idx="5">
                  <c:v>0.717774361963902</c:v>
                </c:pt>
              </c:numCache>
            </c:numRef>
          </c:val>
          <c:smooth val="0"/>
        </c:ser>
        <c:ser>
          <c:idx val="4"/>
          <c:order val="4"/>
          <c:tx>
            <c:strRef>
              <c:f>label 4</c:f>
              <c:strCache>
                <c:ptCount val="1"/>
                <c:pt idx="0">
                  <c:v>NMI</c:v>
                </c:pt>
              </c:strCache>
            </c:strRef>
          </c:tx>
          <c:spPr>
            <a:solidFill>
              <a:srgbClr val="f79646"/>
            </a:solidFill>
            <a:ln w="28440">
              <a:solidFill>
                <a:srgbClr val="f79646"/>
              </a:solidFill>
              <a:round/>
            </a:ln>
          </c:spPr>
          <c:marker>
            <c:symbol val="circle"/>
            <c:size val="5"/>
            <c:spPr>
              <a:solidFill>
                <a:srgbClr val="f79646"/>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4</c:f>
              <c:numCache>
                <c:formatCode>General</c:formatCode>
                <c:ptCount val="6"/>
                <c:pt idx="0">
                  <c:v>0.479522277109167</c:v>
                </c:pt>
                <c:pt idx="1">
                  <c:v>0.591186273317401</c:v>
                </c:pt>
                <c:pt idx="2">
                  <c:v>0.652482366834669</c:v>
                </c:pt>
                <c:pt idx="3">
                  <c:v>0.673958760447959</c:v>
                </c:pt>
                <c:pt idx="4">
                  <c:v>0.645238502210688</c:v>
                </c:pt>
                <c:pt idx="5">
                  <c:v>0.709045590181239</c:v>
                </c:pt>
              </c:numCache>
            </c:numRef>
          </c:val>
          <c:smooth val="0"/>
        </c:ser>
        <c:ser>
          <c:idx val="5"/>
          <c:order val="5"/>
          <c:tx>
            <c:strRef>
              <c:f>label 5</c:f>
              <c:strCache>
                <c:ptCount val="1"/>
                <c:pt idx="0">
                  <c:v>NMI</c:v>
                </c:pt>
              </c:strCache>
            </c:strRef>
          </c:tx>
          <c:spPr>
            <a:solidFill>
              <a:srgbClr val="2c4d75"/>
            </a:solidFill>
            <a:ln w="28440">
              <a:solidFill>
                <a:srgbClr val="2c4d75"/>
              </a:solidFill>
              <a:round/>
            </a:ln>
          </c:spPr>
          <c:marker>
            <c:symbol val="circle"/>
            <c:size val="5"/>
            <c:spPr>
              <a:solidFill>
                <a:srgbClr val="2c4d75"/>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5</c:f>
              <c:numCache>
                <c:formatCode>General</c:formatCode>
                <c:ptCount val="6"/>
                <c:pt idx="0">
                  <c:v>0.391425496321034</c:v>
                </c:pt>
                <c:pt idx="1">
                  <c:v>0.481714929793913</c:v>
                </c:pt>
                <c:pt idx="2">
                  <c:v>0.534105637233176</c:v>
                </c:pt>
                <c:pt idx="3">
                  <c:v>0.560663716790242</c:v>
                </c:pt>
                <c:pt idx="4">
                  <c:v>0.523420520192229</c:v>
                </c:pt>
                <c:pt idx="5">
                  <c:v>0.637731657283286</c:v>
                </c:pt>
              </c:numCache>
            </c:numRef>
          </c:val>
          <c:smooth val="0"/>
        </c:ser>
        <c:ser>
          <c:idx val="6"/>
          <c:order val="6"/>
          <c:tx>
            <c:strRef>
              <c:f>label 6</c:f>
              <c:strCache>
                <c:ptCount val="1"/>
                <c:pt idx="0">
                  <c:v>NMI</c:v>
                </c:pt>
              </c:strCache>
            </c:strRef>
          </c:tx>
          <c:spPr>
            <a:solidFill>
              <a:srgbClr val="772c2a"/>
            </a:solidFill>
            <a:ln w="28440">
              <a:solidFill>
                <a:srgbClr val="772c2a"/>
              </a:solidFill>
              <a:round/>
            </a:ln>
          </c:spPr>
          <c:marker>
            <c:symbol val="circle"/>
            <c:size val="5"/>
            <c:spPr>
              <a:solidFill>
                <a:srgbClr val="772c2a"/>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6</c:f>
              <c:numCache>
                <c:formatCode>General</c:formatCode>
                <c:ptCount val="6"/>
                <c:pt idx="0">
                  <c:v>0.393815011007448</c:v>
                </c:pt>
                <c:pt idx="1">
                  <c:v>0.503005646495755</c:v>
                </c:pt>
                <c:pt idx="2">
                  <c:v>0.610107157745685</c:v>
                </c:pt>
                <c:pt idx="3">
                  <c:v>0.610107157745685</c:v>
                </c:pt>
                <c:pt idx="4">
                  <c:v>0.566882146058007</c:v>
                </c:pt>
                <c:pt idx="5">
                  <c:v>0.649048916458626</c:v>
                </c:pt>
              </c:numCache>
            </c:numRef>
          </c:val>
          <c:smooth val="0"/>
        </c:ser>
        <c:ser>
          <c:idx val="7"/>
          <c:order val="7"/>
          <c:tx>
            <c:strRef>
              <c:f>label 7</c:f>
              <c:strCache>
                <c:ptCount val="1"/>
                <c:pt idx="0">
                  <c:v>NMI</c:v>
                </c:pt>
              </c:strCache>
            </c:strRef>
          </c:tx>
          <c:spPr>
            <a:solidFill>
              <a:srgbClr val="5f7530"/>
            </a:solidFill>
            <a:ln w="28440">
              <a:solidFill>
                <a:srgbClr val="5f7530"/>
              </a:solidFill>
              <a:round/>
            </a:ln>
          </c:spPr>
          <c:marker>
            <c:symbol val="circle"/>
            <c:size val="5"/>
            <c:spPr>
              <a:solidFill>
                <a:srgbClr val="5f7530"/>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7</c:f>
              <c:numCache>
                <c:formatCode>General</c:formatCode>
                <c:ptCount val="6"/>
                <c:pt idx="0">
                  <c:v>0.402448834128311</c:v>
                </c:pt>
                <c:pt idx="1">
                  <c:v>0.518123898559187</c:v>
                </c:pt>
                <c:pt idx="2">
                  <c:v>0.588501579660133</c:v>
                </c:pt>
                <c:pt idx="3">
                  <c:v>0.653501076907721</c:v>
                </c:pt>
                <c:pt idx="4">
                  <c:v>0.685962207995489</c:v>
                </c:pt>
                <c:pt idx="5">
                  <c:v>0.72953991461924</c:v>
                </c:pt>
              </c:numCache>
            </c:numRef>
          </c:val>
          <c:smooth val="0"/>
        </c:ser>
        <c:ser>
          <c:idx val="8"/>
          <c:order val="8"/>
          <c:tx>
            <c:strRef>
              <c:f>label 8</c:f>
              <c:strCache>
                <c:ptCount val="1"/>
                <c:pt idx="0">
                  <c:v>NMI</c:v>
                </c:pt>
              </c:strCache>
            </c:strRef>
          </c:tx>
          <c:spPr>
            <a:solidFill>
              <a:srgbClr val="c0504d"/>
            </a:solidFill>
            <a:ln w="28440">
              <a:solidFill>
                <a:srgbClr val="c0504d"/>
              </a:solidFill>
              <a:round/>
            </a:ln>
          </c:spPr>
          <c:marker>
            <c:symbol val="circle"/>
            <c:size val="5"/>
            <c:spPr>
              <a:solidFill>
                <a:srgbClr val="c0504d"/>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8</c:f>
              <c:numCache>
                <c:formatCode>General</c:formatCode>
                <c:ptCount val="6"/>
                <c:pt idx="0">
                  <c:v>0.502607118424168</c:v>
                </c:pt>
                <c:pt idx="1">
                  <c:v>0.617192387506811</c:v>
                </c:pt>
                <c:pt idx="2">
                  <c:v>0.668448465781685</c:v>
                </c:pt>
                <c:pt idx="3">
                  <c:v>0.705492279256966</c:v>
                </c:pt>
                <c:pt idx="4">
                  <c:v>0.727285579437951</c:v>
                </c:pt>
                <c:pt idx="5">
                  <c:v>0.752928370251193</c:v>
                </c:pt>
              </c:numCache>
            </c:numRef>
          </c:val>
          <c:smooth val="0"/>
        </c:ser>
        <c:ser>
          <c:idx val="9"/>
          <c:order val="9"/>
          <c:tx>
            <c:strRef>
              <c:f>label 9</c:f>
              <c:strCache>
                <c:ptCount val="1"/>
                <c:pt idx="0">
                  <c:v>NMI</c:v>
                </c:pt>
              </c:strCache>
            </c:strRef>
          </c:tx>
          <c:spPr>
            <a:solidFill>
              <a:srgbClr val="be9a02"/>
            </a:solidFill>
            <a:ln w="28440">
              <a:solidFill>
                <a:srgbClr val="be9a02"/>
              </a:solidFill>
              <a:round/>
            </a:ln>
          </c:spPr>
          <c:marker>
            <c:symbol val="circle"/>
            <c:size val="5"/>
            <c:spPr>
              <a:solidFill>
                <a:srgbClr val="be9a02"/>
              </a:solidFill>
            </c:spPr>
          </c:marker>
          <c:dLbls>
            <c:txPr>
              <a:bodyPr/>
              <a:lstStyle/>
              <a:p>
                <a:pPr>
                  <a:defRPr b="0" sz="1000" spc="-1" strike="noStrike">
                    <a:solidFill>
                      <a:srgbClr val="000000"/>
                    </a:solidFill>
                    <a:latin typeface="Cambria"/>
                  </a:defRPr>
                </a:pPr>
              </a:p>
            </c:txPr>
            <c:dLblPos val="r"/>
            <c:showLegendKey val="0"/>
            <c:showVal val="0"/>
            <c:showCatName val="0"/>
            <c:showSerName val="0"/>
            <c:showPercent val="0"/>
            <c:separator>; </c:separator>
            <c:showLeaderLines val="0"/>
          </c:dLbls>
          <c:cat>
            <c:strRef>
              <c:f>categories</c:f>
              <c:strCache>
                <c:ptCount val="6"/>
                <c:pt idx="0">
                  <c:v>5</c:v>
                </c:pt>
                <c:pt idx="1">
                  <c:v>8</c:v>
                </c:pt>
                <c:pt idx="2">
                  <c:v>11</c:v>
                </c:pt>
                <c:pt idx="3">
                  <c:v>14</c:v>
                </c:pt>
                <c:pt idx="4">
                  <c:v>17</c:v>
                </c:pt>
                <c:pt idx="5">
                  <c:v>20</c:v>
                </c:pt>
              </c:strCache>
            </c:strRef>
          </c:cat>
          <c:val>
            <c:numRef>
              <c:f>9</c:f>
              <c:numCache>
                <c:formatCode>General</c:formatCode>
                <c:ptCount val="6"/>
                <c:pt idx="0">
                  <c:v>0.498841993532575</c:v>
                </c:pt>
                <c:pt idx="1">
                  <c:v>0.606232199267853</c:v>
                </c:pt>
                <c:pt idx="2">
                  <c:v>0.649616063503685</c:v>
                </c:pt>
                <c:pt idx="3">
                  <c:v>0.694897866473324</c:v>
                </c:pt>
                <c:pt idx="4">
                  <c:v>0.734861657941498</c:v>
                </c:pt>
                <c:pt idx="5">
                  <c:v>0.77291172065</c:v>
                </c:pt>
              </c:numCache>
            </c:numRef>
          </c:val>
          <c:smooth val="0"/>
        </c:ser>
        <c:hiLowLines>
          <c:spPr>
            <a:ln>
              <a:noFill/>
            </a:ln>
          </c:spPr>
        </c:hiLowLines>
        <c:marker val="1"/>
        <c:axId val="83681101"/>
        <c:axId val="14303293"/>
      </c:lineChart>
      <c:catAx>
        <c:axId val="83681101"/>
        <c:scaling>
          <c:orientation val="minMax"/>
        </c:scaling>
        <c:delete val="0"/>
        <c:axPos val="b"/>
        <c:title>
          <c:tx>
            <c:rich>
              <a:bodyPr rot="0"/>
              <a:lstStyle/>
              <a:p>
                <a:pPr>
                  <a:defRPr b="0" lang="en-MY" sz="1000" spc="-1" strike="noStrike">
                    <a:solidFill>
                      <a:srgbClr val="000000"/>
                    </a:solidFill>
                    <a:latin typeface="Cambria"/>
                  </a:defRPr>
                </a:pPr>
                <a:r>
                  <a:rPr b="0" lang="en-MY" sz="1000" spc="-1" strike="noStrike">
                    <a:solidFill>
                      <a:srgbClr val="000000"/>
                    </a:solidFill>
                    <a:latin typeface="Cambria"/>
                  </a:rPr>
                  <a:t>Number of Topics</a:t>
                </a:r>
              </a:p>
            </c:rich>
          </c:tx>
          <c:layout>
            <c:manualLayout>
              <c:xMode val="edge"/>
              <c:yMode val="edge"/>
              <c:x val="0.422723029737298"/>
              <c:y val="0.933695517965181"/>
            </c:manualLayout>
          </c:layout>
          <c:overlay val="0"/>
          <c:spPr>
            <a:noFill/>
            <a:ln>
              <a:noFill/>
            </a:ln>
          </c:spPr>
        </c:title>
        <c:numFmt formatCode="[$-409]mm/dd/yyyy" sourceLinked="1"/>
        <c:majorTickMark val="none"/>
        <c:minorTickMark val="none"/>
        <c:tickLblPos val="nextTo"/>
        <c:spPr>
          <a:ln w="9360">
            <a:solidFill>
              <a:srgbClr val="d9d9d9"/>
            </a:solidFill>
            <a:round/>
          </a:ln>
        </c:spPr>
        <c:txPr>
          <a:bodyPr/>
          <a:lstStyle/>
          <a:p>
            <a:pPr>
              <a:defRPr b="0" sz="1000" spc="-1" strike="noStrike">
                <a:solidFill>
                  <a:srgbClr val="000000"/>
                </a:solidFill>
                <a:latin typeface="Cambria"/>
              </a:defRPr>
            </a:pPr>
          </a:p>
        </c:txPr>
        <c:crossAx val="14303293"/>
        <c:crosses val="autoZero"/>
        <c:auto val="1"/>
        <c:lblAlgn val="ctr"/>
        <c:lblOffset val="100"/>
        <c:noMultiLvlLbl val="0"/>
      </c:catAx>
      <c:valAx>
        <c:axId val="14303293"/>
        <c:scaling>
          <c:orientation val="minMax"/>
          <c:max val="0.8"/>
          <c:min val="0.2"/>
        </c:scaling>
        <c:delete val="0"/>
        <c:axPos val="l"/>
        <c:title>
          <c:tx>
            <c:rich>
              <a:bodyPr rot="-5400000"/>
              <a:lstStyle/>
              <a:p>
                <a:pPr>
                  <a:defRPr b="0" lang="en-MY" sz="1000" spc="-1" strike="noStrike">
                    <a:solidFill>
                      <a:srgbClr val="000000"/>
                    </a:solidFill>
                    <a:latin typeface="Cambria"/>
                  </a:defRPr>
                </a:pPr>
                <a:r>
                  <a:rPr b="0" lang="en-MY" sz="1000" spc="-1" strike="noStrike">
                    <a:solidFill>
                      <a:srgbClr val="000000"/>
                    </a:solidFill>
                    <a:latin typeface="Cambria"/>
                  </a:rPr>
                  <a:t>NMI Score</a:t>
                </a:r>
              </a:p>
            </c:rich>
          </c:tx>
          <c:layout>
            <c:manualLayout>
              <c:xMode val="edge"/>
              <c:yMode val="edge"/>
              <c:x val="0.00800106680890785"/>
              <c:y val="0.315224101740956"/>
            </c:manualLayout>
          </c:layout>
          <c:overlay val="0"/>
          <c:spPr>
            <a:noFill/>
            <a:ln>
              <a:noFill/>
            </a:ln>
          </c:spPr>
        </c:title>
        <c:numFmt formatCode="General" sourceLinked="0"/>
        <c:majorTickMark val="none"/>
        <c:minorTickMark val="none"/>
        <c:tickLblPos val="nextTo"/>
        <c:spPr>
          <a:ln w="9360">
            <a:noFill/>
          </a:ln>
        </c:spPr>
        <c:txPr>
          <a:bodyPr/>
          <a:lstStyle/>
          <a:p>
            <a:pPr>
              <a:defRPr b="0" sz="1000" spc="-1" strike="noStrike">
                <a:solidFill>
                  <a:srgbClr val="000000"/>
                </a:solidFill>
                <a:latin typeface="Cambria"/>
              </a:defRPr>
            </a:pPr>
          </a:p>
        </c:txPr>
        <c:crossAx val="83681101"/>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7E7C5-D7E2-4458-A5B0-5C9CED9C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20</TotalTime>
  <Application>LibreOffice/6.4.7.2$Linux_X86_64 LibreOffice_project/40$Build-2</Application>
  <Pages>18</Pages>
  <Words>11808</Words>
  <Characters>61723</Characters>
  <CharactersWithSpaces>73262</CharactersWithSpaces>
  <Paragraphs>237</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2023-05-29T08:57:00Z</dcterms:created>
  <dc:creator>becky</dc:creator>
  <dc:description/>
  <dc:language>en-US</dc:language>
  <cp:lastModifiedBy/>
  <cp:lastPrinted>2018-01-06T12:24:00Z</cp:lastPrinted>
  <dcterms:modified xsi:type="dcterms:W3CDTF">2024-05-20T16:18:50Z</dcterms:modified>
  <cp:revision>6</cp:revision>
  <dc:subject/>
  <dc:title>Manuscript Preparation Instruction for Publishing in Computer Modeling in Engineering and Science (CMES)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Dell Computer Corporation</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2052-11.1.0.8806</vt:lpwstr>
  </property>
  <property fmtid="{D5CDD505-2E9C-101B-9397-08002B2CF9AE}" pid="7" name="LinksUpToDate">
    <vt:bool>0</vt:bool>
  </property>
  <property fmtid="{D5CDD505-2E9C-101B-9397-08002B2CF9AE}" pid="8" name="MTWinEqns">
    <vt:bool>1</vt:bool>
  </property>
  <property fmtid="{D5CDD505-2E9C-101B-9397-08002B2CF9AE}" pid="9" name="Mendeley Citation Style_1">
    <vt:lpwstr>http://www.zotero.org/styles/ieee</vt:lpwstr>
  </property>
  <property fmtid="{D5CDD505-2E9C-101B-9397-08002B2CF9AE}" pid="10" name="Mendeley Document_1">
    <vt:lpwstr>True</vt:lpwstr>
  </property>
  <property fmtid="{D5CDD505-2E9C-101B-9397-08002B2CF9AE}" pid="11" name="Mendeley Recent Style Id 0_1">
    <vt:lpwstr>http://www.zotero.org/styles/american-medical-association</vt:lpwstr>
  </property>
  <property fmtid="{D5CDD505-2E9C-101B-9397-08002B2CF9AE}" pid="12" name="Mendeley Recent Style Id 1_1">
    <vt:lpwstr>http://www.zotero.org/styles/american-political-science-association</vt:lpwstr>
  </property>
  <property fmtid="{D5CDD505-2E9C-101B-9397-08002B2CF9AE}" pid="13" name="Mendeley Recent Style Id 2_1">
    <vt:lpwstr>http://www.zotero.org/styles/chicago-note-bibliography</vt:lpwstr>
  </property>
  <property fmtid="{D5CDD505-2E9C-101B-9397-08002B2CF9AE}" pid="14" name="Mendeley Recent Style Id 3_1">
    <vt:lpwstr>http://www.zotero.org/styles/frontiers-in-aging-neuroscience</vt:lpwstr>
  </property>
  <property fmtid="{D5CDD505-2E9C-101B-9397-08002B2CF9AE}" pid="15" name="Mendeley Recent Style Id 4_1">
    <vt:lpwstr>http://csl.mendeley.com/styles/66537561/GayaUKM-MelayuMazleha</vt:lpwstr>
  </property>
  <property fmtid="{D5CDD505-2E9C-101B-9397-08002B2CF9AE}" pid="16" name="Mendeley Recent Style Id 5_1">
    <vt:lpwstr>http://www.zotero.org/styles/griffith-college-harvard</vt:lpwstr>
  </property>
  <property fmtid="{D5CDD505-2E9C-101B-9397-08002B2CF9AE}" pid="17" name="Mendeley Recent Style Id 6_1">
    <vt:lpwstr>http://www.zotero.org/styles/ieee</vt:lpwstr>
  </property>
  <property fmtid="{D5CDD505-2E9C-101B-9397-08002B2CF9AE}" pid="18" name="Mendeley Recent Style Id 7_1">
    <vt:lpwstr>http://www.zotero.org/styles/sage-vancouver</vt:lpwstr>
  </property>
  <property fmtid="{D5CDD505-2E9C-101B-9397-08002B2CF9AE}" pid="19" name="Mendeley Recent Style Id 8_1">
    <vt:lpwstr>http://www.zotero.org/styles/sage-vancouver-brackets</vt:lpwstr>
  </property>
  <property fmtid="{D5CDD505-2E9C-101B-9397-08002B2CF9AE}" pid="20" name="Mendeley Recent Style Id 9_1">
    <vt:lpwstr>http://www.zotero.org/styles/vancouver</vt:lpwstr>
  </property>
  <property fmtid="{D5CDD505-2E9C-101B-9397-08002B2CF9AE}" pid="21" name="Mendeley Recent Style Name 0_1">
    <vt:lpwstr>American Medical Association 11th edition</vt:lpwstr>
  </property>
  <property fmtid="{D5CDD505-2E9C-101B-9397-08002B2CF9AE}" pid="22" name="Mendeley Recent Style Name 1_1">
    <vt:lpwstr>American Political Science Association</vt:lpwstr>
  </property>
  <property fmtid="{D5CDD505-2E9C-101B-9397-08002B2CF9AE}" pid="23" name="Mendeley Recent Style Name 2_1">
    <vt:lpwstr>Chicago Manual of Style 17th edition (note)</vt:lpwstr>
  </property>
  <property fmtid="{D5CDD505-2E9C-101B-9397-08002B2CF9AE}" pid="24" name="Mendeley Recent Style Name 3_1">
    <vt:lpwstr>Frontiers in Aging Neuroscience</vt:lpwstr>
  </property>
  <property fmtid="{D5CDD505-2E9C-101B-9397-08002B2CF9AE}" pid="25" name="Mendeley Recent Style Name 4_1">
    <vt:lpwstr>GayaUKM-Melayu-MazlehaMaskin</vt:lpwstr>
  </property>
  <property fmtid="{D5CDD505-2E9C-101B-9397-08002B2CF9AE}" pid="26" name="Mendeley Recent Style Name 5_1">
    <vt:lpwstr>Griffith College - Harvard</vt:lpwstr>
  </property>
  <property fmtid="{D5CDD505-2E9C-101B-9397-08002B2CF9AE}" pid="27" name="Mendeley Recent Style Name 6_1">
    <vt:lpwstr>IEEE</vt:lpwstr>
  </property>
  <property fmtid="{D5CDD505-2E9C-101B-9397-08002B2CF9AE}" pid="28" name="Mendeley Recent Style Name 7_1">
    <vt:lpwstr>SAGE - Vancouver</vt:lpwstr>
  </property>
  <property fmtid="{D5CDD505-2E9C-101B-9397-08002B2CF9AE}" pid="29" name="Mendeley Recent Style Name 8_1">
    <vt:lpwstr>SAGE - Vancouver (brackets)</vt:lpwstr>
  </property>
  <property fmtid="{D5CDD505-2E9C-101B-9397-08002B2CF9AE}" pid="30" name="Mendeley Recent Style Name 9_1">
    <vt:lpwstr>Vancouver</vt:lpwstr>
  </property>
  <property fmtid="{D5CDD505-2E9C-101B-9397-08002B2CF9AE}" pid="31" name="Mendeley Unique User Id_1">
    <vt:lpwstr>5d912f34-82de-38ea-8714-593e59b3bb3f</vt:lpwstr>
  </property>
  <property fmtid="{D5CDD505-2E9C-101B-9397-08002B2CF9AE}" pid="32" name="ScaleCrop">
    <vt:bool>0</vt:bool>
  </property>
  <property fmtid="{D5CDD505-2E9C-101B-9397-08002B2CF9AE}" pid="33" name="ShareDoc">
    <vt:bool>0</vt:bool>
  </property>
</Properties>
</file>