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3753990"/>
        <w:docPartObj>
          <w:docPartGallery w:val="Cover Pages"/>
          <w:docPartUnique/>
        </w:docPartObj>
      </w:sdtPr>
      <w:sdtEndPr>
        <w:rPr>
          <w:b/>
          <w:bCs/>
          <w:smallCaps/>
          <w:noProof/>
        </w:rPr>
      </w:sdtEndPr>
      <w:sdtContent>
        <w:p w:rsidR="000D7970" w:rsidRDefault="000D7970" w:rsidP="000B6B85">
          <w:pPr>
            <w:jc w:val="left"/>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1"/>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162343988"/>
                                    <w:showingPlcHd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p w:rsidR="00821C9C" w:rsidRDefault="00821C9C">
                                      <w:pPr>
                                        <w:pStyle w:val="NoSpacing"/>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21C9C" w:rsidRDefault="00821C9C">
                                  <w:pPr>
                                    <w:pStyle w:val="NoSpacing"/>
                                    <w:spacing w:line="360" w:lineRule="auto"/>
                                    <w:rPr>
                                      <w:color w:val="FFFFFF" w:themeColor="background1"/>
                                    </w:rPr>
                                  </w:pPr>
                                </w:p>
                                <w:p w:rsidR="00821C9C" w:rsidRDefault="00821C9C">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LONfzcEAACNEwAADgAAAAAAAAAAAAAA&#10;AAAuAgAAZHJzL2Uyb0RvYy54bWxQSwECLQAUAAYACAAAACEADXZdht0AAAAGAQAADwAAAAAAAAAA&#10;AAAAAACRBgAAZHJzL2Rvd25yZXYueG1sUEsFBgAAAAAEAAQA8wAAAJsH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OrQscA&#10;AADcAAAADwAAAGRycy9kb3ducmV2LnhtbESPQWvCQBSE74X+h+UJvdWNtS0aXaVILe1BwVUQb8/s&#10;Mwlm34bsmqT/vlso9DjMzDfMfNnbSrTU+NKxgtEwAUGcOVNyruCwXz9OQPiAbLByTAq+ycNycX83&#10;x9S4jnfU6pCLCGGfooIihDqV0mcFWfRDVxNH7+IaiyHKJpemwS7CbSWfkuRVWiw5LhRY06qg7Kpv&#10;VsHXh17J22Z7etdb3Z3H6+MV27FSD4P+bQYiUB/+w3/tT6Pg+WUKv2fiEZ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Tq0LHAAAA3AAAAA8AAAAAAAAAAAAAAAAAmAIAAGRy&#10;cy9kb3ducmV2LnhtbFBLBQYAAAAABAAEAPUAAACMAwAAAAA=&#10;" filled="f" stroked="f" strokecolor="white" strokeweight="1pt">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DEnMIA&#10;AADcAAAADwAAAGRycy9kb3ducmV2LnhtbERPTYvCMBC9C/6HMMLeNNUVK9Uoy6LoUi/tetjj0Ixt&#10;sZmUJmr995uD4PHxvtfb3jTiTp2rLSuYTiIQxIXVNZcKzr/78RKE88gaG8uk4EkOtpvhYI2Jtg/O&#10;6J77UoQQdgkqqLxvEyldUZFBN7EtceAutjPoA+xKqTt8hHDTyFkULaTBmkNDhS19V1Rc85tREOdx&#10;ekv/0vPO7X5O2TL+tJfrQamPUf+1AuGp92/xy33UCuaLMD+cCU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kMScwgAAANwAAAAPAAAAAAAAAAAAAAAAAJgCAABkcnMvZG93&#10;bnJldi54bWxQSwUGAAAAAAQABAD1AAAAhwMAAAAA&#10;" filled="f"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LecUA&#10;AADcAAAADwAAAGRycy9kb3ducmV2LnhtbESPQWvCQBSE7wX/w/IEb3WjxFCjq0ih4sWDVj0/dp9J&#10;MPs2ya6a9td3C4Ueh5n5hlmue1uLB3W+cqxgMk5AEGtnKi4UnD4/Xt9A+IBssHZMCr7Iw3o1eFli&#10;btyTD/Q4hkJECPscFZQhNLmUXpdk0Y9dQxy9q+sshii7QpoOnxFuazlNkkxarDgulNjQe0n6drxb&#10;BVnafl+1zk6zQ9pO921yOZv5VqnRsN8sQATqw3/4r70zCtJsA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zIt5xQAAANwAAAAPAAAAAAAAAAAAAAAAAJgCAABkcnMv&#10;ZG93bnJldi54bWxQSwUGAAAAAAQABAD1AAAAigMAAAAA&#10;" filled="f" stroked="f" strokecolor="white" strokeweight="1pt">
                      <v:shadow color="#d8d8d8" offset="3pt,3pt"/>
                      <v:textbox inset="28.8pt,14.4pt,14.4pt,14.4pt">
                        <w:txbxContent>
                          <w:sdt>
                            <w:sdtPr>
                              <w:rPr>
                                <w:color w:val="FFFFFF" w:themeColor="background1"/>
                                <w:sz w:val="96"/>
                                <w:szCs w:val="96"/>
                              </w:rPr>
                              <w:alias w:val="Year"/>
                              <w:id w:val="1162343988"/>
                              <w:showingPlcHd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p w:rsidR="00821C9C" w:rsidRDefault="00821C9C">
                                <w:pPr>
                                  <w:pStyle w:val="NoSpacing"/>
                                  <w:rPr>
                                    <w:color w:val="FFFFFF" w:themeColor="background1"/>
                                    <w:sz w:val="96"/>
                                    <w:szCs w:val="96"/>
                                  </w:rPr>
                                </w:pPr>
                                <w:r>
                                  <w:rPr>
                                    <w:color w:val="FFFFFF" w:themeColor="background1"/>
                                    <w:sz w:val="96"/>
                                    <w:szCs w:val="96"/>
                                  </w:rPr>
                                  <w:t xml:space="preserve">     </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4VDsUA&#10;AADcAAAADwAAAGRycy9kb3ducmV2LnhtbESPzWrDMBCE74W8g9hCb4lc45rEjRJCoaGXHvJ7XqSN&#10;bWqtbEtJnDx9VQj0OMzMN8x8OdhGXKj3tWMFr5MEBLF2puZSwX73OZ6C8AHZYOOYFNzIw3Ixeppj&#10;YdyVN3TZhlJECPsCFVQhtIWUXldk0U9cSxy9k+sthij7UpoerxFuG5kmSS4t1hwXKmzpoyL9sz1b&#10;BXnW3U9a5/u3Tdal311yPJjZWqmX52H1DiLQEP7Dj/aXUZDlKf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hUOxQAAANwAAAAPAAAAAAAAAAAAAAAAAJgCAABkcnMv&#10;ZG93bnJldi54bWxQSwUGAAAAAAQABAD1AAAAigMAAAAA&#10;" filled="f" stroked="f" strokecolor="white" strokeweight="1pt">
                      <v:shadow color="#d8d8d8" offset="3pt,3pt"/>
                      <v:textbox inset="28.8pt,14.4pt,14.4pt,14.4pt">
                        <w:txbxContent>
                          <w:p w:rsidR="00821C9C" w:rsidRDefault="00821C9C">
                            <w:pPr>
                              <w:pStyle w:val="NoSpacing"/>
                              <w:spacing w:line="360" w:lineRule="auto"/>
                              <w:rPr>
                                <w:color w:val="FFFFFF" w:themeColor="background1"/>
                              </w:rPr>
                            </w:pPr>
                          </w:p>
                          <w:p w:rsidR="00821C9C" w:rsidRDefault="00821C9C">
                            <w:pPr>
                              <w:pStyle w:val="NoSpacing"/>
                              <w:spacing w:line="360" w:lineRule="auto"/>
                              <w:rPr>
                                <w:color w:val="FFFFFF" w:themeColor="background1"/>
                              </w:rPr>
                            </w:pPr>
                          </w:p>
                        </w:txbxContent>
                      </v:textbox>
                    </v:rect>
                    <w10:wrap anchorx="page" anchory="page"/>
                  </v:group>
                </w:pict>
              </mc:Fallback>
            </mc:AlternateContent>
          </w:r>
        </w:p>
        <w:p w:rsidR="000D7970" w:rsidRDefault="00F84B7F" w:rsidP="000B6B85">
          <w:pPr>
            <w:jc w:val="left"/>
            <w:rPr>
              <w:b/>
              <w:bCs/>
              <w:noProof/>
            </w:rPr>
          </w:pP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wp:positionV relativeFrom="page">
                      <wp:posOffset>3084195</wp:posOffset>
                    </wp:positionV>
                    <wp:extent cx="5876925" cy="640080"/>
                    <wp:effectExtent l="0" t="0" r="28575"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6925" cy="640080"/>
                            </a:xfrm>
                            <a:prstGeom prst="rect">
                              <a:avLst/>
                            </a:prstGeom>
                            <a:solidFill>
                              <a:schemeClr val="tx1"/>
                            </a:solidFill>
                            <a:ln w="19050">
                              <a:solidFill>
                                <a:schemeClr val="tx1"/>
                              </a:solidFill>
                              <a:miter lim="800000"/>
                              <a:headEnd/>
                              <a:tailEnd/>
                            </a:ln>
                          </wps:spPr>
                          <wps:txbx>
                            <w:txbxContent>
                              <w:p w:rsidR="00D920E7" w:rsidRPr="006B24C5" w:rsidRDefault="00D920E7" w:rsidP="00F84B7F">
                                <w:pPr>
                                  <w:pStyle w:val="NoSpacing"/>
                                  <w:rPr>
                                    <w:rFonts w:ascii="Times New Roman" w:hAnsi="Times New Roman" w:cs="Times New Roman"/>
                                    <w:color w:val="FFFFFF" w:themeColor="background1"/>
                                    <w:sz w:val="72"/>
                                    <w:szCs w:val="72"/>
                                  </w:rPr>
                                </w:pPr>
                                <w:r w:rsidRPr="006B24C5">
                                  <w:rPr>
                                    <w:rFonts w:ascii="Times New Roman" w:hAnsi="Times New Roman" w:cs="Times New Roman"/>
                                    <w:color w:val="FFFFFF" w:themeColor="background1"/>
                                    <w:sz w:val="72"/>
                                    <w:szCs w:val="72"/>
                                  </w:rPr>
                                  <w:t>Vision Document</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angle 16" o:spid="_x0000_s1031" style="position:absolute;margin-left:0;margin-top:242.85pt;width:462.75pt;height:50.4pt;z-index:251661312;visibility:visible;mso-wrap-style:square;mso-width-percent:0;mso-height-percent:73;mso-wrap-distance-left:9pt;mso-wrap-distance-top:0;mso-wrap-distance-right:9pt;mso-wrap-distance-bottom:0;mso-position-horizontal:lef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" o:allowincell="f" fillcolor="black [3213]" strokecolor="black [3213]" strokeweight="1.5pt">
                    <v:textbox style="mso-fit-shape-to-text:t" inset="14.4pt,,14.4pt">
                      <w:txbxContent>
                        <w:p w:rsidR="00D920E7" w:rsidRPr="006B24C5" w:rsidRDefault="00D920E7" w:rsidP="00F84B7F">
                          <w:pPr>
                            <w:pStyle w:val="NoSpacing"/>
                            <w:rPr>
                              <w:rFonts w:ascii="Times New Roman" w:hAnsi="Times New Roman" w:cs="Times New Roman"/>
                              <w:color w:val="FFFFFF" w:themeColor="background1"/>
                              <w:sz w:val="72"/>
                              <w:szCs w:val="72"/>
                            </w:rPr>
                          </w:pPr>
                          <w:r w:rsidRPr="006B24C5">
                            <w:rPr>
                              <w:rFonts w:ascii="Times New Roman" w:hAnsi="Times New Roman" w:cs="Times New Roman"/>
                              <w:color w:val="FFFFFF" w:themeColor="background1"/>
                              <w:sz w:val="72"/>
                              <w:szCs w:val="72"/>
                            </w:rPr>
                            <w:t>Vision Document</w:t>
                          </w:r>
                        </w:p>
                      </w:txbxContent>
                    </v:textbox>
                    <w10:wrap anchorx="page" anchory="page"/>
                  </v:rect>
                </w:pict>
              </mc:Fallback>
            </mc:AlternateContent>
          </w:r>
          <w:r>
            <w:rPr>
              <w:b/>
              <w:bCs/>
              <w:smallCaps/>
              <w:noProof/>
            </w:rPr>
            <w:drawing>
              <wp:anchor distT="0" distB="0" distL="114300" distR="114300" simplePos="0" relativeHeight="251664384" behindDoc="0" locked="0" layoutInCell="1" allowOverlap="1">
                <wp:simplePos x="0" y="0"/>
                <wp:positionH relativeFrom="column">
                  <wp:posOffset>-695325</wp:posOffset>
                </wp:positionH>
                <wp:positionV relativeFrom="paragraph">
                  <wp:posOffset>1028065</wp:posOffset>
                </wp:positionV>
                <wp:extent cx="3295650" cy="101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itDroidLightBlue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5650" cy="1016000"/>
                        </a:xfrm>
                        <a:prstGeom prst="rect">
                          <a:avLst/>
                        </a:prstGeom>
                      </pic:spPr>
                    </pic:pic>
                  </a:graphicData>
                </a:graphic>
                <wp14:sizeRelH relativeFrom="margin">
                  <wp14:pctWidth>0</wp14:pctWidth>
                </wp14:sizeRelH>
                <wp14:sizeRelV relativeFrom="margin">
                  <wp14:pctHeight>0</wp14:pctHeight>
                </wp14:sizeRelV>
              </wp:anchor>
            </w:drawing>
          </w:r>
          <w:r w:rsidR="000D7970" w:rsidRPr="000D7970">
            <w:rPr>
              <w:b/>
              <w:bCs/>
              <w:smallCaps/>
              <w:noProof/>
            </w:rPr>
            <mc:AlternateContent>
              <mc:Choice Requires="wps">
                <w:drawing>
                  <wp:anchor distT="45720" distB="45720" distL="114300" distR="114300" simplePos="0" relativeHeight="251663360" behindDoc="0" locked="0" layoutInCell="1" allowOverlap="0">
                    <wp:simplePos x="0" y="0"/>
                    <wp:positionH relativeFrom="column">
                      <wp:posOffset>432435</wp:posOffset>
                    </wp:positionH>
                    <wp:positionV relativeFrom="paragraph">
                      <wp:posOffset>5543723</wp:posOffset>
                    </wp:positionV>
                    <wp:extent cx="2359152" cy="402336"/>
                    <wp:effectExtent l="0" t="0" r="2222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152" cy="402336"/>
                            </a:xfrm>
                            <a:prstGeom prst="rect">
                              <a:avLst/>
                            </a:prstGeom>
                            <a:solidFill>
                              <a:srgbClr val="FFFFFF"/>
                            </a:solidFill>
                            <a:ln w="9525">
                              <a:solidFill>
                                <a:schemeClr val="bg1"/>
                              </a:solidFill>
                              <a:miter lim="800000"/>
                              <a:headEnd/>
                              <a:tailEnd/>
                            </a:ln>
                          </wps:spPr>
                          <wps:txbx>
                            <w:txbxContent>
                              <w:p w:rsidR="00821C9C" w:rsidRPr="008A1C58" w:rsidRDefault="00821C9C" w:rsidP="008A1C58">
                                <w:pPr>
                                  <w:rPr>
                                    <w:sz w:val="32"/>
                                    <w:szCs w:val="32"/>
                                  </w:rPr>
                                </w:pPr>
                                <w:r w:rsidRPr="008A1C58">
                                  <w:rPr>
                                    <w:sz w:val="32"/>
                                    <w:szCs w:val="32"/>
                                  </w:rPr>
                                  <w:t>Transit Droid Team</w:t>
                                </w:r>
                              </w:p>
                              <w:p w:rsidR="00821C9C" w:rsidRDefault="00821C9C"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 xml:space="preserve">Austin </w:t>
                                </w:r>
                                <w:proofErr w:type="spellStart"/>
                                <w:r>
                                  <w:rPr>
                                    <w:rFonts w:ascii="NimbusSanL-Regu" w:hAnsi="NimbusSanL-Regu" w:cs="NimbusSanL-Regu"/>
                                    <w:sz w:val="16"/>
                                    <w:szCs w:val="16"/>
                                  </w:rPr>
                                  <w:t>Takam</w:t>
                                </w:r>
                                <w:proofErr w:type="spellEnd"/>
                              </w:p>
                              <w:p w:rsidR="00821C9C" w:rsidRDefault="00821C9C"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 xml:space="preserve">Daniel </w:t>
                                </w:r>
                                <w:proofErr w:type="spellStart"/>
                                <w:r>
                                  <w:rPr>
                                    <w:rFonts w:ascii="NimbusSanL-Regu" w:hAnsi="NimbusSanL-Regu" w:cs="NimbusSanL-Regu"/>
                                    <w:sz w:val="16"/>
                                    <w:szCs w:val="16"/>
                                  </w:rPr>
                                  <w:t>Magni</w:t>
                                </w:r>
                                <w:proofErr w:type="spellEnd"/>
                              </w:p>
                              <w:p w:rsidR="00821C9C" w:rsidRDefault="00821C9C"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Paul Smelser</w:t>
                                </w:r>
                              </w:p>
                              <w:p w:rsidR="00821C9C" w:rsidRDefault="00821C9C"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Razvan-</w:t>
                                </w:r>
                                <w:proofErr w:type="spellStart"/>
                                <w:r>
                                  <w:rPr>
                                    <w:rFonts w:ascii="NimbusSanL-Regu" w:hAnsi="NimbusSanL-Regu" w:cs="NimbusSanL-Regu"/>
                                    <w:sz w:val="16"/>
                                    <w:szCs w:val="16"/>
                                  </w:rPr>
                                  <w:t>Lada</w:t>
                                </w:r>
                                <w:proofErr w:type="spellEnd"/>
                                <w:r>
                                  <w:rPr>
                                    <w:rFonts w:ascii="NimbusSanL-Regu" w:hAnsi="NimbusSanL-Regu" w:cs="NimbusSanL-Regu"/>
                                    <w:sz w:val="16"/>
                                    <w:szCs w:val="16"/>
                                  </w:rPr>
                                  <w:t xml:space="preserve"> Moldovan</w:t>
                                </w:r>
                              </w:p>
                              <w:p w:rsidR="00821C9C" w:rsidRDefault="00821C9C" w:rsidP="000D7970">
                                <w:pPr>
                                  <w:spacing w:after="0"/>
                                </w:pPr>
                                <w:r>
                                  <w:rPr>
                                    <w:rFonts w:ascii="NimbusSanL-Regu" w:hAnsi="NimbusSanL-Regu" w:cs="NimbusSanL-Regu"/>
                                    <w:sz w:val="16"/>
                                    <w:szCs w:val="16"/>
                                  </w:rPr>
                                  <w:t>Yasser Al-Hasan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34.05pt;margin-top:436.5pt;width:185.75pt;height:31.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" o:allowoverlap="f" strokecolor="white [3212]">
                    <v:textbox style="mso-fit-shape-to-text:t">
                      <w:txbxContent>
                        <w:p w:rsidR="00821C9C" w:rsidRPr="008A1C58" w:rsidRDefault="00821C9C" w:rsidP="008A1C58">
                          <w:pPr>
                            <w:rPr>
                              <w:sz w:val="32"/>
                              <w:szCs w:val="32"/>
                            </w:rPr>
                          </w:pPr>
                          <w:r w:rsidRPr="008A1C58">
                            <w:rPr>
                              <w:sz w:val="32"/>
                              <w:szCs w:val="32"/>
                            </w:rPr>
                            <w:t>Transit Droid Team</w:t>
                          </w:r>
                        </w:p>
                        <w:p w:rsidR="00821C9C" w:rsidRDefault="00821C9C"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 xml:space="preserve">Austin </w:t>
                          </w:r>
                          <w:proofErr w:type="spellStart"/>
                          <w:r>
                            <w:rPr>
                              <w:rFonts w:ascii="NimbusSanL-Regu" w:hAnsi="NimbusSanL-Regu" w:cs="NimbusSanL-Regu"/>
                              <w:sz w:val="16"/>
                              <w:szCs w:val="16"/>
                            </w:rPr>
                            <w:t>Takam</w:t>
                          </w:r>
                          <w:proofErr w:type="spellEnd"/>
                        </w:p>
                        <w:p w:rsidR="00821C9C" w:rsidRDefault="00821C9C"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 xml:space="preserve">Daniel </w:t>
                          </w:r>
                          <w:proofErr w:type="spellStart"/>
                          <w:r>
                            <w:rPr>
                              <w:rFonts w:ascii="NimbusSanL-Regu" w:hAnsi="NimbusSanL-Regu" w:cs="NimbusSanL-Regu"/>
                              <w:sz w:val="16"/>
                              <w:szCs w:val="16"/>
                            </w:rPr>
                            <w:t>Magni</w:t>
                          </w:r>
                          <w:proofErr w:type="spellEnd"/>
                        </w:p>
                        <w:p w:rsidR="00821C9C" w:rsidRDefault="00821C9C"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Paul Smelser</w:t>
                          </w:r>
                        </w:p>
                        <w:p w:rsidR="00821C9C" w:rsidRDefault="00821C9C"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Razvan-</w:t>
                          </w:r>
                          <w:proofErr w:type="spellStart"/>
                          <w:r>
                            <w:rPr>
                              <w:rFonts w:ascii="NimbusSanL-Regu" w:hAnsi="NimbusSanL-Regu" w:cs="NimbusSanL-Regu"/>
                              <w:sz w:val="16"/>
                              <w:szCs w:val="16"/>
                            </w:rPr>
                            <w:t>Lada</w:t>
                          </w:r>
                          <w:proofErr w:type="spellEnd"/>
                          <w:r>
                            <w:rPr>
                              <w:rFonts w:ascii="NimbusSanL-Regu" w:hAnsi="NimbusSanL-Regu" w:cs="NimbusSanL-Regu"/>
                              <w:sz w:val="16"/>
                              <w:szCs w:val="16"/>
                            </w:rPr>
                            <w:t xml:space="preserve"> Moldovan</w:t>
                          </w:r>
                        </w:p>
                        <w:p w:rsidR="00821C9C" w:rsidRDefault="00821C9C" w:rsidP="000D7970">
                          <w:pPr>
                            <w:spacing w:after="0"/>
                          </w:pPr>
                          <w:r>
                            <w:rPr>
                              <w:rFonts w:ascii="NimbusSanL-Regu" w:hAnsi="NimbusSanL-Regu" w:cs="NimbusSanL-Regu"/>
                              <w:sz w:val="16"/>
                              <w:szCs w:val="16"/>
                            </w:rPr>
                            <w:t>Yasser Al-Hasan</w:t>
                          </w:r>
                        </w:p>
                      </w:txbxContent>
                    </v:textbox>
                    <w10:wrap type="square"/>
                  </v:shape>
                </w:pict>
              </mc:Fallback>
            </mc:AlternateContent>
          </w:r>
          <w:r w:rsidR="000D7970">
            <w:rPr>
              <w:noProof/>
            </w:rPr>
            <w:drawing>
              <wp:anchor distT="0" distB="0" distL="114300" distR="114300" simplePos="0" relativeHeight="251660288" behindDoc="0" locked="0" layoutInCell="0" allowOverlap="1">
                <wp:simplePos x="0" y="0"/>
                <wp:positionH relativeFrom="page">
                  <wp:posOffset>-51590</wp:posOffset>
                </wp:positionH>
                <wp:positionV relativeFrom="page">
                  <wp:posOffset>3752850</wp:posOffset>
                </wp:positionV>
                <wp:extent cx="7828436" cy="2647950"/>
                <wp:effectExtent l="0" t="0" r="127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7843105" cy="2652912"/>
                        </a:xfrm>
                        <a:prstGeom prst="rect">
                          <a:avLst/>
                        </a:prstGeom>
                        <a:ln w="12700">
                          <a:noFill/>
                        </a:ln>
                      </pic:spPr>
                    </pic:pic>
                  </a:graphicData>
                </a:graphic>
                <wp14:sizeRelH relativeFrom="margin">
                  <wp14:pctWidth>0</wp14:pctWidth>
                </wp14:sizeRelH>
                <wp14:sizeRelV relativeFrom="margin">
                  <wp14:pctHeight>0</wp14:pctHeight>
                </wp14:sizeRelV>
              </wp:anchor>
            </w:drawing>
          </w:r>
          <w:r w:rsidR="000D7970">
            <w:rPr>
              <w:b/>
              <w:bCs/>
              <w:smallCaps/>
              <w:noProof/>
            </w:rPr>
            <w:br w:type="page"/>
          </w:r>
        </w:p>
      </w:sdtContent>
    </w:sdt>
    <w:sdt>
      <w:sdtPr>
        <w:id w:val="1498072733"/>
        <w:docPartObj>
          <w:docPartGallery w:val="Table of Contents"/>
          <w:docPartUnique/>
        </w:docPartObj>
      </w:sdtPr>
      <w:sdtEndPr>
        <w:rPr>
          <w:b/>
          <w:bCs/>
          <w:noProof/>
        </w:rPr>
      </w:sdtEndPr>
      <w:sdtContent>
        <w:p w:rsidR="00D37639" w:rsidRPr="000E0FC7" w:rsidRDefault="00D37639" w:rsidP="000B6B85">
          <w:pPr>
            <w:jc w:val="left"/>
            <w:rPr>
              <w:sz w:val="32"/>
              <w:szCs w:val="32"/>
            </w:rPr>
          </w:pPr>
          <w:r w:rsidRPr="000E0FC7">
            <w:rPr>
              <w:sz w:val="32"/>
              <w:szCs w:val="32"/>
            </w:rPr>
            <w:t>Contents</w:t>
          </w:r>
        </w:p>
        <w:p w:rsidR="00CA35D5" w:rsidRDefault="00D37639">
          <w:pPr>
            <w:pStyle w:val="TOC1"/>
            <w:tabs>
              <w:tab w:val="left" w:pos="400"/>
              <w:tab w:val="right" w:leader="dot" w:pos="9350"/>
            </w:tabs>
            <w:rPr>
              <w:noProof/>
              <w:szCs w:val="22"/>
            </w:rPr>
          </w:pPr>
          <w:r>
            <w:fldChar w:fldCharType="begin"/>
          </w:r>
          <w:r>
            <w:instrText xml:space="preserve"> TOC \o "1-3" \h \z \u </w:instrText>
          </w:r>
          <w:r>
            <w:fldChar w:fldCharType="separate"/>
          </w:r>
          <w:hyperlink w:anchor="_Toc349652252" w:history="1">
            <w:r w:rsidR="00CA35D5" w:rsidRPr="007F1461">
              <w:rPr>
                <w:rStyle w:val="Hyperlink"/>
                <w:noProof/>
              </w:rPr>
              <w:t>1</w:t>
            </w:r>
            <w:r w:rsidR="00CA35D5">
              <w:rPr>
                <w:noProof/>
                <w:szCs w:val="22"/>
              </w:rPr>
              <w:tab/>
            </w:r>
            <w:r w:rsidR="00CA35D5" w:rsidRPr="007F1461">
              <w:rPr>
                <w:rStyle w:val="Hyperlink"/>
                <w:noProof/>
              </w:rPr>
              <w:t>Problem Statement</w:t>
            </w:r>
            <w:r w:rsidR="00CA35D5">
              <w:rPr>
                <w:noProof/>
                <w:webHidden/>
              </w:rPr>
              <w:tab/>
            </w:r>
            <w:r w:rsidR="00CA35D5">
              <w:rPr>
                <w:noProof/>
                <w:webHidden/>
              </w:rPr>
              <w:fldChar w:fldCharType="begin"/>
            </w:r>
            <w:r w:rsidR="00CA35D5">
              <w:rPr>
                <w:noProof/>
                <w:webHidden/>
              </w:rPr>
              <w:instrText xml:space="preserve"> PAGEREF _Toc349652252 \h </w:instrText>
            </w:r>
            <w:r w:rsidR="00CA35D5">
              <w:rPr>
                <w:noProof/>
                <w:webHidden/>
              </w:rPr>
            </w:r>
            <w:r w:rsidR="00CA35D5">
              <w:rPr>
                <w:noProof/>
                <w:webHidden/>
              </w:rPr>
              <w:fldChar w:fldCharType="separate"/>
            </w:r>
            <w:r w:rsidR="00CA35D5">
              <w:rPr>
                <w:noProof/>
                <w:webHidden/>
              </w:rPr>
              <w:t>4</w:t>
            </w:r>
            <w:r w:rsidR="00CA35D5">
              <w:rPr>
                <w:noProof/>
                <w:webHidden/>
              </w:rPr>
              <w:fldChar w:fldCharType="end"/>
            </w:r>
          </w:hyperlink>
        </w:p>
        <w:p w:rsidR="00CA35D5" w:rsidRDefault="003465EB">
          <w:pPr>
            <w:pStyle w:val="TOC1"/>
            <w:tabs>
              <w:tab w:val="left" w:pos="400"/>
              <w:tab w:val="right" w:leader="dot" w:pos="9350"/>
            </w:tabs>
            <w:rPr>
              <w:noProof/>
              <w:szCs w:val="22"/>
            </w:rPr>
          </w:pPr>
          <w:hyperlink w:anchor="_Toc349652253" w:history="1">
            <w:r w:rsidR="00CA35D5" w:rsidRPr="007F1461">
              <w:rPr>
                <w:rStyle w:val="Hyperlink"/>
                <w:noProof/>
              </w:rPr>
              <w:t>2</w:t>
            </w:r>
            <w:r w:rsidR="00CA35D5">
              <w:rPr>
                <w:noProof/>
                <w:szCs w:val="22"/>
              </w:rPr>
              <w:tab/>
            </w:r>
            <w:r w:rsidR="00CA35D5" w:rsidRPr="007F1461">
              <w:rPr>
                <w:rStyle w:val="Hyperlink"/>
                <w:noProof/>
              </w:rPr>
              <w:t>Product Position Statement</w:t>
            </w:r>
            <w:r w:rsidR="00CA35D5">
              <w:rPr>
                <w:noProof/>
                <w:webHidden/>
              </w:rPr>
              <w:tab/>
            </w:r>
            <w:r w:rsidR="00CA35D5">
              <w:rPr>
                <w:noProof/>
                <w:webHidden/>
              </w:rPr>
              <w:fldChar w:fldCharType="begin"/>
            </w:r>
            <w:r w:rsidR="00CA35D5">
              <w:rPr>
                <w:noProof/>
                <w:webHidden/>
              </w:rPr>
              <w:instrText xml:space="preserve"> PAGEREF _Toc349652253 \h </w:instrText>
            </w:r>
            <w:r w:rsidR="00CA35D5">
              <w:rPr>
                <w:noProof/>
                <w:webHidden/>
              </w:rPr>
            </w:r>
            <w:r w:rsidR="00CA35D5">
              <w:rPr>
                <w:noProof/>
                <w:webHidden/>
              </w:rPr>
              <w:fldChar w:fldCharType="separate"/>
            </w:r>
            <w:r w:rsidR="00CA35D5">
              <w:rPr>
                <w:noProof/>
                <w:webHidden/>
              </w:rPr>
              <w:t>4</w:t>
            </w:r>
            <w:r w:rsidR="00CA35D5">
              <w:rPr>
                <w:noProof/>
                <w:webHidden/>
              </w:rPr>
              <w:fldChar w:fldCharType="end"/>
            </w:r>
          </w:hyperlink>
        </w:p>
        <w:p w:rsidR="00CA35D5" w:rsidRDefault="003465EB">
          <w:pPr>
            <w:pStyle w:val="TOC1"/>
            <w:tabs>
              <w:tab w:val="left" w:pos="400"/>
              <w:tab w:val="right" w:leader="dot" w:pos="9350"/>
            </w:tabs>
            <w:rPr>
              <w:noProof/>
              <w:szCs w:val="22"/>
            </w:rPr>
          </w:pPr>
          <w:hyperlink w:anchor="_Toc349652254" w:history="1">
            <w:r w:rsidR="00CA35D5" w:rsidRPr="007F1461">
              <w:rPr>
                <w:rStyle w:val="Hyperlink"/>
                <w:noProof/>
              </w:rPr>
              <w:t>3</w:t>
            </w:r>
            <w:r w:rsidR="00CA35D5">
              <w:rPr>
                <w:noProof/>
                <w:szCs w:val="22"/>
              </w:rPr>
              <w:tab/>
            </w:r>
            <w:r w:rsidR="00CA35D5" w:rsidRPr="007F1461">
              <w:rPr>
                <w:rStyle w:val="Hyperlink"/>
                <w:noProof/>
              </w:rPr>
              <w:t>Stakeholder Descriptions</w:t>
            </w:r>
            <w:r w:rsidR="00CA35D5">
              <w:rPr>
                <w:noProof/>
                <w:webHidden/>
              </w:rPr>
              <w:tab/>
            </w:r>
            <w:r w:rsidR="00CA35D5">
              <w:rPr>
                <w:noProof/>
                <w:webHidden/>
              </w:rPr>
              <w:fldChar w:fldCharType="begin"/>
            </w:r>
            <w:r w:rsidR="00CA35D5">
              <w:rPr>
                <w:noProof/>
                <w:webHidden/>
              </w:rPr>
              <w:instrText xml:space="preserve"> PAGEREF _Toc349652254 \h </w:instrText>
            </w:r>
            <w:r w:rsidR="00CA35D5">
              <w:rPr>
                <w:noProof/>
                <w:webHidden/>
              </w:rPr>
            </w:r>
            <w:r w:rsidR="00CA35D5">
              <w:rPr>
                <w:noProof/>
                <w:webHidden/>
              </w:rPr>
              <w:fldChar w:fldCharType="separate"/>
            </w:r>
            <w:r w:rsidR="00CA35D5">
              <w:rPr>
                <w:noProof/>
                <w:webHidden/>
              </w:rPr>
              <w:t>5</w:t>
            </w:r>
            <w:r w:rsidR="00CA35D5">
              <w:rPr>
                <w:noProof/>
                <w:webHidden/>
              </w:rPr>
              <w:fldChar w:fldCharType="end"/>
            </w:r>
          </w:hyperlink>
        </w:p>
        <w:p w:rsidR="00CA35D5" w:rsidRDefault="003465EB">
          <w:pPr>
            <w:pStyle w:val="TOC2"/>
            <w:tabs>
              <w:tab w:val="left" w:pos="880"/>
              <w:tab w:val="right" w:leader="dot" w:pos="9350"/>
            </w:tabs>
            <w:rPr>
              <w:noProof/>
              <w:szCs w:val="22"/>
            </w:rPr>
          </w:pPr>
          <w:hyperlink w:anchor="_Toc349652255" w:history="1">
            <w:r w:rsidR="00CA35D5" w:rsidRPr="007F1461">
              <w:rPr>
                <w:rStyle w:val="Hyperlink"/>
                <w:noProof/>
              </w:rPr>
              <w:t>3.1</w:t>
            </w:r>
            <w:r w:rsidR="00CA35D5">
              <w:rPr>
                <w:noProof/>
                <w:szCs w:val="22"/>
              </w:rPr>
              <w:tab/>
            </w:r>
            <w:r w:rsidR="00CA35D5" w:rsidRPr="007F1461">
              <w:rPr>
                <w:rStyle w:val="Hyperlink"/>
                <w:noProof/>
              </w:rPr>
              <w:t>Stakeholder Summary</w:t>
            </w:r>
            <w:r w:rsidR="00CA35D5">
              <w:rPr>
                <w:noProof/>
                <w:webHidden/>
              </w:rPr>
              <w:tab/>
            </w:r>
            <w:r w:rsidR="00CA35D5">
              <w:rPr>
                <w:noProof/>
                <w:webHidden/>
              </w:rPr>
              <w:fldChar w:fldCharType="begin"/>
            </w:r>
            <w:r w:rsidR="00CA35D5">
              <w:rPr>
                <w:noProof/>
                <w:webHidden/>
              </w:rPr>
              <w:instrText xml:space="preserve"> PAGEREF _Toc349652255 \h </w:instrText>
            </w:r>
            <w:r w:rsidR="00CA35D5">
              <w:rPr>
                <w:noProof/>
                <w:webHidden/>
              </w:rPr>
            </w:r>
            <w:r w:rsidR="00CA35D5">
              <w:rPr>
                <w:noProof/>
                <w:webHidden/>
              </w:rPr>
              <w:fldChar w:fldCharType="separate"/>
            </w:r>
            <w:r w:rsidR="00CA35D5">
              <w:rPr>
                <w:noProof/>
                <w:webHidden/>
              </w:rPr>
              <w:t>5</w:t>
            </w:r>
            <w:r w:rsidR="00CA35D5">
              <w:rPr>
                <w:noProof/>
                <w:webHidden/>
              </w:rPr>
              <w:fldChar w:fldCharType="end"/>
            </w:r>
          </w:hyperlink>
        </w:p>
        <w:p w:rsidR="00CA35D5" w:rsidRDefault="003465EB">
          <w:pPr>
            <w:pStyle w:val="TOC2"/>
            <w:tabs>
              <w:tab w:val="left" w:pos="880"/>
              <w:tab w:val="right" w:leader="dot" w:pos="9350"/>
            </w:tabs>
            <w:rPr>
              <w:noProof/>
              <w:szCs w:val="22"/>
            </w:rPr>
          </w:pPr>
          <w:hyperlink w:anchor="_Toc349652256" w:history="1">
            <w:r w:rsidR="00CA35D5" w:rsidRPr="007F1461">
              <w:rPr>
                <w:rStyle w:val="Hyperlink"/>
                <w:noProof/>
              </w:rPr>
              <w:t>3.2</w:t>
            </w:r>
            <w:r w:rsidR="00CA35D5">
              <w:rPr>
                <w:noProof/>
                <w:szCs w:val="22"/>
              </w:rPr>
              <w:tab/>
            </w:r>
            <w:r w:rsidR="00CA35D5" w:rsidRPr="007F1461">
              <w:rPr>
                <w:rStyle w:val="Hyperlink"/>
                <w:noProof/>
              </w:rPr>
              <w:t>User Environment</w:t>
            </w:r>
            <w:r w:rsidR="00CA35D5">
              <w:rPr>
                <w:noProof/>
                <w:webHidden/>
              </w:rPr>
              <w:tab/>
            </w:r>
            <w:r w:rsidR="00CA35D5">
              <w:rPr>
                <w:noProof/>
                <w:webHidden/>
              </w:rPr>
              <w:fldChar w:fldCharType="begin"/>
            </w:r>
            <w:r w:rsidR="00CA35D5">
              <w:rPr>
                <w:noProof/>
                <w:webHidden/>
              </w:rPr>
              <w:instrText xml:space="preserve"> PAGEREF _Toc349652256 \h </w:instrText>
            </w:r>
            <w:r w:rsidR="00CA35D5">
              <w:rPr>
                <w:noProof/>
                <w:webHidden/>
              </w:rPr>
            </w:r>
            <w:r w:rsidR="00CA35D5">
              <w:rPr>
                <w:noProof/>
                <w:webHidden/>
              </w:rPr>
              <w:fldChar w:fldCharType="separate"/>
            </w:r>
            <w:r w:rsidR="00CA35D5">
              <w:rPr>
                <w:noProof/>
                <w:webHidden/>
              </w:rPr>
              <w:t>5</w:t>
            </w:r>
            <w:r w:rsidR="00CA35D5">
              <w:rPr>
                <w:noProof/>
                <w:webHidden/>
              </w:rPr>
              <w:fldChar w:fldCharType="end"/>
            </w:r>
          </w:hyperlink>
        </w:p>
        <w:p w:rsidR="00CA35D5" w:rsidRDefault="003465EB">
          <w:pPr>
            <w:pStyle w:val="TOC1"/>
            <w:tabs>
              <w:tab w:val="left" w:pos="400"/>
              <w:tab w:val="right" w:leader="dot" w:pos="9350"/>
            </w:tabs>
            <w:rPr>
              <w:noProof/>
              <w:szCs w:val="22"/>
            </w:rPr>
          </w:pPr>
          <w:hyperlink w:anchor="_Toc349652257" w:history="1">
            <w:r w:rsidR="00CA35D5" w:rsidRPr="007F1461">
              <w:rPr>
                <w:rStyle w:val="Hyperlink"/>
                <w:noProof/>
              </w:rPr>
              <w:t>4</w:t>
            </w:r>
            <w:r w:rsidR="00CA35D5">
              <w:rPr>
                <w:noProof/>
                <w:szCs w:val="22"/>
              </w:rPr>
              <w:tab/>
            </w:r>
            <w:r w:rsidR="00CA35D5" w:rsidRPr="007F1461">
              <w:rPr>
                <w:rStyle w:val="Hyperlink"/>
                <w:noProof/>
              </w:rPr>
              <w:t>Product Overview</w:t>
            </w:r>
            <w:r w:rsidR="00CA35D5">
              <w:rPr>
                <w:noProof/>
                <w:webHidden/>
              </w:rPr>
              <w:tab/>
            </w:r>
            <w:r w:rsidR="00CA35D5">
              <w:rPr>
                <w:noProof/>
                <w:webHidden/>
              </w:rPr>
              <w:fldChar w:fldCharType="begin"/>
            </w:r>
            <w:r w:rsidR="00CA35D5">
              <w:rPr>
                <w:noProof/>
                <w:webHidden/>
              </w:rPr>
              <w:instrText xml:space="preserve"> PAGEREF _Toc349652257 \h </w:instrText>
            </w:r>
            <w:r w:rsidR="00CA35D5">
              <w:rPr>
                <w:noProof/>
                <w:webHidden/>
              </w:rPr>
            </w:r>
            <w:r w:rsidR="00CA35D5">
              <w:rPr>
                <w:noProof/>
                <w:webHidden/>
              </w:rPr>
              <w:fldChar w:fldCharType="separate"/>
            </w:r>
            <w:r w:rsidR="00CA35D5">
              <w:rPr>
                <w:noProof/>
                <w:webHidden/>
              </w:rPr>
              <w:t>6</w:t>
            </w:r>
            <w:r w:rsidR="00CA35D5">
              <w:rPr>
                <w:noProof/>
                <w:webHidden/>
              </w:rPr>
              <w:fldChar w:fldCharType="end"/>
            </w:r>
          </w:hyperlink>
        </w:p>
        <w:p w:rsidR="00CA35D5" w:rsidRDefault="003465EB">
          <w:pPr>
            <w:pStyle w:val="TOC2"/>
            <w:tabs>
              <w:tab w:val="left" w:pos="880"/>
              <w:tab w:val="right" w:leader="dot" w:pos="9350"/>
            </w:tabs>
            <w:rPr>
              <w:noProof/>
              <w:szCs w:val="22"/>
            </w:rPr>
          </w:pPr>
          <w:hyperlink w:anchor="_Toc349652258" w:history="1">
            <w:r w:rsidR="00CA35D5" w:rsidRPr="007F1461">
              <w:rPr>
                <w:rStyle w:val="Hyperlink"/>
                <w:noProof/>
              </w:rPr>
              <w:t>4.1</w:t>
            </w:r>
            <w:r w:rsidR="00CA35D5">
              <w:rPr>
                <w:noProof/>
                <w:szCs w:val="22"/>
              </w:rPr>
              <w:tab/>
            </w:r>
            <w:r w:rsidR="00CA35D5" w:rsidRPr="007F1461">
              <w:rPr>
                <w:rStyle w:val="Hyperlink"/>
                <w:noProof/>
              </w:rPr>
              <w:t>Product Perspective</w:t>
            </w:r>
            <w:r w:rsidR="00CA35D5">
              <w:rPr>
                <w:noProof/>
                <w:webHidden/>
              </w:rPr>
              <w:tab/>
            </w:r>
            <w:r w:rsidR="00CA35D5">
              <w:rPr>
                <w:noProof/>
                <w:webHidden/>
              </w:rPr>
              <w:fldChar w:fldCharType="begin"/>
            </w:r>
            <w:r w:rsidR="00CA35D5">
              <w:rPr>
                <w:noProof/>
                <w:webHidden/>
              </w:rPr>
              <w:instrText xml:space="preserve"> PAGEREF _Toc349652258 \h </w:instrText>
            </w:r>
            <w:r w:rsidR="00CA35D5">
              <w:rPr>
                <w:noProof/>
                <w:webHidden/>
              </w:rPr>
            </w:r>
            <w:r w:rsidR="00CA35D5">
              <w:rPr>
                <w:noProof/>
                <w:webHidden/>
              </w:rPr>
              <w:fldChar w:fldCharType="separate"/>
            </w:r>
            <w:r w:rsidR="00CA35D5">
              <w:rPr>
                <w:noProof/>
                <w:webHidden/>
              </w:rPr>
              <w:t>6</w:t>
            </w:r>
            <w:r w:rsidR="00CA35D5">
              <w:rPr>
                <w:noProof/>
                <w:webHidden/>
              </w:rPr>
              <w:fldChar w:fldCharType="end"/>
            </w:r>
          </w:hyperlink>
        </w:p>
        <w:p w:rsidR="00CA35D5" w:rsidRDefault="003465EB">
          <w:pPr>
            <w:pStyle w:val="TOC2"/>
            <w:tabs>
              <w:tab w:val="left" w:pos="880"/>
              <w:tab w:val="right" w:leader="dot" w:pos="9350"/>
            </w:tabs>
            <w:rPr>
              <w:noProof/>
              <w:szCs w:val="22"/>
            </w:rPr>
          </w:pPr>
          <w:hyperlink w:anchor="_Toc349652259" w:history="1">
            <w:r w:rsidR="00CA35D5" w:rsidRPr="007F1461">
              <w:rPr>
                <w:rStyle w:val="Hyperlink"/>
                <w:noProof/>
              </w:rPr>
              <w:t>4.2</w:t>
            </w:r>
            <w:r w:rsidR="00CA35D5">
              <w:rPr>
                <w:noProof/>
                <w:szCs w:val="22"/>
              </w:rPr>
              <w:tab/>
            </w:r>
            <w:r w:rsidR="00CA35D5" w:rsidRPr="007F1461">
              <w:rPr>
                <w:rStyle w:val="Hyperlink"/>
                <w:noProof/>
              </w:rPr>
              <w:t>Assumptions and Dependencies</w:t>
            </w:r>
            <w:r w:rsidR="00CA35D5">
              <w:rPr>
                <w:noProof/>
                <w:webHidden/>
              </w:rPr>
              <w:tab/>
            </w:r>
            <w:r w:rsidR="00CA35D5">
              <w:rPr>
                <w:noProof/>
                <w:webHidden/>
              </w:rPr>
              <w:fldChar w:fldCharType="begin"/>
            </w:r>
            <w:r w:rsidR="00CA35D5">
              <w:rPr>
                <w:noProof/>
                <w:webHidden/>
              </w:rPr>
              <w:instrText xml:space="preserve"> PAGEREF _Toc349652259 \h </w:instrText>
            </w:r>
            <w:r w:rsidR="00CA35D5">
              <w:rPr>
                <w:noProof/>
                <w:webHidden/>
              </w:rPr>
            </w:r>
            <w:r w:rsidR="00CA35D5">
              <w:rPr>
                <w:noProof/>
                <w:webHidden/>
              </w:rPr>
              <w:fldChar w:fldCharType="separate"/>
            </w:r>
            <w:r w:rsidR="00CA35D5">
              <w:rPr>
                <w:noProof/>
                <w:webHidden/>
              </w:rPr>
              <w:t>7</w:t>
            </w:r>
            <w:r w:rsidR="00CA35D5">
              <w:rPr>
                <w:noProof/>
                <w:webHidden/>
              </w:rPr>
              <w:fldChar w:fldCharType="end"/>
            </w:r>
          </w:hyperlink>
        </w:p>
        <w:p w:rsidR="00CA35D5" w:rsidRDefault="003465EB">
          <w:pPr>
            <w:pStyle w:val="TOC2"/>
            <w:tabs>
              <w:tab w:val="left" w:pos="880"/>
              <w:tab w:val="right" w:leader="dot" w:pos="9350"/>
            </w:tabs>
            <w:rPr>
              <w:noProof/>
              <w:szCs w:val="22"/>
            </w:rPr>
          </w:pPr>
          <w:hyperlink w:anchor="_Toc349652260" w:history="1">
            <w:r w:rsidR="00CA35D5" w:rsidRPr="007F1461">
              <w:rPr>
                <w:rStyle w:val="Hyperlink"/>
                <w:noProof/>
              </w:rPr>
              <w:t>4.3</w:t>
            </w:r>
            <w:r w:rsidR="00CA35D5">
              <w:rPr>
                <w:noProof/>
                <w:szCs w:val="22"/>
              </w:rPr>
              <w:tab/>
            </w:r>
            <w:r w:rsidR="00CA35D5" w:rsidRPr="007F1461">
              <w:rPr>
                <w:rStyle w:val="Hyperlink"/>
                <w:noProof/>
              </w:rPr>
              <w:t>Needs and Features</w:t>
            </w:r>
            <w:r w:rsidR="00CA35D5">
              <w:rPr>
                <w:noProof/>
                <w:webHidden/>
              </w:rPr>
              <w:tab/>
            </w:r>
            <w:r w:rsidR="00CA35D5">
              <w:rPr>
                <w:noProof/>
                <w:webHidden/>
              </w:rPr>
              <w:fldChar w:fldCharType="begin"/>
            </w:r>
            <w:r w:rsidR="00CA35D5">
              <w:rPr>
                <w:noProof/>
                <w:webHidden/>
              </w:rPr>
              <w:instrText xml:space="preserve"> PAGEREF _Toc349652260 \h </w:instrText>
            </w:r>
            <w:r w:rsidR="00CA35D5">
              <w:rPr>
                <w:noProof/>
                <w:webHidden/>
              </w:rPr>
            </w:r>
            <w:r w:rsidR="00CA35D5">
              <w:rPr>
                <w:noProof/>
                <w:webHidden/>
              </w:rPr>
              <w:fldChar w:fldCharType="separate"/>
            </w:r>
            <w:r w:rsidR="00CA35D5">
              <w:rPr>
                <w:noProof/>
                <w:webHidden/>
              </w:rPr>
              <w:t>7</w:t>
            </w:r>
            <w:r w:rsidR="00CA35D5">
              <w:rPr>
                <w:noProof/>
                <w:webHidden/>
              </w:rPr>
              <w:fldChar w:fldCharType="end"/>
            </w:r>
          </w:hyperlink>
        </w:p>
        <w:p w:rsidR="00CA35D5" w:rsidRDefault="003465EB">
          <w:pPr>
            <w:pStyle w:val="TOC2"/>
            <w:tabs>
              <w:tab w:val="left" w:pos="880"/>
              <w:tab w:val="right" w:leader="dot" w:pos="9350"/>
            </w:tabs>
            <w:rPr>
              <w:noProof/>
              <w:szCs w:val="22"/>
            </w:rPr>
          </w:pPr>
          <w:hyperlink w:anchor="_Toc349652261" w:history="1">
            <w:r w:rsidR="00CA35D5" w:rsidRPr="007F1461">
              <w:rPr>
                <w:rStyle w:val="Hyperlink"/>
                <w:noProof/>
              </w:rPr>
              <w:t>4.4</w:t>
            </w:r>
            <w:r w:rsidR="00CA35D5">
              <w:rPr>
                <w:noProof/>
                <w:szCs w:val="22"/>
              </w:rPr>
              <w:tab/>
            </w:r>
            <w:r w:rsidR="00CA35D5" w:rsidRPr="007F1461">
              <w:rPr>
                <w:rStyle w:val="Hyperlink"/>
                <w:noProof/>
              </w:rPr>
              <w:t>Alternatives and Competition</w:t>
            </w:r>
            <w:r w:rsidR="00CA35D5">
              <w:rPr>
                <w:noProof/>
                <w:webHidden/>
              </w:rPr>
              <w:tab/>
            </w:r>
            <w:r w:rsidR="00CA35D5">
              <w:rPr>
                <w:noProof/>
                <w:webHidden/>
              </w:rPr>
              <w:fldChar w:fldCharType="begin"/>
            </w:r>
            <w:r w:rsidR="00CA35D5">
              <w:rPr>
                <w:noProof/>
                <w:webHidden/>
              </w:rPr>
              <w:instrText xml:space="preserve"> PAGEREF _Toc349652261 \h </w:instrText>
            </w:r>
            <w:r w:rsidR="00CA35D5">
              <w:rPr>
                <w:noProof/>
                <w:webHidden/>
              </w:rPr>
            </w:r>
            <w:r w:rsidR="00CA35D5">
              <w:rPr>
                <w:noProof/>
                <w:webHidden/>
              </w:rPr>
              <w:fldChar w:fldCharType="separate"/>
            </w:r>
            <w:r w:rsidR="00CA35D5">
              <w:rPr>
                <w:noProof/>
                <w:webHidden/>
              </w:rPr>
              <w:t>8</w:t>
            </w:r>
            <w:r w:rsidR="00CA35D5">
              <w:rPr>
                <w:noProof/>
                <w:webHidden/>
              </w:rPr>
              <w:fldChar w:fldCharType="end"/>
            </w:r>
          </w:hyperlink>
        </w:p>
        <w:p w:rsidR="00CA35D5" w:rsidRDefault="003465EB">
          <w:pPr>
            <w:pStyle w:val="TOC1"/>
            <w:tabs>
              <w:tab w:val="left" w:pos="400"/>
              <w:tab w:val="right" w:leader="dot" w:pos="9350"/>
            </w:tabs>
            <w:rPr>
              <w:noProof/>
              <w:szCs w:val="22"/>
            </w:rPr>
          </w:pPr>
          <w:hyperlink w:anchor="_Toc349652262" w:history="1">
            <w:r w:rsidR="00CA35D5" w:rsidRPr="007F1461">
              <w:rPr>
                <w:rStyle w:val="Hyperlink"/>
                <w:noProof/>
              </w:rPr>
              <w:t>5</w:t>
            </w:r>
            <w:r w:rsidR="00CA35D5">
              <w:rPr>
                <w:noProof/>
                <w:szCs w:val="22"/>
              </w:rPr>
              <w:tab/>
            </w:r>
            <w:r w:rsidR="00CA35D5" w:rsidRPr="007F1461">
              <w:rPr>
                <w:rStyle w:val="Hyperlink"/>
                <w:noProof/>
              </w:rPr>
              <w:t>Other Product Requirements</w:t>
            </w:r>
            <w:r w:rsidR="00CA35D5">
              <w:rPr>
                <w:noProof/>
                <w:webHidden/>
              </w:rPr>
              <w:tab/>
            </w:r>
            <w:r w:rsidR="00CA35D5">
              <w:rPr>
                <w:noProof/>
                <w:webHidden/>
              </w:rPr>
              <w:fldChar w:fldCharType="begin"/>
            </w:r>
            <w:r w:rsidR="00CA35D5">
              <w:rPr>
                <w:noProof/>
                <w:webHidden/>
              </w:rPr>
              <w:instrText xml:space="preserve"> PAGEREF _Toc349652262 \h </w:instrText>
            </w:r>
            <w:r w:rsidR="00CA35D5">
              <w:rPr>
                <w:noProof/>
                <w:webHidden/>
              </w:rPr>
            </w:r>
            <w:r w:rsidR="00CA35D5">
              <w:rPr>
                <w:noProof/>
                <w:webHidden/>
              </w:rPr>
              <w:fldChar w:fldCharType="separate"/>
            </w:r>
            <w:r w:rsidR="00CA35D5">
              <w:rPr>
                <w:noProof/>
                <w:webHidden/>
              </w:rPr>
              <w:t>8</w:t>
            </w:r>
            <w:r w:rsidR="00CA35D5">
              <w:rPr>
                <w:noProof/>
                <w:webHidden/>
              </w:rPr>
              <w:fldChar w:fldCharType="end"/>
            </w:r>
          </w:hyperlink>
        </w:p>
        <w:p w:rsidR="00D37639" w:rsidRDefault="00D37639" w:rsidP="000B6B85">
          <w:pPr>
            <w:jc w:val="left"/>
            <w:rPr>
              <w:b/>
              <w:bCs/>
              <w:noProof/>
            </w:rPr>
          </w:pPr>
          <w:r>
            <w:rPr>
              <w:b/>
              <w:bCs/>
              <w:noProof/>
            </w:rPr>
            <w:fldChar w:fldCharType="end"/>
          </w:r>
        </w:p>
      </w:sdtContent>
    </w:sdt>
    <w:p w:rsidR="004A0C88" w:rsidRDefault="004A0C88" w:rsidP="000B6B85">
      <w:pPr>
        <w:jc w:val="left"/>
        <w:rPr>
          <w:b/>
          <w:bCs/>
          <w:noProof/>
        </w:rPr>
      </w:pPr>
    </w:p>
    <w:p w:rsidR="00D37639" w:rsidRDefault="00D37639" w:rsidP="000B6B85">
      <w:pPr>
        <w:jc w:val="left"/>
        <w:rPr>
          <w:b/>
          <w:bCs/>
          <w:noProof/>
        </w:rPr>
      </w:pPr>
      <w:r>
        <w:rPr>
          <w:b/>
          <w:bCs/>
          <w:noProof/>
        </w:rPr>
        <w:br w:type="page"/>
      </w:r>
    </w:p>
    <w:p w:rsidR="004A0C88" w:rsidRDefault="004A0C88" w:rsidP="000B6B85">
      <w:pPr>
        <w:pStyle w:val="Title"/>
        <w:jc w:val="left"/>
      </w:pPr>
      <w:r>
        <w:lastRenderedPageBreak/>
        <w:t>Revision History</w:t>
      </w:r>
    </w:p>
    <w:tbl>
      <w:tblPr>
        <w:tblStyle w:val="GridTable1Light"/>
        <w:tblpPr w:leftFromText="180" w:rightFromText="180" w:vertAnchor="page" w:horzAnchor="margin" w:tblpY="2326"/>
        <w:tblW w:w="0" w:type="auto"/>
        <w:tblLook w:val="04A0" w:firstRow="1" w:lastRow="0" w:firstColumn="1" w:lastColumn="0" w:noHBand="0" w:noVBand="1"/>
      </w:tblPr>
      <w:tblGrid>
        <w:gridCol w:w="2065"/>
        <w:gridCol w:w="1350"/>
        <w:gridCol w:w="5935"/>
      </w:tblGrid>
      <w:tr w:rsidR="004A0C88" w:rsidTr="004A0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4A0C88" w:rsidRDefault="004A0C88" w:rsidP="000B6B85">
            <w:pPr>
              <w:jc w:val="left"/>
            </w:pPr>
            <w:r>
              <w:t>Date</w:t>
            </w:r>
          </w:p>
        </w:tc>
        <w:tc>
          <w:tcPr>
            <w:tcW w:w="1350" w:type="dxa"/>
          </w:tcPr>
          <w:p w:rsidR="004A0C88" w:rsidRDefault="004A0C88" w:rsidP="000B6B85">
            <w:pPr>
              <w:jc w:val="left"/>
              <w:cnfStyle w:val="100000000000" w:firstRow="1" w:lastRow="0" w:firstColumn="0" w:lastColumn="0" w:oddVBand="0" w:evenVBand="0" w:oddHBand="0" w:evenHBand="0" w:firstRowFirstColumn="0" w:firstRowLastColumn="0" w:lastRowFirstColumn="0" w:lastRowLastColumn="0"/>
            </w:pPr>
            <w:r>
              <w:t>Version</w:t>
            </w:r>
          </w:p>
        </w:tc>
        <w:tc>
          <w:tcPr>
            <w:tcW w:w="5935" w:type="dxa"/>
          </w:tcPr>
          <w:p w:rsidR="004A0C88" w:rsidRDefault="004A0C88" w:rsidP="000B6B85">
            <w:pPr>
              <w:jc w:val="left"/>
              <w:cnfStyle w:val="100000000000" w:firstRow="1" w:lastRow="0" w:firstColumn="0" w:lastColumn="0" w:oddVBand="0" w:evenVBand="0" w:oddHBand="0" w:evenHBand="0" w:firstRowFirstColumn="0" w:firstRowLastColumn="0" w:lastRowFirstColumn="0" w:lastRowLastColumn="0"/>
            </w:pPr>
            <w:r>
              <w:t>Description</w:t>
            </w:r>
          </w:p>
        </w:tc>
      </w:tr>
      <w:tr w:rsidR="004A0C88" w:rsidTr="004A0C88">
        <w:tc>
          <w:tcPr>
            <w:cnfStyle w:val="001000000000" w:firstRow="0" w:lastRow="0" w:firstColumn="1" w:lastColumn="0" w:oddVBand="0" w:evenVBand="0" w:oddHBand="0" w:evenHBand="0" w:firstRowFirstColumn="0" w:firstRowLastColumn="0" w:lastRowFirstColumn="0" w:lastRowLastColumn="0"/>
            <w:tcW w:w="2065" w:type="dxa"/>
          </w:tcPr>
          <w:p w:rsidR="004A0C88" w:rsidRDefault="00821C9C" w:rsidP="000B6B85">
            <w:pPr>
              <w:jc w:val="left"/>
            </w:pPr>
            <w:r>
              <w:rPr>
                <w:sz w:val="18"/>
                <w:szCs w:val="18"/>
              </w:rPr>
              <w:t>02/17/2013</w:t>
            </w:r>
          </w:p>
        </w:tc>
        <w:tc>
          <w:tcPr>
            <w:tcW w:w="1350" w:type="dxa"/>
          </w:tcPr>
          <w:p w:rsidR="004A0C88" w:rsidRDefault="00CE06B4" w:rsidP="000B6B85">
            <w:pPr>
              <w:jc w:val="left"/>
              <w:cnfStyle w:val="000000000000" w:firstRow="0" w:lastRow="0" w:firstColumn="0" w:lastColumn="0" w:oddVBand="0" w:evenVBand="0" w:oddHBand="0" w:evenHBand="0" w:firstRowFirstColumn="0" w:firstRowLastColumn="0" w:lastRowFirstColumn="0" w:lastRowLastColumn="0"/>
            </w:pPr>
            <w:r>
              <w:t>1.0</w:t>
            </w:r>
          </w:p>
        </w:tc>
        <w:tc>
          <w:tcPr>
            <w:tcW w:w="5935" w:type="dxa"/>
          </w:tcPr>
          <w:p w:rsidR="00CE06B4" w:rsidRPr="00CE06B4" w:rsidRDefault="00CE06B4" w:rsidP="000B6B85">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Initial version</w:t>
            </w:r>
          </w:p>
        </w:tc>
      </w:tr>
      <w:tr w:rsidR="004A0C88" w:rsidTr="004A0C88">
        <w:tc>
          <w:tcPr>
            <w:cnfStyle w:val="001000000000" w:firstRow="0" w:lastRow="0" w:firstColumn="1" w:lastColumn="0" w:oddVBand="0" w:evenVBand="0" w:oddHBand="0" w:evenHBand="0" w:firstRowFirstColumn="0" w:firstRowLastColumn="0" w:lastRowFirstColumn="0" w:lastRowLastColumn="0"/>
            <w:tcW w:w="2065" w:type="dxa"/>
          </w:tcPr>
          <w:p w:rsidR="004A0C88" w:rsidRDefault="004A0C88" w:rsidP="000B6B85">
            <w:pPr>
              <w:jc w:val="left"/>
            </w:pPr>
          </w:p>
        </w:tc>
        <w:tc>
          <w:tcPr>
            <w:tcW w:w="1350" w:type="dxa"/>
          </w:tcPr>
          <w:p w:rsidR="004A0C88" w:rsidRDefault="004A0C88" w:rsidP="000B6B85">
            <w:pPr>
              <w:jc w:val="left"/>
              <w:cnfStyle w:val="000000000000" w:firstRow="0" w:lastRow="0" w:firstColumn="0" w:lastColumn="0" w:oddVBand="0" w:evenVBand="0" w:oddHBand="0" w:evenHBand="0" w:firstRowFirstColumn="0" w:firstRowLastColumn="0" w:lastRowFirstColumn="0" w:lastRowLastColumn="0"/>
            </w:pPr>
          </w:p>
        </w:tc>
        <w:tc>
          <w:tcPr>
            <w:tcW w:w="5935" w:type="dxa"/>
          </w:tcPr>
          <w:p w:rsidR="004A0C88" w:rsidRDefault="004A0C88" w:rsidP="000B6B85">
            <w:pPr>
              <w:jc w:val="left"/>
              <w:cnfStyle w:val="000000000000" w:firstRow="0" w:lastRow="0" w:firstColumn="0" w:lastColumn="0" w:oddVBand="0" w:evenVBand="0" w:oddHBand="0" w:evenHBand="0" w:firstRowFirstColumn="0" w:firstRowLastColumn="0" w:lastRowFirstColumn="0" w:lastRowLastColumn="0"/>
            </w:pPr>
          </w:p>
        </w:tc>
      </w:tr>
      <w:tr w:rsidR="004A0C88" w:rsidTr="004A0C88">
        <w:tc>
          <w:tcPr>
            <w:cnfStyle w:val="001000000000" w:firstRow="0" w:lastRow="0" w:firstColumn="1" w:lastColumn="0" w:oddVBand="0" w:evenVBand="0" w:oddHBand="0" w:evenHBand="0" w:firstRowFirstColumn="0" w:firstRowLastColumn="0" w:lastRowFirstColumn="0" w:lastRowLastColumn="0"/>
            <w:tcW w:w="2065" w:type="dxa"/>
          </w:tcPr>
          <w:p w:rsidR="004A0C88" w:rsidRDefault="004A0C88" w:rsidP="000B6B85">
            <w:pPr>
              <w:jc w:val="left"/>
            </w:pPr>
          </w:p>
        </w:tc>
        <w:tc>
          <w:tcPr>
            <w:tcW w:w="1350" w:type="dxa"/>
          </w:tcPr>
          <w:p w:rsidR="004A0C88" w:rsidRDefault="004A0C88" w:rsidP="000B6B85">
            <w:pPr>
              <w:jc w:val="left"/>
              <w:cnfStyle w:val="000000000000" w:firstRow="0" w:lastRow="0" w:firstColumn="0" w:lastColumn="0" w:oddVBand="0" w:evenVBand="0" w:oddHBand="0" w:evenHBand="0" w:firstRowFirstColumn="0" w:firstRowLastColumn="0" w:lastRowFirstColumn="0" w:lastRowLastColumn="0"/>
            </w:pPr>
          </w:p>
        </w:tc>
        <w:tc>
          <w:tcPr>
            <w:tcW w:w="5935" w:type="dxa"/>
          </w:tcPr>
          <w:p w:rsidR="00A84555" w:rsidRDefault="00A84555" w:rsidP="000B6B85">
            <w:pPr>
              <w:jc w:val="left"/>
              <w:cnfStyle w:val="000000000000" w:firstRow="0" w:lastRow="0" w:firstColumn="0" w:lastColumn="0" w:oddVBand="0" w:evenVBand="0" w:oddHBand="0" w:evenHBand="0" w:firstRowFirstColumn="0" w:firstRowLastColumn="0" w:lastRowFirstColumn="0" w:lastRowLastColumn="0"/>
            </w:pPr>
          </w:p>
        </w:tc>
      </w:tr>
      <w:tr w:rsidR="00A84555" w:rsidTr="004A0C88">
        <w:tc>
          <w:tcPr>
            <w:cnfStyle w:val="001000000000" w:firstRow="0" w:lastRow="0" w:firstColumn="1" w:lastColumn="0" w:oddVBand="0" w:evenVBand="0" w:oddHBand="0" w:evenHBand="0" w:firstRowFirstColumn="0" w:firstRowLastColumn="0" w:lastRowFirstColumn="0" w:lastRowLastColumn="0"/>
            <w:tcW w:w="2065" w:type="dxa"/>
          </w:tcPr>
          <w:p w:rsidR="00A84555" w:rsidRDefault="00A84555" w:rsidP="000B6B85">
            <w:pPr>
              <w:jc w:val="left"/>
            </w:pPr>
          </w:p>
        </w:tc>
        <w:tc>
          <w:tcPr>
            <w:tcW w:w="1350" w:type="dxa"/>
          </w:tcPr>
          <w:p w:rsidR="00A84555" w:rsidRDefault="00A84555" w:rsidP="000B6B85">
            <w:pPr>
              <w:jc w:val="left"/>
              <w:cnfStyle w:val="000000000000" w:firstRow="0" w:lastRow="0" w:firstColumn="0" w:lastColumn="0" w:oddVBand="0" w:evenVBand="0" w:oddHBand="0" w:evenHBand="0" w:firstRowFirstColumn="0" w:firstRowLastColumn="0" w:lastRowFirstColumn="0" w:lastRowLastColumn="0"/>
            </w:pPr>
          </w:p>
        </w:tc>
        <w:tc>
          <w:tcPr>
            <w:tcW w:w="5935" w:type="dxa"/>
          </w:tcPr>
          <w:p w:rsidR="00A84555" w:rsidRDefault="00A84555" w:rsidP="000B6B85">
            <w:pPr>
              <w:jc w:val="left"/>
              <w:cnfStyle w:val="000000000000" w:firstRow="0" w:lastRow="0" w:firstColumn="0" w:lastColumn="0" w:oddVBand="0" w:evenVBand="0" w:oddHBand="0" w:evenHBand="0" w:firstRowFirstColumn="0" w:firstRowLastColumn="0" w:lastRowFirstColumn="0" w:lastRowLastColumn="0"/>
            </w:pPr>
          </w:p>
        </w:tc>
      </w:tr>
    </w:tbl>
    <w:p w:rsidR="004A0C88" w:rsidRDefault="004A0C88" w:rsidP="000B6B85">
      <w:pPr>
        <w:jc w:val="left"/>
      </w:pPr>
    </w:p>
    <w:p w:rsidR="00BB5067" w:rsidRDefault="00BB5067">
      <w:r>
        <w:br w:type="page"/>
      </w:r>
    </w:p>
    <w:p w:rsidR="00BB5067" w:rsidRDefault="00BB5067" w:rsidP="000B6B85">
      <w:pPr>
        <w:jc w:val="left"/>
      </w:pPr>
    </w:p>
    <w:p w:rsidR="00D37639" w:rsidRDefault="00D37639" w:rsidP="000B6B85">
      <w:pPr>
        <w:jc w:val="left"/>
      </w:pPr>
    </w:p>
    <w:p w:rsidR="00D920E7" w:rsidRPr="00D920E7" w:rsidRDefault="00D920E7" w:rsidP="000B6B85">
      <w:pPr>
        <w:pStyle w:val="Title"/>
        <w:jc w:val="left"/>
      </w:pPr>
      <w:bookmarkStart w:id="0" w:name="_Toc349215803"/>
      <w:r w:rsidRPr="00D920E7">
        <w:t>Introduction</w:t>
      </w:r>
      <w:bookmarkEnd w:id="0"/>
    </w:p>
    <w:p w:rsidR="00D920E7" w:rsidRPr="00D920E7" w:rsidRDefault="00D920E7" w:rsidP="000B6B85">
      <w:pPr>
        <w:rPr>
          <w:shd w:val="clear" w:color="auto" w:fill="FFFFFF"/>
        </w:rPr>
      </w:pPr>
      <w:r>
        <w:rPr>
          <w:shd w:val="clear" w:color="auto" w:fill="FFFFFF"/>
        </w:rPr>
        <w:t xml:space="preserve">Transit Droid </w:t>
      </w:r>
      <w:r w:rsidRPr="000E34FA">
        <w:rPr>
          <w:shd w:val="clear" w:color="auto" w:fill="FFFFFF"/>
        </w:rPr>
        <w:t xml:space="preserve">is a software system that complements and expands upon the OPUS system, currently used by the Société de Transport de Montreal (STM). The </w:t>
      </w:r>
      <w:r>
        <w:rPr>
          <w:shd w:val="clear" w:color="auto" w:fill="FFFFFF"/>
        </w:rPr>
        <w:t xml:space="preserve">Transit Droid </w:t>
      </w:r>
      <w:r w:rsidRPr="000E34FA">
        <w:rPr>
          <w:shd w:val="clear" w:color="auto" w:fill="FFFFFF"/>
        </w:rPr>
        <w:t xml:space="preserve">mobile application will allow an individual to enter the public transit system using a Near Field Communication (NFC) enabled mobile device. Similar to how the OPUS card is currently used, clients will hold their NFC-enabled mobile device over the reader instead of a card. Our solution is not a replacement of the existing infrastructure that is already effective and heavily used. Rather, it provides clients with a mobile alternative. For the purpose of this project, we will be focusing on the Android operating system with the option of eventually extending to other NFC compliant platforms. </w:t>
      </w:r>
    </w:p>
    <w:p w:rsidR="00D920E7" w:rsidRPr="00D920E7" w:rsidRDefault="00D920E7" w:rsidP="000B6B85">
      <w:pPr>
        <w:rPr>
          <w:shd w:val="clear" w:color="auto" w:fill="FFFFFF"/>
        </w:rPr>
      </w:pPr>
      <w:r w:rsidRPr="000E34FA">
        <w:rPr>
          <w:shd w:val="clear" w:color="auto" w:fill="FFFFFF"/>
        </w:rPr>
        <w:t xml:space="preserve">The NFC aspects of the project are not the only objective, however integral. We envision creating an ecosystem for seamless integration of mobile devices and a web application, each used in conjunction with OPUS to manage an account from either platform. OPUS account management will consist of purchasing and using transit fares as well as monitoring of a client's OPUS balance. </w:t>
      </w:r>
    </w:p>
    <w:p w:rsidR="00D920E7" w:rsidRPr="00D920E7" w:rsidRDefault="00D920E7" w:rsidP="000B6B85">
      <w:pPr>
        <w:rPr>
          <w:shd w:val="clear" w:color="auto" w:fill="FFFFFF"/>
        </w:rPr>
      </w:pPr>
      <w:r w:rsidRPr="000E34FA">
        <w:rPr>
          <w:shd w:val="clear" w:color="auto" w:fill="FFFFFF"/>
        </w:rPr>
        <w:t xml:space="preserve">Additionally, we would like to exploit NFC technology to provide users with supplemental features including viewing upcoming bus/subway schedules as well as service delays/interruptions. It is possible to use the mobile device to view advertisements using NFC, like Quick Response (QR) codes are currently being used. </w:t>
      </w:r>
    </w:p>
    <w:p w:rsidR="00D920E7" w:rsidRDefault="00D920E7" w:rsidP="000B6B85">
      <w:pPr>
        <w:rPr>
          <w:shd w:val="clear" w:color="auto" w:fill="FFFFFF"/>
        </w:rPr>
      </w:pPr>
      <w:r w:rsidRPr="000E34FA">
        <w:rPr>
          <w:shd w:val="clear" w:color="auto" w:fill="FFFFFF"/>
        </w:rPr>
        <w:t>Montreal’s public transit system is North America’s third largest after Mexico and New York, and attracts t</w:t>
      </w:r>
      <w:r>
        <w:rPr>
          <w:shd w:val="clear" w:color="auto" w:fill="FFFFFF"/>
        </w:rPr>
        <w:t>he second-highest ridership per ca</w:t>
      </w:r>
      <w:r w:rsidRPr="000E34FA">
        <w:rPr>
          <w:shd w:val="clear" w:color="auto" w:fill="FFFFFF"/>
        </w:rPr>
        <w:t>pita just behind New York. This, coupled with the world’s continual convergence towards a mobile society makes this project a marketable and worthwhile endeavor.</w:t>
      </w:r>
    </w:p>
    <w:p w:rsidR="00D920E7" w:rsidRDefault="00D920E7" w:rsidP="000B6B85">
      <w:pPr>
        <w:pStyle w:val="BodyText"/>
        <w:ind w:firstLine="432"/>
        <w:contextualSpacing/>
        <w:rPr>
          <w:sz w:val="22"/>
          <w:szCs w:val="22"/>
          <w:shd w:val="clear" w:color="auto" w:fill="FFFFFF"/>
        </w:rPr>
      </w:pPr>
    </w:p>
    <w:p w:rsidR="00D920E7" w:rsidRDefault="00D920E7" w:rsidP="000B6B85">
      <w:pPr>
        <w:pStyle w:val="BodyText"/>
        <w:ind w:firstLine="432"/>
        <w:contextualSpacing/>
        <w:rPr>
          <w:sz w:val="22"/>
          <w:szCs w:val="22"/>
          <w:shd w:val="clear" w:color="auto" w:fill="FFFFFF"/>
        </w:rPr>
      </w:pPr>
    </w:p>
    <w:p w:rsidR="00D920E7" w:rsidRDefault="00D920E7" w:rsidP="000B6B85">
      <w:pPr>
        <w:pStyle w:val="BodyText"/>
        <w:ind w:firstLine="432"/>
        <w:contextualSpacing/>
        <w:rPr>
          <w:sz w:val="22"/>
          <w:szCs w:val="22"/>
          <w:shd w:val="clear" w:color="auto" w:fill="FFFFFF"/>
        </w:rPr>
      </w:pPr>
    </w:p>
    <w:p w:rsidR="00D920E7" w:rsidRDefault="00D920E7" w:rsidP="000B6B85">
      <w:pPr>
        <w:pStyle w:val="BodyText"/>
        <w:ind w:firstLine="432"/>
        <w:contextualSpacing/>
        <w:rPr>
          <w:sz w:val="22"/>
          <w:szCs w:val="22"/>
          <w:shd w:val="clear" w:color="auto" w:fill="FFFFFF"/>
        </w:rPr>
      </w:pPr>
    </w:p>
    <w:p w:rsidR="00D920E7" w:rsidRDefault="00D920E7" w:rsidP="000B6B85">
      <w:pPr>
        <w:pStyle w:val="BodyText"/>
        <w:ind w:firstLine="432"/>
        <w:contextualSpacing/>
        <w:rPr>
          <w:sz w:val="22"/>
          <w:szCs w:val="22"/>
          <w:shd w:val="clear" w:color="auto" w:fill="FFFFFF"/>
        </w:rPr>
      </w:pPr>
    </w:p>
    <w:p w:rsidR="00D920E7" w:rsidRDefault="00D920E7" w:rsidP="000B6B85">
      <w:pPr>
        <w:pStyle w:val="BodyText"/>
        <w:ind w:firstLine="432"/>
        <w:contextualSpacing/>
        <w:rPr>
          <w:sz w:val="22"/>
          <w:szCs w:val="22"/>
          <w:shd w:val="clear" w:color="auto" w:fill="FFFFFF"/>
        </w:rPr>
      </w:pPr>
    </w:p>
    <w:p w:rsidR="00D920E7" w:rsidRDefault="00D920E7" w:rsidP="000B6B85">
      <w:pPr>
        <w:pStyle w:val="BodyText"/>
        <w:ind w:firstLine="432"/>
        <w:contextualSpacing/>
        <w:rPr>
          <w:sz w:val="22"/>
          <w:szCs w:val="22"/>
          <w:shd w:val="clear" w:color="auto" w:fill="FFFFFF"/>
        </w:rPr>
      </w:pPr>
    </w:p>
    <w:p w:rsidR="00D920E7" w:rsidRDefault="00D920E7" w:rsidP="000B6B85">
      <w:pPr>
        <w:pStyle w:val="BodyText"/>
        <w:ind w:firstLine="432"/>
        <w:contextualSpacing/>
        <w:rPr>
          <w:sz w:val="22"/>
          <w:szCs w:val="22"/>
          <w:shd w:val="clear" w:color="auto" w:fill="FFFFFF"/>
        </w:rPr>
      </w:pPr>
    </w:p>
    <w:p w:rsidR="00D920E7" w:rsidRDefault="00D920E7" w:rsidP="000B6B85">
      <w:pPr>
        <w:pStyle w:val="BodyText"/>
        <w:ind w:firstLine="432"/>
        <w:contextualSpacing/>
        <w:rPr>
          <w:sz w:val="22"/>
          <w:szCs w:val="22"/>
          <w:shd w:val="clear" w:color="auto" w:fill="FFFFFF"/>
        </w:rPr>
      </w:pPr>
    </w:p>
    <w:p w:rsidR="00D920E7" w:rsidRDefault="00D920E7" w:rsidP="000B6B85">
      <w:pPr>
        <w:pStyle w:val="BodyText"/>
        <w:ind w:firstLine="432"/>
        <w:contextualSpacing/>
        <w:rPr>
          <w:sz w:val="22"/>
          <w:szCs w:val="22"/>
          <w:shd w:val="clear" w:color="auto" w:fill="FFFFFF"/>
        </w:rPr>
      </w:pPr>
    </w:p>
    <w:p w:rsidR="00D920E7" w:rsidRDefault="00D920E7" w:rsidP="000B6B85">
      <w:pPr>
        <w:pStyle w:val="BodyText"/>
        <w:ind w:firstLine="432"/>
        <w:contextualSpacing/>
        <w:rPr>
          <w:sz w:val="22"/>
          <w:szCs w:val="22"/>
          <w:shd w:val="clear" w:color="auto" w:fill="FFFFFF"/>
        </w:rPr>
      </w:pPr>
    </w:p>
    <w:p w:rsidR="00D920E7" w:rsidRDefault="00D920E7" w:rsidP="000B6B85">
      <w:pPr>
        <w:pStyle w:val="BodyText"/>
        <w:ind w:firstLine="432"/>
        <w:contextualSpacing/>
        <w:rPr>
          <w:sz w:val="22"/>
          <w:szCs w:val="22"/>
          <w:shd w:val="clear" w:color="auto" w:fill="FFFFFF"/>
        </w:rPr>
      </w:pPr>
    </w:p>
    <w:p w:rsidR="00D920E7" w:rsidRDefault="00D920E7" w:rsidP="000B6B85">
      <w:pPr>
        <w:pStyle w:val="BodyText"/>
        <w:ind w:firstLine="432"/>
        <w:contextualSpacing/>
        <w:rPr>
          <w:sz w:val="22"/>
          <w:szCs w:val="22"/>
          <w:shd w:val="clear" w:color="auto" w:fill="FFFFFF"/>
        </w:rPr>
      </w:pPr>
    </w:p>
    <w:p w:rsidR="00D920E7" w:rsidRDefault="00D920E7" w:rsidP="000B6B85">
      <w:pPr>
        <w:pStyle w:val="BodyText"/>
        <w:ind w:firstLine="432"/>
        <w:contextualSpacing/>
        <w:rPr>
          <w:sz w:val="22"/>
          <w:szCs w:val="22"/>
          <w:shd w:val="clear" w:color="auto" w:fill="FFFFFF"/>
        </w:rPr>
      </w:pPr>
    </w:p>
    <w:p w:rsidR="00D920E7" w:rsidRDefault="00D920E7" w:rsidP="000B6B85">
      <w:pPr>
        <w:pStyle w:val="BodyText"/>
        <w:ind w:firstLine="432"/>
        <w:contextualSpacing/>
        <w:rPr>
          <w:sz w:val="22"/>
          <w:szCs w:val="22"/>
          <w:shd w:val="clear" w:color="auto" w:fill="FFFFFF"/>
        </w:rPr>
      </w:pPr>
    </w:p>
    <w:p w:rsidR="00D920E7" w:rsidRDefault="00D920E7" w:rsidP="000B6B85">
      <w:pPr>
        <w:pStyle w:val="BodyText"/>
        <w:ind w:firstLine="432"/>
        <w:contextualSpacing/>
        <w:rPr>
          <w:sz w:val="22"/>
          <w:szCs w:val="22"/>
          <w:shd w:val="clear" w:color="auto" w:fill="FFFFFF"/>
        </w:rPr>
      </w:pPr>
    </w:p>
    <w:p w:rsidR="00D920E7" w:rsidRDefault="00D920E7" w:rsidP="000B6B85">
      <w:pPr>
        <w:pStyle w:val="BodyText"/>
        <w:ind w:firstLine="432"/>
        <w:contextualSpacing/>
        <w:rPr>
          <w:sz w:val="22"/>
          <w:szCs w:val="22"/>
          <w:shd w:val="clear" w:color="auto" w:fill="FFFFFF"/>
        </w:rPr>
      </w:pPr>
    </w:p>
    <w:p w:rsidR="00D920E7" w:rsidRDefault="00D920E7" w:rsidP="000B6B85">
      <w:pPr>
        <w:pStyle w:val="BodyText"/>
        <w:ind w:firstLine="432"/>
        <w:contextualSpacing/>
        <w:rPr>
          <w:sz w:val="22"/>
          <w:szCs w:val="22"/>
          <w:shd w:val="clear" w:color="auto" w:fill="FFFFFF"/>
        </w:rPr>
      </w:pPr>
    </w:p>
    <w:p w:rsidR="00D920E7" w:rsidRDefault="00D920E7" w:rsidP="000B6B85">
      <w:pPr>
        <w:pStyle w:val="BodyText"/>
        <w:ind w:firstLine="432"/>
        <w:contextualSpacing/>
        <w:rPr>
          <w:sz w:val="22"/>
          <w:szCs w:val="22"/>
          <w:shd w:val="clear" w:color="auto" w:fill="FFFFFF"/>
        </w:rPr>
      </w:pPr>
    </w:p>
    <w:p w:rsidR="00D920E7" w:rsidRDefault="00D920E7" w:rsidP="000B6B85">
      <w:pPr>
        <w:pStyle w:val="BodyText"/>
        <w:ind w:firstLine="432"/>
        <w:contextualSpacing/>
        <w:rPr>
          <w:sz w:val="22"/>
          <w:szCs w:val="22"/>
          <w:shd w:val="clear" w:color="auto" w:fill="FFFFFF"/>
        </w:rPr>
      </w:pPr>
    </w:p>
    <w:p w:rsidR="00D920E7" w:rsidRDefault="00D920E7" w:rsidP="000B6B85">
      <w:pPr>
        <w:pStyle w:val="BodyText"/>
        <w:ind w:firstLine="432"/>
        <w:contextualSpacing/>
        <w:rPr>
          <w:sz w:val="22"/>
          <w:szCs w:val="22"/>
          <w:shd w:val="clear" w:color="auto" w:fill="FFFFFF"/>
        </w:rPr>
      </w:pPr>
    </w:p>
    <w:p w:rsidR="00D920E7" w:rsidRDefault="00D920E7" w:rsidP="000B6B85">
      <w:pPr>
        <w:pStyle w:val="BodyText"/>
        <w:ind w:firstLine="432"/>
        <w:contextualSpacing/>
        <w:rPr>
          <w:sz w:val="22"/>
          <w:szCs w:val="22"/>
          <w:shd w:val="clear" w:color="auto" w:fill="FFFFFF"/>
        </w:rPr>
      </w:pPr>
    </w:p>
    <w:p w:rsidR="00D920E7" w:rsidRDefault="00D920E7" w:rsidP="000B6B85">
      <w:pPr>
        <w:pStyle w:val="BodyText"/>
        <w:ind w:firstLine="432"/>
        <w:contextualSpacing/>
        <w:rPr>
          <w:sz w:val="22"/>
          <w:szCs w:val="22"/>
          <w:shd w:val="clear" w:color="auto" w:fill="FFFFFF"/>
        </w:rPr>
      </w:pPr>
    </w:p>
    <w:p w:rsidR="00D920E7" w:rsidRPr="000E34FA" w:rsidRDefault="00D920E7" w:rsidP="000B6B85">
      <w:pPr>
        <w:pStyle w:val="BodyText"/>
        <w:contextualSpacing/>
        <w:rPr>
          <w:sz w:val="22"/>
          <w:szCs w:val="22"/>
        </w:rPr>
      </w:pPr>
    </w:p>
    <w:p w:rsidR="00D920E7" w:rsidRPr="000E34FA" w:rsidRDefault="00D920E7" w:rsidP="000B6B85">
      <w:pPr>
        <w:pStyle w:val="Title"/>
        <w:jc w:val="left"/>
      </w:pPr>
      <w:bookmarkStart w:id="1" w:name="_Toc349215804"/>
      <w:r w:rsidRPr="000E34FA">
        <w:t>Positioning</w:t>
      </w:r>
      <w:bookmarkEnd w:id="1"/>
    </w:p>
    <w:p w:rsidR="00D920E7" w:rsidRPr="000E34FA" w:rsidRDefault="00D920E7" w:rsidP="000B6B85">
      <w:pPr>
        <w:pStyle w:val="BodyText"/>
        <w:contextualSpacing/>
      </w:pPr>
    </w:p>
    <w:p w:rsidR="00D920E7" w:rsidRPr="000E34FA" w:rsidRDefault="00D920E7" w:rsidP="000B6B85">
      <w:pPr>
        <w:pStyle w:val="Heading1"/>
      </w:pPr>
      <w:bookmarkStart w:id="2" w:name="_Toc349215805"/>
      <w:bookmarkStart w:id="3" w:name="_Toc349652252"/>
      <w:r w:rsidRPr="000E34FA">
        <w:t>Problem St</w:t>
      </w:r>
      <w:bookmarkStart w:id="4" w:name="_GoBack"/>
      <w:bookmarkEnd w:id="4"/>
      <w:r w:rsidRPr="000E34FA">
        <w:t>atement</w:t>
      </w:r>
      <w:bookmarkEnd w:id="2"/>
      <w:bookmarkEnd w:id="3"/>
    </w:p>
    <w:p w:rsidR="00D920E7" w:rsidRPr="000E34FA" w:rsidRDefault="00D920E7" w:rsidP="000B6B85">
      <w:pPr>
        <w:pStyle w:val="BodyText"/>
        <w:contextualSpacing/>
        <w:rPr>
          <w:sz w:val="22"/>
          <w:szCs w:val="22"/>
        </w:rPr>
      </w:pPr>
    </w:p>
    <w:tbl>
      <w:tblPr>
        <w:tblStyle w:val="GridTable3-Accent5"/>
        <w:tblW w:w="9445" w:type="dxa"/>
        <w:tblLayout w:type="fixed"/>
        <w:tblLook w:val="0000" w:firstRow="0" w:lastRow="0" w:firstColumn="0" w:lastColumn="0" w:noHBand="0" w:noVBand="0"/>
      </w:tblPr>
      <w:tblGrid>
        <w:gridCol w:w="3249"/>
        <w:gridCol w:w="6196"/>
      </w:tblGrid>
      <w:tr w:rsidR="00D920E7" w:rsidRPr="000E34FA" w:rsidTr="00BB50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9" w:type="dxa"/>
          </w:tcPr>
          <w:p w:rsidR="00D920E7" w:rsidRPr="000E34FA" w:rsidRDefault="00D920E7" w:rsidP="000B6B85">
            <w:pPr>
              <w:snapToGrid w:val="0"/>
              <w:contextualSpacing/>
              <w:jc w:val="left"/>
              <w:rPr>
                <w:szCs w:val="22"/>
              </w:rPr>
            </w:pPr>
            <w:r w:rsidRPr="000E34FA">
              <w:rPr>
                <w:szCs w:val="22"/>
              </w:rPr>
              <w:t>The problem of</w:t>
            </w:r>
          </w:p>
        </w:tc>
        <w:tc>
          <w:tcPr>
            <w:tcW w:w="6196" w:type="dxa"/>
          </w:tcPr>
          <w:p w:rsidR="00D920E7" w:rsidRPr="000E34FA" w:rsidRDefault="00D920E7" w:rsidP="00BB5067">
            <w:pPr>
              <w:jc w:val="left"/>
              <w:cnfStyle w:val="000000100000" w:firstRow="0" w:lastRow="0" w:firstColumn="0" w:lastColumn="0" w:oddVBand="0" w:evenVBand="0" w:oddHBand="1" w:evenHBand="0" w:firstRowFirstColumn="0" w:firstRowLastColumn="0" w:lastRowFirstColumn="0" w:lastRowLastColumn="0"/>
            </w:pPr>
            <w:r w:rsidRPr="000E34FA">
              <w:t xml:space="preserve"> </w:t>
            </w:r>
            <w:r w:rsidR="00BB5067">
              <w:t>No</w:t>
            </w:r>
            <w:r w:rsidRPr="000E34FA">
              <w:t xml:space="preserve"> mobile alternative to managing an Opus account.</w:t>
            </w:r>
          </w:p>
        </w:tc>
      </w:tr>
      <w:tr w:rsidR="00D920E7" w:rsidRPr="000E34FA" w:rsidTr="00BB5067">
        <w:tc>
          <w:tcPr>
            <w:cnfStyle w:val="000010000000" w:firstRow="0" w:lastRow="0" w:firstColumn="0" w:lastColumn="0" w:oddVBand="1" w:evenVBand="0" w:oddHBand="0" w:evenHBand="0" w:firstRowFirstColumn="0" w:firstRowLastColumn="0" w:lastRowFirstColumn="0" w:lastRowLastColumn="0"/>
            <w:tcW w:w="3249" w:type="dxa"/>
          </w:tcPr>
          <w:p w:rsidR="00D920E7" w:rsidRPr="000E34FA" w:rsidRDefault="00D920E7" w:rsidP="000B6B85">
            <w:pPr>
              <w:snapToGrid w:val="0"/>
              <w:contextualSpacing/>
              <w:jc w:val="left"/>
              <w:rPr>
                <w:szCs w:val="22"/>
              </w:rPr>
            </w:pPr>
            <w:r w:rsidRPr="000E34FA">
              <w:rPr>
                <w:szCs w:val="22"/>
              </w:rPr>
              <w:t>Affects</w:t>
            </w:r>
          </w:p>
        </w:tc>
        <w:tc>
          <w:tcPr>
            <w:tcW w:w="6196" w:type="dxa"/>
          </w:tcPr>
          <w:p w:rsidR="00D920E7" w:rsidRPr="000E34FA" w:rsidRDefault="00BB5067" w:rsidP="000B6B85">
            <w:pPr>
              <w:jc w:val="left"/>
              <w:cnfStyle w:val="000000000000" w:firstRow="0" w:lastRow="0" w:firstColumn="0" w:lastColumn="0" w:oddVBand="0" w:evenVBand="0" w:oddHBand="0" w:evenHBand="0" w:firstRowFirstColumn="0" w:firstRowLastColumn="0" w:lastRowFirstColumn="0" w:lastRowLastColumn="0"/>
            </w:pPr>
            <w:r>
              <w:t>P</w:t>
            </w:r>
            <w:r w:rsidR="00D920E7" w:rsidRPr="000E34FA">
              <w:t>ublic transit users of the STM.</w:t>
            </w:r>
          </w:p>
        </w:tc>
      </w:tr>
      <w:tr w:rsidR="00D920E7" w:rsidRPr="000E34FA" w:rsidTr="00BB50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9" w:type="dxa"/>
          </w:tcPr>
          <w:p w:rsidR="00D920E7" w:rsidRPr="000E34FA" w:rsidRDefault="00D920E7" w:rsidP="000B6B85">
            <w:pPr>
              <w:snapToGrid w:val="0"/>
              <w:contextualSpacing/>
              <w:jc w:val="left"/>
              <w:rPr>
                <w:szCs w:val="22"/>
              </w:rPr>
            </w:pPr>
            <w:r w:rsidRPr="000E34FA">
              <w:rPr>
                <w:szCs w:val="22"/>
              </w:rPr>
              <w:t>The impact of which is</w:t>
            </w:r>
          </w:p>
        </w:tc>
        <w:tc>
          <w:tcPr>
            <w:tcW w:w="6196" w:type="dxa"/>
          </w:tcPr>
          <w:p w:rsidR="00D920E7" w:rsidRPr="000E34FA" w:rsidRDefault="00BB5067" w:rsidP="000B6B85">
            <w:pPr>
              <w:jc w:val="left"/>
              <w:cnfStyle w:val="000000100000" w:firstRow="0" w:lastRow="0" w:firstColumn="0" w:lastColumn="0" w:oddVBand="0" w:evenVBand="0" w:oddHBand="1" w:evenHBand="0" w:firstRowFirstColumn="0" w:firstRowLastColumn="0" w:lastRowFirstColumn="0" w:lastRowLastColumn="0"/>
            </w:pPr>
            <w:r>
              <w:t>U</w:t>
            </w:r>
            <w:r w:rsidR="00D920E7" w:rsidRPr="000E34FA">
              <w:t>sers will have to go out of their way to manage their Opus accounts</w:t>
            </w:r>
          </w:p>
        </w:tc>
      </w:tr>
      <w:tr w:rsidR="00D920E7" w:rsidRPr="000E34FA" w:rsidTr="00BB5067">
        <w:tc>
          <w:tcPr>
            <w:cnfStyle w:val="000010000000" w:firstRow="0" w:lastRow="0" w:firstColumn="0" w:lastColumn="0" w:oddVBand="1" w:evenVBand="0" w:oddHBand="0" w:evenHBand="0" w:firstRowFirstColumn="0" w:firstRowLastColumn="0" w:lastRowFirstColumn="0" w:lastRowLastColumn="0"/>
            <w:tcW w:w="3249" w:type="dxa"/>
          </w:tcPr>
          <w:p w:rsidR="00D920E7" w:rsidRPr="000E34FA" w:rsidRDefault="00D920E7" w:rsidP="000B6B85">
            <w:pPr>
              <w:snapToGrid w:val="0"/>
              <w:contextualSpacing/>
              <w:jc w:val="left"/>
              <w:rPr>
                <w:szCs w:val="22"/>
              </w:rPr>
            </w:pPr>
            <w:r w:rsidRPr="000E34FA">
              <w:rPr>
                <w:szCs w:val="22"/>
              </w:rPr>
              <w:t>A successful solution would be</w:t>
            </w:r>
          </w:p>
        </w:tc>
        <w:tc>
          <w:tcPr>
            <w:tcW w:w="6196" w:type="dxa"/>
          </w:tcPr>
          <w:p w:rsidR="00D920E7" w:rsidRPr="000E34FA" w:rsidRDefault="00BB5067" w:rsidP="000B6B85">
            <w:pPr>
              <w:jc w:val="left"/>
              <w:cnfStyle w:val="000000000000" w:firstRow="0" w:lastRow="0" w:firstColumn="0" w:lastColumn="0" w:oddVBand="0" w:evenVBand="0" w:oddHBand="0" w:evenHBand="0" w:firstRowFirstColumn="0" w:firstRowLastColumn="0" w:lastRowFirstColumn="0" w:lastRowLastColumn="0"/>
            </w:pPr>
            <w:r>
              <w:t>C</w:t>
            </w:r>
            <w:r w:rsidR="00D920E7" w:rsidRPr="000E34FA">
              <w:t>reate a system that would allow public transit users to manage and use their Opus card by a mobile device</w:t>
            </w:r>
          </w:p>
        </w:tc>
      </w:tr>
    </w:tbl>
    <w:p w:rsidR="00D920E7" w:rsidRPr="000E34FA" w:rsidRDefault="00D920E7" w:rsidP="000B6B85">
      <w:pPr>
        <w:pStyle w:val="Heading2"/>
        <w:spacing w:line="240" w:lineRule="auto"/>
        <w:contextualSpacing/>
        <w:rPr>
          <w:rFonts w:ascii="Times New Roman" w:hAnsi="Times New Roman" w:cs="Times New Roman"/>
          <w:sz w:val="22"/>
          <w:szCs w:val="22"/>
        </w:rPr>
      </w:pPr>
    </w:p>
    <w:p w:rsidR="00D920E7" w:rsidRDefault="00D920E7" w:rsidP="000B6B85">
      <w:pPr>
        <w:pStyle w:val="BodyText"/>
        <w:contextualSpacing/>
      </w:pPr>
    </w:p>
    <w:p w:rsidR="00D920E7" w:rsidRDefault="00D920E7" w:rsidP="000B6B85">
      <w:pPr>
        <w:pStyle w:val="BodyText"/>
        <w:contextualSpacing/>
      </w:pPr>
    </w:p>
    <w:p w:rsidR="00D920E7" w:rsidRPr="000E34FA" w:rsidRDefault="00D920E7" w:rsidP="000B6B85">
      <w:pPr>
        <w:pStyle w:val="BodyText"/>
        <w:contextualSpacing/>
      </w:pPr>
    </w:p>
    <w:p w:rsidR="00D920E7" w:rsidRPr="000E34FA" w:rsidRDefault="00D920E7" w:rsidP="000B6B85">
      <w:pPr>
        <w:pStyle w:val="BodyText"/>
        <w:contextualSpacing/>
      </w:pPr>
    </w:p>
    <w:p w:rsidR="00D920E7" w:rsidRPr="000E34FA" w:rsidRDefault="00D920E7" w:rsidP="000B6B85">
      <w:pPr>
        <w:pStyle w:val="Heading1"/>
      </w:pPr>
      <w:bookmarkStart w:id="5" w:name="_Toc349215806"/>
      <w:bookmarkStart w:id="6" w:name="_Toc349652253"/>
      <w:r w:rsidRPr="000E34FA">
        <w:t>Product Position Statement</w:t>
      </w:r>
      <w:bookmarkEnd w:id="5"/>
      <w:bookmarkEnd w:id="6"/>
    </w:p>
    <w:p w:rsidR="00D920E7" w:rsidRPr="000E34FA" w:rsidRDefault="00D920E7" w:rsidP="000B6B85">
      <w:pPr>
        <w:pStyle w:val="infoblue"/>
        <w:spacing w:line="240" w:lineRule="auto"/>
        <w:contextualSpacing/>
        <w:rPr>
          <w:rFonts w:ascii="Times New Roman" w:hAnsi="Times New Roman"/>
          <w:color w:val="auto"/>
          <w:szCs w:val="22"/>
        </w:rPr>
      </w:pPr>
    </w:p>
    <w:tbl>
      <w:tblPr>
        <w:tblStyle w:val="GridTable3-Accent5"/>
        <w:tblW w:w="9445" w:type="dxa"/>
        <w:tblLayout w:type="fixed"/>
        <w:tblLook w:val="0000" w:firstRow="0" w:lastRow="0" w:firstColumn="0" w:lastColumn="0" w:noHBand="0" w:noVBand="0"/>
      </w:tblPr>
      <w:tblGrid>
        <w:gridCol w:w="2790"/>
        <w:gridCol w:w="6655"/>
      </w:tblGrid>
      <w:tr w:rsidR="00D920E7" w:rsidRPr="000E34FA" w:rsidTr="00BB50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90" w:type="dxa"/>
          </w:tcPr>
          <w:p w:rsidR="00D920E7" w:rsidRPr="000E34FA" w:rsidRDefault="00D920E7" w:rsidP="000B6B85">
            <w:pPr>
              <w:snapToGrid w:val="0"/>
              <w:contextualSpacing/>
              <w:jc w:val="left"/>
              <w:rPr>
                <w:szCs w:val="22"/>
              </w:rPr>
            </w:pPr>
            <w:r w:rsidRPr="000E34FA">
              <w:rPr>
                <w:szCs w:val="22"/>
              </w:rPr>
              <w:t>For</w:t>
            </w:r>
          </w:p>
        </w:tc>
        <w:tc>
          <w:tcPr>
            <w:tcW w:w="6655" w:type="dxa"/>
          </w:tcPr>
          <w:p w:rsidR="00D920E7" w:rsidRPr="000E34FA" w:rsidRDefault="00BB5067" w:rsidP="000B6B85">
            <w:pPr>
              <w:jc w:val="left"/>
              <w:cnfStyle w:val="000000100000" w:firstRow="0" w:lastRow="0" w:firstColumn="0" w:lastColumn="0" w:oddVBand="0" w:evenVBand="0" w:oddHBand="1" w:evenHBand="0" w:firstRowFirstColumn="0" w:firstRowLastColumn="0" w:lastRowFirstColumn="0" w:lastRowLastColumn="0"/>
            </w:pPr>
            <w:r>
              <w:t>T</w:t>
            </w:r>
            <w:r w:rsidR="00D920E7" w:rsidRPr="000E34FA">
              <w:t>he Greater Montreal public transit users.</w:t>
            </w:r>
          </w:p>
        </w:tc>
      </w:tr>
      <w:tr w:rsidR="00D920E7" w:rsidRPr="000E34FA" w:rsidTr="00BB5067">
        <w:tc>
          <w:tcPr>
            <w:cnfStyle w:val="000010000000" w:firstRow="0" w:lastRow="0" w:firstColumn="0" w:lastColumn="0" w:oddVBand="1" w:evenVBand="0" w:oddHBand="0" w:evenHBand="0" w:firstRowFirstColumn="0" w:firstRowLastColumn="0" w:lastRowFirstColumn="0" w:lastRowLastColumn="0"/>
            <w:tcW w:w="2790" w:type="dxa"/>
          </w:tcPr>
          <w:p w:rsidR="00D920E7" w:rsidRPr="000E34FA" w:rsidRDefault="00D920E7" w:rsidP="000B6B85">
            <w:pPr>
              <w:snapToGrid w:val="0"/>
              <w:contextualSpacing/>
              <w:jc w:val="left"/>
              <w:rPr>
                <w:szCs w:val="22"/>
              </w:rPr>
            </w:pPr>
            <w:r w:rsidRPr="000E34FA">
              <w:rPr>
                <w:szCs w:val="22"/>
              </w:rPr>
              <w:t>Who</w:t>
            </w:r>
          </w:p>
        </w:tc>
        <w:tc>
          <w:tcPr>
            <w:tcW w:w="6655" w:type="dxa"/>
          </w:tcPr>
          <w:p w:rsidR="00D920E7" w:rsidRPr="000E34FA" w:rsidRDefault="00BB5067" w:rsidP="000B6B85">
            <w:pPr>
              <w:jc w:val="left"/>
              <w:cnfStyle w:val="000000000000" w:firstRow="0" w:lastRow="0" w:firstColumn="0" w:lastColumn="0" w:oddVBand="0" w:evenVBand="0" w:oddHBand="0" w:evenHBand="0" w:firstRowFirstColumn="0" w:firstRowLastColumn="0" w:lastRowFirstColumn="0" w:lastRowLastColumn="0"/>
            </w:pPr>
            <w:r>
              <w:t>N</w:t>
            </w:r>
            <w:r w:rsidR="00D920E7" w:rsidRPr="000E34FA">
              <w:t>eed a mobile alternative to the current Opus system, which may be managed online or via a mobile device.</w:t>
            </w:r>
          </w:p>
        </w:tc>
      </w:tr>
      <w:tr w:rsidR="00D920E7" w:rsidRPr="000E34FA" w:rsidTr="00BB50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90" w:type="dxa"/>
          </w:tcPr>
          <w:p w:rsidR="00D920E7" w:rsidRPr="000E34FA" w:rsidRDefault="00D920E7" w:rsidP="000B6B85">
            <w:pPr>
              <w:snapToGrid w:val="0"/>
              <w:contextualSpacing/>
              <w:jc w:val="left"/>
              <w:rPr>
                <w:szCs w:val="22"/>
              </w:rPr>
            </w:pPr>
            <w:r>
              <w:rPr>
                <w:szCs w:val="22"/>
              </w:rPr>
              <w:t xml:space="preserve">Transit Droid </w:t>
            </w:r>
          </w:p>
        </w:tc>
        <w:tc>
          <w:tcPr>
            <w:tcW w:w="6655" w:type="dxa"/>
          </w:tcPr>
          <w:p w:rsidR="00D920E7" w:rsidRPr="000E34FA" w:rsidRDefault="00BB5067" w:rsidP="000B6B85">
            <w:pPr>
              <w:jc w:val="left"/>
              <w:cnfStyle w:val="000000100000" w:firstRow="0" w:lastRow="0" w:firstColumn="0" w:lastColumn="0" w:oddVBand="0" w:evenVBand="0" w:oddHBand="1" w:evenHBand="0" w:firstRowFirstColumn="0" w:firstRowLastColumn="0" w:lastRowFirstColumn="0" w:lastRowLastColumn="0"/>
            </w:pPr>
            <w:r>
              <w:t>I</w:t>
            </w:r>
            <w:r w:rsidR="00D920E7" w:rsidRPr="000E34FA">
              <w:t xml:space="preserve">s a mobile alternative that provides transit users with a mobile alternative in accessing and managing their Opus </w:t>
            </w:r>
            <w:r w:rsidRPr="000E34FA">
              <w:t>account?</w:t>
            </w:r>
          </w:p>
        </w:tc>
      </w:tr>
      <w:tr w:rsidR="00D920E7" w:rsidRPr="000E34FA" w:rsidTr="00BB5067">
        <w:tc>
          <w:tcPr>
            <w:cnfStyle w:val="000010000000" w:firstRow="0" w:lastRow="0" w:firstColumn="0" w:lastColumn="0" w:oddVBand="1" w:evenVBand="0" w:oddHBand="0" w:evenHBand="0" w:firstRowFirstColumn="0" w:firstRowLastColumn="0" w:lastRowFirstColumn="0" w:lastRowLastColumn="0"/>
            <w:tcW w:w="2790" w:type="dxa"/>
          </w:tcPr>
          <w:p w:rsidR="00D920E7" w:rsidRPr="000E34FA" w:rsidRDefault="00D920E7" w:rsidP="000B6B85">
            <w:pPr>
              <w:snapToGrid w:val="0"/>
              <w:contextualSpacing/>
              <w:jc w:val="left"/>
              <w:rPr>
                <w:szCs w:val="22"/>
              </w:rPr>
            </w:pPr>
            <w:r w:rsidRPr="000E34FA">
              <w:rPr>
                <w:szCs w:val="22"/>
              </w:rPr>
              <w:t>That</w:t>
            </w:r>
          </w:p>
        </w:tc>
        <w:tc>
          <w:tcPr>
            <w:tcW w:w="6655" w:type="dxa"/>
          </w:tcPr>
          <w:p w:rsidR="00D920E7" w:rsidRPr="000E34FA" w:rsidRDefault="00BB5067" w:rsidP="000B6B85">
            <w:pPr>
              <w:jc w:val="left"/>
              <w:cnfStyle w:val="000000000000" w:firstRow="0" w:lastRow="0" w:firstColumn="0" w:lastColumn="0" w:oddVBand="0" w:evenVBand="0" w:oddHBand="0" w:evenHBand="0" w:firstRowFirstColumn="0" w:firstRowLastColumn="0" w:lastRowFirstColumn="0" w:lastRowLastColumn="0"/>
            </w:pPr>
            <w:r>
              <w:t>W</w:t>
            </w:r>
            <w:r w:rsidR="00D920E7" w:rsidRPr="000E34FA">
              <w:t xml:space="preserve">ill provide public transit users with a way of using their Opus account directly from a mobile device, and also being able to manage the account from a web application. </w:t>
            </w:r>
          </w:p>
        </w:tc>
      </w:tr>
      <w:tr w:rsidR="00D920E7" w:rsidRPr="000E34FA" w:rsidTr="00BB50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90" w:type="dxa"/>
          </w:tcPr>
          <w:p w:rsidR="00D920E7" w:rsidRPr="000E34FA" w:rsidRDefault="00D920E7" w:rsidP="000B6B85">
            <w:pPr>
              <w:snapToGrid w:val="0"/>
              <w:contextualSpacing/>
              <w:jc w:val="left"/>
              <w:rPr>
                <w:szCs w:val="22"/>
              </w:rPr>
            </w:pPr>
            <w:r w:rsidRPr="000E34FA">
              <w:rPr>
                <w:szCs w:val="22"/>
              </w:rPr>
              <w:t>Unlike</w:t>
            </w:r>
          </w:p>
        </w:tc>
        <w:tc>
          <w:tcPr>
            <w:tcW w:w="6655" w:type="dxa"/>
          </w:tcPr>
          <w:p w:rsidR="00D920E7" w:rsidRPr="000E34FA" w:rsidRDefault="00BB5067" w:rsidP="000B6B85">
            <w:pPr>
              <w:jc w:val="left"/>
              <w:cnfStyle w:val="000000100000" w:firstRow="0" w:lastRow="0" w:firstColumn="0" w:lastColumn="0" w:oddVBand="0" w:evenVBand="0" w:oddHBand="1" w:evenHBand="0" w:firstRowFirstColumn="0" w:firstRowLastColumn="0" w:lastRowFirstColumn="0" w:lastRowLastColumn="0"/>
            </w:pPr>
            <w:r>
              <w:t>U</w:t>
            </w:r>
            <w:r w:rsidR="00D920E7" w:rsidRPr="000E34FA">
              <w:t>sing traditional Opus cards, which can only be refilled/managed at certain locations.</w:t>
            </w:r>
          </w:p>
        </w:tc>
      </w:tr>
      <w:tr w:rsidR="00D920E7" w:rsidRPr="000E34FA" w:rsidTr="00BB5067">
        <w:tc>
          <w:tcPr>
            <w:cnfStyle w:val="000010000000" w:firstRow="0" w:lastRow="0" w:firstColumn="0" w:lastColumn="0" w:oddVBand="1" w:evenVBand="0" w:oddHBand="0" w:evenHBand="0" w:firstRowFirstColumn="0" w:firstRowLastColumn="0" w:lastRowFirstColumn="0" w:lastRowLastColumn="0"/>
            <w:tcW w:w="2790" w:type="dxa"/>
          </w:tcPr>
          <w:p w:rsidR="00D920E7" w:rsidRPr="000E34FA" w:rsidRDefault="00D920E7" w:rsidP="000B6B85">
            <w:pPr>
              <w:snapToGrid w:val="0"/>
              <w:contextualSpacing/>
              <w:jc w:val="left"/>
              <w:rPr>
                <w:szCs w:val="22"/>
              </w:rPr>
            </w:pPr>
            <w:r w:rsidRPr="000E34FA">
              <w:rPr>
                <w:szCs w:val="22"/>
              </w:rPr>
              <w:lastRenderedPageBreak/>
              <w:t>Our product</w:t>
            </w:r>
          </w:p>
        </w:tc>
        <w:tc>
          <w:tcPr>
            <w:tcW w:w="6655" w:type="dxa"/>
          </w:tcPr>
          <w:p w:rsidR="00D920E7" w:rsidRPr="000E34FA" w:rsidRDefault="00BB5067" w:rsidP="000B6B85">
            <w:pPr>
              <w:jc w:val="left"/>
              <w:cnfStyle w:val="000000000000" w:firstRow="0" w:lastRow="0" w:firstColumn="0" w:lastColumn="0" w:oddVBand="0" w:evenVBand="0" w:oddHBand="0" w:evenHBand="0" w:firstRowFirstColumn="0" w:firstRowLastColumn="0" w:lastRowFirstColumn="0" w:lastRowLastColumn="0"/>
            </w:pPr>
            <w:r>
              <w:t>W</w:t>
            </w:r>
            <w:r w:rsidR="00D920E7" w:rsidRPr="000E34FA">
              <w:t>ill provide transit users with an alternative in using their Opus account on a mobile device and being able to manage their account from the comfort of their own home computer.</w:t>
            </w:r>
          </w:p>
        </w:tc>
      </w:tr>
    </w:tbl>
    <w:p w:rsidR="00D920E7" w:rsidRDefault="00D920E7" w:rsidP="000B6B85">
      <w:pPr>
        <w:pStyle w:val="Heading1"/>
      </w:pPr>
      <w:bookmarkStart w:id="7" w:name="_Toc349215807"/>
      <w:bookmarkStart w:id="8" w:name="_Toc349652254"/>
      <w:r w:rsidRPr="00D920E7">
        <w:t>Stakeholder</w:t>
      </w:r>
      <w:r w:rsidRPr="000E34FA">
        <w:t xml:space="preserve"> Descriptions</w:t>
      </w:r>
      <w:bookmarkEnd w:id="7"/>
      <w:bookmarkEnd w:id="8"/>
    </w:p>
    <w:p w:rsidR="00D920E7" w:rsidRPr="00DD5490" w:rsidRDefault="00D920E7" w:rsidP="000B6B85">
      <w:pPr>
        <w:pStyle w:val="BodyText"/>
        <w:contextualSpacing/>
      </w:pPr>
    </w:p>
    <w:p w:rsidR="00D920E7" w:rsidRPr="000E34FA" w:rsidRDefault="00D920E7" w:rsidP="000B6B85">
      <w:pPr>
        <w:pStyle w:val="Heading2"/>
      </w:pPr>
      <w:bookmarkStart w:id="9" w:name="_Toc349215808"/>
      <w:bookmarkStart w:id="10" w:name="_Toc349652255"/>
      <w:r w:rsidRPr="000B6B85">
        <w:t>Stakeholder</w:t>
      </w:r>
      <w:r w:rsidRPr="000E34FA">
        <w:t xml:space="preserve"> Summary</w:t>
      </w:r>
      <w:bookmarkEnd w:id="9"/>
      <w:bookmarkEnd w:id="10"/>
    </w:p>
    <w:tbl>
      <w:tblPr>
        <w:tblStyle w:val="GridTable3-Accent5"/>
        <w:tblW w:w="9445" w:type="dxa"/>
        <w:tblLayout w:type="fixed"/>
        <w:tblLook w:val="0000" w:firstRow="0" w:lastRow="0" w:firstColumn="0" w:lastColumn="0" w:noHBand="0" w:noVBand="0"/>
      </w:tblPr>
      <w:tblGrid>
        <w:gridCol w:w="1890"/>
        <w:gridCol w:w="2610"/>
        <w:gridCol w:w="4945"/>
      </w:tblGrid>
      <w:tr w:rsidR="00D920E7" w:rsidRPr="000E34FA" w:rsidTr="00BB50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90" w:type="dxa"/>
          </w:tcPr>
          <w:p w:rsidR="00D920E7" w:rsidRPr="000E34FA" w:rsidRDefault="00D920E7" w:rsidP="000B6B85">
            <w:pPr>
              <w:snapToGrid w:val="0"/>
              <w:contextualSpacing/>
              <w:jc w:val="left"/>
              <w:rPr>
                <w:szCs w:val="22"/>
              </w:rPr>
            </w:pPr>
            <w:r w:rsidRPr="000E34FA">
              <w:rPr>
                <w:szCs w:val="22"/>
              </w:rPr>
              <w:t>Name</w:t>
            </w:r>
          </w:p>
        </w:tc>
        <w:tc>
          <w:tcPr>
            <w:tcW w:w="2610" w:type="dxa"/>
          </w:tcPr>
          <w:p w:rsidR="00D920E7" w:rsidRPr="000E34FA" w:rsidRDefault="00D920E7" w:rsidP="000B6B85">
            <w:pPr>
              <w:snapToGrid w:val="0"/>
              <w:contextualSpacing/>
              <w:jc w:val="left"/>
              <w:cnfStyle w:val="000000100000" w:firstRow="0" w:lastRow="0" w:firstColumn="0" w:lastColumn="0" w:oddVBand="0" w:evenVBand="0" w:oddHBand="1" w:evenHBand="0" w:firstRowFirstColumn="0" w:firstRowLastColumn="0" w:lastRowFirstColumn="0" w:lastRowLastColumn="0"/>
              <w:rPr>
                <w:szCs w:val="22"/>
              </w:rPr>
            </w:pPr>
            <w:r w:rsidRPr="000E34FA">
              <w:rPr>
                <w:szCs w:val="22"/>
              </w:rPr>
              <w:t>Description</w:t>
            </w:r>
          </w:p>
        </w:tc>
        <w:tc>
          <w:tcPr>
            <w:cnfStyle w:val="000010000000" w:firstRow="0" w:lastRow="0" w:firstColumn="0" w:lastColumn="0" w:oddVBand="1" w:evenVBand="0" w:oddHBand="0" w:evenHBand="0" w:firstRowFirstColumn="0" w:firstRowLastColumn="0" w:lastRowFirstColumn="0" w:lastRowLastColumn="0"/>
            <w:tcW w:w="4945" w:type="dxa"/>
          </w:tcPr>
          <w:p w:rsidR="00D920E7" w:rsidRPr="000E34FA" w:rsidRDefault="00D920E7" w:rsidP="000B6B85">
            <w:pPr>
              <w:snapToGrid w:val="0"/>
              <w:contextualSpacing/>
              <w:jc w:val="left"/>
              <w:rPr>
                <w:szCs w:val="22"/>
              </w:rPr>
            </w:pPr>
            <w:r w:rsidRPr="000E34FA">
              <w:rPr>
                <w:szCs w:val="22"/>
              </w:rPr>
              <w:t>Responsibilities</w:t>
            </w:r>
          </w:p>
        </w:tc>
      </w:tr>
      <w:tr w:rsidR="00D920E7" w:rsidRPr="000E34FA" w:rsidTr="00BB5067">
        <w:tc>
          <w:tcPr>
            <w:cnfStyle w:val="000010000000" w:firstRow="0" w:lastRow="0" w:firstColumn="0" w:lastColumn="0" w:oddVBand="1" w:evenVBand="0" w:oddHBand="0" w:evenHBand="0" w:firstRowFirstColumn="0" w:firstRowLastColumn="0" w:lastRowFirstColumn="0" w:lastRowLastColumn="0"/>
            <w:tcW w:w="1890" w:type="dxa"/>
          </w:tcPr>
          <w:p w:rsidR="00D920E7" w:rsidRPr="000E34FA" w:rsidRDefault="00BB5067" w:rsidP="000B6B85">
            <w:pPr>
              <w:jc w:val="left"/>
            </w:pPr>
            <w:r>
              <w:t>Société De</w:t>
            </w:r>
            <w:r w:rsidR="00D920E7">
              <w:t xml:space="preserve"> Transports De Montreal (STM)</w:t>
            </w:r>
          </w:p>
        </w:tc>
        <w:tc>
          <w:tcPr>
            <w:tcW w:w="2610" w:type="dxa"/>
          </w:tcPr>
          <w:p w:rsidR="00D920E7" w:rsidRPr="000E34FA" w:rsidRDefault="00D920E7" w:rsidP="000B6B85">
            <w:pPr>
              <w:jc w:val="left"/>
              <w:cnfStyle w:val="000000000000" w:firstRow="0" w:lastRow="0" w:firstColumn="0" w:lastColumn="0" w:oddVBand="0" w:evenVBand="0" w:oddHBand="0" w:evenHBand="0" w:firstRowFirstColumn="0" w:firstRowLastColumn="0" w:lastRowFirstColumn="0" w:lastRowLastColumn="0"/>
            </w:pPr>
            <w:r w:rsidRPr="000E34FA">
              <w:t>The Montreal transit authority that administers the current Opus system in use for Montreal public buses and subways.</w:t>
            </w:r>
          </w:p>
        </w:tc>
        <w:tc>
          <w:tcPr>
            <w:cnfStyle w:val="000010000000" w:firstRow="0" w:lastRow="0" w:firstColumn="0" w:lastColumn="0" w:oddVBand="1" w:evenVBand="0" w:oddHBand="0" w:evenHBand="0" w:firstRowFirstColumn="0" w:firstRowLastColumn="0" w:lastRowFirstColumn="0" w:lastRowLastColumn="0"/>
            <w:tcW w:w="4945" w:type="dxa"/>
          </w:tcPr>
          <w:p w:rsidR="00D920E7" w:rsidRPr="000E34FA" w:rsidRDefault="00D920E7" w:rsidP="000B6B85">
            <w:pPr>
              <w:jc w:val="left"/>
            </w:pPr>
            <w:r w:rsidRPr="000E34FA">
              <w:t xml:space="preserve">Ensures that there will be a market demand for </w:t>
            </w:r>
            <w:r>
              <w:t xml:space="preserve">Transit Droid </w:t>
            </w:r>
            <w:r w:rsidRPr="000E34FA">
              <w:t>’s features</w:t>
            </w:r>
          </w:p>
          <w:p w:rsidR="00D920E7" w:rsidRPr="000E34FA" w:rsidRDefault="00D920E7" w:rsidP="000B6B85">
            <w:pPr>
              <w:jc w:val="left"/>
            </w:pPr>
            <w:r w:rsidRPr="000E34FA">
              <w:t>Ensures that the software will be given a test pilot to assess if it is an effective solution</w:t>
            </w:r>
          </w:p>
          <w:p w:rsidR="00D920E7" w:rsidRPr="000E34FA" w:rsidRDefault="00D920E7" w:rsidP="000B6B85">
            <w:pPr>
              <w:jc w:val="left"/>
            </w:pPr>
          </w:p>
        </w:tc>
      </w:tr>
      <w:tr w:rsidR="00D920E7" w:rsidRPr="000E34FA" w:rsidTr="00BB50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90" w:type="dxa"/>
          </w:tcPr>
          <w:p w:rsidR="00D920E7" w:rsidRPr="000E34FA" w:rsidRDefault="00D920E7" w:rsidP="000B6B85">
            <w:pPr>
              <w:jc w:val="left"/>
            </w:pPr>
            <w:r w:rsidRPr="000E34FA">
              <w:t>Public Transit Users</w:t>
            </w:r>
          </w:p>
        </w:tc>
        <w:tc>
          <w:tcPr>
            <w:tcW w:w="2610" w:type="dxa"/>
          </w:tcPr>
          <w:p w:rsidR="00D920E7" w:rsidRPr="000E34FA" w:rsidRDefault="00D920E7" w:rsidP="000B6B85">
            <w:pPr>
              <w:jc w:val="left"/>
              <w:cnfStyle w:val="000000100000" w:firstRow="0" w:lastRow="0" w:firstColumn="0" w:lastColumn="0" w:oddVBand="0" w:evenVBand="0" w:oddHBand="1" w:evenHBand="0" w:firstRowFirstColumn="0" w:firstRowLastColumn="0" w:lastRowFirstColumn="0" w:lastRowLastColumn="0"/>
            </w:pPr>
            <w:r w:rsidRPr="000E34FA">
              <w:t>The individuals that use the Opus system to access the Montreal public transit network.</w:t>
            </w:r>
          </w:p>
        </w:tc>
        <w:tc>
          <w:tcPr>
            <w:cnfStyle w:val="000010000000" w:firstRow="0" w:lastRow="0" w:firstColumn="0" w:lastColumn="0" w:oddVBand="1" w:evenVBand="0" w:oddHBand="0" w:evenHBand="0" w:firstRowFirstColumn="0" w:firstRowLastColumn="0" w:lastRowFirstColumn="0" w:lastRowLastColumn="0"/>
            <w:tcW w:w="4945" w:type="dxa"/>
          </w:tcPr>
          <w:p w:rsidR="00D920E7" w:rsidRPr="000E34FA" w:rsidRDefault="00D920E7" w:rsidP="000B6B85">
            <w:pPr>
              <w:jc w:val="left"/>
            </w:pPr>
            <w:r w:rsidRPr="000E34FA">
              <w:t>To use the Opus system to access the Montreal public transit network.</w:t>
            </w:r>
          </w:p>
          <w:p w:rsidR="00D920E7" w:rsidRPr="000E34FA" w:rsidRDefault="00D920E7" w:rsidP="000B6B85">
            <w:pPr>
              <w:jc w:val="left"/>
            </w:pPr>
            <w:r w:rsidRPr="000E34FA">
              <w:t>Purchase tickets or monthly passes in order to access the public transit system</w:t>
            </w:r>
          </w:p>
        </w:tc>
      </w:tr>
      <w:tr w:rsidR="00D920E7" w:rsidRPr="000E34FA" w:rsidTr="00BB5067">
        <w:tc>
          <w:tcPr>
            <w:cnfStyle w:val="000010000000" w:firstRow="0" w:lastRow="0" w:firstColumn="0" w:lastColumn="0" w:oddVBand="1" w:evenVBand="0" w:oddHBand="0" w:evenHBand="0" w:firstRowFirstColumn="0" w:firstRowLastColumn="0" w:lastRowFirstColumn="0" w:lastRowLastColumn="0"/>
            <w:tcW w:w="1890" w:type="dxa"/>
          </w:tcPr>
          <w:p w:rsidR="00D920E7" w:rsidRPr="000E34FA" w:rsidRDefault="00D920E7" w:rsidP="000B6B85">
            <w:pPr>
              <w:jc w:val="left"/>
            </w:pPr>
            <w:r w:rsidRPr="000E34FA">
              <w:t>Software Developers</w:t>
            </w:r>
          </w:p>
        </w:tc>
        <w:tc>
          <w:tcPr>
            <w:tcW w:w="2610" w:type="dxa"/>
          </w:tcPr>
          <w:p w:rsidR="00D920E7" w:rsidRPr="000E34FA" w:rsidRDefault="00D920E7" w:rsidP="000B6B85">
            <w:pPr>
              <w:jc w:val="left"/>
              <w:cnfStyle w:val="000000000000" w:firstRow="0" w:lastRow="0" w:firstColumn="0" w:lastColumn="0" w:oddVBand="0" w:evenVBand="0" w:oddHBand="0" w:evenHBand="0" w:firstRowFirstColumn="0" w:firstRowLastColumn="0" w:lastRowFirstColumn="0" w:lastRowLastColumn="0"/>
            </w:pPr>
            <w:r w:rsidRPr="000E34FA">
              <w:t xml:space="preserve">Students from Concordia University’s Software Engineering department that are undergoing the development of the </w:t>
            </w:r>
            <w:r>
              <w:t xml:space="preserve">Transit Droid </w:t>
            </w:r>
            <w:r w:rsidRPr="000E34FA">
              <w:t>pilot project.</w:t>
            </w:r>
          </w:p>
        </w:tc>
        <w:tc>
          <w:tcPr>
            <w:cnfStyle w:val="000010000000" w:firstRow="0" w:lastRow="0" w:firstColumn="0" w:lastColumn="0" w:oddVBand="1" w:evenVBand="0" w:oddHBand="0" w:evenHBand="0" w:firstRowFirstColumn="0" w:firstRowLastColumn="0" w:lastRowFirstColumn="0" w:lastRowLastColumn="0"/>
            <w:tcW w:w="4945" w:type="dxa"/>
          </w:tcPr>
          <w:p w:rsidR="00D920E7" w:rsidRPr="000E34FA" w:rsidRDefault="00D920E7" w:rsidP="000B6B85">
            <w:pPr>
              <w:jc w:val="left"/>
            </w:pPr>
            <w:r w:rsidRPr="000E34FA">
              <w:t>Ensure that a quality software is implemented and tested that abides by the requirements and specifications of the software project and that such a project is completed in time and on budget.</w:t>
            </w:r>
          </w:p>
        </w:tc>
      </w:tr>
      <w:tr w:rsidR="00D920E7" w:rsidRPr="000E34FA" w:rsidTr="00BB50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90" w:type="dxa"/>
          </w:tcPr>
          <w:p w:rsidR="00D920E7" w:rsidRPr="000E34FA" w:rsidRDefault="00D920E7" w:rsidP="000B6B85">
            <w:pPr>
              <w:jc w:val="left"/>
            </w:pPr>
            <w:r w:rsidRPr="000E34FA">
              <w:t>Concordia University</w:t>
            </w:r>
          </w:p>
        </w:tc>
        <w:tc>
          <w:tcPr>
            <w:tcW w:w="2610" w:type="dxa"/>
          </w:tcPr>
          <w:p w:rsidR="00D920E7" w:rsidRPr="000E34FA" w:rsidRDefault="00D920E7" w:rsidP="000B6B85">
            <w:pPr>
              <w:jc w:val="left"/>
              <w:cnfStyle w:val="000000100000" w:firstRow="0" w:lastRow="0" w:firstColumn="0" w:lastColumn="0" w:oddVBand="0" w:evenVBand="0" w:oddHBand="1" w:evenHBand="0" w:firstRowFirstColumn="0" w:firstRowLastColumn="0" w:lastRowFirstColumn="0" w:lastRowLastColumn="0"/>
            </w:pPr>
            <w:r w:rsidRPr="000E34FA">
              <w:t xml:space="preserve">The University that the Software Developers are currently completing their Capstone project at. </w:t>
            </w:r>
          </w:p>
        </w:tc>
        <w:tc>
          <w:tcPr>
            <w:cnfStyle w:val="000010000000" w:firstRow="0" w:lastRow="0" w:firstColumn="0" w:lastColumn="0" w:oddVBand="1" w:evenVBand="0" w:oddHBand="0" w:evenHBand="0" w:firstRowFirstColumn="0" w:firstRowLastColumn="0" w:lastRowFirstColumn="0" w:lastRowLastColumn="0"/>
            <w:tcW w:w="4945" w:type="dxa"/>
          </w:tcPr>
          <w:p w:rsidR="00D920E7" w:rsidRPr="000E34FA" w:rsidRDefault="00D920E7" w:rsidP="000B6B85">
            <w:pPr>
              <w:jc w:val="left"/>
            </w:pPr>
            <w:r w:rsidRPr="000E34FA">
              <w:t>Ensures that the software developers have adequate workspace, hardware and software in order to complete the software project.</w:t>
            </w:r>
          </w:p>
          <w:p w:rsidR="00D920E7" w:rsidRPr="000E34FA" w:rsidRDefault="00D920E7" w:rsidP="000B6B85">
            <w:pPr>
              <w:jc w:val="left"/>
            </w:pPr>
            <w:r w:rsidRPr="000E34FA">
              <w:t>Ensures that the Software Developers are given an adequate level of education in order to complete the project tasks successfully.</w:t>
            </w:r>
          </w:p>
        </w:tc>
      </w:tr>
    </w:tbl>
    <w:p w:rsidR="00D920E7" w:rsidRDefault="00D920E7" w:rsidP="000B6B85">
      <w:pPr>
        <w:pStyle w:val="infoblue"/>
        <w:spacing w:line="240" w:lineRule="auto"/>
        <w:ind w:left="720"/>
        <w:contextualSpacing/>
        <w:rPr>
          <w:rFonts w:ascii="Times New Roman" w:hAnsi="Times New Roman"/>
          <w:i w:val="0"/>
          <w:iCs w:val="0"/>
          <w:color w:val="auto"/>
          <w:szCs w:val="22"/>
        </w:rPr>
      </w:pPr>
    </w:p>
    <w:p w:rsidR="00D920E7" w:rsidRDefault="00D920E7" w:rsidP="000B6B85">
      <w:pPr>
        <w:pStyle w:val="infoblue"/>
        <w:spacing w:line="240" w:lineRule="auto"/>
        <w:ind w:left="720"/>
        <w:contextualSpacing/>
        <w:rPr>
          <w:rFonts w:ascii="Times New Roman" w:hAnsi="Times New Roman"/>
          <w:i w:val="0"/>
          <w:iCs w:val="0"/>
          <w:color w:val="auto"/>
          <w:szCs w:val="22"/>
        </w:rPr>
      </w:pPr>
    </w:p>
    <w:p w:rsidR="00D920E7" w:rsidRPr="000E34FA" w:rsidRDefault="00D920E7" w:rsidP="000B6B85">
      <w:pPr>
        <w:pStyle w:val="Heading2"/>
      </w:pPr>
      <w:bookmarkStart w:id="11" w:name="_Toc349215809"/>
      <w:bookmarkStart w:id="12" w:name="_Toc349652256"/>
      <w:r w:rsidRPr="000E34FA">
        <w:t xml:space="preserve">User </w:t>
      </w:r>
      <w:r w:rsidRPr="000B6B85">
        <w:t>Environment</w:t>
      </w:r>
      <w:bookmarkEnd w:id="11"/>
      <w:bookmarkEnd w:id="12"/>
    </w:p>
    <w:p w:rsidR="00D920E7" w:rsidRPr="000E34FA" w:rsidRDefault="00D920E7" w:rsidP="000B6B85">
      <w:pPr>
        <w:pStyle w:val="infoblue"/>
        <w:spacing w:line="240" w:lineRule="auto"/>
        <w:ind w:left="720"/>
        <w:contextualSpacing/>
        <w:rPr>
          <w:rFonts w:ascii="Times New Roman" w:hAnsi="Times New Roman"/>
          <w:i w:val="0"/>
          <w:iCs w:val="0"/>
          <w:color w:val="auto"/>
          <w:szCs w:val="22"/>
        </w:rPr>
      </w:pPr>
    </w:p>
    <w:p w:rsidR="00D920E7" w:rsidRDefault="00D920E7" w:rsidP="000B6B85">
      <w:r w:rsidRPr="000E34FA">
        <w:t xml:space="preserve">Currently, to complete the task of </w:t>
      </w:r>
      <w:r w:rsidRPr="004837D6">
        <w:rPr>
          <w:u w:val="single"/>
        </w:rPr>
        <w:t xml:space="preserve">managing </w:t>
      </w:r>
      <w:r w:rsidRPr="000E34FA">
        <w:t xml:space="preserve">one’s Opus account, there are at least two people required: the public transit user and the Opus ticket vendor. </w:t>
      </w:r>
      <w:r>
        <w:t xml:space="preserve">Managing an account at the present time consists of only purchasing new fare from a ticket vendor. This is usually a bus driver, a </w:t>
      </w:r>
      <w:r w:rsidRPr="000E34FA">
        <w:t>subway ticket clerk, or can even be a vendor at any place that sells Opus fare (ex: pharmacies)</w:t>
      </w:r>
      <w:r>
        <w:t xml:space="preserve">. </w:t>
      </w:r>
    </w:p>
    <w:p w:rsidR="00D920E7" w:rsidRPr="000E34FA" w:rsidRDefault="00D920E7" w:rsidP="000B6B85">
      <w:pPr>
        <w:pStyle w:val="infoblue"/>
        <w:spacing w:line="240" w:lineRule="auto"/>
        <w:ind w:left="720" w:firstLine="720"/>
        <w:contextualSpacing/>
        <w:rPr>
          <w:rFonts w:ascii="Times New Roman" w:hAnsi="Times New Roman"/>
          <w:i w:val="0"/>
          <w:iCs w:val="0"/>
          <w:color w:val="auto"/>
          <w:szCs w:val="22"/>
        </w:rPr>
      </w:pPr>
    </w:p>
    <w:p w:rsidR="00D920E7" w:rsidRPr="000E34FA" w:rsidRDefault="00D920E7" w:rsidP="000B6B85">
      <w:r w:rsidRPr="000E34FA">
        <w:t xml:space="preserve">The task of </w:t>
      </w:r>
      <w:r w:rsidRPr="004837D6">
        <w:rPr>
          <w:u w:val="single"/>
        </w:rPr>
        <w:t>using</w:t>
      </w:r>
      <w:r w:rsidRPr="000E34FA">
        <w:t xml:space="preserve"> the Opus card currently only involves the public transit user, who </w:t>
      </w:r>
      <w:r>
        <w:t xml:space="preserve">simply </w:t>
      </w:r>
      <w:r w:rsidRPr="000E34FA">
        <w:t>validates their card at various reader terminals in order to access the transit network.</w:t>
      </w:r>
    </w:p>
    <w:p w:rsidR="00D920E7" w:rsidRDefault="00D920E7" w:rsidP="000B6B85">
      <w:pPr>
        <w:pStyle w:val="infoblue"/>
        <w:spacing w:line="240" w:lineRule="auto"/>
        <w:ind w:left="720" w:firstLine="720"/>
        <w:contextualSpacing/>
        <w:rPr>
          <w:rFonts w:ascii="Times New Roman" w:hAnsi="Times New Roman"/>
          <w:i w:val="0"/>
          <w:iCs w:val="0"/>
          <w:color w:val="auto"/>
          <w:szCs w:val="22"/>
        </w:rPr>
      </w:pPr>
    </w:p>
    <w:p w:rsidR="00D920E7" w:rsidRPr="000E34FA" w:rsidRDefault="00D920E7" w:rsidP="000B6B85">
      <w:r>
        <w:t xml:space="preserve">The amount of time it takes to </w:t>
      </w:r>
      <w:r w:rsidRPr="000E34FA">
        <w:t>purchase Opus fare includes the time to travel to a destination that can sell the transit user the desired fare. This could change by giving the public transit user mobile anytime access to a web application in which they can purchase their Opus fare.</w:t>
      </w:r>
    </w:p>
    <w:p w:rsidR="00D920E7" w:rsidRDefault="00D920E7" w:rsidP="000B6B85">
      <w:pPr>
        <w:pStyle w:val="infoblue"/>
        <w:spacing w:line="240" w:lineRule="auto"/>
        <w:ind w:left="720"/>
        <w:contextualSpacing/>
        <w:rPr>
          <w:rFonts w:ascii="Times New Roman" w:hAnsi="Times New Roman"/>
          <w:i w:val="0"/>
          <w:iCs w:val="0"/>
          <w:color w:val="auto"/>
          <w:szCs w:val="22"/>
        </w:rPr>
      </w:pPr>
    </w:p>
    <w:p w:rsidR="00D920E7" w:rsidRDefault="00D920E7" w:rsidP="000B6B85">
      <w:pPr>
        <w:pStyle w:val="infoblue"/>
        <w:spacing w:line="240" w:lineRule="auto"/>
        <w:ind w:left="720" w:firstLine="720"/>
        <w:contextualSpacing/>
        <w:rPr>
          <w:rFonts w:ascii="Times New Roman" w:hAnsi="Times New Roman"/>
          <w:i w:val="0"/>
          <w:iCs w:val="0"/>
          <w:color w:val="auto"/>
          <w:szCs w:val="22"/>
        </w:rPr>
      </w:pPr>
    </w:p>
    <w:p w:rsidR="00D920E7" w:rsidRDefault="00D920E7" w:rsidP="000B6B85">
      <w:pPr>
        <w:pStyle w:val="infoblue"/>
        <w:spacing w:line="240" w:lineRule="auto"/>
        <w:ind w:left="720" w:firstLine="720"/>
        <w:contextualSpacing/>
        <w:rPr>
          <w:rFonts w:ascii="Times New Roman" w:hAnsi="Times New Roman"/>
          <w:i w:val="0"/>
          <w:iCs w:val="0"/>
          <w:color w:val="auto"/>
          <w:szCs w:val="22"/>
        </w:rPr>
      </w:pPr>
    </w:p>
    <w:p w:rsidR="00D920E7" w:rsidRPr="000E34FA" w:rsidRDefault="00D920E7" w:rsidP="000B6B85">
      <w:r w:rsidRPr="000E34FA">
        <w:t>The proposed system will have a heavy mobile component, such that users will be able to manage their Opus accounts on their mobile devices or a web browser, and if the user’s mobile device is NFC-enabled, they can also use their device to gain access into the public transit network.</w:t>
      </w:r>
    </w:p>
    <w:p w:rsidR="00D920E7" w:rsidRDefault="00D920E7" w:rsidP="000B6B85">
      <w:pPr>
        <w:pStyle w:val="infoblue"/>
        <w:spacing w:line="240" w:lineRule="auto"/>
        <w:ind w:left="720" w:firstLine="720"/>
        <w:contextualSpacing/>
        <w:rPr>
          <w:rFonts w:ascii="Times New Roman" w:hAnsi="Times New Roman"/>
          <w:i w:val="0"/>
          <w:iCs w:val="0"/>
          <w:color w:val="auto"/>
          <w:szCs w:val="22"/>
        </w:rPr>
      </w:pPr>
    </w:p>
    <w:p w:rsidR="00D920E7" w:rsidRPr="000E34FA" w:rsidRDefault="00D920E7" w:rsidP="000B6B85">
      <w:r w:rsidRPr="000E34FA">
        <w:t>Currently, the Opus system is operated on an RFID card platform that is validated by a reader at several entry points to the transit system.</w:t>
      </w:r>
      <w:r>
        <w:t xml:space="preserve"> However, i</w:t>
      </w:r>
      <w:r w:rsidRPr="000E34FA">
        <w:t>n an increasingly mobile world, future platforms would like to see the merging of the card technology with mobile devices so that public transit users can use their NFC enabled mobile devices to gain access to the Opus system.</w:t>
      </w:r>
      <w:r>
        <w:t xml:space="preserve"> This being said, alongside Android, platforms such as Blackberry, iPhone and Windows Phone 8 should be considered for future releases.</w:t>
      </w:r>
    </w:p>
    <w:p w:rsidR="00D920E7" w:rsidRPr="000E34FA" w:rsidRDefault="00D920E7" w:rsidP="000B6B85">
      <w:r>
        <w:t xml:space="preserve"> </w:t>
      </w:r>
      <w:r w:rsidRPr="000E34FA">
        <w:t>Our application provides an alternative, not a replacement to the current Opus system</w:t>
      </w:r>
      <w:r>
        <w:t>;</w:t>
      </w:r>
      <w:r w:rsidRPr="000E34FA">
        <w:t xml:space="preserve"> for users that would like to access the transit system via their NFC-enabled mobile device, and that would like to be able to manage their Opus account from anywhere they please.</w:t>
      </w:r>
    </w:p>
    <w:p w:rsidR="00D920E7" w:rsidRDefault="00D920E7" w:rsidP="000B6B85">
      <w:pPr>
        <w:pStyle w:val="Heading1"/>
      </w:pPr>
      <w:bookmarkStart w:id="13" w:name="_Toc349215810"/>
      <w:bookmarkStart w:id="14" w:name="_Toc349652257"/>
      <w:r w:rsidRPr="000B6B85">
        <w:t>Product</w:t>
      </w:r>
      <w:r w:rsidRPr="000E34FA">
        <w:t xml:space="preserve"> Overview</w:t>
      </w:r>
      <w:bookmarkEnd w:id="13"/>
      <w:bookmarkEnd w:id="14"/>
    </w:p>
    <w:p w:rsidR="00D920E7" w:rsidRPr="003A58B1" w:rsidRDefault="00D920E7" w:rsidP="000B6B85">
      <w:pPr>
        <w:pStyle w:val="BodyText"/>
      </w:pPr>
    </w:p>
    <w:p w:rsidR="00D920E7" w:rsidRDefault="00D920E7" w:rsidP="000B6B85">
      <w:pPr>
        <w:pStyle w:val="Heading2"/>
      </w:pPr>
      <w:bookmarkStart w:id="15" w:name="_Toc349215811"/>
      <w:bookmarkStart w:id="16" w:name="_Toc349652258"/>
      <w:r w:rsidRPr="000B6B85">
        <w:t>Product</w:t>
      </w:r>
      <w:r w:rsidRPr="000E34FA">
        <w:t xml:space="preserve"> Perspective</w:t>
      </w:r>
      <w:bookmarkEnd w:id="15"/>
      <w:bookmarkEnd w:id="16"/>
    </w:p>
    <w:p w:rsidR="00D920E7" w:rsidRPr="00371628" w:rsidRDefault="00D920E7" w:rsidP="000B6B85">
      <w:pPr>
        <w:pStyle w:val="BodyText"/>
      </w:pPr>
    </w:p>
    <w:p w:rsidR="00D920E7" w:rsidRDefault="00D920E7" w:rsidP="000B6B85">
      <w:r>
        <w:t>The Transit Droid system will be designed to be a component of the much larger Opus system, which is the system that is currently being used by the STM. The goal of the Transit Droid system is to provide a cohesive ecosystem for end users to manage and use their Opus account from a mobile platform. The system under development seeks to minimize any modifications to the current Opus system, but rather interface with it to provide a mobile alternative to transit users that will use Transit Droid on their respective devices. The major entry point into the Opus system that Transit Droid will interface with will be namely the current terminal readers that are being used to process transit fare at transit locations (currently in buses and subways stations). Transit Droid will interface with the terminal reader in the same fashion as the current RFID Opus cards that are being used, although using the Near Field Communication (NFC) standard rather, to interact with the current system. The following block diagram illustrates this pictorially.</w:t>
      </w:r>
    </w:p>
    <w:p w:rsidR="00D920E7" w:rsidRDefault="00D920E7" w:rsidP="000B6B85">
      <w:pPr>
        <w:pStyle w:val="infoblue"/>
        <w:spacing w:line="240" w:lineRule="auto"/>
        <w:ind w:left="720" w:firstLine="720"/>
        <w:contextualSpacing/>
        <w:rPr>
          <w:rFonts w:ascii="Times New Roman" w:hAnsi="Times New Roman"/>
          <w:i w:val="0"/>
          <w:iCs w:val="0"/>
          <w:color w:val="auto"/>
          <w:szCs w:val="22"/>
        </w:rPr>
      </w:pPr>
    </w:p>
    <w:p w:rsidR="00D920E7" w:rsidRDefault="00D920E7" w:rsidP="000B6B85">
      <w:pPr>
        <w:pStyle w:val="infoblue"/>
        <w:spacing w:line="240" w:lineRule="auto"/>
        <w:ind w:left="720" w:firstLine="720"/>
        <w:contextualSpacing/>
        <w:rPr>
          <w:rFonts w:ascii="Times New Roman" w:hAnsi="Times New Roman"/>
          <w:i w:val="0"/>
          <w:iCs w:val="0"/>
          <w:color w:val="auto"/>
          <w:szCs w:val="22"/>
        </w:rPr>
      </w:pPr>
    </w:p>
    <w:p w:rsidR="00D920E7" w:rsidRDefault="00D920E7" w:rsidP="000B6B85">
      <w:pPr>
        <w:pStyle w:val="infoblue"/>
        <w:spacing w:line="240" w:lineRule="auto"/>
        <w:ind w:left="720" w:firstLine="720"/>
        <w:contextualSpacing/>
        <w:rPr>
          <w:rFonts w:ascii="Times New Roman" w:hAnsi="Times New Roman"/>
          <w:i w:val="0"/>
          <w:iCs w:val="0"/>
          <w:color w:val="auto"/>
          <w:szCs w:val="22"/>
        </w:rPr>
      </w:pPr>
    </w:p>
    <w:p w:rsidR="00D920E7" w:rsidRDefault="00D920E7" w:rsidP="000B6B85">
      <w:pPr>
        <w:pStyle w:val="infoblue"/>
        <w:keepNext/>
        <w:spacing w:line="240" w:lineRule="auto"/>
        <w:ind w:left="720" w:firstLine="720"/>
        <w:contextualSpacing/>
      </w:pPr>
      <w:r>
        <w:object w:dxaOrig="6291" w:dyaOrig="2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3pt;height:122.4pt" o:ole="">
            <v:imagedata r:id="rId9" o:title=""/>
          </v:shape>
          <o:OLEObject Type="Embed" ProgID="Visio.Drawing.11" ShapeID="_x0000_i1025" DrawAspect="Content" ObjectID="_1424376093" r:id="rId10"/>
        </w:object>
      </w:r>
    </w:p>
    <w:p w:rsidR="00D920E7" w:rsidRDefault="00D920E7" w:rsidP="000B6B85">
      <w:pPr>
        <w:pStyle w:val="Caption"/>
        <w:jc w:val="left"/>
      </w:pPr>
      <w:bookmarkStart w:id="17" w:name="_Toc349215816"/>
      <w:r>
        <w:t xml:space="preserve">Figure </w:t>
      </w:r>
      <w:fldSimple w:instr=" SEQ Figure \* ARABIC ">
        <w:r>
          <w:rPr>
            <w:noProof/>
          </w:rPr>
          <w:t>1</w:t>
        </w:r>
      </w:fldSimple>
      <w:r>
        <w:t>-Interfacing with existing Opus system</w:t>
      </w:r>
      <w:bookmarkEnd w:id="17"/>
    </w:p>
    <w:p w:rsidR="00D920E7" w:rsidRDefault="00D920E7" w:rsidP="000B6B85">
      <w:pPr>
        <w:pStyle w:val="infoblue"/>
        <w:spacing w:line="240" w:lineRule="auto"/>
        <w:ind w:left="720" w:firstLine="720"/>
        <w:contextualSpacing/>
        <w:rPr>
          <w:rFonts w:ascii="Times New Roman" w:hAnsi="Times New Roman"/>
          <w:i w:val="0"/>
          <w:iCs w:val="0"/>
          <w:color w:val="auto"/>
          <w:szCs w:val="22"/>
        </w:rPr>
      </w:pPr>
    </w:p>
    <w:p w:rsidR="00D920E7" w:rsidRDefault="00D920E7" w:rsidP="000B6B85">
      <w:pPr>
        <w:pStyle w:val="infoblue"/>
        <w:spacing w:line="240" w:lineRule="auto"/>
        <w:ind w:left="720" w:firstLine="720"/>
        <w:contextualSpacing/>
        <w:rPr>
          <w:rFonts w:ascii="Times New Roman" w:hAnsi="Times New Roman"/>
          <w:i w:val="0"/>
          <w:iCs w:val="0"/>
          <w:color w:val="auto"/>
          <w:szCs w:val="22"/>
        </w:rPr>
      </w:pPr>
    </w:p>
    <w:p w:rsidR="00D920E7" w:rsidRDefault="00D920E7" w:rsidP="000B6B85">
      <w:pPr>
        <w:pStyle w:val="infoblue"/>
        <w:spacing w:line="240" w:lineRule="auto"/>
        <w:ind w:left="720" w:firstLine="720"/>
        <w:contextualSpacing/>
        <w:rPr>
          <w:rFonts w:ascii="Times New Roman" w:hAnsi="Times New Roman"/>
          <w:i w:val="0"/>
          <w:iCs w:val="0"/>
          <w:color w:val="auto"/>
          <w:szCs w:val="22"/>
        </w:rPr>
      </w:pPr>
    </w:p>
    <w:p w:rsidR="00D920E7" w:rsidRPr="000E34FA" w:rsidRDefault="00D920E7" w:rsidP="000B6B85">
      <w:pPr>
        <w:pStyle w:val="infoblue"/>
        <w:spacing w:line="240" w:lineRule="auto"/>
        <w:ind w:left="720"/>
        <w:contextualSpacing/>
        <w:rPr>
          <w:rFonts w:ascii="Times New Roman" w:hAnsi="Times New Roman"/>
          <w:i w:val="0"/>
          <w:iCs w:val="0"/>
          <w:color w:val="auto"/>
          <w:szCs w:val="22"/>
        </w:rPr>
      </w:pPr>
    </w:p>
    <w:p w:rsidR="00D920E7" w:rsidRDefault="00D920E7" w:rsidP="000B6B85">
      <w:pPr>
        <w:pStyle w:val="Heading2"/>
      </w:pPr>
      <w:bookmarkStart w:id="18" w:name="_Toc349215812"/>
      <w:bookmarkStart w:id="19" w:name="_Toc349652259"/>
      <w:r w:rsidRPr="000B6B85">
        <w:t>Assumptions</w:t>
      </w:r>
      <w:r w:rsidRPr="000E34FA">
        <w:t xml:space="preserve"> and Dependencies</w:t>
      </w:r>
      <w:bookmarkEnd w:id="18"/>
      <w:bookmarkEnd w:id="19"/>
    </w:p>
    <w:p w:rsidR="00D920E7" w:rsidRPr="00D56A1C" w:rsidRDefault="00D920E7" w:rsidP="000B6B85">
      <w:pPr>
        <w:pStyle w:val="BodyText"/>
      </w:pPr>
    </w:p>
    <w:p w:rsidR="00D920E7" w:rsidRPr="00BB5067" w:rsidRDefault="00D920E7" w:rsidP="00BB5067">
      <w:r>
        <w:t>The following table illustrates the assumptions and dependencies that the Transit Droid depends on in order to be completed. A change in the following assumptions will lead to a change in the current Vision document.</w:t>
      </w:r>
    </w:p>
    <w:p w:rsidR="00D920E7" w:rsidRPr="00D56A1C" w:rsidRDefault="00D920E7" w:rsidP="000B6B85">
      <w:pPr>
        <w:pStyle w:val="infoblue"/>
        <w:spacing w:line="240" w:lineRule="auto"/>
        <w:ind w:left="720"/>
        <w:contextualSpacing/>
        <w:rPr>
          <w:rFonts w:ascii="Times New Roman" w:hAnsi="Times New Roman"/>
          <w:i w:val="0"/>
          <w:iCs w:val="0"/>
          <w:color w:val="auto"/>
          <w:szCs w:val="22"/>
        </w:rPr>
      </w:pPr>
    </w:p>
    <w:tbl>
      <w:tblPr>
        <w:tblStyle w:val="GridTable3-Accent5"/>
        <w:tblW w:w="9445" w:type="dxa"/>
        <w:tblLayout w:type="fixed"/>
        <w:tblLook w:val="0000" w:firstRow="0" w:lastRow="0" w:firstColumn="0" w:lastColumn="0" w:noHBand="0" w:noVBand="0"/>
      </w:tblPr>
      <w:tblGrid>
        <w:gridCol w:w="3125"/>
        <w:gridCol w:w="6320"/>
      </w:tblGrid>
      <w:tr w:rsidR="00D920E7" w:rsidRPr="000E34FA" w:rsidTr="00BB5067">
        <w:trPr>
          <w:cnfStyle w:val="000000100000" w:firstRow="0" w:lastRow="0" w:firstColumn="0" w:lastColumn="0" w:oddVBand="0" w:evenVBand="0" w:oddHBand="1" w:evenHBand="0"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3125" w:type="dxa"/>
          </w:tcPr>
          <w:p w:rsidR="00D920E7" w:rsidRPr="000E34FA" w:rsidRDefault="00D920E7" w:rsidP="000B6B85">
            <w:pPr>
              <w:jc w:val="left"/>
            </w:pPr>
            <w:r w:rsidRPr="000E34FA">
              <w:t>Assumptions</w:t>
            </w:r>
          </w:p>
        </w:tc>
        <w:tc>
          <w:tcPr>
            <w:tcW w:w="6320" w:type="dxa"/>
          </w:tcPr>
          <w:p w:rsidR="00D920E7" w:rsidRPr="000E34FA" w:rsidRDefault="00D920E7" w:rsidP="000B6B85">
            <w:pPr>
              <w:jc w:val="left"/>
              <w:cnfStyle w:val="000000100000" w:firstRow="0" w:lastRow="0" w:firstColumn="0" w:lastColumn="0" w:oddVBand="0" w:evenVBand="0" w:oddHBand="1" w:evenHBand="0" w:firstRowFirstColumn="0" w:firstRowLastColumn="0" w:lastRowFirstColumn="0" w:lastRowLastColumn="0"/>
            </w:pPr>
            <w:r w:rsidRPr="000E34FA">
              <w:t>Dependencies</w:t>
            </w:r>
          </w:p>
        </w:tc>
      </w:tr>
      <w:tr w:rsidR="00D920E7" w:rsidRPr="000E34FA" w:rsidTr="00BB5067">
        <w:trPr>
          <w:trHeight w:val="363"/>
        </w:trPr>
        <w:tc>
          <w:tcPr>
            <w:cnfStyle w:val="000010000000" w:firstRow="0" w:lastRow="0" w:firstColumn="0" w:lastColumn="0" w:oddVBand="1" w:evenVBand="0" w:oddHBand="0" w:evenHBand="0" w:firstRowFirstColumn="0" w:firstRowLastColumn="0" w:lastRowFirstColumn="0" w:lastRowLastColumn="0"/>
            <w:tcW w:w="3125" w:type="dxa"/>
          </w:tcPr>
          <w:p w:rsidR="00D920E7" w:rsidRPr="00371628" w:rsidRDefault="00D920E7" w:rsidP="000B6B85">
            <w:pPr>
              <w:jc w:val="left"/>
              <w:rPr>
                <w:i/>
              </w:rPr>
            </w:pPr>
            <w:r w:rsidRPr="00BB5067">
              <w:t>The Android operating system will be able to interface with the current  terminal readers</w:t>
            </w:r>
          </w:p>
        </w:tc>
        <w:tc>
          <w:tcPr>
            <w:tcW w:w="6320" w:type="dxa"/>
          </w:tcPr>
          <w:p w:rsidR="00D920E7" w:rsidRPr="000E34FA" w:rsidRDefault="00D920E7" w:rsidP="000B6B85">
            <w:pPr>
              <w:jc w:val="left"/>
              <w:cnfStyle w:val="000000000000" w:firstRow="0" w:lastRow="0" w:firstColumn="0" w:lastColumn="0" w:oddVBand="0" w:evenVBand="0" w:oddHBand="0" w:evenHBand="0" w:firstRowFirstColumn="0" w:firstRowLastColumn="0" w:lastRowFirstColumn="0" w:lastRowLastColumn="0"/>
            </w:pPr>
            <w:r>
              <w:t>NFC capabilities will interact similarly to current RFID capability</w:t>
            </w:r>
          </w:p>
        </w:tc>
      </w:tr>
      <w:tr w:rsidR="00D920E7" w:rsidRPr="000E34FA" w:rsidTr="00BB5067">
        <w:trPr>
          <w:cnfStyle w:val="000000100000" w:firstRow="0" w:lastRow="0" w:firstColumn="0" w:lastColumn="0" w:oddVBand="0" w:evenVBand="0" w:oddHBand="1" w:evenHBand="0" w:firstRowFirstColumn="0" w:firstRowLastColumn="0" w:lastRowFirstColumn="0" w:lastRowLastColumn="0"/>
          <w:trHeight w:val="327"/>
        </w:trPr>
        <w:tc>
          <w:tcPr>
            <w:cnfStyle w:val="000010000000" w:firstRow="0" w:lastRow="0" w:firstColumn="0" w:lastColumn="0" w:oddVBand="1" w:evenVBand="0" w:oddHBand="0" w:evenHBand="0" w:firstRowFirstColumn="0" w:firstRowLastColumn="0" w:lastRowFirstColumn="0" w:lastRowLastColumn="0"/>
            <w:tcW w:w="3125" w:type="dxa"/>
          </w:tcPr>
          <w:p w:rsidR="00D920E7" w:rsidRPr="000E34FA" w:rsidRDefault="00D920E7" w:rsidP="000B6B85">
            <w:pPr>
              <w:jc w:val="left"/>
            </w:pPr>
            <w:r>
              <w:t>The STM will provide access to current encryption methods being used</w:t>
            </w:r>
          </w:p>
        </w:tc>
        <w:tc>
          <w:tcPr>
            <w:tcW w:w="6320" w:type="dxa"/>
          </w:tcPr>
          <w:p w:rsidR="00D920E7" w:rsidRPr="000E34FA" w:rsidRDefault="00BB5067" w:rsidP="000B6B85">
            <w:pPr>
              <w:jc w:val="left"/>
              <w:cnfStyle w:val="000000100000" w:firstRow="0" w:lastRow="0" w:firstColumn="0" w:lastColumn="0" w:oddVBand="0" w:evenVBand="0" w:oddHBand="1" w:evenHBand="0" w:firstRowFirstColumn="0" w:firstRowLastColumn="0" w:lastRowFirstColumn="0" w:lastRowLastColumn="0"/>
              <w:rPr>
                <w:iCs/>
              </w:rPr>
            </w:pPr>
            <w:r>
              <w:rPr>
                <w:iCs/>
              </w:rPr>
              <w:t>Non-</w:t>
            </w:r>
            <w:r w:rsidR="00D920E7">
              <w:rPr>
                <w:iCs/>
              </w:rPr>
              <w:t xml:space="preserve">disclosure agreements must be filled out and returned in order to access sensitive, proprietary data </w:t>
            </w:r>
          </w:p>
        </w:tc>
      </w:tr>
      <w:tr w:rsidR="00D920E7" w:rsidRPr="000E34FA" w:rsidTr="00BB5067">
        <w:trPr>
          <w:trHeight w:val="327"/>
        </w:trPr>
        <w:tc>
          <w:tcPr>
            <w:cnfStyle w:val="000010000000" w:firstRow="0" w:lastRow="0" w:firstColumn="0" w:lastColumn="0" w:oddVBand="1" w:evenVBand="0" w:oddHBand="0" w:evenHBand="0" w:firstRowFirstColumn="0" w:firstRowLastColumn="0" w:lastRowFirstColumn="0" w:lastRowLastColumn="0"/>
            <w:tcW w:w="3125" w:type="dxa"/>
          </w:tcPr>
          <w:p w:rsidR="00D920E7" w:rsidRPr="000E34FA" w:rsidRDefault="00D920E7" w:rsidP="000B6B85">
            <w:pPr>
              <w:jc w:val="left"/>
            </w:pPr>
            <w:r>
              <w:t>The system will be secure enough to be used by the STM</w:t>
            </w:r>
          </w:p>
        </w:tc>
        <w:tc>
          <w:tcPr>
            <w:tcW w:w="6320" w:type="dxa"/>
          </w:tcPr>
          <w:p w:rsidR="00D920E7" w:rsidRPr="000E34FA" w:rsidRDefault="00D920E7" w:rsidP="000B6B85">
            <w:pPr>
              <w:jc w:val="left"/>
              <w:cnfStyle w:val="000000000000" w:firstRow="0" w:lastRow="0" w:firstColumn="0" w:lastColumn="0" w:oddVBand="0" w:evenVBand="0" w:oddHBand="0" w:evenHBand="0" w:firstRowFirstColumn="0" w:firstRowLastColumn="0" w:lastRowFirstColumn="0" w:lastRowLastColumn="0"/>
              <w:rPr>
                <w:iCs/>
              </w:rPr>
            </w:pPr>
            <w:r>
              <w:rPr>
                <w:iCs/>
              </w:rPr>
              <w:t>The STM must provide us with the current ISO standards it presently uses for security</w:t>
            </w:r>
          </w:p>
        </w:tc>
      </w:tr>
    </w:tbl>
    <w:p w:rsidR="00D920E7" w:rsidRPr="00D56A1C" w:rsidRDefault="00D920E7" w:rsidP="000B6B85">
      <w:pPr>
        <w:pStyle w:val="infoblue"/>
        <w:spacing w:line="240" w:lineRule="auto"/>
        <w:ind w:left="720"/>
        <w:contextualSpacing/>
        <w:rPr>
          <w:rFonts w:ascii="Times New Roman" w:hAnsi="Times New Roman"/>
          <w:i w:val="0"/>
          <w:color w:val="auto"/>
          <w:szCs w:val="22"/>
        </w:rPr>
      </w:pPr>
    </w:p>
    <w:p w:rsidR="00D920E7" w:rsidRDefault="00D920E7" w:rsidP="000B6B85">
      <w:pPr>
        <w:pStyle w:val="infoblue"/>
        <w:spacing w:line="240" w:lineRule="auto"/>
        <w:ind w:left="720"/>
        <w:contextualSpacing/>
        <w:rPr>
          <w:rFonts w:ascii="Times New Roman" w:hAnsi="Times New Roman"/>
          <w:color w:val="auto"/>
          <w:szCs w:val="22"/>
        </w:rPr>
      </w:pPr>
    </w:p>
    <w:p w:rsidR="00D920E7" w:rsidRPr="000E34FA" w:rsidRDefault="00D920E7" w:rsidP="000B6B85">
      <w:pPr>
        <w:pStyle w:val="Heading2"/>
      </w:pPr>
      <w:bookmarkStart w:id="20" w:name="_Toc349215813"/>
      <w:bookmarkStart w:id="21" w:name="_Toc349652260"/>
      <w:r w:rsidRPr="000B6B85">
        <w:t>Needs</w:t>
      </w:r>
      <w:r w:rsidRPr="000E34FA">
        <w:t xml:space="preserve"> and Features</w:t>
      </w:r>
      <w:bookmarkEnd w:id="20"/>
      <w:bookmarkEnd w:id="21"/>
    </w:p>
    <w:p w:rsidR="00D920E7" w:rsidRDefault="00D920E7" w:rsidP="000B6B85">
      <w:pPr>
        <w:pStyle w:val="infoblue"/>
        <w:spacing w:line="240" w:lineRule="auto"/>
        <w:ind w:left="720"/>
        <w:contextualSpacing/>
        <w:rPr>
          <w:rFonts w:ascii="Times New Roman" w:hAnsi="Times New Roman"/>
          <w:color w:val="auto"/>
          <w:szCs w:val="22"/>
        </w:rPr>
      </w:pPr>
    </w:p>
    <w:p w:rsidR="00D920E7" w:rsidRPr="00D56A1C" w:rsidRDefault="00D920E7" w:rsidP="000B6B85">
      <w:pPr>
        <w:jc w:val="left"/>
      </w:pPr>
      <w:r w:rsidRPr="00D56A1C">
        <w:t xml:space="preserve">The following table illustrates the needs that </w:t>
      </w:r>
      <w:r>
        <w:t xml:space="preserve">Transit Droid </w:t>
      </w:r>
      <w:r w:rsidRPr="00D56A1C">
        <w:t>is seeking to meet.</w:t>
      </w:r>
    </w:p>
    <w:p w:rsidR="00D920E7" w:rsidRPr="000E34FA" w:rsidRDefault="00D920E7" w:rsidP="000B6B85">
      <w:pPr>
        <w:pStyle w:val="Heading2"/>
        <w:spacing w:line="240" w:lineRule="auto"/>
        <w:contextualSpacing/>
        <w:rPr>
          <w:rFonts w:ascii="Times New Roman" w:hAnsi="Times New Roman" w:cs="Times New Roman"/>
          <w:sz w:val="22"/>
          <w:szCs w:val="22"/>
        </w:rPr>
      </w:pPr>
    </w:p>
    <w:tbl>
      <w:tblPr>
        <w:tblStyle w:val="GridTable3-Accent5"/>
        <w:tblW w:w="9355" w:type="dxa"/>
        <w:tblLayout w:type="fixed"/>
        <w:tblLook w:val="0000" w:firstRow="0" w:lastRow="0" w:firstColumn="0" w:lastColumn="0" w:noHBand="0" w:noVBand="0"/>
      </w:tblPr>
      <w:tblGrid>
        <w:gridCol w:w="2410"/>
        <w:gridCol w:w="992"/>
        <w:gridCol w:w="4513"/>
        <w:gridCol w:w="1440"/>
      </w:tblGrid>
      <w:tr w:rsidR="00D920E7" w:rsidRPr="000E34FA" w:rsidTr="00BB50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10" w:type="dxa"/>
          </w:tcPr>
          <w:p w:rsidR="00D920E7" w:rsidRPr="000E34FA" w:rsidRDefault="00D920E7" w:rsidP="000B6B85">
            <w:pPr>
              <w:jc w:val="left"/>
            </w:pPr>
            <w:r w:rsidRPr="000E34FA">
              <w:t>Need</w:t>
            </w:r>
          </w:p>
        </w:tc>
        <w:tc>
          <w:tcPr>
            <w:tcW w:w="992" w:type="dxa"/>
          </w:tcPr>
          <w:p w:rsidR="00D920E7" w:rsidRPr="000E34FA" w:rsidRDefault="00D920E7" w:rsidP="000B6B85">
            <w:pPr>
              <w:jc w:val="left"/>
              <w:cnfStyle w:val="000000100000" w:firstRow="0" w:lastRow="0" w:firstColumn="0" w:lastColumn="0" w:oddVBand="0" w:evenVBand="0" w:oddHBand="1" w:evenHBand="0" w:firstRowFirstColumn="0" w:firstRowLastColumn="0" w:lastRowFirstColumn="0" w:lastRowLastColumn="0"/>
            </w:pPr>
            <w:r w:rsidRPr="000E34FA">
              <w:t>Priority</w:t>
            </w:r>
          </w:p>
        </w:tc>
        <w:tc>
          <w:tcPr>
            <w:cnfStyle w:val="000010000000" w:firstRow="0" w:lastRow="0" w:firstColumn="0" w:lastColumn="0" w:oddVBand="1" w:evenVBand="0" w:oddHBand="0" w:evenHBand="0" w:firstRowFirstColumn="0" w:firstRowLastColumn="0" w:lastRowFirstColumn="0" w:lastRowLastColumn="0"/>
            <w:tcW w:w="4513" w:type="dxa"/>
          </w:tcPr>
          <w:p w:rsidR="00D920E7" w:rsidRPr="000E34FA" w:rsidRDefault="00D920E7" w:rsidP="000B6B85">
            <w:pPr>
              <w:jc w:val="left"/>
            </w:pPr>
            <w:r w:rsidRPr="000E34FA">
              <w:t>Features</w:t>
            </w:r>
          </w:p>
        </w:tc>
        <w:tc>
          <w:tcPr>
            <w:tcW w:w="1440" w:type="dxa"/>
          </w:tcPr>
          <w:p w:rsidR="00D920E7" w:rsidRPr="000E34FA" w:rsidRDefault="00D920E7" w:rsidP="000B6B85">
            <w:pPr>
              <w:jc w:val="left"/>
              <w:cnfStyle w:val="000000100000" w:firstRow="0" w:lastRow="0" w:firstColumn="0" w:lastColumn="0" w:oddVBand="0" w:evenVBand="0" w:oddHBand="1" w:evenHBand="0" w:firstRowFirstColumn="0" w:firstRowLastColumn="0" w:lastRowFirstColumn="0" w:lastRowLastColumn="0"/>
            </w:pPr>
            <w:r w:rsidRPr="000E34FA">
              <w:t>Planned Release</w:t>
            </w:r>
          </w:p>
        </w:tc>
      </w:tr>
      <w:tr w:rsidR="00D920E7" w:rsidRPr="000E34FA" w:rsidTr="00BB5067">
        <w:trPr>
          <w:trHeight w:val="1046"/>
        </w:trPr>
        <w:tc>
          <w:tcPr>
            <w:cnfStyle w:val="000010000000" w:firstRow="0" w:lastRow="0" w:firstColumn="0" w:lastColumn="0" w:oddVBand="1" w:evenVBand="0" w:oddHBand="0" w:evenHBand="0" w:firstRowFirstColumn="0" w:firstRowLastColumn="0" w:lastRowFirstColumn="0" w:lastRowLastColumn="0"/>
            <w:tcW w:w="2410" w:type="dxa"/>
          </w:tcPr>
          <w:p w:rsidR="00D920E7" w:rsidRPr="001F32AD" w:rsidRDefault="00D920E7" w:rsidP="000B6B85">
            <w:pPr>
              <w:jc w:val="left"/>
            </w:pPr>
            <w:r w:rsidRPr="001F32AD">
              <w:lastRenderedPageBreak/>
              <w:t>To be able to use a mobile device to gain access to the public transit system</w:t>
            </w:r>
          </w:p>
        </w:tc>
        <w:tc>
          <w:tcPr>
            <w:tcW w:w="992" w:type="dxa"/>
          </w:tcPr>
          <w:p w:rsidR="00D920E7" w:rsidRPr="001F32AD" w:rsidRDefault="00D920E7" w:rsidP="000B6B85">
            <w:pPr>
              <w:jc w:val="left"/>
              <w:cnfStyle w:val="000000000000" w:firstRow="0" w:lastRow="0" w:firstColumn="0" w:lastColumn="0" w:oddVBand="0" w:evenVBand="0" w:oddHBand="0" w:evenHBand="0" w:firstRowFirstColumn="0" w:firstRowLastColumn="0" w:lastRowFirstColumn="0" w:lastRowLastColumn="0"/>
            </w:pPr>
            <w:r w:rsidRPr="001F32AD">
              <w:t>High</w:t>
            </w:r>
          </w:p>
        </w:tc>
        <w:tc>
          <w:tcPr>
            <w:cnfStyle w:val="000010000000" w:firstRow="0" w:lastRow="0" w:firstColumn="0" w:lastColumn="0" w:oddVBand="1" w:evenVBand="0" w:oddHBand="0" w:evenHBand="0" w:firstRowFirstColumn="0" w:firstRowLastColumn="0" w:lastRowFirstColumn="0" w:lastRowLastColumn="0"/>
            <w:tcW w:w="4513" w:type="dxa"/>
          </w:tcPr>
          <w:p w:rsidR="00D920E7" w:rsidRPr="001F32AD" w:rsidRDefault="00D920E7" w:rsidP="000B6B85">
            <w:pPr>
              <w:jc w:val="left"/>
            </w:pPr>
            <w:r w:rsidRPr="001F32AD">
              <w:t>Android application that activates once passed near a terminal reader to process Opus fare</w:t>
            </w:r>
          </w:p>
        </w:tc>
        <w:tc>
          <w:tcPr>
            <w:tcW w:w="1440" w:type="dxa"/>
          </w:tcPr>
          <w:p w:rsidR="00D920E7" w:rsidRPr="000E34FA" w:rsidRDefault="00D920E7" w:rsidP="000B6B85">
            <w:pPr>
              <w:jc w:val="left"/>
              <w:cnfStyle w:val="000000000000" w:firstRow="0" w:lastRow="0" w:firstColumn="0" w:lastColumn="0" w:oddVBand="0" w:evenVBand="0" w:oddHBand="0" w:evenHBand="0" w:firstRowFirstColumn="0" w:firstRowLastColumn="0" w:lastRowFirstColumn="0" w:lastRowLastColumn="0"/>
            </w:pPr>
            <w:r>
              <w:t>Q1 2013</w:t>
            </w:r>
          </w:p>
        </w:tc>
      </w:tr>
      <w:tr w:rsidR="00D920E7" w:rsidRPr="000E34FA" w:rsidTr="00BB50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10" w:type="dxa"/>
          </w:tcPr>
          <w:p w:rsidR="00D920E7" w:rsidRPr="001F32AD" w:rsidRDefault="00D920E7" w:rsidP="000B6B85">
            <w:pPr>
              <w:jc w:val="left"/>
            </w:pPr>
            <w:r>
              <w:t>To be able to manage an Opus account from a mobile device or web browser</w:t>
            </w:r>
          </w:p>
        </w:tc>
        <w:tc>
          <w:tcPr>
            <w:tcW w:w="992" w:type="dxa"/>
          </w:tcPr>
          <w:p w:rsidR="00D920E7" w:rsidRPr="001F32AD" w:rsidRDefault="00D920E7" w:rsidP="000B6B85">
            <w:pPr>
              <w:jc w:val="left"/>
              <w:cnfStyle w:val="000000100000" w:firstRow="0" w:lastRow="0" w:firstColumn="0" w:lastColumn="0" w:oddVBand="0" w:evenVBand="0" w:oddHBand="1" w:evenHBand="0" w:firstRowFirstColumn="0" w:firstRowLastColumn="0" w:lastRowFirstColumn="0" w:lastRowLastColumn="0"/>
            </w:pPr>
            <w:r>
              <w:t>High</w:t>
            </w:r>
          </w:p>
        </w:tc>
        <w:tc>
          <w:tcPr>
            <w:cnfStyle w:val="000010000000" w:firstRow="0" w:lastRow="0" w:firstColumn="0" w:lastColumn="0" w:oddVBand="1" w:evenVBand="0" w:oddHBand="0" w:evenHBand="0" w:firstRowFirstColumn="0" w:firstRowLastColumn="0" w:lastRowFirstColumn="0" w:lastRowLastColumn="0"/>
            <w:tcW w:w="4513" w:type="dxa"/>
          </w:tcPr>
          <w:p w:rsidR="00D920E7" w:rsidRPr="001F32AD" w:rsidRDefault="00D920E7" w:rsidP="000B6B85">
            <w:pPr>
              <w:jc w:val="left"/>
            </w:pPr>
            <w:r>
              <w:t>Easily accessible interface for users to view and modify their Opus account</w:t>
            </w:r>
          </w:p>
        </w:tc>
        <w:tc>
          <w:tcPr>
            <w:tcW w:w="1440" w:type="dxa"/>
          </w:tcPr>
          <w:p w:rsidR="00D920E7" w:rsidRPr="000E34FA" w:rsidRDefault="00D920E7" w:rsidP="000B6B85">
            <w:pPr>
              <w:jc w:val="left"/>
              <w:cnfStyle w:val="000000100000" w:firstRow="0" w:lastRow="0" w:firstColumn="0" w:lastColumn="0" w:oddVBand="0" w:evenVBand="0" w:oddHBand="1" w:evenHBand="0" w:firstRowFirstColumn="0" w:firstRowLastColumn="0" w:lastRowFirstColumn="0" w:lastRowLastColumn="0"/>
            </w:pPr>
            <w:r>
              <w:t>Q1 2013</w:t>
            </w:r>
          </w:p>
        </w:tc>
      </w:tr>
      <w:tr w:rsidR="00D920E7" w:rsidRPr="000E34FA" w:rsidTr="00BB5067">
        <w:tc>
          <w:tcPr>
            <w:cnfStyle w:val="000010000000" w:firstRow="0" w:lastRow="0" w:firstColumn="0" w:lastColumn="0" w:oddVBand="1" w:evenVBand="0" w:oddHBand="0" w:evenHBand="0" w:firstRowFirstColumn="0" w:firstRowLastColumn="0" w:lastRowFirstColumn="0" w:lastRowLastColumn="0"/>
            <w:tcW w:w="2410" w:type="dxa"/>
          </w:tcPr>
          <w:p w:rsidR="00D920E7" w:rsidRPr="001F32AD" w:rsidRDefault="00D920E7" w:rsidP="000B6B85">
            <w:pPr>
              <w:jc w:val="left"/>
            </w:pPr>
            <w:r>
              <w:t>To have a secure, encrypted system in place</w:t>
            </w:r>
          </w:p>
        </w:tc>
        <w:tc>
          <w:tcPr>
            <w:tcW w:w="992" w:type="dxa"/>
          </w:tcPr>
          <w:p w:rsidR="00D920E7" w:rsidRPr="001F32AD" w:rsidRDefault="00D920E7" w:rsidP="000B6B85">
            <w:pPr>
              <w:jc w:val="left"/>
              <w:cnfStyle w:val="000000000000" w:firstRow="0" w:lastRow="0" w:firstColumn="0" w:lastColumn="0" w:oddVBand="0" w:evenVBand="0" w:oddHBand="0" w:evenHBand="0" w:firstRowFirstColumn="0" w:firstRowLastColumn="0" w:lastRowFirstColumn="0" w:lastRowLastColumn="0"/>
            </w:pPr>
            <w:r>
              <w:t>High</w:t>
            </w:r>
          </w:p>
        </w:tc>
        <w:tc>
          <w:tcPr>
            <w:cnfStyle w:val="000010000000" w:firstRow="0" w:lastRow="0" w:firstColumn="0" w:lastColumn="0" w:oddVBand="1" w:evenVBand="0" w:oddHBand="0" w:evenHBand="0" w:firstRowFirstColumn="0" w:firstRowLastColumn="0" w:lastRowFirstColumn="0" w:lastRowLastColumn="0"/>
            <w:tcW w:w="4513" w:type="dxa"/>
          </w:tcPr>
          <w:p w:rsidR="00D920E7" w:rsidRPr="001F32AD" w:rsidRDefault="00D920E7" w:rsidP="000B6B85">
            <w:pPr>
              <w:jc w:val="left"/>
            </w:pPr>
            <w:r>
              <w:t>ISO security standards that the STM uses</w:t>
            </w:r>
          </w:p>
        </w:tc>
        <w:tc>
          <w:tcPr>
            <w:tcW w:w="1440" w:type="dxa"/>
          </w:tcPr>
          <w:p w:rsidR="00D920E7" w:rsidRPr="000E34FA" w:rsidRDefault="00D920E7" w:rsidP="000B6B85">
            <w:pPr>
              <w:jc w:val="left"/>
              <w:cnfStyle w:val="000000000000" w:firstRow="0" w:lastRow="0" w:firstColumn="0" w:lastColumn="0" w:oddVBand="0" w:evenVBand="0" w:oddHBand="0" w:evenHBand="0" w:firstRowFirstColumn="0" w:firstRowLastColumn="0" w:lastRowFirstColumn="0" w:lastRowLastColumn="0"/>
            </w:pPr>
            <w:r>
              <w:t>Q1 2013</w:t>
            </w:r>
          </w:p>
        </w:tc>
      </w:tr>
      <w:tr w:rsidR="00D920E7" w:rsidRPr="000E34FA" w:rsidTr="00BB50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10" w:type="dxa"/>
          </w:tcPr>
          <w:p w:rsidR="00D920E7" w:rsidRDefault="00D920E7" w:rsidP="000B6B85">
            <w:pPr>
              <w:jc w:val="left"/>
            </w:pPr>
            <w:r>
              <w:t>To be able to purchase fare through a mobile medium</w:t>
            </w:r>
          </w:p>
        </w:tc>
        <w:tc>
          <w:tcPr>
            <w:tcW w:w="992" w:type="dxa"/>
          </w:tcPr>
          <w:p w:rsidR="00D920E7" w:rsidRPr="001F32AD" w:rsidRDefault="00D920E7" w:rsidP="000B6B85">
            <w:pPr>
              <w:jc w:val="left"/>
              <w:cnfStyle w:val="000000100000" w:firstRow="0" w:lastRow="0" w:firstColumn="0" w:lastColumn="0" w:oddVBand="0" w:evenVBand="0" w:oddHBand="1" w:evenHBand="0" w:firstRowFirstColumn="0" w:firstRowLastColumn="0" w:lastRowFirstColumn="0" w:lastRowLastColumn="0"/>
            </w:pPr>
            <w:r>
              <w:t>High</w:t>
            </w:r>
          </w:p>
        </w:tc>
        <w:tc>
          <w:tcPr>
            <w:cnfStyle w:val="000010000000" w:firstRow="0" w:lastRow="0" w:firstColumn="0" w:lastColumn="0" w:oddVBand="1" w:evenVBand="0" w:oddHBand="0" w:evenHBand="0" w:firstRowFirstColumn="0" w:firstRowLastColumn="0" w:lastRowFirstColumn="0" w:lastRowLastColumn="0"/>
            <w:tcW w:w="4513" w:type="dxa"/>
          </w:tcPr>
          <w:p w:rsidR="00D920E7" w:rsidRPr="001F32AD" w:rsidRDefault="00D920E7" w:rsidP="000B6B85">
            <w:pPr>
              <w:jc w:val="left"/>
            </w:pPr>
            <w:r>
              <w:t xml:space="preserve">An ‘Add fare to Opus account’ option </w:t>
            </w:r>
          </w:p>
        </w:tc>
        <w:tc>
          <w:tcPr>
            <w:tcW w:w="1440" w:type="dxa"/>
          </w:tcPr>
          <w:p w:rsidR="00D920E7" w:rsidRPr="000E34FA" w:rsidRDefault="00D920E7" w:rsidP="000B6B85">
            <w:pPr>
              <w:jc w:val="left"/>
              <w:cnfStyle w:val="000000100000" w:firstRow="0" w:lastRow="0" w:firstColumn="0" w:lastColumn="0" w:oddVBand="0" w:evenVBand="0" w:oddHBand="1" w:evenHBand="0" w:firstRowFirstColumn="0" w:firstRowLastColumn="0" w:lastRowFirstColumn="0" w:lastRowLastColumn="0"/>
            </w:pPr>
            <w:r>
              <w:t>Q1 2013</w:t>
            </w:r>
          </w:p>
        </w:tc>
      </w:tr>
      <w:tr w:rsidR="00D920E7" w:rsidRPr="000E34FA" w:rsidTr="00BB5067">
        <w:tc>
          <w:tcPr>
            <w:cnfStyle w:val="000010000000" w:firstRow="0" w:lastRow="0" w:firstColumn="0" w:lastColumn="0" w:oddVBand="1" w:evenVBand="0" w:oddHBand="0" w:evenHBand="0" w:firstRowFirstColumn="0" w:firstRowLastColumn="0" w:lastRowFirstColumn="0" w:lastRowLastColumn="0"/>
            <w:tcW w:w="2410" w:type="dxa"/>
          </w:tcPr>
          <w:p w:rsidR="00D920E7" w:rsidRDefault="00D920E7" w:rsidP="000B6B85">
            <w:pPr>
              <w:jc w:val="left"/>
            </w:pPr>
            <w:r>
              <w:t>To be able to keep Opus account information private</w:t>
            </w:r>
          </w:p>
        </w:tc>
        <w:tc>
          <w:tcPr>
            <w:tcW w:w="992" w:type="dxa"/>
          </w:tcPr>
          <w:p w:rsidR="00D920E7" w:rsidRPr="001F32AD" w:rsidRDefault="00D920E7" w:rsidP="000B6B85">
            <w:pPr>
              <w:jc w:val="left"/>
              <w:cnfStyle w:val="000000000000" w:firstRow="0" w:lastRow="0" w:firstColumn="0" w:lastColumn="0" w:oddVBand="0" w:evenVBand="0" w:oddHBand="0" w:evenHBand="0" w:firstRowFirstColumn="0" w:firstRowLastColumn="0" w:lastRowFirstColumn="0" w:lastRowLastColumn="0"/>
            </w:pPr>
            <w:r>
              <w:t>Medium</w:t>
            </w:r>
          </w:p>
        </w:tc>
        <w:tc>
          <w:tcPr>
            <w:cnfStyle w:val="000010000000" w:firstRow="0" w:lastRow="0" w:firstColumn="0" w:lastColumn="0" w:oddVBand="1" w:evenVBand="0" w:oddHBand="0" w:evenHBand="0" w:firstRowFirstColumn="0" w:firstRowLastColumn="0" w:lastRowFirstColumn="0" w:lastRowLastColumn="0"/>
            <w:tcW w:w="4513" w:type="dxa"/>
          </w:tcPr>
          <w:p w:rsidR="00D920E7" w:rsidRPr="00470EFD" w:rsidRDefault="00D920E7" w:rsidP="000B6B85">
            <w:pPr>
              <w:jc w:val="left"/>
            </w:pPr>
            <w:r>
              <w:t>A remote wipe feature on the mobile device that will erase the contents of the phone it is lost or stolen</w:t>
            </w:r>
          </w:p>
        </w:tc>
        <w:tc>
          <w:tcPr>
            <w:tcW w:w="1440" w:type="dxa"/>
          </w:tcPr>
          <w:p w:rsidR="00D920E7" w:rsidRPr="000E34FA" w:rsidRDefault="00D920E7" w:rsidP="000B6B85">
            <w:pPr>
              <w:jc w:val="left"/>
              <w:cnfStyle w:val="000000000000" w:firstRow="0" w:lastRow="0" w:firstColumn="0" w:lastColumn="0" w:oddVBand="0" w:evenVBand="0" w:oddHBand="0" w:evenHBand="0" w:firstRowFirstColumn="0" w:firstRowLastColumn="0" w:lastRowFirstColumn="0" w:lastRowLastColumn="0"/>
            </w:pPr>
            <w:r>
              <w:t>Q2 2013</w:t>
            </w:r>
          </w:p>
        </w:tc>
      </w:tr>
      <w:tr w:rsidR="00D920E7" w:rsidRPr="000E34FA" w:rsidTr="00BB50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10" w:type="dxa"/>
          </w:tcPr>
          <w:p w:rsidR="00D920E7" w:rsidRDefault="00D920E7" w:rsidP="000B6B85">
            <w:pPr>
              <w:jc w:val="left"/>
            </w:pPr>
            <w:r>
              <w:t>Be able to know when the next bus/metro is coming</w:t>
            </w:r>
          </w:p>
        </w:tc>
        <w:tc>
          <w:tcPr>
            <w:tcW w:w="992" w:type="dxa"/>
          </w:tcPr>
          <w:p w:rsidR="00D920E7" w:rsidRDefault="00D920E7" w:rsidP="000B6B85">
            <w:pPr>
              <w:jc w:val="left"/>
              <w:cnfStyle w:val="000000100000" w:firstRow="0" w:lastRow="0" w:firstColumn="0" w:lastColumn="0" w:oddVBand="0" w:evenVBand="0" w:oddHBand="1" w:evenHBand="0" w:firstRowFirstColumn="0" w:firstRowLastColumn="0" w:lastRowFirstColumn="0" w:lastRowLastColumn="0"/>
            </w:pPr>
            <w:r>
              <w:t>Low</w:t>
            </w:r>
          </w:p>
        </w:tc>
        <w:tc>
          <w:tcPr>
            <w:cnfStyle w:val="000010000000" w:firstRow="0" w:lastRow="0" w:firstColumn="0" w:lastColumn="0" w:oddVBand="1" w:evenVBand="0" w:oddHBand="0" w:evenHBand="0" w:firstRowFirstColumn="0" w:firstRowLastColumn="0" w:lastRowFirstColumn="0" w:lastRowLastColumn="0"/>
            <w:tcW w:w="4513" w:type="dxa"/>
          </w:tcPr>
          <w:p w:rsidR="00D920E7" w:rsidRDefault="00D920E7" w:rsidP="000B6B85">
            <w:pPr>
              <w:jc w:val="left"/>
            </w:pPr>
            <w:r>
              <w:t>A ‘View Schedule’ feature on the mobile device</w:t>
            </w:r>
          </w:p>
        </w:tc>
        <w:tc>
          <w:tcPr>
            <w:tcW w:w="1440" w:type="dxa"/>
          </w:tcPr>
          <w:p w:rsidR="00D920E7" w:rsidRPr="000E34FA" w:rsidRDefault="00D920E7" w:rsidP="000B6B85">
            <w:pPr>
              <w:jc w:val="left"/>
              <w:cnfStyle w:val="000000100000" w:firstRow="0" w:lastRow="0" w:firstColumn="0" w:lastColumn="0" w:oddVBand="0" w:evenVBand="0" w:oddHBand="1" w:evenHBand="0" w:firstRowFirstColumn="0" w:firstRowLastColumn="0" w:lastRowFirstColumn="0" w:lastRowLastColumn="0"/>
            </w:pPr>
            <w:r>
              <w:t>Q1 2013</w:t>
            </w:r>
          </w:p>
        </w:tc>
      </w:tr>
      <w:tr w:rsidR="00D920E7" w:rsidRPr="000E34FA" w:rsidTr="00BB5067">
        <w:tc>
          <w:tcPr>
            <w:cnfStyle w:val="000010000000" w:firstRow="0" w:lastRow="0" w:firstColumn="0" w:lastColumn="0" w:oddVBand="1" w:evenVBand="0" w:oddHBand="0" w:evenHBand="0" w:firstRowFirstColumn="0" w:firstRowLastColumn="0" w:lastRowFirstColumn="0" w:lastRowLastColumn="0"/>
            <w:tcW w:w="2410" w:type="dxa"/>
          </w:tcPr>
          <w:p w:rsidR="00D920E7" w:rsidRDefault="00D920E7" w:rsidP="000B6B85">
            <w:pPr>
              <w:jc w:val="left"/>
            </w:pPr>
            <w:r>
              <w:t>Be able to know quickest way to a metro station</w:t>
            </w:r>
          </w:p>
        </w:tc>
        <w:tc>
          <w:tcPr>
            <w:tcW w:w="992" w:type="dxa"/>
          </w:tcPr>
          <w:p w:rsidR="00D920E7" w:rsidRDefault="00D920E7" w:rsidP="000B6B85">
            <w:pPr>
              <w:jc w:val="left"/>
              <w:cnfStyle w:val="000000000000" w:firstRow="0" w:lastRow="0" w:firstColumn="0" w:lastColumn="0" w:oddVBand="0" w:evenVBand="0" w:oddHBand="0" w:evenHBand="0" w:firstRowFirstColumn="0" w:firstRowLastColumn="0" w:lastRowFirstColumn="0" w:lastRowLastColumn="0"/>
            </w:pPr>
            <w:r>
              <w:t>Low</w:t>
            </w:r>
          </w:p>
        </w:tc>
        <w:tc>
          <w:tcPr>
            <w:cnfStyle w:val="000010000000" w:firstRow="0" w:lastRow="0" w:firstColumn="0" w:lastColumn="0" w:oddVBand="1" w:evenVBand="0" w:oddHBand="0" w:evenHBand="0" w:firstRowFirstColumn="0" w:firstRowLastColumn="0" w:lastRowFirstColumn="0" w:lastRowLastColumn="0"/>
            <w:tcW w:w="4513" w:type="dxa"/>
          </w:tcPr>
          <w:p w:rsidR="00D920E7" w:rsidRDefault="00D920E7" w:rsidP="000B6B85">
            <w:pPr>
              <w:jc w:val="left"/>
            </w:pPr>
            <w:r>
              <w:t xml:space="preserve">A feature to </w:t>
            </w:r>
            <w:proofErr w:type="spellStart"/>
            <w:r>
              <w:t>geolocate</w:t>
            </w:r>
            <w:proofErr w:type="spellEnd"/>
            <w:r>
              <w:t xml:space="preserve"> the closest metro station to the user</w:t>
            </w:r>
          </w:p>
        </w:tc>
        <w:tc>
          <w:tcPr>
            <w:tcW w:w="1440" w:type="dxa"/>
          </w:tcPr>
          <w:p w:rsidR="00D920E7" w:rsidRPr="000E34FA" w:rsidRDefault="00D920E7" w:rsidP="000B6B85">
            <w:pPr>
              <w:jc w:val="left"/>
              <w:cnfStyle w:val="000000000000" w:firstRow="0" w:lastRow="0" w:firstColumn="0" w:lastColumn="0" w:oddVBand="0" w:evenVBand="0" w:oddHBand="0" w:evenHBand="0" w:firstRowFirstColumn="0" w:firstRowLastColumn="0" w:lastRowFirstColumn="0" w:lastRowLastColumn="0"/>
            </w:pPr>
            <w:r>
              <w:t>Q2 2013</w:t>
            </w:r>
          </w:p>
        </w:tc>
      </w:tr>
      <w:tr w:rsidR="00D920E7" w:rsidRPr="000E34FA" w:rsidTr="00BB5067">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10" w:type="dxa"/>
          </w:tcPr>
          <w:p w:rsidR="00D920E7" w:rsidRDefault="00D920E7" w:rsidP="000B6B85">
            <w:pPr>
              <w:jc w:val="left"/>
            </w:pPr>
            <w:r>
              <w:t>Being able to access Transit Droid in the language of choice</w:t>
            </w:r>
          </w:p>
        </w:tc>
        <w:tc>
          <w:tcPr>
            <w:tcW w:w="992" w:type="dxa"/>
          </w:tcPr>
          <w:p w:rsidR="00D920E7" w:rsidRDefault="00D920E7" w:rsidP="000B6B85">
            <w:pPr>
              <w:jc w:val="left"/>
              <w:cnfStyle w:val="000000100000" w:firstRow="0" w:lastRow="0" w:firstColumn="0" w:lastColumn="0" w:oddVBand="0" w:evenVBand="0" w:oddHBand="1" w:evenHBand="0" w:firstRowFirstColumn="0" w:firstRowLastColumn="0" w:lastRowFirstColumn="0" w:lastRowLastColumn="0"/>
            </w:pPr>
            <w:r>
              <w:t>Medium</w:t>
            </w:r>
          </w:p>
        </w:tc>
        <w:tc>
          <w:tcPr>
            <w:cnfStyle w:val="000010000000" w:firstRow="0" w:lastRow="0" w:firstColumn="0" w:lastColumn="0" w:oddVBand="1" w:evenVBand="0" w:oddHBand="0" w:evenHBand="0" w:firstRowFirstColumn="0" w:firstRowLastColumn="0" w:lastRowFirstColumn="0" w:lastRowLastColumn="0"/>
            <w:tcW w:w="4513" w:type="dxa"/>
          </w:tcPr>
          <w:p w:rsidR="00D920E7" w:rsidRDefault="00D920E7" w:rsidP="000B6B85">
            <w:pPr>
              <w:jc w:val="left"/>
            </w:pPr>
            <w:r>
              <w:t>A user interface that has the option of changing the language</w:t>
            </w:r>
          </w:p>
        </w:tc>
        <w:tc>
          <w:tcPr>
            <w:tcW w:w="1440" w:type="dxa"/>
          </w:tcPr>
          <w:p w:rsidR="00D920E7" w:rsidRPr="000E34FA" w:rsidRDefault="00D920E7" w:rsidP="000B6B85">
            <w:pPr>
              <w:jc w:val="left"/>
              <w:cnfStyle w:val="000000100000" w:firstRow="0" w:lastRow="0" w:firstColumn="0" w:lastColumn="0" w:oddVBand="0" w:evenVBand="0" w:oddHBand="1" w:evenHBand="0" w:firstRowFirstColumn="0" w:firstRowLastColumn="0" w:lastRowFirstColumn="0" w:lastRowLastColumn="0"/>
            </w:pPr>
            <w:r>
              <w:t>Q1 2013</w:t>
            </w:r>
          </w:p>
        </w:tc>
      </w:tr>
    </w:tbl>
    <w:p w:rsidR="00D920E7" w:rsidRDefault="00D920E7" w:rsidP="000B6B85">
      <w:pPr>
        <w:pStyle w:val="infoblue"/>
        <w:spacing w:line="240" w:lineRule="auto"/>
        <w:ind w:left="720"/>
        <w:contextualSpacing/>
        <w:rPr>
          <w:rFonts w:ascii="Times New Roman" w:hAnsi="Times New Roman"/>
          <w:i w:val="0"/>
          <w:iCs w:val="0"/>
          <w:color w:val="auto"/>
          <w:szCs w:val="22"/>
        </w:rPr>
      </w:pPr>
    </w:p>
    <w:p w:rsidR="00D920E7" w:rsidRDefault="00D920E7" w:rsidP="000B6B85">
      <w:pPr>
        <w:pStyle w:val="infoblue"/>
        <w:spacing w:line="240" w:lineRule="auto"/>
        <w:ind w:left="720"/>
        <w:contextualSpacing/>
        <w:rPr>
          <w:rFonts w:ascii="Times New Roman" w:hAnsi="Times New Roman"/>
          <w:i w:val="0"/>
          <w:iCs w:val="0"/>
          <w:color w:val="auto"/>
          <w:szCs w:val="22"/>
        </w:rPr>
      </w:pPr>
    </w:p>
    <w:p w:rsidR="00D920E7" w:rsidRDefault="00D920E7" w:rsidP="000B6B85">
      <w:pPr>
        <w:pStyle w:val="infoblue"/>
        <w:spacing w:line="240" w:lineRule="auto"/>
        <w:ind w:left="720"/>
        <w:contextualSpacing/>
        <w:rPr>
          <w:rFonts w:ascii="Times New Roman" w:hAnsi="Times New Roman"/>
          <w:i w:val="0"/>
          <w:iCs w:val="0"/>
          <w:color w:val="auto"/>
          <w:szCs w:val="22"/>
        </w:rPr>
      </w:pPr>
    </w:p>
    <w:p w:rsidR="00D920E7" w:rsidRPr="000E34FA" w:rsidRDefault="00D920E7" w:rsidP="000B6B85">
      <w:pPr>
        <w:pStyle w:val="Heading2"/>
      </w:pPr>
      <w:bookmarkStart w:id="22" w:name="_Toc349215814"/>
      <w:bookmarkStart w:id="23" w:name="_Toc349652261"/>
      <w:r w:rsidRPr="000E34FA">
        <w:t xml:space="preserve">Alternatives </w:t>
      </w:r>
      <w:r w:rsidRPr="000B6B85">
        <w:t>and</w:t>
      </w:r>
      <w:r w:rsidRPr="000E34FA">
        <w:t xml:space="preserve"> Competition</w:t>
      </w:r>
      <w:bookmarkEnd w:id="22"/>
      <w:bookmarkEnd w:id="23"/>
    </w:p>
    <w:p w:rsidR="00D920E7" w:rsidRDefault="00D920E7" w:rsidP="000B6B85">
      <w:pPr>
        <w:pStyle w:val="infoblue"/>
        <w:spacing w:line="240" w:lineRule="auto"/>
        <w:ind w:left="720"/>
        <w:contextualSpacing/>
        <w:rPr>
          <w:rFonts w:ascii="Times New Roman" w:hAnsi="Times New Roman"/>
          <w:i w:val="0"/>
          <w:iCs w:val="0"/>
          <w:color w:val="auto"/>
          <w:szCs w:val="22"/>
        </w:rPr>
      </w:pPr>
    </w:p>
    <w:p w:rsidR="00D920E7" w:rsidRDefault="00D920E7" w:rsidP="000B6B85">
      <w:pPr>
        <w:pStyle w:val="infoblue"/>
        <w:spacing w:line="240" w:lineRule="auto"/>
        <w:ind w:left="720"/>
        <w:contextualSpacing/>
        <w:rPr>
          <w:rFonts w:ascii="Times New Roman" w:hAnsi="Times New Roman"/>
          <w:i w:val="0"/>
          <w:iCs w:val="0"/>
          <w:color w:val="auto"/>
          <w:szCs w:val="22"/>
        </w:rPr>
      </w:pPr>
    </w:p>
    <w:p w:rsidR="00D920E7" w:rsidRPr="000E34FA" w:rsidRDefault="00D920E7" w:rsidP="000B6B85">
      <w:r w:rsidRPr="000E34FA">
        <w:t>Alternatives that are available to the STM is the use of a USB reader, which after connected to a computer and inserting an Opus card, will allow the user to manage their Opus card, such as to add additional fare. While this alternative does give the advantage of giving the end user a more convenient way to refill an Opus card (</w:t>
      </w:r>
      <w:r w:rsidR="00BB5067" w:rsidRPr="000E34FA">
        <w:t>i.e.</w:t>
      </w:r>
      <w:r w:rsidRPr="000E34FA">
        <w:t xml:space="preserve"> at the comfort of their own home), this comes with the disadvantages of having to rely on a tethered connection that can possibly have compatibility issues with some computers, when connecting</w:t>
      </w:r>
      <w:r>
        <w:t xml:space="preserve">  (</w:t>
      </w:r>
      <w:r w:rsidR="00BB5067">
        <w:t>i.e.</w:t>
      </w:r>
      <w:r>
        <w:t xml:space="preserve"> i</w:t>
      </w:r>
      <w:r w:rsidRPr="000E34FA">
        <w:t xml:space="preserve">mproper installation of drivers). This also does not provide the public transit user with a mobile alternative in managing their account, so that they may be able to manage their account with the use of a mobile device. </w:t>
      </w:r>
    </w:p>
    <w:p w:rsidR="00D920E7" w:rsidRPr="000E34FA" w:rsidRDefault="00D920E7" w:rsidP="000B6B85">
      <w:pPr>
        <w:pStyle w:val="BodyText"/>
        <w:contextualSpacing/>
        <w:rPr>
          <w:sz w:val="22"/>
          <w:szCs w:val="22"/>
        </w:rPr>
      </w:pPr>
    </w:p>
    <w:p w:rsidR="00D920E7" w:rsidRDefault="00D920E7" w:rsidP="000B6B85">
      <w:pPr>
        <w:pStyle w:val="Heading1"/>
      </w:pPr>
      <w:bookmarkStart w:id="24" w:name="_Toc349215815"/>
      <w:bookmarkStart w:id="25" w:name="_Toc349652262"/>
      <w:r w:rsidRPr="000E34FA">
        <w:t xml:space="preserve">Other </w:t>
      </w:r>
      <w:r w:rsidRPr="000B6B85">
        <w:t>Product</w:t>
      </w:r>
      <w:r w:rsidRPr="000E34FA">
        <w:t xml:space="preserve"> Requirements</w:t>
      </w:r>
      <w:bookmarkEnd w:id="24"/>
      <w:bookmarkEnd w:id="25"/>
    </w:p>
    <w:p w:rsidR="00D920E7" w:rsidRDefault="00D920E7" w:rsidP="000B6B85">
      <w:pPr>
        <w:pStyle w:val="infoblue"/>
        <w:spacing w:line="240" w:lineRule="auto"/>
        <w:ind w:left="720"/>
        <w:contextualSpacing/>
        <w:rPr>
          <w:rFonts w:ascii="Times New Roman" w:hAnsi="Times New Roman"/>
          <w:i w:val="0"/>
          <w:iCs w:val="0"/>
          <w:color w:val="auto"/>
          <w:szCs w:val="22"/>
        </w:rPr>
      </w:pPr>
    </w:p>
    <w:p w:rsidR="00D920E7" w:rsidRDefault="00D920E7" w:rsidP="000B6B85">
      <w:pPr>
        <w:pStyle w:val="infoblue"/>
        <w:spacing w:line="240" w:lineRule="auto"/>
        <w:ind w:left="720"/>
        <w:contextualSpacing/>
        <w:rPr>
          <w:rFonts w:ascii="Times New Roman" w:hAnsi="Times New Roman"/>
          <w:i w:val="0"/>
          <w:iCs w:val="0"/>
          <w:color w:val="auto"/>
          <w:szCs w:val="22"/>
        </w:rPr>
      </w:pPr>
    </w:p>
    <w:p w:rsidR="00D920E7" w:rsidRDefault="00D920E7" w:rsidP="000B6B85">
      <w:r>
        <w:t>Other product requirements will be also required for this project. However, these will be more</w:t>
      </w:r>
      <w:r w:rsidR="000B6B85">
        <w:t xml:space="preserve"> </w:t>
      </w:r>
      <w:r>
        <w:t>non-functional requirements that mainly pertain to:</w:t>
      </w:r>
    </w:p>
    <w:p w:rsidR="00D920E7" w:rsidRDefault="00D920E7" w:rsidP="000B6B85">
      <w:pPr>
        <w:pStyle w:val="infoblue"/>
        <w:spacing w:line="240" w:lineRule="auto"/>
        <w:contextualSpacing/>
        <w:rPr>
          <w:rFonts w:ascii="Times New Roman" w:hAnsi="Times New Roman"/>
          <w:i w:val="0"/>
          <w:iCs w:val="0"/>
          <w:color w:val="auto"/>
          <w:szCs w:val="22"/>
        </w:rPr>
      </w:pPr>
    </w:p>
    <w:p w:rsidR="00D920E7" w:rsidRPr="000B6B85" w:rsidRDefault="00BB5067" w:rsidP="000B6B85">
      <w:pPr>
        <w:pStyle w:val="infoblue"/>
        <w:numPr>
          <w:ilvl w:val="0"/>
          <w:numId w:val="33"/>
        </w:numPr>
        <w:spacing w:line="240" w:lineRule="auto"/>
        <w:contextualSpacing/>
        <w:rPr>
          <w:rFonts w:asciiTheme="minorHAnsi" w:hAnsiTheme="minorHAnsi"/>
          <w:i w:val="0"/>
          <w:iCs w:val="0"/>
          <w:color w:val="auto"/>
          <w:szCs w:val="22"/>
        </w:rPr>
      </w:pPr>
      <w:r>
        <w:rPr>
          <w:rFonts w:asciiTheme="minorHAnsi" w:hAnsiTheme="minorHAnsi"/>
          <w:i w:val="0"/>
          <w:iCs w:val="0"/>
          <w:color w:val="auto"/>
          <w:szCs w:val="22"/>
        </w:rPr>
        <w:t>S</w:t>
      </w:r>
      <w:r w:rsidR="00D920E7" w:rsidRPr="000B6B85">
        <w:rPr>
          <w:rFonts w:asciiTheme="minorHAnsi" w:hAnsiTheme="minorHAnsi"/>
          <w:i w:val="0"/>
          <w:iCs w:val="0"/>
          <w:color w:val="auto"/>
          <w:szCs w:val="22"/>
        </w:rPr>
        <w:t xml:space="preserve">ecurity, </w:t>
      </w:r>
    </w:p>
    <w:p w:rsidR="00D920E7" w:rsidRPr="000B6B85" w:rsidRDefault="00BB5067" w:rsidP="000B6B85">
      <w:pPr>
        <w:pStyle w:val="infoblue"/>
        <w:numPr>
          <w:ilvl w:val="0"/>
          <w:numId w:val="33"/>
        </w:numPr>
        <w:spacing w:line="240" w:lineRule="auto"/>
        <w:contextualSpacing/>
        <w:rPr>
          <w:rFonts w:asciiTheme="minorHAnsi" w:hAnsiTheme="minorHAnsi"/>
          <w:i w:val="0"/>
          <w:iCs w:val="0"/>
          <w:color w:val="auto"/>
          <w:szCs w:val="22"/>
        </w:rPr>
      </w:pPr>
      <w:r>
        <w:rPr>
          <w:rFonts w:asciiTheme="minorHAnsi" w:hAnsiTheme="minorHAnsi"/>
          <w:i w:val="0"/>
          <w:iCs w:val="0"/>
          <w:color w:val="auto"/>
          <w:szCs w:val="22"/>
        </w:rPr>
        <w:t>R</w:t>
      </w:r>
      <w:r w:rsidR="00D920E7" w:rsidRPr="000B6B85">
        <w:rPr>
          <w:rFonts w:asciiTheme="minorHAnsi" w:hAnsiTheme="minorHAnsi"/>
          <w:i w:val="0"/>
          <w:iCs w:val="0"/>
          <w:color w:val="auto"/>
          <w:szCs w:val="22"/>
        </w:rPr>
        <w:t xml:space="preserve">obustness </w:t>
      </w:r>
    </w:p>
    <w:p w:rsidR="00D920E7" w:rsidRPr="000B6B85" w:rsidRDefault="00BB5067" w:rsidP="000B6B85">
      <w:pPr>
        <w:pStyle w:val="infoblue"/>
        <w:numPr>
          <w:ilvl w:val="0"/>
          <w:numId w:val="33"/>
        </w:numPr>
        <w:spacing w:line="240" w:lineRule="auto"/>
        <w:contextualSpacing/>
        <w:rPr>
          <w:rFonts w:asciiTheme="minorHAnsi" w:hAnsiTheme="minorHAnsi"/>
          <w:i w:val="0"/>
          <w:iCs w:val="0"/>
          <w:color w:val="auto"/>
          <w:szCs w:val="22"/>
        </w:rPr>
      </w:pPr>
      <w:r w:rsidRPr="000B6B85">
        <w:rPr>
          <w:rFonts w:asciiTheme="minorHAnsi" w:hAnsiTheme="minorHAnsi"/>
          <w:i w:val="0"/>
          <w:iCs w:val="0"/>
          <w:color w:val="auto"/>
          <w:szCs w:val="22"/>
        </w:rPr>
        <w:t>Through-put</w:t>
      </w:r>
      <w:r w:rsidR="00D920E7" w:rsidRPr="000B6B85">
        <w:rPr>
          <w:rFonts w:asciiTheme="minorHAnsi" w:hAnsiTheme="minorHAnsi"/>
          <w:i w:val="0"/>
          <w:iCs w:val="0"/>
          <w:color w:val="auto"/>
          <w:szCs w:val="22"/>
        </w:rPr>
        <w:t xml:space="preserve">. </w:t>
      </w:r>
    </w:p>
    <w:p w:rsidR="00D920E7" w:rsidRDefault="00D920E7" w:rsidP="000B6B85">
      <w:pPr>
        <w:pStyle w:val="infoblue"/>
        <w:spacing w:line="240" w:lineRule="auto"/>
        <w:ind w:firstLine="720"/>
        <w:contextualSpacing/>
        <w:rPr>
          <w:rFonts w:ascii="Times New Roman" w:hAnsi="Times New Roman"/>
          <w:i w:val="0"/>
          <w:iCs w:val="0"/>
          <w:color w:val="auto"/>
          <w:szCs w:val="22"/>
        </w:rPr>
      </w:pPr>
    </w:p>
    <w:p w:rsidR="00D920E7" w:rsidRDefault="00D920E7" w:rsidP="000B6B85">
      <w:r>
        <w:t xml:space="preserve">These are all discussed in the supplementary specification artifact of the Transit Droid project. </w:t>
      </w:r>
    </w:p>
    <w:p w:rsidR="00AE350F" w:rsidRPr="00AE350F" w:rsidRDefault="00AE350F" w:rsidP="000B6B85">
      <w:pPr>
        <w:pStyle w:val="Title"/>
        <w:jc w:val="left"/>
      </w:pPr>
    </w:p>
    <w:sectPr w:rsidR="00AE350F" w:rsidRPr="00AE350F" w:rsidSect="000D797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CEE8750"/>
    <w:lvl w:ilvl="0">
      <w:start w:val="1"/>
      <w:numFmt w:val="decimal"/>
      <w:lvlText w:val="%1."/>
      <w:lvlJc w:val="left"/>
      <w:pPr>
        <w:tabs>
          <w:tab w:val="num" w:pos="1800"/>
        </w:tabs>
        <w:ind w:left="1800" w:hanging="360"/>
      </w:pPr>
    </w:lvl>
  </w:abstractNum>
  <w:abstractNum w:abstractNumId="1">
    <w:nsid w:val="FFFFFF7D"/>
    <w:multiLevelType w:val="singleLevel"/>
    <w:tmpl w:val="8E5AA56A"/>
    <w:lvl w:ilvl="0">
      <w:start w:val="1"/>
      <w:numFmt w:val="decimal"/>
      <w:lvlText w:val="%1."/>
      <w:lvlJc w:val="left"/>
      <w:pPr>
        <w:tabs>
          <w:tab w:val="num" w:pos="1440"/>
        </w:tabs>
        <w:ind w:left="1440" w:hanging="360"/>
      </w:pPr>
    </w:lvl>
  </w:abstractNum>
  <w:abstractNum w:abstractNumId="2">
    <w:nsid w:val="FFFFFF7E"/>
    <w:multiLevelType w:val="singleLevel"/>
    <w:tmpl w:val="B8BA6A10"/>
    <w:lvl w:ilvl="0">
      <w:start w:val="1"/>
      <w:numFmt w:val="decimal"/>
      <w:lvlText w:val="%1."/>
      <w:lvlJc w:val="left"/>
      <w:pPr>
        <w:tabs>
          <w:tab w:val="num" w:pos="1080"/>
        </w:tabs>
        <w:ind w:left="1080" w:hanging="360"/>
      </w:pPr>
    </w:lvl>
  </w:abstractNum>
  <w:abstractNum w:abstractNumId="3">
    <w:nsid w:val="FFFFFF7F"/>
    <w:multiLevelType w:val="singleLevel"/>
    <w:tmpl w:val="117651E4"/>
    <w:lvl w:ilvl="0">
      <w:start w:val="1"/>
      <w:numFmt w:val="decimal"/>
      <w:pStyle w:val="ListNumber2"/>
      <w:lvlText w:val="%1."/>
      <w:lvlJc w:val="left"/>
      <w:pPr>
        <w:tabs>
          <w:tab w:val="num" w:pos="720"/>
        </w:tabs>
        <w:ind w:left="720" w:hanging="360"/>
      </w:pPr>
    </w:lvl>
  </w:abstractNum>
  <w:abstractNum w:abstractNumId="4">
    <w:nsid w:val="FFFFFF88"/>
    <w:multiLevelType w:val="singleLevel"/>
    <w:tmpl w:val="C3C049C6"/>
    <w:lvl w:ilvl="0">
      <w:start w:val="1"/>
      <w:numFmt w:val="decimal"/>
      <w:pStyle w:val="ListNumber"/>
      <w:lvlText w:val="%1."/>
      <w:lvlJc w:val="left"/>
      <w:pPr>
        <w:tabs>
          <w:tab w:val="num" w:pos="360"/>
        </w:tabs>
        <w:ind w:left="360" w:hanging="360"/>
      </w:pPr>
    </w:lvl>
  </w:abstractNum>
  <w:abstractNum w:abstractNumId="5">
    <w:nsid w:val="10E013B3"/>
    <w:multiLevelType w:val="multilevel"/>
    <w:tmpl w:val="4EB25F14"/>
    <w:lvl w:ilvl="0">
      <w:start w:val="2"/>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6">
    <w:nsid w:val="180B043F"/>
    <w:multiLevelType w:val="multilevel"/>
    <w:tmpl w:val="15CCA7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A932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517419"/>
    <w:multiLevelType w:val="multilevel"/>
    <w:tmpl w:val="4EB25F14"/>
    <w:lvl w:ilvl="0">
      <w:start w:val="2"/>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9">
    <w:nsid w:val="264260DE"/>
    <w:multiLevelType w:val="multilevel"/>
    <w:tmpl w:val="BAC230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8B610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1133CF"/>
    <w:multiLevelType w:val="hybridMultilevel"/>
    <w:tmpl w:val="DC8C9044"/>
    <w:lvl w:ilvl="0" w:tplc="10090001">
      <w:start w:val="1"/>
      <w:numFmt w:val="bullet"/>
      <w:lvlText w:val=""/>
      <w:lvlJc w:val="left"/>
      <w:pPr>
        <w:ind w:left="2205" w:hanging="360"/>
      </w:pPr>
      <w:rPr>
        <w:rFonts w:ascii="Symbol" w:hAnsi="Symbol" w:hint="default"/>
      </w:rPr>
    </w:lvl>
    <w:lvl w:ilvl="1" w:tplc="10090003" w:tentative="1">
      <w:start w:val="1"/>
      <w:numFmt w:val="bullet"/>
      <w:lvlText w:val="o"/>
      <w:lvlJc w:val="left"/>
      <w:pPr>
        <w:ind w:left="2925" w:hanging="360"/>
      </w:pPr>
      <w:rPr>
        <w:rFonts w:ascii="Courier New" w:hAnsi="Courier New" w:cs="Courier New" w:hint="default"/>
      </w:rPr>
    </w:lvl>
    <w:lvl w:ilvl="2" w:tplc="10090005" w:tentative="1">
      <w:start w:val="1"/>
      <w:numFmt w:val="bullet"/>
      <w:lvlText w:val=""/>
      <w:lvlJc w:val="left"/>
      <w:pPr>
        <w:ind w:left="3645" w:hanging="360"/>
      </w:pPr>
      <w:rPr>
        <w:rFonts w:ascii="Wingdings" w:hAnsi="Wingdings" w:hint="default"/>
      </w:rPr>
    </w:lvl>
    <w:lvl w:ilvl="3" w:tplc="10090001" w:tentative="1">
      <w:start w:val="1"/>
      <w:numFmt w:val="bullet"/>
      <w:lvlText w:val=""/>
      <w:lvlJc w:val="left"/>
      <w:pPr>
        <w:ind w:left="4365" w:hanging="360"/>
      </w:pPr>
      <w:rPr>
        <w:rFonts w:ascii="Symbol" w:hAnsi="Symbol" w:hint="default"/>
      </w:rPr>
    </w:lvl>
    <w:lvl w:ilvl="4" w:tplc="10090003" w:tentative="1">
      <w:start w:val="1"/>
      <w:numFmt w:val="bullet"/>
      <w:lvlText w:val="o"/>
      <w:lvlJc w:val="left"/>
      <w:pPr>
        <w:ind w:left="5085" w:hanging="360"/>
      </w:pPr>
      <w:rPr>
        <w:rFonts w:ascii="Courier New" w:hAnsi="Courier New" w:cs="Courier New" w:hint="default"/>
      </w:rPr>
    </w:lvl>
    <w:lvl w:ilvl="5" w:tplc="10090005" w:tentative="1">
      <w:start w:val="1"/>
      <w:numFmt w:val="bullet"/>
      <w:lvlText w:val=""/>
      <w:lvlJc w:val="left"/>
      <w:pPr>
        <w:ind w:left="5805" w:hanging="360"/>
      </w:pPr>
      <w:rPr>
        <w:rFonts w:ascii="Wingdings" w:hAnsi="Wingdings" w:hint="default"/>
      </w:rPr>
    </w:lvl>
    <w:lvl w:ilvl="6" w:tplc="10090001" w:tentative="1">
      <w:start w:val="1"/>
      <w:numFmt w:val="bullet"/>
      <w:lvlText w:val=""/>
      <w:lvlJc w:val="left"/>
      <w:pPr>
        <w:ind w:left="6525" w:hanging="360"/>
      </w:pPr>
      <w:rPr>
        <w:rFonts w:ascii="Symbol" w:hAnsi="Symbol" w:hint="default"/>
      </w:rPr>
    </w:lvl>
    <w:lvl w:ilvl="7" w:tplc="10090003" w:tentative="1">
      <w:start w:val="1"/>
      <w:numFmt w:val="bullet"/>
      <w:lvlText w:val="o"/>
      <w:lvlJc w:val="left"/>
      <w:pPr>
        <w:ind w:left="7245" w:hanging="360"/>
      </w:pPr>
      <w:rPr>
        <w:rFonts w:ascii="Courier New" w:hAnsi="Courier New" w:cs="Courier New" w:hint="default"/>
      </w:rPr>
    </w:lvl>
    <w:lvl w:ilvl="8" w:tplc="10090005" w:tentative="1">
      <w:start w:val="1"/>
      <w:numFmt w:val="bullet"/>
      <w:lvlText w:val=""/>
      <w:lvlJc w:val="left"/>
      <w:pPr>
        <w:ind w:left="7965" w:hanging="360"/>
      </w:pPr>
      <w:rPr>
        <w:rFonts w:ascii="Wingdings" w:hAnsi="Wingdings" w:hint="default"/>
      </w:rPr>
    </w:lvl>
  </w:abstractNum>
  <w:abstractNum w:abstractNumId="12">
    <w:nsid w:val="3D3277FD"/>
    <w:multiLevelType w:val="multilevel"/>
    <w:tmpl w:val="FB1E46F6"/>
    <w:lvl w:ilvl="0">
      <w:start w:val="3"/>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3EE76D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FFD1A9B"/>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nsid w:val="481930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6D51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9C12913"/>
    <w:multiLevelType w:val="multilevel"/>
    <w:tmpl w:val="7D48B63A"/>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4D9800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68D18F7"/>
    <w:multiLevelType w:val="multilevel"/>
    <w:tmpl w:val="ACB06FD6"/>
    <w:lvl w:ilvl="0">
      <w:start w:val="2"/>
      <w:numFmt w:val="decimal"/>
      <w:lvlText w:val="%1"/>
      <w:lvlJc w:val="left"/>
      <w:pPr>
        <w:ind w:left="525" w:hanging="525"/>
      </w:pPr>
      <w:rPr>
        <w:rFonts w:hint="default"/>
      </w:rPr>
    </w:lvl>
    <w:lvl w:ilvl="1">
      <w:start w:val="2"/>
      <w:numFmt w:val="decimal"/>
      <w:lvlText w:val="%2.1"/>
      <w:lvlJc w:val="left"/>
      <w:pPr>
        <w:ind w:left="720" w:hanging="720"/>
      </w:pPr>
      <w:rPr>
        <w:rFonts w:hint="default"/>
      </w:rPr>
    </w:lvl>
    <w:lvl w:ilvl="2">
      <w:start w:val="3"/>
      <w:numFmt w:val="decimal"/>
      <w:lvlText w:val="%1.%2.%3"/>
      <w:lvlJc w:val="left"/>
      <w:pPr>
        <w:ind w:left="9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56C75C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77164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846481D"/>
    <w:multiLevelType w:val="hybridMultilevel"/>
    <w:tmpl w:val="875EBBA0"/>
    <w:lvl w:ilvl="0" w:tplc="A104985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8426C1"/>
    <w:multiLevelType w:val="hybridMultilevel"/>
    <w:tmpl w:val="E2905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A45CCF"/>
    <w:multiLevelType w:val="multilevel"/>
    <w:tmpl w:val="4C885A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6F2F1E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331CE3"/>
    <w:multiLevelType w:val="multilevel"/>
    <w:tmpl w:val="FE6E8CAE"/>
    <w:lvl w:ilvl="0">
      <w:start w:val="1"/>
      <w:numFmt w:val="decimal"/>
      <w:lvlText w:val="%1"/>
      <w:lvlJc w:val="left"/>
      <w:pPr>
        <w:ind w:left="432" w:hanging="432"/>
      </w:pPr>
      <w:rPr>
        <w:rFonts w:hint="default"/>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738042E9"/>
    <w:multiLevelType w:val="multilevel"/>
    <w:tmpl w:val="A3965B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55758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5C44498"/>
    <w:multiLevelType w:val="multilevel"/>
    <w:tmpl w:val="4EB25F14"/>
    <w:lvl w:ilvl="0">
      <w:start w:val="2"/>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0">
    <w:nsid w:val="7796170F"/>
    <w:multiLevelType w:val="multilevel"/>
    <w:tmpl w:val="0B08795C"/>
    <w:lvl w:ilvl="0">
      <w:start w:val="1"/>
      <w:numFmt w:val="decimal"/>
      <w:lvlText w:val="1.%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7CA3F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AE20F85"/>
    <w:multiLevelType w:val="hybridMultilevel"/>
    <w:tmpl w:val="042C5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18"/>
  </w:num>
  <w:num w:numId="4">
    <w:abstractNumId w:val="15"/>
  </w:num>
  <w:num w:numId="5">
    <w:abstractNumId w:val="16"/>
  </w:num>
  <w:num w:numId="6">
    <w:abstractNumId w:val="31"/>
  </w:num>
  <w:num w:numId="7">
    <w:abstractNumId w:val="32"/>
  </w:num>
  <w:num w:numId="8">
    <w:abstractNumId w:val="25"/>
  </w:num>
  <w:num w:numId="9">
    <w:abstractNumId w:val="28"/>
  </w:num>
  <w:num w:numId="10">
    <w:abstractNumId w:val="21"/>
  </w:num>
  <w:num w:numId="11">
    <w:abstractNumId w:val="20"/>
  </w:num>
  <w:num w:numId="12">
    <w:abstractNumId w:val="23"/>
  </w:num>
  <w:num w:numId="13">
    <w:abstractNumId w:val="8"/>
  </w:num>
  <w:num w:numId="14">
    <w:abstractNumId w:val="30"/>
  </w:num>
  <w:num w:numId="15">
    <w:abstractNumId w:val="6"/>
  </w:num>
  <w:num w:numId="16">
    <w:abstractNumId w:val="27"/>
  </w:num>
  <w:num w:numId="17">
    <w:abstractNumId w:val="10"/>
  </w:num>
  <w:num w:numId="18">
    <w:abstractNumId w:val="5"/>
  </w:num>
  <w:num w:numId="19">
    <w:abstractNumId w:val="29"/>
  </w:num>
  <w:num w:numId="20">
    <w:abstractNumId w:val="13"/>
  </w:num>
  <w:num w:numId="21">
    <w:abstractNumId w:val="7"/>
  </w:num>
  <w:num w:numId="22">
    <w:abstractNumId w:val="26"/>
  </w:num>
  <w:num w:numId="23">
    <w:abstractNumId w:val="3"/>
  </w:num>
  <w:num w:numId="24">
    <w:abstractNumId w:val="2"/>
  </w:num>
  <w:num w:numId="25">
    <w:abstractNumId w:val="22"/>
  </w:num>
  <w:num w:numId="26">
    <w:abstractNumId w:val="26"/>
    <w:lvlOverride w:ilvl="0">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0"/>
  </w:num>
  <w:num w:numId="30">
    <w:abstractNumId w:val="17"/>
  </w:num>
  <w:num w:numId="31">
    <w:abstractNumId w:val="19"/>
  </w:num>
  <w:num w:numId="32">
    <w:abstractNumId w:val="12"/>
  </w:num>
  <w:num w:numId="33">
    <w:abstractNumId w:val="11"/>
  </w:num>
  <w:num w:numId="34">
    <w:abstractNumId w:val="24"/>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efaultTableStyle w:val="GridTable3-Accent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100"/>
    <w:rsid w:val="00033394"/>
    <w:rsid w:val="00063936"/>
    <w:rsid w:val="00081A0E"/>
    <w:rsid w:val="000B6B85"/>
    <w:rsid w:val="000D7970"/>
    <w:rsid w:val="000E0FC7"/>
    <w:rsid w:val="0012438C"/>
    <w:rsid w:val="002305F7"/>
    <w:rsid w:val="0025058A"/>
    <w:rsid w:val="003465EB"/>
    <w:rsid w:val="003B0D1E"/>
    <w:rsid w:val="003D3100"/>
    <w:rsid w:val="00497324"/>
    <w:rsid w:val="004A0C88"/>
    <w:rsid w:val="005A42A5"/>
    <w:rsid w:val="0061114E"/>
    <w:rsid w:val="00660CF3"/>
    <w:rsid w:val="00672BB4"/>
    <w:rsid w:val="006935E1"/>
    <w:rsid w:val="006B24C5"/>
    <w:rsid w:val="00821C9C"/>
    <w:rsid w:val="00897434"/>
    <w:rsid w:val="008A1C58"/>
    <w:rsid w:val="008B1B03"/>
    <w:rsid w:val="008E4C89"/>
    <w:rsid w:val="008F67F6"/>
    <w:rsid w:val="00976C9C"/>
    <w:rsid w:val="00A75D07"/>
    <w:rsid w:val="00A84555"/>
    <w:rsid w:val="00AE350F"/>
    <w:rsid w:val="00AE5AAC"/>
    <w:rsid w:val="00AE64F3"/>
    <w:rsid w:val="00BB5067"/>
    <w:rsid w:val="00C8018E"/>
    <w:rsid w:val="00CA35D5"/>
    <w:rsid w:val="00CE06B4"/>
    <w:rsid w:val="00D37639"/>
    <w:rsid w:val="00D920E7"/>
    <w:rsid w:val="00DA7CC1"/>
    <w:rsid w:val="00E26CEB"/>
    <w:rsid w:val="00E60637"/>
    <w:rsid w:val="00F376BA"/>
    <w:rsid w:val="00F84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CD8DB-D251-400F-9C76-344609A7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5EB"/>
    <w:rPr>
      <w:sz w:val="22"/>
    </w:rPr>
  </w:style>
  <w:style w:type="paragraph" w:styleId="Heading1">
    <w:name w:val="heading 1"/>
    <w:basedOn w:val="Normal"/>
    <w:next w:val="Normal"/>
    <w:link w:val="Heading1Char"/>
    <w:uiPriority w:val="9"/>
    <w:qFormat/>
    <w:rsid w:val="003465E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465EB"/>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465EB"/>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3465EB"/>
    <w:pPr>
      <w:spacing w:after="0"/>
      <w:jc w:val="left"/>
      <w:outlineLvl w:val="3"/>
    </w:pPr>
    <w:rPr>
      <w:i/>
      <w:iCs/>
      <w:smallCaps/>
      <w:spacing w:val="10"/>
      <w:szCs w:val="22"/>
    </w:rPr>
  </w:style>
  <w:style w:type="paragraph" w:styleId="Heading5">
    <w:name w:val="heading 5"/>
    <w:basedOn w:val="Normal"/>
    <w:next w:val="Normal"/>
    <w:link w:val="Heading5Char"/>
    <w:uiPriority w:val="9"/>
    <w:semiHidden/>
    <w:unhideWhenUsed/>
    <w:qFormat/>
    <w:rsid w:val="003465EB"/>
    <w:pPr>
      <w:spacing w:after="0"/>
      <w:jc w:val="left"/>
      <w:outlineLvl w:val="4"/>
    </w:pPr>
    <w:rPr>
      <w:smallCaps/>
      <w:color w:val="538135" w:themeColor="accent6" w:themeShade="BF"/>
      <w:spacing w:val="10"/>
      <w:szCs w:val="22"/>
    </w:rPr>
  </w:style>
  <w:style w:type="paragraph" w:styleId="Heading6">
    <w:name w:val="heading 6"/>
    <w:basedOn w:val="Normal"/>
    <w:next w:val="Normal"/>
    <w:link w:val="Heading6Char"/>
    <w:uiPriority w:val="9"/>
    <w:semiHidden/>
    <w:unhideWhenUsed/>
    <w:qFormat/>
    <w:rsid w:val="003465EB"/>
    <w:pPr>
      <w:spacing w:after="0"/>
      <w:jc w:val="left"/>
      <w:outlineLvl w:val="5"/>
    </w:pPr>
    <w:rPr>
      <w:smallCaps/>
      <w:color w:val="70AD47" w:themeColor="accent6"/>
      <w:spacing w:val="5"/>
      <w:szCs w:val="22"/>
    </w:rPr>
  </w:style>
  <w:style w:type="paragraph" w:styleId="Heading7">
    <w:name w:val="heading 7"/>
    <w:basedOn w:val="Normal"/>
    <w:next w:val="Normal"/>
    <w:link w:val="Heading7Char"/>
    <w:uiPriority w:val="9"/>
    <w:semiHidden/>
    <w:unhideWhenUsed/>
    <w:qFormat/>
    <w:rsid w:val="003465EB"/>
    <w:pPr>
      <w:spacing w:after="0"/>
      <w:jc w:val="left"/>
      <w:outlineLvl w:val="6"/>
    </w:pPr>
    <w:rPr>
      <w:b/>
      <w:bCs/>
      <w:smallCaps/>
      <w:color w:val="70AD47" w:themeColor="accent6"/>
      <w:spacing w:val="10"/>
      <w:sz w:val="20"/>
    </w:rPr>
  </w:style>
  <w:style w:type="paragraph" w:styleId="Heading8">
    <w:name w:val="heading 8"/>
    <w:basedOn w:val="Normal"/>
    <w:next w:val="Normal"/>
    <w:link w:val="Heading8Char"/>
    <w:uiPriority w:val="9"/>
    <w:semiHidden/>
    <w:unhideWhenUsed/>
    <w:qFormat/>
    <w:rsid w:val="003465EB"/>
    <w:pPr>
      <w:spacing w:after="0"/>
      <w:jc w:val="left"/>
      <w:outlineLvl w:val="7"/>
    </w:pPr>
    <w:rPr>
      <w:b/>
      <w:bCs/>
      <w:i/>
      <w:iCs/>
      <w:smallCaps/>
      <w:color w:val="538135" w:themeColor="accent6" w:themeShade="BF"/>
      <w:sz w:val="20"/>
    </w:rPr>
  </w:style>
  <w:style w:type="paragraph" w:styleId="Heading9">
    <w:name w:val="heading 9"/>
    <w:basedOn w:val="Normal"/>
    <w:next w:val="Normal"/>
    <w:link w:val="Heading9Char"/>
    <w:uiPriority w:val="9"/>
    <w:semiHidden/>
    <w:unhideWhenUsed/>
    <w:qFormat/>
    <w:rsid w:val="003465EB"/>
    <w:pPr>
      <w:spacing w:after="0"/>
      <w:jc w:val="left"/>
      <w:outlineLvl w:val="8"/>
    </w:pPr>
    <w:rPr>
      <w:b/>
      <w:bCs/>
      <w:i/>
      <w:iCs/>
      <w:smallCaps/>
      <w:color w:val="38562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5EB"/>
    <w:rPr>
      <w:smallCaps/>
      <w:spacing w:val="5"/>
      <w:sz w:val="32"/>
      <w:szCs w:val="32"/>
    </w:rPr>
  </w:style>
  <w:style w:type="character" w:customStyle="1" w:styleId="Heading2Char">
    <w:name w:val="Heading 2 Char"/>
    <w:basedOn w:val="DefaultParagraphFont"/>
    <w:link w:val="Heading2"/>
    <w:uiPriority w:val="9"/>
    <w:rsid w:val="003465EB"/>
    <w:rPr>
      <w:smallCaps/>
      <w:spacing w:val="5"/>
      <w:sz w:val="28"/>
      <w:szCs w:val="28"/>
    </w:rPr>
  </w:style>
  <w:style w:type="paragraph" w:styleId="Title">
    <w:name w:val="Title"/>
    <w:basedOn w:val="Normal"/>
    <w:next w:val="Normal"/>
    <w:link w:val="TitleChar"/>
    <w:uiPriority w:val="10"/>
    <w:qFormat/>
    <w:rsid w:val="003465EB"/>
    <w:pPr>
      <w:pBdr>
        <w:top w:val="single" w:sz="8" w:space="1" w:color="5B9BD5" w:themeColor="accent1"/>
      </w:pBdr>
      <w:spacing w:after="120" w:line="240" w:lineRule="auto"/>
      <w:jc w:val="right"/>
    </w:pPr>
    <w:rPr>
      <w:smallCaps/>
      <w:color w:val="262626" w:themeColor="text1" w:themeTint="D9"/>
      <w:sz w:val="52"/>
      <w:szCs w:val="52"/>
    </w:rPr>
  </w:style>
  <w:style w:type="paragraph" w:styleId="List">
    <w:name w:val="List"/>
    <w:basedOn w:val="Normal"/>
    <w:uiPriority w:val="99"/>
    <w:semiHidden/>
    <w:unhideWhenUsed/>
    <w:rsid w:val="003D3100"/>
    <w:pPr>
      <w:ind w:left="360" w:hanging="360"/>
      <w:contextualSpacing/>
    </w:pPr>
  </w:style>
  <w:style w:type="character" w:customStyle="1" w:styleId="TitleChar">
    <w:name w:val="Title Char"/>
    <w:basedOn w:val="DefaultParagraphFont"/>
    <w:link w:val="Title"/>
    <w:uiPriority w:val="10"/>
    <w:rsid w:val="003465EB"/>
    <w:rPr>
      <w:smallCaps/>
      <w:color w:val="262626" w:themeColor="text1" w:themeTint="D9"/>
      <w:sz w:val="52"/>
      <w:szCs w:val="52"/>
    </w:rPr>
  </w:style>
  <w:style w:type="paragraph" w:styleId="ListNumber">
    <w:name w:val="List Number"/>
    <w:basedOn w:val="Normal"/>
    <w:uiPriority w:val="99"/>
    <w:semiHidden/>
    <w:unhideWhenUsed/>
    <w:rsid w:val="003D3100"/>
    <w:pPr>
      <w:numPr>
        <w:numId w:val="1"/>
      </w:numPr>
      <w:contextualSpacing/>
    </w:pPr>
  </w:style>
  <w:style w:type="paragraph" w:styleId="Caption">
    <w:name w:val="caption"/>
    <w:basedOn w:val="Normal"/>
    <w:next w:val="Normal"/>
    <w:uiPriority w:val="35"/>
    <w:unhideWhenUsed/>
    <w:qFormat/>
    <w:rsid w:val="003465EB"/>
    <w:rPr>
      <w:b/>
      <w:bCs/>
      <w:caps/>
      <w:sz w:val="16"/>
      <w:szCs w:val="16"/>
    </w:rPr>
  </w:style>
  <w:style w:type="character" w:customStyle="1" w:styleId="Heading3Char">
    <w:name w:val="Heading 3 Char"/>
    <w:basedOn w:val="DefaultParagraphFont"/>
    <w:link w:val="Heading3"/>
    <w:uiPriority w:val="9"/>
    <w:rsid w:val="003465EB"/>
    <w:rPr>
      <w:smallCaps/>
      <w:spacing w:val="5"/>
      <w:sz w:val="24"/>
      <w:szCs w:val="24"/>
    </w:rPr>
  </w:style>
  <w:style w:type="character" w:customStyle="1" w:styleId="Heading4Char">
    <w:name w:val="Heading 4 Char"/>
    <w:basedOn w:val="DefaultParagraphFont"/>
    <w:link w:val="Heading4"/>
    <w:uiPriority w:val="9"/>
    <w:rsid w:val="003465EB"/>
    <w:rPr>
      <w:i/>
      <w:iCs/>
      <w:smallCaps/>
      <w:spacing w:val="10"/>
      <w:sz w:val="22"/>
      <w:szCs w:val="22"/>
    </w:rPr>
  </w:style>
  <w:style w:type="character" w:customStyle="1" w:styleId="Heading5Char">
    <w:name w:val="Heading 5 Char"/>
    <w:basedOn w:val="DefaultParagraphFont"/>
    <w:link w:val="Heading5"/>
    <w:uiPriority w:val="9"/>
    <w:semiHidden/>
    <w:rsid w:val="003465E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3465E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3465EB"/>
    <w:rPr>
      <w:b/>
      <w:bCs/>
      <w:smallCaps/>
      <w:color w:val="70AD47" w:themeColor="accent6"/>
      <w:spacing w:val="10"/>
    </w:rPr>
  </w:style>
  <w:style w:type="character" w:customStyle="1" w:styleId="Heading8Char">
    <w:name w:val="Heading 8 Char"/>
    <w:basedOn w:val="DefaultParagraphFont"/>
    <w:link w:val="Heading8"/>
    <w:uiPriority w:val="9"/>
    <w:semiHidden/>
    <w:rsid w:val="003465EB"/>
    <w:rPr>
      <w:b/>
      <w:bCs/>
      <w:i/>
      <w:iCs/>
      <w:smallCaps/>
      <w:color w:val="538135" w:themeColor="accent6" w:themeShade="BF"/>
    </w:rPr>
  </w:style>
  <w:style w:type="character" w:customStyle="1" w:styleId="Heading9Char">
    <w:name w:val="Heading 9 Char"/>
    <w:basedOn w:val="DefaultParagraphFont"/>
    <w:link w:val="Heading9"/>
    <w:uiPriority w:val="9"/>
    <w:semiHidden/>
    <w:rsid w:val="003465EB"/>
    <w:rPr>
      <w:b/>
      <w:bCs/>
      <w:i/>
      <w:iCs/>
      <w:smallCaps/>
      <w:color w:val="385623" w:themeColor="accent6" w:themeShade="80"/>
    </w:rPr>
  </w:style>
  <w:style w:type="paragraph" w:styleId="Subtitle">
    <w:name w:val="Subtitle"/>
    <w:basedOn w:val="Normal"/>
    <w:next w:val="Normal"/>
    <w:link w:val="SubtitleChar"/>
    <w:uiPriority w:val="11"/>
    <w:qFormat/>
    <w:rsid w:val="003465EB"/>
    <w:pPr>
      <w:spacing w:after="720" w:line="240" w:lineRule="auto"/>
      <w:jc w:val="right"/>
    </w:pPr>
    <w:rPr>
      <w:rFonts w:asciiTheme="majorHAnsi" w:eastAsiaTheme="majorEastAsia" w:hAnsiTheme="majorHAnsi" w:cstheme="majorBidi"/>
      <w:sz w:val="20"/>
    </w:rPr>
  </w:style>
  <w:style w:type="character" w:customStyle="1" w:styleId="SubtitleChar">
    <w:name w:val="Subtitle Char"/>
    <w:basedOn w:val="DefaultParagraphFont"/>
    <w:link w:val="Subtitle"/>
    <w:uiPriority w:val="11"/>
    <w:rsid w:val="003465EB"/>
    <w:rPr>
      <w:rFonts w:asciiTheme="majorHAnsi" w:eastAsiaTheme="majorEastAsia" w:hAnsiTheme="majorHAnsi" w:cstheme="majorBidi"/>
    </w:rPr>
  </w:style>
  <w:style w:type="character" w:styleId="Strong">
    <w:name w:val="Strong"/>
    <w:uiPriority w:val="22"/>
    <w:qFormat/>
    <w:rsid w:val="003465EB"/>
    <w:rPr>
      <w:b/>
      <w:bCs/>
      <w:color w:val="70AD47" w:themeColor="accent6"/>
    </w:rPr>
  </w:style>
  <w:style w:type="character" w:styleId="Emphasis">
    <w:name w:val="Emphasis"/>
    <w:uiPriority w:val="20"/>
    <w:qFormat/>
    <w:rsid w:val="003465EB"/>
    <w:rPr>
      <w:b/>
      <w:bCs/>
      <w:i/>
      <w:iCs/>
      <w:spacing w:val="10"/>
    </w:rPr>
  </w:style>
  <w:style w:type="paragraph" w:styleId="NoSpacing">
    <w:name w:val="No Spacing"/>
    <w:link w:val="NoSpacingChar"/>
    <w:uiPriority w:val="1"/>
    <w:qFormat/>
    <w:rsid w:val="003465EB"/>
    <w:pPr>
      <w:spacing w:after="0" w:line="240" w:lineRule="auto"/>
    </w:pPr>
  </w:style>
  <w:style w:type="paragraph" w:styleId="Quote">
    <w:name w:val="Quote"/>
    <w:basedOn w:val="Normal"/>
    <w:next w:val="Normal"/>
    <w:link w:val="QuoteChar"/>
    <w:uiPriority w:val="29"/>
    <w:qFormat/>
    <w:rsid w:val="003465EB"/>
    <w:rPr>
      <w:i/>
      <w:iCs/>
      <w:sz w:val="20"/>
    </w:rPr>
  </w:style>
  <w:style w:type="character" w:customStyle="1" w:styleId="QuoteChar">
    <w:name w:val="Quote Char"/>
    <w:basedOn w:val="DefaultParagraphFont"/>
    <w:link w:val="Quote"/>
    <w:uiPriority w:val="29"/>
    <w:rsid w:val="003465EB"/>
    <w:rPr>
      <w:i/>
      <w:iCs/>
    </w:rPr>
  </w:style>
  <w:style w:type="paragraph" w:styleId="IntenseQuote">
    <w:name w:val="Intense Quote"/>
    <w:basedOn w:val="Normal"/>
    <w:next w:val="Normal"/>
    <w:link w:val="IntenseQuoteChar"/>
    <w:uiPriority w:val="30"/>
    <w:qFormat/>
    <w:rsid w:val="003465EB"/>
    <w:pPr>
      <w:pBdr>
        <w:top w:val="single" w:sz="8" w:space="1" w:color="70AD47" w:themeColor="accent6"/>
      </w:pBdr>
      <w:spacing w:before="140" w:after="140"/>
      <w:ind w:left="1440" w:right="1440"/>
    </w:pPr>
    <w:rPr>
      <w:b/>
      <w:bCs/>
      <w:i/>
      <w:iCs/>
      <w:sz w:val="20"/>
    </w:rPr>
  </w:style>
  <w:style w:type="character" w:customStyle="1" w:styleId="IntenseQuoteChar">
    <w:name w:val="Intense Quote Char"/>
    <w:basedOn w:val="DefaultParagraphFont"/>
    <w:link w:val="IntenseQuote"/>
    <w:uiPriority w:val="30"/>
    <w:rsid w:val="003465EB"/>
    <w:rPr>
      <w:b/>
      <w:bCs/>
      <w:i/>
      <w:iCs/>
    </w:rPr>
  </w:style>
  <w:style w:type="character" w:styleId="SubtleEmphasis">
    <w:name w:val="Subtle Emphasis"/>
    <w:uiPriority w:val="19"/>
    <w:qFormat/>
    <w:rsid w:val="003465EB"/>
    <w:rPr>
      <w:i/>
      <w:iCs/>
    </w:rPr>
  </w:style>
  <w:style w:type="character" w:styleId="IntenseEmphasis">
    <w:name w:val="Intense Emphasis"/>
    <w:uiPriority w:val="21"/>
    <w:qFormat/>
    <w:rsid w:val="003465EB"/>
    <w:rPr>
      <w:b/>
      <w:bCs/>
      <w:i/>
      <w:iCs/>
      <w:color w:val="70AD47" w:themeColor="accent6"/>
      <w:spacing w:val="10"/>
    </w:rPr>
  </w:style>
  <w:style w:type="character" w:styleId="SubtleReference">
    <w:name w:val="Subtle Reference"/>
    <w:uiPriority w:val="31"/>
    <w:qFormat/>
    <w:rsid w:val="003465EB"/>
    <w:rPr>
      <w:b/>
      <w:bCs/>
    </w:rPr>
  </w:style>
  <w:style w:type="character" w:styleId="IntenseReference">
    <w:name w:val="Intense Reference"/>
    <w:uiPriority w:val="32"/>
    <w:qFormat/>
    <w:rsid w:val="003465EB"/>
    <w:rPr>
      <w:b/>
      <w:bCs/>
      <w:smallCaps/>
      <w:spacing w:val="5"/>
      <w:sz w:val="22"/>
      <w:szCs w:val="22"/>
      <w:u w:val="single"/>
    </w:rPr>
  </w:style>
  <w:style w:type="character" w:styleId="BookTitle">
    <w:name w:val="Book Title"/>
    <w:uiPriority w:val="33"/>
    <w:qFormat/>
    <w:rsid w:val="003465EB"/>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3465EB"/>
    <w:pPr>
      <w:outlineLvl w:val="9"/>
    </w:pPr>
  </w:style>
  <w:style w:type="paragraph" w:styleId="TOC1">
    <w:name w:val="toc 1"/>
    <w:basedOn w:val="Normal"/>
    <w:next w:val="Normal"/>
    <w:autoRedefine/>
    <w:uiPriority w:val="39"/>
    <w:unhideWhenUsed/>
    <w:rsid w:val="00D37639"/>
    <w:pPr>
      <w:spacing w:after="100"/>
    </w:pPr>
  </w:style>
  <w:style w:type="paragraph" w:styleId="TOC2">
    <w:name w:val="toc 2"/>
    <w:basedOn w:val="Normal"/>
    <w:next w:val="Normal"/>
    <w:autoRedefine/>
    <w:uiPriority w:val="39"/>
    <w:unhideWhenUsed/>
    <w:rsid w:val="00D37639"/>
    <w:pPr>
      <w:spacing w:after="100"/>
      <w:ind w:left="200"/>
    </w:pPr>
  </w:style>
  <w:style w:type="character" w:styleId="Hyperlink">
    <w:name w:val="Hyperlink"/>
    <w:basedOn w:val="DefaultParagraphFont"/>
    <w:uiPriority w:val="99"/>
    <w:unhideWhenUsed/>
    <w:rsid w:val="00D37639"/>
    <w:rPr>
      <w:color w:val="0563C1" w:themeColor="hyperlink"/>
      <w:u w:val="single"/>
    </w:rPr>
  </w:style>
  <w:style w:type="character" w:customStyle="1" w:styleId="NoSpacingChar">
    <w:name w:val="No Spacing Char"/>
    <w:basedOn w:val="DefaultParagraphFont"/>
    <w:link w:val="NoSpacing"/>
    <w:uiPriority w:val="1"/>
    <w:rsid w:val="003465EB"/>
  </w:style>
  <w:style w:type="table" w:styleId="TableGrid">
    <w:name w:val="Table Grid"/>
    <w:basedOn w:val="TableNormal"/>
    <w:uiPriority w:val="39"/>
    <w:rsid w:val="00F376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F376B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376B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rsid w:val="00CE06B4"/>
    <w:pPr>
      <w:suppressAutoHyphens/>
      <w:spacing w:before="280" w:after="280" w:line="240" w:lineRule="auto"/>
      <w:jc w:val="left"/>
    </w:pPr>
    <w:rPr>
      <w:rFonts w:eastAsia="Times New Roman" w:cs="Times New Roman"/>
      <w:sz w:val="24"/>
      <w:szCs w:val="24"/>
      <w:lang w:eastAsia="ar-SA"/>
    </w:rPr>
  </w:style>
  <w:style w:type="character" w:customStyle="1" w:styleId="BodyTextChar">
    <w:name w:val="Body Text Char"/>
    <w:basedOn w:val="DefaultParagraphFont"/>
    <w:link w:val="BodyText"/>
    <w:rsid w:val="00CE06B4"/>
    <w:rPr>
      <w:rFonts w:ascii="Times New Roman" w:eastAsia="Times New Roman" w:hAnsi="Times New Roman" w:cs="Times New Roman"/>
      <w:sz w:val="24"/>
      <w:szCs w:val="24"/>
      <w:lang w:eastAsia="ar-SA"/>
    </w:rPr>
  </w:style>
  <w:style w:type="paragraph" w:customStyle="1" w:styleId="Glossaryentry">
    <w:name w:val="Glossary entry"/>
    <w:basedOn w:val="Normal"/>
    <w:rsid w:val="00CE06B4"/>
    <w:pPr>
      <w:suppressAutoHyphens/>
      <w:spacing w:after="120" w:line="240" w:lineRule="atLeast"/>
      <w:ind w:left="1418" w:hanging="1418"/>
      <w:jc w:val="left"/>
    </w:pPr>
    <w:rPr>
      <w:rFonts w:eastAsia="Times New Roman" w:cs="Times New Roman"/>
      <w:lang w:eastAsia="ar-SA"/>
    </w:rPr>
  </w:style>
  <w:style w:type="paragraph" w:styleId="TOC3">
    <w:name w:val="toc 3"/>
    <w:basedOn w:val="Normal"/>
    <w:next w:val="Normal"/>
    <w:autoRedefine/>
    <w:uiPriority w:val="39"/>
    <w:unhideWhenUsed/>
    <w:rsid w:val="000E0FC7"/>
    <w:pPr>
      <w:spacing w:after="100"/>
      <w:ind w:left="400"/>
    </w:pPr>
  </w:style>
  <w:style w:type="paragraph" w:styleId="ListNumber2">
    <w:name w:val="List Number 2"/>
    <w:basedOn w:val="Normal"/>
    <w:uiPriority w:val="99"/>
    <w:semiHidden/>
    <w:unhideWhenUsed/>
    <w:rsid w:val="000E0FC7"/>
    <w:pPr>
      <w:numPr>
        <w:numId w:val="23"/>
      </w:numPr>
      <w:contextualSpacing/>
    </w:pPr>
  </w:style>
  <w:style w:type="paragraph" w:styleId="ListParagraph">
    <w:name w:val="List Paragraph"/>
    <w:basedOn w:val="Normal"/>
    <w:uiPriority w:val="34"/>
    <w:qFormat/>
    <w:rsid w:val="00897434"/>
    <w:pPr>
      <w:ind w:left="720"/>
      <w:contextualSpacing/>
    </w:pPr>
  </w:style>
  <w:style w:type="paragraph" w:customStyle="1" w:styleId="infoblue">
    <w:name w:val="infoblue"/>
    <w:basedOn w:val="Normal"/>
    <w:rsid w:val="00D920E7"/>
    <w:pPr>
      <w:suppressAutoHyphens/>
      <w:spacing w:after="120" w:line="240" w:lineRule="atLeast"/>
      <w:jc w:val="left"/>
    </w:pPr>
    <w:rPr>
      <w:rFonts w:ascii="Times" w:eastAsia="Times New Roman" w:hAnsi="Times" w:cs="Times New Roman"/>
      <w:i/>
      <w:iCs/>
      <w:color w:val="0000FF"/>
      <w:lang w:eastAsia="ar-SA"/>
    </w:rPr>
  </w:style>
  <w:style w:type="table" w:styleId="GridTable2-Accent5">
    <w:name w:val="Grid Table 2 Accent 5"/>
    <w:basedOn w:val="TableNormal"/>
    <w:uiPriority w:val="47"/>
    <w:rsid w:val="00BB5067"/>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BB5067"/>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Microsoft_Visio_2003-2010_Drawing1.vsd"/><Relationship Id="rId4" Type="http://schemas.openxmlformats.org/officeDocument/2006/relationships/styles" Target="style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03F6E4-E4F0-461D-ACF9-A2C13E1BC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Supplementary Specifications</vt:lpstr>
    </vt:vector>
  </TitlesOfParts>
  <Company/>
  <LinksUpToDate>false</LinksUpToDate>
  <CharactersWithSpaces>11721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Specifications</dc:title>
  <dc:subject/>
  <dc:creator>Paul Smelser</dc:creator>
  <cp:keywords/>
  <dc:description/>
  <cp:lastModifiedBy>Paul Smelser</cp:lastModifiedBy>
  <cp:revision>10</cp:revision>
  <dcterms:created xsi:type="dcterms:W3CDTF">2013-02-26T02:42:00Z</dcterms:created>
  <dcterms:modified xsi:type="dcterms:W3CDTF">2013-03-10T04:15:00Z</dcterms:modified>
</cp:coreProperties>
</file>