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40" w:before="0"/>
        <w:jc w:val="left"/>
      </w:pPr>
      <w:r>
        <w:rPr>
          <w:rFonts w:ascii="Arial" w:cs="Arial" w:eastAsia="Arial" w:hAnsi="Arial"/>
          <w:b/>
          <w:bCs/>
          <w:i w:val="false"/>
          <w:iCs w:val="false"/>
          <w:color w:val="0F6E56"/>
          <w:sz w:val="22"/>
          <w:szCs w:val="22"/>
        </w:rPr>
        <w:t xml:space="preserve">TRANSITION TRAILS ACADEMY</w:t>
      </w:r>
    </w:p>
    <w:p>
      <w:pPr>
        <w:spacing w:after="20" w:before="20"/>
        <w:jc w:val="left"/>
      </w:pPr>
      <w:r>
        <w:rPr>
          <w:rFonts w:ascii="Arial" w:cs="Arial" w:eastAsia="Arial" w:hAnsi="Arial"/>
          <w:b/>
          <w:bCs/>
          <w:i w:val="false"/>
          <w:iCs w:val="false"/>
          <w:color w:val="1A1A1A"/>
          <w:sz w:val="56"/>
          <w:szCs w:val="56"/>
        </w:rPr>
        <w:t xml:space="preserve">Penny</w:t>
      </w:r>
      <w:r>
        <w:rPr>
          <w:rFonts w:ascii="Arial" w:cs="Arial" w:eastAsia="Arial" w:hAnsi="Arial"/>
          <w:b w:val="false"/>
          <w:bCs w:val="false"/>
          <w:i w:val="false"/>
          <w:iCs w:val="false"/>
          <w:color w:val="0F6E56"/>
          <w:sz w:val="56"/>
          <w:szCs w:val="56"/>
        </w:rPr>
        <w:t xml:space="preserve">, Your AI Trail Companion</w:t>
      </w:r>
    </w:p>
    <w:p>
      <w:pPr>
        <w:spacing w:after="200" w:before="20"/>
        <w:jc w:val="left"/>
      </w:pPr>
      <w:r>
        <w:rPr>
          <w:rFonts w:ascii="Arial" w:cs="Arial" w:eastAsia="Arial" w:hAnsi="Arial"/>
          <w:b w:val="false"/>
          <w:bCs w:val="false"/>
          <w:i w:val="false"/>
          <w:iCs w:val="false"/>
          <w:color w:val="BA7517"/>
          <w:sz w:val="26"/>
          <w:szCs w:val="26"/>
        </w:rPr>
        <w:t xml:space="preserve">Six-Pager Strategic Narrative — v2.0</w:t>
      </w:r>
    </w:p>
    <w:p>
      <w:pPr>
        <w:pBdr>
          <w:bottom w:val="single" w:color="E0E0E0" w:sz="2" w:space="4"/>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1A"/>
                <w:sz w:val="19"/>
                <w:szCs w:val="19"/>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2.1 — May 2026</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bCs/>
                <w:color w:val="1A1A1A"/>
                <w:sz w:val="19"/>
                <w:szCs w:val="19"/>
              </w:rPr>
              <w:t xml:space="preserve">Status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Updated — Notion · GitHub · Slack · Salesforce stack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1A"/>
                <w:sz w:val="19"/>
                <w:szCs w:val="19"/>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Angela Landrith, Founder, Transition Trails Academy</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bCs/>
                <w:color w:val="1A1A1A"/>
                <w:sz w:val="19"/>
                <w:szCs w:val="19"/>
              </w:rPr>
              <w:t xml:space="preserve">Audience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Leadership, Google.org, Strategic Partners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1A"/>
                <w:sz w:val="19"/>
                <w:szCs w:val="19"/>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Replit POC · GitHub: Transition-Trails/Penny-POC</w:t>
            </w:r>
          </w:p>
        </w:tc>
      </w:tr>
    </w:tbl>
    <w:p>
      <w:pPr>
        <w:spacing w:after="0" w:before="240"/>
      </w:pPr>
      <w:r>
        <w:t xml:space="preserve"/>
      </w:r>
    </w:p>
    <w:p>
      <w:pPr>
        <w:pStyle w:val="Heading1"/>
        <w:pBdr>
          <w:bottom w:val="single" w:color="0F6E56" w:sz="4" w:space="4"/>
        </w:pBdr>
        <w:spacing w:after="120" w:before="320"/>
      </w:pPr>
      <w:r>
        <w:rPr>
          <w:rFonts w:ascii="Arial" w:cs="Arial" w:eastAsia="Arial" w:hAnsi="Arial"/>
          <w:b/>
          <w:bCs/>
          <w:color w:val="0F6E56"/>
          <w:sz w:val="28"/>
          <w:szCs w:val="28"/>
        </w:rPr>
        <w:t xml:space="preserve">1.  The Brand Promise</w:t>
      </w:r>
    </w:p>
    <w:p>
      <w:pPr>
        <w:spacing w:after="80" w:before="40"/>
        <w:jc w:val="left"/>
      </w:pPr>
      <w:r>
        <w:rPr>
          <w:rFonts w:ascii="Arial" w:cs="Arial" w:eastAsia="Arial" w:hAnsi="Arial"/>
          <w:b/>
          <w:bCs/>
          <w:i w:val="false"/>
          <w:iCs w:val="false"/>
          <w:color w:val="0F6E56"/>
          <w:sz w:val="22"/>
          <w:szCs w:val="22"/>
        </w:rPr>
        <w:t xml:space="preserve">"A penny for your thoughts."</w:t>
      </w:r>
    </w:p>
    <w:p>
      <w:pPr>
        <w:spacing w:after="120" w:before="0"/>
        <w:jc w:val="left"/>
      </w:pPr>
      <w:r>
        <w:rPr>
          <w:rFonts w:ascii="Arial" w:cs="Arial" w:eastAsia="Arial" w:hAnsi="Arial"/>
          <w:b w:val="false"/>
          <w:bCs w:val="false"/>
          <w:i w:val="false"/>
          <w:iCs w:val="false"/>
          <w:color w:val="1A1A1A"/>
          <w:sz w:val="20"/>
          <w:szCs w:val="20"/>
        </w:rPr>
        <w:t xml:space="preserve">Penny is Transition Trails Academy's adaptive AI coaching companion — the voice that helps career changers, military veterans, and underrepresented professionals think through the hard moments on their path to becoming Salesforce Administrators. She doesn't give answers. She helps learners find them.</w:t>
      </w:r>
    </w:p>
    <w:p>
      <w:pPr>
        <w:spacing w:after="120" w:before="0"/>
        <w:jc w:val="left"/>
      </w:pPr>
      <w:r>
        <w:rPr>
          <w:rFonts w:ascii="Arial" w:cs="Arial" w:eastAsia="Arial" w:hAnsi="Arial"/>
          <w:b w:val="false"/>
          <w:bCs w:val="false"/>
          <w:i w:val="false"/>
          <w:iCs w:val="false"/>
          <w:color w:val="1A1A1A"/>
          <w:sz w:val="20"/>
          <w:szCs w:val="20"/>
        </w:rPr>
        <w:t xml:space="preserve">Penny operates across three surfaces: a mobile progressive web app, a Slack bot, and an admin intelligence dashboard. Every surface reflects the same core belief: the best coaching asks better questions.</w:t>
      </w:r>
    </w:p>
    <w:p>
      <w:pPr>
        <w:spacing w:after="0" w:before="80"/>
      </w:pPr>
      <w:r>
        <w:t xml:space="preserve"/>
      </w:r>
    </w:p>
    <w:p>
      <w:pPr>
        <w:pStyle w:val="Heading1"/>
        <w:pBdr>
          <w:bottom w:val="single" w:color="0F6E56" w:sz="4" w:space="4"/>
        </w:pBdr>
        <w:spacing w:after="120" w:before="320"/>
      </w:pPr>
      <w:r>
        <w:rPr>
          <w:rFonts w:ascii="Arial" w:cs="Arial" w:eastAsia="Arial" w:hAnsi="Arial"/>
          <w:b/>
          <w:bCs/>
          <w:color w:val="0F6E56"/>
          <w:sz w:val="28"/>
          <w:szCs w:val="28"/>
        </w:rPr>
        <w:t xml:space="preserve">2.  The Problem We Are Solving</w:t>
      </w:r>
    </w:p>
    <w:p>
      <w:pPr>
        <w:spacing w:after="100" w:before="0"/>
        <w:jc w:val="left"/>
      </w:pPr>
      <w:r>
        <w:rPr>
          <w:rFonts w:ascii="Arial" w:cs="Arial" w:eastAsia="Arial" w:hAnsi="Arial"/>
          <w:b w:val="false"/>
          <w:bCs w:val="false"/>
          <w:i w:val="false"/>
          <w:iCs w:val="false"/>
          <w:color w:val="1A1A1A"/>
          <w:sz w:val="20"/>
          <w:szCs w:val="20"/>
        </w:rPr>
        <w:t xml:space="preserve">Transition Trails equips career changers with Salesforce skills through structured cohort programs. But the hardest moments — the late-night blocker, the interview anxiety, the "does my resume even make sense?" spiral — happen outside of scheduled coaching sessions.</w:t>
      </w:r>
    </w:p>
    <w:p>
      <w:pPr>
        <w:spacing w:after="60" w:before="0"/>
        <w:jc w:val="left"/>
      </w:pPr>
      <w:r>
        <w:rPr>
          <w:rFonts w:ascii="Arial" w:cs="Arial" w:eastAsia="Arial" w:hAnsi="Arial"/>
          <w:b w:val="false"/>
          <w:bCs w:val="false"/>
          <w:i w:val="false"/>
          <w:iCs w:val="false"/>
          <w:color w:val="1A1A1A"/>
          <w:sz w:val="20"/>
          <w:szCs w:val="20"/>
        </w:rPr>
        <w:t xml:space="preserve">Without on-demand support, three things break:</w:t>
      </w:r>
    </w:p>
    <w:p>
      <w:pPr>
        <w:pStyle w:val="ListParagraph"/>
        <w:numPr>
          <w:ilvl w:val="0"/>
          <w:numId w:val="2"/>
        </w:numPr>
        <w:spacing w:after="60" w:before="40"/>
      </w:pPr>
      <w:r>
        <w:rPr>
          <w:rFonts w:ascii="Arial" w:cs="Arial" w:eastAsia="Arial" w:hAnsi="Arial"/>
          <w:color w:val="1A1A1A"/>
          <w:sz w:val="20"/>
          <w:szCs w:val="20"/>
        </w:rPr>
        <w:t xml:space="preserve">Learners stall and lose momentum when they can't get unstuck on their own timeline</w:t>
      </w:r>
    </w:p>
    <w:p>
      <w:pPr>
        <w:pStyle w:val="ListParagraph"/>
        <w:numPr>
          <w:ilvl w:val="0"/>
          <w:numId w:val="2"/>
        </w:numPr>
        <w:spacing w:after="60" w:before="40"/>
      </w:pPr>
      <w:r>
        <w:rPr>
          <w:rFonts w:ascii="Arial" w:cs="Arial" w:eastAsia="Arial" w:hAnsi="Arial"/>
          <w:color w:val="1A1A1A"/>
          <w:sz w:val="20"/>
          <w:szCs w:val="20"/>
        </w:rPr>
        <w:t xml:space="preserve">Coaches are overwhelmed with repetitive unblocking work instead of high-value mentorship</w:t>
      </w:r>
    </w:p>
    <w:p>
      <w:pPr>
        <w:pStyle w:val="ListParagraph"/>
        <w:numPr>
          <w:ilvl w:val="0"/>
          <w:numId w:val="2"/>
        </w:numPr>
        <w:spacing w:after="60" w:before="40"/>
      </w:pPr>
      <w:r>
        <w:rPr>
          <w:rFonts w:ascii="Arial" w:cs="Arial" w:eastAsia="Arial" w:hAnsi="Arial"/>
          <w:color w:val="1A1A1A"/>
          <w:sz w:val="20"/>
          <w:szCs w:val="20"/>
        </w:rPr>
        <w:t xml:space="preserve">Program administrators have no real-time visibility into cohort health, engagement, or risk</w:t>
      </w:r>
    </w:p>
    <w:p>
      <w:pPr>
        <w:spacing w:after="0" w:before="100"/>
      </w:pPr>
      <w:r>
        <w:t xml:space="preserve"/>
      </w:r>
    </w:p>
    <w:p>
      <w:pPr>
        <w:spacing w:after="80" w:before="0"/>
        <w:jc w:val="left"/>
      </w:pPr>
      <w:r>
        <w:rPr>
          <w:rFonts w:ascii="Arial" w:cs="Arial" w:eastAsia="Arial" w:hAnsi="Arial"/>
          <w:b w:val="false"/>
          <w:bCs w:val="false"/>
          <w:i/>
          <w:iCs/>
          <w:color w:val="1A1A1A"/>
          <w:sz w:val="20"/>
          <w:szCs w:val="20"/>
        </w:rPr>
        <w:t xml:space="preserve">Hugh Richardson is the proof of concept. A Cohort 0 graduate who went from certified-and-stuck to employed — Penny was the bridge he needed between "I passed the exam" and "I got the job."</w:t>
      </w:r>
    </w:p>
    <w:p>
      <w:pPr>
        <w:spacing w:after="0" w:before="80"/>
      </w:pPr>
      <w:r>
        <w:t xml:space="preserve"/>
      </w:r>
    </w:p>
    <w:p>
      <w:pPr>
        <w:pStyle w:val="Heading1"/>
        <w:pBdr>
          <w:bottom w:val="single" w:color="0F6E56" w:sz="4" w:space="4"/>
        </w:pBdr>
        <w:spacing w:after="120" w:before="320"/>
      </w:pPr>
      <w:r>
        <w:rPr>
          <w:rFonts w:ascii="Arial" w:cs="Arial" w:eastAsia="Arial" w:hAnsi="Arial"/>
          <w:b/>
          <w:bCs/>
          <w:color w:val="0F6E56"/>
          <w:sz w:val="28"/>
          <w:szCs w:val="28"/>
        </w:rPr>
        <w:t xml:space="preserve">3.  Penny's Solution</w:t>
      </w:r>
    </w:p>
    <w:p>
      <w:pPr>
        <w:spacing w:after="120" w:before="0"/>
        <w:jc w:val="left"/>
      </w:pPr>
      <w:r>
        <w:rPr>
          <w:rFonts w:ascii="Arial" w:cs="Arial" w:eastAsia="Arial" w:hAnsi="Arial"/>
          <w:b w:val="false"/>
          <w:bCs w:val="false"/>
          <w:i w:val="false"/>
          <w:iCs w:val="false"/>
          <w:color w:val="1A1A1A"/>
          <w:sz w:val="20"/>
          <w:szCs w:val="20"/>
        </w:rPr>
        <w:t xml:space="preserve">Penny v2 is a production-quality POC with a complete mobile PWA, a live Slack bot, a 12-template quest system, a career review engine, and a full admin intelligence dashboard. The system is built, tested, and running.</w:t>
      </w:r>
    </w:p>
    <w:p>
      <w:pPr>
        <w:pStyle w:val="Heading2"/>
        <w:spacing w:after="80" w:before="200"/>
      </w:pPr>
      <w:r>
        <w:rPr>
          <w:rFonts w:ascii="Arial" w:cs="Arial" w:eastAsia="Arial" w:hAnsi="Arial"/>
          <w:b/>
          <w:bCs/>
          <w:color w:val="BA7517"/>
          <w:sz w:val="22"/>
          <w:szCs w:val="22"/>
        </w:rPr>
        <w:t xml:space="preserve">Four Core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Capability</w:t>
            </w:r>
          </w:p>
        </w:tc>
        <w:tc>
          <w:tcPr>
            <w:tcW w:type="dxa" w:w="4760"/>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What It Does</w:t>
            </w:r>
          </w:p>
        </w:tc>
        <w:tc>
          <w:tcPr>
            <w:tcW w:type="dxa" w:w="2400"/>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Who It Serves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Adaptive Socratic Coaching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Trail-aware, learner-context-aware AI that asks before telling. Injects current phase, goal, blockers, and memory window into every exchange.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Learners — Slack DM + Mobile app</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Trail Quests</w:t>
            </w:r>
          </w:p>
        </w:tc>
        <w:tc>
          <w:tcPr>
            <w:tcW w:type="dxa" w:w="4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Daily scenario-based Salesforce Admin challenges drawn from a 12-template library. Penny coaches without solving.</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Learners — Mobile app + Slack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Career Profile Review</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5-dimension AI review of resumes and LinkedIn profiles. Scores Experience Relevance, Credentials, Professional Presence, Communication Clarity, and Career Trajectory. No fabrication.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Learners — Slack + Admin test UI</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Weekly Intelligence Reports</w:t>
            </w:r>
          </w:p>
        </w:tc>
        <w:tc>
          <w:tcPr>
            <w:tcW w:type="dxa" w:w="4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Gemini-synthesised cohort insights with support flags (Momentum, Clarity, Confidence), suggested actions, and trail breakdown — delivered to admins every Friday.</w:t>
            </w:r>
          </w:p>
        </w:tc>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Angela + Trail Guides</w:t>
            </w:r>
          </w:p>
        </w:tc>
      </w:tr>
    </w:tbl>
    <w:p>
      <w:pPr>
        <w:spacing w:after="0" w:before="120"/>
      </w:pPr>
      <w:r>
        <w:t xml:space="preserve"/>
      </w:r>
    </w:p>
    <w:p>
      <w:pPr>
        <w:pStyle w:val="Heading2"/>
        <w:spacing w:after="80" w:before="200"/>
      </w:pPr>
      <w:r>
        <w:rPr>
          <w:rFonts w:ascii="Arial" w:cs="Arial" w:eastAsia="Arial" w:hAnsi="Arial"/>
          <w:b/>
          <w:bCs/>
          <w:color w:val="BA7517"/>
          <w:sz w:val="22"/>
          <w:szCs w:val="22"/>
        </w:rPr>
        <w:t xml:space="preserve">Four Trail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Trail</w:t>
            </w:r>
          </w:p>
        </w:tc>
        <w:tc>
          <w:tcPr>
            <w:tcW w:type="dxa" w:w="4160"/>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Penny's Role</w:t>
            </w:r>
          </w:p>
        </w:tc>
        <w:tc>
          <w:tcPr>
            <w:tcW w:type="dxa" w:w="2800"/>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Audience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Guided Trail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Coaching Companion — structured support for new-to-Salesforce learners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Career changers, veterans in structured cohort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Explorer Journey</w:t>
            </w:r>
          </w:p>
        </w:tc>
        <w:tc>
          <w:tcPr>
            <w:tcW w:type="dxa" w:w="4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Learning Navigator — self-directed exploration with targeted nudges</w:t>
            </w:r>
          </w:p>
        </w:tc>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Independent learners building at their own pace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Trail of Mastery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Leadership Advisor — deepening expertise and facilitation skills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Advanced practitioners expanding their toolkit</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Community / Alumni</w:t>
            </w:r>
          </w:p>
        </w:tc>
        <w:tc>
          <w:tcPr>
            <w:tcW w:type="dxa" w:w="4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Career Companion — portfolio storytelling and job-search coaching</w:t>
            </w:r>
          </w:p>
        </w:tc>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Graduates giving back and seeking employment</w:t>
            </w:r>
          </w:p>
        </w:tc>
      </w:tr>
    </w:tbl>
    <w:p>
      <w:pPr>
        <w:spacing w:after="0" w:before="80"/>
      </w:pPr>
      <w:r>
        <w:t xml:space="preserve"/>
      </w:r>
    </w:p>
    <w:p>
      <w:pPr>
        <w:pStyle w:val="Heading1"/>
        <w:pBdr>
          <w:bottom w:val="single" w:color="0F6E56" w:sz="4" w:space="4"/>
        </w:pBdr>
        <w:spacing w:after="120" w:before="320"/>
      </w:pPr>
      <w:r>
        <w:rPr>
          <w:rFonts w:ascii="Arial" w:cs="Arial" w:eastAsia="Arial" w:hAnsi="Arial"/>
          <w:b/>
          <w:bCs/>
          <w:color w:val="0F6E56"/>
          <w:sz w:val="28"/>
          <w:szCs w:val="28"/>
        </w:rPr>
        <w:t xml:space="preserve">4.  What Has Been Built (POC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
              <w:left w:val="single" w:color="BA7517" w:sz="1"/>
              <w:bottom w:val="single" w:color="BA7517" w:sz="1"/>
              <w:right w:val="single" w:color="BA7517" w:sz="1"/>
            </w:tcBorders>
            <w:shd w:fill="FAEEDA" w:val="clear"/>
            <w:tcMar>
              <w:top w:type="dxa" w:w="80"/>
              <w:left w:type="dxa" w:w="140"/>
              <w:bottom w:type="dxa" w:w="80"/>
              <w:right w:type="dxa" w:w="140"/>
            </w:tcMar>
          </w:tcPr>
          <w:p>
            <w:pPr>
              <w:spacing w:after="60" w:before="0"/>
            </w:pPr>
            <w:r>
              <w:rPr>
                <w:rFonts w:ascii="Arial" w:cs="Arial" w:eastAsia="Arial" w:hAnsi="Arial"/>
                <w:b/>
                <w:bCs/>
                <w:color w:val="BA7517"/>
                <w:sz w:val="20"/>
                <w:szCs w:val="20"/>
              </w:rPr>
              <w:t xml:space="preserve">Build Status: Production-Quality POC</w:t>
            </w:r>
          </w:p>
          <w:p>
            <w:pPr>
              <w:spacing w:after="0" w:before="0"/>
            </w:pPr>
            <w:r>
              <w:rPr>
                <w:rFonts w:ascii="Arial" w:cs="Arial" w:eastAsia="Arial" w:hAnsi="Arial"/>
                <w:color w:val="1A1A1A"/>
                <w:sz w:val="19"/>
                <w:szCs w:val="19"/>
              </w:rPr>
              <w:t xml:space="preserve">The Penny POC v2 is substantially ahead of spec. The backend is feature-complete with 1,100+ automated tests across 38 test files. The mobile PWA is built and deployed on Replit. This is not a prototype — it is a working system.</w:t>
            </w:r>
          </w:p>
        </w:tc>
      </w:tr>
    </w:tbl>
    <w:p>
      <w:pPr>
        <w:spacing w:after="0" w:before="120"/>
      </w:pPr>
      <w:r>
        <w:t xml:space="preserve"/>
      </w:r>
    </w:p>
    <w:p>
      <w:pPr>
        <w:pStyle w:val="Heading2"/>
        <w:spacing w:after="80" w:before="200"/>
      </w:pPr>
      <w:r>
        <w:rPr>
          <w:rFonts w:ascii="Arial" w:cs="Arial" w:eastAsia="Arial" w:hAnsi="Arial"/>
          <w:b/>
          <w:bCs/>
          <w:color w:val="BA7517"/>
          <w:sz w:val="22"/>
          <w:szCs w:val="22"/>
        </w:rPr>
        <w:t xml:space="preserve">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1A"/>
                <w:sz w:val="19"/>
                <w:szCs w:val="19"/>
              </w:rPr>
              <w:t xml:space="preserve">Backend Runtime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Node.js ESM · Express 5 · TypeScript strict mode throughout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bCs/>
                <w:color w:val="1A1A1A"/>
                <w:sz w:val="19"/>
                <w:szCs w:val="19"/>
              </w:rPr>
              <w:t xml:space="preserve">Database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PostgreSQL via Drizzle ORM (Supabase) · 12 tables · auto-migrations at startup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1A"/>
                <w:sz w:val="19"/>
                <w:szCs w:val="19"/>
              </w:rPr>
              <w:t xml:space="preserve">AI Engine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Google Gemini 2.5 Flash (gemini-2.5-flash-preview-05-20) with 7-layer system prompt construction</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bCs/>
                <w:color w:val="1A1A1A"/>
                <w:sz w:val="19"/>
                <w:szCs w:val="19"/>
              </w:rPr>
              <w:t xml:space="preserve">Mobile PWA</w:t>
            </w:r>
          </w:p>
        </w:tc>
        <w:tc>
          <w:tcPr>
            <w:tcW w:type="dxa" w:w="6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React 18 + Vite · Shadcn UI · TanStack Query · Wouter routing · SSE streaming chat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1A"/>
                <w:sz w:val="19"/>
                <w:szCs w:val="19"/>
              </w:rPr>
              <w:t xml:space="preserve">Slack Bot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Bolt.js Socket Mode — no public webhook required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bCs/>
                <w:color w:val="1A1A1A"/>
                <w:sz w:val="19"/>
                <w:szCs w:val="19"/>
              </w:rPr>
              <w:t xml:space="preserve">Notion</w:t>
            </w:r>
          </w:p>
        </w:tc>
        <w:tc>
          <w:tcPr>
            <w:tcW w:type="dxa" w:w="6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Project management · sprint tasks · training documentation · sprint briefs (Notion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1A"/>
                <w:sz w:val="19"/>
                <w:szCs w:val="19"/>
              </w:rPr>
              <w:t xml:space="preserve">API Contract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OpenAPI 3.0 spec → Orval codegen → type-safe React Query hooks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bCs/>
                <w:color w:val="1A1A1A"/>
                <w:sz w:val="19"/>
                <w:szCs w:val="19"/>
              </w:rPr>
              <w:t xml:space="preserve">Logging</w:t>
            </w:r>
          </w:p>
        </w:tc>
        <w:tc>
          <w:tcPr>
            <w:tcW w:type="dxa" w:w="6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Pino structured JSON throughout; no bare console.log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1A"/>
                <w:sz w:val="19"/>
                <w:szCs w:val="19"/>
              </w:rPr>
              <w:t xml:space="preserve">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Vitest · 1,100+ tests · Gemini mocked · runs in ~74s · CI via GitHub Actions</w:t>
            </w:r>
          </w:p>
        </w:tc>
      </w:tr>
    </w:tbl>
    <w:p>
      <w:pPr>
        <w:spacing w:after="0" w:before="120"/>
      </w:pPr>
      <w:r>
        <w:t xml:space="preserve"/>
      </w:r>
    </w:p>
    <w:p>
      <w:pPr>
        <w:pStyle w:val="Heading2"/>
        <w:spacing w:after="80" w:before="200"/>
      </w:pPr>
      <w:r>
        <w:rPr>
          <w:rFonts w:ascii="Arial" w:cs="Arial" w:eastAsia="Arial" w:hAnsi="Arial"/>
          <w:b/>
          <w:bCs/>
          <w:color w:val="BA7517"/>
          <w:sz w:val="22"/>
          <w:szCs w:val="22"/>
        </w:rPr>
        <w:t xml:space="preserve">Mobile PWA — Screens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Screen / Route</w:t>
            </w:r>
          </w:p>
        </w:tc>
        <w:tc>
          <w:tcPr>
            <w:tcW w:type="dxa" w:w="6960"/>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/login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Slack user ID authentication → JWT session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/onboarding</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3-step first-run: name, goal, coaching tone selection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 (Home)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Dashboard: streak, sprint points, today's focus, next meeting</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/penny</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Streaming AI chat: Coach mode + Coordinator mode toggle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/quest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Daily quest view with Penny deep-link shortcut and submission flow</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/projects</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Browse active/available/completed nonprofit client projects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/projects/:id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Project detail: Penny Coordinator Card, Linear issues, team, deliverables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/community</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Slack channel and DM sync with unread indicators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/classroom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Google Classroom assignments and materials (demo fallback built-in)</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/profile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Learner stats, Penny context fields, career profile, settings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/badges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Full badge library and earned badge history with BadgeEarnedModal</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/coach</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Coach dashboard: PR queue, flagged learners, cohort stats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/coach/learners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Searchable, filterable cohort list with inline activity indicators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/coach/learners/:id</w:t>
            </w:r>
          </w:p>
        </w:tc>
        <w:tc>
          <w:tcPr>
            <w:tcW w:type="dxa" w:w="69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Learner detail + Award Points modal + Award Badge modal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/coach/penny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Coach-mode Penny with admin-level context injection</w:t>
            </w:r>
          </w:p>
        </w:tc>
      </w:tr>
    </w:tbl>
    <w:p>
      <w:pPr>
        <w:spacing w:after="0" w:before="120"/>
      </w:pPr>
      <w:r>
        <w:t xml:space="preserve"/>
      </w:r>
    </w:p>
    <w:p>
      <w:pPr>
        <w:pStyle w:val="Heading2"/>
        <w:spacing w:after="80" w:before="200"/>
      </w:pPr>
      <w:r>
        <w:rPr>
          <w:rFonts w:ascii="Arial" w:cs="Arial" w:eastAsia="Arial" w:hAnsi="Arial"/>
          <w:b/>
          <w:bCs/>
          <w:color w:val="BA7517"/>
          <w:sz w:val="22"/>
          <w:szCs w:val="22"/>
        </w:rPr>
        <w:t xml:space="preserve">Admin Dashboard — 12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Page</w:t>
            </w:r>
          </w:p>
        </w:tc>
        <w:tc>
          <w:tcPr>
            <w:tcW w:type="dxa" w:w="6560"/>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Key Features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Prompt mode breakdown chart, trail stats, quest and learner counts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Learners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Searchable directory; Create/Edit learner profiles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Learner Detail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Profile · Conversations · Quest History · Career Profile · Clear Memory</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Trails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View and edit trail configurations (persona, tone, focal 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Test Penny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Simulate conversations as any learner; tabbed prompt picker; PDF upload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Quest Templates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Full CRUD; 12 seeded templates; soft-deactivate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Quest Activity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Real-time feed of all assignments and submissions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Weekly Reports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Gemini synthesis; generate on demand; paginated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Logs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Interaction logs with learner/mode filters + CSV export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App Settings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Runtime AI parameter tuning (memory window, blocked phrases)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Integrations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Live status: Slack, Linear, Salesforce, GitHub, Google Classroom</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Webhook Health</w:t>
            </w:r>
          </w:p>
        </w:tc>
        <w:tc>
          <w:tcPr>
            <w:tcW w:type="dxa" w:w="65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Webhook registration status and last-received timestamps</w:t>
            </w:r>
          </w:p>
        </w:tc>
      </w:tr>
    </w:tbl>
    <w:p>
      <w:pPr>
        <w:spacing w:after="0" w:before="80"/>
      </w:pPr>
      <w:r>
        <w:t xml:space="preserve"/>
      </w:r>
    </w:p>
    <w:p>
      <w:pPr>
        <w:pStyle w:val="Heading1"/>
        <w:pBdr>
          <w:bottom w:val="single" w:color="0F6E56" w:sz="4" w:space="4"/>
        </w:pBdr>
        <w:spacing w:after="120" w:before="320"/>
      </w:pPr>
      <w:r>
        <w:rPr>
          <w:rFonts w:ascii="Arial" w:cs="Arial" w:eastAsia="Arial" w:hAnsi="Arial"/>
          <w:b/>
          <w:bCs/>
          <w:color w:val="0F6E56"/>
          <w:sz w:val="28"/>
          <w:szCs w:val="28"/>
        </w:rPr>
        <w:t xml:space="preserve">5.  Impact and Success Metrics</w:t>
      </w:r>
    </w:p>
    <w:p>
      <w:pPr>
        <w:pStyle w:val="Heading2"/>
        <w:spacing w:after="80" w:before="200"/>
      </w:pPr>
      <w:r>
        <w:rPr>
          <w:rFonts w:ascii="Arial" w:cs="Arial" w:eastAsia="Arial" w:hAnsi="Arial"/>
          <w:b/>
          <w:bCs/>
          <w:color w:val="BA7517"/>
          <w:sz w:val="22"/>
          <w:szCs w:val="22"/>
        </w:rPr>
        <w:t xml:space="preserve">POC v2 Metrics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1A"/>
                <w:sz w:val="19"/>
                <w:szCs w:val="19"/>
              </w:rPr>
              <w:t xml:space="preserve">Learner Profiles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5 active profiles across 4 trails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bCs/>
                <w:color w:val="1A1A1A"/>
                <w:sz w:val="19"/>
                <w:szCs w:val="19"/>
              </w:rPr>
              <w:t xml:space="preserve">Total Interactions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38 logged exchanges (POC demo environment)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1A"/>
                <w:sz w:val="19"/>
                <w:szCs w:val="19"/>
              </w:rPr>
              <w:t xml:space="preserve">Quest Templates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12 seeded across 4 trails and 5 categories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bCs/>
                <w:color w:val="1A1A1A"/>
                <w:sz w:val="19"/>
                <w:szCs w:val="19"/>
              </w:rPr>
              <w:t xml:space="preserve">Test Coverage</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1,100+ automated tests · 38 test files · ~74s suite runtime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A1A1A"/>
                <w:sz w:val="19"/>
                <w:szCs w:val="19"/>
              </w:rPr>
              <w:t xml:space="preserve">Admin Dashboard Pages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12 fully built pages</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bCs/>
                <w:color w:val="1A1A1A"/>
                <w:sz w:val="19"/>
                <w:szCs w:val="19"/>
              </w:rPr>
              <w:t xml:space="preserve">Mobile App Screens</w:t>
            </w:r>
          </w:p>
        </w:tc>
        <w:tc>
          <w:tcPr>
            <w:tcW w:type="dxa" w:w="63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15 routes / screens (learner + coach)</w:t>
            </w:r>
          </w:p>
        </w:tc>
      </w:tr>
    </w:tbl>
    <w:p>
      <w:pPr>
        <w:spacing w:after="0" w:before="120"/>
      </w:pPr>
      <w:r>
        <w:t xml:space="preserve"/>
      </w:r>
    </w:p>
    <w:p>
      <w:pPr>
        <w:pStyle w:val="Heading2"/>
        <w:spacing w:after="80" w:before="200"/>
      </w:pPr>
      <w:r>
        <w:rPr>
          <w:rFonts w:ascii="Arial" w:cs="Arial" w:eastAsia="Arial" w:hAnsi="Arial"/>
          <w:b/>
          <w:bCs/>
          <w:color w:val="BA7517"/>
          <w:sz w:val="22"/>
          <w:szCs w:val="22"/>
        </w:rPr>
        <w:t xml:space="preserve">Target Outcomes — MVP (Q1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c>
          <w:tcPr>
            <w:tcW w:type="dxa" w:w="2600"/>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Metric</w:t>
            </w:r>
          </w:p>
        </w:tc>
        <w:tc>
          <w:tcPr>
            <w:tcW w:type="dxa" w:w="3160"/>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Target</w:t>
            </w:r>
          </w:p>
        </w:tc>
        <w:tc>
          <w:tcPr>
            <w:tcW w:type="dxa" w:w="3600"/>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How We Measure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Learner Engagement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≥70% of active learners interact with Penny at least 3x per week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interaction_logs count by week</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Quest Completion Rate</w:t>
            </w:r>
          </w:p>
        </w:tc>
        <w:tc>
          <w:tcPr>
            <w:tcW w:type="dxa" w:w="3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≥60% of assigned daily quests submitted within 24 hours</w:t>
            </w:r>
          </w:p>
        </w:tc>
        <w:tc>
          <w:tcPr>
            <w:tcW w:type="dxa" w:w="3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quest_assignments status tracking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Career Review Utilisation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≥80% of job-seeking learners complete at least one career review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career_review_sessions count</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Coach Time Savings</w:t>
            </w:r>
          </w:p>
        </w:tc>
        <w:tc>
          <w:tcPr>
            <w:tcW w:type="dxa" w:w="3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Coaches report ≥30% reduction in routine unblocking conversations</w:t>
            </w:r>
          </w:p>
        </w:tc>
        <w:tc>
          <w:tcPr>
            <w:tcW w:type="dxa" w:w="3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Coach survey pre/post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Employment Rate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≥65% of Cohort 1 graduates employed in Salesforce roles within 90 days of graduation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Alumni tracking</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Weekly Report Utility</w:t>
            </w:r>
          </w:p>
        </w:tc>
        <w:tc>
          <w:tcPr>
            <w:tcW w:type="dxa" w:w="31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Angela rates ≥4/5 on actionability of weekly intelligence reports</w:t>
            </w:r>
          </w:p>
        </w:tc>
        <w:tc>
          <w:tcPr>
            <w:tcW w:type="dxa" w:w="3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Weekly feedback form</w:t>
            </w:r>
          </w:p>
        </w:tc>
      </w:tr>
    </w:tbl>
    <w:p>
      <w:pPr>
        <w:spacing w:after="0" w:before="80"/>
      </w:pPr>
      <w:r>
        <w:t xml:space="preserve"/>
      </w:r>
    </w:p>
    <w:p>
      <w:pPr>
        <w:pStyle w:val="Heading1"/>
        <w:pBdr>
          <w:bottom w:val="single" w:color="0F6E56" w:sz="4" w:space="4"/>
        </w:pBdr>
        <w:spacing w:after="120" w:before="320"/>
      </w:pPr>
      <w:r>
        <w:rPr>
          <w:rFonts w:ascii="Arial" w:cs="Arial" w:eastAsia="Arial" w:hAnsi="Arial"/>
          <w:b/>
          <w:bCs/>
          <w:color w:val="0F6E56"/>
          <w:sz w:val="28"/>
          <w:szCs w:val="28"/>
        </w:rPr>
        <w:t xml:space="preserve">6.  Roadmap and the Ask</w:t>
      </w:r>
    </w:p>
    <w:p>
      <w:pPr>
        <w:pStyle w:val="Heading2"/>
        <w:spacing w:after="80" w:before="200"/>
      </w:pPr>
      <w:r>
        <w:rPr>
          <w:rFonts w:ascii="Arial" w:cs="Arial" w:eastAsia="Arial" w:hAnsi="Arial"/>
          <w:b/>
          <w:bCs/>
          <w:color w:val="BA7517"/>
          <w:sz w:val="22"/>
          <w:szCs w:val="22"/>
        </w:rPr>
        <w:t xml:space="preserve">Post-POC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Phase</w:t>
            </w:r>
          </w:p>
        </w:tc>
        <w:tc>
          <w:tcPr>
            <w:tcW w:type="dxa" w:w="2000"/>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Timeline</w:t>
            </w:r>
          </w:p>
        </w:tc>
        <w:tc>
          <w:tcPr>
            <w:tcW w:type="dxa" w:w="5760"/>
            <w:tcBorders>
              <w:top w:val="single" w:color="0F6E56" w:sz="1"/>
              <w:left w:val="single" w:color="0F6E56" w:sz="1"/>
              <w:bottom w:val="single" w:color="0F6E56" w:sz="1"/>
              <w:right w:val="single" w:color="0F6E56" w:sz="1"/>
            </w:tcBorders>
            <w:shd w:fill="0F6E56" w:val="clear"/>
            <w:tcMar>
              <w:top w:type="dxa" w:w="80"/>
              <w:left w:type="dxa" w:w="140"/>
              <w:bottom w:type="dxa" w:w="80"/>
              <w:right w:type="dxa" w:w="140"/>
            </w:tcMar>
          </w:tcPr>
          <w:p>
            <w:pPr>
              <w:spacing w:after="0" w:before="0"/>
            </w:pPr>
            <w:r>
              <w:rPr>
                <w:rFonts w:ascii="Arial" w:cs="Arial" w:eastAsia="Arial" w:hAnsi="Arial"/>
                <w:b/>
                <w:bCs/>
                <w:color w:val="FFFFFF"/>
                <w:sz w:val="19"/>
                <w:szCs w:val="19"/>
              </w:rPr>
              <w:t xml:space="preserve">Focus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MVP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Q1 2027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Salesforce Experience Cloud integration, full CRM context, production deployment</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Q2</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H1 2027</w:t>
            </w:r>
          </w:p>
        </w:tc>
        <w:tc>
          <w:tcPr>
            <w:tcW w:type="dxa" w:w="5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Coach scheduling integration, persistent draft messages, Slack thread-aware responses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Q3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2028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Skills assessment engine, Weekly Reflections, coach-facing analytics dashboards</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Q4</w:t>
            </w:r>
          </w:p>
        </w:tc>
        <w:tc>
          <w:tcPr>
            <w:tcW w:type="dxa" w:w="20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2028</w:t>
            </w:r>
          </w:p>
        </w:tc>
        <w:tc>
          <w:tcPr>
            <w:tcW w:type="dxa" w:w="576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Trail of Mastery automation, Notion + GitHub deep integrations, proactive mission assignments</w:t>
            </w:r>
          </w:p>
        </w:tc>
      </w:tr>
    </w:tbl>
    <w:p>
      <w:pPr>
        <w:spacing w:after="0" w:before="140"/>
      </w:pPr>
      <w:r>
        <w:t xml:space="preserve"/>
      </w:r>
    </w:p>
    <w:p>
      <w:pPr>
        <w:pStyle w:val="Heading2"/>
        <w:spacing w:after="80" w:before="200"/>
      </w:pPr>
      <w:r>
        <w:rPr>
          <w:rFonts w:ascii="Arial" w:cs="Arial" w:eastAsia="Arial" w:hAnsi="Arial"/>
          <w:b/>
          <w:bCs/>
          <w:color w:val="BA7517"/>
          <w:sz w:val="22"/>
          <w:szCs w:val="22"/>
        </w:rPr>
        <w:t xml:space="preserve">The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E1F5EE" w:val="clear"/>
            <w:tcMar>
              <w:top w:type="dxa" w:w="80"/>
              <w:left w:type="dxa" w:w="140"/>
              <w:bottom w:type="dxa" w:w="80"/>
              <w:right w:type="dxa" w:w="140"/>
            </w:tcMar>
          </w:tcPr>
          <w:p>
            <w:pPr>
              <w:spacing w:after="80" w:before="0"/>
            </w:pPr>
            <w:r>
              <w:rPr>
                <w:rFonts w:ascii="Arial" w:cs="Arial" w:eastAsia="Arial" w:hAnsi="Arial"/>
                <w:b/>
                <w:bCs/>
                <w:color w:val="0F6E56"/>
                <w:sz w:val="20"/>
                <w:szCs w:val="20"/>
              </w:rPr>
              <w:t xml:space="preserve">What We Need to Scale Penny Beyond the POC</w:t>
            </w:r>
          </w:p>
          <w:p>
            <w:pPr>
              <w:pStyle w:val="ListParagraph"/>
              <w:numPr>
                <w:ilvl w:val="0"/>
                <w:numId w:val="2"/>
              </w:numPr>
              <w:spacing w:after="20" w:before="20"/>
            </w:pPr>
            <w:r>
              <w:rPr>
                <w:rFonts w:ascii="Arial" w:cs="Arial" w:eastAsia="Arial" w:hAnsi="Arial"/>
                <w:color w:val="1A1A1A"/>
                <w:sz w:val="19"/>
                <w:szCs w:val="19"/>
              </w:rPr>
              <w:t xml:space="preserve">Engineering capacity to extend the Replit POC into a production-grade deployment with Salesforce Experience Cloud integration</w:t>
            </w:r>
          </w:p>
          <w:p>
            <w:pPr>
              <w:pStyle w:val="ListParagraph"/>
              <w:numPr>
                <w:ilvl w:val="0"/>
                <w:numId w:val="2"/>
              </w:numPr>
              <w:spacing w:after="20" w:before="20"/>
            </w:pPr>
            <w:r>
              <w:rPr>
                <w:rFonts w:ascii="Arial" w:cs="Arial" w:eastAsia="Arial" w:hAnsi="Arial"/>
                <w:color w:val="1A1A1A"/>
                <w:sz w:val="19"/>
                <w:szCs w:val="19"/>
              </w:rPr>
              <w:t xml:space="preserve">Design capacity to expand the Figma design system into a full component library and refine the mobile PWA UX</w:t>
            </w:r>
          </w:p>
          <w:p>
            <w:pPr>
              <w:pStyle w:val="ListParagraph"/>
              <w:numPr>
                <w:ilvl w:val="0"/>
                <w:numId w:val="2"/>
              </w:numPr>
              <w:spacing w:after="20" w:before="20"/>
            </w:pPr>
            <w:r>
              <w:rPr>
                <w:rFonts w:ascii="Arial" w:cs="Arial" w:eastAsia="Arial" w:hAnsi="Arial"/>
                <w:color w:val="1A1A1A"/>
                <w:sz w:val="19"/>
                <w:szCs w:val="19"/>
              </w:rPr>
              <w:t xml:space="preserve">Partnership support to pilot Penny with 2-3 additional nonprofit cohorts alongside Transition Trails Cohort 1</w:t>
            </w:r>
          </w:p>
          <w:p>
            <w:pPr>
              <w:pStyle w:val="ListParagraph"/>
              <w:numPr>
                <w:ilvl w:val="0"/>
                <w:numId w:val="2"/>
              </w:numPr>
              <w:spacing w:after="20" w:before="20"/>
            </w:pPr>
            <w:r>
              <w:rPr>
                <w:rFonts w:ascii="Arial" w:cs="Arial" w:eastAsia="Arial" w:hAnsi="Arial"/>
                <w:color w:val="1A1A1A"/>
                <w:sz w:val="19"/>
                <w:szCs w:val="19"/>
              </w:rPr>
              <w:t xml:space="preserve">AI infrastructure budget for Gemini API costs at scale (estimated $200-400/month for 50 active learners)</w:t>
            </w:r>
          </w:p>
          <w:p>
            <w:pPr>
              <w:pStyle w:val="ListParagraph"/>
              <w:numPr>
                <w:ilvl w:val="0"/>
                <w:numId w:val="2"/>
              </w:numPr>
              <w:spacing w:after="20" w:before="20"/>
            </w:pPr>
            <w:r>
              <w:rPr>
                <w:rFonts w:ascii="Arial" w:cs="Arial" w:eastAsia="Arial" w:hAnsi="Arial"/>
                <w:color w:val="1A1A1A"/>
                <w:sz w:val="19"/>
                <w:szCs w:val="19"/>
              </w:rPr>
              <w:t xml:space="preserve">Strategic advisors with experience in workforce development technology and nonprofit technology grants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
              <w:left w:val="single" w:color="BA7517" w:sz="1"/>
              <w:bottom w:val="single" w:color="BA7517" w:sz="1"/>
              <w:right w:val="single" w:color="BA7517" w:sz="1"/>
            </w:tcBorders>
            <w:shd w:fill="FAEEDA" w:val="clear"/>
            <w:tcMar>
              <w:top w:type="dxa" w:w="80"/>
              <w:left w:type="dxa" w:w="140"/>
              <w:bottom w:type="dxa" w:w="80"/>
              <w:right w:type="dxa" w:w="140"/>
            </w:tcMar>
          </w:tcPr>
          <w:p>
            <w:pPr>
              <w:spacing w:after="60" w:before="0"/>
            </w:pPr>
            <w:r>
              <w:rPr>
                <w:rFonts w:ascii="Arial" w:cs="Arial" w:eastAsia="Arial" w:hAnsi="Arial"/>
                <w:b/>
                <w:bCs/>
                <w:color w:val="BA7517"/>
                <w:sz w:val="20"/>
                <w:szCs w:val="20"/>
              </w:rPr>
              <w:t xml:space="preserve">Why Now</w:t>
            </w:r>
          </w:p>
          <w:p>
            <w:pPr>
              <w:spacing w:after="0" w:before="0"/>
            </w:pPr>
            <w:r>
              <w:rPr>
                <w:rFonts w:ascii="Arial" w:cs="Arial" w:eastAsia="Arial" w:hAnsi="Arial"/>
                <w:color w:val="1A1A1A"/>
                <w:sz w:val="19"/>
                <w:szCs w:val="19"/>
              </w:rPr>
              <w:t xml:space="preserve">The Penny POC v2 proves the concept at a level of technical maturity that most early-stage nonprofit tools never reach. 1,100+ tests, a live mobile app, a running Slack bot, and a complete admin dashboard are not demo artifacts — they are a foundation. The question is no longer "can this be built?" The question is "how fast can we get this to every cohort that needs it?"</w:t>
            </w:r>
          </w:p>
        </w:tc>
      </w:tr>
    </w:tbl>
    <w:p>
      <w:pPr>
        <w:spacing w:after="0" w:before="200"/>
      </w:pPr>
      <w:r>
        <w:t xml:space="preserve"/>
      </w:r>
    </w:p>
    <w:p>
      <w:pPr>
        <w:pBdr>
          <w:bottom w:val="single" w:color="E0E0E0" w:sz="2" w:space="4"/>
        </w:pBdr>
        <w:spacing w:after="80" w:before="80"/>
      </w:pPr>
      <w:r>
        <w:t xml:space="preserve"/>
      </w:r>
    </w:p>
    <w:p>
      <w:pPr>
        <w:spacing w:after="0" w:before="80"/>
      </w:pPr>
      <w:r>
        <w:t xml:space="preserve"/>
      </w:r>
    </w:p>
    <w:p>
      <w:pPr>
        <w:spacing w:after="120" w:before="0"/>
        <w:jc w:val="center"/>
      </w:pPr>
      <w:r>
        <w:rPr>
          <w:rFonts w:ascii="Arial" w:cs="Arial" w:eastAsia="Arial" w:hAnsi="Arial"/>
          <w:b w:val="false"/>
          <w:bCs w:val="false"/>
          <w:i w:val="false"/>
          <w:iCs w:val="false"/>
          <w:color w:val="888888"/>
          <w:sz w:val="17"/>
          <w:szCs w:val="17"/>
        </w:rPr>
        <w:t xml:space="preserve">Transition Trails Academy  ·  Dallas, Texas  ·  501(c)(3)  ·  </w:t>
      </w:r>
      <w:r>
        <w:rPr>
          <w:rFonts w:ascii="Arial" w:cs="Arial" w:eastAsia="Arial" w:hAnsi="Arial"/>
          <w:b w:val="false"/>
          <w:bCs w:val="false"/>
          <w:i w:val="false"/>
          <w:iCs w:val="false"/>
          <w:color w:val="0F6E56"/>
          <w:sz w:val="17"/>
          <w:szCs w:val="17"/>
        </w:rPr>
        <w:t xml:space="preserve">transitiontrails.org</w:t>
      </w:r>
    </w:p>
    <w:p>
      <w:pPr>
        <w:spacing w:after="120" w:before="0"/>
        <w:jc w:val="center"/>
      </w:pPr>
      <w:r>
        <w:rPr>
          <w:rFonts w:ascii="Arial" w:cs="Arial" w:eastAsia="Arial" w:hAnsi="Arial"/>
          <w:b w:val="false"/>
          <w:bCs w:val="false"/>
          <w:i w:val="false"/>
          <w:iCs w:val="false"/>
          <w:color w:val="888888"/>
          <w:sz w:val="17"/>
          <w:szCs w:val="17"/>
        </w:rPr>
        <w:t xml:space="preserve">Angela Landrith, Founder &amp; CEO  ·  github.com/Transition-Trails/Penny-POC</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4"/>
      </w:pBdr>
      <w:spacing w:after="0" w:before="80"/>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spacing w:after="80" w:before="0"/>
    </w:pPr>
    <w:r>
      <w:rPr>
        <w:rFonts w:ascii="Arial" w:cs="Arial" w:eastAsia="Arial" w:hAnsi="Arial"/>
        <w:color w:val="888888"/>
        <w:sz w:val="17"/>
        <w:szCs w:val="17"/>
      </w:rPr>
      <w:t xml:space="preserve">Penny, Your AI Trail Companion  ·  Six-Pager v2.0  ·  Transition Trails Academy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F6E5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BA75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2026-05-29T23:04:06.825Z</dcterms:created>
  <dcterms:modified xsi:type="dcterms:W3CDTF">2026-05-29T23:04:06.841Z</dcterms:modified>
</cp:coreProperties>
</file>

<file path=docProps/custom.xml><?xml version="1.0" encoding="utf-8"?>
<Properties xmlns="http://schemas.openxmlformats.org/officeDocument/2006/custom-properties" xmlns:vt="http://schemas.openxmlformats.org/officeDocument/2006/docPropsVTypes"/>
</file>