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20"/>
        <w:jc w:val="center"/>
      </w:pPr>
      <w:r>
        <w:rPr>
          <w:rFonts w:ascii="Arial" w:cs="Arial" w:eastAsia="Arial" w:hAnsi="Arial"/>
          <w:b/>
          <w:bCs/>
          <w:color w:val="1A5E3A"/>
          <w:sz w:val="28"/>
          <w:szCs w:val="28"/>
        </w:rPr>
        <w:t xml:space="preserve">TRANSITION TRAILS ACADEMY</w:t>
      </w:r>
    </w:p>
    <w:p>
      <w:pPr>
        <w:spacing w:after="80"/>
        <w:jc w:val="center"/>
      </w:pPr>
      <w:r>
        <w:rPr>
          <w:rFonts w:ascii="Arial" w:cs="Arial" w:eastAsia="Arial" w:hAnsi="Arial"/>
          <w:b/>
          <w:bCs/>
          <w:color w:val="1C2B1E"/>
          <w:sz w:val="52"/>
          <w:szCs w:val="52"/>
        </w:rPr>
        <w:t xml:space="preserve">Trail OS Phase 2 Master Plan</w:t>
      </w:r>
    </w:p>
    <w:p>
      <w:pPr>
        <w:spacing w:after="240"/>
        <w:jc w:val="center"/>
      </w:pPr>
      <w:r>
        <w:rPr>
          <w:rFonts w:ascii="Arial" w:cs="Arial" w:eastAsia="Arial" w:hAnsi="Arial"/>
          <w:color w:val="3D5A47"/>
          <w:sz w:val="28"/>
          <w:szCs w:val="28"/>
        </w:rPr>
        <w:t xml:space="preserve">Penny POC Retirement  •  UX Correction  •  Figma Design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E8F4ED" w:val="clear"/>
            <w:tcMar>
              <w:top w:type="dxa" w:w="120"/>
              <w:left w:type="dxa" w:w="160"/>
              <w:bottom w:type="dxa" w:w="120"/>
              <w:right w:type="dxa" w:w="160"/>
            </w:tcMar>
          </w:tcPr>
          <w:p>
            <w:pPr>
              <w:spacing w:after="40"/>
              <w:jc w:val="center"/>
            </w:pPr>
            <w:r>
              <w:rPr>
                <w:rFonts w:ascii="Arial" w:cs="Arial" w:eastAsia="Arial" w:hAnsi="Arial"/>
                <w:color w:val="3D5A47"/>
                <w:sz w:val="18"/>
                <w:szCs w:val="18"/>
              </w:rPr>
              <w:t xml:space="preserve">Prepared by</w:t>
            </w:r>
          </w:p>
          <w:p>
            <w:pPr>
              <w:spacing w:after="0"/>
              <w:jc w:val="center"/>
            </w:pPr>
            <w:r>
              <w:rPr>
                <w:rFonts w:ascii="Arial" w:cs="Arial" w:eastAsia="Arial" w:hAnsi="Arial"/>
                <w:b/>
                <w:bCs/>
                <w:sz w:val="22"/>
                <w:szCs w:val="22"/>
              </w:rPr>
              <w:t xml:space="preserve">Angela Landrith</w:t>
            </w:r>
          </w:p>
          <w:p>
            <w:pPr>
              <w:spacing w:after="0"/>
              <w:jc w:val="center"/>
            </w:pPr>
            <w:r>
              <w:rPr>
                <w:rFonts w:ascii="Arial" w:cs="Arial" w:eastAsia="Arial" w:hAnsi="Arial"/>
                <w:color w:val="3D5A47"/>
                <w:sz w:val="18"/>
                <w:szCs w:val="18"/>
              </w:rPr>
              <w:t xml:space="preserve">CEO / Executive Director</w:t>
            </w:r>
          </w:p>
        </w:tc>
        <w:tc>
          <w:tcPr>
            <w:tcW w:type="dxa" w:w="3120"/>
            <w:tcBorders>
              <w:top w:val="single" w:color="D0D0D0" w:sz="1"/>
              <w:left w:val="single" w:color="D0D0D0" w:sz="1"/>
              <w:bottom w:val="single" w:color="D0D0D0" w:sz="1"/>
              <w:right w:val="single" w:color="D0D0D0" w:sz="1"/>
            </w:tcBorders>
            <w:shd w:fill="FDF6E3" w:val="clear"/>
            <w:tcMar>
              <w:top w:type="dxa" w:w="120"/>
              <w:left w:type="dxa" w:w="160"/>
              <w:bottom w:type="dxa" w:w="120"/>
              <w:right w:type="dxa" w:w="160"/>
            </w:tcMar>
          </w:tcPr>
          <w:p>
            <w:pPr>
              <w:spacing w:after="40"/>
              <w:jc w:val="center"/>
            </w:pPr>
            <w:r>
              <w:rPr>
                <w:rFonts w:ascii="Arial" w:cs="Arial" w:eastAsia="Arial" w:hAnsi="Arial"/>
                <w:color w:val="3D5A47"/>
                <w:sz w:val="18"/>
                <w:szCs w:val="18"/>
              </w:rPr>
              <w:t xml:space="preserve">Date</w:t>
            </w:r>
          </w:p>
          <w:p>
            <w:pPr>
              <w:spacing w:after="0"/>
              <w:jc w:val="center"/>
            </w:pPr>
            <w:r>
              <w:rPr>
                <w:rFonts w:ascii="Arial" w:cs="Arial" w:eastAsia="Arial" w:hAnsi="Arial"/>
                <w:b/>
                <w:bCs/>
                <w:sz w:val="22"/>
                <w:szCs w:val="22"/>
              </w:rPr>
              <w:t xml:space="preserve">June 12, 2026</w:t>
            </w:r>
          </w:p>
          <w:p>
            <w:pPr>
              <w:spacing w:after="0"/>
              <w:jc w:val="center"/>
            </w:pPr>
            <w:r>
              <w:rPr>
                <w:rFonts w:ascii="Arial" w:cs="Arial" w:eastAsia="Arial" w:hAnsi="Arial"/>
                <w:color w:val="3D5A47"/>
                <w:sz w:val="18"/>
                <w:szCs w:val="18"/>
              </w:rPr>
              <w:t xml:space="preserve">Phase 1 Complete</w:t>
            </w:r>
          </w:p>
        </w:tc>
        <w:tc>
          <w:tcPr>
            <w:tcW w:type="dxa" w:w="3120"/>
            <w:tcBorders>
              <w:top w:val="single" w:color="D0D0D0" w:sz="1"/>
              <w:left w:val="single" w:color="D0D0D0" w:sz="1"/>
              <w:bottom w:val="single" w:color="D0D0D0" w:sz="1"/>
              <w:right w:val="single" w:color="D0D0D0" w:sz="1"/>
            </w:tcBorders>
            <w:shd w:fill="E8F0FE" w:val="clear"/>
            <w:tcMar>
              <w:top w:type="dxa" w:w="120"/>
              <w:left w:type="dxa" w:w="160"/>
              <w:bottom w:type="dxa" w:w="120"/>
              <w:right w:type="dxa" w:w="160"/>
            </w:tcMar>
          </w:tcPr>
          <w:p>
            <w:pPr>
              <w:spacing w:after="40"/>
              <w:jc w:val="center"/>
            </w:pPr>
            <w:r>
              <w:rPr>
                <w:rFonts w:ascii="Arial" w:cs="Arial" w:eastAsia="Arial" w:hAnsi="Arial"/>
                <w:color w:val="3D5A47"/>
                <w:sz w:val="18"/>
                <w:szCs w:val="18"/>
              </w:rPr>
              <w:t xml:space="preserve">Audience</w:t>
            </w:r>
          </w:p>
          <w:p>
            <w:pPr>
              <w:spacing w:after="0"/>
              <w:jc w:val="center"/>
            </w:pPr>
            <w:r>
              <w:rPr>
                <w:rFonts w:ascii="Arial" w:cs="Arial" w:eastAsia="Arial" w:hAnsi="Arial"/>
                <w:b/>
                <w:bCs/>
                <w:sz w:val="22"/>
                <w:szCs w:val="22"/>
              </w:rPr>
              <w:t xml:space="preserve">Hugh Richardson</w:t>
            </w:r>
          </w:p>
          <w:p>
            <w:pPr>
              <w:spacing w:after="0"/>
              <w:jc w:val="center"/>
            </w:pPr>
            <w:r>
              <w:rPr>
                <w:rFonts w:ascii="Arial" w:cs="Arial" w:eastAsia="Arial" w:hAnsi="Arial"/>
                <w:color w:val="3D5A47"/>
                <w:sz w:val="18"/>
                <w:szCs w:val="18"/>
              </w:rPr>
              <w:t xml:space="preserve">Tech Lead</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A" w:sz="8"/>
              <w:left w:val="single" w:color="1A5E3A" w:sz="20"/>
              <w:bottom w:val="single" w:color="1A5E3A" w:sz="2"/>
              <w:right w:val="single" w:color="1A5E3A" w:sz="2"/>
            </w:tcBorders>
            <w:shd w:fill="E8F4ED" w:val="clear"/>
            <w:tcMar>
              <w:top w:type="dxa" w:w="120"/>
              <w:left w:type="dxa" w:w="180"/>
              <w:bottom w:type="dxa" w:w="120"/>
              <w:right w:type="dxa" w:w="120"/>
            </w:tcMar>
          </w:tcPr>
          <w:p>
            <w:pPr>
              <w:spacing w:after="0"/>
            </w:pPr>
            <w:r>
              <w:rPr>
                <w:rFonts w:ascii="Arial" w:cs="Arial" w:eastAsia="Arial" w:hAnsi="Arial"/>
                <w:b/>
                <w:bCs/>
                <w:color w:val="1A5E3A"/>
                <w:sz w:val="22"/>
                <w:szCs w:val="22"/>
              </w:rPr>
              <w:t xml:space="preserve">PURPOSE:  </w:t>
            </w:r>
            <w:r>
              <w:rPr>
                <w:rFonts w:ascii="Arial" w:cs="Arial" w:eastAsia="Arial" w:hAnsi="Arial"/>
                <w:sz w:val="22"/>
                <w:szCs w:val="22"/>
              </w:rPr>
              <w:t xml:space="preserve">This document is the single source of truth for Phase 2. It defines what Penny POC features must be retired into Trail OS, which UX patterns must be corrected before that work begins, and the Figma design lock file specifications Hugh needs to implement against. No Replit changes should begin until Section 3 (UX Correction Brief) and Section 4 (Figma Design Spec) are reviewed and agreed.</w:t>
            </w:r>
          </w:p>
        </w:tc>
      </w:tr>
    </w:tbl>
    <w:p>
      <w:pPr>
        <w:spacing w:after="8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200"/>
              <w:left w:type="dxa" w:w="240"/>
              <w:bottom w:type="dxa" w:w="200"/>
              <w:right w:type="dxa" w:w="240"/>
            </w:tcMar>
          </w:tcPr>
          <w:p>
            <w:pPr>
              <w:spacing w:after="0"/>
            </w:pPr>
            <w:r>
              <w:rPr>
                <w:rFonts w:ascii="Arial" w:cs="Arial" w:eastAsia="Arial" w:hAnsi="Arial"/>
                <w:b/>
                <w:bCs/>
                <w:color w:val="FFFFFF"/>
                <w:sz w:val="28"/>
                <w:szCs w:val="28"/>
              </w:rPr>
              <w:t xml:space="preserve">SECTION 1</w:t>
            </w:r>
            <w:r>
              <w:rPr>
                <w:rFonts w:ascii="Arial" w:cs="Arial" w:eastAsia="Arial" w:hAnsi="Arial"/>
                <w:color w:val="CCDDCC"/>
                <w:sz w:val="22"/>
                <w:szCs w:val="22"/>
              </w:rPr>
              <w:t xml:space="preserve">  —  Strategic Intent — Why We Are Doing This</w:t>
            </w:r>
          </w:p>
        </w:tc>
      </w:tr>
    </w:tbl>
    <w:p>
      <w:pPr>
        <w:spacing w:after="160"/>
      </w:pPr>
      <w:r>
        <w:t xml:space="preserve"/>
      </w:r>
    </w:p>
    <w:p>
      <w:pPr>
        <w:pStyle w:val="Heading2"/>
        <w:spacing w:after="120" w:before="280"/>
      </w:pPr>
      <w:r>
        <w:rPr>
          <w:rFonts w:ascii="Arial" w:cs="Arial" w:eastAsia="Arial" w:hAnsi="Arial"/>
          <w:b/>
          <w:bCs/>
          <w:color w:val="1C2B1E"/>
          <w:sz w:val="26"/>
          <w:szCs w:val="26"/>
        </w:rPr>
        <w:t xml:space="preserve">1.1  The Goal</w:t>
      </w:r>
    </w:p>
    <w:p>
      <w:pPr>
        <w:spacing w:after="80"/>
      </w:pPr>
      <w:r>
        <w:rPr>
          <w:rFonts w:ascii="Arial" w:cs="Arial" w:eastAsia="Arial" w:hAnsi="Arial"/>
          <w:b w:val="false"/>
          <w:bCs w:val="false"/>
          <w:color w:val="000000"/>
          <w:sz w:val="22"/>
          <w:szCs w:val="22"/>
        </w:rPr>
        <w:t xml:space="preserve">The Penny POC Replit app is a working proof of concept — 297 automated tests, live Gemini API calls, ~1,200 interactions logged, and a fully functional admin dashboard. It proved what Penny can do. Its job is now done.</w:t>
      </w:r>
    </w:p>
    <w:p>
      <w:pPr>
        <w:spacing w:after="80"/>
      </w:pPr>
      <w:r>
        <w:t xml:space="preserve"/>
      </w:r>
    </w:p>
    <w:p>
      <w:pPr>
        <w:spacing w:after="80"/>
      </w:pPr>
      <w:r>
        <w:rPr>
          <w:rFonts w:ascii="Arial" w:cs="Arial" w:eastAsia="Arial" w:hAnsi="Arial"/>
          <w:b w:val="false"/>
          <w:bCs w:val="false"/>
          <w:color w:val="000000"/>
          <w:sz w:val="22"/>
          <w:szCs w:val="22"/>
        </w:rPr>
        <w:t xml:space="preserve">The goal of Phase 2 is to retire the POC and bring every piece of Penny's functionality into Trail OS, so that Trail OS becomes the single operating system for Transition Trails — program management, AI coaching, knowledge governance, and team operations unified in one platform.</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A" w:sz="8"/>
              <w:left w:val="single" w:color="1A5E3A" w:sz="20"/>
              <w:bottom w:val="single" w:color="1A5E3A" w:sz="2"/>
              <w:right w:val="single" w:color="1A5E3A" w:sz="2"/>
            </w:tcBorders>
            <w:shd w:fill="E8F4ED" w:val="clear"/>
            <w:tcMar>
              <w:top w:type="dxa" w:w="120"/>
              <w:left w:type="dxa" w:w="180"/>
              <w:bottom w:type="dxa" w:w="120"/>
              <w:right w:type="dxa" w:w="120"/>
            </w:tcMar>
          </w:tcPr>
          <w:p>
            <w:pPr>
              <w:spacing w:after="0"/>
            </w:pPr>
            <w:r>
              <w:rPr>
                <w:rFonts w:ascii="Arial" w:cs="Arial" w:eastAsia="Arial" w:hAnsi="Arial"/>
                <w:b/>
                <w:bCs/>
                <w:color w:val="1A5E3A"/>
                <w:sz w:val="22"/>
                <w:szCs w:val="22"/>
              </w:rPr>
              <w:t xml:space="preserve">NORTH STAR:  </w:t>
            </w:r>
            <w:r>
              <w:rPr>
                <w:rFonts w:ascii="Arial" w:cs="Arial" w:eastAsia="Arial" w:hAnsi="Arial"/>
                <w:sz w:val="22"/>
                <w:szCs w:val="22"/>
              </w:rPr>
              <w:t xml:space="preserve">Trail OS is the destination. The Penny POC is the blueprint. Phase 2 is the migration.</w:t>
            </w:r>
          </w:p>
        </w:tc>
      </w:tr>
    </w:tbl>
    <w:p>
      <w:pPr>
        <w:spacing w:after="320"/>
      </w:pPr>
      <w:r>
        <w:t xml:space="preserve"/>
      </w:r>
    </w:p>
    <w:p>
      <w:pPr>
        <w:pStyle w:val="Heading2"/>
        <w:spacing w:after="120" w:before="280"/>
      </w:pPr>
      <w:r>
        <w:rPr>
          <w:rFonts w:ascii="Arial" w:cs="Arial" w:eastAsia="Arial" w:hAnsi="Arial"/>
          <w:b/>
          <w:bCs/>
          <w:color w:val="1C2B1E"/>
          <w:sz w:val="26"/>
          <w:szCs w:val="26"/>
        </w:rPr>
        <w:t xml:space="preserve">1.2  What This Document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t>
            </w:r>
          </w:p>
        </w:tc>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Section</w:t>
            </w:r>
          </w:p>
        </w:tc>
        <w:tc>
          <w:tcPr>
            <w:tcW w:type="dxa" w:w="63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What It Defines</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Strategic Intent</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Why Phase 2 exists and what success looks like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 POC Retirement Plan</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Every POC capability mapped to its Trail OS destination and Phase 2 build spec</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UX Correction Brief</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Specific page-level fixes required before new functionality is added</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Figma Design Lock Spec</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5 canonical layout patterns Hugh must implement — with layer names</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 2 Sprint Plan</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Sequenced sprint order, dependencies, and owner assignments</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Definition of Done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What "Penny POC retired" means — the test criteria</w:t>
            </w:r>
          </w:p>
        </w:tc>
      </w:tr>
    </w:tbl>
    <w:p>
      <w:pPr>
        <w:spacing w:after="320"/>
      </w:pPr>
      <w:r>
        <w:t xml:space="preserve"/>
      </w:r>
    </w:p>
    <w:p>
      <w:pPr>
        <w:pStyle w:val="Heading2"/>
        <w:spacing w:after="120" w:before="280"/>
      </w:pPr>
      <w:r>
        <w:rPr>
          <w:rFonts w:ascii="Arial" w:cs="Arial" w:eastAsia="Arial" w:hAnsi="Arial"/>
          <w:b/>
          <w:bCs/>
          <w:color w:val="1C2B1E"/>
          <w:sz w:val="26"/>
          <w:szCs w:val="26"/>
        </w:rPr>
        <w:t xml:space="preserve">1.3  What Success Looks Like</w:t>
      </w:r>
    </w:p>
    <w:p>
      <w:pPr>
        <w:pStyle w:val="ListParagraph"/>
        <w:numPr>
          <w:ilvl w:val="0"/>
          <w:numId w:val="2"/>
        </w:numPr>
        <w:spacing w:after="60"/>
      </w:pPr>
      <w:r>
        <w:rPr>
          <w:rFonts w:ascii="Arial" w:cs="Arial" w:eastAsia="Arial" w:hAnsi="Arial"/>
          <w:b/>
          <w:bCs/>
          <w:sz w:val="22"/>
          <w:szCs w:val="22"/>
        </w:rPr>
        <w:t xml:space="preserve">A coach or admin can open Trail OS, see any learner's Penny conversation history, quest progress, and career review — without touching Replit or Supabase.</w:t>
      </w:r>
    </w:p>
    <w:p>
      <w:pPr>
        <w:pStyle w:val="ListParagraph"/>
        <w:numPr>
          <w:ilvl w:val="0"/>
          <w:numId w:val="2"/>
        </w:numPr>
        <w:spacing w:after="60"/>
      </w:pPr>
      <w:r>
        <w:rPr>
          <w:rFonts w:ascii="Arial" w:cs="Arial" w:eastAsia="Arial" w:hAnsi="Arial"/>
          <w:b w:val="false"/>
          <w:bCs w:val="false"/>
          <w:sz w:val="22"/>
          <w:szCs w:val="22"/>
        </w:rPr>
        <w:t xml:space="preserve">Angela can configure a new Penny prompt template, test it against a learner persona, and approve it — entirely inside Trail OS Prompt Studio.</w:t>
      </w:r>
    </w:p>
    <w:p>
      <w:pPr>
        <w:pStyle w:val="ListParagraph"/>
        <w:numPr>
          <w:ilvl w:val="0"/>
          <w:numId w:val="2"/>
        </w:numPr>
        <w:spacing w:after="60"/>
      </w:pPr>
      <w:r>
        <w:rPr>
          <w:rFonts w:ascii="Arial" w:cs="Arial" w:eastAsia="Arial" w:hAnsi="Arial"/>
          <w:b w:val="false"/>
          <w:bCs w:val="false"/>
          <w:sz w:val="22"/>
          <w:szCs w:val="22"/>
        </w:rPr>
        <w:t xml:space="preserve">Weekly Intelligence Reports generate inside Trail OS and are delivered to Slack from the Collaboration hub.</w:t>
      </w:r>
    </w:p>
    <w:p>
      <w:pPr>
        <w:pStyle w:val="ListParagraph"/>
        <w:numPr>
          <w:ilvl w:val="0"/>
          <w:numId w:val="2"/>
        </w:numPr>
        <w:spacing w:after="60"/>
      </w:pPr>
      <w:r>
        <w:rPr>
          <w:rFonts w:ascii="Arial" w:cs="Arial" w:eastAsia="Arial" w:hAnsi="Arial"/>
          <w:b w:val="false"/>
          <w:bCs w:val="false"/>
          <w:sz w:val="22"/>
          <w:szCs w:val="22"/>
        </w:rPr>
        <w:t xml:space="preserve">The Penny POC Replit app is archived, its Gemini API key rotated, and its Supabase project frozen. No new interactions are logged there.</w:t>
      </w:r>
    </w:p>
    <w:p>
      <w:pPr>
        <w:pStyle w:val="ListParagraph"/>
        <w:numPr>
          <w:ilvl w:val="0"/>
          <w:numId w:val="2"/>
        </w:numPr>
        <w:spacing w:after="60"/>
      </w:pPr>
      <w:r>
        <w:rPr>
          <w:rFonts w:ascii="Arial" w:cs="Arial" w:eastAsia="Arial" w:hAnsi="Arial"/>
          <w:b w:val="false"/>
          <w:bCs w:val="false"/>
          <w:sz w:val="22"/>
          <w:szCs w:val="22"/>
        </w:rPr>
        <w:t xml:space="preserve">Trail OS shows real learner data from Salesforce Contacts + Agentforce — not prototype data.</w:t>
      </w:r>
    </w:p>
    <w:p>
      <w:pPr>
        <w:spacing w:after="400"/>
      </w:pPr>
      <w:r>
        <w:t xml:space="preserve"/>
      </w:r>
    </w:p>
    <w:p>
      <w:pPr>
        <w:pStyle w:val="Heading2"/>
        <w:spacing w:after="120" w:before="280"/>
      </w:pPr>
      <w:r>
        <w:rPr>
          <w:rFonts w:ascii="Arial" w:cs="Arial" w:eastAsia="Arial" w:hAnsi="Arial"/>
          <w:b/>
          <w:bCs/>
          <w:color w:val="1C2B1E"/>
          <w:sz w:val="26"/>
          <w:szCs w:val="26"/>
        </w:rPr>
        <w:t xml:space="preserve">1.4  Phase 1 State Summary (What We Are Starting From)</w:t>
      </w:r>
    </w:p>
    <w:p>
      <w:pPr>
        <w:spacing w:after="80"/>
      </w:pPr>
      <w:r>
        <w:rPr>
          <w:rFonts w:ascii="Arial" w:cs="Arial" w:eastAsia="Arial" w:hAnsi="Arial"/>
          <w:b w:val="false"/>
          <w:bCs w:val="false"/>
          <w:color w:val="000000"/>
          <w:sz w:val="22"/>
          <w:szCs w:val="22"/>
        </w:rPr>
        <w:t xml:space="preserve">Phase 1 is conditionally complete as of June 12, 2026. The audit at /admin/phase1-audit confirms: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What Is Working</w:t>
            </w:r>
          </w:p>
        </w:tc>
        <w:tc>
          <w:tcPr>
            <w:tcW w:type="dxa" w:w="468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What Is Not Yet Built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42 routes, all loading</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 responses are pattern-matched, not live LLM</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Salesforce REST live (PMM + NPSP)</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Learner data is prototype, not from Salesforce Contacts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Slack POC live (@coachconnectbot)</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Google OAuth tokens pending — Drive/Calendar data is static</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Gemini API key present and validated</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Intelligence tab is empty placeholder</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Prompt Studio UI fully built</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Prompts are not wired to live Gemini calls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22 Penny capabilities catalogued</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Trail Quests not delivered through Trail OS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Knowledge source governance built</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RAG over knowledge sources not implemented</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Ask Penny panel present in right rail</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Ask Penny returns hardcoded responses, not live AI</w:t>
            </w:r>
          </w:p>
        </w:tc>
      </w:tr>
    </w:tbl>
    <w:p>
      <w:pPr>
        <w:spacing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1E" w:sz="8"/>
              <w:left w:val="single" w:color="C8961E" w:sz="20"/>
              <w:bottom w:val="single" w:color="C8961E" w:sz="2"/>
              <w:right w:val="single" w:color="C8961E" w:sz="2"/>
            </w:tcBorders>
            <w:shd w:fill="FDF6E3" w:val="clear"/>
            <w:tcMar>
              <w:top w:type="dxa" w:w="120"/>
              <w:left w:type="dxa" w:w="180"/>
              <w:bottom w:type="dxa" w:w="120"/>
              <w:right w:type="dxa" w:w="120"/>
            </w:tcMar>
          </w:tcPr>
          <w:p>
            <w:pPr>
              <w:spacing w:after="0"/>
            </w:pPr>
            <w:r>
              <w:rPr>
                <w:rFonts w:ascii="Arial" w:cs="Arial" w:eastAsia="Arial" w:hAnsi="Arial"/>
                <w:b/>
                <w:bCs/>
                <w:color w:val="C8961E"/>
                <w:sz w:val="22"/>
                <w:szCs w:val="22"/>
              </w:rPr>
              <w:t xml:space="preserve">CRITICAL UX NOTE:  </w:t>
            </w:r>
            <w:r>
              <w:rPr>
                <w:rFonts w:ascii="Arial" w:cs="Arial" w:eastAsia="Arial" w:hAnsi="Arial"/>
                <w:sz w:val="22"/>
                <w:szCs w:val="22"/>
              </w:rPr>
              <w:t xml:space="preserve">The UX audit identified one critical structural issue before Phase 2 work begins: object workspace pages (Capabilities, Sources, Programs) use a database-style layout rather than a decision-oriented coaching tool layout. This must be corrected in Figma before implementation. See Section 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200"/>
              <w:left w:type="dxa" w:w="240"/>
              <w:bottom w:type="dxa" w:w="200"/>
              <w:right w:type="dxa" w:w="240"/>
            </w:tcMar>
          </w:tcPr>
          <w:p>
            <w:pPr>
              <w:spacing w:after="0"/>
            </w:pPr>
            <w:r>
              <w:rPr>
                <w:rFonts w:ascii="Arial" w:cs="Arial" w:eastAsia="Arial" w:hAnsi="Arial"/>
                <w:b/>
                <w:bCs/>
                <w:color w:val="FFFFFF"/>
                <w:sz w:val="28"/>
                <w:szCs w:val="28"/>
              </w:rPr>
              <w:t xml:space="preserve">SECTION 2</w:t>
            </w:r>
            <w:r>
              <w:rPr>
                <w:rFonts w:ascii="Arial" w:cs="Arial" w:eastAsia="Arial" w:hAnsi="Arial"/>
                <w:color w:val="CCDDCC"/>
                <w:sz w:val="22"/>
                <w:szCs w:val="22"/>
              </w:rPr>
              <w:t xml:space="preserve">  —  Penny POC Retirement Plan</w:t>
            </w:r>
          </w:p>
        </w:tc>
      </w:tr>
    </w:tbl>
    <w:p>
      <w:pPr>
        <w:spacing w:after="160"/>
      </w:pPr>
      <w:r>
        <w:t xml:space="preserve"/>
      </w:r>
    </w:p>
    <w:p>
      <w:pPr>
        <w:pStyle w:val="Heading2"/>
        <w:spacing w:after="120" w:before="280"/>
      </w:pPr>
      <w:r>
        <w:rPr>
          <w:rFonts w:ascii="Arial" w:cs="Arial" w:eastAsia="Arial" w:hAnsi="Arial"/>
          <w:b/>
          <w:bCs/>
          <w:color w:val="1C2B1E"/>
          <w:sz w:val="26"/>
          <w:szCs w:val="26"/>
        </w:rPr>
        <w:t xml:space="preserve">2.1  POC Capability Inventory</w:t>
      </w:r>
    </w:p>
    <w:p>
      <w:pPr>
        <w:spacing w:after="80"/>
      </w:pPr>
      <w:r>
        <w:rPr>
          <w:rFonts w:ascii="Arial" w:cs="Arial" w:eastAsia="Arial" w:hAnsi="Arial"/>
          <w:b w:val="false"/>
          <w:bCs w:val="false"/>
          <w:color w:val="000000"/>
          <w:sz w:val="22"/>
          <w:szCs w:val="22"/>
        </w:rPr>
        <w:t xml:space="preserve">The Penny POC has 8 built capabilities and 4 additional capabilities in Trail OS Command Center. Every POC capability must map to a Trail OS destination before the POC is retired.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1400"/>
        <w:gridCol w:w="1160"/>
      </w:tblGrid>
      <w:tr>
        <w:trPr>
          <w:tblHeader/>
        </w:trPr>
        <w:tc>
          <w:tcPr>
            <w:tcW w:type="dxa" w:w="2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POC Capability</w:t>
            </w:r>
          </w:p>
        </w:tc>
        <w:tc>
          <w:tcPr>
            <w:tcW w:type="dxa" w:w="18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POC Status</w:t>
            </w:r>
          </w:p>
        </w:tc>
        <w:tc>
          <w:tcPr>
            <w:tcW w:type="dxa" w:w="28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Trail OS Destination</w:t>
            </w:r>
          </w:p>
        </w:tc>
        <w:tc>
          <w:tcPr>
            <w:tcW w:type="dxa" w:w="1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Trail OS Status</w:t>
            </w:r>
          </w:p>
        </w:tc>
        <w:tc>
          <w:tcPr>
            <w:tcW w:type="dxa" w:w="11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Sprint</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Adaptive Socratic Coaching</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Live / ~1200 interactions</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 — Ask Penny panel (live LLM)</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 2</w:t>
            </w:r>
          </w:p>
        </w:tc>
        <w:tc>
          <w:tcPr>
            <w:tcW w:type="dxa" w:w="1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S1</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Trail Quests (12 templates)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Live / seeded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/penny/capabilities — Quest Capability</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2</w:t>
            </w:r>
          </w:p>
        </w:tc>
        <w:tc>
          <w:tcPr>
            <w:tcW w:type="dxa" w:w="1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S2</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Career Profile Review (5-dim)</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Live / tested</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/penny/capabilities — Career Review Cap.</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 2</w:t>
            </w:r>
          </w:p>
        </w:tc>
        <w:tc>
          <w:tcPr>
            <w:tcW w:type="dxa" w:w="1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S2</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Weekly Intelligence Reports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Live / Gemini synthesis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/penny/intelligence + Collaboration/Briefs</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BUILT</w:t>
            </w:r>
          </w:p>
        </w:tc>
        <w:tc>
          <w:tcPr>
            <w:tcW w:type="dxa" w:w="1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S3</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Learner Profile (5 profiles)</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Prototype data</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/penny/learners (live from Salesforce)</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PARTIAL</w:t>
            </w:r>
          </w:p>
        </w:tc>
        <w:tc>
          <w:tcPr>
            <w:tcW w:type="dxa" w:w="1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S1</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Quest History per Learner</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Supabase rows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Learner Detail / Quest History tab</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BUILT</w:t>
            </w:r>
          </w:p>
        </w:tc>
        <w:tc>
          <w:tcPr>
            <w:tcW w:type="dxa" w:w="1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S2</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Conversation History per Learner</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Supabase rows</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Learner Detail / Conversations tab</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NOT BUILT</w:t>
            </w:r>
          </w:p>
        </w:tc>
        <w:tc>
          <w:tcPr>
            <w:tcW w:type="dxa" w:w="1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S1</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Admin Dashboard (8 pages)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Fully built in POC</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Distributed across Trail OS hubs</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PARTIAL</w:t>
            </w:r>
          </w:p>
        </w:tc>
        <w:tc>
          <w:tcPr>
            <w:tcW w:type="dxa" w:w="1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S1-S4</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Test Penny (simulate convo)</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Live Gemini POC</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 — Test Penny tab (live LLM)</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PARTIAL (pattern)</w:t>
            </w:r>
          </w:p>
        </w:tc>
        <w:tc>
          <w:tcPr>
            <w:tcW w:type="dxa" w:w="1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S1</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Quest Templates (CRUD)</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Full CRUD / 12 seeded</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/penny/prompts — Quest template mgmt</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PARTIAL</w:t>
            </w:r>
          </w:p>
        </w:tc>
        <w:tc>
          <w:tcPr>
            <w:tcW w:type="dxa" w:w="1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S2</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Prompt Scenarios (v1.3)</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Excel workbook</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/penny/prompts — Prompt Library</w:t>
            </w:r>
          </w:p>
        </w:tc>
        <w:tc>
          <w:tcPr>
            <w:tcW w:type="dxa" w:w="1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PARTIAL</w:t>
            </w:r>
          </w:p>
        </w:tc>
        <w:tc>
          <w:tcPr>
            <w:tcW w:type="dxa" w:w="1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S1</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PDF Upload / Career Review</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POC feature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/penny/capabilities — Career Review</w:t>
            </w:r>
          </w:p>
        </w:tc>
        <w:tc>
          <w:tcPr>
            <w:tcW w:type="dxa" w:w="1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BUILT</w:t>
            </w:r>
          </w:p>
        </w:tc>
        <w:tc>
          <w:tcPr>
            <w:tcW w:type="dxa" w:w="1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S3</w:t>
            </w:r>
          </w:p>
        </w:tc>
      </w:tr>
    </w:tbl>
    <w:p>
      <w:pPr>
        <w:spacing w:after="320"/>
      </w:pPr>
      <w:r>
        <w:t xml:space="preserve"/>
      </w:r>
    </w:p>
    <w:p>
      <w:pPr>
        <w:pStyle w:val="Heading2"/>
        <w:spacing w:after="120" w:before="280"/>
      </w:pPr>
      <w:r>
        <w:rPr>
          <w:rFonts w:ascii="Arial" w:cs="Arial" w:eastAsia="Arial" w:hAnsi="Arial"/>
          <w:b/>
          <w:bCs/>
          <w:color w:val="1C2B1E"/>
          <w:sz w:val="26"/>
          <w:szCs w:val="26"/>
        </w:rPr>
        <w:t xml:space="preserve">2.2  POC Admin Dashboard → Trail OS Mapping</w:t>
      </w:r>
    </w:p>
    <w:p>
      <w:pPr>
        <w:spacing w:after="80"/>
      </w:pPr>
      <w:r>
        <w:rPr>
          <w:rFonts w:ascii="Arial" w:cs="Arial" w:eastAsia="Arial" w:hAnsi="Arial"/>
          <w:b w:val="false"/>
          <w:bCs w:val="false"/>
          <w:color w:val="000000"/>
          <w:sz w:val="22"/>
          <w:szCs w:val="22"/>
        </w:rPr>
        <w:t xml:space="preserve">The POC admin dashboard has 8 pages. Each maps to a specific Trail OS location. This is the exact migration map for Hugh.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2400"/>
        <w:gridCol w:w="1200"/>
      </w:tblGrid>
      <w:tr>
        <w:trPr>
          <w:tblHeader/>
        </w:trPr>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POC Dashboard Page</w:t>
            </w:r>
          </w:p>
        </w:tc>
        <w:tc>
          <w:tcPr>
            <w:tcW w:type="dxa" w:w="33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Trail OS Canonical Location</w:t>
            </w:r>
          </w:p>
        </w:tc>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Data Source (Phase 2)</w:t>
            </w:r>
          </w:p>
        </w:tc>
        <w:tc>
          <w:tcPr>
            <w:tcW w:type="dxa" w:w="1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Sprint</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Dashboard (metrics + charts)</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Home — Mission Control + /operations</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Salesforce + Agentforce</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S1</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Learners (directory + Add)</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/penny/learners + /admin/people-access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Salesforce Contacts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S1</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Learner Detail (4 tabs)</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/penny/learners — selected learner detail</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Salesforce + Supabase</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S2</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Trails (config viewer)</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/penny/capabilities — per-trail filtering</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pennyCapabilityData + SF</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S2</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Test Penny (simulate)</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 — Test Penny tab</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Live Gemini endpoint</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S1</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Quest Templates (CRUD)</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/penny/prompts — Templates sub-tab</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Salesforce custom objects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S2</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Quest Activity (all logs)</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/penny/learners — Quest History tab</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Salesforce Penny objects</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S2</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Weekly Reports (generate)</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/penny/intelligence + /collaboration/briefs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Gemini synthesis + SF</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S3</w:t>
            </w:r>
          </w:p>
        </w:tc>
      </w:tr>
    </w:tbl>
    <w:p>
      <w:pPr>
        <w:spacing w:after="320"/>
      </w:pPr>
      <w:r>
        <w:t xml:space="preserve"/>
      </w:r>
    </w:p>
    <w:p>
      <w:pPr>
        <w:pStyle w:val="Heading2"/>
        <w:spacing w:after="120" w:before="280"/>
      </w:pPr>
      <w:r>
        <w:rPr>
          <w:rFonts w:ascii="Arial" w:cs="Arial" w:eastAsia="Arial" w:hAnsi="Arial"/>
          <w:b/>
          <w:bCs/>
          <w:color w:val="1C2B1E"/>
          <w:sz w:val="26"/>
          <w:szCs w:val="26"/>
        </w:rPr>
        <w:t xml:space="preserve">2.3  Data Migration from Supabase / Replit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8"/>
              <w:left w:val="single" w:color="1A56A0" w:sz="20"/>
              <w:bottom w:val="single" w:color="1A56A0" w:sz="2"/>
              <w:right w:val="single" w:color="1A56A0" w:sz="2"/>
            </w:tcBorders>
            <w:shd w:fill="E8F0FE" w:val="clear"/>
            <w:tcMar>
              <w:top w:type="dxa" w:w="120"/>
              <w:left w:type="dxa" w:w="180"/>
              <w:bottom w:type="dxa" w:w="120"/>
              <w:right w:type="dxa" w:w="120"/>
            </w:tcMar>
          </w:tcPr>
          <w:p>
            <w:pPr>
              <w:spacing w:after="0"/>
            </w:pPr>
            <w:r>
              <w:rPr>
                <w:rFonts w:ascii="Arial" w:cs="Arial" w:eastAsia="Arial" w:hAnsi="Arial"/>
                <w:b/>
                <w:bCs/>
                <w:color w:val="1A56A0"/>
                <w:sz w:val="22"/>
                <w:szCs w:val="22"/>
              </w:rPr>
              <w:t xml:space="preserve">DATA ARCHITECTURE:  </w:t>
            </w:r>
            <w:r>
              <w:rPr>
                <w:rFonts w:ascii="Arial" w:cs="Arial" w:eastAsia="Arial" w:hAnsi="Arial"/>
                <w:sz w:val="22"/>
                <w:szCs w:val="22"/>
              </w:rPr>
              <w:t xml:space="preserve">The Penny POC uses Supabase (PostgreSQL) as its database with Drizzle ORM. Trail OS Phase 2 will use Salesforce custom objects (the 8 objects already built in W-000222) as the primary store. Supabase interaction logs will be migrated to Penny_Conversation__c and Penny_Trail_Quest_Activity__c before the POC is archived.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Supabase Table</w:t>
            </w:r>
          </w:p>
        </w:tc>
        <w:tc>
          <w:tcPr>
            <w:tcW w:type="dxa" w:w="33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Salesforce Destination Object</w:t>
            </w:r>
          </w:p>
        </w:tc>
        <w:tc>
          <w:tcPr>
            <w:tcW w:type="dxa" w:w="3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Migration Notes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learners</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Salesforce Contact (existing)</w:t>
            </w:r>
          </w:p>
        </w:tc>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Map POC learner_id to SF Contact Id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conversations / messages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Penny_Conversation__c</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Already built — W-000222 complete</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quest_templates</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Penny_Trail_Quest_Template__c</w:t>
            </w:r>
          </w:p>
        </w:tc>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Already built — seed 12 templates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quest_assignments / submissions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Penny_Trail_Quest_Activity__c</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Already built — migrate ~38 records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career_profiles</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Penny_Career_Profile__c</w:t>
            </w:r>
          </w:p>
        </w:tc>
        <w:tc>
          <w:tcPr>
            <w:tcW w:type="dxa" w:w="3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Already built — 5 profiles to migrate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weekly_reports</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Penny_Weekly_Report__c</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New object — add to W-000222 scope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0"/>
              <w:bottom w:val="single" w:color="C0392B" w:sz="2"/>
              <w:right w:val="single" w:color="C0392B" w:sz="2"/>
            </w:tcBorders>
            <w:shd w:fill="FDE8E8" w:val="clear"/>
            <w:tcMar>
              <w:top w:type="dxa" w:w="120"/>
              <w:left w:type="dxa" w:w="180"/>
              <w:bottom w:type="dxa" w:w="120"/>
              <w:right w:type="dxa" w:w="120"/>
            </w:tcMar>
          </w:tcPr>
          <w:p>
            <w:pPr>
              <w:spacing w:after="0"/>
            </w:pPr>
            <w:r>
              <w:rPr>
                <w:rFonts w:ascii="Arial" w:cs="Arial" w:eastAsia="Arial" w:hAnsi="Arial"/>
                <w:b/>
                <w:bCs/>
                <w:color w:val="C0392B"/>
                <w:sz w:val="22"/>
                <w:szCs w:val="22"/>
              </w:rPr>
              <w:t xml:space="preserve">OPEN ITEM:  </w:t>
            </w:r>
            <w:r>
              <w:rPr>
                <w:rFonts w:ascii="Arial" w:cs="Arial" w:eastAsia="Arial" w:hAnsi="Arial"/>
                <w:sz w:val="22"/>
                <w:szCs w:val="22"/>
              </w:rPr>
              <w:t xml:space="preserve">Penny_Weekly_Report__c is not in the current W-000222 build. This must be added as a new custom object before Sprint 3. Hugh to confirm schema with Angela before creating.</w:t>
            </w:r>
          </w:p>
        </w:tc>
      </w:tr>
    </w:tbl>
    <w:p>
      <w:pPr>
        <w:spacing w:after="320"/>
      </w:pPr>
      <w:r>
        <w:t xml:space="preserve"/>
      </w:r>
    </w:p>
    <w:p>
      <w:pPr>
        <w:pStyle w:val="Heading2"/>
        <w:spacing w:after="120" w:before="280"/>
      </w:pPr>
      <w:r>
        <w:rPr>
          <w:rFonts w:ascii="Arial" w:cs="Arial" w:eastAsia="Arial" w:hAnsi="Arial"/>
          <w:b/>
          <w:bCs/>
          <w:color w:val="1C2B1E"/>
          <w:sz w:val="26"/>
          <w:szCs w:val="26"/>
        </w:rPr>
        <w:t xml:space="preserve">2.4  POC Retirement Checklist</w:t>
      </w:r>
    </w:p>
    <w:p>
      <w:pPr>
        <w:spacing w:after="80"/>
      </w:pPr>
      <w:r>
        <w:rPr>
          <w:rFonts w:ascii="Arial" w:cs="Arial" w:eastAsia="Arial" w:hAnsi="Arial"/>
          <w:b w:val="false"/>
          <w:bCs w:val="false"/>
          <w:color w:val="000000"/>
          <w:sz w:val="22"/>
          <w:szCs w:val="22"/>
        </w:rPr>
        <w:t xml:space="preserve">The following actions retire the Penny POC. None should be executed until Trail OS has passed the Definition of Done in Section 6.</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600"/>
        <w:gridCol w:w="1200"/>
      </w:tblGrid>
      <w:tr>
        <w:trPr>
          <w:tblHeader/>
        </w:trPr>
        <w:tc>
          <w:tcPr>
            <w:tcW w:type="dxa" w:w="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t>
            </w:r>
          </w:p>
        </w:tc>
        <w:tc>
          <w:tcPr>
            <w:tcW w:type="dxa" w:w="59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Action</w:t>
            </w:r>
          </w:p>
        </w:tc>
        <w:tc>
          <w:tcPr>
            <w:tcW w:type="dxa" w:w="1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Owner</w:t>
            </w:r>
          </w:p>
        </w:tc>
        <w:tc>
          <w:tcPr>
            <w:tcW w:type="dxa" w:w="1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Gate</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5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Verify all Supabase interaction records migrated to Salesforce</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Hugh</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DoD §6.1</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5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Freeze Replit Penny POC — set to private, remove public URL</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Angela</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DoD §6.2</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5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Rotate Gemini API key (POC key) — new key into Trail OS Replit Secrets only</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Angela</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DoD §6.2</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5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Archive Supabase project (pause, do not delete)</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Hugh</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DoD §6.1</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5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Update Penny-POC GitHub repo README — mark as archived, point to Trail OS</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Angela</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After S4</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5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Redirect any Slack interactions from POC bot to Trail OS Slack integration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Hugh</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DoD §6.3</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5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Remove POC Slack app (@pennybot) from workspace — retain @coachconnectbot</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Angela</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After S3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200"/>
              <w:left w:type="dxa" w:w="240"/>
              <w:bottom w:type="dxa" w:w="200"/>
              <w:right w:type="dxa" w:w="240"/>
            </w:tcMar>
          </w:tcPr>
          <w:p>
            <w:pPr>
              <w:spacing w:after="0"/>
            </w:pPr>
            <w:r>
              <w:rPr>
                <w:rFonts w:ascii="Arial" w:cs="Arial" w:eastAsia="Arial" w:hAnsi="Arial"/>
                <w:b/>
                <w:bCs/>
                <w:color w:val="FFFFFF"/>
                <w:sz w:val="28"/>
                <w:szCs w:val="28"/>
              </w:rPr>
              <w:t xml:space="preserve">SECTION 3</w:t>
            </w:r>
            <w:r>
              <w:rPr>
                <w:rFonts w:ascii="Arial" w:cs="Arial" w:eastAsia="Arial" w:hAnsi="Arial"/>
                <w:color w:val="CCDDCC"/>
                <w:sz w:val="22"/>
                <w:szCs w:val="22"/>
              </w:rPr>
              <w:t xml:space="preserve">  —  UX Correction Brief — Fix Before Build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0"/>
              <w:bottom w:val="single" w:color="C0392B" w:sz="2"/>
              <w:right w:val="single" w:color="C0392B" w:sz="2"/>
            </w:tcBorders>
            <w:shd w:fill="FDE8E8" w:val="clear"/>
            <w:tcMar>
              <w:top w:type="dxa" w:w="120"/>
              <w:left w:type="dxa" w:w="180"/>
              <w:bottom w:type="dxa" w:w="120"/>
              <w:right w:type="dxa" w:w="120"/>
            </w:tcMar>
          </w:tcPr>
          <w:p>
            <w:pPr>
              <w:spacing w:after="0"/>
            </w:pPr>
            <w:r>
              <w:rPr>
                <w:rFonts w:ascii="Arial" w:cs="Arial" w:eastAsia="Arial" w:hAnsi="Arial"/>
                <w:b/>
                <w:bCs/>
                <w:color w:val="C0392B"/>
                <w:sz w:val="22"/>
                <w:szCs w:val="22"/>
              </w:rPr>
              <w:t xml:space="preserve">FREEZE ORDER:  </w:t>
            </w:r>
            <w:r>
              <w:rPr>
                <w:rFonts w:ascii="Arial" w:cs="Arial" w:eastAsia="Arial" w:hAnsi="Arial"/>
                <w:sz w:val="22"/>
                <w:szCs w:val="22"/>
              </w:rPr>
              <w:t xml:space="preserve">These corrections must be completed before any Phase 2 feature work begins. Adding live Penny functionality on top of broken layout patterns creates compounding debt. Freeze Replit. Design in Figma first. Then implement.</w:t>
            </w:r>
          </w:p>
        </w:tc>
      </w:tr>
    </w:tbl>
    <w:p>
      <w:pPr>
        <w:spacing w:after="240"/>
      </w:pPr>
      <w:r>
        <w:t xml:space="preserve"/>
      </w:r>
    </w:p>
    <w:p>
      <w:pPr>
        <w:pStyle w:val="Heading2"/>
        <w:spacing w:after="120" w:before="280"/>
      </w:pPr>
      <w:r>
        <w:rPr>
          <w:rFonts w:ascii="Arial" w:cs="Arial" w:eastAsia="Arial" w:hAnsi="Arial"/>
          <w:b/>
          <w:bCs/>
          <w:color w:val="1C2B1E"/>
          <w:sz w:val="26"/>
          <w:szCs w:val="26"/>
        </w:rPr>
        <w:t xml:space="preserve">3.1  The Core Problem</w:t>
      </w:r>
    </w:p>
    <w:p>
      <w:pPr>
        <w:spacing w:after="80"/>
      </w:pPr>
      <w:r>
        <w:rPr>
          <w:rFonts w:ascii="Arial" w:cs="Arial" w:eastAsia="Arial" w:hAnsi="Arial"/>
          <w:b w:val="false"/>
          <w:bCs w:val="false"/>
          <w:color w:val="000000"/>
          <w:sz w:val="22"/>
          <w:szCs w:val="22"/>
        </w:rPr>
        <w:t xml:space="preserve">The UX audit identified a structural pattern failure across the three major object workspace pages: Penny Capabilities, Knowledge Sources, and Programs/Programs. All three share the same defect:</w:t>
      </w:r>
    </w:p>
    <w:p>
      <w:pPr>
        <w:spacing w:after="80"/>
      </w:pPr>
      <w:r>
        <w:t xml:space="preserve"/>
      </w:r>
    </w:p>
    <w:p>
      <w:pPr>
        <w:pStyle w:val="ListParagraph"/>
        <w:numPr>
          <w:ilvl w:val="0"/>
          <w:numId w:val="2"/>
        </w:numPr>
        <w:spacing w:after="60"/>
      </w:pPr>
      <w:r>
        <w:rPr>
          <w:rFonts w:ascii="Arial" w:cs="Arial" w:eastAsia="Arial" w:hAnsi="Arial"/>
          <w:b w:val="false"/>
          <w:bCs w:val="false"/>
          <w:sz w:val="22"/>
          <w:szCs w:val="22"/>
        </w:rPr>
        <w:t xml:space="preserve">The layout prioritizes database-style record viewing over decision support.</w:t>
      </w:r>
    </w:p>
    <w:p>
      <w:pPr>
        <w:pStyle w:val="ListParagraph"/>
        <w:numPr>
          <w:ilvl w:val="0"/>
          <w:numId w:val="2"/>
        </w:numPr>
        <w:spacing w:after="60"/>
      </w:pPr>
      <w:r>
        <w:rPr>
          <w:rFonts w:ascii="Arial" w:cs="Arial" w:eastAsia="Arial" w:hAnsi="Arial"/>
          <w:b w:val="false"/>
          <w:bCs w:val="false"/>
          <w:sz w:val="22"/>
          <w:szCs w:val="22"/>
        </w:rPr>
        <w:t xml:space="preserve">Action buttons are not role-sensitive — admin creation controls appear for power users.</w:t>
      </w:r>
    </w:p>
    <w:p>
      <w:pPr>
        <w:pStyle w:val="ListParagraph"/>
        <w:numPr>
          <w:ilvl w:val="0"/>
          <w:numId w:val="2"/>
        </w:numPr>
        <w:spacing w:after="60"/>
      </w:pPr>
      <w:r>
        <w:rPr>
          <w:rFonts w:ascii="Arial" w:cs="Arial" w:eastAsia="Arial" w:hAnsi="Arial"/>
          <w:b w:val="false"/>
          <w:bCs w:val="false"/>
          <w:sz w:val="22"/>
          <w:szCs w:val="22"/>
        </w:rPr>
        <w:t xml:space="preserve">The right Penny rail has more useful strategic content than the main pane.</w:t>
      </w:r>
    </w:p>
    <w:p>
      <w:pPr>
        <w:pStyle w:val="ListParagraph"/>
        <w:numPr>
          <w:ilvl w:val="0"/>
          <w:numId w:val="2"/>
        </w:numPr>
        <w:spacing w:after="60"/>
      </w:pPr>
      <w:r>
        <w:rPr>
          <w:rFonts w:ascii="Arial" w:cs="Arial" w:eastAsia="Arial" w:hAnsi="Arial"/>
          <w:b w:val="false"/>
          <w:bCs w:val="false"/>
          <w:sz w:val="22"/>
          <w:szCs w:val="22"/>
        </w:rPr>
        <w:t xml:space="preserve">The selected object detail is a table of fields, not a coaching-oriented summary.</w:t>
      </w:r>
    </w:p>
    <w:p>
      <w:pPr>
        <w:pStyle w:val="ListParagraph"/>
        <w:numPr>
          <w:ilvl w:val="0"/>
          <w:numId w:val="2"/>
        </w:numPr>
        <w:spacing w:after="60"/>
      </w:pPr>
      <w:r>
        <w:rPr>
          <w:rFonts w:ascii="Arial" w:cs="Arial" w:eastAsia="Arial" w:hAnsi="Arial"/>
          <w:b w:val="false"/>
          <w:bCs w:val="false"/>
          <w:sz w:val="22"/>
          <w:szCs w:val="22"/>
        </w:rPr>
        <w:t xml:space="preserve">Navigation chrome stacks 5–6 layers deep before the user reaches meaningful content.</w:t>
      </w:r>
    </w:p>
    <w:p>
      <w:pPr>
        <w:spacing w:after="160"/>
      </w:pPr>
      <w:r>
        <w:t xml:space="preserve"/>
      </w:r>
    </w:p>
    <w:p>
      <w:pPr>
        <w:pStyle w:val="Heading2"/>
        <w:spacing w:after="120" w:before="280"/>
      </w:pPr>
      <w:r>
        <w:rPr>
          <w:rFonts w:ascii="Arial" w:cs="Arial" w:eastAsia="Arial" w:hAnsi="Arial"/>
          <w:b/>
          <w:bCs/>
          <w:color w:val="1C2B1E"/>
          <w:sz w:val="26"/>
          <w:szCs w:val="26"/>
        </w:rPr>
        <w:t xml:space="preserve">3.2  Page-Level Correction Table</w:t>
      </w:r>
    </w:p>
    <w:p>
      <w:pPr>
        <w:spacing w:after="80"/>
      </w:pPr>
      <w:r>
        <w:rPr>
          <w:rFonts w:ascii="Arial" w:cs="Arial" w:eastAsia="Arial" w:hAnsi="Arial"/>
          <w:b w:val="false"/>
          <w:bCs w:val="false"/>
          <w:color w:val="000000"/>
          <w:sz w:val="22"/>
          <w:szCs w:val="22"/>
        </w:rPr>
        <w:t xml:space="preserve">The following table specifies exactly what must change on each page. These are pre-Figma corrections — the Figma file locks the new pattern. Replit implements against Figma.</w:t>
      </w:r>
    </w:p>
    <w:p>
      <w:pPr>
        <w:spacing w:after="160"/>
      </w:pPr>
      <w:r>
        <w:t xml:space="preserve"/>
      </w:r>
    </w:p>
    <w:p>
      <w:pPr>
        <w:pStyle w:val="Heading3"/>
        <w:spacing w:after="80" w:before="200"/>
      </w:pPr>
      <w:r>
        <w:rPr>
          <w:rFonts w:ascii="Arial" w:cs="Arial" w:eastAsia="Arial" w:hAnsi="Arial"/>
          <w:b/>
          <w:bCs/>
          <w:color w:val="3D5A47"/>
          <w:sz w:val="22"/>
          <w:szCs w:val="22"/>
        </w:rPr>
        <w:t xml:space="preserve">Penny /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Element</w:t>
            </w:r>
          </w:p>
        </w:tc>
        <w:tc>
          <w:tcPr>
            <w:tcW w:type="dxa" w:w="348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Current (Wrong)</w:t>
            </w:r>
          </w:p>
        </w:tc>
        <w:tc>
          <w:tcPr>
            <w:tcW w:type="dxa" w:w="348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Corrected Pattern</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Page header</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5-layer chrome stack before content</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Single compact header: title + purpose + status chips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Action bar</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"New Prompt Template" + "New Capability" always visible</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Role-gate: Power users see Review / Insights only. Admin sees create actions in overflow.</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Selected capability detail</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Database field table (Type, Domain, Audience, Inputs, Outputs)</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Summary card + Readiness snapshot + Penny recommendation + Tabs below</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Left object list</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Tall, text-heavy cards</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Compact rows: name, domain chip, status chip, health dot</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Readiness state</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"Incomplete" as red dot only</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Readiness state with inline next-action: "Connect to verified learner fields"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Right panel alignment</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Generic Penny Insights (not capability-specific)</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Rail locks to selected capability — shows why it matters + top improvement</w:t>
            </w:r>
          </w:p>
        </w:tc>
      </w:tr>
    </w:tbl>
    <w:p>
      <w:pPr>
        <w:spacing w:after="240"/>
      </w:pPr>
      <w:r>
        <w:t xml:space="preserve"/>
      </w:r>
    </w:p>
    <w:p>
      <w:pPr>
        <w:pStyle w:val="Heading3"/>
        <w:spacing w:after="80" w:before="200"/>
      </w:pPr>
      <w:r>
        <w:rPr>
          <w:rFonts w:ascii="Arial" w:cs="Arial" w:eastAsia="Arial" w:hAnsi="Arial"/>
          <w:b/>
          <w:bCs/>
          <w:color w:val="3D5A47"/>
          <w:sz w:val="22"/>
          <w:szCs w:val="22"/>
        </w:rPr>
        <w:t xml:space="preserve">Knowledge /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Element</w:t>
            </w:r>
          </w:p>
        </w:tc>
        <w:tc>
          <w:tcPr>
            <w:tcW w:type="dxa" w:w="348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Current (Wrong)</w:t>
            </w:r>
          </w:p>
        </w:tc>
        <w:tc>
          <w:tcPr>
            <w:tcW w:type="dxa" w:w="348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Corrected Pattern</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Selected source detail</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Type + Trust Level + Sync Status + Access as bare table</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Health summary card + Trust level with explanation + Penny approval status + Action needed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Breadcrumb</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"Knowledge / Dashboard" — wrong (breadcrumb says Dashboard, tab says Sources)</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Must show "Knowledge / Sources" — fix breadcrumb mismatch</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Source list density</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Good density but tag chips are inconsistent width</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Normalize chip width — type chip + trust chip + health dot, left-aligned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Action bar</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"Global Search", "View Relationships", "Digital Twin", "Org Memory" — too many</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Primary: "Review Source" + "Penny Readiness". Secondary overflow for others.</w:t>
            </w:r>
          </w:p>
        </w:tc>
      </w:tr>
    </w:tbl>
    <w:p>
      <w:pPr>
        <w:spacing w:after="240"/>
      </w:pPr>
      <w:r>
        <w:t xml:space="preserve"/>
      </w:r>
    </w:p>
    <w:p>
      <w:pPr>
        <w:pStyle w:val="Heading3"/>
        <w:spacing w:after="80" w:before="200"/>
      </w:pPr>
      <w:r>
        <w:rPr>
          <w:rFonts w:ascii="Arial" w:cs="Arial" w:eastAsia="Arial" w:hAnsi="Arial"/>
          <w:b/>
          <w:bCs/>
          <w:color w:val="3D5A47"/>
          <w:sz w:val="22"/>
          <w:szCs w:val="22"/>
        </w:rPr>
        <w:t xml:space="preserve">Penny / Intelligence (Empty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Element</w:t>
            </w:r>
          </w:p>
        </w:tc>
        <w:tc>
          <w:tcPr>
            <w:tcW w:type="dxa" w:w="348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Current (Wrong)</w:t>
            </w:r>
          </w:p>
        </w:tc>
        <w:tc>
          <w:tcPr>
            <w:tcW w:type="dxa" w:w="348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Corrected Pattern</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Page content</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Blank page: "This section is being built. Content will be added in a future sprint."</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Intentional Phase 2 placeholder with preview layout: shows what will be here, and the current Phase 1 data that will feed it.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label</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"Future State" chip alone</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"Future State" chip + 3 preview cards: Learner Trend Analysis, Cohort Health Signals, Weekly Report Archive — each showing sample structure</w:t>
            </w:r>
          </w:p>
        </w:tc>
      </w:tr>
    </w:tbl>
    <w:p>
      <w:pPr>
        <w:spacing w:after="240"/>
      </w:pPr>
      <w:r>
        <w:t xml:space="preserve"/>
      </w:r>
    </w:p>
    <w:p>
      <w:pPr>
        <w:pStyle w:val="Heading3"/>
        <w:spacing w:after="80" w:before="200"/>
      </w:pPr>
      <w:r>
        <w:rPr>
          <w:rFonts w:ascii="Arial" w:cs="Arial" w:eastAsia="Arial" w:hAnsi="Arial"/>
          <w:b/>
          <w:bCs/>
          <w:color w:val="3D5A47"/>
          <w:sz w:val="22"/>
          <w:szCs w:val="22"/>
        </w:rPr>
        <w:t xml:space="preserve">Context Engine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Element</w:t>
            </w:r>
          </w:p>
        </w:tc>
        <w:tc>
          <w:tcPr>
            <w:tcW w:type="dxa" w:w="348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Current (Wrong)</w:t>
            </w:r>
          </w:p>
        </w:tc>
        <w:tc>
          <w:tcPr>
            <w:tcW w:type="dxa" w:w="348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Corrected Pattern</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Workspace coverage grid</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8 blank gray cards with section names only — no data</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Each card shows the active object count for that workspace. "Program &amp; Curriculum — 5 programs, 1 active context." Clicking opens the workspace with context pre-set.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 active context state</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 active context set. Navigate to Global Search to set one." — orphaned text in empty space</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Guided empty state: icon, headline, instruction, button "Set Context via Search". Same treatment as a proper empty state.</w:t>
            </w:r>
          </w:p>
        </w:tc>
      </w:tr>
    </w:tbl>
    <w:p>
      <w:pPr>
        <w:spacing w:after="240"/>
      </w:pPr>
      <w:r>
        <w:t xml:space="preserve"/>
      </w:r>
    </w:p>
    <w:p>
      <w:pPr>
        <w:pStyle w:val="Heading3"/>
        <w:spacing w:after="80" w:before="200"/>
      </w:pPr>
      <w:r>
        <w:rPr>
          <w:rFonts w:ascii="Arial" w:cs="Arial" w:eastAsia="Arial" w:hAnsi="Arial"/>
          <w:b/>
          <w:bCs/>
          <w:color w:val="3D5A47"/>
          <w:sz w:val="22"/>
          <w:szCs w:val="22"/>
        </w:rPr>
        <w:t xml:space="preserve">Programs /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Element</w:t>
            </w:r>
          </w:p>
        </w:tc>
        <w:tc>
          <w:tcPr>
            <w:tcW w:type="dxa" w:w="348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Current (Wrong)</w:t>
            </w:r>
          </w:p>
        </w:tc>
        <w:tc>
          <w:tcPr>
            <w:tcW w:type="dxa" w:w="348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Corrected Pattern</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 Create Program" action bar button</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Shows on Standards tab — wrong page, wrong action</w:t>
            </w:r>
          </w:p>
        </w:tc>
        <w:tc>
          <w:tcPr>
            <w:tcW w:type="dxa" w:w="34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Action bar should be context-sensitive. Standards tab: "Review Standards" + "Gap Report" only.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Standards description block</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Long prose explanation of what standards are in a card that takes half the page</w:t>
            </w:r>
          </w:p>
        </w:tc>
        <w:tc>
          <w:tcPr>
            <w:tcW w:type="dxa" w:w="34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Collapse to 2-line summary. Move explainer to a collapsible "About Standards" section at the bottom.</w:t>
            </w:r>
          </w:p>
        </w:tc>
      </w:tr>
    </w:tbl>
    <w:p>
      <w:pPr>
        <w:spacing w:after="320"/>
      </w:pPr>
      <w:r>
        <w:t xml:space="preserve"/>
      </w:r>
    </w:p>
    <w:p>
      <w:pPr>
        <w:pStyle w:val="Heading2"/>
        <w:spacing w:after="120" w:before="280"/>
      </w:pPr>
      <w:r>
        <w:rPr>
          <w:rFonts w:ascii="Arial" w:cs="Arial" w:eastAsia="Arial" w:hAnsi="Arial"/>
          <w:b/>
          <w:bCs/>
          <w:color w:val="1C2B1E"/>
          <w:sz w:val="26"/>
          <w:szCs w:val="26"/>
        </w:rPr>
        <w:t xml:space="preserve">3.3  Global UX Rules — Confirmed for Phase 2</w:t>
      </w:r>
    </w:p>
    <w:p>
      <w:pPr>
        <w:spacing w:after="80"/>
      </w:pPr>
      <w:r>
        <w:rPr>
          <w:rFonts w:ascii="Arial" w:cs="Arial" w:eastAsia="Arial" w:hAnsi="Arial"/>
          <w:b w:val="false"/>
          <w:bCs w:val="false"/>
          <w:color w:val="000000"/>
          <w:sz w:val="22"/>
          <w:szCs w:val="22"/>
        </w:rPr>
        <w:t xml:space="preserve">These rules apply to every page built in Phase 2. They are non-negotiable and must be enforced in the Figma file before Replit sees them.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t>
            </w:r>
          </w:p>
        </w:tc>
        <w:tc>
          <w:tcPr>
            <w:tcW w:type="dxa" w:w="28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Rule Name</w:t>
            </w:r>
          </w:p>
        </w:tc>
        <w:tc>
          <w:tcPr>
            <w:tcW w:type="dxa" w:w="61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Definition</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Decision-first layout</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Object workspaces show: what is it, is it ready, what improves it, what does Penny recommend. Field tables are in a detail tab, not the first view.</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Role-sensitive actions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Power users see Insights/Review. Admins see Create/Edit. Never expose admin creation controls as the primary CTA for a power user.</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Right rail follows selection</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Ask Penny and Trail Signals must always reflect the currently selected object, not generic page-level guidance.</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 accidental blanks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Empty states must be intentional: guided (tells you what to do), or Phase 2 placeholder (shows preview of what is coming).</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Breadcrumb accuracy</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Breadcrumb and page title must always match. No "Knowledge / Dashboard" when you are on Sources.</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Chrome compression</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Maximum 3 navigation layers before content (Breadcrumb &gt; Section Header &gt; Content). No 5-layer stacking.</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 2 placeholders are real pages</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 Phase 2 placeholder is not a blank. It shows: what will be here, what data will feed it, and a link to the Phase 2 backlog card.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200"/>
              <w:left w:type="dxa" w:w="240"/>
              <w:bottom w:type="dxa" w:w="200"/>
              <w:right w:type="dxa" w:w="240"/>
            </w:tcMar>
          </w:tcPr>
          <w:p>
            <w:pPr>
              <w:spacing w:after="0"/>
            </w:pPr>
            <w:r>
              <w:rPr>
                <w:rFonts w:ascii="Arial" w:cs="Arial" w:eastAsia="Arial" w:hAnsi="Arial"/>
                <w:b/>
                <w:bCs/>
                <w:color w:val="FFFFFF"/>
                <w:sz w:val="28"/>
                <w:szCs w:val="28"/>
              </w:rPr>
              <w:t xml:space="preserve">SECTION 4</w:t>
            </w:r>
            <w:r>
              <w:rPr>
                <w:rFonts w:ascii="Arial" w:cs="Arial" w:eastAsia="Arial" w:hAnsi="Arial"/>
                <w:color w:val="CCDDCC"/>
                <w:sz w:val="22"/>
                <w:szCs w:val="22"/>
              </w:rPr>
              <w:t xml:space="preserve">  —  Figma Design Lock Specification</w:t>
            </w:r>
          </w:p>
        </w:tc>
      </w:tr>
    </w:tbl>
    <w:p>
      <w:pPr>
        <w:spacing w:after="160"/>
      </w:pPr>
      <w:r>
        <w:t xml:space="preserve"/>
      </w:r>
    </w:p>
    <w:p>
      <w:pPr>
        <w:spacing w:after="80"/>
      </w:pPr>
      <w:r>
        <w:rPr>
          <w:rFonts w:ascii="Arial" w:cs="Arial" w:eastAsia="Arial" w:hAnsi="Arial"/>
          <w:b/>
          <w:bCs/>
          <w:color w:val="000000"/>
          <w:sz w:val="22"/>
          <w:szCs w:val="22"/>
        </w:rPr>
        <w:t xml:space="preserve">The Figma file is not a pretty mockup. It is a layout lock file — precise spacing, component hierarchy, and pattern rules that Replit must match exactly. The file defines five canonical patterns. Every page in Phase 2 uses one of these five.</w:t>
      </w:r>
    </w:p>
    <w:p>
      <w:pPr>
        <w:spacing w:after="240"/>
      </w:pPr>
      <w:r>
        <w:t xml:space="preserve"/>
      </w:r>
    </w:p>
    <w:p>
      <w:pPr>
        <w:pStyle w:val="Heading2"/>
        <w:spacing w:after="120" w:before="280"/>
      </w:pPr>
      <w:r>
        <w:rPr>
          <w:rFonts w:ascii="Arial" w:cs="Arial" w:eastAsia="Arial" w:hAnsi="Arial"/>
          <w:b/>
          <w:bCs/>
          <w:color w:val="1C2B1E"/>
          <w:sz w:val="26"/>
          <w:szCs w:val="26"/>
        </w:rPr>
        <w:t xml:space="preserve">4.1  The Five Canonical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360"/>
        <w:gridCol w:w="4200"/>
      </w:tblGrid>
      <w:tr>
        <w:trPr>
          <w:tblHeader/>
        </w:trPr>
        <w:tc>
          <w:tcPr>
            <w:tcW w:type="dxa" w:w="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t>
            </w:r>
          </w:p>
        </w:tc>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Pattern Name</w:t>
            </w:r>
          </w:p>
        </w:tc>
        <w:tc>
          <w:tcPr>
            <w:tcW w:type="dxa" w:w="23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Used On</w:t>
            </w:r>
          </w:p>
        </w:tc>
        <w:tc>
          <w:tcPr>
            <w:tcW w:type="dxa" w:w="4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What It Defines</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P1</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Object Workspace</w:t>
            </w:r>
          </w:p>
        </w:tc>
        <w:tc>
          <w:tcPr>
            <w:tcW w:type="dxa" w:w="2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Capabilities, Sources, Programs, Learners, People</w:t>
            </w:r>
          </w:p>
        </w:tc>
        <w:tc>
          <w:tcPr>
            <w:tcW w:type="dxa" w:w="4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Left list / center record / right rail — decision-first detail</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P2</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Hub Overview (Command Center)</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Home, Operations, Programs Overview, Knowledge Overview, Penny Overview</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Stat pills / two-column insight grid / Penny guidance / Trail Signals summary</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P3</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Integration Center</w:t>
            </w:r>
          </w:p>
        </w:tc>
        <w:tc>
          <w:tcPr>
            <w:tcW w:type="dxa" w:w="2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Admin Setup, Collaboration Slack/Drive/Calendar, SF Validation</w:t>
            </w:r>
          </w:p>
        </w:tc>
        <w:tc>
          <w:tcPr>
            <w:tcW w:type="dxa" w:w="4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Status card grid / health indicator / next action / credential state</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P4</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Studio / Editor</w:t>
            </w:r>
          </w:p>
        </w:tc>
        <w:tc>
          <w:tcPr>
            <w:tcW w:type="dxa" w:w="2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Prompt Studio, Standards Studio, Blueprint Canvas</w:t>
            </w:r>
          </w:p>
        </w:tc>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Left tool panel / center canvas / right context — creation-oriented</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P5</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 2 Placeholder</w:t>
            </w:r>
          </w:p>
        </w:tc>
        <w:tc>
          <w:tcPr>
            <w:tcW w:type="dxa" w:w="2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Intelligence, Org Memory, all future-state pages</w:t>
            </w:r>
          </w:p>
        </w:tc>
        <w:tc>
          <w:tcPr>
            <w:tcW w:type="dxa" w:w="4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Preview card grid / "what will be here" / Phase 2 backlog link / data sources shown</w:t>
            </w:r>
          </w:p>
        </w:tc>
      </w:tr>
    </w:tbl>
    <w:p>
      <w:pPr>
        <w:spacing w:after="320"/>
      </w:pPr>
      <w:r>
        <w:t xml:space="preserve"/>
      </w:r>
    </w:p>
    <w:p>
      <w:pPr>
        <w:pStyle w:val="Heading2"/>
        <w:spacing w:after="120" w:before="280"/>
      </w:pPr>
      <w:r>
        <w:rPr>
          <w:rFonts w:ascii="Arial" w:cs="Arial" w:eastAsia="Arial" w:hAnsi="Arial"/>
          <w:b/>
          <w:bCs/>
          <w:color w:val="1C2B1E"/>
          <w:sz w:val="26"/>
          <w:szCs w:val="26"/>
        </w:rPr>
        <w:t xml:space="preserve">4.2  Pattern 1 — Object Workspace (Detailed Spec)</w:t>
      </w:r>
    </w:p>
    <w:p>
      <w:pPr>
        <w:spacing w:after="80"/>
      </w:pPr>
      <w:r>
        <w:rPr>
          <w:rFonts w:ascii="Arial" w:cs="Arial" w:eastAsia="Arial" w:hAnsi="Arial"/>
          <w:b w:val="false"/>
          <w:bCs w:val="false"/>
          <w:color w:val="000000"/>
          <w:sz w:val="22"/>
          <w:szCs w:val="22"/>
        </w:rPr>
        <w:t xml:space="preserve">This is the highest-priority pattern. It governs Capabilities, Sources, Programs, and Learners — the four most-visited pages in the system.</w:t>
      </w:r>
    </w:p>
    <w:p>
      <w:pPr>
        <w:spacing w:after="160"/>
      </w:pPr>
      <w:r>
        <w:t xml:space="preserve"/>
      </w:r>
    </w:p>
    <w:p>
      <w:pPr>
        <w:pStyle w:val="Heading3"/>
        <w:spacing w:after="80" w:before="200"/>
      </w:pPr>
      <w:r>
        <w:rPr>
          <w:rFonts w:ascii="Arial" w:cs="Arial" w:eastAsia="Arial" w:hAnsi="Arial"/>
          <w:b/>
          <w:bCs/>
          <w:color w:val="3D5A47"/>
          <w:sz w:val="22"/>
          <w:szCs w:val="22"/>
        </w:rPr>
        <w:t xml:space="preserve">Frame Name: [Section] / [Hub] / Object Workspace</w:t>
      </w:r>
    </w:p>
    <w:p>
      <w:pPr>
        <w:spacing w:after="80"/>
      </w:pPr>
      <w:r>
        <w:rPr>
          <w:rFonts w:ascii="Arial" w:cs="Arial" w:eastAsia="Arial" w:hAnsi="Arial"/>
          <w:b w:val="false"/>
          <w:bCs w:val="false"/>
          <w:color w:val="000000"/>
          <w:sz w:val="22"/>
          <w:szCs w:val="22"/>
        </w:rPr>
        <w:t xml:space="preserve">Example: Penny / Capabilities / Object Workspace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Layer Name</w:t>
            </w:r>
          </w:p>
        </w:tc>
        <w:tc>
          <w:tcPr>
            <w:tcW w:type="dxa" w:w="1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Width</w:t>
            </w:r>
          </w:p>
        </w:tc>
        <w:tc>
          <w:tcPr>
            <w:tcW w:type="dxa" w:w="53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Content Spec</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Page Header</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Full width</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Left: Section icon + Hub name + "/" + Page name. Right: status chips (count, health). Max 1 row. No subtitle paragraph.</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Action Bar</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Full width</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Left: primary actions (role-gated — see 3.3 Rule 2). Right: secondary/overflow. Never more than 3 primary buttons.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Object List</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280px fixed</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Compact rows: 48px height. Name (semibold) + domain chip + status chip + health dot. Filter input at top. Scrollable.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Object Detail — Summary</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Flex (fills between list and rail)</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Object name + category chips + readiness state. One-sentence purpose in muted text. No field tables.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Object Detail — Readiness</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Same</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Readiness score card + programs affected + prompts linked + sources needed. Compact 2-col grid.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Object Detail — Recommendation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Same</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 recommendation card: icon + "Highest-impact next change:" + one sentence. Green border-left accent.</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Object Detail — Tabs</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Same</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Tab bar below recommendation. Tabs: Overview | [Detail] | Prompts/Sources | Quality | Relationships. Underline style.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Ask Penny / Trail Signals Rail</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320px fixed</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Top: Penny Insights tab (default) / Ask Penny tab. Insights must reflect selected object. Trail Signals count badge. Attention + Next Steps sections.</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3A" w:sz="8"/>
              <w:left w:val="single" w:color="1A5E3A" w:sz="20"/>
              <w:bottom w:val="single" w:color="1A5E3A" w:sz="2"/>
              <w:right w:val="single" w:color="1A5E3A" w:sz="2"/>
            </w:tcBorders>
            <w:shd w:fill="E8F4ED" w:val="clear"/>
            <w:tcMar>
              <w:top w:type="dxa" w:w="120"/>
              <w:left w:type="dxa" w:w="180"/>
              <w:bottom w:type="dxa" w:w="120"/>
              <w:right w:type="dxa" w:w="120"/>
            </w:tcMar>
          </w:tcPr>
          <w:p>
            <w:pPr>
              <w:spacing w:after="0"/>
            </w:pPr>
            <w:r>
              <w:rPr>
                <w:rFonts w:ascii="Arial" w:cs="Arial" w:eastAsia="Arial" w:hAnsi="Arial"/>
                <w:b/>
                <w:bCs/>
                <w:color w:val="1A5E3A"/>
                <w:sz w:val="22"/>
                <w:szCs w:val="22"/>
              </w:rPr>
              <w:t xml:space="preserve">NEW IN PHASE 2:  </w:t>
            </w:r>
            <w:r>
              <w:rPr>
                <w:rFonts w:ascii="Arial" w:cs="Arial" w:eastAsia="Arial" w:hAnsi="Arial"/>
                <w:sz w:val="22"/>
                <w:szCs w:val="22"/>
              </w:rPr>
              <w:t xml:space="preserve">The Object Detail — Recommendation layer is new in Phase 2. It does not exist in the current Replit implementation. This is the most important new element. It surfaces what Penny would say about this capability/source/program based on its readiness data. In Phase 1 it can be hardcoded per object. In Phase 2 it will be live Gemini.</w:t>
            </w:r>
          </w:p>
        </w:tc>
      </w:tr>
    </w:tbl>
    <w:p>
      <w:pPr>
        <w:spacing w:after="320"/>
      </w:pPr>
      <w:r>
        <w:t xml:space="preserve"/>
      </w:r>
    </w:p>
    <w:p>
      <w:pPr>
        <w:pStyle w:val="Heading2"/>
        <w:spacing w:after="120" w:before="280"/>
      </w:pPr>
      <w:r>
        <w:rPr>
          <w:rFonts w:ascii="Arial" w:cs="Arial" w:eastAsia="Arial" w:hAnsi="Arial"/>
          <w:b/>
          <w:bCs/>
          <w:color w:val="1C2B1E"/>
          <w:sz w:val="26"/>
          <w:szCs w:val="26"/>
        </w:rPr>
        <w:t xml:space="preserve">4.3  Pattern 2 — Hub Overview / Command Center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Layer Name</w:t>
            </w:r>
          </w:p>
        </w:tc>
        <w:tc>
          <w:tcPr>
            <w:tcW w:type="dxa" w:w="1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Width</w:t>
            </w:r>
          </w:p>
        </w:tc>
        <w:tc>
          <w:tcPr>
            <w:tcW w:type="dxa" w:w="53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Content Spec</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Overview Header</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Full width</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Hub icon + Hub name + one-sentence purpose. No tab bar at this level — tabs are inside the hub.</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Stat Pills Row</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Full width</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4–5 stat pills in a row. Each: label (10px uppercase) + value (xl semibold) + health color. No hero cards.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Primary Insight Grid</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Full width</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2-col grid of insight cards. Left col: status/health. Right col: coverage/readiness. Each card: title + bar/number + link.</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Attention Required</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Full width</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List of items requiring action. Each: severity chip (Critical/High) + title + context tag. "View all" link.</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 Guidance</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Full width</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4 Penny insight bullets. Bullet format: priority number + action + reason. Not in right rail — on the page itself.</w:t>
            </w:r>
          </w:p>
        </w:tc>
      </w:tr>
    </w:tbl>
    <w:p>
      <w:pPr>
        <w:spacing w:after="320"/>
      </w:pPr>
      <w:r>
        <w:t xml:space="preserve"/>
      </w:r>
    </w:p>
    <w:p>
      <w:pPr>
        <w:pStyle w:val="Heading2"/>
        <w:spacing w:after="120" w:before="280"/>
      </w:pPr>
      <w:r>
        <w:rPr>
          <w:rFonts w:ascii="Arial" w:cs="Arial" w:eastAsia="Arial" w:hAnsi="Arial"/>
          <w:b/>
          <w:bCs/>
          <w:color w:val="1C2B1E"/>
          <w:sz w:val="26"/>
          <w:szCs w:val="26"/>
        </w:rPr>
        <w:t xml:space="preserve">4.4  Pattern 3 — Integration Center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Layer Name</w:t>
            </w:r>
          </w:p>
        </w:tc>
        <w:tc>
          <w:tcPr>
            <w:tcW w:type="dxa" w:w="1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Width</w:t>
            </w:r>
          </w:p>
        </w:tc>
        <w:tc>
          <w:tcPr>
            <w:tcW w:type="dxa" w:w="53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Content Spec</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Section Header</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Full width</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Page title + purpose + overall status chips (X live, Y need action).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Live Connections Grid</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Full width</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2-col grid. Each card: system name + role label + live/partial/planned chip + one-sentence status + next action link + owner + date + CTA.</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Platform Governance Grid</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Full width</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2-col grid of linked governance tools. Each tile: icon + name + status chip + one-line description. No navigation duplication.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Trail Signals Rail</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320px</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Shows integration-specific signals. OAuth status, bot health, missing scopes — not generic page signals.</w:t>
            </w:r>
          </w:p>
        </w:tc>
      </w:tr>
    </w:tbl>
    <w:p>
      <w:pPr>
        <w:spacing w:after="240"/>
      </w:pPr>
      <w:r>
        <w:t xml:space="preserve"/>
      </w:r>
    </w:p>
    <w:p>
      <w:pPr>
        <w:spacing w:after="80"/>
      </w:pPr>
      <w:r>
        <w:rPr>
          <w:rFonts w:ascii="Arial" w:cs="Arial" w:eastAsia="Arial" w:hAnsi="Arial"/>
          <w:b w:val="false"/>
          <w:bCs w:val="false"/>
          <w:color w:val="000000"/>
          <w:sz w:val="22"/>
          <w:szCs w:val="22"/>
        </w:rPr>
        <w:t xml:space="preserve">Note: The current Admin Setup page already closely matches this pattern. It is one of the strongest pages in the current build. The Figma lock should preserve its structure and use it as the reference for the other Integration Center pages (Collaboration Slack, Drive, Calendar).</w:t>
      </w:r>
    </w:p>
    <w:p>
      <w:pPr>
        <w:spacing w:after="320"/>
      </w:pPr>
      <w:r>
        <w:t xml:space="preserve"/>
      </w:r>
    </w:p>
    <w:p>
      <w:pPr>
        <w:pStyle w:val="Heading2"/>
        <w:spacing w:after="120" w:before="280"/>
      </w:pPr>
      <w:r>
        <w:rPr>
          <w:rFonts w:ascii="Arial" w:cs="Arial" w:eastAsia="Arial" w:hAnsi="Arial"/>
          <w:b/>
          <w:bCs/>
          <w:color w:val="1C2B1E"/>
          <w:sz w:val="26"/>
          <w:szCs w:val="26"/>
        </w:rPr>
        <w:t xml:space="preserve">4.5  Figma File Structure</w:t>
      </w:r>
    </w:p>
    <w:p>
      <w:pPr>
        <w:spacing w:after="80"/>
      </w:pPr>
      <w:r>
        <w:rPr>
          <w:rFonts w:ascii="Arial" w:cs="Arial" w:eastAsia="Arial" w:hAnsi="Arial"/>
          <w:b w:val="false"/>
          <w:bCs w:val="false"/>
          <w:color w:val="000000"/>
          <w:sz w:val="22"/>
          <w:szCs w:val="22"/>
        </w:rPr>
        <w:t xml:space="preserve">The Figma file must be organized as follows. This is the exact structure Hugh will reference during implementation.</w:t>
      </w:r>
    </w:p>
    <w:p>
      <w:pPr>
        <w:spacing w:after="160"/>
      </w:pPr>
      <w:r>
        <w:t xml:space="preserve"/>
      </w:r>
    </w:p>
    <w:p>
      <w:pPr>
        <w:pStyle w:val="ListParagraph"/>
        <w:numPr>
          <w:ilvl w:val="0"/>
          <w:numId w:val="2"/>
        </w:numPr>
        <w:spacing w:after="60"/>
      </w:pPr>
      <w:r>
        <w:rPr>
          <w:rFonts w:ascii="Arial" w:cs="Arial" w:eastAsia="Arial" w:hAnsi="Arial"/>
          <w:b/>
          <w:bCs/>
          <w:sz w:val="22"/>
          <w:szCs w:val="22"/>
        </w:rPr>
        <w:t xml:space="preserve">Page 1: Design Tokens — color, typography, spacing scales, and component states</w:t>
      </w:r>
    </w:p>
    <w:p>
      <w:pPr>
        <w:pStyle w:val="ListParagraph"/>
        <w:numPr>
          <w:ilvl w:val="0"/>
          <w:numId w:val="2"/>
        </w:numPr>
        <w:spacing w:after="60"/>
      </w:pPr>
      <w:r>
        <w:rPr>
          <w:rFonts w:ascii="Arial" w:cs="Arial" w:eastAsia="Arial" w:hAnsi="Arial"/>
          <w:b/>
          <w:bCs/>
          <w:sz w:val="22"/>
          <w:szCs w:val="22"/>
        </w:rPr>
        <w:t xml:space="preserve">Page 2: Pattern P1 — Object Workspace</w:t>
      </w:r>
    </w:p>
    <w:p>
      <w:pPr>
        <w:pStyle w:val="ListParagraph"/>
        <w:numPr>
          <w:ilvl w:val="1"/>
          <w:numId w:val="2"/>
        </w:numPr>
        <w:spacing w:after="60"/>
      </w:pPr>
      <w:r>
        <w:rPr>
          <w:rFonts w:ascii="Arial" w:cs="Arial" w:eastAsia="Arial" w:hAnsi="Arial"/>
          <w:b w:val="false"/>
          <w:bCs w:val="false"/>
          <w:sz w:val="22"/>
          <w:szCs w:val="22"/>
        </w:rPr>
        <w:t xml:space="preserve">  Frame: Penny / Capabilities / Object Workspace (reference implementation)</w:t>
      </w:r>
    </w:p>
    <w:p>
      <w:pPr>
        <w:pStyle w:val="ListParagraph"/>
        <w:numPr>
          <w:ilvl w:val="1"/>
          <w:numId w:val="2"/>
        </w:numPr>
        <w:spacing w:after="60"/>
      </w:pPr>
      <w:r>
        <w:rPr>
          <w:rFonts w:ascii="Arial" w:cs="Arial" w:eastAsia="Arial" w:hAnsi="Arial"/>
          <w:b w:val="false"/>
          <w:bCs w:val="false"/>
          <w:sz w:val="22"/>
          <w:szCs w:val="22"/>
        </w:rPr>
        <w:t xml:space="preserve">  Frame: Knowledge / Sources / Object Workspace</w:t>
      </w:r>
    </w:p>
    <w:p>
      <w:pPr>
        <w:pStyle w:val="ListParagraph"/>
        <w:numPr>
          <w:ilvl w:val="1"/>
          <w:numId w:val="2"/>
        </w:numPr>
        <w:spacing w:after="60"/>
      </w:pPr>
      <w:r>
        <w:rPr>
          <w:rFonts w:ascii="Arial" w:cs="Arial" w:eastAsia="Arial" w:hAnsi="Arial"/>
          <w:b w:val="false"/>
          <w:bCs w:val="false"/>
          <w:sz w:val="22"/>
          <w:szCs w:val="22"/>
        </w:rPr>
        <w:t xml:space="preserve">  Frame: Programs / Programs / Object Workspace</w:t>
      </w:r>
    </w:p>
    <w:p>
      <w:pPr>
        <w:pStyle w:val="ListParagraph"/>
        <w:numPr>
          <w:ilvl w:val="1"/>
          <w:numId w:val="2"/>
        </w:numPr>
        <w:spacing w:after="60"/>
      </w:pPr>
      <w:r>
        <w:rPr>
          <w:rFonts w:ascii="Arial" w:cs="Arial" w:eastAsia="Arial" w:hAnsi="Arial"/>
          <w:b w:val="false"/>
          <w:bCs w:val="false"/>
          <w:sz w:val="22"/>
          <w:szCs w:val="22"/>
        </w:rPr>
        <w:t xml:space="preserve">  Frame: Penny / Learners / Object Workspace</w:t>
      </w:r>
    </w:p>
    <w:p>
      <w:pPr>
        <w:pStyle w:val="ListParagraph"/>
        <w:numPr>
          <w:ilvl w:val="0"/>
          <w:numId w:val="2"/>
        </w:numPr>
        <w:spacing w:after="60"/>
      </w:pPr>
      <w:r>
        <w:rPr>
          <w:rFonts w:ascii="Arial" w:cs="Arial" w:eastAsia="Arial" w:hAnsi="Arial"/>
          <w:b/>
          <w:bCs/>
          <w:sz w:val="22"/>
          <w:szCs w:val="22"/>
        </w:rPr>
        <w:t xml:space="preserve">Page 3: Pattern P2 — Hub Overview</w:t>
      </w:r>
    </w:p>
    <w:p>
      <w:pPr>
        <w:pStyle w:val="ListParagraph"/>
        <w:numPr>
          <w:ilvl w:val="1"/>
          <w:numId w:val="2"/>
        </w:numPr>
        <w:spacing w:after="60"/>
      </w:pPr>
      <w:r>
        <w:rPr>
          <w:rFonts w:ascii="Arial" w:cs="Arial" w:eastAsia="Arial" w:hAnsi="Arial"/>
          <w:b w:val="false"/>
          <w:bCs w:val="false"/>
          <w:sz w:val="22"/>
          <w:szCs w:val="22"/>
        </w:rPr>
        <w:t xml:space="preserve">  Frame: Penny / Overview / Command Center</w:t>
      </w:r>
    </w:p>
    <w:p>
      <w:pPr>
        <w:pStyle w:val="ListParagraph"/>
        <w:numPr>
          <w:ilvl w:val="1"/>
          <w:numId w:val="2"/>
        </w:numPr>
        <w:spacing w:after="60"/>
      </w:pPr>
      <w:r>
        <w:rPr>
          <w:rFonts w:ascii="Arial" w:cs="Arial" w:eastAsia="Arial" w:hAnsi="Arial"/>
          <w:b w:val="false"/>
          <w:bCs w:val="false"/>
          <w:sz w:val="22"/>
          <w:szCs w:val="22"/>
        </w:rPr>
        <w:t xml:space="preserve">  Frame: Knowledge / Overview / Command Center</w:t>
      </w:r>
    </w:p>
    <w:p>
      <w:pPr>
        <w:pStyle w:val="ListParagraph"/>
        <w:numPr>
          <w:ilvl w:val="0"/>
          <w:numId w:val="2"/>
        </w:numPr>
        <w:spacing w:after="60"/>
      </w:pPr>
      <w:r>
        <w:rPr>
          <w:rFonts w:ascii="Arial" w:cs="Arial" w:eastAsia="Arial" w:hAnsi="Arial"/>
          <w:b/>
          <w:bCs/>
          <w:sz w:val="22"/>
          <w:szCs w:val="22"/>
        </w:rPr>
        <w:t xml:space="preserve">Page 4: Pattern P3 — Integration Center</w:t>
      </w:r>
    </w:p>
    <w:p>
      <w:pPr>
        <w:pStyle w:val="ListParagraph"/>
        <w:numPr>
          <w:ilvl w:val="1"/>
          <w:numId w:val="2"/>
        </w:numPr>
        <w:spacing w:after="60"/>
      </w:pPr>
      <w:r>
        <w:rPr>
          <w:rFonts w:ascii="Arial" w:cs="Arial" w:eastAsia="Arial" w:hAnsi="Arial"/>
          <w:b w:val="false"/>
          <w:bCs w:val="false"/>
          <w:sz w:val="22"/>
          <w:szCs w:val="22"/>
        </w:rPr>
        <w:t xml:space="preserve">  Frame: Admin / Setup / Integration &amp; Readiness</w:t>
      </w:r>
    </w:p>
    <w:p>
      <w:pPr>
        <w:pStyle w:val="ListParagraph"/>
        <w:numPr>
          <w:ilvl w:val="1"/>
          <w:numId w:val="2"/>
        </w:numPr>
        <w:spacing w:after="60"/>
      </w:pPr>
      <w:r>
        <w:rPr>
          <w:rFonts w:ascii="Arial" w:cs="Arial" w:eastAsia="Arial" w:hAnsi="Arial"/>
          <w:b w:val="false"/>
          <w:bCs w:val="false"/>
          <w:sz w:val="22"/>
          <w:szCs w:val="22"/>
        </w:rPr>
        <w:t xml:space="preserve">  Frame: Collaboration / Slack / Integration Center</w:t>
      </w:r>
    </w:p>
    <w:p>
      <w:pPr>
        <w:pStyle w:val="ListParagraph"/>
        <w:numPr>
          <w:ilvl w:val="0"/>
          <w:numId w:val="2"/>
        </w:numPr>
        <w:spacing w:after="60"/>
      </w:pPr>
      <w:r>
        <w:rPr>
          <w:rFonts w:ascii="Arial" w:cs="Arial" w:eastAsia="Arial" w:hAnsi="Arial"/>
          <w:b/>
          <w:bCs/>
          <w:sz w:val="22"/>
          <w:szCs w:val="22"/>
        </w:rPr>
        <w:t xml:space="preserve">Page 5: Pattern P4 — Studio / Editor</w:t>
      </w:r>
    </w:p>
    <w:p>
      <w:pPr>
        <w:pStyle w:val="ListParagraph"/>
        <w:numPr>
          <w:ilvl w:val="1"/>
          <w:numId w:val="2"/>
        </w:numPr>
        <w:spacing w:after="60"/>
      </w:pPr>
      <w:r>
        <w:rPr>
          <w:rFonts w:ascii="Arial" w:cs="Arial" w:eastAsia="Arial" w:hAnsi="Arial"/>
          <w:b w:val="false"/>
          <w:bCs w:val="false"/>
          <w:sz w:val="22"/>
          <w:szCs w:val="22"/>
        </w:rPr>
        <w:t xml:space="preserve">  Frame: Penny / Prompt Studio / Editor</w:t>
      </w:r>
    </w:p>
    <w:p>
      <w:pPr>
        <w:pStyle w:val="ListParagraph"/>
        <w:numPr>
          <w:ilvl w:val="1"/>
          <w:numId w:val="2"/>
        </w:numPr>
        <w:spacing w:after="60"/>
      </w:pPr>
      <w:r>
        <w:rPr>
          <w:rFonts w:ascii="Arial" w:cs="Arial" w:eastAsia="Arial" w:hAnsi="Arial"/>
          <w:b w:val="false"/>
          <w:bCs w:val="false"/>
          <w:sz w:val="22"/>
          <w:szCs w:val="22"/>
        </w:rPr>
        <w:t xml:space="preserve">  Frame: Programs / Standards / Studio</w:t>
      </w:r>
    </w:p>
    <w:p>
      <w:pPr>
        <w:pStyle w:val="ListParagraph"/>
        <w:numPr>
          <w:ilvl w:val="0"/>
          <w:numId w:val="2"/>
        </w:numPr>
        <w:spacing w:after="60"/>
      </w:pPr>
      <w:r>
        <w:rPr>
          <w:rFonts w:ascii="Arial" w:cs="Arial" w:eastAsia="Arial" w:hAnsi="Arial"/>
          <w:b/>
          <w:bCs/>
          <w:sz w:val="22"/>
          <w:szCs w:val="22"/>
        </w:rPr>
        <w:t xml:space="preserve">Page 6: Pattern P5 — Phase 2 Placeholder</w:t>
      </w:r>
    </w:p>
    <w:p>
      <w:pPr>
        <w:pStyle w:val="ListParagraph"/>
        <w:numPr>
          <w:ilvl w:val="1"/>
          <w:numId w:val="2"/>
        </w:numPr>
        <w:spacing w:after="60"/>
      </w:pPr>
      <w:r>
        <w:rPr>
          <w:rFonts w:ascii="Arial" w:cs="Arial" w:eastAsia="Arial" w:hAnsi="Arial"/>
          <w:b w:val="false"/>
          <w:bCs w:val="false"/>
          <w:sz w:val="22"/>
          <w:szCs w:val="22"/>
        </w:rPr>
        <w:t xml:space="preserve">  Frame: Penny / Intelligence / Phase 2 Preview</w:t>
      </w:r>
    </w:p>
    <w:p>
      <w:pPr>
        <w:pStyle w:val="ListParagraph"/>
        <w:numPr>
          <w:ilvl w:val="1"/>
          <w:numId w:val="2"/>
        </w:numPr>
        <w:spacing w:after="60"/>
      </w:pPr>
      <w:r>
        <w:rPr>
          <w:rFonts w:ascii="Arial" w:cs="Arial" w:eastAsia="Arial" w:hAnsi="Arial"/>
          <w:b w:val="false"/>
          <w:bCs w:val="false"/>
          <w:sz w:val="22"/>
          <w:szCs w:val="22"/>
        </w:rPr>
        <w:t xml:space="preserve">  Frame: Context Engine / Workspace Coverage / Active State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200"/>
              <w:left w:type="dxa" w:w="240"/>
              <w:bottom w:type="dxa" w:w="200"/>
              <w:right w:type="dxa" w:w="240"/>
            </w:tcMar>
          </w:tcPr>
          <w:p>
            <w:pPr>
              <w:spacing w:after="0"/>
            </w:pPr>
            <w:r>
              <w:rPr>
                <w:rFonts w:ascii="Arial" w:cs="Arial" w:eastAsia="Arial" w:hAnsi="Arial"/>
                <w:b/>
                <w:bCs/>
                <w:color w:val="FFFFFF"/>
                <w:sz w:val="28"/>
                <w:szCs w:val="28"/>
              </w:rPr>
              <w:t xml:space="preserve">SECTION 5</w:t>
            </w:r>
            <w:r>
              <w:rPr>
                <w:rFonts w:ascii="Arial" w:cs="Arial" w:eastAsia="Arial" w:hAnsi="Arial"/>
                <w:color w:val="CCDDCC"/>
                <w:sz w:val="22"/>
                <w:szCs w:val="22"/>
              </w:rPr>
              <w:t xml:space="preserve">  —  Phase 2 Sprint Plan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20"/>
              <w:bottom w:val="single" w:color="C0392B" w:sz="2"/>
              <w:right w:val="single" w:color="C0392B" w:sz="2"/>
            </w:tcBorders>
            <w:shd w:fill="FDE8E8" w:val="clear"/>
            <w:tcMar>
              <w:top w:type="dxa" w:w="120"/>
              <w:left w:type="dxa" w:w="180"/>
              <w:bottom w:type="dxa" w:w="120"/>
              <w:right w:type="dxa" w:w="120"/>
            </w:tcMar>
          </w:tcPr>
          <w:p>
            <w:pPr>
              <w:spacing w:after="0"/>
            </w:pPr>
            <w:r>
              <w:rPr>
                <w:rFonts w:ascii="Arial" w:cs="Arial" w:eastAsia="Arial" w:hAnsi="Arial"/>
                <w:b/>
                <w:bCs/>
                <w:color w:val="C0392B"/>
                <w:sz w:val="22"/>
                <w:szCs w:val="22"/>
              </w:rPr>
              <w:t xml:space="preserve">DEPENDENCY:  </w:t>
            </w:r>
            <w:r>
              <w:rPr>
                <w:rFonts w:ascii="Arial" w:cs="Arial" w:eastAsia="Arial" w:hAnsi="Arial"/>
                <w:sz w:val="22"/>
                <w:szCs w:val="22"/>
              </w:rPr>
              <w:t xml:space="preserve">Sprint 0 (Figma + UX Corrections) is a prerequisite for all other sprints. No Sprint 1 work begins until the Figma file for P1 Object Workspace is complete and reviewed by Angela.</w:t>
            </w:r>
          </w:p>
        </w:tc>
      </w:tr>
    </w:tbl>
    <w:p>
      <w:pPr>
        <w:spacing w:after="240"/>
      </w:pPr>
      <w:r>
        <w:t xml:space="preserve"/>
      </w:r>
    </w:p>
    <w:p>
      <w:pPr>
        <w:pStyle w:val="Heading2"/>
        <w:spacing w:after="120" w:before="280"/>
      </w:pPr>
      <w:r>
        <w:rPr>
          <w:rFonts w:ascii="Arial" w:cs="Arial" w:eastAsia="Arial" w:hAnsi="Arial"/>
          <w:b/>
          <w:bCs/>
          <w:color w:val="1C2B1E"/>
          <w:sz w:val="26"/>
          <w:szCs w:val="26"/>
        </w:rPr>
        <w:t xml:space="preserve">5.1  Sprint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160"/>
        <w:gridCol w:w="2400"/>
        <w:gridCol w:w="1600"/>
      </w:tblGrid>
      <w:tr>
        <w:trPr>
          <w:tblHeader/>
        </w:trPr>
        <w:tc>
          <w:tcPr>
            <w:tcW w:type="dxa" w:w="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Sprint</w:t>
            </w:r>
          </w:p>
        </w:tc>
        <w:tc>
          <w:tcPr>
            <w:tcW w:type="dxa" w:w="1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Name</w:t>
            </w:r>
          </w:p>
        </w:tc>
        <w:tc>
          <w:tcPr>
            <w:tcW w:type="dxa" w:w="31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Deliverables</w:t>
            </w:r>
          </w:p>
        </w:tc>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Owner</w:t>
            </w:r>
          </w:p>
        </w:tc>
        <w:tc>
          <w:tcPr>
            <w:tcW w:type="dxa" w:w="1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Target</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S0</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Figma + UX Lock</w:t>
            </w:r>
          </w:p>
        </w:tc>
        <w:tc>
          <w:tcPr>
            <w:tcW w:type="dxa" w:w="3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Complete Figma file (5 patterns, 12 frames). Apply UX corrections from §3.2 to Replit.</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Angela + Hugh</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Week 1</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S1</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Live Penny LLM</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Wire Ask Penny (right rail) + Test Penny tab to live Gemini endpoint. Real responses in Trail OS. Learner data from Salesforce Contacts.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Hugh</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Week 2–3</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S2</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Trail Quests + Career Review</w:t>
            </w:r>
          </w:p>
        </w:tc>
        <w:tc>
          <w:tcPr>
            <w:tcW w:type="dxa" w:w="3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Quest delivery via /penny/capabilities. Career Profile Review (5-dim) wired to live Gemini. Learner Detail with Conversations + Quest History tabs.</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Hugh</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Week 4–5</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S3</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Weekly Intelligence + RAG</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Intelligence tab: Gemini synthesis reports. Collaboration/Briefs: generate + deliver to Slack. RAG: Penny retrieves from Knowledge Sources (approved only).</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Hugh</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Week 6–7</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S4</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Live Data + POC Retirement</w:t>
            </w:r>
          </w:p>
        </w:tc>
        <w:tc>
          <w:tcPr>
            <w:tcW w:type="dxa" w:w="3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Replace all prototype data with live Salesforce queries. Trail Signals aggregation engine. POC retirement checklist (§2.4) executed. Vitest suite: 50 tests minimum.</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Hugh</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Week 8–9</w:t>
            </w:r>
          </w:p>
        </w:tc>
      </w:tr>
    </w:tbl>
    <w:p>
      <w:pPr>
        <w:spacing w:after="320"/>
      </w:pPr>
      <w:r>
        <w:t xml:space="preserve"/>
      </w:r>
    </w:p>
    <w:p>
      <w:pPr>
        <w:pStyle w:val="Heading2"/>
        <w:spacing w:after="120" w:before="280"/>
      </w:pPr>
      <w:r>
        <w:rPr>
          <w:rFonts w:ascii="Arial" w:cs="Arial" w:eastAsia="Arial" w:hAnsi="Arial"/>
          <w:b/>
          <w:bCs/>
          <w:color w:val="1C2B1E"/>
          <w:sz w:val="26"/>
          <w:szCs w:val="26"/>
        </w:rPr>
        <w:t xml:space="preserve">5.2  Sprint 0 Detailed Tasks (Hugh)</w:t>
      </w:r>
    </w:p>
    <w:p>
      <w:pPr>
        <w:spacing w:after="80"/>
      </w:pPr>
      <w:r>
        <w:rPr>
          <w:rFonts w:ascii="Arial" w:cs="Arial" w:eastAsia="Arial" w:hAnsi="Arial"/>
          <w:b w:val="false"/>
          <w:bCs w:val="false"/>
          <w:color w:val="000000"/>
          <w:sz w:val="22"/>
          <w:szCs w:val="22"/>
        </w:rPr>
        <w:t xml:space="preserve">Sprint 0 is Angela's sprint as much as Hugh's. Angela drives Figma design decisions; Hugh applies Replit corrections against them.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360"/>
        <w:gridCol w:w="1800"/>
        <w:gridCol w:w="1600"/>
        <w:gridCol w:w="600"/>
      </w:tblGrid>
      <w:tr>
        <w:trPr>
          <w:tblHeader/>
        </w:trPr>
        <w:tc>
          <w:tcPr>
            <w:tcW w:type="dxa" w:w="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t>
            </w:r>
          </w:p>
        </w:tc>
        <w:tc>
          <w:tcPr>
            <w:tcW w:type="dxa" w:w="53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Task</w:t>
            </w:r>
          </w:p>
        </w:tc>
        <w:tc>
          <w:tcPr>
            <w:tcW w:type="dxa" w:w="18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Who</w:t>
            </w:r>
          </w:p>
        </w:tc>
        <w:tc>
          <w:tcPr>
            <w:tcW w:type="dxa" w:w="1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Tool</w:t>
            </w:r>
          </w:p>
        </w:tc>
        <w:tc>
          <w:tcPr>
            <w:tcW w:type="dxa" w:w="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Status</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0.1</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Create Figma file: Design Tokens page (colors, type, spacing from TT Brand Kit)</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Angela</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Figma</w:t>
            </w:r>
          </w:p>
        </w:tc>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TODO</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0.2</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Build P1 Object Workspace frame — Penny/Capabilities as reference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Angela</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Figma</w:t>
            </w:r>
          </w:p>
        </w:tc>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TODO</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0.3</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Angela review P1 frame with Hugh — alignment on layer names and spacing</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Both</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Figma</w:t>
            </w:r>
          </w:p>
        </w:tc>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TODO</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0.4</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Apply UX corrections to Replit: Capabilities page layout rebuild per §3.2</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Hugh</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Replit</w:t>
            </w:r>
          </w:p>
        </w:tc>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TODO</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0.5</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Fix Knowledge/Sources breadcrumb mismatch ("Dashboard" → "Sources")</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Hugh</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Replit</w:t>
            </w:r>
          </w:p>
        </w:tc>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TODO</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0.6</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Fix Standards page: remove "Create Program" from action bar on Standards tab</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Hugh</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Replit</w:t>
            </w:r>
          </w:p>
        </w:tc>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TODO</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0.7</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Fix Context Engine: replace blank workspace grid with populated object count cards</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Hugh</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Replit</w:t>
            </w:r>
          </w:p>
        </w:tc>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TODO</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0.8</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Fix Intelligence tab: replace blank "being built" with P5 Phase 2 Placeholder</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Hugh</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Replit</w:t>
            </w:r>
          </w:p>
        </w:tc>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TODO</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0.9</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 remaining Figma frames: P2 Hub Overview, P3 Integration Center, P4 Studio, P5 Placeholder</w:t>
            </w:r>
          </w:p>
        </w:tc>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Angela</w:t>
            </w:r>
          </w:p>
        </w:tc>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Figma</w:t>
            </w:r>
          </w:p>
        </w:tc>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TODO</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0.10</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Confirm Penny_Weekly_Report__c schema with Hugh — add to W-000222 backlog</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Both</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Salesforce</w:t>
            </w:r>
          </w:p>
        </w:tc>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200"/>
              <w:left w:type="dxa" w:w="240"/>
              <w:bottom w:type="dxa" w:w="200"/>
              <w:right w:type="dxa" w:w="240"/>
            </w:tcMar>
          </w:tcPr>
          <w:p>
            <w:pPr>
              <w:spacing w:after="0"/>
            </w:pPr>
            <w:r>
              <w:rPr>
                <w:rFonts w:ascii="Arial" w:cs="Arial" w:eastAsia="Arial" w:hAnsi="Arial"/>
                <w:b/>
                <w:bCs/>
                <w:color w:val="FFFFFF"/>
                <w:sz w:val="28"/>
                <w:szCs w:val="28"/>
              </w:rPr>
              <w:t xml:space="preserve">SECTION 6</w:t>
            </w:r>
            <w:r>
              <w:rPr>
                <w:rFonts w:ascii="Arial" w:cs="Arial" w:eastAsia="Arial" w:hAnsi="Arial"/>
                <w:color w:val="CCDDCC"/>
                <w:sz w:val="22"/>
                <w:szCs w:val="22"/>
              </w:rPr>
              <w:t xml:space="preserve">  —  Definition of Done — Penny POC Retirement</w:t>
            </w:r>
          </w:p>
        </w:tc>
      </w:tr>
    </w:tbl>
    <w:p>
      <w:pPr>
        <w:spacing w:after="160"/>
      </w:pPr>
      <w:r>
        <w:t xml:space="preserve"/>
      </w:r>
    </w:p>
    <w:p>
      <w:pPr>
        <w:spacing w:after="80"/>
      </w:pPr>
      <w:r>
        <w:rPr>
          <w:rFonts w:ascii="Arial" w:cs="Arial" w:eastAsia="Arial" w:hAnsi="Arial"/>
          <w:b w:val="false"/>
          <w:bCs w:val="false"/>
          <w:color w:val="000000"/>
          <w:sz w:val="22"/>
          <w:szCs w:val="22"/>
        </w:rPr>
        <w:t xml:space="preserve">The Penny POC is not retired until all three gates below pass. No partial retirement. These are binary pass/fail checks.</w:t>
      </w:r>
    </w:p>
    <w:p>
      <w:pPr>
        <w:spacing w:after="240"/>
      </w:pPr>
      <w:r>
        <w:t xml:space="preserve"/>
      </w:r>
    </w:p>
    <w:p>
      <w:pPr>
        <w:pStyle w:val="Heading2"/>
        <w:spacing w:after="120" w:before="280"/>
      </w:pPr>
      <w:r>
        <w:rPr>
          <w:rFonts w:ascii="Arial" w:cs="Arial" w:eastAsia="Arial" w:hAnsi="Arial"/>
          <w:b/>
          <w:bCs/>
          <w:color w:val="1C2B1E"/>
          <w:sz w:val="26"/>
          <w:szCs w:val="26"/>
        </w:rPr>
        <w:t xml:space="preserve">6.1  Data Gate — Salesforce is the Record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1200"/>
        <w:gridCol w:w="1000"/>
      </w:tblGrid>
      <w:tr>
        <w:trPr>
          <w:tblHeader/>
        </w:trPr>
        <w:tc>
          <w:tcPr>
            <w:tcW w:type="dxa" w:w="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t>
            </w:r>
          </w:p>
        </w:tc>
        <w:tc>
          <w:tcPr>
            <w:tcW w:type="dxa" w:w="65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Check</w:t>
            </w:r>
          </w:p>
        </w:tc>
        <w:tc>
          <w:tcPr>
            <w:tcW w:type="dxa" w:w="1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Evidence</w:t>
            </w:r>
          </w:p>
        </w:tc>
        <w:tc>
          <w:tcPr>
            <w:tcW w:type="dxa" w:w="10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Pass?</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D1</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All Supabase conversation records migrated to Penny_Conversation__c in Salesforce</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SOQL count matches</w:t>
            </w:r>
          </w:p>
        </w:tc>
        <w:tc>
          <w:tcPr>
            <w:tcW w:type="dxa" w:w="1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D2</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All quest assignment records migrated to Penny_Trail_Quest_Activity__c</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SOQL count matches</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D3</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All 5 career profiles migrated to Penny_Career_Profile__c</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SOQL: 5 records</w:t>
            </w:r>
          </w:p>
        </w:tc>
        <w:tc>
          <w:tcPr>
            <w:tcW w:type="dxa" w:w="1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D4</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12 quest templates seeded in Penny_Trail_Quest_Template__c</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SOQL: 12 records</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D5</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Learner data in /penny/learners comes from Salesforce Contacts, not prototype array</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Network tab: API call to /api/salesforce/contacts</w:t>
            </w:r>
          </w:p>
        </w:tc>
        <w:tc>
          <w:tcPr>
            <w:tcW w:type="dxa" w:w="1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t>
            </w:r>
          </w:p>
        </w:tc>
      </w:tr>
    </w:tbl>
    <w:p>
      <w:pPr>
        <w:spacing w:after="240"/>
      </w:pPr>
      <w:r>
        <w:t xml:space="preserve"/>
      </w:r>
    </w:p>
    <w:p>
      <w:pPr>
        <w:pStyle w:val="Heading2"/>
        <w:spacing w:after="120" w:before="280"/>
      </w:pPr>
      <w:r>
        <w:rPr>
          <w:rFonts w:ascii="Arial" w:cs="Arial" w:eastAsia="Arial" w:hAnsi="Arial"/>
          <w:b/>
          <w:bCs/>
          <w:color w:val="1C2B1E"/>
          <w:sz w:val="26"/>
          <w:szCs w:val="26"/>
        </w:rPr>
        <w:t xml:space="preserve">6.2  Functionality Gate — Trail OS Does Everything the POC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1200"/>
        <w:gridCol w:w="1000"/>
      </w:tblGrid>
      <w:tr>
        <w:trPr>
          <w:tblHeader/>
        </w:trPr>
        <w:tc>
          <w:tcPr>
            <w:tcW w:type="dxa" w:w="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t>
            </w:r>
          </w:p>
        </w:tc>
        <w:tc>
          <w:tcPr>
            <w:tcW w:type="dxa" w:w="65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Check</w:t>
            </w:r>
          </w:p>
        </w:tc>
        <w:tc>
          <w:tcPr>
            <w:tcW w:type="dxa" w:w="1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Evidence</w:t>
            </w:r>
          </w:p>
        </w:tc>
        <w:tc>
          <w:tcPr>
            <w:tcW w:type="dxa" w:w="10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Pass?</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F1</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Ask Penny in right rail returns live Gemini responses (not pattern-matched)</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Response varies by query; shows Gemini model in Session Info</w:t>
            </w:r>
          </w:p>
        </w:tc>
        <w:tc>
          <w:tcPr>
            <w:tcW w:type="dxa" w:w="1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F2</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Test Penny tab simulates a learner conversation with live Gemini</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Same as F1 — live endpoint confirmed</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F3</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Trail Quest can be assigned to a learner from Trail OS and logged to Salesforce</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Quest shows in learner detail / Quest History tab</w:t>
            </w:r>
          </w:p>
        </w:tc>
        <w:tc>
          <w:tcPr>
            <w:tcW w:type="dxa" w:w="1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F4</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Career Profile Review runs: paste raw bullets, 5-dimension scores return, saves to SF</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Penny_Career_Profile__c record created/updated</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F5</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Weekly Intelligence Report generates from Trail OS and posts to Slack</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Slack message visible in #trail-os-ops or configured channel</w:t>
            </w:r>
          </w:p>
        </w:tc>
        <w:tc>
          <w:tcPr>
            <w:tcW w:type="dxa" w:w="1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F6</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Prompt template edited in Prompt Studio affects Penny response behavior</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Test before/after prompt change — response changes</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bl>
    <w:p>
      <w:pPr>
        <w:spacing w:after="240"/>
      </w:pPr>
      <w:r>
        <w:t xml:space="preserve"/>
      </w:r>
    </w:p>
    <w:p>
      <w:pPr>
        <w:pStyle w:val="Heading2"/>
        <w:spacing w:after="120" w:before="280"/>
      </w:pPr>
      <w:r>
        <w:rPr>
          <w:rFonts w:ascii="Arial" w:cs="Arial" w:eastAsia="Arial" w:hAnsi="Arial"/>
          <w:b/>
          <w:bCs/>
          <w:color w:val="1C2B1E"/>
          <w:sz w:val="26"/>
          <w:szCs w:val="26"/>
        </w:rPr>
        <w:t xml:space="preserve">6.3  Retirement Gate — POC is Archived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1200"/>
        <w:gridCol w:w="1000"/>
      </w:tblGrid>
      <w:tr>
        <w:trPr>
          <w:tblHeader/>
        </w:trPr>
        <w:tc>
          <w:tcPr>
            <w:tcW w:type="dxa" w:w="6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t>
            </w:r>
          </w:p>
        </w:tc>
        <w:tc>
          <w:tcPr>
            <w:tcW w:type="dxa" w:w="65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Check</w:t>
            </w:r>
          </w:p>
        </w:tc>
        <w:tc>
          <w:tcPr>
            <w:tcW w:type="dxa" w:w="1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Evidence</w:t>
            </w:r>
          </w:p>
        </w:tc>
        <w:tc>
          <w:tcPr>
            <w:tcW w:type="dxa" w:w="10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Pass?</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R1</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 POC Replit app set to private — no public URL active</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URL returns 404 or private message</w:t>
            </w:r>
          </w:p>
        </w:tc>
        <w:tc>
          <w:tcPr>
            <w:tcW w:type="dxa" w:w="1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R2</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Gemini API key rotated — old key invalid, new key in Trail OS Replit Secrets only</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Old key returns 401; new key tested in Trail OS</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R3</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Supabase project paused (not deleted)</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Supabase dashboard shows "Paused"</w:t>
            </w:r>
          </w:p>
        </w:tc>
        <w:tc>
          <w:tcPr>
            <w:tcW w:type="dxa" w:w="1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R4</w:t>
            </w:r>
          </w:p>
        </w:tc>
        <w:tc>
          <w:tcPr>
            <w:tcW w:type="dxa" w:w="6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Penny-POC GitHub repo README updated with archive notice + link to Trail OS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README visible on github.com/Transition-Trails/Penny-POC</w:t>
            </w:r>
          </w:p>
        </w:tc>
        <w:tc>
          <w:tcPr>
            <w:tcW w:type="dxa" w:w="1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R5</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POC Slack bot app removed from workspace; @coachconnectbot is the only active bot</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Slack workspace settings: 1 bot app listed</w:t>
            </w:r>
          </w:p>
        </w:tc>
        <w:tc>
          <w:tcPr>
            <w:tcW w:type="dxa" w:w="1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t>
            </w:r>
          </w:p>
        </w:tc>
      </w:tr>
    </w:tbl>
    <w:p>
      <w:pPr>
        <w:spacing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1E" w:sz="8"/>
              <w:left w:val="single" w:color="C8961E" w:sz="20"/>
              <w:bottom w:val="single" w:color="C8961E" w:sz="2"/>
              <w:right w:val="single" w:color="C8961E" w:sz="2"/>
            </w:tcBorders>
            <w:shd w:fill="FDF6E3" w:val="clear"/>
            <w:tcMar>
              <w:top w:type="dxa" w:w="120"/>
              <w:left w:type="dxa" w:w="180"/>
              <w:bottom w:type="dxa" w:w="120"/>
              <w:right w:type="dxa" w:w="120"/>
            </w:tcMar>
          </w:tcPr>
          <w:p>
            <w:pPr>
              <w:spacing w:after="0"/>
            </w:pPr>
            <w:r>
              <w:rPr>
                <w:rFonts w:ascii="Arial" w:cs="Arial" w:eastAsia="Arial" w:hAnsi="Arial"/>
                <w:b/>
                <w:bCs/>
                <w:color w:val="C8961E"/>
                <w:sz w:val="22"/>
                <w:szCs w:val="22"/>
              </w:rPr>
              <w:t xml:space="preserve">PROCESS NOTE:  </w:t>
            </w:r>
            <w:r>
              <w:rPr>
                <w:rFonts w:ascii="Arial" w:cs="Arial" w:eastAsia="Arial" w:hAnsi="Arial"/>
                <w:sz w:val="22"/>
                <w:szCs w:val="22"/>
              </w:rPr>
              <w:t xml:space="preserve">All 15 checks must pass before the POC retirement is declared complete. The checklist should be completed together by Angela and Hugh in a synchronous session, not asynchronously. Each check should be verified live in the browser, not assumed.</w:t>
            </w:r>
          </w:p>
        </w:tc>
      </w:tr>
    </w:tbl>
    <w:p>
      <w:pPr>
        <w:spacing w:after="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3A" w:val="clear"/>
            <w:tcMar>
              <w:top w:type="dxa" w:w="200"/>
              <w:left w:type="dxa" w:w="240"/>
              <w:bottom w:type="dxa" w:w="200"/>
              <w:right w:type="dxa" w:w="240"/>
            </w:tcMar>
          </w:tcPr>
          <w:p>
            <w:pPr>
              <w:spacing w:after="0"/>
            </w:pPr>
            <w:r>
              <w:rPr>
                <w:rFonts w:ascii="Arial" w:cs="Arial" w:eastAsia="Arial" w:hAnsi="Arial"/>
                <w:b/>
                <w:bCs/>
                <w:color w:val="FFFFFF"/>
                <w:sz w:val="28"/>
                <w:szCs w:val="28"/>
              </w:rPr>
              <w:t xml:space="preserve">APPENDIX</w:t>
            </w:r>
            <w:r>
              <w:rPr>
                <w:rFonts w:ascii="Arial" w:cs="Arial" w:eastAsia="Arial" w:hAnsi="Arial"/>
                <w:color w:val="CCDDCC"/>
                <w:sz w:val="22"/>
                <w:szCs w:val="22"/>
              </w:rPr>
              <w:t xml:space="preserve">  —  Key References and Open Items</w:t>
            </w:r>
          </w:p>
        </w:tc>
      </w:tr>
    </w:tbl>
    <w:p>
      <w:pPr>
        <w:spacing w:after="160"/>
      </w:pPr>
      <w:r>
        <w:t xml:space="preserve"/>
      </w:r>
    </w:p>
    <w:p>
      <w:pPr>
        <w:pStyle w:val="Heading2"/>
        <w:spacing w:after="120" w:before="280"/>
      </w:pPr>
      <w:r>
        <w:rPr>
          <w:rFonts w:ascii="Arial" w:cs="Arial" w:eastAsia="Arial" w:hAnsi="Arial"/>
          <w:b/>
          <w:bCs/>
          <w:color w:val="1C2B1E"/>
          <w:sz w:val="26"/>
          <w:szCs w:val="26"/>
        </w:rPr>
        <w:t xml:space="preserve">A.1  Key Document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Document</w:t>
            </w:r>
          </w:p>
        </w:tc>
        <w:tc>
          <w:tcPr>
            <w:tcW w:type="dxa" w:w="37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Location</w:t>
            </w:r>
          </w:p>
        </w:tc>
        <w:tc>
          <w:tcPr>
            <w:tcW w:type="dxa" w:w="2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Purpose</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TRAIL_OS_SPEC.md</w:t>
            </w:r>
          </w:p>
        </w:tc>
        <w:tc>
          <w:tcPr>
            <w:tcW w:type="dxa" w:w="3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github.com/Transition-Trails/Transition-Trails-Map</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Technical spec — 18 sections, authoritative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Penny_SF_Build_Log_W000222.xlsx</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Google Drive (ID: 1oXjuc-...)</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8 Salesforce custom objects — build status</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Penny_Prompt_Scenarios_v1_3.xlsx</w:t>
            </w:r>
          </w:p>
        </w:tc>
        <w:tc>
          <w:tcPr>
            <w:tcW w:type="dxa" w:w="3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Shared drive</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Source for Prompt Studio seeding</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TT_Brand_Kit_2_0.docx</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Project files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Colors, fonts, visual identity for Figma tokens</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TrailOS_License_Alignment.xlsx</w:t>
            </w:r>
          </w:p>
        </w:tc>
        <w:tc>
          <w:tcPr>
            <w:tcW w:type="dxa" w:w="3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Project files</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PSL and seat inventory for Agentforce capacity</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 POC GitHub</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github.com/Transition-Trails/Penny-POC</w:t>
            </w:r>
          </w:p>
        </w:tc>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Source of truth for POC capabilities to migrate</w:t>
            </w:r>
          </w:p>
        </w:tc>
      </w:tr>
    </w:tbl>
    <w:p>
      <w:pPr>
        <w:spacing w:after="320"/>
      </w:pPr>
      <w:r>
        <w:t xml:space="preserve"/>
      </w:r>
    </w:p>
    <w:p>
      <w:pPr>
        <w:pStyle w:val="Heading2"/>
        <w:spacing w:after="120" w:before="280"/>
      </w:pPr>
      <w:r>
        <w:rPr>
          <w:rFonts w:ascii="Arial" w:cs="Arial" w:eastAsia="Arial" w:hAnsi="Arial"/>
          <w:b/>
          <w:bCs/>
          <w:color w:val="1C2B1E"/>
          <w:sz w:val="26"/>
          <w:szCs w:val="26"/>
        </w:rPr>
        <w:t xml:space="preserve">A.2  Open Items Requiring Angela Decision Before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960"/>
        <w:gridCol w:w="2000"/>
        <w:gridCol w:w="2000"/>
      </w:tblGrid>
      <w:tr>
        <w:trPr>
          <w:tblHeader/>
        </w:trPr>
        <w:tc>
          <w:tcPr>
            <w:tcW w:type="dxa" w:w="4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w:t>
            </w:r>
          </w:p>
        </w:tc>
        <w:tc>
          <w:tcPr>
            <w:tcW w:type="dxa" w:w="496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Open Item</w:t>
            </w:r>
          </w:p>
        </w:tc>
        <w:tc>
          <w:tcPr>
            <w:tcW w:type="dxa" w:w="20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Decision Needed</w:t>
            </w:r>
          </w:p>
        </w:tc>
        <w:tc>
          <w:tcPr>
            <w:tcW w:type="dxa" w:w="2000"/>
            <w:tcBorders>
              <w:top w:val="single" w:color="D0D0D0" w:sz="1"/>
              <w:left w:val="single" w:color="D0D0D0" w:sz="1"/>
              <w:bottom w:val="single" w:color="D0D0D0" w:sz="1"/>
              <w:right w:val="single" w:color="D0D0D0" w:sz="1"/>
            </w:tcBorders>
            <w:shd w:fill="1A5E3A" w:val="clear"/>
            <w:tcMar>
              <w:top w:type="dxa" w:w="100"/>
              <w:left w:type="dxa" w:w="120"/>
              <w:bottom w:type="dxa" w:w="100"/>
              <w:right w:type="dxa" w:w="120"/>
            </w:tcMar>
          </w:tcPr>
          <w:p>
            <w:pPr>
              <w:spacing w:after="0"/>
              <w:jc w:val="center"/>
            </w:pPr>
            <w:r>
              <w:rPr>
                <w:rFonts w:ascii="Arial" w:cs="Arial" w:eastAsia="Arial" w:hAnsi="Arial"/>
                <w:b/>
                <w:bCs/>
                <w:color w:val="FFFFFF"/>
                <w:sz w:val="20"/>
                <w:szCs w:val="20"/>
              </w:rPr>
              <w:t xml:space="preserve">Urgency</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Penny_Weekly_Report__c schema — fields, relationships, retention period</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Angela + Hugh define schema, Angela creates in Salesforce</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Before Sprint 3</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Agentforce coexistence model — which queries go to Agentforce vs. live Gemini</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Architecture decision: which AI layer answers what type of question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Before Sprint 1</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4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Figma access — does Hugh have a Figma account for design handoff viewing?</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Confirm access method (viewer link vs. account)</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Sprint 0</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Gemini model — stay on 2.5 Flash or upgrade for Trail OS?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Cost vs. quality tradeoff for production volume</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Before Sprint 1</w:t>
            </w:r>
          </w:p>
        </w:tc>
      </w:tr>
      <w:tr>
        <w:tc>
          <w:tcPr>
            <w:tcW w:type="dxa" w:w="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4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Trail OS Replit deployment — same account as POC or new?</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Ensures secrets isolation between POC and Trail OS</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Sprint 0</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4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Penny_Classroom_Nudge dedup — 3-field constraint at app layer</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Confirm Hugh implements in Node.js, not Salesforce Matching Rules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Before Sprint 2</w:t>
            </w:r>
          </w:p>
        </w:tc>
      </w:tr>
    </w:tbl>
    <w:p>
      <w:pPr>
        <w:spacing w:after="400"/>
      </w:pPr>
      <w:r>
        <w:t xml:space="preserve"/>
      </w:r>
    </w:p>
    <w:p>
      <w:pPr>
        <w:pBdr>
          <w:top w:val="single" w:color="D0D0D0" w:sz="4" w:space="4"/>
        </w:pBdr>
        <w:spacing w:after="0" w:before="240"/>
        <w:jc w:val="center"/>
      </w:pPr>
      <w:r>
        <w:rPr>
          <w:rFonts w:ascii="Arial" w:cs="Arial" w:eastAsia="Arial" w:hAnsi="Arial"/>
          <w:i/>
          <w:iCs/>
          <w:color w:val="D0D0D0"/>
          <w:sz w:val="18"/>
          <w:szCs w:val="18"/>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tabs>
        <w:tab w:val="right" w:pos="9026"/>
      </w:tabs>
      <w:spacing w:before="0"/>
    </w:pPr>
    <w:r>
      <w:rPr>
        <w:rFonts w:ascii="Arial" w:cs="Arial" w:eastAsia="Arial" w:hAnsi="Arial"/>
        <w:color w:val="D0D0D0"/>
        <w:sz w:val="16"/>
        <w:szCs w:val="16"/>
      </w:rPr>
      <w:t xml:space="preserve">Trail OS Phase 2 Master Plan  |  Penny POC Retirement &amp; UX Correction  |  June 2026</w:t>
    </w:r>
    <w:r>
      <w:rPr>
        <w:rFonts w:ascii="Arial" w:cs="Arial" w:eastAsia="Arial" w:hAnsi="Arial"/>
        <w:color w:val="D0D0D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E3A" w:sz="4" w:space="4"/>
      </w:pBdr>
      <w:tabs>
        <w:tab w:val="right" w:pos="9026"/>
      </w:tabs>
      <w:spacing w:after="0"/>
    </w:pPr>
    <w:r>
      <w:rPr>
        <w:rFonts w:ascii="Arial" w:cs="Arial" w:eastAsia="Arial" w:hAnsi="Arial"/>
        <w:b/>
        <w:bCs/>
        <w:color w:val="1A5E3A"/>
        <w:sz w:val="18"/>
        <w:szCs w:val="18"/>
      </w:rPr>
      <w:t xml:space="preserve">TRANSITION TRAILS ACADEMY</w:t>
    </w:r>
    <w:r>
      <w:rPr>
        <w:rFonts w:ascii="Arial" w:cs="Arial" w:eastAsia="Arial" w:hAnsi="Arial"/>
        <w:color w:val="D0D0D0"/>
        <w:sz w:val="16"/>
        <w:szCs w:val="16"/>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E3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C2B1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D5A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2026-06-12T21:43:55.187Z</dcterms:created>
  <dcterms:modified xsi:type="dcterms:W3CDTF">2026-06-12T21:43:55.187Z</dcterms:modified>
</cp:coreProperties>
</file>

<file path=docProps/custom.xml><?xml version="1.0" encoding="utf-8"?>
<Properties xmlns="http://schemas.openxmlformats.org/officeDocument/2006/custom-properties" xmlns:vt="http://schemas.openxmlformats.org/officeDocument/2006/docPropsVTypes"/>
</file>