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6D7F" w14:textId="77777777" w:rsidR="008442A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17AECB1" wp14:editId="73D7104C">
            <wp:extent cx="2011680" cy="2011680"/>
            <wp:effectExtent l="0" t="0" r="0" b="0"/>
            <wp:docPr id="1" name="Picture 1" descr="Logotipo de Transmdicas S.R.L." title="Logotipo de Transmdicas S.R.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mdicas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85C5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b/>
          <w:sz w:val="28"/>
          <w:lang w:val="es-MX"/>
        </w:rPr>
        <w:t>MANUAL DE USUARIO</w:t>
      </w:r>
    </w:p>
    <w:p w14:paraId="6D3C87F1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b/>
          <w:lang w:val="es-MX"/>
        </w:rPr>
        <w:t xml:space="preserve">ERPHSE - ERP </w:t>
      </w:r>
      <w:proofErr w:type="spellStart"/>
      <w:r w:rsidRPr="00AA1CBA">
        <w:rPr>
          <w:b/>
          <w:lang w:val="es-MX"/>
        </w:rPr>
        <w:t>Transmdicas</w:t>
      </w:r>
      <w:proofErr w:type="spellEnd"/>
    </w:p>
    <w:p w14:paraId="46381D4A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b/>
          <w:lang w:val="es-MX"/>
        </w:rPr>
        <w:t>Módulo de Tecnología de la Información</w:t>
      </w:r>
    </w:p>
    <w:p w14:paraId="71C879B8" w14:textId="77777777" w:rsidR="008442A8" w:rsidRPr="00AA1CBA" w:rsidRDefault="008442A8">
      <w:pPr>
        <w:ind w:firstLine="0"/>
        <w:jc w:val="center"/>
        <w:rPr>
          <w:lang w:val="es-MX"/>
        </w:rPr>
      </w:pPr>
    </w:p>
    <w:p w14:paraId="32F27FE1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lang w:val="es-MX"/>
        </w:rPr>
        <w:t>Guía operativa para usuarios, supervisores, personal TI y administradores</w:t>
      </w:r>
    </w:p>
    <w:p w14:paraId="1C20B448" w14:textId="77777777" w:rsidR="008442A8" w:rsidRPr="00AA1CBA" w:rsidRDefault="008442A8">
      <w:pPr>
        <w:ind w:firstLine="0"/>
        <w:jc w:val="center"/>
        <w:rPr>
          <w:lang w:val="es-MX"/>
        </w:rPr>
      </w:pPr>
    </w:p>
    <w:p w14:paraId="05C4638D" w14:textId="77777777" w:rsidR="008442A8" w:rsidRPr="00AA1CBA" w:rsidRDefault="008442A8">
      <w:pPr>
        <w:ind w:firstLine="0"/>
        <w:jc w:val="center"/>
        <w:rPr>
          <w:lang w:val="es-MX"/>
        </w:rPr>
      </w:pPr>
    </w:p>
    <w:p w14:paraId="5A2BCE78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b/>
          <w:lang w:val="es-MX"/>
        </w:rPr>
        <w:t xml:space="preserve">Grupo </w:t>
      </w:r>
      <w:proofErr w:type="spellStart"/>
      <w:r w:rsidRPr="00AA1CBA">
        <w:rPr>
          <w:b/>
          <w:lang w:val="es-MX"/>
        </w:rPr>
        <w:t>Transmdicas</w:t>
      </w:r>
      <w:proofErr w:type="spellEnd"/>
      <w:r w:rsidRPr="00AA1CBA">
        <w:rPr>
          <w:b/>
          <w:lang w:val="es-MX"/>
        </w:rPr>
        <w:t xml:space="preserve"> S.R.L.</w:t>
      </w:r>
    </w:p>
    <w:p w14:paraId="5D9CBEEA" w14:textId="77777777" w:rsidR="008442A8" w:rsidRPr="00AA1CBA" w:rsidRDefault="00000000">
      <w:pPr>
        <w:ind w:firstLine="0"/>
        <w:jc w:val="center"/>
        <w:rPr>
          <w:lang w:val="es-MX"/>
        </w:rPr>
      </w:pPr>
      <w:r w:rsidRPr="00AA1CBA">
        <w:rPr>
          <w:lang w:val="es-MX"/>
        </w:rPr>
        <w:br w:type="page"/>
      </w:r>
    </w:p>
    <w:p w14:paraId="6154F15F" w14:textId="77777777" w:rsidR="008442A8" w:rsidRPr="00AA1CBA" w:rsidRDefault="00000000">
      <w:pPr>
        <w:pStyle w:val="Heading1"/>
        <w:pageBreakBefore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1. Introducción</w:t>
      </w:r>
    </w:p>
    <w:p w14:paraId="12BCA59A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 xml:space="preserve">Este manual explica el uso operativo de ERPHSE, el sistema interno de </w:t>
      </w:r>
      <w:proofErr w:type="spellStart"/>
      <w:r w:rsidRPr="00AA1CBA">
        <w:rPr>
          <w:lang w:val="es-MX"/>
        </w:rPr>
        <w:t>Transmdicas</w:t>
      </w:r>
      <w:proofErr w:type="spellEnd"/>
      <w:r w:rsidRPr="00AA1CBA">
        <w:rPr>
          <w:lang w:val="es-MX"/>
        </w:rPr>
        <w:t xml:space="preserve"> para centralizar el control de flota, inspecciones, soporte TI, inventario tecnológico, mantenimiento, reportes y gestión de usuarios. Está orientado al personal que utiliza el sistema desde navegador web y describe las acciones disponibles según el rol asignado.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5EF0A942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29C17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Alcance. El manual describe el comportamiento observable de la versión actual del sistema. Algunas opciones pueden no aparecer si el usuario no cuenta con permisos para ese módulo.</w:t>
            </w:r>
          </w:p>
        </w:tc>
      </w:tr>
    </w:tbl>
    <w:p w14:paraId="519A2271" w14:textId="77777777" w:rsidR="008442A8" w:rsidRPr="00AA1CBA" w:rsidRDefault="008442A8">
      <w:pPr>
        <w:spacing w:after="20"/>
        <w:rPr>
          <w:lang w:val="es-MX"/>
        </w:rPr>
      </w:pPr>
    </w:p>
    <w:p w14:paraId="21281E3F" w14:textId="77777777" w:rsidR="008442A8" w:rsidRDefault="00000000">
      <w:pPr>
        <w:pStyle w:val="Heading2"/>
        <w:spacing w:before="120" w:after="120"/>
      </w:pPr>
      <w:r>
        <w:rPr>
          <w:rFonts w:ascii="Times New Roman" w:eastAsia="Times New Roman" w:hAnsi="Times New Roman"/>
        </w:rPr>
        <w:t xml:space="preserve">1.1 </w:t>
      </w:r>
      <w:proofErr w:type="spellStart"/>
      <w:r>
        <w:rPr>
          <w:rFonts w:ascii="Times New Roman" w:eastAsia="Times New Roman" w:hAnsi="Times New Roman"/>
        </w:rPr>
        <w:t>Objetivo</w:t>
      </w:r>
      <w:proofErr w:type="spellEnd"/>
      <w:r>
        <w:rPr>
          <w:rFonts w:ascii="Times New Roman" w:eastAsia="Times New Roman" w:hAnsi="Times New Roman"/>
        </w:rPr>
        <w:t xml:space="preserve"> del manual</w:t>
      </w:r>
    </w:p>
    <w:p w14:paraId="1B1D1E85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Explicar cómo ingresar y navegar por ERPHSE.</w:t>
      </w:r>
    </w:p>
    <w:p w14:paraId="4728A0AB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Indicar cómo registrar, consultar, editar y administrar información en cada módulo.</w:t>
      </w:r>
    </w:p>
    <w:p w14:paraId="7CA89D7A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Diferenciar las funciones disponibles según el rol.</w:t>
      </w:r>
    </w:p>
    <w:p w14:paraId="6BAE5DF5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Orientar al usuario ante errores frecuentes y situaciones de soporte.</w:t>
      </w:r>
    </w:p>
    <w:p w14:paraId="1B577DF6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Establecer buenas prácticas para el uso cotidiano del sistema.</w:t>
      </w:r>
    </w:p>
    <w:p w14:paraId="068806E2" w14:textId="77777777" w:rsidR="008442A8" w:rsidRDefault="00000000">
      <w:pPr>
        <w:pStyle w:val="Heading2"/>
        <w:spacing w:before="120" w:after="120"/>
      </w:pPr>
      <w:r>
        <w:rPr>
          <w:rFonts w:ascii="Times New Roman" w:eastAsia="Times New Roman" w:hAnsi="Times New Roman"/>
        </w:rPr>
        <w:t xml:space="preserve">1.2 </w:t>
      </w:r>
      <w:proofErr w:type="spellStart"/>
      <w:r>
        <w:rPr>
          <w:rFonts w:ascii="Times New Roman" w:eastAsia="Times New Roman" w:hAnsi="Times New Roman"/>
        </w:rPr>
        <w:t>Usuarios</w:t>
      </w:r>
      <w:proofErr w:type="spellEnd"/>
      <w:r>
        <w:rPr>
          <w:rFonts w:ascii="Times New Roman" w:eastAsia="Times New Roman" w:hAnsi="Times New Roman"/>
        </w:rPr>
        <w:t xml:space="preserve"> del </w:t>
      </w:r>
      <w:proofErr w:type="spellStart"/>
      <w:r>
        <w:rPr>
          <w:rFonts w:ascii="Times New Roman" w:eastAsia="Times New Roman" w:hAnsi="Times New Roman"/>
        </w:rPr>
        <w:t>sistema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7275"/>
      </w:tblGrid>
      <w:tr w:rsidR="008442A8" w14:paraId="7CEC6019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7CCEA4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102871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Uso principal</w:t>
            </w:r>
          </w:p>
        </w:tc>
      </w:tr>
      <w:tr w:rsidR="008442A8" w:rsidRPr="00AA1CBA" w14:paraId="3BFC3CDE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2F926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Administrador</w:t>
            </w:r>
          </w:p>
        </w:tc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101B83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Acceso general, gestión de usuarios, configuración operativa y administración de registros.</w:t>
            </w:r>
          </w:p>
        </w:tc>
      </w:tr>
      <w:tr w:rsidR="008442A8" w:rsidRPr="00AA1CBA" w14:paraId="47F5EB0C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B7E70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</w:t>
            </w:r>
          </w:p>
        </w:tc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275507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 xml:space="preserve">Gestión de flota, personal, inspecciones, </w:t>
            </w:r>
            <w:proofErr w:type="gramStart"/>
            <w:r w:rsidRPr="00AA1CBA">
              <w:rPr>
                <w:sz w:val="20"/>
                <w:lang w:val="es-MX"/>
              </w:rPr>
              <w:t>tickets</w:t>
            </w:r>
            <w:proofErr w:type="gramEnd"/>
            <w:r w:rsidRPr="00AA1CBA">
              <w:rPr>
                <w:sz w:val="20"/>
                <w:lang w:val="es-MX"/>
              </w:rPr>
              <w:t>, entregas, devoluciones y mantenimiento.</w:t>
            </w:r>
          </w:p>
        </w:tc>
      </w:tr>
      <w:tr w:rsidR="008442A8" w:rsidRPr="00AA1CBA" w14:paraId="5169D108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470EB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Supervisor</w:t>
            </w:r>
          </w:p>
        </w:tc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0C56C7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Consulta operativa y registro de determinadas operaciones según permisos y operación asignada.</w:t>
            </w:r>
          </w:p>
        </w:tc>
      </w:tr>
      <w:tr w:rsidR="008442A8" w:rsidRPr="00AA1CBA" w14:paraId="6F0A368C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84F759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público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operador</w:t>
            </w:r>
            <w:proofErr w:type="spellEnd"/>
          </w:p>
        </w:tc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11F5A8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Consulta pública de unidad y envío de solicitudes de soporte sin ingresar al panel administrativo.</w:t>
            </w:r>
          </w:p>
        </w:tc>
      </w:tr>
    </w:tbl>
    <w:p w14:paraId="75DB9743" w14:textId="77777777" w:rsidR="008442A8" w:rsidRPr="00AA1CBA" w:rsidRDefault="008442A8">
      <w:pPr>
        <w:spacing w:after="40"/>
        <w:rPr>
          <w:lang w:val="es-MX"/>
        </w:rPr>
      </w:pPr>
    </w:p>
    <w:p w14:paraId="0446CFAB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2B997D02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2. Acceso al sistema</w:t>
      </w:r>
    </w:p>
    <w:p w14:paraId="3A5D7DCF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2.1 Inicio de sesión</w:t>
      </w:r>
    </w:p>
    <w:p w14:paraId="2FB03E00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La pantalla de acceso solicita un usuario o DNI y una contraseña. El sistema también ofrece la opción “Recordarme” y un enlace informativo para usuarios que olvidaron su contraseña.</w:t>
      </w:r>
    </w:p>
    <w:p w14:paraId="17474AA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ERPHSE en el navegador autorizado por la empresa.</w:t>
      </w:r>
    </w:p>
    <w:p w14:paraId="2507116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En “DNI o usuario”, ingrese la cuenta asignada.</w:t>
      </w:r>
    </w:p>
    <w:p w14:paraId="1B3278A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Ingrese la contraseña.</w:t>
      </w:r>
    </w:p>
    <w:p w14:paraId="7A4A696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Active “Recordarme” únicamente en un equipo personal o corporativo de uso exclusivo.</w:t>
      </w:r>
    </w:p>
    <w:p w14:paraId="13BAF8CD" w14:textId="77777777" w:rsidR="008442A8" w:rsidRDefault="00000000">
      <w:pPr>
        <w:pStyle w:val="ManualStep"/>
      </w:pPr>
      <w:r>
        <w:t>5. Seleccione “Ingresar al sistema”.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14:paraId="7E6CA887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E79C87" w14:textId="77777777" w:rsidR="008442A8" w:rsidRDefault="00000000">
            <w:pPr>
              <w:spacing w:line="240" w:lineRule="auto"/>
              <w:ind w:firstLine="0"/>
            </w:pPr>
            <w:r w:rsidRPr="00AA1CBA">
              <w:rPr>
                <w:b/>
                <w:sz w:val="20"/>
                <w:lang w:val="es-MX"/>
              </w:rPr>
              <w:t xml:space="preserve">Contraseña olvidada. Use la opción “¿Olvidaste tu contraseña?” y solicite el restablecimiento al área de TI. </w:t>
            </w:r>
            <w:r>
              <w:rPr>
                <w:b/>
                <w:sz w:val="20"/>
              </w:rPr>
              <w:t xml:space="preserve">No </w:t>
            </w:r>
            <w:proofErr w:type="spellStart"/>
            <w:r>
              <w:rPr>
                <w:b/>
                <w:sz w:val="20"/>
              </w:rPr>
              <w:t>comparta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credenciales</w:t>
            </w:r>
            <w:proofErr w:type="spellEnd"/>
            <w:r>
              <w:rPr>
                <w:b/>
                <w:sz w:val="20"/>
              </w:rPr>
              <w:t xml:space="preserve"> con otros usuarios.</w:t>
            </w:r>
          </w:p>
        </w:tc>
      </w:tr>
    </w:tbl>
    <w:p w14:paraId="298A39CE" w14:textId="77777777" w:rsidR="008442A8" w:rsidRDefault="008442A8">
      <w:pPr>
        <w:spacing w:after="20"/>
      </w:pPr>
    </w:p>
    <w:p w14:paraId="36D869EE" w14:textId="77777777" w:rsidR="008442A8" w:rsidRDefault="00000000">
      <w:pPr>
        <w:pStyle w:val="Heading2"/>
        <w:spacing w:before="120" w:after="120"/>
      </w:pPr>
      <w:r>
        <w:rPr>
          <w:rFonts w:ascii="Times New Roman" w:eastAsia="Times New Roman" w:hAnsi="Times New Roman"/>
        </w:rPr>
        <w:t>2.2 Cierre de sesión</w:t>
      </w:r>
    </w:p>
    <w:p w14:paraId="27649DF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Ubique la parte superior derecha del panel.</w:t>
      </w:r>
    </w:p>
    <w:p w14:paraId="5A0DB42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Seleccione “Salir”.</w:t>
      </w:r>
    </w:p>
    <w:p w14:paraId="5AC5DDD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Verifique que el sistema regrese a la pantalla de acceso.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68E178D7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DC637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Seguridad. Cierre sesión al terminar, especialmente en equipos compartidos.</w:t>
            </w:r>
          </w:p>
        </w:tc>
      </w:tr>
    </w:tbl>
    <w:p w14:paraId="2CE5C66B" w14:textId="77777777" w:rsidR="008442A8" w:rsidRPr="00AA1CBA" w:rsidRDefault="008442A8">
      <w:pPr>
        <w:spacing w:after="20"/>
        <w:rPr>
          <w:lang w:val="es-MX"/>
        </w:rPr>
      </w:pPr>
    </w:p>
    <w:p w14:paraId="05F9C972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2.3 Portal público</w:t>
      </w:r>
    </w:p>
    <w:p w14:paraId="5AB1D455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ERPHSE dispone de un portal público para consultas operativas y solicitudes de soporte. Esta sección no requiere ingresar al panel administrativo.</w:t>
      </w:r>
    </w:p>
    <w:p w14:paraId="732BAA6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Desde la pantalla inicial, acceda a la opción pública.</w:t>
      </w:r>
    </w:p>
    <w:p w14:paraId="6D341B7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Ingrese la placa cuando el sistema solicite una consulta.</w:t>
      </w:r>
    </w:p>
    <w:p w14:paraId="030F529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lastRenderedPageBreak/>
        <w:t xml:space="preserve">3. </w:t>
      </w:r>
      <w:r w:rsidRPr="00AA1CBA">
        <w:rPr>
          <w:lang w:val="es-MX"/>
        </w:rPr>
        <w:t>Revise la información mostrada de la unidad.</w:t>
      </w:r>
    </w:p>
    <w:p w14:paraId="7DDF5B8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Si necesita soporte, abra el formulario de “Solicitud de Soporte TI”, complete categoría, requerimiento, prioridad y descripción, y envíe la solicitud.</w:t>
      </w:r>
    </w:p>
    <w:p w14:paraId="7CC6C4CC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7078C1F7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3. Navegación general</w:t>
      </w:r>
    </w:p>
    <w:p w14:paraId="63B6044F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Tras iniciar sesión, el sistema muestra un menú lateral, una barra superior y el área principal de trabajo. El menú se adapta al rol y permisos del usuario.</w:t>
      </w:r>
    </w:p>
    <w:p w14:paraId="58D033F9" w14:textId="77777777" w:rsidR="008442A8" w:rsidRDefault="00000000">
      <w:pPr>
        <w:pStyle w:val="Heading2"/>
        <w:spacing w:before="120" w:after="120"/>
      </w:pPr>
      <w:r>
        <w:rPr>
          <w:rFonts w:ascii="Times New Roman" w:eastAsia="Times New Roman" w:hAnsi="Times New Roman"/>
        </w:rPr>
        <w:t xml:space="preserve">3.1 </w:t>
      </w:r>
      <w:proofErr w:type="spellStart"/>
      <w:r>
        <w:rPr>
          <w:rFonts w:ascii="Times New Roman" w:eastAsia="Times New Roman" w:hAnsi="Times New Roman"/>
        </w:rPr>
        <w:t>Menú</w:t>
      </w:r>
      <w:proofErr w:type="spellEnd"/>
      <w:r>
        <w:rPr>
          <w:rFonts w:ascii="Times New Roman" w:eastAsia="Times New Roman" w:hAnsi="Times New Roman"/>
        </w:rPr>
        <w:t xml:space="preserve"> lateral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7"/>
        <w:gridCol w:w="6939"/>
      </w:tblGrid>
      <w:tr w:rsidR="008442A8" w14:paraId="6BF04C10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66B92A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DA54B3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Opciones actuales</w:t>
            </w:r>
          </w:p>
        </w:tc>
      </w:tr>
      <w:tr w:rsidR="008442A8" w:rsidRPr="00AA1CBA" w14:paraId="50CB0D44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A2F785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FEB74F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Centro de Control; Maestros Generales; Registro de Inspecciones; Soporte TI; Inventario TI; Mantenimiento Técnico.</w:t>
            </w:r>
          </w:p>
        </w:tc>
      </w:tr>
      <w:tr w:rsidR="008442A8" w14:paraId="4A785361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C8D30E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Maestros Generales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558265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 y Personal.</w:t>
            </w:r>
          </w:p>
        </w:tc>
      </w:tr>
      <w:tr w:rsidR="008442A8" w14:paraId="7CFD2A51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37F4B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Soporte TI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D70590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 de Soporte.</w:t>
            </w:r>
          </w:p>
        </w:tc>
      </w:tr>
      <w:tr w:rsidR="008442A8" w14:paraId="6CBBD6FE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4D70CC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Inventario TI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ECEFE5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 y Devoluciones.</w:t>
            </w:r>
          </w:p>
        </w:tc>
      </w:tr>
      <w:tr w:rsidR="008442A8" w:rsidRPr="00AA1CBA" w14:paraId="5E9B180F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33ADF4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Gestión</w:t>
            </w:r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A56832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Reportes Gerenciales y Gestión de Usuarios, cuando corresponda.</w:t>
            </w:r>
          </w:p>
        </w:tc>
      </w:tr>
      <w:tr w:rsidR="008442A8" w:rsidRPr="00AA1CBA" w14:paraId="6F6F6E33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F6E5BD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7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D8923F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Área prevista en la interfaz; actualmente sin módulos registrados.</w:t>
            </w:r>
          </w:p>
        </w:tc>
      </w:tr>
    </w:tbl>
    <w:p w14:paraId="20E38946" w14:textId="77777777" w:rsidR="008442A8" w:rsidRPr="00AA1CBA" w:rsidRDefault="008442A8">
      <w:pPr>
        <w:spacing w:after="40"/>
        <w:rPr>
          <w:lang w:val="es-MX"/>
        </w:rPr>
      </w:pPr>
    </w:p>
    <w:p w14:paraId="541607E3" w14:textId="77777777" w:rsidR="008442A8" w:rsidRDefault="00000000">
      <w:pPr>
        <w:pStyle w:val="Heading2"/>
        <w:spacing w:before="120" w:after="120"/>
      </w:pPr>
      <w:r>
        <w:rPr>
          <w:rFonts w:ascii="Times New Roman" w:eastAsia="Times New Roman" w:hAnsi="Times New Roman"/>
        </w:rPr>
        <w:t>3.2 Barra superior</w:t>
      </w:r>
    </w:p>
    <w:p w14:paraId="6C3977EA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Muestra la ubicación actual dentro del ERP.</w:t>
      </w:r>
    </w:p>
    <w:p w14:paraId="73BA2DC9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Permite cambiar entre tema claro y tema oscuro.</w:t>
      </w:r>
    </w:p>
    <w:p w14:paraId="487B79DF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Muestra usuario y rol activos.</w:t>
      </w:r>
    </w:p>
    <w:p w14:paraId="43FF319C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Incluye el botón para cerrar sesión.</w:t>
      </w:r>
    </w:p>
    <w:p w14:paraId="301F0018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3.3 Uso desde celular</w:t>
      </w:r>
    </w:p>
    <w:p w14:paraId="30536B11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En pantallas pequeñas se utiliza el botón de menú para abrir o cerrar la navegación lateral. Toque fuera del menú para cerrarlo y recuperar el espacio de trabajo.</w:t>
      </w:r>
    </w:p>
    <w:p w14:paraId="0B3F368F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131CB517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4. Permisos y roles</w:t>
      </w:r>
    </w:p>
    <w:p w14:paraId="4F5BDC1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Las funciones visibles dependen del rol base y de los permisos asociados a cada cuenta. La ausencia de un botón o módulo no implica una falla: puede tratarse de una restricción de acceso.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305"/>
        <w:gridCol w:w="2230"/>
        <w:gridCol w:w="2254"/>
      </w:tblGrid>
      <w:tr w:rsidR="008442A8" w14:paraId="5B9BB493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183D8C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Módulo</w:t>
            </w:r>
            <w:proofErr w:type="spellEnd"/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FDE4BF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Administrador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3D58C5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TI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8327D3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Supervisor</w:t>
            </w:r>
          </w:p>
        </w:tc>
      </w:tr>
      <w:tr w:rsidR="008442A8" w14:paraId="74681A78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6B4D0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Centro de Control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771FBF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administrar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9B555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E5AA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</w:t>
            </w:r>
          </w:p>
        </w:tc>
      </w:tr>
      <w:tr w:rsidR="008442A8" w14:paraId="7E1D86E2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CC662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77CA0C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8F0D11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535C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Solo consulta</w:t>
            </w:r>
          </w:p>
        </w:tc>
      </w:tr>
      <w:tr w:rsidR="008442A8" w14:paraId="0901E913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CC79B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667E2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02971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6BA0BB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</w:t>
            </w:r>
          </w:p>
        </w:tc>
      </w:tr>
      <w:tr w:rsidR="008442A8" w14:paraId="1995F6A9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5727C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Inspecciones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9E387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E8FD0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3FE08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</w:tr>
      <w:tr w:rsidR="008442A8" w14:paraId="7607CC2F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2473C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7A96F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Crear / gestionar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FDB334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Gestionar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0C44F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Crear / consultar</w:t>
            </w:r>
          </w:p>
        </w:tc>
      </w:tr>
      <w:tr w:rsidR="008442A8" w14:paraId="67C54072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311DD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5270D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BF9044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0E685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</w:tr>
      <w:tr w:rsidR="008442A8" w14:paraId="3EF30684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463ED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Devoluciones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E5876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87AD2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0B1A0C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</w:t>
            </w:r>
          </w:p>
        </w:tc>
      </w:tr>
      <w:tr w:rsidR="008442A8" w14:paraId="5193224C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4DCCB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B395B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839CBE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/ editar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210A41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</w:t>
            </w:r>
          </w:p>
        </w:tc>
      </w:tr>
      <w:tr w:rsidR="008442A8" w14:paraId="1E42934F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97B0C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 gerenciales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57CBD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Acceso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6F2C3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 base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FFED6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 base</w:t>
            </w:r>
          </w:p>
        </w:tc>
      </w:tr>
      <w:tr w:rsidR="008442A8" w14:paraId="37BAF269" w14:textId="77777777">
        <w:trPr>
          <w:jc w:val="center"/>
        </w:trPr>
        <w:tc>
          <w:tcPr>
            <w:tcW w:w="3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19F4D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Usuarios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D2F6AF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Acceso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4E66ED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CF534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Sin acceso</w:t>
            </w:r>
          </w:p>
        </w:tc>
      </w:tr>
    </w:tbl>
    <w:p w14:paraId="19F26649" w14:textId="77777777" w:rsidR="008442A8" w:rsidRDefault="008442A8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6664353C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AC495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Nota. Los permisos efectivos se determinan por el rol base asignado (Administrador, Supervisor o TI), conforme a la configuración vigente del sistema.</w:t>
            </w:r>
          </w:p>
        </w:tc>
      </w:tr>
    </w:tbl>
    <w:p w14:paraId="2D5B25FA" w14:textId="77777777" w:rsidR="008442A8" w:rsidRPr="00AA1CBA" w:rsidRDefault="008442A8">
      <w:pPr>
        <w:spacing w:after="20"/>
        <w:rPr>
          <w:lang w:val="es-MX"/>
        </w:rPr>
      </w:pPr>
    </w:p>
    <w:p w14:paraId="1CCCB6DF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749054B0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5. Centro de Control</w:t>
      </w:r>
    </w:p>
    <w:p w14:paraId="600DCF4F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Centro de Control presenta una visión consolidada del estado operativo del sistema. Incluye indicadores, gráficos, actividad reciente, últimas inspecciones y herramientas de búsqueda y exportación.</w:t>
      </w:r>
    </w:p>
    <w:p w14:paraId="0CD6EEC8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5.1 Consultar información</w:t>
      </w:r>
    </w:p>
    <w:p w14:paraId="2C93236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“TI” y seleccione “Centro de Control”.</w:t>
      </w:r>
    </w:p>
    <w:p w14:paraId="23C221D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Revise los indicadores principales.</w:t>
      </w:r>
    </w:p>
    <w:p w14:paraId="69987BB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Use el buscador de placa cuando necesite localizar una unidad específica.</w:t>
      </w:r>
    </w:p>
    <w:p w14:paraId="19CEC9B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Consulte los gráficos de distribución y análisis complementario.</w:t>
      </w:r>
    </w:p>
    <w:p w14:paraId="2D1D27B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Revise “Actividad reciente” y “Últimas inspecciones” para detectar movimientos recientes.</w:t>
      </w:r>
    </w:p>
    <w:p w14:paraId="5289F7E4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5.2 Exportar información</w:t>
      </w:r>
    </w:p>
    <w:p w14:paraId="11F7C032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Cuando esté disponible, utilice el botón de exportación PDF del tablero. El archivo se genera con la información mostrada por el módulo.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355D2E5F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94F3E3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Consejo. Antes de exportar, confirme que los filtros y la información visible correspondan al período o unidad que desea reportar.</w:t>
            </w:r>
          </w:p>
        </w:tc>
      </w:tr>
    </w:tbl>
    <w:p w14:paraId="52C8C35C" w14:textId="77777777" w:rsidR="008442A8" w:rsidRPr="00AA1CBA" w:rsidRDefault="008442A8">
      <w:pPr>
        <w:spacing w:after="20"/>
        <w:rPr>
          <w:lang w:val="es-MX"/>
        </w:rPr>
      </w:pPr>
    </w:p>
    <w:p w14:paraId="7AFB79E2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1C7FCEA9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6. Maestro de Flota</w:t>
      </w:r>
    </w:p>
    <w:p w14:paraId="6E27F119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Maestro de Flota centraliza la información registrada de los vehículos y permite localizar unidades por placa, marca o cliente. Según permisos, también permite editar y eliminar registros.</w:t>
      </w:r>
    </w:p>
    <w:p w14:paraId="0D5945C5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6.1 Buscar una unidad</w:t>
      </w:r>
    </w:p>
    <w:p w14:paraId="34D6497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“TI” → “Maestros Generales” → “Flota”.</w:t>
      </w:r>
    </w:p>
    <w:p w14:paraId="1BCC5AB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Utilice el buscador “Buscar por placa, marca, cliente...”.</w:t>
      </w:r>
    </w:p>
    <w:p w14:paraId="09C07F6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el registro para abrir su ficha.</w:t>
      </w:r>
    </w:p>
    <w:p w14:paraId="38E3C43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Revise programa, operación, cliente, tipo de vehículo, modelo, estado operativo y observaciones.</w:t>
      </w:r>
    </w:p>
    <w:p w14:paraId="14EA73BB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6.2 Editar información de un tracto</w:t>
      </w:r>
    </w:p>
    <w:p w14:paraId="01667DF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Ubique la unidad.</w:t>
      </w:r>
    </w:p>
    <w:p w14:paraId="53FA321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Seleccione el icono de edición.</w:t>
      </w:r>
    </w:p>
    <w:p w14:paraId="40603DE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Actualice los campos necesarios: programa, operación, cliente, tipo, marca, modelo, año, estado operativo u observaciones.</w:t>
      </w:r>
    </w:p>
    <w:p w14:paraId="47347A6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Guarde los cambios.</w:t>
      </w:r>
    </w:p>
    <w:p w14:paraId="43496C7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Vuelva a abrir la ficha y verifique que la información se haya actualizado.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14A70C6E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D29B91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Precaución. No cambie placa, operación o estado operativo sin validar la información con la fuente correspondiente de flota.</w:t>
            </w:r>
          </w:p>
        </w:tc>
      </w:tr>
    </w:tbl>
    <w:p w14:paraId="67948A16" w14:textId="77777777" w:rsidR="008442A8" w:rsidRPr="00AA1CBA" w:rsidRDefault="008442A8">
      <w:pPr>
        <w:spacing w:after="20"/>
        <w:rPr>
          <w:lang w:val="es-MX"/>
        </w:rPr>
      </w:pPr>
    </w:p>
    <w:p w14:paraId="48825BB0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4C0445C7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7. Directorio de Personal</w:t>
      </w:r>
    </w:p>
    <w:p w14:paraId="5AF5D123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Este módulo permite consultar y administrar el personal registrado en el ERP.</w:t>
      </w:r>
    </w:p>
    <w:p w14:paraId="2365107F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7.1 Buscar personal</w:t>
      </w:r>
    </w:p>
    <w:p w14:paraId="7736976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“Maestros Generales” → “Personal”.</w:t>
      </w:r>
    </w:p>
    <w:p w14:paraId="045A236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Use la búsqueda por nombre, DNI, cargo o área.</w:t>
      </w:r>
    </w:p>
    <w:p w14:paraId="110D050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una persona para revisar su ficha.</w:t>
      </w:r>
    </w:p>
    <w:p w14:paraId="3B87AD5F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7.2 Registrar o editar personal</w:t>
      </w:r>
    </w:p>
    <w:p w14:paraId="5F12F3B2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formulario maneja, entre otros, nombres y apellidos, DNI, teléfono, cargo, área/operación, modalidad y estado.</w:t>
      </w:r>
    </w:p>
    <w:p w14:paraId="751BD9D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Seleccione la opción de nuevo registro o el icono de edición.</w:t>
      </w:r>
    </w:p>
    <w:p w14:paraId="4881EA3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Complete los campos obligatorios: nombres y apellidos y DNI.</w:t>
      </w:r>
    </w:p>
    <w:p w14:paraId="3B02643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Complete los datos complementarios disponibles.</w:t>
      </w:r>
    </w:p>
    <w:p w14:paraId="65CA987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Seleccione modalidad y estado.</w:t>
      </w:r>
    </w:p>
    <w:p w14:paraId="284735C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Guarde los cambios.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1D889AB3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E76132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Calidad de datos. Evite duplicar personas. Antes de crear un registro, busque por DNI.</w:t>
            </w:r>
          </w:p>
        </w:tc>
      </w:tr>
    </w:tbl>
    <w:p w14:paraId="1CA38F35" w14:textId="77777777" w:rsidR="008442A8" w:rsidRPr="00AA1CBA" w:rsidRDefault="008442A8">
      <w:pPr>
        <w:spacing w:after="20"/>
        <w:rPr>
          <w:lang w:val="es-MX"/>
        </w:rPr>
      </w:pPr>
    </w:p>
    <w:p w14:paraId="49B9B759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74BBBC07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8. Registro de Inspecciones</w:t>
      </w:r>
    </w:p>
    <w:p w14:paraId="61294B8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módulo de inspecciones permite revisar el estado tecnológico de las unidades y mantener un historial por placa. El panel clasifica unidades como operativas, observadas o pendientes/faltantes de revisión.</w:t>
      </w:r>
    </w:p>
    <w:p w14:paraId="08447FE6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8.1 Revisar el panel</w:t>
      </w:r>
    </w:p>
    <w:p w14:paraId="46EB50F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“Registro de Inspecciones”.</w:t>
      </w:r>
    </w:p>
    <w:p w14:paraId="4C8D758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Revise los indicadores de estado.</w:t>
      </w:r>
    </w:p>
    <w:p w14:paraId="69E2DAE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un indicador si desea filtrar por “Operativa”, “Observada” o “Falta de revisión”.</w:t>
      </w:r>
    </w:p>
    <w:p w14:paraId="3EF439A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Use el buscador por placa para localizar una unidad.</w:t>
      </w:r>
    </w:p>
    <w:p w14:paraId="3A550A9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 xml:space="preserve">Revise la información de </w:t>
      </w:r>
      <w:proofErr w:type="spellStart"/>
      <w:r w:rsidRPr="00AA1CBA">
        <w:rPr>
          <w:lang w:val="es-MX"/>
        </w:rPr>
        <w:t>tablet</w:t>
      </w:r>
      <w:proofErr w:type="spellEnd"/>
      <w:r w:rsidRPr="00AA1CBA">
        <w:rPr>
          <w:lang w:val="es-MX"/>
        </w:rPr>
        <w:t>, radio base, cámaras y la fecha de revisión.</w:t>
      </w:r>
    </w:p>
    <w:p w14:paraId="6B8543C2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8.2 Registrar una inspección</w:t>
      </w:r>
    </w:p>
    <w:p w14:paraId="72856D0C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Abra la unidad que corresponde y complete el formulario de inspección disponible. Registre el estado real de los componentes y adjunte evidencias cuando corresponda.</w:t>
      </w:r>
    </w:p>
    <w:p w14:paraId="03B5641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Seleccione la unidad.</w:t>
      </w:r>
    </w:p>
    <w:p w14:paraId="60CC99A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Abra la acción para registrar inspección.</w:t>
      </w:r>
    </w:p>
    <w:p w14:paraId="242F34F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Complete fecha/hora y los estados de los componentes solicitados.</w:t>
      </w:r>
    </w:p>
    <w:p w14:paraId="4210DD4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Adjunte o capture fotografías cuando el formulario lo permita.</w:t>
      </w:r>
    </w:p>
    <w:p w14:paraId="1C04A61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Agregue observaciones si existe una anomalía.</w:t>
      </w:r>
    </w:p>
    <w:p w14:paraId="7964588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Guarde el registro y verifique el resultado en el historial.</w:t>
      </w:r>
    </w:p>
    <w:p w14:paraId="19A63321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8.3 Historial de inspecciones</w:t>
      </w:r>
    </w:p>
    <w:p w14:paraId="1804301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el historial de la placa.</w:t>
      </w:r>
    </w:p>
    <w:p w14:paraId="73B49CB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Revise las inspecciones ordenadas por fecha.</w:t>
      </w:r>
    </w:p>
    <w:p w14:paraId="72EC2C0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lastRenderedPageBreak/>
        <w:t xml:space="preserve">3. </w:t>
      </w:r>
      <w:r w:rsidRPr="00AA1CBA">
        <w:rPr>
          <w:lang w:val="es-MX"/>
        </w:rPr>
        <w:t>Use “Ver detalle y fotos” para consultar evidencias.</w:t>
      </w:r>
    </w:p>
    <w:p w14:paraId="69631BB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Si posee permisos, utilice editar o eliminar únicamente cuando sea necesario.</w:t>
      </w:r>
    </w:p>
    <w:p w14:paraId="1A2BBE8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Use “PDF directo” para descargar el historial cuando corresponda.</w:t>
      </w:r>
    </w:p>
    <w:p w14:paraId="1B385872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8.4 Generador de reportes de inspección</w:t>
      </w:r>
    </w:p>
    <w:p w14:paraId="5BA5D15F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módulo permite seleccionar formato de archivo, tipo de reporte, filtros por placa u operación y descargar el resultado.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4D0053D6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5E200D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Fechas vencidas. El sistema puede marcar revisiones antiguas como vencidas. Utilice esa señal como alerta para programar una nueva inspección.</w:t>
            </w:r>
          </w:p>
        </w:tc>
      </w:tr>
    </w:tbl>
    <w:p w14:paraId="209D0CAA" w14:textId="77777777" w:rsidR="008442A8" w:rsidRPr="00AA1CBA" w:rsidRDefault="008442A8">
      <w:pPr>
        <w:spacing w:after="20"/>
        <w:rPr>
          <w:lang w:val="es-MX"/>
        </w:rPr>
      </w:pPr>
    </w:p>
    <w:p w14:paraId="43FB9A04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26507780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 xml:space="preserve">9. </w:t>
      </w:r>
      <w:proofErr w:type="gramStart"/>
      <w:r w:rsidRPr="00AA1CBA">
        <w:rPr>
          <w:rFonts w:ascii="Times New Roman" w:eastAsia="Times New Roman" w:hAnsi="Times New Roman"/>
          <w:lang w:val="es-MX"/>
        </w:rPr>
        <w:t>Tickets</w:t>
      </w:r>
      <w:proofErr w:type="gramEnd"/>
      <w:r w:rsidRPr="00AA1CBA">
        <w:rPr>
          <w:rFonts w:ascii="Times New Roman" w:eastAsia="Times New Roman" w:hAnsi="Times New Roman"/>
          <w:lang w:val="es-MX"/>
        </w:rPr>
        <w:t xml:space="preserve"> de Soporte TI</w:t>
      </w:r>
    </w:p>
    <w:p w14:paraId="7805407D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 xml:space="preserve">La Mesa de Ayuda centraliza solicitudes, seguimiento, resolución e historial de </w:t>
      </w:r>
      <w:proofErr w:type="gramStart"/>
      <w:r w:rsidRPr="00AA1CBA">
        <w:rPr>
          <w:lang w:val="es-MX"/>
        </w:rPr>
        <w:t>tickets</w:t>
      </w:r>
      <w:proofErr w:type="gramEnd"/>
      <w:r w:rsidRPr="00AA1CBA">
        <w:rPr>
          <w:lang w:val="es-MX"/>
        </w:rPr>
        <w:t>. La interfaz dispone de vista Kanban e Historial.</w:t>
      </w:r>
    </w:p>
    <w:p w14:paraId="7C87F730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 xml:space="preserve">9.1 Crear un </w:t>
      </w:r>
      <w:proofErr w:type="gramStart"/>
      <w:r w:rsidRPr="00AA1CBA">
        <w:rPr>
          <w:rFonts w:ascii="Times New Roman" w:eastAsia="Times New Roman" w:hAnsi="Times New Roman"/>
          <w:lang w:val="es-MX"/>
        </w:rPr>
        <w:t>ticket</w:t>
      </w:r>
      <w:proofErr w:type="gramEnd"/>
      <w:r w:rsidRPr="00AA1CBA">
        <w:rPr>
          <w:rFonts w:ascii="Times New Roman" w:eastAsia="Times New Roman" w:hAnsi="Times New Roman"/>
          <w:lang w:val="es-MX"/>
        </w:rPr>
        <w:t xml:space="preserve"> interno</w:t>
      </w:r>
    </w:p>
    <w:p w14:paraId="0722EF5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“Soporte TI” → “</w:t>
      </w:r>
      <w:proofErr w:type="gramStart"/>
      <w:r w:rsidRPr="00AA1CBA">
        <w:rPr>
          <w:lang w:val="es-MX"/>
        </w:rPr>
        <w:t>Tickets</w:t>
      </w:r>
      <w:proofErr w:type="gramEnd"/>
      <w:r w:rsidRPr="00AA1CBA">
        <w:rPr>
          <w:lang w:val="es-MX"/>
        </w:rPr>
        <w:t xml:space="preserve"> de Soporte”.</w:t>
      </w:r>
    </w:p>
    <w:p w14:paraId="62449CA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 xml:space="preserve">Seleccione “Nuevo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de Ayuda”.</w:t>
      </w:r>
    </w:p>
    <w:p w14:paraId="7D3B319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o ingrese la placa cuando corresponda.</w:t>
      </w:r>
    </w:p>
    <w:p w14:paraId="62E9ABF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Registre el nombre del solicitante.</w:t>
      </w:r>
    </w:p>
    <w:p w14:paraId="3978162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Seleccione el tipo de solicitud.</w:t>
      </w:r>
    </w:p>
    <w:p w14:paraId="4EF698B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Describa claramente el problema.</w:t>
      </w:r>
    </w:p>
    <w:p w14:paraId="654D169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 xml:space="preserve">Guarde el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>.</w:t>
      </w:r>
    </w:p>
    <w:p w14:paraId="59699472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 xml:space="preserve">9.2 Consultar </w:t>
      </w:r>
      <w:proofErr w:type="gramStart"/>
      <w:r w:rsidRPr="00AA1CBA">
        <w:rPr>
          <w:rFonts w:ascii="Times New Roman" w:eastAsia="Times New Roman" w:hAnsi="Times New Roman"/>
          <w:lang w:val="es-MX"/>
        </w:rPr>
        <w:t>tickets</w:t>
      </w:r>
      <w:proofErr w:type="gramEnd"/>
    </w:p>
    <w:p w14:paraId="4270CC94" w14:textId="02045A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 xml:space="preserve">Use la pestaña para revisar </w:t>
      </w:r>
      <w:proofErr w:type="gramStart"/>
      <w:r w:rsidRPr="00AA1CBA">
        <w:rPr>
          <w:lang w:val="es-MX"/>
        </w:rPr>
        <w:t>tickets</w:t>
      </w:r>
      <w:proofErr w:type="gramEnd"/>
      <w:r w:rsidRPr="00AA1CBA">
        <w:rPr>
          <w:lang w:val="es-MX"/>
        </w:rPr>
        <w:t xml:space="preserve"> por estado.</w:t>
      </w:r>
    </w:p>
    <w:p w14:paraId="7C652A9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 xml:space="preserve">Use “HISTORIAL” para consultar </w:t>
      </w:r>
      <w:proofErr w:type="gramStart"/>
      <w:r w:rsidRPr="00AA1CBA">
        <w:rPr>
          <w:lang w:val="es-MX"/>
        </w:rPr>
        <w:t>tickets</w:t>
      </w:r>
      <w:proofErr w:type="gramEnd"/>
      <w:r w:rsidRPr="00AA1CBA">
        <w:rPr>
          <w:lang w:val="es-MX"/>
        </w:rPr>
        <w:t xml:space="preserve"> anteriores.</w:t>
      </w:r>
    </w:p>
    <w:p w14:paraId="501F16F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 xml:space="preserve">Busque por placa o número de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(#TKT).</w:t>
      </w:r>
    </w:p>
    <w:p w14:paraId="53C0687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 xml:space="preserve">Seleccione un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para revisar sus detalles y evidencias.</w:t>
      </w:r>
    </w:p>
    <w:p w14:paraId="1775085C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 xml:space="preserve">9.3 Resolver un </w:t>
      </w:r>
      <w:proofErr w:type="gramStart"/>
      <w:r w:rsidRPr="00AA1CBA">
        <w:rPr>
          <w:rFonts w:ascii="Times New Roman" w:eastAsia="Times New Roman" w:hAnsi="Times New Roman"/>
          <w:lang w:val="es-MX"/>
        </w:rPr>
        <w:t>ticket</w:t>
      </w:r>
      <w:proofErr w:type="gramEnd"/>
    </w:p>
    <w:p w14:paraId="7FCE647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 xml:space="preserve">Abra el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que será atendido.</w:t>
      </w:r>
    </w:p>
    <w:p w14:paraId="2BF05E0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Ejecute la acción de resolución disponible.</w:t>
      </w:r>
    </w:p>
    <w:p w14:paraId="3F53181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Adjunte evidencia fotográfica si corresponde.</w:t>
      </w:r>
    </w:p>
    <w:p w14:paraId="71D102D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Escriba una nota de resolución explicando la intervención realizada.</w:t>
      </w:r>
    </w:p>
    <w:p w14:paraId="7A682C4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Confirme la resolución.</w:t>
      </w:r>
    </w:p>
    <w:p w14:paraId="0976B49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lastRenderedPageBreak/>
        <w:t xml:space="preserve">6. </w:t>
      </w:r>
      <w:r w:rsidRPr="00AA1CBA">
        <w:rPr>
          <w:lang w:val="es-MX"/>
        </w:rPr>
        <w:t xml:space="preserve">Verifique que el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se refleje en el historial.</w:t>
      </w:r>
    </w:p>
    <w:p w14:paraId="29FA21BA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9.4 Evidencias y eliminación</w:t>
      </w:r>
    </w:p>
    <w:p w14:paraId="7BECAA7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 xml:space="preserve">Los </w:t>
      </w:r>
      <w:proofErr w:type="gramStart"/>
      <w:r w:rsidRPr="00AA1CBA">
        <w:rPr>
          <w:lang w:val="es-MX"/>
        </w:rPr>
        <w:t>tickets</w:t>
      </w:r>
      <w:proofErr w:type="gramEnd"/>
      <w:r w:rsidRPr="00AA1CBA">
        <w:rPr>
          <w:lang w:val="es-MX"/>
        </w:rPr>
        <w:t xml:space="preserve"> pueden mostrar enlaces de evidencia. La eliminación permanente debe utilizarse únicamente para registros incorrectos o autorizados para depuración.</w:t>
      </w:r>
    </w:p>
    <w:p w14:paraId="4155A061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9.5 Técnicos externos y reporte de pulseras</w:t>
      </w:r>
    </w:p>
    <w:p w14:paraId="0CF685C7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módulo incorpora funciones adicionales para registrar intervenciones de técnicos externos y reportes relacionados con pulseras. En el reporte de pulseras se solicita información del solicitante, DNI, motivo de renovación y evidencia cuando corresponda.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14:paraId="33FA1FA4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76E348" w14:textId="77777777" w:rsidR="008442A8" w:rsidRDefault="00000000">
            <w:pPr>
              <w:spacing w:line="240" w:lineRule="auto"/>
              <w:ind w:firstLine="0"/>
            </w:pPr>
            <w:r w:rsidRPr="00AA1CBA">
              <w:rPr>
                <w:b/>
                <w:sz w:val="20"/>
                <w:lang w:val="es-MX"/>
              </w:rPr>
              <w:t xml:space="preserve">Buena práctica. En la descripción y resolución indique qué ocurrió, qué equipo se afectó, qué acción se realizó y cuál fue el resultado. </w:t>
            </w:r>
            <w:r>
              <w:rPr>
                <w:b/>
                <w:sz w:val="20"/>
              </w:rPr>
              <w:t xml:space="preserve">Esto </w:t>
            </w:r>
            <w:proofErr w:type="spellStart"/>
            <w:r>
              <w:rPr>
                <w:b/>
                <w:sz w:val="20"/>
              </w:rPr>
              <w:t>mejora</w:t>
            </w:r>
            <w:proofErr w:type="spellEnd"/>
            <w:r>
              <w:rPr>
                <w:b/>
                <w:sz w:val="20"/>
              </w:rPr>
              <w:t xml:space="preserve"> la </w:t>
            </w:r>
            <w:proofErr w:type="spellStart"/>
            <w:r>
              <w:rPr>
                <w:b/>
                <w:sz w:val="20"/>
              </w:rPr>
              <w:t>trazabilidad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</w:tbl>
    <w:p w14:paraId="1D9CB24B" w14:textId="77777777" w:rsidR="008442A8" w:rsidRDefault="008442A8">
      <w:pPr>
        <w:spacing w:after="20"/>
      </w:pPr>
    </w:p>
    <w:p w14:paraId="1F70A750" w14:textId="77777777" w:rsidR="008442A8" w:rsidRDefault="00000000">
      <w:r>
        <w:br w:type="page"/>
      </w:r>
    </w:p>
    <w:p w14:paraId="3FCF6727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10. Entregas TI</w:t>
      </w:r>
    </w:p>
    <w:p w14:paraId="12B51AC3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Este módulo registra la entrega de equipos tecnológicos a trabajadores y conserva datos del movimiento, persona, equipo, condición, costos, observaciones y acta asociada.</w:t>
      </w:r>
    </w:p>
    <w:p w14:paraId="48D06B47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10.1 Buscar entregas</w:t>
      </w:r>
    </w:p>
    <w:p w14:paraId="7EB064B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“Inventario TI” → “Entregas”.</w:t>
      </w:r>
    </w:p>
    <w:p w14:paraId="5014F68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Use la búsqueda por DNI, nombre o tipo.</w:t>
      </w:r>
    </w:p>
    <w:p w14:paraId="4F438E6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“Ver detalles” para consultar un movimiento.</w:t>
      </w:r>
    </w:p>
    <w:p w14:paraId="6DBB306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Si existe un acta, utilice “Ver Acta” para abrirla.</w:t>
      </w:r>
    </w:p>
    <w:p w14:paraId="413CCC97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10.2 Registrar una entrega</w:t>
      </w:r>
    </w:p>
    <w:p w14:paraId="5481895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Seleccione la opción para crear un registro.</w:t>
      </w:r>
    </w:p>
    <w:p w14:paraId="087F535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Mantenga “Tipo Movimiento” como Entrega.</w:t>
      </w:r>
    </w:p>
    <w:p w14:paraId="17ADA81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Registre fecha y encargado TI.</w:t>
      </w:r>
    </w:p>
    <w:p w14:paraId="7C1678F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Busque el DNI del trabajador y verifique nombre, cargo y operación/área.</w:t>
      </w:r>
    </w:p>
    <w:p w14:paraId="052C345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Seleccione el tipo de equipo y su condición.</w:t>
      </w:r>
    </w:p>
    <w:p w14:paraId="0BE0AA8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Complete seriales/accesorios cuando correspondan.</w:t>
      </w:r>
    </w:p>
    <w:p w14:paraId="44FAA40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>Registre motivo, costo y observaciones si aplica.</w:t>
      </w:r>
    </w:p>
    <w:p w14:paraId="5E72A59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8. </w:t>
      </w:r>
      <w:r w:rsidRPr="00AA1CBA">
        <w:rPr>
          <w:lang w:val="es-MX"/>
        </w:rPr>
        <w:t>Adjunte el acta escaneada en PDF, JPG o PNG cuando esté disponible.</w:t>
      </w:r>
    </w:p>
    <w:p w14:paraId="6F47428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9. </w:t>
      </w:r>
      <w:r w:rsidRPr="00AA1CBA">
        <w:rPr>
          <w:lang w:val="es-MX"/>
        </w:rPr>
        <w:t>Guarde el registro.</w:t>
      </w:r>
    </w:p>
    <w:p w14:paraId="1BD14457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10.3 Editar o eliminar</w:t>
      </w:r>
    </w:p>
    <w:p w14:paraId="46376FBC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Use editar para corregir información válida del movimiento. La eliminación permanente de entregas o devoluciones está reservada al administrador y debe utilizarse únicamente cuando el registro sea incorrecto y exista autorización para borrarlo.</w:t>
      </w:r>
    </w:p>
    <w:p w14:paraId="57C646A1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10.4 Exportar entregas</w:t>
      </w:r>
    </w:p>
    <w:p w14:paraId="6C90655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Seleccione “Exportar”.</w:t>
      </w:r>
    </w:p>
    <w:p w14:paraId="7A8C355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Configure los filtros disponibles.</w:t>
      </w:r>
    </w:p>
    <w:p w14:paraId="6FE7EF5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Confirme que la vista corresponda a Entregas.</w:t>
      </w:r>
    </w:p>
    <w:p w14:paraId="2FD61CF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Ejecute la exportación y revise el archivo generado.</w:t>
      </w:r>
    </w:p>
    <w:p w14:paraId="4421543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4DA9B0AE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11. Devoluciones TI</w:t>
      </w:r>
    </w:p>
    <w:p w14:paraId="01EBDB1B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La pantalla de Devoluciones utiliza el mismo esquema de inventario que Entregas, pero registra el retorno de equipos al área de TI.</w:t>
      </w:r>
    </w:p>
    <w:p w14:paraId="504150C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“Inventario TI” → “Devoluciones”.</w:t>
      </w:r>
    </w:p>
    <w:p w14:paraId="74C3F3E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Busque al trabajador o equipo relacionado.</w:t>
      </w:r>
    </w:p>
    <w:p w14:paraId="1C71A69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Cree un movimiento y confirme que el tipo sea Devolución.</w:t>
      </w:r>
    </w:p>
    <w:p w14:paraId="4F109A1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Registre fecha, encargado TI, trabajador, equipo, condición al momento de devolución y observaciones.</w:t>
      </w:r>
    </w:p>
    <w:p w14:paraId="4AF436C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Adjunte el acta o evidencia disponible.</w:t>
      </w:r>
    </w:p>
    <w:p w14:paraId="15E642A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Guarde y verifique el movimiento.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14:paraId="723C7E80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758F5" w14:textId="77777777" w:rsidR="008442A8" w:rsidRDefault="00000000">
            <w:pPr>
              <w:spacing w:line="240" w:lineRule="auto"/>
              <w:ind w:firstLine="0"/>
            </w:pPr>
            <w:r w:rsidRPr="00AA1CBA">
              <w:rPr>
                <w:b/>
                <w:sz w:val="20"/>
                <w:lang w:val="es-MX"/>
              </w:rPr>
              <w:t xml:space="preserve">Importante. La condición del equipo al devolverlo debe reflejar su estado real. </w:t>
            </w:r>
            <w:r>
              <w:rPr>
                <w:b/>
                <w:sz w:val="20"/>
              </w:rPr>
              <w:t xml:space="preserve">Registre </w:t>
            </w:r>
            <w:proofErr w:type="spellStart"/>
            <w:r>
              <w:rPr>
                <w:b/>
                <w:sz w:val="20"/>
              </w:rPr>
              <w:t>daños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accesorios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faltantes</w:t>
            </w:r>
            <w:proofErr w:type="spellEnd"/>
            <w:r>
              <w:rPr>
                <w:b/>
                <w:sz w:val="20"/>
              </w:rPr>
              <w:t xml:space="preserve"> o incidencias en observaciones.</w:t>
            </w:r>
          </w:p>
        </w:tc>
      </w:tr>
    </w:tbl>
    <w:p w14:paraId="15CDE9FE" w14:textId="77777777" w:rsidR="008442A8" w:rsidRDefault="008442A8">
      <w:pPr>
        <w:spacing w:after="20"/>
      </w:pPr>
    </w:p>
    <w:p w14:paraId="1796618F" w14:textId="77777777" w:rsidR="008442A8" w:rsidRDefault="00000000">
      <w:r>
        <w:br w:type="page"/>
      </w:r>
    </w:p>
    <w:p w14:paraId="7F296BD5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12. Mantenimiento Técnico</w:t>
      </w:r>
    </w:p>
    <w:p w14:paraId="731AD61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módulo registra mantenimientos de equipos tecnológicos asociados a unidades y permite controlar fechas y frecuencia de atención.</w:t>
      </w:r>
    </w:p>
    <w:p w14:paraId="679533F5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12.1 Consultar mantenimientos</w:t>
      </w:r>
    </w:p>
    <w:p w14:paraId="61F72FF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“Mantenimiento Técnico”.</w:t>
      </w:r>
    </w:p>
    <w:p w14:paraId="62F8217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Use el buscador por placa.</w:t>
      </w:r>
    </w:p>
    <w:p w14:paraId="6429EE4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Revise los registros disponibles.</w:t>
      </w:r>
    </w:p>
    <w:p w14:paraId="37A6541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Utilice los controles de paginación “Ant” y “</w:t>
      </w:r>
      <w:proofErr w:type="spellStart"/>
      <w:r w:rsidRPr="00AA1CBA">
        <w:rPr>
          <w:lang w:val="es-MX"/>
        </w:rPr>
        <w:t>Sig</w:t>
      </w:r>
      <w:proofErr w:type="spellEnd"/>
      <w:r w:rsidRPr="00AA1CBA">
        <w:rPr>
          <w:lang w:val="es-MX"/>
        </w:rPr>
        <w:t>” cuando existan varias páginas.</w:t>
      </w:r>
    </w:p>
    <w:p w14:paraId="02F592DD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12.2 Registrar mantenimiento</w:t>
      </w:r>
    </w:p>
    <w:p w14:paraId="220FCFD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Seleccione la acción para registrar mantenimiento.</w:t>
      </w:r>
    </w:p>
    <w:p w14:paraId="53A58E1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Seleccione o ingrese la placa.</w:t>
      </w:r>
    </w:p>
    <w:p w14:paraId="1148625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Registre la fecha ejecutada.</w:t>
      </w:r>
    </w:p>
    <w:p w14:paraId="20F2867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Indique la frecuencia en días.</w:t>
      </w:r>
    </w:p>
    <w:p w14:paraId="131D66A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Complete la información adicional solicitada por el formulario.</w:t>
      </w:r>
    </w:p>
    <w:p w14:paraId="69F83CA8" w14:textId="77777777" w:rsidR="008442A8" w:rsidRDefault="00000000">
      <w:pPr>
        <w:pStyle w:val="ManualStep"/>
      </w:pPr>
      <w:r>
        <w:rPr>
          <w:b/>
        </w:rPr>
        <w:t xml:space="preserve">6. </w:t>
      </w:r>
      <w:r>
        <w:t>Seleccione “Registrar”.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14:paraId="5A7436E8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3BDC02" w14:textId="77777777" w:rsidR="008442A8" w:rsidRDefault="00000000">
            <w:pPr>
              <w:spacing w:line="240" w:lineRule="auto"/>
              <w:ind w:firstLine="0"/>
            </w:pPr>
            <w:r w:rsidRPr="00AA1CBA">
              <w:rPr>
                <w:b/>
                <w:sz w:val="20"/>
                <w:lang w:val="es-MX"/>
              </w:rPr>
              <w:t xml:space="preserve">Seguimiento. La frecuencia debe corresponder al criterio de mantenimiento utilizado por TI. </w:t>
            </w:r>
            <w:r>
              <w:rPr>
                <w:b/>
                <w:sz w:val="20"/>
              </w:rPr>
              <w:t xml:space="preserve">No </w:t>
            </w:r>
            <w:proofErr w:type="spellStart"/>
            <w:r>
              <w:rPr>
                <w:b/>
                <w:sz w:val="20"/>
              </w:rPr>
              <w:t>registre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valores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arbitrarios</w:t>
            </w:r>
            <w:proofErr w:type="spellEnd"/>
            <w:r>
              <w:rPr>
                <w:b/>
                <w:sz w:val="20"/>
              </w:rPr>
              <w:t xml:space="preserve"> solo para completar el formulario.</w:t>
            </w:r>
          </w:p>
        </w:tc>
      </w:tr>
    </w:tbl>
    <w:p w14:paraId="376B37A0" w14:textId="77777777" w:rsidR="008442A8" w:rsidRDefault="008442A8">
      <w:pPr>
        <w:spacing w:after="20"/>
      </w:pPr>
    </w:p>
    <w:p w14:paraId="2741CAB2" w14:textId="77777777" w:rsidR="008442A8" w:rsidRDefault="00000000">
      <w:r>
        <w:br w:type="page"/>
      </w:r>
    </w:p>
    <w:p w14:paraId="2209D2C7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13. Reportes Gerenciales</w:t>
      </w:r>
    </w:p>
    <w:p w14:paraId="6DE7D40A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 xml:space="preserve">El módulo de Reportes Gerenciales genera información consolidada para auditoría y análisis. En la versión actual incluye el Reporte </w:t>
      </w:r>
      <w:proofErr w:type="gramStart"/>
      <w:r w:rsidRPr="00AA1CBA">
        <w:rPr>
          <w:lang w:val="es-MX"/>
        </w:rPr>
        <w:t>Master</w:t>
      </w:r>
      <w:proofErr w:type="gramEnd"/>
      <w:r w:rsidRPr="00AA1CBA">
        <w:rPr>
          <w:lang w:val="es-MX"/>
        </w:rPr>
        <w:t xml:space="preserve"> de Auditoría.</w:t>
      </w:r>
    </w:p>
    <w:p w14:paraId="71BE62DD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 xml:space="preserve">13.1 Generar Reporte </w:t>
      </w:r>
      <w:proofErr w:type="gramStart"/>
      <w:r w:rsidRPr="00AA1CBA">
        <w:rPr>
          <w:rFonts w:ascii="Times New Roman" w:eastAsia="Times New Roman" w:hAnsi="Times New Roman"/>
          <w:lang w:val="es-MX"/>
        </w:rPr>
        <w:t>Master</w:t>
      </w:r>
      <w:proofErr w:type="gramEnd"/>
    </w:p>
    <w:p w14:paraId="2FE3B36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“Reportes Gerenciales”.</w:t>
      </w:r>
    </w:p>
    <w:p w14:paraId="4D65EDF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Seleccione la fecha de inicio.</w:t>
      </w:r>
    </w:p>
    <w:p w14:paraId="5A666F5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la fecha de fin.</w:t>
      </w:r>
    </w:p>
    <w:p w14:paraId="26C99A2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Abra la opción de exportación.</w:t>
      </w:r>
    </w:p>
    <w:p w14:paraId="1F2B52D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Seleccione la operación requerida.</w:t>
      </w:r>
    </w:p>
    <w:p w14:paraId="5C169E75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Confirme la descarga.</w:t>
      </w:r>
    </w:p>
    <w:p w14:paraId="6AC9D4DB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>Revise el archivo generado antes de compartirlo.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48C2E5C8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F7B40B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Criterio del reporte. La interfaz indica que el reporte toma la última inspección de cada placa dentro del período seleccionado.</w:t>
            </w:r>
          </w:p>
        </w:tc>
      </w:tr>
    </w:tbl>
    <w:p w14:paraId="77F6170C" w14:textId="77777777" w:rsidR="008442A8" w:rsidRPr="00AA1CBA" w:rsidRDefault="008442A8">
      <w:pPr>
        <w:spacing w:after="20"/>
        <w:rPr>
          <w:lang w:val="es-MX"/>
        </w:rPr>
      </w:pPr>
    </w:p>
    <w:p w14:paraId="36DF2F0E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2B1D0421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14. Gestión de Usuarios</w:t>
      </w:r>
    </w:p>
    <w:p w14:paraId="133429E0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La Gestión de Usuarios es exclusiva del administrador. Permite crear cuentas, asignar rol y operación, y activar o inactivar usuarios. La edición integral de una cuenta existente no se considera una función operativa en esta versión hasta que la interfaz y la API queden alineadas.</w:t>
      </w:r>
    </w:p>
    <w:p w14:paraId="53373F94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14.1 Crear un usuario</w:t>
      </w:r>
    </w:p>
    <w:p w14:paraId="098EFC5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“Gestión de Usuarios”.</w:t>
      </w:r>
    </w:p>
    <w:p w14:paraId="4D744F5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Seleccione “Crear Nuevo Usuario”.</w:t>
      </w:r>
    </w:p>
    <w:p w14:paraId="021437A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Busque y seleccione un trabajador administrativo cuando corresponda.</w:t>
      </w:r>
    </w:p>
    <w:p w14:paraId="5CA828A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 xml:space="preserve">Verifique el </w:t>
      </w:r>
      <w:proofErr w:type="spellStart"/>
      <w:r w:rsidRPr="00AA1CBA">
        <w:rPr>
          <w:lang w:val="es-MX"/>
        </w:rPr>
        <w:t>Username</w:t>
      </w:r>
      <w:proofErr w:type="spellEnd"/>
      <w:r w:rsidRPr="00AA1CBA">
        <w:rPr>
          <w:lang w:val="es-MX"/>
        </w:rPr>
        <w:t>/DNI.</w:t>
      </w:r>
    </w:p>
    <w:p w14:paraId="3A2D96B2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Asigne una contraseña inicial.</w:t>
      </w:r>
    </w:p>
    <w:p w14:paraId="01FB025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Seleccione el rol base: Administrador, Supervisor o TI.</w:t>
      </w:r>
    </w:p>
    <w:p w14:paraId="15953E4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>Seleccione estado Activo.</w:t>
      </w:r>
    </w:p>
    <w:p w14:paraId="1983545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8. </w:t>
      </w:r>
      <w:r w:rsidRPr="00AA1CBA">
        <w:rPr>
          <w:lang w:val="es-MX"/>
        </w:rPr>
        <w:t>Si el rol es Supervisor, seleccione la operación asignada.</w:t>
      </w:r>
    </w:p>
    <w:p w14:paraId="5E471B3E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9. </w:t>
      </w:r>
      <w:r w:rsidRPr="00AA1CBA">
        <w:rPr>
          <w:lang w:val="es-MX"/>
        </w:rPr>
        <w:t>Guarde el usuario.</w:t>
      </w:r>
    </w:p>
    <w:p w14:paraId="68ECF59C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14.2 Cambiar el estado de un usuario</w:t>
      </w:r>
    </w:p>
    <w:p w14:paraId="65974493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lang w:val="es-MX"/>
        </w:rPr>
        <w:t>1. Ubique la cuenta que desea administrar.</w:t>
      </w:r>
    </w:p>
    <w:p w14:paraId="772EB29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lang w:val="es-MX"/>
        </w:rPr>
        <w:t>2. Utilice el control de estado disponible para la cuenta.</w:t>
      </w:r>
    </w:p>
    <w:p w14:paraId="55870A8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lang w:val="es-MX"/>
        </w:rPr>
        <w:t>3. Seleccione Activo o Inactivo, según corresponda.</w:t>
      </w:r>
    </w:p>
    <w:p w14:paraId="38AAA5D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lang w:val="es-MX"/>
        </w:rPr>
        <w:t>4. Confirme el cambio solicitado.</w:t>
      </w:r>
    </w:p>
    <w:p w14:paraId="05A9250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lang w:val="es-MX"/>
        </w:rPr>
        <w:t>5. Verifique que el nuevo estado se muestre correctamente en la lista de usuarios.</w:t>
      </w:r>
    </w:p>
    <w:p w14:paraId="44FEB4BE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14.3 Desactivar una cuenta</w:t>
      </w:r>
    </w:p>
    <w:p w14:paraId="7A68BB21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Cuando una persona ya no deba ingresar al ERP, prefiera cambiar su estado a Inactivo en lugar de reutilizar la cuenta para otra persona.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0E9DDD3D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DFE696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Administradores. Asigne el rol Administrador solo a personal autorizado. Este rol dispone de acceso general y gestión de usuarios.</w:t>
            </w:r>
          </w:p>
        </w:tc>
      </w:tr>
    </w:tbl>
    <w:p w14:paraId="593D3158" w14:textId="77777777" w:rsidR="008442A8" w:rsidRPr="00AA1CBA" w:rsidRDefault="008442A8">
      <w:pPr>
        <w:spacing w:after="20"/>
        <w:rPr>
          <w:lang w:val="es-MX"/>
        </w:rPr>
      </w:pPr>
    </w:p>
    <w:p w14:paraId="1B9AE20D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1FDEC179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15. Portal Público y Solicitud de Soporte</w:t>
      </w:r>
    </w:p>
    <w:p w14:paraId="3FB11400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El portal público permite que un operador consulte información de una unidad y reporte una necesidad de soporte sin iniciar sesión en el panel administrativo.</w:t>
      </w:r>
    </w:p>
    <w:p w14:paraId="07592410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15.1 Consultar una placa</w:t>
      </w:r>
    </w:p>
    <w:p w14:paraId="01C9280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el portal público.</w:t>
      </w:r>
    </w:p>
    <w:p w14:paraId="1D120A9C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Ingrese la placa solicitada.</w:t>
      </w:r>
    </w:p>
    <w:p w14:paraId="582DC9A1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Ejecute la consulta.</w:t>
      </w:r>
    </w:p>
    <w:p w14:paraId="6F9D16DA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Revise la ficha presentada por el sistema.</w:t>
      </w:r>
    </w:p>
    <w:p w14:paraId="7882A293" w14:textId="77777777" w:rsidR="008442A8" w:rsidRPr="00AA1CBA" w:rsidRDefault="00000000">
      <w:pPr>
        <w:pStyle w:val="Heading2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t>15.2 Enviar solicitud de soporte</w:t>
      </w:r>
    </w:p>
    <w:p w14:paraId="46A3EB7F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Abra “Solicitud de Soporte TI”.</w:t>
      </w:r>
    </w:p>
    <w:p w14:paraId="198E37F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Ingrese la placa de la unidad.</w:t>
      </w:r>
    </w:p>
    <w:p w14:paraId="0006980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Seleccione la categoría principal.</w:t>
      </w:r>
    </w:p>
    <w:p w14:paraId="18028049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>Seleccione el requerimiento específico.</w:t>
      </w:r>
    </w:p>
    <w:p w14:paraId="3300382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Indique prioridad: Baja, Media o Alta.</w:t>
      </w:r>
    </w:p>
    <w:p w14:paraId="2A770A2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Describa el problema con suficiente detalle.</w:t>
      </w:r>
    </w:p>
    <w:p w14:paraId="33CE3817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>Ingrese el nombre del operador si desea identificar al solicitante.</w:t>
      </w:r>
    </w:p>
    <w:p w14:paraId="094A98BC" w14:textId="77777777" w:rsidR="008442A8" w:rsidRDefault="00000000">
      <w:pPr>
        <w:pStyle w:val="ManualStep"/>
      </w:pPr>
      <w:r>
        <w:rPr>
          <w:b/>
        </w:rPr>
        <w:t xml:space="preserve">8. </w:t>
      </w:r>
      <w:r>
        <w:t>Seleccione “Enviar Solicitud”.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4FE118DC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D217A0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Prioridad. Use “Alta” para incidencias que realmente bloqueen o comprometan la operación. Una clasificación adecuada ayuda a TI a ordenar la atención.</w:t>
            </w:r>
          </w:p>
        </w:tc>
      </w:tr>
    </w:tbl>
    <w:p w14:paraId="0983918F" w14:textId="77777777" w:rsidR="008442A8" w:rsidRPr="00AA1CBA" w:rsidRDefault="008442A8">
      <w:pPr>
        <w:spacing w:after="20"/>
        <w:rPr>
          <w:lang w:val="es-MX"/>
        </w:rPr>
      </w:pPr>
    </w:p>
    <w:p w14:paraId="1773C211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4EE8B29C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16. Reglas de uso y calidad de información</w:t>
      </w:r>
    </w:p>
    <w:p w14:paraId="5018D97F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Busque antes de crear para evitar registros duplicados.</w:t>
      </w:r>
    </w:p>
    <w:p w14:paraId="645CBA45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Verifique placa y DNI antes de guardar.</w:t>
      </w:r>
    </w:p>
    <w:p w14:paraId="5462E0CD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Use observaciones para registrar excepciones relevantes, no como campo de conversación.</w:t>
      </w:r>
    </w:p>
    <w:p w14:paraId="7056FC59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Adjunte evidencia legible y relacionada con el registro.</w:t>
      </w:r>
    </w:p>
    <w:p w14:paraId="541BE767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No elimine información histórica sin autorización.</w:t>
      </w:r>
    </w:p>
    <w:p w14:paraId="4D894B09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No comparta cuentas ni contraseñas.</w:t>
      </w:r>
    </w:p>
    <w:p w14:paraId="27107256" w14:textId="77777777" w:rsidR="008442A8" w:rsidRDefault="00000000">
      <w:pPr>
        <w:pStyle w:val="ListBullet"/>
      </w:pPr>
      <w:r>
        <w:t xml:space="preserve">Cierre </w:t>
      </w:r>
      <w:proofErr w:type="spellStart"/>
      <w:r>
        <w:t>sesión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3CFF0D75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Revise archivos exportados antes de enviarlos a terceros.</w:t>
      </w:r>
    </w:p>
    <w:p w14:paraId="1FB40E88" w14:textId="77777777" w:rsidR="008442A8" w:rsidRPr="00AA1CBA" w:rsidRDefault="00000000">
      <w:pPr>
        <w:pStyle w:val="ListBullet"/>
        <w:rPr>
          <w:lang w:val="es-MX"/>
        </w:rPr>
      </w:pPr>
      <w:r w:rsidRPr="00AA1CBA">
        <w:rPr>
          <w:lang w:val="es-MX"/>
        </w:rPr>
        <w:t>Reporte errores al área de TI indicando módulo, acción realizada y mensaje mostrado.</w:t>
      </w:r>
    </w:p>
    <w:p w14:paraId="599E46C1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280D41AA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17. Problemas frecuentes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08"/>
      </w:tblGrid>
      <w:tr w:rsidR="008442A8" w14:paraId="0CAF347A" w14:textId="77777777">
        <w:trPr>
          <w:tblHeader/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9CF1A6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EF2D71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Qué hacer</w:t>
            </w:r>
          </w:p>
        </w:tc>
      </w:tr>
      <w:tr w:rsidR="008442A8" w:rsidRPr="00AA1CBA" w14:paraId="38ECB757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7CD96E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No puedo iniciar sesión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AE11C7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Revise usuario/DNI y contraseña. Si persiste, solicite restablecimiento a TI.</w:t>
            </w:r>
          </w:p>
        </w:tc>
      </w:tr>
      <w:tr w:rsidR="008442A8" w14:paraId="3C04BDF8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42595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módulo</w:t>
            </w:r>
            <w:proofErr w:type="spellEnd"/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6A95E1" w14:textId="77777777" w:rsidR="008442A8" w:rsidRDefault="00000000">
            <w:pPr>
              <w:spacing w:line="240" w:lineRule="auto"/>
              <w:ind w:firstLine="0"/>
            </w:pPr>
            <w:r w:rsidRPr="00AA1CBA">
              <w:rPr>
                <w:sz w:val="20"/>
                <w:lang w:val="es-MX"/>
              </w:rPr>
              <w:t xml:space="preserve">Puede deberse al rol o permisos. </w:t>
            </w:r>
            <w:proofErr w:type="spellStart"/>
            <w:r>
              <w:rPr>
                <w:sz w:val="20"/>
              </w:rPr>
              <w:t>Consulte</w:t>
            </w:r>
            <w:proofErr w:type="spellEnd"/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administrador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442A8" w:rsidRPr="00AA1CBA" w14:paraId="4313F750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F895C8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No aparece el botón editar/eliminar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96E676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Su cuenta puede tener acceso de solo lectura.</w:t>
            </w:r>
          </w:p>
        </w:tc>
      </w:tr>
      <w:tr w:rsidR="008442A8" w:rsidRPr="00AA1CBA" w14:paraId="2496D054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03859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La búsqueda no devuelve resultados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29B1C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Revise placa/DNI y pruebe con una parte del texto sin espacios adicionales.</w:t>
            </w:r>
          </w:p>
        </w:tc>
      </w:tr>
      <w:tr w:rsidR="008442A8" w:rsidRPr="00AA1CBA" w14:paraId="26E76F9C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C2EB99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No puedo subir un acta o evidencia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D5388D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Compruebe formato permitido y tamaño del archivo; vuelva a seleccionar el archivo.</w:t>
            </w:r>
          </w:p>
        </w:tc>
      </w:tr>
      <w:tr w:rsidR="008442A8" w:rsidRPr="00AA1CBA" w14:paraId="7059B82A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B18D3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Una imagen no carga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832CC8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Verifique conexión y vuelva a abrir el registro. Si persiste, reporte a TI.</w:t>
            </w:r>
          </w:p>
        </w:tc>
      </w:tr>
      <w:tr w:rsidR="008442A8" w:rsidRPr="00AA1CBA" w14:paraId="01191FA9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FB165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exportación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descarga</w:t>
            </w:r>
            <w:proofErr w:type="spellEnd"/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952E2D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Revise filtros/fechas, permita descargas del navegador y reintente.</w:t>
            </w:r>
          </w:p>
        </w:tc>
      </w:tr>
      <w:tr w:rsidR="008442A8" w:rsidRPr="00AA1CBA" w14:paraId="5232C015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E0496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La sesión dejó de funcionar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6D8276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Cierre sesión e ingrese nuevamente. Si se repite, comuníquese con TI.</w:t>
            </w:r>
          </w:p>
        </w:tc>
      </w:tr>
      <w:tr w:rsidR="008442A8" w:rsidRPr="00AA1CBA" w14:paraId="1D087A31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FFCFF3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“No </w:t>
            </w:r>
            <w:proofErr w:type="spellStart"/>
            <w:r>
              <w:rPr>
                <w:sz w:val="20"/>
              </w:rPr>
              <w:t>tienes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permiso</w:t>
            </w:r>
            <w:proofErr w:type="spellEnd"/>
            <w:r>
              <w:rPr>
                <w:sz w:val="20"/>
              </w:rPr>
              <w:t>...”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D993D1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La operación está restringida para su usuario; no intente evadir el control.</w:t>
            </w:r>
          </w:p>
        </w:tc>
      </w:tr>
      <w:tr w:rsidR="008442A8" w:rsidRPr="00AA1CBA" w14:paraId="07C676ED" w14:textId="77777777">
        <w:trPr>
          <w:jc w:val="center"/>
        </w:trPr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44654B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El sistema muestra un error inesperado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EED0A0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No repita la operación muchas veces. Anote módulo, hora, datos usados y mensaje, y reporte a TI.</w:t>
            </w:r>
          </w:p>
        </w:tc>
      </w:tr>
    </w:tbl>
    <w:p w14:paraId="63CD0BAE" w14:textId="77777777" w:rsidR="008442A8" w:rsidRPr="00AA1CBA" w:rsidRDefault="008442A8">
      <w:pPr>
        <w:spacing w:after="40"/>
        <w:rPr>
          <w:lang w:val="es-MX"/>
        </w:rPr>
      </w:pPr>
    </w:p>
    <w:p w14:paraId="4C460B25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36266ABA" w14:textId="77777777" w:rsidR="008442A8" w:rsidRPr="00AA1CBA" w:rsidRDefault="00000000">
      <w:pPr>
        <w:pStyle w:val="Heading1"/>
        <w:spacing w:before="120" w:after="120"/>
        <w:rPr>
          <w:lang w:val="es-MX"/>
        </w:rPr>
      </w:pPr>
      <w:r w:rsidRPr="00AA1CBA">
        <w:rPr>
          <w:rFonts w:ascii="Times New Roman" w:eastAsia="Times New Roman" w:hAnsi="Times New Roman"/>
          <w:lang w:val="es-MX"/>
        </w:rPr>
        <w:lastRenderedPageBreak/>
        <w:t>18. Cómo reportar una incidencia del ERP</w:t>
      </w:r>
    </w:p>
    <w:p w14:paraId="7AD924B4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Cuando el problema corresponda al propio sistema ERPHSE, entregue al área de TI información suficiente para reproducirlo.</w:t>
      </w:r>
    </w:p>
    <w:p w14:paraId="7762040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1. </w:t>
      </w:r>
      <w:r w:rsidRPr="00AA1CBA">
        <w:rPr>
          <w:lang w:val="es-MX"/>
        </w:rPr>
        <w:t>Indique su usuario o área, sin enviar contraseña.</w:t>
      </w:r>
    </w:p>
    <w:p w14:paraId="0640628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2. </w:t>
      </w:r>
      <w:r w:rsidRPr="00AA1CBA">
        <w:rPr>
          <w:lang w:val="es-MX"/>
        </w:rPr>
        <w:t>Indique el módulo donde ocurrió.</w:t>
      </w:r>
    </w:p>
    <w:p w14:paraId="6F105F28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3. </w:t>
      </w:r>
      <w:r w:rsidRPr="00AA1CBA">
        <w:rPr>
          <w:lang w:val="es-MX"/>
        </w:rPr>
        <w:t>Describa qué intentaba hacer.</w:t>
      </w:r>
    </w:p>
    <w:p w14:paraId="621F6F60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4. </w:t>
      </w:r>
      <w:r w:rsidRPr="00AA1CBA">
        <w:rPr>
          <w:lang w:val="es-MX"/>
        </w:rPr>
        <w:t xml:space="preserve">Indique la placa, DNI o número de </w:t>
      </w:r>
      <w:proofErr w:type="gramStart"/>
      <w:r w:rsidRPr="00AA1CBA">
        <w:rPr>
          <w:lang w:val="es-MX"/>
        </w:rPr>
        <w:t>ticket</w:t>
      </w:r>
      <w:proofErr w:type="gramEnd"/>
      <w:r w:rsidRPr="00AA1CBA">
        <w:rPr>
          <w:lang w:val="es-MX"/>
        </w:rPr>
        <w:t xml:space="preserve"> relacionado, si aplica.</w:t>
      </w:r>
    </w:p>
    <w:p w14:paraId="6B009ACD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5. </w:t>
      </w:r>
      <w:r w:rsidRPr="00AA1CBA">
        <w:rPr>
          <w:lang w:val="es-MX"/>
        </w:rPr>
        <w:t>Copie el mensaje de error o adjunte una captura.</w:t>
      </w:r>
    </w:p>
    <w:p w14:paraId="113F9E04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6. </w:t>
      </w:r>
      <w:r w:rsidRPr="00AA1CBA">
        <w:rPr>
          <w:lang w:val="es-MX"/>
        </w:rPr>
        <w:t>Indique fecha y hora aproximada.</w:t>
      </w:r>
    </w:p>
    <w:p w14:paraId="509DB686" w14:textId="77777777" w:rsidR="008442A8" w:rsidRPr="00AA1CBA" w:rsidRDefault="00000000">
      <w:pPr>
        <w:pStyle w:val="ManualStep"/>
        <w:rPr>
          <w:lang w:val="es-MX"/>
        </w:rPr>
      </w:pPr>
      <w:r w:rsidRPr="00AA1CBA">
        <w:rPr>
          <w:b/>
          <w:lang w:val="es-MX"/>
        </w:rPr>
        <w:t xml:space="preserve">7. </w:t>
      </w:r>
      <w:r w:rsidRPr="00AA1CBA">
        <w:rPr>
          <w:lang w:val="es-MX"/>
        </w:rPr>
        <w:t>Aclare si el problema ocurrió una sola vez o se repite.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442A8" w:rsidRPr="00AA1CBA" w14:paraId="61859A7E" w14:textId="77777777">
        <w:trPr>
          <w:jc w:val="center"/>
        </w:trPr>
        <w:tc>
          <w:tcPr>
            <w:tcW w:w="9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701FED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b/>
                <w:sz w:val="20"/>
                <w:lang w:val="es-MX"/>
              </w:rPr>
              <w:t>Nunca envíe. Contraseñas, tokens, claves del servidor o contenido de variables de entorno.</w:t>
            </w:r>
          </w:p>
        </w:tc>
      </w:tr>
    </w:tbl>
    <w:p w14:paraId="5D84B3FB" w14:textId="77777777" w:rsidR="008442A8" w:rsidRPr="00AA1CBA" w:rsidRDefault="008442A8">
      <w:pPr>
        <w:spacing w:after="20"/>
        <w:rPr>
          <w:lang w:val="es-MX"/>
        </w:rPr>
      </w:pPr>
    </w:p>
    <w:p w14:paraId="46F986B7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6DB1EED9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19. Glosario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7182"/>
      </w:tblGrid>
      <w:tr w:rsidR="008442A8" w14:paraId="485D1245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24E8E6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Término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07B950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Definición</w:t>
            </w:r>
          </w:p>
        </w:tc>
      </w:tr>
      <w:tr w:rsidR="008442A8" w:rsidRPr="00AA1CBA" w14:paraId="2D069059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92C39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ERPHSE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6698F3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 xml:space="preserve">ERP interno de </w:t>
            </w:r>
            <w:proofErr w:type="spellStart"/>
            <w:r w:rsidRPr="00AA1CBA">
              <w:rPr>
                <w:sz w:val="20"/>
                <w:lang w:val="es-MX"/>
              </w:rPr>
              <w:t>Transmdicas</w:t>
            </w:r>
            <w:proofErr w:type="spellEnd"/>
            <w:r w:rsidRPr="00AA1CBA">
              <w:rPr>
                <w:sz w:val="20"/>
                <w:lang w:val="es-MX"/>
              </w:rPr>
              <w:t xml:space="preserve"> para gestión operativa y de TI.</w:t>
            </w:r>
          </w:p>
        </w:tc>
      </w:tr>
      <w:tr w:rsidR="008442A8" w:rsidRPr="00AA1CBA" w14:paraId="777BAF01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DC79A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ERP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33D4E8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Sistema de planificación y gestión integrada de recursos y procesos.</w:t>
            </w:r>
          </w:p>
        </w:tc>
      </w:tr>
      <w:tr w:rsidR="008442A8" w14:paraId="7B5BCAD7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F5BAC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0ABF5B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Tecnología de la Información.</w:t>
            </w:r>
          </w:p>
        </w:tc>
      </w:tr>
      <w:tr w:rsidR="008442A8" w:rsidRPr="00AA1CBA" w14:paraId="39B521FD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1909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93EB43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Registro de una solicitud, incidente o requerimiento de soporte.</w:t>
            </w:r>
          </w:p>
        </w:tc>
      </w:tr>
      <w:tr w:rsidR="008442A8" w:rsidRPr="00AA1CBA" w14:paraId="650EB1D2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E5A6AC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Inspección</w:t>
            </w:r>
            <w:proofErr w:type="spellEnd"/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38046E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Revisión registrada de los componentes tecnológicos asociados a una unidad.</w:t>
            </w:r>
          </w:p>
        </w:tc>
      </w:tr>
      <w:tr w:rsidR="008442A8" w:rsidRPr="00AA1CBA" w14:paraId="2DB213CC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C8B88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Acta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5BFAD1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Documento de respaldo de una entrega o devolución.</w:t>
            </w:r>
          </w:p>
        </w:tc>
      </w:tr>
      <w:tr w:rsidR="008442A8" w:rsidRPr="00AA1CBA" w14:paraId="6B186C0A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AE33DB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Evidencia</w:t>
            </w:r>
            <w:proofErr w:type="spellEnd"/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81B9E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Imagen o archivo asociado a una atención, inspección o movimiento.</w:t>
            </w:r>
          </w:p>
        </w:tc>
      </w:tr>
      <w:tr w:rsidR="008442A8" w:rsidRPr="00AA1CBA" w14:paraId="7D9C7172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F5AE5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Rol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2E69C4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Perfil base que determina accesos y acciones.</w:t>
            </w:r>
          </w:p>
        </w:tc>
      </w:tr>
      <w:tr w:rsidR="008442A8" w:rsidRPr="00AA1CBA" w14:paraId="50FCAE47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91C2B" w14:textId="77777777" w:rsidR="008442A8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Permiso</w:t>
            </w:r>
            <w:proofErr w:type="spellEnd"/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7AA444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Autorización específica para ver, crear, editar o gestionar información.</w:t>
            </w:r>
          </w:p>
        </w:tc>
      </w:tr>
      <w:tr w:rsidR="008442A8" w:rsidRPr="00AA1CBA" w14:paraId="2C23B6E6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B6B10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Placa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B1840C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Identificador de la unidad vehicular utilizado en distintos módulos.</w:t>
            </w:r>
          </w:p>
        </w:tc>
      </w:tr>
      <w:tr w:rsidR="008442A8" w:rsidRPr="00AA1CBA" w14:paraId="6E8C1441" w14:textId="77777777">
        <w:trPr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2C56AA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DNI</w:t>
            </w:r>
          </w:p>
        </w:tc>
        <w:tc>
          <w:tcPr>
            <w:tcW w:w="8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05B20A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Documento usado como identificador de personal y, en determinados casos, como nombre de usuario.</w:t>
            </w:r>
          </w:p>
        </w:tc>
      </w:tr>
    </w:tbl>
    <w:p w14:paraId="0EF1EDAA" w14:textId="77777777" w:rsidR="008442A8" w:rsidRPr="00AA1CBA" w:rsidRDefault="008442A8">
      <w:pPr>
        <w:spacing w:after="40"/>
        <w:rPr>
          <w:lang w:val="es-MX"/>
        </w:rPr>
      </w:pPr>
    </w:p>
    <w:p w14:paraId="72374389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4D26C220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20. Resumen rápido por tarea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7"/>
        <w:gridCol w:w="5399"/>
      </w:tblGrid>
      <w:tr w:rsidR="008442A8" w14:paraId="1025542F" w14:textId="77777777">
        <w:trPr>
          <w:tblHeader/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F21A11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Necesito...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DEF336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Ruta recomendada</w:t>
            </w:r>
          </w:p>
        </w:tc>
      </w:tr>
      <w:tr w:rsidR="008442A8" w14:paraId="720412CD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1B426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Ver el estado general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CF2D27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Centro de Control</w:t>
            </w:r>
          </w:p>
        </w:tc>
      </w:tr>
      <w:tr w:rsidR="008442A8" w14:paraId="78F57407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5226F4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Buscar una unidad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AD2871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Maestros Generales → Flota</w:t>
            </w:r>
          </w:p>
        </w:tc>
      </w:tr>
      <w:tr w:rsidR="008442A8" w14:paraId="40E7BF19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712FD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Buscar un trabajador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4562B0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Maestros Generales → Personal</w:t>
            </w:r>
          </w:p>
        </w:tc>
      </w:tr>
      <w:tr w:rsidR="008442A8" w14:paraId="0AE65E87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9AEEA9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Registrar/revisar inspección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C2954B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Registro de Inspecciones</w:t>
            </w:r>
          </w:p>
        </w:tc>
      </w:tr>
      <w:tr w:rsidR="008442A8" w14:paraId="468C3C0D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5135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Crear o resolver soporte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83060F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Soporte TI → Tickets de Soporte</w:t>
            </w:r>
          </w:p>
        </w:tc>
      </w:tr>
      <w:tr w:rsidR="008442A8" w14:paraId="19E371A2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E886F5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Registrar entrega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8E1C60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Inventario TI → Entregas</w:t>
            </w:r>
          </w:p>
        </w:tc>
      </w:tr>
      <w:tr w:rsidR="008442A8" w14:paraId="6CBB874D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8B16C3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Registrar devolución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5188D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Inventario TI → Devoluciones</w:t>
            </w:r>
          </w:p>
        </w:tc>
      </w:tr>
      <w:tr w:rsidR="008442A8" w14:paraId="69DB0450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428A0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Registrar mantenimiento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B56471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 → Mantenimiento Técnico</w:t>
            </w:r>
          </w:p>
        </w:tc>
      </w:tr>
      <w:tr w:rsidR="008442A8" w14:paraId="5C2C298B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4152EC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Generar reporte gerencial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16E3C0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Gestión → Reportes Gerenciales</w:t>
            </w:r>
          </w:p>
        </w:tc>
      </w:tr>
      <w:tr w:rsidR="008442A8" w14:paraId="098FE7DA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42AFCF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Crear o desactivar usuario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5F6AC6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Gestión → Gestión de Usuarios</w:t>
            </w:r>
          </w:p>
        </w:tc>
      </w:tr>
      <w:tr w:rsidR="008442A8" w:rsidRPr="00AA1CBA" w14:paraId="3270D425" w14:textId="77777777">
        <w:trPr>
          <w:jc w:val="center"/>
        </w:trPr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BE5954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Reportar soporte sin iniciar sesión</w:t>
            </w:r>
          </w:p>
        </w:tc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75E220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>Portal público → Solicitud de Soporte TI</w:t>
            </w:r>
          </w:p>
        </w:tc>
      </w:tr>
    </w:tbl>
    <w:p w14:paraId="2D876636" w14:textId="77777777" w:rsidR="008442A8" w:rsidRPr="00AA1CBA" w:rsidRDefault="008442A8">
      <w:pPr>
        <w:spacing w:after="40"/>
        <w:rPr>
          <w:lang w:val="es-MX"/>
        </w:rPr>
      </w:pPr>
    </w:p>
    <w:p w14:paraId="3E68E622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br w:type="page"/>
      </w:r>
    </w:p>
    <w:p w14:paraId="595168E3" w14:textId="77777777" w:rsidR="008442A8" w:rsidRDefault="00000000">
      <w:pPr>
        <w:pStyle w:val="Heading1"/>
        <w:spacing w:before="120" w:after="120"/>
      </w:pPr>
      <w:r>
        <w:rPr>
          <w:rFonts w:ascii="Times New Roman" w:eastAsia="Times New Roman" w:hAnsi="Times New Roman"/>
        </w:rPr>
        <w:lastRenderedPageBreak/>
        <w:t>21. Control del documento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993"/>
        <w:gridCol w:w="6233"/>
      </w:tblGrid>
      <w:tr w:rsidR="008442A8" w14:paraId="7FAC09F1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31B1B2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7ABC5A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98957F" w14:textId="77777777" w:rsidR="008442A8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Descripción</w:t>
            </w:r>
          </w:p>
        </w:tc>
      </w:tr>
      <w:tr w:rsidR="008442A8" w:rsidRPr="00AA1CBA" w14:paraId="33E9FA02" w14:textId="77777777">
        <w:trPr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065678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2FED12" w14:textId="77777777" w:rsidR="008442A8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10/09/2026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A69D37" w14:textId="77777777" w:rsidR="008442A8" w:rsidRPr="00AA1CBA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AA1CBA">
              <w:rPr>
                <w:sz w:val="20"/>
                <w:lang w:val="es-MX"/>
              </w:rPr>
              <w:t xml:space="preserve">Emisión inicial del Manual de Usuario ERPHSE basada en la versión actual del </w:t>
            </w:r>
            <w:proofErr w:type="spellStart"/>
            <w:r w:rsidRPr="00AA1CBA">
              <w:rPr>
                <w:sz w:val="20"/>
                <w:lang w:val="es-MX"/>
              </w:rPr>
              <w:t>frontend</w:t>
            </w:r>
            <w:proofErr w:type="spellEnd"/>
            <w:r w:rsidRPr="00AA1CBA">
              <w:rPr>
                <w:sz w:val="20"/>
                <w:lang w:val="es-MX"/>
              </w:rPr>
              <w:t xml:space="preserve"> y </w:t>
            </w:r>
            <w:proofErr w:type="spellStart"/>
            <w:r w:rsidRPr="00AA1CBA">
              <w:rPr>
                <w:sz w:val="20"/>
                <w:lang w:val="es-MX"/>
              </w:rPr>
              <w:t>backend</w:t>
            </w:r>
            <w:proofErr w:type="spellEnd"/>
            <w:r w:rsidRPr="00AA1CBA">
              <w:rPr>
                <w:sz w:val="20"/>
                <w:lang w:val="es-MX"/>
              </w:rPr>
              <w:t>.</w:t>
            </w:r>
          </w:p>
        </w:tc>
      </w:tr>
    </w:tbl>
    <w:p w14:paraId="3228ECF4" w14:textId="77777777" w:rsidR="008442A8" w:rsidRPr="00AA1CBA" w:rsidRDefault="008442A8">
      <w:pPr>
        <w:spacing w:after="40"/>
        <w:rPr>
          <w:lang w:val="es-MX"/>
        </w:rPr>
      </w:pPr>
    </w:p>
    <w:p w14:paraId="67171864" w14:textId="77777777" w:rsidR="008442A8" w:rsidRPr="00AA1CBA" w:rsidRDefault="00000000">
      <w:pPr>
        <w:rPr>
          <w:lang w:val="es-MX"/>
        </w:rPr>
      </w:pPr>
      <w:r w:rsidRPr="00AA1CBA">
        <w:rPr>
          <w:lang w:val="es-MX"/>
        </w:rPr>
        <w:t>Este manual debe actualizarse cuando se agreguen módulos, cambien permisos, se modifique el flujo de una operación o se incorporen nuevas funciones visibles para el usuario.</w:t>
      </w:r>
    </w:p>
    <w:p w14:paraId="7C0FA6AA" w14:textId="77777777" w:rsidR="008442A8" w:rsidRPr="00AA1CBA" w:rsidRDefault="008442A8">
      <w:pPr>
        <w:rPr>
          <w:lang w:val="es-MX"/>
        </w:rPr>
      </w:pPr>
    </w:p>
    <w:p w14:paraId="7F79CF00" w14:textId="77777777" w:rsidR="008442A8" w:rsidRPr="00AA1CBA" w:rsidRDefault="00000000">
      <w:pPr>
        <w:jc w:val="center"/>
        <w:rPr>
          <w:lang w:val="es-MX"/>
        </w:rPr>
      </w:pPr>
      <w:r w:rsidRPr="00AA1CBA">
        <w:rPr>
          <w:b/>
          <w:lang w:val="es-MX"/>
        </w:rPr>
        <w:t>FIN DEL MANUAL</w:t>
      </w:r>
    </w:p>
    <w:p w14:paraId="7F072DF4" w14:textId="77777777" w:rsidR="008442A8" w:rsidRPr="00AA1CBA" w:rsidRDefault="00000000">
      <w:pPr>
        <w:jc w:val="center"/>
        <w:rPr>
          <w:lang w:val="es-MX"/>
        </w:rPr>
      </w:pPr>
      <w:r w:rsidRPr="00AA1CBA">
        <w:rPr>
          <w:lang w:val="es-MX"/>
        </w:rPr>
        <w:t xml:space="preserve">ERPHSE - Grupo </w:t>
      </w:r>
      <w:proofErr w:type="spellStart"/>
      <w:r w:rsidRPr="00AA1CBA">
        <w:rPr>
          <w:lang w:val="es-MX"/>
        </w:rPr>
        <w:t>Transmdicas</w:t>
      </w:r>
      <w:proofErr w:type="spellEnd"/>
      <w:r w:rsidRPr="00AA1CBA">
        <w:rPr>
          <w:lang w:val="es-MX"/>
        </w:rPr>
        <w:t xml:space="preserve"> S.R.L.</w:t>
      </w:r>
    </w:p>
    <w:sectPr w:rsidR="008442A8" w:rsidRPr="00AA1CBA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7136" w14:textId="77777777" w:rsidR="00BB2C34" w:rsidRDefault="00BB2C34">
      <w:pPr>
        <w:spacing w:line="240" w:lineRule="auto"/>
      </w:pPr>
      <w:r>
        <w:separator/>
      </w:r>
    </w:p>
  </w:endnote>
  <w:endnote w:type="continuationSeparator" w:id="0">
    <w:p w14:paraId="5605BA36" w14:textId="77777777" w:rsidR="00BB2C34" w:rsidRDefault="00BB2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F89C" w14:textId="77777777" w:rsidR="008442A8" w:rsidRDefault="00844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BC234" w14:textId="77777777" w:rsidR="00BB2C34" w:rsidRDefault="00BB2C34">
      <w:pPr>
        <w:spacing w:line="240" w:lineRule="auto"/>
      </w:pPr>
      <w:r>
        <w:separator/>
      </w:r>
    </w:p>
  </w:footnote>
  <w:footnote w:type="continuationSeparator" w:id="0">
    <w:p w14:paraId="0BBFCE1B" w14:textId="77777777" w:rsidR="00BB2C34" w:rsidRDefault="00BB2C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558A" w14:textId="77777777" w:rsidR="008442A8" w:rsidRDefault="00000000">
    <w:pPr>
      <w:pStyle w:val="Header"/>
      <w:jc w:val="right"/>
    </w:pPr>
    <w:r>
      <w:fldChar w:fldCharType="begin"/>
    </w:r>
    <w:r>
      <w:instrText xml:space="preserve"> PAGE </w:instrText>
    </w:r>
    <w:r w:rsidR="00AA1CBA">
      <w:fldChar w:fldCharType="separate"/>
    </w:r>
    <w:r w:rsidR="00AA1CB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090561">
    <w:abstractNumId w:val="8"/>
  </w:num>
  <w:num w:numId="2" w16cid:durableId="1493597751">
    <w:abstractNumId w:val="6"/>
  </w:num>
  <w:num w:numId="3" w16cid:durableId="298343909">
    <w:abstractNumId w:val="5"/>
  </w:num>
  <w:num w:numId="4" w16cid:durableId="935745164">
    <w:abstractNumId w:val="4"/>
  </w:num>
  <w:num w:numId="5" w16cid:durableId="68426806">
    <w:abstractNumId w:val="7"/>
  </w:num>
  <w:num w:numId="6" w16cid:durableId="1664966588">
    <w:abstractNumId w:val="3"/>
  </w:num>
  <w:num w:numId="7" w16cid:durableId="429548079">
    <w:abstractNumId w:val="2"/>
  </w:num>
  <w:num w:numId="8" w16cid:durableId="47455940">
    <w:abstractNumId w:val="1"/>
  </w:num>
  <w:num w:numId="9" w16cid:durableId="9988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2"/>
    <w:rsid w:val="0029639D"/>
    <w:rsid w:val="00326F90"/>
    <w:rsid w:val="008442A8"/>
    <w:rsid w:val="00AA1CBA"/>
    <w:rsid w:val="00AA1D8D"/>
    <w:rsid w:val="00B47730"/>
    <w:rsid w:val="00BB2C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1D0D0"/>
  <w14:defaultImageDpi w14:val="300"/>
  <w15:docId w15:val="{EC9D7FB5-4635-4DF8-9560-13C4E76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1B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tep">
    <w:name w:val="Manual Step"/>
    <w:pPr>
      <w:spacing w:after="0" w:line="480" w:lineRule="auto"/>
      <w:ind w:left="259"/>
    </w:pPr>
    <w:rPr>
      <w:rFonts w:ascii="Times New Roman" w:eastAsia="Times New Roman" w:hAnsi="Times New Roman"/>
      <w:color w:val="000000"/>
      <w:sz w:val="24"/>
    </w:rPr>
  </w:style>
  <w:style w:type="paragraph" w:customStyle="1" w:styleId="NoteBox">
    <w:name w:val="Note Box"/>
    <w:pPr>
      <w:spacing w:before="80" w:after="80"/>
      <w:ind w:left="259" w:right="259"/>
    </w:pPr>
    <w:rPr>
      <w:rFonts w:ascii="Arial" w:hAnsi="Arial"/>
      <w:color w:val="101B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3045</Words>
  <Characters>17361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PEDRO ALONSO MENDOZA ALANIA</cp:lastModifiedBy>
  <cp:revision>2</cp:revision>
  <dcterms:created xsi:type="dcterms:W3CDTF">2013-12-23T23:15:00Z</dcterms:created>
  <dcterms:modified xsi:type="dcterms:W3CDTF">2026-09-10T21:08:00Z</dcterms:modified>
  <cp:category/>
</cp:coreProperties>
</file>