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F6D5" w14:textId="77777777" w:rsidR="00794BEF" w:rsidRPr="008D49E7" w:rsidRDefault="00000000">
      <w:pPr>
        <w:spacing w:after="40"/>
        <w:jc w:val="center"/>
        <w:rPr>
          <w:lang w:val="es-MX"/>
        </w:rPr>
      </w:pPr>
      <w:r w:rsidRPr="008D49E7">
        <w:rPr>
          <w:b/>
          <w:bCs/>
          <w:color w:val="000000"/>
          <w:sz w:val="40"/>
          <w:szCs w:val="40"/>
          <w:lang w:val="es-MX"/>
        </w:rPr>
        <w:t>COTIZACIÓN DE INFRAESTRUCTURA CLOUD</w:t>
      </w:r>
    </w:p>
    <w:p w14:paraId="418B205F" w14:textId="77777777" w:rsidR="00794BEF" w:rsidRPr="008D49E7" w:rsidRDefault="00000000">
      <w:pPr>
        <w:spacing w:after="40"/>
        <w:jc w:val="center"/>
        <w:rPr>
          <w:lang w:val="es-MX"/>
        </w:rPr>
      </w:pPr>
      <w:r w:rsidRPr="008D49E7">
        <w:rPr>
          <w:b/>
          <w:bCs/>
          <w:color w:val="000000"/>
          <w:sz w:val="26"/>
          <w:szCs w:val="26"/>
          <w:lang w:val="es-MX"/>
        </w:rPr>
        <w:t>ERPHPC</w:t>
      </w:r>
    </w:p>
    <w:p w14:paraId="1165B1EF" w14:textId="77777777" w:rsidR="00794BEF" w:rsidRPr="008D49E7" w:rsidRDefault="00000000">
      <w:pPr>
        <w:pBdr>
          <w:bottom w:val="single" w:sz="6" w:space="8" w:color="BFBFBF"/>
        </w:pBdr>
        <w:spacing w:after="300"/>
        <w:jc w:val="center"/>
        <w:rPr>
          <w:lang w:val="es-MX"/>
        </w:rPr>
      </w:pPr>
      <w:r w:rsidRPr="008D49E7">
        <w:rPr>
          <w:i/>
          <w:iCs/>
          <w:color w:val="595959"/>
          <w:sz w:val="20"/>
          <w:szCs w:val="20"/>
          <w:lang w:val="es-MX"/>
        </w:rPr>
        <w:t xml:space="preserve">Estimación de costos de nube · </w:t>
      </w:r>
      <w:proofErr w:type="spellStart"/>
      <w:r w:rsidRPr="008D49E7">
        <w:rPr>
          <w:i/>
          <w:iCs/>
          <w:color w:val="595959"/>
          <w:sz w:val="20"/>
          <w:szCs w:val="20"/>
          <w:lang w:val="es-MX"/>
        </w:rPr>
        <w:t>Vercel</w:t>
      </w:r>
      <w:proofErr w:type="spellEnd"/>
      <w:r w:rsidRPr="008D49E7">
        <w:rPr>
          <w:i/>
          <w:iCs/>
          <w:color w:val="595959"/>
          <w:sz w:val="20"/>
          <w:szCs w:val="20"/>
          <w:lang w:val="es-MX"/>
        </w:rPr>
        <w:t xml:space="preserve"> · Render · Neon · </w:t>
      </w:r>
      <w:proofErr w:type="spellStart"/>
      <w:r w:rsidRPr="008D49E7">
        <w:rPr>
          <w:i/>
          <w:iCs/>
          <w:color w:val="595959"/>
          <w:sz w:val="20"/>
          <w:szCs w:val="20"/>
          <w:lang w:val="es-MX"/>
        </w:rPr>
        <w:t>Cloudinary</w:t>
      </w:r>
      <w:proofErr w:type="spellEnd"/>
    </w:p>
    <w:tbl>
      <w:tblPr>
        <w:tblW w:w="9350" w:type="dxa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94BEF" w:rsidRPr="008D49E7" w14:paraId="65379F6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67D400" w14:textId="77777777" w:rsidR="00794BEF" w:rsidRPr="008D49E7" w:rsidRDefault="00000000">
            <w:pPr>
              <w:spacing w:after="60"/>
              <w:rPr>
                <w:lang w:val="es-MX"/>
              </w:rPr>
            </w:pPr>
            <w:r w:rsidRPr="008D49E7">
              <w:rPr>
                <w:b/>
                <w:bCs/>
                <w:color w:val="000000"/>
                <w:lang w:val="es-MX"/>
              </w:rPr>
              <w:t>RECOMENDACIÓN EJECUTIVA</w:t>
            </w:r>
          </w:p>
          <w:p w14:paraId="7B3CC3FC" w14:textId="77777777" w:rsidR="00794BEF" w:rsidRPr="008D49E7" w:rsidRDefault="00000000">
            <w:pPr>
              <w:spacing w:line="276" w:lineRule="auto"/>
              <w:rPr>
                <w:lang w:val="es-MX"/>
              </w:rPr>
            </w:pPr>
            <w:r w:rsidRPr="008D49E7">
              <w:rPr>
                <w:lang w:val="es-MX"/>
              </w:rPr>
              <w:t xml:space="preserve">Iniciar la producción de manera controlada con </w:t>
            </w:r>
            <w:proofErr w:type="spellStart"/>
            <w:r w:rsidRPr="008D49E7">
              <w:rPr>
                <w:lang w:val="es-MX"/>
              </w:rPr>
              <w:t>Cloudinary</w:t>
            </w:r>
            <w:proofErr w:type="spellEnd"/>
            <w:r w:rsidRPr="008D49E7">
              <w:rPr>
                <w:lang w:val="es-MX"/>
              </w:rPr>
              <w:t xml:space="preserve"> Free y migrar a </w:t>
            </w:r>
            <w:proofErr w:type="spellStart"/>
            <w:r w:rsidRPr="008D49E7">
              <w:rPr>
                <w:lang w:val="es-MX"/>
              </w:rPr>
              <w:t>Cloudinary</w:t>
            </w:r>
            <w:proofErr w:type="spellEnd"/>
            <w:r w:rsidRPr="008D49E7">
              <w:rPr>
                <w:lang w:val="es-MX"/>
              </w:rPr>
              <w:t xml:space="preserve"> Plus antes de abrir el ERP a los 35-40 usuarios concurrentes. Para la operación completa, presupuestar entre US$ 284 y US$ 324 mensuales equivalentes si </w:t>
            </w:r>
            <w:proofErr w:type="spellStart"/>
            <w:r w:rsidRPr="008D49E7">
              <w:rPr>
                <w:lang w:val="es-MX"/>
              </w:rPr>
              <w:t>Cloudinary</w:t>
            </w:r>
            <w:proofErr w:type="spellEnd"/>
            <w:r w:rsidRPr="008D49E7">
              <w:rPr>
                <w:lang w:val="es-MX"/>
              </w:rPr>
              <w:t xml:space="preserve"> se contrata anualmente.</w:t>
            </w:r>
          </w:p>
        </w:tc>
      </w:tr>
    </w:tbl>
    <w:p w14:paraId="21EAC17B" w14:textId="77777777" w:rsidR="00794BEF" w:rsidRPr="008D49E7" w:rsidRDefault="00794BEF">
      <w:pPr>
        <w:spacing w:after="200"/>
        <w:rPr>
          <w:lang w:val="es-MX"/>
        </w:rPr>
      </w:pPr>
    </w:p>
    <w:p w14:paraId="460D52B7" w14:textId="77777777" w:rsidR="00794BEF" w:rsidRPr="008D49E7" w:rsidRDefault="00000000">
      <w:pPr>
        <w:pStyle w:val="Heading1"/>
        <w:pBdr>
          <w:bottom w:val="single" w:sz="6" w:space="4" w:color="000000"/>
        </w:pBdr>
        <w:spacing w:before="360" w:after="160"/>
        <w:rPr>
          <w:lang w:val="es-MX"/>
        </w:rPr>
      </w:pPr>
      <w:r w:rsidRPr="008D49E7">
        <w:rPr>
          <w:b/>
          <w:bCs/>
          <w:color w:val="000000"/>
          <w:sz w:val="27"/>
          <w:szCs w:val="27"/>
          <w:lang w:val="es-MX"/>
        </w:rPr>
        <w:t>Resumen de decisión</w:t>
      </w:r>
    </w:p>
    <w:p w14:paraId="082B17D1" w14:textId="77777777" w:rsidR="00794BEF" w:rsidRPr="008D49E7" w:rsidRDefault="00000000">
      <w:pPr>
        <w:spacing w:after="140" w:line="276" w:lineRule="auto"/>
        <w:rPr>
          <w:lang w:val="es-MX"/>
        </w:rPr>
      </w:pPr>
      <w:r w:rsidRPr="008D49E7">
        <w:rPr>
          <w:lang w:val="es-MX"/>
        </w:rPr>
        <w:t xml:space="preserve">La infraestructura actual separa correctamente las responsabilidades: </w:t>
      </w:r>
      <w:proofErr w:type="spellStart"/>
      <w:r w:rsidRPr="008D49E7">
        <w:rPr>
          <w:lang w:val="es-MX"/>
        </w:rPr>
        <w:t>Vercel</w:t>
      </w:r>
      <w:proofErr w:type="spellEnd"/>
      <w:r w:rsidRPr="008D49E7">
        <w:rPr>
          <w:lang w:val="es-MX"/>
        </w:rPr>
        <w:t xml:space="preserve"> entrega el </w:t>
      </w:r>
      <w:proofErr w:type="spellStart"/>
      <w:r w:rsidRPr="008D49E7">
        <w:rPr>
          <w:lang w:val="es-MX"/>
        </w:rPr>
        <w:t>frontend</w:t>
      </w:r>
      <w:proofErr w:type="spellEnd"/>
      <w:r w:rsidRPr="008D49E7">
        <w:rPr>
          <w:lang w:val="es-MX"/>
        </w:rPr>
        <w:t xml:space="preserve">, Render ejecuta la API y genera reportes, Neon conserva los datos relacionales y </w:t>
      </w:r>
      <w:proofErr w:type="spellStart"/>
      <w:r w:rsidRPr="008D49E7">
        <w:rPr>
          <w:lang w:val="es-MX"/>
        </w:rPr>
        <w:t>Cloudinary</w:t>
      </w:r>
      <w:proofErr w:type="spellEnd"/>
      <w:r w:rsidRPr="008D49E7">
        <w:rPr>
          <w:lang w:val="es-MX"/>
        </w:rPr>
        <w:t xml:space="preserve"> almacena y distribuye imágenes. Los archivos Excel se generan bajo demanda; no se almacenan permanentemente como archivos salvo que se agregue esa función en el futuro.</w:t>
      </w:r>
    </w:p>
    <w:p w14:paraId="783D5E86" w14:textId="77777777" w:rsidR="00794BEF" w:rsidRPr="008D49E7" w:rsidRDefault="00000000">
      <w:pPr>
        <w:spacing w:after="140" w:line="276" w:lineRule="auto"/>
        <w:rPr>
          <w:lang w:val="es-MX"/>
        </w:rPr>
      </w:pPr>
      <w:r w:rsidRPr="008D49E7">
        <w:rPr>
          <w:lang w:val="es-MX"/>
        </w:rPr>
        <w:t xml:space="preserve">El principal factor de crecimiento no es el número de tablas, sino la combinación de concurrencia, generación simultánea de PDF/Excel con imágenes y transferencia de archivos. Las 8 a 10 tablas previstas para el módulo de Seguridad tendrán un impacto bajo en almacenamiento de Neon, mientras que los reportes con fotografías exigirán más memoria, CPU y ancho de banda en Render y </w:t>
      </w:r>
      <w:proofErr w:type="spellStart"/>
      <w:r w:rsidRPr="008D49E7">
        <w:rPr>
          <w:lang w:val="es-MX"/>
        </w:rPr>
        <w:t>Cloudinary</w:t>
      </w:r>
      <w:proofErr w:type="spellEnd"/>
      <w:r w:rsidRPr="008D49E7">
        <w:rPr>
          <w:lang w:val="es-MX"/>
        </w:rPr>
        <w:t>.</w:t>
      </w:r>
    </w:p>
    <w:p w14:paraId="65604452" w14:textId="77777777" w:rsidR="00794BEF" w:rsidRPr="008D49E7" w:rsidRDefault="00000000">
      <w:pPr>
        <w:pStyle w:val="Heading1"/>
        <w:pBdr>
          <w:bottom w:val="single" w:sz="6" w:space="4" w:color="000000"/>
        </w:pBdr>
        <w:spacing w:before="360" w:after="160"/>
        <w:rPr>
          <w:lang w:val="es-MX"/>
        </w:rPr>
      </w:pPr>
      <w:r w:rsidRPr="008D49E7">
        <w:rPr>
          <w:b/>
          <w:bCs/>
          <w:color w:val="000000"/>
          <w:sz w:val="27"/>
          <w:szCs w:val="27"/>
          <w:lang w:val="es-MX"/>
        </w:rPr>
        <w:t>1. Supuestos y alcance de la estimación</w:t>
      </w:r>
    </w:p>
    <w:p w14:paraId="3929F18E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>50 cuentas de usuario en el ERP y entre 35 y 40 sesiones concurrentes en periodos de mayor actividad.</w:t>
      </w:r>
    </w:p>
    <w:p w14:paraId="1924A06B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>Disponibilidad objetivo de 12 horas diarias, con uso empresarial por navegador web.</w:t>
      </w:r>
    </w:p>
    <w:p w14:paraId="2D2AD574" w14:textId="77777777" w:rsidR="00794BEF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Backend Node.js/Express </w:t>
      </w:r>
      <w:proofErr w:type="spellStart"/>
      <w:r>
        <w:t>en</w:t>
      </w:r>
      <w:proofErr w:type="spellEnd"/>
      <w:r>
        <w:t xml:space="preserve"> Render; frontend React/Vite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; PostgreSQL </w:t>
      </w:r>
      <w:proofErr w:type="spellStart"/>
      <w:r>
        <w:t>en</w:t>
      </w:r>
      <w:proofErr w:type="spellEnd"/>
      <w:r>
        <w:t xml:space="preserve"> Neon;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>.</w:t>
      </w:r>
    </w:p>
    <w:p w14:paraId="5F4B9FE6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 xml:space="preserve">Generación diaria de archivos Excel y PDF, algunos pesados y con imágenes. Los Excel sin imágenes consumen principalmente Render y Neon, no </w:t>
      </w:r>
      <w:proofErr w:type="spellStart"/>
      <w:r w:rsidRPr="008D49E7">
        <w:rPr>
          <w:lang w:val="es-MX"/>
        </w:rPr>
        <w:t>Cloudinary</w:t>
      </w:r>
      <w:proofErr w:type="spellEnd"/>
      <w:r w:rsidRPr="008D49E7">
        <w:rPr>
          <w:lang w:val="es-MX"/>
        </w:rPr>
        <w:t>.</w:t>
      </w:r>
    </w:p>
    <w:p w14:paraId="734235CF" w14:textId="77777777" w:rsidR="00794BEF" w:rsidRDefault="00000000">
      <w:pPr>
        <w:pStyle w:val="ListParagraph"/>
        <w:numPr>
          <w:ilvl w:val="0"/>
          <w:numId w:val="2"/>
        </w:numPr>
        <w:spacing w:after="80" w:line="270" w:lineRule="auto"/>
      </w:pPr>
      <w:r w:rsidRPr="008D49E7">
        <w:rPr>
          <w:lang w:val="es-MX"/>
        </w:rPr>
        <w:t xml:space="preserve">Módulo de Seguridad futuro con aproximadamente 8 a 10 tablas adicionales. </w:t>
      </w:r>
      <w:r>
        <w:t xml:space="preserve">Solo dos </w:t>
      </w:r>
      <w:proofErr w:type="spellStart"/>
      <w:r>
        <w:t>apartados</w:t>
      </w:r>
      <w:proofErr w:type="spellEnd"/>
      <w:r>
        <w:t xml:space="preserve"> </w:t>
      </w:r>
      <w:proofErr w:type="spellStart"/>
      <w:r>
        <w:t>tendrían</w:t>
      </w:r>
      <w:proofErr w:type="spellEnd"/>
      <w:r>
        <w:t xml:space="preserve"> </w:t>
      </w:r>
      <w:proofErr w:type="spellStart"/>
      <w:r>
        <w:t>exportaciones</w:t>
      </w:r>
      <w:proofErr w:type="spellEnd"/>
      <w:r>
        <w:t xml:space="preserve"> con </w:t>
      </w:r>
      <w:proofErr w:type="spellStart"/>
      <w:r>
        <w:t>imágenes</w:t>
      </w:r>
      <w:proofErr w:type="spellEnd"/>
      <w:r>
        <w:t>.</w:t>
      </w:r>
    </w:p>
    <w:p w14:paraId="4E173EAF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>Carga y descarga de archivos PPT fuera del alcance de esta cotización; deberá cotizarse cuando se defina volumen, tamaño y retención.</w:t>
      </w:r>
    </w:p>
    <w:p w14:paraId="6CCC9C68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 xml:space="preserve">Un solo responsable técnico con permiso para desplegar en </w:t>
      </w:r>
      <w:proofErr w:type="spellStart"/>
      <w:r w:rsidRPr="008D49E7">
        <w:rPr>
          <w:lang w:val="es-MX"/>
        </w:rPr>
        <w:t>Vercel</w:t>
      </w:r>
      <w:proofErr w:type="spellEnd"/>
      <w:r w:rsidRPr="008D49E7">
        <w:rPr>
          <w:lang w:val="es-MX"/>
        </w:rPr>
        <w:t>. Un segundo usuario con capacidad de despliegue añade US$ 20/mes.</w:t>
      </w:r>
    </w:p>
    <w:p w14:paraId="00994403" w14:textId="77777777" w:rsidR="00794BEF" w:rsidRPr="008D49E7" w:rsidRDefault="00794BEF">
      <w:pPr>
        <w:spacing w:after="80"/>
        <w:rPr>
          <w:lang w:val="es-MX"/>
        </w:rPr>
      </w:pPr>
    </w:p>
    <w:p w14:paraId="12D2CEE1" w14:textId="77777777" w:rsidR="00794BEF" w:rsidRPr="008D49E7" w:rsidRDefault="00000000">
      <w:pPr>
        <w:pStyle w:val="Heading1"/>
        <w:pBdr>
          <w:bottom w:val="single" w:sz="6" w:space="4" w:color="000000"/>
        </w:pBdr>
        <w:spacing w:before="360" w:after="160"/>
        <w:rPr>
          <w:lang w:val="es-MX"/>
        </w:rPr>
      </w:pPr>
      <w:r w:rsidRPr="008D49E7">
        <w:rPr>
          <w:b/>
          <w:bCs/>
          <w:color w:val="000000"/>
          <w:sz w:val="27"/>
          <w:szCs w:val="27"/>
          <w:lang w:val="es-MX"/>
        </w:rPr>
        <w:t xml:space="preserve">2. Evidencia del uso actual de </w:t>
      </w:r>
      <w:proofErr w:type="spellStart"/>
      <w:r w:rsidRPr="008D49E7">
        <w:rPr>
          <w:b/>
          <w:bCs/>
          <w:color w:val="000000"/>
          <w:sz w:val="27"/>
          <w:szCs w:val="27"/>
          <w:lang w:val="es-MX"/>
        </w:rPr>
        <w:t>Cloudinary</w:t>
      </w:r>
      <w:proofErr w:type="spellEnd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794BEF" w14:paraId="1C3FC6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7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75286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  <w:proofErr w:type="spellEnd"/>
          </w:p>
        </w:tc>
        <w:tc>
          <w:tcPr>
            <w:tcW w:w="3117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5BA47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Uso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observado</w:t>
            </w:r>
            <w:proofErr w:type="spellEnd"/>
          </w:p>
        </w:tc>
        <w:tc>
          <w:tcPr>
            <w:tcW w:w="3116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824FC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Lectura</w:t>
            </w:r>
          </w:p>
        </w:tc>
      </w:tr>
      <w:tr w:rsidR="00794BEF" w:rsidRPr="008D49E7" w14:paraId="5101E251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B54FE8" w14:textId="77777777" w:rsidR="00794BEF" w:rsidRDefault="00000000">
            <w:proofErr w:type="spellStart"/>
            <w:r>
              <w:rPr>
                <w:sz w:val="20"/>
                <w:szCs w:val="20"/>
              </w:rPr>
              <w:t>Créditos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últimos</w:t>
            </w:r>
            <w:proofErr w:type="spellEnd"/>
            <w:r>
              <w:rPr>
                <w:sz w:val="20"/>
                <w:szCs w:val="20"/>
              </w:rPr>
              <w:t xml:space="preserve"> 30 días</w:t>
            </w:r>
          </w:p>
        </w:tc>
        <w:tc>
          <w:tcPr>
            <w:tcW w:w="31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7638E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12.25 de 25 (49%)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3041F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Ya se consume casi la mitad del plan Free con aproximadamente 5 usuarios.</w:t>
            </w:r>
          </w:p>
        </w:tc>
      </w:tr>
      <w:tr w:rsidR="00794BEF" w:rsidRPr="008D49E7" w14:paraId="1F3ECA46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41B16" w14:textId="77777777" w:rsidR="00794BEF" w:rsidRDefault="00000000">
            <w:proofErr w:type="spellStart"/>
            <w:r>
              <w:rPr>
                <w:sz w:val="20"/>
                <w:szCs w:val="20"/>
              </w:rPr>
              <w:lastRenderedPageBreak/>
              <w:t>Impresiones</w:t>
            </w:r>
            <w:proofErr w:type="spellEnd"/>
            <w:r>
              <w:rPr>
                <w:sz w:val="20"/>
                <w:szCs w:val="20"/>
              </w:rPr>
              <w:t xml:space="preserve"> de imagen</w:t>
            </w:r>
          </w:p>
        </w:tc>
        <w:tc>
          <w:tcPr>
            <w:tcW w:w="311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FF6C8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16.72 mil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B1DB1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Refleja consultas y visualización frecuente de evidencias.</w:t>
            </w:r>
          </w:p>
        </w:tc>
      </w:tr>
      <w:tr w:rsidR="00794BEF" w:rsidRPr="008D49E7" w14:paraId="5E238510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29108" w14:textId="77777777" w:rsidR="00794BEF" w:rsidRDefault="00000000">
            <w:r>
              <w:rPr>
                <w:sz w:val="20"/>
                <w:szCs w:val="20"/>
              </w:rPr>
              <w:t>Activos</w:t>
            </w:r>
          </w:p>
        </w:tc>
        <w:tc>
          <w:tcPr>
            <w:tcW w:w="31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2C32F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1.72 mil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6D5C4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Las imágenes se acumulan; el almacenamiento crecerá con el histórico.</w:t>
            </w:r>
          </w:p>
        </w:tc>
      </w:tr>
      <w:tr w:rsidR="00794BEF" w:rsidRPr="008D49E7" w14:paraId="5D53EF5C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48DE2" w14:textId="77777777" w:rsidR="00794BEF" w:rsidRDefault="00000000">
            <w:proofErr w:type="spellStart"/>
            <w:r>
              <w:rPr>
                <w:sz w:val="20"/>
                <w:szCs w:val="20"/>
              </w:rPr>
              <w:t>Transformaciones</w:t>
            </w:r>
            <w:proofErr w:type="spellEnd"/>
          </w:p>
        </w:tc>
        <w:tc>
          <w:tcPr>
            <w:tcW w:w="311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B3CD21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646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11D0A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Aún es moderado frente al consumo por transferencia.</w:t>
            </w:r>
          </w:p>
        </w:tc>
      </w:tr>
      <w:tr w:rsidR="00794BEF" w:rsidRPr="008D49E7" w14:paraId="69A275E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127762" w14:textId="77777777" w:rsidR="00794BEF" w:rsidRDefault="00000000">
            <w:r>
              <w:rPr>
                <w:sz w:val="20"/>
                <w:szCs w:val="20"/>
              </w:rPr>
              <w:t xml:space="preserve">Ancho de </w:t>
            </w:r>
            <w:proofErr w:type="spellStart"/>
            <w:r>
              <w:rPr>
                <w:sz w:val="20"/>
                <w:szCs w:val="20"/>
              </w:rPr>
              <w:t>banda</w:t>
            </w:r>
            <w:proofErr w:type="spellEnd"/>
          </w:p>
        </w:tc>
        <w:tc>
          <w:tcPr>
            <w:tcW w:w="311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AD812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10.98 GB</w:t>
            </w:r>
          </w:p>
        </w:tc>
        <w:tc>
          <w:tcPr>
            <w:tcW w:w="31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012EA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Es el componente dominante del consumo observado.</w:t>
            </w:r>
          </w:p>
        </w:tc>
      </w:tr>
      <w:tr w:rsidR="00794BEF" w14:paraId="7764CA05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1B8B2" w14:textId="77777777" w:rsidR="00794BEF" w:rsidRDefault="00000000">
            <w:proofErr w:type="spellStart"/>
            <w:r>
              <w:rPr>
                <w:sz w:val="20"/>
                <w:szCs w:val="20"/>
              </w:rPr>
              <w:t>Almacenamiento</w:t>
            </w:r>
            <w:proofErr w:type="spellEnd"/>
          </w:p>
        </w:tc>
        <w:tc>
          <w:tcPr>
            <w:tcW w:w="3117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74AB9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855.63 MB</w:t>
            </w:r>
          </w:p>
        </w:tc>
        <w:tc>
          <w:tcPr>
            <w:tcW w:w="3116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A6EAD" w14:textId="77777777" w:rsidR="00794BEF" w:rsidRDefault="00000000">
            <w:proofErr w:type="spellStart"/>
            <w:r>
              <w:rPr>
                <w:sz w:val="20"/>
                <w:szCs w:val="20"/>
              </w:rPr>
              <w:t>Todavía</w:t>
            </w:r>
            <w:proofErr w:type="spellEnd"/>
            <w:r>
              <w:rPr>
                <w:sz w:val="20"/>
                <w:szCs w:val="20"/>
              </w:rPr>
              <w:t xml:space="preserve"> bajo, </w:t>
            </w:r>
            <w:proofErr w:type="spellStart"/>
            <w:r>
              <w:rPr>
                <w:sz w:val="20"/>
                <w:szCs w:val="20"/>
              </w:rPr>
              <w:t>pero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acumulado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A726A9" w14:textId="77777777" w:rsidR="00794BEF" w:rsidRDefault="00794BEF">
      <w:pPr>
        <w:spacing w:after="160"/>
      </w:pPr>
    </w:p>
    <w:p w14:paraId="5783238B" w14:textId="77777777" w:rsidR="00794BEF" w:rsidRDefault="00000000">
      <w:pPr>
        <w:pStyle w:val="Heading1"/>
        <w:pBdr>
          <w:bottom w:val="single" w:sz="6" w:space="4" w:color="000000"/>
        </w:pBdr>
        <w:spacing w:before="360" w:after="160"/>
      </w:pPr>
      <w:r>
        <w:rPr>
          <w:b/>
          <w:bCs/>
          <w:color w:val="000000"/>
          <w:sz w:val="27"/>
          <w:szCs w:val="27"/>
        </w:rPr>
        <w:t xml:space="preserve">3. Base </w:t>
      </w:r>
      <w:proofErr w:type="spellStart"/>
      <w:r>
        <w:rPr>
          <w:b/>
          <w:bCs/>
          <w:color w:val="000000"/>
          <w:sz w:val="27"/>
          <w:szCs w:val="27"/>
        </w:rPr>
        <w:t>oficial</w:t>
      </w:r>
      <w:proofErr w:type="spellEnd"/>
      <w:r>
        <w:rPr>
          <w:b/>
          <w:bCs/>
          <w:color w:val="000000"/>
          <w:sz w:val="27"/>
          <w:szCs w:val="27"/>
        </w:rPr>
        <w:t xml:space="preserve"> de </w:t>
      </w:r>
      <w:proofErr w:type="spellStart"/>
      <w:r>
        <w:rPr>
          <w:b/>
          <w:bCs/>
          <w:color w:val="000000"/>
          <w:sz w:val="27"/>
          <w:szCs w:val="27"/>
        </w:rPr>
        <w:t>precios</w:t>
      </w:r>
      <w:proofErr w:type="spellEnd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275"/>
        <w:gridCol w:w="2275"/>
      </w:tblGrid>
      <w:tr w:rsidR="00794BEF" w14:paraId="3E700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778F7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Servicio</w:t>
            </w:r>
          </w:p>
        </w:tc>
        <w:tc>
          <w:tcPr>
            <w:tcW w:w="24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88408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Plan 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  <w:proofErr w:type="spellEnd"/>
          </w:p>
        </w:tc>
        <w:tc>
          <w:tcPr>
            <w:tcW w:w="2275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DFAC1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Precio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vigente</w:t>
            </w:r>
            <w:proofErr w:type="spellEnd"/>
          </w:p>
        </w:tc>
        <w:tc>
          <w:tcPr>
            <w:tcW w:w="2275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97B67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Modalidad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anual</w:t>
            </w:r>
            <w:proofErr w:type="spellEnd"/>
          </w:p>
        </w:tc>
      </w:tr>
      <w:tr w:rsidR="00794BEF" w:rsidRPr="008D49E7" w14:paraId="19818E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C671B" w14:textId="77777777" w:rsidR="00794BEF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C761C" w14:textId="77777777" w:rsidR="00794BEF" w:rsidRDefault="00000000">
            <w:r>
              <w:rPr>
                <w:sz w:val="20"/>
                <w:szCs w:val="20"/>
              </w:rPr>
              <w:t xml:space="preserve">Free — 25 </w:t>
            </w:r>
            <w:proofErr w:type="spellStart"/>
            <w:r>
              <w:rPr>
                <w:sz w:val="20"/>
                <w:szCs w:val="20"/>
              </w:rPr>
              <w:t>créditos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C0164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US$ 0</w:t>
            </w:r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1E1E6A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Sin costo y sin vencimiento</w:t>
            </w:r>
          </w:p>
        </w:tc>
      </w:tr>
      <w:tr w:rsidR="00794BEF" w:rsidRPr="008D49E7" w14:paraId="433C0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5E4ED" w14:textId="77777777" w:rsidR="00794BEF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C0B47" w14:textId="77777777" w:rsidR="00794BEF" w:rsidRDefault="00000000">
            <w:r>
              <w:rPr>
                <w:sz w:val="20"/>
                <w:szCs w:val="20"/>
              </w:rPr>
              <w:t xml:space="preserve">Small PAYG — 60 </w:t>
            </w:r>
            <w:proofErr w:type="spellStart"/>
            <w:r>
              <w:rPr>
                <w:sz w:val="20"/>
                <w:szCs w:val="20"/>
              </w:rPr>
              <w:t>créditos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95898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US$ 29/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882BA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US$ 26/mes equivalente, facturado anualmente</w:t>
            </w:r>
          </w:p>
        </w:tc>
      </w:tr>
      <w:tr w:rsidR="00794BEF" w:rsidRPr="008D49E7" w14:paraId="68265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E893B" w14:textId="77777777" w:rsidR="00794BEF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39478" w14:textId="77777777" w:rsidR="00794BEF" w:rsidRDefault="00000000">
            <w:r>
              <w:rPr>
                <w:sz w:val="20"/>
                <w:szCs w:val="20"/>
              </w:rPr>
              <w:t xml:space="preserve">Plus — 225 </w:t>
            </w:r>
            <w:proofErr w:type="spellStart"/>
            <w:r>
              <w:rPr>
                <w:sz w:val="20"/>
                <w:szCs w:val="20"/>
              </w:rPr>
              <w:t>créditos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39922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US$ 99/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68983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US$ 89/mes equivalente, facturado anualmente</w:t>
            </w:r>
          </w:p>
        </w:tc>
      </w:tr>
      <w:tr w:rsidR="00794BEF" w:rsidRPr="008D49E7" w14:paraId="1E565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E9B1F6" w14:textId="77777777" w:rsidR="00794BEF" w:rsidRDefault="00000000">
            <w:r>
              <w:rPr>
                <w:sz w:val="20"/>
                <w:szCs w:val="20"/>
              </w:rPr>
              <w:t>Neon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CDDD8" w14:textId="77777777" w:rsidR="00794BEF" w:rsidRDefault="00000000">
            <w:r>
              <w:rPr>
                <w:sz w:val="20"/>
                <w:szCs w:val="20"/>
              </w:rPr>
              <w:t>Launch</w:t>
            </w:r>
          </w:p>
        </w:tc>
        <w:tc>
          <w:tcPr>
            <w:tcW w:w="227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B77924" w14:textId="77777777" w:rsidR="00794BEF" w:rsidRPr="008D49E7" w:rsidRDefault="00000000">
            <w:pPr>
              <w:jc w:val="center"/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US$ 0.106 por CU-hora + uso</w:t>
            </w:r>
          </w:p>
        </w:tc>
        <w:tc>
          <w:tcPr>
            <w:tcW w:w="227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F3378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Pago por completo; no se aplicó descuento anual</w:t>
            </w:r>
          </w:p>
        </w:tc>
      </w:tr>
      <w:tr w:rsidR="00794BEF" w14:paraId="68455D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7540A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FF5F9" w14:textId="77777777" w:rsidR="00794BEF" w:rsidRDefault="00000000">
            <w:r>
              <w:rPr>
                <w:sz w:val="20"/>
                <w:szCs w:val="20"/>
              </w:rPr>
              <w:t>Starter — 0.5 CPU / 512 MB</w:t>
            </w:r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C327D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US$ 7/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9C7DE" w14:textId="77777777" w:rsidR="00794BEF" w:rsidRDefault="00000000">
            <w:proofErr w:type="spellStart"/>
            <w:r>
              <w:rPr>
                <w:sz w:val="20"/>
                <w:szCs w:val="20"/>
              </w:rPr>
              <w:t>Facturación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mensual</w:t>
            </w:r>
            <w:proofErr w:type="spellEnd"/>
          </w:p>
        </w:tc>
      </w:tr>
      <w:tr w:rsidR="00794BEF" w14:paraId="5CBD0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0F878D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FFF2C" w14:textId="77777777" w:rsidR="00794BEF" w:rsidRDefault="00000000">
            <w:r>
              <w:rPr>
                <w:sz w:val="20"/>
                <w:szCs w:val="20"/>
              </w:rPr>
              <w:t>Standard — 1 CPU / 2 GB</w:t>
            </w:r>
          </w:p>
        </w:tc>
        <w:tc>
          <w:tcPr>
            <w:tcW w:w="227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CF162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US$ 25/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51180" w14:textId="77777777" w:rsidR="00794BEF" w:rsidRDefault="00000000">
            <w:proofErr w:type="spellStart"/>
            <w:r>
              <w:rPr>
                <w:sz w:val="20"/>
                <w:szCs w:val="20"/>
              </w:rPr>
              <w:t>Facturación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mensual</w:t>
            </w:r>
            <w:proofErr w:type="spellEnd"/>
          </w:p>
        </w:tc>
      </w:tr>
      <w:tr w:rsidR="00794BEF" w14:paraId="16297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C4BD0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5466C" w14:textId="77777777" w:rsidR="00794BEF" w:rsidRDefault="00000000">
            <w:r>
              <w:rPr>
                <w:sz w:val="20"/>
                <w:szCs w:val="20"/>
              </w:rPr>
              <w:t>Pro compute — 2 CPU / 4 GB</w:t>
            </w:r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EB919A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US$ 85/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D77CC" w14:textId="77777777" w:rsidR="00794BEF" w:rsidRDefault="00000000">
            <w:proofErr w:type="spellStart"/>
            <w:r>
              <w:rPr>
                <w:sz w:val="20"/>
                <w:szCs w:val="20"/>
              </w:rPr>
              <w:t>Facturación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mensual</w:t>
            </w:r>
            <w:proofErr w:type="spellEnd"/>
          </w:p>
        </w:tc>
      </w:tr>
      <w:tr w:rsidR="00794BEF" w:rsidRPr="008D49E7" w14:paraId="302CED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D4EC0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2FAD6" w14:textId="77777777" w:rsidR="00794BEF" w:rsidRDefault="00000000">
            <w:r>
              <w:rPr>
                <w:sz w:val="20"/>
                <w:szCs w:val="20"/>
              </w:rPr>
              <w:t>Workspace Pro</w:t>
            </w:r>
          </w:p>
        </w:tc>
        <w:tc>
          <w:tcPr>
            <w:tcW w:w="227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1DAA79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US$ 25/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21CFC7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 xml:space="preserve">Facturación mensual; </w:t>
            </w:r>
            <w:proofErr w:type="gramStart"/>
            <w:r w:rsidRPr="008D49E7">
              <w:rPr>
                <w:sz w:val="20"/>
                <w:szCs w:val="20"/>
                <w:lang w:val="es-MX"/>
              </w:rPr>
              <w:t>habilita equipo</w:t>
            </w:r>
            <w:proofErr w:type="gramEnd"/>
            <w:r w:rsidRPr="008D49E7">
              <w:rPr>
                <w:sz w:val="20"/>
                <w:szCs w:val="20"/>
                <w:lang w:val="es-MX"/>
              </w:rPr>
              <w:t xml:space="preserve"> y </w:t>
            </w:r>
            <w:proofErr w:type="spellStart"/>
            <w:r w:rsidRPr="008D49E7">
              <w:rPr>
                <w:sz w:val="20"/>
                <w:szCs w:val="20"/>
                <w:lang w:val="es-MX"/>
              </w:rPr>
              <w:t>autoscaling</w:t>
            </w:r>
            <w:proofErr w:type="spellEnd"/>
          </w:p>
        </w:tc>
      </w:tr>
      <w:tr w:rsidR="00794BEF" w:rsidRPr="008D49E7" w14:paraId="242AB9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C53AD" w14:textId="77777777" w:rsidR="00794BEF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12EB23" w14:textId="77777777" w:rsidR="00794BEF" w:rsidRDefault="00000000">
            <w:r>
              <w:rPr>
                <w:sz w:val="20"/>
                <w:szCs w:val="20"/>
              </w:rPr>
              <w:t xml:space="preserve">Pro — 1 asiento de </w:t>
            </w:r>
            <w:proofErr w:type="spellStart"/>
            <w:r>
              <w:rPr>
                <w:sz w:val="20"/>
                <w:szCs w:val="20"/>
              </w:rPr>
              <w:t>despliegue</w:t>
            </w:r>
            <w:proofErr w:type="spellEnd"/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38F01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US$ 20/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27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20BC8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No admite pago anual en autoservicio</w:t>
            </w:r>
          </w:p>
        </w:tc>
      </w:tr>
    </w:tbl>
    <w:p w14:paraId="160D90D8" w14:textId="77777777" w:rsidR="00794BEF" w:rsidRPr="008D49E7" w:rsidRDefault="00794BEF">
      <w:pPr>
        <w:spacing w:after="160"/>
        <w:rPr>
          <w:lang w:val="es-MX"/>
        </w:rPr>
      </w:pPr>
    </w:p>
    <w:p w14:paraId="217A5E20" w14:textId="77777777" w:rsidR="00794BEF" w:rsidRPr="008D49E7" w:rsidRDefault="00000000">
      <w:pPr>
        <w:pStyle w:val="Heading1"/>
        <w:pBdr>
          <w:bottom w:val="single" w:sz="6" w:space="4" w:color="000000"/>
        </w:pBdr>
        <w:spacing w:before="360" w:after="160"/>
        <w:rPr>
          <w:lang w:val="es-MX"/>
        </w:rPr>
      </w:pPr>
      <w:r w:rsidRPr="008D49E7">
        <w:rPr>
          <w:b/>
          <w:bCs/>
          <w:color w:val="000000"/>
          <w:sz w:val="27"/>
          <w:szCs w:val="27"/>
          <w:lang w:val="es-MX"/>
        </w:rPr>
        <w:t>4. Cómo se estimó Neon</w:t>
      </w:r>
    </w:p>
    <w:p w14:paraId="6E79B92E" w14:textId="77777777" w:rsidR="00794BEF" w:rsidRPr="008D49E7" w:rsidRDefault="00000000">
      <w:pPr>
        <w:spacing w:after="140" w:line="276" w:lineRule="auto"/>
        <w:rPr>
          <w:lang w:val="es-MX"/>
        </w:rPr>
      </w:pPr>
      <w:r w:rsidRPr="008D49E7">
        <w:rPr>
          <w:lang w:val="es-MX"/>
        </w:rPr>
        <w:t xml:space="preserve">Neon </w:t>
      </w:r>
      <w:proofErr w:type="spellStart"/>
      <w:r w:rsidRPr="008D49E7">
        <w:rPr>
          <w:lang w:val="es-MX"/>
        </w:rPr>
        <w:t>Launch</w:t>
      </w:r>
      <w:proofErr w:type="spellEnd"/>
      <w:r w:rsidRPr="008D49E7">
        <w:rPr>
          <w:lang w:val="es-MX"/>
        </w:rPr>
        <w:t xml:space="preserve"> es variable. Con 12 horas de actividad por día se consideran unas 360 horas mensuales. A US$ 0.106 por CU-hora, un promedio de 0.5 a 1 CU equivale aproximadamente a US$ 19.08–US$ 38.16 mensuales antes de almacenamiento y transferencia. Para producción completa se reserva US$ 50–US$ 90 para absorber mayor concurrencia, consultas, reportes y crecimiento.</w:t>
      </w:r>
    </w:p>
    <w:p w14:paraId="4EC20575" w14:textId="77777777" w:rsidR="00794BEF" w:rsidRPr="008D49E7" w:rsidRDefault="00000000">
      <w:pPr>
        <w:pStyle w:val="Heading1"/>
        <w:pBdr>
          <w:bottom w:val="single" w:sz="6" w:space="4" w:color="000000"/>
        </w:pBdr>
        <w:spacing w:before="360" w:after="160"/>
        <w:rPr>
          <w:lang w:val="es-MX"/>
        </w:rPr>
      </w:pPr>
      <w:r w:rsidRPr="008D49E7">
        <w:rPr>
          <w:b/>
          <w:bCs/>
          <w:color w:val="000000"/>
          <w:sz w:val="27"/>
          <w:szCs w:val="27"/>
          <w:lang w:val="es-MX"/>
        </w:rPr>
        <w:t>5. Cómo se estimó Render</w:t>
      </w:r>
    </w:p>
    <w:p w14:paraId="04583B24" w14:textId="77777777" w:rsidR="00794BEF" w:rsidRPr="008D49E7" w:rsidRDefault="00000000">
      <w:pPr>
        <w:spacing w:after="140" w:line="276" w:lineRule="auto"/>
        <w:rPr>
          <w:lang w:val="es-MX"/>
        </w:rPr>
      </w:pPr>
      <w:r w:rsidRPr="008D49E7">
        <w:rPr>
          <w:lang w:val="es-MX"/>
        </w:rPr>
        <w:lastRenderedPageBreak/>
        <w:t xml:space="preserve">Render cobra una tarifa mensual por instancia. El plan Standard cubre una fase inicial; la recomendación final usa 2 CPU y 4 GB de RAM porque la generación simultánea de PDF/Excel con fotografías es intensiva en memoria. Se reserva además US$ 15/mes para transferencia saliente adicional. El plan Hobby del </w:t>
      </w:r>
      <w:proofErr w:type="spellStart"/>
      <w:r w:rsidRPr="008D49E7">
        <w:rPr>
          <w:lang w:val="es-MX"/>
        </w:rPr>
        <w:t>workspace</w:t>
      </w:r>
      <w:proofErr w:type="spellEnd"/>
      <w:r w:rsidRPr="008D49E7">
        <w:rPr>
          <w:lang w:val="es-MX"/>
        </w:rPr>
        <w:t xml:space="preserve"> incluye 5 GB y </w:t>
      </w:r>
      <w:proofErr w:type="gramStart"/>
      <w:r w:rsidRPr="008D49E7">
        <w:rPr>
          <w:lang w:val="es-MX"/>
        </w:rPr>
        <w:t>Pro 25</w:t>
      </w:r>
      <w:proofErr w:type="gramEnd"/>
      <w:r w:rsidRPr="008D49E7">
        <w:rPr>
          <w:lang w:val="es-MX"/>
        </w:rPr>
        <w:t xml:space="preserve"> GB; el exceso se factura por GB.</w:t>
      </w:r>
    </w:p>
    <w:p w14:paraId="47E17B31" w14:textId="77777777" w:rsidR="00794BEF" w:rsidRDefault="00000000">
      <w:pPr>
        <w:pStyle w:val="Heading1"/>
        <w:pBdr>
          <w:bottom w:val="single" w:sz="6" w:space="4" w:color="000000"/>
        </w:pBdr>
        <w:spacing w:before="360" w:after="160"/>
      </w:pPr>
      <w:r>
        <w:rPr>
          <w:b/>
          <w:bCs/>
          <w:color w:val="000000"/>
          <w:sz w:val="27"/>
          <w:szCs w:val="27"/>
        </w:rPr>
        <w:t xml:space="preserve">6. </w:t>
      </w:r>
      <w:proofErr w:type="spellStart"/>
      <w:r>
        <w:rPr>
          <w:b/>
          <w:bCs/>
          <w:color w:val="000000"/>
          <w:sz w:val="27"/>
          <w:szCs w:val="27"/>
        </w:rPr>
        <w:t>Comparación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ejecutiva</w:t>
      </w:r>
      <w:proofErr w:type="spellEnd"/>
      <w:r>
        <w:rPr>
          <w:b/>
          <w:bCs/>
          <w:color w:val="000000"/>
          <w:sz w:val="27"/>
          <w:szCs w:val="27"/>
        </w:rPr>
        <w:t xml:space="preserve"> de </w:t>
      </w:r>
      <w:proofErr w:type="spellStart"/>
      <w:r>
        <w:rPr>
          <w:b/>
          <w:bCs/>
          <w:color w:val="000000"/>
          <w:sz w:val="27"/>
          <w:szCs w:val="27"/>
        </w:rPr>
        <w:t>escenarios</w:t>
      </w:r>
      <w:proofErr w:type="spellEnd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50"/>
        <w:gridCol w:w="1900"/>
        <w:gridCol w:w="2200"/>
        <w:gridCol w:w="1200"/>
      </w:tblGrid>
      <w:tr w:rsidR="00794BEF" w14:paraId="2F62C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FD999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  <w:proofErr w:type="spellEnd"/>
          </w:p>
        </w:tc>
        <w:tc>
          <w:tcPr>
            <w:tcW w:w="235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B9169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Uso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previsto</w:t>
            </w:r>
            <w:proofErr w:type="spellEnd"/>
          </w:p>
        </w:tc>
        <w:tc>
          <w:tcPr>
            <w:tcW w:w="19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61FEB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US$/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mes</w:t>
            </w:r>
            <w:proofErr w:type="spellEnd"/>
          </w:p>
        </w:tc>
        <w:tc>
          <w:tcPr>
            <w:tcW w:w="2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34BBE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US$/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año</w:t>
            </w:r>
            <w:proofErr w:type="spellEnd"/>
          </w:p>
        </w:tc>
        <w:tc>
          <w:tcPr>
            <w:tcW w:w="1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D9BE8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S/ 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mes</w:t>
            </w:r>
            <w:proofErr w:type="spellEnd"/>
          </w:p>
        </w:tc>
      </w:tr>
      <w:tr w:rsidR="00794BEF" w14:paraId="2F9D7B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AA9BD" w14:textId="77777777" w:rsidR="00794BEF" w:rsidRDefault="00000000">
            <w:proofErr w:type="spellStart"/>
            <w:r>
              <w:rPr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EB817" w14:textId="77777777" w:rsidR="00794BEF" w:rsidRDefault="00000000">
            <w:r>
              <w:rPr>
                <w:sz w:val="20"/>
                <w:szCs w:val="20"/>
              </w:rPr>
              <w:t xml:space="preserve">Piloto </w:t>
            </w:r>
            <w:proofErr w:type="spellStart"/>
            <w:r>
              <w:rPr>
                <w:sz w:val="20"/>
                <w:szCs w:val="20"/>
              </w:rPr>
              <w:t>controlado</w:t>
            </w:r>
            <w:proofErr w:type="spellEnd"/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A90AB8" w14:textId="4C10195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US$ </w:t>
            </w:r>
            <w:r w:rsidR="008D49E7"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D0FCF" w14:textId="679C87AF" w:rsidR="00794BE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US$ </w:t>
            </w:r>
            <w:r w:rsidR="008D49E7"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43F4E" w14:textId="5FB28E9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S/ </w:t>
            </w:r>
            <w:r w:rsidR="008D49E7">
              <w:rPr>
                <w:sz w:val="20"/>
                <w:szCs w:val="20"/>
              </w:rPr>
              <w:t>0</w:t>
            </w:r>
          </w:p>
        </w:tc>
      </w:tr>
      <w:tr w:rsidR="00794BEF" w14:paraId="19ED1F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CF00F" w14:textId="77777777" w:rsidR="00794BEF" w:rsidRDefault="00000000">
            <w:proofErr w:type="spellStart"/>
            <w:r>
              <w:rPr>
                <w:sz w:val="20"/>
                <w:szCs w:val="20"/>
              </w:rPr>
              <w:t>Estándar</w:t>
            </w:r>
            <w:proofErr w:type="spellEnd"/>
          </w:p>
        </w:tc>
        <w:tc>
          <w:tcPr>
            <w:tcW w:w="23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2531A" w14:textId="77777777" w:rsidR="00794BEF" w:rsidRDefault="00000000">
            <w:proofErr w:type="spellStart"/>
            <w:r>
              <w:rPr>
                <w:sz w:val="20"/>
                <w:szCs w:val="20"/>
              </w:rPr>
              <w:t>Producción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AFC9D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US$ 80 – US$ 100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9E9A7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US$ 960 – US$ 1,200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5849C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S/ 269.20 – S/ 336.50</w:t>
            </w:r>
          </w:p>
        </w:tc>
      </w:tr>
      <w:tr w:rsidR="00794BEF" w14:paraId="42D18D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C6342" w14:textId="77777777" w:rsidR="00794BEF" w:rsidRDefault="00000000">
            <w:proofErr w:type="spellStart"/>
            <w:r>
              <w:rPr>
                <w:sz w:val="20"/>
                <w:szCs w:val="20"/>
              </w:rPr>
              <w:t>Recomendado</w:t>
            </w:r>
            <w:proofErr w:type="spellEnd"/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8A4B4" w14:textId="77777777" w:rsidR="00794BEF" w:rsidRDefault="00000000">
            <w:proofErr w:type="spellStart"/>
            <w:r>
              <w:rPr>
                <w:sz w:val="20"/>
                <w:szCs w:val="20"/>
              </w:rPr>
              <w:t>Producción</w:t>
            </w:r>
            <w:proofErr w:type="spellEnd"/>
            <w:r>
              <w:rPr>
                <w:sz w:val="20"/>
                <w:szCs w:val="20"/>
              </w:rPr>
              <w:t xml:space="preserve"> completa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38368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US$ 284 – US$ 324*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4E38D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US$ 3,408 – US$ 3,888*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DA8FF6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S/ 955.66 – S/ 1,090.26*</w:t>
            </w:r>
          </w:p>
        </w:tc>
      </w:tr>
    </w:tbl>
    <w:p w14:paraId="7C3CF5CF" w14:textId="77777777" w:rsidR="00794BEF" w:rsidRDefault="00794BEF">
      <w:pPr>
        <w:spacing w:after="120"/>
      </w:pPr>
    </w:p>
    <w:tbl>
      <w:tblPr>
        <w:tblW w:w="9350" w:type="dxa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94BEF" w:rsidRPr="008D49E7" w14:paraId="18A0755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8E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9AEF6D1" w14:textId="77777777" w:rsidR="00794BEF" w:rsidRPr="008D49E7" w:rsidRDefault="00000000">
            <w:pPr>
              <w:spacing w:after="60"/>
              <w:rPr>
                <w:lang w:val="es-MX"/>
              </w:rPr>
            </w:pPr>
            <w:r w:rsidRPr="008D49E7">
              <w:rPr>
                <w:b/>
                <w:bCs/>
                <w:color w:val="000000"/>
                <w:lang w:val="es-MX"/>
              </w:rPr>
              <w:t>DECISIÓN SUGERIDA</w:t>
            </w:r>
          </w:p>
          <w:p w14:paraId="583F8A10" w14:textId="77777777" w:rsidR="00794BEF" w:rsidRPr="008D49E7" w:rsidRDefault="00000000">
            <w:pPr>
              <w:spacing w:line="276" w:lineRule="auto"/>
              <w:rPr>
                <w:lang w:val="es-MX"/>
              </w:rPr>
            </w:pPr>
            <w:r w:rsidRPr="008D49E7">
              <w:rPr>
                <w:lang w:val="es-MX"/>
              </w:rPr>
              <w:t xml:space="preserve">Aprobar el escenario Estándar para una salida progresiva y autorizar desde el inicio el cambio al Recomendado cuando se alcance el umbral de </w:t>
            </w:r>
            <w:proofErr w:type="spellStart"/>
            <w:r w:rsidRPr="008D49E7">
              <w:rPr>
                <w:lang w:val="es-MX"/>
              </w:rPr>
              <w:t>Cloudinary</w:t>
            </w:r>
            <w:proofErr w:type="spellEnd"/>
            <w:r w:rsidRPr="008D49E7">
              <w:rPr>
                <w:lang w:val="es-MX"/>
              </w:rPr>
              <w:t xml:space="preserve"> o cuando se habiliten los 35-40 usuarios concurrentes. Esto evita pagar Plus antes de tiempo, pero también evita llegar a producción completa sin capacidad suficiente.</w:t>
            </w:r>
          </w:p>
        </w:tc>
      </w:tr>
    </w:tbl>
    <w:p w14:paraId="5EC31353" w14:textId="77777777" w:rsidR="00794BEF" w:rsidRPr="008D49E7" w:rsidRDefault="00794BEF">
      <w:pPr>
        <w:spacing w:after="160"/>
        <w:rPr>
          <w:lang w:val="es-MX"/>
        </w:rPr>
      </w:pPr>
    </w:p>
    <w:p w14:paraId="7CC94D3C" w14:textId="77777777" w:rsidR="00794BEF" w:rsidRDefault="00000000">
      <w:pPr>
        <w:pStyle w:val="Heading2"/>
        <w:spacing w:before="220" w:after="100"/>
      </w:pPr>
      <w:r>
        <w:rPr>
          <w:b/>
          <w:bCs/>
          <w:color w:val="000000"/>
          <w:sz w:val="23"/>
          <w:szCs w:val="23"/>
        </w:rPr>
        <w:t xml:space="preserve">Lectura </w:t>
      </w:r>
      <w:proofErr w:type="spellStart"/>
      <w:r>
        <w:rPr>
          <w:b/>
          <w:bCs/>
          <w:color w:val="000000"/>
          <w:sz w:val="23"/>
          <w:szCs w:val="23"/>
        </w:rPr>
        <w:t>rápida</w:t>
      </w:r>
      <w:proofErr w:type="spellEnd"/>
    </w:p>
    <w:p w14:paraId="51A50130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>Mínimo: útil para pruebas finales y un grupo muy pequeño; no es la configuración objetivo de producción.</w:t>
      </w:r>
    </w:p>
    <w:p w14:paraId="422B7B29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 xml:space="preserve">Estándar: equilibra costo y desempeño durante la primera fase, pero </w:t>
      </w:r>
      <w:proofErr w:type="spellStart"/>
      <w:r w:rsidRPr="008D49E7">
        <w:rPr>
          <w:lang w:val="es-MX"/>
        </w:rPr>
        <w:t>Cloudinary</w:t>
      </w:r>
      <w:proofErr w:type="spellEnd"/>
      <w:r w:rsidRPr="008D49E7">
        <w:rPr>
          <w:lang w:val="es-MX"/>
        </w:rPr>
        <w:t xml:space="preserve"> Free es transitorio.</w:t>
      </w:r>
    </w:p>
    <w:p w14:paraId="19209CE1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>Recomendado: dimensionado para el objetivo de 50 usuarios, 35-40 concurrentes, reportes pesados y crecimiento del módulo de Seguridad.</w:t>
      </w:r>
    </w:p>
    <w:p w14:paraId="132F1412" w14:textId="77777777" w:rsidR="00794BEF" w:rsidRPr="008D49E7" w:rsidRDefault="00794BEF">
      <w:pPr>
        <w:spacing w:after="80"/>
        <w:rPr>
          <w:lang w:val="es-MX"/>
        </w:rPr>
      </w:pPr>
    </w:p>
    <w:p w14:paraId="1021B016" w14:textId="77777777" w:rsidR="00794BEF" w:rsidRPr="008D49E7" w:rsidRDefault="00000000">
      <w:pPr>
        <w:rPr>
          <w:lang w:val="es-MX"/>
        </w:rPr>
      </w:pPr>
      <w:r w:rsidRPr="008D49E7">
        <w:rPr>
          <w:lang w:val="es-MX"/>
        </w:rPr>
        <w:br w:type="page"/>
      </w:r>
    </w:p>
    <w:p w14:paraId="776D02A6" w14:textId="77777777" w:rsidR="00794BEF" w:rsidRDefault="00000000">
      <w:pPr>
        <w:pStyle w:val="Heading1"/>
        <w:pBdr>
          <w:bottom w:val="single" w:sz="6" w:space="4" w:color="000000"/>
        </w:pBdr>
        <w:spacing w:before="360" w:after="160"/>
      </w:pPr>
      <w:r>
        <w:rPr>
          <w:b/>
          <w:bCs/>
          <w:color w:val="000000"/>
          <w:sz w:val="27"/>
          <w:szCs w:val="27"/>
        </w:rPr>
        <w:lastRenderedPageBreak/>
        <w:t xml:space="preserve">7. </w:t>
      </w:r>
      <w:proofErr w:type="spellStart"/>
      <w:r>
        <w:rPr>
          <w:b/>
          <w:bCs/>
          <w:color w:val="000000"/>
          <w:sz w:val="27"/>
          <w:szCs w:val="27"/>
        </w:rPr>
        <w:t>Escenario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mínimo</w:t>
      </w:r>
      <w:proofErr w:type="spellEnd"/>
      <w:r>
        <w:rPr>
          <w:b/>
          <w:bCs/>
          <w:color w:val="000000"/>
          <w:sz w:val="27"/>
          <w:szCs w:val="27"/>
        </w:rPr>
        <w:t xml:space="preserve"> (actual) — </w:t>
      </w:r>
      <w:proofErr w:type="spellStart"/>
      <w:r>
        <w:rPr>
          <w:b/>
          <w:bCs/>
          <w:color w:val="000000"/>
          <w:sz w:val="27"/>
          <w:szCs w:val="27"/>
        </w:rPr>
        <w:t>piloto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controlado</w:t>
      </w:r>
      <w:proofErr w:type="spellEnd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200"/>
        <w:gridCol w:w="2150"/>
      </w:tblGrid>
      <w:tr w:rsidR="00794BEF" w14:paraId="157D4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B7F29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</w:p>
        </w:tc>
        <w:tc>
          <w:tcPr>
            <w:tcW w:w="26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A0E40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2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19C99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US$/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mes</w:t>
            </w:r>
            <w:proofErr w:type="spellEnd"/>
          </w:p>
        </w:tc>
        <w:tc>
          <w:tcPr>
            <w:tcW w:w="215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149E9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US$/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año</w:t>
            </w:r>
            <w:proofErr w:type="spellEnd"/>
          </w:p>
        </w:tc>
      </w:tr>
      <w:tr w:rsidR="00794BEF" w14:paraId="1AF33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1C13F" w14:textId="77777777" w:rsidR="00794BEF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3F4C60" w14:textId="77777777" w:rsidR="00794BEF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61EB73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255D2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794BEF" w14:paraId="34ECB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C0C1DD" w14:textId="77777777" w:rsidR="00794BEF" w:rsidRDefault="00000000">
            <w:r>
              <w:rPr>
                <w:sz w:val="20"/>
                <w:szCs w:val="20"/>
              </w:rPr>
              <w:t>Neon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A2F5A" w14:textId="77777777" w:rsidR="00794BEF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7511B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F689A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794BEF" w14:paraId="59803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12312C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F55440" w14:textId="7D6CADA5" w:rsidR="00794BEF" w:rsidRDefault="008D49E7">
            <w:r>
              <w:rPr>
                <w:sz w:val="20"/>
                <w:szCs w:val="20"/>
              </w:rPr>
              <w:t>Hobby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E116A" w14:textId="073165F4" w:rsidR="00794BEF" w:rsidRDefault="008D49E7">
            <w:pPr>
              <w:jc w:val="center"/>
            </w:pPr>
            <w:r>
              <w:t>0</w:t>
            </w:r>
          </w:p>
        </w:tc>
        <w:tc>
          <w:tcPr>
            <w:tcW w:w="21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ED438" w14:textId="3426B7BD" w:rsidR="00794BEF" w:rsidRDefault="008D49E7">
            <w:pPr>
              <w:jc w:val="center"/>
            </w:pPr>
            <w:r>
              <w:t>0</w:t>
            </w:r>
          </w:p>
        </w:tc>
      </w:tr>
      <w:tr w:rsidR="00794BEF" w14:paraId="439176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6D396" w14:textId="77777777" w:rsidR="00794BEF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FF929" w14:textId="464A6728" w:rsidR="00794BEF" w:rsidRDefault="008D49E7">
            <w:r>
              <w:t>Hobby plan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6614E" w14:textId="44A6C577" w:rsidR="00794BEF" w:rsidRDefault="008D49E7">
            <w:pPr>
              <w:jc w:val="center"/>
            </w:pPr>
            <w:r>
              <w:t>0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FA4C8" w14:textId="71A04C6F" w:rsidR="00794BEF" w:rsidRDefault="008D49E7">
            <w:pPr>
              <w:jc w:val="center"/>
            </w:pPr>
            <w:r>
              <w:t>0</w:t>
            </w:r>
          </w:p>
        </w:tc>
      </w:tr>
      <w:tr w:rsidR="00794BEF" w14:paraId="103E9B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774C64" w14:textId="77777777" w:rsidR="00794BEF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BA7A6A" w14:textId="77777777" w:rsidR="00794BEF" w:rsidRDefault="00000000">
            <w:r>
              <w:rPr>
                <w:b/>
                <w:bCs/>
                <w:sz w:val="20"/>
                <w:szCs w:val="20"/>
              </w:rPr>
              <w:t xml:space="preserve">Sin </w:t>
            </w:r>
            <w:proofErr w:type="spellStart"/>
            <w:r>
              <w:rPr>
                <w:b/>
                <w:bCs/>
                <w:sz w:val="20"/>
                <w:szCs w:val="20"/>
              </w:rPr>
              <w:t>reserva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exceso</w:t>
            </w:r>
            <w:proofErr w:type="spellEnd"/>
          </w:p>
        </w:tc>
        <w:tc>
          <w:tcPr>
            <w:tcW w:w="22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6DF11" w14:textId="35A7D1E7" w:rsidR="00794BEF" w:rsidRDefault="008D49E7">
            <w:pPr>
              <w:jc w:val="center"/>
            </w:pPr>
            <w:r>
              <w:t>0</w:t>
            </w:r>
          </w:p>
        </w:tc>
        <w:tc>
          <w:tcPr>
            <w:tcW w:w="215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86F9C" w14:textId="51F79BC4" w:rsidR="00794BEF" w:rsidRDefault="008D49E7">
            <w:pPr>
              <w:jc w:val="center"/>
            </w:pPr>
            <w:r>
              <w:t>0</w:t>
            </w:r>
          </w:p>
        </w:tc>
      </w:tr>
    </w:tbl>
    <w:p w14:paraId="05FC1476" w14:textId="77777777" w:rsidR="00794BEF" w:rsidRPr="008D49E7" w:rsidRDefault="00794BEF">
      <w:pPr>
        <w:spacing w:after="80"/>
        <w:rPr>
          <w:lang w:val="es-MX"/>
        </w:rPr>
      </w:pPr>
    </w:p>
    <w:p w14:paraId="32A99B7B" w14:textId="77777777" w:rsidR="00794BEF" w:rsidRDefault="00000000">
      <w:pPr>
        <w:pStyle w:val="Heading1"/>
        <w:pBdr>
          <w:bottom w:val="single" w:sz="6" w:space="4" w:color="000000"/>
        </w:pBdr>
        <w:spacing w:before="360" w:after="160"/>
      </w:pPr>
      <w:r>
        <w:rPr>
          <w:b/>
          <w:bCs/>
          <w:color w:val="000000"/>
          <w:sz w:val="27"/>
          <w:szCs w:val="27"/>
        </w:rPr>
        <w:t xml:space="preserve">8. </w:t>
      </w:r>
      <w:proofErr w:type="spellStart"/>
      <w:r>
        <w:rPr>
          <w:b/>
          <w:bCs/>
          <w:color w:val="000000"/>
          <w:sz w:val="27"/>
          <w:szCs w:val="27"/>
        </w:rPr>
        <w:t>Escenario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estándar</w:t>
      </w:r>
      <w:proofErr w:type="spellEnd"/>
      <w:r>
        <w:rPr>
          <w:b/>
          <w:bCs/>
          <w:color w:val="000000"/>
          <w:sz w:val="27"/>
          <w:szCs w:val="27"/>
        </w:rPr>
        <w:t xml:space="preserve"> — </w:t>
      </w:r>
      <w:proofErr w:type="spellStart"/>
      <w:r>
        <w:rPr>
          <w:b/>
          <w:bCs/>
          <w:color w:val="000000"/>
          <w:sz w:val="27"/>
          <w:szCs w:val="27"/>
        </w:rPr>
        <w:t>producción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inicial</w:t>
      </w:r>
      <w:proofErr w:type="spellEnd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200"/>
        <w:gridCol w:w="2150"/>
      </w:tblGrid>
      <w:tr w:rsidR="00794BEF" w14:paraId="4077A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E8265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</w:p>
        </w:tc>
        <w:tc>
          <w:tcPr>
            <w:tcW w:w="26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D25D2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Plan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reserva</w:t>
            </w:r>
            <w:proofErr w:type="spellEnd"/>
          </w:p>
        </w:tc>
        <w:tc>
          <w:tcPr>
            <w:tcW w:w="2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0CDEB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US$/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mes</w:t>
            </w:r>
            <w:proofErr w:type="spellEnd"/>
          </w:p>
        </w:tc>
        <w:tc>
          <w:tcPr>
            <w:tcW w:w="215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8880A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US$/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año</w:t>
            </w:r>
            <w:proofErr w:type="spellEnd"/>
          </w:p>
        </w:tc>
      </w:tr>
      <w:tr w:rsidR="00794BEF" w14:paraId="2548A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2F071" w14:textId="77777777" w:rsidR="00794BEF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4F08C7" w14:textId="77777777" w:rsidR="00794BEF" w:rsidRDefault="00000000">
            <w:r>
              <w:rPr>
                <w:sz w:val="20"/>
                <w:szCs w:val="20"/>
              </w:rPr>
              <w:t>Small PAYG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07916" w14:textId="25CBEECD" w:rsidR="00794BEF" w:rsidRDefault="008D49E7">
            <w:pPr>
              <w:jc w:val="center"/>
            </w:pPr>
            <w:r>
              <w:rPr>
                <w:sz w:val="20"/>
                <w:szCs w:val="20"/>
              </w:rPr>
              <w:t>US$</w:t>
            </w:r>
            <w:r w:rsidR="00000000">
              <w:rPr>
                <w:sz w:val="20"/>
                <w:szCs w:val="20"/>
              </w:rPr>
              <w:t>26</w:t>
            </w:r>
          </w:p>
        </w:tc>
        <w:tc>
          <w:tcPr>
            <w:tcW w:w="21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01FCB6" w14:textId="38F78EC0" w:rsidR="00794BEF" w:rsidRDefault="008D49E7">
            <w:pPr>
              <w:jc w:val="center"/>
            </w:pPr>
            <w:r>
              <w:rPr>
                <w:sz w:val="20"/>
                <w:szCs w:val="20"/>
              </w:rPr>
              <w:t>US$</w:t>
            </w:r>
            <w:r w:rsidR="00000000">
              <w:rPr>
                <w:sz w:val="20"/>
                <w:szCs w:val="20"/>
              </w:rPr>
              <w:t>312</w:t>
            </w:r>
          </w:p>
        </w:tc>
      </w:tr>
      <w:tr w:rsidR="00794BEF" w14:paraId="0A74CC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39710" w14:textId="77777777" w:rsidR="00794BEF" w:rsidRDefault="00000000">
            <w:r>
              <w:rPr>
                <w:sz w:val="20"/>
                <w:szCs w:val="20"/>
              </w:rPr>
              <w:t>Neon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73840" w14:textId="77777777" w:rsidR="00794BEF" w:rsidRDefault="00000000">
            <w:r>
              <w:rPr>
                <w:sz w:val="20"/>
                <w:szCs w:val="20"/>
              </w:rPr>
              <w:t xml:space="preserve">Launch </w:t>
            </w:r>
            <w:proofErr w:type="spellStart"/>
            <w:r>
              <w:rPr>
                <w:sz w:val="20"/>
                <w:szCs w:val="20"/>
              </w:rPr>
              <w:t>estimado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65B769" w14:textId="64C82B9E" w:rsidR="00794BEF" w:rsidRDefault="008D49E7">
            <w:pPr>
              <w:jc w:val="center"/>
            </w:pPr>
            <w:r>
              <w:rPr>
                <w:sz w:val="20"/>
                <w:szCs w:val="20"/>
              </w:rPr>
              <w:t>US$</w:t>
            </w:r>
            <w:r w:rsidR="00000000">
              <w:rPr>
                <w:sz w:val="20"/>
                <w:szCs w:val="20"/>
              </w:rPr>
              <w:t>20 – 40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39E78D" w14:textId="63A015AF" w:rsidR="00794BEF" w:rsidRDefault="008D49E7">
            <w:pPr>
              <w:jc w:val="center"/>
            </w:pPr>
            <w:r>
              <w:rPr>
                <w:sz w:val="20"/>
                <w:szCs w:val="20"/>
              </w:rPr>
              <w:t>US$</w:t>
            </w:r>
            <w:r w:rsidR="00000000">
              <w:rPr>
                <w:sz w:val="20"/>
                <w:szCs w:val="20"/>
              </w:rPr>
              <w:t>240 – 480</w:t>
            </w:r>
          </w:p>
        </w:tc>
      </w:tr>
      <w:tr w:rsidR="00794BEF" w14:paraId="3C645B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F3132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6F3065" w14:textId="77777777" w:rsidR="00794BEF" w:rsidRDefault="00000000">
            <w:r>
              <w:rPr>
                <w:sz w:val="20"/>
                <w:szCs w:val="20"/>
              </w:rPr>
              <w:t>Standard — 1 CPU / 2 GB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A05560" w14:textId="64FBB4D6" w:rsidR="00794BEF" w:rsidRDefault="008D49E7">
            <w:pPr>
              <w:jc w:val="center"/>
            </w:pPr>
            <w:r>
              <w:rPr>
                <w:sz w:val="20"/>
                <w:szCs w:val="20"/>
              </w:rPr>
              <w:t>US$</w:t>
            </w:r>
            <w:r w:rsidR="00000000">
              <w:rPr>
                <w:sz w:val="20"/>
                <w:szCs w:val="20"/>
              </w:rPr>
              <w:t>25</w:t>
            </w:r>
          </w:p>
        </w:tc>
        <w:tc>
          <w:tcPr>
            <w:tcW w:w="21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8370A" w14:textId="6F6F5C65" w:rsidR="00794BEF" w:rsidRDefault="008D49E7">
            <w:pPr>
              <w:jc w:val="center"/>
            </w:pPr>
            <w:r>
              <w:rPr>
                <w:sz w:val="20"/>
                <w:szCs w:val="20"/>
              </w:rPr>
              <w:t>US$</w:t>
            </w:r>
            <w:r w:rsidR="00000000">
              <w:rPr>
                <w:sz w:val="20"/>
                <w:szCs w:val="20"/>
              </w:rPr>
              <w:t>300</w:t>
            </w:r>
          </w:p>
        </w:tc>
      </w:tr>
      <w:tr w:rsidR="00794BEF" w14:paraId="41382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4CB99" w14:textId="77777777" w:rsidR="00794BEF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3ACB6" w14:textId="77777777" w:rsidR="00794BEF" w:rsidRDefault="00000000">
            <w:r>
              <w:rPr>
                <w:sz w:val="20"/>
                <w:szCs w:val="20"/>
              </w:rPr>
              <w:t xml:space="preserve">Pro — 1 </w:t>
            </w:r>
            <w:proofErr w:type="spellStart"/>
            <w:r>
              <w:rPr>
                <w:sz w:val="20"/>
                <w:szCs w:val="20"/>
              </w:rPr>
              <w:t>desplegador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58CF8" w14:textId="19F9651A" w:rsidR="00794BEF" w:rsidRDefault="008D49E7">
            <w:pPr>
              <w:jc w:val="center"/>
            </w:pPr>
            <w:r>
              <w:rPr>
                <w:sz w:val="20"/>
                <w:szCs w:val="20"/>
              </w:rPr>
              <w:t>US$</w:t>
            </w:r>
            <w:r w:rsidR="00000000">
              <w:rPr>
                <w:sz w:val="20"/>
                <w:szCs w:val="20"/>
              </w:rPr>
              <w:t>20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DF18A" w14:textId="3A87D1C6" w:rsidR="00794BEF" w:rsidRDefault="008D49E7">
            <w:pPr>
              <w:jc w:val="center"/>
            </w:pPr>
            <w:r>
              <w:rPr>
                <w:sz w:val="20"/>
                <w:szCs w:val="20"/>
              </w:rPr>
              <w:t>US$</w:t>
            </w:r>
            <w:r w:rsidR="00000000">
              <w:rPr>
                <w:sz w:val="20"/>
                <w:szCs w:val="20"/>
              </w:rPr>
              <w:t>240</w:t>
            </w:r>
          </w:p>
        </w:tc>
      </w:tr>
      <w:tr w:rsidR="00794BEF" w14:paraId="58977A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106D6" w14:textId="77777777" w:rsidR="00794BEF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6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FF2EB" w14:textId="77777777" w:rsidR="00794BE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Producción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22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6FD8A" w14:textId="33EFCC90" w:rsidR="00794BEF" w:rsidRDefault="008D49E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US$</w:t>
            </w:r>
            <w:r w:rsidR="00000000">
              <w:rPr>
                <w:b/>
                <w:bCs/>
                <w:sz w:val="20"/>
                <w:szCs w:val="20"/>
              </w:rPr>
              <w:t>91 – 111</w:t>
            </w:r>
          </w:p>
        </w:tc>
        <w:tc>
          <w:tcPr>
            <w:tcW w:w="215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93448" w14:textId="1C104F5B" w:rsidR="00794BEF" w:rsidRDefault="008D49E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US$</w:t>
            </w:r>
            <w:r w:rsidR="00000000">
              <w:rPr>
                <w:b/>
                <w:bCs/>
                <w:sz w:val="20"/>
                <w:szCs w:val="20"/>
              </w:rPr>
              <w:t>1,092 – 1,332</w:t>
            </w:r>
          </w:p>
        </w:tc>
      </w:tr>
    </w:tbl>
    <w:p w14:paraId="46521794" w14:textId="77777777" w:rsidR="00794BEF" w:rsidRDefault="00794BEF">
      <w:pPr>
        <w:spacing w:after="80"/>
      </w:pPr>
    </w:p>
    <w:p w14:paraId="565F5CAF" w14:textId="77777777" w:rsidR="00794BEF" w:rsidRDefault="00000000">
      <w:pPr>
        <w:pStyle w:val="Heading1"/>
        <w:pBdr>
          <w:bottom w:val="single" w:sz="6" w:space="4" w:color="000000"/>
        </w:pBdr>
        <w:spacing w:before="360" w:after="160"/>
      </w:pPr>
      <w:r>
        <w:rPr>
          <w:b/>
          <w:bCs/>
          <w:color w:val="000000"/>
          <w:sz w:val="27"/>
          <w:szCs w:val="27"/>
        </w:rPr>
        <w:t xml:space="preserve">9. </w:t>
      </w:r>
      <w:proofErr w:type="spellStart"/>
      <w:r>
        <w:rPr>
          <w:b/>
          <w:bCs/>
          <w:color w:val="000000"/>
          <w:sz w:val="27"/>
          <w:szCs w:val="27"/>
        </w:rPr>
        <w:t>Escenario</w:t>
      </w:r>
      <w:proofErr w:type="spellEnd"/>
      <w:r>
        <w:rPr>
          <w:b/>
          <w:bCs/>
          <w:color w:val="000000"/>
          <w:sz w:val="27"/>
          <w:szCs w:val="27"/>
        </w:rPr>
        <w:t xml:space="preserve"> </w:t>
      </w:r>
      <w:proofErr w:type="spellStart"/>
      <w:r>
        <w:rPr>
          <w:b/>
          <w:bCs/>
          <w:color w:val="000000"/>
          <w:sz w:val="27"/>
          <w:szCs w:val="27"/>
        </w:rPr>
        <w:t>recomendado</w:t>
      </w:r>
      <w:proofErr w:type="spellEnd"/>
      <w:r>
        <w:rPr>
          <w:b/>
          <w:bCs/>
          <w:color w:val="000000"/>
          <w:sz w:val="27"/>
          <w:szCs w:val="27"/>
        </w:rPr>
        <w:t xml:space="preserve"> — </w:t>
      </w:r>
      <w:proofErr w:type="spellStart"/>
      <w:r>
        <w:rPr>
          <w:b/>
          <w:bCs/>
          <w:color w:val="000000"/>
          <w:sz w:val="27"/>
          <w:szCs w:val="27"/>
        </w:rPr>
        <w:t>producción</w:t>
      </w:r>
      <w:proofErr w:type="spellEnd"/>
      <w:r>
        <w:rPr>
          <w:b/>
          <w:bCs/>
          <w:color w:val="000000"/>
          <w:sz w:val="27"/>
          <w:szCs w:val="27"/>
        </w:rPr>
        <w:t xml:space="preserve"> completa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200"/>
        <w:gridCol w:w="2150"/>
      </w:tblGrid>
      <w:tr w:rsidR="00794BEF" w14:paraId="68DF6C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39033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  <w:proofErr w:type="spellEnd"/>
          </w:p>
        </w:tc>
        <w:tc>
          <w:tcPr>
            <w:tcW w:w="26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FBA36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Plan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reserva</w:t>
            </w:r>
            <w:proofErr w:type="spellEnd"/>
          </w:p>
        </w:tc>
        <w:tc>
          <w:tcPr>
            <w:tcW w:w="2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7809D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Mensual</w:t>
            </w:r>
            <w:proofErr w:type="spellEnd"/>
          </w:p>
        </w:tc>
        <w:tc>
          <w:tcPr>
            <w:tcW w:w="215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DB618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Anual</w:t>
            </w:r>
            <w:proofErr w:type="spellEnd"/>
          </w:p>
        </w:tc>
      </w:tr>
      <w:tr w:rsidR="00794BEF" w14:paraId="148B6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14D2E" w14:textId="77777777" w:rsidR="00794BEF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ABC32" w14:textId="77777777" w:rsidR="00794BEF" w:rsidRDefault="00000000">
            <w:r>
              <w:rPr>
                <w:sz w:val="20"/>
                <w:szCs w:val="20"/>
              </w:rPr>
              <w:t xml:space="preserve">Plus — </w:t>
            </w:r>
            <w:proofErr w:type="spellStart"/>
            <w:r>
              <w:rPr>
                <w:sz w:val="20"/>
                <w:szCs w:val="20"/>
              </w:rPr>
              <w:t>pago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equivalente</w:t>
            </w:r>
            <w:proofErr w:type="spellEnd"/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2A5E0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US$ 89</w:t>
            </w:r>
          </w:p>
        </w:tc>
        <w:tc>
          <w:tcPr>
            <w:tcW w:w="21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5268CE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US$ 1,068</w:t>
            </w:r>
          </w:p>
        </w:tc>
      </w:tr>
      <w:tr w:rsidR="00794BEF" w14:paraId="40FBD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20CB0" w14:textId="77777777" w:rsidR="00794BEF" w:rsidRDefault="00000000">
            <w:r>
              <w:rPr>
                <w:sz w:val="20"/>
                <w:szCs w:val="20"/>
              </w:rPr>
              <w:t>Neon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DA2BE" w14:textId="77777777" w:rsidR="00794BEF" w:rsidRDefault="00000000">
            <w:r>
              <w:rPr>
                <w:sz w:val="20"/>
                <w:szCs w:val="20"/>
              </w:rPr>
              <w:t xml:space="preserve">Launch </w:t>
            </w:r>
            <w:proofErr w:type="spellStart"/>
            <w:r>
              <w:rPr>
                <w:sz w:val="20"/>
                <w:szCs w:val="20"/>
              </w:rPr>
              <w:t>dimensionado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90E97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US$ 50 – 90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D1A034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US$ 600 – 1,080</w:t>
            </w:r>
          </w:p>
        </w:tc>
      </w:tr>
      <w:tr w:rsidR="00794BEF" w14:paraId="22BFE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03214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DD8EB" w14:textId="77777777" w:rsidR="00794BEF" w:rsidRDefault="00000000">
            <w:r>
              <w:rPr>
                <w:sz w:val="20"/>
                <w:szCs w:val="20"/>
              </w:rPr>
              <w:t>Pro compute — 2 CPU / 4 GB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79D4B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US$ 85</w:t>
            </w:r>
          </w:p>
        </w:tc>
        <w:tc>
          <w:tcPr>
            <w:tcW w:w="21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A0BB5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US$ 1,020</w:t>
            </w:r>
          </w:p>
        </w:tc>
      </w:tr>
      <w:tr w:rsidR="00794BEF" w14:paraId="6C53E0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2179E3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DD4E1" w14:textId="77777777" w:rsidR="00794BEF" w:rsidRDefault="00000000">
            <w:r>
              <w:rPr>
                <w:sz w:val="20"/>
                <w:szCs w:val="20"/>
              </w:rPr>
              <w:t>Workspace Pro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C864A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US$ 25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8BAD2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US$ 300</w:t>
            </w:r>
          </w:p>
        </w:tc>
      </w:tr>
      <w:tr w:rsidR="00794BEF" w14:paraId="256E3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D99DDE" w14:textId="77777777" w:rsidR="00794BEF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A2D2E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Reserva de ancho de banda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42E40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US$ 15</w:t>
            </w:r>
          </w:p>
        </w:tc>
        <w:tc>
          <w:tcPr>
            <w:tcW w:w="21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F46DC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US$ 180</w:t>
            </w:r>
          </w:p>
        </w:tc>
      </w:tr>
      <w:tr w:rsidR="00794BEF" w14:paraId="0CD80D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17A73" w14:textId="77777777" w:rsidR="00794BEF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336E9" w14:textId="77777777" w:rsidR="00794BEF" w:rsidRDefault="00000000">
            <w:r>
              <w:rPr>
                <w:sz w:val="20"/>
                <w:szCs w:val="20"/>
              </w:rPr>
              <w:t xml:space="preserve">Pro — 1 </w:t>
            </w:r>
            <w:proofErr w:type="spellStart"/>
            <w:r>
              <w:rPr>
                <w:sz w:val="20"/>
                <w:szCs w:val="20"/>
              </w:rPr>
              <w:t>desplegador</w:t>
            </w:r>
            <w:proofErr w:type="spell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E7E22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US$ 20</w:t>
            </w:r>
          </w:p>
        </w:tc>
        <w:tc>
          <w:tcPr>
            <w:tcW w:w="21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9B100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US$ 240</w:t>
            </w:r>
          </w:p>
        </w:tc>
      </w:tr>
      <w:tr w:rsidR="00794BEF" w14:paraId="4E1AC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BFBFB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9A2D7" w14:textId="77777777" w:rsidR="00794BEF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600" w:type="dxa"/>
            <w:shd w:val="clear" w:color="auto" w:fill="BFBFB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090918" w14:textId="77777777" w:rsidR="00794BEF" w:rsidRDefault="00000000">
            <w:r>
              <w:rPr>
                <w:b/>
                <w:bCs/>
                <w:sz w:val="20"/>
                <w:szCs w:val="20"/>
              </w:rPr>
              <w:t xml:space="preserve">Con </w:t>
            </w:r>
            <w:proofErr w:type="spellStart"/>
            <w:r>
              <w:rPr>
                <w:b/>
                <w:bCs/>
                <w:sz w:val="20"/>
                <w:szCs w:val="20"/>
              </w:rPr>
              <w:t>Cloudinary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anual</w:t>
            </w:r>
            <w:proofErr w:type="spellEnd"/>
          </w:p>
        </w:tc>
        <w:tc>
          <w:tcPr>
            <w:tcW w:w="2200" w:type="dxa"/>
            <w:shd w:val="clear" w:color="auto" w:fill="BFBFB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EA247" w14:textId="77777777" w:rsidR="00794BE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US$ 284 – 324</w:t>
            </w:r>
          </w:p>
        </w:tc>
        <w:tc>
          <w:tcPr>
            <w:tcW w:w="2150" w:type="dxa"/>
            <w:shd w:val="clear" w:color="auto" w:fill="BFBFB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45F59" w14:textId="77777777" w:rsidR="00794BE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US$ 3,408 – 3,888</w:t>
            </w:r>
          </w:p>
        </w:tc>
      </w:tr>
    </w:tbl>
    <w:p w14:paraId="74328FCE" w14:textId="77777777" w:rsidR="00794BEF" w:rsidRDefault="00794BEF">
      <w:pPr>
        <w:spacing w:after="100"/>
      </w:pPr>
    </w:p>
    <w:p w14:paraId="52C3C6A6" w14:textId="77777777" w:rsidR="00794BEF" w:rsidRDefault="00000000">
      <w:pPr>
        <w:pStyle w:val="Heading2"/>
        <w:spacing w:before="220" w:after="100"/>
      </w:pPr>
      <w:proofErr w:type="spellStart"/>
      <w:r>
        <w:rPr>
          <w:b/>
          <w:bCs/>
          <w:color w:val="000000"/>
          <w:sz w:val="23"/>
          <w:szCs w:val="23"/>
        </w:rPr>
        <w:t>Qué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aporta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esta</w:t>
      </w:r>
      <w:proofErr w:type="spellEnd"/>
      <w:r>
        <w:rPr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b/>
          <w:bCs/>
          <w:color w:val="000000"/>
          <w:sz w:val="23"/>
          <w:szCs w:val="23"/>
        </w:rPr>
        <w:t>configuración</w:t>
      </w:r>
      <w:proofErr w:type="spellEnd"/>
    </w:p>
    <w:p w14:paraId="3BA8AF0A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 xml:space="preserve">225 créditos mensuales en </w:t>
      </w:r>
      <w:proofErr w:type="spellStart"/>
      <w:r w:rsidRPr="008D49E7">
        <w:rPr>
          <w:lang w:val="es-MX"/>
        </w:rPr>
        <w:t>Cloudinary</w:t>
      </w:r>
      <w:proofErr w:type="spellEnd"/>
      <w:r w:rsidRPr="008D49E7">
        <w:rPr>
          <w:lang w:val="es-MX"/>
        </w:rPr>
        <w:t xml:space="preserve"> frente a los 25 del plan Free.</w:t>
      </w:r>
    </w:p>
    <w:p w14:paraId="514FD937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>2 CPU y 4 GB de RAM para procesar reportes pesados con mayor estabilidad y menor riesgo de agotar memoria.</w:t>
      </w:r>
    </w:p>
    <w:p w14:paraId="7F4CF0DD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proofErr w:type="spellStart"/>
      <w:r w:rsidRPr="008D49E7">
        <w:rPr>
          <w:lang w:val="es-MX"/>
        </w:rPr>
        <w:t>Workspace</w:t>
      </w:r>
      <w:proofErr w:type="spellEnd"/>
      <w:r w:rsidRPr="008D49E7">
        <w:rPr>
          <w:lang w:val="es-MX"/>
        </w:rPr>
        <w:t xml:space="preserve"> Pro de Render para varios responsables técnicos, </w:t>
      </w:r>
      <w:proofErr w:type="spellStart"/>
      <w:r w:rsidRPr="008D49E7">
        <w:rPr>
          <w:lang w:val="es-MX"/>
        </w:rPr>
        <w:t>autoscaling</w:t>
      </w:r>
      <w:proofErr w:type="spellEnd"/>
      <w:r w:rsidRPr="008D49E7">
        <w:rPr>
          <w:lang w:val="es-MX"/>
        </w:rPr>
        <w:t>, mejores registros y entornos aislados.</w:t>
      </w:r>
    </w:p>
    <w:p w14:paraId="45C13EFA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>Presupuesto de Neon compatible con más concurrencia y las tablas futuras del módulo de Seguridad.</w:t>
      </w:r>
    </w:p>
    <w:p w14:paraId="2199DDDB" w14:textId="77777777" w:rsidR="00794BEF" w:rsidRPr="008D49E7" w:rsidRDefault="00000000">
      <w:pPr>
        <w:pStyle w:val="ListParagraph"/>
        <w:numPr>
          <w:ilvl w:val="0"/>
          <w:numId w:val="2"/>
        </w:numPr>
        <w:spacing w:after="80" w:line="270" w:lineRule="auto"/>
        <w:rPr>
          <w:lang w:val="es-MX"/>
        </w:rPr>
      </w:pPr>
      <w:r w:rsidRPr="008D49E7">
        <w:rPr>
          <w:lang w:val="es-MX"/>
        </w:rPr>
        <w:t>Capacidad suficiente para crecer sin incluir todavía el almacenamiento y transferencia de PPT.</w:t>
      </w:r>
    </w:p>
    <w:p w14:paraId="26E0D6A7" w14:textId="77777777" w:rsidR="00794BEF" w:rsidRPr="008D49E7" w:rsidRDefault="00794BEF">
      <w:pPr>
        <w:spacing w:after="80"/>
        <w:rPr>
          <w:lang w:val="es-MX"/>
        </w:rPr>
      </w:pPr>
    </w:p>
    <w:p w14:paraId="1A979212" w14:textId="77777777" w:rsidR="00794BEF" w:rsidRDefault="00000000">
      <w:pPr>
        <w:pStyle w:val="Heading1"/>
        <w:pBdr>
          <w:bottom w:val="single" w:sz="6" w:space="4" w:color="000000"/>
        </w:pBdr>
        <w:spacing w:before="360" w:after="160"/>
      </w:pPr>
      <w:r>
        <w:rPr>
          <w:b/>
          <w:bCs/>
          <w:color w:val="000000"/>
          <w:sz w:val="27"/>
          <w:szCs w:val="27"/>
        </w:rPr>
        <w:t xml:space="preserve">10. Costos </w:t>
      </w:r>
      <w:proofErr w:type="spellStart"/>
      <w:r>
        <w:rPr>
          <w:b/>
          <w:bCs/>
          <w:color w:val="000000"/>
          <w:sz w:val="27"/>
          <w:szCs w:val="27"/>
        </w:rPr>
        <w:t>opcionales</w:t>
      </w:r>
      <w:proofErr w:type="spellEnd"/>
      <w:r>
        <w:rPr>
          <w:b/>
          <w:bCs/>
          <w:color w:val="000000"/>
          <w:sz w:val="27"/>
          <w:szCs w:val="27"/>
        </w:rPr>
        <w:t xml:space="preserve"> no </w:t>
      </w:r>
      <w:proofErr w:type="spellStart"/>
      <w:r>
        <w:rPr>
          <w:b/>
          <w:bCs/>
          <w:color w:val="000000"/>
          <w:sz w:val="27"/>
          <w:szCs w:val="27"/>
        </w:rPr>
        <w:t>incluidos</w:t>
      </w:r>
      <w:proofErr w:type="spellEnd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950"/>
      </w:tblGrid>
      <w:tr w:rsidR="00794BEF" w14:paraId="4BD75D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B885E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Adicional</w:t>
            </w:r>
            <w:proofErr w:type="spellEnd"/>
          </w:p>
        </w:tc>
        <w:tc>
          <w:tcPr>
            <w:tcW w:w="32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B5117" w14:textId="77777777" w:rsidR="00794BEF" w:rsidRDefault="00000000">
            <w:r>
              <w:rPr>
                <w:b/>
                <w:bCs/>
                <w:color w:val="FFFFFF"/>
                <w:sz w:val="19"/>
                <w:szCs w:val="19"/>
              </w:rPr>
              <w:t>Costo</w:t>
            </w:r>
          </w:p>
        </w:tc>
        <w:tc>
          <w:tcPr>
            <w:tcW w:w="295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2E27A" w14:textId="77777777" w:rsidR="00794BEF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necesita</w:t>
            </w:r>
            <w:proofErr w:type="spellEnd"/>
          </w:p>
        </w:tc>
      </w:tr>
      <w:tr w:rsidR="00794BEF" w:rsidRPr="008D49E7" w14:paraId="2F59D0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388A1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 xml:space="preserve">Segundo asiento de despliegue en </w:t>
            </w:r>
            <w:proofErr w:type="spellStart"/>
            <w:r w:rsidRPr="008D49E7">
              <w:rPr>
                <w:sz w:val="20"/>
                <w:szCs w:val="20"/>
                <w:lang w:val="es-MX"/>
              </w:rPr>
              <w:t>Vercel</w:t>
            </w:r>
            <w:proofErr w:type="spellEnd"/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D5D14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US$ 20/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29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8CB3E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Si otra persona debe configurar o desplegar, no solo visualizar.</w:t>
            </w:r>
          </w:p>
        </w:tc>
      </w:tr>
      <w:tr w:rsidR="00794BEF" w:rsidRPr="008D49E7" w14:paraId="3EFD5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FD90D" w14:textId="77777777" w:rsidR="00794BEF" w:rsidRDefault="00000000">
            <w:r>
              <w:rPr>
                <w:sz w:val="20"/>
                <w:szCs w:val="20"/>
              </w:rPr>
              <w:t xml:space="preserve">Más </w:t>
            </w:r>
            <w:proofErr w:type="spellStart"/>
            <w:r>
              <w:rPr>
                <w:sz w:val="20"/>
                <w:szCs w:val="20"/>
              </w:rPr>
              <w:t>transferencia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Render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67D72" w14:textId="77777777" w:rsidR="00794BEF" w:rsidRDefault="00000000">
            <w:pPr>
              <w:jc w:val="center"/>
            </w:pPr>
            <w:r>
              <w:rPr>
                <w:sz w:val="20"/>
                <w:szCs w:val="20"/>
              </w:rPr>
              <w:t>US$ 0.15/GB</w:t>
            </w:r>
          </w:p>
        </w:tc>
        <w:tc>
          <w:tcPr>
            <w:tcW w:w="29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76151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Cuando se supere la cuota incluida y la reserva estimada.</w:t>
            </w:r>
          </w:p>
        </w:tc>
      </w:tr>
      <w:tr w:rsidR="00794BEF" w:rsidRPr="008D49E7" w14:paraId="639855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7E1C2" w14:textId="77777777" w:rsidR="00794BEF" w:rsidRDefault="00000000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Advanced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C8546" w14:textId="77777777" w:rsidR="00794BEF" w:rsidRPr="008D49E7" w:rsidRDefault="00000000">
            <w:pPr>
              <w:jc w:val="center"/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US$ 249/mes o US$ 224/mes equivalente anual</w:t>
            </w:r>
          </w:p>
        </w:tc>
        <w:tc>
          <w:tcPr>
            <w:tcW w:w="29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1B84E" w14:textId="77777777" w:rsidR="00794BEF" w:rsidRPr="008D49E7" w:rsidRDefault="00000000">
            <w:pPr>
              <w:rPr>
                <w:lang w:val="es-MX"/>
              </w:rPr>
            </w:pPr>
            <w:r w:rsidRPr="008D49E7">
              <w:rPr>
                <w:sz w:val="20"/>
                <w:szCs w:val="20"/>
                <w:lang w:val="es-MX"/>
              </w:rPr>
              <w:t>Si Plus deja de cubrir créditos o se requieren funciones avanzadas.</w:t>
            </w:r>
          </w:p>
        </w:tc>
      </w:tr>
    </w:tbl>
    <w:p w14:paraId="660420A6" w14:textId="77777777" w:rsidR="006961D9" w:rsidRPr="008D49E7" w:rsidRDefault="006961D9">
      <w:pPr>
        <w:rPr>
          <w:lang w:val="es-MX"/>
        </w:rPr>
      </w:pPr>
    </w:p>
    <w:sectPr w:rsidR="006961D9" w:rsidRPr="008D49E7">
      <w:headerReference w:type="default" r:id="rId7"/>
      <w:footerReference w:type="default" r:id="rId8"/>
      <w:pgSz w:w="11906" w:h="16838"/>
      <w:pgMar w:top="1000" w:right="1300" w:bottom="10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E9060" w14:textId="77777777" w:rsidR="006961D9" w:rsidRDefault="006961D9">
      <w:r>
        <w:separator/>
      </w:r>
    </w:p>
  </w:endnote>
  <w:endnote w:type="continuationSeparator" w:id="0">
    <w:p w14:paraId="2C352377" w14:textId="77777777" w:rsidR="006961D9" w:rsidRDefault="00696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0F34" w14:textId="77777777" w:rsidR="00794BEF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D49E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D49E7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AFD13" w14:textId="77777777" w:rsidR="006961D9" w:rsidRDefault="006961D9">
      <w:r>
        <w:separator/>
      </w:r>
    </w:p>
  </w:footnote>
  <w:footnote w:type="continuationSeparator" w:id="0">
    <w:p w14:paraId="653C84D5" w14:textId="77777777" w:rsidR="006961D9" w:rsidRDefault="00696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78489" w14:textId="77777777" w:rsidR="00794BEF" w:rsidRDefault="00000000">
    <w:pPr>
      <w:pBdr>
        <w:bottom w:val="single" w:sz="4" w:space="4" w:color="D9D9D9"/>
      </w:pBdr>
      <w:jc w:val="right"/>
    </w:pPr>
    <w:proofErr w:type="spellStart"/>
    <w:r>
      <w:rPr>
        <w:color w:val="595959"/>
        <w:sz w:val="16"/>
        <w:szCs w:val="16"/>
      </w:rPr>
      <w:t>Cotización</w:t>
    </w:r>
    <w:proofErr w:type="spellEnd"/>
    <w:r>
      <w:rPr>
        <w:color w:val="595959"/>
        <w:sz w:val="16"/>
        <w:szCs w:val="16"/>
      </w:rPr>
      <w:t xml:space="preserve"> de </w:t>
    </w:r>
    <w:proofErr w:type="spellStart"/>
    <w:r>
      <w:rPr>
        <w:color w:val="595959"/>
        <w:sz w:val="16"/>
        <w:szCs w:val="16"/>
      </w:rPr>
      <w:t>Infraestructura</w:t>
    </w:r>
    <w:proofErr w:type="spellEnd"/>
    <w:r>
      <w:rPr>
        <w:color w:val="595959"/>
        <w:sz w:val="16"/>
        <w:szCs w:val="16"/>
      </w:rPr>
      <w:t xml:space="preserve"> Cloud · ERPHPC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329D9"/>
    <w:multiLevelType w:val="hybridMultilevel"/>
    <w:tmpl w:val="696A7AEC"/>
    <w:lvl w:ilvl="0" w:tplc="3BFA63F0">
      <w:start w:val="1"/>
      <w:numFmt w:val="bullet"/>
      <w:lvlText w:val="•"/>
      <w:lvlJc w:val="left"/>
      <w:pPr>
        <w:ind w:left="420" w:hanging="260"/>
      </w:pPr>
    </w:lvl>
    <w:lvl w:ilvl="1" w:tplc="7DEC494C">
      <w:start w:val="1"/>
      <w:numFmt w:val="bullet"/>
      <w:lvlText w:val="–"/>
      <w:lvlJc w:val="left"/>
      <w:pPr>
        <w:ind w:left="820" w:hanging="260"/>
      </w:pPr>
    </w:lvl>
    <w:lvl w:ilvl="2" w:tplc="359C3080">
      <w:numFmt w:val="decimal"/>
      <w:lvlText w:val=""/>
      <w:lvlJc w:val="left"/>
    </w:lvl>
    <w:lvl w:ilvl="3" w:tplc="E5D489D2">
      <w:numFmt w:val="decimal"/>
      <w:lvlText w:val=""/>
      <w:lvlJc w:val="left"/>
    </w:lvl>
    <w:lvl w:ilvl="4" w:tplc="BB22A01C">
      <w:numFmt w:val="decimal"/>
      <w:lvlText w:val=""/>
      <w:lvlJc w:val="left"/>
    </w:lvl>
    <w:lvl w:ilvl="5" w:tplc="015EDAB8">
      <w:numFmt w:val="decimal"/>
      <w:lvlText w:val=""/>
      <w:lvlJc w:val="left"/>
    </w:lvl>
    <w:lvl w:ilvl="6" w:tplc="6068E1D0">
      <w:numFmt w:val="decimal"/>
      <w:lvlText w:val=""/>
      <w:lvlJc w:val="left"/>
    </w:lvl>
    <w:lvl w:ilvl="7" w:tplc="8D6C0408">
      <w:numFmt w:val="decimal"/>
      <w:lvlText w:val=""/>
      <w:lvlJc w:val="left"/>
    </w:lvl>
    <w:lvl w:ilvl="8" w:tplc="F14C9038">
      <w:numFmt w:val="decimal"/>
      <w:lvlText w:val=""/>
      <w:lvlJc w:val="left"/>
    </w:lvl>
  </w:abstractNum>
  <w:abstractNum w:abstractNumId="1" w15:restartNumberingAfterBreak="0">
    <w:nsid w:val="6B2B313C"/>
    <w:multiLevelType w:val="hybridMultilevel"/>
    <w:tmpl w:val="043CAD02"/>
    <w:lvl w:ilvl="0" w:tplc="B966072A">
      <w:start w:val="1"/>
      <w:numFmt w:val="bullet"/>
      <w:lvlText w:val="●"/>
      <w:lvlJc w:val="left"/>
      <w:pPr>
        <w:ind w:left="720" w:hanging="360"/>
      </w:pPr>
    </w:lvl>
    <w:lvl w:ilvl="1" w:tplc="133AF526">
      <w:start w:val="1"/>
      <w:numFmt w:val="bullet"/>
      <w:lvlText w:val="○"/>
      <w:lvlJc w:val="left"/>
      <w:pPr>
        <w:ind w:left="1440" w:hanging="360"/>
      </w:pPr>
    </w:lvl>
    <w:lvl w:ilvl="2" w:tplc="32A4173C">
      <w:start w:val="1"/>
      <w:numFmt w:val="bullet"/>
      <w:lvlText w:val="■"/>
      <w:lvlJc w:val="left"/>
      <w:pPr>
        <w:ind w:left="2160" w:hanging="360"/>
      </w:pPr>
    </w:lvl>
    <w:lvl w:ilvl="3" w:tplc="DB36211C">
      <w:start w:val="1"/>
      <w:numFmt w:val="bullet"/>
      <w:lvlText w:val="●"/>
      <w:lvlJc w:val="left"/>
      <w:pPr>
        <w:ind w:left="2880" w:hanging="360"/>
      </w:pPr>
    </w:lvl>
    <w:lvl w:ilvl="4" w:tplc="72DCCD4C">
      <w:start w:val="1"/>
      <w:numFmt w:val="bullet"/>
      <w:lvlText w:val="○"/>
      <w:lvlJc w:val="left"/>
      <w:pPr>
        <w:ind w:left="3600" w:hanging="360"/>
      </w:pPr>
    </w:lvl>
    <w:lvl w:ilvl="5" w:tplc="6B96D6AA">
      <w:start w:val="1"/>
      <w:numFmt w:val="bullet"/>
      <w:lvlText w:val="■"/>
      <w:lvlJc w:val="left"/>
      <w:pPr>
        <w:ind w:left="4320" w:hanging="360"/>
      </w:pPr>
    </w:lvl>
    <w:lvl w:ilvl="6" w:tplc="C194CBAC">
      <w:start w:val="1"/>
      <w:numFmt w:val="bullet"/>
      <w:lvlText w:val="●"/>
      <w:lvlJc w:val="left"/>
      <w:pPr>
        <w:ind w:left="5040" w:hanging="360"/>
      </w:pPr>
    </w:lvl>
    <w:lvl w:ilvl="7" w:tplc="01BE4F98">
      <w:start w:val="1"/>
      <w:numFmt w:val="bullet"/>
      <w:lvlText w:val="●"/>
      <w:lvlJc w:val="left"/>
      <w:pPr>
        <w:ind w:left="5760" w:hanging="360"/>
      </w:pPr>
    </w:lvl>
    <w:lvl w:ilvl="8" w:tplc="D924BCD0">
      <w:start w:val="1"/>
      <w:numFmt w:val="bullet"/>
      <w:lvlText w:val="●"/>
      <w:lvlJc w:val="left"/>
      <w:pPr>
        <w:ind w:left="6480" w:hanging="360"/>
      </w:pPr>
    </w:lvl>
  </w:abstractNum>
  <w:num w:numId="1" w16cid:durableId="910239124">
    <w:abstractNumId w:val="1"/>
    <w:lvlOverride w:ilvl="0">
      <w:startOverride w:val="1"/>
    </w:lvlOverride>
  </w:num>
  <w:num w:numId="2" w16cid:durableId="1947539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BEF"/>
    <w:rsid w:val="006961D9"/>
    <w:rsid w:val="00794BEF"/>
    <w:rsid w:val="008D49E7"/>
    <w:rsid w:val="00E52B33"/>
    <w:rsid w:val="00F5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F4BD"/>
  <w15:docId w15:val="{E1B69C1B-1148-4843-AB86-C564BB04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PEDRO ALONSO MENDOZA ALANIA</cp:lastModifiedBy>
  <cp:revision>2</cp:revision>
  <dcterms:created xsi:type="dcterms:W3CDTF">2026-09-04T16:35:00Z</dcterms:created>
  <dcterms:modified xsi:type="dcterms:W3CDTF">2026-09-04T17:29:00Z</dcterms:modified>
</cp:coreProperties>
</file>