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718E" w:rsidRPr="00081C95" w:rsidRDefault="00C7718E" w:rsidP="00C80E95">
      <w:pPr>
        <w:jc w:val="center"/>
        <w:rPr>
          <w:b/>
          <w:bCs/>
          <w:sz w:val="32"/>
          <w:szCs w:val="32"/>
        </w:rPr>
      </w:pPr>
    </w:p>
    <w:p w:rsidR="00C7718E" w:rsidRPr="00081C95" w:rsidRDefault="00C7718E" w:rsidP="00B57ADD">
      <w:pPr>
        <w:jc w:val="center"/>
        <w:outlineLvl w:val="0"/>
        <w:rPr>
          <w:b/>
          <w:bCs/>
          <w:sz w:val="32"/>
          <w:szCs w:val="32"/>
        </w:rPr>
      </w:pPr>
      <w:r w:rsidRPr="00081C95">
        <w:rPr>
          <w:b/>
          <w:bCs/>
          <w:sz w:val="32"/>
          <w:szCs w:val="32"/>
        </w:rPr>
        <w:t xml:space="preserve">ГЕНЕРАЛЬНАЯ ПРОКУРАТУРА </w:t>
      </w:r>
    </w:p>
    <w:p w:rsidR="00C7718E" w:rsidRPr="00081C95" w:rsidRDefault="00C7718E" w:rsidP="00B57ADD">
      <w:pPr>
        <w:jc w:val="center"/>
        <w:outlineLvl w:val="0"/>
        <w:rPr>
          <w:b/>
          <w:bCs/>
          <w:sz w:val="32"/>
          <w:szCs w:val="32"/>
        </w:rPr>
      </w:pPr>
      <w:r w:rsidRPr="00081C95">
        <w:rPr>
          <w:b/>
          <w:bCs/>
          <w:sz w:val="32"/>
          <w:szCs w:val="32"/>
        </w:rPr>
        <w:t>РОССИЙСКОЙ ФЕДЕРАЦИИ</w:t>
      </w:r>
    </w:p>
    <w:p w:rsidR="00C7718E" w:rsidRPr="00081C95" w:rsidRDefault="00C7718E" w:rsidP="00C80E95">
      <w:pPr>
        <w:jc w:val="center"/>
        <w:rPr>
          <w:sz w:val="32"/>
          <w:szCs w:val="32"/>
        </w:rPr>
      </w:pPr>
    </w:p>
    <w:p w:rsidR="00C7718E" w:rsidRDefault="00C7718E" w:rsidP="00C80E95">
      <w:pPr>
        <w:rPr>
          <w:lang w:val="en-US"/>
        </w:rPr>
      </w:pPr>
    </w:p>
    <w:p w:rsidR="00D75FBD" w:rsidRDefault="00D75FBD" w:rsidP="00C80E95">
      <w:pPr>
        <w:rPr>
          <w:lang w:val="en-US"/>
        </w:rPr>
      </w:pPr>
    </w:p>
    <w:p w:rsidR="00D75FBD" w:rsidRPr="00D75FBD" w:rsidRDefault="00D75FBD" w:rsidP="00C80E95">
      <w:pPr>
        <w:rPr>
          <w:lang w:val="en-US"/>
        </w:rPr>
      </w:pPr>
    </w:p>
    <w:p w:rsidR="00C7718E" w:rsidRPr="00081C95" w:rsidRDefault="00C7718E" w:rsidP="00C80E95"/>
    <w:p w:rsidR="00C7718E" w:rsidRPr="00081C95" w:rsidRDefault="00C7718E" w:rsidP="00C80E95"/>
    <w:tbl>
      <w:tblPr>
        <w:tblW w:w="9142" w:type="dxa"/>
        <w:tblCellMar>
          <w:left w:w="0" w:type="dxa"/>
          <w:right w:w="0" w:type="dxa"/>
        </w:tblCellMar>
        <w:tblLook w:val="00A0" w:firstRow="1" w:lastRow="0" w:firstColumn="1" w:lastColumn="0" w:noHBand="0" w:noVBand="0"/>
      </w:tblPr>
      <w:tblGrid>
        <w:gridCol w:w="4535"/>
        <w:gridCol w:w="236"/>
        <w:gridCol w:w="4371"/>
      </w:tblGrid>
      <w:tr w:rsidR="00870348" w:rsidRPr="00870348" w:rsidTr="00964BE2">
        <w:tc>
          <w:tcPr>
            <w:tcW w:w="4535" w:type="dxa"/>
          </w:tcPr>
          <w:p w:rsidR="00870348" w:rsidRPr="00870348" w:rsidRDefault="00870348" w:rsidP="00870348">
            <w:pPr>
              <w:widowControl/>
              <w:spacing w:line="240" w:lineRule="exact"/>
              <w:jc w:val="center"/>
              <w:rPr>
                <w:sz w:val="28"/>
                <w:szCs w:val="24"/>
              </w:rPr>
            </w:pPr>
            <w:r w:rsidRPr="00870348">
              <w:rPr>
                <w:sz w:val="28"/>
                <w:szCs w:val="24"/>
              </w:rPr>
              <w:t>УТВЕРЖДАЮ</w:t>
            </w:r>
          </w:p>
          <w:p w:rsidR="00870348" w:rsidRPr="00870348" w:rsidRDefault="00870348" w:rsidP="00870348">
            <w:pPr>
              <w:widowControl/>
              <w:spacing w:line="240" w:lineRule="exact"/>
              <w:jc w:val="center"/>
              <w:rPr>
                <w:sz w:val="28"/>
                <w:szCs w:val="24"/>
              </w:rPr>
            </w:pPr>
          </w:p>
          <w:p w:rsidR="00870348" w:rsidRPr="00870348" w:rsidRDefault="00870348" w:rsidP="00870348">
            <w:pPr>
              <w:widowControl/>
              <w:spacing w:line="240" w:lineRule="exact"/>
              <w:jc w:val="center"/>
              <w:rPr>
                <w:sz w:val="28"/>
                <w:szCs w:val="24"/>
              </w:rPr>
            </w:pPr>
            <w:r w:rsidRPr="00870348">
              <w:rPr>
                <w:sz w:val="28"/>
                <w:szCs w:val="24"/>
              </w:rPr>
              <w:t>Начальник управления делами</w:t>
            </w:r>
          </w:p>
          <w:p w:rsidR="00870348" w:rsidRPr="00870348" w:rsidRDefault="00870348" w:rsidP="00870348">
            <w:pPr>
              <w:widowControl/>
              <w:spacing w:line="240" w:lineRule="exact"/>
              <w:jc w:val="center"/>
              <w:rPr>
                <w:sz w:val="28"/>
                <w:szCs w:val="24"/>
              </w:rPr>
            </w:pPr>
          </w:p>
          <w:p w:rsidR="00870348" w:rsidRPr="00870348" w:rsidRDefault="00870348" w:rsidP="00870348">
            <w:pPr>
              <w:widowControl/>
              <w:spacing w:line="240" w:lineRule="exact"/>
              <w:jc w:val="center"/>
              <w:rPr>
                <w:sz w:val="28"/>
                <w:szCs w:val="24"/>
              </w:rPr>
            </w:pPr>
          </w:p>
          <w:p w:rsidR="00870348" w:rsidRPr="00870348" w:rsidRDefault="00870348" w:rsidP="00870348">
            <w:pPr>
              <w:widowControl/>
              <w:jc w:val="center"/>
              <w:rPr>
                <w:szCs w:val="24"/>
              </w:rPr>
            </w:pPr>
          </w:p>
          <w:p w:rsidR="00870348" w:rsidRPr="00870348" w:rsidRDefault="00870348" w:rsidP="00870348">
            <w:pPr>
              <w:widowControl/>
              <w:jc w:val="center"/>
              <w:rPr>
                <w:sz w:val="28"/>
                <w:szCs w:val="24"/>
              </w:rPr>
            </w:pPr>
            <w:r w:rsidRPr="00870348">
              <w:rPr>
                <w:sz w:val="28"/>
                <w:szCs w:val="24"/>
              </w:rPr>
              <w:t>____________ А.В. Староверов</w:t>
            </w:r>
          </w:p>
          <w:p w:rsidR="00870348" w:rsidRPr="00870348" w:rsidRDefault="00870348" w:rsidP="00870348">
            <w:pPr>
              <w:widowControl/>
              <w:jc w:val="center"/>
              <w:rPr>
                <w:szCs w:val="24"/>
              </w:rPr>
            </w:pPr>
          </w:p>
          <w:p w:rsidR="00870348" w:rsidRPr="00870348" w:rsidRDefault="00870348" w:rsidP="00870348">
            <w:pPr>
              <w:widowControl/>
              <w:jc w:val="center"/>
              <w:rPr>
                <w:sz w:val="28"/>
                <w:szCs w:val="24"/>
              </w:rPr>
            </w:pPr>
            <w:r w:rsidRPr="00870348">
              <w:rPr>
                <w:sz w:val="28"/>
                <w:szCs w:val="24"/>
              </w:rPr>
              <w:t>«___» ___________ 2012 г.</w:t>
            </w:r>
          </w:p>
          <w:p w:rsidR="00870348" w:rsidRPr="00870348" w:rsidRDefault="00870348" w:rsidP="00870348">
            <w:pPr>
              <w:jc w:val="center"/>
              <w:rPr>
                <w:b/>
                <w:sz w:val="16"/>
                <w:szCs w:val="24"/>
              </w:rPr>
            </w:pPr>
          </w:p>
        </w:tc>
        <w:tc>
          <w:tcPr>
            <w:tcW w:w="236" w:type="dxa"/>
          </w:tcPr>
          <w:p w:rsidR="00870348" w:rsidRPr="00870348" w:rsidRDefault="00870348" w:rsidP="00870348">
            <w:pPr>
              <w:widowControl/>
              <w:jc w:val="center"/>
              <w:rPr>
                <w:sz w:val="24"/>
                <w:szCs w:val="24"/>
              </w:rPr>
            </w:pPr>
          </w:p>
        </w:tc>
        <w:tc>
          <w:tcPr>
            <w:tcW w:w="4371" w:type="dxa"/>
          </w:tcPr>
          <w:p w:rsidR="00870348" w:rsidRPr="00870348" w:rsidRDefault="00870348" w:rsidP="00870348">
            <w:pPr>
              <w:widowControl/>
              <w:spacing w:line="240" w:lineRule="exact"/>
              <w:jc w:val="center"/>
              <w:rPr>
                <w:sz w:val="28"/>
                <w:szCs w:val="24"/>
              </w:rPr>
            </w:pPr>
            <w:r w:rsidRPr="00870348">
              <w:rPr>
                <w:sz w:val="28"/>
                <w:szCs w:val="24"/>
              </w:rPr>
              <w:t>СОГЛАСОВАНО</w:t>
            </w:r>
          </w:p>
          <w:p w:rsidR="00870348" w:rsidRPr="00870348" w:rsidRDefault="00870348" w:rsidP="00870348">
            <w:pPr>
              <w:widowControl/>
              <w:spacing w:line="240" w:lineRule="exact"/>
              <w:jc w:val="center"/>
              <w:rPr>
                <w:sz w:val="28"/>
                <w:szCs w:val="24"/>
              </w:rPr>
            </w:pPr>
          </w:p>
          <w:p w:rsidR="00870348" w:rsidRPr="00870348" w:rsidRDefault="00870348" w:rsidP="00870348">
            <w:pPr>
              <w:widowControl/>
              <w:spacing w:line="240" w:lineRule="exact"/>
              <w:jc w:val="center"/>
              <w:rPr>
                <w:sz w:val="28"/>
                <w:szCs w:val="24"/>
              </w:rPr>
            </w:pPr>
            <w:r w:rsidRPr="00870348">
              <w:rPr>
                <w:sz w:val="28"/>
                <w:szCs w:val="24"/>
              </w:rPr>
              <w:t>Начальник управления правовой статистики</w:t>
            </w:r>
          </w:p>
          <w:p w:rsidR="00870348" w:rsidRPr="00870348" w:rsidRDefault="00870348" w:rsidP="00870348">
            <w:pPr>
              <w:widowControl/>
              <w:jc w:val="center"/>
              <w:rPr>
                <w:szCs w:val="24"/>
              </w:rPr>
            </w:pPr>
          </w:p>
          <w:p w:rsidR="00870348" w:rsidRPr="00870348" w:rsidRDefault="00870348" w:rsidP="00870348">
            <w:pPr>
              <w:widowControl/>
              <w:jc w:val="center"/>
              <w:rPr>
                <w:szCs w:val="24"/>
              </w:rPr>
            </w:pPr>
          </w:p>
          <w:p w:rsidR="00870348" w:rsidRPr="00870348" w:rsidRDefault="00870348" w:rsidP="00870348">
            <w:pPr>
              <w:widowControl/>
              <w:jc w:val="center"/>
              <w:rPr>
                <w:sz w:val="28"/>
                <w:szCs w:val="24"/>
              </w:rPr>
            </w:pPr>
            <w:r w:rsidRPr="00870348">
              <w:rPr>
                <w:sz w:val="28"/>
                <w:szCs w:val="24"/>
              </w:rPr>
              <w:t>____________ О.А. Инсаров</w:t>
            </w:r>
          </w:p>
          <w:p w:rsidR="00870348" w:rsidRPr="00870348" w:rsidRDefault="00870348" w:rsidP="00870348">
            <w:pPr>
              <w:widowControl/>
              <w:jc w:val="center"/>
              <w:rPr>
                <w:szCs w:val="24"/>
              </w:rPr>
            </w:pPr>
          </w:p>
          <w:p w:rsidR="00870348" w:rsidRPr="00870348" w:rsidRDefault="00870348" w:rsidP="00870348">
            <w:pPr>
              <w:widowControl/>
              <w:jc w:val="center"/>
              <w:rPr>
                <w:sz w:val="28"/>
                <w:szCs w:val="24"/>
              </w:rPr>
            </w:pPr>
            <w:r w:rsidRPr="00870348">
              <w:rPr>
                <w:sz w:val="28"/>
                <w:szCs w:val="24"/>
              </w:rPr>
              <w:t>«___» ___________ 2012 г.</w:t>
            </w:r>
          </w:p>
          <w:p w:rsidR="00870348" w:rsidRPr="00870348" w:rsidRDefault="00870348" w:rsidP="00870348">
            <w:pPr>
              <w:jc w:val="center"/>
              <w:rPr>
                <w:b/>
                <w:sz w:val="16"/>
                <w:szCs w:val="24"/>
              </w:rPr>
            </w:pPr>
          </w:p>
        </w:tc>
      </w:tr>
    </w:tbl>
    <w:p w:rsidR="00C7718E" w:rsidRPr="00081C95" w:rsidRDefault="00C7718E" w:rsidP="00C80E95"/>
    <w:p w:rsidR="00C7718E" w:rsidRPr="00081C95" w:rsidRDefault="00C7718E" w:rsidP="00C80E95"/>
    <w:p w:rsidR="00C7718E" w:rsidRDefault="00C7718E" w:rsidP="00C80E95">
      <w:pPr>
        <w:rPr>
          <w:lang w:val="en-US"/>
        </w:rPr>
      </w:pPr>
    </w:p>
    <w:p w:rsidR="007A72CF" w:rsidRDefault="007A72CF" w:rsidP="00C80E95">
      <w:pPr>
        <w:rPr>
          <w:lang w:val="en-US"/>
        </w:rPr>
      </w:pPr>
    </w:p>
    <w:p w:rsidR="007A72CF" w:rsidRDefault="007A72CF" w:rsidP="00C80E95">
      <w:pPr>
        <w:rPr>
          <w:lang w:val="en-US"/>
        </w:rPr>
      </w:pPr>
    </w:p>
    <w:p w:rsidR="007A72CF" w:rsidRPr="007A72CF" w:rsidRDefault="007A72CF" w:rsidP="00C80E95">
      <w:pPr>
        <w:rPr>
          <w:lang w:val="en-US"/>
        </w:rPr>
      </w:pPr>
    </w:p>
    <w:p w:rsidR="00C7718E" w:rsidRPr="00081C95" w:rsidRDefault="00C7718E" w:rsidP="00C80E95"/>
    <w:p w:rsidR="00C7718E" w:rsidRPr="00081C95" w:rsidRDefault="00C7718E" w:rsidP="00C80E95"/>
    <w:p w:rsidR="00C7718E" w:rsidRPr="00081C95" w:rsidRDefault="00C7718E" w:rsidP="00C80E95">
      <w:pPr>
        <w:jc w:val="center"/>
        <w:rPr>
          <w:b/>
          <w:bCs/>
          <w:sz w:val="36"/>
          <w:szCs w:val="36"/>
        </w:rPr>
      </w:pPr>
      <w:r w:rsidRPr="00081C95">
        <w:rPr>
          <w:b/>
          <w:bCs/>
          <w:sz w:val="36"/>
          <w:szCs w:val="36"/>
        </w:rPr>
        <w:t xml:space="preserve">ДОКУМЕНТАЦИЯ ОБ </w:t>
      </w:r>
      <w:r>
        <w:rPr>
          <w:b/>
          <w:bCs/>
          <w:sz w:val="36"/>
          <w:szCs w:val="36"/>
        </w:rPr>
        <w:t xml:space="preserve">ОТКРЫТОМ </w:t>
      </w:r>
      <w:r w:rsidRPr="00081C95">
        <w:rPr>
          <w:b/>
          <w:bCs/>
          <w:sz w:val="36"/>
          <w:szCs w:val="36"/>
        </w:rPr>
        <w:t xml:space="preserve">АУКЦИОНЕ В ЭЛЕКТРОННОЙ ФОРМЕ </w:t>
      </w:r>
    </w:p>
    <w:p w:rsidR="00C7718E" w:rsidRPr="00081C95" w:rsidRDefault="00C7718E" w:rsidP="00C80E95"/>
    <w:p w:rsidR="00AC4248" w:rsidRDefault="00C7718E" w:rsidP="002E0F4C">
      <w:pPr>
        <w:jc w:val="center"/>
        <w:rPr>
          <w:sz w:val="28"/>
          <w:szCs w:val="28"/>
        </w:rPr>
      </w:pPr>
      <w:r w:rsidRPr="00081C95">
        <w:rPr>
          <w:sz w:val="28"/>
          <w:szCs w:val="28"/>
        </w:rPr>
        <w:t xml:space="preserve">на право заключения государственного контракта </w:t>
      </w:r>
    </w:p>
    <w:p w:rsidR="00C7718E" w:rsidRPr="00081C95" w:rsidRDefault="00C7718E" w:rsidP="008E785D">
      <w:pPr>
        <w:jc w:val="center"/>
        <w:rPr>
          <w:b/>
          <w:bCs/>
          <w:sz w:val="24"/>
          <w:szCs w:val="24"/>
        </w:rPr>
      </w:pPr>
      <w:r w:rsidRPr="00081C95">
        <w:rPr>
          <w:sz w:val="28"/>
          <w:szCs w:val="28"/>
        </w:rPr>
        <w:t xml:space="preserve">на </w:t>
      </w:r>
      <w:r w:rsidR="00EF3601">
        <w:rPr>
          <w:sz w:val="28"/>
          <w:szCs w:val="28"/>
        </w:rPr>
        <w:t>з</w:t>
      </w:r>
      <w:r w:rsidR="008E785D">
        <w:rPr>
          <w:sz w:val="28"/>
          <w:szCs w:val="28"/>
        </w:rPr>
        <w:t>акупку</w:t>
      </w:r>
      <w:r w:rsidR="00EF3601" w:rsidRPr="00EF3601">
        <w:rPr>
          <w:sz w:val="28"/>
          <w:szCs w:val="28"/>
        </w:rPr>
        <w:t xml:space="preserve"> </w:t>
      </w:r>
      <w:r w:rsidR="008E785D">
        <w:rPr>
          <w:sz w:val="28"/>
          <w:szCs w:val="28"/>
        </w:rPr>
        <w:t>технологического оборудования</w:t>
      </w:r>
      <w:r w:rsidR="008E785D" w:rsidRPr="008E785D">
        <w:rPr>
          <w:sz w:val="28"/>
          <w:szCs w:val="28"/>
        </w:rPr>
        <w:t xml:space="preserve"> в составе аппаратно-программных комплексов для создания пилотной зоны государственной автоматизированной системы правовой статистики</w:t>
      </w:r>
    </w:p>
    <w:p w:rsidR="00C7718E" w:rsidRPr="00081C95" w:rsidRDefault="00C7718E" w:rsidP="00C80E95">
      <w:pPr>
        <w:jc w:val="center"/>
        <w:rPr>
          <w:b/>
          <w:bCs/>
          <w:sz w:val="24"/>
          <w:szCs w:val="24"/>
        </w:rPr>
      </w:pPr>
    </w:p>
    <w:p w:rsidR="00C7718E" w:rsidRPr="00081C95" w:rsidRDefault="00C7718E" w:rsidP="00C80E95">
      <w:pPr>
        <w:rPr>
          <w:sz w:val="28"/>
          <w:szCs w:val="28"/>
        </w:rPr>
      </w:pPr>
    </w:p>
    <w:p w:rsidR="00C7718E" w:rsidRPr="00081C95" w:rsidRDefault="00C7718E" w:rsidP="00C80E95">
      <w:pPr>
        <w:rPr>
          <w:sz w:val="28"/>
          <w:szCs w:val="28"/>
        </w:rPr>
      </w:pPr>
    </w:p>
    <w:p w:rsidR="00C7718E" w:rsidRPr="00081C95" w:rsidRDefault="00C7718E" w:rsidP="00C80E95">
      <w:pPr>
        <w:rPr>
          <w:sz w:val="28"/>
          <w:szCs w:val="28"/>
        </w:rPr>
      </w:pPr>
    </w:p>
    <w:p w:rsidR="00C7718E" w:rsidRPr="00081C95" w:rsidRDefault="00C7718E" w:rsidP="00C80E95">
      <w:pPr>
        <w:rPr>
          <w:sz w:val="28"/>
          <w:szCs w:val="28"/>
        </w:rPr>
      </w:pPr>
    </w:p>
    <w:p w:rsidR="00C7718E" w:rsidRPr="00081C95" w:rsidRDefault="00C7718E" w:rsidP="00C80E95">
      <w:pPr>
        <w:rPr>
          <w:sz w:val="28"/>
          <w:szCs w:val="28"/>
        </w:rPr>
      </w:pPr>
    </w:p>
    <w:p w:rsidR="00C7718E" w:rsidRPr="00081C95" w:rsidRDefault="00C7718E" w:rsidP="00C80E95">
      <w:pPr>
        <w:rPr>
          <w:sz w:val="28"/>
          <w:szCs w:val="28"/>
        </w:rPr>
      </w:pPr>
    </w:p>
    <w:p w:rsidR="00C7718E" w:rsidRPr="00081C95" w:rsidRDefault="00C7718E" w:rsidP="00C80E95">
      <w:pPr>
        <w:rPr>
          <w:sz w:val="28"/>
          <w:szCs w:val="28"/>
        </w:rPr>
      </w:pPr>
    </w:p>
    <w:p w:rsidR="00C7718E" w:rsidRPr="00081C95" w:rsidRDefault="00C7718E" w:rsidP="00C80E95">
      <w:pPr>
        <w:rPr>
          <w:sz w:val="28"/>
          <w:szCs w:val="28"/>
        </w:rPr>
      </w:pPr>
    </w:p>
    <w:p w:rsidR="00C7718E" w:rsidRPr="00081C95" w:rsidRDefault="00C7718E" w:rsidP="00C80E95">
      <w:pPr>
        <w:rPr>
          <w:sz w:val="28"/>
          <w:szCs w:val="28"/>
        </w:rPr>
      </w:pPr>
    </w:p>
    <w:p w:rsidR="00C7718E" w:rsidRPr="00081C95" w:rsidRDefault="00C7718E" w:rsidP="00C80E95">
      <w:pPr>
        <w:rPr>
          <w:sz w:val="28"/>
          <w:szCs w:val="28"/>
        </w:rPr>
      </w:pPr>
    </w:p>
    <w:p w:rsidR="00C7718E" w:rsidRPr="00081C95" w:rsidRDefault="00C7718E" w:rsidP="00C80E95">
      <w:pPr>
        <w:rPr>
          <w:sz w:val="28"/>
          <w:szCs w:val="28"/>
        </w:rPr>
      </w:pPr>
    </w:p>
    <w:p w:rsidR="00C7718E" w:rsidRPr="00081C95" w:rsidRDefault="00C7718E" w:rsidP="00B57ADD">
      <w:pPr>
        <w:jc w:val="center"/>
        <w:outlineLvl w:val="0"/>
        <w:rPr>
          <w:b/>
          <w:bCs/>
          <w:sz w:val="28"/>
          <w:szCs w:val="28"/>
        </w:rPr>
      </w:pPr>
      <w:r w:rsidRPr="00081C95">
        <w:rPr>
          <w:b/>
          <w:bCs/>
          <w:sz w:val="28"/>
          <w:szCs w:val="28"/>
        </w:rPr>
        <w:t>Москва</w:t>
      </w:r>
    </w:p>
    <w:p w:rsidR="00C7718E" w:rsidRPr="00081C95" w:rsidRDefault="00C7718E" w:rsidP="00C80E95">
      <w:pPr>
        <w:jc w:val="center"/>
        <w:rPr>
          <w:b/>
          <w:bCs/>
          <w:sz w:val="28"/>
          <w:szCs w:val="28"/>
        </w:rPr>
      </w:pPr>
      <w:r w:rsidRPr="00081C95">
        <w:rPr>
          <w:b/>
          <w:bCs/>
          <w:sz w:val="28"/>
          <w:szCs w:val="28"/>
        </w:rPr>
        <w:t>201</w:t>
      </w:r>
      <w:r w:rsidR="004E6F62">
        <w:rPr>
          <w:b/>
          <w:bCs/>
          <w:sz w:val="28"/>
          <w:szCs w:val="28"/>
        </w:rPr>
        <w:t>2</w:t>
      </w:r>
      <w:r w:rsidRPr="00081C95">
        <w:rPr>
          <w:b/>
          <w:bCs/>
          <w:sz w:val="28"/>
          <w:szCs w:val="28"/>
        </w:rPr>
        <w:t xml:space="preserve"> г.</w:t>
      </w:r>
    </w:p>
    <w:p w:rsidR="00C7718E" w:rsidRPr="00081C95" w:rsidRDefault="00C7718E" w:rsidP="008153C6">
      <w:pPr>
        <w:jc w:val="center"/>
        <w:rPr>
          <w:b/>
          <w:bCs/>
          <w:sz w:val="36"/>
          <w:szCs w:val="36"/>
        </w:rPr>
      </w:pPr>
      <w:r w:rsidRPr="00081C95">
        <w:br w:type="page"/>
      </w:r>
      <w:bookmarkStart w:id="0" w:name="_РАЗДЕЛ_I_2__ОБЩИЕ_УСЛОВИЯ_ПРОВЕДЕНИ"/>
      <w:bookmarkEnd w:id="0"/>
      <w:r w:rsidRPr="00081C95">
        <w:rPr>
          <w:b/>
          <w:bCs/>
          <w:sz w:val="36"/>
          <w:szCs w:val="36"/>
        </w:rPr>
        <w:lastRenderedPageBreak/>
        <w:t xml:space="preserve">ЧАСТЬ </w:t>
      </w:r>
      <w:r w:rsidRPr="00081C95">
        <w:rPr>
          <w:b/>
          <w:bCs/>
          <w:sz w:val="36"/>
          <w:szCs w:val="36"/>
          <w:lang w:val="en-US"/>
        </w:rPr>
        <w:t>I</w:t>
      </w:r>
      <w:r w:rsidRPr="00081C95">
        <w:rPr>
          <w:b/>
          <w:bCs/>
          <w:sz w:val="36"/>
          <w:szCs w:val="36"/>
        </w:rPr>
        <w:t xml:space="preserve">. ОТКРЫТЫЙ АУКЦИОН </w:t>
      </w:r>
    </w:p>
    <w:p w:rsidR="00C7718E" w:rsidRPr="00081C95" w:rsidRDefault="00C7718E" w:rsidP="008153C6">
      <w:pPr>
        <w:jc w:val="center"/>
        <w:rPr>
          <w:b/>
          <w:bCs/>
          <w:sz w:val="36"/>
          <w:szCs w:val="36"/>
        </w:rPr>
      </w:pPr>
      <w:r w:rsidRPr="00081C95">
        <w:rPr>
          <w:b/>
          <w:bCs/>
          <w:sz w:val="36"/>
          <w:szCs w:val="36"/>
        </w:rPr>
        <w:t>В ЭЛЕКТРОННОЙ ФОРМЕ</w:t>
      </w:r>
    </w:p>
    <w:p w:rsidR="00C7718E" w:rsidRPr="00081C95" w:rsidRDefault="00C7718E" w:rsidP="008153C6">
      <w:pPr>
        <w:shd w:val="clear" w:color="auto" w:fill="FFFFFF"/>
        <w:ind w:right="7"/>
        <w:jc w:val="both"/>
        <w:rPr>
          <w:sz w:val="28"/>
          <w:szCs w:val="28"/>
        </w:rPr>
      </w:pPr>
    </w:p>
    <w:p w:rsidR="00C7718E" w:rsidRPr="00081C95" w:rsidRDefault="00C7718E" w:rsidP="008153C6">
      <w:pPr>
        <w:shd w:val="clear" w:color="auto" w:fill="FFFFFF"/>
        <w:ind w:right="7"/>
        <w:jc w:val="center"/>
        <w:rPr>
          <w:b/>
          <w:bCs/>
          <w:sz w:val="28"/>
          <w:szCs w:val="28"/>
        </w:rPr>
      </w:pPr>
      <w:r w:rsidRPr="00081C95">
        <w:rPr>
          <w:b/>
          <w:bCs/>
          <w:sz w:val="28"/>
          <w:szCs w:val="28"/>
        </w:rPr>
        <w:t xml:space="preserve">Раздел </w:t>
      </w:r>
      <w:r w:rsidRPr="00081C95">
        <w:rPr>
          <w:b/>
          <w:bCs/>
          <w:sz w:val="28"/>
          <w:szCs w:val="28"/>
          <w:lang w:val="en-US"/>
        </w:rPr>
        <w:t>I</w:t>
      </w:r>
      <w:r w:rsidRPr="00081C95">
        <w:rPr>
          <w:b/>
          <w:bCs/>
          <w:sz w:val="28"/>
          <w:szCs w:val="28"/>
        </w:rPr>
        <w:t xml:space="preserve">.1. Приглашение к участию в открытом аукционе </w:t>
      </w:r>
    </w:p>
    <w:p w:rsidR="00C7718E" w:rsidRPr="00081C95" w:rsidRDefault="00C7718E" w:rsidP="008153C6">
      <w:pPr>
        <w:shd w:val="clear" w:color="auto" w:fill="FFFFFF"/>
        <w:ind w:right="7"/>
        <w:jc w:val="center"/>
        <w:rPr>
          <w:b/>
          <w:bCs/>
          <w:sz w:val="28"/>
          <w:szCs w:val="28"/>
        </w:rPr>
      </w:pPr>
      <w:r w:rsidRPr="00081C95">
        <w:rPr>
          <w:b/>
          <w:bCs/>
          <w:sz w:val="28"/>
          <w:szCs w:val="28"/>
        </w:rPr>
        <w:t>в электронной форме</w:t>
      </w:r>
    </w:p>
    <w:p w:rsidR="00C7718E" w:rsidRPr="00081C95" w:rsidRDefault="00C7718E" w:rsidP="008153C6">
      <w:pPr>
        <w:shd w:val="clear" w:color="auto" w:fill="FFFFFF"/>
        <w:jc w:val="both"/>
        <w:rPr>
          <w:sz w:val="28"/>
          <w:szCs w:val="28"/>
        </w:rPr>
      </w:pPr>
    </w:p>
    <w:p w:rsidR="00C7718E" w:rsidRPr="00081C95" w:rsidRDefault="00C7718E" w:rsidP="008153C6">
      <w:pPr>
        <w:shd w:val="clear" w:color="auto" w:fill="FFFFFF"/>
        <w:jc w:val="center"/>
        <w:rPr>
          <w:sz w:val="28"/>
          <w:szCs w:val="28"/>
        </w:rPr>
      </w:pPr>
      <w:r w:rsidRPr="00081C95">
        <w:rPr>
          <w:sz w:val="28"/>
          <w:szCs w:val="28"/>
        </w:rPr>
        <w:t>УВАЖАЕМЫЕ ДАМЫ И ГОСПОДА!</w:t>
      </w:r>
    </w:p>
    <w:p w:rsidR="00C7718E" w:rsidRPr="00081C95" w:rsidRDefault="00C7718E" w:rsidP="008153C6">
      <w:pPr>
        <w:shd w:val="clear" w:color="auto" w:fill="FFFFFF"/>
        <w:ind w:firstLine="709"/>
        <w:jc w:val="center"/>
        <w:rPr>
          <w:sz w:val="28"/>
          <w:szCs w:val="28"/>
        </w:rPr>
      </w:pPr>
    </w:p>
    <w:p w:rsidR="00C7718E" w:rsidRPr="00081C95" w:rsidRDefault="00C7718E" w:rsidP="008153C6">
      <w:pPr>
        <w:shd w:val="clear" w:color="auto" w:fill="FFFFFF"/>
        <w:ind w:right="2" w:firstLine="709"/>
        <w:jc w:val="both"/>
        <w:rPr>
          <w:sz w:val="28"/>
          <w:szCs w:val="28"/>
        </w:rPr>
      </w:pPr>
      <w:r w:rsidRPr="00081C95">
        <w:rPr>
          <w:sz w:val="28"/>
          <w:szCs w:val="28"/>
        </w:rPr>
        <w:t>Настоящим приглашаются к участию в открытом аукционе в электронной форме, проведение которого обеспечивается оператором электронной площадки на сайте в сети Интернет, любые юридические лица независимо от организационно-правовой формы, формы собственности, места нахождения и места происхождения капитала или любые физические лица, в том числе индивидуальные предприниматели. Полная информация об аукционе в электронной форме указана в Информационной карте аукциона.</w:t>
      </w:r>
    </w:p>
    <w:p w:rsidR="00C7718E" w:rsidRPr="00081C95" w:rsidRDefault="00C7718E" w:rsidP="008153C6">
      <w:pPr>
        <w:shd w:val="clear" w:color="auto" w:fill="FFFFFF"/>
        <w:ind w:right="7" w:firstLine="709"/>
        <w:jc w:val="both"/>
        <w:rPr>
          <w:sz w:val="28"/>
          <w:szCs w:val="28"/>
        </w:rPr>
      </w:pPr>
      <w:proofErr w:type="gramStart"/>
      <w:r w:rsidRPr="008A39F1">
        <w:rPr>
          <w:sz w:val="28"/>
          <w:szCs w:val="28"/>
        </w:rPr>
        <w:t xml:space="preserve">Заинтересованные лица могут бесплатно получить полный комплект документации об аукционе в электронной форме на официальном сайте Российской Федерации для размещения информации о размещении заказов в сети Интернет, </w:t>
      </w:r>
      <w:hyperlink r:id="rId8" w:history="1">
        <w:r w:rsidRPr="008A39F1">
          <w:rPr>
            <w:rStyle w:val="aa"/>
            <w:sz w:val="28"/>
            <w:szCs w:val="28"/>
          </w:rPr>
          <w:t>www.zakupki.gov.ru</w:t>
        </w:r>
      </w:hyperlink>
      <w:r w:rsidRPr="008A39F1">
        <w:rPr>
          <w:sz w:val="28"/>
          <w:szCs w:val="28"/>
        </w:rPr>
        <w:t xml:space="preserve"> (далее – официальный сайт) и получить информацию об аукционе на сайте ЗАО «Сбербанк - Автоматизированная система торгов», </w:t>
      </w:r>
      <w:hyperlink r:id="rId9" w:history="1">
        <w:r w:rsidRPr="008A39F1">
          <w:rPr>
            <w:rStyle w:val="aa"/>
            <w:sz w:val="28"/>
            <w:szCs w:val="28"/>
          </w:rPr>
          <w:t>www.sberbank-ast.ru</w:t>
        </w:r>
      </w:hyperlink>
      <w:r w:rsidRPr="008A39F1">
        <w:rPr>
          <w:sz w:val="28"/>
          <w:szCs w:val="28"/>
        </w:rPr>
        <w:t xml:space="preserve"> (далее - электронная площадка) в сети «Интернет» в соответствии с условиями Федерального</w:t>
      </w:r>
      <w:proofErr w:type="gramEnd"/>
      <w:r w:rsidRPr="008A39F1">
        <w:rPr>
          <w:sz w:val="28"/>
          <w:szCs w:val="28"/>
        </w:rPr>
        <w:t xml:space="preserve"> закона от 21 июля 2005 г. № 94-ФЗ «О размещении заказов на поставки товаров, выполнение работ, оказание услуг для государственных и муниципальных нужд».</w:t>
      </w:r>
    </w:p>
    <w:p w:rsidR="00C7718E" w:rsidRPr="00081C95" w:rsidRDefault="00C7718E" w:rsidP="008153C6">
      <w:pPr>
        <w:shd w:val="clear" w:color="auto" w:fill="FFFFFF"/>
        <w:ind w:right="7" w:firstLine="709"/>
        <w:jc w:val="both"/>
        <w:rPr>
          <w:sz w:val="28"/>
          <w:szCs w:val="28"/>
        </w:rPr>
      </w:pPr>
      <w:r w:rsidRPr="00081C95">
        <w:rPr>
          <w:sz w:val="28"/>
          <w:szCs w:val="28"/>
        </w:rPr>
        <w:t xml:space="preserve">Любой участник размещения заказа независимо от наличия у него аккредитации на электронной площадке вправе направить на адрес электронной площадки, на которой планируется проведение аукциона в электронной форме, запрос о разъяснении положений аукционной документации. </w:t>
      </w:r>
    </w:p>
    <w:p w:rsidR="00C7718E" w:rsidRPr="00081C95" w:rsidRDefault="00C7718E" w:rsidP="008153C6">
      <w:pPr>
        <w:shd w:val="clear" w:color="auto" w:fill="FFFFFF"/>
        <w:ind w:right="7" w:firstLine="709"/>
        <w:jc w:val="both"/>
        <w:rPr>
          <w:sz w:val="28"/>
          <w:szCs w:val="28"/>
        </w:rPr>
      </w:pPr>
      <w:r w:rsidRPr="00081C95">
        <w:rPr>
          <w:sz w:val="28"/>
          <w:szCs w:val="28"/>
        </w:rPr>
        <w:t>На официальном сайте, указанном в Информационной карте аукциона, будут публиковаться все разъяснения, касающиеся положений настоящей аукционной документации, а также все изменения или дополнения аукционной документации в случае возникновения таковых.</w:t>
      </w:r>
    </w:p>
    <w:p w:rsidR="00C7718E" w:rsidRPr="008153C6" w:rsidRDefault="00C7718E" w:rsidP="008153C6">
      <w:pPr>
        <w:shd w:val="clear" w:color="auto" w:fill="FFFFFF"/>
        <w:ind w:right="7"/>
        <w:jc w:val="center"/>
        <w:rPr>
          <w:sz w:val="28"/>
          <w:szCs w:val="28"/>
        </w:rPr>
      </w:pPr>
      <w:r w:rsidRPr="00081C95">
        <w:rPr>
          <w:sz w:val="28"/>
          <w:szCs w:val="28"/>
        </w:rPr>
        <w:br w:type="page"/>
      </w:r>
    </w:p>
    <w:p w:rsidR="00C7718E" w:rsidRPr="00081C95" w:rsidRDefault="00C7718E" w:rsidP="00594BA9">
      <w:pPr>
        <w:shd w:val="clear" w:color="auto" w:fill="FFFFFF"/>
        <w:ind w:right="7"/>
        <w:jc w:val="center"/>
        <w:outlineLvl w:val="0"/>
        <w:rPr>
          <w:b/>
          <w:bCs/>
          <w:sz w:val="28"/>
          <w:szCs w:val="28"/>
        </w:rPr>
      </w:pPr>
      <w:r w:rsidRPr="00081C95">
        <w:rPr>
          <w:b/>
          <w:bCs/>
          <w:sz w:val="28"/>
          <w:szCs w:val="28"/>
        </w:rPr>
        <w:lastRenderedPageBreak/>
        <w:t xml:space="preserve">Раздел </w:t>
      </w:r>
      <w:r w:rsidRPr="00081C95">
        <w:rPr>
          <w:b/>
          <w:bCs/>
          <w:sz w:val="28"/>
          <w:szCs w:val="28"/>
          <w:lang w:val="en-US"/>
        </w:rPr>
        <w:t>I</w:t>
      </w:r>
      <w:r w:rsidRPr="00081C95">
        <w:rPr>
          <w:b/>
          <w:bCs/>
          <w:sz w:val="28"/>
          <w:szCs w:val="28"/>
        </w:rPr>
        <w:t>.2. Общие условия проведения открытого аукциона</w:t>
      </w:r>
    </w:p>
    <w:p w:rsidR="00C7718E" w:rsidRPr="00081C95" w:rsidRDefault="00C7718E" w:rsidP="00594BA9">
      <w:pPr>
        <w:shd w:val="clear" w:color="auto" w:fill="FFFFFF"/>
        <w:ind w:right="7"/>
        <w:jc w:val="center"/>
        <w:rPr>
          <w:sz w:val="28"/>
          <w:szCs w:val="28"/>
        </w:rPr>
      </w:pPr>
      <w:r w:rsidRPr="00081C95">
        <w:rPr>
          <w:b/>
          <w:bCs/>
          <w:sz w:val="28"/>
          <w:szCs w:val="28"/>
        </w:rPr>
        <w:t>в электронной форме</w:t>
      </w:r>
    </w:p>
    <w:p w:rsidR="00C7718E" w:rsidRPr="00081C95" w:rsidRDefault="00C7718E" w:rsidP="00594BA9">
      <w:pPr>
        <w:shd w:val="clear" w:color="auto" w:fill="FFFFFF"/>
        <w:tabs>
          <w:tab w:val="left" w:pos="2694"/>
        </w:tabs>
        <w:jc w:val="center"/>
        <w:rPr>
          <w:b/>
          <w:bCs/>
          <w:sz w:val="28"/>
          <w:szCs w:val="28"/>
        </w:rPr>
      </w:pPr>
    </w:p>
    <w:p w:rsidR="00C7718E" w:rsidRPr="00081C95" w:rsidRDefault="00C7718E" w:rsidP="00594BA9">
      <w:pPr>
        <w:shd w:val="clear" w:color="auto" w:fill="FFFFFF"/>
        <w:tabs>
          <w:tab w:val="left" w:pos="2694"/>
        </w:tabs>
        <w:jc w:val="center"/>
        <w:outlineLvl w:val="0"/>
        <w:rPr>
          <w:b/>
          <w:bCs/>
          <w:sz w:val="28"/>
          <w:szCs w:val="28"/>
        </w:rPr>
      </w:pPr>
      <w:r w:rsidRPr="00081C95">
        <w:rPr>
          <w:b/>
          <w:bCs/>
          <w:sz w:val="28"/>
          <w:szCs w:val="28"/>
        </w:rPr>
        <w:t>Статья 1. ОБЩИЕ СВЕДЕНИЯ</w:t>
      </w:r>
    </w:p>
    <w:p w:rsidR="00C7718E" w:rsidRPr="00081C95" w:rsidRDefault="00C7718E" w:rsidP="00594BA9">
      <w:pPr>
        <w:shd w:val="clear" w:color="auto" w:fill="FFFFFF"/>
        <w:tabs>
          <w:tab w:val="left" w:pos="1130"/>
          <w:tab w:val="left" w:pos="2694"/>
        </w:tabs>
        <w:jc w:val="center"/>
        <w:rPr>
          <w:sz w:val="28"/>
          <w:szCs w:val="28"/>
        </w:rPr>
      </w:pPr>
    </w:p>
    <w:p w:rsidR="00C7718E" w:rsidRPr="00081C95" w:rsidRDefault="00C7718E" w:rsidP="00E112B4">
      <w:pPr>
        <w:numPr>
          <w:ilvl w:val="1"/>
          <w:numId w:val="8"/>
        </w:numPr>
        <w:shd w:val="clear" w:color="auto" w:fill="FFFFFF"/>
        <w:tabs>
          <w:tab w:val="clear" w:pos="1429"/>
          <w:tab w:val="left" w:pos="-709"/>
          <w:tab w:val="num" w:pos="-567"/>
          <w:tab w:val="left" w:pos="567"/>
        </w:tabs>
        <w:ind w:left="0" w:firstLine="0"/>
        <w:jc w:val="center"/>
        <w:rPr>
          <w:b/>
          <w:bCs/>
          <w:sz w:val="28"/>
          <w:szCs w:val="28"/>
        </w:rPr>
      </w:pPr>
      <w:r w:rsidRPr="00081C95">
        <w:rPr>
          <w:b/>
          <w:bCs/>
          <w:sz w:val="28"/>
          <w:szCs w:val="28"/>
        </w:rPr>
        <w:t>Законодательное регулирование</w:t>
      </w:r>
    </w:p>
    <w:p w:rsidR="00C7718E" w:rsidRPr="00081C95" w:rsidRDefault="00C7718E" w:rsidP="00594BA9">
      <w:pPr>
        <w:shd w:val="clear" w:color="auto" w:fill="FFFFFF"/>
        <w:tabs>
          <w:tab w:val="left" w:pos="1130"/>
        </w:tabs>
        <w:ind w:left="709"/>
        <w:jc w:val="center"/>
        <w:rPr>
          <w:sz w:val="16"/>
          <w:szCs w:val="16"/>
        </w:rPr>
      </w:pPr>
    </w:p>
    <w:p w:rsidR="00C7718E" w:rsidRPr="00081C95" w:rsidRDefault="00C7718E" w:rsidP="00594BA9">
      <w:pPr>
        <w:shd w:val="clear" w:color="auto" w:fill="FFFFFF"/>
        <w:ind w:firstLine="709"/>
        <w:jc w:val="both"/>
        <w:rPr>
          <w:sz w:val="28"/>
          <w:szCs w:val="28"/>
        </w:rPr>
      </w:pPr>
      <w:proofErr w:type="gramStart"/>
      <w:r w:rsidRPr="00081C95">
        <w:rPr>
          <w:sz w:val="28"/>
          <w:szCs w:val="28"/>
        </w:rPr>
        <w:t xml:space="preserve">Настоящая </w:t>
      </w:r>
      <w:r>
        <w:rPr>
          <w:sz w:val="28"/>
          <w:szCs w:val="28"/>
        </w:rPr>
        <w:t>документация об аукционе</w:t>
      </w:r>
      <w:r w:rsidRPr="00081C95">
        <w:rPr>
          <w:sz w:val="28"/>
          <w:szCs w:val="28"/>
        </w:rPr>
        <w:t xml:space="preserve"> подготовлена в соответствии с Федеральным законом от 21.07.2005 № 94-ФЗ «О размещении заказов на поставки товаров, выполнение работ, оказание услуг для государственных и муниципальных нужд», Законом РСФСР от 22.03.1991 № 948-1 «О конкуренции и ограничении монополистической деятельности на товарных рынках», Гражданским кодексом Российской Федерации, Бюджетным кодексом Российской Федерации и выпущенными в их развитие нормативными правовыми актами Российской Федерации.</w:t>
      </w:r>
      <w:proofErr w:type="gramEnd"/>
    </w:p>
    <w:p w:rsidR="00C7718E" w:rsidRPr="00081C95" w:rsidRDefault="00C7718E" w:rsidP="00594BA9">
      <w:pPr>
        <w:shd w:val="clear" w:color="auto" w:fill="FFFFFF"/>
        <w:tabs>
          <w:tab w:val="left" w:pos="1130"/>
        </w:tabs>
        <w:ind w:firstLine="709"/>
        <w:jc w:val="center"/>
        <w:rPr>
          <w:b/>
          <w:bCs/>
          <w:sz w:val="28"/>
          <w:szCs w:val="28"/>
        </w:rPr>
      </w:pPr>
    </w:p>
    <w:p w:rsidR="00C7718E" w:rsidRPr="00081C95" w:rsidRDefault="00C7718E" w:rsidP="00E112B4">
      <w:pPr>
        <w:numPr>
          <w:ilvl w:val="1"/>
          <w:numId w:val="8"/>
        </w:numPr>
        <w:shd w:val="clear" w:color="auto" w:fill="FFFFFF"/>
        <w:tabs>
          <w:tab w:val="clear" w:pos="1429"/>
          <w:tab w:val="left" w:pos="-709"/>
          <w:tab w:val="num" w:pos="-567"/>
          <w:tab w:val="left" w:pos="567"/>
        </w:tabs>
        <w:ind w:left="0" w:firstLine="0"/>
        <w:jc w:val="center"/>
        <w:rPr>
          <w:b/>
          <w:bCs/>
          <w:sz w:val="28"/>
          <w:szCs w:val="28"/>
        </w:rPr>
      </w:pPr>
      <w:r w:rsidRPr="00081C95">
        <w:rPr>
          <w:b/>
          <w:bCs/>
          <w:sz w:val="28"/>
          <w:szCs w:val="28"/>
        </w:rPr>
        <w:t>Государственный заказчик</w:t>
      </w:r>
      <w:r>
        <w:rPr>
          <w:b/>
          <w:bCs/>
          <w:sz w:val="28"/>
          <w:szCs w:val="28"/>
        </w:rPr>
        <w:t>.</w:t>
      </w:r>
    </w:p>
    <w:p w:rsidR="00C7718E" w:rsidRDefault="00C7718E" w:rsidP="00594BA9">
      <w:pPr>
        <w:shd w:val="clear" w:color="auto" w:fill="FFFFFF"/>
        <w:tabs>
          <w:tab w:val="left" w:pos="1130"/>
        </w:tabs>
        <w:ind w:left="709"/>
        <w:jc w:val="center"/>
        <w:outlineLvl w:val="0"/>
        <w:rPr>
          <w:b/>
          <w:bCs/>
          <w:sz w:val="28"/>
          <w:szCs w:val="28"/>
        </w:rPr>
      </w:pPr>
      <w:r w:rsidRPr="00081C95">
        <w:rPr>
          <w:b/>
          <w:bCs/>
          <w:sz w:val="28"/>
          <w:szCs w:val="28"/>
        </w:rPr>
        <w:t xml:space="preserve">Предмет </w:t>
      </w:r>
      <w:r>
        <w:rPr>
          <w:b/>
          <w:bCs/>
          <w:sz w:val="28"/>
          <w:szCs w:val="28"/>
        </w:rPr>
        <w:t xml:space="preserve">и условия </w:t>
      </w:r>
      <w:r w:rsidRPr="00081C95">
        <w:rPr>
          <w:b/>
          <w:bCs/>
          <w:sz w:val="28"/>
          <w:szCs w:val="28"/>
        </w:rPr>
        <w:t>открытого аукциона в электронной форме</w:t>
      </w:r>
      <w:r>
        <w:rPr>
          <w:b/>
          <w:bCs/>
          <w:sz w:val="28"/>
          <w:szCs w:val="28"/>
        </w:rPr>
        <w:t>.</w:t>
      </w:r>
    </w:p>
    <w:p w:rsidR="00C7718E" w:rsidRPr="00081C95" w:rsidRDefault="00C7718E" w:rsidP="00594BA9">
      <w:pPr>
        <w:shd w:val="clear" w:color="auto" w:fill="FFFFFF"/>
        <w:tabs>
          <w:tab w:val="left" w:pos="1130"/>
        </w:tabs>
        <w:ind w:left="709"/>
        <w:jc w:val="center"/>
        <w:rPr>
          <w:b/>
          <w:bCs/>
          <w:sz w:val="16"/>
          <w:szCs w:val="16"/>
        </w:rPr>
      </w:pPr>
    </w:p>
    <w:p w:rsidR="00C7718E" w:rsidRPr="00081C95" w:rsidRDefault="00C7718E" w:rsidP="00594BA9">
      <w:pPr>
        <w:shd w:val="clear" w:color="auto" w:fill="FFFFFF"/>
        <w:tabs>
          <w:tab w:val="left" w:pos="2016"/>
        </w:tabs>
        <w:ind w:firstLine="709"/>
        <w:jc w:val="both"/>
        <w:rPr>
          <w:sz w:val="28"/>
          <w:szCs w:val="28"/>
        </w:rPr>
      </w:pPr>
      <w:r w:rsidRPr="00081C95">
        <w:rPr>
          <w:sz w:val="28"/>
          <w:szCs w:val="28"/>
        </w:rPr>
        <w:t>Государственный заказчик</w:t>
      </w:r>
      <w:r>
        <w:rPr>
          <w:sz w:val="28"/>
          <w:szCs w:val="28"/>
        </w:rPr>
        <w:t xml:space="preserve"> (далее - заказчик)</w:t>
      </w:r>
      <w:r w:rsidRPr="00081C95">
        <w:rPr>
          <w:sz w:val="28"/>
          <w:szCs w:val="28"/>
        </w:rPr>
        <w:t xml:space="preserve">, указанный в Информационной карте аукциона, проводит открытый аукцион в электронной форме, предмет и условия которого указаны в Информационной карте аукциона, в соответствии с процедурами, условиями и положениями настоящей </w:t>
      </w:r>
      <w:r>
        <w:rPr>
          <w:sz w:val="28"/>
          <w:szCs w:val="28"/>
        </w:rPr>
        <w:t>документации об аукционе</w:t>
      </w:r>
      <w:r w:rsidRPr="00081C95">
        <w:rPr>
          <w:sz w:val="28"/>
          <w:szCs w:val="28"/>
        </w:rPr>
        <w:t>.</w:t>
      </w:r>
    </w:p>
    <w:p w:rsidR="00C7718E" w:rsidRPr="00081C95" w:rsidRDefault="00C7718E" w:rsidP="00594BA9">
      <w:pPr>
        <w:shd w:val="clear" w:color="auto" w:fill="FFFFFF"/>
        <w:tabs>
          <w:tab w:val="left" w:pos="2016"/>
        </w:tabs>
        <w:jc w:val="both"/>
        <w:rPr>
          <w:sz w:val="28"/>
          <w:szCs w:val="28"/>
        </w:rPr>
      </w:pPr>
    </w:p>
    <w:p w:rsidR="00C7718E" w:rsidRDefault="00C7718E" w:rsidP="00E112B4">
      <w:pPr>
        <w:numPr>
          <w:ilvl w:val="1"/>
          <w:numId w:val="8"/>
        </w:numPr>
        <w:shd w:val="clear" w:color="auto" w:fill="FFFFFF"/>
        <w:tabs>
          <w:tab w:val="clear" w:pos="1429"/>
          <w:tab w:val="left" w:pos="-709"/>
          <w:tab w:val="num" w:pos="-567"/>
          <w:tab w:val="left" w:pos="567"/>
        </w:tabs>
        <w:ind w:left="0" w:firstLine="0"/>
        <w:jc w:val="center"/>
        <w:rPr>
          <w:b/>
          <w:bCs/>
          <w:sz w:val="28"/>
          <w:szCs w:val="28"/>
        </w:rPr>
      </w:pPr>
      <w:r>
        <w:rPr>
          <w:b/>
          <w:bCs/>
          <w:sz w:val="28"/>
          <w:szCs w:val="28"/>
        </w:rPr>
        <w:t xml:space="preserve">Информация о товаре. </w:t>
      </w:r>
    </w:p>
    <w:p w:rsidR="00C7718E" w:rsidRPr="00081C95" w:rsidRDefault="00C7718E" w:rsidP="00594BA9">
      <w:pPr>
        <w:shd w:val="clear" w:color="auto" w:fill="FFFFFF"/>
        <w:tabs>
          <w:tab w:val="left" w:pos="-709"/>
          <w:tab w:val="left" w:pos="567"/>
        </w:tabs>
        <w:jc w:val="center"/>
        <w:outlineLvl w:val="0"/>
        <w:rPr>
          <w:b/>
          <w:bCs/>
          <w:sz w:val="28"/>
          <w:szCs w:val="28"/>
        </w:rPr>
      </w:pPr>
      <w:r>
        <w:rPr>
          <w:b/>
          <w:bCs/>
          <w:sz w:val="28"/>
          <w:szCs w:val="28"/>
        </w:rPr>
        <w:t>Условия</w:t>
      </w:r>
      <w:r w:rsidRPr="00081C95">
        <w:rPr>
          <w:b/>
          <w:bCs/>
          <w:sz w:val="28"/>
          <w:szCs w:val="28"/>
        </w:rPr>
        <w:t xml:space="preserve"> и сроки поставки товаров</w:t>
      </w:r>
    </w:p>
    <w:p w:rsidR="00C7718E" w:rsidRPr="00081C95" w:rsidRDefault="00C7718E" w:rsidP="00594BA9">
      <w:pPr>
        <w:shd w:val="clear" w:color="auto" w:fill="FFFFFF"/>
        <w:tabs>
          <w:tab w:val="left" w:pos="-709"/>
          <w:tab w:val="left" w:pos="567"/>
        </w:tabs>
        <w:jc w:val="center"/>
        <w:rPr>
          <w:b/>
          <w:bCs/>
          <w:sz w:val="16"/>
          <w:szCs w:val="16"/>
        </w:rPr>
      </w:pPr>
    </w:p>
    <w:p w:rsidR="00C7718E" w:rsidRPr="00081C95" w:rsidRDefault="00C7718E" w:rsidP="00E112B4">
      <w:pPr>
        <w:numPr>
          <w:ilvl w:val="0"/>
          <w:numId w:val="3"/>
        </w:numPr>
        <w:shd w:val="clear" w:color="auto" w:fill="FFFFFF"/>
        <w:tabs>
          <w:tab w:val="left" w:pos="1454"/>
        </w:tabs>
        <w:ind w:firstLine="709"/>
        <w:jc w:val="both"/>
        <w:rPr>
          <w:sz w:val="28"/>
          <w:szCs w:val="28"/>
        </w:rPr>
      </w:pPr>
      <w:r w:rsidRPr="00081C95">
        <w:rPr>
          <w:sz w:val="28"/>
          <w:szCs w:val="28"/>
        </w:rPr>
        <w:t>Заказчик приглашает всех заинтересованных лиц подать заявки на участие в открытом аукционе в электронной форме на поставку товар</w:t>
      </w:r>
      <w:r>
        <w:rPr>
          <w:sz w:val="28"/>
          <w:szCs w:val="28"/>
        </w:rPr>
        <w:t>а</w:t>
      </w:r>
      <w:r w:rsidRPr="00081C95">
        <w:rPr>
          <w:sz w:val="28"/>
          <w:szCs w:val="28"/>
        </w:rPr>
        <w:t>, информация о котор</w:t>
      </w:r>
      <w:r>
        <w:rPr>
          <w:sz w:val="28"/>
          <w:szCs w:val="28"/>
        </w:rPr>
        <w:t>ом</w:t>
      </w:r>
      <w:r w:rsidRPr="00081C95">
        <w:rPr>
          <w:sz w:val="28"/>
          <w:szCs w:val="28"/>
        </w:rPr>
        <w:t xml:space="preserve"> содержится в Информационной карте аукциона, в соответствии с процедурами и условиями, приведёнными в </w:t>
      </w:r>
      <w:r>
        <w:rPr>
          <w:sz w:val="28"/>
          <w:szCs w:val="28"/>
        </w:rPr>
        <w:t>документации об аукционе</w:t>
      </w:r>
      <w:r w:rsidRPr="00081C95">
        <w:rPr>
          <w:sz w:val="28"/>
          <w:szCs w:val="28"/>
        </w:rPr>
        <w:t>, в том числе в про</w:t>
      </w:r>
      <w:r>
        <w:rPr>
          <w:sz w:val="28"/>
          <w:szCs w:val="28"/>
        </w:rPr>
        <w:t>екте государственного контракта.</w:t>
      </w:r>
    </w:p>
    <w:p w:rsidR="00C7718E" w:rsidRPr="00081C95" w:rsidRDefault="00C7718E" w:rsidP="00E112B4">
      <w:pPr>
        <w:numPr>
          <w:ilvl w:val="0"/>
          <w:numId w:val="3"/>
        </w:numPr>
        <w:shd w:val="clear" w:color="auto" w:fill="FFFFFF"/>
        <w:tabs>
          <w:tab w:val="left" w:pos="1454"/>
        </w:tabs>
        <w:ind w:firstLine="709"/>
        <w:jc w:val="both"/>
        <w:rPr>
          <w:sz w:val="28"/>
          <w:szCs w:val="28"/>
        </w:rPr>
      </w:pPr>
      <w:r w:rsidRPr="00081C95">
        <w:rPr>
          <w:sz w:val="28"/>
          <w:szCs w:val="28"/>
        </w:rPr>
        <w:t xml:space="preserve">Победитель открытого аукциона в электронной форме должен будет поставить товар </w:t>
      </w:r>
      <w:r>
        <w:rPr>
          <w:sz w:val="28"/>
          <w:szCs w:val="28"/>
        </w:rPr>
        <w:t xml:space="preserve">2012 года выпуска, </w:t>
      </w:r>
      <w:r w:rsidRPr="00081C95">
        <w:rPr>
          <w:sz w:val="28"/>
          <w:szCs w:val="28"/>
        </w:rPr>
        <w:t xml:space="preserve">в течение </w:t>
      </w:r>
      <w:r>
        <w:rPr>
          <w:sz w:val="28"/>
          <w:szCs w:val="28"/>
        </w:rPr>
        <w:t xml:space="preserve">срока и </w:t>
      </w:r>
      <w:r w:rsidRPr="00081C95">
        <w:rPr>
          <w:sz w:val="28"/>
          <w:szCs w:val="28"/>
        </w:rPr>
        <w:t xml:space="preserve">периода, </w:t>
      </w:r>
      <w:proofErr w:type="gramStart"/>
      <w:r w:rsidRPr="00081C95">
        <w:rPr>
          <w:sz w:val="28"/>
          <w:szCs w:val="28"/>
        </w:rPr>
        <w:t>указанн</w:t>
      </w:r>
      <w:r>
        <w:rPr>
          <w:sz w:val="28"/>
          <w:szCs w:val="28"/>
        </w:rPr>
        <w:t>ых</w:t>
      </w:r>
      <w:proofErr w:type="gramEnd"/>
      <w:r w:rsidRPr="00081C95">
        <w:rPr>
          <w:sz w:val="28"/>
          <w:szCs w:val="28"/>
        </w:rPr>
        <w:t xml:space="preserve"> в Информационной карте аукциона.</w:t>
      </w:r>
    </w:p>
    <w:p w:rsidR="00C7718E" w:rsidRPr="00081C95" w:rsidRDefault="00C7718E" w:rsidP="00594BA9">
      <w:pPr>
        <w:shd w:val="clear" w:color="auto" w:fill="FFFFFF"/>
        <w:tabs>
          <w:tab w:val="left" w:pos="562"/>
        </w:tabs>
        <w:ind w:firstLine="709"/>
        <w:jc w:val="center"/>
        <w:rPr>
          <w:b/>
          <w:bCs/>
          <w:sz w:val="28"/>
          <w:szCs w:val="28"/>
        </w:rPr>
      </w:pPr>
    </w:p>
    <w:p w:rsidR="00C7718E" w:rsidRPr="00081C95" w:rsidRDefault="00C7718E" w:rsidP="00E112B4">
      <w:pPr>
        <w:numPr>
          <w:ilvl w:val="1"/>
          <w:numId w:val="8"/>
        </w:numPr>
        <w:shd w:val="clear" w:color="auto" w:fill="FFFFFF"/>
        <w:tabs>
          <w:tab w:val="clear" w:pos="1429"/>
          <w:tab w:val="num" w:pos="-284"/>
          <w:tab w:val="left" w:pos="567"/>
        </w:tabs>
        <w:ind w:left="0" w:firstLine="0"/>
        <w:jc w:val="center"/>
        <w:rPr>
          <w:b/>
          <w:bCs/>
          <w:sz w:val="28"/>
          <w:szCs w:val="28"/>
        </w:rPr>
      </w:pPr>
      <w:r w:rsidRPr="00081C95">
        <w:rPr>
          <w:b/>
          <w:bCs/>
          <w:sz w:val="28"/>
          <w:szCs w:val="28"/>
        </w:rPr>
        <w:t xml:space="preserve">Правомочность и требования к участникам </w:t>
      </w:r>
    </w:p>
    <w:p w:rsidR="00C7718E" w:rsidRPr="00081C95" w:rsidRDefault="00C7718E" w:rsidP="00594BA9">
      <w:pPr>
        <w:shd w:val="clear" w:color="auto" w:fill="FFFFFF"/>
        <w:tabs>
          <w:tab w:val="num" w:pos="-284"/>
          <w:tab w:val="left" w:pos="567"/>
        </w:tabs>
        <w:jc w:val="center"/>
        <w:rPr>
          <w:b/>
          <w:bCs/>
          <w:sz w:val="28"/>
          <w:szCs w:val="28"/>
        </w:rPr>
      </w:pPr>
      <w:r w:rsidRPr="00081C95">
        <w:rPr>
          <w:b/>
          <w:bCs/>
          <w:sz w:val="28"/>
          <w:szCs w:val="28"/>
        </w:rPr>
        <w:t>размещения заказа</w:t>
      </w:r>
    </w:p>
    <w:p w:rsidR="00C7718E" w:rsidRPr="00081C95" w:rsidRDefault="00C7718E" w:rsidP="00594BA9">
      <w:pPr>
        <w:shd w:val="clear" w:color="auto" w:fill="FFFFFF"/>
        <w:tabs>
          <w:tab w:val="left" w:pos="562"/>
        </w:tabs>
        <w:ind w:left="709"/>
        <w:jc w:val="center"/>
        <w:rPr>
          <w:b/>
          <w:bCs/>
          <w:sz w:val="16"/>
          <w:szCs w:val="16"/>
        </w:rPr>
      </w:pPr>
    </w:p>
    <w:p w:rsidR="00C7718E" w:rsidRPr="00081C95" w:rsidRDefault="00C7718E" w:rsidP="00E112B4">
      <w:pPr>
        <w:numPr>
          <w:ilvl w:val="0"/>
          <w:numId w:val="4"/>
        </w:numPr>
        <w:shd w:val="clear" w:color="auto" w:fill="FFFFFF"/>
        <w:tabs>
          <w:tab w:val="left" w:pos="1462"/>
        </w:tabs>
        <w:ind w:firstLine="709"/>
        <w:jc w:val="both"/>
        <w:rPr>
          <w:sz w:val="28"/>
          <w:szCs w:val="28"/>
        </w:rPr>
      </w:pPr>
      <w:proofErr w:type="gramStart"/>
      <w:r w:rsidRPr="00081C95">
        <w:rPr>
          <w:sz w:val="28"/>
          <w:szCs w:val="28"/>
        </w:rPr>
        <w:t>В настоящем открытом аукционе в электронной форме мо</w:t>
      </w:r>
      <w:r>
        <w:rPr>
          <w:sz w:val="28"/>
          <w:szCs w:val="28"/>
        </w:rPr>
        <w:t>гу</w:t>
      </w:r>
      <w:r w:rsidRPr="00081C95">
        <w:rPr>
          <w:sz w:val="28"/>
          <w:szCs w:val="28"/>
        </w:rPr>
        <w:t>т принять участие люб</w:t>
      </w:r>
      <w:r>
        <w:rPr>
          <w:sz w:val="28"/>
          <w:szCs w:val="28"/>
        </w:rPr>
        <w:t>ые</w:t>
      </w:r>
      <w:r w:rsidRPr="00081C95">
        <w:rPr>
          <w:sz w:val="28"/>
          <w:szCs w:val="28"/>
        </w:rPr>
        <w:t xml:space="preserve"> юридическ</w:t>
      </w:r>
      <w:r>
        <w:rPr>
          <w:sz w:val="28"/>
          <w:szCs w:val="28"/>
        </w:rPr>
        <w:t>и</w:t>
      </w:r>
      <w:r w:rsidRPr="00081C95">
        <w:rPr>
          <w:sz w:val="28"/>
          <w:szCs w:val="28"/>
        </w:rPr>
        <w:t>е или физическ</w:t>
      </w:r>
      <w:r>
        <w:rPr>
          <w:sz w:val="28"/>
          <w:szCs w:val="28"/>
        </w:rPr>
        <w:t>и</w:t>
      </w:r>
      <w:r w:rsidRPr="00081C95">
        <w:rPr>
          <w:sz w:val="28"/>
          <w:szCs w:val="28"/>
        </w:rPr>
        <w:t>е лиц</w:t>
      </w:r>
      <w:r>
        <w:rPr>
          <w:sz w:val="28"/>
          <w:szCs w:val="28"/>
        </w:rPr>
        <w:t>а</w:t>
      </w:r>
      <w:r w:rsidRPr="00081C95">
        <w:rPr>
          <w:sz w:val="28"/>
          <w:szCs w:val="28"/>
        </w:rPr>
        <w:t xml:space="preserve">, </w:t>
      </w:r>
      <w:r>
        <w:rPr>
          <w:sz w:val="28"/>
          <w:szCs w:val="28"/>
        </w:rPr>
        <w:t xml:space="preserve">в том числе индивидуальные предприниматели, </w:t>
      </w:r>
      <w:r w:rsidRPr="00081C95">
        <w:rPr>
          <w:sz w:val="28"/>
          <w:szCs w:val="28"/>
        </w:rPr>
        <w:t xml:space="preserve">претендующее на заключение контракта по результатам открытого аукциона в электронной форме, независимо от организационно-правовой формы, формы собственности и территориального расположения, </w:t>
      </w:r>
      <w:r>
        <w:rPr>
          <w:sz w:val="28"/>
          <w:szCs w:val="28"/>
        </w:rPr>
        <w:t xml:space="preserve">в том числе месте происхождения капитала, </w:t>
      </w:r>
      <w:r w:rsidRPr="00081C95">
        <w:rPr>
          <w:sz w:val="28"/>
          <w:szCs w:val="28"/>
        </w:rPr>
        <w:t xml:space="preserve">за исключением </w:t>
      </w:r>
      <w:r w:rsidRPr="00081C95">
        <w:rPr>
          <w:sz w:val="28"/>
          <w:szCs w:val="28"/>
        </w:rPr>
        <w:lastRenderedPageBreak/>
        <w:t>случаев, предусмотренных в Информац</w:t>
      </w:r>
      <w:r>
        <w:rPr>
          <w:sz w:val="28"/>
          <w:szCs w:val="28"/>
        </w:rPr>
        <w:t>ионной карте аукциона, получивши</w:t>
      </w:r>
      <w:r w:rsidRPr="00081C95">
        <w:rPr>
          <w:sz w:val="28"/>
          <w:szCs w:val="28"/>
        </w:rPr>
        <w:t>е аккредитацию на электронной площадке, а</w:t>
      </w:r>
      <w:proofErr w:type="gramEnd"/>
      <w:r w:rsidRPr="00081C95">
        <w:rPr>
          <w:sz w:val="28"/>
          <w:szCs w:val="28"/>
        </w:rPr>
        <w:t xml:space="preserve"> также при наличии на счете участника размещения заказа, открытом для проведения операций по обеспечению участия в открытых аукционах в электронной форме, денежных сре</w:t>
      </w:r>
      <w:proofErr w:type="gramStart"/>
      <w:r w:rsidRPr="00081C95">
        <w:rPr>
          <w:sz w:val="28"/>
          <w:szCs w:val="28"/>
        </w:rPr>
        <w:t>дств в р</w:t>
      </w:r>
      <w:proofErr w:type="gramEnd"/>
      <w:r w:rsidRPr="00081C95">
        <w:rPr>
          <w:sz w:val="28"/>
          <w:szCs w:val="28"/>
        </w:rPr>
        <w:t>азмере не менее чем размер обеспечения заявки на участие в открытом аукционе в электронной форме, предусмотренн</w:t>
      </w:r>
      <w:r>
        <w:rPr>
          <w:sz w:val="28"/>
          <w:szCs w:val="28"/>
        </w:rPr>
        <w:t>ый и отраженный в Информационной карте аукциона</w:t>
      </w:r>
      <w:r w:rsidRPr="00081C95">
        <w:rPr>
          <w:sz w:val="28"/>
          <w:szCs w:val="28"/>
        </w:rPr>
        <w:t>.</w:t>
      </w:r>
    </w:p>
    <w:p w:rsidR="00C7718E" w:rsidRPr="00081C95" w:rsidRDefault="00C7718E" w:rsidP="00594BA9">
      <w:pPr>
        <w:shd w:val="clear" w:color="auto" w:fill="FFFFFF"/>
        <w:ind w:right="7" w:firstLine="709"/>
        <w:jc w:val="both"/>
        <w:rPr>
          <w:sz w:val="28"/>
          <w:szCs w:val="28"/>
        </w:rPr>
      </w:pPr>
      <w:r w:rsidRPr="00081C95">
        <w:rPr>
          <w:sz w:val="28"/>
          <w:szCs w:val="28"/>
        </w:rPr>
        <w:t>1.4.2. Участник размещения заказа должен соответствовать следующим обязательным требованиям:</w:t>
      </w:r>
    </w:p>
    <w:p w:rsidR="00C7718E" w:rsidRPr="00081C95" w:rsidRDefault="00C7718E" w:rsidP="00594BA9">
      <w:pPr>
        <w:shd w:val="clear" w:color="auto" w:fill="FFFFFF"/>
        <w:tabs>
          <w:tab w:val="left" w:pos="1750"/>
        </w:tabs>
        <w:ind w:firstLine="709"/>
        <w:jc w:val="both"/>
        <w:rPr>
          <w:sz w:val="28"/>
          <w:szCs w:val="28"/>
        </w:rPr>
      </w:pPr>
      <w:r w:rsidRPr="00081C95">
        <w:rPr>
          <w:sz w:val="28"/>
          <w:szCs w:val="28"/>
        </w:rPr>
        <w:t>а) соответствовать требованиям, предъявляемым законодательством Российской Федерации к лицам, осуществляющим поставк</w:t>
      </w:r>
      <w:r>
        <w:rPr>
          <w:sz w:val="28"/>
          <w:szCs w:val="28"/>
        </w:rPr>
        <w:t>у</w:t>
      </w:r>
      <w:r w:rsidRPr="00081C95">
        <w:rPr>
          <w:sz w:val="28"/>
          <w:szCs w:val="28"/>
        </w:rPr>
        <w:t xml:space="preserve"> товар</w:t>
      </w:r>
      <w:r>
        <w:rPr>
          <w:sz w:val="28"/>
          <w:szCs w:val="28"/>
        </w:rPr>
        <w:t>а</w:t>
      </w:r>
      <w:r w:rsidRPr="00081C95">
        <w:rPr>
          <w:sz w:val="28"/>
          <w:szCs w:val="28"/>
        </w:rPr>
        <w:t>, являющ</w:t>
      </w:r>
      <w:r>
        <w:rPr>
          <w:sz w:val="28"/>
          <w:szCs w:val="28"/>
        </w:rPr>
        <w:t>его</w:t>
      </w:r>
      <w:r w:rsidRPr="00081C95">
        <w:rPr>
          <w:sz w:val="28"/>
          <w:szCs w:val="28"/>
        </w:rPr>
        <w:t>ся предметом торгов;</w:t>
      </w:r>
    </w:p>
    <w:p w:rsidR="00C7718E" w:rsidRPr="00081C95" w:rsidRDefault="00C7718E" w:rsidP="00594BA9">
      <w:pPr>
        <w:shd w:val="clear" w:color="auto" w:fill="FFFFFF"/>
        <w:tabs>
          <w:tab w:val="left" w:pos="1750"/>
        </w:tabs>
        <w:ind w:firstLine="709"/>
        <w:jc w:val="both"/>
        <w:rPr>
          <w:sz w:val="28"/>
          <w:szCs w:val="28"/>
        </w:rPr>
      </w:pPr>
      <w:r w:rsidRPr="00081C95">
        <w:rPr>
          <w:sz w:val="28"/>
          <w:szCs w:val="28"/>
        </w:rPr>
        <w:t>б) не должен находиться в процессе ликвидации юридического лица;</w:t>
      </w:r>
    </w:p>
    <w:p w:rsidR="00C7718E" w:rsidRPr="00081C95" w:rsidRDefault="00C7718E" w:rsidP="00594BA9">
      <w:pPr>
        <w:shd w:val="clear" w:color="auto" w:fill="FFFFFF"/>
        <w:tabs>
          <w:tab w:val="left" w:pos="1750"/>
        </w:tabs>
        <w:ind w:firstLine="709"/>
        <w:jc w:val="both"/>
        <w:rPr>
          <w:sz w:val="28"/>
          <w:szCs w:val="28"/>
        </w:rPr>
      </w:pPr>
      <w:r w:rsidRPr="00081C95">
        <w:rPr>
          <w:sz w:val="28"/>
          <w:szCs w:val="28"/>
        </w:rPr>
        <w:t>в) в отношении юридического лица, индивидуального предпринимателя не должна проводиться процедура банкротства;</w:t>
      </w:r>
    </w:p>
    <w:p w:rsidR="00C7718E" w:rsidRPr="00081C95" w:rsidRDefault="00C7718E" w:rsidP="00594BA9">
      <w:pPr>
        <w:shd w:val="clear" w:color="auto" w:fill="FFFFFF"/>
        <w:tabs>
          <w:tab w:val="left" w:pos="1750"/>
        </w:tabs>
        <w:ind w:firstLine="709"/>
        <w:jc w:val="both"/>
        <w:rPr>
          <w:sz w:val="28"/>
          <w:szCs w:val="28"/>
        </w:rPr>
      </w:pPr>
      <w:r w:rsidRPr="00081C95">
        <w:rPr>
          <w:sz w:val="28"/>
          <w:szCs w:val="28"/>
        </w:rPr>
        <w:t>г) его деятельность не должна быть приостановлена в порядке, предусмотренном Кодексом Российской Федерации об административных правонарушениях, на день подачи заявки на участие в открытом аукционе в электронной форме;</w:t>
      </w:r>
    </w:p>
    <w:p w:rsidR="00C7718E" w:rsidRPr="00081C95" w:rsidRDefault="00C7718E" w:rsidP="00594BA9">
      <w:pPr>
        <w:shd w:val="clear" w:color="auto" w:fill="FFFFFF"/>
        <w:tabs>
          <w:tab w:val="left" w:pos="1750"/>
        </w:tabs>
        <w:ind w:firstLine="709"/>
        <w:jc w:val="both"/>
        <w:rPr>
          <w:sz w:val="28"/>
          <w:szCs w:val="28"/>
        </w:rPr>
      </w:pPr>
      <w:r w:rsidRPr="00081C95">
        <w:rPr>
          <w:sz w:val="28"/>
          <w:szCs w:val="28"/>
        </w:rPr>
        <w:t>д) у него не должно быть задолженности по начисленным налогам, сборам и иным обязательным платежам в бюджеты любого уровня или государственные внебюджетные фонды за прошедший календарный год, размер которой превышает 25% балансовой стоимости активов участника размещения заказа по данным бухгалтерской отчётности за последний завершённый отчётный период. Участник размещения заказа считается соответствующим установленному требованию, в случае если обжалует наличие указанной задолженности в соответствии с законодательством Российской Федерации и решение по такой жалобе на день рассмотрения заявки на участие в открытом аукционе в электронной форме не принято;</w:t>
      </w:r>
    </w:p>
    <w:p w:rsidR="00C7718E" w:rsidRPr="00081C95" w:rsidRDefault="00C7718E" w:rsidP="00594BA9">
      <w:pPr>
        <w:shd w:val="clear" w:color="auto" w:fill="FFFFFF"/>
        <w:tabs>
          <w:tab w:val="left" w:pos="1440"/>
        </w:tabs>
        <w:ind w:firstLine="709"/>
        <w:jc w:val="both"/>
        <w:rPr>
          <w:sz w:val="28"/>
          <w:szCs w:val="28"/>
        </w:rPr>
      </w:pPr>
      <w:r w:rsidRPr="00081C95">
        <w:rPr>
          <w:sz w:val="28"/>
          <w:szCs w:val="28"/>
        </w:rPr>
        <w:t xml:space="preserve">1.4.3. При размещении заказа путём проведения торгов заказчик </w:t>
      </w:r>
      <w:r>
        <w:rPr>
          <w:sz w:val="28"/>
          <w:szCs w:val="28"/>
        </w:rPr>
        <w:t>устана</w:t>
      </w:r>
      <w:r w:rsidRPr="00081C95">
        <w:rPr>
          <w:sz w:val="28"/>
          <w:szCs w:val="28"/>
        </w:rPr>
        <w:t>в</w:t>
      </w:r>
      <w:r>
        <w:rPr>
          <w:sz w:val="28"/>
          <w:szCs w:val="28"/>
        </w:rPr>
        <w:t>ливает</w:t>
      </w:r>
      <w:r w:rsidRPr="00081C95">
        <w:rPr>
          <w:sz w:val="28"/>
          <w:szCs w:val="28"/>
        </w:rPr>
        <w:t xml:space="preserve"> следующие требования к участникам размещения заказа:</w:t>
      </w:r>
    </w:p>
    <w:p w:rsidR="00C7718E" w:rsidRPr="00081C95" w:rsidRDefault="00C7718E" w:rsidP="00594BA9">
      <w:pPr>
        <w:shd w:val="clear" w:color="auto" w:fill="FFFFFF"/>
        <w:tabs>
          <w:tab w:val="left" w:pos="2326"/>
        </w:tabs>
        <w:ind w:firstLine="709"/>
        <w:jc w:val="both"/>
        <w:rPr>
          <w:sz w:val="28"/>
          <w:szCs w:val="28"/>
        </w:rPr>
      </w:pPr>
      <w:r w:rsidRPr="00081C95">
        <w:rPr>
          <w:sz w:val="28"/>
          <w:szCs w:val="28"/>
        </w:rPr>
        <w:t xml:space="preserve">отсутствие в предусмотренном Законом реестре недобросовестных поставщиков сведений </w:t>
      </w:r>
      <w:r>
        <w:rPr>
          <w:sz w:val="28"/>
          <w:szCs w:val="28"/>
        </w:rPr>
        <w:t>об участниках размещения заказа</w:t>
      </w:r>
      <w:r w:rsidRPr="00081C95">
        <w:rPr>
          <w:sz w:val="28"/>
          <w:szCs w:val="28"/>
        </w:rPr>
        <w:t>.</w:t>
      </w:r>
    </w:p>
    <w:p w:rsidR="00C7718E" w:rsidRPr="00081C95" w:rsidRDefault="00C7718E" w:rsidP="00594BA9">
      <w:pPr>
        <w:shd w:val="clear" w:color="auto" w:fill="FFFFFF"/>
        <w:ind w:firstLine="709"/>
        <w:jc w:val="center"/>
        <w:rPr>
          <w:b/>
          <w:bCs/>
          <w:sz w:val="28"/>
          <w:szCs w:val="28"/>
        </w:rPr>
      </w:pPr>
    </w:p>
    <w:p w:rsidR="00C7718E" w:rsidRPr="00081C95" w:rsidRDefault="00C7718E" w:rsidP="00E112B4">
      <w:pPr>
        <w:numPr>
          <w:ilvl w:val="1"/>
          <w:numId w:val="8"/>
        </w:numPr>
        <w:shd w:val="clear" w:color="auto" w:fill="FFFFFF"/>
        <w:tabs>
          <w:tab w:val="clear" w:pos="1429"/>
          <w:tab w:val="num" w:pos="709"/>
        </w:tabs>
        <w:ind w:left="0" w:firstLine="0"/>
        <w:jc w:val="center"/>
        <w:rPr>
          <w:b/>
          <w:bCs/>
          <w:sz w:val="28"/>
          <w:szCs w:val="28"/>
        </w:rPr>
      </w:pPr>
      <w:r>
        <w:rPr>
          <w:b/>
          <w:bCs/>
          <w:sz w:val="28"/>
          <w:szCs w:val="28"/>
        </w:rPr>
        <w:t xml:space="preserve">Начальная (максимальная) цена контракта (цена лота) и порядок формирования цены контракта (цены лота). </w:t>
      </w:r>
      <w:r w:rsidRPr="00081C95">
        <w:rPr>
          <w:b/>
          <w:bCs/>
          <w:sz w:val="28"/>
          <w:szCs w:val="28"/>
        </w:rPr>
        <w:t>Источник финансирования и порядок оплаты заказа</w:t>
      </w:r>
    </w:p>
    <w:p w:rsidR="00C7718E" w:rsidRDefault="00C7718E" w:rsidP="00594BA9">
      <w:pPr>
        <w:shd w:val="clear" w:color="auto" w:fill="FFFFFF"/>
        <w:ind w:left="420"/>
        <w:jc w:val="both"/>
        <w:rPr>
          <w:sz w:val="28"/>
          <w:szCs w:val="28"/>
        </w:rPr>
      </w:pPr>
    </w:p>
    <w:p w:rsidR="00C7718E" w:rsidRPr="00081C95" w:rsidRDefault="00C7718E" w:rsidP="00594BA9">
      <w:pPr>
        <w:shd w:val="clear" w:color="auto" w:fill="FFFFFF"/>
        <w:ind w:firstLine="709"/>
        <w:jc w:val="both"/>
        <w:rPr>
          <w:sz w:val="28"/>
          <w:szCs w:val="28"/>
        </w:rPr>
      </w:pPr>
      <w:r>
        <w:rPr>
          <w:sz w:val="28"/>
          <w:szCs w:val="28"/>
        </w:rPr>
        <w:t>1.5</w:t>
      </w:r>
      <w:r w:rsidRPr="00081C95">
        <w:rPr>
          <w:sz w:val="28"/>
          <w:szCs w:val="28"/>
        </w:rPr>
        <w:t>.</w:t>
      </w:r>
      <w:r>
        <w:rPr>
          <w:sz w:val="28"/>
          <w:szCs w:val="28"/>
        </w:rPr>
        <w:t>1</w:t>
      </w:r>
      <w:r w:rsidRPr="00081C95">
        <w:rPr>
          <w:sz w:val="28"/>
          <w:szCs w:val="28"/>
        </w:rPr>
        <w:t>. Начальная (максимальная) цена контракта</w:t>
      </w:r>
      <w:r>
        <w:rPr>
          <w:sz w:val="28"/>
          <w:szCs w:val="28"/>
        </w:rPr>
        <w:t xml:space="preserve"> </w:t>
      </w:r>
      <w:r w:rsidRPr="0095645E">
        <w:rPr>
          <w:bCs/>
          <w:sz w:val="28"/>
          <w:szCs w:val="28"/>
        </w:rPr>
        <w:t>(цена лота)</w:t>
      </w:r>
      <w:r>
        <w:rPr>
          <w:b/>
          <w:bCs/>
          <w:sz w:val="28"/>
          <w:szCs w:val="28"/>
        </w:rPr>
        <w:t xml:space="preserve"> </w:t>
      </w:r>
      <w:r w:rsidRPr="00081C95">
        <w:rPr>
          <w:sz w:val="28"/>
          <w:szCs w:val="28"/>
        </w:rPr>
        <w:t>у</w:t>
      </w:r>
      <w:r>
        <w:rPr>
          <w:sz w:val="28"/>
          <w:szCs w:val="28"/>
        </w:rPr>
        <w:t xml:space="preserve">казана в </w:t>
      </w:r>
      <w:r w:rsidRPr="00081C95">
        <w:rPr>
          <w:sz w:val="28"/>
          <w:szCs w:val="28"/>
        </w:rPr>
        <w:t>Информационной карте аукциона.</w:t>
      </w:r>
    </w:p>
    <w:p w:rsidR="00C7718E" w:rsidRPr="00081C95" w:rsidRDefault="00C7718E" w:rsidP="00594BA9">
      <w:pPr>
        <w:spacing w:line="228" w:lineRule="auto"/>
        <w:ind w:firstLine="732"/>
        <w:jc w:val="both"/>
        <w:rPr>
          <w:sz w:val="28"/>
          <w:szCs w:val="28"/>
        </w:rPr>
      </w:pPr>
      <w:r>
        <w:rPr>
          <w:sz w:val="28"/>
          <w:szCs w:val="28"/>
        </w:rPr>
        <w:t>1</w:t>
      </w:r>
      <w:r w:rsidRPr="00081C95">
        <w:rPr>
          <w:sz w:val="28"/>
          <w:szCs w:val="28"/>
        </w:rPr>
        <w:t>.</w:t>
      </w:r>
      <w:r>
        <w:rPr>
          <w:sz w:val="28"/>
          <w:szCs w:val="28"/>
        </w:rPr>
        <w:t>5.</w:t>
      </w:r>
      <w:r w:rsidRPr="00081C95">
        <w:rPr>
          <w:sz w:val="28"/>
          <w:szCs w:val="28"/>
        </w:rPr>
        <w:t xml:space="preserve">2. </w:t>
      </w:r>
      <w:proofErr w:type="gramStart"/>
      <w:r w:rsidRPr="00081C95">
        <w:rPr>
          <w:sz w:val="28"/>
          <w:szCs w:val="28"/>
        </w:rPr>
        <w:t xml:space="preserve">Цена </w:t>
      </w:r>
      <w:r>
        <w:rPr>
          <w:sz w:val="28"/>
          <w:szCs w:val="28"/>
        </w:rPr>
        <w:t>к</w:t>
      </w:r>
      <w:r w:rsidRPr="00081C95">
        <w:rPr>
          <w:sz w:val="28"/>
          <w:szCs w:val="28"/>
        </w:rPr>
        <w:t>онтракта</w:t>
      </w:r>
      <w:r>
        <w:rPr>
          <w:sz w:val="28"/>
          <w:szCs w:val="28"/>
        </w:rPr>
        <w:t xml:space="preserve"> </w:t>
      </w:r>
      <w:r w:rsidRPr="0095645E">
        <w:rPr>
          <w:bCs/>
          <w:sz w:val="28"/>
          <w:szCs w:val="28"/>
        </w:rPr>
        <w:t>(цена лота)</w:t>
      </w:r>
      <w:r>
        <w:rPr>
          <w:b/>
          <w:bCs/>
          <w:sz w:val="28"/>
          <w:szCs w:val="28"/>
        </w:rPr>
        <w:t xml:space="preserve"> </w:t>
      </w:r>
      <w:r w:rsidRPr="00081C95">
        <w:rPr>
          <w:sz w:val="28"/>
          <w:szCs w:val="28"/>
        </w:rPr>
        <w:t xml:space="preserve"> включа</w:t>
      </w:r>
      <w:r>
        <w:rPr>
          <w:sz w:val="28"/>
          <w:szCs w:val="28"/>
        </w:rPr>
        <w:t>е</w:t>
      </w:r>
      <w:r w:rsidRPr="00081C95">
        <w:rPr>
          <w:sz w:val="28"/>
          <w:szCs w:val="28"/>
        </w:rPr>
        <w:t xml:space="preserve">т в себя: стоимость затрат </w:t>
      </w:r>
      <w:r>
        <w:rPr>
          <w:sz w:val="28"/>
          <w:szCs w:val="28"/>
        </w:rPr>
        <w:t>на изготовление (приобретение) т</w:t>
      </w:r>
      <w:r w:rsidRPr="00081C95">
        <w:rPr>
          <w:sz w:val="28"/>
          <w:szCs w:val="28"/>
        </w:rPr>
        <w:t xml:space="preserve">овара и </w:t>
      </w:r>
      <w:r>
        <w:rPr>
          <w:sz w:val="28"/>
          <w:szCs w:val="28"/>
        </w:rPr>
        <w:t xml:space="preserve">его </w:t>
      </w:r>
      <w:r w:rsidRPr="00081C95">
        <w:rPr>
          <w:sz w:val="28"/>
          <w:szCs w:val="28"/>
        </w:rPr>
        <w:t xml:space="preserve">доставку </w:t>
      </w:r>
      <w:r>
        <w:rPr>
          <w:sz w:val="28"/>
          <w:szCs w:val="28"/>
        </w:rPr>
        <w:t>г</w:t>
      </w:r>
      <w:r w:rsidRPr="00081C95">
        <w:rPr>
          <w:sz w:val="28"/>
          <w:szCs w:val="28"/>
        </w:rPr>
        <w:t>рузополучателям, стоимость упаковки и затаривания, маркировки</w:t>
      </w:r>
      <w:r>
        <w:rPr>
          <w:sz w:val="28"/>
          <w:szCs w:val="28"/>
        </w:rPr>
        <w:t>, хранения т</w:t>
      </w:r>
      <w:r w:rsidRPr="00081C95">
        <w:rPr>
          <w:sz w:val="28"/>
          <w:szCs w:val="28"/>
        </w:rPr>
        <w:t xml:space="preserve">овара до </w:t>
      </w:r>
      <w:r>
        <w:rPr>
          <w:sz w:val="28"/>
          <w:szCs w:val="28"/>
        </w:rPr>
        <w:t>момента передачи г</w:t>
      </w:r>
      <w:r w:rsidRPr="00081C95">
        <w:rPr>
          <w:sz w:val="28"/>
          <w:szCs w:val="28"/>
        </w:rPr>
        <w:t xml:space="preserve">рузополучателям, оплату страхования, транспортных и погрузо-разгрузочных работ, оплату оформления необходимой документации, </w:t>
      </w:r>
      <w:r w:rsidRPr="00081C95">
        <w:rPr>
          <w:sz w:val="28"/>
          <w:szCs w:val="28"/>
        </w:rPr>
        <w:lastRenderedPageBreak/>
        <w:t>экспертиз и испытаний, налоги, таможенны</w:t>
      </w:r>
      <w:r>
        <w:rPr>
          <w:sz w:val="28"/>
          <w:szCs w:val="28"/>
        </w:rPr>
        <w:t>е пошлины и сборы, взимаемые с п</w:t>
      </w:r>
      <w:r w:rsidRPr="00081C95">
        <w:rPr>
          <w:sz w:val="28"/>
          <w:szCs w:val="28"/>
        </w:rPr>
        <w:t xml:space="preserve">оставщика в связи с исполнением </w:t>
      </w:r>
      <w:r>
        <w:rPr>
          <w:sz w:val="28"/>
          <w:szCs w:val="28"/>
        </w:rPr>
        <w:t>к</w:t>
      </w:r>
      <w:r w:rsidRPr="00081C95">
        <w:rPr>
          <w:sz w:val="28"/>
          <w:szCs w:val="28"/>
        </w:rPr>
        <w:t>онтракта</w:t>
      </w:r>
      <w:r>
        <w:rPr>
          <w:sz w:val="28"/>
          <w:szCs w:val="28"/>
        </w:rPr>
        <w:t>.</w:t>
      </w:r>
      <w:proofErr w:type="gramEnd"/>
    </w:p>
    <w:p w:rsidR="00C7718E" w:rsidRPr="00081C95" w:rsidRDefault="00C7718E" w:rsidP="00594BA9">
      <w:pPr>
        <w:shd w:val="clear" w:color="auto" w:fill="FFFFFF"/>
        <w:ind w:firstLine="709"/>
        <w:jc w:val="both"/>
        <w:rPr>
          <w:sz w:val="28"/>
          <w:szCs w:val="28"/>
        </w:rPr>
      </w:pPr>
      <w:r w:rsidRPr="00081C95">
        <w:rPr>
          <w:sz w:val="28"/>
          <w:szCs w:val="28"/>
        </w:rPr>
        <w:t>1.5.</w:t>
      </w:r>
      <w:r>
        <w:rPr>
          <w:sz w:val="28"/>
          <w:szCs w:val="28"/>
        </w:rPr>
        <w:t>3</w:t>
      </w:r>
      <w:r w:rsidRPr="00081C95">
        <w:rPr>
          <w:sz w:val="28"/>
          <w:szCs w:val="28"/>
        </w:rPr>
        <w:t>. Финансирование поставки товар</w:t>
      </w:r>
      <w:r>
        <w:rPr>
          <w:sz w:val="28"/>
          <w:szCs w:val="28"/>
        </w:rPr>
        <w:t>а</w:t>
      </w:r>
      <w:r w:rsidRPr="00081C95">
        <w:rPr>
          <w:sz w:val="28"/>
          <w:szCs w:val="28"/>
        </w:rPr>
        <w:t xml:space="preserve"> по контракту, заключённому по результатам открытого аукциона в электронной форме, будет осуществляться из источника, указанного в Информационной карте аукциона.</w:t>
      </w:r>
    </w:p>
    <w:p w:rsidR="00C7718E" w:rsidRPr="00081C95" w:rsidRDefault="00C7718E" w:rsidP="00594BA9">
      <w:pPr>
        <w:shd w:val="clear" w:color="auto" w:fill="FFFFFF"/>
        <w:ind w:firstLine="709"/>
        <w:jc w:val="both"/>
        <w:rPr>
          <w:sz w:val="28"/>
          <w:szCs w:val="28"/>
        </w:rPr>
      </w:pPr>
      <w:r w:rsidRPr="00081C95">
        <w:rPr>
          <w:sz w:val="28"/>
          <w:szCs w:val="28"/>
        </w:rPr>
        <w:t>1.5.</w:t>
      </w:r>
      <w:r>
        <w:rPr>
          <w:sz w:val="28"/>
          <w:szCs w:val="28"/>
        </w:rPr>
        <w:t>4</w:t>
      </w:r>
      <w:r w:rsidRPr="00081C95">
        <w:rPr>
          <w:sz w:val="28"/>
          <w:szCs w:val="28"/>
        </w:rPr>
        <w:t>. Оплата заказа производится в порядке, предусмотренном в проекте государственного контракта.</w:t>
      </w:r>
    </w:p>
    <w:p w:rsidR="00C7718E" w:rsidRPr="00081C95" w:rsidRDefault="00C7718E" w:rsidP="00594BA9">
      <w:pPr>
        <w:shd w:val="clear" w:color="auto" w:fill="FFFFFF"/>
        <w:tabs>
          <w:tab w:val="left" w:pos="562"/>
        </w:tabs>
        <w:ind w:firstLine="709"/>
        <w:jc w:val="center"/>
        <w:rPr>
          <w:b/>
          <w:bCs/>
          <w:sz w:val="28"/>
          <w:szCs w:val="28"/>
        </w:rPr>
      </w:pPr>
    </w:p>
    <w:p w:rsidR="00C7718E" w:rsidRPr="00081C95" w:rsidRDefault="00C7718E" w:rsidP="00E112B4">
      <w:pPr>
        <w:numPr>
          <w:ilvl w:val="1"/>
          <w:numId w:val="8"/>
        </w:numPr>
        <w:shd w:val="clear" w:color="auto" w:fill="FFFFFF"/>
        <w:tabs>
          <w:tab w:val="clear" w:pos="1429"/>
          <w:tab w:val="num" w:pos="709"/>
        </w:tabs>
        <w:ind w:left="0" w:firstLine="0"/>
        <w:jc w:val="center"/>
        <w:rPr>
          <w:b/>
          <w:bCs/>
          <w:sz w:val="28"/>
          <w:szCs w:val="28"/>
        </w:rPr>
      </w:pPr>
      <w:r w:rsidRPr="00081C95">
        <w:rPr>
          <w:b/>
          <w:bCs/>
          <w:sz w:val="28"/>
          <w:szCs w:val="28"/>
        </w:rPr>
        <w:t>Приемлемость товаров</w:t>
      </w:r>
    </w:p>
    <w:p w:rsidR="00C7718E" w:rsidRPr="00081C95" w:rsidRDefault="00C7718E" w:rsidP="00594BA9">
      <w:pPr>
        <w:shd w:val="clear" w:color="auto" w:fill="FFFFFF"/>
        <w:tabs>
          <w:tab w:val="left" w:pos="562"/>
        </w:tabs>
        <w:ind w:left="709"/>
        <w:jc w:val="center"/>
        <w:rPr>
          <w:b/>
          <w:bCs/>
          <w:sz w:val="16"/>
          <w:szCs w:val="16"/>
        </w:rPr>
      </w:pPr>
    </w:p>
    <w:p w:rsidR="00C7718E" w:rsidRPr="00081C95" w:rsidRDefault="00C7718E" w:rsidP="00594BA9">
      <w:pPr>
        <w:shd w:val="clear" w:color="auto" w:fill="FFFFFF"/>
        <w:ind w:firstLine="709"/>
        <w:jc w:val="both"/>
        <w:rPr>
          <w:sz w:val="28"/>
          <w:szCs w:val="28"/>
        </w:rPr>
      </w:pPr>
      <w:r w:rsidRPr="00081C95">
        <w:rPr>
          <w:sz w:val="28"/>
          <w:szCs w:val="28"/>
        </w:rPr>
        <w:t xml:space="preserve">Все товары, </w:t>
      </w:r>
      <w:r>
        <w:rPr>
          <w:sz w:val="28"/>
          <w:szCs w:val="28"/>
        </w:rPr>
        <w:t>соответственно поставляемые</w:t>
      </w:r>
      <w:r w:rsidRPr="00081C95">
        <w:rPr>
          <w:sz w:val="28"/>
          <w:szCs w:val="28"/>
        </w:rPr>
        <w:t xml:space="preserve"> в рамках заключённого по результатам открытого аукциона в электронной форме контракта</w:t>
      </w:r>
      <w:r>
        <w:rPr>
          <w:sz w:val="28"/>
          <w:szCs w:val="28"/>
        </w:rPr>
        <w:t>, должны быть качественными, не ниже первого сорта</w:t>
      </w:r>
      <w:r w:rsidRPr="00425A1F">
        <w:rPr>
          <w:sz w:val="28"/>
          <w:szCs w:val="28"/>
        </w:rPr>
        <w:t xml:space="preserve"> </w:t>
      </w:r>
      <w:r>
        <w:rPr>
          <w:sz w:val="28"/>
          <w:szCs w:val="28"/>
        </w:rPr>
        <w:t>и</w:t>
      </w:r>
      <w:r w:rsidRPr="00081C95">
        <w:rPr>
          <w:sz w:val="28"/>
          <w:szCs w:val="28"/>
        </w:rPr>
        <w:t xml:space="preserve"> могут происходить из Российской Федерации или любого другого государства, за исключением товар</w:t>
      </w:r>
      <w:r>
        <w:rPr>
          <w:sz w:val="28"/>
          <w:szCs w:val="28"/>
        </w:rPr>
        <w:t xml:space="preserve">а, </w:t>
      </w:r>
      <w:r w:rsidRPr="00081C95">
        <w:rPr>
          <w:sz w:val="28"/>
          <w:szCs w:val="28"/>
        </w:rPr>
        <w:t>в отношении котор</w:t>
      </w:r>
      <w:r>
        <w:rPr>
          <w:sz w:val="28"/>
          <w:szCs w:val="28"/>
        </w:rPr>
        <w:t>ого</w:t>
      </w:r>
      <w:r w:rsidRPr="00081C95">
        <w:rPr>
          <w:sz w:val="28"/>
          <w:szCs w:val="28"/>
        </w:rPr>
        <w:t xml:space="preserve"> Правительством Российской Федерации установлены запреты или ограничения.</w:t>
      </w:r>
    </w:p>
    <w:p w:rsidR="00C7718E" w:rsidRPr="00081C95" w:rsidRDefault="00C7718E" w:rsidP="00594BA9">
      <w:pPr>
        <w:shd w:val="clear" w:color="auto" w:fill="FFFFFF"/>
        <w:tabs>
          <w:tab w:val="left" w:pos="562"/>
        </w:tabs>
        <w:ind w:firstLine="709"/>
        <w:jc w:val="center"/>
        <w:rPr>
          <w:b/>
          <w:bCs/>
          <w:sz w:val="28"/>
          <w:szCs w:val="28"/>
        </w:rPr>
      </w:pPr>
    </w:p>
    <w:p w:rsidR="00C7718E" w:rsidRPr="00081C95" w:rsidRDefault="00C7718E" w:rsidP="00E112B4">
      <w:pPr>
        <w:numPr>
          <w:ilvl w:val="1"/>
          <w:numId w:val="8"/>
        </w:numPr>
        <w:shd w:val="clear" w:color="auto" w:fill="FFFFFF"/>
        <w:tabs>
          <w:tab w:val="clear" w:pos="1429"/>
          <w:tab w:val="num" w:pos="709"/>
        </w:tabs>
        <w:ind w:left="0" w:firstLine="0"/>
        <w:jc w:val="center"/>
        <w:rPr>
          <w:b/>
          <w:bCs/>
          <w:sz w:val="28"/>
          <w:szCs w:val="28"/>
        </w:rPr>
      </w:pPr>
      <w:r w:rsidRPr="00081C95">
        <w:rPr>
          <w:b/>
          <w:bCs/>
          <w:sz w:val="28"/>
          <w:szCs w:val="28"/>
        </w:rPr>
        <w:t>Правовое регулирование</w:t>
      </w:r>
    </w:p>
    <w:p w:rsidR="00C7718E" w:rsidRPr="00081C95" w:rsidRDefault="00C7718E" w:rsidP="00594BA9">
      <w:pPr>
        <w:shd w:val="clear" w:color="auto" w:fill="FFFFFF"/>
        <w:tabs>
          <w:tab w:val="left" w:pos="562"/>
        </w:tabs>
        <w:ind w:left="709"/>
        <w:jc w:val="center"/>
        <w:rPr>
          <w:b/>
          <w:bCs/>
          <w:sz w:val="16"/>
          <w:szCs w:val="16"/>
        </w:rPr>
      </w:pPr>
    </w:p>
    <w:p w:rsidR="00C7718E" w:rsidRPr="00081C95" w:rsidRDefault="00C7718E" w:rsidP="00E112B4">
      <w:pPr>
        <w:numPr>
          <w:ilvl w:val="0"/>
          <w:numId w:val="5"/>
        </w:numPr>
        <w:shd w:val="clear" w:color="auto" w:fill="FFFFFF"/>
        <w:tabs>
          <w:tab w:val="left" w:pos="1447"/>
        </w:tabs>
        <w:ind w:firstLine="709"/>
        <w:jc w:val="both"/>
        <w:rPr>
          <w:sz w:val="28"/>
          <w:szCs w:val="28"/>
        </w:rPr>
      </w:pPr>
      <w:proofErr w:type="gramStart"/>
      <w:r w:rsidRPr="00081C95">
        <w:rPr>
          <w:sz w:val="28"/>
          <w:szCs w:val="28"/>
        </w:rPr>
        <w:t>Проведение открытого аукциона в электронной форме регулируется положениями Гражданского кодекса Российской Федерации, Бюджетного кодекса Российской Федерации, Федерального закона от 21.07.2005 № 94-ФЗ «О размещении заказов на поставки товаров, выполнение работ, оказание услуг для государственных и муниципальных нужд», иных федеральных законов, регулирующих отношения, связанные с размещением заказов, постановлениями Правительства Российской Федерации, иными нормативными правовыми актами, регулирующими отношения, связанные с размещением заказов для</w:t>
      </w:r>
      <w:proofErr w:type="gramEnd"/>
      <w:r w:rsidRPr="00081C95">
        <w:rPr>
          <w:sz w:val="28"/>
          <w:szCs w:val="28"/>
        </w:rPr>
        <w:t xml:space="preserve"> государственных нужд.</w:t>
      </w:r>
    </w:p>
    <w:p w:rsidR="00C7718E" w:rsidRPr="00081C95" w:rsidRDefault="00C7718E" w:rsidP="00E112B4">
      <w:pPr>
        <w:numPr>
          <w:ilvl w:val="0"/>
          <w:numId w:val="5"/>
        </w:numPr>
        <w:shd w:val="clear" w:color="auto" w:fill="FFFFFF"/>
        <w:tabs>
          <w:tab w:val="left" w:pos="1447"/>
        </w:tabs>
        <w:ind w:firstLine="709"/>
        <w:jc w:val="both"/>
        <w:rPr>
          <w:sz w:val="28"/>
          <w:szCs w:val="28"/>
        </w:rPr>
      </w:pPr>
      <w:r w:rsidRPr="00081C95">
        <w:rPr>
          <w:sz w:val="28"/>
          <w:szCs w:val="28"/>
        </w:rPr>
        <w:t xml:space="preserve">В части, прямо не урегулированной действующим законодательством Российской Федерации, проведение открытого аукциона в электронной форме регулируется настоящей </w:t>
      </w:r>
      <w:r>
        <w:rPr>
          <w:sz w:val="28"/>
          <w:szCs w:val="28"/>
        </w:rPr>
        <w:t>документацией об аукционе</w:t>
      </w:r>
      <w:r w:rsidRPr="00081C95">
        <w:rPr>
          <w:sz w:val="28"/>
          <w:szCs w:val="28"/>
        </w:rPr>
        <w:t>.</w:t>
      </w:r>
    </w:p>
    <w:p w:rsidR="00C7718E" w:rsidRPr="00081C95" w:rsidRDefault="00C7718E" w:rsidP="00594BA9">
      <w:pPr>
        <w:shd w:val="clear" w:color="auto" w:fill="FFFFFF"/>
        <w:tabs>
          <w:tab w:val="left" w:pos="562"/>
        </w:tabs>
        <w:ind w:firstLine="709"/>
        <w:jc w:val="center"/>
        <w:rPr>
          <w:b/>
          <w:bCs/>
          <w:sz w:val="28"/>
          <w:szCs w:val="28"/>
        </w:rPr>
      </w:pPr>
    </w:p>
    <w:p w:rsidR="00C7718E" w:rsidRPr="00081C95" w:rsidRDefault="00C7718E" w:rsidP="00E112B4">
      <w:pPr>
        <w:numPr>
          <w:ilvl w:val="1"/>
          <w:numId w:val="8"/>
        </w:numPr>
        <w:shd w:val="clear" w:color="auto" w:fill="FFFFFF"/>
        <w:tabs>
          <w:tab w:val="clear" w:pos="1429"/>
          <w:tab w:val="num" w:pos="709"/>
        </w:tabs>
        <w:ind w:left="0" w:firstLine="0"/>
        <w:jc w:val="center"/>
        <w:rPr>
          <w:b/>
          <w:bCs/>
          <w:sz w:val="28"/>
          <w:szCs w:val="28"/>
        </w:rPr>
      </w:pPr>
      <w:r w:rsidRPr="00081C95">
        <w:rPr>
          <w:b/>
          <w:bCs/>
          <w:sz w:val="28"/>
          <w:szCs w:val="28"/>
        </w:rPr>
        <w:t>Расходы на участие в открытом аукционе</w:t>
      </w:r>
    </w:p>
    <w:p w:rsidR="00C7718E" w:rsidRPr="00081C95" w:rsidRDefault="00C7718E" w:rsidP="00594BA9">
      <w:pPr>
        <w:shd w:val="clear" w:color="auto" w:fill="FFFFFF"/>
        <w:jc w:val="center"/>
        <w:rPr>
          <w:b/>
          <w:bCs/>
          <w:sz w:val="28"/>
          <w:szCs w:val="28"/>
        </w:rPr>
      </w:pPr>
      <w:r w:rsidRPr="00081C95">
        <w:rPr>
          <w:b/>
          <w:bCs/>
          <w:sz w:val="28"/>
          <w:szCs w:val="28"/>
        </w:rPr>
        <w:t>в электронной форме</w:t>
      </w:r>
    </w:p>
    <w:p w:rsidR="00C7718E" w:rsidRPr="00081C95" w:rsidRDefault="00C7718E" w:rsidP="00594BA9">
      <w:pPr>
        <w:shd w:val="clear" w:color="auto" w:fill="FFFFFF"/>
        <w:tabs>
          <w:tab w:val="left" w:pos="562"/>
        </w:tabs>
        <w:ind w:left="709"/>
        <w:jc w:val="center"/>
        <w:rPr>
          <w:b/>
          <w:bCs/>
          <w:sz w:val="16"/>
          <w:szCs w:val="16"/>
        </w:rPr>
      </w:pPr>
    </w:p>
    <w:p w:rsidR="00C7718E" w:rsidRPr="00081C95" w:rsidRDefault="00C7718E" w:rsidP="00594BA9">
      <w:pPr>
        <w:shd w:val="clear" w:color="auto" w:fill="FFFFFF"/>
        <w:ind w:firstLine="709"/>
        <w:jc w:val="both"/>
        <w:rPr>
          <w:sz w:val="28"/>
          <w:szCs w:val="28"/>
        </w:rPr>
      </w:pPr>
      <w:r w:rsidRPr="00081C95">
        <w:rPr>
          <w:sz w:val="28"/>
          <w:szCs w:val="28"/>
        </w:rPr>
        <w:t>Участник размещения заказа несёт все расходы, связанные с подготовкой и подачей своей аукционной заявки, а заказчик не имеет обязательств по этим расходам, за исключением случаев, прямо предусмотренных действующим законодательством.</w:t>
      </w:r>
    </w:p>
    <w:p w:rsidR="00C7718E" w:rsidRDefault="00C7718E" w:rsidP="00594BA9">
      <w:pPr>
        <w:shd w:val="clear" w:color="auto" w:fill="FFFFFF"/>
        <w:ind w:firstLine="709"/>
        <w:jc w:val="center"/>
        <w:rPr>
          <w:b/>
          <w:bCs/>
          <w:sz w:val="28"/>
          <w:szCs w:val="28"/>
        </w:rPr>
      </w:pPr>
    </w:p>
    <w:p w:rsidR="00C7718E" w:rsidRPr="00081C95" w:rsidRDefault="00C7718E" w:rsidP="00594BA9">
      <w:pPr>
        <w:shd w:val="clear" w:color="auto" w:fill="FFFFFF"/>
        <w:ind w:firstLine="709"/>
        <w:jc w:val="center"/>
        <w:rPr>
          <w:b/>
          <w:bCs/>
          <w:sz w:val="28"/>
          <w:szCs w:val="28"/>
        </w:rPr>
      </w:pPr>
    </w:p>
    <w:p w:rsidR="00C7718E" w:rsidRPr="00081C95" w:rsidRDefault="00C7718E" w:rsidP="00594BA9">
      <w:pPr>
        <w:shd w:val="clear" w:color="auto" w:fill="FFFFFF"/>
        <w:jc w:val="center"/>
        <w:outlineLvl w:val="0"/>
        <w:rPr>
          <w:sz w:val="28"/>
          <w:szCs w:val="28"/>
        </w:rPr>
      </w:pPr>
      <w:r w:rsidRPr="00081C95">
        <w:rPr>
          <w:b/>
          <w:bCs/>
          <w:sz w:val="28"/>
          <w:szCs w:val="28"/>
        </w:rPr>
        <w:t>Статья 2</w:t>
      </w:r>
      <w:r w:rsidRPr="00081C95">
        <w:rPr>
          <w:sz w:val="28"/>
          <w:szCs w:val="28"/>
        </w:rPr>
        <w:t xml:space="preserve">. </w:t>
      </w:r>
      <w:r>
        <w:rPr>
          <w:b/>
          <w:bCs/>
          <w:sz w:val="28"/>
          <w:szCs w:val="28"/>
        </w:rPr>
        <w:t>ДОКУМЕНТАЦИЯ ОБ АУКЦИОНЕ</w:t>
      </w:r>
    </w:p>
    <w:p w:rsidR="00C7718E" w:rsidRPr="00081C95" w:rsidRDefault="00C7718E" w:rsidP="00594BA9">
      <w:pPr>
        <w:shd w:val="clear" w:color="auto" w:fill="FFFFFF"/>
        <w:jc w:val="center"/>
        <w:rPr>
          <w:b/>
          <w:bCs/>
          <w:sz w:val="28"/>
          <w:szCs w:val="28"/>
        </w:rPr>
      </w:pPr>
    </w:p>
    <w:p w:rsidR="00C7718E" w:rsidRPr="00081C95" w:rsidRDefault="00C7718E" w:rsidP="00594BA9">
      <w:pPr>
        <w:shd w:val="clear" w:color="auto" w:fill="FFFFFF"/>
        <w:jc w:val="center"/>
        <w:rPr>
          <w:b/>
          <w:bCs/>
          <w:sz w:val="28"/>
          <w:szCs w:val="28"/>
        </w:rPr>
      </w:pPr>
      <w:r w:rsidRPr="00081C95">
        <w:rPr>
          <w:b/>
          <w:bCs/>
          <w:sz w:val="28"/>
          <w:szCs w:val="28"/>
        </w:rPr>
        <w:t xml:space="preserve">2.1. Содержание </w:t>
      </w:r>
      <w:r>
        <w:rPr>
          <w:b/>
          <w:bCs/>
          <w:sz w:val="28"/>
          <w:szCs w:val="28"/>
        </w:rPr>
        <w:t>документации об аукционе</w:t>
      </w:r>
    </w:p>
    <w:p w:rsidR="00C7718E" w:rsidRPr="00081C95" w:rsidRDefault="00C7718E" w:rsidP="00594BA9">
      <w:pPr>
        <w:shd w:val="clear" w:color="auto" w:fill="FFFFFF"/>
        <w:ind w:firstLine="709"/>
        <w:jc w:val="center"/>
        <w:rPr>
          <w:b/>
          <w:bCs/>
          <w:sz w:val="16"/>
          <w:szCs w:val="16"/>
        </w:rPr>
      </w:pPr>
    </w:p>
    <w:p w:rsidR="00C7718E" w:rsidRPr="007E4869" w:rsidRDefault="00C7718E" w:rsidP="00594BA9">
      <w:pPr>
        <w:spacing w:line="238" w:lineRule="auto"/>
        <w:ind w:firstLine="709"/>
        <w:jc w:val="both"/>
        <w:rPr>
          <w:sz w:val="28"/>
          <w:szCs w:val="28"/>
        </w:rPr>
      </w:pPr>
      <w:r w:rsidRPr="007E4869">
        <w:rPr>
          <w:sz w:val="28"/>
          <w:szCs w:val="28"/>
        </w:rPr>
        <w:t>2.1.1.</w:t>
      </w:r>
      <w:r w:rsidRPr="007E4869">
        <w:rPr>
          <w:sz w:val="28"/>
          <w:szCs w:val="28"/>
        </w:rPr>
        <w:tab/>
        <w:t>Аукционная документация включает в себя следующие разделы:</w:t>
      </w:r>
    </w:p>
    <w:p w:rsidR="00C7718E" w:rsidRPr="007E4869" w:rsidRDefault="00C7718E" w:rsidP="00594BA9">
      <w:pPr>
        <w:spacing w:line="238" w:lineRule="auto"/>
        <w:ind w:firstLine="709"/>
        <w:jc w:val="both"/>
        <w:rPr>
          <w:sz w:val="28"/>
          <w:szCs w:val="28"/>
        </w:rPr>
      </w:pPr>
      <w:r w:rsidRPr="007E4869">
        <w:rPr>
          <w:sz w:val="28"/>
          <w:szCs w:val="28"/>
        </w:rPr>
        <w:t xml:space="preserve">Часть </w:t>
      </w:r>
      <w:r w:rsidRPr="007E4869">
        <w:rPr>
          <w:sz w:val="28"/>
          <w:szCs w:val="28"/>
          <w:lang w:val="en-US"/>
        </w:rPr>
        <w:t>I</w:t>
      </w:r>
      <w:r w:rsidRPr="007E4869">
        <w:rPr>
          <w:sz w:val="28"/>
          <w:szCs w:val="28"/>
        </w:rPr>
        <w:t>. Открытый аукцион в электронной форме.</w:t>
      </w:r>
    </w:p>
    <w:p w:rsidR="00C7718E" w:rsidRPr="007E4869" w:rsidRDefault="00C7718E" w:rsidP="00594BA9">
      <w:pPr>
        <w:spacing w:line="238" w:lineRule="auto"/>
        <w:ind w:firstLine="709"/>
        <w:jc w:val="both"/>
        <w:rPr>
          <w:sz w:val="28"/>
          <w:szCs w:val="28"/>
        </w:rPr>
      </w:pPr>
      <w:r w:rsidRPr="007E4869">
        <w:rPr>
          <w:sz w:val="28"/>
          <w:szCs w:val="28"/>
        </w:rPr>
        <w:lastRenderedPageBreak/>
        <w:t xml:space="preserve">Раздел </w:t>
      </w:r>
      <w:r w:rsidRPr="007E4869">
        <w:rPr>
          <w:sz w:val="28"/>
          <w:szCs w:val="28"/>
          <w:lang w:val="en-US"/>
        </w:rPr>
        <w:t>I</w:t>
      </w:r>
      <w:r w:rsidRPr="007E4869">
        <w:rPr>
          <w:sz w:val="28"/>
          <w:szCs w:val="28"/>
        </w:rPr>
        <w:t>.1. Приглашение к участию в открытом аукционе в электронной форме.</w:t>
      </w:r>
    </w:p>
    <w:p w:rsidR="00C7718E" w:rsidRPr="007E4869" w:rsidRDefault="00C7718E" w:rsidP="00594BA9">
      <w:pPr>
        <w:spacing w:line="238" w:lineRule="auto"/>
        <w:ind w:firstLine="709"/>
        <w:jc w:val="both"/>
        <w:rPr>
          <w:sz w:val="28"/>
          <w:szCs w:val="28"/>
        </w:rPr>
      </w:pPr>
      <w:r w:rsidRPr="007E4869">
        <w:rPr>
          <w:sz w:val="28"/>
          <w:szCs w:val="28"/>
        </w:rPr>
        <w:t xml:space="preserve">Раздел </w:t>
      </w:r>
      <w:r w:rsidRPr="007E4869">
        <w:rPr>
          <w:sz w:val="28"/>
          <w:szCs w:val="28"/>
          <w:lang w:val="en-US"/>
        </w:rPr>
        <w:t>I</w:t>
      </w:r>
      <w:r w:rsidRPr="007E4869">
        <w:rPr>
          <w:sz w:val="28"/>
          <w:szCs w:val="28"/>
        </w:rPr>
        <w:t>.2. Общие условия проведения открытого аукциона в электронной форме.</w:t>
      </w:r>
    </w:p>
    <w:p w:rsidR="00C7718E" w:rsidRPr="007E4869" w:rsidRDefault="00C7718E" w:rsidP="00594BA9">
      <w:pPr>
        <w:spacing w:line="238" w:lineRule="auto"/>
        <w:ind w:firstLine="709"/>
        <w:jc w:val="both"/>
        <w:rPr>
          <w:sz w:val="28"/>
          <w:szCs w:val="28"/>
        </w:rPr>
      </w:pPr>
      <w:r w:rsidRPr="007E4869">
        <w:rPr>
          <w:sz w:val="28"/>
          <w:szCs w:val="28"/>
        </w:rPr>
        <w:t xml:space="preserve">Раздел </w:t>
      </w:r>
      <w:r w:rsidRPr="007E4869">
        <w:rPr>
          <w:sz w:val="28"/>
          <w:szCs w:val="28"/>
          <w:lang w:val="en-US"/>
        </w:rPr>
        <w:t>I</w:t>
      </w:r>
      <w:r w:rsidRPr="007E4869">
        <w:rPr>
          <w:sz w:val="28"/>
          <w:szCs w:val="28"/>
        </w:rPr>
        <w:t>.3. Информационная карта открытого аукциона в электронной форме.</w:t>
      </w:r>
    </w:p>
    <w:p w:rsidR="00C7718E" w:rsidRPr="007E4869" w:rsidRDefault="00C7718E" w:rsidP="00594BA9">
      <w:pPr>
        <w:spacing w:line="238" w:lineRule="auto"/>
        <w:ind w:firstLine="709"/>
        <w:jc w:val="both"/>
        <w:rPr>
          <w:sz w:val="28"/>
          <w:szCs w:val="28"/>
        </w:rPr>
      </w:pPr>
      <w:r w:rsidRPr="007E4869">
        <w:rPr>
          <w:sz w:val="28"/>
          <w:szCs w:val="28"/>
        </w:rPr>
        <w:t xml:space="preserve">Раздел </w:t>
      </w:r>
      <w:r w:rsidRPr="007E4869">
        <w:rPr>
          <w:sz w:val="28"/>
          <w:szCs w:val="28"/>
          <w:lang w:val="en-US"/>
        </w:rPr>
        <w:t>I</w:t>
      </w:r>
      <w:r w:rsidRPr="007E4869">
        <w:rPr>
          <w:sz w:val="28"/>
          <w:szCs w:val="28"/>
        </w:rPr>
        <w:t>.4. Обоснование начальной (максимальной) цены контракта.</w:t>
      </w:r>
    </w:p>
    <w:p w:rsidR="00C7718E" w:rsidRPr="007E4869" w:rsidRDefault="00C7718E" w:rsidP="00594BA9">
      <w:pPr>
        <w:spacing w:line="238" w:lineRule="auto"/>
        <w:ind w:firstLine="709"/>
        <w:jc w:val="both"/>
        <w:rPr>
          <w:sz w:val="28"/>
          <w:szCs w:val="28"/>
        </w:rPr>
      </w:pPr>
      <w:r w:rsidRPr="007E4869">
        <w:rPr>
          <w:sz w:val="28"/>
          <w:szCs w:val="28"/>
        </w:rPr>
        <w:t xml:space="preserve">Часть </w:t>
      </w:r>
      <w:r w:rsidRPr="007E4869">
        <w:rPr>
          <w:sz w:val="28"/>
          <w:szCs w:val="28"/>
          <w:lang w:val="en-US"/>
        </w:rPr>
        <w:t>II</w:t>
      </w:r>
      <w:r w:rsidRPr="007E4869">
        <w:rPr>
          <w:sz w:val="28"/>
          <w:szCs w:val="28"/>
        </w:rPr>
        <w:t>. Проект государственного контракта.</w:t>
      </w:r>
    </w:p>
    <w:p w:rsidR="00C7718E" w:rsidRPr="007E4869" w:rsidRDefault="00C7718E" w:rsidP="00594BA9">
      <w:pPr>
        <w:spacing w:line="238" w:lineRule="auto"/>
        <w:ind w:firstLine="709"/>
        <w:jc w:val="both"/>
        <w:rPr>
          <w:sz w:val="28"/>
          <w:szCs w:val="28"/>
        </w:rPr>
      </w:pPr>
      <w:r w:rsidRPr="007E4869">
        <w:rPr>
          <w:sz w:val="28"/>
          <w:szCs w:val="28"/>
        </w:rPr>
        <w:t xml:space="preserve">Часть </w:t>
      </w:r>
      <w:r w:rsidRPr="007E4869">
        <w:rPr>
          <w:sz w:val="28"/>
          <w:szCs w:val="28"/>
          <w:lang w:val="en-US"/>
        </w:rPr>
        <w:t>III</w:t>
      </w:r>
      <w:r w:rsidRPr="007E4869">
        <w:rPr>
          <w:sz w:val="28"/>
          <w:szCs w:val="28"/>
        </w:rPr>
        <w:t>. Техническая часть.</w:t>
      </w:r>
    </w:p>
    <w:p w:rsidR="00C7718E" w:rsidRDefault="00C7718E" w:rsidP="00594BA9">
      <w:pPr>
        <w:spacing w:line="238" w:lineRule="auto"/>
        <w:ind w:firstLine="709"/>
        <w:jc w:val="both"/>
        <w:rPr>
          <w:sz w:val="28"/>
          <w:szCs w:val="28"/>
        </w:rPr>
      </w:pPr>
      <w:r>
        <w:rPr>
          <w:sz w:val="28"/>
          <w:szCs w:val="28"/>
        </w:rPr>
        <w:t xml:space="preserve">2.1.2. Заказчиком, в документации об аукционе, установлены требования к качеству, техническим характеристикам товара, требования к его безопасности, требования к функциональным характеристикам (потребительским свойствам) товара, требования к размерам и иные показатели, связанные с определением соответствия поставляемого товара потребностям заказчика, с указанием абсолютных (конкретных) величин показателей (в </w:t>
      </w:r>
      <w:proofErr w:type="spellStart"/>
      <w:r>
        <w:rPr>
          <w:sz w:val="28"/>
          <w:szCs w:val="28"/>
        </w:rPr>
        <w:t>т.ч</w:t>
      </w:r>
      <w:proofErr w:type="spellEnd"/>
      <w:r>
        <w:rPr>
          <w:sz w:val="28"/>
          <w:szCs w:val="28"/>
        </w:rPr>
        <w:t xml:space="preserve">. с допуском) и конкретных вариантов (в </w:t>
      </w:r>
      <w:proofErr w:type="spellStart"/>
      <w:r>
        <w:rPr>
          <w:sz w:val="28"/>
          <w:szCs w:val="28"/>
        </w:rPr>
        <w:t>т.ч</w:t>
      </w:r>
      <w:proofErr w:type="spellEnd"/>
      <w:r>
        <w:rPr>
          <w:sz w:val="28"/>
          <w:szCs w:val="28"/>
        </w:rPr>
        <w:t xml:space="preserve">. исполнения) подлежащего поставке товара, </w:t>
      </w:r>
      <w:proofErr w:type="gramStart"/>
      <w:r>
        <w:rPr>
          <w:sz w:val="28"/>
          <w:szCs w:val="28"/>
        </w:rPr>
        <w:t>значения</w:t>
      </w:r>
      <w:proofErr w:type="gramEnd"/>
      <w:r>
        <w:rPr>
          <w:sz w:val="28"/>
          <w:szCs w:val="28"/>
        </w:rPr>
        <w:t xml:space="preserve"> которых не могут изменяться, а также, не считающихся конкретными, показателей их возможных значений, отраженных в пределах максимальных и (или) минимальных значений и возможных вариантов (в </w:t>
      </w:r>
      <w:proofErr w:type="spellStart"/>
      <w:r>
        <w:rPr>
          <w:sz w:val="28"/>
          <w:szCs w:val="28"/>
        </w:rPr>
        <w:t>т.ч</w:t>
      </w:r>
      <w:proofErr w:type="spellEnd"/>
      <w:r>
        <w:rPr>
          <w:sz w:val="28"/>
          <w:szCs w:val="28"/>
        </w:rPr>
        <w:t>. исполнения) таких показателей. Все, без исключения, требования заказчика, установленные в настоящей документации об аукционе к подлежащему для поставки товару, являются необходимыми для определения соответствия данного товара потребности заказчика и обязательными для отражения их конкретных показателей в заявках участников размещения заказа.</w:t>
      </w:r>
    </w:p>
    <w:p w:rsidR="00C7718E" w:rsidRPr="00081C95" w:rsidRDefault="00C7718E" w:rsidP="00594BA9">
      <w:pPr>
        <w:shd w:val="clear" w:color="auto" w:fill="FFFFFF"/>
        <w:tabs>
          <w:tab w:val="left" w:pos="1476"/>
        </w:tabs>
        <w:spacing w:line="238" w:lineRule="auto"/>
        <w:ind w:firstLine="709"/>
        <w:jc w:val="both"/>
        <w:rPr>
          <w:sz w:val="28"/>
          <w:szCs w:val="28"/>
        </w:rPr>
      </w:pPr>
      <w:r w:rsidRPr="00081C95">
        <w:rPr>
          <w:sz w:val="28"/>
          <w:szCs w:val="28"/>
        </w:rPr>
        <w:t>2.1.</w:t>
      </w:r>
      <w:r>
        <w:rPr>
          <w:sz w:val="28"/>
          <w:szCs w:val="28"/>
        </w:rPr>
        <w:t>3</w:t>
      </w:r>
      <w:r w:rsidRPr="00081C95">
        <w:rPr>
          <w:sz w:val="28"/>
          <w:szCs w:val="28"/>
        </w:rPr>
        <w:t>.</w:t>
      </w:r>
      <w:r w:rsidRPr="00081C95">
        <w:rPr>
          <w:sz w:val="28"/>
          <w:szCs w:val="28"/>
        </w:rPr>
        <w:tab/>
        <w:t xml:space="preserve">Предполагается, что участник размещения заказа изучит всю </w:t>
      </w:r>
      <w:r>
        <w:rPr>
          <w:sz w:val="28"/>
          <w:szCs w:val="28"/>
        </w:rPr>
        <w:t>документацию об аукционе</w:t>
      </w:r>
      <w:r w:rsidRPr="00081C95">
        <w:rPr>
          <w:sz w:val="28"/>
          <w:szCs w:val="28"/>
        </w:rPr>
        <w:t>, включая изменения, дополнения</w:t>
      </w:r>
      <w:r>
        <w:rPr>
          <w:sz w:val="28"/>
          <w:szCs w:val="28"/>
        </w:rPr>
        <w:t xml:space="preserve"> и</w:t>
      </w:r>
      <w:r w:rsidRPr="00081C95">
        <w:rPr>
          <w:sz w:val="28"/>
          <w:szCs w:val="28"/>
        </w:rPr>
        <w:t xml:space="preserve"> разъяснения к </w:t>
      </w:r>
      <w:r>
        <w:rPr>
          <w:sz w:val="28"/>
          <w:szCs w:val="28"/>
        </w:rPr>
        <w:t>документации об аукционе</w:t>
      </w:r>
      <w:r w:rsidRPr="00081C95">
        <w:rPr>
          <w:sz w:val="28"/>
          <w:szCs w:val="28"/>
        </w:rPr>
        <w:t>, выпущенные заказчиком</w:t>
      </w:r>
      <w:r>
        <w:rPr>
          <w:sz w:val="28"/>
          <w:szCs w:val="28"/>
        </w:rPr>
        <w:t xml:space="preserve"> и по содержанию, предусмотренному частью 3.2.2 статьи 3 настоящего раздела, руководствуясь частью 2.1.2 настоящей статьи, предоставит в составе своей заявки весь объем сведений о предлагаемом им к поставке товаре</w:t>
      </w:r>
      <w:r w:rsidRPr="00081C95">
        <w:rPr>
          <w:sz w:val="28"/>
          <w:szCs w:val="28"/>
        </w:rPr>
        <w:t xml:space="preserve">. Неполное предоставление информации, запрашиваемой в </w:t>
      </w:r>
      <w:r>
        <w:rPr>
          <w:sz w:val="28"/>
          <w:szCs w:val="28"/>
        </w:rPr>
        <w:t>документации об аукционе</w:t>
      </w:r>
      <w:r w:rsidRPr="00081C95">
        <w:rPr>
          <w:sz w:val="28"/>
          <w:szCs w:val="28"/>
        </w:rPr>
        <w:t xml:space="preserve">, или же предоставление аукционной заявки, не отвечающей всем требованиям </w:t>
      </w:r>
      <w:r>
        <w:rPr>
          <w:sz w:val="28"/>
          <w:szCs w:val="28"/>
        </w:rPr>
        <w:t>документации об аукционе</w:t>
      </w:r>
      <w:r w:rsidRPr="00081C95">
        <w:rPr>
          <w:sz w:val="28"/>
          <w:szCs w:val="28"/>
        </w:rPr>
        <w:t xml:space="preserve">, может привести к </w:t>
      </w:r>
      <w:r>
        <w:rPr>
          <w:sz w:val="28"/>
          <w:szCs w:val="28"/>
        </w:rPr>
        <w:t>отказу в допуске к участию в данном открытом аукционе в электронной форме такому участнику размещения заказа</w:t>
      </w:r>
      <w:r w:rsidRPr="00081C95">
        <w:rPr>
          <w:sz w:val="28"/>
          <w:szCs w:val="28"/>
        </w:rPr>
        <w:t>.</w:t>
      </w:r>
    </w:p>
    <w:p w:rsidR="00C7718E" w:rsidRPr="00081C95" w:rsidRDefault="00C7718E" w:rsidP="00594BA9">
      <w:pPr>
        <w:shd w:val="clear" w:color="auto" w:fill="FFFFFF"/>
        <w:tabs>
          <w:tab w:val="left" w:pos="1476"/>
        </w:tabs>
        <w:spacing w:line="238" w:lineRule="auto"/>
        <w:ind w:firstLine="709"/>
        <w:jc w:val="both"/>
        <w:rPr>
          <w:sz w:val="28"/>
          <w:szCs w:val="28"/>
        </w:rPr>
      </w:pPr>
      <w:r w:rsidRPr="00081C95">
        <w:rPr>
          <w:sz w:val="28"/>
          <w:szCs w:val="28"/>
        </w:rPr>
        <w:t>2.1.</w:t>
      </w:r>
      <w:r>
        <w:rPr>
          <w:sz w:val="28"/>
          <w:szCs w:val="28"/>
        </w:rPr>
        <w:t>4</w:t>
      </w:r>
      <w:r w:rsidRPr="00081C95">
        <w:rPr>
          <w:sz w:val="28"/>
          <w:szCs w:val="28"/>
        </w:rPr>
        <w:t xml:space="preserve">. </w:t>
      </w:r>
      <w:r>
        <w:rPr>
          <w:sz w:val="28"/>
          <w:szCs w:val="28"/>
        </w:rPr>
        <w:t>Документация об аукционе</w:t>
      </w:r>
      <w:r w:rsidRPr="00081C95">
        <w:rPr>
          <w:sz w:val="28"/>
          <w:szCs w:val="28"/>
        </w:rPr>
        <w:t xml:space="preserve"> раскрывает, конкретизирует и дополняет информацию, опубликованную в извещении о проведении открытого аукциона в электронной форме; в случае любых противоречий между ними </w:t>
      </w:r>
      <w:r>
        <w:rPr>
          <w:sz w:val="28"/>
          <w:szCs w:val="28"/>
        </w:rPr>
        <w:t>документация об аукционе</w:t>
      </w:r>
      <w:r w:rsidRPr="00081C95">
        <w:rPr>
          <w:sz w:val="28"/>
          <w:szCs w:val="28"/>
        </w:rPr>
        <w:t xml:space="preserve"> имеет приоритет.</w:t>
      </w:r>
    </w:p>
    <w:p w:rsidR="00C7718E" w:rsidRPr="00081C95" w:rsidRDefault="00C7718E" w:rsidP="00594BA9">
      <w:pPr>
        <w:shd w:val="clear" w:color="auto" w:fill="FFFFFF"/>
        <w:tabs>
          <w:tab w:val="left" w:pos="562"/>
        </w:tabs>
        <w:ind w:firstLine="709"/>
        <w:jc w:val="center"/>
        <w:rPr>
          <w:b/>
          <w:bCs/>
          <w:sz w:val="28"/>
          <w:szCs w:val="28"/>
        </w:rPr>
      </w:pPr>
    </w:p>
    <w:p w:rsidR="00C7718E" w:rsidRPr="00081C95" w:rsidRDefault="00C7718E" w:rsidP="00594BA9">
      <w:pPr>
        <w:shd w:val="clear" w:color="auto" w:fill="FFFFFF"/>
        <w:tabs>
          <w:tab w:val="left" w:pos="562"/>
        </w:tabs>
        <w:jc w:val="center"/>
        <w:rPr>
          <w:b/>
          <w:bCs/>
          <w:sz w:val="28"/>
          <w:szCs w:val="28"/>
        </w:rPr>
      </w:pPr>
      <w:r w:rsidRPr="00081C95">
        <w:rPr>
          <w:b/>
          <w:bCs/>
          <w:sz w:val="28"/>
          <w:szCs w:val="28"/>
        </w:rPr>
        <w:t>2.2.</w:t>
      </w:r>
      <w:r w:rsidRPr="00081C95">
        <w:rPr>
          <w:b/>
          <w:bCs/>
          <w:sz w:val="28"/>
          <w:szCs w:val="28"/>
        </w:rPr>
        <w:tab/>
        <w:t xml:space="preserve">Разъяснение </w:t>
      </w:r>
      <w:r>
        <w:rPr>
          <w:b/>
          <w:bCs/>
          <w:sz w:val="28"/>
          <w:szCs w:val="28"/>
        </w:rPr>
        <w:t>документации об аукционе</w:t>
      </w:r>
    </w:p>
    <w:p w:rsidR="00C7718E" w:rsidRPr="00081C95" w:rsidRDefault="00C7718E" w:rsidP="00594BA9">
      <w:pPr>
        <w:shd w:val="clear" w:color="auto" w:fill="FFFFFF"/>
        <w:tabs>
          <w:tab w:val="left" w:pos="562"/>
        </w:tabs>
        <w:ind w:firstLine="709"/>
        <w:jc w:val="center"/>
        <w:rPr>
          <w:b/>
          <w:bCs/>
          <w:sz w:val="16"/>
          <w:szCs w:val="16"/>
        </w:rPr>
      </w:pPr>
    </w:p>
    <w:p w:rsidR="00C7718E" w:rsidRPr="00081C95" w:rsidRDefault="00C7718E" w:rsidP="00E112B4">
      <w:pPr>
        <w:numPr>
          <w:ilvl w:val="0"/>
          <w:numId w:val="6"/>
        </w:numPr>
        <w:shd w:val="clear" w:color="auto" w:fill="FFFFFF"/>
        <w:tabs>
          <w:tab w:val="left" w:pos="1454"/>
        </w:tabs>
        <w:ind w:firstLine="709"/>
        <w:jc w:val="both"/>
        <w:rPr>
          <w:sz w:val="28"/>
          <w:szCs w:val="28"/>
        </w:rPr>
      </w:pPr>
      <w:r w:rsidRPr="00A452AD">
        <w:rPr>
          <w:sz w:val="28"/>
          <w:szCs w:val="28"/>
        </w:rPr>
        <w:t xml:space="preserve">Любой участник размещения заказа, получивший аккредитацию на электронной площадке, вправе направить на адрес электронной площадки, на которой планируется проведение открытого аукциона в электронной </w:t>
      </w:r>
      <w:r w:rsidRPr="00A452AD">
        <w:rPr>
          <w:sz w:val="28"/>
          <w:szCs w:val="28"/>
        </w:rPr>
        <w:lastRenderedPageBreak/>
        <w:t xml:space="preserve">форме, запрос о разъяснении положений документации </w:t>
      </w:r>
      <w:r>
        <w:rPr>
          <w:sz w:val="28"/>
          <w:szCs w:val="28"/>
        </w:rPr>
        <w:t>об аукционе</w:t>
      </w:r>
      <w:r w:rsidRPr="00A452AD">
        <w:rPr>
          <w:sz w:val="28"/>
          <w:szCs w:val="28"/>
        </w:rPr>
        <w:t xml:space="preserve">. При этом такой участник размещения заказа вправе направить не более чем три запроса о разъяснении положений документации </w:t>
      </w:r>
      <w:r>
        <w:rPr>
          <w:sz w:val="28"/>
          <w:szCs w:val="28"/>
        </w:rPr>
        <w:t>об аукционе</w:t>
      </w:r>
      <w:r w:rsidRPr="00A452AD">
        <w:rPr>
          <w:sz w:val="28"/>
          <w:szCs w:val="28"/>
        </w:rPr>
        <w:t>. В течение одного часа с момента поступления указанного запроса оператор электронной площа</w:t>
      </w:r>
      <w:r>
        <w:rPr>
          <w:sz w:val="28"/>
          <w:szCs w:val="28"/>
        </w:rPr>
        <w:t>дки направляет запрос заказчику</w:t>
      </w:r>
      <w:r w:rsidRPr="00A452AD">
        <w:rPr>
          <w:sz w:val="28"/>
          <w:szCs w:val="28"/>
        </w:rPr>
        <w:t>.</w:t>
      </w:r>
    </w:p>
    <w:p w:rsidR="00C7718E" w:rsidRPr="00081C95" w:rsidRDefault="00C7718E" w:rsidP="00E112B4">
      <w:pPr>
        <w:numPr>
          <w:ilvl w:val="0"/>
          <w:numId w:val="6"/>
        </w:numPr>
        <w:shd w:val="clear" w:color="auto" w:fill="FFFFFF"/>
        <w:tabs>
          <w:tab w:val="left" w:pos="1454"/>
        </w:tabs>
        <w:ind w:firstLine="709"/>
        <w:jc w:val="both"/>
        <w:rPr>
          <w:sz w:val="28"/>
          <w:szCs w:val="28"/>
        </w:rPr>
      </w:pPr>
      <w:r w:rsidRPr="00081C95">
        <w:rPr>
          <w:sz w:val="28"/>
          <w:szCs w:val="28"/>
        </w:rPr>
        <w:t xml:space="preserve">В течение двух дней со дня поступления от оператора электронной площадки запроса заказчик размещает разъяснение положений документации </w:t>
      </w:r>
      <w:r>
        <w:rPr>
          <w:sz w:val="28"/>
          <w:szCs w:val="28"/>
        </w:rPr>
        <w:t xml:space="preserve">об аукционе </w:t>
      </w:r>
      <w:r w:rsidRPr="00081C95">
        <w:rPr>
          <w:sz w:val="28"/>
          <w:szCs w:val="28"/>
        </w:rPr>
        <w:t xml:space="preserve">с указанием предмета запроса, но без указания участника размещения заказа, от которого поступил запрос, на официальном сайте при условии, что указанный запрос поступил заказчику, </w:t>
      </w:r>
      <w:r>
        <w:rPr>
          <w:sz w:val="28"/>
          <w:szCs w:val="28"/>
        </w:rPr>
        <w:t xml:space="preserve">не </w:t>
      </w:r>
      <w:proofErr w:type="gramStart"/>
      <w:r>
        <w:rPr>
          <w:sz w:val="28"/>
          <w:szCs w:val="28"/>
        </w:rPr>
        <w:t>позднее</w:t>
      </w:r>
      <w:proofErr w:type="gramEnd"/>
      <w:r>
        <w:rPr>
          <w:sz w:val="28"/>
          <w:szCs w:val="28"/>
        </w:rPr>
        <w:t xml:space="preserve"> </w:t>
      </w:r>
      <w:r w:rsidRPr="00081C95">
        <w:rPr>
          <w:sz w:val="28"/>
          <w:szCs w:val="28"/>
        </w:rPr>
        <w:t xml:space="preserve">чем за </w:t>
      </w:r>
      <w:r w:rsidR="00CD7380">
        <w:rPr>
          <w:sz w:val="28"/>
          <w:szCs w:val="28"/>
        </w:rPr>
        <w:t>три</w:t>
      </w:r>
      <w:r w:rsidRPr="00081C95">
        <w:rPr>
          <w:sz w:val="28"/>
          <w:szCs w:val="28"/>
        </w:rPr>
        <w:t xml:space="preserve"> дн</w:t>
      </w:r>
      <w:r w:rsidR="00CD7380">
        <w:rPr>
          <w:sz w:val="28"/>
          <w:szCs w:val="28"/>
        </w:rPr>
        <w:t>я</w:t>
      </w:r>
      <w:r w:rsidRPr="00081C95">
        <w:rPr>
          <w:sz w:val="28"/>
          <w:szCs w:val="28"/>
        </w:rPr>
        <w:t xml:space="preserve"> до дня окончания подачи заявок на участие в открытом аукционе в электронной форме.</w:t>
      </w:r>
    </w:p>
    <w:p w:rsidR="00C7718E" w:rsidRPr="00081C95" w:rsidRDefault="00C7718E" w:rsidP="00594BA9">
      <w:pPr>
        <w:shd w:val="clear" w:color="auto" w:fill="FFFFFF"/>
        <w:tabs>
          <w:tab w:val="left" w:pos="562"/>
        </w:tabs>
        <w:ind w:firstLine="709"/>
        <w:jc w:val="center"/>
        <w:rPr>
          <w:b/>
          <w:bCs/>
          <w:sz w:val="28"/>
          <w:szCs w:val="28"/>
        </w:rPr>
      </w:pPr>
    </w:p>
    <w:p w:rsidR="00C7718E" w:rsidRPr="00081C95" w:rsidRDefault="00C7718E" w:rsidP="00E112B4">
      <w:pPr>
        <w:pStyle w:val="11"/>
        <w:numPr>
          <w:ilvl w:val="1"/>
          <w:numId w:val="11"/>
        </w:numPr>
        <w:shd w:val="clear" w:color="auto" w:fill="FFFFFF"/>
        <w:ind w:left="0" w:firstLine="0"/>
        <w:jc w:val="center"/>
        <w:rPr>
          <w:b/>
          <w:bCs/>
          <w:sz w:val="28"/>
          <w:szCs w:val="28"/>
        </w:rPr>
      </w:pPr>
      <w:r w:rsidRPr="00081C95">
        <w:rPr>
          <w:b/>
          <w:bCs/>
          <w:sz w:val="28"/>
          <w:szCs w:val="28"/>
        </w:rPr>
        <w:t xml:space="preserve">Дополнения и изменения в </w:t>
      </w:r>
      <w:r>
        <w:rPr>
          <w:b/>
          <w:bCs/>
          <w:sz w:val="28"/>
          <w:szCs w:val="28"/>
        </w:rPr>
        <w:t>документации об аукционе</w:t>
      </w:r>
    </w:p>
    <w:p w:rsidR="00C7718E" w:rsidRPr="00081C95" w:rsidRDefault="00C7718E" w:rsidP="00594BA9">
      <w:pPr>
        <w:shd w:val="clear" w:color="auto" w:fill="FFFFFF"/>
        <w:tabs>
          <w:tab w:val="left" w:pos="562"/>
        </w:tabs>
        <w:ind w:firstLine="709"/>
        <w:jc w:val="center"/>
        <w:rPr>
          <w:b/>
          <w:bCs/>
          <w:sz w:val="16"/>
          <w:szCs w:val="16"/>
        </w:rPr>
      </w:pPr>
    </w:p>
    <w:p w:rsidR="00C7718E" w:rsidRPr="00081C95" w:rsidRDefault="00C7718E" w:rsidP="00E112B4">
      <w:pPr>
        <w:pStyle w:val="11"/>
        <w:numPr>
          <w:ilvl w:val="2"/>
          <w:numId w:val="13"/>
        </w:numPr>
        <w:shd w:val="clear" w:color="auto" w:fill="FFFFFF"/>
        <w:tabs>
          <w:tab w:val="left" w:pos="1560"/>
        </w:tabs>
        <w:ind w:left="0" w:firstLine="709"/>
        <w:jc w:val="both"/>
        <w:rPr>
          <w:sz w:val="28"/>
          <w:szCs w:val="28"/>
        </w:rPr>
      </w:pPr>
      <w:r w:rsidRPr="00081C95">
        <w:rPr>
          <w:sz w:val="28"/>
          <w:szCs w:val="28"/>
        </w:rPr>
        <w:t xml:space="preserve">Заказчик по собственной инициативе или в соответствии с поступившим запросом о разъяснении положений документации </w:t>
      </w:r>
      <w:r>
        <w:rPr>
          <w:sz w:val="28"/>
          <w:szCs w:val="28"/>
        </w:rPr>
        <w:t xml:space="preserve">об аукционе </w:t>
      </w:r>
      <w:r w:rsidRPr="00081C95">
        <w:rPr>
          <w:sz w:val="28"/>
          <w:szCs w:val="28"/>
        </w:rPr>
        <w:t xml:space="preserve">вправе принять решение о внесении изменений в документацию </w:t>
      </w:r>
      <w:r>
        <w:rPr>
          <w:sz w:val="28"/>
          <w:szCs w:val="28"/>
        </w:rPr>
        <w:t xml:space="preserve">об аукционе </w:t>
      </w:r>
      <w:r w:rsidRPr="00081C95">
        <w:rPr>
          <w:sz w:val="28"/>
          <w:szCs w:val="28"/>
        </w:rPr>
        <w:t xml:space="preserve">не позднее, чем за пять дней до даты окончания подачи заявок на участие в открытом аукционе в </w:t>
      </w:r>
      <w:r>
        <w:rPr>
          <w:sz w:val="28"/>
          <w:szCs w:val="28"/>
        </w:rPr>
        <w:t>электронной форме.</w:t>
      </w:r>
    </w:p>
    <w:p w:rsidR="00C7718E" w:rsidRPr="00081C95" w:rsidRDefault="00C7718E" w:rsidP="00E112B4">
      <w:pPr>
        <w:pStyle w:val="11"/>
        <w:numPr>
          <w:ilvl w:val="2"/>
          <w:numId w:val="13"/>
        </w:numPr>
        <w:shd w:val="clear" w:color="auto" w:fill="FFFFFF"/>
        <w:tabs>
          <w:tab w:val="num" w:pos="-1985"/>
          <w:tab w:val="left" w:pos="1560"/>
        </w:tabs>
        <w:ind w:left="0" w:firstLine="709"/>
        <w:jc w:val="both"/>
        <w:rPr>
          <w:sz w:val="28"/>
          <w:szCs w:val="28"/>
        </w:rPr>
      </w:pPr>
      <w:r w:rsidRPr="00081C95">
        <w:rPr>
          <w:sz w:val="28"/>
          <w:szCs w:val="28"/>
        </w:rPr>
        <w:t xml:space="preserve">В течение одного дня со дня принятия указанного решения изменения, внесённые в документацию </w:t>
      </w:r>
      <w:r>
        <w:rPr>
          <w:sz w:val="28"/>
          <w:szCs w:val="28"/>
        </w:rPr>
        <w:t>об аукционе</w:t>
      </w:r>
      <w:r w:rsidRPr="00081C95">
        <w:rPr>
          <w:sz w:val="28"/>
          <w:szCs w:val="28"/>
        </w:rPr>
        <w:t xml:space="preserve">, размещаются заказчиком на официальном сайте. </w:t>
      </w:r>
    </w:p>
    <w:p w:rsidR="00C7718E" w:rsidRPr="00081C95" w:rsidRDefault="00C7718E" w:rsidP="00E112B4">
      <w:pPr>
        <w:pStyle w:val="11"/>
        <w:numPr>
          <w:ilvl w:val="2"/>
          <w:numId w:val="13"/>
        </w:numPr>
        <w:shd w:val="clear" w:color="auto" w:fill="FFFFFF"/>
        <w:tabs>
          <w:tab w:val="num" w:pos="-1985"/>
          <w:tab w:val="left" w:pos="1560"/>
        </w:tabs>
        <w:ind w:left="0" w:firstLine="709"/>
        <w:jc w:val="both"/>
        <w:rPr>
          <w:sz w:val="28"/>
          <w:szCs w:val="28"/>
        </w:rPr>
      </w:pPr>
      <w:proofErr w:type="gramStart"/>
      <w:r w:rsidRPr="00081C95">
        <w:rPr>
          <w:sz w:val="28"/>
          <w:szCs w:val="28"/>
        </w:rPr>
        <w:t xml:space="preserve">В случае внесения в </w:t>
      </w:r>
      <w:r>
        <w:rPr>
          <w:sz w:val="28"/>
          <w:szCs w:val="28"/>
        </w:rPr>
        <w:t>документацию об аукционе</w:t>
      </w:r>
      <w:r w:rsidRPr="00081C95">
        <w:rPr>
          <w:sz w:val="28"/>
          <w:szCs w:val="28"/>
        </w:rPr>
        <w:t xml:space="preserve"> изменений срок подачи заявок на участие в открытом аукционе</w:t>
      </w:r>
      <w:proofErr w:type="gramEnd"/>
      <w:r w:rsidRPr="00081C95">
        <w:rPr>
          <w:sz w:val="28"/>
          <w:szCs w:val="28"/>
        </w:rPr>
        <w:t xml:space="preserve"> в электронной форме </w:t>
      </w:r>
      <w:r>
        <w:rPr>
          <w:sz w:val="28"/>
          <w:szCs w:val="28"/>
        </w:rPr>
        <w:t>будет</w:t>
      </w:r>
      <w:r w:rsidRPr="00081C95">
        <w:rPr>
          <w:sz w:val="28"/>
          <w:szCs w:val="28"/>
        </w:rPr>
        <w:t xml:space="preserve"> продлён так, что со дня размещения таких изменений до даты окончания подачи заявок на участие в открытом аукционе в электронной форме этот срок состав</w:t>
      </w:r>
      <w:r>
        <w:rPr>
          <w:sz w:val="28"/>
          <w:szCs w:val="28"/>
        </w:rPr>
        <w:t>ит</w:t>
      </w:r>
      <w:r w:rsidRPr="00081C95">
        <w:rPr>
          <w:sz w:val="28"/>
          <w:szCs w:val="28"/>
        </w:rPr>
        <w:t xml:space="preserve"> не менее чем </w:t>
      </w:r>
      <w:r w:rsidR="00A94C18">
        <w:rPr>
          <w:sz w:val="28"/>
          <w:szCs w:val="28"/>
        </w:rPr>
        <w:t>семь</w:t>
      </w:r>
      <w:r w:rsidRPr="00081C95">
        <w:rPr>
          <w:sz w:val="28"/>
          <w:szCs w:val="28"/>
        </w:rPr>
        <w:t xml:space="preserve"> дней.</w:t>
      </w:r>
    </w:p>
    <w:p w:rsidR="00C7718E" w:rsidRPr="00081C95" w:rsidRDefault="00C7718E" w:rsidP="00594BA9">
      <w:pPr>
        <w:shd w:val="clear" w:color="auto" w:fill="FFFFFF"/>
        <w:ind w:firstLine="709"/>
        <w:jc w:val="both"/>
        <w:rPr>
          <w:sz w:val="28"/>
          <w:szCs w:val="28"/>
        </w:rPr>
      </w:pPr>
    </w:p>
    <w:p w:rsidR="00C7718E" w:rsidRPr="00081C95" w:rsidRDefault="00C7718E" w:rsidP="00E112B4">
      <w:pPr>
        <w:pStyle w:val="11"/>
        <w:numPr>
          <w:ilvl w:val="1"/>
          <w:numId w:val="13"/>
        </w:numPr>
        <w:shd w:val="clear" w:color="auto" w:fill="FFFFFF"/>
        <w:ind w:left="0" w:firstLine="0"/>
        <w:jc w:val="center"/>
        <w:rPr>
          <w:b/>
          <w:bCs/>
          <w:sz w:val="28"/>
          <w:szCs w:val="28"/>
        </w:rPr>
      </w:pPr>
      <w:r w:rsidRPr="00081C95">
        <w:rPr>
          <w:b/>
          <w:bCs/>
          <w:sz w:val="28"/>
          <w:szCs w:val="28"/>
        </w:rPr>
        <w:t>Отказ заказчика от проведения открытого аукциона</w:t>
      </w:r>
    </w:p>
    <w:p w:rsidR="00C7718E" w:rsidRPr="00081C95" w:rsidRDefault="00C7718E" w:rsidP="00594BA9">
      <w:pPr>
        <w:shd w:val="clear" w:color="auto" w:fill="FFFFFF"/>
        <w:jc w:val="center"/>
        <w:rPr>
          <w:b/>
          <w:bCs/>
          <w:sz w:val="28"/>
          <w:szCs w:val="28"/>
        </w:rPr>
      </w:pPr>
      <w:r w:rsidRPr="00081C95">
        <w:rPr>
          <w:b/>
          <w:bCs/>
          <w:sz w:val="28"/>
          <w:szCs w:val="28"/>
        </w:rPr>
        <w:t>в электронной форме</w:t>
      </w:r>
    </w:p>
    <w:p w:rsidR="00C7718E" w:rsidRPr="00081C95" w:rsidRDefault="00C7718E" w:rsidP="00594BA9">
      <w:pPr>
        <w:shd w:val="clear" w:color="auto" w:fill="FFFFFF"/>
        <w:tabs>
          <w:tab w:val="left" w:pos="562"/>
        </w:tabs>
        <w:ind w:left="709"/>
        <w:jc w:val="center"/>
        <w:rPr>
          <w:b/>
          <w:bCs/>
          <w:sz w:val="16"/>
          <w:szCs w:val="16"/>
        </w:rPr>
      </w:pPr>
    </w:p>
    <w:p w:rsidR="00C7718E" w:rsidRPr="00081C95" w:rsidRDefault="00C7718E" w:rsidP="00E112B4">
      <w:pPr>
        <w:pStyle w:val="11"/>
        <w:numPr>
          <w:ilvl w:val="2"/>
          <w:numId w:val="14"/>
        </w:numPr>
        <w:shd w:val="clear" w:color="auto" w:fill="FFFFFF"/>
        <w:tabs>
          <w:tab w:val="left" w:pos="1560"/>
        </w:tabs>
        <w:ind w:left="0" w:firstLine="709"/>
        <w:jc w:val="both"/>
        <w:rPr>
          <w:sz w:val="28"/>
          <w:szCs w:val="28"/>
        </w:rPr>
      </w:pPr>
      <w:r w:rsidRPr="00081C95">
        <w:rPr>
          <w:sz w:val="28"/>
          <w:szCs w:val="28"/>
        </w:rPr>
        <w:t xml:space="preserve">Заказчик вправе отказаться от проведения открытого аукциона в электронной форме не позднее, чем за </w:t>
      </w:r>
      <w:r w:rsidR="008E4A87">
        <w:rPr>
          <w:sz w:val="28"/>
          <w:szCs w:val="28"/>
        </w:rPr>
        <w:t>п</w:t>
      </w:r>
      <w:r w:rsidRPr="00081C95">
        <w:rPr>
          <w:sz w:val="28"/>
          <w:szCs w:val="28"/>
        </w:rPr>
        <w:t xml:space="preserve">ять дней до даты окончания срока подачи заявок на участие в открытом аукционе в электронной форме. </w:t>
      </w:r>
    </w:p>
    <w:p w:rsidR="00C7718E" w:rsidRPr="00081C95" w:rsidRDefault="00C7718E" w:rsidP="00E112B4">
      <w:pPr>
        <w:pStyle w:val="11"/>
        <w:numPr>
          <w:ilvl w:val="2"/>
          <w:numId w:val="14"/>
        </w:numPr>
        <w:shd w:val="clear" w:color="auto" w:fill="FFFFFF"/>
        <w:tabs>
          <w:tab w:val="left" w:pos="1560"/>
        </w:tabs>
        <w:ind w:left="0" w:firstLine="709"/>
        <w:jc w:val="both"/>
        <w:rPr>
          <w:sz w:val="28"/>
          <w:szCs w:val="28"/>
        </w:rPr>
      </w:pPr>
      <w:r w:rsidRPr="00081C95">
        <w:rPr>
          <w:sz w:val="28"/>
          <w:szCs w:val="28"/>
        </w:rPr>
        <w:t xml:space="preserve">Заказчик </w:t>
      </w:r>
      <w:proofErr w:type="gramStart"/>
      <w:r w:rsidRPr="00081C95">
        <w:rPr>
          <w:sz w:val="28"/>
          <w:szCs w:val="28"/>
        </w:rPr>
        <w:t>в течение одного дня со дня принятия решения об отказе от проведения открытого аукциона в электронной форме</w:t>
      </w:r>
      <w:proofErr w:type="gramEnd"/>
      <w:r w:rsidRPr="00081C95">
        <w:rPr>
          <w:sz w:val="28"/>
          <w:szCs w:val="28"/>
        </w:rPr>
        <w:t xml:space="preserve"> размеща</w:t>
      </w:r>
      <w:r>
        <w:rPr>
          <w:sz w:val="28"/>
          <w:szCs w:val="28"/>
        </w:rPr>
        <w:t>е</w:t>
      </w:r>
      <w:r w:rsidRPr="00081C95">
        <w:rPr>
          <w:sz w:val="28"/>
          <w:szCs w:val="28"/>
        </w:rPr>
        <w:t xml:space="preserve">т извещение об отказе от проведения открытого аукциона в электронной форме на официальном сайте. </w:t>
      </w:r>
    </w:p>
    <w:p w:rsidR="00C7718E" w:rsidRPr="00081C95" w:rsidRDefault="00C7718E" w:rsidP="00E112B4">
      <w:pPr>
        <w:pStyle w:val="11"/>
        <w:numPr>
          <w:ilvl w:val="2"/>
          <w:numId w:val="14"/>
        </w:numPr>
        <w:shd w:val="clear" w:color="auto" w:fill="FFFFFF"/>
        <w:tabs>
          <w:tab w:val="left" w:pos="1560"/>
        </w:tabs>
        <w:ind w:left="0" w:firstLine="709"/>
        <w:jc w:val="both"/>
        <w:rPr>
          <w:sz w:val="28"/>
          <w:szCs w:val="28"/>
        </w:rPr>
      </w:pPr>
      <w:proofErr w:type="gramStart"/>
      <w:r w:rsidRPr="00081C95">
        <w:rPr>
          <w:sz w:val="28"/>
          <w:szCs w:val="28"/>
        </w:rPr>
        <w:t>Оператор электронной площадки в течение одного рабочего дня со дня размещения на официальном сайте извещения об отказе от проведения открытого аукциона в электронной форме прекращает осуществленное в соответствии с частью 11 статьи 41.8 Федерального закона от 25.07.2005 № 94-ФЗ блокирование операций по счету участника размещения заказа для проведения операций по обеспечению участия в открытых аукционах в электронной форме в отношении денежных</w:t>
      </w:r>
      <w:proofErr w:type="gramEnd"/>
      <w:r w:rsidRPr="00081C95">
        <w:rPr>
          <w:sz w:val="28"/>
          <w:szCs w:val="28"/>
        </w:rPr>
        <w:t xml:space="preserve"> сре</w:t>
      </w:r>
      <w:proofErr w:type="gramStart"/>
      <w:r w:rsidRPr="00081C95">
        <w:rPr>
          <w:sz w:val="28"/>
          <w:szCs w:val="28"/>
        </w:rPr>
        <w:t>дств в р</w:t>
      </w:r>
      <w:proofErr w:type="gramEnd"/>
      <w:r w:rsidRPr="00081C95">
        <w:rPr>
          <w:sz w:val="28"/>
          <w:szCs w:val="28"/>
        </w:rPr>
        <w:t xml:space="preserve">азмере обеспечения </w:t>
      </w:r>
      <w:r w:rsidRPr="00081C95">
        <w:rPr>
          <w:sz w:val="28"/>
          <w:szCs w:val="28"/>
        </w:rPr>
        <w:lastRenderedPageBreak/>
        <w:t>заявки на участие в открытом аукционе в электронной форме.</w:t>
      </w:r>
    </w:p>
    <w:p w:rsidR="00C7718E" w:rsidRPr="00081C95" w:rsidRDefault="00C7718E" w:rsidP="00594BA9">
      <w:pPr>
        <w:shd w:val="clear" w:color="auto" w:fill="FFFFFF"/>
        <w:ind w:firstLine="709"/>
        <w:jc w:val="both"/>
        <w:rPr>
          <w:sz w:val="28"/>
          <w:szCs w:val="28"/>
        </w:rPr>
      </w:pPr>
    </w:p>
    <w:p w:rsidR="00C7718E" w:rsidRPr="00081C95" w:rsidRDefault="00C7718E" w:rsidP="00594BA9">
      <w:pPr>
        <w:shd w:val="clear" w:color="auto" w:fill="FFFFFF"/>
        <w:jc w:val="center"/>
        <w:outlineLvl w:val="0"/>
        <w:rPr>
          <w:b/>
          <w:bCs/>
          <w:sz w:val="28"/>
          <w:szCs w:val="28"/>
        </w:rPr>
      </w:pPr>
      <w:r w:rsidRPr="00081C95">
        <w:rPr>
          <w:b/>
          <w:bCs/>
          <w:sz w:val="28"/>
          <w:szCs w:val="28"/>
        </w:rPr>
        <w:t xml:space="preserve">Статья 3. ПОДГОТОВКА ЗАЯВКИ НА УЧАСТИЕ </w:t>
      </w:r>
    </w:p>
    <w:p w:rsidR="00C7718E" w:rsidRPr="00081C95" w:rsidRDefault="00C7718E" w:rsidP="00594BA9">
      <w:pPr>
        <w:shd w:val="clear" w:color="auto" w:fill="FFFFFF"/>
        <w:jc w:val="center"/>
        <w:rPr>
          <w:b/>
          <w:bCs/>
          <w:sz w:val="28"/>
          <w:szCs w:val="28"/>
        </w:rPr>
      </w:pPr>
      <w:r w:rsidRPr="00081C95">
        <w:rPr>
          <w:b/>
          <w:bCs/>
          <w:sz w:val="28"/>
          <w:szCs w:val="28"/>
        </w:rPr>
        <w:t>В ОТКРЫТОМ АУКЦИОНЕ В ЭЛЕКТРОННОЙ ФОРМЕ</w:t>
      </w:r>
    </w:p>
    <w:p w:rsidR="00C7718E" w:rsidRPr="00081C95" w:rsidRDefault="00C7718E" w:rsidP="00594BA9">
      <w:pPr>
        <w:shd w:val="clear" w:color="auto" w:fill="FFFFFF"/>
        <w:tabs>
          <w:tab w:val="left" w:pos="583"/>
        </w:tabs>
        <w:jc w:val="center"/>
        <w:rPr>
          <w:b/>
          <w:bCs/>
          <w:sz w:val="28"/>
          <w:szCs w:val="28"/>
        </w:rPr>
      </w:pPr>
    </w:p>
    <w:p w:rsidR="00C7718E" w:rsidRPr="00081C95" w:rsidRDefault="00C7718E" w:rsidP="00E112B4">
      <w:pPr>
        <w:numPr>
          <w:ilvl w:val="1"/>
          <w:numId w:val="9"/>
        </w:numPr>
        <w:shd w:val="clear" w:color="auto" w:fill="FFFFFF"/>
        <w:tabs>
          <w:tab w:val="clear" w:pos="1444"/>
          <w:tab w:val="num" w:pos="-284"/>
          <w:tab w:val="left" w:pos="583"/>
        </w:tabs>
        <w:ind w:left="0" w:firstLine="0"/>
        <w:jc w:val="center"/>
        <w:rPr>
          <w:b/>
          <w:bCs/>
          <w:sz w:val="28"/>
          <w:szCs w:val="28"/>
        </w:rPr>
      </w:pPr>
      <w:r w:rsidRPr="00081C95">
        <w:rPr>
          <w:b/>
          <w:bCs/>
          <w:sz w:val="28"/>
          <w:szCs w:val="28"/>
        </w:rPr>
        <w:t xml:space="preserve">Язык документов, входящих в состав заявки </w:t>
      </w:r>
    </w:p>
    <w:p w:rsidR="00C7718E" w:rsidRPr="00081C95" w:rsidRDefault="00C7718E" w:rsidP="00594BA9">
      <w:pPr>
        <w:shd w:val="clear" w:color="auto" w:fill="FFFFFF"/>
        <w:tabs>
          <w:tab w:val="left" w:pos="-142"/>
        </w:tabs>
        <w:jc w:val="center"/>
        <w:rPr>
          <w:b/>
          <w:bCs/>
          <w:sz w:val="28"/>
          <w:szCs w:val="28"/>
        </w:rPr>
      </w:pPr>
      <w:r w:rsidRPr="00081C95">
        <w:rPr>
          <w:b/>
          <w:bCs/>
          <w:sz w:val="28"/>
          <w:szCs w:val="28"/>
        </w:rPr>
        <w:t>на участие в открытом аукционе в электронной форме</w:t>
      </w:r>
    </w:p>
    <w:p w:rsidR="00C7718E" w:rsidRPr="00081C95" w:rsidRDefault="00C7718E" w:rsidP="00594BA9">
      <w:pPr>
        <w:shd w:val="clear" w:color="auto" w:fill="FFFFFF"/>
        <w:tabs>
          <w:tab w:val="left" w:pos="-142"/>
        </w:tabs>
        <w:ind w:firstLine="709"/>
        <w:jc w:val="center"/>
        <w:rPr>
          <w:b/>
          <w:bCs/>
          <w:sz w:val="16"/>
          <w:szCs w:val="16"/>
        </w:rPr>
      </w:pPr>
    </w:p>
    <w:p w:rsidR="00C7718E" w:rsidRPr="00081C95" w:rsidRDefault="00C7718E" w:rsidP="00E112B4">
      <w:pPr>
        <w:numPr>
          <w:ilvl w:val="0"/>
          <w:numId w:val="7"/>
        </w:numPr>
        <w:shd w:val="clear" w:color="auto" w:fill="FFFFFF"/>
        <w:tabs>
          <w:tab w:val="left" w:pos="1476"/>
        </w:tabs>
        <w:ind w:firstLine="709"/>
        <w:jc w:val="both"/>
        <w:rPr>
          <w:sz w:val="28"/>
          <w:szCs w:val="28"/>
        </w:rPr>
      </w:pPr>
      <w:r w:rsidRPr="00081C95">
        <w:rPr>
          <w:sz w:val="28"/>
          <w:szCs w:val="28"/>
        </w:rPr>
        <w:t>Аукционная заявка, подготовленная участником размещения заказа, а также вся корреспонденция, которой обмениваются участник и заказчик, должны быть написаны на русском языке.</w:t>
      </w:r>
    </w:p>
    <w:p w:rsidR="00C7718E" w:rsidRPr="00081C95" w:rsidRDefault="00C7718E" w:rsidP="00E112B4">
      <w:pPr>
        <w:numPr>
          <w:ilvl w:val="0"/>
          <w:numId w:val="7"/>
        </w:numPr>
        <w:shd w:val="clear" w:color="auto" w:fill="FFFFFF"/>
        <w:tabs>
          <w:tab w:val="left" w:pos="1476"/>
        </w:tabs>
        <w:ind w:firstLine="709"/>
        <w:jc w:val="both"/>
        <w:rPr>
          <w:sz w:val="28"/>
          <w:szCs w:val="28"/>
        </w:rPr>
      </w:pPr>
      <w:r w:rsidRPr="00081C95">
        <w:rPr>
          <w:sz w:val="28"/>
          <w:szCs w:val="28"/>
        </w:rPr>
        <w:t>Отдельные документы (или их части), предоставленные участником размещения заказа в составе заявки, могут быть подготовлены на другом языке при условии, что к ним будет прилагаться точный перевод необходимых разделов на русский язык. Заказчик вправе не рассматривать тексты, не переведенные на русский язык.</w:t>
      </w:r>
    </w:p>
    <w:p w:rsidR="00C7718E" w:rsidRPr="00081C95" w:rsidRDefault="00C7718E" w:rsidP="00594BA9">
      <w:pPr>
        <w:shd w:val="clear" w:color="auto" w:fill="FFFFFF"/>
        <w:ind w:right="7" w:firstLine="709"/>
        <w:jc w:val="both"/>
        <w:rPr>
          <w:sz w:val="28"/>
          <w:szCs w:val="28"/>
        </w:rPr>
      </w:pPr>
      <w:proofErr w:type="gramStart"/>
      <w:r w:rsidRPr="00081C95">
        <w:rPr>
          <w:sz w:val="28"/>
          <w:szCs w:val="28"/>
        </w:rPr>
        <w:t>Участник размещения заказа должен учитывать возможные риски того, что отсутствие перевода (или его ненадлежащий вид) документов в составе заявки на участие в открытом аукционе в электронной форме может привести к неправильному пониманию аукционной комиссией представленных документов, в связи, с чем такой участник размещения заказа может быть не допущен к открытому аукциону в электронной форме.</w:t>
      </w:r>
      <w:proofErr w:type="gramEnd"/>
    </w:p>
    <w:p w:rsidR="00C7718E" w:rsidRPr="00081C95" w:rsidRDefault="00C7718E" w:rsidP="00594BA9">
      <w:pPr>
        <w:shd w:val="clear" w:color="auto" w:fill="FFFFFF"/>
        <w:tabs>
          <w:tab w:val="left" w:pos="583"/>
        </w:tabs>
        <w:ind w:firstLine="709"/>
        <w:jc w:val="center"/>
        <w:rPr>
          <w:b/>
          <w:bCs/>
          <w:sz w:val="28"/>
          <w:szCs w:val="28"/>
        </w:rPr>
      </w:pPr>
    </w:p>
    <w:p w:rsidR="00C7718E" w:rsidRPr="00081C95" w:rsidRDefault="00C7718E" w:rsidP="00594BA9">
      <w:pPr>
        <w:shd w:val="clear" w:color="auto" w:fill="FFFFFF"/>
        <w:tabs>
          <w:tab w:val="left" w:pos="583"/>
        </w:tabs>
        <w:jc w:val="center"/>
        <w:rPr>
          <w:b/>
          <w:bCs/>
          <w:sz w:val="28"/>
          <w:szCs w:val="28"/>
        </w:rPr>
      </w:pPr>
      <w:r w:rsidRPr="00081C95">
        <w:rPr>
          <w:b/>
          <w:bCs/>
          <w:sz w:val="28"/>
          <w:szCs w:val="28"/>
        </w:rPr>
        <w:t>3.2.</w:t>
      </w:r>
      <w:r w:rsidRPr="00081C95">
        <w:rPr>
          <w:b/>
          <w:bCs/>
          <w:sz w:val="28"/>
          <w:szCs w:val="28"/>
        </w:rPr>
        <w:tab/>
        <w:t xml:space="preserve">Требования к </w:t>
      </w:r>
      <w:r>
        <w:rPr>
          <w:b/>
          <w:bCs/>
          <w:sz w:val="28"/>
          <w:szCs w:val="28"/>
        </w:rPr>
        <w:t xml:space="preserve">содержанию и составу </w:t>
      </w:r>
      <w:r w:rsidRPr="00081C95">
        <w:rPr>
          <w:b/>
          <w:bCs/>
          <w:sz w:val="28"/>
          <w:szCs w:val="28"/>
        </w:rPr>
        <w:t>заявки</w:t>
      </w:r>
      <w:r>
        <w:rPr>
          <w:b/>
          <w:bCs/>
          <w:sz w:val="28"/>
          <w:szCs w:val="28"/>
        </w:rPr>
        <w:t xml:space="preserve"> на участие в открытом аукционе в электронной форме и инструкция по ее заполнению</w:t>
      </w:r>
    </w:p>
    <w:p w:rsidR="00C7718E" w:rsidRPr="00081C95" w:rsidRDefault="00C7718E" w:rsidP="00594BA9">
      <w:pPr>
        <w:shd w:val="clear" w:color="auto" w:fill="FFFFFF"/>
        <w:tabs>
          <w:tab w:val="left" w:pos="583"/>
        </w:tabs>
        <w:jc w:val="center"/>
        <w:rPr>
          <w:b/>
          <w:bCs/>
          <w:sz w:val="16"/>
          <w:szCs w:val="16"/>
        </w:rPr>
      </w:pPr>
    </w:p>
    <w:p w:rsidR="00C7718E" w:rsidRPr="00081C95" w:rsidRDefault="00C7718E" w:rsidP="00E112B4">
      <w:pPr>
        <w:pStyle w:val="11"/>
        <w:numPr>
          <w:ilvl w:val="2"/>
          <w:numId w:val="12"/>
        </w:numPr>
        <w:shd w:val="clear" w:color="auto" w:fill="FFFFFF"/>
        <w:tabs>
          <w:tab w:val="num" w:pos="-1985"/>
          <w:tab w:val="left" w:pos="1560"/>
        </w:tabs>
        <w:ind w:left="0" w:firstLine="709"/>
        <w:jc w:val="both"/>
        <w:rPr>
          <w:sz w:val="28"/>
          <w:szCs w:val="28"/>
        </w:rPr>
      </w:pPr>
      <w:r w:rsidRPr="00081C95">
        <w:rPr>
          <w:sz w:val="28"/>
          <w:szCs w:val="28"/>
        </w:rPr>
        <w:t>Заявка на участие в открытом аукционе в электронной форме состоит из двух частей.</w:t>
      </w:r>
    </w:p>
    <w:p w:rsidR="00DB4B3D" w:rsidRDefault="00C7718E" w:rsidP="00E112B4">
      <w:pPr>
        <w:pStyle w:val="11"/>
        <w:numPr>
          <w:ilvl w:val="2"/>
          <w:numId w:val="12"/>
        </w:numPr>
        <w:shd w:val="clear" w:color="auto" w:fill="FFFFFF"/>
        <w:tabs>
          <w:tab w:val="num" w:pos="-1985"/>
          <w:tab w:val="left" w:pos="1560"/>
        </w:tabs>
        <w:ind w:left="0" w:firstLine="709"/>
        <w:jc w:val="both"/>
        <w:rPr>
          <w:sz w:val="28"/>
          <w:szCs w:val="28"/>
        </w:rPr>
      </w:pPr>
      <w:r w:rsidRPr="00DB4B3D">
        <w:rPr>
          <w:sz w:val="28"/>
          <w:szCs w:val="28"/>
        </w:rPr>
        <w:t>Первая часть заявки на участие в открытом аукционе в электронной форме должна содержать</w:t>
      </w:r>
      <w:r w:rsidR="00DB4B3D">
        <w:rPr>
          <w:sz w:val="28"/>
          <w:szCs w:val="28"/>
        </w:rPr>
        <w:t>:</w:t>
      </w:r>
    </w:p>
    <w:p w:rsidR="00DB4B3D" w:rsidRPr="00DB4B3D" w:rsidRDefault="00DB4B3D" w:rsidP="00DB4B3D">
      <w:pPr>
        <w:pStyle w:val="11"/>
        <w:shd w:val="clear" w:color="auto" w:fill="FFFFFF"/>
        <w:tabs>
          <w:tab w:val="left" w:pos="1560"/>
        </w:tabs>
        <w:ind w:left="0" w:firstLine="709"/>
        <w:jc w:val="both"/>
        <w:rPr>
          <w:sz w:val="28"/>
          <w:szCs w:val="28"/>
        </w:rPr>
      </w:pPr>
      <w:r>
        <w:rPr>
          <w:sz w:val="28"/>
          <w:szCs w:val="28"/>
        </w:rPr>
        <w:t xml:space="preserve">а) </w:t>
      </w:r>
      <w:r w:rsidRPr="00DB4B3D">
        <w:rPr>
          <w:sz w:val="28"/>
          <w:szCs w:val="28"/>
        </w:rPr>
        <w:t xml:space="preserve">согласие участника размещения заказа на поставку товара в случае, если участник размещения заказа предлагает для поставки товар, </w:t>
      </w:r>
      <w:proofErr w:type="gramStart"/>
      <w:r w:rsidRPr="00DB4B3D">
        <w:rPr>
          <w:sz w:val="28"/>
          <w:szCs w:val="28"/>
        </w:rPr>
        <w:t>указание</w:t>
      </w:r>
      <w:proofErr w:type="gramEnd"/>
      <w:r w:rsidRPr="00DB4B3D">
        <w:rPr>
          <w:sz w:val="28"/>
          <w:szCs w:val="28"/>
        </w:rPr>
        <w:t xml:space="preserve"> на товарный знак которого содержится в документации об открытом аукционе в электронной форме, или указание на товарный знак (его словесное обозначение) предлагаемого для поставки товара и конкретные показатели этого товара, соответствующие значениям эквивалентности, установленным документацией об открытом аукционе в электронной форме, </w:t>
      </w:r>
      <w:proofErr w:type="gramStart"/>
      <w:r w:rsidRPr="00DB4B3D">
        <w:rPr>
          <w:sz w:val="28"/>
          <w:szCs w:val="28"/>
        </w:rPr>
        <w:t>если участник размещения заказа предлагает для поставки товар, который является эквивалентным товару, указанному в документации об открытом аукционе в электронной форме, при условии содержания в документации об открытом аукционе в электронной форме указания на товарный знак, а также требования о необходимости указания в заявке на участие в открытом аукционе в электронной форме на товарный знак;</w:t>
      </w:r>
      <w:proofErr w:type="gramEnd"/>
    </w:p>
    <w:p w:rsidR="00DB4B3D" w:rsidRDefault="00DB4B3D" w:rsidP="00DB4B3D">
      <w:pPr>
        <w:pStyle w:val="11"/>
        <w:shd w:val="clear" w:color="auto" w:fill="FFFFFF"/>
        <w:tabs>
          <w:tab w:val="left" w:pos="1560"/>
        </w:tabs>
        <w:ind w:left="0" w:firstLine="709"/>
        <w:jc w:val="both"/>
        <w:rPr>
          <w:sz w:val="28"/>
          <w:szCs w:val="28"/>
        </w:rPr>
      </w:pPr>
      <w:proofErr w:type="gramStart"/>
      <w:r w:rsidRPr="00DB4B3D">
        <w:rPr>
          <w:sz w:val="28"/>
          <w:szCs w:val="28"/>
        </w:rPr>
        <w:t xml:space="preserve">б) конкретные показатели, соответствующие значениям, установленным документацией об открытом аукционе в электронной форме, и указание на товарный знак (его словесное обозначение) (при его наличии) </w:t>
      </w:r>
      <w:r w:rsidRPr="00DB4B3D">
        <w:rPr>
          <w:sz w:val="28"/>
          <w:szCs w:val="28"/>
        </w:rPr>
        <w:lastRenderedPageBreak/>
        <w:t>предлагаемого для поставки товара при условии отсутствия в документации об открытом аукционе в электронной форме указания на товарный знак;</w:t>
      </w:r>
      <w:proofErr w:type="gramEnd"/>
    </w:p>
    <w:p w:rsidR="00C7718E" w:rsidRDefault="00C7718E" w:rsidP="00DB4B3D">
      <w:pPr>
        <w:pStyle w:val="11"/>
        <w:shd w:val="clear" w:color="auto" w:fill="FFFFFF"/>
        <w:tabs>
          <w:tab w:val="left" w:pos="1560"/>
        </w:tabs>
        <w:ind w:left="0" w:firstLine="709"/>
        <w:jc w:val="both"/>
        <w:rPr>
          <w:sz w:val="28"/>
          <w:szCs w:val="28"/>
        </w:rPr>
      </w:pPr>
      <w:r>
        <w:rPr>
          <w:sz w:val="28"/>
          <w:szCs w:val="28"/>
        </w:rPr>
        <w:t>Первая часть заявки предоставляется в произвольной форме, с учетом исполнения инструкции по ее заполнению.</w:t>
      </w:r>
    </w:p>
    <w:p w:rsidR="002A5158" w:rsidRPr="00685A33" w:rsidRDefault="002A5158" w:rsidP="002A5158">
      <w:pPr>
        <w:ind w:firstLine="709"/>
        <w:jc w:val="both"/>
        <w:rPr>
          <w:sz w:val="28"/>
          <w:szCs w:val="28"/>
        </w:rPr>
      </w:pPr>
      <w:proofErr w:type="gramStart"/>
      <w:r w:rsidRPr="00685A33">
        <w:rPr>
          <w:sz w:val="28"/>
          <w:szCs w:val="28"/>
        </w:rPr>
        <w:t>При заполнении первой части своей заявки на участие в открытом аукционе в электронной форме, участникам размещения заказа, желающим принять участие в настоящем открытом аукционе в электронной форме, следует представлять сведения о</w:t>
      </w:r>
      <w:r>
        <w:rPr>
          <w:sz w:val="28"/>
          <w:szCs w:val="28"/>
        </w:rPr>
        <w:t xml:space="preserve"> каждом  из предметов</w:t>
      </w:r>
      <w:r w:rsidRPr="00685A33">
        <w:rPr>
          <w:sz w:val="28"/>
          <w:szCs w:val="28"/>
        </w:rPr>
        <w:t xml:space="preserve"> товар</w:t>
      </w:r>
      <w:r>
        <w:rPr>
          <w:sz w:val="28"/>
          <w:szCs w:val="28"/>
        </w:rPr>
        <w:t>а</w:t>
      </w:r>
      <w:r w:rsidRPr="00685A33">
        <w:rPr>
          <w:sz w:val="28"/>
          <w:szCs w:val="28"/>
        </w:rPr>
        <w:t xml:space="preserve"> в виде</w:t>
      </w:r>
      <w:r>
        <w:rPr>
          <w:sz w:val="28"/>
          <w:szCs w:val="28"/>
        </w:rPr>
        <w:t xml:space="preserve"> отдельных </w:t>
      </w:r>
      <w:proofErr w:type="spellStart"/>
      <w:r>
        <w:rPr>
          <w:sz w:val="28"/>
          <w:szCs w:val="28"/>
        </w:rPr>
        <w:t>попредметных</w:t>
      </w:r>
      <w:proofErr w:type="spellEnd"/>
      <w:r w:rsidRPr="00685A33">
        <w:rPr>
          <w:sz w:val="28"/>
          <w:szCs w:val="28"/>
        </w:rPr>
        <w:t xml:space="preserve"> описани</w:t>
      </w:r>
      <w:r>
        <w:rPr>
          <w:sz w:val="28"/>
          <w:szCs w:val="28"/>
        </w:rPr>
        <w:t>й</w:t>
      </w:r>
      <w:r w:rsidRPr="00685A33">
        <w:rPr>
          <w:sz w:val="28"/>
          <w:szCs w:val="28"/>
        </w:rPr>
        <w:t>, характеризующ</w:t>
      </w:r>
      <w:r>
        <w:rPr>
          <w:sz w:val="28"/>
          <w:szCs w:val="28"/>
        </w:rPr>
        <w:t>их</w:t>
      </w:r>
      <w:r w:rsidRPr="00685A33">
        <w:rPr>
          <w:sz w:val="28"/>
          <w:szCs w:val="28"/>
        </w:rPr>
        <w:t xml:space="preserve"> все без исключения критерии качества и технически</w:t>
      </w:r>
      <w:r>
        <w:rPr>
          <w:sz w:val="28"/>
          <w:szCs w:val="28"/>
        </w:rPr>
        <w:t>е</w:t>
      </w:r>
      <w:r w:rsidRPr="00685A33">
        <w:rPr>
          <w:sz w:val="28"/>
          <w:szCs w:val="28"/>
        </w:rPr>
        <w:t xml:space="preserve"> характеристик</w:t>
      </w:r>
      <w:r>
        <w:rPr>
          <w:sz w:val="28"/>
          <w:szCs w:val="28"/>
        </w:rPr>
        <w:t>и</w:t>
      </w:r>
      <w:r w:rsidRPr="00685A33">
        <w:rPr>
          <w:sz w:val="28"/>
          <w:szCs w:val="28"/>
        </w:rPr>
        <w:t xml:space="preserve">, </w:t>
      </w:r>
      <w:r>
        <w:rPr>
          <w:sz w:val="28"/>
          <w:szCs w:val="28"/>
        </w:rPr>
        <w:t xml:space="preserve">показатели </w:t>
      </w:r>
      <w:r w:rsidRPr="00685A33">
        <w:rPr>
          <w:sz w:val="28"/>
          <w:szCs w:val="28"/>
        </w:rPr>
        <w:t xml:space="preserve">безопасности, </w:t>
      </w:r>
      <w:r>
        <w:rPr>
          <w:sz w:val="28"/>
          <w:szCs w:val="28"/>
        </w:rPr>
        <w:t xml:space="preserve">а также </w:t>
      </w:r>
      <w:r w:rsidRPr="00685A33">
        <w:rPr>
          <w:sz w:val="28"/>
          <w:szCs w:val="28"/>
        </w:rPr>
        <w:t>функциональны</w:t>
      </w:r>
      <w:r>
        <w:rPr>
          <w:sz w:val="28"/>
          <w:szCs w:val="28"/>
        </w:rPr>
        <w:t>е</w:t>
      </w:r>
      <w:r w:rsidRPr="00685A33">
        <w:rPr>
          <w:sz w:val="28"/>
          <w:szCs w:val="28"/>
        </w:rPr>
        <w:t xml:space="preserve"> характеристик</w:t>
      </w:r>
      <w:r>
        <w:rPr>
          <w:sz w:val="28"/>
          <w:szCs w:val="28"/>
        </w:rPr>
        <w:t>и</w:t>
      </w:r>
      <w:r w:rsidRPr="00685A33">
        <w:rPr>
          <w:sz w:val="28"/>
          <w:szCs w:val="28"/>
        </w:rPr>
        <w:t xml:space="preserve"> (в </w:t>
      </w:r>
      <w:proofErr w:type="spellStart"/>
      <w:r w:rsidRPr="00685A33">
        <w:rPr>
          <w:sz w:val="28"/>
          <w:szCs w:val="28"/>
        </w:rPr>
        <w:t>т.ч</w:t>
      </w:r>
      <w:proofErr w:type="spellEnd"/>
      <w:r w:rsidRPr="00685A33">
        <w:rPr>
          <w:sz w:val="28"/>
          <w:szCs w:val="28"/>
        </w:rPr>
        <w:t>. цвет товара</w:t>
      </w:r>
      <w:proofErr w:type="gramEnd"/>
      <w:r w:rsidRPr="00685A33">
        <w:rPr>
          <w:sz w:val="28"/>
          <w:szCs w:val="28"/>
        </w:rPr>
        <w:t xml:space="preserve">), </w:t>
      </w:r>
      <w:proofErr w:type="gramStart"/>
      <w:r w:rsidRPr="00685A33">
        <w:rPr>
          <w:sz w:val="28"/>
          <w:szCs w:val="28"/>
        </w:rPr>
        <w:t>показател</w:t>
      </w:r>
      <w:r>
        <w:rPr>
          <w:sz w:val="28"/>
          <w:szCs w:val="28"/>
        </w:rPr>
        <w:t>и</w:t>
      </w:r>
      <w:r w:rsidRPr="00685A33">
        <w:rPr>
          <w:sz w:val="28"/>
          <w:szCs w:val="28"/>
        </w:rPr>
        <w:t xml:space="preserve"> размеров и ины</w:t>
      </w:r>
      <w:r>
        <w:rPr>
          <w:sz w:val="28"/>
          <w:szCs w:val="28"/>
        </w:rPr>
        <w:t>е</w:t>
      </w:r>
      <w:r w:rsidRPr="00685A33">
        <w:rPr>
          <w:sz w:val="28"/>
          <w:szCs w:val="28"/>
        </w:rPr>
        <w:t xml:space="preserve"> показател</w:t>
      </w:r>
      <w:r>
        <w:rPr>
          <w:sz w:val="28"/>
          <w:szCs w:val="28"/>
        </w:rPr>
        <w:t>и</w:t>
      </w:r>
      <w:r w:rsidRPr="00685A33">
        <w:rPr>
          <w:sz w:val="28"/>
          <w:szCs w:val="28"/>
        </w:rPr>
        <w:t>, установленны</w:t>
      </w:r>
      <w:r>
        <w:rPr>
          <w:sz w:val="28"/>
          <w:szCs w:val="28"/>
        </w:rPr>
        <w:t>е</w:t>
      </w:r>
      <w:r w:rsidRPr="00685A33">
        <w:rPr>
          <w:sz w:val="28"/>
          <w:szCs w:val="28"/>
        </w:rPr>
        <w:t xml:space="preserve"> документацией об аукционе и связанны</w:t>
      </w:r>
      <w:r>
        <w:rPr>
          <w:sz w:val="28"/>
          <w:szCs w:val="28"/>
        </w:rPr>
        <w:t>е</w:t>
      </w:r>
      <w:r w:rsidRPr="00685A33">
        <w:rPr>
          <w:sz w:val="28"/>
          <w:szCs w:val="28"/>
        </w:rPr>
        <w:t xml:space="preserve"> с определением соответствия поставляемого товара потребностям заказчика, в том числе полного, подробного и точного описания (с отражением конкретных показателей) конструкции, технологии изготовления и обработки, характеристик и свойств применяемых материалов (в </w:t>
      </w:r>
      <w:proofErr w:type="spellStart"/>
      <w:r w:rsidRPr="00685A33">
        <w:rPr>
          <w:sz w:val="28"/>
          <w:szCs w:val="28"/>
        </w:rPr>
        <w:t>т.ч</w:t>
      </w:r>
      <w:proofErr w:type="spellEnd"/>
      <w:r w:rsidRPr="00685A33">
        <w:rPr>
          <w:sz w:val="28"/>
          <w:szCs w:val="28"/>
        </w:rPr>
        <w:t>. их цвета и тона, соответствующих цвету товара, а также сведений об отделке), безопасности, размерности, маркировки, года выпуска</w:t>
      </w:r>
      <w:proofErr w:type="gramEnd"/>
      <w:r w:rsidRPr="00685A33">
        <w:rPr>
          <w:sz w:val="28"/>
          <w:szCs w:val="28"/>
        </w:rPr>
        <w:t xml:space="preserve"> и иных свойств и сведений о предлагаемом к поставке товаре. </w:t>
      </w:r>
      <w:r>
        <w:rPr>
          <w:sz w:val="28"/>
          <w:szCs w:val="28"/>
        </w:rPr>
        <w:t>Конкретными показателями предлагаемого для поставки товара могут быть только конкретные показатели индивидуально каждого из предметов этого товара, поэтому предоставление вышеуказанных сведений в виде объединенных (обобщенных) данных для двух и более предметов товара не допускается.</w:t>
      </w:r>
    </w:p>
    <w:p w:rsidR="00C7718E" w:rsidRDefault="002A5158" w:rsidP="002A5158">
      <w:pPr>
        <w:ind w:firstLine="709"/>
        <w:jc w:val="both"/>
        <w:rPr>
          <w:sz w:val="28"/>
          <w:szCs w:val="28"/>
        </w:rPr>
      </w:pPr>
      <w:r>
        <w:rPr>
          <w:sz w:val="28"/>
          <w:szCs w:val="28"/>
        </w:rPr>
        <w:t>Неисполнение участниками размещения заказа инструкции заказчика по заполнению первой части заявки на участие в открытом аукционе в электронной форме, может быть рассмотрено аукционной комиссией как отсутствие в данных заявках конкретных сведений (показателей) предметов предлагаемого для поставки товара, и как следствие самого товара.</w:t>
      </w:r>
    </w:p>
    <w:p w:rsidR="00C7718E" w:rsidRPr="00081C95" w:rsidRDefault="00C7718E" w:rsidP="00E112B4">
      <w:pPr>
        <w:pStyle w:val="11"/>
        <w:numPr>
          <w:ilvl w:val="2"/>
          <w:numId w:val="12"/>
        </w:numPr>
        <w:shd w:val="clear" w:color="auto" w:fill="FFFFFF"/>
        <w:tabs>
          <w:tab w:val="num" w:pos="-1985"/>
          <w:tab w:val="left" w:pos="1560"/>
        </w:tabs>
        <w:ind w:left="0" w:firstLine="709"/>
        <w:jc w:val="both"/>
        <w:rPr>
          <w:sz w:val="28"/>
          <w:szCs w:val="28"/>
        </w:rPr>
      </w:pPr>
      <w:r w:rsidRPr="00081C95">
        <w:rPr>
          <w:sz w:val="28"/>
          <w:szCs w:val="28"/>
        </w:rPr>
        <w:t>Первая часть заявки на участие в открытом аукционе в электронной форме может содержать эскиз, рисунок, чертеж, фотографию, иное изображение товара, на поставку которого размещается заказ.</w:t>
      </w:r>
    </w:p>
    <w:p w:rsidR="00C7718E" w:rsidRPr="009E102B" w:rsidRDefault="00C7718E" w:rsidP="00E112B4">
      <w:pPr>
        <w:pStyle w:val="11"/>
        <w:numPr>
          <w:ilvl w:val="2"/>
          <w:numId w:val="12"/>
        </w:numPr>
        <w:shd w:val="clear" w:color="auto" w:fill="FFFFFF"/>
        <w:tabs>
          <w:tab w:val="num" w:pos="-1985"/>
          <w:tab w:val="left" w:pos="1560"/>
        </w:tabs>
        <w:ind w:left="0" w:right="7" w:firstLine="709"/>
        <w:jc w:val="both"/>
        <w:rPr>
          <w:sz w:val="28"/>
          <w:szCs w:val="28"/>
        </w:rPr>
      </w:pPr>
      <w:proofErr w:type="gramStart"/>
      <w:r w:rsidRPr="009E102B">
        <w:rPr>
          <w:sz w:val="28"/>
          <w:szCs w:val="28"/>
        </w:rPr>
        <w:t>Вторая часть заявки на участие в открытом аукционе в электронной форме должна содержать сведения об участнике размещения заказа, а именно</w:t>
      </w:r>
      <w:r>
        <w:rPr>
          <w:sz w:val="28"/>
          <w:szCs w:val="28"/>
        </w:rPr>
        <w:t xml:space="preserve"> </w:t>
      </w:r>
      <w:r w:rsidRPr="009E102B">
        <w:rPr>
          <w:sz w:val="28"/>
          <w:szCs w:val="28"/>
        </w:rPr>
        <w:t>фирменное наименование (наименование), сведения об организационно-правовой форме, о месте нахождения, почтовый адрес (для юридического лица), фамилию, имя, отчество, паспортные данные, сведения о месте жительства (для физического лица), номер контактного телефона, идентификационный номер налогоплательщика;</w:t>
      </w:r>
      <w:proofErr w:type="gramEnd"/>
    </w:p>
    <w:p w:rsidR="00C7718E" w:rsidRPr="00874458" w:rsidRDefault="00C7718E" w:rsidP="00594BA9">
      <w:pPr>
        <w:ind w:firstLine="709"/>
        <w:jc w:val="both"/>
        <w:rPr>
          <w:sz w:val="28"/>
          <w:szCs w:val="28"/>
        </w:rPr>
      </w:pPr>
      <w:r>
        <w:rPr>
          <w:sz w:val="28"/>
          <w:szCs w:val="28"/>
        </w:rPr>
        <w:t>Вторая часть заявки на участие в открытом аукционе в электронной форме заполняется в произвольной форме, с учетом отражения всего перечня информации об участнике размещения заказа, установленного заказчиком в настоящей части.</w:t>
      </w:r>
    </w:p>
    <w:p w:rsidR="00C7718E" w:rsidRPr="00081C95" w:rsidRDefault="00C7718E" w:rsidP="00E112B4">
      <w:pPr>
        <w:pStyle w:val="11"/>
        <w:numPr>
          <w:ilvl w:val="2"/>
          <w:numId w:val="12"/>
        </w:numPr>
        <w:shd w:val="clear" w:color="auto" w:fill="FFFFFF"/>
        <w:tabs>
          <w:tab w:val="num" w:pos="-1985"/>
          <w:tab w:val="left" w:pos="1560"/>
        </w:tabs>
        <w:ind w:left="0" w:firstLine="709"/>
        <w:jc w:val="both"/>
        <w:rPr>
          <w:sz w:val="28"/>
          <w:szCs w:val="28"/>
        </w:rPr>
      </w:pPr>
      <w:proofErr w:type="spellStart"/>
      <w:proofErr w:type="gramStart"/>
      <w:r w:rsidRPr="00081C95">
        <w:rPr>
          <w:sz w:val="28"/>
          <w:szCs w:val="28"/>
        </w:rPr>
        <w:t>Непред</w:t>
      </w:r>
      <w:r>
        <w:rPr>
          <w:sz w:val="28"/>
          <w:szCs w:val="28"/>
        </w:rPr>
        <w:t>о</w:t>
      </w:r>
      <w:r w:rsidRPr="00081C95">
        <w:rPr>
          <w:sz w:val="28"/>
          <w:szCs w:val="28"/>
        </w:rPr>
        <w:t>ставление</w:t>
      </w:r>
      <w:proofErr w:type="spellEnd"/>
      <w:r w:rsidRPr="00081C95">
        <w:rPr>
          <w:sz w:val="28"/>
          <w:szCs w:val="28"/>
        </w:rPr>
        <w:t xml:space="preserve"> необходимых документов в составе заявки</w:t>
      </w:r>
      <w:r w:rsidRPr="00D379F2">
        <w:rPr>
          <w:sz w:val="28"/>
          <w:szCs w:val="28"/>
        </w:rPr>
        <w:t xml:space="preserve"> </w:t>
      </w:r>
      <w:r>
        <w:rPr>
          <w:sz w:val="28"/>
          <w:szCs w:val="28"/>
        </w:rPr>
        <w:t>на участие в открытом аукционе в электронной форме</w:t>
      </w:r>
      <w:r w:rsidRPr="00081C95">
        <w:rPr>
          <w:sz w:val="28"/>
          <w:szCs w:val="28"/>
        </w:rPr>
        <w:t xml:space="preserve">, наличие в таких документах </w:t>
      </w:r>
      <w:r>
        <w:rPr>
          <w:sz w:val="28"/>
          <w:szCs w:val="28"/>
        </w:rPr>
        <w:t xml:space="preserve">неполных или </w:t>
      </w:r>
      <w:r w:rsidRPr="00081C95">
        <w:rPr>
          <w:sz w:val="28"/>
          <w:szCs w:val="28"/>
        </w:rPr>
        <w:t>недостоверных сведений</w:t>
      </w:r>
      <w:r>
        <w:rPr>
          <w:sz w:val="28"/>
          <w:szCs w:val="28"/>
        </w:rPr>
        <w:t xml:space="preserve">, отсутствие этих </w:t>
      </w:r>
      <w:r>
        <w:rPr>
          <w:sz w:val="28"/>
          <w:szCs w:val="28"/>
        </w:rPr>
        <w:lastRenderedPageBreak/>
        <w:t xml:space="preserve">сведений, а также несоответствие данных сведений требованиям документации об аукционе </w:t>
      </w:r>
      <w:proofErr w:type="spellStart"/>
      <w:r>
        <w:rPr>
          <w:sz w:val="28"/>
          <w:szCs w:val="28"/>
        </w:rPr>
        <w:t>касаемых</w:t>
      </w:r>
      <w:proofErr w:type="spellEnd"/>
      <w:r>
        <w:rPr>
          <w:sz w:val="28"/>
          <w:szCs w:val="28"/>
        </w:rPr>
        <w:t xml:space="preserve"> участника размещения заказа подавшего такую заявку или товара, на поставку которого</w:t>
      </w:r>
      <w:r w:rsidRPr="00081C95">
        <w:rPr>
          <w:sz w:val="28"/>
          <w:szCs w:val="28"/>
        </w:rPr>
        <w:t xml:space="preserve"> размещается заказ, является основанием для </w:t>
      </w:r>
      <w:r>
        <w:rPr>
          <w:sz w:val="28"/>
          <w:szCs w:val="28"/>
        </w:rPr>
        <w:t>отказа в допуске</w:t>
      </w:r>
      <w:r w:rsidRPr="00081C95">
        <w:rPr>
          <w:sz w:val="28"/>
          <w:szCs w:val="28"/>
        </w:rPr>
        <w:t xml:space="preserve"> к участию в </w:t>
      </w:r>
      <w:r>
        <w:rPr>
          <w:sz w:val="28"/>
          <w:szCs w:val="28"/>
        </w:rPr>
        <w:t xml:space="preserve">открытом </w:t>
      </w:r>
      <w:r w:rsidRPr="00081C95">
        <w:rPr>
          <w:sz w:val="28"/>
          <w:szCs w:val="28"/>
        </w:rPr>
        <w:t>аукционе в</w:t>
      </w:r>
      <w:proofErr w:type="gramEnd"/>
      <w:r w:rsidRPr="00081C95">
        <w:rPr>
          <w:sz w:val="28"/>
          <w:szCs w:val="28"/>
        </w:rPr>
        <w:t xml:space="preserve"> электронной форме </w:t>
      </w:r>
      <w:r>
        <w:rPr>
          <w:sz w:val="28"/>
          <w:szCs w:val="28"/>
        </w:rPr>
        <w:t xml:space="preserve">данного </w:t>
      </w:r>
      <w:r w:rsidRPr="00081C95">
        <w:rPr>
          <w:sz w:val="28"/>
          <w:szCs w:val="28"/>
        </w:rPr>
        <w:t>участника размещения заказа.</w:t>
      </w:r>
    </w:p>
    <w:p w:rsidR="00C7718E" w:rsidRPr="00081C95" w:rsidRDefault="00C7718E" w:rsidP="00E112B4">
      <w:pPr>
        <w:pStyle w:val="11"/>
        <w:numPr>
          <w:ilvl w:val="2"/>
          <w:numId w:val="12"/>
        </w:numPr>
        <w:shd w:val="clear" w:color="auto" w:fill="FFFFFF"/>
        <w:tabs>
          <w:tab w:val="num" w:pos="-1985"/>
          <w:tab w:val="left" w:pos="1560"/>
        </w:tabs>
        <w:ind w:left="0" w:firstLine="709"/>
        <w:jc w:val="both"/>
        <w:rPr>
          <w:sz w:val="28"/>
          <w:szCs w:val="28"/>
        </w:rPr>
      </w:pPr>
      <w:r w:rsidRPr="00081C95">
        <w:rPr>
          <w:sz w:val="28"/>
          <w:szCs w:val="28"/>
        </w:rPr>
        <w:t xml:space="preserve">В случае установления недостоверности сведений, содержащихся в документах, предоставленных участником размещения заказа в составе заявки на участие в </w:t>
      </w:r>
      <w:r>
        <w:rPr>
          <w:sz w:val="28"/>
          <w:szCs w:val="28"/>
        </w:rPr>
        <w:t xml:space="preserve">открытом </w:t>
      </w:r>
      <w:r w:rsidRPr="00081C95">
        <w:rPr>
          <w:sz w:val="28"/>
          <w:szCs w:val="28"/>
        </w:rPr>
        <w:t xml:space="preserve">аукционе в электронной форме, такой участник может быть отстранён заказчиком от участия в </w:t>
      </w:r>
      <w:r>
        <w:rPr>
          <w:sz w:val="28"/>
          <w:szCs w:val="28"/>
        </w:rPr>
        <w:t xml:space="preserve">данном </w:t>
      </w:r>
      <w:r w:rsidRPr="00081C95">
        <w:rPr>
          <w:sz w:val="28"/>
          <w:szCs w:val="28"/>
        </w:rPr>
        <w:t xml:space="preserve">аукционе на любом этапе его проведения вплоть до </w:t>
      </w:r>
      <w:r>
        <w:rPr>
          <w:sz w:val="28"/>
          <w:szCs w:val="28"/>
        </w:rPr>
        <w:t xml:space="preserve">момента </w:t>
      </w:r>
      <w:r w:rsidRPr="00081C95">
        <w:rPr>
          <w:sz w:val="28"/>
          <w:szCs w:val="28"/>
        </w:rPr>
        <w:t>заключения государственного контракта.</w:t>
      </w:r>
    </w:p>
    <w:p w:rsidR="00C7718E" w:rsidRPr="00081C95" w:rsidRDefault="00C7718E" w:rsidP="00594BA9">
      <w:pPr>
        <w:shd w:val="clear" w:color="auto" w:fill="FFFFFF"/>
        <w:ind w:firstLine="709"/>
        <w:jc w:val="center"/>
        <w:rPr>
          <w:b/>
          <w:bCs/>
          <w:sz w:val="28"/>
          <w:szCs w:val="28"/>
        </w:rPr>
      </w:pPr>
    </w:p>
    <w:p w:rsidR="00C7718E" w:rsidRPr="00081C95" w:rsidRDefault="00C7718E" w:rsidP="00E112B4">
      <w:pPr>
        <w:numPr>
          <w:ilvl w:val="1"/>
          <w:numId w:val="10"/>
        </w:numPr>
        <w:shd w:val="clear" w:color="auto" w:fill="FFFFFF"/>
        <w:tabs>
          <w:tab w:val="num" w:pos="567"/>
        </w:tabs>
        <w:ind w:hanging="1444"/>
        <w:jc w:val="center"/>
        <w:rPr>
          <w:b/>
          <w:bCs/>
          <w:sz w:val="28"/>
          <w:szCs w:val="28"/>
        </w:rPr>
      </w:pPr>
      <w:r w:rsidRPr="00081C95">
        <w:rPr>
          <w:b/>
          <w:bCs/>
          <w:sz w:val="28"/>
          <w:szCs w:val="28"/>
        </w:rPr>
        <w:t>Форма аукционного предложения по цене контракта</w:t>
      </w:r>
    </w:p>
    <w:p w:rsidR="00C7718E" w:rsidRPr="00081C95" w:rsidRDefault="00C7718E" w:rsidP="00594BA9">
      <w:pPr>
        <w:shd w:val="clear" w:color="auto" w:fill="FFFFFF"/>
        <w:ind w:left="709"/>
        <w:jc w:val="center"/>
        <w:rPr>
          <w:b/>
          <w:bCs/>
          <w:sz w:val="16"/>
          <w:szCs w:val="16"/>
        </w:rPr>
      </w:pPr>
    </w:p>
    <w:p w:rsidR="00C7718E" w:rsidRPr="00081C95" w:rsidRDefault="00C7718E" w:rsidP="00594BA9">
      <w:pPr>
        <w:shd w:val="clear" w:color="auto" w:fill="FFFFFF"/>
        <w:ind w:right="7" w:firstLine="709"/>
        <w:jc w:val="both"/>
        <w:rPr>
          <w:sz w:val="28"/>
          <w:szCs w:val="28"/>
        </w:rPr>
      </w:pPr>
      <w:r w:rsidRPr="00081C95">
        <w:rPr>
          <w:sz w:val="28"/>
          <w:szCs w:val="28"/>
        </w:rPr>
        <w:t>Участник размещения заказа, направляя заявку на участие в открытом аукционе в электронной форме, заявляет о своём согласии поставить товар</w:t>
      </w:r>
      <w:r>
        <w:rPr>
          <w:sz w:val="28"/>
          <w:szCs w:val="28"/>
        </w:rPr>
        <w:t>,</w:t>
      </w:r>
      <w:r w:rsidRPr="00081C95">
        <w:rPr>
          <w:sz w:val="28"/>
          <w:szCs w:val="28"/>
        </w:rPr>
        <w:t xml:space="preserve"> являющи</w:t>
      </w:r>
      <w:r>
        <w:rPr>
          <w:sz w:val="28"/>
          <w:szCs w:val="28"/>
        </w:rPr>
        <w:t>й</w:t>
      </w:r>
      <w:r w:rsidRPr="00081C95">
        <w:rPr>
          <w:sz w:val="28"/>
          <w:szCs w:val="28"/>
        </w:rPr>
        <w:t>ся предметом открытого аукциона в электронной форме, в пределах стоимости, не превышающей начальную цену государственного контракта, указанную в извещении о проведении</w:t>
      </w:r>
      <w:r>
        <w:rPr>
          <w:sz w:val="28"/>
          <w:szCs w:val="28"/>
        </w:rPr>
        <w:t xml:space="preserve"> и Информационной карте</w:t>
      </w:r>
      <w:r w:rsidRPr="00081C95">
        <w:rPr>
          <w:sz w:val="28"/>
          <w:szCs w:val="28"/>
        </w:rPr>
        <w:t xml:space="preserve"> настоящего открытого аукциона в электронной форме. </w:t>
      </w:r>
      <w:r>
        <w:rPr>
          <w:sz w:val="28"/>
          <w:szCs w:val="28"/>
        </w:rPr>
        <w:t>При этом конкретное предложение</w:t>
      </w:r>
      <w:r w:rsidRPr="00081C95">
        <w:rPr>
          <w:sz w:val="28"/>
          <w:szCs w:val="28"/>
        </w:rPr>
        <w:t xml:space="preserve"> </w:t>
      </w:r>
      <w:r>
        <w:rPr>
          <w:sz w:val="28"/>
          <w:szCs w:val="28"/>
        </w:rPr>
        <w:t>п</w:t>
      </w:r>
      <w:r w:rsidRPr="00081C95">
        <w:rPr>
          <w:sz w:val="28"/>
          <w:szCs w:val="28"/>
        </w:rPr>
        <w:t>о цене государственного контракта объявляется Участником размещения заказа непосредственно во время процедуры открытого аукциона в электронной форме в порядке, определённом в статье 6 настоящего раздела.</w:t>
      </w:r>
    </w:p>
    <w:p w:rsidR="00C7718E" w:rsidRPr="00081C95" w:rsidRDefault="00C7718E" w:rsidP="00594BA9">
      <w:pPr>
        <w:shd w:val="clear" w:color="auto" w:fill="FFFFFF"/>
        <w:ind w:right="7" w:firstLine="709"/>
        <w:jc w:val="both"/>
        <w:rPr>
          <w:sz w:val="28"/>
          <w:szCs w:val="28"/>
        </w:rPr>
      </w:pPr>
    </w:p>
    <w:p w:rsidR="00C7718E" w:rsidRPr="00081C95" w:rsidRDefault="00C7718E" w:rsidP="00E112B4">
      <w:pPr>
        <w:numPr>
          <w:ilvl w:val="1"/>
          <w:numId w:val="10"/>
        </w:numPr>
        <w:shd w:val="clear" w:color="auto" w:fill="FFFFFF"/>
        <w:tabs>
          <w:tab w:val="num" w:pos="567"/>
        </w:tabs>
        <w:ind w:right="7" w:hanging="1444"/>
        <w:jc w:val="center"/>
        <w:rPr>
          <w:b/>
          <w:bCs/>
          <w:sz w:val="28"/>
          <w:szCs w:val="28"/>
        </w:rPr>
      </w:pPr>
      <w:r w:rsidRPr="00081C95">
        <w:rPr>
          <w:b/>
          <w:bCs/>
          <w:sz w:val="28"/>
          <w:szCs w:val="28"/>
        </w:rPr>
        <w:t xml:space="preserve">Предложения участников открытого аукциона </w:t>
      </w:r>
    </w:p>
    <w:p w:rsidR="00C7718E" w:rsidRPr="00081C95" w:rsidRDefault="00C7718E" w:rsidP="00594BA9">
      <w:pPr>
        <w:shd w:val="clear" w:color="auto" w:fill="FFFFFF"/>
        <w:tabs>
          <w:tab w:val="num" w:pos="1303"/>
        </w:tabs>
        <w:ind w:left="-141" w:right="7"/>
        <w:jc w:val="center"/>
        <w:rPr>
          <w:b/>
          <w:bCs/>
          <w:sz w:val="28"/>
          <w:szCs w:val="28"/>
        </w:rPr>
      </w:pPr>
      <w:r w:rsidRPr="00081C95">
        <w:rPr>
          <w:b/>
          <w:bCs/>
          <w:sz w:val="28"/>
          <w:szCs w:val="28"/>
        </w:rPr>
        <w:t>в электронной форме по цене контракта</w:t>
      </w:r>
    </w:p>
    <w:p w:rsidR="00C7718E" w:rsidRPr="00081C95" w:rsidRDefault="00C7718E" w:rsidP="00594BA9">
      <w:pPr>
        <w:shd w:val="clear" w:color="auto" w:fill="FFFFFF"/>
        <w:ind w:left="709" w:right="7"/>
        <w:jc w:val="center"/>
        <w:rPr>
          <w:b/>
          <w:bCs/>
          <w:sz w:val="16"/>
          <w:szCs w:val="16"/>
        </w:rPr>
      </w:pPr>
    </w:p>
    <w:p w:rsidR="00C7718E" w:rsidRPr="00081C95" w:rsidRDefault="00C7718E" w:rsidP="00594BA9">
      <w:pPr>
        <w:shd w:val="clear" w:color="auto" w:fill="FFFFFF"/>
        <w:ind w:firstLine="709"/>
        <w:jc w:val="both"/>
        <w:rPr>
          <w:sz w:val="28"/>
          <w:szCs w:val="28"/>
        </w:rPr>
      </w:pPr>
      <w:r w:rsidRPr="00081C95">
        <w:rPr>
          <w:sz w:val="28"/>
          <w:szCs w:val="28"/>
        </w:rPr>
        <w:t>3.</w:t>
      </w:r>
      <w:r>
        <w:rPr>
          <w:sz w:val="28"/>
          <w:szCs w:val="28"/>
        </w:rPr>
        <w:t>4</w:t>
      </w:r>
      <w:r w:rsidRPr="00081C95">
        <w:rPr>
          <w:sz w:val="28"/>
          <w:szCs w:val="28"/>
        </w:rPr>
        <w:t>.1. Участник размещения заказа должен указывать цен</w:t>
      </w:r>
      <w:r>
        <w:rPr>
          <w:sz w:val="28"/>
          <w:szCs w:val="28"/>
        </w:rPr>
        <w:t>у</w:t>
      </w:r>
      <w:r w:rsidRPr="00081C95">
        <w:rPr>
          <w:sz w:val="28"/>
          <w:szCs w:val="28"/>
        </w:rPr>
        <w:t xml:space="preserve"> товар</w:t>
      </w:r>
      <w:r>
        <w:rPr>
          <w:sz w:val="28"/>
          <w:szCs w:val="28"/>
        </w:rPr>
        <w:t>а</w:t>
      </w:r>
      <w:r w:rsidRPr="00081C95">
        <w:rPr>
          <w:sz w:val="28"/>
          <w:szCs w:val="28"/>
        </w:rPr>
        <w:t xml:space="preserve"> в соответствии с условиями процедуры проведения открытого аукциона в электронной форме, определёнными в </w:t>
      </w:r>
      <w:r>
        <w:rPr>
          <w:sz w:val="28"/>
          <w:szCs w:val="28"/>
        </w:rPr>
        <w:t>статье 6 настоящего раздела</w:t>
      </w:r>
      <w:r w:rsidRPr="00081C95">
        <w:rPr>
          <w:sz w:val="28"/>
          <w:szCs w:val="28"/>
        </w:rPr>
        <w:t>.</w:t>
      </w:r>
    </w:p>
    <w:p w:rsidR="00C7718E" w:rsidRPr="00081C95" w:rsidRDefault="00C7718E" w:rsidP="00594BA9">
      <w:pPr>
        <w:shd w:val="clear" w:color="auto" w:fill="FFFFFF"/>
        <w:ind w:right="7" w:firstLine="709"/>
        <w:jc w:val="both"/>
        <w:rPr>
          <w:sz w:val="28"/>
          <w:szCs w:val="28"/>
        </w:rPr>
      </w:pPr>
      <w:r w:rsidRPr="00081C95">
        <w:rPr>
          <w:sz w:val="28"/>
          <w:szCs w:val="28"/>
        </w:rPr>
        <w:t>3.</w:t>
      </w:r>
      <w:r>
        <w:rPr>
          <w:sz w:val="28"/>
          <w:szCs w:val="28"/>
        </w:rPr>
        <w:t>4</w:t>
      </w:r>
      <w:r w:rsidRPr="00081C95">
        <w:rPr>
          <w:sz w:val="28"/>
          <w:szCs w:val="28"/>
        </w:rPr>
        <w:t>.2. Предложения по цене государственного контракта, превышающие цену, указанную в Информационной карте аукциона, не рассматриваются.</w:t>
      </w:r>
    </w:p>
    <w:p w:rsidR="00C7718E" w:rsidRPr="00081C95" w:rsidRDefault="00C7718E" w:rsidP="00594BA9">
      <w:pPr>
        <w:shd w:val="clear" w:color="auto" w:fill="FFFFFF"/>
        <w:ind w:firstLine="709"/>
        <w:jc w:val="both"/>
        <w:rPr>
          <w:sz w:val="28"/>
          <w:szCs w:val="28"/>
        </w:rPr>
      </w:pPr>
    </w:p>
    <w:p w:rsidR="00C7718E" w:rsidRPr="004755B8" w:rsidRDefault="00C7718E" w:rsidP="00E112B4">
      <w:pPr>
        <w:numPr>
          <w:ilvl w:val="1"/>
          <w:numId w:val="10"/>
        </w:numPr>
        <w:shd w:val="clear" w:color="auto" w:fill="FFFFFF"/>
        <w:tabs>
          <w:tab w:val="num" w:pos="567"/>
        </w:tabs>
        <w:ind w:left="0" w:firstLine="0"/>
        <w:jc w:val="center"/>
        <w:rPr>
          <w:b/>
          <w:bCs/>
          <w:sz w:val="28"/>
          <w:szCs w:val="28"/>
        </w:rPr>
      </w:pPr>
      <w:r w:rsidRPr="004755B8">
        <w:rPr>
          <w:b/>
          <w:bCs/>
          <w:sz w:val="28"/>
          <w:szCs w:val="28"/>
        </w:rPr>
        <w:t>Валюта предложения уча</w:t>
      </w:r>
      <w:r>
        <w:rPr>
          <w:b/>
          <w:bCs/>
          <w:sz w:val="28"/>
          <w:szCs w:val="28"/>
        </w:rPr>
        <w:t>с</w:t>
      </w:r>
      <w:r w:rsidRPr="004755B8">
        <w:rPr>
          <w:b/>
          <w:bCs/>
          <w:sz w:val="28"/>
          <w:szCs w:val="28"/>
        </w:rPr>
        <w:t>тника открытого аукциона в эле</w:t>
      </w:r>
      <w:r>
        <w:rPr>
          <w:b/>
          <w:bCs/>
          <w:sz w:val="28"/>
          <w:szCs w:val="28"/>
        </w:rPr>
        <w:t>к</w:t>
      </w:r>
      <w:r w:rsidRPr="004755B8">
        <w:rPr>
          <w:b/>
          <w:bCs/>
          <w:sz w:val="28"/>
          <w:szCs w:val="28"/>
        </w:rPr>
        <w:t>тронной форме</w:t>
      </w:r>
      <w:r>
        <w:rPr>
          <w:b/>
          <w:bCs/>
          <w:sz w:val="28"/>
          <w:szCs w:val="28"/>
        </w:rPr>
        <w:t xml:space="preserve"> </w:t>
      </w:r>
      <w:r w:rsidRPr="004755B8">
        <w:rPr>
          <w:b/>
          <w:bCs/>
          <w:sz w:val="28"/>
          <w:szCs w:val="28"/>
        </w:rPr>
        <w:t>по цене контракта</w:t>
      </w:r>
    </w:p>
    <w:p w:rsidR="00C7718E" w:rsidRPr="00081C95" w:rsidRDefault="00C7718E" w:rsidP="00594BA9">
      <w:pPr>
        <w:shd w:val="clear" w:color="auto" w:fill="FFFFFF"/>
        <w:ind w:left="709"/>
        <w:jc w:val="center"/>
        <w:rPr>
          <w:b/>
          <w:bCs/>
          <w:sz w:val="16"/>
          <w:szCs w:val="16"/>
        </w:rPr>
      </w:pPr>
    </w:p>
    <w:p w:rsidR="00C7718E" w:rsidRPr="00081C95" w:rsidRDefault="00C7718E" w:rsidP="00594BA9">
      <w:pPr>
        <w:shd w:val="clear" w:color="auto" w:fill="FFFFFF"/>
        <w:ind w:right="7" w:firstLine="709"/>
        <w:jc w:val="both"/>
        <w:rPr>
          <w:sz w:val="28"/>
          <w:szCs w:val="28"/>
        </w:rPr>
      </w:pPr>
      <w:r w:rsidRPr="00081C95">
        <w:rPr>
          <w:sz w:val="28"/>
          <w:szCs w:val="28"/>
        </w:rPr>
        <w:t>Цены на открытом аукционе в электронной форме должны быть выражены в валюте государственного контракта, которая</w:t>
      </w:r>
      <w:r>
        <w:rPr>
          <w:sz w:val="28"/>
          <w:szCs w:val="28"/>
        </w:rPr>
        <w:t xml:space="preserve"> </w:t>
      </w:r>
      <w:r w:rsidRPr="00081C95">
        <w:rPr>
          <w:sz w:val="28"/>
          <w:szCs w:val="28"/>
        </w:rPr>
        <w:t>указана в Информационной карте аукциона.</w:t>
      </w:r>
    </w:p>
    <w:p w:rsidR="00C7718E" w:rsidRPr="00081C95" w:rsidRDefault="00C7718E" w:rsidP="00594BA9">
      <w:pPr>
        <w:shd w:val="clear" w:color="auto" w:fill="FFFFFF"/>
        <w:ind w:firstLine="709"/>
        <w:jc w:val="center"/>
        <w:rPr>
          <w:b/>
          <w:bCs/>
          <w:sz w:val="28"/>
          <w:szCs w:val="28"/>
        </w:rPr>
      </w:pPr>
    </w:p>
    <w:p w:rsidR="00C7718E" w:rsidRPr="00081C95" w:rsidRDefault="00C7718E" w:rsidP="00E112B4">
      <w:pPr>
        <w:numPr>
          <w:ilvl w:val="1"/>
          <w:numId w:val="10"/>
        </w:numPr>
        <w:shd w:val="clear" w:color="auto" w:fill="FFFFFF"/>
        <w:tabs>
          <w:tab w:val="num" w:pos="567"/>
          <w:tab w:val="left" w:pos="9639"/>
        </w:tabs>
        <w:ind w:left="0" w:firstLine="0"/>
        <w:jc w:val="center"/>
        <w:rPr>
          <w:b/>
          <w:bCs/>
          <w:sz w:val="28"/>
          <w:szCs w:val="28"/>
        </w:rPr>
      </w:pPr>
      <w:r w:rsidRPr="00081C95">
        <w:rPr>
          <w:b/>
          <w:bCs/>
          <w:sz w:val="28"/>
          <w:szCs w:val="28"/>
        </w:rPr>
        <w:t>Обеспечение аукционной заявки</w:t>
      </w:r>
    </w:p>
    <w:p w:rsidR="00C7718E" w:rsidRPr="00081C95" w:rsidRDefault="00C7718E" w:rsidP="00594BA9">
      <w:pPr>
        <w:shd w:val="clear" w:color="auto" w:fill="FFFFFF"/>
        <w:jc w:val="center"/>
        <w:rPr>
          <w:b/>
          <w:bCs/>
          <w:sz w:val="16"/>
          <w:szCs w:val="16"/>
        </w:rPr>
      </w:pPr>
    </w:p>
    <w:p w:rsidR="00C7718E" w:rsidRPr="00081C95" w:rsidRDefault="00C7718E" w:rsidP="00E112B4">
      <w:pPr>
        <w:pStyle w:val="11"/>
        <w:numPr>
          <w:ilvl w:val="2"/>
          <w:numId w:val="25"/>
        </w:numPr>
        <w:shd w:val="clear" w:color="auto" w:fill="FFFFFF"/>
        <w:ind w:left="0" w:right="7" w:firstLine="708"/>
        <w:jc w:val="both"/>
        <w:rPr>
          <w:sz w:val="28"/>
          <w:szCs w:val="28"/>
        </w:rPr>
      </w:pPr>
      <w:r w:rsidRPr="00081C95">
        <w:rPr>
          <w:sz w:val="28"/>
          <w:szCs w:val="28"/>
        </w:rPr>
        <w:t xml:space="preserve">Заказчиком установлено требование обеспечения заявки на участие в открытом аукционе в электронной форме. </w:t>
      </w:r>
    </w:p>
    <w:p w:rsidR="00C7718E" w:rsidRPr="00081C95" w:rsidRDefault="00C7718E" w:rsidP="00E112B4">
      <w:pPr>
        <w:pStyle w:val="11"/>
        <w:numPr>
          <w:ilvl w:val="2"/>
          <w:numId w:val="25"/>
        </w:numPr>
        <w:shd w:val="clear" w:color="auto" w:fill="FFFFFF"/>
        <w:ind w:left="0" w:right="7" w:firstLine="708"/>
        <w:jc w:val="both"/>
        <w:rPr>
          <w:sz w:val="28"/>
          <w:szCs w:val="28"/>
        </w:rPr>
      </w:pPr>
      <w:r w:rsidRPr="00081C95">
        <w:rPr>
          <w:sz w:val="28"/>
          <w:szCs w:val="28"/>
        </w:rPr>
        <w:lastRenderedPageBreak/>
        <w:t>Размер обеспечения заявки на участие в открытом аукционе в электронной форме</w:t>
      </w:r>
      <w:r>
        <w:rPr>
          <w:sz w:val="28"/>
          <w:szCs w:val="28"/>
        </w:rPr>
        <w:t xml:space="preserve"> указан в </w:t>
      </w:r>
      <w:r w:rsidRPr="00081C95">
        <w:rPr>
          <w:sz w:val="28"/>
          <w:szCs w:val="28"/>
        </w:rPr>
        <w:t xml:space="preserve">Информационной карте аукциона. </w:t>
      </w:r>
    </w:p>
    <w:p w:rsidR="00C7718E" w:rsidRPr="00081C95" w:rsidRDefault="00C7718E" w:rsidP="00E112B4">
      <w:pPr>
        <w:pStyle w:val="11"/>
        <w:numPr>
          <w:ilvl w:val="2"/>
          <w:numId w:val="25"/>
        </w:numPr>
        <w:shd w:val="clear" w:color="auto" w:fill="FFFFFF"/>
        <w:ind w:left="0" w:right="7" w:firstLine="708"/>
        <w:jc w:val="both"/>
        <w:rPr>
          <w:sz w:val="28"/>
          <w:szCs w:val="28"/>
        </w:rPr>
      </w:pPr>
      <w:r w:rsidRPr="00081C95">
        <w:rPr>
          <w:sz w:val="28"/>
          <w:szCs w:val="28"/>
        </w:rPr>
        <w:t>Требование обеспечения заявки на участие в открытом аукционе в электронной форме в равной мере распространяется на всех участников размещения заказа.</w:t>
      </w:r>
    </w:p>
    <w:p w:rsidR="00C7718E" w:rsidRPr="00081C95" w:rsidRDefault="00C7718E" w:rsidP="00594BA9">
      <w:pPr>
        <w:shd w:val="clear" w:color="auto" w:fill="FFFFFF"/>
        <w:tabs>
          <w:tab w:val="left" w:pos="1134"/>
        </w:tabs>
        <w:ind w:right="7" w:firstLine="709"/>
        <w:jc w:val="both"/>
        <w:rPr>
          <w:b/>
          <w:bCs/>
          <w:sz w:val="28"/>
          <w:szCs w:val="28"/>
        </w:rPr>
      </w:pPr>
    </w:p>
    <w:p w:rsidR="00C7718E" w:rsidRPr="00081C95" w:rsidRDefault="00C7718E" w:rsidP="00594BA9">
      <w:pPr>
        <w:shd w:val="clear" w:color="auto" w:fill="FFFFFF"/>
        <w:jc w:val="center"/>
        <w:rPr>
          <w:b/>
          <w:bCs/>
          <w:sz w:val="28"/>
          <w:szCs w:val="28"/>
        </w:rPr>
      </w:pPr>
      <w:r w:rsidRPr="00081C95">
        <w:rPr>
          <w:b/>
          <w:bCs/>
          <w:sz w:val="28"/>
          <w:szCs w:val="28"/>
        </w:rPr>
        <w:t>Статья 4. ПОДАЧА ЗАЯВКИ НА УЧАСТИЕ В ОТКРЫТОМ АУКЦИОНЕ В ЭЛЕКТРОННОЙ ФОРМЕ</w:t>
      </w:r>
    </w:p>
    <w:p w:rsidR="00C7718E" w:rsidRPr="00081C95" w:rsidRDefault="00C7718E" w:rsidP="00594BA9">
      <w:pPr>
        <w:shd w:val="clear" w:color="auto" w:fill="FFFFFF"/>
        <w:tabs>
          <w:tab w:val="left" w:pos="590"/>
        </w:tabs>
        <w:jc w:val="both"/>
        <w:rPr>
          <w:sz w:val="28"/>
          <w:szCs w:val="28"/>
        </w:rPr>
      </w:pPr>
    </w:p>
    <w:p w:rsidR="00C7718E" w:rsidRPr="00081C95" w:rsidRDefault="00C7718E" w:rsidP="00594BA9">
      <w:pPr>
        <w:shd w:val="clear" w:color="auto" w:fill="FFFFFF"/>
        <w:tabs>
          <w:tab w:val="left" w:pos="590"/>
        </w:tabs>
        <w:jc w:val="center"/>
        <w:rPr>
          <w:b/>
          <w:bCs/>
          <w:sz w:val="28"/>
          <w:szCs w:val="28"/>
        </w:rPr>
      </w:pPr>
      <w:r w:rsidRPr="00081C95">
        <w:rPr>
          <w:b/>
          <w:bCs/>
          <w:sz w:val="28"/>
          <w:szCs w:val="28"/>
        </w:rPr>
        <w:t>4.1. Срок, место подачи и регистрац</w:t>
      </w:r>
      <w:proofErr w:type="gramStart"/>
      <w:r w:rsidRPr="00081C95">
        <w:rPr>
          <w:b/>
          <w:bCs/>
          <w:sz w:val="28"/>
          <w:szCs w:val="28"/>
        </w:rPr>
        <w:t>ии ау</w:t>
      </w:r>
      <w:proofErr w:type="gramEnd"/>
      <w:r w:rsidRPr="00081C95">
        <w:rPr>
          <w:b/>
          <w:bCs/>
          <w:sz w:val="28"/>
          <w:szCs w:val="28"/>
        </w:rPr>
        <w:t>кционной заявки</w:t>
      </w:r>
    </w:p>
    <w:p w:rsidR="00C7718E" w:rsidRPr="00081C95" w:rsidRDefault="00C7718E" w:rsidP="00594BA9">
      <w:pPr>
        <w:shd w:val="clear" w:color="auto" w:fill="FFFFFF"/>
        <w:tabs>
          <w:tab w:val="left" w:pos="590"/>
        </w:tabs>
        <w:jc w:val="center"/>
        <w:rPr>
          <w:b/>
          <w:bCs/>
          <w:sz w:val="16"/>
          <w:szCs w:val="16"/>
        </w:rPr>
      </w:pPr>
    </w:p>
    <w:p w:rsidR="00C7718E" w:rsidRPr="00081C95" w:rsidRDefault="00C7718E" w:rsidP="00E112B4">
      <w:pPr>
        <w:pStyle w:val="11"/>
        <w:numPr>
          <w:ilvl w:val="0"/>
          <w:numId w:val="15"/>
        </w:numPr>
        <w:shd w:val="clear" w:color="auto" w:fill="FFFFFF"/>
        <w:tabs>
          <w:tab w:val="left" w:pos="-284"/>
        </w:tabs>
        <w:ind w:left="0" w:firstLine="709"/>
        <w:jc w:val="both"/>
        <w:rPr>
          <w:sz w:val="28"/>
          <w:szCs w:val="28"/>
        </w:rPr>
      </w:pPr>
      <w:proofErr w:type="gramStart"/>
      <w:r w:rsidRPr="00081C95">
        <w:rPr>
          <w:sz w:val="28"/>
          <w:szCs w:val="28"/>
        </w:rPr>
        <w:t xml:space="preserve">Для участия в открытом аукционе в электронной форме участник размещения заказа, получивший аккредитацию на электронной площадке, подаёт заявку на участие в открытом аукционе в электронной форме оператору электронной площадки, на которой будет проводиться открытый аукцион в электронной форме (адрес электронной площадки указан в извещении о проведении </w:t>
      </w:r>
      <w:r>
        <w:rPr>
          <w:sz w:val="28"/>
          <w:szCs w:val="28"/>
        </w:rPr>
        <w:t xml:space="preserve">и </w:t>
      </w:r>
      <w:r w:rsidRPr="00081C95">
        <w:rPr>
          <w:sz w:val="28"/>
          <w:szCs w:val="28"/>
        </w:rPr>
        <w:t>Информационной карте аукциона), в течение времени, указанного в Информационной карте аукциона.</w:t>
      </w:r>
      <w:proofErr w:type="gramEnd"/>
    </w:p>
    <w:p w:rsidR="00C7718E" w:rsidRPr="00081C95" w:rsidRDefault="00C7718E" w:rsidP="00E112B4">
      <w:pPr>
        <w:pStyle w:val="11"/>
        <w:numPr>
          <w:ilvl w:val="0"/>
          <w:numId w:val="15"/>
        </w:numPr>
        <w:shd w:val="clear" w:color="auto" w:fill="FFFFFF"/>
        <w:tabs>
          <w:tab w:val="left" w:pos="-284"/>
        </w:tabs>
        <w:ind w:left="0" w:firstLine="709"/>
        <w:jc w:val="both"/>
        <w:rPr>
          <w:sz w:val="28"/>
          <w:szCs w:val="28"/>
        </w:rPr>
      </w:pPr>
      <w:proofErr w:type="gramStart"/>
      <w:r w:rsidRPr="00081C95">
        <w:rPr>
          <w:sz w:val="28"/>
          <w:szCs w:val="28"/>
        </w:rPr>
        <w:t xml:space="preserve">Участие в открытом аукционе в электронной форме возможно при наличии на счёте участника размещения заказа, открытом для проведения операций по обеспечению участия в открытых аукционах в электронной форме, денежных средств, в отношении которых не осуществлено блокирование операций по счёту, в размере не менее чем размер обеспечения заявки на участие в </w:t>
      </w:r>
      <w:r>
        <w:rPr>
          <w:sz w:val="28"/>
          <w:szCs w:val="28"/>
        </w:rPr>
        <w:t xml:space="preserve">открытом </w:t>
      </w:r>
      <w:r w:rsidRPr="00081C95">
        <w:rPr>
          <w:sz w:val="28"/>
          <w:szCs w:val="28"/>
        </w:rPr>
        <w:t xml:space="preserve">аукционе в электронной форме, предусмотренный </w:t>
      </w:r>
      <w:r>
        <w:rPr>
          <w:sz w:val="28"/>
          <w:szCs w:val="28"/>
        </w:rPr>
        <w:t>документацией об аукционе</w:t>
      </w:r>
      <w:r w:rsidRPr="00081C95">
        <w:rPr>
          <w:sz w:val="28"/>
          <w:szCs w:val="28"/>
        </w:rPr>
        <w:t>.</w:t>
      </w:r>
      <w:proofErr w:type="gramEnd"/>
    </w:p>
    <w:p w:rsidR="00C7718E" w:rsidRPr="00081C95" w:rsidRDefault="00C7718E" w:rsidP="00E112B4">
      <w:pPr>
        <w:pStyle w:val="11"/>
        <w:numPr>
          <w:ilvl w:val="0"/>
          <w:numId w:val="15"/>
        </w:numPr>
        <w:shd w:val="clear" w:color="auto" w:fill="FFFFFF"/>
        <w:tabs>
          <w:tab w:val="left" w:pos="-284"/>
        </w:tabs>
        <w:ind w:left="0" w:firstLine="709"/>
        <w:jc w:val="both"/>
        <w:rPr>
          <w:sz w:val="28"/>
          <w:szCs w:val="28"/>
        </w:rPr>
      </w:pPr>
      <w:proofErr w:type="gramStart"/>
      <w:r w:rsidRPr="00081C95">
        <w:rPr>
          <w:sz w:val="28"/>
          <w:szCs w:val="28"/>
        </w:rPr>
        <w:t xml:space="preserve">Участник размещения заказа вправе подать заявку на участие в открытом аукционе в электронной форме в любой момент с момента размещения на официальном сайте извещения о проведении открытого аукциона в электронной форме до предусмотренных документацией </w:t>
      </w:r>
      <w:r>
        <w:rPr>
          <w:sz w:val="28"/>
          <w:szCs w:val="28"/>
        </w:rPr>
        <w:t xml:space="preserve">об аукционе </w:t>
      </w:r>
      <w:r w:rsidRPr="00081C95">
        <w:rPr>
          <w:sz w:val="28"/>
          <w:szCs w:val="28"/>
        </w:rPr>
        <w:t xml:space="preserve"> даты и времени окончания срока подачи заявок на участие в открытом аукционе в электронной форме.</w:t>
      </w:r>
      <w:proofErr w:type="gramEnd"/>
    </w:p>
    <w:p w:rsidR="00C7718E" w:rsidRPr="00081C95" w:rsidRDefault="00C7718E" w:rsidP="00E112B4">
      <w:pPr>
        <w:pStyle w:val="11"/>
        <w:numPr>
          <w:ilvl w:val="0"/>
          <w:numId w:val="15"/>
        </w:numPr>
        <w:shd w:val="clear" w:color="auto" w:fill="FFFFFF"/>
        <w:tabs>
          <w:tab w:val="left" w:pos="-284"/>
        </w:tabs>
        <w:ind w:left="0" w:firstLine="709"/>
        <w:jc w:val="both"/>
        <w:rPr>
          <w:sz w:val="28"/>
          <w:szCs w:val="28"/>
        </w:rPr>
      </w:pPr>
      <w:r w:rsidRPr="00081C95">
        <w:rPr>
          <w:sz w:val="28"/>
          <w:szCs w:val="28"/>
        </w:rPr>
        <w:t>Заявка на участие в открытом аукционе в электронной форме направляется участником размещения заказа оператору электронной площадки в форме двух электронных документов, содержащих две части заявки. Указанные электронные документы подаются одновременно.</w:t>
      </w:r>
    </w:p>
    <w:p w:rsidR="00C7718E" w:rsidRPr="00081C95" w:rsidRDefault="00C7718E" w:rsidP="00E112B4">
      <w:pPr>
        <w:pStyle w:val="11"/>
        <w:numPr>
          <w:ilvl w:val="0"/>
          <w:numId w:val="15"/>
        </w:numPr>
        <w:shd w:val="clear" w:color="auto" w:fill="FFFFFF"/>
        <w:tabs>
          <w:tab w:val="left" w:pos="-284"/>
        </w:tabs>
        <w:ind w:left="0" w:firstLine="709"/>
        <w:jc w:val="both"/>
        <w:rPr>
          <w:sz w:val="28"/>
          <w:szCs w:val="28"/>
        </w:rPr>
      </w:pPr>
      <w:r w:rsidRPr="00081C95">
        <w:rPr>
          <w:sz w:val="28"/>
          <w:szCs w:val="28"/>
        </w:rPr>
        <w:t>Поступление указанной заявки является поручением о блокировании операций по счёту такого участника размещения заказа, открытому для проведения операций по обеспечению участия в открытых аукционах в электронной форме, в отношении денежных сре</w:t>
      </w:r>
      <w:proofErr w:type="gramStart"/>
      <w:r w:rsidRPr="00081C95">
        <w:rPr>
          <w:sz w:val="28"/>
          <w:szCs w:val="28"/>
        </w:rPr>
        <w:t>дств в р</w:t>
      </w:r>
      <w:proofErr w:type="gramEnd"/>
      <w:r w:rsidRPr="00081C95">
        <w:rPr>
          <w:sz w:val="28"/>
          <w:szCs w:val="28"/>
        </w:rPr>
        <w:t>азмере обеспечения заявки на участие в открытом аукционе в электронной форме.</w:t>
      </w:r>
    </w:p>
    <w:p w:rsidR="00C7718E" w:rsidRPr="00081C95" w:rsidRDefault="00C7718E" w:rsidP="00E112B4">
      <w:pPr>
        <w:pStyle w:val="11"/>
        <w:numPr>
          <w:ilvl w:val="0"/>
          <w:numId w:val="15"/>
        </w:numPr>
        <w:shd w:val="clear" w:color="auto" w:fill="FFFFFF"/>
        <w:tabs>
          <w:tab w:val="left" w:pos="-284"/>
        </w:tabs>
        <w:ind w:left="0" w:firstLine="709"/>
        <w:jc w:val="both"/>
        <w:rPr>
          <w:sz w:val="28"/>
          <w:szCs w:val="28"/>
        </w:rPr>
      </w:pPr>
      <w:proofErr w:type="gramStart"/>
      <w:r w:rsidRPr="00081C95">
        <w:rPr>
          <w:sz w:val="28"/>
          <w:szCs w:val="28"/>
        </w:rPr>
        <w:t xml:space="preserve">В течение одного часа с момента получения заявки на участие в открытом аукционе в электронной форме оператор электронной площадки обязан осуществить блокирование операций по счёту для проведения операций по обеспечению участия в открытом аукционе в электронной форме участника размещения заказа, подавшего такую заявку, в отношении </w:t>
      </w:r>
      <w:r w:rsidRPr="00081C95">
        <w:rPr>
          <w:sz w:val="28"/>
          <w:szCs w:val="28"/>
        </w:rPr>
        <w:lastRenderedPageBreak/>
        <w:t>денежных средств в размере обеспечения заявки на участие в открытом аукционе в электронной форме, присвоить</w:t>
      </w:r>
      <w:proofErr w:type="gramEnd"/>
      <w:r w:rsidRPr="00081C95">
        <w:rPr>
          <w:sz w:val="28"/>
          <w:szCs w:val="28"/>
        </w:rPr>
        <w:t xml:space="preserve"> ей порядковый номер и подтвердить в форме электронного документа, направляемого участнику размещения заказа, подавшему заявку на участие в открытом аукционе в электронной форме, ее получение с указанием присвоенного ей порядкового номера.</w:t>
      </w:r>
    </w:p>
    <w:p w:rsidR="00C7718E" w:rsidRPr="00081C95" w:rsidRDefault="00C7718E" w:rsidP="00E112B4">
      <w:pPr>
        <w:pStyle w:val="11"/>
        <w:numPr>
          <w:ilvl w:val="0"/>
          <w:numId w:val="15"/>
        </w:numPr>
        <w:shd w:val="clear" w:color="auto" w:fill="FFFFFF"/>
        <w:tabs>
          <w:tab w:val="left" w:pos="-284"/>
        </w:tabs>
        <w:ind w:left="0" w:firstLine="709"/>
        <w:jc w:val="both"/>
        <w:rPr>
          <w:sz w:val="28"/>
          <w:szCs w:val="28"/>
        </w:rPr>
      </w:pPr>
      <w:r w:rsidRPr="00081C95">
        <w:rPr>
          <w:sz w:val="28"/>
          <w:szCs w:val="28"/>
        </w:rPr>
        <w:t>Участник размещения заказа вправе подать только одну заявку на участие в открытом аукционе в электронной форме.</w:t>
      </w:r>
    </w:p>
    <w:p w:rsidR="00C7718E" w:rsidRPr="00081C95" w:rsidRDefault="00C7718E" w:rsidP="00E112B4">
      <w:pPr>
        <w:pStyle w:val="11"/>
        <w:numPr>
          <w:ilvl w:val="0"/>
          <w:numId w:val="15"/>
        </w:numPr>
        <w:shd w:val="clear" w:color="auto" w:fill="FFFFFF"/>
        <w:tabs>
          <w:tab w:val="left" w:pos="-284"/>
        </w:tabs>
        <w:ind w:left="0" w:firstLine="709"/>
        <w:jc w:val="both"/>
        <w:rPr>
          <w:sz w:val="28"/>
          <w:szCs w:val="28"/>
        </w:rPr>
      </w:pPr>
      <w:r w:rsidRPr="00081C95">
        <w:rPr>
          <w:sz w:val="28"/>
          <w:szCs w:val="28"/>
        </w:rPr>
        <w:t xml:space="preserve">Участник размещения заказа, подавший заявку на участие в открытом аукционе в электронной форме, вправе отозвать заявку на участие в открытом аукционе в электронной форме не позднее окончания срока подачи заявок, направив об этом уведомление оператору электронной площадки. </w:t>
      </w:r>
    </w:p>
    <w:p w:rsidR="00C7718E" w:rsidRPr="00081C95" w:rsidRDefault="00C7718E" w:rsidP="00E112B4">
      <w:pPr>
        <w:pStyle w:val="11"/>
        <w:numPr>
          <w:ilvl w:val="0"/>
          <w:numId w:val="15"/>
        </w:numPr>
        <w:shd w:val="clear" w:color="auto" w:fill="FFFFFF"/>
        <w:tabs>
          <w:tab w:val="left" w:pos="-284"/>
        </w:tabs>
        <w:ind w:left="0" w:firstLine="709"/>
        <w:jc w:val="both"/>
        <w:rPr>
          <w:sz w:val="28"/>
          <w:szCs w:val="28"/>
        </w:rPr>
      </w:pPr>
      <w:proofErr w:type="gramStart"/>
      <w:r w:rsidRPr="00081C95">
        <w:rPr>
          <w:sz w:val="28"/>
          <w:szCs w:val="28"/>
        </w:rPr>
        <w:t>Подача участником размещения заказа заявки на участие в открытом аукционе в электронной форме является согласием такого участника размещения заказа на списание денежных средств, находящихся на его счёте, открытом для проведения операций по обеспечению участия в открытых аукционах в электронной форме, в качестве платы за участие в открытом аукционе в электронной форме.</w:t>
      </w:r>
      <w:proofErr w:type="gramEnd"/>
    </w:p>
    <w:p w:rsidR="00C7718E" w:rsidRDefault="00C7718E" w:rsidP="00594BA9">
      <w:pPr>
        <w:shd w:val="clear" w:color="auto" w:fill="FFFFFF"/>
        <w:jc w:val="center"/>
        <w:rPr>
          <w:b/>
          <w:bCs/>
          <w:sz w:val="28"/>
          <w:szCs w:val="28"/>
        </w:rPr>
      </w:pPr>
    </w:p>
    <w:p w:rsidR="002A5158" w:rsidRDefault="002A5158" w:rsidP="00594BA9">
      <w:pPr>
        <w:shd w:val="clear" w:color="auto" w:fill="FFFFFF"/>
        <w:jc w:val="center"/>
        <w:rPr>
          <w:b/>
          <w:bCs/>
          <w:sz w:val="28"/>
          <w:szCs w:val="28"/>
        </w:rPr>
      </w:pPr>
    </w:p>
    <w:p w:rsidR="002A5158" w:rsidRDefault="002A5158" w:rsidP="00594BA9">
      <w:pPr>
        <w:shd w:val="clear" w:color="auto" w:fill="FFFFFF"/>
        <w:jc w:val="center"/>
        <w:rPr>
          <w:b/>
          <w:bCs/>
          <w:sz w:val="28"/>
          <w:szCs w:val="28"/>
        </w:rPr>
      </w:pPr>
    </w:p>
    <w:p w:rsidR="002A5158" w:rsidRPr="00081C95" w:rsidRDefault="002A5158" w:rsidP="00594BA9">
      <w:pPr>
        <w:shd w:val="clear" w:color="auto" w:fill="FFFFFF"/>
        <w:jc w:val="center"/>
        <w:rPr>
          <w:b/>
          <w:bCs/>
          <w:sz w:val="28"/>
          <w:szCs w:val="28"/>
        </w:rPr>
      </w:pPr>
    </w:p>
    <w:p w:rsidR="00C7718E" w:rsidRPr="00081C95" w:rsidRDefault="00C7718E" w:rsidP="00594BA9">
      <w:pPr>
        <w:shd w:val="clear" w:color="auto" w:fill="FFFFFF"/>
        <w:jc w:val="center"/>
        <w:outlineLvl w:val="0"/>
        <w:rPr>
          <w:b/>
          <w:bCs/>
          <w:sz w:val="28"/>
          <w:szCs w:val="28"/>
        </w:rPr>
      </w:pPr>
      <w:r w:rsidRPr="00081C95">
        <w:rPr>
          <w:b/>
          <w:bCs/>
          <w:sz w:val="28"/>
          <w:szCs w:val="28"/>
        </w:rPr>
        <w:t xml:space="preserve">Статья 5. ПОРЯДОК ОПРЕДЕЛЕНИЯ УЧАСТНИКА </w:t>
      </w:r>
    </w:p>
    <w:p w:rsidR="00C7718E" w:rsidRPr="00081C95" w:rsidRDefault="00C7718E" w:rsidP="00594BA9">
      <w:pPr>
        <w:shd w:val="clear" w:color="auto" w:fill="FFFFFF"/>
        <w:jc w:val="center"/>
        <w:rPr>
          <w:b/>
          <w:bCs/>
          <w:sz w:val="28"/>
          <w:szCs w:val="28"/>
        </w:rPr>
      </w:pPr>
      <w:r w:rsidRPr="00081C95">
        <w:rPr>
          <w:b/>
          <w:bCs/>
          <w:sz w:val="28"/>
          <w:szCs w:val="28"/>
        </w:rPr>
        <w:t>ОТКРЫТОГО АУКЦИОНА В ЭЛЕКТРОННОЙ ФОРМЕ</w:t>
      </w:r>
    </w:p>
    <w:p w:rsidR="00C7718E" w:rsidRPr="00081C95" w:rsidRDefault="00C7718E" w:rsidP="00594BA9">
      <w:pPr>
        <w:shd w:val="clear" w:color="auto" w:fill="FFFFFF"/>
        <w:jc w:val="both"/>
        <w:rPr>
          <w:sz w:val="28"/>
          <w:szCs w:val="28"/>
        </w:rPr>
      </w:pPr>
    </w:p>
    <w:p w:rsidR="00C7718E" w:rsidRPr="00081C95" w:rsidRDefault="00C7718E" w:rsidP="00594BA9">
      <w:pPr>
        <w:shd w:val="clear" w:color="auto" w:fill="FFFFFF"/>
        <w:tabs>
          <w:tab w:val="left" w:pos="576"/>
        </w:tabs>
        <w:jc w:val="center"/>
        <w:rPr>
          <w:b/>
          <w:bCs/>
          <w:sz w:val="28"/>
          <w:szCs w:val="28"/>
        </w:rPr>
      </w:pPr>
      <w:r w:rsidRPr="00081C95">
        <w:rPr>
          <w:b/>
          <w:bCs/>
          <w:sz w:val="28"/>
          <w:szCs w:val="28"/>
        </w:rPr>
        <w:t xml:space="preserve">5.1. Рассмотрение первых частей заявок на участие </w:t>
      </w:r>
    </w:p>
    <w:p w:rsidR="00C7718E" w:rsidRPr="00081C95" w:rsidRDefault="00C7718E" w:rsidP="00594BA9">
      <w:pPr>
        <w:shd w:val="clear" w:color="auto" w:fill="FFFFFF"/>
        <w:tabs>
          <w:tab w:val="left" w:pos="576"/>
        </w:tabs>
        <w:jc w:val="center"/>
        <w:rPr>
          <w:b/>
          <w:bCs/>
          <w:sz w:val="28"/>
          <w:szCs w:val="28"/>
        </w:rPr>
      </w:pPr>
      <w:r w:rsidRPr="00081C95">
        <w:rPr>
          <w:b/>
          <w:bCs/>
          <w:sz w:val="28"/>
          <w:szCs w:val="28"/>
        </w:rPr>
        <w:t>в открытом аукционе в электронной форме</w:t>
      </w:r>
    </w:p>
    <w:p w:rsidR="00C7718E" w:rsidRPr="00081C95" w:rsidRDefault="00C7718E" w:rsidP="00594BA9">
      <w:pPr>
        <w:shd w:val="clear" w:color="auto" w:fill="FFFFFF"/>
        <w:ind w:firstLine="709"/>
        <w:jc w:val="center"/>
        <w:rPr>
          <w:b/>
          <w:bCs/>
          <w:sz w:val="16"/>
          <w:szCs w:val="16"/>
        </w:rPr>
      </w:pPr>
    </w:p>
    <w:p w:rsidR="00C7718E" w:rsidRPr="00081C95" w:rsidRDefault="00C7718E" w:rsidP="00E112B4">
      <w:pPr>
        <w:pStyle w:val="ConsPlusNormal"/>
        <w:widowControl/>
        <w:numPr>
          <w:ilvl w:val="0"/>
          <w:numId w:val="16"/>
        </w:numPr>
        <w:ind w:left="0" w:firstLine="709"/>
        <w:jc w:val="both"/>
        <w:rPr>
          <w:rFonts w:ascii="Times New Roman" w:hAnsi="Times New Roman" w:cs="Times New Roman"/>
          <w:sz w:val="28"/>
          <w:szCs w:val="28"/>
        </w:rPr>
      </w:pPr>
      <w:r w:rsidRPr="00081C95">
        <w:rPr>
          <w:rFonts w:ascii="Times New Roman" w:hAnsi="Times New Roman" w:cs="Times New Roman"/>
          <w:sz w:val="28"/>
          <w:szCs w:val="28"/>
        </w:rPr>
        <w:t>Аукционная комиссия проверяет первые части заявок на участие в открытом аукционе в электронной форме</w:t>
      </w:r>
      <w:r>
        <w:rPr>
          <w:rFonts w:ascii="Times New Roman" w:hAnsi="Times New Roman" w:cs="Times New Roman"/>
          <w:sz w:val="28"/>
          <w:szCs w:val="28"/>
        </w:rPr>
        <w:t>,</w:t>
      </w:r>
      <w:r w:rsidRPr="00081C95">
        <w:rPr>
          <w:rFonts w:ascii="Times New Roman" w:hAnsi="Times New Roman" w:cs="Times New Roman"/>
          <w:sz w:val="28"/>
          <w:szCs w:val="28"/>
        </w:rPr>
        <w:t xml:space="preserve"> </w:t>
      </w:r>
      <w:r>
        <w:rPr>
          <w:rFonts w:ascii="Times New Roman" w:hAnsi="Times New Roman" w:cs="Times New Roman"/>
          <w:sz w:val="28"/>
          <w:szCs w:val="28"/>
        </w:rPr>
        <w:t xml:space="preserve">содержащие сведения предусмотренные частью 3.2.2 статьи 3 настоящего раздела, </w:t>
      </w:r>
      <w:r w:rsidRPr="00081C95">
        <w:rPr>
          <w:rFonts w:ascii="Times New Roman" w:hAnsi="Times New Roman" w:cs="Times New Roman"/>
          <w:sz w:val="28"/>
          <w:szCs w:val="28"/>
        </w:rPr>
        <w:t xml:space="preserve">на соответствие требованиям, установленным документацией </w:t>
      </w:r>
      <w:r>
        <w:rPr>
          <w:rFonts w:ascii="Times New Roman" w:hAnsi="Times New Roman" w:cs="Times New Roman"/>
          <w:sz w:val="28"/>
          <w:szCs w:val="28"/>
        </w:rPr>
        <w:t xml:space="preserve">об аукционе </w:t>
      </w:r>
      <w:r w:rsidRPr="00081C95">
        <w:rPr>
          <w:rFonts w:ascii="Times New Roman" w:hAnsi="Times New Roman" w:cs="Times New Roman"/>
          <w:sz w:val="28"/>
          <w:szCs w:val="28"/>
        </w:rPr>
        <w:t xml:space="preserve"> в отношении товар</w:t>
      </w:r>
      <w:r>
        <w:rPr>
          <w:rFonts w:ascii="Times New Roman" w:hAnsi="Times New Roman" w:cs="Times New Roman"/>
          <w:sz w:val="28"/>
          <w:szCs w:val="28"/>
        </w:rPr>
        <w:t>а</w:t>
      </w:r>
      <w:r w:rsidRPr="00081C95">
        <w:rPr>
          <w:rFonts w:ascii="Times New Roman" w:hAnsi="Times New Roman" w:cs="Times New Roman"/>
          <w:sz w:val="28"/>
          <w:szCs w:val="28"/>
        </w:rPr>
        <w:t>, на поставк</w:t>
      </w:r>
      <w:r>
        <w:rPr>
          <w:rFonts w:ascii="Times New Roman" w:hAnsi="Times New Roman" w:cs="Times New Roman"/>
          <w:sz w:val="28"/>
          <w:szCs w:val="28"/>
        </w:rPr>
        <w:t>у</w:t>
      </w:r>
      <w:r w:rsidRPr="00081C95">
        <w:rPr>
          <w:rFonts w:ascii="Times New Roman" w:hAnsi="Times New Roman" w:cs="Times New Roman"/>
          <w:sz w:val="28"/>
          <w:szCs w:val="28"/>
        </w:rPr>
        <w:t xml:space="preserve"> котор</w:t>
      </w:r>
      <w:r>
        <w:rPr>
          <w:rFonts w:ascii="Times New Roman" w:hAnsi="Times New Roman" w:cs="Times New Roman"/>
          <w:sz w:val="28"/>
          <w:szCs w:val="28"/>
        </w:rPr>
        <w:t>ого</w:t>
      </w:r>
      <w:r w:rsidRPr="00081C95">
        <w:rPr>
          <w:rFonts w:ascii="Times New Roman" w:hAnsi="Times New Roman" w:cs="Times New Roman"/>
          <w:sz w:val="28"/>
          <w:szCs w:val="28"/>
        </w:rPr>
        <w:t xml:space="preserve"> размещается заказ.</w:t>
      </w:r>
      <w:r>
        <w:rPr>
          <w:rFonts w:ascii="Times New Roman" w:hAnsi="Times New Roman" w:cs="Times New Roman"/>
          <w:sz w:val="28"/>
          <w:szCs w:val="28"/>
        </w:rPr>
        <w:t xml:space="preserve"> Сведения о предлагаемом для поставки товаре, представленные участником размещения заказа в своей заявке с нарушением требований части 3.2.2 статьи 3 настоящего раздела, а также представленные двусмысленно или противоречиво предоставленными не считаются.</w:t>
      </w:r>
    </w:p>
    <w:p w:rsidR="00C7718E" w:rsidRPr="00081C95" w:rsidRDefault="00C7718E" w:rsidP="00E112B4">
      <w:pPr>
        <w:pStyle w:val="ConsPlusNormal"/>
        <w:widowControl/>
        <w:numPr>
          <w:ilvl w:val="0"/>
          <w:numId w:val="16"/>
        </w:numPr>
        <w:ind w:left="0" w:firstLine="709"/>
        <w:jc w:val="both"/>
        <w:rPr>
          <w:rFonts w:ascii="Times New Roman" w:hAnsi="Times New Roman" w:cs="Times New Roman"/>
          <w:sz w:val="28"/>
          <w:szCs w:val="28"/>
        </w:rPr>
      </w:pPr>
      <w:r w:rsidRPr="00081C95">
        <w:rPr>
          <w:rFonts w:ascii="Times New Roman" w:hAnsi="Times New Roman" w:cs="Times New Roman"/>
          <w:sz w:val="28"/>
          <w:szCs w:val="28"/>
        </w:rPr>
        <w:t>Срок рассмотрения первых частей заявок на участие в открытом аукционе в электронной форме не может превышать семь дней со дня окончания срока подачи заявок на участие в открытом аукционе в электронной форме.</w:t>
      </w:r>
    </w:p>
    <w:p w:rsidR="00C7718E" w:rsidRPr="00081C95" w:rsidRDefault="00C7718E" w:rsidP="00E112B4">
      <w:pPr>
        <w:pStyle w:val="ConsPlusNormal"/>
        <w:widowControl/>
        <w:numPr>
          <w:ilvl w:val="0"/>
          <w:numId w:val="16"/>
        </w:numPr>
        <w:ind w:left="0" w:firstLine="709"/>
        <w:jc w:val="both"/>
        <w:rPr>
          <w:rFonts w:ascii="Times New Roman" w:hAnsi="Times New Roman" w:cs="Times New Roman"/>
          <w:sz w:val="28"/>
          <w:szCs w:val="28"/>
        </w:rPr>
      </w:pPr>
      <w:proofErr w:type="gramStart"/>
      <w:r w:rsidRPr="00081C95">
        <w:rPr>
          <w:rFonts w:ascii="Times New Roman" w:hAnsi="Times New Roman" w:cs="Times New Roman"/>
          <w:sz w:val="28"/>
          <w:szCs w:val="28"/>
        </w:rPr>
        <w:t xml:space="preserve">На основании результатов рассмотрения первых частей заявок на участие в открытом аукционе в электронной форме аукционной комиссией принимается решение о допуске к участию в открытом аукционе в </w:t>
      </w:r>
      <w:r w:rsidRPr="00081C95">
        <w:rPr>
          <w:rFonts w:ascii="Times New Roman" w:hAnsi="Times New Roman" w:cs="Times New Roman"/>
          <w:sz w:val="28"/>
          <w:szCs w:val="28"/>
        </w:rPr>
        <w:lastRenderedPageBreak/>
        <w:t>электронной форме участника размещения заказа и о признании участника размещения заказа, подавшего заявку на участие в открытом аукционе в электронной форме, участником открытого аукциона в электронной форме или об отказе в допуске такого</w:t>
      </w:r>
      <w:proofErr w:type="gramEnd"/>
      <w:r w:rsidRPr="00081C95">
        <w:rPr>
          <w:rFonts w:ascii="Times New Roman" w:hAnsi="Times New Roman" w:cs="Times New Roman"/>
          <w:sz w:val="28"/>
          <w:szCs w:val="28"/>
        </w:rPr>
        <w:t xml:space="preserve"> участника размещения заказа к участию в открытом аукционе в электронной форме в порядке и по основаниям, которые предусмотрены настоящей </w:t>
      </w:r>
      <w:r>
        <w:rPr>
          <w:rFonts w:ascii="Times New Roman" w:hAnsi="Times New Roman" w:cs="Times New Roman"/>
          <w:sz w:val="28"/>
          <w:szCs w:val="28"/>
        </w:rPr>
        <w:t>документацией об аукционе.</w:t>
      </w:r>
    </w:p>
    <w:p w:rsidR="00C7718E" w:rsidRPr="00081C95" w:rsidRDefault="00C7718E" w:rsidP="00E112B4">
      <w:pPr>
        <w:pStyle w:val="ConsPlusNormal"/>
        <w:widowControl/>
        <w:numPr>
          <w:ilvl w:val="0"/>
          <w:numId w:val="16"/>
        </w:numPr>
        <w:ind w:left="0" w:firstLine="709"/>
        <w:jc w:val="both"/>
        <w:rPr>
          <w:rFonts w:ascii="Times New Roman" w:hAnsi="Times New Roman" w:cs="Times New Roman"/>
          <w:sz w:val="28"/>
          <w:szCs w:val="28"/>
        </w:rPr>
      </w:pPr>
      <w:r w:rsidRPr="00081C95">
        <w:rPr>
          <w:rFonts w:ascii="Times New Roman" w:hAnsi="Times New Roman" w:cs="Times New Roman"/>
          <w:sz w:val="28"/>
          <w:szCs w:val="28"/>
        </w:rPr>
        <w:t>Участник размещения заказа не допускается к участию в открытом аукционе в электронной форме в случае:</w:t>
      </w:r>
    </w:p>
    <w:p w:rsidR="00C7718E" w:rsidRPr="00081C95" w:rsidRDefault="00C7718E" w:rsidP="00E112B4">
      <w:pPr>
        <w:pStyle w:val="ConsPlusNormal"/>
        <w:widowControl/>
        <w:numPr>
          <w:ilvl w:val="1"/>
          <w:numId w:val="24"/>
        </w:numPr>
        <w:tabs>
          <w:tab w:val="left" w:pos="993"/>
        </w:tabs>
        <w:ind w:left="0" w:firstLine="709"/>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н</w:t>
      </w:r>
      <w:r w:rsidRPr="00081C95">
        <w:rPr>
          <w:rFonts w:ascii="Times New Roman" w:hAnsi="Times New Roman" w:cs="Times New Roman"/>
          <w:sz w:val="28"/>
          <w:szCs w:val="28"/>
        </w:rPr>
        <w:t>епредоставления</w:t>
      </w:r>
      <w:proofErr w:type="spellEnd"/>
      <w:r w:rsidRPr="00081C95">
        <w:rPr>
          <w:rFonts w:ascii="Times New Roman" w:hAnsi="Times New Roman" w:cs="Times New Roman"/>
          <w:sz w:val="28"/>
          <w:szCs w:val="28"/>
        </w:rPr>
        <w:t xml:space="preserve"> сведений, предусмотренных частью </w:t>
      </w:r>
      <w:r>
        <w:rPr>
          <w:rFonts w:ascii="Times New Roman" w:hAnsi="Times New Roman" w:cs="Times New Roman"/>
          <w:sz w:val="28"/>
          <w:szCs w:val="28"/>
        </w:rPr>
        <w:t>3.2.2 статьи 3 настоящего раздела</w:t>
      </w:r>
      <w:r w:rsidRPr="00081C95">
        <w:rPr>
          <w:rFonts w:ascii="Times New Roman" w:hAnsi="Times New Roman" w:cs="Times New Roman"/>
          <w:sz w:val="28"/>
          <w:szCs w:val="28"/>
        </w:rPr>
        <w:t>, или предоставления недостоверных сведений;</w:t>
      </w:r>
    </w:p>
    <w:p w:rsidR="00C7718E" w:rsidRPr="00081C95" w:rsidRDefault="00C7718E" w:rsidP="00E112B4">
      <w:pPr>
        <w:pStyle w:val="ConsPlusNormal"/>
        <w:widowControl/>
        <w:numPr>
          <w:ilvl w:val="1"/>
          <w:numId w:val="24"/>
        </w:numPr>
        <w:tabs>
          <w:tab w:val="left" w:pos="993"/>
        </w:tabs>
        <w:ind w:left="0" w:firstLine="709"/>
        <w:jc w:val="both"/>
        <w:rPr>
          <w:rFonts w:ascii="Times New Roman" w:hAnsi="Times New Roman" w:cs="Times New Roman"/>
          <w:sz w:val="28"/>
          <w:szCs w:val="28"/>
        </w:rPr>
      </w:pPr>
      <w:r>
        <w:rPr>
          <w:rFonts w:ascii="Times New Roman" w:hAnsi="Times New Roman" w:cs="Times New Roman"/>
          <w:sz w:val="28"/>
          <w:szCs w:val="28"/>
        </w:rPr>
        <w:t xml:space="preserve"> н</w:t>
      </w:r>
      <w:r w:rsidRPr="00081C95">
        <w:rPr>
          <w:rFonts w:ascii="Times New Roman" w:hAnsi="Times New Roman" w:cs="Times New Roman"/>
          <w:sz w:val="28"/>
          <w:szCs w:val="28"/>
        </w:rPr>
        <w:t>есоответствия сведений, предусмотренных част</w:t>
      </w:r>
      <w:r>
        <w:rPr>
          <w:rFonts w:ascii="Times New Roman" w:hAnsi="Times New Roman" w:cs="Times New Roman"/>
          <w:sz w:val="28"/>
          <w:szCs w:val="28"/>
        </w:rPr>
        <w:t>ью 3.2.2 статьи 3 настоящего раздела</w:t>
      </w:r>
      <w:r w:rsidRPr="00081C95">
        <w:rPr>
          <w:rFonts w:ascii="Times New Roman" w:hAnsi="Times New Roman" w:cs="Times New Roman"/>
          <w:sz w:val="28"/>
          <w:szCs w:val="28"/>
        </w:rPr>
        <w:t xml:space="preserve">, требованиям документации </w:t>
      </w:r>
      <w:r>
        <w:rPr>
          <w:rFonts w:ascii="Times New Roman" w:hAnsi="Times New Roman" w:cs="Times New Roman"/>
          <w:sz w:val="28"/>
          <w:szCs w:val="28"/>
        </w:rPr>
        <w:t>об аукционе</w:t>
      </w:r>
      <w:r w:rsidRPr="00081C95">
        <w:rPr>
          <w:rFonts w:ascii="Times New Roman" w:hAnsi="Times New Roman" w:cs="Times New Roman"/>
          <w:sz w:val="28"/>
          <w:szCs w:val="28"/>
        </w:rPr>
        <w:t>.</w:t>
      </w:r>
    </w:p>
    <w:p w:rsidR="00C7718E" w:rsidRPr="00081C95" w:rsidRDefault="00C7718E" w:rsidP="00E112B4">
      <w:pPr>
        <w:pStyle w:val="ConsPlusNormal"/>
        <w:widowControl/>
        <w:numPr>
          <w:ilvl w:val="0"/>
          <w:numId w:val="16"/>
        </w:numPr>
        <w:ind w:left="0" w:firstLine="709"/>
        <w:jc w:val="both"/>
        <w:rPr>
          <w:rFonts w:ascii="Times New Roman" w:hAnsi="Times New Roman" w:cs="Times New Roman"/>
          <w:sz w:val="28"/>
          <w:szCs w:val="28"/>
        </w:rPr>
      </w:pPr>
      <w:r w:rsidRPr="00081C95">
        <w:rPr>
          <w:rFonts w:ascii="Times New Roman" w:hAnsi="Times New Roman" w:cs="Times New Roman"/>
          <w:sz w:val="28"/>
          <w:szCs w:val="28"/>
        </w:rPr>
        <w:t>Отказ в допуске к участию в открытом аукционе по основаниям, не предусмотренным частью 5.1.</w:t>
      </w:r>
      <w:r>
        <w:rPr>
          <w:rFonts w:ascii="Times New Roman" w:hAnsi="Times New Roman" w:cs="Times New Roman"/>
          <w:sz w:val="28"/>
          <w:szCs w:val="28"/>
        </w:rPr>
        <w:t>4</w:t>
      </w:r>
      <w:r w:rsidRPr="00081C95">
        <w:rPr>
          <w:rFonts w:ascii="Times New Roman" w:hAnsi="Times New Roman" w:cs="Times New Roman"/>
          <w:sz w:val="28"/>
          <w:szCs w:val="28"/>
        </w:rPr>
        <w:t xml:space="preserve"> настоящей статьи, не допускается.</w:t>
      </w:r>
    </w:p>
    <w:p w:rsidR="00C7718E" w:rsidRPr="00081C95" w:rsidRDefault="00C7718E" w:rsidP="00E112B4">
      <w:pPr>
        <w:pStyle w:val="11"/>
        <w:numPr>
          <w:ilvl w:val="0"/>
          <w:numId w:val="16"/>
        </w:numPr>
        <w:shd w:val="clear" w:color="auto" w:fill="FFFFFF"/>
        <w:tabs>
          <w:tab w:val="left" w:pos="0"/>
        </w:tabs>
        <w:ind w:left="0" w:firstLine="709"/>
        <w:jc w:val="both"/>
        <w:rPr>
          <w:sz w:val="28"/>
          <w:szCs w:val="28"/>
        </w:rPr>
      </w:pPr>
      <w:r w:rsidRPr="00081C95">
        <w:rPr>
          <w:sz w:val="28"/>
          <w:szCs w:val="28"/>
        </w:rPr>
        <w:t>На основании результатов рассмотрения первых частей заявок на участие в открытом аукционе в электронной форме аукционной комиссией оформляется протокол рассмотрения заявок на участие в открытом аукционе в электронной форме.</w:t>
      </w:r>
    </w:p>
    <w:p w:rsidR="00C7718E" w:rsidRPr="00081C95" w:rsidRDefault="00C7718E" w:rsidP="00594BA9">
      <w:pPr>
        <w:shd w:val="clear" w:color="auto" w:fill="FFFFFF"/>
        <w:tabs>
          <w:tab w:val="left" w:pos="1560"/>
        </w:tabs>
        <w:jc w:val="center"/>
        <w:rPr>
          <w:b/>
          <w:bCs/>
          <w:sz w:val="28"/>
          <w:szCs w:val="28"/>
        </w:rPr>
      </w:pPr>
    </w:p>
    <w:p w:rsidR="00C7718E" w:rsidRPr="00081C95" w:rsidRDefault="00C7718E" w:rsidP="00594BA9">
      <w:pPr>
        <w:shd w:val="clear" w:color="auto" w:fill="FFFFFF"/>
        <w:tabs>
          <w:tab w:val="left" w:pos="1560"/>
        </w:tabs>
        <w:jc w:val="center"/>
        <w:rPr>
          <w:b/>
          <w:bCs/>
          <w:sz w:val="28"/>
          <w:szCs w:val="28"/>
        </w:rPr>
      </w:pPr>
      <w:r w:rsidRPr="00081C95">
        <w:rPr>
          <w:b/>
          <w:bCs/>
          <w:sz w:val="28"/>
          <w:szCs w:val="28"/>
        </w:rPr>
        <w:t>Статья 6.</w:t>
      </w:r>
      <w:r w:rsidRPr="00081C95">
        <w:rPr>
          <w:b/>
          <w:bCs/>
          <w:sz w:val="28"/>
          <w:szCs w:val="28"/>
        </w:rPr>
        <w:tab/>
        <w:t xml:space="preserve">ПОРЯДОК ПРОВЕДЕНИЯ ОТКРЫТОГО </w:t>
      </w:r>
    </w:p>
    <w:p w:rsidR="00C7718E" w:rsidRPr="00081C95" w:rsidRDefault="00C7718E" w:rsidP="00594BA9">
      <w:pPr>
        <w:shd w:val="clear" w:color="auto" w:fill="FFFFFF"/>
        <w:tabs>
          <w:tab w:val="left" w:pos="1560"/>
        </w:tabs>
        <w:jc w:val="center"/>
        <w:rPr>
          <w:b/>
          <w:bCs/>
          <w:sz w:val="28"/>
          <w:szCs w:val="28"/>
        </w:rPr>
      </w:pPr>
      <w:r w:rsidRPr="00081C95">
        <w:rPr>
          <w:b/>
          <w:bCs/>
          <w:sz w:val="28"/>
          <w:szCs w:val="28"/>
        </w:rPr>
        <w:t>АУКЦИОНА В ЭЛЕКТРОННОЙ ФОРМЕ</w:t>
      </w:r>
    </w:p>
    <w:p w:rsidR="00C7718E" w:rsidRPr="00081C95" w:rsidRDefault="00C7718E" w:rsidP="00594BA9">
      <w:pPr>
        <w:shd w:val="clear" w:color="auto" w:fill="FFFFFF"/>
        <w:tabs>
          <w:tab w:val="left" w:pos="576"/>
        </w:tabs>
        <w:ind w:firstLine="709"/>
        <w:jc w:val="center"/>
        <w:rPr>
          <w:b/>
          <w:bCs/>
          <w:sz w:val="16"/>
          <w:szCs w:val="16"/>
        </w:rPr>
      </w:pPr>
    </w:p>
    <w:p w:rsidR="00C7718E" w:rsidRPr="00081C95" w:rsidRDefault="00C7718E" w:rsidP="00E112B4">
      <w:pPr>
        <w:pStyle w:val="ConsPlusNormal"/>
        <w:widowControl/>
        <w:numPr>
          <w:ilvl w:val="0"/>
          <w:numId w:val="17"/>
        </w:numPr>
        <w:tabs>
          <w:tab w:val="left" w:pos="1418"/>
        </w:tabs>
        <w:ind w:left="0" w:firstLine="709"/>
        <w:jc w:val="both"/>
        <w:rPr>
          <w:rFonts w:ascii="Times New Roman" w:hAnsi="Times New Roman" w:cs="Times New Roman"/>
          <w:sz w:val="28"/>
          <w:szCs w:val="28"/>
        </w:rPr>
      </w:pPr>
      <w:r w:rsidRPr="00081C95">
        <w:rPr>
          <w:rFonts w:ascii="Times New Roman" w:hAnsi="Times New Roman" w:cs="Times New Roman"/>
          <w:sz w:val="28"/>
          <w:szCs w:val="28"/>
        </w:rPr>
        <w:t>В открытом аукционе в электронной форме могут участвовать только участники размещения заказа, признанные участниками открытого аукциона в электронной форме.</w:t>
      </w:r>
    </w:p>
    <w:p w:rsidR="00C7718E" w:rsidRPr="00081C95" w:rsidRDefault="00C7718E" w:rsidP="00E112B4">
      <w:pPr>
        <w:pStyle w:val="ConsPlusNormal"/>
        <w:widowControl/>
        <w:numPr>
          <w:ilvl w:val="0"/>
          <w:numId w:val="17"/>
        </w:numPr>
        <w:tabs>
          <w:tab w:val="left" w:pos="1418"/>
        </w:tabs>
        <w:ind w:left="0" w:firstLine="709"/>
        <w:jc w:val="both"/>
        <w:rPr>
          <w:rFonts w:ascii="Times New Roman" w:hAnsi="Times New Roman" w:cs="Times New Roman"/>
          <w:sz w:val="28"/>
          <w:szCs w:val="28"/>
        </w:rPr>
      </w:pPr>
      <w:r w:rsidRPr="00081C95">
        <w:rPr>
          <w:rFonts w:ascii="Times New Roman" w:hAnsi="Times New Roman" w:cs="Times New Roman"/>
          <w:sz w:val="28"/>
          <w:szCs w:val="28"/>
        </w:rPr>
        <w:t>Открытый аукцион в электронной форме проводится на электронной площадке в день, указанный в извещении о проведении</w:t>
      </w:r>
      <w:r>
        <w:rPr>
          <w:rFonts w:ascii="Times New Roman" w:hAnsi="Times New Roman" w:cs="Times New Roman"/>
          <w:sz w:val="28"/>
          <w:szCs w:val="28"/>
        </w:rPr>
        <w:t xml:space="preserve"> и Информационной карте </w:t>
      </w:r>
      <w:r w:rsidRPr="00081C95">
        <w:rPr>
          <w:rFonts w:ascii="Times New Roman" w:hAnsi="Times New Roman" w:cs="Times New Roman"/>
          <w:sz w:val="28"/>
          <w:szCs w:val="28"/>
        </w:rPr>
        <w:t>аукциона. Время начала проведения открытого аукциона в электронной форме устанавливается оператором электронной площадки.</w:t>
      </w:r>
      <w:r>
        <w:rPr>
          <w:rFonts w:ascii="Times New Roman" w:hAnsi="Times New Roman" w:cs="Times New Roman"/>
          <w:sz w:val="28"/>
          <w:szCs w:val="28"/>
        </w:rPr>
        <w:t xml:space="preserve"> </w:t>
      </w:r>
    </w:p>
    <w:p w:rsidR="00C7718E" w:rsidRPr="00081C95" w:rsidRDefault="00C7718E" w:rsidP="00E112B4">
      <w:pPr>
        <w:pStyle w:val="ConsPlusNormal"/>
        <w:widowControl/>
        <w:numPr>
          <w:ilvl w:val="0"/>
          <w:numId w:val="17"/>
        </w:numPr>
        <w:tabs>
          <w:tab w:val="left" w:pos="1418"/>
        </w:tabs>
        <w:ind w:left="0" w:firstLine="709"/>
        <w:jc w:val="both"/>
        <w:rPr>
          <w:rFonts w:ascii="Times New Roman" w:hAnsi="Times New Roman" w:cs="Times New Roman"/>
          <w:sz w:val="28"/>
          <w:szCs w:val="28"/>
        </w:rPr>
      </w:pPr>
      <w:r w:rsidRPr="00081C95">
        <w:rPr>
          <w:rFonts w:ascii="Times New Roman" w:hAnsi="Times New Roman" w:cs="Times New Roman"/>
          <w:sz w:val="28"/>
          <w:szCs w:val="28"/>
        </w:rPr>
        <w:t xml:space="preserve">Днём проведения открытого аукциона в электронной форме является рабочий день, следующий после истечения двух дней со дня </w:t>
      </w:r>
      <w:proofErr w:type="gramStart"/>
      <w:r w:rsidRPr="00081C95">
        <w:rPr>
          <w:rFonts w:ascii="Times New Roman" w:hAnsi="Times New Roman" w:cs="Times New Roman"/>
          <w:sz w:val="28"/>
          <w:szCs w:val="28"/>
        </w:rPr>
        <w:t>окончания срока рассмотрения первых частей заявок</w:t>
      </w:r>
      <w:proofErr w:type="gramEnd"/>
      <w:r w:rsidRPr="00081C95">
        <w:rPr>
          <w:rFonts w:ascii="Times New Roman" w:hAnsi="Times New Roman" w:cs="Times New Roman"/>
          <w:sz w:val="28"/>
          <w:szCs w:val="28"/>
        </w:rPr>
        <w:t xml:space="preserve"> на участие в открытом аукционе в электронной форме.</w:t>
      </w:r>
    </w:p>
    <w:p w:rsidR="00C7718E" w:rsidRPr="00081C95" w:rsidRDefault="00C7718E" w:rsidP="00E112B4">
      <w:pPr>
        <w:pStyle w:val="ConsPlusNormal"/>
        <w:widowControl/>
        <w:numPr>
          <w:ilvl w:val="0"/>
          <w:numId w:val="17"/>
        </w:numPr>
        <w:tabs>
          <w:tab w:val="left" w:pos="1418"/>
        </w:tabs>
        <w:ind w:left="0" w:firstLine="709"/>
        <w:jc w:val="both"/>
        <w:rPr>
          <w:rFonts w:ascii="Times New Roman" w:hAnsi="Times New Roman" w:cs="Times New Roman"/>
          <w:sz w:val="28"/>
          <w:szCs w:val="28"/>
        </w:rPr>
      </w:pPr>
      <w:r w:rsidRPr="00081C95">
        <w:rPr>
          <w:rFonts w:ascii="Times New Roman" w:hAnsi="Times New Roman" w:cs="Times New Roman"/>
          <w:sz w:val="28"/>
          <w:szCs w:val="28"/>
        </w:rPr>
        <w:t>Открытый аукцион в электронной форме проводится путём снижения, за исключением случая, установленного частью 6.1</w:t>
      </w:r>
      <w:r>
        <w:rPr>
          <w:rFonts w:ascii="Times New Roman" w:hAnsi="Times New Roman" w:cs="Times New Roman"/>
          <w:sz w:val="28"/>
          <w:szCs w:val="28"/>
        </w:rPr>
        <w:t>6</w:t>
      </w:r>
      <w:r w:rsidRPr="00081C95">
        <w:rPr>
          <w:rFonts w:ascii="Times New Roman" w:hAnsi="Times New Roman" w:cs="Times New Roman"/>
          <w:sz w:val="28"/>
          <w:szCs w:val="28"/>
        </w:rPr>
        <w:t xml:space="preserve"> настоящей статьи, начальной (максимальной) цены контракта, указанной в извещении о проведении </w:t>
      </w:r>
      <w:r>
        <w:rPr>
          <w:rFonts w:ascii="Times New Roman" w:hAnsi="Times New Roman" w:cs="Times New Roman"/>
          <w:sz w:val="28"/>
          <w:szCs w:val="28"/>
        </w:rPr>
        <w:t xml:space="preserve">и Информационной карте </w:t>
      </w:r>
      <w:r w:rsidRPr="00081C95">
        <w:rPr>
          <w:rFonts w:ascii="Times New Roman" w:hAnsi="Times New Roman" w:cs="Times New Roman"/>
          <w:sz w:val="28"/>
          <w:szCs w:val="28"/>
        </w:rPr>
        <w:t xml:space="preserve"> аукциона, в порядке, установленном настоящей статьёй.</w:t>
      </w:r>
    </w:p>
    <w:p w:rsidR="00C7718E" w:rsidRPr="00081C95" w:rsidRDefault="00C7718E" w:rsidP="00E112B4">
      <w:pPr>
        <w:pStyle w:val="ConsPlusNormal"/>
        <w:widowControl/>
        <w:numPr>
          <w:ilvl w:val="0"/>
          <w:numId w:val="17"/>
        </w:numPr>
        <w:tabs>
          <w:tab w:val="left" w:pos="1418"/>
        </w:tabs>
        <w:ind w:left="0" w:firstLine="709"/>
        <w:jc w:val="both"/>
        <w:rPr>
          <w:rFonts w:ascii="Times New Roman" w:hAnsi="Times New Roman" w:cs="Times New Roman"/>
          <w:sz w:val="28"/>
          <w:szCs w:val="28"/>
        </w:rPr>
      </w:pPr>
      <w:r w:rsidRPr="00081C95">
        <w:rPr>
          <w:rFonts w:ascii="Times New Roman" w:hAnsi="Times New Roman" w:cs="Times New Roman"/>
          <w:sz w:val="28"/>
          <w:szCs w:val="28"/>
        </w:rPr>
        <w:t>"Шаг аукциона" составляет от 0,5 процента до пяти процентов начальной (максимальной) цены контракта (цены лота).</w:t>
      </w:r>
    </w:p>
    <w:p w:rsidR="00C7718E" w:rsidRPr="00081C95" w:rsidRDefault="00C7718E" w:rsidP="00E112B4">
      <w:pPr>
        <w:pStyle w:val="ConsPlusNormal"/>
        <w:widowControl/>
        <w:numPr>
          <w:ilvl w:val="0"/>
          <w:numId w:val="17"/>
        </w:numPr>
        <w:tabs>
          <w:tab w:val="left" w:pos="1418"/>
        </w:tabs>
        <w:ind w:left="0" w:firstLine="709"/>
        <w:jc w:val="both"/>
        <w:rPr>
          <w:rFonts w:ascii="Times New Roman" w:hAnsi="Times New Roman" w:cs="Times New Roman"/>
          <w:sz w:val="28"/>
          <w:szCs w:val="28"/>
        </w:rPr>
      </w:pPr>
      <w:r w:rsidRPr="00081C95">
        <w:rPr>
          <w:rFonts w:ascii="Times New Roman" w:hAnsi="Times New Roman" w:cs="Times New Roman"/>
          <w:sz w:val="28"/>
          <w:szCs w:val="28"/>
        </w:rPr>
        <w:t>При проведении открытого аукциона в электронной форме участники открытого аукциона в электронной форме подают предложения о цене контракта, предусматривающие снижение текущего минимального предложения о цене контракта на величину в пределах "шага аукциона".</w:t>
      </w:r>
    </w:p>
    <w:p w:rsidR="00C7718E" w:rsidRPr="00081C95" w:rsidRDefault="00C7718E" w:rsidP="00E112B4">
      <w:pPr>
        <w:pStyle w:val="ConsPlusNormal"/>
        <w:widowControl/>
        <w:numPr>
          <w:ilvl w:val="0"/>
          <w:numId w:val="17"/>
        </w:numPr>
        <w:tabs>
          <w:tab w:val="left" w:pos="1418"/>
        </w:tabs>
        <w:ind w:left="0" w:firstLine="709"/>
        <w:jc w:val="both"/>
        <w:rPr>
          <w:rFonts w:ascii="Times New Roman" w:hAnsi="Times New Roman" w:cs="Times New Roman"/>
          <w:sz w:val="28"/>
          <w:szCs w:val="28"/>
        </w:rPr>
      </w:pPr>
      <w:r w:rsidRPr="00081C95">
        <w:rPr>
          <w:rFonts w:ascii="Times New Roman" w:hAnsi="Times New Roman" w:cs="Times New Roman"/>
          <w:sz w:val="28"/>
          <w:szCs w:val="28"/>
        </w:rPr>
        <w:lastRenderedPageBreak/>
        <w:t>При проведении открытого аукциона в электронной форме любой участник открытого аукциона также вправе подать предложение о цене контракта независимо от "шага аукциона" при условии соблюдения требований, предусмотренных частью 6.8 настоящей статьи.</w:t>
      </w:r>
    </w:p>
    <w:p w:rsidR="00C7718E" w:rsidRPr="00081C95" w:rsidRDefault="00C7718E" w:rsidP="00E112B4">
      <w:pPr>
        <w:pStyle w:val="ConsPlusNormal"/>
        <w:widowControl/>
        <w:numPr>
          <w:ilvl w:val="0"/>
          <w:numId w:val="17"/>
        </w:numPr>
        <w:tabs>
          <w:tab w:val="left" w:pos="1418"/>
        </w:tabs>
        <w:ind w:left="0" w:firstLine="709"/>
        <w:jc w:val="both"/>
        <w:rPr>
          <w:rFonts w:ascii="Times New Roman" w:hAnsi="Times New Roman" w:cs="Times New Roman"/>
          <w:sz w:val="28"/>
          <w:szCs w:val="28"/>
        </w:rPr>
      </w:pPr>
      <w:r w:rsidRPr="00081C95">
        <w:rPr>
          <w:rFonts w:ascii="Times New Roman" w:hAnsi="Times New Roman" w:cs="Times New Roman"/>
          <w:sz w:val="28"/>
          <w:szCs w:val="28"/>
        </w:rPr>
        <w:t>При проведении открытого аукциона в электронной форме участники открытого аукциона в электронной форме подают предложения о цене контракта с учётом следующих требований:</w:t>
      </w:r>
    </w:p>
    <w:p w:rsidR="00C7718E" w:rsidRPr="00081C95" w:rsidRDefault="00C7718E" w:rsidP="00E112B4">
      <w:pPr>
        <w:pStyle w:val="ConsPlusNormal"/>
        <w:widowControl/>
        <w:numPr>
          <w:ilvl w:val="0"/>
          <w:numId w:val="21"/>
        </w:numPr>
        <w:tabs>
          <w:tab w:val="left" w:pos="1134"/>
        </w:tabs>
        <w:ind w:left="0" w:firstLine="709"/>
        <w:jc w:val="both"/>
        <w:rPr>
          <w:rFonts w:ascii="Times New Roman" w:hAnsi="Times New Roman" w:cs="Times New Roman"/>
          <w:sz w:val="28"/>
          <w:szCs w:val="28"/>
        </w:rPr>
      </w:pPr>
      <w:r w:rsidRPr="00081C95">
        <w:rPr>
          <w:rFonts w:ascii="Times New Roman" w:hAnsi="Times New Roman" w:cs="Times New Roman"/>
          <w:sz w:val="28"/>
          <w:szCs w:val="28"/>
        </w:rPr>
        <w:t xml:space="preserve">участник открытого аукциона не вправе подавать предложение о цене контракта, равное предложению или большее чем предложение о цене контракта, </w:t>
      </w:r>
      <w:proofErr w:type="gramStart"/>
      <w:r w:rsidRPr="00081C95">
        <w:rPr>
          <w:rFonts w:ascii="Times New Roman" w:hAnsi="Times New Roman" w:cs="Times New Roman"/>
          <w:sz w:val="28"/>
          <w:szCs w:val="28"/>
        </w:rPr>
        <w:t>которые</w:t>
      </w:r>
      <w:proofErr w:type="gramEnd"/>
      <w:r w:rsidRPr="00081C95">
        <w:rPr>
          <w:rFonts w:ascii="Times New Roman" w:hAnsi="Times New Roman" w:cs="Times New Roman"/>
          <w:sz w:val="28"/>
          <w:szCs w:val="28"/>
        </w:rPr>
        <w:t xml:space="preserve"> поданы таким участником открытого аукциона ранее, а также предложение о цене контракта, равное нулю;</w:t>
      </w:r>
    </w:p>
    <w:p w:rsidR="00C7718E" w:rsidRPr="00081C95" w:rsidRDefault="00C7718E" w:rsidP="00E112B4">
      <w:pPr>
        <w:pStyle w:val="ConsPlusNormal"/>
        <w:widowControl/>
        <w:numPr>
          <w:ilvl w:val="0"/>
          <w:numId w:val="21"/>
        </w:numPr>
        <w:tabs>
          <w:tab w:val="left" w:pos="1134"/>
        </w:tabs>
        <w:ind w:left="0" w:firstLine="709"/>
        <w:jc w:val="both"/>
        <w:rPr>
          <w:rFonts w:ascii="Times New Roman" w:hAnsi="Times New Roman" w:cs="Times New Roman"/>
          <w:sz w:val="28"/>
          <w:szCs w:val="28"/>
        </w:rPr>
      </w:pPr>
      <w:r w:rsidRPr="00081C95">
        <w:rPr>
          <w:rFonts w:ascii="Times New Roman" w:hAnsi="Times New Roman" w:cs="Times New Roman"/>
          <w:sz w:val="28"/>
          <w:szCs w:val="28"/>
        </w:rPr>
        <w:t xml:space="preserve">участник открытого аукциона не вправе подавать предложение о цене контракта </w:t>
      </w:r>
      <w:proofErr w:type="gramStart"/>
      <w:r w:rsidRPr="00081C95">
        <w:rPr>
          <w:rFonts w:ascii="Times New Roman" w:hAnsi="Times New Roman" w:cs="Times New Roman"/>
          <w:sz w:val="28"/>
          <w:szCs w:val="28"/>
        </w:rPr>
        <w:t>ниже</w:t>
      </w:r>
      <w:proofErr w:type="gramEnd"/>
      <w:r w:rsidRPr="00081C95">
        <w:rPr>
          <w:rFonts w:ascii="Times New Roman" w:hAnsi="Times New Roman" w:cs="Times New Roman"/>
          <w:sz w:val="28"/>
          <w:szCs w:val="28"/>
        </w:rPr>
        <w:t xml:space="preserve"> чем текущее минимальное предложение о цене контракта, сниженное в пределах «шага аукциона»;</w:t>
      </w:r>
    </w:p>
    <w:p w:rsidR="00C7718E" w:rsidRPr="00081C95" w:rsidRDefault="00C7718E" w:rsidP="00E112B4">
      <w:pPr>
        <w:pStyle w:val="ConsPlusNormal"/>
        <w:widowControl/>
        <w:numPr>
          <w:ilvl w:val="0"/>
          <w:numId w:val="21"/>
        </w:numPr>
        <w:tabs>
          <w:tab w:val="left" w:pos="1134"/>
        </w:tabs>
        <w:ind w:left="0" w:firstLine="709"/>
        <w:jc w:val="both"/>
        <w:rPr>
          <w:rFonts w:ascii="Times New Roman" w:hAnsi="Times New Roman" w:cs="Times New Roman"/>
          <w:sz w:val="28"/>
          <w:szCs w:val="28"/>
        </w:rPr>
      </w:pPr>
      <w:r w:rsidRPr="00081C95">
        <w:rPr>
          <w:rFonts w:ascii="Times New Roman" w:hAnsi="Times New Roman" w:cs="Times New Roman"/>
          <w:sz w:val="28"/>
          <w:szCs w:val="28"/>
        </w:rPr>
        <w:t xml:space="preserve">участник открытого аукциона в электронной форме не вправе подавать предложение о цене контракта </w:t>
      </w:r>
      <w:proofErr w:type="gramStart"/>
      <w:r w:rsidRPr="00081C95">
        <w:rPr>
          <w:rFonts w:ascii="Times New Roman" w:hAnsi="Times New Roman" w:cs="Times New Roman"/>
          <w:sz w:val="28"/>
          <w:szCs w:val="28"/>
        </w:rPr>
        <w:t>ниже</w:t>
      </w:r>
      <w:proofErr w:type="gramEnd"/>
      <w:r w:rsidRPr="00081C95">
        <w:rPr>
          <w:rFonts w:ascii="Times New Roman" w:hAnsi="Times New Roman" w:cs="Times New Roman"/>
          <w:sz w:val="28"/>
          <w:szCs w:val="28"/>
        </w:rPr>
        <w:t xml:space="preserve"> чем текущее минимальное предложение о цене контракта в случае, если такое предложение о цене контракта подано этим же участником открытого аукциона в электронной форме.</w:t>
      </w:r>
    </w:p>
    <w:p w:rsidR="00C7718E" w:rsidRPr="00081C95" w:rsidRDefault="00C7718E" w:rsidP="00E112B4">
      <w:pPr>
        <w:pStyle w:val="ConsPlusNormal"/>
        <w:widowControl/>
        <w:numPr>
          <w:ilvl w:val="0"/>
          <w:numId w:val="17"/>
        </w:numPr>
        <w:tabs>
          <w:tab w:val="left" w:pos="1418"/>
          <w:tab w:val="left" w:pos="1560"/>
        </w:tabs>
        <w:ind w:left="0" w:firstLine="709"/>
        <w:jc w:val="both"/>
        <w:rPr>
          <w:rFonts w:ascii="Times New Roman" w:hAnsi="Times New Roman" w:cs="Times New Roman"/>
          <w:sz w:val="28"/>
          <w:szCs w:val="28"/>
        </w:rPr>
      </w:pPr>
      <w:proofErr w:type="gramStart"/>
      <w:r w:rsidRPr="00081C95">
        <w:rPr>
          <w:rFonts w:ascii="Times New Roman" w:hAnsi="Times New Roman" w:cs="Times New Roman"/>
          <w:sz w:val="28"/>
          <w:szCs w:val="28"/>
        </w:rPr>
        <w:t xml:space="preserve">От начала проведения открытого аукциона в электронной форме на электронной площадке до истечения срока подачи предложений о цене контракта </w:t>
      </w:r>
      <w:r>
        <w:rPr>
          <w:rFonts w:ascii="Times New Roman" w:hAnsi="Times New Roman" w:cs="Times New Roman"/>
          <w:sz w:val="28"/>
          <w:szCs w:val="28"/>
        </w:rPr>
        <w:t>будут</w:t>
      </w:r>
      <w:r w:rsidRPr="00081C95">
        <w:rPr>
          <w:rFonts w:ascii="Times New Roman" w:hAnsi="Times New Roman" w:cs="Times New Roman"/>
          <w:sz w:val="28"/>
          <w:szCs w:val="28"/>
        </w:rPr>
        <w:t xml:space="preserve"> указаны в обязательном порядке все предложения о цене контракта и время их поступления, а также время, оставшееся до истечения срока подачи предложений о цене контракта в соответствии с частью 6.10 настоящей статьи.</w:t>
      </w:r>
      <w:proofErr w:type="gramEnd"/>
    </w:p>
    <w:p w:rsidR="00C7718E" w:rsidRPr="00081C95" w:rsidRDefault="00C7718E" w:rsidP="00E112B4">
      <w:pPr>
        <w:pStyle w:val="ConsPlusNormal"/>
        <w:widowControl/>
        <w:numPr>
          <w:ilvl w:val="0"/>
          <w:numId w:val="17"/>
        </w:numPr>
        <w:tabs>
          <w:tab w:val="left" w:pos="1418"/>
          <w:tab w:val="left" w:pos="1560"/>
        </w:tabs>
        <w:ind w:left="0" w:firstLine="709"/>
        <w:jc w:val="both"/>
        <w:rPr>
          <w:rFonts w:ascii="Times New Roman" w:hAnsi="Times New Roman" w:cs="Times New Roman"/>
          <w:sz w:val="28"/>
          <w:szCs w:val="28"/>
        </w:rPr>
      </w:pPr>
      <w:r w:rsidRPr="00081C95">
        <w:rPr>
          <w:rFonts w:ascii="Times New Roman" w:hAnsi="Times New Roman" w:cs="Times New Roman"/>
          <w:sz w:val="28"/>
          <w:szCs w:val="28"/>
        </w:rPr>
        <w:t>При проведении открытого аукциона в электронной форме устанавливается время приёма предложений участников открытого аукциона в электронной форме о цене контракта, составляющее десять минут от начала проведения открытого аукциона в электронной форме до истечения срока подачи предложений о цене контракта, а также десять минут после поступления последнего предложения о цене контракта. Если в течение указанного времени ни одного предложения о более низкой цене контракта не поступило, открытый аукцион автоматически, при помощи программных и технических средств, обеспечивающих его проведение, завершается.</w:t>
      </w:r>
    </w:p>
    <w:p w:rsidR="00C7718E" w:rsidRPr="00081C95" w:rsidRDefault="00C7718E" w:rsidP="00E112B4">
      <w:pPr>
        <w:pStyle w:val="ConsPlusNormal"/>
        <w:widowControl/>
        <w:numPr>
          <w:ilvl w:val="0"/>
          <w:numId w:val="17"/>
        </w:numPr>
        <w:tabs>
          <w:tab w:val="left" w:pos="1418"/>
          <w:tab w:val="left" w:pos="1560"/>
        </w:tabs>
        <w:ind w:left="0" w:firstLine="709"/>
        <w:jc w:val="both"/>
        <w:rPr>
          <w:rFonts w:ascii="Times New Roman" w:hAnsi="Times New Roman" w:cs="Times New Roman"/>
          <w:sz w:val="28"/>
          <w:szCs w:val="28"/>
        </w:rPr>
      </w:pPr>
      <w:r w:rsidRPr="00081C95">
        <w:rPr>
          <w:rFonts w:ascii="Times New Roman" w:hAnsi="Times New Roman" w:cs="Times New Roman"/>
          <w:sz w:val="28"/>
          <w:szCs w:val="28"/>
        </w:rPr>
        <w:t>В течение десяти минут с момента завершения в соответствии с частью 6.10 настоящей статьи открытого аукциона в электронной форме любой участник открытого аукциона в электронной форме вправе подать предложение о цене контракта независимо от "шага аукциона" с учётом требований, предусмотренных пунктами 1</w:t>
      </w:r>
      <w:r>
        <w:rPr>
          <w:rFonts w:ascii="Times New Roman" w:hAnsi="Times New Roman" w:cs="Times New Roman"/>
          <w:sz w:val="28"/>
          <w:szCs w:val="28"/>
        </w:rPr>
        <w:t xml:space="preserve"> </w:t>
      </w:r>
      <w:r w:rsidRPr="00081C95">
        <w:rPr>
          <w:rFonts w:ascii="Times New Roman" w:hAnsi="Times New Roman" w:cs="Times New Roman"/>
          <w:sz w:val="28"/>
          <w:szCs w:val="28"/>
        </w:rPr>
        <w:t>и 3 части 6.</w:t>
      </w:r>
      <w:r>
        <w:rPr>
          <w:rFonts w:ascii="Times New Roman" w:hAnsi="Times New Roman" w:cs="Times New Roman"/>
          <w:sz w:val="28"/>
          <w:szCs w:val="28"/>
        </w:rPr>
        <w:t>8</w:t>
      </w:r>
      <w:r w:rsidRPr="00081C95">
        <w:rPr>
          <w:rFonts w:ascii="Times New Roman" w:hAnsi="Times New Roman" w:cs="Times New Roman"/>
          <w:sz w:val="28"/>
          <w:szCs w:val="28"/>
        </w:rPr>
        <w:t xml:space="preserve"> настоящей статьи.</w:t>
      </w:r>
    </w:p>
    <w:p w:rsidR="00C7718E" w:rsidRPr="00081C95" w:rsidRDefault="00C7718E" w:rsidP="00E112B4">
      <w:pPr>
        <w:pStyle w:val="ConsPlusNormal"/>
        <w:widowControl/>
        <w:numPr>
          <w:ilvl w:val="0"/>
          <w:numId w:val="17"/>
        </w:numPr>
        <w:tabs>
          <w:tab w:val="left" w:pos="1418"/>
          <w:tab w:val="left" w:pos="1560"/>
        </w:tabs>
        <w:ind w:left="0" w:firstLine="709"/>
        <w:jc w:val="both"/>
        <w:rPr>
          <w:rFonts w:ascii="Times New Roman" w:hAnsi="Times New Roman" w:cs="Times New Roman"/>
          <w:sz w:val="28"/>
          <w:szCs w:val="28"/>
        </w:rPr>
      </w:pPr>
      <w:r w:rsidRPr="00081C95">
        <w:rPr>
          <w:rFonts w:ascii="Times New Roman" w:hAnsi="Times New Roman" w:cs="Times New Roman"/>
          <w:sz w:val="28"/>
          <w:szCs w:val="28"/>
        </w:rPr>
        <w:t>Оператор электронной площадки обязан обеспечивать при проведении открытого аукциона в электронной форме конфиденциальность данных об участниках открытого аукциона в электронной форме.</w:t>
      </w:r>
    </w:p>
    <w:p w:rsidR="00C7718E" w:rsidRPr="00081C95" w:rsidRDefault="00C7718E" w:rsidP="00E112B4">
      <w:pPr>
        <w:pStyle w:val="ConsPlusNormal"/>
        <w:widowControl/>
        <w:numPr>
          <w:ilvl w:val="0"/>
          <w:numId w:val="17"/>
        </w:numPr>
        <w:tabs>
          <w:tab w:val="left" w:pos="1418"/>
          <w:tab w:val="left" w:pos="1560"/>
        </w:tabs>
        <w:ind w:left="0" w:firstLine="709"/>
        <w:jc w:val="both"/>
        <w:rPr>
          <w:rFonts w:ascii="Times New Roman" w:hAnsi="Times New Roman" w:cs="Times New Roman"/>
          <w:sz w:val="28"/>
          <w:szCs w:val="28"/>
        </w:rPr>
      </w:pPr>
      <w:r w:rsidRPr="00081C95">
        <w:rPr>
          <w:rFonts w:ascii="Times New Roman" w:hAnsi="Times New Roman" w:cs="Times New Roman"/>
          <w:sz w:val="28"/>
          <w:szCs w:val="28"/>
        </w:rPr>
        <w:t xml:space="preserve">Во время проведения открытого аукциона в электронной форме оператор электронной площадки обязан отклонить предложение о цене </w:t>
      </w:r>
      <w:r w:rsidRPr="00081C95">
        <w:rPr>
          <w:rFonts w:ascii="Times New Roman" w:hAnsi="Times New Roman" w:cs="Times New Roman"/>
          <w:sz w:val="28"/>
          <w:szCs w:val="28"/>
        </w:rPr>
        <w:lastRenderedPageBreak/>
        <w:t>контракта в момент его поступления, если оно не соответствует требованиям, предусмотренным настоящей статьёй.</w:t>
      </w:r>
    </w:p>
    <w:p w:rsidR="00C7718E" w:rsidRPr="00081C95" w:rsidRDefault="00C7718E" w:rsidP="00E112B4">
      <w:pPr>
        <w:pStyle w:val="ConsPlusNormal"/>
        <w:widowControl/>
        <w:numPr>
          <w:ilvl w:val="0"/>
          <w:numId w:val="17"/>
        </w:numPr>
        <w:tabs>
          <w:tab w:val="left" w:pos="1418"/>
          <w:tab w:val="left" w:pos="1560"/>
        </w:tabs>
        <w:ind w:left="0" w:firstLine="709"/>
        <w:jc w:val="both"/>
        <w:rPr>
          <w:rFonts w:ascii="Times New Roman" w:hAnsi="Times New Roman" w:cs="Times New Roman"/>
          <w:sz w:val="28"/>
          <w:szCs w:val="28"/>
        </w:rPr>
      </w:pPr>
      <w:r w:rsidRPr="00081C95">
        <w:rPr>
          <w:rFonts w:ascii="Times New Roman" w:hAnsi="Times New Roman" w:cs="Times New Roman"/>
          <w:sz w:val="28"/>
          <w:szCs w:val="28"/>
        </w:rPr>
        <w:t>Отклонение оператором электронной площадки предложений о цене контракта по основаниям, не предусмотренным частью 6.13 настоящей статьи, не допускается.</w:t>
      </w:r>
    </w:p>
    <w:p w:rsidR="00C7718E" w:rsidRPr="00081C95" w:rsidRDefault="00C7718E" w:rsidP="00E112B4">
      <w:pPr>
        <w:pStyle w:val="ConsPlusNormal"/>
        <w:widowControl/>
        <w:numPr>
          <w:ilvl w:val="0"/>
          <w:numId w:val="17"/>
        </w:numPr>
        <w:tabs>
          <w:tab w:val="left" w:pos="1418"/>
          <w:tab w:val="left" w:pos="1560"/>
        </w:tabs>
        <w:ind w:left="0" w:firstLine="709"/>
        <w:jc w:val="both"/>
        <w:rPr>
          <w:rFonts w:ascii="Times New Roman" w:hAnsi="Times New Roman" w:cs="Times New Roman"/>
          <w:sz w:val="28"/>
          <w:szCs w:val="28"/>
        </w:rPr>
      </w:pPr>
      <w:r w:rsidRPr="00081C95">
        <w:rPr>
          <w:rFonts w:ascii="Times New Roman" w:hAnsi="Times New Roman" w:cs="Times New Roman"/>
          <w:sz w:val="28"/>
          <w:szCs w:val="28"/>
        </w:rPr>
        <w:t>В случае если была предложена цена контракта, равная цене, предложенной другим участником открытого аукциона в электронной форме, лучшим признается предложение о цене контракта, поступившее ранее других предложений.</w:t>
      </w:r>
    </w:p>
    <w:p w:rsidR="00C7718E" w:rsidRPr="00081C95" w:rsidRDefault="00C7718E" w:rsidP="00E112B4">
      <w:pPr>
        <w:pStyle w:val="ConsPlusNormal"/>
        <w:widowControl/>
        <w:numPr>
          <w:ilvl w:val="0"/>
          <w:numId w:val="17"/>
        </w:numPr>
        <w:tabs>
          <w:tab w:val="left" w:pos="1418"/>
          <w:tab w:val="left" w:pos="1560"/>
        </w:tabs>
        <w:ind w:left="0" w:firstLine="709"/>
        <w:jc w:val="both"/>
        <w:rPr>
          <w:rFonts w:ascii="Times New Roman" w:hAnsi="Times New Roman" w:cs="Times New Roman"/>
          <w:sz w:val="28"/>
          <w:szCs w:val="28"/>
        </w:rPr>
      </w:pPr>
      <w:r w:rsidRPr="00081C95">
        <w:rPr>
          <w:rFonts w:ascii="Times New Roman" w:hAnsi="Times New Roman" w:cs="Times New Roman"/>
          <w:sz w:val="28"/>
          <w:szCs w:val="28"/>
        </w:rPr>
        <w:t>В случае</w:t>
      </w:r>
      <w:proofErr w:type="gramStart"/>
      <w:r w:rsidRPr="00081C95">
        <w:rPr>
          <w:rFonts w:ascii="Times New Roman" w:hAnsi="Times New Roman" w:cs="Times New Roman"/>
          <w:sz w:val="28"/>
          <w:szCs w:val="28"/>
        </w:rPr>
        <w:t>,</w:t>
      </w:r>
      <w:proofErr w:type="gramEnd"/>
      <w:r w:rsidRPr="00081C95">
        <w:rPr>
          <w:rFonts w:ascii="Times New Roman" w:hAnsi="Times New Roman" w:cs="Times New Roman"/>
          <w:sz w:val="28"/>
          <w:szCs w:val="28"/>
        </w:rPr>
        <w:t xml:space="preserve"> если при проведении открытого аукциона в электронной форме цена контракта снижена до нуля, проводится открытый аукцион в электронной форме на право заключить контракт. В этом случае открытый аукцион в электронной форме проводится путем повышения цены контракта исходя из положений Федерального закона от 21.07.2005 № 94-ФЗ о порядке проведения открытого аукциона в электронной форме с учетом следующих особенностей:</w:t>
      </w:r>
    </w:p>
    <w:p w:rsidR="00C7718E" w:rsidRPr="00081C95" w:rsidRDefault="00C7718E" w:rsidP="00594BA9">
      <w:pPr>
        <w:pStyle w:val="ConsPlusNormal"/>
        <w:widowControl/>
        <w:tabs>
          <w:tab w:val="left" w:pos="1418"/>
          <w:tab w:val="left" w:pos="1560"/>
        </w:tabs>
        <w:ind w:firstLine="709"/>
        <w:jc w:val="both"/>
        <w:rPr>
          <w:rFonts w:ascii="Times New Roman" w:hAnsi="Times New Roman" w:cs="Times New Roman"/>
          <w:sz w:val="28"/>
          <w:szCs w:val="28"/>
        </w:rPr>
      </w:pPr>
      <w:r w:rsidRPr="00081C95">
        <w:rPr>
          <w:rFonts w:ascii="Times New Roman" w:hAnsi="Times New Roman" w:cs="Times New Roman"/>
          <w:sz w:val="28"/>
          <w:szCs w:val="28"/>
        </w:rPr>
        <w:t>1) открытый аукцион в электронной форме в соответствии с настоящей частью проводится до достижения цены контракта не более чем сто миллионов рублей;</w:t>
      </w:r>
    </w:p>
    <w:p w:rsidR="00C7718E" w:rsidRPr="00081C95" w:rsidRDefault="00C7718E" w:rsidP="00594BA9">
      <w:pPr>
        <w:pStyle w:val="ConsPlusNormal"/>
        <w:widowControl/>
        <w:tabs>
          <w:tab w:val="left" w:pos="1418"/>
          <w:tab w:val="left" w:pos="1560"/>
        </w:tabs>
        <w:ind w:firstLine="709"/>
        <w:jc w:val="both"/>
        <w:rPr>
          <w:rFonts w:ascii="Times New Roman" w:hAnsi="Times New Roman" w:cs="Times New Roman"/>
          <w:sz w:val="28"/>
          <w:szCs w:val="28"/>
        </w:rPr>
      </w:pPr>
      <w:proofErr w:type="gramStart"/>
      <w:r w:rsidRPr="00081C95">
        <w:rPr>
          <w:rFonts w:ascii="Times New Roman" w:hAnsi="Times New Roman" w:cs="Times New Roman"/>
          <w:sz w:val="28"/>
          <w:szCs w:val="28"/>
        </w:rPr>
        <w:t>2) в случае проведения открытого аукциона в электронной форме в соответствии с настоящей частью участник открытого аукциона в электронной форме не вправе подавать предложения о цене контракта выше максимальной суммы сделки для такого участника размещения заказа, указанной в содержащемся в реестре участников размещения заказа, получивших аккредитацию на электронной площадке, решении об одобрении или о совершении по результатам открытых аукционов в</w:t>
      </w:r>
      <w:proofErr w:type="gramEnd"/>
      <w:r w:rsidRPr="00081C95">
        <w:rPr>
          <w:rFonts w:ascii="Times New Roman" w:hAnsi="Times New Roman" w:cs="Times New Roman"/>
          <w:sz w:val="28"/>
          <w:szCs w:val="28"/>
        </w:rPr>
        <w:t xml:space="preserve"> электронной форме сделок от имени участника размещения заказа;</w:t>
      </w:r>
    </w:p>
    <w:p w:rsidR="00C7718E" w:rsidRPr="00081C95" w:rsidRDefault="00C7718E" w:rsidP="00594BA9">
      <w:pPr>
        <w:pStyle w:val="ConsPlusNormal"/>
        <w:widowControl/>
        <w:tabs>
          <w:tab w:val="left" w:pos="1418"/>
          <w:tab w:val="left" w:pos="1560"/>
        </w:tabs>
        <w:ind w:firstLine="709"/>
        <w:jc w:val="both"/>
        <w:rPr>
          <w:rFonts w:ascii="Times New Roman" w:hAnsi="Times New Roman" w:cs="Times New Roman"/>
          <w:sz w:val="28"/>
          <w:szCs w:val="28"/>
        </w:rPr>
      </w:pPr>
      <w:proofErr w:type="gramStart"/>
      <w:r w:rsidRPr="00081C95">
        <w:rPr>
          <w:rFonts w:ascii="Times New Roman" w:hAnsi="Times New Roman" w:cs="Times New Roman"/>
          <w:sz w:val="28"/>
          <w:szCs w:val="28"/>
        </w:rPr>
        <w:t xml:space="preserve">3) в случае проведения открытого аукциона в электронной форме на право заключить контракт до достижения цены контракта, превышающей соответствующее значение начальной (максимальной) цены контракта, обеспечение исполнения контракта предоставляется в размере обеспечения исполнения контракта, предусмотренном документацией </w:t>
      </w:r>
      <w:r>
        <w:rPr>
          <w:rFonts w:ascii="Times New Roman" w:hAnsi="Times New Roman" w:cs="Times New Roman"/>
          <w:sz w:val="28"/>
          <w:szCs w:val="28"/>
        </w:rPr>
        <w:t>об аукционе</w:t>
      </w:r>
      <w:r w:rsidRPr="00081C95">
        <w:rPr>
          <w:rFonts w:ascii="Times New Roman" w:hAnsi="Times New Roman" w:cs="Times New Roman"/>
          <w:sz w:val="28"/>
          <w:szCs w:val="28"/>
        </w:rPr>
        <w:t>, исходя из цены контракта, достигнутой на открытом аукционе в электронной форме, проводимом в соответствии с настоящей частью.</w:t>
      </w:r>
      <w:proofErr w:type="gramEnd"/>
    </w:p>
    <w:p w:rsidR="00C7718E" w:rsidRPr="00081C95" w:rsidRDefault="00C7718E" w:rsidP="00E112B4">
      <w:pPr>
        <w:pStyle w:val="ConsPlusNormal"/>
        <w:widowControl/>
        <w:numPr>
          <w:ilvl w:val="0"/>
          <w:numId w:val="17"/>
        </w:numPr>
        <w:tabs>
          <w:tab w:val="left" w:pos="1418"/>
          <w:tab w:val="left" w:pos="1560"/>
        </w:tabs>
        <w:ind w:left="0" w:firstLine="709"/>
        <w:jc w:val="both"/>
        <w:rPr>
          <w:rFonts w:ascii="Times New Roman" w:hAnsi="Times New Roman" w:cs="Times New Roman"/>
          <w:sz w:val="28"/>
          <w:szCs w:val="28"/>
        </w:rPr>
      </w:pPr>
      <w:r w:rsidRPr="00081C95">
        <w:rPr>
          <w:rFonts w:ascii="Times New Roman" w:hAnsi="Times New Roman" w:cs="Times New Roman"/>
          <w:sz w:val="28"/>
          <w:szCs w:val="28"/>
        </w:rPr>
        <w:t xml:space="preserve">Протокол проведения открытого аукциона в электронной форме размещается оператором электронной площадки на электронной площадке в течение тридцати минут после окончания открытого аукциона в электронной форме. </w:t>
      </w:r>
      <w:proofErr w:type="gramStart"/>
      <w:r w:rsidRPr="00081C95">
        <w:rPr>
          <w:rFonts w:ascii="Times New Roman" w:hAnsi="Times New Roman" w:cs="Times New Roman"/>
          <w:sz w:val="28"/>
          <w:szCs w:val="28"/>
        </w:rPr>
        <w:t>В этом протоколе указываются адрес электронной площадки, дата, время начала и окончания открытого аукциона в электронной форме, начальная (максимальная) цена контракта, все минимальные предложения о цене контракта, сделанные участниками открытого аукциона в электронной форме и ранжированные по мере убывания (в случае, предусмотренном частью 6.16 настоящей статьи, - по мере возрастания) с указанием порядковых номеров, присвоенных заявкам на участие в открытом аукционе</w:t>
      </w:r>
      <w:proofErr w:type="gramEnd"/>
      <w:r w:rsidRPr="00081C95">
        <w:rPr>
          <w:rFonts w:ascii="Times New Roman" w:hAnsi="Times New Roman" w:cs="Times New Roman"/>
          <w:sz w:val="28"/>
          <w:szCs w:val="28"/>
        </w:rPr>
        <w:t xml:space="preserve"> в электронной форме, которые поданы участниками открытого аукциона, </w:t>
      </w:r>
      <w:r w:rsidRPr="00081C95">
        <w:rPr>
          <w:rFonts w:ascii="Times New Roman" w:hAnsi="Times New Roman" w:cs="Times New Roman"/>
          <w:sz w:val="28"/>
          <w:szCs w:val="28"/>
        </w:rPr>
        <w:lastRenderedPageBreak/>
        <w:t>сделавшими соответствующие предложения о цене контракта, и с указанием времени поступления данных предложений.</w:t>
      </w:r>
    </w:p>
    <w:p w:rsidR="00C7718E" w:rsidRPr="00081C95" w:rsidRDefault="00C7718E" w:rsidP="00E112B4">
      <w:pPr>
        <w:pStyle w:val="ConsPlusNormal"/>
        <w:widowControl/>
        <w:numPr>
          <w:ilvl w:val="0"/>
          <w:numId w:val="17"/>
        </w:numPr>
        <w:tabs>
          <w:tab w:val="left" w:pos="1418"/>
          <w:tab w:val="left" w:pos="1560"/>
        </w:tabs>
        <w:ind w:left="0" w:firstLine="709"/>
        <w:jc w:val="both"/>
        <w:rPr>
          <w:rFonts w:ascii="Times New Roman" w:hAnsi="Times New Roman" w:cs="Times New Roman"/>
          <w:sz w:val="28"/>
          <w:szCs w:val="28"/>
        </w:rPr>
      </w:pPr>
      <w:r w:rsidRPr="00081C95">
        <w:rPr>
          <w:rFonts w:ascii="Times New Roman" w:hAnsi="Times New Roman" w:cs="Times New Roman"/>
          <w:sz w:val="28"/>
          <w:szCs w:val="28"/>
        </w:rPr>
        <w:t xml:space="preserve">В течение одного часа после размещения на электронной площадке протокола, указанного в части 6.17 настоящей статьи, оператор электронной площадки обязан направить заказчику такой протокол и вторые части заявок на участие в открытом аукционе в электронной форме, поданных участниками открытого аукциона в электронной форме, </w:t>
      </w:r>
      <w:proofErr w:type="gramStart"/>
      <w:r w:rsidRPr="00081C95">
        <w:rPr>
          <w:rFonts w:ascii="Times New Roman" w:hAnsi="Times New Roman" w:cs="Times New Roman"/>
          <w:sz w:val="28"/>
          <w:szCs w:val="28"/>
        </w:rPr>
        <w:t>предложения</w:t>
      </w:r>
      <w:proofErr w:type="gramEnd"/>
      <w:r w:rsidRPr="00081C95">
        <w:rPr>
          <w:rFonts w:ascii="Times New Roman" w:hAnsi="Times New Roman" w:cs="Times New Roman"/>
          <w:sz w:val="28"/>
          <w:szCs w:val="28"/>
        </w:rPr>
        <w:t xml:space="preserve"> о цене контракта которых при ранжировании в соответствии с частью 6.17 настоящей статьи получили первые десять </w:t>
      </w:r>
      <w:proofErr w:type="gramStart"/>
      <w:r w:rsidRPr="00081C95">
        <w:rPr>
          <w:rFonts w:ascii="Times New Roman" w:hAnsi="Times New Roman" w:cs="Times New Roman"/>
          <w:sz w:val="28"/>
          <w:szCs w:val="28"/>
        </w:rPr>
        <w:t>порядковых номеров, или в случае, если в открытом аукционе в электронной форме принимали участие менее десяти участников открытого аукциона, вторые части заявок на участие в открытом аукционе, поданных такими участниками открытого аукциона, а также документы указанных участников, предусмотренные пунктами 1, 3 - 5, 7 и 8 части 2 статьи 41.4 Федерального закона от 21.07.2005 № 94-ФЗ и содержащиеся на дату и время</w:t>
      </w:r>
      <w:proofErr w:type="gramEnd"/>
      <w:r w:rsidRPr="00081C95">
        <w:rPr>
          <w:rFonts w:ascii="Times New Roman" w:hAnsi="Times New Roman" w:cs="Times New Roman"/>
          <w:sz w:val="28"/>
          <w:szCs w:val="28"/>
        </w:rPr>
        <w:t xml:space="preserve"> окончания срока подачи заявок на участие в открытом аукционе в электронной форме в реестре участников размещения заказа, получивших аккредитацию на электронной площадке. В течение этого же срока оператор электронной площадки обязан направить также уведомление указанным участникам открытого аукциона.</w:t>
      </w:r>
    </w:p>
    <w:p w:rsidR="00C7718E" w:rsidRPr="00081C95" w:rsidRDefault="00C7718E" w:rsidP="00E112B4">
      <w:pPr>
        <w:pStyle w:val="ConsPlusNormal"/>
        <w:widowControl/>
        <w:numPr>
          <w:ilvl w:val="0"/>
          <w:numId w:val="17"/>
        </w:numPr>
        <w:tabs>
          <w:tab w:val="left" w:pos="1418"/>
          <w:tab w:val="left" w:pos="1560"/>
        </w:tabs>
        <w:ind w:left="0" w:firstLine="709"/>
        <w:jc w:val="both"/>
        <w:rPr>
          <w:rFonts w:ascii="Times New Roman" w:hAnsi="Times New Roman" w:cs="Times New Roman"/>
          <w:sz w:val="28"/>
          <w:szCs w:val="28"/>
        </w:rPr>
      </w:pPr>
      <w:r w:rsidRPr="00081C95">
        <w:rPr>
          <w:rFonts w:ascii="Times New Roman" w:hAnsi="Times New Roman" w:cs="Times New Roman"/>
          <w:sz w:val="28"/>
          <w:szCs w:val="28"/>
        </w:rPr>
        <w:t>В случае если в течение десяти минут после начала проведения открытого аукциона в электронной форме ни один из участников открытого аукциона в электронной форме не подал предложение о цене контракта в соответствии с частью 6.6 настоящей статьи, открытый аукцион в электронной форме признается несостоявшимся. В течение тридцати минут после окончания указанного времени оператор электронной площадки размещает на электронной площадке протокол о признании открытого аукциона в электронной форме несостоявшимся и направляет его заказчику. В этом протоколе указываются адрес электронной площадки, дата, время начала и окончания открытого аукциона в электронной форме, начальная (максимальная) цена контракта.</w:t>
      </w:r>
    </w:p>
    <w:p w:rsidR="00C7718E" w:rsidRPr="00081C95" w:rsidRDefault="00C7718E" w:rsidP="00E112B4">
      <w:pPr>
        <w:pStyle w:val="ConsPlusNormal"/>
        <w:widowControl/>
        <w:numPr>
          <w:ilvl w:val="0"/>
          <w:numId w:val="17"/>
        </w:numPr>
        <w:tabs>
          <w:tab w:val="left" w:pos="1418"/>
          <w:tab w:val="left" w:pos="1560"/>
        </w:tabs>
        <w:ind w:left="0" w:firstLine="709"/>
        <w:jc w:val="both"/>
        <w:rPr>
          <w:rFonts w:ascii="Times New Roman" w:hAnsi="Times New Roman" w:cs="Times New Roman"/>
          <w:sz w:val="28"/>
          <w:szCs w:val="28"/>
        </w:rPr>
      </w:pPr>
      <w:r w:rsidRPr="00081C95">
        <w:rPr>
          <w:rFonts w:ascii="Times New Roman" w:hAnsi="Times New Roman" w:cs="Times New Roman"/>
          <w:sz w:val="28"/>
          <w:szCs w:val="28"/>
        </w:rPr>
        <w:t>Любой участник открытого аукциона в электронной форме после размещения на электронной площадке указанного в части 6.17 настоящей статьи протокола вправе направить оператору электронной площадки запрос о разъяснении результатов открытого аукциона в электронной форме. Оператор электронной площадки в течение двух рабочих дней со дня поступления данного запроса обязан предоставить такому участнику открытого аукциона в электронной форме соответствующие разъяснения.</w:t>
      </w:r>
    </w:p>
    <w:p w:rsidR="00C7718E" w:rsidRPr="00081C95" w:rsidRDefault="00C7718E" w:rsidP="00E112B4">
      <w:pPr>
        <w:pStyle w:val="ConsPlusNormal"/>
        <w:widowControl/>
        <w:numPr>
          <w:ilvl w:val="0"/>
          <w:numId w:val="17"/>
        </w:numPr>
        <w:tabs>
          <w:tab w:val="left" w:pos="1418"/>
          <w:tab w:val="left" w:pos="1560"/>
        </w:tabs>
        <w:ind w:left="0" w:firstLine="709"/>
        <w:jc w:val="both"/>
        <w:rPr>
          <w:rFonts w:ascii="Times New Roman" w:hAnsi="Times New Roman" w:cs="Times New Roman"/>
          <w:sz w:val="28"/>
          <w:szCs w:val="28"/>
        </w:rPr>
      </w:pPr>
      <w:proofErr w:type="gramStart"/>
      <w:r w:rsidRPr="00081C95">
        <w:rPr>
          <w:rFonts w:ascii="Times New Roman" w:hAnsi="Times New Roman" w:cs="Times New Roman"/>
          <w:sz w:val="28"/>
          <w:szCs w:val="28"/>
        </w:rPr>
        <w:t>Оператор электронной площадки обеспечивает непрерывность проведения открытого аукциона в электронной форме, надёжность функционирования программных и технических средств, используемых для проведения открытого аукциона в электронной форме, равный доступ участников открытого аукциона в электронной форме к участию в нем, а также выполнение действий, предусмотренных настоящей статьёй, независимо от времени окончания открытого аукциона в электронной форме.</w:t>
      </w:r>
      <w:proofErr w:type="gramEnd"/>
    </w:p>
    <w:p w:rsidR="00C7718E" w:rsidRPr="00081C95" w:rsidRDefault="00C7718E" w:rsidP="00E112B4">
      <w:pPr>
        <w:pStyle w:val="ConsPlusNormal"/>
        <w:widowControl/>
        <w:numPr>
          <w:ilvl w:val="0"/>
          <w:numId w:val="17"/>
        </w:numPr>
        <w:tabs>
          <w:tab w:val="left" w:pos="1418"/>
          <w:tab w:val="left" w:pos="1560"/>
        </w:tabs>
        <w:ind w:left="0" w:firstLine="709"/>
        <w:jc w:val="both"/>
        <w:rPr>
          <w:rFonts w:ascii="Times New Roman" w:hAnsi="Times New Roman" w:cs="Times New Roman"/>
          <w:sz w:val="28"/>
          <w:szCs w:val="28"/>
        </w:rPr>
      </w:pPr>
      <w:r w:rsidRPr="00081C95">
        <w:rPr>
          <w:rFonts w:ascii="Times New Roman" w:hAnsi="Times New Roman" w:cs="Times New Roman"/>
          <w:sz w:val="28"/>
          <w:szCs w:val="28"/>
        </w:rPr>
        <w:lastRenderedPageBreak/>
        <w:t>При проведении открытого аукциона в электронной форме какие-либо переговоры заказчика или аукционной комиссии с участником размещения заказа не допускаются. В случае нарушения указанного положения аукцион может быть признан недействительным по иску заинтересованного лица в порядке, предусмотренном законодательством Российской Федерации.</w:t>
      </w:r>
    </w:p>
    <w:p w:rsidR="00C7718E" w:rsidRDefault="00C7718E" w:rsidP="00594BA9">
      <w:pPr>
        <w:shd w:val="clear" w:color="auto" w:fill="FFFFFF"/>
        <w:tabs>
          <w:tab w:val="left" w:pos="1560"/>
        </w:tabs>
        <w:jc w:val="center"/>
        <w:rPr>
          <w:b/>
          <w:bCs/>
          <w:sz w:val="28"/>
          <w:szCs w:val="28"/>
        </w:rPr>
      </w:pPr>
    </w:p>
    <w:p w:rsidR="002A5158" w:rsidRDefault="002A5158" w:rsidP="00594BA9">
      <w:pPr>
        <w:shd w:val="clear" w:color="auto" w:fill="FFFFFF"/>
        <w:tabs>
          <w:tab w:val="left" w:pos="1560"/>
        </w:tabs>
        <w:jc w:val="center"/>
        <w:rPr>
          <w:b/>
          <w:bCs/>
          <w:sz w:val="28"/>
          <w:szCs w:val="28"/>
        </w:rPr>
      </w:pPr>
    </w:p>
    <w:p w:rsidR="002A5158" w:rsidRPr="00081C95" w:rsidRDefault="002A5158" w:rsidP="00594BA9">
      <w:pPr>
        <w:shd w:val="clear" w:color="auto" w:fill="FFFFFF"/>
        <w:tabs>
          <w:tab w:val="left" w:pos="1560"/>
        </w:tabs>
        <w:jc w:val="center"/>
        <w:rPr>
          <w:b/>
          <w:bCs/>
          <w:sz w:val="28"/>
          <w:szCs w:val="28"/>
        </w:rPr>
      </w:pPr>
    </w:p>
    <w:p w:rsidR="00C7718E" w:rsidRPr="00081C95" w:rsidRDefault="00C7718E" w:rsidP="00594BA9">
      <w:pPr>
        <w:shd w:val="clear" w:color="auto" w:fill="FFFFFF"/>
        <w:tabs>
          <w:tab w:val="left" w:pos="1560"/>
        </w:tabs>
        <w:jc w:val="center"/>
        <w:outlineLvl w:val="0"/>
        <w:rPr>
          <w:b/>
          <w:bCs/>
          <w:sz w:val="28"/>
          <w:szCs w:val="28"/>
        </w:rPr>
      </w:pPr>
      <w:r w:rsidRPr="00081C95">
        <w:rPr>
          <w:b/>
          <w:bCs/>
          <w:sz w:val="28"/>
          <w:szCs w:val="28"/>
        </w:rPr>
        <w:t xml:space="preserve">Статья 7. ПОРЯДОК ОПРЕДЕЛЕНИЯ ПОБЕДИТЕЛЯ </w:t>
      </w:r>
    </w:p>
    <w:p w:rsidR="00C7718E" w:rsidRPr="00081C95" w:rsidRDefault="00C7718E" w:rsidP="00594BA9">
      <w:pPr>
        <w:shd w:val="clear" w:color="auto" w:fill="FFFFFF"/>
        <w:tabs>
          <w:tab w:val="left" w:pos="1560"/>
        </w:tabs>
        <w:jc w:val="center"/>
        <w:rPr>
          <w:b/>
          <w:bCs/>
          <w:sz w:val="28"/>
          <w:szCs w:val="28"/>
        </w:rPr>
      </w:pPr>
      <w:proofErr w:type="gramStart"/>
      <w:r w:rsidRPr="00081C95">
        <w:rPr>
          <w:b/>
          <w:bCs/>
          <w:sz w:val="28"/>
          <w:szCs w:val="28"/>
        </w:rPr>
        <w:t>ОТКРЫТОГО</w:t>
      </w:r>
      <w:proofErr w:type="gramEnd"/>
      <w:r w:rsidRPr="00081C95">
        <w:rPr>
          <w:b/>
          <w:bCs/>
          <w:sz w:val="28"/>
          <w:szCs w:val="28"/>
        </w:rPr>
        <w:t xml:space="preserve"> АУКЦИОНАВ ЭЛЕКТРОННОЙ ФОРМЕ</w:t>
      </w:r>
    </w:p>
    <w:p w:rsidR="00C7718E" w:rsidRPr="00081C95" w:rsidRDefault="00C7718E" w:rsidP="00594BA9">
      <w:pPr>
        <w:shd w:val="clear" w:color="auto" w:fill="FFFFFF"/>
        <w:tabs>
          <w:tab w:val="left" w:pos="1560"/>
        </w:tabs>
        <w:jc w:val="center"/>
        <w:rPr>
          <w:b/>
          <w:bCs/>
          <w:sz w:val="28"/>
          <w:szCs w:val="28"/>
        </w:rPr>
      </w:pPr>
    </w:p>
    <w:p w:rsidR="00C7718E" w:rsidRPr="00081C95" w:rsidRDefault="00C7718E" w:rsidP="00E112B4">
      <w:pPr>
        <w:pStyle w:val="ConsPlusNormal"/>
        <w:widowControl/>
        <w:numPr>
          <w:ilvl w:val="0"/>
          <w:numId w:val="18"/>
        </w:numPr>
        <w:tabs>
          <w:tab w:val="left" w:pos="567"/>
        </w:tabs>
        <w:ind w:left="0" w:firstLine="0"/>
        <w:jc w:val="center"/>
        <w:outlineLvl w:val="1"/>
        <w:rPr>
          <w:rFonts w:ascii="Times New Roman" w:hAnsi="Times New Roman" w:cs="Times New Roman"/>
          <w:b/>
          <w:bCs/>
          <w:sz w:val="28"/>
          <w:szCs w:val="28"/>
        </w:rPr>
      </w:pPr>
      <w:r w:rsidRPr="00081C95">
        <w:rPr>
          <w:rFonts w:ascii="Times New Roman" w:hAnsi="Times New Roman" w:cs="Times New Roman"/>
          <w:b/>
          <w:bCs/>
          <w:sz w:val="28"/>
          <w:szCs w:val="28"/>
        </w:rPr>
        <w:t xml:space="preserve">Рассмотрение вторых частей заявок на участие </w:t>
      </w:r>
    </w:p>
    <w:p w:rsidR="00C7718E" w:rsidRPr="00081C95" w:rsidRDefault="00C7718E" w:rsidP="00594BA9">
      <w:pPr>
        <w:pStyle w:val="ConsPlusNormal"/>
        <w:widowControl/>
        <w:tabs>
          <w:tab w:val="left" w:pos="567"/>
        </w:tabs>
        <w:ind w:firstLine="0"/>
        <w:jc w:val="center"/>
        <w:outlineLvl w:val="1"/>
        <w:rPr>
          <w:rFonts w:ascii="Times New Roman" w:hAnsi="Times New Roman" w:cs="Times New Roman"/>
          <w:b/>
          <w:bCs/>
          <w:sz w:val="28"/>
          <w:szCs w:val="28"/>
        </w:rPr>
      </w:pPr>
      <w:r w:rsidRPr="00081C95">
        <w:rPr>
          <w:rFonts w:ascii="Times New Roman" w:hAnsi="Times New Roman" w:cs="Times New Roman"/>
          <w:b/>
          <w:bCs/>
          <w:sz w:val="28"/>
          <w:szCs w:val="28"/>
        </w:rPr>
        <w:t>в открытом аукционе в электронной форме</w:t>
      </w:r>
    </w:p>
    <w:p w:rsidR="00C7718E" w:rsidRPr="00081C95" w:rsidRDefault="00C7718E" w:rsidP="00594BA9">
      <w:pPr>
        <w:pStyle w:val="ConsPlusNormal"/>
        <w:widowControl/>
        <w:ind w:firstLine="540"/>
        <w:jc w:val="both"/>
      </w:pPr>
    </w:p>
    <w:p w:rsidR="00C7718E" w:rsidRPr="00081C95" w:rsidRDefault="00C7718E" w:rsidP="00E112B4">
      <w:pPr>
        <w:pStyle w:val="ConsPlusNormal"/>
        <w:widowControl/>
        <w:numPr>
          <w:ilvl w:val="0"/>
          <w:numId w:val="19"/>
        </w:numPr>
        <w:ind w:left="0" w:firstLine="709"/>
        <w:jc w:val="both"/>
        <w:rPr>
          <w:rFonts w:ascii="Times New Roman" w:hAnsi="Times New Roman" w:cs="Times New Roman"/>
          <w:sz w:val="28"/>
          <w:szCs w:val="28"/>
        </w:rPr>
      </w:pPr>
      <w:r w:rsidRPr="00081C95">
        <w:rPr>
          <w:rFonts w:ascii="Times New Roman" w:hAnsi="Times New Roman" w:cs="Times New Roman"/>
          <w:sz w:val="28"/>
          <w:szCs w:val="28"/>
        </w:rPr>
        <w:t xml:space="preserve">Аукционная комиссия рассматривает вторые части заявок на участие в открытом аукционе в электронной форме, а также документы, направленные заказчику оператором электронной площадки в соответствии с частью 6.18 статьи 6 настоящего раздела, на соответствие их требованиям, установленным документацией </w:t>
      </w:r>
      <w:r>
        <w:rPr>
          <w:rFonts w:ascii="Times New Roman" w:hAnsi="Times New Roman" w:cs="Times New Roman"/>
          <w:sz w:val="28"/>
          <w:szCs w:val="28"/>
        </w:rPr>
        <w:t>об аукционе</w:t>
      </w:r>
      <w:r w:rsidRPr="00081C95">
        <w:rPr>
          <w:rFonts w:ascii="Times New Roman" w:hAnsi="Times New Roman" w:cs="Times New Roman"/>
          <w:sz w:val="28"/>
          <w:szCs w:val="28"/>
        </w:rPr>
        <w:t>.</w:t>
      </w:r>
    </w:p>
    <w:p w:rsidR="00C7718E" w:rsidRPr="00081C95" w:rsidRDefault="00C7718E" w:rsidP="00E112B4">
      <w:pPr>
        <w:pStyle w:val="ConsPlusNormal"/>
        <w:widowControl/>
        <w:numPr>
          <w:ilvl w:val="0"/>
          <w:numId w:val="19"/>
        </w:numPr>
        <w:ind w:left="0" w:firstLine="709"/>
        <w:jc w:val="both"/>
        <w:rPr>
          <w:rFonts w:ascii="Times New Roman" w:hAnsi="Times New Roman" w:cs="Times New Roman"/>
          <w:sz w:val="28"/>
          <w:szCs w:val="28"/>
        </w:rPr>
      </w:pPr>
      <w:r w:rsidRPr="00081C95">
        <w:rPr>
          <w:rFonts w:ascii="Times New Roman" w:hAnsi="Times New Roman" w:cs="Times New Roman"/>
          <w:sz w:val="28"/>
          <w:szCs w:val="28"/>
        </w:rPr>
        <w:t xml:space="preserve">Аукционной комиссией на основании результатов рассмотрения вторых частей заявок на участие в открытом аукционе в электронной форме принимается решение о соответствии или о несоответствии заявки на участие в открытом аукционе в электронной форме требованиям, установленным документацией </w:t>
      </w:r>
      <w:r>
        <w:rPr>
          <w:rFonts w:ascii="Times New Roman" w:hAnsi="Times New Roman" w:cs="Times New Roman"/>
          <w:sz w:val="28"/>
          <w:szCs w:val="28"/>
        </w:rPr>
        <w:t>об аукционе</w:t>
      </w:r>
      <w:r w:rsidRPr="00081C95">
        <w:rPr>
          <w:rFonts w:ascii="Times New Roman" w:hAnsi="Times New Roman" w:cs="Times New Roman"/>
          <w:sz w:val="28"/>
          <w:szCs w:val="28"/>
        </w:rPr>
        <w:t>, в порядке и по основаниям, которые предусмотрены настоящей статьёй. Для принятия указанного решения аукционная комиссия также рассматривает содержащиеся в реестре участников размещения заказа, получивших аккредитацию на электронной площадке, сведения об участнике размещения заказа, подавшем такую заявку на участие в открытом аукционе в электронной форме.</w:t>
      </w:r>
    </w:p>
    <w:p w:rsidR="00C7718E" w:rsidRPr="00081C95" w:rsidRDefault="00C7718E" w:rsidP="00E112B4">
      <w:pPr>
        <w:pStyle w:val="ConsPlusNormal"/>
        <w:widowControl/>
        <w:numPr>
          <w:ilvl w:val="0"/>
          <w:numId w:val="19"/>
        </w:numPr>
        <w:tabs>
          <w:tab w:val="left" w:pos="1560"/>
        </w:tabs>
        <w:ind w:left="0" w:firstLine="709"/>
        <w:jc w:val="both"/>
        <w:rPr>
          <w:rFonts w:ascii="Times New Roman" w:hAnsi="Times New Roman" w:cs="Times New Roman"/>
          <w:sz w:val="28"/>
          <w:szCs w:val="28"/>
        </w:rPr>
      </w:pPr>
      <w:r w:rsidRPr="00081C95">
        <w:rPr>
          <w:rFonts w:ascii="Times New Roman" w:hAnsi="Times New Roman" w:cs="Times New Roman"/>
          <w:sz w:val="28"/>
          <w:szCs w:val="28"/>
        </w:rPr>
        <w:t>Аукционная комиссия рассматривает вторые части заявок на участие в открытом аукционе в электронной форме, направленных в соответствии с частью 6.</w:t>
      </w:r>
      <w:r>
        <w:rPr>
          <w:rFonts w:ascii="Times New Roman" w:hAnsi="Times New Roman" w:cs="Times New Roman"/>
          <w:sz w:val="28"/>
          <w:szCs w:val="28"/>
        </w:rPr>
        <w:t>18</w:t>
      </w:r>
      <w:r w:rsidRPr="00081C95">
        <w:rPr>
          <w:rFonts w:ascii="Times New Roman" w:hAnsi="Times New Roman" w:cs="Times New Roman"/>
          <w:sz w:val="28"/>
          <w:szCs w:val="28"/>
        </w:rPr>
        <w:t xml:space="preserve"> статьи 6 настоящего раздела, до принятия решения о соответствии пяти заявок на участие в открытом аукционе в электронной форме требованиям, предусмотренным документацией </w:t>
      </w:r>
      <w:r>
        <w:rPr>
          <w:rFonts w:ascii="Times New Roman" w:hAnsi="Times New Roman" w:cs="Times New Roman"/>
          <w:sz w:val="28"/>
          <w:szCs w:val="28"/>
        </w:rPr>
        <w:t>об аукционе</w:t>
      </w:r>
      <w:r w:rsidRPr="00081C95">
        <w:rPr>
          <w:rFonts w:ascii="Times New Roman" w:hAnsi="Times New Roman" w:cs="Times New Roman"/>
          <w:sz w:val="28"/>
          <w:szCs w:val="28"/>
        </w:rPr>
        <w:t xml:space="preserve">. </w:t>
      </w:r>
      <w:proofErr w:type="gramStart"/>
      <w:r w:rsidRPr="00081C95">
        <w:rPr>
          <w:rFonts w:ascii="Times New Roman" w:hAnsi="Times New Roman" w:cs="Times New Roman"/>
          <w:sz w:val="28"/>
          <w:szCs w:val="28"/>
        </w:rPr>
        <w:t>В случае если в открытом аукционе в электронной форме принимали участие менее десяти участников открытого аукциона в электронной форме и менее пяти заявок на участие в открытом аукционе в электронной форме соответствуют указанным требованиям, аукционная комиссия рассматривает вторые части заявок на участие в открытом аукционе в электронной форме, поданных всеми участниками открытого аукциона в электронной форме, принявшими участие в открытом</w:t>
      </w:r>
      <w:proofErr w:type="gramEnd"/>
      <w:r w:rsidRPr="00081C95">
        <w:rPr>
          <w:rFonts w:ascii="Times New Roman" w:hAnsi="Times New Roman" w:cs="Times New Roman"/>
          <w:sz w:val="28"/>
          <w:szCs w:val="28"/>
        </w:rPr>
        <w:t xml:space="preserve"> </w:t>
      </w:r>
      <w:proofErr w:type="gramStart"/>
      <w:r w:rsidRPr="00081C95">
        <w:rPr>
          <w:rFonts w:ascii="Times New Roman" w:hAnsi="Times New Roman" w:cs="Times New Roman"/>
          <w:sz w:val="28"/>
          <w:szCs w:val="28"/>
        </w:rPr>
        <w:t>аукционе</w:t>
      </w:r>
      <w:proofErr w:type="gramEnd"/>
      <w:r w:rsidRPr="00081C95">
        <w:rPr>
          <w:rFonts w:ascii="Times New Roman" w:hAnsi="Times New Roman" w:cs="Times New Roman"/>
          <w:sz w:val="28"/>
          <w:szCs w:val="28"/>
        </w:rPr>
        <w:t xml:space="preserve"> в электронной форме. </w:t>
      </w:r>
      <w:proofErr w:type="gramStart"/>
      <w:r w:rsidRPr="00081C95">
        <w:rPr>
          <w:rFonts w:ascii="Times New Roman" w:hAnsi="Times New Roman" w:cs="Times New Roman"/>
          <w:sz w:val="28"/>
          <w:szCs w:val="28"/>
        </w:rPr>
        <w:t xml:space="preserve">Рассмотрение указанных заявок на участие в открытом аукционе в электронной форме начинается с заявки на участие в открытом аукционе в электронной форме, поданной участником открытого аукциона в </w:t>
      </w:r>
      <w:r w:rsidRPr="00081C95">
        <w:rPr>
          <w:rFonts w:ascii="Times New Roman" w:hAnsi="Times New Roman" w:cs="Times New Roman"/>
          <w:sz w:val="28"/>
          <w:szCs w:val="28"/>
        </w:rPr>
        <w:lastRenderedPageBreak/>
        <w:t>электронной форме, предложившим наиболее низкую цену контракта (в случае, предусмотренном частью 6.1</w:t>
      </w:r>
      <w:r>
        <w:rPr>
          <w:rFonts w:ascii="Times New Roman" w:hAnsi="Times New Roman" w:cs="Times New Roman"/>
          <w:sz w:val="28"/>
          <w:szCs w:val="28"/>
        </w:rPr>
        <w:t>6</w:t>
      </w:r>
      <w:r w:rsidRPr="00081C95">
        <w:rPr>
          <w:rFonts w:ascii="Times New Roman" w:hAnsi="Times New Roman" w:cs="Times New Roman"/>
          <w:sz w:val="28"/>
          <w:szCs w:val="28"/>
        </w:rPr>
        <w:t xml:space="preserve"> статьи 6 настоящего раздела, - наиболее высокую цену контракта), и осуществляется с учетом ранжирования заявок на участие в открытом аукционе в электронной</w:t>
      </w:r>
      <w:proofErr w:type="gramEnd"/>
      <w:r w:rsidRPr="00081C95">
        <w:rPr>
          <w:rFonts w:ascii="Times New Roman" w:hAnsi="Times New Roman" w:cs="Times New Roman"/>
          <w:sz w:val="28"/>
          <w:szCs w:val="28"/>
        </w:rPr>
        <w:t xml:space="preserve"> форме в соответствии с частью 6.</w:t>
      </w:r>
      <w:r w:rsidRPr="00081C95">
        <w:rPr>
          <w:rFonts w:ascii="Times New Roman" w:hAnsi="Times New Roman" w:cs="Times New Roman"/>
          <w:sz w:val="28"/>
          <w:szCs w:val="28"/>
          <w:lang w:val="en-US"/>
        </w:rPr>
        <w:t>1</w:t>
      </w:r>
      <w:r>
        <w:rPr>
          <w:rFonts w:ascii="Times New Roman" w:hAnsi="Times New Roman" w:cs="Times New Roman"/>
          <w:sz w:val="28"/>
          <w:szCs w:val="28"/>
        </w:rPr>
        <w:t>7</w:t>
      </w:r>
      <w:r w:rsidRPr="00081C95">
        <w:rPr>
          <w:rFonts w:ascii="Times New Roman" w:hAnsi="Times New Roman" w:cs="Times New Roman"/>
          <w:sz w:val="28"/>
          <w:szCs w:val="28"/>
        </w:rPr>
        <w:t xml:space="preserve"> статьи 6 настоящего раздела.</w:t>
      </w:r>
    </w:p>
    <w:p w:rsidR="00C7718E" w:rsidRPr="00081C95" w:rsidRDefault="00C7718E" w:rsidP="00E112B4">
      <w:pPr>
        <w:pStyle w:val="ConsPlusNormal"/>
        <w:widowControl/>
        <w:numPr>
          <w:ilvl w:val="0"/>
          <w:numId w:val="19"/>
        </w:numPr>
        <w:tabs>
          <w:tab w:val="left" w:pos="1560"/>
        </w:tabs>
        <w:ind w:left="0" w:firstLine="709"/>
        <w:jc w:val="both"/>
        <w:rPr>
          <w:rFonts w:ascii="Times New Roman" w:hAnsi="Times New Roman" w:cs="Times New Roman"/>
          <w:sz w:val="28"/>
          <w:szCs w:val="28"/>
        </w:rPr>
      </w:pPr>
      <w:proofErr w:type="gramStart"/>
      <w:r w:rsidRPr="00081C95">
        <w:rPr>
          <w:rFonts w:ascii="Times New Roman" w:hAnsi="Times New Roman" w:cs="Times New Roman"/>
          <w:sz w:val="28"/>
          <w:szCs w:val="28"/>
        </w:rPr>
        <w:t xml:space="preserve">В случае если в соответствии с частью 7.1.3 настоящей статьи не выявлены пять заявок на участие в открытом аукционе в электронной форме, соответствующих требованиям, установленным документацией </w:t>
      </w:r>
      <w:r>
        <w:rPr>
          <w:rFonts w:ascii="Times New Roman" w:hAnsi="Times New Roman" w:cs="Times New Roman"/>
          <w:sz w:val="28"/>
          <w:szCs w:val="28"/>
        </w:rPr>
        <w:t>об аукционе</w:t>
      </w:r>
      <w:r w:rsidRPr="00081C95">
        <w:rPr>
          <w:rFonts w:ascii="Times New Roman" w:hAnsi="Times New Roman" w:cs="Times New Roman"/>
          <w:sz w:val="28"/>
          <w:szCs w:val="28"/>
        </w:rPr>
        <w:t>, из десяти заявок на участие в открытом аукционе в электронной форме, направленных ранее заказчику по результатам ранжирования, в течение одного часа с момента поступления соответствующего уведомления от заказчика оператор электронной площадки обязан</w:t>
      </w:r>
      <w:proofErr w:type="gramEnd"/>
      <w:r w:rsidRPr="00081C95">
        <w:rPr>
          <w:rFonts w:ascii="Times New Roman" w:hAnsi="Times New Roman" w:cs="Times New Roman"/>
          <w:sz w:val="28"/>
          <w:szCs w:val="28"/>
        </w:rPr>
        <w:t xml:space="preserve"> направить заказчику все вторые части заявок на участие в открытом аукционе в электронной форме участников открытого аукциона в электронной форме, ранжированные в соответствии с частью 6.1</w:t>
      </w:r>
      <w:r>
        <w:rPr>
          <w:rFonts w:ascii="Times New Roman" w:hAnsi="Times New Roman" w:cs="Times New Roman"/>
          <w:sz w:val="28"/>
          <w:szCs w:val="28"/>
        </w:rPr>
        <w:t>7</w:t>
      </w:r>
      <w:r w:rsidRPr="00081C95">
        <w:rPr>
          <w:rFonts w:ascii="Times New Roman" w:hAnsi="Times New Roman" w:cs="Times New Roman"/>
          <w:sz w:val="28"/>
          <w:szCs w:val="28"/>
        </w:rPr>
        <w:t xml:space="preserve"> статьи 6 настоящего раздела, для выявления пяти заявок на участие в открытом аукционе в электронной форме, соответствующих требованиям, установленным документацией </w:t>
      </w:r>
      <w:r>
        <w:rPr>
          <w:rFonts w:ascii="Times New Roman" w:hAnsi="Times New Roman" w:cs="Times New Roman"/>
          <w:sz w:val="28"/>
          <w:szCs w:val="28"/>
        </w:rPr>
        <w:t>об аукционе</w:t>
      </w:r>
      <w:r w:rsidRPr="00081C95">
        <w:rPr>
          <w:rFonts w:ascii="Times New Roman" w:hAnsi="Times New Roman" w:cs="Times New Roman"/>
          <w:sz w:val="28"/>
          <w:szCs w:val="28"/>
        </w:rPr>
        <w:t>.</w:t>
      </w:r>
    </w:p>
    <w:p w:rsidR="00C7718E" w:rsidRPr="00081C95" w:rsidRDefault="00C7718E" w:rsidP="00E112B4">
      <w:pPr>
        <w:pStyle w:val="ConsPlusNormal"/>
        <w:widowControl/>
        <w:numPr>
          <w:ilvl w:val="0"/>
          <w:numId w:val="19"/>
        </w:numPr>
        <w:tabs>
          <w:tab w:val="left" w:pos="1560"/>
        </w:tabs>
        <w:ind w:left="0" w:firstLine="709"/>
        <w:jc w:val="both"/>
        <w:rPr>
          <w:rFonts w:ascii="Times New Roman" w:hAnsi="Times New Roman" w:cs="Times New Roman"/>
          <w:sz w:val="28"/>
          <w:szCs w:val="28"/>
        </w:rPr>
      </w:pPr>
      <w:r w:rsidRPr="00081C95">
        <w:rPr>
          <w:rFonts w:ascii="Times New Roman" w:hAnsi="Times New Roman" w:cs="Times New Roman"/>
          <w:sz w:val="28"/>
          <w:szCs w:val="28"/>
        </w:rPr>
        <w:t>Общий срок рассмотрения вторых частей заявок на участие в открытом аукционе в электронной форме не превыша</w:t>
      </w:r>
      <w:r>
        <w:rPr>
          <w:rFonts w:ascii="Times New Roman" w:hAnsi="Times New Roman" w:cs="Times New Roman"/>
          <w:sz w:val="28"/>
          <w:szCs w:val="28"/>
        </w:rPr>
        <w:t>е</w:t>
      </w:r>
      <w:r w:rsidRPr="00081C95">
        <w:rPr>
          <w:rFonts w:ascii="Times New Roman" w:hAnsi="Times New Roman" w:cs="Times New Roman"/>
          <w:sz w:val="28"/>
          <w:szCs w:val="28"/>
        </w:rPr>
        <w:t>т шесть дней со дня размещения на электронной площадке протокола проведения открытого аукциона в электронной форме.</w:t>
      </w:r>
    </w:p>
    <w:p w:rsidR="00C7718E" w:rsidRPr="00081C95" w:rsidRDefault="00C7718E" w:rsidP="00E112B4">
      <w:pPr>
        <w:pStyle w:val="ConsPlusNormal"/>
        <w:widowControl/>
        <w:numPr>
          <w:ilvl w:val="0"/>
          <w:numId w:val="19"/>
        </w:numPr>
        <w:tabs>
          <w:tab w:val="left" w:pos="1560"/>
        </w:tabs>
        <w:ind w:left="0" w:firstLine="709"/>
        <w:jc w:val="both"/>
        <w:rPr>
          <w:rFonts w:ascii="Times New Roman" w:hAnsi="Times New Roman" w:cs="Times New Roman"/>
          <w:sz w:val="28"/>
          <w:szCs w:val="28"/>
        </w:rPr>
      </w:pPr>
      <w:r w:rsidRPr="00081C95">
        <w:rPr>
          <w:rFonts w:ascii="Times New Roman" w:hAnsi="Times New Roman" w:cs="Times New Roman"/>
          <w:sz w:val="28"/>
          <w:szCs w:val="28"/>
        </w:rPr>
        <w:t xml:space="preserve">Заявка на участие в открытом аукционе в электронной форме признается не соответствующей требованиям, установленным документацией </w:t>
      </w:r>
      <w:r>
        <w:rPr>
          <w:rFonts w:ascii="Times New Roman" w:hAnsi="Times New Roman" w:cs="Times New Roman"/>
          <w:sz w:val="28"/>
          <w:szCs w:val="28"/>
        </w:rPr>
        <w:t>об аукционе</w:t>
      </w:r>
      <w:r w:rsidRPr="00081C95">
        <w:rPr>
          <w:rFonts w:ascii="Times New Roman" w:hAnsi="Times New Roman" w:cs="Times New Roman"/>
          <w:sz w:val="28"/>
          <w:szCs w:val="28"/>
        </w:rPr>
        <w:t>, в случае:</w:t>
      </w:r>
    </w:p>
    <w:p w:rsidR="00C7718E" w:rsidRPr="00081C95" w:rsidRDefault="00C7718E" w:rsidP="00594BA9">
      <w:pPr>
        <w:pStyle w:val="ConsPlusNormal"/>
        <w:widowControl/>
        <w:tabs>
          <w:tab w:val="left" w:pos="1560"/>
        </w:tabs>
        <w:ind w:firstLine="709"/>
        <w:jc w:val="both"/>
        <w:rPr>
          <w:rFonts w:ascii="Times New Roman" w:hAnsi="Times New Roman" w:cs="Times New Roman"/>
          <w:sz w:val="28"/>
          <w:szCs w:val="28"/>
        </w:rPr>
      </w:pPr>
      <w:proofErr w:type="gramStart"/>
      <w:r w:rsidRPr="00081C95">
        <w:rPr>
          <w:rFonts w:ascii="Times New Roman" w:hAnsi="Times New Roman" w:cs="Times New Roman"/>
          <w:sz w:val="28"/>
          <w:szCs w:val="28"/>
        </w:rPr>
        <w:t>1) непредставления документов, определенных частью 3</w:t>
      </w:r>
      <w:r>
        <w:rPr>
          <w:rFonts w:ascii="Times New Roman" w:hAnsi="Times New Roman" w:cs="Times New Roman"/>
          <w:sz w:val="28"/>
          <w:szCs w:val="28"/>
        </w:rPr>
        <w:t>.</w:t>
      </w:r>
      <w:r w:rsidRPr="00081C95">
        <w:rPr>
          <w:rFonts w:ascii="Times New Roman" w:hAnsi="Times New Roman" w:cs="Times New Roman"/>
          <w:sz w:val="28"/>
          <w:szCs w:val="28"/>
        </w:rPr>
        <w:t>2</w:t>
      </w:r>
      <w:r>
        <w:rPr>
          <w:rFonts w:ascii="Times New Roman" w:hAnsi="Times New Roman" w:cs="Times New Roman"/>
          <w:sz w:val="28"/>
          <w:szCs w:val="28"/>
        </w:rPr>
        <w:t>.</w:t>
      </w:r>
      <w:r w:rsidRPr="00081C95">
        <w:rPr>
          <w:rFonts w:ascii="Times New Roman" w:hAnsi="Times New Roman" w:cs="Times New Roman"/>
          <w:sz w:val="28"/>
          <w:szCs w:val="28"/>
        </w:rPr>
        <w:t>4 статьи 3 настоящего раздела, с учетом документов, ранее представленных в составе первых частей заявок на участие в открытом аукционе, отсутствия документов, предусмотренных пунктами 1, 3 - 5, 7 и 8 части 2 статьи 41.4 Федерального закона от 21.07.2005 № 94-ФЗ, или их несоответствия требованиям документации об аукционе, а также наличия в таких документах недостоверных сведений об</w:t>
      </w:r>
      <w:proofErr w:type="gramEnd"/>
      <w:r w:rsidRPr="00081C95">
        <w:rPr>
          <w:rFonts w:ascii="Times New Roman" w:hAnsi="Times New Roman" w:cs="Times New Roman"/>
          <w:sz w:val="28"/>
          <w:szCs w:val="28"/>
        </w:rPr>
        <w:t xml:space="preserve"> </w:t>
      </w:r>
      <w:proofErr w:type="gramStart"/>
      <w:r w:rsidRPr="00081C95">
        <w:rPr>
          <w:rFonts w:ascii="Times New Roman" w:hAnsi="Times New Roman" w:cs="Times New Roman"/>
          <w:sz w:val="28"/>
          <w:szCs w:val="28"/>
        </w:rPr>
        <w:t>участнике</w:t>
      </w:r>
      <w:proofErr w:type="gramEnd"/>
      <w:r w:rsidRPr="00081C95">
        <w:rPr>
          <w:rFonts w:ascii="Times New Roman" w:hAnsi="Times New Roman" w:cs="Times New Roman"/>
          <w:sz w:val="28"/>
          <w:szCs w:val="28"/>
        </w:rPr>
        <w:t xml:space="preserve"> размещения заказа. </w:t>
      </w:r>
      <w:proofErr w:type="gramStart"/>
      <w:r w:rsidRPr="00081C95">
        <w:rPr>
          <w:rFonts w:ascii="Times New Roman" w:hAnsi="Times New Roman" w:cs="Times New Roman"/>
          <w:sz w:val="28"/>
          <w:szCs w:val="28"/>
        </w:rPr>
        <w:t>Отсутствие документов, предусмотренных пунктами 1, 3 - 5, 7 и 8 части 2 статьи 41.4 Федерального закона от 21.07.2005 № 94-ФЗ, или их несоответствие требованиям документации об аукционе, а также наличие в таких документах недостоверных сведений об участнике размещения заказа определяется на дату и время окончания срока подачи заявок на участие в открытом аукционе.</w:t>
      </w:r>
      <w:proofErr w:type="gramEnd"/>
      <w:r w:rsidRPr="00081C95">
        <w:rPr>
          <w:rFonts w:ascii="Times New Roman" w:hAnsi="Times New Roman" w:cs="Times New Roman"/>
          <w:sz w:val="28"/>
          <w:szCs w:val="28"/>
        </w:rPr>
        <w:t xml:space="preserve"> </w:t>
      </w:r>
      <w:proofErr w:type="gramStart"/>
      <w:r w:rsidRPr="00081C95">
        <w:rPr>
          <w:rFonts w:ascii="Times New Roman" w:hAnsi="Times New Roman" w:cs="Times New Roman"/>
          <w:sz w:val="28"/>
          <w:szCs w:val="28"/>
        </w:rPr>
        <w:t>При этом заявка на участие в открытом аукционе не может быть признана не соответствующей требованиям, установленным документацией об аукционе, на основании получения документов, предусмотренных пунктом 4 части 2 статьи 41.4 Федерального закона от 21.07.2005 № 94-ФЗ, более чем за шесть месяцев до даты окончания срока подачи заявок на участие в открытом аукционе;</w:t>
      </w:r>
      <w:proofErr w:type="gramEnd"/>
    </w:p>
    <w:p w:rsidR="00C7718E" w:rsidRPr="00081C95" w:rsidRDefault="00C7718E" w:rsidP="00594BA9">
      <w:pPr>
        <w:pStyle w:val="ConsPlusNormal"/>
        <w:widowControl/>
        <w:tabs>
          <w:tab w:val="left" w:pos="1560"/>
        </w:tabs>
        <w:ind w:firstLine="709"/>
        <w:jc w:val="both"/>
        <w:rPr>
          <w:rFonts w:ascii="Times New Roman" w:hAnsi="Times New Roman" w:cs="Times New Roman"/>
          <w:sz w:val="28"/>
          <w:szCs w:val="28"/>
        </w:rPr>
      </w:pPr>
      <w:r w:rsidRPr="00081C95">
        <w:rPr>
          <w:rFonts w:ascii="Times New Roman" w:hAnsi="Times New Roman" w:cs="Times New Roman"/>
          <w:sz w:val="28"/>
          <w:szCs w:val="28"/>
        </w:rPr>
        <w:t xml:space="preserve">2) несоответствия участника размещения заказа требованиям, установленным в соответствии </w:t>
      </w:r>
      <w:r>
        <w:rPr>
          <w:rFonts w:ascii="Times New Roman" w:hAnsi="Times New Roman" w:cs="Times New Roman"/>
          <w:sz w:val="28"/>
          <w:szCs w:val="28"/>
        </w:rPr>
        <w:t>с частями 1.4.2 и 1.4.3 статьи 1 настоящего раздела и пункта 13 Информационной карты аукциона</w:t>
      </w:r>
      <w:r w:rsidRPr="00081C95">
        <w:rPr>
          <w:rFonts w:ascii="Times New Roman" w:hAnsi="Times New Roman" w:cs="Times New Roman"/>
          <w:sz w:val="28"/>
          <w:szCs w:val="28"/>
        </w:rPr>
        <w:t>.</w:t>
      </w:r>
    </w:p>
    <w:p w:rsidR="00C7718E" w:rsidRPr="00081C95" w:rsidRDefault="00C7718E" w:rsidP="00E112B4">
      <w:pPr>
        <w:pStyle w:val="ConsPlusNormal"/>
        <w:widowControl/>
        <w:numPr>
          <w:ilvl w:val="0"/>
          <w:numId w:val="19"/>
        </w:numPr>
        <w:tabs>
          <w:tab w:val="left" w:pos="1560"/>
        </w:tabs>
        <w:ind w:left="0" w:firstLine="709"/>
        <w:jc w:val="both"/>
        <w:rPr>
          <w:rFonts w:ascii="Times New Roman" w:hAnsi="Times New Roman" w:cs="Times New Roman"/>
          <w:sz w:val="28"/>
          <w:szCs w:val="28"/>
        </w:rPr>
      </w:pPr>
      <w:r w:rsidRPr="00081C95">
        <w:rPr>
          <w:rFonts w:ascii="Times New Roman" w:hAnsi="Times New Roman" w:cs="Times New Roman"/>
          <w:sz w:val="28"/>
          <w:szCs w:val="28"/>
        </w:rPr>
        <w:lastRenderedPageBreak/>
        <w:t xml:space="preserve">Принятие решения о несоответствии заявки на участие в открытом аукционе в электронной форме требованиям, установленным документацией </w:t>
      </w:r>
      <w:r>
        <w:rPr>
          <w:rFonts w:ascii="Times New Roman" w:hAnsi="Times New Roman" w:cs="Times New Roman"/>
          <w:sz w:val="28"/>
          <w:szCs w:val="28"/>
        </w:rPr>
        <w:t>об аукционе</w:t>
      </w:r>
      <w:r w:rsidRPr="00081C95">
        <w:rPr>
          <w:rFonts w:ascii="Times New Roman" w:hAnsi="Times New Roman" w:cs="Times New Roman"/>
          <w:sz w:val="28"/>
          <w:szCs w:val="28"/>
        </w:rPr>
        <w:t>, по основаниям, не предусмотренным частью 7.1.6 настоящей статьи, не допускается.</w:t>
      </w:r>
    </w:p>
    <w:p w:rsidR="00C7718E" w:rsidRPr="00081C95" w:rsidRDefault="00C7718E" w:rsidP="00E112B4">
      <w:pPr>
        <w:pStyle w:val="ConsPlusNormal"/>
        <w:widowControl/>
        <w:numPr>
          <w:ilvl w:val="0"/>
          <w:numId w:val="19"/>
        </w:numPr>
        <w:tabs>
          <w:tab w:val="left" w:pos="1560"/>
        </w:tabs>
        <w:ind w:left="0" w:firstLine="709"/>
        <w:jc w:val="both"/>
        <w:rPr>
          <w:rFonts w:ascii="Times New Roman" w:hAnsi="Times New Roman" w:cs="Times New Roman"/>
          <w:sz w:val="28"/>
          <w:szCs w:val="28"/>
        </w:rPr>
      </w:pPr>
      <w:proofErr w:type="gramStart"/>
      <w:r w:rsidRPr="00081C95">
        <w:rPr>
          <w:rFonts w:ascii="Times New Roman" w:hAnsi="Times New Roman" w:cs="Times New Roman"/>
          <w:sz w:val="28"/>
          <w:szCs w:val="28"/>
        </w:rPr>
        <w:t xml:space="preserve">В случае принятия решения о соответствии пяти заявок на участие в открытом аукционе в электронной форме требованиям, установленным документацией </w:t>
      </w:r>
      <w:r>
        <w:rPr>
          <w:rFonts w:ascii="Times New Roman" w:hAnsi="Times New Roman" w:cs="Times New Roman"/>
          <w:sz w:val="28"/>
          <w:szCs w:val="28"/>
        </w:rPr>
        <w:t>об аукционе</w:t>
      </w:r>
      <w:r w:rsidRPr="00081C95">
        <w:rPr>
          <w:rFonts w:ascii="Times New Roman" w:hAnsi="Times New Roman" w:cs="Times New Roman"/>
          <w:sz w:val="28"/>
          <w:szCs w:val="28"/>
        </w:rPr>
        <w:t>, а также в случае принятия на основании рассмотрения вторых частей заявок на участие в открытом аукционе в электронной форме, поданных всеми участниками открытого аукциона в электронной форме, принявшими участие в открытом аукционе в электронной форме, решения о соответствии более</w:t>
      </w:r>
      <w:proofErr w:type="gramEnd"/>
      <w:r w:rsidRPr="00081C95">
        <w:rPr>
          <w:rFonts w:ascii="Times New Roman" w:hAnsi="Times New Roman" w:cs="Times New Roman"/>
          <w:sz w:val="28"/>
          <w:szCs w:val="28"/>
        </w:rPr>
        <w:t xml:space="preserve"> </w:t>
      </w:r>
      <w:proofErr w:type="gramStart"/>
      <w:r w:rsidRPr="00081C95">
        <w:rPr>
          <w:rFonts w:ascii="Times New Roman" w:hAnsi="Times New Roman" w:cs="Times New Roman"/>
          <w:sz w:val="28"/>
          <w:szCs w:val="28"/>
        </w:rPr>
        <w:t>одной заявки, но менее пяти заявок на участие в открытом аукционе в электронной форме указанным требованиям аукционной комиссией оформляется протокол подведения итогов открытого аукциона в электронной форме, который подписывается всеми присутствующими на заседании членами ау</w:t>
      </w:r>
      <w:r>
        <w:rPr>
          <w:rFonts w:ascii="Times New Roman" w:hAnsi="Times New Roman" w:cs="Times New Roman"/>
          <w:sz w:val="28"/>
          <w:szCs w:val="28"/>
        </w:rPr>
        <w:t xml:space="preserve">кционной комиссии и заказчиком </w:t>
      </w:r>
      <w:r w:rsidRPr="00081C95">
        <w:rPr>
          <w:rFonts w:ascii="Times New Roman" w:hAnsi="Times New Roman" w:cs="Times New Roman"/>
          <w:sz w:val="28"/>
          <w:szCs w:val="28"/>
        </w:rPr>
        <w:t>в день окончания рассмотрения заявок на участие в открытом аукционе в электронной форме.</w:t>
      </w:r>
      <w:proofErr w:type="gramEnd"/>
      <w:r w:rsidRPr="00081C95">
        <w:rPr>
          <w:rFonts w:ascii="Times New Roman" w:hAnsi="Times New Roman" w:cs="Times New Roman"/>
          <w:sz w:val="28"/>
          <w:szCs w:val="28"/>
        </w:rPr>
        <w:t xml:space="preserve"> </w:t>
      </w:r>
      <w:proofErr w:type="gramStart"/>
      <w:r w:rsidRPr="00081C95">
        <w:rPr>
          <w:rFonts w:ascii="Times New Roman" w:hAnsi="Times New Roman" w:cs="Times New Roman"/>
          <w:sz w:val="28"/>
          <w:szCs w:val="28"/>
        </w:rPr>
        <w:t xml:space="preserve">Протокол </w:t>
      </w:r>
      <w:r>
        <w:rPr>
          <w:rFonts w:ascii="Times New Roman" w:hAnsi="Times New Roman" w:cs="Times New Roman"/>
          <w:sz w:val="28"/>
          <w:szCs w:val="28"/>
        </w:rPr>
        <w:t>будет</w:t>
      </w:r>
      <w:r w:rsidRPr="00081C95">
        <w:rPr>
          <w:rFonts w:ascii="Times New Roman" w:hAnsi="Times New Roman" w:cs="Times New Roman"/>
          <w:sz w:val="28"/>
          <w:szCs w:val="28"/>
        </w:rPr>
        <w:t xml:space="preserve"> содержать сведения о порядковых номерах пяти заявок на участие в открытом аукционе в электронной форме, которые ранжированы в соответствии с частью 6.1</w:t>
      </w:r>
      <w:r>
        <w:rPr>
          <w:rFonts w:ascii="Times New Roman" w:hAnsi="Times New Roman" w:cs="Times New Roman"/>
          <w:sz w:val="28"/>
          <w:szCs w:val="28"/>
        </w:rPr>
        <w:t>7</w:t>
      </w:r>
      <w:r w:rsidRPr="00081C95">
        <w:rPr>
          <w:rFonts w:ascii="Times New Roman" w:hAnsi="Times New Roman" w:cs="Times New Roman"/>
          <w:sz w:val="28"/>
          <w:szCs w:val="28"/>
        </w:rPr>
        <w:t xml:space="preserve"> статьи 6 настоящего раздела и в отношении которых принято решение о соответствии требованиям, установленным документацией </w:t>
      </w:r>
      <w:r>
        <w:rPr>
          <w:rFonts w:ascii="Times New Roman" w:hAnsi="Times New Roman" w:cs="Times New Roman"/>
          <w:sz w:val="28"/>
          <w:szCs w:val="28"/>
        </w:rPr>
        <w:t>об аукционе</w:t>
      </w:r>
      <w:r w:rsidRPr="00081C95">
        <w:rPr>
          <w:rFonts w:ascii="Times New Roman" w:hAnsi="Times New Roman" w:cs="Times New Roman"/>
          <w:sz w:val="28"/>
          <w:szCs w:val="28"/>
        </w:rPr>
        <w:t>, а в случае принятия на основании рассмотрения вторых частей заявок на участие в открытом аукционе в электронной форме, поданных</w:t>
      </w:r>
      <w:proofErr w:type="gramEnd"/>
      <w:r w:rsidRPr="00081C95">
        <w:rPr>
          <w:rFonts w:ascii="Times New Roman" w:hAnsi="Times New Roman" w:cs="Times New Roman"/>
          <w:sz w:val="28"/>
          <w:szCs w:val="28"/>
        </w:rPr>
        <w:t xml:space="preserve"> </w:t>
      </w:r>
      <w:proofErr w:type="gramStart"/>
      <w:r w:rsidRPr="00081C95">
        <w:rPr>
          <w:rFonts w:ascii="Times New Roman" w:hAnsi="Times New Roman" w:cs="Times New Roman"/>
          <w:sz w:val="28"/>
          <w:szCs w:val="28"/>
        </w:rPr>
        <w:t>всеми участниками открытого аукциона, принявшими участие в открытом аукционе в электронной форме, решения о соответствии более одной заявки, но менее пяти заявок на участие в открытом аукционе в электронной форме - о порядковых номерах таких заявок на участие в открытом аукционе в электронной форме, которые ранжированы в соответствии с частью 6.1</w:t>
      </w:r>
      <w:r>
        <w:rPr>
          <w:rFonts w:ascii="Times New Roman" w:hAnsi="Times New Roman" w:cs="Times New Roman"/>
          <w:sz w:val="28"/>
          <w:szCs w:val="28"/>
        </w:rPr>
        <w:t>7</w:t>
      </w:r>
      <w:r w:rsidRPr="00081C95">
        <w:rPr>
          <w:rFonts w:ascii="Times New Roman" w:hAnsi="Times New Roman" w:cs="Times New Roman"/>
          <w:sz w:val="28"/>
          <w:szCs w:val="28"/>
        </w:rPr>
        <w:t xml:space="preserve"> статьи 6 настоящего раздела и в отношении которых принято решение</w:t>
      </w:r>
      <w:proofErr w:type="gramEnd"/>
      <w:r w:rsidRPr="00081C95">
        <w:rPr>
          <w:rFonts w:ascii="Times New Roman" w:hAnsi="Times New Roman" w:cs="Times New Roman"/>
          <w:sz w:val="28"/>
          <w:szCs w:val="28"/>
        </w:rPr>
        <w:t xml:space="preserve"> </w:t>
      </w:r>
      <w:proofErr w:type="gramStart"/>
      <w:r w:rsidRPr="00081C95">
        <w:rPr>
          <w:rFonts w:ascii="Times New Roman" w:hAnsi="Times New Roman" w:cs="Times New Roman"/>
          <w:sz w:val="28"/>
          <w:szCs w:val="28"/>
        </w:rPr>
        <w:t xml:space="preserve">о соответствии указанным требованиям, об участниках размещения заказа, вторые части заявок на участие в открытом аукционе в электронной форме которых рассматривались, решение о соответствии или о несоответствии заявок на участие в открытом аукционе в электронной форме требованиям, установленным документацией </w:t>
      </w:r>
      <w:r>
        <w:rPr>
          <w:rFonts w:ascii="Times New Roman" w:hAnsi="Times New Roman" w:cs="Times New Roman"/>
          <w:sz w:val="28"/>
          <w:szCs w:val="28"/>
        </w:rPr>
        <w:t>об аукционе</w:t>
      </w:r>
      <w:r w:rsidRPr="00081C95">
        <w:rPr>
          <w:rFonts w:ascii="Times New Roman" w:hAnsi="Times New Roman" w:cs="Times New Roman"/>
          <w:sz w:val="28"/>
          <w:szCs w:val="28"/>
        </w:rPr>
        <w:t>, с обоснованием принятого решения и с указанием положений настоящего Федерального закона</w:t>
      </w:r>
      <w:r>
        <w:rPr>
          <w:rFonts w:ascii="Times New Roman" w:hAnsi="Times New Roman" w:cs="Times New Roman"/>
          <w:sz w:val="28"/>
          <w:szCs w:val="28"/>
        </w:rPr>
        <w:t xml:space="preserve"> от 21.07.2005 №94-ФЗ</w:t>
      </w:r>
      <w:r w:rsidRPr="00081C95">
        <w:rPr>
          <w:rFonts w:ascii="Times New Roman" w:hAnsi="Times New Roman" w:cs="Times New Roman"/>
          <w:sz w:val="28"/>
          <w:szCs w:val="28"/>
        </w:rPr>
        <w:t>, которым не соответствует участник размещения</w:t>
      </w:r>
      <w:proofErr w:type="gramEnd"/>
      <w:r w:rsidRPr="00081C95">
        <w:rPr>
          <w:rFonts w:ascii="Times New Roman" w:hAnsi="Times New Roman" w:cs="Times New Roman"/>
          <w:sz w:val="28"/>
          <w:szCs w:val="28"/>
        </w:rPr>
        <w:t xml:space="preserve"> </w:t>
      </w:r>
      <w:proofErr w:type="gramStart"/>
      <w:r w:rsidRPr="00081C95">
        <w:rPr>
          <w:rFonts w:ascii="Times New Roman" w:hAnsi="Times New Roman" w:cs="Times New Roman"/>
          <w:sz w:val="28"/>
          <w:szCs w:val="28"/>
        </w:rPr>
        <w:t xml:space="preserve">заказа, положений документации </w:t>
      </w:r>
      <w:r>
        <w:rPr>
          <w:rFonts w:ascii="Times New Roman" w:hAnsi="Times New Roman" w:cs="Times New Roman"/>
          <w:sz w:val="28"/>
          <w:szCs w:val="28"/>
        </w:rPr>
        <w:t>об аукционе</w:t>
      </w:r>
      <w:r w:rsidRPr="00081C95">
        <w:rPr>
          <w:rFonts w:ascii="Times New Roman" w:hAnsi="Times New Roman" w:cs="Times New Roman"/>
          <w:sz w:val="28"/>
          <w:szCs w:val="28"/>
        </w:rPr>
        <w:t xml:space="preserve">, которым не соответствует заявка на участие в открытом аукционе в электронной форме этого участника размещения заказа, положений заявки на участие в открытом аукционе, которые не соответствуют требованиям, установленным документацией </w:t>
      </w:r>
      <w:r>
        <w:rPr>
          <w:rFonts w:ascii="Times New Roman" w:hAnsi="Times New Roman" w:cs="Times New Roman"/>
          <w:sz w:val="28"/>
          <w:szCs w:val="28"/>
        </w:rPr>
        <w:t>об аукционе</w:t>
      </w:r>
      <w:r w:rsidRPr="00081C95">
        <w:rPr>
          <w:rFonts w:ascii="Times New Roman" w:hAnsi="Times New Roman" w:cs="Times New Roman"/>
          <w:sz w:val="28"/>
          <w:szCs w:val="28"/>
        </w:rPr>
        <w:t>, сведения о решении каждого члена аукционной комиссии о соответствии или о несоответствии заявки на участие в открытом аукционе в электронной форме требованиям, установленным документацией</w:t>
      </w:r>
      <w:proofErr w:type="gramEnd"/>
      <w:r w:rsidRPr="00081C95">
        <w:rPr>
          <w:rFonts w:ascii="Times New Roman" w:hAnsi="Times New Roman" w:cs="Times New Roman"/>
          <w:sz w:val="28"/>
          <w:szCs w:val="28"/>
        </w:rPr>
        <w:t xml:space="preserve"> </w:t>
      </w:r>
      <w:r>
        <w:rPr>
          <w:rFonts w:ascii="Times New Roman" w:hAnsi="Times New Roman" w:cs="Times New Roman"/>
          <w:sz w:val="28"/>
          <w:szCs w:val="28"/>
        </w:rPr>
        <w:t>об аукционе</w:t>
      </w:r>
      <w:r w:rsidRPr="00081C95">
        <w:rPr>
          <w:rFonts w:ascii="Times New Roman" w:hAnsi="Times New Roman" w:cs="Times New Roman"/>
          <w:sz w:val="28"/>
          <w:szCs w:val="28"/>
        </w:rPr>
        <w:t>. В течение дня, следующего за днём подписания протокола, п</w:t>
      </w:r>
      <w:r>
        <w:rPr>
          <w:rFonts w:ascii="Times New Roman" w:hAnsi="Times New Roman" w:cs="Times New Roman"/>
          <w:sz w:val="28"/>
          <w:szCs w:val="28"/>
        </w:rPr>
        <w:t xml:space="preserve">ротокол размещается заказчиком </w:t>
      </w:r>
      <w:r w:rsidRPr="00081C95">
        <w:rPr>
          <w:rFonts w:ascii="Times New Roman" w:hAnsi="Times New Roman" w:cs="Times New Roman"/>
          <w:sz w:val="28"/>
          <w:szCs w:val="28"/>
        </w:rPr>
        <w:t>на электронной площадке.</w:t>
      </w:r>
    </w:p>
    <w:p w:rsidR="00C7718E" w:rsidRPr="00081C95" w:rsidRDefault="00C7718E" w:rsidP="00E112B4">
      <w:pPr>
        <w:pStyle w:val="ConsPlusNormal"/>
        <w:widowControl/>
        <w:numPr>
          <w:ilvl w:val="0"/>
          <w:numId w:val="19"/>
        </w:numPr>
        <w:tabs>
          <w:tab w:val="left" w:pos="1560"/>
        </w:tabs>
        <w:ind w:left="0" w:firstLine="709"/>
        <w:jc w:val="both"/>
        <w:rPr>
          <w:rFonts w:ascii="Times New Roman" w:hAnsi="Times New Roman" w:cs="Times New Roman"/>
          <w:sz w:val="28"/>
          <w:szCs w:val="28"/>
        </w:rPr>
      </w:pPr>
      <w:r w:rsidRPr="00081C95">
        <w:rPr>
          <w:rFonts w:ascii="Times New Roman" w:hAnsi="Times New Roman" w:cs="Times New Roman"/>
          <w:sz w:val="28"/>
          <w:szCs w:val="28"/>
        </w:rPr>
        <w:lastRenderedPageBreak/>
        <w:t xml:space="preserve">Участник открытого аукциона в электронной форме, который предложил наиболее низкую цену контракта и заявка на участие в открытом </w:t>
      </w:r>
      <w:proofErr w:type="gramStart"/>
      <w:r w:rsidRPr="00081C95">
        <w:rPr>
          <w:rFonts w:ascii="Times New Roman" w:hAnsi="Times New Roman" w:cs="Times New Roman"/>
          <w:sz w:val="28"/>
          <w:szCs w:val="28"/>
        </w:rPr>
        <w:t>аукционе</w:t>
      </w:r>
      <w:proofErr w:type="gramEnd"/>
      <w:r w:rsidRPr="00081C95">
        <w:rPr>
          <w:rFonts w:ascii="Times New Roman" w:hAnsi="Times New Roman" w:cs="Times New Roman"/>
          <w:sz w:val="28"/>
          <w:szCs w:val="28"/>
        </w:rPr>
        <w:t xml:space="preserve"> в электронной форме которого соответствует требованиям документации </w:t>
      </w:r>
      <w:r>
        <w:rPr>
          <w:rFonts w:ascii="Times New Roman" w:hAnsi="Times New Roman" w:cs="Times New Roman"/>
          <w:sz w:val="28"/>
          <w:szCs w:val="28"/>
        </w:rPr>
        <w:t>об аукционе</w:t>
      </w:r>
      <w:r w:rsidRPr="00081C95">
        <w:rPr>
          <w:rFonts w:ascii="Times New Roman" w:hAnsi="Times New Roman" w:cs="Times New Roman"/>
          <w:sz w:val="28"/>
          <w:szCs w:val="28"/>
        </w:rPr>
        <w:t>, признается победителем открытого аукциона в электронной форме. В случае, предусмотренном частью 6.1</w:t>
      </w:r>
      <w:r>
        <w:rPr>
          <w:rFonts w:ascii="Times New Roman" w:hAnsi="Times New Roman" w:cs="Times New Roman"/>
          <w:sz w:val="28"/>
          <w:szCs w:val="28"/>
        </w:rPr>
        <w:t>6</w:t>
      </w:r>
      <w:r w:rsidRPr="00081C95">
        <w:rPr>
          <w:rFonts w:ascii="Times New Roman" w:hAnsi="Times New Roman" w:cs="Times New Roman"/>
          <w:sz w:val="28"/>
          <w:szCs w:val="28"/>
        </w:rPr>
        <w:t xml:space="preserve"> статьи 6 настоящего раздела, победителем открытого аукциона в электронной форме признается участник открытого аукциона, который предложил наиболее высокую цену контракта и заявка на участие в открытом </w:t>
      </w:r>
      <w:proofErr w:type="gramStart"/>
      <w:r w:rsidRPr="00081C95">
        <w:rPr>
          <w:rFonts w:ascii="Times New Roman" w:hAnsi="Times New Roman" w:cs="Times New Roman"/>
          <w:sz w:val="28"/>
          <w:szCs w:val="28"/>
        </w:rPr>
        <w:t>аукционе</w:t>
      </w:r>
      <w:proofErr w:type="gramEnd"/>
      <w:r w:rsidRPr="00081C95">
        <w:rPr>
          <w:rFonts w:ascii="Times New Roman" w:hAnsi="Times New Roman" w:cs="Times New Roman"/>
          <w:sz w:val="28"/>
          <w:szCs w:val="28"/>
        </w:rPr>
        <w:t xml:space="preserve"> в электронной форме которого соответствует требованиям документации </w:t>
      </w:r>
      <w:r>
        <w:rPr>
          <w:rFonts w:ascii="Times New Roman" w:hAnsi="Times New Roman" w:cs="Times New Roman"/>
          <w:sz w:val="28"/>
          <w:szCs w:val="28"/>
        </w:rPr>
        <w:t>об аукционе</w:t>
      </w:r>
      <w:r w:rsidRPr="00081C95">
        <w:rPr>
          <w:rFonts w:ascii="Times New Roman" w:hAnsi="Times New Roman" w:cs="Times New Roman"/>
          <w:sz w:val="28"/>
          <w:szCs w:val="28"/>
        </w:rPr>
        <w:t>.</w:t>
      </w:r>
    </w:p>
    <w:p w:rsidR="00C7718E" w:rsidRPr="00081C95" w:rsidRDefault="00C7718E" w:rsidP="00E112B4">
      <w:pPr>
        <w:pStyle w:val="ConsPlusNormal"/>
        <w:widowControl/>
        <w:numPr>
          <w:ilvl w:val="0"/>
          <w:numId w:val="19"/>
        </w:numPr>
        <w:tabs>
          <w:tab w:val="left" w:pos="1560"/>
        </w:tabs>
        <w:ind w:left="0" w:firstLine="709"/>
        <w:jc w:val="both"/>
        <w:rPr>
          <w:rFonts w:ascii="Times New Roman" w:hAnsi="Times New Roman" w:cs="Times New Roman"/>
          <w:sz w:val="28"/>
          <w:szCs w:val="28"/>
        </w:rPr>
      </w:pPr>
      <w:proofErr w:type="gramStart"/>
      <w:r w:rsidRPr="00081C95">
        <w:rPr>
          <w:rFonts w:ascii="Times New Roman" w:hAnsi="Times New Roman" w:cs="Times New Roman"/>
          <w:sz w:val="28"/>
          <w:szCs w:val="28"/>
        </w:rPr>
        <w:t>В течение одного часа с момента размещения на электронной площадке указанного в частях 7.1.8 и 7.1.11 настоящей статьи протокола оператор электронной площадки направляет участникам открытого аукциона в электронной форме, вторые части заявок на участие в открытом аукционе в электронной форме которых рассматривались и в отношении заявок на участие в открытом аукционе которых принято решение о соответствии или о несоответствии требованиям</w:t>
      </w:r>
      <w:proofErr w:type="gramEnd"/>
      <w:r w:rsidRPr="00081C95">
        <w:rPr>
          <w:rFonts w:ascii="Times New Roman" w:hAnsi="Times New Roman" w:cs="Times New Roman"/>
          <w:sz w:val="28"/>
          <w:szCs w:val="28"/>
        </w:rPr>
        <w:t xml:space="preserve">, предусмотренным документацией </w:t>
      </w:r>
      <w:r>
        <w:rPr>
          <w:rFonts w:ascii="Times New Roman" w:hAnsi="Times New Roman" w:cs="Times New Roman"/>
          <w:sz w:val="28"/>
          <w:szCs w:val="28"/>
        </w:rPr>
        <w:t>об аукционе</w:t>
      </w:r>
      <w:r w:rsidRPr="00081C95">
        <w:rPr>
          <w:rFonts w:ascii="Times New Roman" w:hAnsi="Times New Roman" w:cs="Times New Roman"/>
          <w:sz w:val="28"/>
          <w:szCs w:val="28"/>
        </w:rPr>
        <w:t>, уведомления о принятом решении.</w:t>
      </w:r>
    </w:p>
    <w:p w:rsidR="00C7718E" w:rsidRPr="00081C95" w:rsidRDefault="00C7718E" w:rsidP="00E112B4">
      <w:pPr>
        <w:pStyle w:val="ConsPlusNormal"/>
        <w:widowControl/>
        <w:numPr>
          <w:ilvl w:val="0"/>
          <w:numId w:val="19"/>
        </w:numPr>
        <w:tabs>
          <w:tab w:val="left" w:pos="1560"/>
        </w:tabs>
        <w:ind w:left="0" w:firstLine="709"/>
        <w:jc w:val="both"/>
        <w:rPr>
          <w:rFonts w:ascii="Times New Roman" w:hAnsi="Times New Roman" w:cs="Times New Roman"/>
          <w:sz w:val="28"/>
          <w:szCs w:val="28"/>
        </w:rPr>
      </w:pPr>
      <w:proofErr w:type="gramStart"/>
      <w:r w:rsidRPr="00081C95">
        <w:rPr>
          <w:rFonts w:ascii="Times New Roman" w:hAnsi="Times New Roman" w:cs="Times New Roman"/>
          <w:sz w:val="28"/>
          <w:szCs w:val="28"/>
        </w:rPr>
        <w:t>В случае если аукционной комиссией принято решение о несоответствии всех вторых частей заявок на участие в открытом аукционе в электронной форме или о соответствии только одной второй части заявки на участие в открытом аукционе в электронной форме, в протокол подведения итогов открытого аукциона в электронной форме вносится информация о признании открытого аукциона в электронной форме несостоявшимся.</w:t>
      </w:r>
      <w:proofErr w:type="gramEnd"/>
    </w:p>
    <w:p w:rsidR="00C7718E" w:rsidRPr="00081C95" w:rsidRDefault="00C7718E" w:rsidP="00E112B4">
      <w:pPr>
        <w:pStyle w:val="ConsPlusNormal"/>
        <w:widowControl/>
        <w:numPr>
          <w:ilvl w:val="0"/>
          <w:numId w:val="19"/>
        </w:numPr>
        <w:tabs>
          <w:tab w:val="left" w:pos="1560"/>
        </w:tabs>
        <w:ind w:left="0" w:firstLine="709"/>
        <w:jc w:val="both"/>
        <w:rPr>
          <w:rFonts w:ascii="Times New Roman" w:hAnsi="Times New Roman" w:cs="Times New Roman"/>
          <w:sz w:val="28"/>
          <w:szCs w:val="28"/>
        </w:rPr>
      </w:pPr>
      <w:proofErr w:type="gramStart"/>
      <w:r w:rsidRPr="00081C95">
        <w:rPr>
          <w:rFonts w:ascii="Times New Roman" w:hAnsi="Times New Roman" w:cs="Times New Roman"/>
          <w:sz w:val="28"/>
          <w:szCs w:val="28"/>
        </w:rPr>
        <w:t>Любой участник открытого аукциона в электронной форме, за исключением участников открытого аукциона в электронной форме, заявки на участие в открытом аукционе в электронной форме которых получили первые три порядковых номера в соответствии с протоколом подведения итогов открытого аукциона в электронной форме, вправе отозвать заявку на участие в открытом аукционе в электронной форме, направив уведомление об этом оператору электронной площадки, с</w:t>
      </w:r>
      <w:proofErr w:type="gramEnd"/>
      <w:r w:rsidRPr="00081C95">
        <w:rPr>
          <w:rFonts w:ascii="Times New Roman" w:hAnsi="Times New Roman" w:cs="Times New Roman"/>
          <w:sz w:val="28"/>
          <w:szCs w:val="28"/>
        </w:rPr>
        <w:t xml:space="preserve"> момента опубликования указанного протокола. </w:t>
      </w:r>
    </w:p>
    <w:p w:rsidR="00C7718E" w:rsidRPr="00081C95" w:rsidRDefault="00C7718E" w:rsidP="00E112B4">
      <w:pPr>
        <w:pStyle w:val="ConsPlusNormal"/>
        <w:widowControl/>
        <w:numPr>
          <w:ilvl w:val="0"/>
          <w:numId w:val="19"/>
        </w:numPr>
        <w:tabs>
          <w:tab w:val="left" w:pos="1560"/>
        </w:tabs>
        <w:ind w:left="0" w:firstLine="709"/>
        <w:jc w:val="both"/>
        <w:rPr>
          <w:rFonts w:ascii="Times New Roman" w:hAnsi="Times New Roman" w:cs="Times New Roman"/>
          <w:sz w:val="28"/>
          <w:szCs w:val="28"/>
        </w:rPr>
      </w:pPr>
      <w:proofErr w:type="gramStart"/>
      <w:r w:rsidRPr="00081C95">
        <w:rPr>
          <w:rFonts w:ascii="Times New Roman" w:hAnsi="Times New Roman" w:cs="Times New Roman"/>
          <w:sz w:val="28"/>
          <w:szCs w:val="28"/>
        </w:rPr>
        <w:t xml:space="preserve">В случае если в течение одного квартала на одной электронной площадке в отношении вторых частей трёх заявок на участие в открытом аукционе в электронной форме, поданных одним участником размещения заказа, приняты решения о несоответствии таких заявок требованиям, предусмотренным документацией </w:t>
      </w:r>
      <w:r>
        <w:rPr>
          <w:rFonts w:ascii="Times New Roman" w:hAnsi="Times New Roman" w:cs="Times New Roman"/>
          <w:sz w:val="28"/>
          <w:szCs w:val="28"/>
        </w:rPr>
        <w:t>об аукционе</w:t>
      </w:r>
      <w:r w:rsidRPr="00081C95">
        <w:rPr>
          <w:rFonts w:ascii="Times New Roman" w:hAnsi="Times New Roman" w:cs="Times New Roman"/>
          <w:sz w:val="28"/>
          <w:szCs w:val="28"/>
        </w:rPr>
        <w:t>, по основаниям, установленным пунктом 1 части 7.1.6 настоящей статьи (за исключением случаев, если указанный участник размещения заказа обжаловал данные</w:t>
      </w:r>
      <w:proofErr w:type="gramEnd"/>
      <w:r w:rsidRPr="00081C95">
        <w:rPr>
          <w:rFonts w:ascii="Times New Roman" w:hAnsi="Times New Roman" w:cs="Times New Roman"/>
          <w:sz w:val="28"/>
          <w:szCs w:val="28"/>
        </w:rPr>
        <w:t xml:space="preserve"> </w:t>
      </w:r>
      <w:proofErr w:type="gramStart"/>
      <w:r w:rsidRPr="00081C95">
        <w:rPr>
          <w:rFonts w:ascii="Times New Roman" w:hAnsi="Times New Roman" w:cs="Times New Roman"/>
          <w:sz w:val="28"/>
          <w:szCs w:val="28"/>
        </w:rPr>
        <w:t xml:space="preserve">решения в соответствии с Федеральным законом от 21.07.2005 № 94-ФЗ и по результатам обжалования вынесено решение о необоснованных решениях аукционной комиссии о несоответствии заявок на участие в открытом аукционе в электронной форме требованиям документации об аукционе), оператор электронной площадки по истечении тридцати дней с момента принятия решений о несоответствии таких заявок требованиям, </w:t>
      </w:r>
      <w:r w:rsidRPr="00081C95">
        <w:rPr>
          <w:rFonts w:ascii="Times New Roman" w:hAnsi="Times New Roman" w:cs="Times New Roman"/>
          <w:sz w:val="28"/>
          <w:szCs w:val="28"/>
        </w:rPr>
        <w:lastRenderedPageBreak/>
        <w:t xml:space="preserve">предусмотренным документацией </w:t>
      </w:r>
      <w:r>
        <w:rPr>
          <w:rFonts w:ascii="Times New Roman" w:hAnsi="Times New Roman" w:cs="Times New Roman"/>
          <w:sz w:val="28"/>
          <w:szCs w:val="28"/>
        </w:rPr>
        <w:t>об аукционе</w:t>
      </w:r>
      <w:r w:rsidRPr="00081C95">
        <w:rPr>
          <w:rFonts w:ascii="Times New Roman" w:hAnsi="Times New Roman" w:cs="Times New Roman"/>
          <w:sz w:val="28"/>
          <w:szCs w:val="28"/>
        </w:rPr>
        <w:t>, по указанным основаниям прекращает осуществлённое</w:t>
      </w:r>
      <w:proofErr w:type="gramEnd"/>
      <w:r w:rsidRPr="00081C95">
        <w:rPr>
          <w:rFonts w:ascii="Times New Roman" w:hAnsi="Times New Roman" w:cs="Times New Roman"/>
          <w:sz w:val="28"/>
          <w:szCs w:val="28"/>
        </w:rPr>
        <w:t xml:space="preserve"> в соответствии с частью </w:t>
      </w:r>
      <w:r>
        <w:rPr>
          <w:rFonts w:ascii="Times New Roman" w:hAnsi="Times New Roman" w:cs="Times New Roman"/>
          <w:sz w:val="28"/>
          <w:szCs w:val="28"/>
        </w:rPr>
        <w:t>4.1.6</w:t>
      </w:r>
      <w:r w:rsidRPr="00081C95">
        <w:rPr>
          <w:rFonts w:ascii="Times New Roman" w:hAnsi="Times New Roman" w:cs="Times New Roman"/>
          <w:sz w:val="28"/>
          <w:szCs w:val="28"/>
        </w:rPr>
        <w:t xml:space="preserve"> статьи 4 </w:t>
      </w:r>
      <w:r>
        <w:rPr>
          <w:rFonts w:ascii="Times New Roman" w:hAnsi="Times New Roman" w:cs="Times New Roman"/>
          <w:sz w:val="28"/>
          <w:szCs w:val="28"/>
        </w:rPr>
        <w:t>настоящего раздела</w:t>
      </w:r>
      <w:r w:rsidRPr="00081C95">
        <w:rPr>
          <w:rFonts w:ascii="Times New Roman" w:hAnsi="Times New Roman" w:cs="Times New Roman"/>
          <w:sz w:val="28"/>
          <w:szCs w:val="28"/>
        </w:rPr>
        <w:t xml:space="preserve"> блокирование операций </w:t>
      </w:r>
      <w:proofErr w:type="gramStart"/>
      <w:r w:rsidRPr="00081C95">
        <w:rPr>
          <w:rFonts w:ascii="Times New Roman" w:hAnsi="Times New Roman" w:cs="Times New Roman"/>
          <w:sz w:val="28"/>
          <w:szCs w:val="28"/>
        </w:rPr>
        <w:t>по счету для проведения операций по обеспечению участия в открытых аукционах в электронной форме</w:t>
      </w:r>
      <w:proofErr w:type="gramEnd"/>
      <w:r w:rsidRPr="00081C95">
        <w:rPr>
          <w:rFonts w:ascii="Times New Roman" w:hAnsi="Times New Roman" w:cs="Times New Roman"/>
          <w:sz w:val="28"/>
          <w:szCs w:val="28"/>
        </w:rPr>
        <w:t xml:space="preserve"> участника размещения заказа в отношении денежных средств в размере обеспечения заявки на участие в открытом аукционе в электронной форме и перечисляет эти денежные средства заказчику.</w:t>
      </w:r>
    </w:p>
    <w:p w:rsidR="00C7718E" w:rsidRPr="00081C95" w:rsidRDefault="00C7718E" w:rsidP="00E112B4">
      <w:pPr>
        <w:pStyle w:val="ConsPlusNormal"/>
        <w:widowControl/>
        <w:numPr>
          <w:ilvl w:val="0"/>
          <w:numId w:val="19"/>
        </w:numPr>
        <w:tabs>
          <w:tab w:val="left" w:pos="1560"/>
        </w:tabs>
        <w:ind w:left="0" w:firstLine="709"/>
        <w:jc w:val="both"/>
        <w:rPr>
          <w:rFonts w:ascii="Times New Roman" w:hAnsi="Times New Roman" w:cs="Times New Roman"/>
          <w:sz w:val="28"/>
          <w:szCs w:val="28"/>
        </w:rPr>
      </w:pPr>
      <w:proofErr w:type="gramStart"/>
      <w:r w:rsidRPr="00081C95">
        <w:rPr>
          <w:rFonts w:ascii="Times New Roman" w:hAnsi="Times New Roman" w:cs="Times New Roman"/>
          <w:sz w:val="28"/>
          <w:szCs w:val="28"/>
        </w:rPr>
        <w:t xml:space="preserve">В случае если открытый аукцион в электронной форме признан несостоявшимся и только одна заявка на участие в открытом аукционе в электронной форме, поданная участником открытого аукциона в электронной форме, принявшим участие в открытом аукционе в электронной форме, признана соответствующей требованиям, предусмотренным документацией </w:t>
      </w:r>
      <w:r>
        <w:rPr>
          <w:rFonts w:ascii="Times New Roman" w:hAnsi="Times New Roman" w:cs="Times New Roman"/>
          <w:sz w:val="28"/>
          <w:szCs w:val="28"/>
        </w:rPr>
        <w:t>об аукционе</w:t>
      </w:r>
      <w:r w:rsidRPr="00081C95">
        <w:rPr>
          <w:rFonts w:ascii="Times New Roman" w:hAnsi="Times New Roman" w:cs="Times New Roman"/>
          <w:sz w:val="28"/>
          <w:szCs w:val="28"/>
        </w:rPr>
        <w:t xml:space="preserve">, заказчик направляет оператору электронной площадки проект контракта, прилагаемого к документации </w:t>
      </w:r>
      <w:r>
        <w:rPr>
          <w:rFonts w:ascii="Times New Roman" w:hAnsi="Times New Roman" w:cs="Times New Roman"/>
          <w:sz w:val="28"/>
          <w:szCs w:val="28"/>
        </w:rPr>
        <w:t>об аукционе</w:t>
      </w:r>
      <w:r w:rsidRPr="00081C95">
        <w:rPr>
          <w:rFonts w:ascii="Times New Roman" w:hAnsi="Times New Roman" w:cs="Times New Roman"/>
          <w:sz w:val="28"/>
          <w:szCs w:val="28"/>
        </w:rPr>
        <w:t>, без подписи контракта заказчиком</w:t>
      </w:r>
      <w:proofErr w:type="gramEnd"/>
      <w:r w:rsidRPr="00081C95">
        <w:rPr>
          <w:rFonts w:ascii="Times New Roman" w:hAnsi="Times New Roman" w:cs="Times New Roman"/>
          <w:sz w:val="28"/>
          <w:szCs w:val="28"/>
        </w:rPr>
        <w:t xml:space="preserve"> в течение четырёх дней со дня размещения на электронной площадке указанного в части 7.1.11 настоящей статьи протокола. Заключение контракта с участником открытого аукциона в электронной форме, подавшим такую заявку на участие в открытом аукционе в электронной форме, осуществл</w:t>
      </w:r>
      <w:r>
        <w:rPr>
          <w:rFonts w:ascii="Times New Roman" w:hAnsi="Times New Roman" w:cs="Times New Roman"/>
          <w:sz w:val="28"/>
          <w:szCs w:val="28"/>
        </w:rPr>
        <w:t>яется в соответствии с частями 8.3</w:t>
      </w:r>
      <w:r w:rsidRPr="00081C95">
        <w:rPr>
          <w:rFonts w:ascii="Times New Roman" w:hAnsi="Times New Roman" w:cs="Times New Roman"/>
          <w:sz w:val="28"/>
          <w:szCs w:val="28"/>
        </w:rPr>
        <w:t xml:space="preserve"> </w:t>
      </w:r>
      <w:r>
        <w:rPr>
          <w:rFonts w:ascii="Times New Roman" w:hAnsi="Times New Roman" w:cs="Times New Roman"/>
          <w:sz w:val="28"/>
          <w:szCs w:val="28"/>
        </w:rPr>
        <w:t>–</w:t>
      </w:r>
      <w:r w:rsidRPr="00081C95">
        <w:rPr>
          <w:rFonts w:ascii="Times New Roman" w:hAnsi="Times New Roman" w:cs="Times New Roman"/>
          <w:sz w:val="28"/>
          <w:szCs w:val="28"/>
        </w:rPr>
        <w:t xml:space="preserve"> 8</w:t>
      </w:r>
      <w:r>
        <w:rPr>
          <w:rFonts w:ascii="Times New Roman" w:hAnsi="Times New Roman" w:cs="Times New Roman"/>
          <w:sz w:val="28"/>
          <w:szCs w:val="28"/>
        </w:rPr>
        <w:t>.8</w:t>
      </w:r>
      <w:r w:rsidRPr="00081C95">
        <w:rPr>
          <w:rFonts w:ascii="Times New Roman" w:hAnsi="Times New Roman" w:cs="Times New Roman"/>
          <w:sz w:val="28"/>
          <w:szCs w:val="28"/>
        </w:rPr>
        <w:t xml:space="preserve">, </w:t>
      </w:r>
      <w:r>
        <w:rPr>
          <w:rFonts w:ascii="Times New Roman" w:hAnsi="Times New Roman" w:cs="Times New Roman"/>
          <w:sz w:val="28"/>
          <w:szCs w:val="28"/>
        </w:rPr>
        <w:t>8.</w:t>
      </w:r>
      <w:r w:rsidRPr="00081C95">
        <w:rPr>
          <w:rFonts w:ascii="Times New Roman" w:hAnsi="Times New Roman" w:cs="Times New Roman"/>
          <w:sz w:val="28"/>
          <w:szCs w:val="28"/>
        </w:rPr>
        <w:t xml:space="preserve">11, </w:t>
      </w:r>
      <w:r>
        <w:rPr>
          <w:rFonts w:ascii="Times New Roman" w:hAnsi="Times New Roman" w:cs="Times New Roman"/>
          <w:sz w:val="28"/>
          <w:szCs w:val="28"/>
        </w:rPr>
        <w:t>8.</w:t>
      </w:r>
      <w:r w:rsidRPr="00081C95">
        <w:rPr>
          <w:rFonts w:ascii="Times New Roman" w:hAnsi="Times New Roman" w:cs="Times New Roman"/>
          <w:sz w:val="28"/>
          <w:szCs w:val="28"/>
        </w:rPr>
        <w:t xml:space="preserve">12, </w:t>
      </w:r>
      <w:r>
        <w:rPr>
          <w:rFonts w:ascii="Times New Roman" w:hAnsi="Times New Roman" w:cs="Times New Roman"/>
          <w:sz w:val="28"/>
          <w:szCs w:val="28"/>
        </w:rPr>
        <w:t>8.16</w:t>
      </w:r>
      <w:r w:rsidRPr="00081C95">
        <w:rPr>
          <w:rFonts w:ascii="Times New Roman" w:hAnsi="Times New Roman" w:cs="Times New Roman"/>
          <w:sz w:val="28"/>
          <w:szCs w:val="28"/>
        </w:rPr>
        <w:t xml:space="preserve"> </w:t>
      </w:r>
      <w:r>
        <w:rPr>
          <w:rFonts w:ascii="Times New Roman" w:hAnsi="Times New Roman" w:cs="Times New Roman"/>
          <w:sz w:val="28"/>
          <w:szCs w:val="28"/>
        </w:rPr>
        <w:t>–</w:t>
      </w:r>
      <w:r w:rsidRPr="00081C95">
        <w:rPr>
          <w:rFonts w:ascii="Times New Roman" w:hAnsi="Times New Roman" w:cs="Times New Roman"/>
          <w:sz w:val="28"/>
          <w:szCs w:val="28"/>
        </w:rPr>
        <w:t xml:space="preserve"> </w:t>
      </w:r>
      <w:r>
        <w:rPr>
          <w:rFonts w:ascii="Times New Roman" w:hAnsi="Times New Roman" w:cs="Times New Roman"/>
          <w:sz w:val="28"/>
          <w:szCs w:val="28"/>
        </w:rPr>
        <w:t>8.23 статьи 8</w:t>
      </w:r>
      <w:r w:rsidRPr="00081C95">
        <w:rPr>
          <w:rFonts w:ascii="Times New Roman" w:hAnsi="Times New Roman" w:cs="Times New Roman"/>
          <w:sz w:val="28"/>
          <w:szCs w:val="28"/>
        </w:rPr>
        <w:t xml:space="preserve"> </w:t>
      </w:r>
      <w:r>
        <w:rPr>
          <w:rFonts w:ascii="Times New Roman" w:hAnsi="Times New Roman" w:cs="Times New Roman"/>
          <w:sz w:val="28"/>
          <w:szCs w:val="28"/>
        </w:rPr>
        <w:t>настоящего раздела</w:t>
      </w:r>
      <w:r w:rsidRPr="00081C95">
        <w:rPr>
          <w:rFonts w:ascii="Times New Roman" w:hAnsi="Times New Roman" w:cs="Times New Roman"/>
          <w:sz w:val="28"/>
          <w:szCs w:val="28"/>
        </w:rPr>
        <w:t xml:space="preserve">. При этом государственный контракт заключается на условиях, предусмотренных документацией </w:t>
      </w:r>
      <w:r>
        <w:rPr>
          <w:rFonts w:ascii="Times New Roman" w:hAnsi="Times New Roman" w:cs="Times New Roman"/>
          <w:sz w:val="28"/>
          <w:szCs w:val="28"/>
        </w:rPr>
        <w:t>об аукционе</w:t>
      </w:r>
      <w:r w:rsidRPr="00081C95">
        <w:rPr>
          <w:rFonts w:ascii="Times New Roman" w:hAnsi="Times New Roman" w:cs="Times New Roman"/>
          <w:sz w:val="28"/>
          <w:szCs w:val="28"/>
        </w:rPr>
        <w:t>, по минимальной цене контракта, предложенной указанным участником открытого аукциона в электронной форме при проведении открытого аукциона в электронной форме. Указанный участник размещения заказа не вправе отказаться от заключения государственного контракта.</w:t>
      </w:r>
    </w:p>
    <w:p w:rsidR="00C7718E" w:rsidRPr="00081C95" w:rsidRDefault="00C7718E" w:rsidP="00594BA9">
      <w:pPr>
        <w:pStyle w:val="ConsPlusNormal"/>
        <w:widowControl/>
        <w:ind w:firstLine="540"/>
        <w:jc w:val="both"/>
      </w:pPr>
    </w:p>
    <w:p w:rsidR="00C7718E" w:rsidRPr="00081C95" w:rsidRDefault="00C7718E" w:rsidP="00594BA9">
      <w:pPr>
        <w:shd w:val="clear" w:color="auto" w:fill="FFFFFF"/>
        <w:tabs>
          <w:tab w:val="left" w:pos="1560"/>
        </w:tabs>
        <w:jc w:val="center"/>
        <w:outlineLvl w:val="0"/>
        <w:rPr>
          <w:b/>
          <w:bCs/>
          <w:sz w:val="28"/>
          <w:szCs w:val="28"/>
        </w:rPr>
      </w:pPr>
      <w:r w:rsidRPr="00081C95">
        <w:rPr>
          <w:b/>
          <w:bCs/>
          <w:sz w:val="28"/>
          <w:szCs w:val="28"/>
        </w:rPr>
        <w:t xml:space="preserve">Статья 8. ЗАКЛЮЧЕНИЕ </w:t>
      </w:r>
      <w:proofErr w:type="gramStart"/>
      <w:r w:rsidRPr="00081C95">
        <w:rPr>
          <w:b/>
          <w:bCs/>
          <w:sz w:val="28"/>
          <w:szCs w:val="28"/>
        </w:rPr>
        <w:t>ГОСУДАРСТВЕННОГО</w:t>
      </w:r>
      <w:proofErr w:type="gramEnd"/>
      <w:r w:rsidRPr="00081C95">
        <w:rPr>
          <w:b/>
          <w:bCs/>
          <w:sz w:val="28"/>
          <w:szCs w:val="28"/>
        </w:rPr>
        <w:t xml:space="preserve"> </w:t>
      </w:r>
    </w:p>
    <w:p w:rsidR="00C7718E" w:rsidRPr="00081C95" w:rsidRDefault="00C7718E" w:rsidP="00594BA9">
      <w:pPr>
        <w:shd w:val="clear" w:color="auto" w:fill="FFFFFF"/>
        <w:tabs>
          <w:tab w:val="left" w:pos="1560"/>
        </w:tabs>
        <w:jc w:val="center"/>
        <w:rPr>
          <w:b/>
          <w:bCs/>
          <w:sz w:val="28"/>
          <w:szCs w:val="28"/>
        </w:rPr>
      </w:pPr>
      <w:r w:rsidRPr="00081C95">
        <w:rPr>
          <w:b/>
          <w:bCs/>
          <w:sz w:val="28"/>
          <w:szCs w:val="28"/>
        </w:rPr>
        <w:t xml:space="preserve">КОНТРАКТА ПО РЕЗУЛЬТАТАМ ОТКРЫТОГО </w:t>
      </w:r>
    </w:p>
    <w:p w:rsidR="00C7718E" w:rsidRPr="00081C95" w:rsidRDefault="00C7718E" w:rsidP="00594BA9">
      <w:pPr>
        <w:shd w:val="clear" w:color="auto" w:fill="FFFFFF"/>
        <w:tabs>
          <w:tab w:val="left" w:pos="1560"/>
        </w:tabs>
        <w:jc w:val="center"/>
        <w:rPr>
          <w:b/>
          <w:bCs/>
          <w:sz w:val="28"/>
          <w:szCs w:val="28"/>
        </w:rPr>
      </w:pPr>
      <w:r w:rsidRPr="00081C95">
        <w:rPr>
          <w:b/>
          <w:bCs/>
          <w:sz w:val="28"/>
          <w:szCs w:val="28"/>
        </w:rPr>
        <w:t>АУКЦИОНА В ЭЛЕКТРОННОЙ ФОРМЕ</w:t>
      </w:r>
    </w:p>
    <w:p w:rsidR="00C7718E" w:rsidRPr="00081C95" w:rsidRDefault="00C7718E" w:rsidP="00594BA9">
      <w:pPr>
        <w:pStyle w:val="ConsPlusNormal"/>
        <w:widowControl/>
        <w:ind w:firstLine="540"/>
        <w:jc w:val="both"/>
      </w:pPr>
    </w:p>
    <w:p w:rsidR="00C7718E" w:rsidRPr="00081C95" w:rsidRDefault="00C7718E" w:rsidP="00E112B4">
      <w:pPr>
        <w:pStyle w:val="ConsPlusNormal"/>
        <w:widowControl/>
        <w:numPr>
          <w:ilvl w:val="1"/>
          <w:numId w:val="20"/>
        </w:numPr>
        <w:tabs>
          <w:tab w:val="left" w:pos="1276"/>
        </w:tabs>
        <w:ind w:left="0" w:firstLine="709"/>
        <w:jc w:val="both"/>
        <w:rPr>
          <w:rFonts w:ascii="Times New Roman" w:hAnsi="Times New Roman" w:cs="Times New Roman"/>
          <w:sz w:val="28"/>
          <w:szCs w:val="28"/>
        </w:rPr>
      </w:pPr>
      <w:r w:rsidRPr="00081C95">
        <w:rPr>
          <w:rFonts w:ascii="Times New Roman" w:hAnsi="Times New Roman" w:cs="Times New Roman"/>
          <w:sz w:val="28"/>
          <w:szCs w:val="28"/>
        </w:rPr>
        <w:t xml:space="preserve">По результатам открытого аукциона в электронной форме государственный контракт заключается с победителем открытого аукциона в электронной форме, а в случаях, предусмотренных настоящей статьёй, с иным участником открытого аукциона в электронной форме, заявка на участие в открытом </w:t>
      </w:r>
      <w:proofErr w:type="gramStart"/>
      <w:r w:rsidRPr="00081C95">
        <w:rPr>
          <w:rFonts w:ascii="Times New Roman" w:hAnsi="Times New Roman" w:cs="Times New Roman"/>
          <w:sz w:val="28"/>
          <w:szCs w:val="28"/>
        </w:rPr>
        <w:t>аукционе</w:t>
      </w:r>
      <w:proofErr w:type="gramEnd"/>
      <w:r w:rsidRPr="00081C95">
        <w:rPr>
          <w:rFonts w:ascii="Times New Roman" w:hAnsi="Times New Roman" w:cs="Times New Roman"/>
          <w:sz w:val="28"/>
          <w:szCs w:val="28"/>
        </w:rPr>
        <w:t xml:space="preserve"> в электронной форме которого в соответствии с</w:t>
      </w:r>
      <w:r>
        <w:rPr>
          <w:rFonts w:ascii="Times New Roman" w:hAnsi="Times New Roman" w:cs="Times New Roman"/>
          <w:sz w:val="28"/>
          <w:szCs w:val="28"/>
        </w:rPr>
        <w:t>о</w:t>
      </w:r>
      <w:r w:rsidRPr="00081C95">
        <w:rPr>
          <w:rFonts w:ascii="Times New Roman" w:hAnsi="Times New Roman" w:cs="Times New Roman"/>
          <w:sz w:val="28"/>
          <w:szCs w:val="28"/>
        </w:rPr>
        <w:t xml:space="preserve"> стать</w:t>
      </w:r>
      <w:r>
        <w:rPr>
          <w:rFonts w:ascii="Times New Roman" w:hAnsi="Times New Roman" w:cs="Times New Roman"/>
          <w:sz w:val="28"/>
          <w:szCs w:val="28"/>
        </w:rPr>
        <w:t>ёй</w:t>
      </w:r>
      <w:r w:rsidRPr="00081C95">
        <w:rPr>
          <w:rFonts w:ascii="Times New Roman" w:hAnsi="Times New Roman" w:cs="Times New Roman"/>
          <w:sz w:val="28"/>
          <w:szCs w:val="28"/>
        </w:rPr>
        <w:t xml:space="preserve"> 7 настоящего раздела признана соответствующей требованиям, установленным документацией </w:t>
      </w:r>
      <w:r>
        <w:rPr>
          <w:rFonts w:ascii="Times New Roman" w:hAnsi="Times New Roman" w:cs="Times New Roman"/>
          <w:sz w:val="28"/>
          <w:szCs w:val="28"/>
        </w:rPr>
        <w:t>об аукционе</w:t>
      </w:r>
      <w:r w:rsidRPr="00081C95">
        <w:rPr>
          <w:rFonts w:ascii="Times New Roman" w:hAnsi="Times New Roman" w:cs="Times New Roman"/>
          <w:sz w:val="28"/>
          <w:szCs w:val="28"/>
        </w:rPr>
        <w:t>.</w:t>
      </w:r>
    </w:p>
    <w:p w:rsidR="00C7718E" w:rsidRPr="00081C95" w:rsidRDefault="00C7718E" w:rsidP="00E112B4">
      <w:pPr>
        <w:pStyle w:val="ConsPlusNormal"/>
        <w:widowControl/>
        <w:numPr>
          <w:ilvl w:val="1"/>
          <w:numId w:val="20"/>
        </w:numPr>
        <w:ind w:left="0" w:firstLine="709"/>
        <w:jc w:val="both"/>
        <w:rPr>
          <w:rFonts w:ascii="Times New Roman" w:hAnsi="Times New Roman" w:cs="Times New Roman"/>
          <w:sz w:val="28"/>
          <w:szCs w:val="28"/>
        </w:rPr>
      </w:pPr>
      <w:proofErr w:type="gramStart"/>
      <w:r w:rsidRPr="00081C95">
        <w:rPr>
          <w:rFonts w:ascii="Times New Roman" w:hAnsi="Times New Roman" w:cs="Times New Roman"/>
          <w:sz w:val="28"/>
          <w:szCs w:val="28"/>
        </w:rPr>
        <w:t xml:space="preserve">Заказчик в течение пяти дней со дня размещения на электронной площадке указанного в части 7.1.8 статьи 7 </w:t>
      </w:r>
      <w:r>
        <w:rPr>
          <w:rFonts w:ascii="Times New Roman" w:hAnsi="Times New Roman" w:cs="Times New Roman"/>
          <w:sz w:val="28"/>
          <w:szCs w:val="28"/>
        </w:rPr>
        <w:t xml:space="preserve">настоящего раздела </w:t>
      </w:r>
      <w:r w:rsidRPr="00081C95">
        <w:rPr>
          <w:rFonts w:ascii="Times New Roman" w:hAnsi="Times New Roman" w:cs="Times New Roman"/>
          <w:sz w:val="28"/>
          <w:szCs w:val="28"/>
        </w:rPr>
        <w:t>протокола направляет оператору электронной площадки без подписи заказчика проект контракта, который составляется путем включения цены контракта, предложенной участником открытого аукциона, сведений о товаре (товарный знак и (или) конкретные показатели товара), указанных в заявке на участие в открытом аукционе в электронной форме</w:t>
      </w:r>
      <w:proofErr w:type="gramEnd"/>
      <w:r w:rsidRPr="00081C95">
        <w:rPr>
          <w:rFonts w:ascii="Times New Roman" w:hAnsi="Times New Roman" w:cs="Times New Roman"/>
          <w:sz w:val="28"/>
          <w:szCs w:val="28"/>
        </w:rPr>
        <w:t xml:space="preserve"> такого участника, в проект контракта, прилагаемого к документации </w:t>
      </w:r>
      <w:r>
        <w:rPr>
          <w:rFonts w:ascii="Times New Roman" w:hAnsi="Times New Roman" w:cs="Times New Roman"/>
          <w:sz w:val="28"/>
          <w:szCs w:val="28"/>
        </w:rPr>
        <w:t>об аукционе</w:t>
      </w:r>
      <w:r w:rsidRPr="00081C95">
        <w:rPr>
          <w:rFonts w:ascii="Times New Roman" w:hAnsi="Times New Roman" w:cs="Times New Roman"/>
          <w:sz w:val="28"/>
          <w:szCs w:val="28"/>
        </w:rPr>
        <w:t>.</w:t>
      </w:r>
    </w:p>
    <w:p w:rsidR="00C7718E" w:rsidRPr="00081C95" w:rsidRDefault="00C7718E" w:rsidP="00E112B4">
      <w:pPr>
        <w:pStyle w:val="ConsPlusNormal"/>
        <w:widowControl/>
        <w:numPr>
          <w:ilvl w:val="1"/>
          <w:numId w:val="20"/>
        </w:numPr>
        <w:ind w:left="0" w:firstLine="709"/>
        <w:jc w:val="both"/>
        <w:rPr>
          <w:rFonts w:ascii="Times New Roman" w:hAnsi="Times New Roman" w:cs="Times New Roman"/>
          <w:sz w:val="28"/>
          <w:szCs w:val="28"/>
        </w:rPr>
      </w:pPr>
      <w:r w:rsidRPr="00081C95">
        <w:rPr>
          <w:rFonts w:ascii="Times New Roman" w:hAnsi="Times New Roman" w:cs="Times New Roman"/>
          <w:sz w:val="28"/>
          <w:szCs w:val="28"/>
        </w:rPr>
        <w:lastRenderedPageBreak/>
        <w:t>В течение одного часа с момента получения проекта контракта оператор электронной площадки направляет проект контракта без электронной цифровой подписи лица, имеющего право действовать от имени заказчика, участнику открытого аукциона в электронной форме, с которым заключается контракт.</w:t>
      </w:r>
    </w:p>
    <w:p w:rsidR="00C7718E" w:rsidRPr="00081C95" w:rsidRDefault="00C7718E" w:rsidP="00E112B4">
      <w:pPr>
        <w:pStyle w:val="ConsPlusNormal"/>
        <w:widowControl/>
        <w:numPr>
          <w:ilvl w:val="1"/>
          <w:numId w:val="20"/>
        </w:numPr>
        <w:ind w:left="0" w:firstLine="709"/>
        <w:jc w:val="both"/>
        <w:rPr>
          <w:rFonts w:ascii="Times New Roman" w:hAnsi="Times New Roman" w:cs="Times New Roman"/>
          <w:sz w:val="28"/>
          <w:szCs w:val="28"/>
        </w:rPr>
      </w:pPr>
      <w:proofErr w:type="gramStart"/>
      <w:r w:rsidRPr="00081C95">
        <w:rPr>
          <w:rFonts w:ascii="Times New Roman" w:hAnsi="Times New Roman" w:cs="Times New Roman"/>
          <w:sz w:val="28"/>
          <w:szCs w:val="28"/>
        </w:rPr>
        <w:t>В течение пяти дней со дня получения проекта контракта участник открытого аукциона в электронной форме направляет оператору электронной площадки проект контракта, подписанный электронной цифровой подписью лица, имеющего право действовать от имени участника открытого аукциона, а также подписанный электронной цифровой подписью указанного лица документ об обеспечении исполнения конт</w:t>
      </w:r>
      <w:r>
        <w:rPr>
          <w:rFonts w:ascii="Times New Roman" w:hAnsi="Times New Roman" w:cs="Times New Roman"/>
          <w:sz w:val="28"/>
          <w:szCs w:val="28"/>
        </w:rPr>
        <w:t xml:space="preserve">ракта </w:t>
      </w:r>
      <w:r w:rsidRPr="00081C95">
        <w:rPr>
          <w:rFonts w:ascii="Times New Roman" w:hAnsi="Times New Roman" w:cs="Times New Roman"/>
          <w:sz w:val="28"/>
          <w:szCs w:val="28"/>
        </w:rPr>
        <w:t>или предусмотренный частью 8.4.1 настоящей статьи протокол разногласий.</w:t>
      </w:r>
      <w:proofErr w:type="gramEnd"/>
    </w:p>
    <w:p w:rsidR="00C7718E" w:rsidRPr="00081C95" w:rsidRDefault="00C7718E" w:rsidP="00E112B4">
      <w:pPr>
        <w:pStyle w:val="ConsPlusNormal"/>
        <w:widowControl/>
        <w:numPr>
          <w:ilvl w:val="0"/>
          <w:numId w:val="22"/>
        </w:numPr>
        <w:ind w:left="0" w:firstLine="709"/>
        <w:jc w:val="both"/>
        <w:rPr>
          <w:rFonts w:ascii="Times New Roman" w:hAnsi="Times New Roman" w:cs="Times New Roman"/>
          <w:sz w:val="28"/>
          <w:szCs w:val="28"/>
        </w:rPr>
      </w:pPr>
      <w:r w:rsidRPr="00081C95">
        <w:rPr>
          <w:rFonts w:ascii="Times New Roman" w:hAnsi="Times New Roman" w:cs="Times New Roman"/>
          <w:sz w:val="28"/>
          <w:szCs w:val="28"/>
        </w:rPr>
        <w:t xml:space="preserve">Участник открытого аукциона в электронной форме, с которым заключается контракт, в случае наличия разногласий по проекту контракта, направленному в соответствии с положениями настоящей статьи, направляет протокол указанных разногласий, подписанный электронной цифровой подписью лица, имеющего право действовать от имени участника размещения заказа, оператору электронной площадки. </w:t>
      </w:r>
      <w:proofErr w:type="gramStart"/>
      <w:r w:rsidRPr="00081C95">
        <w:rPr>
          <w:rFonts w:ascii="Times New Roman" w:hAnsi="Times New Roman" w:cs="Times New Roman"/>
          <w:sz w:val="28"/>
          <w:szCs w:val="28"/>
        </w:rPr>
        <w:t xml:space="preserve">При этом участник открытого аукциона в электронной форме, с которым заключается контракт, указывает в протоколе разногласий положения проекта контракта, не соответствующие извещению о проведении открытого аукциона в электронной форме, документации </w:t>
      </w:r>
      <w:r>
        <w:rPr>
          <w:rFonts w:ascii="Times New Roman" w:hAnsi="Times New Roman" w:cs="Times New Roman"/>
          <w:sz w:val="28"/>
          <w:szCs w:val="28"/>
        </w:rPr>
        <w:t>об аукционе</w:t>
      </w:r>
      <w:r w:rsidRPr="00081C95">
        <w:rPr>
          <w:rFonts w:ascii="Times New Roman" w:hAnsi="Times New Roman" w:cs="Times New Roman"/>
          <w:sz w:val="28"/>
          <w:szCs w:val="28"/>
        </w:rPr>
        <w:t xml:space="preserve"> и заявке на участие в открытом аукционе в электронной форме этого участника размещения заказа, с указанием соответствующих положений данных документов.</w:t>
      </w:r>
      <w:proofErr w:type="gramEnd"/>
      <w:r w:rsidRPr="00081C95">
        <w:rPr>
          <w:rFonts w:ascii="Times New Roman" w:hAnsi="Times New Roman" w:cs="Times New Roman"/>
          <w:sz w:val="28"/>
          <w:szCs w:val="28"/>
        </w:rPr>
        <w:t xml:space="preserve"> В течение одного часа с момента получения протокола разногласий оператор электронной площадки направляет такой протокол разногласий заказчику.</w:t>
      </w:r>
    </w:p>
    <w:p w:rsidR="00C7718E" w:rsidRPr="00081C95" w:rsidRDefault="00C7718E" w:rsidP="00E112B4">
      <w:pPr>
        <w:pStyle w:val="ConsPlusNormal"/>
        <w:widowControl/>
        <w:numPr>
          <w:ilvl w:val="0"/>
          <w:numId w:val="22"/>
        </w:numPr>
        <w:ind w:left="0" w:firstLine="709"/>
        <w:jc w:val="both"/>
        <w:rPr>
          <w:rFonts w:ascii="Times New Roman" w:hAnsi="Times New Roman" w:cs="Times New Roman"/>
          <w:sz w:val="28"/>
          <w:szCs w:val="28"/>
        </w:rPr>
      </w:pPr>
      <w:proofErr w:type="gramStart"/>
      <w:r w:rsidRPr="00081C95">
        <w:rPr>
          <w:rFonts w:ascii="Times New Roman" w:hAnsi="Times New Roman" w:cs="Times New Roman"/>
          <w:sz w:val="28"/>
          <w:szCs w:val="28"/>
        </w:rPr>
        <w:t>В течение трех дней со дня получения от оператора электронной площадки протокола разногласий участника открытого аукциона в электронной форме, с которым заключается контракт, заказчик рассматривает данный протокол разногласий и без подписи заказчика направляют доработанный проект контракта оператору электронной площадки либо повторно направляют оператору электронной площадки проект контракта с указанием в отдельном документе причин отказа учесть полностью или частично содержащиеся в</w:t>
      </w:r>
      <w:proofErr w:type="gramEnd"/>
      <w:r w:rsidRPr="00081C95">
        <w:rPr>
          <w:rFonts w:ascii="Times New Roman" w:hAnsi="Times New Roman" w:cs="Times New Roman"/>
          <w:sz w:val="28"/>
          <w:szCs w:val="28"/>
        </w:rPr>
        <w:t xml:space="preserve"> </w:t>
      </w:r>
      <w:proofErr w:type="gramStart"/>
      <w:r w:rsidRPr="00081C95">
        <w:rPr>
          <w:rFonts w:ascii="Times New Roman" w:hAnsi="Times New Roman" w:cs="Times New Roman"/>
          <w:sz w:val="28"/>
          <w:szCs w:val="28"/>
        </w:rPr>
        <w:t>протоколе</w:t>
      </w:r>
      <w:proofErr w:type="gramEnd"/>
      <w:r w:rsidRPr="00081C95">
        <w:rPr>
          <w:rFonts w:ascii="Times New Roman" w:hAnsi="Times New Roman" w:cs="Times New Roman"/>
          <w:sz w:val="28"/>
          <w:szCs w:val="28"/>
        </w:rPr>
        <w:t xml:space="preserve"> разногласий замечания участника открытого аукциона в электронной форме, с которым заключается контракт.</w:t>
      </w:r>
    </w:p>
    <w:p w:rsidR="00C7718E" w:rsidRPr="00081C95" w:rsidRDefault="00C7718E" w:rsidP="00E112B4">
      <w:pPr>
        <w:pStyle w:val="ConsPlusNormal"/>
        <w:widowControl/>
        <w:numPr>
          <w:ilvl w:val="0"/>
          <w:numId w:val="22"/>
        </w:numPr>
        <w:ind w:left="0" w:firstLine="709"/>
        <w:jc w:val="both"/>
        <w:rPr>
          <w:rFonts w:ascii="Times New Roman" w:hAnsi="Times New Roman" w:cs="Times New Roman"/>
          <w:sz w:val="28"/>
          <w:szCs w:val="28"/>
        </w:rPr>
      </w:pPr>
      <w:r w:rsidRPr="00081C95">
        <w:rPr>
          <w:rFonts w:ascii="Times New Roman" w:hAnsi="Times New Roman" w:cs="Times New Roman"/>
          <w:sz w:val="28"/>
          <w:szCs w:val="28"/>
        </w:rPr>
        <w:t>В течение часа с момента получения документов, предусмотренных частью 8.4.2 настоящей статьи, оператор электронной площадки направляет такие документы без электронной цифровой подписи лица, имеющего право действовать от имени заказчика, участнику открытого аукциона в электронной форме, с которым заключается контракт.</w:t>
      </w:r>
    </w:p>
    <w:p w:rsidR="00C7718E" w:rsidRPr="00081C95" w:rsidRDefault="00C7718E" w:rsidP="00E112B4">
      <w:pPr>
        <w:pStyle w:val="ConsPlusNormal"/>
        <w:widowControl/>
        <w:numPr>
          <w:ilvl w:val="0"/>
          <w:numId w:val="22"/>
        </w:numPr>
        <w:ind w:left="0" w:firstLine="709"/>
        <w:jc w:val="both"/>
        <w:rPr>
          <w:rFonts w:ascii="Times New Roman" w:hAnsi="Times New Roman" w:cs="Times New Roman"/>
          <w:sz w:val="28"/>
          <w:szCs w:val="28"/>
        </w:rPr>
      </w:pPr>
      <w:proofErr w:type="gramStart"/>
      <w:r w:rsidRPr="00081C95">
        <w:rPr>
          <w:rFonts w:ascii="Times New Roman" w:hAnsi="Times New Roman" w:cs="Times New Roman"/>
          <w:sz w:val="28"/>
          <w:szCs w:val="28"/>
        </w:rPr>
        <w:t xml:space="preserve">В течение трех дней со дня получения документов, предусмотренных частью 8.4.2 настоящей статьи, участник открытого аукциона в электронной форме, с которым заключается контракт, направляет оператору электронной площадки проект контракта, подписанный </w:t>
      </w:r>
      <w:r w:rsidRPr="00081C95">
        <w:rPr>
          <w:rFonts w:ascii="Times New Roman" w:hAnsi="Times New Roman" w:cs="Times New Roman"/>
          <w:sz w:val="28"/>
          <w:szCs w:val="28"/>
        </w:rPr>
        <w:lastRenderedPageBreak/>
        <w:t>электронной цифровой подписью лица, имеющего право действовать от имени этого участника открытого аукциона, а также документ об обеспечении исполнения контракта, подписанный электронной цифровой подписью указанного лица или предусмотренный частью 8.4.1</w:t>
      </w:r>
      <w:proofErr w:type="gramEnd"/>
      <w:r w:rsidRPr="00081C95">
        <w:rPr>
          <w:rFonts w:ascii="Times New Roman" w:hAnsi="Times New Roman" w:cs="Times New Roman"/>
          <w:sz w:val="28"/>
          <w:szCs w:val="28"/>
        </w:rPr>
        <w:t xml:space="preserve"> настоящей статьи протокол разногласий. В течение одного часа с момента получения протокола разногласий оператор электронной площадки направляет такой протокол разногласий заказчику.</w:t>
      </w:r>
    </w:p>
    <w:p w:rsidR="00C7718E" w:rsidRPr="000D78B3" w:rsidRDefault="00C7718E" w:rsidP="00E112B4">
      <w:pPr>
        <w:pStyle w:val="ConsPlusNormal"/>
        <w:widowControl/>
        <w:numPr>
          <w:ilvl w:val="0"/>
          <w:numId w:val="22"/>
        </w:numPr>
        <w:ind w:left="0" w:firstLine="709"/>
        <w:jc w:val="both"/>
        <w:rPr>
          <w:rFonts w:ascii="Times New Roman" w:hAnsi="Times New Roman" w:cs="Times New Roman"/>
          <w:spacing w:val="-6"/>
          <w:sz w:val="28"/>
          <w:szCs w:val="28"/>
        </w:rPr>
      </w:pPr>
      <w:r w:rsidRPr="000D78B3">
        <w:rPr>
          <w:rFonts w:ascii="Times New Roman" w:hAnsi="Times New Roman" w:cs="Times New Roman"/>
          <w:spacing w:val="-6"/>
          <w:sz w:val="28"/>
          <w:szCs w:val="28"/>
        </w:rPr>
        <w:t xml:space="preserve">В случае направления в соответствии с частью 8.4.4 настоящей статьи оператором электронной площадки протокола разногласий заказчик рассматривает данные разногласия в порядке, установленном частью 8.4.2 настоящей статьи, в течение трех дней со дня получения такого протокола разногласий. </w:t>
      </w:r>
      <w:proofErr w:type="gramStart"/>
      <w:r w:rsidRPr="000D78B3">
        <w:rPr>
          <w:rFonts w:ascii="Times New Roman" w:hAnsi="Times New Roman" w:cs="Times New Roman"/>
          <w:spacing w:val="-6"/>
          <w:sz w:val="28"/>
          <w:szCs w:val="28"/>
        </w:rPr>
        <w:t>При этом направление проекта контракта с указанием в отдельном документе причин отказа учесть полностью или частично содержащиеся в протоколе разногласий замечания участника открытого аукциона в электронной форме, с которым заключается контракт, допускается при условии, что участник открытого аукциона в электронной форме, с которым заключается контракт, направил протокол разногласий, предусмотренный частью 8.4.4 настоящей статьи, не позднее чем в течение тринадцати дней</w:t>
      </w:r>
      <w:proofErr w:type="gramEnd"/>
      <w:r w:rsidRPr="000D78B3">
        <w:rPr>
          <w:rFonts w:ascii="Times New Roman" w:hAnsi="Times New Roman" w:cs="Times New Roman"/>
          <w:spacing w:val="-6"/>
          <w:sz w:val="28"/>
          <w:szCs w:val="28"/>
        </w:rPr>
        <w:t xml:space="preserve"> со дня размещения на электронной площадке протокола, указанного в части </w:t>
      </w:r>
      <w:r>
        <w:rPr>
          <w:rFonts w:ascii="Times New Roman" w:hAnsi="Times New Roman" w:cs="Times New Roman"/>
          <w:spacing w:val="-6"/>
          <w:sz w:val="28"/>
          <w:szCs w:val="28"/>
        </w:rPr>
        <w:t>7.1.</w:t>
      </w:r>
      <w:r w:rsidRPr="000D78B3">
        <w:rPr>
          <w:rFonts w:ascii="Times New Roman" w:hAnsi="Times New Roman" w:cs="Times New Roman"/>
          <w:spacing w:val="-6"/>
          <w:sz w:val="28"/>
          <w:szCs w:val="28"/>
        </w:rPr>
        <w:t xml:space="preserve">8 статьи </w:t>
      </w:r>
      <w:r>
        <w:rPr>
          <w:rFonts w:ascii="Times New Roman" w:hAnsi="Times New Roman" w:cs="Times New Roman"/>
          <w:spacing w:val="-6"/>
          <w:sz w:val="28"/>
          <w:szCs w:val="28"/>
        </w:rPr>
        <w:t>7 настоящего раздела</w:t>
      </w:r>
      <w:r w:rsidRPr="000D78B3">
        <w:rPr>
          <w:rFonts w:ascii="Times New Roman" w:hAnsi="Times New Roman" w:cs="Times New Roman"/>
          <w:spacing w:val="-6"/>
          <w:sz w:val="28"/>
          <w:szCs w:val="28"/>
        </w:rPr>
        <w:t>.</w:t>
      </w:r>
    </w:p>
    <w:p w:rsidR="00C7718E" w:rsidRPr="00081C95" w:rsidRDefault="00C7718E" w:rsidP="00E112B4">
      <w:pPr>
        <w:pStyle w:val="ConsPlusNormal"/>
        <w:widowControl/>
        <w:numPr>
          <w:ilvl w:val="0"/>
          <w:numId w:val="22"/>
        </w:numPr>
        <w:ind w:left="0" w:firstLine="709"/>
        <w:jc w:val="both"/>
        <w:rPr>
          <w:rFonts w:ascii="Times New Roman" w:hAnsi="Times New Roman" w:cs="Times New Roman"/>
          <w:sz w:val="28"/>
          <w:szCs w:val="28"/>
        </w:rPr>
      </w:pPr>
      <w:proofErr w:type="gramStart"/>
      <w:r w:rsidRPr="00081C95">
        <w:rPr>
          <w:rFonts w:ascii="Times New Roman" w:hAnsi="Times New Roman" w:cs="Times New Roman"/>
          <w:sz w:val="28"/>
          <w:szCs w:val="28"/>
        </w:rPr>
        <w:t>В случаях, предусмотренных частями 8.4.2 и 8.4.4 настоящей статьи, в течение трех дней со дня получения проекта контракта участник открытого аукциона в электронной форме направляет оператору электронной площадки проект контракта, подписанный электронной цифровой подписью лица, имеющего право действовать от имени этого участника открытого аукциона, а также документ об обеспечении исполнения контракта, подписанный электронной цифровой подписью указанного лица.</w:t>
      </w:r>
      <w:proofErr w:type="gramEnd"/>
    </w:p>
    <w:p w:rsidR="00C7718E" w:rsidRPr="00081C95" w:rsidRDefault="00C7718E" w:rsidP="00E112B4">
      <w:pPr>
        <w:pStyle w:val="ConsPlusNormal"/>
        <w:widowControl/>
        <w:numPr>
          <w:ilvl w:val="1"/>
          <w:numId w:val="20"/>
        </w:numPr>
        <w:ind w:left="0" w:firstLine="709"/>
        <w:jc w:val="both"/>
        <w:rPr>
          <w:rFonts w:ascii="Times New Roman" w:hAnsi="Times New Roman" w:cs="Times New Roman"/>
          <w:sz w:val="28"/>
          <w:szCs w:val="28"/>
        </w:rPr>
      </w:pPr>
      <w:proofErr w:type="gramStart"/>
      <w:r w:rsidRPr="00081C95">
        <w:rPr>
          <w:rFonts w:ascii="Times New Roman" w:hAnsi="Times New Roman" w:cs="Times New Roman"/>
          <w:sz w:val="28"/>
          <w:szCs w:val="28"/>
        </w:rPr>
        <w:t xml:space="preserve">В течение одного часа с момента получения проекта контракта, подписанного электронной цифровой подписью лица, имеющего право действовать от имени участника открытого аукциона в электронной форме, а также документа об обеспечении исполнения контракта, подписанного электронной цифровой подписью указанного лица, но не ранее чем через десять дней со дня размещения на электронной площадке протокола, указанного </w:t>
      </w:r>
      <w:r w:rsidRPr="000D78B3">
        <w:rPr>
          <w:rFonts w:ascii="Times New Roman" w:hAnsi="Times New Roman" w:cs="Times New Roman"/>
          <w:spacing w:val="-6"/>
          <w:sz w:val="28"/>
          <w:szCs w:val="28"/>
        </w:rPr>
        <w:t xml:space="preserve">в части </w:t>
      </w:r>
      <w:r>
        <w:rPr>
          <w:rFonts w:ascii="Times New Roman" w:hAnsi="Times New Roman" w:cs="Times New Roman"/>
          <w:spacing w:val="-6"/>
          <w:sz w:val="28"/>
          <w:szCs w:val="28"/>
        </w:rPr>
        <w:t>7.1.</w:t>
      </w:r>
      <w:r w:rsidRPr="000D78B3">
        <w:rPr>
          <w:rFonts w:ascii="Times New Roman" w:hAnsi="Times New Roman" w:cs="Times New Roman"/>
          <w:spacing w:val="-6"/>
          <w:sz w:val="28"/>
          <w:szCs w:val="28"/>
        </w:rPr>
        <w:t xml:space="preserve">8 статьи </w:t>
      </w:r>
      <w:r>
        <w:rPr>
          <w:rFonts w:ascii="Times New Roman" w:hAnsi="Times New Roman" w:cs="Times New Roman"/>
          <w:spacing w:val="-6"/>
          <w:sz w:val="28"/>
          <w:szCs w:val="28"/>
        </w:rPr>
        <w:t>7 настоящего раздела</w:t>
      </w:r>
      <w:proofErr w:type="gramEnd"/>
      <w:r w:rsidRPr="00081C95">
        <w:rPr>
          <w:rFonts w:ascii="Times New Roman" w:hAnsi="Times New Roman" w:cs="Times New Roman"/>
          <w:sz w:val="28"/>
          <w:szCs w:val="28"/>
        </w:rPr>
        <w:t>, оператор электронной площадки направляет заказчику подписанный проект контракта и документ об обеспечении исполнения контракта.</w:t>
      </w:r>
    </w:p>
    <w:p w:rsidR="00C7718E" w:rsidRPr="00081C95" w:rsidRDefault="00C7718E" w:rsidP="00E112B4">
      <w:pPr>
        <w:pStyle w:val="ConsPlusNormal"/>
        <w:widowControl/>
        <w:numPr>
          <w:ilvl w:val="1"/>
          <w:numId w:val="20"/>
        </w:numPr>
        <w:ind w:left="0" w:firstLine="709"/>
        <w:jc w:val="both"/>
        <w:rPr>
          <w:rFonts w:ascii="Times New Roman" w:hAnsi="Times New Roman" w:cs="Times New Roman"/>
          <w:sz w:val="28"/>
          <w:szCs w:val="28"/>
        </w:rPr>
      </w:pPr>
      <w:proofErr w:type="gramStart"/>
      <w:r w:rsidRPr="00081C95">
        <w:rPr>
          <w:rFonts w:ascii="Times New Roman" w:hAnsi="Times New Roman" w:cs="Times New Roman"/>
          <w:sz w:val="28"/>
          <w:szCs w:val="28"/>
        </w:rPr>
        <w:t>Заказчик в течение трех дней со дня получения от оператора электронной площадки проекта контракта и документа об обеспечении исполнения контракта, подписанных электронной цифровой подписью лица, имеющего право действовать от имени участника открытого аукциона в электронной форме, направ</w:t>
      </w:r>
      <w:r>
        <w:rPr>
          <w:rFonts w:ascii="Times New Roman" w:hAnsi="Times New Roman" w:cs="Times New Roman"/>
          <w:sz w:val="28"/>
          <w:szCs w:val="28"/>
        </w:rPr>
        <w:t>ляет</w:t>
      </w:r>
      <w:r w:rsidRPr="00081C95">
        <w:rPr>
          <w:rFonts w:ascii="Times New Roman" w:hAnsi="Times New Roman" w:cs="Times New Roman"/>
          <w:sz w:val="28"/>
          <w:szCs w:val="28"/>
        </w:rPr>
        <w:t xml:space="preserve"> оператору электронной площадки контракт, подписанный электронной цифровой подписью лица, имеющего право действовать от имени заказчика.</w:t>
      </w:r>
      <w:proofErr w:type="gramEnd"/>
    </w:p>
    <w:p w:rsidR="00C7718E" w:rsidRPr="00081C95" w:rsidRDefault="00C7718E" w:rsidP="00E112B4">
      <w:pPr>
        <w:pStyle w:val="ConsPlusNormal"/>
        <w:widowControl/>
        <w:numPr>
          <w:ilvl w:val="1"/>
          <w:numId w:val="20"/>
        </w:numPr>
        <w:ind w:left="0" w:firstLine="709"/>
        <w:jc w:val="both"/>
        <w:rPr>
          <w:rFonts w:ascii="Times New Roman" w:hAnsi="Times New Roman" w:cs="Times New Roman"/>
          <w:sz w:val="28"/>
          <w:szCs w:val="28"/>
        </w:rPr>
      </w:pPr>
      <w:r w:rsidRPr="00081C95">
        <w:rPr>
          <w:rFonts w:ascii="Times New Roman" w:hAnsi="Times New Roman" w:cs="Times New Roman"/>
          <w:sz w:val="28"/>
          <w:szCs w:val="28"/>
        </w:rPr>
        <w:t xml:space="preserve">Оператор электронной площадки в течение одного часа с момента получения контракта, подписанного электронной цифровой </w:t>
      </w:r>
      <w:r w:rsidRPr="00081C95">
        <w:rPr>
          <w:rFonts w:ascii="Times New Roman" w:hAnsi="Times New Roman" w:cs="Times New Roman"/>
          <w:sz w:val="28"/>
          <w:szCs w:val="28"/>
        </w:rPr>
        <w:lastRenderedPageBreak/>
        <w:t>подписью лица, имеющего право действовать от имени заказчика, обязан направить подписанный контракт участнику открытого аукциона, с которым заключается контракт.</w:t>
      </w:r>
    </w:p>
    <w:p w:rsidR="00C7718E" w:rsidRPr="00081C95" w:rsidRDefault="00C7718E" w:rsidP="00E112B4">
      <w:pPr>
        <w:pStyle w:val="ConsPlusNormal"/>
        <w:widowControl/>
        <w:numPr>
          <w:ilvl w:val="1"/>
          <w:numId w:val="20"/>
        </w:numPr>
        <w:ind w:left="0" w:firstLine="709"/>
        <w:jc w:val="both"/>
        <w:rPr>
          <w:rFonts w:ascii="Times New Roman" w:hAnsi="Times New Roman" w:cs="Times New Roman"/>
          <w:sz w:val="28"/>
          <w:szCs w:val="28"/>
        </w:rPr>
      </w:pPr>
      <w:r w:rsidRPr="00081C95">
        <w:rPr>
          <w:rFonts w:ascii="Times New Roman" w:hAnsi="Times New Roman" w:cs="Times New Roman"/>
          <w:sz w:val="28"/>
          <w:szCs w:val="28"/>
        </w:rPr>
        <w:t>Государственный контракт считается заключённым с момента направления оператором электронной площадки участнику открытого аукциона в электронной форме контракта в соответствии с частью 8.7 настоящей статьи.</w:t>
      </w:r>
    </w:p>
    <w:p w:rsidR="00C7718E" w:rsidRPr="00081C95" w:rsidRDefault="00C7718E" w:rsidP="00E112B4">
      <w:pPr>
        <w:pStyle w:val="ConsPlusNormal"/>
        <w:widowControl/>
        <w:numPr>
          <w:ilvl w:val="1"/>
          <w:numId w:val="20"/>
        </w:numPr>
        <w:ind w:left="0" w:firstLine="709"/>
        <w:jc w:val="both"/>
        <w:rPr>
          <w:rFonts w:ascii="Times New Roman" w:hAnsi="Times New Roman" w:cs="Times New Roman"/>
          <w:sz w:val="28"/>
          <w:szCs w:val="28"/>
        </w:rPr>
      </w:pPr>
      <w:r w:rsidRPr="00081C95">
        <w:rPr>
          <w:rFonts w:ascii="Times New Roman" w:hAnsi="Times New Roman" w:cs="Times New Roman"/>
          <w:sz w:val="28"/>
          <w:szCs w:val="28"/>
        </w:rPr>
        <w:t>Государственный контракт может быть заключён не ранее чем через десять дней со дня размещения на официальном сайте протокола подведения итогов открытого аукциона в электронной форме.</w:t>
      </w:r>
    </w:p>
    <w:p w:rsidR="00C7718E" w:rsidRPr="00081C95" w:rsidRDefault="00C7718E" w:rsidP="00E112B4">
      <w:pPr>
        <w:pStyle w:val="ConsPlusNormal"/>
        <w:widowControl/>
        <w:numPr>
          <w:ilvl w:val="1"/>
          <w:numId w:val="20"/>
        </w:numPr>
        <w:ind w:left="0" w:firstLine="709"/>
        <w:jc w:val="both"/>
        <w:rPr>
          <w:rFonts w:ascii="Times New Roman" w:hAnsi="Times New Roman" w:cs="Times New Roman"/>
          <w:sz w:val="28"/>
          <w:szCs w:val="28"/>
        </w:rPr>
      </w:pPr>
      <w:proofErr w:type="gramStart"/>
      <w:r w:rsidRPr="00081C95">
        <w:rPr>
          <w:rFonts w:ascii="Times New Roman" w:hAnsi="Times New Roman" w:cs="Times New Roman"/>
          <w:sz w:val="28"/>
          <w:szCs w:val="28"/>
        </w:rPr>
        <w:t xml:space="preserve">Государственный контракт заключается на условиях, указанных в извещении о проведении открытого аукциона в электронной форме и документации </w:t>
      </w:r>
      <w:r>
        <w:rPr>
          <w:rFonts w:ascii="Times New Roman" w:hAnsi="Times New Roman" w:cs="Times New Roman"/>
          <w:sz w:val="28"/>
          <w:szCs w:val="28"/>
        </w:rPr>
        <w:t>об аукционе</w:t>
      </w:r>
      <w:r w:rsidRPr="00081C95">
        <w:rPr>
          <w:rFonts w:ascii="Times New Roman" w:hAnsi="Times New Roman" w:cs="Times New Roman"/>
          <w:sz w:val="28"/>
          <w:szCs w:val="28"/>
        </w:rPr>
        <w:t>, по цене, предложенной победителем открытого аукциона в электронной форме, либо в случае заключения государственного контракта с иным участником открытого аукциона в электронной форме по цене, предложенной таким участником открытого аукциона в электронной форме.</w:t>
      </w:r>
      <w:proofErr w:type="gramEnd"/>
    </w:p>
    <w:p w:rsidR="00C7718E" w:rsidRPr="00081C95" w:rsidRDefault="00C7718E" w:rsidP="00E112B4">
      <w:pPr>
        <w:pStyle w:val="ConsPlusNormal"/>
        <w:widowControl/>
        <w:numPr>
          <w:ilvl w:val="1"/>
          <w:numId w:val="20"/>
        </w:numPr>
        <w:ind w:left="0" w:firstLine="709"/>
        <w:jc w:val="both"/>
        <w:rPr>
          <w:rFonts w:ascii="Times New Roman" w:hAnsi="Times New Roman" w:cs="Times New Roman"/>
          <w:sz w:val="28"/>
          <w:szCs w:val="28"/>
        </w:rPr>
      </w:pPr>
      <w:proofErr w:type="gramStart"/>
      <w:r w:rsidRPr="00081C95">
        <w:rPr>
          <w:rFonts w:ascii="Times New Roman" w:hAnsi="Times New Roman" w:cs="Times New Roman"/>
          <w:sz w:val="28"/>
          <w:szCs w:val="28"/>
        </w:rPr>
        <w:t>Участник открытого аукциона в электронной форме, с которым заключается контракт, признается уклонившимся от заключения государственного контракта в случае, если такой участник открытого аукциона в срок, предусмотренный частями 8.4, 8.4.4 и 8.4.6 настоящей статьи, не направил оператору электронной площадки подписанный электронной цифровой подписью лица, имеющего право действовать от имени участника размещения заказа, проект контракта или протокол разногласий в случаях, предусмотренных настоящей</w:t>
      </w:r>
      <w:proofErr w:type="gramEnd"/>
      <w:r w:rsidRPr="00081C95">
        <w:rPr>
          <w:rFonts w:ascii="Times New Roman" w:hAnsi="Times New Roman" w:cs="Times New Roman"/>
          <w:sz w:val="28"/>
          <w:szCs w:val="28"/>
        </w:rPr>
        <w:t xml:space="preserve"> </w:t>
      </w:r>
      <w:proofErr w:type="gramStart"/>
      <w:r w:rsidRPr="00081C95">
        <w:rPr>
          <w:rFonts w:ascii="Times New Roman" w:hAnsi="Times New Roman" w:cs="Times New Roman"/>
          <w:sz w:val="28"/>
          <w:szCs w:val="28"/>
        </w:rPr>
        <w:t xml:space="preserve">статьей, либо не направил подписанный электронной цифровой подписью указанного лица проект контракта по истечении тринадцати дней со дня размещения на электронной площадке указанного </w:t>
      </w:r>
      <w:r w:rsidRPr="000D78B3">
        <w:rPr>
          <w:rFonts w:ascii="Times New Roman" w:hAnsi="Times New Roman" w:cs="Times New Roman"/>
          <w:spacing w:val="-6"/>
          <w:sz w:val="28"/>
          <w:szCs w:val="28"/>
        </w:rPr>
        <w:t xml:space="preserve">в части </w:t>
      </w:r>
      <w:r>
        <w:rPr>
          <w:rFonts w:ascii="Times New Roman" w:hAnsi="Times New Roman" w:cs="Times New Roman"/>
          <w:spacing w:val="-6"/>
          <w:sz w:val="28"/>
          <w:szCs w:val="28"/>
        </w:rPr>
        <w:t>7.1.</w:t>
      </w:r>
      <w:r w:rsidRPr="000D78B3">
        <w:rPr>
          <w:rFonts w:ascii="Times New Roman" w:hAnsi="Times New Roman" w:cs="Times New Roman"/>
          <w:spacing w:val="-6"/>
          <w:sz w:val="28"/>
          <w:szCs w:val="28"/>
        </w:rPr>
        <w:t xml:space="preserve">8 статьи </w:t>
      </w:r>
      <w:r>
        <w:rPr>
          <w:rFonts w:ascii="Times New Roman" w:hAnsi="Times New Roman" w:cs="Times New Roman"/>
          <w:spacing w:val="-6"/>
          <w:sz w:val="28"/>
          <w:szCs w:val="28"/>
        </w:rPr>
        <w:t>7 настоящего раздела</w:t>
      </w:r>
      <w:r w:rsidRPr="00081C95">
        <w:rPr>
          <w:rFonts w:ascii="Times New Roman" w:hAnsi="Times New Roman" w:cs="Times New Roman"/>
          <w:sz w:val="28"/>
          <w:szCs w:val="28"/>
        </w:rPr>
        <w:t xml:space="preserve"> протокола в случае, предусмотренном частью 8.4.4 настоящей статьи, а также подписанный электронной цифровой подписью указанного лица документ об обеспечении исполнения контракта.</w:t>
      </w:r>
      <w:proofErr w:type="gramEnd"/>
    </w:p>
    <w:p w:rsidR="00C7718E" w:rsidRPr="00081C95" w:rsidRDefault="00C7718E" w:rsidP="00E112B4">
      <w:pPr>
        <w:pStyle w:val="ConsPlusNormal"/>
        <w:widowControl/>
        <w:numPr>
          <w:ilvl w:val="1"/>
          <w:numId w:val="20"/>
        </w:numPr>
        <w:ind w:left="0" w:firstLine="709"/>
        <w:jc w:val="both"/>
        <w:rPr>
          <w:rFonts w:ascii="Times New Roman" w:hAnsi="Times New Roman" w:cs="Times New Roman"/>
          <w:sz w:val="28"/>
          <w:szCs w:val="28"/>
        </w:rPr>
      </w:pPr>
      <w:proofErr w:type="gramStart"/>
      <w:r w:rsidRPr="00081C95">
        <w:rPr>
          <w:rFonts w:ascii="Times New Roman" w:hAnsi="Times New Roman" w:cs="Times New Roman"/>
          <w:sz w:val="28"/>
          <w:szCs w:val="28"/>
        </w:rPr>
        <w:t xml:space="preserve">В случае уклонения участника открытого аукциона в электронной форме от заключения контракта в течение одного рабочего дня со дня внесения сведений о таком участнике открытого аукциона в реестр недобросовестных поставщиков в соответствии со статьей 19 Федерального закона от 21.07.2005 № 94-ФЗ оператор электронной площадки прекращает осуществленное в соответствии с частью </w:t>
      </w:r>
      <w:r>
        <w:rPr>
          <w:rFonts w:ascii="Times New Roman" w:hAnsi="Times New Roman" w:cs="Times New Roman"/>
          <w:spacing w:val="-6"/>
          <w:sz w:val="28"/>
          <w:szCs w:val="28"/>
        </w:rPr>
        <w:t>4.1.6</w:t>
      </w:r>
      <w:r w:rsidRPr="000D78B3">
        <w:rPr>
          <w:rFonts w:ascii="Times New Roman" w:hAnsi="Times New Roman" w:cs="Times New Roman"/>
          <w:spacing w:val="-6"/>
          <w:sz w:val="28"/>
          <w:szCs w:val="28"/>
        </w:rPr>
        <w:t xml:space="preserve"> статьи </w:t>
      </w:r>
      <w:r>
        <w:rPr>
          <w:rFonts w:ascii="Times New Roman" w:hAnsi="Times New Roman" w:cs="Times New Roman"/>
          <w:spacing w:val="-6"/>
          <w:sz w:val="28"/>
          <w:szCs w:val="28"/>
        </w:rPr>
        <w:t>4 настоящего раздела</w:t>
      </w:r>
      <w:r w:rsidRPr="00081C95">
        <w:rPr>
          <w:rFonts w:ascii="Times New Roman" w:hAnsi="Times New Roman" w:cs="Times New Roman"/>
          <w:sz w:val="28"/>
          <w:szCs w:val="28"/>
        </w:rPr>
        <w:t xml:space="preserve"> блокирование операций по счету для проведения</w:t>
      </w:r>
      <w:proofErr w:type="gramEnd"/>
      <w:r w:rsidRPr="00081C95">
        <w:rPr>
          <w:rFonts w:ascii="Times New Roman" w:hAnsi="Times New Roman" w:cs="Times New Roman"/>
          <w:sz w:val="28"/>
          <w:szCs w:val="28"/>
        </w:rPr>
        <w:t xml:space="preserve"> </w:t>
      </w:r>
      <w:proofErr w:type="gramStart"/>
      <w:r w:rsidRPr="00081C95">
        <w:rPr>
          <w:rFonts w:ascii="Times New Roman" w:hAnsi="Times New Roman" w:cs="Times New Roman"/>
          <w:sz w:val="28"/>
          <w:szCs w:val="28"/>
        </w:rPr>
        <w:t>операций по обеспечению участия в открытом аукционе в электронной форме такого участника открытого аукциона в отношении денежных средств, заблокированных для обеспечения участия в этом открытом аукционе, перечисляет данные денежные средства заказчику, а также списывает со счета такого участника открытого аукциона денежные средства в качестве платы за участие в открытом аукционе в размере, определенном по результатам отбора операторов электронных площадок.</w:t>
      </w:r>
      <w:proofErr w:type="gramEnd"/>
    </w:p>
    <w:p w:rsidR="00C7718E" w:rsidRPr="00FE55C4" w:rsidRDefault="00C7718E" w:rsidP="00E112B4">
      <w:pPr>
        <w:pStyle w:val="ConsPlusNormal"/>
        <w:widowControl/>
        <w:numPr>
          <w:ilvl w:val="1"/>
          <w:numId w:val="20"/>
        </w:numPr>
        <w:ind w:left="0" w:firstLine="709"/>
        <w:jc w:val="both"/>
        <w:rPr>
          <w:rFonts w:ascii="Times New Roman" w:hAnsi="Times New Roman" w:cs="Times New Roman"/>
          <w:sz w:val="28"/>
          <w:szCs w:val="28"/>
        </w:rPr>
      </w:pPr>
      <w:r w:rsidRPr="00FE55C4">
        <w:rPr>
          <w:rFonts w:ascii="Times New Roman" w:hAnsi="Times New Roman" w:cs="Times New Roman"/>
          <w:sz w:val="28"/>
          <w:szCs w:val="28"/>
        </w:rPr>
        <w:lastRenderedPageBreak/>
        <w:t>В случае</w:t>
      </w:r>
      <w:proofErr w:type="gramStart"/>
      <w:r w:rsidRPr="00FE55C4">
        <w:rPr>
          <w:rFonts w:ascii="Times New Roman" w:hAnsi="Times New Roman" w:cs="Times New Roman"/>
          <w:sz w:val="28"/>
          <w:szCs w:val="28"/>
        </w:rPr>
        <w:t>,</w:t>
      </w:r>
      <w:proofErr w:type="gramEnd"/>
      <w:r w:rsidRPr="00FE55C4">
        <w:rPr>
          <w:rFonts w:ascii="Times New Roman" w:hAnsi="Times New Roman" w:cs="Times New Roman"/>
          <w:sz w:val="28"/>
          <w:szCs w:val="28"/>
        </w:rPr>
        <w:t xml:space="preserve"> если победитель открытого аукциона в электронной форме признан уклонившимся от заключения государственного контракта, заказчик вправе обратиться в суд с требованием о понуждении победителя открытого аукциона заключить контракт, а также о возмещении убытков, причиненных уклонением от заключения контракта, либо заключить государственный контракт с участником открытого аукциона в электронной форме, который предложил такую же, как и победитель открытого аукциона, цену контракта или предложение о цене </w:t>
      </w:r>
      <w:proofErr w:type="gramStart"/>
      <w:r w:rsidRPr="00FE55C4">
        <w:rPr>
          <w:rFonts w:ascii="Times New Roman" w:hAnsi="Times New Roman" w:cs="Times New Roman"/>
          <w:sz w:val="28"/>
          <w:szCs w:val="28"/>
        </w:rPr>
        <w:t>контракта</w:t>
      </w:r>
      <w:proofErr w:type="gramEnd"/>
      <w:r w:rsidRPr="00FE55C4">
        <w:rPr>
          <w:rFonts w:ascii="Times New Roman" w:hAnsi="Times New Roman" w:cs="Times New Roman"/>
          <w:sz w:val="28"/>
          <w:szCs w:val="28"/>
        </w:rPr>
        <w:t xml:space="preserve"> которого содержит лучшие условия по цене контракта, следующие после предложенных победителем открытого аукциона условий.</w:t>
      </w:r>
    </w:p>
    <w:p w:rsidR="00C7718E" w:rsidRPr="00FE55C4" w:rsidRDefault="00C7718E" w:rsidP="00E112B4">
      <w:pPr>
        <w:pStyle w:val="ConsPlusNormal"/>
        <w:widowControl/>
        <w:numPr>
          <w:ilvl w:val="1"/>
          <w:numId w:val="20"/>
        </w:numPr>
        <w:ind w:left="0" w:firstLine="709"/>
        <w:jc w:val="both"/>
        <w:rPr>
          <w:rFonts w:ascii="Times New Roman" w:hAnsi="Times New Roman" w:cs="Times New Roman"/>
          <w:sz w:val="28"/>
          <w:szCs w:val="28"/>
        </w:rPr>
      </w:pPr>
      <w:r w:rsidRPr="00FE55C4">
        <w:rPr>
          <w:rFonts w:ascii="Times New Roman" w:hAnsi="Times New Roman" w:cs="Times New Roman"/>
          <w:sz w:val="28"/>
          <w:szCs w:val="28"/>
        </w:rPr>
        <w:t>В случае</w:t>
      </w:r>
      <w:proofErr w:type="gramStart"/>
      <w:r w:rsidRPr="00FE55C4">
        <w:rPr>
          <w:rFonts w:ascii="Times New Roman" w:hAnsi="Times New Roman" w:cs="Times New Roman"/>
          <w:sz w:val="28"/>
          <w:szCs w:val="28"/>
        </w:rPr>
        <w:t>,</w:t>
      </w:r>
      <w:proofErr w:type="gramEnd"/>
      <w:r w:rsidRPr="00FE55C4">
        <w:rPr>
          <w:rFonts w:ascii="Times New Roman" w:hAnsi="Times New Roman" w:cs="Times New Roman"/>
          <w:sz w:val="28"/>
          <w:szCs w:val="28"/>
        </w:rPr>
        <w:t xml:space="preserve"> если участник открытого аукциона в электронной форме, с которым заключается контракт при уклонении победителя открытого аукциона в электронной форме от заключения государственного контракта, признан уклонившимся от заключения государственного контракта, заказчик вправе обратиться в суд с требованием о понуждении указанного участника открытого аукциона заключить контракт и о возмещении убытков, причиненных уклонением от заключения контракта, либо заключить государственный контракт с участником открытого аукциона, который предложил такую же, как и указанный участник открытого аукциона, цену контракта или </w:t>
      </w:r>
      <w:proofErr w:type="gramStart"/>
      <w:r w:rsidRPr="00FE55C4">
        <w:rPr>
          <w:rFonts w:ascii="Times New Roman" w:hAnsi="Times New Roman" w:cs="Times New Roman"/>
          <w:sz w:val="28"/>
          <w:szCs w:val="28"/>
        </w:rPr>
        <w:t>предложение</w:t>
      </w:r>
      <w:proofErr w:type="gramEnd"/>
      <w:r w:rsidRPr="00FE55C4">
        <w:rPr>
          <w:rFonts w:ascii="Times New Roman" w:hAnsi="Times New Roman" w:cs="Times New Roman"/>
          <w:sz w:val="28"/>
          <w:szCs w:val="28"/>
        </w:rPr>
        <w:t xml:space="preserve"> о цене контракта которого содержит лучшие условия по цене контракта, следующие после предложенных указанным участником открытого аукциона условий. В случае</w:t>
      </w:r>
      <w:proofErr w:type="gramStart"/>
      <w:r w:rsidRPr="00FE55C4">
        <w:rPr>
          <w:rFonts w:ascii="Times New Roman" w:hAnsi="Times New Roman" w:cs="Times New Roman"/>
          <w:sz w:val="28"/>
          <w:szCs w:val="28"/>
        </w:rPr>
        <w:t>,</w:t>
      </w:r>
      <w:proofErr w:type="gramEnd"/>
      <w:r w:rsidRPr="00FE55C4">
        <w:rPr>
          <w:rFonts w:ascii="Times New Roman" w:hAnsi="Times New Roman" w:cs="Times New Roman"/>
          <w:sz w:val="28"/>
          <w:szCs w:val="28"/>
        </w:rPr>
        <w:t xml:space="preserve"> если все участники открытого аукциона, которые обязаны заключить контракт при уклонении победителя открытого аукциона или иного участника открытого аукциона, с которым заключается государственный контракт, признаны уклонившимися от заключения контракта, заказчик принимает решение о признании открытого аукциона в электронной форме несостоявшимся. В этом случае заказчик вправе заключить контракт с единственным поставщиком в соответствии с частью 1 статьи 40 Федерального закона</w:t>
      </w:r>
      <w:r>
        <w:rPr>
          <w:rFonts w:ascii="Times New Roman" w:hAnsi="Times New Roman" w:cs="Times New Roman"/>
          <w:sz w:val="28"/>
          <w:szCs w:val="28"/>
        </w:rPr>
        <w:t xml:space="preserve"> от 21.07.2005 № 94-ФЗ</w:t>
      </w:r>
      <w:r w:rsidRPr="00FE55C4">
        <w:rPr>
          <w:rFonts w:ascii="Times New Roman" w:hAnsi="Times New Roman" w:cs="Times New Roman"/>
          <w:sz w:val="28"/>
          <w:szCs w:val="28"/>
        </w:rPr>
        <w:t xml:space="preserve">. При этом такой контракт должен быть заключен на условиях, предусмотренных документацией </w:t>
      </w:r>
      <w:r>
        <w:rPr>
          <w:rFonts w:ascii="Times New Roman" w:hAnsi="Times New Roman" w:cs="Times New Roman"/>
          <w:sz w:val="28"/>
          <w:szCs w:val="28"/>
        </w:rPr>
        <w:t>об аукционе</w:t>
      </w:r>
      <w:r w:rsidRPr="00FE55C4">
        <w:rPr>
          <w:rFonts w:ascii="Times New Roman" w:hAnsi="Times New Roman" w:cs="Times New Roman"/>
          <w:sz w:val="28"/>
          <w:szCs w:val="28"/>
        </w:rPr>
        <w:t>, и цена такого контракта не должна превышать предложенную при проведении открытого аукциона наиболее низкую цену контракта.</w:t>
      </w:r>
    </w:p>
    <w:p w:rsidR="00C7718E" w:rsidRPr="00FE55C4" w:rsidRDefault="00C7718E" w:rsidP="00E112B4">
      <w:pPr>
        <w:pStyle w:val="ConsPlusNormal"/>
        <w:widowControl/>
        <w:numPr>
          <w:ilvl w:val="1"/>
          <w:numId w:val="20"/>
        </w:numPr>
        <w:ind w:left="0" w:firstLine="709"/>
        <w:jc w:val="both"/>
        <w:rPr>
          <w:rFonts w:ascii="Times New Roman" w:hAnsi="Times New Roman" w:cs="Times New Roman"/>
          <w:sz w:val="28"/>
          <w:szCs w:val="28"/>
        </w:rPr>
      </w:pPr>
      <w:r w:rsidRPr="00FE55C4">
        <w:rPr>
          <w:rFonts w:ascii="Times New Roman" w:hAnsi="Times New Roman" w:cs="Times New Roman"/>
          <w:sz w:val="28"/>
          <w:szCs w:val="28"/>
        </w:rPr>
        <w:t>Участниками открытого аукциона в электронной форме, которые обязаны заключить контракт при уклонении победителя открытого аукциона в электронной форме или иного участника открытого аукциона, с которым заключается государственный контракт, от заключения государственного контракта, являются:</w:t>
      </w:r>
    </w:p>
    <w:p w:rsidR="00C7718E" w:rsidRPr="00FE55C4" w:rsidRDefault="00C7718E" w:rsidP="00594BA9">
      <w:pPr>
        <w:pStyle w:val="ConsPlusNormal"/>
        <w:widowControl/>
        <w:ind w:firstLine="709"/>
        <w:jc w:val="both"/>
        <w:rPr>
          <w:rFonts w:ascii="Times New Roman" w:hAnsi="Times New Roman" w:cs="Times New Roman"/>
          <w:sz w:val="28"/>
          <w:szCs w:val="28"/>
        </w:rPr>
      </w:pPr>
      <w:r w:rsidRPr="00FE55C4">
        <w:rPr>
          <w:rFonts w:ascii="Times New Roman" w:hAnsi="Times New Roman" w:cs="Times New Roman"/>
          <w:sz w:val="28"/>
          <w:szCs w:val="28"/>
        </w:rPr>
        <w:t>1) участники открытого аукциона, заявки на участие в открытом аукционе которых получили первые три порядковых номера в соответствии с протоколом подведения итогов открытого аукциона;</w:t>
      </w:r>
    </w:p>
    <w:p w:rsidR="00C7718E" w:rsidRDefault="00C7718E" w:rsidP="00594BA9">
      <w:pPr>
        <w:pStyle w:val="ConsPlusNormal"/>
        <w:widowControl/>
        <w:ind w:firstLine="709"/>
        <w:jc w:val="both"/>
        <w:rPr>
          <w:rFonts w:ascii="Times New Roman" w:hAnsi="Times New Roman" w:cs="Times New Roman"/>
          <w:sz w:val="28"/>
          <w:szCs w:val="28"/>
        </w:rPr>
      </w:pPr>
      <w:r w:rsidRPr="00FE55C4">
        <w:rPr>
          <w:rFonts w:ascii="Times New Roman" w:hAnsi="Times New Roman" w:cs="Times New Roman"/>
          <w:sz w:val="28"/>
          <w:szCs w:val="28"/>
        </w:rPr>
        <w:t xml:space="preserve">2) иные участники открытого аукциона, не отозвавшие заявок на участие в открытом аукционе в соответствии с частью </w:t>
      </w:r>
      <w:r>
        <w:rPr>
          <w:rFonts w:ascii="Times New Roman" w:hAnsi="Times New Roman" w:cs="Times New Roman"/>
          <w:spacing w:val="-6"/>
          <w:sz w:val="28"/>
          <w:szCs w:val="28"/>
        </w:rPr>
        <w:t>7.1.12</w:t>
      </w:r>
      <w:r w:rsidRPr="000D78B3">
        <w:rPr>
          <w:rFonts w:ascii="Times New Roman" w:hAnsi="Times New Roman" w:cs="Times New Roman"/>
          <w:spacing w:val="-6"/>
          <w:sz w:val="28"/>
          <w:szCs w:val="28"/>
        </w:rPr>
        <w:t xml:space="preserve"> статьи </w:t>
      </w:r>
      <w:r>
        <w:rPr>
          <w:rFonts w:ascii="Times New Roman" w:hAnsi="Times New Roman" w:cs="Times New Roman"/>
          <w:spacing w:val="-6"/>
          <w:sz w:val="28"/>
          <w:szCs w:val="28"/>
        </w:rPr>
        <w:t>7 настоящего раздела</w:t>
      </w:r>
      <w:r w:rsidRPr="00FE55C4">
        <w:rPr>
          <w:rFonts w:ascii="Times New Roman" w:hAnsi="Times New Roman" w:cs="Times New Roman"/>
          <w:sz w:val="28"/>
          <w:szCs w:val="28"/>
        </w:rPr>
        <w:t xml:space="preserve"> к моменту направления такому участнику открытого </w:t>
      </w:r>
      <w:r w:rsidRPr="00FE55C4">
        <w:rPr>
          <w:rFonts w:ascii="Times New Roman" w:hAnsi="Times New Roman" w:cs="Times New Roman"/>
          <w:sz w:val="28"/>
          <w:szCs w:val="28"/>
        </w:rPr>
        <w:lastRenderedPageBreak/>
        <w:t xml:space="preserve">аукциона проекта государственного контракта в соответствии с частью </w:t>
      </w:r>
      <w:r>
        <w:rPr>
          <w:rFonts w:ascii="Times New Roman" w:hAnsi="Times New Roman" w:cs="Times New Roman"/>
          <w:sz w:val="28"/>
          <w:szCs w:val="28"/>
        </w:rPr>
        <w:t>8.</w:t>
      </w:r>
      <w:r w:rsidRPr="00FE55C4">
        <w:rPr>
          <w:rFonts w:ascii="Times New Roman" w:hAnsi="Times New Roman" w:cs="Times New Roman"/>
          <w:sz w:val="28"/>
          <w:szCs w:val="28"/>
        </w:rPr>
        <w:t>3 настоящей статьи.</w:t>
      </w:r>
    </w:p>
    <w:p w:rsidR="00C7718E" w:rsidRPr="00081C95" w:rsidRDefault="00C7718E" w:rsidP="00E112B4">
      <w:pPr>
        <w:pStyle w:val="ConsPlusNormal"/>
        <w:widowControl/>
        <w:numPr>
          <w:ilvl w:val="1"/>
          <w:numId w:val="20"/>
        </w:numPr>
        <w:ind w:left="0" w:firstLine="709"/>
        <w:jc w:val="both"/>
        <w:rPr>
          <w:rFonts w:ascii="Times New Roman" w:hAnsi="Times New Roman" w:cs="Times New Roman"/>
          <w:sz w:val="28"/>
          <w:szCs w:val="28"/>
        </w:rPr>
      </w:pPr>
      <w:r w:rsidRPr="00081C95">
        <w:rPr>
          <w:rFonts w:ascii="Times New Roman" w:hAnsi="Times New Roman" w:cs="Times New Roman"/>
          <w:sz w:val="28"/>
          <w:szCs w:val="28"/>
        </w:rPr>
        <w:t>В случае заключения государственного контракта с физическим лицом, за исключением индивидуального предпринимателя и иного занимающегося частной практикой лица, оплата такого контракта</w:t>
      </w:r>
      <w:r>
        <w:rPr>
          <w:rFonts w:ascii="Times New Roman" w:hAnsi="Times New Roman" w:cs="Times New Roman"/>
          <w:sz w:val="28"/>
          <w:szCs w:val="28"/>
        </w:rPr>
        <w:t xml:space="preserve"> </w:t>
      </w:r>
      <w:r w:rsidRPr="00081C95">
        <w:rPr>
          <w:rFonts w:ascii="Times New Roman" w:hAnsi="Times New Roman" w:cs="Times New Roman"/>
          <w:sz w:val="28"/>
          <w:szCs w:val="28"/>
        </w:rPr>
        <w:t>уменьшается на размер налоговых платежей, связанных с оплатой контракта.</w:t>
      </w:r>
      <w:r w:rsidRPr="00FE55C4">
        <w:rPr>
          <w:rFonts w:ascii="Times New Roman" w:hAnsi="Times New Roman" w:cs="Times New Roman"/>
          <w:sz w:val="28"/>
          <w:szCs w:val="28"/>
        </w:rPr>
        <w:t xml:space="preserve"> </w:t>
      </w:r>
    </w:p>
    <w:p w:rsidR="00C7718E" w:rsidRPr="00081C95" w:rsidRDefault="00C7496B" w:rsidP="00E112B4">
      <w:pPr>
        <w:pStyle w:val="ConsPlusNormal"/>
        <w:widowControl/>
        <w:numPr>
          <w:ilvl w:val="1"/>
          <w:numId w:val="20"/>
        </w:numPr>
        <w:ind w:left="0" w:firstLine="709"/>
        <w:jc w:val="both"/>
        <w:rPr>
          <w:rFonts w:ascii="Times New Roman" w:hAnsi="Times New Roman" w:cs="Times New Roman"/>
          <w:sz w:val="28"/>
          <w:szCs w:val="28"/>
        </w:rPr>
      </w:pPr>
      <w:proofErr w:type="gramStart"/>
      <w:r>
        <w:rPr>
          <w:rFonts w:ascii="Times New Roman" w:hAnsi="Times New Roman" w:cs="Times New Roman"/>
          <w:sz w:val="28"/>
          <w:szCs w:val="28"/>
        </w:rPr>
        <w:t xml:space="preserve">Если </w:t>
      </w:r>
      <w:r w:rsidR="00C7718E">
        <w:rPr>
          <w:rFonts w:ascii="Times New Roman" w:hAnsi="Times New Roman" w:cs="Times New Roman"/>
          <w:sz w:val="28"/>
          <w:szCs w:val="28"/>
        </w:rPr>
        <w:t>Заказчиком</w:t>
      </w:r>
      <w:r w:rsidR="00C7718E" w:rsidRPr="00081C95">
        <w:rPr>
          <w:rFonts w:ascii="Times New Roman" w:hAnsi="Times New Roman" w:cs="Times New Roman"/>
          <w:sz w:val="28"/>
          <w:szCs w:val="28"/>
        </w:rPr>
        <w:t xml:space="preserve"> установлено требование обеспечения исполнения контракта, </w:t>
      </w:r>
      <w:r>
        <w:rPr>
          <w:rFonts w:ascii="Times New Roman" w:hAnsi="Times New Roman" w:cs="Times New Roman"/>
          <w:sz w:val="28"/>
          <w:szCs w:val="28"/>
        </w:rPr>
        <w:t>то</w:t>
      </w:r>
      <w:r w:rsidR="00C7718E">
        <w:rPr>
          <w:rFonts w:ascii="Times New Roman" w:hAnsi="Times New Roman" w:cs="Times New Roman"/>
          <w:sz w:val="28"/>
          <w:szCs w:val="28"/>
        </w:rPr>
        <w:t xml:space="preserve"> </w:t>
      </w:r>
      <w:r w:rsidR="00C7718E" w:rsidRPr="00081C95">
        <w:rPr>
          <w:rFonts w:ascii="Times New Roman" w:hAnsi="Times New Roman" w:cs="Times New Roman"/>
          <w:sz w:val="28"/>
          <w:szCs w:val="28"/>
        </w:rPr>
        <w:t xml:space="preserve">контракт заключается только после предоставления участником открытого аукциона в электронной форме, с которым заключается контракт, безотзывной банковской гарантии, выданной банком или иной кредитной организацией, или передачи заказчику в залог денежных средств, в том числе в форме вклада (депозита), в размере обеспечения исполнения контракта, установленном документацией </w:t>
      </w:r>
      <w:r w:rsidR="00C7718E">
        <w:rPr>
          <w:rFonts w:ascii="Times New Roman" w:hAnsi="Times New Roman" w:cs="Times New Roman"/>
          <w:sz w:val="28"/>
          <w:szCs w:val="28"/>
        </w:rPr>
        <w:t>об аукционе (пункт 2</w:t>
      </w:r>
      <w:r>
        <w:rPr>
          <w:rFonts w:ascii="Times New Roman" w:hAnsi="Times New Roman" w:cs="Times New Roman"/>
          <w:sz w:val="28"/>
          <w:szCs w:val="28"/>
        </w:rPr>
        <w:t>6</w:t>
      </w:r>
      <w:r w:rsidR="00C7718E">
        <w:rPr>
          <w:rFonts w:ascii="Times New Roman" w:hAnsi="Times New Roman" w:cs="Times New Roman"/>
          <w:sz w:val="28"/>
          <w:szCs w:val="28"/>
        </w:rPr>
        <w:t xml:space="preserve"> Информационной карты аукциона</w:t>
      </w:r>
      <w:proofErr w:type="gramEnd"/>
      <w:r w:rsidR="00C7718E">
        <w:rPr>
          <w:rFonts w:ascii="Times New Roman" w:hAnsi="Times New Roman" w:cs="Times New Roman"/>
          <w:sz w:val="28"/>
          <w:szCs w:val="28"/>
        </w:rPr>
        <w:t>)</w:t>
      </w:r>
      <w:r w:rsidR="00C7718E" w:rsidRPr="00081C95">
        <w:rPr>
          <w:rFonts w:ascii="Times New Roman" w:hAnsi="Times New Roman" w:cs="Times New Roman"/>
          <w:sz w:val="28"/>
          <w:szCs w:val="28"/>
        </w:rPr>
        <w:t xml:space="preserve">. Способ обеспечения исполнения контракта из указанных в настоящей части способов определяется таким участником открытого аукциона в электронной форме самостоятельно. Если участником открытого аукциона в электронной форме, с которым заключается </w:t>
      </w:r>
      <w:proofErr w:type="gramStart"/>
      <w:r w:rsidR="00C7718E" w:rsidRPr="00081C95">
        <w:rPr>
          <w:rFonts w:ascii="Times New Roman" w:hAnsi="Times New Roman" w:cs="Times New Roman"/>
          <w:sz w:val="28"/>
          <w:szCs w:val="28"/>
        </w:rPr>
        <w:t>контракт</w:t>
      </w:r>
      <w:proofErr w:type="gramEnd"/>
      <w:r w:rsidR="00C7718E" w:rsidRPr="00081C95">
        <w:rPr>
          <w:rFonts w:ascii="Times New Roman" w:hAnsi="Times New Roman" w:cs="Times New Roman"/>
          <w:sz w:val="28"/>
          <w:szCs w:val="28"/>
        </w:rPr>
        <w:t xml:space="preserve"> является бюд</w:t>
      </w:r>
      <w:r w:rsidR="00C7718E">
        <w:rPr>
          <w:rFonts w:ascii="Times New Roman" w:hAnsi="Times New Roman" w:cs="Times New Roman"/>
          <w:sz w:val="28"/>
          <w:szCs w:val="28"/>
        </w:rPr>
        <w:t xml:space="preserve">жетное учреждение, </w:t>
      </w:r>
      <w:r w:rsidR="00C7718E" w:rsidRPr="00081C95">
        <w:rPr>
          <w:rFonts w:ascii="Times New Roman" w:hAnsi="Times New Roman" w:cs="Times New Roman"/>
          <w:sz w:val="28"/>
          <w:szCs w:val="28"/>
        </w:rPr>
        <w:t>предоставление обеспечения исполнения контракта не требуется.</w:t>
      </w:r>
    </w:p>
    <w:p w:rsidR="00C7718E" w:rsidRPr="00081C95" w:rsidRDefault="00C7718E" w:rsidP="00E112B4">
      <w:pPr>
        <w:pStyle w:val="ConsPlusNormal"/>
        <w:widowControl/>
        <w:numPr>
          <w:ilvl w:val="1"/>
          <w:numId w:val="20"/>
        </w:numPr>
        <w:ind w:left="0" w:firstLine="709"/>
        <w:jc w:val="both"/>
        <w:rPr>
          <w:rFonts w:ascii="Times New Roman" w:hAnsi="Times New Roman" w:cs="Times New Roman"/>
          <w:sz w:val="28"/>
          <w:szCs w:val="28"/>
        </w:rPr>
      </w:pPr>
      <w:r w:rsidRPr="00081C95">
        <w:rPr>
          <w:rFonts w:ascii="Times New Roman" w:hAnsi="Times New Roman" w:cs="Times New Roman"/>
          <w:sz w:val="28"/>
          <w:szCs w:val="28"/>
        </w:rPr>
        <w:t>В случае если обеспечением исполнения контракта является безотзывная банковская гарантия, которая может быть выдана только банком</w:t>
      </w:r>
      <w:r w:rsidR="00685A33">
        <w:rPr>
          <w:rFonts w:ascii="Times New Roman" w:hAnsi="Times New Roman" w:cs="Times New Roman"/>
          <w:sz w:val="28"/>
          <w:szCs w:val="28"/>
        </w:rPr>
        <w:t>,</w:t>
      </w:r>
      <w:r w:rsidRPr="00081C95">
        <w:rPr>
          <w:rFonts w:ascii="Times New Roman" w:hAnsi="Times New Roman" w:cs="Times New Roman"/>
          <w:sz w:val="28"/>
          <w:szCs w:val="28"/>
        </w:rPr>
        <w:t xml:space="preserve"> выступающим в роли гаранта (далее банк-гарант), она должна содержать следующие сведения и положения:</w:t>
      </w:r>
    </w:p>
    <w:p w:rsidR="00C7718E" w:rsidRPr="00081C95" w:rsidRDefault="00C7718E" w:rsidP="00E112B4">
      <w:pPr>
        <w:pStyle w:val="ConsPlusNormal"/>
        <w:widowControl/>
        <w:numPr>
          <w:ilvl w:val="0"/>
          <w:numId w:val="23"/>
        </w:numPr>
        <w:tabs>
          <w:tab w:val="left" w:pos="1134"/>
        </w:tabs>
        <w:ind w:left="0" w:firstLine="709"/>
        <w:jc w:val="both"/>
        <w:rPr>
          <w:rFonts w:ascii="Times New Roman" w:hAnsi="Times New Roman" w:cs="Times New Roman"/>
          <w:sz w:val="28"/>
          <w:szCs w:val="28"/>
        </w:rPr>
      </w:pPr>
      <w:r w:rsidRPr="00081C95">
        <w:rPr>
          <w:rFonts w:ascii="Times New Roman" w:hAnsi="Times New Roman" w:cs="Times New Roman"/>
          <w:sz w:val="28"/>
          <w:szCs w:val="28"/>
        </w:rPr>
        <w:t xml:space="preserve">указания на стороны контракта, предмет контракта и ссылку на </w:t>
      </w:r>
      <w:proofErr w:type="gramStart"/>
      <w:r w:rsidRPr="00081C95">
        <w:rPr>
          <w:rFonts w:ascii="Times New Roman" w:hAnsi="Times New Roman" w:cs="Times New Roman"/>
          <w:sz w:val="28"/>
          <w:szCs w:val="28"/>
        </w:rPr>
        <w:t>дату</w:t>
      </w:r>
      <w:proofErr w:type="gramEnd"/>
      <w:r w:rsidRPr="00081C95">
        <w:rPr>
          <w:rFonts w:ascii="Times New Roman" w:hAnsi="Times New Roman" w:cs="Times New Roman"/>
          <w:sz w:val="28"/>
          <w:szCs w:val="28"/>
        </w:rPr>
        <w:t xml:space="preserve"> и номер итогового протокола в качестве основания заключения контракта; </w:t>
      </w:r>
    </w:p>
    <w:p w:rsidR="00C7718E" w:rsidRPr="00081C95" w:rsidRDefault="00C7718E" w:rsidP="00E112B4">
      <w:pPr>
        <w:pStyle w:val="ConsPlusNormal"/>
        <w:widowControl/>
        <w:numPr>
          <w:ilvl w:val="0"/>
          <w:numId w:val="23"/>
        </w:numPr>
        <w:tabs>
          <w:tab w:val="left" w:pos="1134"/>
        </w:tabs>
        <w:ind w:left="0" w:firstLine="709"/>
        <w:jc w:val="both"/>
        <w:rPr>
          <w:rFonts w:ascii="Times New Roman" w:hAnsi="Times New Roman" w:cs="Times New Roman"/>
          <w:sz w:val="28"/>
          <w:szCs w:val="28"/>
        </w:rPr>
      </w:pPr>
      <w:r w:rsidRPr="00081C95">
        <w:rPr>
          <w:rFonts w:ascii="Times New Roman" w:hAnsi="Times New Roman" w:cs="Times New Roman"/>
          <w:sz w:val="28"/>
          <w:szCs w:val="28"/>
        </w:rPr>
        <w:t>сумму, в пределах которой банк-гарант гарантирует исполнение обязательств по контракту, которая должна быть не менее суммы обеспечения исполнения контракта;</w:t>
      </w:r>
    </w:p>
    <w:p w:rsidR="00C7718E" w:rsidRPr="00081C95" w:rsidRDefault="00C7718E" w:rsidP="00E112B4">
      <w:pPr>
        <w:pStyle w:val="ConsPlusNormal"/>
        <w:widowControl/>
        <w:numPr>
          <w:ilvl w:val="0"/>
          <w:numId w:val="23"/>
        </w:numPr>
        <w:tabs>
          <w:tab w:val="left" w:pos="1134"/>
        </w:tabs>
        <w:ind w:left="0" w:firstLine="709"/>
        <w:jc w:val="both"/>
        <w:rPr>
          <w:rFonts w:ascii="Times New Roman" w:hAnsi="Times New Roman" w:cs="Times New Roman"/>
          <w:sz w:val="28"/>
          <w:szCs w:val="28"/>
        </w:rPr>
      </w:pPr>
      <w:r w:rsidRPr="00081C95">
        <w:rPr>
          <w:rFonts w:ascii="Times New Roman" w:hAnsi="Times New Roman" w:cs="Times New Roman"/>
          <w:sz w:val="28"/>
          <w:szCs w:val="28"/>
        </w:rPr>
        <w:t>предусмотренное безотзывной банковской гарантией обязательство банка-гаранта перед заказчиком не должно зависеть в отношениях между ними от контракта, в обеспечение исполнения которого она выдана;</w:t>
      </w:r>
    </w:p>
    <w:p w:rsidR="00C7718E" w:rsidRPr="00081C95" w:rsidRDefault="00C7718E" w:rsidP="00E112B4">
      <w:pPr>
        <w:pStyle w:val="ConsPlusNormal"/>
        <w:widowControl/>
        <w:numPr>
          <w:ilvl w:val="0"/>
          <w:numId w:val="23"/>
        </w:numPr>
        <w:tabs>
          <w:tab w:val="left" w:pos="1134"/>
        </w:tabs>
        <w:ind w:left="0" w:firstLine="709"/>
        <w:jc w:val="both"/>
        <w:rPr>
          <w:rFonts w:ascii="Times New Roman" w:hAnsi="Times New Roman" w:cs="Times New Roman"/>
          <w:sz w:val="28"/>
          <w:szCs w:val="28"/>
        </w:rPr>
      </w:pPr>
      <w:r w:rsidRPr="00081C95">
        <w:rPr>
          <w:rFonts w:ascii="Times New Roman" w:hAnsi="Times New Roman" w:cs="Times New Roman"/>
          <w:sz w:val="28"/>
          <w:szCs w:val="28"/>
        </w:rPr>
        <w:t>безотзывная банковская гарантия не может быть отозвана банком-гарантом в одностороннем порядке;</w:t>
      </w:r>
    </w:p>
    <w:p w:rsidR="00C7718E" w:rsidRPr="00081C95" w:rsidRDefault="00C7718E" w:rsidP="00E112B4">
      <w:pPr>
        <w:pStyle w:val="ConsPlusNormal"/>
        <w:widowControl/>
        <w:numPr>
          <w:ilvl w:val="0"/>
          <w:numId w:val="23"/>
        </w:numPr>
        <w:tabs>
          <w:tab w:val="left" w:pos="1134"/>
        </w:tabs>
        <w:ind w:left="0" w:firstLine="709"/>
        <w:jc w:val="both"/>
        <w:rPr>
          <w:rFonts w:ascii="Times New Roman" w:hAnsi="Times New Roman" w:cs="Times New Roman"/>
          <w:sz w:val="28"/>
          <w:szCs w:val="28"/>
        </w:rPr>
      </w:pPr>
      <w:r w:rsidRPr="00081C95">
        <w:rPr>
          <w:rFonts w:ascii="Times New Roman" w:hAnsi="Times New Roman" w:cs="Times New Roman"/>
          <w:sz w:val="28"/>
          <w:szCs w:val="28"/>
        </w:rPr>
        <w:t>изменения и дополнения контракта не должны освобождать банк-гарант от его обязательств по безотзывной банковской гарантии;</w:t>
      </w:r>
    </w:p>
    <w:p w:rsidR="00C7718E" w:rsidRPr="00081C95" w:rsidRDefault="00C7718E" w:rsidP="00E112B4">
      <w:pPr>
        <w:pStyle w:val="ConsPlusNormal"/>
        <w:widowControl/>
        <w:numPr>
          <w:ilvl w:val="0"/>
          <w:numId w:val="23"/>
        </w:numPr>
        <w:tabs>
          <w:tab w:val="left" w:pos="1134"/>
        </w:tabs>
        <w:ind w:left="0" w:firstLine="709"/>
        <w:jc w:val="both"/>
        <w:rPr>
          <w:rFonts w:ascii="Times New Roman" w:hAnsi="Times New Roman" w:cs="Times New Roman"/>
          <w:sz w:val="28"/>
          <w:szCs w:val="28"/>
        </w:rPr>
      </w:pPr>
      <w:r w:rsidRPr="00081C95">
        <w:rPr>
          <w:rFonts w:ascii="Times New Roman" w:hAnsi="Times New Roman" w:cs="Times New Roman"/>
          <w:sz w:val="28"/>
          <w:szCs w:val="28"/>
        </w:rPr>
        <w:t>банк-гарант отвечает перед заказчиком в случае невыполнения поставщиком по контракту любых принятых им (поставщиком) на себя обязательств в соответствии с контрактом;</w:t>
      </w:r>
    </w:p>
    <w:p w:rsidR="00C7718E" w:rsidRPr="00081C95" w:rsidRDefault="00C7718E" w:rsidP="00E112B4">
      <w:pPr>
        <w:pStyle w:val="ConsPlusNormal"/>
        <w:widowControl/>
        <w:numPr>
          <w:ilvl w:val="0"/>
          <w:numId w:val="23"/>
        </w:numPr>
        <w:tabs>
          <w:tab w:val="left" w:pos="1134"/>
        </w:tabs>
        <w:ind w:left="0" w:firstLine="709"/>
        <w:jc w:val="both"/>
        <w:rPr>
          <w:rFonts w:ascii="Times New Roman" w:hAnsi="Times New Roman" w:cs="Times New Roman"/>
          <w:sz w:val="28"/>
          <w:szCs w:val="28"/>
        </w:rPr>
      </w:pPr>
      <w:r w:rsidRPr="00081C95">
        <w:rPr>
          <w:rFonts w:ascii="Times New Roman" w:hAnsi="Times New Roman" w:cs="Times New Roman"/>
          <w:sz w:val="28"/>
          <w:szCs w:val="28"/>
        </w:rPr>
        <w:t>требование заказчика об уплате денежной суммы по безотзывной банковской гарантии должно быть предъявлено банку-гаранту в письменной форме с указанием на то, в чем состоит нарушение поставщиком условий данного контракта, в обеспечение которого выдана безотзывная банковская гарантия, с приложением заверенной заказчиком копии этого контракта;</w:t>
      </w:r>
    </w:p>
    <w:p w:rsidR="00C7718E" w:rsidRPr="00081C95" w:rsidRDefault="00C7718E" w:rsidP="00E112B4">
      <w:pPr>
        <w:pStyle w:val="ConsPlusNormal"/>
        <w:widowControl/>
        <w:numPr>
          <w:ilvl w:val="0"/>
          <w:numId w:val="23"/>
        </w:numPr>
        <w:tabs>
          <w:tab w:val="left" w:pos="1134"/>
        </w:tabs>
        <w:ind w:left="0" w:firstLine="709"/>
        <w:jc w:val="both"/>
        <w:rPr>
          <w:rFonts w:ascii="Times New Roman" w:hAnsi="Times New Roman" w:cs="Times New Roman"/>
          <w:sz w:val="28"/>
          <w:szCs w:val="28"/>
        </w:rPr>
      </w:pPr>
      <w:r w:rsidRPr="00081C95">
        <w:rPr>
          <w:rFonts w:ascii="Times New Roman" w:hAnsi="Times New Roman" w:cs="Times New Roman"/>
          <w:sz w:val="28"/>
          <w:szCs w:val="28"/>
        </w:rPr>
        <w:t xml:space="preserve">в соответствии с безотзывной банковской гарантией выплата гарантийной суммы должна быть сделана банком-гарантом после получения </w:t>
      </w:r>
      <w:r w:rsidRPr="00081C95">
        <w:rPr>
          <w:rFonts w:ascii="Times New Roman" w:hAnsi="Times New Roman" w:cs="Times New Roman"/>
          <w:sz w:val="28"/>
          <w:szCs w:val="28"/>
        </w:rPr>
        <w:lastRenderedPageBreak/>
        <w:t xml:space="preserve">первого письменного требования заказчика, без необходимости предоставления судебного (в </w:t>
      </w:r>
      <w:proofErr w:type="spellStart"/>
      <w:r w:rsidRPr="00081C95">
        <w:rPr>
          <w:rFonts w:ascii="Times New Roman" w:hAnsi="Times New Roman" w:cs="Times New Roman"/>
          <w:sz w:val="28"/>
          <w:szCs w:val="28"/>
        </w:rPr>
        <w:t>т.ч</w:t>
      </w:r>
      <w:proofErr w:type="spellEnd"/>
      <w:r w:rsidRPr="00081C95">
        <w:rPr>
          <w:rFonts w:ascii="Times New Roman" w:hAnsi="Times New Roman" w:cs="Times New Roman"/>
          <w:sz w:val="28"/>
          <w:szCs w:val="28"/>
        </w:rPr>
        <w:t>. арбитражного) решения или любого иного доказательства, в течение 2 (двух) рабочих дней после полу</w:t>
      </w:r>
      <w:r>
        <w:rPr>
          <w:rFonts w:ascii="Times New Roman" w:hAnsi="Times New Roman" w:cs="Times New Roman"/>
          <w:sz w:val="28"/>
          <w:szCs w:val="28"/>
        </w:rPr>
        <w:t>чения документов, указанных в пункте</w:t>
      </w:r>
      <w:r w:rsidRPr="00081C95">
        <w:rPr>
          <w:rFonts w:ascii="Times New Roman" w:hAnsi="Times New Roman" w:cs="Times New Roman"/>
          <w:sz w:val="28"/>
          <w:szCs w:val="28"/>
        </w:rPr>
        <w:t xml:space="preserve"> </w:t>
      </w:r>
      <w:r>
        <w:rPr>
          <w:rFonts w:ascii="Times New Roman" w:hAnsi="Times New Roman" w:cs="Times New Roman"/>
          <w:sz w:val="28"/>
          <w:szCs w:val="28"/>
        </w:rPr>
        <w:t>7</w:t>
      </w:r>
      <w:r w:rsidRPr="00081C95">
        <w:rPr>
          <w:rFonts w:ascii="Times New Roman" w:hAnsi="Times New Roman" w:cs="Times New Roman"/>
          <w:sz w:val="28"/>
          <w:szCs w:val="28"/>
        </w:rPr>
        <w:t xml:space="preserve"> настоящей </w:t>
      </w:r>
      <w:r>
        <w:rPr>
          <w:rFonts w:ascii="Times New Roman" w:hAnsi="Times New Roman" w:cs="Times New Roman"/>
          <w:sz w:val="28"/>
          <w:szCs w:val="28"/>
        </w:rPr>
        <w:t>части</w:t>
      </w:r>
      <w:r w:rsidRPr="00081C95">
        <w:rPr>
          <w:rFonts w:ascii="Times New Roman" w:hAnsi="Times New Roman" w:cs="Times New Roman"/>
          <w:sz w:val="28"/>
          <w:szCs w:val="28"/>
        </w:rPr>
        <w:t>;</w:t>
      </w:r>
    </w:p>
    <w:p w:rsidR="00C7718E" w:rsidRPr="00081C95" w:rsidRDefault="00C7718E" w:rsidP="00E112B4">
      <w:pPr>
        <w:pStyle w:val="ConsPlusNormal"/>
        <w:widowControl/>
        <w:numPr>
          <w:ilvl w:val="0"/>
          <w:numId w:val="23"/>
        </w:numPr>
        <w:tabs>
          <w:tab w:val="left" w:pos="1134"/>
        </w:tabs>
        <w:ind w:left="0" w:firstLine="709"/>
        <w:jc w:val="both"/>
        <w:rPr>
          <w:rFonts w:ascii="Times New Roman" w:hAnsi="Times New Roman" w:cs="Times New Roman"/>
          <w:sz w:val="28"/>
          <w:szCs w:val="28"/>
        </w:rPr>
      </w:pPr>
      <w:r w:rsidRPr="00081C95">
        <w:rPr>
          <w:rFonts w:ascii="Times New Roman" w:hAnsi="Times New Roman" w:cs="Times New Roman"/>
          <w:sz w:val="28"/>
          <w:szCs w:val="28"/>
        </w:rPr>
        <w:t xml:space="preserve">банк-гарант может отказать в удовлетворении требований </w:t>
      </w:r>
      <w:proofErr w:type="gramStart"/>
      <w:r w:rsidRPr="00081C95">
        <w:rPr>
          <w:rFonts w:ascii="Times New Roman" w:hAnsi="Times New Roman" w:cs="Times New Roman"/>
          <w:sz w:val="28"/>
          <w:szCs w:val="28"/>
        </w:rPr>
        <w:t>заказчика</w:t>
      </w:r>
      <w:proofErr w:type="gramEnd"/>
      <w:r w:rsidRPr="00081C95">
        <w:rPr>
          <w:rFonts w:ascii="Times New Roman" w:hAnsi="Times New Roman" w:cs="Times New Roman"/>
          <w:sz w:val="28"/>
          <w:szCs w:val="28"/>
        </w:rPr>
        <w:t xml:space="preserve"> только если документы предоставлены по окончании определенного в безотзывной банковской гарантии срока;</w:t>
      </w:r>
    </w:p>
    <w:p w:rsidR="00C7718E" w:rsidRPr="00081C95" w:rsidRDefault="00C7718E" w:rsidP="00E112B4">
      <w:pPr>
        <w:pStyle w:val="ConsPlusNormal"/>
        <w:widowControl/>
        <w:numPr>
          <w:ilvl w:val="0"/>
          <w:numId w:val="23"/>
        </w:numPr>
        <w:tabs>
          <w:tab w:val="left" w:pos="1134"/>
        </w:tabs>
        <w:ind w:left="0" w:firstLine="709"/>
        <w:jc w:val="both"/>
        <w:rPr>
          <w:rFonts w:ascii="Times New Roman" w:hAnsi="Times New Roman" w:cs="Times New Roman"/>
          <w:sz w:val="28"/>
          <w:szCs w:val="28"/>
        </w:rPr>
      </w:pPr>
      <w:r w:rsidRPr="00081C95">
        <w:rPr>
          <w:rFonts w:ascii="Times New Roman" w:hAnsi="Times New Roman" w:cs="Times New Roman"/>
          <w:sz w:val="28"/>
          <w:szCs w:val="28"/>
        </w:rPr>
        <w:t>заказчик не вправе передавать третьим лицам свое право требования к банку-гаранту;</w:t>
      </w:r>
    </w:p>
    <w:p w:rsidR="00C7718E" w:rsidRPr="00081C95" w:rsidRDefault="00C7718E" w:rsidP="00E112B4">
      <w:pPr>
        <w:pStyle w:val="ConsPlusNormal"/>
        <w:widowControl/>
        <w:numPr>
          <w:ilvl w:val="0"/>
          <w:numId w:val="23"/>
        </w:numPr>
        <w:tabs>
          <w:tab w:val="left" w:pos="1134"/>
        </w:tabs>
        <w:ind w:left="0" w:firstLine="709"/>
        <w:jc w:val="both"/>
        <w:rPr>
          <w:rFonts w:ascii="Times New Roman" w:hAnsi="Times New Roman" w:cs="Times New Roman"/>
          <w:sz w:val="28"/>
          <w:szCs w:val="28"/>
        </w:rPr>
      </w:pPr>
      <w:r w:rsidRPr="00081C95">
        <w:rPr>
          <w:rFonts w:ascii="Times New Roman" w:hAnsi="Times New Roman" w:cs="Times New Roman"/>
          <w:sz w:val="28"/>
          <w:szCs w:val="28"/>
        </w:rPr>
        <w:t>банк-гарант несет ответственность перед заказчиком за невыполнение или ненадлежащее выполнение своих обязательств по безотзывной банковской гарантии в соответствии со статьей 395 ГК РФ.</w:t>
      </w:r>
    </w:p>
    <w:p w:rsidR="00C7718E" w:rsidRPr="00081C95" w:rsidRDefault="00C7718E" w:rsidP="00E112B4">
      <w:pPr>
        <w:pStyle w:val="ConsPlusNormal"/>
        <w:widowControl/>
        <w:numPr>
          <w:ilvl w:val="0"/>
          <w:numId w:val="23"/>
        </w:numPr>
        <w:tabs>
          <w:tab w:val="left" w:pos="1134"/>
        </w:tabs>
        <w:ind w:left="0" w:firstLine="709"/>
        <w:jc w:val="both"/>
        <w:rPr>
          <w:rFonts w:ascii="Times New Roman" w:hAnsi="Times New Roman" w:cs="Times New Roman"/>
          <w:sz w:val="28"/>
          <w:szCs w:val="28"/>
        </w:rPr>
      </w:pPr>
      <w:r w:rsidRPr="00081C95">
        <w:rPr>
          <w:rFonts w:ascii="Times New Roman" w:hAnsi="Times New Roman" w:cs="Times New Roman"/>
          <w:sz w:val="28"/>
          <w:szCs w:val="28"/>
        </w:rPr>
        <w:t>обязательство банка-гаранта, обеспеченное безотзывной банковской гарантией, должно действовать до полного исполнения поставщиком своих обязательств по контракту. Срок действия безотзывной банковской гарантии должен превышать срок действия контракта не менее чем на тридцать дней.</w:t>
      </w:r>
    </w:p>
    <w:p w:rsidR="00C7718E" w:rsidRPr="00081C95" w:rsidRDefault="00C7718E" w:rsidP="00E112B4">
      <w:pPr>
        <w:pStyle w:val="ConsPlusNormal"/>
        <w:widowControl/>
        <w:numPr>
          <w:ilvl w:val="1"/>
          <w:numId w:val="20"/>
        </w:numPr>
        <w:ind w:left="0" w:firstLine="709"/>
        <w:jc w:val="both"/>
        <w:rPr>
          <w:rFonts w:ascii="Times New Roman CYR" w:hAnsi="Times New Roman CYR" w:cs="Times New Roman CYR"/>
          <w:sz w:val="28"/>
          <w:szCs w:val="28"/>
        </w:rPr>
      </w:pPr>
      <w:r w:rsidRPr="00081C95">
        <w:rPr>
          <w:rFonts w:ascii="Times New Roman" w:hAnsi="Times New Roman" w:cs="Times New Roman"/>
          <w:sz w:val="28"/>
          <w:szCs w:val="28"/>
        </w:rPr>
        <w:t>В случае</w:t>
      </w:r>
      <w:proofErr w:type="gramStart"/>
      <w:r w:rsidRPr="00081C95">
        <w:rPr>
          <w:rFonts w:ascii="Times New Roman" w:hAnsi="Times New Roman" w:cs="Times New Roman"/>
          <w:sz w:val="28"/>
          <w:szCs w:val="28"/>
        </w:rPr>
        <w:t>,</w:t>
      </w:r>
      <w:proofErr w:type="gramEnd"/>
      <w:r w:rsidRPr="00081C95">
        <w:rPr>
          <w:rFonts w:ascii="Times New Roman" w:hAnsi="Times New Roman" w:cs="Times New Roman"/>
          <w:sz w:val="28"/>
          <w:szCs w:val="28"/>
        </w:rPr>
        <w:t xml:space="preserve"> если обеспечением исполнения контракта является денежный залог, то денежные средства, вносимые в обеспечение контракта в качестве залога должны быть зачислены по реквизитам счета заказчика, указанны</w:t>
      </w:r>
      <w:r>
        <w:rPr>
          <w:rFonts w:ascii="Times New Roman" w:hAnsi="Times New Roman" w:cs="Times New Roman"/>
          <w:sz w:val="28"/>
          <w:szCs w:val="28"/>
        </w:rPr>
        <w:t>м</w:t>
      </w:r>
      <w:r w:rsidRPr="00081C95">
        <w:rPr>
          <w:rFonts w:ascii="Times New Roman" w:hAnsi="Times New Roman" w:cs="Times New Roman"/>
          <w:sz w:val="28"/>
          <w:szCs w:val="28"/>
        </w:rPr>
        <w:t xml:space="preserve"> в Информационной карт</w:t>
      </w:r>
      <w:r>
        <w:rPr>
          <w:rFonts w:ascii="Times New Roman" w:hAnsi="Times New Roman" w:cs="Times New Roman"/>
          <w:sz w:val="28"/>
          <w:szCs w:val="28"/>
        </w:rPr>
        <w:t>е</w:t>
      </w:r>
      <w:r w:rsidRPr="00081C95">
        <w:rPr>
          <w:rFonts w:ascii="Times New Roman" w:hAnsi="Times New Roman" w:cs="Times New Roman"/>
          <w:sz w:val="28"/>
          <w:szCs w:val="28"/>
        </w:rPr>
        <w:t xml:space="preserve"> аукциона,</w:t>
      </w:r>
      <w:r w:rsidRPr="00081C95">
        <w:rPr>
          <w:rFonts w:ascii="Times New Roman CYR" w:hAnsi="Times New Roman CYR" w:cs="Times New Roman CYR"/>
          <w:sz w:val="28"/>
          <w:szCs w:val="28"/>
        </w:rPr>
        <w:t xml:space="preserve"> до заключения контракта. В противном случае обеспечение исполнения контракта в виде залога денежных сре</w:t>
      </w:r>
      <w:proofErr w:type="gramStart"/>
      <w:r w:rsidRPr="00081C95">
        <w:rPr>
          <w:rFonts w:ascii="Times New Roman CYR" w:hAnsi="Times New Roman CYR" w:cs="Times New Roman CYR"/>
          <w:sz w:val="28"/>
          <w:szCs w:val="28"/>
        </w:rPr>
        <w:t>дств сч</w:t>
      </w:r>
      <w:proofErr w:type="gramEnd"/>
      <w:r w:rsidRPr="00081C95">
        <w:rPr>
          <w:rFonts w:ascii="Times New Roman CYR" w:hAnsi="Times New Roman CYR" w:cs="Times New Roman CYR"/>
          <w:sz w:val="28"/>
          <w:szCs w:val="28"/>
        </w:rPr>
        <w:t>итается не предоставленным.</w:t>
      </w:r>
    </w:p>
    <w:p w:rsidR="00C7718E" w:rsidRPr="00081C95" w:rsidRDefault="00C7718E" w:rsidP="00594BA9">
      <w:pPr>
        <w:pStyle w:val="ConsPlusNormal"/>
        <w:widowControl/>
        <w:ind w:firstLine="709"/>
        <w:jc w:val="both"/>
        <w:rPr>
          <w:rFonts w:ascii="Times New Roman CYR" w:hAnsi="Times New Roman CYR" w:cs="Times New Roman CYR"/>
          <w:sz w:val="28"/>
          <w:szCs w:val="28"/>
        </w:rPr>
      </w:pPr>
      <w:r w:rsidRPr="00081C95">
        <w:rPr>
          <w:rFonts w:ascii="Times New Roman CYR" w:hAnsi="Times New Roman CYR" w:cs="Times New Roman CYR"/>
          <w:sz w:val="28"/>
          <w:szCs w:val="28"/>
        </w:rPr>
        <w:t xml:space="preserve">Факт внесения денежных средств в обеспечение исполнения контракта в качестве залога подтверждается платежным поручением с отметкой банка об оплате. </w:t>
      </w:r>
    </w:p>
    <w:p w:rsidR="00C7718E" w:rsidRPr="00081C95" w:rsidRDefault="00C7718E" w:rsidP="00594BA9">
      <w:pPr>
        <w:pStyle w:val="ConsPlusNormal"/>
        <w:widowControl/>
        <w:ind w:firstLine="709"/>
        <w:jc w:val="both"/>
        <w:rPr>
          <w:rFonts w:ascii="Times New Roman CYR" w:hAnsi="Times New Roman CYR" w:cs="Times New Roman CYR"/>
          <w:sz w:val="28"/>
          <w:szCs w:val="28"/>
        </w:rPr>
      </w:pPr>
      <w:r w:rsidRPr="00081C95">
        <w:rPr>
          <w:rFonts w:ascii="Times New Roman CYR" w:hAnsi="Times New Roman CYR" w:cs="Times New Roman CYR"/>
          <w:sz w:val="28"/>
          <w:szCs w:val="28"/>
        </w:rPr>
        <w:t>Платежное поручение должно содержать ссылку на контракт в обеспечение исполнения, которого внесены денежные средства и номер итогового протокола в качестве основания заключения контракта.</w:t>
      </w:r>
    </w:p>
    <w:p w:rsidR="00C7718E" w:rsidRPr="00081C95" w:rsidRDefault="00C7718E" w:rsidP="00594BA9">
      <w:pPr>
        <w:pStyle w:val="ConsPlusNormal"/>
        <w:widowControl/>
        <w:ind w:firstLine="709"/>
        <w:jc w:val="both"/>
        <w:rPr>
          <w:rFonts w:ascii="Times New Roman CYR" w:hAnsi="Times New Roman CYR" w:cs="Times New Roman CYR"/>
          <w:sz w:val="28"/>
          <w:szCs w:val="28"/>
        </w:rPr>
      </w:pPr>
      <w:r w:rsidRPr="00081C95">
        <w:rPr>
          <w:rFonts w:ascii="Times New Roman CYR" w:hAnsi="Times New Roman CYR" w:cs="Times New Roman CYR"/>
          <w:sz w:val="28"/>
          <w:szCs w:val="28"/>
        </w:rPr>
        <w:t>Обязательство по обеспечению исполнения контракта должно действовать до полного исполнения поставщиком своих обязательств по контракту.</w:t>
      </w:r>
    </w:p>
    <w:p w:rsidR="00C7718E" w:rsidRPr="00081C95" w:rsidRDefault="00C7718E" w:rsidP="00594BA9">
      <w:pPr>
        <w:pStyle w:val="ConsPlusNormal"/>
        <w:widowControl/>
        <w:ind w:firstLine="709"/>
        <w:jc w:val="both"/>
        <w:rPr>
          <w:rFonts w:ascii="Times New Roman CYR" w:hAnsi="Times New Roman CYR" w:cs="Times New Roman CYR"/>
          <w:sz w:val="28"/>
          <w:szCs w:val="28"/>
        </w:rPr>
      </w:pPr>
      <w:r w:rsidRPr="00081C95">
        <w:rPr>
          <w:rFonts w:ascii="Times New Roman CYR" w:hAnsi="Times New Roman CYR" w:cs="Times New Roman CYR"/>
          <w:sz w:val="28"/>
          <w:szCs w:val="28"/>
        </w:rPr>
        <w:t>При условии выполнения поставщиком обязательств по контракту, денежные средства, за исключением сумм удержанных за нарушение условий контракта, возвращаются ему в течении 30 (тридцати) дней со дня получения заказчиком соответствующего письменного требования поставщика, по реквизитам указанным в этом требовании.</w:t>
      </w:r>
    </w:p>
    <w:p w:rsidR="00C7718E" w:rsidRDefault="00C7718E" w:rsidP="00594BA9">
      <w:pPr>
        <w:ind w:firstLine="709"/>
        <w:jc w:val="both"/>
        <w:rPr>
          <w:sz w:val="28"/>
          <w:szCs w:val="28"/>
        </w:rPr>
      </w:pPr>
      <w:r>
        <w:rPr>
          <w:sz w:val="28"/>
          <w:szCs w:val="28"/>
        </w:rPr>
        <w:t xml:space="preserve">8.24. </w:t>
      </w:r>
      <w:r>
        <w:rPr>
          <w:bCs/>
          <w:sz w:val="28"/>
          <w:szCs w:val="28"/>
        </w:rPr>
        <w:t>При заключении контракта з</w:t>
      </w:r>
      <w:r w:rsidRPr="008822A2">
        <w:rPr>
          <w:bCs/>
          <w:sz w:val="28"/>
          <w:szCs w:val="28"/>
        </w:rPr>
        <w:t>аказчик по согласованию с участником</w:t>
      </w:r>
      <w:r>
        <w:rPr>
          <w:bCs/>
          <w:sz w:val="28"/>
          <w:szCs w:val="28"/>
        </w:rPr>
        <w:t xml:space="preserve"> размещения заказа</w:t>
      </w:r>
      <w:r w:rsidRPr="008822A2">
        <w:rPr>
          <w:bCs/>
          <w:sz w:val="28"/>
          <w:szCs w:val="28"/>
        </w:rPr>
        <w:t>, с ко</w:t>
      </w:r>
      <w:r>
        <w:rPr>
          <w:bCs/>
          <w:sz w:val="28"/>
          <w:szCs w:val="28"/>
        </w:rPr>
        <w:t>торым, в соответствии с</w:t>
      </w:r>
      <w:r w:rsidRPr="008822A2">
        <w:rPr>
          <w:bCs/>
          <w:sz w:val="28"/>
          <w:szCs w:val="28"/>
        </w:rPr>
        <w:t xml:space="preserve"> Федеральным законом </w:t>
      </w:r>
      <w:r>
        <w:rPr>
          <w:bCs/>
          <w:sz w:val="28"/>
          <w:szCs w:val="28"/>
        </w:rPr>
        <w:t>от 21.07.2005 №94-ФЗ, заключается такой к</w:t>
      </w:r>
      <w:r w:rsidRPr="008822A2">
        <w:rPr>
          <w:bCs/>
          <w:sz w:val="28"/>
          <w:szCs w:val="28"/>
        </w:rPr>
        <w:t>онтракт, вправе увел</w:t>
      </w:r>
      <w:r>
        <w:rPr>
          <w:bCs/>
          <w:sz w:val="28"/>
          <w:szCs w:val="28"/>
        </w:rPr>
        <w:t>ичить количество поставляемого т</w:t>
      </w:r>
      <w:r w:rsidRPr="008822A2">
        <w:rPr>
          <w:bCs/>
          <w:sz w:val="28"/>
          <w:szCs w:val="28"/>
        </w:rPr>
        <w:t>овара на сумму</w:t>
      </w:r>
      <w:r>
        <w:rPr>
          <w:bCs/>
          <w:sz w:val="28"/>
          <w:szCs w:val="28"/>
        </w:rPr>
        <w:t>, не превышающую разницы между ценой к</w:t>
      </w:r>
      <w:r w:rsidRPr="008822A2">
        <w:rPr>
          <w:bCs/>
          <w:sz w:val="28"/>
          <w:szCs w:val="28"/>
        </w:rPr>
        <w:t>онтракта, предложенной таким участником, и н</w:t>
      </w:r>
      <w:r>
        <w:rPr>
          <w:bCs/>
          <w:sz w:val="28"/>
          <w:szCs w:val="28"/>
        </w:rPr>
        <w:t>ачальной (максимальной) ценой контракта (ценой лота).</w:t>
      </w:r>
      <w:r w:rsidRPr="008822A2">
        <w:rPr>
          <w:bCs/>
          <w:sz w:val="28"/>
          <w:szCs w:val="28"/>
        </w:rPr>
        <w:t xml:space="preserve"> Пр</w:t>
      </w:r>
      <w:r>
        <w:rPr>
          <w:bCs/>
          <w:sz w:val="28"/>
          <w:szCs w:val="28"/>
        </w:rPr>
        <w:t>и этом цена единицы указанного т</w:t>
      </w:r>
      <w:r w:rsidRPr="008822A2">
        <w:rPr>
          <w:bCs/>
          <w:sz w:val="28"/>
          <w:szCs w:val="28"/>
        </w:rPr>
        <w:t>овара не</w:t>
      </w:r>
      <w:r>
        <w:rPr>
          <w:bCs/>
          <w:sz w:val="28"/>
          <w:szCs w:val="28"/>
        </w:rPr>
        <w:t xml:space="preserve"> должна превышать цену единицы т</w:t>
      </w:r>
      <w:r w:rsidRPr="008822A2">
        <w:rPr>
          <w:bCs/>
          <w:sz w:val="28"/>
          <w:szCs w:val="28"/>
        </w:rPr>
        <w:t>овара, определяемую как частное от</w:t>
      </w:r>
      <w:r>
        <w:rPr>
          <w:bCs/>
          <w:sz w:val="28"/>
          <w:szCs w:val="28"/>
        </w:rPr>
        <w:t xml:space="preserve"> деления цены контракта</w:t>
      </w:r>
      <w:r w:rsidRPr="008822A2">
        <w:rPr>
          <w:bCs/>
          <w:sz w:val="28"/>
          <w:szCs w:val="28"/>
        </w:rPr>
        <w:t xml:space="preserve"> предложенной участником а</w:t>
      </w:r>
      <w:r>
        <w:rPr>
          <w:bCs/>
          <w:sz w:val="28"/>
          <w:szCs w:val="28"/>
        </w:rPr>
        <w:t>укциона, с которым заключается к</w:t>
      </w:r>
      <w:r w:rsidRPr="008822A2">
        <w:rPr>
          <w:bCs/>
          <w:sz w:val="28"/>
          <w:szCs w:val="28"/>
        </w:rPr>
        <w:t>онтракт,</w:t>
      </w:r>
      <w:r>
        <w:rPr>
          <w:bCs/>
          <w:sz w:val="28"/>
          <w:szCs w:val="28"/>
        </w:rPr>
        <w:t xml:space="preserve"> </w:t>
      </w:r>
      <w:r w:rsidRPr="008822A2">
        <w:rPr>
          <w:bCs/>
          <w:sz w:val="28"/>
          <w:szCs w:val="28"/>
        </w:rPr>
        <w:t>на к</w:t>
      </w:r>
      <w:r>
        <w:rPr>
          <w:bCs/>
          <w:sz w:val="28"/>
          <w:szCs w:val="28"/>
        </w:rPr>
        <w:t xml:space="preserve">оличество </w:t>
      </w:r>
      <w:r>
        <w:rPr>
          <w:bCs/>
          <w:sz w:val="28"/>
          <w:szCs w:val="28"/>
        </w:rPr>
        <w:lastRenderedPageBreak/>
        <w:t>товара, указанное в И</w:t>
      </w:r>
      <w:r w:rsidRPr="008822A2">
        <w:rPr>
          <w:bCs/>
          <w:sz w:val="28"/>
          <w:szCs w:val="28"/>
        </w:rPr>
        <w:t>звещении о п</w:t>
      </w:r>
      <w:r>
        <w:rPr>
          <w:bCs/>
          <w:sz w:val="28"/>
          <w:szCs w:val="28"/>
        </w:rPr>
        <w:t>роведении</w:t>
      </w:r>
      <w:r w:rsidRPr="008822A2">
        <w:rPr>
          <w:bCs/>
          <w:sz w:val="28"/>
          <w:szCs w:val="28"/>
        </w:rPr>
        <w:t xml:space="preserve"> открытого аукциона.</w:t>
      </w:r>
      <w:r>
        <w:rPr>
          <w:sz w:val="28"/>
          <w:szCs w:val="28"/>
        </w:rPr>
        <w:t xml:space="preserve"> </w:t>
      </w:r>
    </w:p>
    <w:p w:rsidR="00AA5ED5" w:rsidRDefault="00AA5ED5" w:rsidP="00594BA9">
      <w:pPr>
        <w:ind w:firstLine="709"/>
        <w:jc w:val="both"/>
        <w:rPr>
          <w:sz w:val="28"/>
          <w:szCs w:val="28"/>
        </w:rPr>
      </w:pPr>
    </w:p>
    <w:p w:rsidR="00AA5ED5" w:rsidRPr="009D5E84" w:rsidRDefault="00AA5ED5" w:rsidP="00AA5ED5">
      <w:pPr>
        <w:shd w:val="clear" w:color="auto" w:fill="FFFFFF"/>
        <w:tabs>
          <w:tab w:val="left" w:pos="1560"/>
          <w:tab w:val="left" w:pos="2977"/>
        </w:tabs>
        <w:jc w:val="center"/>
        <w:rPr>
          <w:b/>
          <w:bCs/>
          <w:sz w:val="28"/>
          <w:szCs w:val="28"/>
        </w:rPr>
      </w:pPr>
      <w:r w:rsidRPr="009D5E84">
        <w:rPr>
          <w:b/>
          <w:bCs/>
          <w:sz w:val="28"/>
          <w:szCs w:val="28"/>
        </w:rPr>
        <w:t>Статья 9.</w:t>
      </w:r>
      <w:r w:rsidRPr="009D5E84">
        <w:rPr>
          <w:b/>
          <w:bCs/>
          <w:sz w:val="28"/>
          <w:szCs w:val="28"/>
        </w:rPr>
        <w:tab/>
        <w:t xml:space="preserve">ПРЕФЕРЕНЦИИ ДЛЯ УЧАСТНИКОВ </w:t>
      </w:r>
    </w:p>
    <w:p w:rsidR="00AA5ED5" w:rsidRPr="009D5E84" w:rsidRDefault="00AA5ED5" w:rsidP="00AA5ED5">
      <w:pPr>
        <w:shd w:val="clear" w:color="auto" w:fill="FFFFFF"/>
        <w:tabs>
          <w:tab w:val="left" w:pos="1560"/>
          <w:tab w:val="left" w:pos="2977"/>
        </w:tabs>
        <w:jc w:val="center"/>
        <w:rPr>
          <w:b/>
          <w:bCs/>
          <w:sz w:val="28"/>
          <w:szCs w:val="28"/>
        </w:rPr>
      </w:pPr>
      <w:r w:rsidRPr="009D5E84">
        <w:rPr>
          <w:b/>
          <w:bCs/>
          <w:sz w:val="28"/>
          <w:szCs w:val="28"/>
        </w:rPr>
        <w:t>РАЗМЕЩЕНИЯ ЗАКАЗА</w:t>
      </w:r>
    </w:p>
    <w:p w:rsidR="00AA5ED5" w:rsidRPr="009D5E84" w:rsidRDefault="00AA5ED5" w:rsidP="00AA5ED5">
      <w:pPr>
        <w:shd w:val="clear" w:color="auto" w:fill="FFFFFF"/>
        <w:tabs>
          <w:tab w:val="left" w:pos="569"/>
        </w:tabs>
        <w:jc w:val="center"/>
        <w:rPr>
          <w:b/>
          <w:bCs/>
          <w:sz w:val="28"/>
          <w:szCs w:val="28"/>
        </w:rPr>
      </w:pPr>
    </w:p>
    <w:p w:rsidR="00AA5ED5" w:rsidRPr="009D5E84" w:rsidRDefault="00AA5ED5" w:rsidP="00E112B4">
      <w:pPr>
        <w:pStyle w:val="11"/>
        <w:numPr>
          <w:ilvl w:val="0"/>
          <w:numId w:val="29"/>
        </w:numPr>
        <w:shd w:val="clear" w:color="auto" w:fill="FFFFFF"/>
        <w:tabs>
          <w:tab w:val="left" w:pos="569"/>
        </w:tabs>
        <w:ind w:left="0" w:firstLine="0"/>
        <w:jc w:val="center"/>
        <w:rPr>
          <w:b/>
          <w:bCs/>
          <w:sz w:val="28"/>
          <w:szCs w:val="28"/>
        </w:rPr>
      </w:pPr>
      <w:r w:rsidRPr="009D5E84">
        <w:rPr>
          <w:b/>
          <w:bCs/>
          <w:sz w:val="28"/>
          <w:szCs w:val="28"/>
        </w:rPr>
        <w:t>Национальный режим при размещении заказов</w:t>
      </w:r>
    </w:p>
    <w:p w:rsidR="00AA5ED5" w:rsidRPr="009D5E84" w:rsidRDefault="00AA5ED5" w:rsidP="00AA5ED5">
      <w:pPr>
        <w:shd w:val="clear" w:color="auto" w:fill="FFFFFF"/>
        <w:tabs>
          <w:tab w:val="left" w:pos="569"/>
        </w:tabs>
        <w:jc w:val="center"/>
        <w:rPr>
          <w:b/>
          <w:bCs/>
          <w:sz w:val="28"/>
          <w:szCs w:val="28"/>
        </w:rPr>
      </w:pPr>
      <w:r w:rsidRPr="009D5E84">
        <w:rPr>
          <w:b/>
          <w:bCs/>
          <w:sz w:val="28"/>
          <w:szCs w:val="28"/>
        </w:rPr>
        <w:t xml:space="preserve"> на открытом аукционе в электронной форме</w:t>
      </w:r>
    </w:p>
    <w:p w:rsidR="00AA5ED5" w:rsidRPr="009D5E84" w:rsidRDefault="00AA5ED5" w:rsidP="00AA5ED5">
      <w:pPr>
        <w:shd w:val="clear" w:color="auto" w:fill="FFFFFF"/>
        <w:tabs>
          <w:tab w:val="left" w:pos="569"/>
        </w:tabs>
        <w:jc w:val="center"/>
        <w:rPr>
          <w:b/>
          <w:bCs/>
          <w:sz w:val="16"/>
          <w:szCs w:val="16"/>
        </w:rPr>
      </w:pPr>
    </w:p>
    <w:p w:rsidR="00AA5ED5" w:rsidRPr="009D5E84" w:rsidRDefault="00AA5ED5" w:rsidP="00E112B4">
      <w:pPr>
        <w:pStyle w:val="11"/>
        <w:numPr>
          <w:ilvl w:val="1"/>
          <w:numId w:val="28"/>
        </w:numPr>
        <w:shd w:val="clear" w:color="auto" w:fill="FFFFFF"/>
        <w:ind w:left="0" w:firstLine="709"/>
        <w:jc w:val="both"/>
        <w:rPr>
          <w:sz w:val="28"/>
          <w:szCs w:val="28"/>
        </w:rPr>
      </w:pPr>
      <w:r w:rsidRPr="009D5E84">
        <w:rPr>
          <w:sz w:val="28"/>
          <w:szCs w:val="28"/>
        </w:rPr>
        <w:t>Ограничения и запреты к товарам, происходящим из иностранного государства или группы иностранных государств, работам, услугам, выполняемым, оказываемым иностранными лицами, указаны в Информационной карте аукциона</w:t>
      </w:r>
      <w:r>
        <w:rPr>
          <w:sz w:val="28"/>
          <w:szCs w:val="28"/>
        </w:rPr>
        <w:t xml:space="preserve"> </w:t>
      </w:r>
      <w:r w:rsidRPr="009D5E84">
        <w:rPr>
          <w:sz w:val="28"/>
          <w:szCs w:val="28"/>
        </w:rPr>
        <w:t>в электронной форме.</w:t>
      </w:r>
    </w:p>
    <w:p w:rsidR="00AA5ED5" w:rsidRPr="008114BC" w:rsidRDefault="00AA5ED5" w:rsidP="00E112B4">
      <w:pPr>
        <w:pStyle w:val="11"/>
        <w:numPr>
          <w:ilvl w:val="1"/>
          <w:numId w:val="28"/>
        </w:numPr>
        <w:shd w:val="clear" w:color="auto" w:fill="FFFFFF"/>
        <w:ind w:left="0" w:firstLine="709"/>
        <w:jc w:val="both"/>
        <w:rPr>
          <w:rStyle w:val="FontStyle11"/>
          <w:sz w:val="28"/>
          <w:szCs w:val="28"/>
        </w:rPr>
      </w:pPr>
      <w:r w:rsidRPr="008114BC">
        <w:rPr>
          <w:rStyle w:val="FontStyle11"/>
          <w:sz w:val="28"/>
          <w:szCs w:val="28"/>
        </w:rPr>
        <w:t>В составе аукционной заявки указывать (декларировать) страну происхождения товара.</w:t>
      </w:r>
      <w:r>
        <w:rPr>
          <w:rStyle w:val="FontStyle11"/>
          <w:sz w:val="28"/>
          <w:szCs w:val="28"/>
        </w:rPr>
        <w:t xml:space="preserve"> Участник размещения заказа несет ответственность за достоверность сведений о стране происхождения товара. В случае</w:t>
      </w:r>
      <w:proofErr w:type="gramStart"/>
      <w:r>
        <w:rPr>
          <w:rStyle w:val="FontStyle11"/>
          <w:sz w:val="28"/>
          <w:szCs w:val="28"/>
        </w:rPr>
        <w:t>,</w:t>
      </w:r>
      <w:proofErr w:type="gramEnd"/>
      <w:r>
        <w:rPr>
          <w:rStyle w:val="FontStyle11"/>
          <w:sz w:val="28"/>
          <w:szCs w:val="28"/>
        </w:rPr>
        <w:t xml:space="preserve"> если в заявке участника аукциона не указана страна происхождения товара, предлагаемого к поставке, при рассмотрении заявок на участие в аукционе такой участник не допускается единой комиссией к участию в аукционе.</w:t>
      </w:r>
    </w:p>
    <w:p w:rsidR="00AA5ED5" w:rsidRDefault="00AA5ED5" w:rsidP="00AA5ED5">
      <w:pPr>
        <w:shd w:val="clear" w:color="auto" w:fill="FFFFFF"/>
        <w:ind w:firstLine="709"/>
        <w:jc w:val="both"/>
        <w:rPr>
          <w:sz w:val="28"/>
          <w:szCs w:val="28"/>
        </w:rPr>
      </w:pPr>
      <w:r>
        <w:rPr>
          <w:sz w:val="28"/>
          <w:szCs w:val="28"/>
        </w:rPr>
        <w:t xml:space="preserve">9.1.3. Участникам размещения заказа, </w:t>
      </w:r>
      <w:proofErr w:type="gramStart"/>
      <w:r>
        <w:rPr>
          <w:sz w:val="28"/>
          <w:szCs w:val="28"/>
        </w:rPr>
        <w:t>заявки</w:t>
      </w:r>
      <w:proofErr w:type="gramEnd"/>
      <w:r>
        <w:rPr>
          <w:sz w:val="28"/>
          <w:szCs w:val="28"/>
        </w:rPr>
        <w:t xml:space="preserve"> на участие которых содержат предложения о поставке товаров российского и (или) белорусского происхождения, предоставляются преференции в отношении цены контракта в размере 15 процентов в порядке, предусмотренном Приказом Минэкономразвития РФ от 12.03.2012 №120.</w:t>
      </w:r>
    </w:p>
    <w:p w:rsidR="00F96C48" w:rsidRPr="009D5E84" w:rsidRDefault="00F96C48" w:rsidP="00AA5ED5">
      <w:pPr>
        <w:shd w:val="clear" w:color="auto" w:fill="FFFFFF"/>
        <w:ind w:firstLine="709"/>
        <w:jc w:val="both"/>
        <w:rPr>
          <w:sz w:val="28"/>
          <w:szCs w:val="28"/>
        </w:rPr>
      </w:pPr>
    </w:p>
    <w:p w:rsidR="00AA5ED5" w:rsidRPr="009D5E84" w:rsidRDefault="00AA5ED5" w:rsidP="00E112B4">
      <w:pPr>
        <w:pStyle w:val="11"/>
        <w:numPr>
          <w:ilvl w:val="0"/>
          <w:numId w:val="29"/>
        </w:numPr>
        <w:shd w:val="clear" w:color="auto" w:fill="FFFFFF"/>
        <w:tabs>
          <w:tab w:val="left" w:pos="569"/>
        </w:tabs>
        <w:ind w:left="0" w:firstLine="0"/>
        <w:jc w:val="center"/>
        <w:rPr>
          <w:b/>
          <w:bCs/>
          <w:sz w:val="28"/>
          <w:szCs w:val="28"/>
        </w:rPr>
      </w:pPr>
      <w:r w:rsidRPr="009D5E84">
        <w:rPr>
          <w:b/>
          <w:bCs/>
          <w:sz w:val="28"/>
          <w:szCs w:val="28"/>
        </w:rPr>
        <w:t>Преимущества (преференции) учреждениям уголовно-</w:t>
      </w:r>
    </w:p>
    <w:p w:rsidR="00AA5ED5" w:rsidRPr="009D5E84" w:rsidRDefault="00AA5ED5" w:rsidP="00AA5ED5">
      <w:pPr>
        <w:shd w:val="clear" w:color="auto" w:fill="FFFFFF"/>
        <w:tabs>
          <w:tab w:val="left" w:pos="569"/>
        </w:tabs>
        <w:jc w:val="center"/>
        <w:rPr>
          <w:b/>
          <w:bCs/>
          <w:sz w:val="28"/>
          <w:szCs w:val="28"/>
        </w:rPr>
      </w:pPr>
      <w:r w:rsidRPr="009D5E84">
        <w:rPr>
          <w:b/>
          <w:bCs/>
          <w:sz w:val="28"/>
          <w:szCs w:val="28"/>
        </w:rPr>
        <w:t xml:space="preserve">исполнительной системы и организациям инвалидов </w:t>
      </w:r>
    </w:p>
    <w:p w:rsidR="00AA5ED5" w:rsidRPr="009D5E84" w:rsidRDefault="00AA5ED5" w:rsidP="00AA5ED5">
      <w:pPr>
        <w:shd w:val="clear" w:color="auto" w:fill="FFFFFF"/>
        <w:tabs>
          <w:tab w:val="left" w:pos="569"/>
        </w:tabs>
        <w:jc w:val="center"/>
        <w:rPr>
          <w:b/>
          <w:bCs/>
          <w:sz w:val="28"/>
          <w:szCs w:val="28"/>
        </w:rPr>
      </w:pPr>
      <w:r w:rsidRPr="009D5E84">
        <w:rPr>
          <w:b/>
          <w:bCs/>
          <w:sz w:val="28"/>
          <w:szCs w:val="28"/>
        </w:rPr>
        <w:t>при размещении заказов</w:t>
      </w:r>
    </w:p>
    <w:p w:rsidR="00AA5ED5" w:rsidRPr="009D5E84" w:rsidRDefault="00AA5ED5" w:rsidP="00AA5ED5">
      <w:pPr>
        <w:shd w:val="clear" w:color="auto" w:fill="FFFFFF"/>
        <w:tabs>
          <w:tab w:val="left" w:pos="569"/>
        </w:tabs>
        <w:jc w:val="center"/>
        <w:rPr>
          <w:b/>
          <w:bCs/>
          <w:sz w:val="16"/>
          <w:szCs w:val="16"/>
        </w:rPr>
      </w:pPr>
    </w:p>
    <w:p w:rsidR="00AA5ED5" w:rsidRPr="009D5E84" w:rsidRDefault="00AA5ED5" w:rsidP="00E112B4">
      <w:pPr>
        <w:pStyle w:val="11"/>
        <w:numPr>
          <w:ilvl w:val="1"/>
          <w:numId w:val="30"/>
        </w:numPr>
        <w:shd w:val="clear" w:color="auto" w:fill="FFFFFF"/>
        <w:tabs>
          <w:tab w:val="left" w:pos="1134"/>
        </w:tabs>
        <w:ind w:left="0" w:firstLine="709"/>
        <w:jc w:val="both"/>
        <w:rPr>
          <w:sz w:val="28"/>
          <w:szCs w:val="28"/>
        </w:rPr>
      </w:pPr>
      <w:r w:rsidRPr="009D5E84">
        <w:rPr>
          <w:sz w:val="28"/>
          <w:szCs w:val="28"/>
        </w:rPr>
        <w:t>Заказчик устанавливает при размещении заказа преимущества учреждениям уголовно-исполнительной системы и организациям инвалидов в размере процента от цены контракта, указанного в Информационной карте аукциона</w:t>
      </w:r>
      <w:r>
        <w:rPr>
          <w:sz w:val="28"/>
          <w:szCs w:val="28"/>
        </w:rPr>
        <w:t xml:space="preserve"> </w:t>
      </w:r>
      <w:r w:rsidRPr="009D5E84">
        <w:rPr>
          <w:sz w:val="28"/>
          <w:szCs w:val="28"/>
        </w:rPr>
        <w:t>в электронной форме. Порядок предоставления вышеуказанной преференции содержится в Информационной карте аукциона</w:t>
      </w:r>
      <w:r>
        <w:rPr>
          <w:sz w:val="28"/>
          <w:szCs w:val="28"/>
        </w:rPr>
        <w:t xml:space="preserve"> </w:t>
      </w:r>
      <w:r w:rsidRPr="009D5E84">
        <w:rPr>
          <w:sz w:val="28"/>
          <w:szCs w:val="28"/>
        </w:rPr>
        <w:t>в электронной форме.</w:t>
      </w:r>
    </w:p>
    <w:p w:rsidR="00AA5ED5" w:rsidRPr="009D5E84" w:rsidRDefault="00AA5ED5" w:rsidP="00AA5ED5">
      <w:pPr>
        <w:shd w:val="clear" w:color="auto" w:fill="FFFFFF"/>
        <w:tabs>
          <w:tab w:val="left" w:pos="1134"/>
        </w:tabs>
        <w:ind w:firstLine="709"/>
        <w:jc w:val="both"/>
        <w:rPr>
          <w:sz w:val="28"/>
          <w:szCs w:val="28"/>
        </w:rPr>
      </w:pPr>
      <w:proofErr w:type="gramStart"/>
      <w:r w:rsidRPr="009D5E84">
        <w:rPr>
          <w:sz w:val="28"/>
          <w:szCs w:val="28"/>
        </w:rPr>
        <w:t xml:space="preserve">Если победителем </w:t>
      </w:r>
      <w:r>
        <w:rPr>
          <w:sz w:val="28"/>
          <w:szCs w:val="28"/>
        </w:rPr>
        <w:t xml:space="preserve">открытого </w:t>
      </w:r>
      <w:r w:rsidRPr="009D5E84">
        <w:rPr>
          <w:sz w:val="28"/>
          <w:szCs w:val="28"/>
        </w:rPr>
        <w:t xml:space="preserve">аукциона </w:t>
      </w:r>
      <w:r>
        <w:rPr>
          <w:sz w:val="28"/>
          <w:szCs w:val="28"/>
        </w:rPr>
        <w:t xml:space="preserve">в электронной форме </w:t>
      </w:r>
      <w:r w:rsidRPr="009D5E84">
        <w:rPr>
          <w:sz w:val="28"/>
          <w:szCs w:val="28"/>
        </w:rPr>
        <w:t xml:space="preserve">признано такое учреждение или такая организация, государственный контракт по требованию указанных участников </w:t>
      </w:r>
      <w:r>
        <w:rPr>
          <w:sz w:val="28"/>
          <w:szCs w:val="28"/>
        </w:rPr>
        <w:t xml:space="preserve">открытого </w:t>
      </w:r>
      <w:r w:rsidRPr="009D5E84">
        <w:rPr>
          <w:sz w:val="28"/>
          <w:szCs w:val="28"/>
        </w:rPr>
        <w:t xml:space="preserve">аукциона </w:t>
      </w:r>
      <w:r>
        <w:rPr>
          <w:sz w:val="28"/>
          <w:szCs w:val="28"/>
        </w:rPr>
        <w:t xml:space="preserve">в электронной форме </w:t>
      </w:r>
      <w:r w:rsidRPr="009D5E84">
        <w:rPr>
          <w:sz w:val="28"/>
          <w:szCs w:val="28"/>
        </w:rPr>
        <w:t xml:space="preserve">заключается по цене, предложенной указанными участниками </w:t>
      </w:r>
      <w:r>
        <w:rPr>
          <w:sz w:val="28"/>
          <w:szCs w:val="28"/>
        </w:rPr>
        <w:t xml:space="preserve">открытого </w:t>
      </w:r>
      <w:r w:rsidRPr="009D5E84">
        <w:rPr>
          <w:sz w:val="28"/>
          <w:szCs w:val="28"/>
        </w:rPr>
        <w:t xml:space="preserve">аукциона </w:t>
      </w:r>
      <w:r>
        <w:rPr>
          <w:sz w:val="28"/>
          <w:szCs w:val="28"/>
        </w:rPr>
        <w:t>в электронной форме</w:t>
      </w:r>
      <w:r w:rsidRPr="009D5E84">
        <w:rPr>
          <w:sz w:val="28"/>
          <w:szCs w:val="28"/>
        </w:rPr>
        <w:t>, с учётом преимущества в отношении цены контракта, но не выше начальной цены контракта, указанной в извещении о проведении открытого аукциона</w:t>
      </w:r>
      <w:r>
        <w:rPr>
          <w:sz w:val="28"/>
          <w:szCs w:val="28"/>
        </w:rPr>
        <w:t xml:space="preserve"> в электронной форме</w:t>
      </w:r>
      <w:r w:rsidRPr="009D5E84">
        <w:rPr>
          <w:sz w:val="28"/>
          <w:szCs w:val="28"/>
        </w:rPr>
        <w:t>, на условиях</w:t>
      </w:r>
      <w:proofErr w:type="gramEnd"/>
      <w:r w:rsidRPr="009D5E84">
        <w:rPr>
          <w:sz w:val="28"/>
          <w:szCs w:val="28"/>
        </w:rPr>
        <w:t xml:space="preserve">, </w:t>
      </w:r>
      <w:proofErr w:type="gramStart"/>
      <w:r w:rsidRPr="009D5E84">
        <w:rPr>
          <w:sz w:val="28"/>
          <w:szCs w:val="28"/>
        </w:rPr>
        <w:t>определённых</w:t>
      </w:r>
      <w:proofErr w:type="gramEnd"/>
      <w:r w:rsidRPr="009D5E84">
        <w:rPr>
          <w:sz w:val="28"/>
          <w:szCs w:val="28"/>
        </w:rPr>
        <w:t xml:space="preserve"> в аукционной документации.</w:t>
      </w:r>
    </w:p>
    <w:p w:rsidR="00956829" w:rsidRPr="009D5E84" w:rsidRDefault="00956829" w:rsidP="00AA5ED5">
      <w:pPr>
        <w:shd w:val="clear" w:color="auto" w:fill="FFFFFF"/>
        <w:tabs>
          <w:tab w:val="left" w:pos="1134"/>
        </w:tabs>
        <w:ind w:firstLine="709"/>
        <w:jc w:val="both"/>
        <w:rPr>
          <w:sz w:val="28"/>
          <w:szCs w:val="28"/>
        </w:rPr>
      </w:pPr>
    </w:p>
    <w:p w:rsidR="00AA5ED5" w:rsidRDefault="00AA5ED5" w:rsidP="00E112B4">
      <w:pPr>
        <w:pStyle w:val="11"/>
        <w:numPr>
          <w:ilvl w:val="0"/>
          <w:numId w:val="29"/>
        </w:numPr>
        <w:shd w:val="clear" w:color="auto" w:fill="FFFFFF"/>
        <w:tabs>
          <w:tab w:val="left" w:pos="569"/>
        </w:tabs>
        <w:ind w:left="0" w:firstLine="0"/>
        <w:jc w:val="center"/>
        <w:rPr>
          <w:b/>
          <w:bCs/>
          <w:sz w:val="28"/>
          <w:szCs w:val="28"/>
        </w:rPr>
      </w:pPr>
      <w:r w:rsidRPr="009D5E84">
        <w:rPr>
          <w:b/>
          <w:bCs/>
          <w:sz w:val="28"/>
          <w:szCs w:val="28"/>
        </w:rPr>
        <w:t xml:space="preserve">Особенности участия субъектов малого </w:t>
      </w:r>
    </w:p>
    <w:p w:rsidR="00AA5ED5" w:rsidRPr="009D5E84" w:rsidRDefault="00AA5ED5" w:rsidP="00AA5ED5">
      <w:pPr>
        <w:shd w:val="clear" w:color="auto" w:fill="FFFFFF"/>
        <w:tabs>
          <w:tab w:val="left" w:pos="569"/>
        </w:tabs>
        <w:jc w:val="center"/>
        <w:rPr>
          <w:b/>
          <w:bCs/>
          <w:sz w:val="28"/>
          <w:szCs w:val="28"/>
        </w:rPr>
      </w:pPr>
      <w:r w:rsidRPr="009175B2">
        <w:rPr>
          <w:b/>
          <w:bCs/>
          <w:sz w:val="28"/>
          <w:szCs w:val="28"/>
        </w:rPr>
        <w:t xml:space="preserve">предпринимательства </w:t>
      </w:r>
      <w:r w:rsidRPr="009D5E84">
        <w:rPr>
          <w:b/>
          <w:bCs/>
          <w:sz w:val="28"/>
          <w:szCs w:val="28"/>
        </w:rPr>
        <w:t>в размещении заказа</w:t>
      </w:r>
    </w:p>
    <w:p w:rsidR="00AA5ED5" w:rsidRPr="009D5E84" w:rsidRDefault="00AA5ED5" w:rsidP="00AA5ED5">
      <w:pPr>
        <w:shd w:val="clear" w:color="auto" w:fill="FFFFFF"/>
        <w:tabs>
          <w:tab w:val="left" w:pos="1134"/>
        </w:tabs>
        <w:jc w:val="center"/>
        <w:rPr>
          <w:b/>
          <w:bCs/>
          <w:sz w:val="16"/>
          <w:szCs w:val="16"/>
        </w:rPr>
      </w:pPr>
    </w:p>
    <w:p w:rsidR="00AA5ED5" w:rsidRPr="009D5E84" w:rsidRDefault="00AA5ED5" w:rsidP="00E112B4">
      <w:pPr>
        <w:pStyle w:val="11"/>
        <w:numPr>
          <w:ilvl w:val="1"/>
          <w:numId w:val="31"/>
        </w:numPr>
        <w:shd w:val="clear" w:color="auto" w:fill="FFFFFF"/>
        <w:tabs>
          <w:tab w:val="left" w:pos="1134"/>
        </w:tabs>
        <w:ind w:left="0" w:firstLine="709"/>
        <w:jc w:val="both"/>
        <w:rPr>
          <w:sz w:val="28"/>
          <w:szCs w:val="28"/>
        </w:rPr>
      </w:pPr>
      <w:proofErr w:type="gramStart"/>
      <w:r w:rsidRPr="009D5E84">
        <w:rPr>
          <w:sz w:val="28"/>
          <w:szCs w:val="28"/>
        </w:rPr>
        <w:lastRenderedPageBreak/>
        <w:t>Государственные заказчики обязаны осуществлять размещение заказов у субъектов малого предпринимательства в размере не менее чем десять и не более чем двадцать процентов общего годового объема поставок товаров, выполнения работ, оказания услуг в соответствии с перечнем товаров, работ, услуг,</w:t>
      </w:r>
      <w:r>
        <w:rPr>
          <w:sz w:val="28"/>
          <w:szCs w:val="28"/>
        </w:rPr>
        <w:t xml:space="preserve"> </w:t>
      </w:r>
      <w:r w:rsidRPr="009D5E84">
        <w:rPr>
          <w:sz w:val="28"/>
          <w:szCs w:val="28"/>
        </w:rPr>
        <w:t>установленным Правительством Российской Федерации, путем проведения торгов, запроса котировок, в которых участниками размещения заказа являются такие субъекты.</w:t>
      </w:r>
      <w:proofErr w:type="gramEnd"/>
    </w:p>
    <w:p w:rsidR="00AA5ED5" w:rsidRPr="009D5E84" w:rsidRDefault="00AA5ED5" w:rsidP="00E112B4">
      <w:pPr>
        <w:pStyle w:val="11"/>
        <w:numPr>
          <w:ilvl w:val="1"/>
          <w:numId w:val="31"/>
        </w:numPr>
        <w:shd w:val="clear" w:color="auto" w:fill="FFFFFF"/>
        <w:tabs>
          <w:tab w:val="left" w:pos="1134"/>
        </w:tabs>
        <w:ind w:left="0" w:firstLine="709"/>
        <w:jc w:val="both"/>
        <w:rPr>
          <w:sz w:val="28"/>
          <w:szCs w:val="28"/>
        </w:rPr>
      </w:pPr>
      <w:r w:rsidRPr="009D5E84">
        <w:rPr>
          <w:sz w:val="28"/>
          <w:szCs w:val="28"/>
        </w:rPr>
        <w:t>Начальная (максимальная) цена контракта (цена лота) при размещении заказа на поставку товара, выполнение работ, оказание услуг для государственных нужд у субъектов малого предпринимательства не должна превышать начальную (максимальную) цену контракта (цену лота), установленную Правительством Российской Федерации.</w:t>
      </w:r>
    </w:p>
    <w:p w:rsidR="00AA5ED5" w:rsidRPr="009D5E84" w:rsidRDefault="00AA5ED5" w:rsidP="00E112B4">
      <w:pPr>
        <w:pStyle w:val="11"/>
        <w:numPr>
          <w:ilvl w:val="1"/>
          <w:numId w:val="31"/>
        </w:numPr>
        <w:shd w:val="clear" w:color="auto" w:fill="FFFFFF"/>
        <w:tabs>
          <w:tab w:val="left" w:pos="1134"/>
        </w:tabs>
        <w:ind w:left="0" w:firstLine="709"/>
        <w:jc w:val="both"/>
        <w:rPr>
          <w:sz w:val="28"/>
          <w:szCs w:val="28"/>
        </w:rPr>
      </w:pPr>
      <w:r w:rsidRPr="009D5E84">
        <w:rPr>
          <w:sz w:val="28"/>
          <w:szCs w:val="28"/>
        </w:rPr>
        <w:t xml:space="preserve">При размещении заказа путём проведения торгов, в которых участниками размещения заказа являются субъекты малого предпринимательства, заявки на участие в </w:t>
      </w:r>
      <w:r>
        <w:rPr>
          <w:sz w:val="28"/>
          <w:szCs w:val="28"/>
        </w:rPr>
        <w:t xml:space="preserve">открытом </w:t>
      </w:r>
      <w:r w:rsidRPr="009D5E84">
        <w:rPr>
          <w:sz w:val="28"/>
          <w:szCs w:val="28"/>
        </w:rPr>
        <w:t>аукционе</w:t>
      </w:r>
      <w:r>
        <w:rPr>
          <w:sz w:val="28"/>
          <w:szCs w:val="28"/>
        </w:rPr>
        <w:t xml:space="preserve"> в электронной форме</w:t>
      </w:r>
      <w:r w:rsidRPr="009D5E84">
        <w:rPr>
          <w:sz w:val="28"/>
          <w:szCs w:val="28"/>
        </w:rPr>
        <w:t>, поданные участниками размещения заказа, не являющимися субъектами малого предпринимательства, подлежат отклонению.</w:t>
      </w:r>
    </w:p>
    <w:p w:rsidR="00AA5ED5" w:rsidRPr="009D5E84" w:rsidRDefault="00AA5ED5" w:rsidP="00E112B4">
      <w:pPr>
        <w:pStyle w:val="11"/>
        <w:numPr>
          <w:ilvl w:val="1"/>
          <w:numId w:val="31"/>
        </w:numPr>
        <w:shd w:val="clear" w:color="auto" w:fill="FFFFFF"/>
        <w:tabs>
          <w:tab w:val="left" w:pos="1134"/>
        </w:tabs>
        <w:ind w:left="0" w:firstLine="709"/>
        <w:jc w:val="both"/>
        <w:rPr>
          <w:sz w:val="28"/>
          <w:szCs w:val="28"/>
        </w:rPr>
      </w:pPr>
      <w:r w:rsidRPr="009D5E84">
        <w:rPr>
          <w:sz w:val="28"/>
          <w:szCs w:val="28"/>
        </w:rPr>
        <w:t xml:space="preserve">В случае если по истечении срока подачи заявок на участие в аукционе субъектами малого предпринимательства подано менее двух заявок на участие в </w:t>
      </w:r>
      <w:r>
        <w:rPr>
          <w:sz w:val="28"/>
          <w:szCs w:val="28"/>
        </w:rPr>
        <w:t xml:space="preserve">открытом </w:t>
      </w:r>
      <w:r w:rsidRPr="009D5E84">
        <w:rPr>
          <w:sz w:val="28"/>
          <w:szCs w:val="28"/>
        </w:rPr>
        <w:t>аукцион</w:t>
      </w:r>
      <w:r>
        <w:rPr>
          <w:sz w:val="28"/>
          <w:szCs w:val="28"/>
        </w:rPr>
        <w:t>е в электронной форме</w:t>
      </w:r>
      <w:r w:rsidRPr="009D5E84">
        <w:rPr>
          <w:sz w:val="28"/>
          <w:szCs w:val="28"/>
        </w:rPr>
        <w:t>, торги признаются несостоявшимися.</w:t>
      </w:r>
    </w:p>
    <w:p w:rsidR="00AA5ED5" w:rsidRPr="009D5E84" w:rsidRDefault="00AA5ED5" w:rsidP="00E112B4">
      <w:pPr>
        <w:pStyle w:val="11"/>
        <w:numPr>
          <w:ilvl w:val="1"/>
          <w:numId w:val="31"/>
        </w:numPr>
        <w:shd w:val="clear" w:color="auto" w:fill="FFFFFF"/>
        <w:tabs>
          <w:tab w:val="left" w:pos="1134"/>
        </w:tabs>
        <w:ind w:left="0" w:firstLine="709"/>
        <w:jc w:val="both"/>
        <w:rPr>
          <w:sz w:val="28"/>
          <w:szCs w:val="28"/>
        </w:rPr>
      </w:pPr>
      <w:proofErr w:type="gramStart"/>
      <w:r w:rsidRPr="009D5E84">
        <w:rPr>
          <w:sz w:val="28"/>
          <w:szCs w:val="28"/>
        </w:rPr>
        <w:t xml:space="preserve">В случае если торги признаются несостоявшимися и не подана ни одна заявка или заявка, поданная единственным участником размещения заказа, являющимся субъектом малого предпринимательства, не соответствует требованиям и условиям, предусмотренным документацией об </w:t>
      </w:r>
      <w:r>
        <w:rPr>
          <w:sz w:val="28"/>
          <w:szCs w:val="28"/>
        </w:rPr>
        <w:t xml:space="preserve">открытом </w:t>
      </w:r>
      <w:r w:rsidRPr="009D5E84">
        <w:rPr>
          <w:sz w:val="28"/>
          <w:szCs w:val="28"/>
        </w:rPr>
        <w:t>аукцион</w:t>
      </w:r>
      <w:r>
        <w:rPr>
          <w:sz w:val="28"/>
          <w:szCs w:val="28"/>
        </w:rPr>
        <w:t>е в электронной форме</w:t>
      </w:r>
      <w:r w:rsidRPr="009D5E84">
        <w:rPr>
          <w:sz w:val="28"/>
          <w:szCs w:val="28"/>
        </w:rPr>
        <w:t>, повторные торги, участниками которых являются субъекты малого предпринимательства, не проводятся и объем товаров, работ, услуг, на поставку, выполнение, оказание которых проводились такие торги, учитывается</w:t>
      </w:r>
      <w:proofErr w:type="gramEnd"/>
      <w:r w:rsidRPr="009D5E84">
        <w:rPr>
          <w:sz w:val="28"/>
          <w:szCs w:val="28"/>
        </w:rPr>
        <w:t xml:space="preserve"> в общем годовом объёме.</w:t>
      </w:r>
    </w:p>
    <w:p w:rsidR="00AA5ED5" w:rsidRPr="009D5E84" w:rsidRDefault="00AA5ED5" w:rsidP="00AA5ED5">
      <w:pPr>
        <w:rPr>
          <w:sz w:val="28"/>
          <w:szCs w:val="28"/>
        </w:rPr>
      </w:pPr>
    </w:p>
    <w:p w:rsidR="00AA5ED5" w:rsidRDefault="00AA5ED5" w:rsidP="00AA5ED5">
      <w:pPr>
        <w:shd w:val="clear" w:color="auto" w:fill="FFFFFF"/>
        <w:tabs>
          <w:tab w:val="left" w:pos="1560"/>
          <w:tab w:val="left" w:pos="2977"/>
        </w:tabs>
        <w:jc w:val="center"/>
        <w:rPr>
          <w:b/>
          <w:bCs/>
          <w:sz w:val="28"/>
          <w:szCs w:val="28"/>
        </w:rPr>
      </w:pPr>
      <w:bookmarkStart w:id="1" w:name="_Toc123405488"/>
      <w:bookmarkStart w:id="2" w:name="_Toc174168548"/>
      <w:r w:rsidRPr="009D5E84">
        <w:rPr>
          <w:b/>
          <w:bCs/>
          <w:sz w:val="28"/>
          <w:szCs w:val="28"/>
        </w:rPr>
        <w:t>Статья 10.</w:t>
      </w:r>
      <w:r w:rsidRPr="009D5E84">
        <w:rPr>
          <w:b/>
          <w:bCs/>
          <w:sz w:val="28"/>
          <w:szCs w:val="28"/>
        </w:rPr>
        <w:tab/>
        <w:t xml:space="preserve">РАЗРЕШЕНИЕ СПОРОВ И </w:t>
      </w:r>
    </w:p>
    <w:p w:rsidR="00AA5ED5" w:rsidRPr="009D5E84" w:rsidRDefault="00AA5ED5" w:rsidP="00AA5ED5">
      <w:pPr>
        <w:shd w:val="clear" w:color="auto" w:fill="FFFFFF"/>
        <w:tabs>
          <w:tab w:val="left" w:pos="1560"/>
          <w:tab w:val="left" w:pos="2977"/>
        </w:tabs>
        <w:jc w:val="center"/>
        <w:rPr>
          <w:b/>
          <w:bCs/>
          <w:sz w:val="28"/>
          <w:szCs w:val="28"/>
        </w:rPr>
      </w:pPr>
      <w:r w:rsidRPr="009D5E84">
        <w:rPr>
          <w:b/>
          <w:bCs/>
          <w:sz w:val="28"/>
          <w:szCs w:val="28"/>
        </w:rPr>
        <w:t>РАЗНОГЛАСИЙ СТОРОН</w:t>
      </w:r>
    </w:p>
    <w:p w:rsidR="00AA5ED5" w:rsidRPr="009D5E84" w:rsidRDefault="00AA5ED5" w:rsidP="00AA5ED5">
      <w:pPr>
        <w:rPr>
          <w:sz w:val="28"/>
          <w:szCs w:val="28"/>
        </w:rPr>
      </w:pPr>
    </w:p>
    <w:p w:rsidR="00AA5ED5" w:rsidRPr="009D5E84" w:rsidRDefault="00AA5ED5" w:rsidP="00AA5ED5">
      <w:pPr>
        <w:jc w:val="center"/>
        <w:rPr>
          <w:b/>
          <w:bCs/>
          <w:sz w:val="28"/>
          <w:szCs w:val="28"/>
        </w:rPr>
      </w:pPr>
      <w:r w:rsidRPr="009D5E84">
        <w:rPr>
          <w:b/>
          <w:bCs/>
          <w:sz w:val="28"/>
          <w:szCs w:val="28"/>
        </w:rPr>
        <w:t>10.1. Обжалование</w:t>
      </w:r>
    </w:p>
    <w:p w:rsidR="00AA5ED5" w:rsidRPr="009D5E84" w:rsidRDefault="00AA5ED5" w:rsidP="00AA5ED5">
      <w:pPr>
        <w:jc w:val="center"/>
        <w:rPr>
          <w:b/>
          <w:bCs/>
          <w:sz w:val="16"/>
          <w:szCs w:val="16"/>
        </w:rPr>
      </w:pPr>
    </w:p>
    <w:p w:rsidR="00AA5ED5" w:rsidRPr="009D5E84" w:rsidRDefault="00AA5ED5" w:rsidP="00AA5ED5">
      <w:pPr>
        <w:pStyle w:val="3"/>
        <w:keepNext w:val="0"/>
        <w:spacing w:before="0" w:after="0"/>
        <w:ind w:firstLine="709"/>
        <w:jc w:val="both"/>
        <w:rPr>
          <w:rFonts w:ascii="Times New Roman" w:hAnsi="Times New Roman"/>
          <w:b w:val="0"/>
          <w:bCs/>
          <w:sz w:val="28"/>
          <w:szCs w:val="28"/>
        </w:rPr>
      </w:pPr>
      <w:r w:rsidRPr="009D5E84">
        <w:rPr>
          <w:rFonts w:ascii="Times New Roman" w:hAnsi="Times New Roman"/>
          <w:b w:val="0"/>
          <w:sz w:val="28"/>
          <w:szCs w:val="28"/>
        </w:rPr>
        <w:t xml:space="preserve">Действия (бездействие) заказчика, аукционной комиссии могут быть обжалованы в порядке, установленном действующим законодательством Российской Федерации. </w:t>
      </w:r>
    </w:p>
    <w:p w:rsidR="00956829" w:rsidRPr="009D5E84" w:rsidRDefault="00956829" w:rsidP="00AA5ED5">
      <w:pPr>
        <w:rPr>
          <w:sz w:val="28"/>
          <w:szCs w:val="28"/>
        </w:rPr>
      </w:pPr>
    </w:p>
    <w:p w:rsidR="00AA5ED5" w:rsidRPr="009D5E84" w:rsidRDefault="00AA5ED5" w:rsidP="00AA5ED5">
      <w:pPr>
        <w:jc w:val="center"/>
        <w:rPr>
          <w:b/>
          <w:bCs/>
          <w:sz w:val="28"/>
          <w:szCs w:val="28"/>
        </w:rPr>
      </w:pPr>
      <w:r w:rsidRPr="009D5E84">
        <w:rPr>
          <w:b/>
          <w:bCs/>
          <w:sz w:val="28"/>
          <w:szCs w:val="28"/>
        </w:rPr>
        <w:t>10.2. Урегулирование споров</w:t>
      </w:r>
    </w:p>
    <w:p w:rsidR="00AA5ED5" w:rsidRPr="009D5E84" w:rsidRDefault="00AA5ED5" w:rsidP="00AA5ED5">
      <w:pPr>
        <w:rPr>
          <w:sz w:val="16"/>
          <w:szCs w:val="16"/>
        </w:rPr>
      </w:pPr>
    </w:p>
    <w:p w:rsidR="00AA5ED5" w:rsidRPr="009D5E84" w:rsidRDefault="00AA5ED5" w:rsidP="00AA5ED5">
      <w:pPr>
        <w:pStyle w:val="3"/>
        <w:keepNext w:val="0"/>
        <w:spacing w:before="0" w:after="0"/>
        <w:ind w:firstLine="709"/>
        <w:jc w:val="both"/>
        <w:rPr>
          <w:rFonts w:ascii="Times New Roman" w:hAnsi="Times New Roman"/>
          <w:b w:val="0"/>
          <w:bCs/>
          <w:sz w:val="28"/>
          <w:szCs w:val="28"/>
        </w:rPr>
      </w:pPr>
      <w:r>
        <w:rPr>
          <w:rFonts w:ascii="Times New Roman" w:hAnsi="Times New Roman"/>
          <w:b w:val="0"/>
          <w:sz w:val="28"/>
          <w:szCs w:val="28"/>
        </w:rPr>
        <w:t>10</w:t>
      </w:r>
      <w:r w:rsidRPr="009D5E84">
        <w:rPr>
          <w:rFonts w:ascii="Times New Roman" w:hAnsi="Times New Roman"/>
          <w:b w:val="0"/>
          <w:sz w:val="28"/>
          <w:szCs w:val="28"/>
        </w:rPr>
        <w:t xml:space="preserve">.2.1. В случае возникновения любых противоречий, претензий и разногласий и споров, связанных с размещением государственного заказа путём проведения </w:t>
      </w:r>
      <w:r w:rsidRPr="002D5A30">
        <w:rPr>
          <w:rFonts w:ascii="Times New Roman" w:hAnsi="Times New Roman"/>
          <w:b w:val="0"/>
          <w:sz w:val="28"/>
          <w:szCs w:val="28"/>
        </w:rPr>
        <w:t>открытого аукциона в электронной форме</w:t>
      </w:r>
      <w:r w:rsidRPr="009D5E84">
        <w:rPr>
          <w:rFonts w:ascii="Times New Roman" w:hAnsi="Times New Roman"/>
          <w:b w:val="0"/>
          <w:sz w:val="28"/>
          <w:szCs w:val="28"/>
        </w:rPr>
        <w:t xml:space="preserve"> </w:t>
      </w:r>
      <w:r>
        <w:rPr>
          <w:rFonts w:ascii="Times New Roman" w:hAnsi="Times New Roman"/>
          <w:b w:val="0"/>
          <w:sz w:val="28"/>
          <w:szCs w:val="28"/>
        </w:rPr>
        <w:t>победитель</w:t>
      </w:r>
      <w:r w:rsidRPr="009D5E84">
        <w:rPr>
          <w:rFonts w:ascii="Times New Roman" w:hAnsi="Times New Roman"/>
          <w:b w:val="0"/>
          <w:sz w:val="28"/>
          <w:szCs w:val="28"/>
        </w:rPr>
        <w:t xml:space="preserve"> размещения заказа</w:t>
      </w:r>
      <w:r>
        <w:rPr>
          <w:rFonts w:ascii="Times New Roman" w:hAnsi="Times New Roman"/>
          <w:b w:val="0"/>
          <w:sz w:val="28"/>
          <w:szCs w:val="28"/>
        </w:rPr>
        <w:t xml:space="preserve"> и</w:t>
      </w:r>
      <w:r w:rsidRPr="009D5E84">
        <w:rPr>
          <w:rFonts w:ascii="Times New Roman" w:hAnsi="Times New Roman"/>
          <w:b w:val="0"/>
          <w:sz w:val="28"/>
          <w:szCs w:val="28"/>
        </w:rPr>
        <w:t xml:space="preserve"> заказчик </w:t>
      </w:r>
      <w:proofErr w:type="gramStart"/>
      <w:r w:rsidRPr="009D5E84">
        <w:rPr>
          <w:rFonts w:ascii="Times New Roman" w:hAnsi="Times New Roman"/>
          <w:b w:val="0"/>
          <w:sz w:val="28"/>
          <w:szCs w:val="28"/>
        </w:rPr>
        <w:t>предпринимают усилия</w:t>
      </w:r>
      <w:proofErr w:type="gramEnd"/>
      <w:r w:rsidRPr="009D5E84">
        <w:rPr>
          <w:rFonts w:ascii="Times New Roman" w:hAnsi="Times New Roman"/>
          <w:b w:val="0"/>
          <w:sz w:val="28"/>
          <w:szCs w:val="28"/>
        </w:rPr>
        <w:t xml:space="preserve"> для урегулирования таких противоречий, претензий и разногласий в добровольном порядке.</w:t>
      </w:r>
    </w:p>
    <w:p w:rsidR="00AA5ED5" w:rsidRPr="009D5E84" w:rsidRDefault="00AA5ED5" w:rsidP="00AA5ED5">
      <w:pPr>
        <w:pStyle w:val="3"/>
        <w:keepNext w:val="0"/>
        <w:spacing w:before="0" w:after="0"/>
        <w:ind w:firstLine="709"/>
        <w:jc w:val="both"/>
        <w:rPr>
          <w:rFonts w:ascii="Times New Roman" w:hAnsi="Times New Roman"/>
          <w:b w:val="0"/>
          <w:bCs/>
          <w:sz w:val="28"/>
          <w:szCs w:val="28"/>
        </w:rPr>
      </w:pPr>
      <w:r>
        <w:rPr>
          <w:rFonts w:ascii="Times New Roman" w:hAnsi="Times New Roman"/>
          <w:b w:val="0"/>
          <w:sz w:val="28"/>
          <w:szCs w:val="28"/>
        </w:rPr>
        <w:lastRenderedPageBreak/>
        <w:t>10</w:t>
      </w:r>
      <w:r w:rsidRPr="009D5E84">
        <w:rPr>
          <w:rFonts w:ascii="Times New Roman" w:hAnsi="Times New Roman"/>
          <w:b w:val="0"/>
          <w:sz w:val="28"/>
          <w:szCs w:val="28"/>
        </w:rPr>
        <w:t xml:space="preserve">.2.2. </w:t>
      </w:r>
      <w:proofErr w:type="gramStart"/>
      <w:r w:rsidRPr="009D5E84">
        <w:rPr>
          <w:rFonts w:ascii="Times New Roman" w:hAnsi="Times New Roman"/>
          <w:b w:val="0"/>
          <w:sz w:val="28"/>
          <w:szCs w:val="28"/>
        </w:rPr>
        <w:t>Любые споры, остающиеся неурегулированными во внесудебном порядке разрешаются</w:t>
      </w:r>
      <w:proofErr w:type="gramEnd"/>
      <w:r w:rsidRPr="009D5E84">
        <w:rPr>
          <w:rFonts w:ascii="Times New Roman" w:hAnsi="Times New Roman"/>
          <w:b w:val="0"/>
          <w:sz w:val="28"/>
          <w:szCs w:val="28"/>
        </w:rPr>
        <w:t xml:space="preserve"> в судебном порядке.</w:t>
      </w:r>
    </w:p>
    <w:bookmarkEnd w:id="1"/>
    <w:bookmarkEnd w:id="2"/>
    <w:p w:rsidR="00C7718E" w:rsidRDefault="00C7718E" w:rsidP="00594BA9">
      <w:pPr>
        <w:ind w:firstLine="709"/>
        <w:jc w:val="both"/>
        <w:rPr>
          <w:sz w:val="28"/>
          <w:szCs w:val="28"/>
        </w:rPr>
      </w:pPr>
    </w:p>
    <w:p w:rsidR="00C7718E" w:rsidRPr="00081C95" w:rsidRDefault="00C7718E" w:rsidP="00594BA9">
      <w:pPr>
        <w:widowControl/>
        <w:autoSpaceDE/>
        <w:adjustRightInd/>
        <w:jc w:val="center"/>
        <w:rPr>
          <w:b/>
          <w:bCs/>
          <w:sz w:val="28"/>
          <w:szCs w:val="28"/>
        </w:rPr>
      </w:pPr>
      <w:r>
        <w:rPr>
          <w:b/>
          <w:bCs/>
          <w:sz w:val="28"/>
          <w:szCs w:val="28"/>
        </w:rPr>
        <w:br w:type="page"/>
      </w:r>
      <w:r w:rsidRPr="00081C95">
        <w:rPr>
          <w:b/>
          <w:bCs/>
          <w:sz w:val="28"/>
          <w:szCs w:val="28"/>
        </w:rPr>
        <w:lastRenderedPageBreak/>
        <w:t xml:space="preserve">Раздел </w:t>
      </w:r>
      <w:r w:rsidRPr="00081C95">
        <w:rPr>
          <w:b/>
          <w:bCs/>
          <w:sz w:val="28"/>
          <w:szCs w:val="28"/>
          <w:lang w:val="en-US"/>
        </w:rPr>
        <w:t>I</w:t>
      </w:r>
      <w:r w:rsidRPr="00081C95">
        <w:rPr>
          <w:b/>
          <w:bCs/>
          <w:sz w:val="28"/>
          <w:szCs w:val="28"/>
        </w:rPr>
        <w:t>.3. Информационная карта открытого аукциона</w:t>
      </w:r>
    </w:p>
    <w:p w:rsidR="00C7718E" w:rsidRPr="00081C95" w:rsidRDefault="00C7718E" w:rsidP="001D67FD">
      <w:pPr>
        <w:shd w:val="clear" w:color="auto" w:fill="FFFFFF"/>
        <w:tabs>
          <w:tab w:val="left" w:pos="1134"/>
        </w:tabs>
        <w:jc w:val="center"/>
        <w:rPr>
          <w:b/>
          <w:bCs/>
          <w:sz w:val="28"/>
          <w:szCs w:val="28"/>
        </w:rPr>
      </w:pPr>
      <w:r w:rsidRPr="00081C95">
        <w:rPr>
          <w:b/>
          <w:bCs/>
          <w:sz w:val="28"/>
          <w:szCs w:val="28"/>
        </w:rPr>
        <w:t>в электронной форме</w:t>
      </w:r>
    </w:p>
    <w:p w:rsidR="00C7718E" w:rsidRPr="00081C95" w:rsidRDefault="00C7718E" w:rsidP="005304D5">
      <w:pPr>
        <w:shd w:val="clear" w:color="auto" w:fill="FFFFFF"/>
        <w:tabs>
          <w:tab w:val="left" w:pos="1134"/>
        </w:tabs>
        <w:ind w:firstLine="709"/>
        <w:jc w:val="center"/>
        <w:rPr>
          <w:b/>
          <w:bCs/>
          <w:sz w:val="28"/>
          <w:szCs w:val="28"/>
        </w:rPr>
      </w:pPr>
    </w:p>
    <w:p w:rsidR="00C7718E" w:rsidRDefault="00C7718E" w:rsidP="00B57ADD">
      <w:pPr>
        <w:pStyle w:val="3"/>
        <w:keepNext w:val="0"/>
        <w:spacing w:before="0" w:after="0"/>
        <w:ind w:firstLine="720"/>
        <w:jc w:val="both"/>
        <w:rPr>
          <w:rFonts w:ascii="Times New Roman" w:hAnsi="Times New Roman"/>
          <w:b w:val="0"/>
          <w:sz w:val="28"/>
          <w:szCs w:val="28"/>
        </w:rPr>
      </w:pPr>
      <w:r w:rsidRPr="00081C95">
        <w:rPr>
          <w:rFonts w:ascii="Times New Roman" w:hAnsi="Times New Roman"/>
          <w:b w:val="0"/>
          <w:sz w:val="28"/>
          <w:szCs w:val="28"/>
        </w:rPr>
        <w:t xml:space="preserve">В разделе </w:t>
      </w:r>
      <w:r w:rsidRPr="00081C95">
        <w:rPr>
          <w:rFonts w:ascii="Times New Roman" w:hAnsi="Times New Roman"/>
          <w:b w:val="0"/>
          <w:sz w:val="28"/>
          <w:szCs w:val="28"/>
          <w:lang w:val="en-US"/>
        </w:rPr>
        <w:t>I</w:t>
      </w:r>
      <w:r w:rsidRPr="00081C95">
        <w:rPr>
          <w:rFonts w:ascii="Times New Roman" w:hAnsi="Times New Roman"/>
          <w:b w:val="0"/>
          <w:sz w:val="28"/>
          <w:szCs w:val="28"/>
        </w:rPr>
        <w:t xml:space="preserve">.3 содержится информация </w:t>
      </w:r>
      <w:r w:rsidRPr="00081C95">
        <w:rPr>
          <w:rFonts w:ascii="Times New Roman" w:hAnsi="Times New Roman"/>
          <w:b w:val="0"/>
          <w:kern w:val="28"/>
          <w:sz w:val="28"/>
          <w:szCs w:val="28"/>
        </w:rPr>
        <w:t>для данного конкретного открытого аукциона в электронной форме</w:t>
      </w:r>
      <w:r>
        <w:rPr>
          <w:rFonts w:ascii="Times New Roman" w:hAnsi="Times New Roman"/>
          <w:b w:val="0"/>
          <w:kern w:val="28"/>
          <w:sz w:val="28"/>
          <w:szCs w:val="28"/>
        </w:rPr>
        <w:t xml:space="preserve"> (в </w:t>
      </w:r>
      <w:proofErr w:type="spellStart"/>
      <w:r>
        <w:rPr>
          <w:rFonts w:ascii="Times New Roman" w:hAnsi="Times New Roman"/>
          <w:b w:val="0"/>
          <w:kern w:val="28"/>
          <w:sz w:val="28"/>
          <w:szCs w:val="28"/>
        </w:rPr>
        <w:t>т.ч</w:t>
      </w:r>
      <w:proofErr w:type="spellEnd"/>
      <w:r>
        <w:rPr>
          <w:rFonts w:ascii="Times New Roman" w:hAnsi="Times New Roman"/>
          <w:b w:val="0"/>
          <w:kern w:val="28"/>
          <w:sz w:val="28"/>
          <w:szCs w:val="28"/>
        </w:rPr>
        <w:t>. необходимая для формирования заявки участника размещения заказа)</w:t>
      </w:r>
      <w:r w:rsidRPr="00081C95">
        <w:rPr>
          <w:rFonts w:ascii="Times New Roman" w:hAnsi="Times New Roman"/>
          <w:b w:val="0"/>
          <w:kern w:val="28"/>
          <w:sz w:val="28"/>
          <w:szCs w:val="28"/>
        </w:rPr>
        <w:t>, которая уточняет, разъясняет и дополняет</w:t>
      </w:r>
      <w:r w:rsidRPr="00081C95">
        <w:rPr>
          <w:rFonts w:ascii="Times New Roman" w:hAnsi="Times New Roman"/>
          <w:b w:val="0"/>
          <w:sz w:val="28"/>
          <w:szCs w:val="28"/>
        </w:rPr>
        <w:t xml:space="preserve"> положения раздела </w:t>
      </w:r>
      <w:r w:rsidRPr="00081C95">
        <w:rPr>
          <w:rFonts w:ascii="Times New Roman" w:hAnsi="Times New Roman"/>
          <w:b w:val="0"/>
          <w:sz w:val="28"/>
          <w:szCs w:val="28"/>
          <w:lang w:val="en-US"/>
        </w:rPr>
        <w:t>I</w:t>
      </w:r>
      <w:r w:rsidRPr="00081C95">
        <w:rPr>
          <w:rFonts w:ascii="Times New Roman" w:hAnsi="Times New Roman"/>
          <w:b w:val="0"/>
          <w:sz w:val="28"/>
          <w:szCs w:val="28"/>
        </w:rPr>
        <w:t xml:space="preserve">.2. </w:t>
      </w:r>
    </w:p>
    <w:p w:rsidR="00C7718E" w:rsidRPr="009D5E84" w:rsidRDefault="00C7718E" w:rsidP="00CC6CAB">
      <w:pPr>
        <w:pStyle w:val="3"/>
        <w:keepNext w:val="0"/>
        <w:spacing w:before="0" w:after="0"/>
        <w:ind w:firstLine="720"/>
        <w:jc w:val="both"/>
        <w:rPr>
          <w:rFonts w:ascii="Times New Roman" w:hAnsi="Times New Roman"/>
          <w:b w:val="0"/>
          <w:bCs/>
          <w:sz w:val="28"/>
          <w:szCs w:val="28"/>
        </w:rPr>
      </w:pPr>
      <w:r w:rsidRPr="009D5E84">
        <w:rPr>
          <w:rFonts w:ascii="Times New Roman" w:hAnsi="Times New Roman"/>
          <w:b w:val="0"/>
          <w:bCs/>
          <w:sz w:val="28"/>
          <w:szCs w:val="28"/>
        </w:rPr>
        <w:t xml:space="preserve">При возникновении противоречия между положениями раздела </w:t>
      </w:r>
      <w:r w:rsidRPr="009D5E84">
        <w:rPr>
          <w:rFonts w:ascii="Times New Roman" w:hAnsi="Times New Roman"/>
          <w:b w:val="0"/>
          <w:bCs/>
          <w:sz w:val="28"/>
          <w:szCs w:val="28"/>
          <w:lang w:val="en-US"/>
        </w:rPr>
        <w:t>I</w:t>
      </w:r>
      <w:r w:rsidRPr="009D5E84">
        <w:rPr>
          <w:rFonts w:ascii="Times New Roman" w:hAnsi="Times New Roman"/>
          <w:b w:val="0"/>
          <w:bCs/>
          <w:sz w:val="28"/>
          <w:szCs w:val="28"/>
        </w:rPr>
        <w:t xml:space="preserve">.2 и раздела </w:t>
      </w:r>
      <w:r w:rsidRPr="009D5E84">
        <w:rPr>
          <w:rFonts w:ascii="Times New Roman" w:hAnsi="Times New Roman"/>
          <w:b w:val="0"/>
          <w:bCs/>
          <w:sz w:val="28"/>
          <w:szCs w:val="28"/>
          <w:lang w:val="en-US"/>
        </w:rPr>
        <w:t>I</w:t>
      </w:r>
      <w:r w:rsidRPr="009D5E84">
        <w:rPr>
          <w:rFonts w:ascii="Times New Roman" w:hAnsi="Times New Roman"/>
          <w:b w:val="0"/>
          <w:bCs/>
          <w:sz w:val="28"/>
          <w:szCs w:val="28"/>
        </w:rPr>
        <w:t xml:space="preserve">.3, применяются положения раздела </w:t>
      </w:r>
      <w:r w:rsidRPr="009D5E84">
        <w:rPr>
          <w:rFonts w:ascii="Times New Roman" w:hAnsi="Times New Roman"/>
          <w:b w:val="0"/>
          <w:bCs/>
          <w:sz w:val="28"/>
          <w:szCs w:val="28"/>
          <w:lang w:val="en-US"/>
        </w:rPr>
        <w:t>I</w:t>
      </w:r>
      <w:r w:rsidRPr="009D5E84">
        <w:rPr>
          <w:rFonts w:ascii="Times New Roman" w:hAnsi="Times New Roman"/>
          <w:b w:val="0"/>
          <w:bCs/>
          <w:sz w:val="28"/>
          <w:szCs w:val="28"/>
        </w:rPr>
        <w:t>.3.</w:t>
      </w:r>
    </w:p>
    <w:p w:rsidR="00C7718E" w:rsidRPr="009D5E84" w:rsidRDefault="00C7718E" w:rsidP="00CC6CAB"/>
    <w:tbl>
      <w:tblPr>
        <w:tblW w:w="95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0" w:type="dxa"/>
          <w:right w:w="40" w:type="dxa"/>
        </w:tblCellMar>
        <w:tblLook w:val="00A0" w:firstRow="1" w:lastRow="0" w:firstColumn="1" w:lastColumn="0" w:noHBand="0" w:noVBand="0"/>
      </w:tblPr>
      <w:tblGrid>
        <w:gridCol w:w="453"/>
        <w:gridCol w:w="3094"/>
        <w:gridCol w:w="66"/>
        <w:gridCol w:w="13"/>
        <w:gridCol w:w="5788"/>
        <w:gridCol w:w="79"/>
        <w:gridCol w:w="39"/>
      </w:tblGrid>
      <w:tr w:rsidR="00C7718E" w:rsidRPr="00081C95" w:rsidTr="0026393D">
        <w:trPr>
          <w:trHeight w:hRule="exact" w:val="787"/>
          <w:tblHeader/>
        </w:trPr>
        <w:tc>
          <w:tcPr>
            <w:tcW w:w="453" w:type="dxa"/>
            <w:shd w:val="clear" w:color="auto" w:fill="FFFFFF"/>
            <w:vAlign w:val="center"/>
          </w:tcPr>
          <w:p w:rsidR="00C7718E" w:rsidRPr="00081C95" w:rsidRDefault="00C7718E" w:rsidP="005304D5">
            <w:pPr>
              <w:jc w:val="center"/>
              <w:rPr>
                <w:b/>
                <w:bCs/>
                <w:sz w:val="22"/>
                <w:szCs w:val="22"/>
              </w:rPr>
            </w:pPr>
            <w:r w:rsidRPr="00081C95">
              <w:rPr>
                <w:b/>
                <w:bCs/>
                <w:sz w:val="22"/>
                <w:szCs w:val="22"/>
              </w:rPr>
              <w:t>№ п/п</w:t>
            </w:r>
          </w:p>
        </w:tc>
        <w:tc>
          <w:tcPr>
            <w:tcW w:w="3173" w:type="dxa"/>
            <w:gridSpan w:val="3"/>
            <w:shd w:val="clear" w:color="auto" w:fill="FFFFFF"/>
            <w:vAlign w:val="center"/>
          </w:tcPr>
          <w:p w:rsidR="00C7718E" w:rsidRPr="00081C95" w:rsidRDefault="00C7718E" w:rsidP="005304D5">
            <w:pPr>
              <w:jc w:val="center"/>
              <w:rPr>
                <w:b/>
                <w:bCs/>
                <w:sz w:val="22"/>
                <w:szCs w:val="22"/>
              </w:rPr>
            </w:pPr>
            <w:r w:rsidRPr="00081C95">
              <w:rPr>
                <w:b/>
                <w:bCs/>
                <w:sz w:val="22"/>
                <w:szCs w:val="22"/>
              </w:rPr>
              <w:t>Название пункта</w:t>
            </w:r>
          </w:p>
        </w:tc>
        <w:tc>
          <w:tcPr>
            <w:tcW w:w="5906" w:type="dxa"/>
            <w:gridSpan w:val="3"/>
            <w:shd w:val="clear" w:color="auto" w:fill="FFFFFF"/>
            <w:vAlign w:val="center"/>
          </w:tcPr>
          <w:p w:rsidR="00C7718E" w:rsidRPr="00081C95" w:rsidRDefault="00C7718E" w:rsidP="005304D5">
            <w:pPr>
              <w:jc w:val="center"/>
              <w:rPr>
                <w:b/>
                <w:bCs/>
                <w:sz w:val="22"/>
                <w:szCs w:val="22"/>
              </w:rPr>
            </w:pPr>
            <w:r w:rsidRPr="00081C95">
              <w:rPr>
                <w:b/>
                <w:bCs/>
                <w:sz w:val="22"/>
                <w:szCs w:val="22"/>
              </w:rPr>
              <w:t>Текст пояснений</w:t>
            </w:r>
          </w:p>
        </w:tc>
      </w:tr>
      <w:tr w:rsidR="00C7718E" w:rsidRPr="00081C95" w:rsidTr="0026393D">
        <w:trPr>
          <w:trHeight w:val="216"/>
        </w:trPr>
        <w:tc>
          <w:tcPr>
            <w:tcW w:w="453" w:type="dxa"/>
            <w:shd w:val="clear" w:color="auto" w:fill="FFFFFF"/>
            <w:vAlign w:val="center"/>
          </w:tcPr>
          <w:p w:rsidR="00C7718E" w:rsidRPr="00081C95" w:rsidRDefault="00C7718E" w:rsidP="00E112B4">
            <w:pPr>
              <w:numPr>
                <w:ilvl w:val="0"/>
                <w:numId w:val="2"/>
              </w:numPr>
              <w:shd w:val="clear" w:color="auto" w:fill="FFFFFF"/>
              <w:jc w:val="center"/>
              <w:rPr>
                <w:sz w:val="22"/>
                <w:szCs w:val="22"/>
              </w:rPr>
            </w:pPr>
          </w:p>
        </w:tc>
        <w:tc>
          <w:tcPr>
            <w:tcW w:w="3173" w:type="dxa"/>
            <w:gridSpan w:val="3"/>
            <w:shd w:val="clear" w:color="auto" w:fill="FFFFFF"/>
            <w:vAlign w:val="center"/>
          </w:tcPr>
          <w:p w:rsidR="00C7718E" w:rsidRPr="00C40CC4" w:rsidRDefault="00C7718E" w:rsidP="00DD037C">
            <w:pPr>
              <w:rPr>
                <w:w w:val="111"/>
                <w:sz w:val="22"/>
                <w:szCs w:val="22"/>
              </w:rPr>
            </w:pPr>
            <w:r w:rsidRPr="00C40CC4">
              <w:rPr>
                <w:w w:val="111"/>
                <w:sz w:val="22"/>
                <w:szCs w:val="22"/>
              </w:rPr>
              <w:t xml:space="preserve">Адрес электронной площадки в </w:t>
            </w:r>
            <w:r w:rsidRPr="00C40CC4">
              <w:rPr>
                <w:sz w:val="22"/>
                <w:szCs w:val="22"/>
              </w:rPr>
              <w:t xml:space="preserve">информационно-телекоммуникационной </w:t>
            </w:r>
            <w:r w:rsidRPr="00C40CC4">
              <w:rPr>
                <w:w w:val="111"/>
                <w:sz w:val="22"/>
                <w:szCs w:val="22"/>
              </w:rPr>
              <w:t>сети "Интернет"</w:t>
            </w:r>
          </w:p>
        </w:tc>
        <w:tc>
          <w:tcPr>
            <w:tcW w:w="5906" w:type="dxa"/>
            <w:gridSpan w:val="3"/>
            <w:shd w:val="clear" w:color="auto" w:fill="FFFFFF"/>
            <w:vAlign w:val="center"/>
          </w:tcPr>
          <w:p w:rsidR="00C7718E" w:rsidRPr="00081C95" w:rsidRDefault="00C7718E" w:rsidP="005304D5">
            <w:pPr>
              <w:shd w:val="clear" w:color="auto" w:fill="FFFFFF"/>
              <w:jc w:val="both"/>
              <w:rPr>
                <w:w w:val="111"/>
                <w:sz w:val="22"/>
                <w:szCs w:val="22"/>
              </w:rPr>
            </w:pPr>
            <w:r w:rsidRPr="00081C95">
              <w:rPr>
                <w:w w:val="111"/>
                <w:sz w:val="22"/>
                <w:szCs w:val="22"/>
                <w:lang w:val="en-US"/>
              </w:rPr>
              <w:t>http</w:t>
            </w:r>
            <w:r w:rsidRPr="00081C95">
              <w:rPr>
                <w:w w:val="111"/>
                <w:sz w:val="22"/>
                <w:szCs w:val="22"/>
              </w:rPr>
              <w:t>://</w:t>
            </w:r>
            <w:r w:rsidRPr="00081C95">
              <w:rPr>
                <w:w w:val="111"/>
                <w:sz w:val="22"/>
                <w:szCs w:val="22"/>
                <w:lang w:val="en-US"/>
              </w:rPr>
              <w:t>www</w:t>
            </w:r>
            <w:r w:rsidRPr="00081C95">
              <w:rPr>
                <w:w w:val="111"/>
                <w:sz w:val="22"/>
                <w:szCs w:val="22"/>
              </w:rPr>
              <w:t>.</w:t>
            </w:r>
            <w:proofErr w:type="spellStart"/>
            <w:r w:rsidRPr="00081C95">
              <w:rPr>
                <w:w w:val="111"/>
                <w:sz w:val="22"/>
                <w:szCs w:val="22"/>
                <w:lang w:val="en-US"/>
              </w:rPr>
              <w:t>sberbank</w:t>
            </w:r>
            <w:proofErr w:type="spellEnd"/>
            <w:r w:rsidRPr="00081C95">
              <w:rPr>
                <w:w w:val="111"/>
                <w:sz w:val="22"/>
                <w:szCs w:val="22"/>
              </w:rPr>
              <w:t>-</w:t>
            </w:r>
            <w:proofErr w:type="spellStart"/>
            <w:r w:rsidRPr="00081C95">
              <w:rPr>
                <w:w w:val="111"/>
                <w:sz w:val="22"/>
                <w:szCs w:val="22"/>
                <w:lang w:val="en-US"/>
              </w:rPr>
              <w:t>ast</w:t>
            </w:r>
            <w:proofErr w:type="spellEnd"/>
            <w:r w:rsidRPr="00081C95">
              <w:rPr>
                <w:w w:val="111"/>
                <w:sz w:val="22"/>
                <w:szCs w:val="22"/>
              </w:rPr>
              <w:t>.</w:t>
            </w:r>
            <w:proofErr w:type="spellStart"/>
            <w:r w:rsidRPr="00081C95">
              <w:rPr>
                <w:w w:val="111"/>
                <w:sz w:val="22"/>
                <w:szCs w:val="22"/>
                <w:lang w:val="en-US"/>
              </w:rPr>
              <w:t>ru</w:t>
            </w:r>
            <w:proofErr w:type="spellEnd"/>
          </w:p>
        </w:tc>
      </w:tr>
      <w:tr w:rsidR="00C7718E" w:rsidRPr="00081C95" w:rsidTr="0026393D">
        <w:trPr>
          <w:trHeight w:val="216"/>
        </w:trPr>
        <w:tc>
          <w:tcPr>
            <w:tcW w:w="453" w:type="dxa"/>
            <w:shd w:val="clear" w:color="auto" w:fill="FFFFFF"/>
            <w:vAlign w:val="center"/>
          </w:tcPr>
          <w:p w:rsidR="00C7718E" w:rsidRPr="00081C95" w:rsidRDefault="00C7718E" w:rsidP="00E112B4">
            <w:pPr>
              <w:numPr>
                <w:ilvl w:val="0"/>
                <w:numId w:val="2"/>
              </w:numPr>
              <w:shd w:val="clear" w:color="auto" w:fill="FFFFFF"/>
              <w:jc w:val="center"/>
              <w:rPr>
                <w:sz w:val="22"/>
                <w:szCs w:val="22"/>
              </w:rPr>
            </w:pPr>
          </w:p>
        </w:tc>
        <w:tc>
          <w:tcPr>
            <w:tcW w:w="3173" w:type="dxa"/>
            <w:gridSpan w:val="3"/>
            <w:shd w:val="clear" w:color="auto" w:fill="FFFFFF"/>
            <w:vAlign w:val="center"/>
          </w:tcPr>
          <w:p w:rsidR="00C7718E" w:rsidRPr="00081C95" w:rsidRDefault="00C7718E" w:rsidP="005304D5">
            <w:pPr>
              <w:shd w:val="clear" w:color="auto" w:fill="FFFFFF"/>
              <w:rPr>
                <w:sz w:val="22"/>
                <w:szCs w:val="22"/>
              </w:rPr>
            </w:pPr>
            <w:r w:rsidRPr="00081C95">
              <w:rPr>
                <w:w w:val="111"/>
                <w:sz w:val="22"/>
                <w:szCs w:val="22"/>
              </w:rPr>
              <w:t>Наименование Заказчика, контактная информация</w:t>
            </w:r>
          </w:p>
        </w:tc>
        <w:tc>
          <w:tcPr>
            <w:tcW w:w="5906" w:type="dxa"/>
            <w:gridSpan w:val="3"/>
            <w:shd w:val="clear" w:color="auto" w:fill="FFFFFF"/>
          </w:tcPr>
          <w:p w:rsidR="00C7718E" w:rsidRPr="00081C95" w:rsidRDefault="00C7718E" w:rsidP="005304D5">
            <w:pPr>
              <w:tabs>
                <w:tab w:val="left" w:pos="5490"/>
                <w:tab w:val="left" w:pos="5526"/>
              </w:tabs>
              <w:jc w:val="both"/>
              <w:rPr>
                <w:sz w:val="22"/>
                <w:szCs w:val="22"/>
              </w:rPr>
            </w:pPr>
            <w:r w:rsidRPr="00081C95">
              <w:rPr>
                <w:sz w:val="22"/>
                <w:szCs w:val="22"/>
              </w:rPr>
              <w:t>Генеральная прокуратура Российской Федерации</w:t>
            </w:r>
          </w:p>
          <w:p w:rsidR="00C7718E" w:rsidRPr="00081C95" w:rsidRDefault="00C7718E" w:rsidP="005304D5">
            <w:pPr>
              <w:tabs>
                <w:tab w:val="left" w:pos="5490"/>
                <w:tab w:val="left" w:pos="5526"/>
              </w:tabs>
              <w:jc w:val="both"/>
              <w:rPr>
                <w:sz w:val="22"/>
                <w:szCs w:val="22"/>
              </w:rPr>
            </w:pPr>
            <w:r w:rsidRPr="00081C95">
              <w:rPr>
                <w:sz w:val="22"/>
                <w:szCs w:val="22"/>
              </w:rPr>
              <w:t>Адрес: 125993, г. Москва, ул. Большая Дмитровка, 15а</w:t>
            </w:r>
          </w:p>
          <w:p w:rsidR="00C7718E" w:rsidRPr="00081C95" w:rsidRDefault="00C7718E" w:rsidP="005304D5">
            <w:pPr>
              <w:tabs>
                <w:tab w:val="left" w:pos="5490"/>
                <w:tab w:val="left" w:pos="5526"/>
              </w:tabs>
              <w:jc w:val="both"/>
              <w:rPr>
                <w:sz w:val="22"/>
                <w:szCs w:val="22"/>
              </w:rPr>
            </w:pPr>
            <w:r w:rsidRPr="00081C95">
              <w:rPr>
                <w:sz w:val="22"/>
                <w:szCs w:val="22"/>
              </w:rPr>
              <w:t xml:space="preserve">Тел.: </w:t>
            </w:r>
            <w:r w:rsidRPr="003503E2">
              <w:rPr>
                <w:sz w:val="22"/>
                <w:szCs w:val="22"/>
              </w:rPr>
              <w:t>982</w:t>
            </w:r>
            <w:r w:rsidRPr="00081C95">
              <w:rPr>
                <w:sz w:val="22"/>
                <w:szCs w:val="22"/>
              </w:rPr>
              <w:t>-</w:t>
            </w:r>
            <w:r w:rsidRPr="003503E2">
              <w:rPr>
                <w:sz w:val="22"/>
                <w:szCs w:val="22"/>
              </w:rPr>
              <w:t>4</w:t>
            </w:r>
            <w:r w:rsidR="005426C8">
              <w:rPr>
                <w:sz w:val="22"/>
                <w:szCs w:val="22"/>
              </w:rPr>
              <w:t>3</w:t>
            </w:r>
            <w:r w:rsidRPr="00081C95">
              <w:rPr>
                <w:sz w:val="22"/>
                <w:szCs w:val="22"/>
              </w:rPr>
              <w:t>-</w:t>
            </w:r>
            <w:r w:rsidR="005426C8">
              <w:rPr>
                <w:sz w:val="22"/>
                <w:szCs w:val="22"/>
              </w:rPr>
              <w:t>19</w:t>
            </w:r>
            <w:r w:rsidRPr="00081C95">
              <w:rPr>
                <w:sz w:val="22"/>
                <w:szCs w:val="22"/>
              </w:rPr>
              <w:t xml:space="preserve">, </w:t>
            </w:r>
            <w:r w:rsidRPr="003503E2">
              <w:rPr>
                <w:sz w:val="22"/>
                <w:szCs w:val="22"/>
              </w:rPr>
              <w:t>982</w:t>
            </w:r>
            <w:r w:rsidRPr="00081C95">
              <w:rPr>
                <w:sz w:val="22"/>
                <w:szCs w:val="22"/>
              </w:rPr>
              <w:t>-</w:t>
            </w:r>
            <w:r w:rsidRPr="003503E2">
              <w:rPr>
                <w:sz w:val="22"/>
                <w:szCs w:val="22"/>
              </w:rPr>
              <w:t>40</w:t>
            </w:r>
            <w:r w:rsidRPr="00081C95">
              <w:rPr>
                <w:sz w:val="22"/>
                <w:szCs w:val="22"/>
              </w:rPr>
              <w:t>-</w:t>
            </w:r>
            <w:r w:rsidRPr="007E4869">
              <w:rPr>
                <w:sz w:val="22"/>
                <w:szCs w:val="22"/>
              </w:rPr>
              <w:t>44</w:t>
            </w:r>
            <w:r>
              <w:rPr>
                <w:sz w:val="22"/>
                <w:szCs w:val="22"/>
              </w:rPr>
              <w:t xml:space="preserve">, </w:t>
            </w:r>
            <w:r w:rsidRPr="00081C95">
              <w:rPr>
                <w:sz w:val="22"/>
                <w:szCs w:val="22"/>
              </w:rPr>
              <w:t xml:space="preserve">факс: </w:t>
            </w:r>
            <w:r w:rsidRPr="003503E2">
              <w:rPr>
                <w:sz w:val="22"/>
                <w:szCs w:val="22"/>
              </w:rPr>
              <w:t>982</w:t>
            </w:r>
            <w:r w:rsidRPr="00081C95">
              <w:rPr>
                <w:sz w:val="22"/>
                <w:szCs w:val="22"/>
              </w:rPr>
              <w:t>-</w:t>
            </w:r>
            <w:r w:rsidRPr="003503E2">
              <w:rPr>
                <w:sz w:val="22"/>
                <w:szCs w:val="22"/>
              </w:rPr>
              <w:t>40</w:t>
            </w:r>
            <w:r w:rsidRPr="00081C95">
              <w:rPr>
                <w:sz w:val="22"/>
                <w:szCs w:val="22"/>
              </w:rPr>
              <w:t>-</w:t>
            </w:r>
            <w:r w:rsidRPr="007E4869">
              <w:rPr>
                <w:sz w:val="22"/>
                <w:szCs w:val="22"/>
              </w:rPr>
              <w:t>73</w:t>
            </w:r>
          </w:p>
          <w:p w:rsidR="00C7718E" w:rsidRPr="00081C95" w:rsidRDefault="00C7718E" w:rsidP="005304D5">
            <w:pPr>
              <w:tabs>
                <w:tab w:val="left" w:pos="5490"/>
                <w:tab w:val="left" w:pos="5526"/>
              </w:tabs>
              <w:jc w:val="both"/>
              <w:rPr>
                <w:sz w:val="22"/>
                <w:szCs w:val="22"/>
              </w:rPr>
            </w:pPr>
            <w:proofErr w:type="spellStart"/>
            <w:r w:rsidRPr="00081C95">
              <w:rPr>
                <w:sz w:val="22"/>
                <w:szCs w:val="22"/>
              </w:rPr>
              <w:t>email</w:t>
            </w:r>
            <w:proofErr w:type="spellEnd"/>
            <w:r w:rsidRPr="00081C95">
              <w:rPr>
                <w:sz w:val="22"/>
                <w:szCs w:val="22"/>
              </w:rPr>
              <w:t xml:space="preserve">: </w:t>
            </w:r>
            <w:proofErr w:type="spellStart"/>
            <w:r>
              <w:rPr>
                <w:sz w:val="22"/>
                <w:szCs w:val="22"/>
                <w:lang w:val="en-US"/>
              </w:rPr>
              <w:t>ahdrgprf</w:t>
            </w:r>
            <w:proofErr w:type="spellEnd"/>
            <w:r w:rsidRPr="00081C95">
              <w:rPr>
                <w:sz w:val="22"/>
                <w:szCs w:val="22"/>
              </w:rPr>
              <w:t>@</w:t>
            </w:r>
            <w:r>
              <w:rPr>
                <w:sz w:val="22"/>
                <w:szCs w:val="22"/>
                <w:lang w:val="en-US"/>
              </w:rPr>
              <w:t>mail</w:t>
            </w:r>
            <w:r w:rsidRPr="00081C95">
              <w:rPr>
                <w:sz w:val="22"/>
                <w:szCs w:val="22"/>
              </w:rPr>
              <w:t>.</w:t>
            </w:r>
            <w:proofErr w:type="spellStart"/>
            <w:r w:rsidRPr="00081C95">
              <w:rPr>
                <w:sz w:val="22"/>
                <w:szCs w:val="22"/>
              </w:rPr>
              <w:t>ru</w:t>
            </w:r>
            <w:proofErr w:type="spellEnd"/>
          </w:p>
          <w:p w:rsidR="00C7718E" w:rsidRDefault="00C7718E" w:rsidP="005304D5">
            <w:pPr>
              <w:shd w:val="clear" w:color="auto" w:fill="FFFFFF"/>
              <w:jc w:val="both"/>
              <w:rPr>
                <w:sz w:val="22"/>
                <w:szCs w:val="22"/>
              </w:rPr>
            </w:pPr>
            <w:r w:rsidRPr="00081C95">
              <w:rPr>
                <w:sz w:val="22"/>
                <w:szCs w:val="22"/>
              </w:rPr>
              <w:t xml:space="preserve">Контактное лицо: </w:t>
            </w:r>
            <w:r w:rsidR="005426C8">
              <w:rPr>
                <w:sz w:val="22"/>
                <w:szCs w:val="22"/>
              </w:rPr>
              <w:t>Трубникова Наталья Александровна</w:t>
            </w:r>
            <w:r>
              <w:rPr>
                <w:sz w:val="22"/>
                <w:szCs w:val="22"/>
              </w:rPr>
              <w:t>,</w:t>
            </w:r>
          </w:p>
          <w:p w:rsidR="00C7718E" w:rsidRPr="00081C95" w:rsidRDefault="00C7718E" w:rsidP="005304D5">
            <w:pPr>
              <w:shd w:val="clear" w:color="auto" w:fill="FFFFFF"/>
              <w:jc w:val="both"/>
              <w:rPr>
                <w:sz w:val="22"/>
                <w:szCs w:val="22"/>
              </w:rPr>
            </w:pPr>
            <w:r>
              <w:rPr>
                <w:sz w:val="22"/>
                <w:szCs w:val="22"/>
              </w:rPr>
              <w:t>Гончарова Мира Ивановна</w:t>
            </w:r>
          </w:p>
        </w:tc>
      </w:tr>
      <w:tr w:rsidR="00C7718E" w:rsidRPr="00081C95" w:rsidTr="0026393D">
        <w:trPr>
          <w:trHeight w:val="812"/>
        </w:trPr>
        <w:tc>
          <w:tcPr>
            <w:tcW w:w="453" w:type="dxa"/>
            <w:shd w:val="clear" w:color="auto" w:fill="FFFFFF"/>
            <w:vAlign w:val="center"/>
          </w:tcPr>
          <w:p w:rsidR="00C7718E" w:rsidRPr="00081C95" w:rsidRDefault="00C7718E" w:rsidP="00E112B4">
            <w:pPr>
              <w:numPr>
                <w:ilvl w:val="0"/>
                <w:numId w:val="2"/>
              </w:numPr>
              <w:shd w:val="clear" w:color="auto" w:fill="FFFFFF"/>
              <w:jc w:val="center"/>
              <w:rPr>
                <w:sz w:val="22"/>
                <w:szCs w:val="22"/>
              </w:rPr>
            </w:pPr>
          </w:p>
        </w:tc>
        <w:tc>
          <w:tcPr>
            <w:tcW w:w="3173" w:type="dxa"/>
            <w:gridSpan w:val="3"/>
            <w:shd w:val="clear" w:color="auto" w:fill="FFFFFF"/>
            <w:vAlign w:val="center"/>
          </w:tcPr>
          <w:p w:rsidR="00C7718E" w:rsidRPr="00081C95" w:rsidRDefault="00C7718E" w:rsidP="00F642D5">
            <w:pPr>
              <w:shd w:val="clear" w:color="auto" w:fill="FFFFFF"/>
              <w:rPr>
                <w:sz w:val="22"/>
                <w:szCs w:val="22"/>
              </w:rPr>
            </w:pPr>
            <w:r w:rsidRPr="00081C95">
              <w:rPr>
                <w:w w:val="111"/>
                <w:sz w:val="22"/>
                <w:szCs w:val="22"/>
              </w:rPr>
              <w:t xml:space="preserve">Предмет государственного контракта </w:t>
            </w:r>
            <w:r w:rsidRPr="00081C95">
              <w:rPr>
                <w:sz w:val="22"/>
                <w:szCs w:val="22"/>
              </w:rPr>
              <w:t>и информация о поставляемом товаре</w:t>
            </w:r>
          </w:p>
        </w:tc>
        <w:tc>
          <w:tcPr>
            <w:tcW w:w="5906" w:type="dxa"/>
            <w:gridSpan w:val="3"/>
            <w:shd w:val="clear" w:color="auto" w:fill="FFFFFF"/>
            <w:vAlign w:val="center"/>
          </w:tcPr>
          <w:p w:rsidR="00C7718E" w:rsidRPr="00081C95" w:rsidRDefault="008E785D" w:rsidP="005426C8">
            <w:pPr>
              <w:tabs>
                <w:tab w:val="left" w:pos="5490"/>
                <w:tab w:val="left" w:pos="5526"/>
              </w:tabs>
              <w:jc w:val="both"/>
              <w:rPr>
                <w:sz w:val="22"/>
                <w:szCs w:val="22"/>
              </w:rPr>
            </w:pPr>
            <w:r>
              <w:rPr>
                <w:sz w:val="22"/>
                <w:szCs w:val="22"/>
              </w:rPr>
              <w:t>Закупка</w:t>
            </w:r>
            <w:r w:rsidRPr="008E785D">
              <w:rPr>
                <w:sz w:val="22"/>
                <w:szCs w:val="22"/>
              </w:rPr>
              <w:t xml:space="preserve"> технологического оборудования в составе аппаратно-программных комплексов для создания пилотной зоны государственной автоматизированной системы правовой статистики</w:t>
            </w:r>
            <w:r>
              <w:rPr>
                <w:sz w:val="22"/>
                <w:szCs w:val="22"/>
              </w:rPr>
              <w:t>.</w:t>
            </w:r>
          </w:p>
        </w:tc>
      </w:tr>
      <w:tr w:rsidR="00C7718E" w:rsidRPr="00081C95" w:rsidTr="0026393D">
        <w:trPr>
          <w:trHeight w:val="812"/>
        </w:trPr>
        <w:tc>
          <w:tcPr>
            <w:tcW w:w="453" w:type="dxa"/>
            <w:shd w:val="clear" w:color="auto" w:fill="FFFFFF"/>
            <w:vAlign w:val="center"/>
          </w:tcPr>
          <w:p w:rsidR="00C7718E" w:rsidRPr="00081C95" w:rsidRDefault="00C7718E" w:rsidP="00E112B4">
            <w:pPr>
              <w:numPr>
                <w:ilvl w:val="0"/>
                <w:numId w:val="2"/>
              </w:numPr>
              <w:shd w:val="clear" w:color="auto" w:fill="FFFFFF"/>
              <w:jc w:val="center"/>
              <w:rPr>
                <w:sz w:val="22"/>
                <w:szCs w:val="22"/>
              </w:rPr>
            </w:pPr>
          </w:p>
        </w:tc>
        <w:tc>
          <w:tcPr>
            <w:tcW w:w="3173" w:type="dxa"/>
            <w:gridSpan w:val="3"/>
            <w:shd w:val="clear" w:color="auto" w:fill="FFFFFF"/>
            <w:vAlign w:val="center"/>
          </w:tcPr>
          <w:p w:rsidR="00C7718E" w:rsidRPr="00081C95" w:rsidRDefault="00C7718E" w:rsidP="005304D5">
            <w:pPr>
              <w:shd w:val="clear" w:color="auto" w:fill="FFFFFF"/>
              <w:rPr>
                <w:sz w:val="22"/>
                <w:szCs w:val="22"/>
              </w:rPr>
            </w:pPr>
            <w:r w:rsidRPr="00081C95">
              <w:rPr>
                <w:w w:val="111"/>
                <w:sz w:val="22"/>
                <w:szCs w:val="22"/>
              </w:rPr>
              <w:t xml:space="preserve">Стороны Государственного контракта </w:t>
            </w:r>
          </w:p>
        </w:tc>
        <w:tc>
          <w:tcPr>
            <w:tcW w:w="5906" w:type="dxa"/>
            <w:gridSpan w:val="3"/>
            <w:shd w:val="clear" w:color="auto" w:fill="FFFFFF"/>
          </w:tcPr>
          <w:p w:rsidR="00C7718E" w:rsidRPr="00081C95" w:rsidRDefault="00C7718E" w:rsidP="00FD3F86">
            <w:pPr>
              <w:shd w:val="clear" w:color="auto" w:fill="FFFFFF"/>
              <w:jc w:val="both"/>
              <w:rPr>
                <w:sz w:val="22"/>
                <w:szCs w:val="22"/>
              </w:rPr>
            </w:pPr>
            <w:proofErr w:type="gramStart"/>
            <w:r w:rsidRPr="00081C95">
              <w:rPr>
                <w:sz w:val="22"/>
                <w:szCs w:val="22"/>
              </w:rPr>
              <w:t xml:space="preserve">Генеральная прокуратура Российской Федерации, именуемая в дальнейшем «Заказчик», выступая от имени Российской Федерации, в лице </w:t>
            </w:r>
            <w:r>
              <w:rPr>
                <w:sz w:val="22"/>
                <w:szCs w:val="22"/>
              </w:rPr>
              <w:t>начальника управления делами Староверова А.В.</w:t>
            </w:r>
            <w:r w:rsidRPr="00081C95">
              <w:rPr>
                <w:sz w:val="22"/>
                <w:szCs w:val="22"/>
              </w:rPr>
              <w:t xml:space="preserve">, действующего на основании </w:t>
            </w:r>
            <w:r>
              <w:rPr>
                <w:sz w:val="22"/>
                <w:szCs w:val="22"/>
              </w:rPr>
              <w:t>приказа Генерального прокурора Российской Федерации от 01.11.2011 № 1-75</w:t>
            </w:r>
            <w:r w:rsidRPr="00081C95">
              <w:rPr>
                <w:sz w:val="22"/>
                <w:szCs w:val="22"/>
              </w:rPr>
              <w:t>, с одной стороны, и победитель открытого аукциона (протокол от «___» _________ 20</w:t>
            </w:r>
            <w:r>
              <w:rPr>
                <w:sz w:val="22"/>
                <w:szCs w:val="22"/>
              </w:rPr>
              <w:t>12</w:t>
            </w:r>
            <w:r w:rsidR="00FD3F86">
              <w:rPr>
                <w:sz w:val="22"/>
                <w:szCs w:val="22"/>
              </w:rPr>
              <w:t xml:space="preserve"> </w:t>
            </w:r>
            <w:r w:rsidRPr="00081C95">
              <w:rPr>
                <w:sz w:val="22"/>
                <w:szCs w:val="22"/>
              </w:rPr>
              <w:t>г. _________________________№ ___), именуемое в дальнейшем «Поставщик», с другой стороны, в лице _____________________, действующего на основании _____________, далее совместно именуемые «Стороны»</w:t>
            </w:r>
            <w:proofErr w:type="gramEnd"/>
          </w:p>
        </w:tc>
      </w:tr>
      <w:tr w:rsidR="00C7718E" w:rsidRPr="00081C95" w:rsidTr="0026393D">
        <w:trPr>
          <w:trHeight w:val="689"/>
        </w:trPr>
        <w:tc>
          <w:tcPr>
            <w:tcW w:w="453" w:type="dxa"/>
            <w:shd w:val="clear" w:color="auto" w:fill="FFFFFF"/>
            <w:vAlign w:val="center"/>
          </w:tcPr>
          <w:p w:rsidR="00C7718E" w:rsidRPr="00081C95" w:rsidRDefault="00C7718E" w:rsidP="00E112B4">
            <w:pPr>
              <w:numPr>
                <w:ilvl w:val="0"/>
                <w:numId w:val="2"/>
              </w:numPr>
              <w:shd w:val="clear" w:color="auto" w:fill="FFFFFF"/>
              <w:jc w:val="center"/>
              <w:rPr>
                <w:sz w:val="22"/>
                <w:szCs w:val="22"/>
              </w:rPr>
            </w:pPr>
          </w:p>
        </w:tc>
        <w:tc>
          <w:tcPr>
            <w:tcW w:w="3173" w:type="dxa"/>
            <w:gridSpan w:val="3"/>
            <w:shd w:val="clear" w:color="auto" w:fill="FFFFFF"/>
            <w:vAlign w:val="center"/>
          </w:tcPr>
          <w:p w:rsidR="00C7718E" w:rsidRPr="00081C95" w:rsidRDefault="00C7718E" w:rsidP="009D4EDF">
            <w:pPr>
              <w:shd w:val="clear" w:color="auto" w:fill="FFFFFF"/>
              <w:jc w:val="both"/>
              <w:rPr>
                <w:sz w:val="22"/>
                <w:szCs w:val="22"/>
              </w:rPr>
            </w:pPr>
            <w:r w:rsidRPr="009D4EDF">
              <w:rPr>
                <w:sz w:val="22"/>
                <w:szCs w:val="22"/>
              </w:rPr>
              <w:t>Место поставки товар</w:t>
            </w:r>
            <w:r>
              <w:rPr>
                <w:sz w:val="22"/>
                <w:szCs w:val="22"/>
              </w:rPr>
              <w:t>а</w:t>
            </w:r>
          </w:p>
        </w:tc>
        <w:tc>
          <w:tcPr>
            <w:tcW w:w="5906" w:type="dxa"/>
            <w:gridSpan w:val="3"/>
            <w:shd w:val="clear" w:color="auto" w:fill="FFFFFF"/>
            <w:vAlign w:val="center"/>
          </w:tcPr>
          <w:p w:rsidR="00C7718E" w:rsidRPr="001127F5" w:rsidRDefault="008E785D" w:rsidP="004A5EA9">
            <w:pPr>
              <w:shd w:val="clear" w:color="auto" w:fill="FFFFFF"/>
              <w:jc w:val="both"/>
              <w:rPr>
                <w:sz w:val="22"/>
                <w:szCs w:val="22"/>
              </w:rPr>
            </w:pPr>
            <w:r>
              <w:rPr>
                <w:sz w:val="22"/>
                <w:szCs w:val="22"/>
              </w:rPr>
              <w:t>Согласно техническим требованиям</w:t>
            </w:r>
          </w:p>
        </w:tc>
      </w:tr>
      <w:tr w:rsidR="00C7718E" w:rsidRPr="00081C95" w:rsidTr="0026393D">
        <w:trPr>
          <w:trHeight w:val="812"/>
        </w:trPr>
        <w:tc>
          <w:tcPr>
            <w:tcW w:w="453" w:type="dxa"/>
            <w:shd w:val="clear" w:color="auto" w:fill="FFFFFF"/>
            <w:vAlign w:val="center"/>
          </w:tcPr>
          <w:p w:rsidR="00C7718E" w:rsidRPr="00081C95" w:rsidRDefault="00C7718E" w:rsidP="00E112B4">
            <w:pPr>
              <w:numPr>
                <w:ilvl w:val="0"/>
                <w:numId w:val="2"/>
              </w:numPr>
              <w:shd w:val="clear" w:color="auto" w:fill="FFFFFF"/>
              <w:jc w:val="center"/>
              <w:rPr>
                <w:sz w:val="22"/>
                <w:szCs w:val="22"/>
              </w:rPr>
            </w:pPr>
          </w:p>
        </w:tc>
        <w:tc>
          <w:tcPr>
            <w:tcW w:w="3173" w:type="dxa"/>
            <w:gridSpan w:val="3"/>
            <w:shd w:val="clear" w:color="auto" w:fill="FFFFFF"/>
            <w:vAlign w:val="center"/>
          </w:tcPr>
          <w:p w:rsidR="00C7718E" w:rsidRPr="009D4EDF" w:rsidRDefault="00C7718E" w:rsidP="009D4EDF">
            <w:pPr>
              <w:shd w:val="clear" w:color="auto" w:fill="FFFFFF"/>
              <w:jc w:val="both"/>
              <w:rPr>
                <w:sz w:val="22"/>
                <w:szCs w:val="22"/>
              </w:rPr>
            </w:pPr>
            <w:r w:rsidRPr="009D4EDF">
              <w:rPr>
                <w:sz w:val="22"/>
                <w:szCs w:val="22"/>
              </w:rPr>
              <w:t>Срок поставки товар</w:t>
            </w:r>
            <w:r>
              <w:rPr>
                <w:sz w:val="22"/>
                <w:szCs w:val="22"/>
              </w:rPr>
              <w:t>а</w:t>
            </w:r>
          </w:p>
        </w:tc>
        <w:tc>
          <w:tcPr>
            <w:tcW w:w="5906" w:type="dxa"/>
            <w:gridSpan w:val="3"/>
            <w:shd w:val="clear" w:color="auto" w:fill="FFFFFF"/>
            <w:vAlign w:val="center"/>
          </w:tcPr>
          <w:p w:rsidR="008E785D" w:rsidRPr="008E785D" w:rsidRDefault="008E785D" w:rsidP="008E785D">
            <w:pPr>
              <w:shd w:val="clear" w:color="auto" w:fill="FFFFFF"/>
              <w:jc w:val="both"/>
              <w:rPr>
                <w:sz w:val="22"/>
                <w:szCs w:val="22"/>
              </w:rPr>
            </w:pPr>
            <w:r w:rsidRPr="008E785D">
              <w:rPr>
                <w:sz w:val="22"/>
                <w:szCs w:val="22"/>
              </w:rPr>
              <w:t>1 этап</w:t>
            </w:r>
            <w:r>
              <w:rPr>
                <w:sz w:val="22"/>
                <w:szCs w:val="22"/>
              </w:rPr>
              <w:t xml:space="preserve"> -</w:t>
            </w:r>
            <w:r w:rsidRPr="008E785D">
              <w:rPr>
                <w:sz w:val="22"/>
                <w:szCs w:val="22"/>
              </w:rPr>
              <w:t xml:space="preserve"> в течение 20 дней со дня заключения контракта, </w:t>
            </w:r>
          </w:p>
          <w:p w:rsidR="008E785D" w:rsidRPr="008E785D" w:rsidRDefault="008E785D" w:rsidP="008E785D">
            <w:pPr>
              <w:shd w:val="clear" w:color="auto" w:fill="FFFFFF"/>
              <w:jc w:val="both"/>
              <w:rPr>
                <w:sz w:val="22"/>
                <w:szCs w:val="22"/>
              </w:rPr>
            </w:pPr>
            <w:r w:rsidRPr="008E785D">
              <w:rPr>
                <w:sz w:val="22"/>
                <w:szCs w:val="22"/>
              </w:rPr>
              <w:t xml:space="preserve">2 этап – не позднее 20 декабря </w:t>
            </w:r>
            <w:smartTag w:uri="urn:schemas-microsoft-com:office:smarttags" w:element="metricconverter">
              <w:smartTagPr>
                <w:attr w:name="ProductID" w:val="2012 г"/>
              </w:smartTagPr>
              <w:r w:rsidRPr="008E785D">
                <w:rPr>
                  <w:sz w:val="22"/>
                  <w:szCs w:val="22"/>
                </w:rPr>
                <w:t>2012 г</w:t>
              </w:r>
            </w:smartTag>
            <w:r w:rsidRPr="008E785D">
              <w:rPr>
                <w:sz w:val="22"/>
                <w:szCs w:val="22"/>
              </w:rPr>
              <w:t xml:space="preserve">. </w:t>
            </w:r>
          </w:p>
          <w:p w:rsidR="00C7718E" w:rsidRPr="001127F5" w:rsidRDefault="008E785D" w:rsidP="0026393D">
            <w:pPr>
              <w:shd w:val="clear" w:color="auto" w:fill="FFFFFF"/>
              <w:jc w:val="both"/>
              <w:rPr>
                <w:sz w:val="22"/>
                <w:szCs w:val="22"/>
              </w:rPr>
            </w:pPr>
            <w:r w:rsidRPr="008E785D">
              <w:rPr>
                <w:sz w:val="22"/>
                <w:szCs w:val="22"/>
              </w:rPr>
              <w:t xml:space="preserve">Работы по монтажу </w:t>
            </w:r>
            <w:r>
              <w:rPr>
                <w:sz w:val="22"/>
                <w:szCs w:val="22"/>
              </w:rPr>
              <w:t xml:space="preserve">производятся не позднее </w:t>
            </w:r>
            <w:r w:rsidRPr="008E785D">
              <w:rPr>
                <w:sz w:val="22"/>
                <w:szCs w:val="22"/>
              </w:rPr>
              <w:t xml:space="preserve">25 декабря </w:t>
            </w:r>
            <w:smartTag w:uri="urn:schemas-microsoft-com:office:smarttags" w:element="metricconverter">
              <w:smartTagPr>
                <w:attr w:name="ProductID" w:val="2012 г"/>
              </w:smartTagPr>
              <w:r w:rsidRPr="008E785D">
                <w:rPr>
                  <w:sz w:val="22"/>
                  <w:szCs w:val="22"/>
                </w:rPr>
                <w:t>2012 г</w:t>
              </w:r>
            </w:smartTag>
            <w:r w:rsidRPr="008E785D">
              <w:rPr>
                <w:sz w:val="22"/>
                <w:szCs w:val="22"/>
              </w:rPr>
              <w:t>.</w:t>
            </w:r>
          </w:p>
        </w:tc>
      </w:tr>
      <w:tr w:rsidR="00C7718E" w:rsidRPr="00081C95" w:rsidTr="0026393D">
        <w:trPr>
          <w:trHeight w:val="812"/>
        </w:trPr>
        <w:tc>
          <w:tcPr>
            <w:tcW w:w="453" w:type="dxa"/>
            <w:shd w:val="clear" w:color="auto" w:fill="FFFFFF"/>
            <w:vAlign w:val="center"/>
          </w:tcPr>
          <w:p w:rsidR="00C7718E" w:rsidRPr="00081C95" w:rsidRDefault="00C7718E" w:rsidP="00E112B4">
            <w:pPr>
              <w:numPr>
                <w:ilvl w:val="0"/>
                <w:numId w:val="2"/>
              </w:numPr>
              <w:shd w:val="clear" w:color="auto" w:fill="FFFFFF"/>
              <w:jc w:val="center"/>
              <w:rPr>
                <w:sz w:val="22"/>
                <w:szCs w:val="22"/>
              </w:rPr>
            </w:pPr>
          </w:p>
        </w:tc>
        <w:tc>
          <w:tcPr>
            <w:tcW w:w="3173" w:type="dxa"/>
            <w:gridSpan w:val="3"/>
            <w:shd w:val="clear" w:color="auto" w:fill="FFFFFF"/>
            <w:vAlign w:val="center"/>
          </w:tcPr>
          <w:p w:rsidR="00C7718E" w:rsidRPr="00BC6D78" w:rsidRDefault="00C7718E" w:rsidP="00CC6CAB">
            <w:pPr>
              <w:shd w:val="clear" w:color="auto" w:fill="FFFFFF"/>
              <w:jc w:val="both"/>
              <w:rPr>
                <w:sz w:val="22"/>
                <w:szCs w:val="22"/>
              </w:rPr>
            </w:pPr>
            <w:r w:rsidRPr="00BC6D78">
              <w:rPr>
                <w:sz w:val="22"/>
                <w:szCs w:val="22"/>
              </w:rPr>
              <w:t xml:space="preserve">Начальная (максимальная) цена Контракта </w:t>
            </w:r>
          </w:p>
        </w:tc>
        <w:tc>
          <w:tcPr>
            <w:tcW w:w="5906" w:type="dxa"/>
            <w:gridSpan w:val="3"/>
            <w:shd w:val="clear" w:color="auto" w:fill="FFFFFF"/>
            <w:vAlign w:val="center"/>
          </w:tcPr>
          <w:p w:rsidR="00C7718E" w:rsidRPr="001127F5" w:rsidRDefault="008E785D" w:rsidP="008E785D">
            <w:pPr>
              <w:shd w:val="clear" w:color="auto" w:fill="FFFFFF"/>
              <w:jc w:val="both"/>
              <w:rPr>
                <w:sz w:val="22"/>
                <w:szCs w:val="22"/>
              </w:rPr>
            </w:pPr>
            <w:r>
              <w:rPr>
                <w:sz w:val="22"/>
                <w:szCs w:val="22"/>
              </w:rPr>
              <w:t>125 583 333,00</w:t>
            </w:r>
            <w:r w:rsidR="00C7718E" w:rsidRPr="001127F5">
              <w:rPr>
                <w:sz w:val="22"/>
                <w:szCs w:val="22"/>
              </w:rPr>
              <w:t xml:space="preserve"> (</w:t>
            </w:r>
            <w:r>
              <w:rPr>
                <w:sz w:val="22"/>
                <w:szCs w:val="22"/>
              </w:rPr>
              <w:t>Сто двадцать пять миллионов пятьсот восемьдесят три тысячи триста тридцать три) рубля</w:t>
            </w:r>
            <w:r w:rsidR="00C7718E" w:rsidRPr="001127F5">
              <w:rPr>
                <w:sz w:val="22"/>
                <w:szCs w:val="22"/>
              </w:rPr>
              <w:t xml:space="preserve"> 00 копеек.</w:t>
            </w:r>
            <w:r w:rsidR="00C7718E">
              <w:rPr>
                <w:sz w:val="22"/>
                <w:szCs w:val="22"/>
              </w:rPr>
              <w:t xml:space="preserve"> </w:t>
            </w:r>
          </w:p>
        </w:tc>
      </w:tr>
      <w:tr w:rsidR="00C7718E" w:rsidRPr="00081C95" w:rsidTr="0026393D">
        <w:trPr>
          <w:trHeight w:val="812"/>
        </w:trPr>
        <w:tc>
          <w:tcPr>
            <w:tcW w:w="453" w:type="dxa"/>
            <w:shd w:val="clear" w:color="auto" w:fill="FFFFFF"/>
            <w:vAlign w:val="center"/>
          </w:tcPr>
          <w:p w:rsidR="00C7718E" w:rsidRPr="00081C95" w:rsidRDefault="00C7718E" w:rsidP="00E112B4">
            <w:pPr>
              <w:numPr>
                <w:ilvl w:val="0"/>
                <w:numId w:val="2"/>
              </w:numPr>
              <w:shd w:val="clear" w:color="auto" w:fill="FFFFFF"/>
              <w:jc w:val="center"/>
              <w:rPr>
                <w:sz w:val="22"/>
                <w:szCs w:val="22"/>
              </w:rPr>
            </w:pPr>
          </w:p>
        </w:tc>
        <w:tc>
          <w:tcPr>
            <w:tcW w:w="3173" w:type="dxa"/>
            <w:gridSpan w:val="3"/>
            <w:shd w:val="clear" w:color="auto" w:fill="FFFFFF"/>
            <w:vAlign w:val="center"/>
          </w:tcPr>
          <w:p w:rsidR="00C7718E" w:rsidRPr="00081C95" w:rsidRDefault="00C7718E" w:rsidP="009D4EDF">
            <w:pPr>
              <w:shd w:val="clear" w:color="auto" w:fill="FFFFFF"/>
              <w:jc w:val="both"/>
              <w:rPr>
                <w:sz w:val="22"/>
                <w:szCs w:val="22"/>
              </w:rPr>
            </w:pPr>
            <w:r w:rsidRPr="009D4EDF">
              <w:rPr>
                <w:sz w:val="22"/>
                <w:szCs w:val="22"/>
              </w:rPr>
              <w:t xml:space="preserve">Источник финансирования, </w:t>
            </w:r>
            <w:r>
              <w:rPr>
                <w:sz w:val="22"/>
                <w:szCs w:val="22"/>
              </w:rPr>
              <w:t xml:space="preserve">форма, сроки и </w:t>
            </w:r>
            <w:r w:rsidRPr="009D4EDF">
              <w:rPr>
                <w:sz w:val="22"/>
                <w:szCs w:val="22"/>
              </w:rPr>
              <w:t>порядок оплаты</w:t>
            </w:r>
            <w:r>
              <w:rPr>
                <w:sz w:val="22"/>
                <w:szCs w:val="22"/>
              </w:rPr>
              <w:t xml:space="preserve"> товара</w:t>
            </w:r>
          </w:p>
        </w:tc>
        <w:tc>
          <w:tcPr>
            <w:tcW w:w="5906" w:type="dxa"/>
            <w:gridSpan w:val="3"/>
            <w:shd w:val="clear" w:color="auto" w:fill="FFFFFF"/>
          </w:tcPr>
          <w:p w:rsidR="00C7718E" w:rsidRPr="001127F5" w:rsidRDefault="00C7718E" w:rsidP="009D4EDF">
            <w:pPr>
              <w:shd w:val="clear" w:color="auto" w:fill="FFFFFF"/>
              <w:jc w:val="both"/>
              <w:rPr>
                <w:sz w:val="22"/>
                <w:szCs w:val="22"/>
              </w:rPr>
            </w:pPr>
            <w:r w:rsidRPr="001127F5">
              <w:rPr>
                <w:sz w:val="22"/>
                <w:szCs w:val="22"/>
              </w:rPr>
              <w:t>Федеральный бюджет</w:t>
            </w:r>
          </w:p>
          <w:p w:rsidR="00C7718E" w:rsidRPr="001127F5" w:rsidRDefault="00C7718E" w:rsidP="009D4EDF">
            <w:pPr>
              <w:shd w:val="clear" w:color="auto" w:fill="FFFFFF"/>
              <w:jc w:val="both"/>
              <w:rPr>
                <w:sz w:val="22"/>
                <w:szCs w:val="22"/>
              </w:rPr>
            </w:pPr>
            <w:r w:rsidRPr="001127F5">
              <w:rPr>
                <w:sz w:val="22"/>
                <w:szCs w:val="22"/>
              </w:rPr>
              <w:t>Оплата производится в форме, сроках и порядке, предусмотренном проектом государственного контракта</w:t>
            </w:r>
          </w:p>
        </w:tc>
      </w:tr>
      <w:tr w:rsidR="00C7718E" w:rsidRPr="00081C95" w:rsidTr="0026393D">
        <w:trPr>
          <w:trHeight w:val="216"/>
        </w:trPr>
        <w:tc>
          <w:tcPr>
            <w:tcW w:w="453" w:type="dxa"/>
            <w:shd w:val="clear" w:color="auto" w:fill="FFFFFF"/>
            <w:vAlign w:val="center"/>
          </w:tcPr>
          <w:p w:rsidR="00C7718E" w:rsidRPr="00081C95" w:rsidRDefault="00C7718E" w:rsidP="00E112B4">
            <w:pPr>
              <w:numPr>
                <w:ilvl w:val="0"/>
                <w:numId w:val="2"/>
              </w:numPr>
              <w:shd w:val="clear" w:color="auto" w:fill="FFFFFF"/>
              <w:jc w:val="center"/>
              <w:rPr>
                <w:sz w:val="22"/>
                <w:szCs w:val="22"/>
              </w:rPr>
            </w:pPr>
          </w:p>
        </w:tc>
        <w:tc>
          <w:tcPr>
            <w:tcW w:w="3173" w:type="dxa"/>
            <w:gridSpan w:val="3"/>
            <w:shd w:val="clear" w:color="auto" w:fill="FFFFFF"/>
            <w:vAlign w:val="center"/>
          </w:tcPr>
          <w:p w:rsidR="00C7718E" w:rsidRPr="00081C95" w:rsidRDefault="00C7718E" w:rsidP="009D4EDF">
            <w:pPr>
              <w:shd w:val="clear" w:color="auto" w:fill="FFFFFF"/>
              <w:jc w:val="both"/>
              <w:rPr>
                <w:sz w:val="22"/>
                <w:szCs w:val="22"/>
              </w:rPr>
            </w:pPr>
            <w:r w:rsidRPr="009D4EDF">
              <w:rPr>
                <w:sz w:val="22"/>
                <w:szCs w:val="22"/>
              </w:rPr>
              <w:t>Валюта Государственного контракта</w:t>
            </w:r>
          </w:p>
        </w:tc>
        <w:tc>
          <w:tcPr>
            <w:tcW w:w="5906" w:type="dxa"/>
            <w:gridSpan w:val="3"/>
            <w:shd w:val="clear" w:color="auto" w:fill="FFFFFF"/>
            <w:vAlign w:val="center"/>
          </w:tcPr>
          <w:p w:rsidR="00C7718E" w:rsidRPr="001127F5" w:rsidRDefault="00C7718E" w:rsidP="005304D5">
            <w:pPr>
              <w:shd w:val="clear" w:color="auto" w:fill="FFFFFF"/>
              <w:jc w:val="both"/>
              <w:rPr>
                <w:sz w:val="22"/>
                <w:szCs w:val="22"/>
              </w:rPr>
            </w:pPr>
            <w:r w:rsidRPr="001127F5">
              <w:rPr>
                <w:sz w:val="22"/>
                <w:szCs w:val="22"/>
              </w:rPr>
              <w:t>Рубль Российской Федерации</w:t>
            </w:r>
          </w:p>
        </w:tc>
      </w:tr>
      <w:tr w:rsidR="00C7718E" w:rsidRPr="009D5E84" w:rsidTr="0026393D">
        <w:tblPrEx>
          <w:tblLook w:val="0000" w:firstRow="0" w:lastRow="0" w:firstColumn="0" w:lastColumn="0" w:noHBand="0" w:noVBand="0"/>
        </w:tblPrEx>
        <w:trPr>
          <w:gridAfter w:val="1"/>
          <w:wAfter w:w="39" w:type="dxa"/>
          <w:trHeight w:val="503"/>
        </w:trPr>
        <w:tc>
          <w:tcPr>
            <w:tcW w:w="453" w:type="dxa"/>
            <w:shd w:val="clear" w:color="auto" w:fill="FFFFFF"/>
            <w:vAlign w:val="center"/>
          </w:tcPr>
          <w:p w:rsidR="00C7718E" w:rsidRPr="009D5E84" w:rsidRDefault="00C7718E" w:rsidP="00E112B4">
            <w:pPr>
              <w:numPr>
                <w:ilvl w:val="0"/>
                <w:numId w:val="2"/>
              </w:numPr>
              <w:shd w:val="clear" w:color="auto" w:fill="FFFFFF"/>
              <w:jc w:val="center"/>
              <w:rPr>
                <w:sz w:val="22"/>
                <w:szCs w:val="22"/>
              </w:rPr>
            </w:pPr>
          </w:p>
        </w:tc>
        <w:tc>
          <w:tcPr>
            <w:tcW w:w="3160" w:type="dxa"/>
            <w:gridSpan w:val="2"/>
            <w:shd w:val="clear" w:color="auto" w:fill="FFFFFF"/>
            <w:vAlign w:val="center"/>
          </w:tcPr>
          <w:p w:rsidR="00C7718E" w:rsidRPr="009D5E84" w:rsidRDefault="00C7718E" w:rsidP="00BC6D78">
            <w:pPr>
              <w:shd w:val="clear" w:color="auto" w:fill="FFFFFF"/>
              <w:rPr>
                <w:sz w:val="22"/>
                <w:szCs w:val="22"/>
              </w:rPr>
            </w:pPr>
            <w:r w:rsidRPr="009D5E84">
              <w:rPr>
                <w:w w:val="111"/>
                <w:sz w:val="22"/>
                <w:szCs w:val="22"/>
              </w:rPr>
              <w:t xml:space="preserve">Требования к качеству </w:t>
            </w:r>
            <w:r w:rsidR="00BC6D78">
              <w:rPr>
                <w:w w:val="111"/>
                <w:sz w:val="22"/>
                <w:szCs w:val="22"/>
              </w:rPr>
              <w:t>товаров</w:t>
            </w:r>
          </w:p>
        </w:tc>
        <w:tc>
          <w:tcPr>
            <w:tcW w:w="5880" w:type="dxa"/>
            <w:gridSpan w:val="3"/>
            <w:shd w:val="clear" w:color="auto" w:fill="FFFFFF"/>
            <w:vAlign w:val="center"/>
          </w:tcPr>
          <w:p w:rsidR="00C7718E" w:rsidRPr="009D5E84" w:rsidRDefault="00C7718E" w:rsidP="0005723A">
            <w:pPr>
              <w:shd w:val="clear" w:color="auto" w:fill="FFFFFF"/>
              <w:jc w:val="both"/>
              <w:rPr>
                <w:sz w:val="22"/>
                <w:szCs w:val="22"/>
              </w:rPr>
            </w:pPr>
            <w:r w:rsidRPr="009D5E84">
              <w:rPr>
                <w:sz w:val="22"/>
                <w:szCs w:val="22"/>
              </w:rPr>
              <w:t>Соответствовать Техническому заданию и общим требованиям Аукционной документации</w:t>
            </w:r>
            <w:r>
              <w:rPr>
                <w:sz w:val="22"/>
                <w:szCs w:val="22"/>
              </w:rPr>
              <w:t>.</w:t>
            </w:r>
          </w:p>
        </w:tc>
      </w:tr>
      <w:tr w:rsidR="00C7718E" w:rsidRPr="009D5E84" w:rsidTr="0026393D">
        <w:tblPrEx>
          <w:tblLook w:val="0000" w:firstRow="0" w:lastRow="0" w:firstColumn="0" w:lastColumn="0" w:noHBand="0" w:noVBand="0"/>
        </w:tblPrEx>
        <w:trPr>
          <w:gridAfter w:val="1"/>
          <w:wAfter w:w="39" w:type="dxa"/>
          <w:trHeight w:val="500"/>
        </w:trPr>
        <w:tc>
          <w:tcPr>
            <w:tcW w:w="453" w:type="dxa"/>
            <w:shd w:val="clear" w:color="auto" w:fill="FFFFFF"/>
            <w:vAlign w:val="center"/>
          </w:tcPr>
          <w:p w:rsidR="00C7718E" w:rsidRPr="009D5E84" w:rsidRDefault="00C7718E" w:rsidP="00E112B4">
            <w:pPr>
              <w:numPr>
                <w:ilvl w:val="0"/>
                <w:numId w:val="2"/>
              </w:numPr>
              <w:shd w:val="clear" w:color="auto" w:fill="FFFFFF"/>
              <w:jc w:val="center"/>
              <w:rPr>
                <w:sz w:val="22"/>
                <w:szCs w:val="22"/>
              </w:rPr>
            </w:pPr>
          </w:p>
        </w:tc>
        <w:tc>
          <w:tcPr>
            <w:tcW w:w="3160" w:type="dxa"/>
            <w:gridSpan w:val="2"/>
            <w:shd w:val="clear" w:color="auto" w:fill="FFFFFF"/>
            <w:vAlign w:val="center"/>
          </w:tcPr>
          <w:p w:rsidR="00C7718E" w:rsidRPr="009D5E84" w:rsidRDefault="00C7718E" w:rsidP="00BC6D78">
            <w:pPr>
              <w:shd w:val="clear" w:color="auto" w:fill="FFFFFF"/>
              <w:rPr>
                <w:sz w:val="22"/>
                <w:szCs w:val="22"/>
              </w:rPr>
            </w:pPr>
            <w:r w:rsidRPr="009D5E84">
              <w:rPr>
                <w:w w:val="111"/>
                <w:sz w:val="22"/>
                <w:szCs w:val="22"/>
              </w:rPr>
              <w:t xml:space="preserve">Требования к техническим характеристикам </w:t>
            </w:r>
            <w:r w:rsidR="00BC6D78">
              <w:rPr>
                <w:w w:val="111"/>
                <w:sz w:val="22"/>
                <w:szCs w:val="22"/>
              </w:rPr>
              <w:t>товаров</w:t>
            </w:r>
          </w:p>
        </w:tc>
        <w:tc>
          <w:tcPr>
            <w:tcW w:w="5880" w:type="dxa"/>
            <w:gridSpan w:val="3"/>
            <w:shd w:val="clear" w:color="auto" w:fill="FFFFFF"/>
            <w:vAlign w:val="center"/>
          </w:tcPr>
          <w:p w:rsidR="00C7718E" w:rsidRPr="009D5E84" w:rsidRDefault="00C7718E" w:rsidP="0005723A">
            <w:pPr>
              <w:shd w:val="clear" w:color="auto" w:fill="FFFFFF"/>
              <w:jc w:val="both"/>
              <w:rPr>
                <w:sz w:val="22"/>
                <w:szCs w:val="22"/>
              </w:rPr>
            </w:pPr>
            <w:r w:rsidRPr="009D5E84">
              <w:rPr>
                <w:sz w:val="22"/>
                <w:szCs w:val="22"/>
              </w:rPr>
              <w:t>Соответствовать</w:t>
            </w:r>
            <w:r>
              <w:rPr>
                <w:sz w:val="22"/>
                <w:szCs w:val="22"/>
              </w:rPr>
              <w:t xml:space="preserve"> </w:t>
            </w:r>
            <w:r w:rsidRPr="009D5E84">
              <w:rPr>
                <w:sz w:val="22"/>
                <w:szCs w:val="22"/>
              </w:rPr>
              <w:t>Техническому заданию и общим требованиям Аукционной документации</w:t>
            </w:r>
            <w:r>
              <w:rPr>
                <w:sz w:val="22"/>
                <w:szCs w:val="22"/>
              </w:rPr>
              <w:t>.</w:t>
            </w:r>
          </w:p>
        </w:tc>
      </w:tr>
      <w:tr w:rsidR="00C7718E" w:rsidRPr="00081C95" w:rsidTr="0026393D">
        <w:trPr>
          <w:gridAfter w:val="1"/>
          <w:wAfter w:w="39" w:type="dxa"/>
          <w:trHeight w:val="848"/>
        </w:trPr>
        <w:tc>
          <w:tcPr>
            <w:tcW w:w="453" w:type="dxa"/>
            <w:shd w:val="clear" w:color="auto" w:fill="FFFFFF"/>
            <w:vAlign w:val="center"/>
          </w:tcPr>
          <w:p w:rsidR="00C7718E" w:rsidRPr="00081C95" w:rsidRDefault="00C7718E" w:rsidP="00E112B4">
            <w:pPr>
              <w:numPr>
                <w:ilvl w:val="0"/>
                <w:numId w:val="2"/>
              </w:numPr>
              <w:shd w:val="clear" w:color="auto" w:fill="FFFFFF"/>
              <w:jc w:val="center"/>
              <w:rPr>
                <w:sz w:val="22"/>
                <w:szCs w:val="22"/>
              </w:rPr>
            </w:pPr>
          </w:p>
        </w:tc>
        <w:tc>
          <w:tcPr>
            <w:tcW w:w="3160" w:type="dxa"/>
            <w:gridSpan w:val="2"/>
            <w:shd w:val="clear" w:color="auto" w:fill="FFFFFF"/>
            <w:vAlign w:val="center"/>
          </w:tcPr>
          <w:p w:rsidR="00C7718E" w:rsidRPr="00563FCE" w:rsidRDefault="00C7718E" w:rsidP="00BC6D78">
            <w:pPr>
              <w:shd w:val="clear" w:color="auto" w:fill="FFFFFF"/>
              <w:rPr>
                <w:w w:val="111"/>
                <w:sz w:val="22"/>
                <w:szCs w:val="22"/>
              </w:rPr>
            </w:pPr>
            <w:r w:rsidRPr="00563FCE">
              <w:rPr>
                <w:sz w:val="22"/>
                <w:szCs w:val="22"/>
              </w:rPr>
              <w:t xml:space="preserve">Требования к гарантийному сроку и (или) объему предоставления гарантий качества </w:t>
            </w:r>
            <w:r w:rsidR="00BC6D78">
              <w:rPr>
                <w:sz w:val="22"/>
                <w:szCs w:val="22"/>
              </w:rPr>
              <w:t>товаров</w:t>
            </w:r>
          </w:p>
        </w:tc>
        <w:tc>
          <w:tcPr>
            <w:tcW w:w="5880" w:type="dxa"/>
            <w:gridSpan w:val="3"/>
            <w:shd w:val="clear" w:color="auto" w:fill="FFFFFF"/>
            <w:vAlign w:val="center"/>
          </w:tcPr>
          <w:p w:rsidR="00C7718E" w:rsidRPr="001127F5" w:rsidRDefault="008E785D" w:rsidP="00F474F7">
            <w:pPr>
              <w:shd w:val="clear" w:color="auto" w:fill="FFFFFF"/>
              <w:jc w:val="both"/>
              <w:rPr>
                <w:sz w:val="22"/>
                <w:szCs w:val="22"/>
              </w:rPr>
            </w:pPr>
            <w:r w:rsidRPr="008E785D">
              <w:rPr>
                <w:sz w:val="22"/>
                <w:szCs w:val="22"/>
              </w:rPr>
              <w:t>Срок гарантии и технической поддержки производителя поставляемого оборудования и программных средств должен составлять не менее 12 месяцев с момента поставки.</w:t>
            </w:r>
          </w:p>
        </w:tc>
      </w:tr>
      <w:tr w:rsidR="00C7718E" w:rsidRPr="009D5E84" w:rsidTr="0026393D">
        <w:tblPrEx>
          <w:tblLook w:val="0000" w:firstRow="0" w:lastRow="0" w:firstColumn="0" w:lastColumn="0" w:noHBand="0" w:noVBand="0"/>
        </w:tblPrEx>
        <w:trPr>
          <w:trHeight w:val="287"/>
        </w:trPr>
        <w:tc>
          <w:tcPr>
            <w:tcW w:w="453" w:type="dxa"/>
            <w:shd w:val="clear" w:color="auto" w:fill="FFFFFF"/>
            <w:vAlign w:val="center"/>
          </w:tcPr>
          <w:p w:rsidR="00C7718E" w:rsidRPr="009D5E84" w:rsidRDefault="00C7718E" w:rsidP="00E112B4">
            <w:pPr>
              <w:numPr>
                <w:ilvl w:val="0"/>
                <w:numId w:val="2"/>
              </w:numPr>
              <w:shd w:val="clear" w:color="auto" w:fill="FFFFFF"/>
              <w:jc w:val="center"/>
              <w:rPr>
                <w:sz w:val="22"/>
                <w:szCs w:val="22"/>
              </w:rPr>
            </w:pPr>
          </w:p>
        </w:tc>
        <w:tc>
          <w:tcPr>
            <w:tcW w:w="3173" w:type="dxa"/>
            <w:gridSpan w:val="3"/>
            <w:shd w:val="clear" w:color="auto" w:fill="FFFFFF"/>
            <w:vAlign w:val="center"/>
          </w:tcPr>
          <w:p w:rsidR="00C7718E" w:rsidRPr="009D5E84" w:rsidRDefault="00C7718E" w:rsidP="0005723A">
            <w:pPr>
              <w:shd w:val="clear" w:color="auto" w:fill="FFFFFF"/>
              <w:rPr>
                <w:sz w:val="22"/>
                <w:szCs w:val="22"/>
              </w:rPr>
            </w:pPr>
            <w:r w:rsidRPr="009D5E84">
              <w:rPr>
                <w:w w:val="111"/>
                <w:sz w:val="22"/>
                <w:szCs w:val="22"/>
              </w:rPr>
              <w:t>Требования к безопасности товаров</w:t>
            </w:r>
          </w:p>
        </w:tc>
        <w:tc>
          <w:tcPr>
            <w:tcW w:w="5906" w:type="dxa"/>
            <w:gridSpan w:val="3"/>
            <w:shd w:val="clear" w:color="auto" w:fill="FFFFFF"/>
            <w:vAlign w:val="center"/>
          </w:tcPr>
          <w:p w:rsidR="00C7718E" w:rsidRPr="009D5E84" w:rsidRDefault="00C7718E" w:rsidP="0005723A">
            <w:pPr>
              <w:shd w:val="clear" w:color="auto" w:fill="FFFFFF"/>
              <w:jc w:val="both"/>
              <w:rPr>
                <w:sz w:val="22"/>
                <w:szCs w:val="22"/>
              </w:rPr>
            </w:pPr>
            <w:r w:rsidRPr="009D5E84">
              <w:rPr>
                <w:sz w:val="22"/>
                <w:szCs w:val="22"/>
              </w:rPr>
              <w:t>Соответствовать Техническому заданию и общим требованиям Аукционной документации</w:t>
            </w:r>
          </w:p>
        </w:tc>
      </w:tr>
      <w:tr w:rsidR="00C7718E" w:rsidRPr="009D5E84" w:rsidTr="0026393D">
        <w:tblPrEx>
          <w:tblLook w:val="0000" w:firstRow="0" w:lastRow="0" w:firstColumn="0" w:lastColumn="0" w:noHBand="0" w:noVBand="0"/>
        </w:tblPrEx>
        <w:tc>
          <w:tcPr>
            <w:tcW w:w="453" w:type="dxa"/>
            <w:shd w:val="clear" w:color="auto" w:fill="FFFFFF"/>
            <w:vAlign w:val="center"/>
          </w:tcPr>
          <w:p w:rsidR="00C7718E" w:rsidRPr="009D5E84" w:rsidRDefault="00C7718E" w:rsidP="00E112B4">
            <w:pPr>
              <w:numPr>
                <w:ilvl w:val="0"/>
                <w:numId w:val="2"/>
              </w:numPr>
              <w:shd w:val="clear" w:color="auto" w:fill="FFFFFF"/>
              <w:jc w:val="center"/>
              <w:rPr>
                <w:sz w:val="22"/>
                <w:szCs w:val="22"/>
              </w:rPr>
            </w:pPr>
          </w:p>
        </w:tc>
        <w:tc>
          <w:tcPr>
            <w:tcW w:w="3173" w:type="dxa"/>
            <w:gridSpan w:val="3"/>
            <w:shd w:val="clear" w:color="auto" w:fill="FFFFFF"/>
            <w:vAlign w:val="center"/>
          </w:tcPr>
          <w:p w:rsidR="00C7718E" w:rsidRPr="009D5E84" w:rsidRDefault="00C7718E" w:rsidP="00BC6D78">
            <w:pPr>
              <w:shd w:val="clear" w:color="auto" w:fill="FFFFFF"/>
              <w:rPr>
                <w:sz w:val="22"/>
                <w:szCs w:val="22"/>
              </w:rPr>
            </w:pPr>
            <w:r w:rsidRPr="009D5E84">
              <w:rPr>
                <w:sz w:val="22"/>
                <w:szCs w:val="22"/>
              </w:rPr>
              <w:t xml:space="preserve">Требования к </w:t>
            </w:r>
            <w:r>
              <w:rPr>
                <w:sz w:val="22"/>
                <w:szCs w:val="22"/>
              </w:rPr>
              <w:t xml:space="preserve">показателям, связанным с определением соответствия </w:t>
            </w:r>
            <w:r w:rsidR="00BC6D78">
              <w:rPr>
                <w:sz w:val="22"/>
                <w:szCs w:val="22"/>
              </w:rPr>
              <w:t>товаров</w:t>
            </w:r>
            <w:r>
              <w:rPr>
                <w:sz w:val="22"/>
                <w:szCs w:val="22"/>
              </w:rPr>
              <w:t xml:space="preserve"> потребностям Заказчика</w:t>
            </w:r>
          </w:p>
        </w:tc>
        <w:tc>
          <w:tcPr>
            <w:tcW w:w="5906" w:type="dxa"/>
            <w:gridSpan w:val="3"/>
            <w:shd w:val="clear" w:color="auto" w:fill="FFFFFF"/>
          </w:tcPr>
          <w:p w:rsidR="00C7718E" w:rsidRPr="00247758" w:rsidRDefault="00C7718E" w:rsidP="00BC6D78">
            <w:pPr>
              <w:shd w:val="clear" w:color="auto" w:fill="FFFFFF"/>
              <w:jc w:val="both"/>
              <w:rPr>
                <w:sz w:val="22"/>
                <w:szCs w:val="22"/>
              </w:rPr>
            </w:pPr>
            <w:r>
              <w:rPr>
                <w:sz w:val="22"/>
                <w:szCs w:val="22"/>
              </w:rPr>
              <w:t xml:space="preserve">Предоставить сведения о качестве </w:t>
            </w:r>
            <w:r w:rsidR="00BC6D78">
              <w:rPr>
                <w:sz w:val="22"/>
                <w:szCs w:val="22"/>
              </w:rPr>
              <w:t>товаров</w:t>
            </w:r>
            <w:r>
              <w:rPr>
                <w:sz w:val="22"/>
                <w:szCs w:val="22"/>
              </w:rPr>
              <w:t xml:space="preserve">. В случаях, предусмотренных документацией об аукционе, предоставить также копии документов, подтверждающих соответствие </w:t>
            </w:r>
            <w:r w:rsidR="00BC6D78">
              <w:rPr>
                <w:sz w:val="22"/>
                <w:szCs w:val="22"/>
              </w:rPr>
              <w:t>товаров</w:t>
            </w:r>
            <w:r>
              <w:rPr>
                <w:sz w:val="22"/>
                <w:szCs w:val="22"/>
              </w:rPr>
              <w:t xml:space="preserve"> требованиям, установленным в соответствии с законодательством Российской Федерации, если в соответствии с законодательством Российской Федерации установлены требования к таким </w:t>
            </w:r>
            <w:r w:rsidR="00BC6D78">
              <w:rPr>
                <w:sz w:val="22"/>
                <w:szCs w:val="22"/>
              </w:rPr>
              <w:t>товарам</w:t>
            </w:r>
            <w:r>
              <w:rPr>
                <w:sz w:val="22"/>
                <w:szCs w:val="22"/>
              </w:rPr>
              <w:t>.</w:t>
            </w:r>
          </w:p>
        </w:tc>
      </w:tr>
      <w:tr w:rsidR="00DC5BC2" w:rsidRPr="009D5E84" w:rsidTr="0026393D">
        <w:tblPrEx>
          <w:tblLook w:val="0000" w:firstRow="0" w:lastRow="0" w:firstColumn="0" w:lastColumn="0" w:noHBand="0" w:noVBand="0"/>
        </w:tblPrEx>
        <w:tc>
          <w:tcPr>
            <w:tcW w:w="453" w:type="dxa"/>
            <w:shd w:val="clear" w:color="auto" w:fill="FFFFFF"/>
            <w:vAlign w:val="center"/>
          </w:tcPr>
          <w:p w:rsidR="00DC5BC2" w:rsidRDefault="00DC5BC2" w:rsidP="00E112B4">
            <w:pPr>
              <w:numPr>
                <w:ilvl w:val="0"/>
                <w:numId w:val="2"/>
              </w:numPr>
              <w:shd w:val="clear" w:color="auto" w:fill="FFFFFF"/>
              <w:jc w:val="center"/>
              <w:rPr>
                <w:sz w:val="22"/>
                <w:szCs w:val="22"/>
              </w:rPr>
            </w:pPr>
          </w:p>
        </w:tc>
        <w:tc>
          <w:tcPr>
            <w:tcW w:w="3173" w:type="dxa"/>
            <w:gridSpan w:val="3"/>
            <w:shd w:val="clear" w:color="auto" w:fill="FFFFFF"/>
            <w:vAlign w:val="center"/>
          </w:tcPr>
          <w:p w:rsidR="00DC5BC2" w:rsidRPr="009D5E84" w:rsidRDefault="00DC5BC2" w:rsidP="00BC6D78">
            <w:pPr>
              <w:shd w:val="clear" w:color="auto" w:fill="FFFFFF"/>
              <w:rPr>
                <w:sz w:val="22"/>
                <w:szCs w:val="22"/>
              </w:rPr>
            </w:pPr>
            <w:r>
              <w:rPr>
                <w:sz w:val="22"/>
                <w:szCs w:val="22"/>
              </w:rPr>
              <w:t xml:space="preserve">Требования к стране происхождения </w:t>
            </w:r>
            <w:r w:rsidR="00D226C8">
              <w:rPr>
                <w:sz w:val="22"/>
                <w:szCs w:val="22"/>
              </w:rPr>
              <w:t xml:space="preserve">поставляемого </w:t>
            </w:r>
            <w:r>
              <w:rPr>
                <w:sz w:val="22"/>
                <w:szCs w:val="22"/>
              </w:rPr>
              <w:t>товара</w:t>
            </w:r>
          </w:p>
        </w:tc>
        <w:tc>
          <w:tcPr>
            <w:tcW w:w="5906" w:type="dxa"/>
            <w:gridSpan w:val="3"/>
            <w:shd w:val="clear" w:color="auto" w:fill="FFFFFF"/>
            <w:vAlign w:val="center"/>
          </w:tcPr>
          <w:p w:rsidR="00DC5BC2" w:rsidRDefault="00DC5BC2" w:rsidP="00DC5BC2">
            <w:pPr>
              <w:widowControl/>
              <w:autoSpaceDE/>
              <w:autoSpaceDN/>
              <w:adjustRightInd/>
              <w:rPr>
                <w:sz w:val="22"/>
                <w:szCs w:val="22"/>
              </w:rPr>
            </w:pPr>
            <w:r>
              <w:rPr>
                <w:sz w:val="22"/>
                <w:szCs w:val="22"/>
              </w:rPr>
              <w:t>Указать страну происхождения товара</w:t>
            </w:r>
          </w:p>
        </w:tc>
      </w:tr>
      <w:tr w:rsidR="00C7718E" w:rsidRPr="009D5E84" w:rsidTr="0026393D">
        <w:tblPrEx>
          <w:tblLook w:val="0000" w:firstRow="0" w:lastRow="0" w:firstColumn="0" w:lastColumn="0" w:noHBand="0" w:noVBand="0"/>
        </w:tblPrEx>
        <w:trPr>
          <w:trHeight w:val="785"/>
        </w:trPr>
        <w:tc>
          <w:tcPr>
            <w:tcW w:w="453" w:type="dxa"/>
            <w:shd w:val="clear" w:color="auto" w:fill="FFFFFF"/>
            <w:vAlign w:val="center"/>
          </w:tcPr>
          <w:p w:rsidR="00C7718E" w:rsidRPr="009D5E84" w:rsidRDefault="00C7718E" w:rsidP="00E112B4">
            <w:pPr>
              <w:numPr>
                <w:ilvl w:val="0"/>
                <w:numId w:val="2"/>
              </w:numPr>
              <w:shd w:val="clear" w:color="auto" w:fill="FFFFFF"/>
              <w:jc w:val="center"/>
              <w:rPr>
                <w:sz w:val="22"/>
                <w:szCs w:val="22"/>
              </w:rPr>
            </w:pPr>
          </w:p>
        </w:tc>
        <w:tc>
          <w:tcPr>
            <w:tcW w:w="3173" w:type="dxa"/>
            <w:gridSpan w:val="3"/>
            <w:shd w:val="clear" w:color="auto" w:fill="FFFFFF"/>
            <w:vAlign w:val="center"/>
          </w:tcPr>
          <w:p w:rsidR="00C7718E" w:rsidRPr="009D5E84" w:rsidRDefault="00C7718E" w:rsidP="0005723A">
            <w:pPr>
              <w:shd w:val="clear" w:color="auto" w:fill="FFFFFF"/>
              <w:rPr>
                <w:sz w:val="22"/>
                <w:szCs w:val="22"/>
              </w:rPr>
            </w:pPr>
            <w:r w:rsidRPr="009D5E84">
              <w:rPr>
                <w:sz w:val="22"/>
                <w:szCs w:val="22"/>
              </w:rPr>
              <w:t>Подтверждение правоспособности и соответствия участника размещения заказа требованиям аукционной документации</w:t>
            </w:r>
          </w:p>
        </w:tc>
        <w:tc>
          <w:tcPr>
            <w:tcW w:w="5906" w:type="dxa"/>
            <w:gridSpan w:val="3"/>
            <w:shd w:val="clear" w:color="auto" w:fill="FFFFFF"/>
            <w:vAlign w:val="center"/>
          </w:tcPr>
          <w:p w:rsidR="00C7718E" w:rsidRPr="009D5E84" w:rsidRDefault="00C7718E" w:rsidP="00DC5BC2">
            <w:pPr>
              <w:widowControl/>
              <w:autoSpaceDE/>
              <w:autoSpaceDN/>
              <w:adjustRightInd/>
              <w:rPr>
                <w:sz w:val="22"/>
                <w:szCs w:val="22"/>
              </w:rPr>
            </w:pPr>
            <w:r w:rsidRPr="009D5E84">
              <w:rPr>
                <w:sz w:val="22"/>
                <w:szCs w:val="22"/>
              </w:rPr>
              <w:t>Участник размещения заказа должен соответствовать требованиям аукционной документации</w:t>
            </w:r>
          </w:p>
        </w:tc>
      </w:tr>
      <w:tr w:rsidR="00C7718E" w:rsidRPr="009D5E84" w:rsidTr="0026393D">
        <w:tblPrEx>
          <w:tblLook w:val="0000" w:firstRow="0" w:lastRow="0" w:firstColumn="0" w:lastColumn="0" w:noHBand="0" w:noVBand="0"/>
        </w:tblPrEx>
        <w:trPr>
          <w:trHeight w:val="500"/>
        </w:trPr>
        <w:tc>
          <w:tcPr>
            <w:tcW w:w="453" w:type="dxa"/>
            <w:vMerge w:val="restart"/>
            <w:shd w:val="clear" w:color="auto" w:fill="FFFFFF"/>
            <w:vAlign w:val="center"/>
          </w:tcPr>
          <w:p w:rsidR="00C7718E" w:rsidRPr="009D5E84" w:rsidRDefault="00C7718E" w:rsidP="00E112B4">
            <w:pPr>
              <w:numPr>
                <w:ilvl w:val="0"/>
                <w:numId w:val="2"/>
              </w:numPr>
              <w:shd w:val="clear" w:color="auto" w:fill="FFFFFF"/>
              <w:jc w:val="center"/>
              <w:rPr>
                <w:sz w:val="22"/>
                <w:szCs w:val="22"/>
              </w:rPr>
            </w:pPr>
          </w:p>
        </w:tc>
        <w:tc>
          <w:tcPr>
            <w:tcW w:w="3173" w:type="dxa"/>
            <w:gridSpan w:val="3"/>
            <w:shd w:val="clear" w:color="auto" w:fill="FFFFFF"/>
            <w:vAlign w:val="center"/>
          </w:tcPr>
          <w:p w:rsidR="00C7718E" w:rsidRPr="009D5E84" w:rsidRDefault="00C7718E" w:rsidP="0005723A">
            <w:pPr>
              <w:shd w:val="clear" w:color="auto" w:fill="FFFFFF"/>
              <w:rPr>
                <w:sz w:val="22"/>
                <w:szCs w:val="22"/>
              </w:rPr>
            </w:pPr>
            <w:r w:rsidRPr="009D5E84">
              <w:rPr>
                <w:sz w:val="22"/>
                <w:szCs w:val="22"/>
              </w:rPr>
              <w:t>Правомочность и требования к участникам размещения заказа</w:t>
            </w:r>
          </w:p>
        </w:tc>
        <w:tc>
          <w:tcPr>
            <w:tcW w:w="5906" w:type="dxa"/>
            <w:gridSpan w:val="3"/>
            <w:shd w:val="clear" w:color="auto" w:fill="FFFFFF"/>
          </w:tcPr>
          <w:p w:rsidR="00C7718E" w:rsidRPr="009D5E84" w:rsidRDefault="00C7718E" w:rsidP="008D6808">
            <w:pPr>
              <w:widowControl/>
              <w:autoSpaceDE/>
              <w:autoSpaceDN/>
              <w:adjustRightInd/>
              <w:jc w:val="both"/>
              <w:rPr>
                <w:sz w:val="22"/>
                <w:szCs w:val="22"/>
              </w:rPr>
            </w:pPr>
            <w:r w:rsidRPr="009D5E84">
              <w:rPr>
                <w:sz w:val="22"/>
                <w:szCs w:val="22"/>
              </w:rPr>
              <w:t>Участник размещения заказа</w:t>
            </w:r>
            <w:r>
              <w:rPr>
                <w:sz w:val="22"/>
                <w:szCs w:val="22"/>
              </w:rPr>
              <w:t xml:space="preserve"> </w:t>
            </w:r>
            <w:r w:rsidRPr="009D5E84">
              <w:rPr>
                <w:sz w:val="22"/>
                <w:szCs w:val="22"/>
              </w:rPr>
              <w:t>должен соответствовать требованиям, предъявляемым законодательством Российской Федерации к лицам, осуществляющим поставки товаров, являющихся предметом торгов</w:t>
            </w:r>
          </w:p>
        </w:tc>
      </w:tr>
      <w:tr w:rsidR="00C7718E" w:rsidRPr="009D5E84" w:rsidTr="0026393D">
        <w:tblPrEx>
          <w:tblLook w:val="0000" w:firstRow="0" w:lastRow="0" w:firstColumn="0" w:lastColumn="0" w:noHBand="0" w:noVBand="0"/>
        </w:tblPrEx>
        <w:trPr>
          <w:trHeight w:val="481"/>
        </w:trPr>
        <w:tc>
          <w:tcPr>
            <w:tcW w:w="453" w:type="dxa"/>
            <w:vMerge/>
            <w:shd w:val="clear" w:color="auto" w:fill="FFFFFF"/>
            <w:vAlign w:val="center"/>
          </w:tcPr>
          <w:p w:rsidR="00C7718E" w:rsidRPr="009D5E84" w:rsidRDefault="00C7718E" w:rsidP="00E112B4">
            <w:pPr>
              <w:numPr>
                <w:ilvl w:val="0"/>
                <w:numId w:val="2"/>
              </w:numPr>
              <w:shd w:val="clear" w:color="auto" w:fill="FFFFFF"/>
              <w:jc w:val="center"/>
              <w:rPr>
                <w:sz w:val="22"/>
                <w:szCs w:val="22"/>
              </w:rPr>
            </w:pPr>
          </w:p>
        </w:tc>
        <w:tc>
          <w:tcPr>
            <w:tcW w:w="3173" w:type="dxa"/>
            <w:gridSpan w:val="3"/>
            <w:shd w:val="clear" w:color="auto" w:fill="FFFFFF"/>
            <w:vAlign w:val="center"/>
          </w:tcPr>
          <w:p w:rsidR="00C7718E" w:rsidRPr="009D5E84" w:rsidRDefault="00C7718E" w:rsidP="0005723A">
            <w:pPr>
              <w:shd w:val="clear" w:color="auto" w:fill="FFFFFF"/>
              <w:rPr>
                <w:sz w:val="22"/>
                <w:szCs w:val="22"/>
              </w:rPr>
            </w:pPr>
            <w:r w:rsidRPr="009D5E84">
              <w:rPr>
                <w:sz w:val="22"/>
                <w:szCs w:val="22"/>
              </w:rPr>
              <w:t>Обязательные требования</w:t>
            </w:r>
          </w:p>
        </w:tc>
        <w:tc>
          <w:tcPr>
            <w:tcW w:w="5906" w:type="dxa"/>
            <w:gridSpan w:val="3"/>
            <w:shd w:val="clear" w:color="auto" w:fill="FFFFFF"/>
          </w:tcPr>
          <w:p w:rsidR="00C7718E" w:rsidRPr="009D5E84" w:rsidRDefault="00C7718E" w:rsidP="00FD3F86">
            <w:pPr>
              <w:widowControl/>
              <w:numPr>
                <w:ilvl w:val="0"/>
                <w:numId w:val="1"/>
              </w:numPr>
              <w:tabs>
                <w:tab w:val="clear" w:pos="360"/>
                <w:tab w:val="num" w:pos="488"/>
              </w:tabs>
              <w:autoSpaceDE/>
              <w:autoSpaceDN/>
              <w:adjustRightInd/>
              <w:ind w:left="0" w:firstLine="347"/>
              <w:jc w:val="both"/>
              <w:rPr>
                <w:sz w:val="22"/>
                <w:szCs w:val="22"/>
              </w:rPr>
            </w:pPr>
            <w:r w:rsidRPr="009D5E84">
              <w:rPr>
                <w:sz w:val="22"/>
                <w:szCs w:val="22"/>
              </w:rPr>
              <w:t>непроведение ликвидации участника размещения заказа – юридического лица и отсутствие решения арбитражного суда о признании участника размещения заказа – юридического лица, индивидуального предпринимателя банкротом и об открытии конкурсного производства;</w:t>
            </w:r>
          </w:p>
          <w:p w:rsidR="00C7718E" w:rsidRPr="009D5E84" w:rsidRDefault="00C7718E" w:rsidP="00FD3F86">
            <w:pPr>
              <w:widowControl/>
              <w:numPr>
                <w:ilvl w:val="0"/>
                <w:numId w:val="1"/>
              </w:numPr>
              <w:tabs>
                <w:tab w:val="clear" w:pos="360"/>
                <w:tab w:val="num" w:pos="488"/>
              </w:tabs>
              <w:autoSpaceDE/>
              <w:autoSpaceDN/>
              <w:adjustRightInd/>
              <w:ind w:left="0" w:firstLine="347"/>
              <w:jc w:val="both"/>
              <w:rPr>
                <w:sz w:val="22"/>
                <w:szCs w:val="22"/>
              </w:rPr>
            </w:pPr>
            <w:r w:rsidRPr="009D5E84">
              <w:rPr>
                <w:sz w:val="22"/>
                <w:szCs w:val="22"/>
              </w:rPr>
              <w:t>неприостановление деятельности участника размещения заказа в порядке, предусмотренном Кодексом Российской Федерации об административных правонарушениях, на день подачи заявки на участие в аукционе;</w:t>
            </w:r>
          </w:p>
          <w:p w:rsidR="00C7718E" w:rsidRPr="009D5E84" w:rsidRDefault="00C7718E" w:rsidP="00FD3F86">
            <w:pPr>
              <w:widowControl/>
              <w:numPr>
                <w:ilvl w:val="0"/>
                <w:numId w:val="1"/>
              </w:numPr>
              <w:tabs>
                <w:tab w:val="clear" w:pos="360"/>
                <w:tab w:val="num" w:pos="488"/>
              </w:tabs>
              <w:autoSpaceDE/>
              <w:autoSpaceDN/>
              <w:adjustRightInd/>
              <w:ind w:left="0" w:firstLine="347"/>
              <w:jc w:val="both"/>
              <w:rPr>
                <w:sz w:val="22"/>
                <w:szCs w:val="22"/>
              </w:rPr>
            </w:pPr>
            <w:r w:rsidRPr="009D5E84">
              <w:rPr>
                <w:sz w:val="22"/>
                <w:szCs w:val="22"/>
              </w:rPr>
              <w:t>отсутствие у участника размещения заказа задолженности по начисленным налогам, сборам и иным обязательным платежам в бюджеты любого уровня или государственные внебюджетные фонды за прошедший календарный год, размер которой превышает двадцать пять процентов балансовой стоимости активов участника размещения заказа по данным бухгалтерской отчётности за последний завершённый</w:t>
            </w:r>
            <w:r>
              <w:rPr>
                <w:sz w:val="22"/>
                <w:szCs w:val="22"/>
              </w:rPr>
              <w:t xml:space="preserve"> </w:t>
            </w:r>
            <w:r w:rsidRPr="009D5E84">
              <w:rPr>
                <w:sz w:val="22"/>
                <w:szCs w:val="22"/>
              </w:rPr>
              <w:t>отчётный период. (Участник размещения заказа считается соответствующим установленному требованию в случае, если он обжалует наличие указанной задолженности в соответствии с законодательством Российской Федерации и решение по такой жалобе на день рассмотрения заявки на участие в аукционе не принято);</w:t>
            </w:r>
          </w:p>
          <w:p w:rsidR="00C7718E" w:rsidRPr="009D5E84" w:rsidRDefault="00C7718E" w:rsidP="00FD3F86">
            <w:pPr>
              <w:widowControl/>
              <w:numPr>
                <w:ilvl w:val="0"/>
                <w:numId w:val="1"/>
              </w:numPr>
              <w:tabs>
                <w:tab w:val="clear" w:pos="360"/>
                <w:tab w:val="num" w:pos="488"/>
              </w:tabs>
              <w:autoSpaceDE/>
              <w:autoSpaceDN/>
              <w:adjustRightInd/>
              <w:ind w:left="0" w:firstLine="347"/>
              <w:jc w:val="both"/>
              <w:rPr>
                <w:sz w:val="22"/>
                <w:szCs w:val="22"/>
              </w:rPr>
            </w:pPr>
            <w:r w:rsidRPr="009D5E84">
              <w:rPr>
                <w:sz w:val="22"/>
                <w:szCs w:val="22"/>
              </w:rPr>
              <w:lastRenderedPageBreak/>
              <w:t>отсутствие в реестре недобросовестных поставщиков сведений об Участнике размещения заказа.</w:t>
            </w:r>
          </w:p>
        </w:tc>
      </w:tr>
      <w:tr w:rsidR="00C7718E" w:rsidRPr="009D5E84" w:rsidTr="0026393D">
        <w:tblPrEx>
          <w:tblLook w:val="0000" w:firstRow="0" w:lastRow="0" w:firstColumn="0" w:lastColumn="0" w:noHBand="0" w:noVBand="0"/>
        </w:tblPrEx>
        <w:trPr>
          <w:trHeight w:val="785"/>
        </w:trPr>
        <w:tc>
          <w:tcPr>
            <w:tcW w:w="453" w:type="dxa"/>
            <w:vMerge/>
            <w:shd w:val="clear" w:color="auto" w:fill="FFFFFF"/>
            <w:vAlign w:val="center"/>
          </w:tcPr>
          <w:p w:rsidR="00C7718E" w:rsidRPr="009D5E84" w:rsidRDefault="00C7718E" w:rsidP="00E112B4">
            <w:pPr>
              <w:numPr>
                <w:ilvl w:val="0"/>
                <w:numId w:val="2"/>
              </w:numPr>
              <w:shd w:val="clear" w:color="auto" w:fill="FFFFFF"/>
              <w:jc w:val="center"/>
              <w:rPr>
                <w:sz w:val="22"/>
                <w:szCs w:val="22"/>
              </w:rPr>
            </w:pPr>
          </w:p>
        </w:tc>
        <w:tc>
          <w:tcPr>
            <w:tcW w:w="3173" w:type="dxa"/>
            <w:gridSpan w:val="3"/>
            <w:shd w:val="clear" w:color="auto" w:fill="FFFFFF"/>
            <w:vAlign w:val="center"/>
          </w:tcPr>
          <w:p w:rsidR="00C7718E" w:rsidRPr="009D5E84" w:rsidRDefault="00C7718E" w:rsidP="0005723A">
            <w:pPr>
              <w:shd w:val="clear" w:color="auto" w:fill="FFFFFF"/>
              <w:rPr>
                <w:sz w:val="22"/>
                <w:szCs w:val="22"/>
              </w:rPr>
            </w:pPr>
            <w:r w:rsidRPr="009D5E84">
              <w:rPr>
                <w:sz w:val="22"/>
                <w:szCs w:val="22"/>
              </w:rPr>
              <w:t>Требования, установленные Заказчиком</w:t>
            </w:r>
          </w:p>
        </w:tc>
        <w:tc>
          <w:tcPr>
            <w:tcW w:w="5906" w:type="dxa"/>
            <w:gridSpan w:val="3"/>
            <w:shd w:val="clear" w:color="auto" w:fill="FFFFFF"/>
            <w:vAlign w:val="center"/>
          </w:tcPr>
          <w:p w:rsidR="00C7718E" w:rsidRPr="009D5E84" w:rsidRDefault="00C7718E" w:rsidP="0005723A">
            <w:pPr>
              <w:shd w:val="clear" w:color="auto" w:fill="FFFFFF"/>
              <w:jc w:val="both"/>
              <w:rPr>
                <w:sz w:val="22"/>
                <w:szCs w:val="22"/>
              </w:rPr>
            </w:pPr>
            <w:r w:rsidRPr="009D5E84">
              <w:rPr>
                <w:sz w:val="22"/>
                <w:szCs w:val="22"/>
              </w:rPr>
              <w:t>Отсутствие в реестре недобросовестных поставщиков сведений об Участнике размещения заказа.</w:t>
            </w:r>
          </w:p>
        </w:tc>
      </w:tr>
      <w:tr w:rsidR="00C7718E" w:rsidRPr="009D5E84" w:rsidTr="0026393D">
        <w:tblPrEx>
          <w:tblLook w:val="0000" w:firstRow="0" w:lastRow="0" w:firstColumn="0" w:lastColumn="0" w:noHBand="0" w:noVBand="0"/>
        </w:tblPrEx>
        <w:trPr>
          <w:trHeight w:val="785"/>
        </w:trPr>
        <w:tc>
          <w:tcPr>
            <w:tcW w:w="453" w:type="dxa"/>
            <w:shd w:val="clear" w:color="auto" w:fill="FFFFFF"/>
            <w:vAlign w:val="center"/>
          </w:tcPr>
          <w:p w:rsidR="00C7718E" w:rsidRPr="009D5E84" w:rsidRDefault="00C7718E" w:rsidP="00E112B4">
            <w:pPr>
              <w:numPr>
                <w:ilvl w:val="0"/>
                <w:numId w:val="2"/>
              </w:numPr>
              <w:shd w:val="clear" w:color="auto" w:fill="FFFFFF"/>
              <w:jc w:val="center"/>
              <w:rPr>
                <w:sz w:val="22"/>
                <w:szCs w:val="22"/>
              </w:rPr>
            </w:pPr>
          </w:p>
        </w:tc>
        <w:tc>
          <w:tcPr>
            <w:tcW w:w="3173" w:type="dxa"/>
            <w:gridSpan w:val="3"/>
            <w:shd w:val="clear" w:color="auto" w:fill="FFFFFF"/>
            <w:vAlign w:val="center"/>
          </w:tcPr>
          <w:p w:rsidR="00C7718E" w:rsidRPr="009D5E84" w:rsidRDefault="00C7718E" w:rsidP="0005723A">
            <w:pPr>
              <w:shd w:val="clear" w:color="auto" w:fill="FFFFFF"/>
              <w:rPr>
                <w:sz w:val="22"/>
                <w:szCs w:val="22"/>
              </w:rPr>
            </w:pPr>
            <w:r w:rsidRPr="009D5E84">
              <w:rPr>
                <w:sz w:val="22"/>
                <w:szCs w:val="22"/>
              </w:rPr>
              <w:t xml:space="preserve">Документы, входящие в состав заявки на участие в </w:t>
            </w:r>
            <w:r w:rsidRPr="002D5A30">
              <w:rPr>
                <w:sz w:val="22"/>
                <w:szCs w:val="22"/>
              </w:rPr>
              <w:t>открытом аукционе в электронной форме</w:t>
            </w:r>
          </w:p>
        </w:tc>
        <w:tc>
          <w:tcPr>
            <w:tcW w:w="5906" w:type="dxa"/>
            <w:gridSpan w:val="3"/>
            <w:shd w:val="clear" w:color="auto" w:fill="FFFFFF"/>
          </w:tcPr>
          <w:p w:rsidR="00C7718E" w:rsidRPr="00F51B41" w:rsidRDefault="00C7718E" w:rsidP="004748CC">
            <w:pPr>
              <w:tabs>
                <w:tab w:val="left" w:pos="-1620"/>
                <w:tab w:val="num" w:pos="1950"/>
              </w:tabs>
              <w:ind w:firstLine="347"/>
              <w:jc w:val="both"/>
              <w:rPr>
                <w:sz w:val="22"/>
                <w:szCs w:val="22"/>
              </w:rPr>
            </w:pPr>
            <w:r w:rsidRPr="00F51B41">
              <w:rPr>
                <w:sz w:val="22"/>
                <w:szCs w:val="22"/>
              </w:rPr>
              <w:t>Первая часть заявки на участие в открытом аукционе в электронной форме должна содержать указанные в одном из следующих подпунктов сведения:</w:t>
            </w:r>
          </w:p>
          <w:p w:rsidR="004748CC" w:rsidRPr="004748CC" w:rsidRDefault="004748CC" w:rsidP="004748CC">
            <w:pPr>
              <w:ind w:firstLine="347"/>
              <w:jc w:val="both"/>
              <w:rPr>
                <w:sz w:val="22"/>
                <w:szCs w:val="22"/>
              </w:rPr>
            </w:pPr>
            <w:bookmarkStart w:id="3" w:name="sub_4108411"/>
            <w:r w:rsidRPr="004748CC">
              <w:rPr>
                <w:sz w:val="22"/>
                <w:szCs w:val="22"/>
              </w:rPr>
              <w:t>а) согласие участника размещения заказа на поставку товара в случае, если участник размещения заказа предлагает для поставки товар, указание на товарный знак которого содержится в документации об открытом аукционе в электронной форме, или указание на товарный знак (его словесное обозначение) предлагаемого для поставки товара и конкретные показатели этого товара, соответствующие значениям эквивалентности, установленным документацией об открытом аукционе в электронной форме, если участник размещения заказа предлагает для поставки товар, который является эквивалентным товару, указанному в документации об открытом аукционе в электронной форме, при условии содержания в документации об открытом аукционе в электронной форме указания на товарный знак, а также требования о необходимости указания в заявке на участие в открытом аукционе в электронной форме на товарный знак;</w:t>
            </w:r>
          </w:p>
          <w:p w:rsidR="00C7718E" w:rsidRPr="00F51B41" w:rsidRDefault="004748CC" w:rsidP="004748CC">
            <w:pPr>
              <w:ind w:firstLine="347"/>
              <w:jc w:val="both"/>
              <w:rPr>
                <w:sz w:val="22"/>
                <w:szCs w:val="22"/>
              </w:rPr>
            </w:pPr>
            <w:bookmarkStart w:id="4" w:name="sub_4108412"/>
            <w:bookmarkEnd w:id="3"/>
            <w:r w:rsidRPr="004748CC">
              <w:rPr>
                <w:sz w:val="22"/>
                <w:szCs w:val="22"/>
              </w:rPr>
              <w:t>б) конкретные показатели, соответствующие значениям, установленным документацией об открытом аукционе в электронной форме, и указание на товарный знак (его словесное обозначение) (при его наличии) предлагаемого для поставки товара при условии отсутствия в документации об открытом аукционе в электронной форме указания на товарный знак</w:t>
            </w:r>
            <w:r>
              <w:rPr>
                <w:sz w:val="22"/>
                <w:szCs w:val="22"/>
              </w:rPr>
              <w:t>.</w:t>
            </w:r>
            <w:bookmarkEnd w:id="4"/>
          </w:p>
          <w:p w:rsidR="00C7718E" w:rsidRPr="00F51B41" w:rsidRDefault="00C7718E" w:rsidP="004748CC">
            <w:pPr>
              <w:pStyle w:val="23"/>
              <w:spacing w:after="0" w:line="240" w:lineRule="auto"/>
              <w:ind w:left="0" w:firstLine="347"/>
              <w:jc w:val="both"/>
              <w:rPr>
                <w:color w:val="000000"/>
                <w:sz w:val="22"/>
                <w:szCs w:val="22"/>
              </w:rPr>
            </w:pPr>
            <w:r w:rsidRPr="00F51B41">
              <w:rPr>
                <w:color w:val="000000"/>
                <w:sz w:val="22"/>
                <w:szCs w:val="22"/>
              </w:rPr>
              <w:t>Вторая часть заявки на участие в аукционе должна содержать следующие документы и сведения:</w:t>
            </w:r>
          </w:p>
          <w:p w:rsidR="00C7718E" w:rsidRPr="00F51B41" w:rsidRDefault="00C7718E" w:rsidP="004748CC">
            <w:pPr>
              <w:pStyle w:val="23"/>
              <w:spacing w:after="0" w:line="240" w:lineRule="auto"/>
              <w:ind w:left="0" w:firstLine="347"/>
              <w:jc w:val="both"/>
              <w:rPr>
                <w:color w:val="000000"/>
                <w:sz w:val="22"/>
                <w:szCs w:val="22"/>
              </w:rPr>
            </w:pPr>
            <w:r w:rsidRPr="00F51B41">
              <w:rPr>
                <w:color w:val="000000"/>
                <w:sz w:val="22"/>
                <w:szCs w:val="22"/>
              </w:rPr>
              <w:t>1) фирменное наименование (наименование), сведения об организационно-правовой форме, о месте нахождения, почтовый адрес (для юридического лица), фамилию, имя, отчество, паспортные данные, сведения о месте жительства (для физического лица), номер контактного телефона, идентификационный номер налогоплательщика;</w:t>
            </w:r>
          </w:p>
          <w:p w:rsidR="00C7718E" w:rsidRDefault="00C7718E" w:rsidP="004748CC">
            <w:pPr>
              <w:pStyle w:val="23"/>
              <w:spacing w:after="0" w:line="240" w:lineRule="auto"/>
              <w:ind w:left="0" w:firstLine="347"/>
              <w:jc w:val="both"/>
              <w:rPr>
                <w:color w:val="000000"/>
                <w:sz w:val="22"/>
                <w:szCs w:val="22"/>
              </w:rPr>
            </w:pPr>
            <w:r w:rsidRPr="00F51B41">
              <w:rPr>
                <w:color w:val="000000"/>
                <w:sz w:val="22"/>
                <w:szCs w:val="22"/>
              </w:rPr>
              <w:t xml:space="preserve">2) копии документов, подтверждающих соответствие участника размещения заказа требованиям, установленным в соответствии с законодательством Российской Федерации к лицам, осуществляющим оказание услуг, являющихся предметом </w:t>
            </w:r>
            <w:r w:rsidRPr="00AA7F26">
              <w:rPr>
                <w:color w:val="000000"/>
                <w:sz w:val="22"/>
                <w:szCs w:val="22"/>
              </w:rPr>
              <w:t>аукциона</w:t>
            </w:r>
            <w:r>
              <w:rPr>
                <w:color w:val="000000"/>
                <w:sz w:val="22"/>
                <w:szCs w:val="22"/>
              </w:rPr>
              <w:t>;</w:t>
            </w:r>
          </w:p>
          <w:p w:rsidR="00C7718E" w:rsidRPr="00F51B41" w:rsidRDefault="00C7718E" w:rsidP="004748CC">
            <w:pPr>
              <w:pStyle w:val="23"/>
              <w:spacing w:after="0" w:line="240" w:lineRule="auto"/>
              <w:ind w:left="0" w:firstLine="347"/>
              <w:jc w:val="both"/>
              <w:rPr>
                <w:color w:val="000000"/>
                <w:sz w:val="22"/>
                <w:szCs w:val="22"/>
              </w:rPr>
            </w:pPr>
            <w:r w:rsidRPr="00F51B41">
              <w:rPr>
                <w:color w:val="000000"/>
                <w:sz w:val="22"/>
                <w:szCs w:val="22"/>
              </w:rPr>
              <w:t>3) копии документов, подтверждающих соответствие оказываемых услуг, установленным в соответствии с законодательством Российской Федерации, в случае, если в соответствии с законодательством Российской Федерации установлены требования к таким услугам;</w:t>
            </w:r>
          </w:p>
          <w:p w:rsidR="00C7718E" w:rsidRPr="000F540F" w:rsidRDefault="00C7718E" w:rsidP="004748CC">
            <w:pPr>
              <w:pStyle w:val="23"/>
              <w:spacing w:after="0" w:line="240" w:lineRule="auto"/>
              <w:ind w:left="0" w:firstLine="347"/>
              <w:jc w:val="both"/>
              <w:rPr>
                <w:color w:val="000000"/>
                <w:sz w:val="22"/>
                <w:szCs w:val="22"/>
              </w:rPr>
            </w:pPr>
            <w:r w:rsidRPr="00F51B41">
              <w:rPr>
                <w:color w:val="000000"/>
                <w:sz w:val="22"/>
                <w:szCs w:val="22"/>
              </w:rPr>
              <w:t xml:space="preserve">4) решение об одобрении или о совершении крупной сделки либо копия такого решения в случае, если требование о необходимости наличия такого решения для совершения крупной сделки установлено законодательством Российской Федерации и (или) учредительными документами </w:t>
            </w:r>
            <w:r w:rsidRPr="00F51B41">
              <w:rPr>
                <w:color w:val="000000"/>
                <w:sz w:val="22"/>
                <w:szCs w:val="22"/>
              </w:rPr>
              <w:lastRenderedPageBreak/>
              <w:t>юридического лица и если для участника размещения заказа оказываемые услуги, являющиеся предметом контракта, или внесение денежных средств в качестве обеспечения заявки на участие в аукционе, обеспечения исполнения контракта являются крупной сделкой. Предоставление указанного решения не требуется в случае, если начальная (максимальная) цена контракта не превышает максимальную сумму сделки, предусмотренную решением об одобрении или о совершении сделок, предоставляемым для аккредитации участника размещения заказа на электронной площадке</w:t>
            </w:r>
            <w:r w:rsidRPr="00AB07A2">
              <w:rPr>
                <w:sz w:val="22"/>
                <w:szCs w:val="22"/>
              </w:rPr>
              <w:t>.</w:t>
            </w:r>
          </w:p>
        </w:tc>
      </w:tr>
      <w:tr w:rsidR="00C7718E" w:rsidRPr="009D5E84" w:rsidTr="0026393D">
        <w:tblPrEx>
          <w:tblLook w:val="0000" w:firstRow="0" w:lastRow="0" w:firstColumn="0" w:lastColumn="0" w:noHBand="0" w:noVBand="0"/>
        </w:tblPrEx>
        <w:trPr>
          <w:trHeight w:val="358"/>
        </w:trPr>
        <w:tc>
          <w:tcPr>
            <w:tcW w:w="453" w:type="dxa"/>
            <w:shd w:val="clear" w:color="auto" w:fill="FFFFFF"/>
            <w:vAlign w:val="center"/>
          </w:tcPr>
          <w:p w:rsidR="00C7718E" w:rsidRPr="009D5E84" w:rsidRDefault="00C7718E" w:rsidP="00E112B4">
            <w:pPr>
              <w:numPr>
                <w:ilvl w:val="0"/>
                <w:numId w:val="2"/>
              </w:numPr>
              <w:shd w:val="clear" w:color="auto" w:fill="FFFFFF"/>
              <w:jc w:val="center"/>
              <w:rPr>
                <w:sz w:val="22"/>
                <w:szCs w:val="22"/>
              </w:rPr>
            </w:pPr>
          </w:p>
        </w:tc>
        <w:tc>
          <w:tcPr>
            <w:tcW w:w="3173" w:type="dxa"/>
            <w:gridSpan w:val="3"/>
            <w:shd w:val="clear" w:color="auto" w:fill="FFFFFF"/>
            <w:vAlign w:val="center"/>
          </w:tcPr>
          <w:p w:rsidR="00C7718E" w:rsidRPr="009D5E84" w:rsidRDefault="00C7718E" w:rsidP="0005723A">
            <w:pPr>
              <w:shd w:val="clear" w:color="auto" w:fill="FFFFFF"/>
              <w:rPr>
                <w:sz w:val="22"/>
                <w:szCs w:val="22"/>
              </w:rPr>
            </w:pPr>
            <w:r w:rsidRPr="002C3C20">
              <w:rPr>
                <w:sz w:val="22"/>
                <w:szCs w:val="22"/>
              </w:rPr>
              <w:t>Дата окончания подачи заявок на участие в открытом аукционе в электронной форме</w:t>
            </w:r>
          </w:p>
        </w:tc>
        <w:tc>
          <w:tcPr>
            <w:tcW w:w="5906" w:type="dxa"/>
            <w:gridSpan w:val="3"/>
            <w:shd w:val="clear" w:color="auto" w:fill="FFFFFF"/>
            <w:vAlign w:val="center"/>
          </w:tcPr>
          <w:p w:rsidR="00C7718E" w:rsidRPr="002D5F1C" w:rsidRDefault="00C7718E" w:rsidP="00A81E94">
            <w:pPr>
              <w:ind w:left="34"/>
              <w:rPr>
                <w:sz w:val="22"/>
                <w:szCs w:val="22"/>
              </w:rPr>
            </w:pPr>
            <w:r w:rsidRPr="002D5F1C">
              <w:rPr>
                <w:sz w:val="22"/>
                <w:szCs w:val="22"/>
              </w:rPr>
              <w:t xml:space="preserve"> </w:t>
            </w:r>
            <w:r w:rsidR="00A81E94" w:rsidRPr="00A81E94">
              <w:rPr>
                <w:sz w:val="22"/>
                <w:szCs w:val="22"/>
              </w:rPr>
              <w:t>08</w:t>
            </w:r>
            <w:r w:rsidR="00A81E94">
              <w:rPr>
                <w:sz w:val="22"/>
                <w:szCs w:val="22"/>
              </w:rPr>
              <w:t xml:space="preserve">.11.2012 </w:t>
            </w:r>
            <w:r w:rsidRPr="002D5F1C">
              <w:rPr>
                <w:sz w:val="22"/>
                <w:szCs w:val="22"/>
              </w:rPr>
              <w:t xml:space="preserve"> в </w:t>
            </w:r>
            <w:r>
              <w:rPr>
                <w:sz w:val="22"/>
                <w:szCs w:val="22"/>
              </w:rPr>
              <w:t>10</w:t>
            </w:r>
            <w:r w:rsidRPr="002D5F1C">
              <w:rPr>
                <w:sz w:val="22"/>
                <w:szCs w:val="22"/>
              </w:rPr>
              <w:t xml:space="preserve"> ч. 00 мин. </w:t>
            </w:r>
          </w:p>
        </w:tc>
      </w:tr>
      <w:tr w:rsidR="00C7718E" w:rsidRPr="009D5E84" w:rsidTr="0026393D">
        <w:tblPrEx>
          <w:tblLook w:val="0000" w:firstRow="0" w:lastRow="0" w:firstColumn="0" w:lastColumn="0" w:noHBand="0" w:noVBand="0"/>
        </w:tblPrEx>
        <w:trPr>
          <w:trHeight w:val="785"/>
        </w:trPr>
        <w:tc>
          <w:tcPr>
            <w:tcW w:w="453" w:type="dxa"/>
            <w:shd w:val="clear" w:color="auto" w:fill="FFFFFF"/>
            <w:vAlign w:val="center"/>
          </w:tcPr>
          <w:p w:rsidR="00C7718E" w:rsidRPr="009D5E84" w:rsidRDefault="00C7718E" w:rsidP="00E112B4">
            <w:pPr>
              <w:numPr>
                <w:ilvl w:val="0"/>
                <w:numId w:val="2"/>
              </w:numPr>
              <w:shd w:val="clear" w:color="auto" w:fill="FFFFFF"/>
              <w:jc w:val="center"/>
              <w:rPr>
                <w:sz w:val="22"/>
                <w:szCs w:val="22"/>
              </w:rPr>
            </w:pPr>
          </w:p>
        </w:tc>
        <w:tc>
          <w:tcPr>
            <w:tcW w:w="3173" w:type="dxa"/>
            <w:gridSpan w:val="3"/>
            <w:shd w:val="clear" w:color="auto" w:fill="FFFFFF"/>
            <w:vAlign w:val="center"/>
          </w:tcPr>
          <w:p w:rsidR="00C7718E" w:rsidRPr="009D5E84" w:rsidRDefault="00C7718E" w:rsidP="0005723A">
            <w:pPr>
              <w:shd w:val="clear" w:color="auto" w:fill="FFFFFF"/>
              <w:rPr>
                <w:sz w:val="22"/>
                <w:szCs w:val="22"/>
              </w:rPr>
            </w:pPr>
            <w:r w:rsidRPr="009D5E84">
              <w:rPr>
                <w:sz w:val="22"/>
                <w:szCs w:val="22"/>
              </w:rPr>
              <w:t xml:space="preserve">Размер и валюта обеспечения заявок на участие в </w:t>
            </w:r>
            <w:r w:rsidRPr="002D5A30">
              <w:rPr>
                <w:sz w:val="22"/>
                <w:szCs w:val="22"/>
              </w:rPr>
              <w:t>открытом аукционе в электронной форме</w:t>
            </w:r>
          </w:p>
        </w:tc>
        <w:tc>
          <w:tcPr>
            <w:tcW w:w="5906" w:type="dxa"/>
            <w:gridSpan w:val="3"/>
            <w:shd w:val="clear" w:color="auto" w:fill="FFFFFF"/>
            <w:vAlign w:val="center"/>
          </w:tcPr>
          <w:p w:rsidR="00C7718E" w:rsidRPr="002D5F1C" w:rsidRDefault="008E785D" w:rsidP="0005723A">
            <w:pPr>
              <w:shd w:val="clear" w:color="auto" w:fill="FFFFFF"/>
              <w:rPr>
                <w:sz w:val="22"/>
                <w:szCs w:val="22"/>
              </w:rPr>
            </w:pPr>
            <w:r>
              <w:rPr>
                <w:sz w:val="22"/>
                <w:szCs w:val="22"/>
              </w:rPr>
              <w:t xml:space="preserve">5 </w:t>
            </w:r>
            <w:r w:rsidR="00C7718E" w:rsidRPr="002D5F1C">
              <w:rPr>
                <w:sz w:val="22"/>
                <w:szCs w:val="22"/>
              </w:rPr>
              <w:t xml:space="preserve">% от начальной (максимальной) цены контракта </w:t>
            </w:r>
          </w:p>
        </w:tc>
      </w:tr>
      <w:tr w:rsidR="00C7718E" w:rsidRPr="009D5E84" w:rsidTr="0026393D">
        <w:tblPrEx>
          <w:tblLook w:val="0000" w:firstRow="0" w:lastRow="0" w:firstColumn="0" w:lastColumn="0" w:noHBand="0" w:noVBand="0"/>
        </w:tblPrEx>
        <w:trPr>
          <w:trHeight w:val="785"/>
        </w:trPr>
        <w:tc>
          <w:tcPr>
            <w:tcW w:w="453" w:type="dxa"/>
            <w:shd w:val="clear" w:color="auto" w:fill="FFFFFF"/>
            <w:vAlign w:val="center"/>
          </w:tcPr>
          <w:p w:rsidR="00C7718E" w:rsidRPr="009D5E84" w:rsidRDefault="00C7718E" w:rsidP="00E112B4">
            <w:pPr>
              <w:numPr>
                <w:ilvl w:val="0"/>
                <w:numId w:val="2"/>
              </w:numPr>
              <w:shd w:val="clear" w:color="auto" w:fill="FFFFFF"/>
              <w:jc w:val="center"/>
              <w:rPr>
                <w:sz w:val="22"/>
                <w:szCs w:val="22"/>
              </w:rPr>
            </w:pPr>
          </w:p>
        </w:tc>
        <w:tc>
          <w:tcPr>
            <w:tcW w:w="3173" w:type="dxa"/>
            <w:gridSpan w:val="3"/>
            <w:shd w:val="clear" w:color="auto" w:fill="FFFFFF"/>
            <w:vAlign w:val="center"/>
          </w:tcPr>
          <w:p w:rsidR="00C7718E" w:rsidRPr="009D5E84" w:rsidRDefault="00C7718E" w:rsidP="0005723A">
            <w:pPr>
              <w:shd w:val="clear" w:color="auto" w:fill="FFFFFF"/>
              <w:rPr>
                <w:sz w:val="22"/>
                <w:szCs w:val="22"/>
              </w:rPr>
            </w:pPr>
            <w:r w:rsidRPr="009D5E84">
              <w:rPr>
                <w:sz w:val="22"/>
                <w:szCs w:val="22"/>
              </w:rPr>
              <w:t>Дата окончания рассмотрения первых частей заявок</w:t>
            </w:r>
          </w:p>
        </w:tc>
        <w:tc>
          <w:tcPr>
            <w:tcW w:w="5906" w:type="dxa"/>
            <w:gridSpan w:val="3"/>
            <w:shd w:val="clear" w:color="auto" w:fill="FFFFFF"/>
            <w:vAlign w:val="center"/>
          </w:tcPr>
          <w:p w:rsidR="00C7718E" w:rsidRPr="002D5F1C" w:rsidRDefault="00C7718E" w:rsidP="00A81E94">
            <w:pPr>
              <w:shd w:val="clear" w:color="auto" w:fill="FFFFFF"/>
              <w:rPr>
                <w:sz w:val="22"/>
                <w:szCs w:val="22"/>
              </w:rPr>
            </w:pPr>
            <w:r>
              <w:rPr>
                <w:sz w:val="22"/>
                <w:szCs w:val="22"/>
              </w:rPr>
              <w:t xml:space="preserve"> </w:t>
            </w:r>
            <w:r w:rsidR="00A81E94">
              <w:rPr>
                <w:sz w:val="22"/>
                <w:szCs w:val="22"/>
              </w:rPr>
              <w:t>13.11.2012</w:t>
            </w:r>
          </w:p>
        </w:tc>
      </w:tr>
      <w:tr w:rsidR="00C7718E" w:rsidRPr="009D5E84" w:rsidTr="0026393D">
        <w:tblPrEx>
          <w:tblLook w:val="0000" w:firstRow="0" w:lastRow="0" w:firstColumn="0" w:lastColumn="0" w:noHBand="0" w:noVBand="0"/>
        </w:tblPrEx>
        <w:trPr>
          <w:trHeight w:val="1156"/>
        </w:trPr>
        <w:tc>
          <w:tcPr>
            <w:tcW w:w="453" w:type="dxa"/>
            <w:shd w:val="clear" w:color="auto" w:fill="FFFFFF"/>
            <w:vAlign w:val="center"/>
          </w:tcPr>
          <w:p w:rsidR="00C7718E" w:rsidRPr="009D5E84" w:rsidRDefault="00C7718E" w:rsidP="00E112B4">
            <w:pPr>
              <w:numPr>
                <w:ilvl w:val="0"/>
                <w:numId w:val="2"/>
              </w:numPr>
              <w:shd w:val="clear" w:color="auto" w:fill="FFFFFF"/>
              <w:jc w:val="center"/>
              <w:rPr>
                <w:sz w:val="22"/>
                <w:szCs w:val="22"/>
              </w:rPr>
            </w:pPr>
          </w:p>
        </w:tc>
        <w:tc>
          <w:tcPr>
            <w:tcW w:w="3173" w:type="dxa"/>
            <w:gridSpan w:val="3"/>
            <w:shd w:val="clear" w:color="auto" w:fill="FFFFFF"/>
            <w:vAlign w:val="center"/>
          </w:tcPr>
          <w:p w:rsidR="00C7718E" w:rsidRPr="009D5E84" w:rsidRDefault="00C7718E" w:rsidP="0005723A">
            <w:pPr>
              <w:shd w:val="clear" w:color="auto" w:fill="FFFFFF"/>
              <w:rPr>
                <w:sz w:val="22"/>
                <w:szCs w:val="22"/>
              </w:rPr>
            </w:pPr>
            <w:r w:rsidRPr="009D5E84">
              <w:rPr>
                <w:sz w:val="22"/>
                <w:szCs w:val="22"/>
              </w:rPr>
              <w:t>Ограничения и запреты к товарам, происходящим из иностранного государства или</w:t>
            </w:r>
            <w:r>
              <w:rPr>
                <w:sz w:val="22"/>
                <w:szCs w:val="22"/>
              </w:rPr>
              <w:t xml:space="preserve"> группы иностранных государств</w:t>
            </w:r>
          </w:p>
        </w:tc>
        <w:tc>
          <w:tcPr>
            <w:tcW w:w="5906" w:type="dxa"/>
            <w:gridSpan w:val="3"/>
            <w:shd w:val="clear" w:color="auto" w:fill="FFFFFF"/>
            <w:vAlign w:val="center"/>
          </w:tcPr>
          <w:p w:rsidR="00C7718E" w:rsidRPr="002D5F1C" w:rsidRDefault="00C7718E" w:rsidP="0005723A">
            <w:pPr>
              <w:shd w:val="clear" w:color="auto" w:fill="FFFFFF"/>
              <w:rPr>
                <w:sz w:val="22"/>
                <w:szCs w:val="22"/>
              </w:rPr>
            </w:pPr>
            <w:r>
              <w:rPr>
                <w:sz w:val="22"/>
                <w:szCs w:val="22"/>
              </w:rPr>
              <w:t>На общих основаниях</w:t>
            </w:r>
          </w:p>
        </w:tc>
      </w:tr>
      <w:tr w:rsidR="00C7718E" w:rsidRPr="009D5E84" w:rsidTr="0026393D">
        <w:tblPrEx>
          <w:tblLook w:val="0000" w:firstRow="0" w:lastRow="0" w:firstColumn="0" w:lastColumn="0" w:noHBand="0" w:noVBand="0"/>
        </w:tblPrEx>
        <w:trPr>
          <w:trHeight w:val="847"/>
        </w:trPr>
        <w:tc>
          <w:tcPr>
            <w:tcW w:w="453" w:type="dxa"/>
            <w:shd w:val="clear" w:color="auto" w:fill="FFFFFF"/>
            <w:vAlign w:val="center"/>
          </w:tcPr>
          <w:p w:rsidR="00C7718E" w:rsidRPr="009D5E84" w:rsidRDefault="00C7718E" w:rsidP="00E112B4">
            <w:pPr>
              <w:numPr>
                <w:ilvl w:val="0"/>
                <w:numId w:val="2"/>
              </w:numPr>
              <w:shd w:val="clear" w:color="auto" w:fill="FFFFFF"/>
              <w:jc w:val="center"/>
              <w:rPr>
                <w:sz w:val="22"/>
                <w:szCs w:val="22"/>
              </w:rPr>
            </w:pPr>
          </w:p>
        </w:tc>
        <w:tc>
          <w:tcPr>
            <w:tcW w:w="3173" w:type="dxa"/>
            <w:gridSpan w:val="3"/>
            <w:shd w:val="clear" w:color="auto" w:fill="FFFFFF"/>
            <w:vAlign w:val="center"/>
          </w:tcPr>
          <w:p w:rsidR="00C7718E" w:rsidRPr="009D5E84" w:rsidRDefault="00C7718E" w:rsidP="0005723A">
            <w:pPr>
              <w:shd w:val="clear" w:color="auto" w:fill="FFFFFF"/>
              <w:rPr>
                <w:sz w:val="22"/>
                <w:szCs w:val="22"/>
              </w:rPr>
            </w:pPr>
            <w:r w:rsidRPr="009D5E84">
              <w:rPr>
                <w:sz w:val="22"/>
                <w:szCs w:val="22"/>
              </w:rPr>
              <w:t>Преференции организациям инвалидов и учреждениям уголовно-исполнительной системы</w:t>
            </w:r>
          </w:p>
        </w:tc>
        <w:tc>
          <w:tcPr>
            <w:tcW w:w="5906" w:type="dxa"/>
            <w:gridSpan w:val="3"/>
            <w:shd w:val="clear" w:color="auto" w:fill="FFFFFF"/>
            <w:vAlign w:val="center"/>
          </w:tcPr>
          <w:p w:rsidR="00C7718E" w:rsidRPr="002D5F1C" w:rsidRDefault="00C7718E" w:rsidP="0005723A">
            <w:pPr>
              <w:shd w:val="clear" w:color="auto" w:fill="FFFFFF"/>
              <w:rPr>
                <w:sz w:val="22"/>
                <w:szCs w:val="22"/>
              </w:rPr>
            </w:pPr>
            <w:r w:rsidRPr="002D5F1C">
              <w:rPr>
                <w:sz w:val="22"/>
                <w:szCs w:val="22"/>
              </w:rPr>
              <w:t>Не предоставляются</w:t>
            </w:r>
          </w:p>
        </w:tc>
      </w:tr>
      <w:tr w:rsidR="00AA5ED5" w:rsidRPr="00AA5ED5" w:rsidTr="0026393D">
        <w:tblPrEx>
          <w:tblLook w:val="0000" w:firstRow="0" w:lastRow="0" w:firstColumn="0" w:lastColumn="0" w:noHBand="0" w:noVBand="0"/>
        </w:tblPrEx>
        <w:trPr>
          <w:trHeight w:val="701"/>
        </w:trPr>
        <w:tc>
          <w:tcPr>
            <w:tcW w:w="453" w:type="dxa"/>
            <w:shd w:val="clear" w:color="auto" w:fill="FFFFFF"/>
            <w:vAlign w:val="center"/>
          </w:tcPr>
          <w:p w:rsidR="00C7718E" w:rsidRPr="009D5E84" w:rsidRDefault="00C7718E" w:rsidP="00E112B4">
            <w:pPr>
              <w:numPr>
                <w:ilvl w:val="0"/>
                <w:numId w:val="2"/>
              </w:numPr>
              <w:shd w:val="clear" w:color="auto" w:fill="FFFFFF"/>
              <w:jc w:val="center"/>
              <w:rPr>
                <w:sz w:val="22"/>
                <w:szCs w:val="22"/>
              </w:rPr>
            </w:pPr>
          </w:p>
        </w:tc>
        <w:tc>
          <w:tcPr>
            <w:tcW w:w="3173" w:type="dxa"/>
            <w:gridSpan w:val="3"/>
            <w:shd w:val="clear" w:color="auto" w:fill="FFFFFF"/>
            <w:vAlign w:val="center"/>
          </w:tcPr>
          <w:p w:rsidR="00C7718E" w:rsidRPr="009D5E84" w:rsidRDefault="00C7718E" w:rsidP="0005723A">
            <w:pPr>
              <w:shd w:val="clear" w:color="auto" w:fill="FFFFFF"/>
              <w:rPr>
                <w:sz w:val="22"/>
                <w:szCs w:val="22"/>
              </w:rPr>
            </w:pPr>
            <w:r w:rsidRPr="009D5E84">
              <w:rPr>
                <w:sz w:val="22"/>
                <w:szCs w:val="22"/>
              </w:rPr>
              <w:t>Размещение заказа у субъектов малого предпринимательства</w:t>
            </w:r>
          </w:p>
        </w:tc>
        <w:tc>
          <w:tcPr>
            <w:tcW w:w="5906" w:type="dxa"/>
            <w:gridSpan w:val="3"/>
            <w:shd w:val="clear" w:color="auto" w:fill="FFFFFF"/>
            <w:vAlign w:val="center"/>
          </w:tcPr>
          <w:p w:rsidR="00C7718E" w:rsidRPr="002023B1" w:rsidRDefault="008E785D" w:rsidP="00070D96">
            <w:pPr>
              <w:shd w:val="clear" w:color="auto" w:fill="FFFFFF"/>
              <w:rPr>
                <w:color w:val="FF0000"/>
                <w:sz w:val="22"/>
                <w:szCs w:val="22"/>
              </w:rPr>
            </w:pPr>
            <w:r>
              <w:rPr>
                <w:color w:val="000000" w:themeColor="text1"/>
                <w:sz w:val="22"/>
                <w:szCs w:val="22"/>
              </w:rPr>
              <w:t>--------------------------</w:t>
            </w:r>
          </w:p>
        </w:tc>
      </w:tr>
      <w:tr w:rsidR="00C7718E" w:rsidRPr="009D5E84" w:rsidTr="0026393D">
        <w:tblPrEx>
          <w:tblLook w:val="0000" w:firstRow="0" w:lastRow="0" w:firstColumn="0" w:lastColumn="0" w:noHBand="0" w:noVBand="0"/>
        </w:tblPrEx>
        <w:trPr>
          <w:trHeight w:val="701"/>
        </w:trPr>
        <w:tc>
          <w:tcPr>
            <w:tcW w:w="453" w:type="dxa"/>
            <w:shd w:val="clear" w:color="auto" w:fill="FFFFFF"/>
            <w:vAlign w:val="center"/>
          </w:tcPr>
          <w:p w:rsidR="00C7718E" w:rsidRPr="009D5E84" w:rsidRDefault="00C7718E" w:rsidP="00E112B4">
            <w:pPr>
              <w:numPr>
                <w:ilvl w:val="0"/>
                <w:numId w:val="2"/>
              </w:numPr>
              <w:shd w:val="clear" w:color="auto" w:fill="FFFFFF"/>
              <w:jc w:val="center"/>
              <w:rPr>
                <w:sz w:val="22"/>
                <w:szCs w:val="22"/>
              </w:rPr>
            </w:pPr>
          </w:p>
        </w:tc>
        <w:tc>
          <w:tcPr>
            <w:tcW w:w="3173" w:type="dxa"/>
            <w:gridSpan w:val="3"/>
            <w:shd w:val="clear" w:color="auto" w:fill="FFFFFF"/>
            <w:vAlign w:val="center"/>
          </w:tcPr>
          <w:p w:rsidR="00C7718E" w:rsidRPr="009D5E84" w:rsidRDefault="00C7718E" w:rsidP="0005723A">
            <w:pPr>
              <w:shd w:val="clear" w:color="auto" w:fill="FFFFFF"/>
              <w:rPr>
                <w:sz w:val="22"/>
                <w:szCs w:val="22"/>
              </w:rPr>
            </w:pPr>
            <w:r>
              <w:rPr>
                <w:sz w:val="22"/>
                <w:szCs w:val="22"/>
              </w:rPr>
              <w:t>Д</w:t>
            </w:r>
            <w:r w:rsidRPr="009D5E84">
              <w:rPr>
                <w:sz w:val="22"/>
                <w:szCs w:val="22"/>
              </w:rPr>
              <w:t xml:space="preserve">ата проведения </w:t>
            </w:r>
            <w:r>
              <w:rPr>
                <w:sz w:val="22"/>
                <w:szCs w:val="22"/>
              </w:rPr>
              <w:t xml:space="preserve">открытого </w:t>
            </w:r>
            <w:r w:rsidRPr="009D5E84">
              <w:rPr>
                <w:sz w:val="22"/>
                <w:szCs w:val="22"/>
              </w:rPr>
              <w:t xml:space="preserve">аукциона </w:t>
            </w:r>
            <w:r>
              <w:rPr>
                <w:sz w:val="22"/>
                <w:szCs w:val="22"/>
              </w:rPr>
              <w:t>в электронной форме</w:t>
            </w:r>
          </w:p>
        </w:tc>
        <w:tc>
          <w:tcPr>
            <w:tcW w:w="5906" w:type="dxa"/>
            <w:gridSpan w:val="3"/>
            <w:shd w:val="clear" w:color="auto" w:fill="FFFFFF"/>
            <w:vAlign w:val="center"/>
          </w:tcPr>
          <w:p w:rsidR="00C7718E" w:rsidRPr="002D5F1C" w:rsidRDefault="00C7718E" w:rsidP="00A81E94">
            <w:pPr>
              <w:shd w:val="clear" w:color="auto" w:fill="FFFFFF"/>
              <w:jc w:val="both"/>
              <w:rPr>
                <w:sz w:val="22"/>
                <w:szCs w:val="22"/>
              </w:rPr>
            </w:pPr>
            <w:r>
              <w:rPr>
                <w:sz w:val="22"/>
                <w:szCs w:val="22"/>
              </w:rPr>
              <w:t xml:space="preserve"> </w:t>
            </w:r>
            <w:r w:rsidR="00A81E94">
              <w:rPr>
                <w:sz w:val="22"/>
                <w:szCs w:val="22"/>
              </w:rPr>
              <w:t>16.11.2012</w:t>
            </w:r>
            <w:bookmarkStart w:id="5" w:name="_GoBack"/>
            <w:bookmarkEnd w:id="5"/>
          </w:p>
        </w:tc>
      </w:tr>
      <w:tr w:rsidR="00C7718E" w:rsidRPr="009D5E84" w:rsidTr="0026393D">
        <w:tblPrEx>
          <w:tblLook w:val="0000" w:firstRow="0" w:lastRow="0" w:firstColumn="0" w:lastColumn="0" w:noHBand="0" w:noVBand="0"/>
        </w:tblPrEx>
        <w:trPr>
          <w:trHeight w:val="216"/>
        </w:trPr>
        <w:tc>
          <w:tcPr>
            <w:tcW w:w="453" w:type="dxa"/>
            <w:shd w:val="clear" w:color="auto" w:fill="FFFFFF"/>
            <w:vAlign w:val="center"/>
          </w:tcPr>
          <w:p w:rsidR="00C7718E" w:rsidRPr="009D5E84" w:rsidRDefault="00C7718E" w:rsidP="00E112B4">
            <w:pPr>
              <w:numPr>
                <w:ilvl w:val="0"/>
                <w:numId w:val="2"/>
              </w:numPr>
              <w:shd w:val="clear" w:color="auto" w:fill="FFFFFF"/>
              <w:jc w:val="center"/>
              <w:rPr>
                <w:sz w:val="22"/>
                <w:szCs w:val="22"/>
              </w:rPr>
            </w:pPr>
          </w:p>
        </w:tc>
        <w:tc>
          <w:tcPr>
            <w:tcW w:w="3173" w:type="dxa"/>
            <w:gridSpan w:val="3"/>
            <w:shd w:val="clear" w:color="auto" w:fill="FFFFFF"/>
            <w:vAlign w:val="center"/>
          </w:tcPr>
          <w:p w:rsidR="00C7718E" w:rsidRPr="009D5E84" w:rsidRDefault="00C7718E" w:rsidP="0005723A">
            <w:pPr>
              <w:shd w:val="clear" w:color="auto" w:fill="FFFFFF"/>
              <w:rPr>
                <w:sz w:val="22"/>
                <w:szCs w:val="22"/>
              </w:rPr>
            </w:pPr>
            <w:r w:rsidRPr="009D5E84">
              <w:rPr>
                <w:sz w:val="22"/>
                <w:szCs w:val="22"/>
              </w:rPr>
              <w:t>Размер обеспечения исполнения обязательств по Контракту</w:t>
            </w:r>
          </w:p>
        </w:tc>
        <w:tc>
          <w:tcPr>
            <w:tcW w:w="5906" w:type="dxa"/>
            <w:gridSpan w:val="3"/>
            <w:shd w:val="clear" w:color="auto" w:fill="FFFFFF"/>
            <w:vAlign w:val="center"/>
          </w:tcPr>
          <w:p w:rsidR="00C7718E" w:rsidRPr="00624CF1" w:rsidRDefault="00C7718E" w:rsidP="0005723A">
            <w:pPr>
              <w:shd w:val="clear" w:color="auto" w:fill="FFFFFF"/>
              <w:jc w:val="both"/>
              <w:rPr>
                <w:sz w:val="22"/>
                <w:szCs w:val="22"/>
              </w:rPr>
            </w:pPr>
            <w:r w:rsidRPr="00624CF1">
              <w:rPr>
                <w:sz w:val="22"/>
                <w:szCs w:val="22"/>
              </w:rPr>
              <w:t>30% от начальной максимальной цены контракта</w:t>
            </w:r>
          </w:p>
        </w:tc>
      </w:tr>
      <w:tr w:rsidR="00C7718E" w:rsidRPr="009D5E84" w:rsidTr="0026393D">
        <w:tblPrEx>
          <w:tblLook w:val="0000" w:firstRow="0" w:lastRow="0" w:firstColumn="0" w:lastColumn="0" w:noHBand="0" w:noVBand="0"/>
        </w:tblPrEx>
        <w:trPr>
          <w:trHeight w:val="851"/>
        </w:trPr>
        <w:tc>
          <w:tcPr>
            <w:tcW w:w="453" w:type="dxa"/>
            <w:shd w:val="clear" w:color="auto" w:fill="FFFFFF"/>
            <w:vAlign w:val="center"/>
          </w:tcPr>
          <w:p w:rsidR="00C7718E" w:rsidRPr="009D5E84" w:rsidRDefault="00C7718E" w:rsidP="00E112B4">
            <w:pPr>
              <w:numPr>
                <w:ilvl w:val="0"/>
                <w:numId w:val="2"/>
              </w:numPr>
              <w:shd w:val="clear" w:color="auto" w:fill="FFFFFF"/>
              <w:jc w:val="center"/>
              <w:rPr>
                <w:sz w:val="22"/>
                <w:szCs w:val="22"/>
              </w:rPr>
            </w:pPr>
          </w:p>
        </w:tc>
        <w:tc>
          <w:tcPr>
            <w:tcW w:w="3173" w:type="dxa"/>
            <w:gridSpan w:val="3"/>
            <w:shd w:val="clear" w:color="auto" w:fill="FFFFFF"/>
            <w:vAlign w:val="center"/>
          </w:tcPr>
          <w:p w:rsidR="00C7718E" w:rsidRPr="009D5E84" w:rsidRDefault="00C7718E" w:rsidP="0005723A">
            <w:pPr>
              <w:shd w:val="clear" w:color="auto" w:fill="FFFFFF"/>
              <w:rPr>
                <w:sz w:val="22"/>
                <w:szCs w:val="22"/>
              </w:rPr>
            </w:pPr>
            <w:r w:rsidRPr="009D5E84">
              <w:rPr>
                <w:sz w:val="22"/>
                <w:szCs w:val="22"/>
              </w:rPr>
              <w:t>Формы обеспечения исполнения обязательств по Контракту</w:t>
            </w:r>
          </w:p>
        </w:tc>
        <w:tc>
          <w:tcPr>
            <w:tcW w:w="5906" w:type="dxa"/>
            <w:gridSpan w:val="3"/>
            <w:shd w:val="clear" w:color="auto" w:fill="FFFFFF"/>
            <w:vAlign w:val="center"/>
          </w:tcPr>
          <w:p w:rsidR="00C7718E" w:rsidRPr="009D5E84" w:rsidRDefault="00C7718E" w:rsidP="0005723A">
            <w:pPr>
              <w:shd w:val="clear" w:color="auto" w:fill="FFFFFF"/>
              <w:rPr>
                <w:sz w:val="22"/>
                <w:szCs w:val="22"/>
              </w:rPr>
            </w:pPr>
            <w:r w:rsidRPr="009D5E84">
              <w:rPr>
                <w:sz w:val="22"/>
                <w:szCs w:val="22"/>
              </w:rPr>
              <w:t>В соответствии с аукционной документацией</w:t>
            </w:r>
          </w:p>
        </w:tc>
      </w:tr>
      <w:tr w:rsidR="00C7718E" w:rsidRPr="00081C95" w:rsidTr="0026393D">
        <w:trPr>
          <w:gridAfter w:val="2"/>
          <w:wAfter w:w="118" w:type="dxa"/>
          <w:trHeight w:val="851"/>
        </w:trPr>
        <w:tc>
          <w:tcPr>
            <w:tcW w:w="453" w:type="dxa"/>
            <w:shd w:val="clear" w:color="auto" w:fill="FFFFFF"/>
            <w:vAlign w:val="center"/>
          </w:tcPr>
          <w:p w:rsidR="00C7718E" w:rsidRPr="00081C95" w:rsidRDefault="00C7718E" w:rsidP="00E112B4">
            <w:pPr>
              <w:numPr>
                <w:ilvl w:val="0"/>
                <w:numId w:val="2"/>
              </w:numPr>
              <w:shd w:val="clear" w:color="auto" w:fill="FFFFFF"/>
              <w:jc w:val="center"/>
              <w:rPr>
                <w:sz w:val="22"/>
                <w:szCs w:val="22"/>
              </w:rPr>
            </w:pPr>
          </w:p>
        </w:tc>
        <w:tc>
          <w:tcPr>
            <w:tcW w:w="3094" w:type="dxa"/>
            <w:shd w:val="clear" w:color="auto" w:fill="FFFFFF"/>
            <w:vAlign w:val="center"/>
          </w:tcPr>
          <w:p w:rsidR="00C7718E" w:rsidRPr="00901F8F" w:rsidRDefault="00C7718E" w:rsidP="0023046E">
            <w:pPr>
              <w:shd w:val="clear" w:color="auto" w:fill="FFFFFF"/>
              <w:ind w:left="74"/>
              <w:rPr>
                <w:sz w:val="22"/>
                <w:szCs w:val="22"/>
              </w:rPr>
            </w:pPr>
            <w:r w:rsidRPr="00901F8F">
              <w:rPr>
                <w:sz w:val="22"/>
                <w:szCs w:val="22"/>
              </w:rPr>
              <w:t>Реквизиты счета для перечисления денежных средств в качестве обеспечения исполнения контракта</w:t>
            </w:r>
          </w:p>
        </w:tc>
        <w:tc>
          <w:tcPr>
            <w:tcW w:w="5867" w:type="dxa"/>
            <w:gridSpan w:val="3"/>
            <w:shd w:val="clear" w:color="auto" w:fill="FFFFFF"/>
            <w:vAlign w:val="center"/>
          </w:tcPr>
          <w:p w:rsidR="00C7718E" w:rsidRPr="00901F8F" w:rsidRDefault="00C7718E" w:rsidP="005304D5">
            <w:pPr>
              <w:shd w:val="clear" w:color="auto" w:fill="FFFFFF"/>
              <w:jc w:val="both"/>
              <w:rPr>
                <w:sz w:val="22"/>
                <w:szCs w:val="22"/>
              </w:rPr>
            </w:pPr>
            <w:r w:rsidRPr="00901F8F">
              <w:rPr>
                <w:sz w:val="22"/>
                <w:szCs w:val="22"/>
              </w:rPr>
              <w:t>Генеральная прокуратура Российской Федерации</w:t>
            </w:r>
          </w:p>
          <w:p w:rsidR="00C7718E" w:rsidRPr="00901F8F" w:rsidRDefault="00C7718E" w:rsidP="0026393D">
            <w:pPr>
              <w:shd w:val="clear" w:color="auto" w:fill="FFFFFF"/>
              <w:ind w:left="76"/>
              <w:jc w:val="both"/>
              <w:rPr>
                <w:sz w:val="22"/>
                <w:szCs w:val="22"/>
              </w:rPr>
            </w:pPr>
            <w:r w:rsidRPr="00901F8F">
              <w:rPr>
                <w:sz w:val="22"/>
                <w:szCs w:val="22"/>
              </w:rPr>
              <w:t>125993, г. Москва, ул. Б. Дмитровка, д. 15А</w:t>
            </w:r>
          </w:p>
          <w:p w:rsidR="00C7718E" w:rsidRPr="00901F8F" w:rsidRDefault="00C7718E" w:rsidP="005304D5">
            <w:pPr>
              <w:shd w:val="clear" w:color="auto" w:fill="FFFFFF"/>
              <w:jc w:val="both"/>
              <w:rPr>
                <w:sz w:val="22"/>
                <w:szCs w:val="22"/>
              </w:rPr>
            </w:pPr>
            <w:r w:rsidRPr="00901F8F">
              <w:rPr>
                <w:sz w:val="22"/>
                <w:szCs w:val="22"/>
              </w:rPr>
              <w:t>ИНН 7710146102</w:t>
            </w:r>
          </w:p>
          <w:p w:rsidR="00C7718E" w:rsidRPr="00901F8F" w:rsidRDefault="00C7718E" w:rsidP="005304D5">
            <w:pPr>
              <w:shd w:val="clear" w:color="auto" w:fill="FFFFFF"/>
              <w:jc w:val="both"/>
              <w:rPr>
                <w:sz w:val="22"/>
                <w:szCs w:val="22"/>
              </w:rPr>
            </w:pPr>
            <w:r w:rsidRPr="00901F8F">
              <w:rPr>
                <w:sz w:val="22"/>
                <w:szCs w:val="22"/>
              </w:rPr>
              <w:t>КПП 771001001</w:t>
            </w:r>
          </w:p>
          <w:p w:rsidR="00C7718E" w:rsidRPr="00901F8F" w:rsidRDefault="00C7718E" w:rsidP="005304D5">
            <w:pPr>
              <w:shd w:val="clear" w:color="auto" w:fill="FFFFFF"/>
              <w:jc w:val="both"/>
              <w:rPr>
                <w:sz w:val="22"/>
                <w:szCs w:val="22"/>
              </w:rPr>
            </w:pPr>
            <w:r w:rsidRPr="00901F8F">
              <w:rPr>
                <w:sz w:val="22"/>
                <w:szCs w:val="22"/>
              </w:rPr>
              <w:t xml:space="preserve">р/с 40302810900001001901 в ОПЕРУ-1 Банка России </w:t>
            </w:r>
            <w:r w:rsidRPr="00901F8F">
              <w:rPr>
                <w:sz w:val="22"/>
                <w:szCs w:val="22"/>
              </w:rPr>
              <w:br/>
              <w:t xml:space="preserve">г. Москва </w:t>
            </w:r>
          </w:p>
          <w:p w:rsidR="00C7718E" w:rsidRPr="00901F8F" w:rsidRDefault="00C7718E" w:rsidP="005304D5">
            <w:pPr>
              <w:shd w:val="clear" w:color="auto" w:fill="FFFFFF"/>
              <w:jc w:val="both"/>
              <w:rPr>
                <w:sz w:val="22"/>
                <w:szCs w:val="22"/>
              </w:rPr>
            </w:pPr>
            <w:r w:rsidRPr="00901F8F">
              <w:rPr>
                <w:sz w:val="22"/>
                <w:szCs w:val="22"/>
              </w:rPr>
              <w:t>БИК 044501002</w:t>
            </w:r>
          </w:p>
          <w:p w:rsidR="00C7718E" w:rsidRPr="00901F8F" w:rsidRDefault="00C7718E" w:rsidP="005304D5">
            <w:pPr>
              <w:shd w:val="clear" w:color="auto" w:fill="FFFFFF"/>
              <w:jc w:val="both"/>
              <w:rPr>
                <w:sz w:val="22"/>
                <w:szCs w:val="22"/>
              </w:rPr>
            </w:pPr>
          </w:p>
          <w:p w:rsidR="00C7718E" w:rsidRPr="00901F8F" w:rsidRDefault="00C7718E" w:rsidP="004A69D7">
            <w:pPr>
              <w:shd w:val="clear" w:color="auto" w:fill="FFFFFF"/>
              <w:jc w:val="both"/>
              <w:rPr>
                <w:sz w:val="22"/>
                <w:szCs w:val="22"/>
              </w:rPr>
            </w:pPr>
            <w:r w:rsidRPr="00901F8F">
              <w:rPr>
                <w:sz w:val="22"/>
                <w:szCs w:val="22"/>
              </w:rPr>
              <w:t>При оформлении платёжного документа обязательно указывать в графе «получатель» Межрегиональное операционное УФК (Генеральная прокуратура Российской Федерации л/с 05951004150)</w:t>
            </w:r>
          </w:p>
        </w:tc>
      </w:tr>
    </w:tbl>
    <w:p w:rsidR="004748CC" w:rsidRDefault="004748CC">
      <w:pPr>
        <w:widowControl/>
        <w:autoSpaceDE/>
        <w:autoSpaceDN/>
        <w:adjustRightInd/>
        <w:rPr>
          <w:b/>
          <w:sz w:val="28"/>
          <w:szCs w:val="28"/>
        </w:rPr>
      </w:pPr>
      <w:r>
        <w:rPr>
          <w:b/>
          <w:sz w:val="28"/>
          <w:szCs w:val="28"/>
        </w:rPr>
        <w:br w:type="page"/>
      </w:r>
    </w:p>
    <w:p w:rsidR="00C7718E" w:rsidRDefault="00C7718E" w:rsidP="00A506F7">
      <w:pPr>
        <w:jc w:val="center"/>
        <w:outlineLvl w:val="0"/>
        <w:rPr>
          <w:sz w:val="28"/>
          <w:szCs w:val="28"/>
        </w:rPr>
      </w:pPr>
      <w:r w:rsidRPr="002618F4">
        <w:rPr>
          <w:b/>
          <w:sz w:val="28"/>
          <w:szCs w:val="28"/>
        </w:rPr>
        <w:lastRenderedPageBreak/>
        <w:t xml:space="preserve">Раздел </w:t>
      </w:r>
      <w:r w:rsidRPr="002618F4">
        <w:rPr>
          <w:b/>
          <w:sz w:val="28"/>
          <w:szCs w:val="28"/>
          <w:lang w:val="en-US"/>
        </w:rPr>
        <w:t>I</w:t>
      </w:r>
      <w:r w:rsidRPr="002618F4">
        <w:rPr>
          <w:b/>
          <w:sz w:val="28"/>
          <w:szCs w:val="28"/>
        </w:rPr>
        <w:t>.4. Обоснование начальной (максимальной) цены контракта</w:t>
      </w:r>
    </w:p>
    <w:p w:rsidR="00C7718E" w:rsidRDefault="00C7718E" w:rsidP="00A506F7">
      <w:pPr>
        <w:ind w:left="-900"/>
        <w:jc w:val="center"/>
        <w:outlineLvl w:val="0"/>
        <w:rPr>
          <w:sz w:val="28"/>
          <w:szCs w:val="28"/>
        </w:rPr>
      </w:pPr>
    </w:p>
    <w:p w:rsidR="00DE2EAB" w:rsidRDefault="00DE2EAB" w:rsidP="00DE2EAB">
      <w:pPr>
        <w:ind w:firstLine="900"/>
        <w:outlineLvl w:val="0"/>
        <w:rPr>
          <w:sz w:val="28"/>
          <w:szCs w:val="28"/>
          <w:u w:val="single"/>
        </w:rPr>
      </w:pPr>
      <w:r w:rsidRPr="00494760">
        <w:rPr>
          <w:sz w:val="28"/>
          <w:szCs w:val="28"/>
          <w:u w:val="single"/>
        </w:rPr>
        <w:t>Предложение №1</w:t>
      </w:r>
    </w:p>
    <w:p w:rsidR="008B0232" w:rsidRPr="00494760" w:rsidRDefault="008B0232" w:rsidP="00DE2EAB">
      <w:pPr>
        <w:ind w:firstLine="900"/>
        <w:outlineLvl w:val="0"/>
        <w:rPr>
          <w:sz w:val="28"/>
          <w:szCs w:val="28"/>
          <w:u w:val="single"/>
        </w:rPr>
      </w:pPr>
    </w:p>
    <w:p w:rsidR="00DE2EAB" w:rsidRDefault="00DE2EAB" w:rsidP="00DE2EAB">
      <w:pPr>
        <w:rPr>
          <w:sz w:val="28"/>
          <w:szCs w:val="28"/>
        </w:rPr>
      </w:pPr>
      <w:r>
        <w:rPr>
          <w:sz w:val="28"/>
          <w:szCs w:val="28"/>
        </w:rPr>
        <w:t>ООО</w:t>
      </w:r>
      <w:r w:rsidRPr="00DC4294">
        <w:rPr>
          <w:sz w:val="28"/>
          <w:szCs w:val="28"/>
        </w:rPr>
        <w:t xml:space="preserve"> «</w:t>
      </w:r>
      <w:r w:rsidR="008B0232">
        <w:rPr>
          <w:sz w:val="28"/>
          <w:szCs w:val="28"/>
        </w:rPr>
        <w:t>Гелиос информационные технологии</w:t>
      </w:r>
      <w:r>
        <w:rPr>
          <w:sz w:val="28"/>
          <w:szCs w:val="28"/>
        </w:rPr>
        <w:t xml:space="preserve">» - </w:t>
      </w:r>
      <w:r w:rsidR="008B0232">
        <w:rPr>
          <w:sz w:val="28"/>
          <w:szCs w:val="28"/>
        </w:rPr>
        <w:t>122 900 000</w:t>
      </w:r>
      <w:r w:rsidRPr="00DC4294">
        <w:rPr>
          <w:sz w:val="28"/>
          <w:szCs w:val="28"/>
        </w:rPr>
        <w:t>,00 руб</w:t>
      </w:r>
      <w:r>
        <w:rPr>
          <w:sz w:val="28"/>
          <w:szCs w:val="28"/>
        </w:rPr>
        <w:t>.</w:t>
      </w:r>
    </w:p>
    <w:p w:rsidR="008B0232" w:rsidRDefault="008B0232" w:rsidP="00DE2EAB">
      <w:pPr>
        <w:rPr>
          <w:sz w:val="28"/>
          <w:szCs w:val="28"/>
        </w:rPr>
      </w:pPr>
    </w:p>
    <w:p w:rsidR="00DE2EAB" w:rsidRDefault="00DE2EAB" w:rsidP="00DE2EAB">
      <w:pPr>
        <w:ind w:firstLine="900"/>
        <w:outlineLvl w:val="0"/>
        <w:rPr>
          <w:sz w:val="28"/>
          <w:szCs w:val="28"/>
          <w:u w:val="single"/>
        </w:rPr>
      </w:pPr>
      <w:r w:rsidRPr="00494760">
        <w:rPr>
          <w:sz w:val="28"/>
          <w:szCs w:val="28"/>
          <w:u w:val="single"/>
        </w:rPr>
        <w:t>Предложение №2</w:t>
      </w:r>
    </w:p>
    <w:p w:rsidR="008B0232" w:rsidRPr="00494760" w:rsidRDefault="008B0232" w:rsidP="00DE2EAB">
      <w:pPr>
        <w:ind w:firstLine="900"/>
        <w:outlineLvl w:val="0"/>
        <w:rPr>
          <w:sz w:val="28"/>
          <w:szCs w:val="28"/>
          <w:u w:val="single"/>
        </w:rPr>
      </w:pPr>
    </w:p>
    <w:p w:rsidR="00DE2EAB" w:rsidRDefault="00DE2EAB" w:rsidP="00DE2EAB">
      <w:pPr>
        <w:rPr>
          <w:sz w:val="28"/>
          <w:szCs w:val="28"/>
        </w:rPr>
      </w:pPr>
      <w:r>
        <w:rPr>
          <w:sz w:val="28"/>
          <w:szCs w:val="28"/>
        </w:rPr>
        <w:t>ООО «</w:t>
      </w:r>
      <w:r w:rsidR="008B0232">
        <w:rPr>
          <w:sz w:val="28"/>
          <w:szCs w:val="28"/>
        </w:rPr>
        <w:t>Новые сервисные технологии</w:t>
      </w:r>
      <w:r>
        <w:rPr>
          <w:sz w:val="28"/>
          <w:szCs w:val="28"/>
        </w:rPr>
        <w:t xml:space="preserve">» - </w:t>
      </w:r>
      <w:r w:rsidR="008B0232">
        <w:rPr>
          <w:sz w:val="28"/>
          <w:szCs w:val="28"/>
        </w:rPr>
        <w:t>128 100 000</w:t>
      </w:r>
      <w:r>
        <w:rPr>
          <w:sz w:val="28"/>
          <w:szCs w:val="28"/>
        </w:rPr>
        <w:t>,00 руб.</w:t>
      </w:r>
    </w:p>
    <w:p w:rsidR="008B0232" w:rsidRDefault="008B0232" w:rsidP="00DE2EAB">
      <w:pPr>
        <w:rPr>
          <w:sz w:val="28"/>
          <w:szCs w:val="28"/>
        </w:rPr>
      </w:pPr>
    </w:p>
    <w:p w:rsidR="00DE2EAB" w:rsidRDefault="00DE2EAB" w:rsidP="00DE2EAB">
      <w:pPr>
        <w:ind w:firstLine="900"/>
        <w:outlineLvl w:val="0"/>
        <w:rPr>
          <w:sz w:val="28"/>
          <w:szCs w:val="28"/>
          <w:u w:val="single"/>
        </w:rPr>
      </w:pPr>
      <w:r>
        <w:rPr>
          <w:sz w:val="28"/>
          <w:szCs w:val="28"/>
          <w:u w:val="single"/>
        </w:rPr>
        <w:t>Предложение №3</w:t>
      </w:r>
    </w:p>
    <w:p w:rsidR="008B0232" w:rsidRDefault="008B0232" w:rsidP="00DE2EAB">
      <w:pPr>
        <w:ind w:firstLine="900"/>
        <w:outlineLvl w:val="0"/>
        <w:rPr>
          <w:sz w:val="28"/>
          <w:szCs w:val="28"/>
          <w:u w:val="single"/>
        </w:rPr>
      </w:pPr>
    </w:p>
    <w:p w:rsidR="00DE2EAB" w:rsidRDefault="008B0232" w:rsidP="00DE2EAB">
      <w:pPr>
        <w:outlineLvl w:val="0"/>
        <w:rPr>
          <w:sz w:val="28"/>
          <w:szCs w:val="28"/>
        </w:rPr>
      </w:pPr>
      <w:r>
        <w:rPr>
          <w:sz w:val="28"/>
          <w:szCs w:val="28"/>
        </w:rPr>
        <w:t>ООО «</w:t>
      </w:r>
      <w:proofErr w:type="spellStart"/>
      <w:r>
        <w:rPr>
          <w:sz w:val="28"/>
          <w:szCs w:val="28"/>
        </w:rPr>
        <w:t>Компьюлинк</w:t>
      </w:r>
      <w:proofErr w:type="spellEnd"/>
      <w:r>
        <w:rPr>
          <w:sz w:val="28"/>
          <w:szCs w:val="28"/>
        </w:rPr>
        <w:t xml:space="preserve"> Интеграция»</w:t>
      </w:r>
      <w:r w:rsidR="00DE2EAB">
        <w:rPr>
          <w:sz w:val="28"/>
          <w:szCs w:val="28"/>
        </w:rPr>
        <w:t xml:space="preserve"> - </w:t>
      </w:r>
      <w:r>
        <w:rPr>
          <w:sz w:val="28"/>
          <w:szCs w:val="28"/>
        </w:rPr>
        <w:t>125 750 000</w:t>
      </w:r>
      <w:r w:rsidR="00DE2EAB">
        <w:rPr>
          <w:sz w:val="28"/>
          <w:szCs w:val="28"/>
        </w:rPr>
        <w:t>,00 руб.</w:t>
      </w:r>
    </w:p>
    <w:p w:rsidR="008B0232" w:rsidRDefault="008B0232" w:rsidP="00DE2EAB">
      <w:pPr>
        <w:outlineLvl w:val="0"/>
        <w:rPr>
          <w:sz w:val="28"/>
          <w:szCs w:val="28"/>
        </w:rPr>
      </w:pPr>
    </w:p>
    <w:p w:rsidR="008B0232" w:rsidRDefault="008B0232" w:rsidP="00DE2EAB">
      <w:pPr>
        <w:outlineLvl w:val="0"/>
        <w:rPr>
          <w:sz w:val="28"/>
          <w:szCs w:val="28"/>
        </w:rPr>
      </w:pPr>
      <w:r>
        <w:rPr>
          <w:sz w:val="28"/>
          <w:szCs w:val="28"/>
        </w:rPr>
        <w:t>Среднеарифметическое значение:</w:t>
      </w:r>
    </w:p>
    <w:p w:rsidR="008B0232" w:rsidRPr="00494760" w:rsidRDefault="008B0232" w:rsidP="00DE2EAB">
      <w:pPr>
        <w:outlineLvl w:val="0"/>
        <w:rPr>
          <w:sz w:val="28"/>
          <w:szCs w:val="28"/>
          <w:u w:val="single"/>
        </w:rPr>
      </w:pPr>
      <w:r>
        <w:rPr>
          <w:sz w:val="28"/>
          <w:szCs w:val="28"/>
        </w:rPr>
        <w:t>(</w:t>
      </w:r>
      <w:r w:rsidRPr="008B0232">
        <w:rPr>
          <w:sz w:val="28"/>
          <w:szCs w:val="28"/>
        </w:rPr>
        <w:t>122 900 000,00</w:t>
      </w:r>
      <w:r>
        <w:rPr>
          <w:sz w:val="28"/>
          <w:szCs w:val="28"/>
        </w:rPr>
        <w:t>+</w:t>
      </w:r>
      <w:r w:rsidRPr="008B0232">
        <w:rPr>
          <w:sz w:val="28"/>
          <w:szCs w:val="28"/>
        </w:rPr>
        <w:t>128 100 000,00</w:t>
      </w:r>
      <w:r>
        <w:rPr>
          <w:sz w:val="28"/>
          <w:szCs w:val="28"/>
        </w:rPr>
        <w:t>+</w:t>
      </w:r>
      <w:r w:rsidRPr="008B0232">
        <w:rPr>
          <w:sz w:val="28"/>
          <w:szCs w:val="28"/>
        </w:rPr>
        <w:t>125 750 000,00</w:t>
      </w:r>
      <w:r>
        <w:rPr>
          <w:sz w:val="28"/>
          <w:szCs w:val="28"/>
        </w:rPr>
        <w:t>):3=125 583 333,00</w:t>
      </w:r>
    </w:p>
    <w:p w:rsidR="00DE2EAB" w:rsidRDefault="00DE2EAB" w:rsidP="00DE2EAB">
      <w:pPr>
        <w:rPr>
          <w:sz w:val="28"/>
          <w:szCs w:val="28"/>
        </w:rPr>
      </w:pPr>
    </w:p>
    <w:p w:rsidR="00DE2EAB" w:rsidRDefault="00DE2EAB" w:rsidP="00DE2EAB">
      <w:pPr>
        <w:jc w:val="center"/>
        <w:outlineLvl w:val="0"/>
        <w:rPr>
          <w:sz w:val="28"/>
          <w:szCs w:val="28"/>
          <w:u w:val="single"/>
        </w:rPr>
      </w:pPr>
    </w:p>
    <w:p w:rsidR="000B5179" w:rsidRPr="008B0232" w:rsidRDefault="008B0232" w:rsidP="008B0232">
      <w:pPr>
        <w:shd w:val="clear" w:color="auto" w:fill="FFFFFF"/>
        <w:ind w:right="7" w:firstLine="709"/>
        <w:rPr>
          <w:bCs/>
          <w:sz w:val="28"/>
          <w:szCs w:val="28"/>
        </w:rPr>
      </w:pPr>
      <w:r>
        <w:rPr>
          <w:bCs/>
          <w:sz w:val="28"/>
          <w:szCs w:val="28"/>
        </w:rPr>
        <w:t>На основании произведенного расчета начальная (максимальная) цена контракта составляет 125 583 333,00 руб.</w:t>
      </w:r>
    </w:p>
    <w:p w:rsidR="000B5179" w:rsidRDefault="000B5179" w:rsidP="00BF0DBF">
      <w:pPr>
        <w:shd w:val="clear" w:color="auto" w:fill="FFFFFF"/>
        <w:ind w:right="7"/>
        <w:jc w:val="center"/>
        <w:rPr>
          <w:b/>
          <w:bCs/>
          <w:sz w:val="32"/>
          <w:szCs w:val="32"/>
        </w:rPr>
      </w:pPr>
    </w:p>
    <w:p w:rsidR="000B5179" w:rsidRDefault="000B5179" w:rsidP="00BF0DBF">
      <w:pPr>
        <w:shd w:val="clear" w:color="auto" w:fill="FFFFFF"/>
        <w:ind w:right="7"/>
        <w:jc w:val="center"/>
        <w:rPr>
          <w:b/>
          <w:bCs/>
          <w:sz w:val="32"/>
          <w:szCs w:val="32"/>
        </w:rPr>
      </w:pPr>
    </w:p>
    <w:p w:rsidR="000B5179" w:rsidRDefault="000B5179" w:rsidP="00BF0DBF">
      <w:pPr>
        <w:shd w:val="clear" w:color="auto" w:fill="FFFFFF"/>
        <w:ind w:right="7"/>
        <w:jc w:val="center"/>
        <w:rPr>
          <w:b/>
          <w:bCs/>
          <w:sz w:val="32"/>
          <w:szCs w:val="32"/>
        </w:rPr>
      </w:pPr>
    </w:p>
    <w:p w:rsidR="000B5179" w:rsidRDefault="000B5179" w:rsidP="00BF0DBF">
      <w:pPr>
        <w:shd w:val="clear" w:color="auto" w:fill="FFFFFF"/>
        <w:ind w:right="7"/>
        <w:jc w:val="center"/>
        <w:rPr>
          <w:b/>
          <w:bCs/>
          <w:sz w:val="32"/>
          <w:szCs w:val="32"/>
        </w:rPr>
      </w:pPr>
    </w:p>
    <w:p w:rsidR="000B5179" w:rsidRDefault="000B5179" w:rsidP="00BF0DBF">
      <w:pPr>
        <w:shd w:val="clear" w:color="auto" w:fill="FFFFFF"/>
        <w:ind w:right="7"/>
        <w:jc w:val="center"/>
        <w:rPr>
          <w:b/>
          <w:bCs/>
          <w:sz w:val="32"/>
          <w:szCs w:val="32"/>
        </w:rPr>
      </w:pPr>
    </w:p>
    <w:p w:rsidR="000B5179" w:rsidRDefault="000B5179" w:rsidP="00BF0DBF">
      <w:pPr>
        <w:shd w:val="clear" w:color="auto" w:fill="FFFFFF"/>
        <w:ind w:right="7"/>
        <w:jc w:val="center"/>
        <w:rPr>
          <w:b/>
          <w:bCs/>
          <w:sz w:val="32"/>
          <w:szCs w:val="32"/>
        </w:rPr>
      </w:pPr>
    </w:p>
    <w:p w:rsidR="000B5179" w:rsidRDefault="000B5179" w:rsidP="00BF0DBF">
      <w:pPr>
        <w:shd w:val="clear" w:color="auto" w:fill="FFFFFF"/>
        <w:ind w:right="7"/>
        <w:jc w:val="center"/>
        <w:rPr>
          <w:b/>
          <w:bCs/>
          <w:sz w:val="32"/>
          <w:szCs w:val="32"/>
        </w:rPr>
      </w:pPr>
    </w:p>
    <w:p w:rsidR="000B5179" w:rsidRDefault="000B5179" w:rsidP="00BF0DBF">
      <w:pPr>
        <w:shd w:val="clear" w:color="auto" w:fill="FFFFFF"/>
        <w:ind w:right="7"/>
        <w:jc w:val="center"/>
        <w:rPr>
          <w:b/>
          <w:bCs/>
          <w:sz w:val="32"/>
          <w:szCs w:val="32"/>
        </w:rPr>
      </w:pPr>
    </w:p>
    <w:p w:rsidR="000B5179" w:rsidRDefault="000B5179" w:rsidP="00BF0DBF">
      <w:pPr>
        <w:shd w:val="clear" w:color="auto" w:fill="FFFFFF"/>
        <w:ind w:right="7"/>
        <w:jc w:val="center"/>
        <w:rPr>
          <w:b/>
          <w:bCs/>
          <w:sz w:val="32"/>
          <w:szCs w:val="32"/>
        </w:rPr>
      </w:pPr>
    </w:p>
    <w:p w:rsidR="000B5179" w:rsidRDefault="000B5179" w:rsidP="00BF0DBF">
      <w:pPr>
        <w:shd w:val="clear" w:color="auto" w:fill="FFFFFF"/>
        <w:ind w:right="7"/>
        <w:jc w:val="center"/>
        <w:rPr>
          <w:b/>
          <w:bCs/>
          <w:sz w:val="32"/>
          <w:szCs w:val="32"/>
        </w:rPr>
      </w:pPr>
    </w:p>
    <w:p w:rsidR="000B5179" w:rsidRDefault="000B5179" w:rsidP="00BF0DBF">
      <w:pPr>
        <w:shd w:val="clear" w:color="auto" w:fill="FFFFFF"/>
        <w:ind w:right="7"/>
        <w:jc w:val="center"/>
        <w:rPr>
          <w:b/>
          <w:bCs/>
          <w:sz w:val="32"/>
          <w:szCs w:val="32"/>
        </w:rPr>
      </w:pPr>
    </w:p>
    <w:p w:rsidR="000B5179" w:rsidRDefault="000B5179" w:rsidP="00BF0DBF">
      <w:pPr>
        <w:shd w:val="clear" w:color="auto" w:fill="FFFFFF"/>
        <w:ind w:right="7"/>
        <w:jc w:val="center"/>
        <w:rPr>
          <w:b/>
          <w:bCs/>
          <w:sz w:val="32"/>
          <w:szCs w:val="32"/>
        </w:rPr>
      </w:pPr>
    </w:p>
    <w:p w:rsidR="000B5179" w:rsidRDefault="000B5179" w:rsidP="00BF0DBF">
      <w:pPr>
        <w:shd w:val="clear" w:color="auto" w:fill="FFFFFF"/>
        <w:ind w:right="7"/>
        <w:jc w:val="center"/>
        <w:rPr>
          <w:b/>
          <w:bCs/>
          <w:sz w:val="32"/>
          <w:szCs w:val="32"/>
        </w:rPr>
      </w:pPr>
    </w:p>
    <w:p w:rsidR="000B5179" w:rsidRDefault="000B5179" w:rsidP="00BF0DBF">
      <w:pPr>
        <w:shd w:val="clear" w:color="auto" w:fill="FFFFFF"/>
        <w:ind w:right="7"/>
        <w:jc w:val="center"/>
        <w:rPr>
          <w:b/>
          <w:bCs/>
          <w:sz w:val="32"/>
          <w:szCs w:val="32"/>
        </w:rPr>
      </w:pPr>
    </w:p>
    <w:p w:rsidR="000B5179" w:rsidRDefault="000B5179" w:rsidP="00BF0DBF">
      <w:pPr>
        <w:shd w:val="clear" w:color="auto" w:fill="FFFFFF"/>
        <w:ind w:right="7"/>
        <w:jc w:val="center"/>
        <w:rPr>
          <w:b/>
          <w:bCs/>
          <w:sz w:val="32"/>
          <w:szCs w:val="32"/>
        </w:rPr>
      </w:pPr>
    </w:p>
    <w:p w:rsidR="000B5179" w:rsidRDefault="000B5179" w:rsidP="00BF0DBF">
      <w:pPr>
        <w:shd w:val="clear" w:color="auto" w:fill="FFFFFF"/>
        <w:ind w:right="7"/>
        <w:jc w:val="center"/>
        <w:rPr>
          <w:b/>
          <w:bCs/>
          <w:sz w:val="32"/>
          <w:szCs w:val="32"/>
        </w:rPr>
      </w:pPr>
    </w:p>
    <w:p w:rsidR="000B5179" w:rsidRDefault="000B5179" w:rsidP="00BF0DBF">
      <w:pPr>
        <w:shd w:val="clear" w:color="auto" w:fill="FFFFFF"/>
        <w:ind w:right="7"/>
        <w:jc w:val="center"/>
        <w:rPr>
          <w:b/>
          <w:bCs/>
          <w:sz w:val="32"/>
          <w:szCs w:val="32"/>
        </w:rPr>
      </w:pPr>
    </w:p>
    <w:p w:rsidR="000B5179" w:rsidRDefault="000B5179" w:rsidP="00BF0DBF">
      <w:pPr>
        <w:shd w:val="clear" w:color="auto" w:fill="FFFFFF"/>
        <w:ind w:right="7"/>
        <w:jc w:val="center"/>
        <w:rPr>
          <w:b/>
          <w:bCs/>
          <w:sz w:val="32"/>
          <w:szCs w:val="32"/>
        </w:rPr>
      </w:pPr>
    </w:p>
    <w:p w:rsidR="000B5179" w:rsidRDefault="000B5179" w:rsidP="00BF0DBF">
      <w:pPr>
        <w:shd w:val="clear" w:color="auto" w:fill="FFFFFF"/>
        <w:ind w:right="7"/>
        <w:jc w:val="center"/>
        <w:rPr>
          <w:b/>
          <w:bCs/>
          <w:sz w:val="32"/>
          <w:szCs w:val="32"/>
        </w:rPr>
      </w:pPr>
    </w:p>
    <w:p w:rsidR="000B5179" w:rsidRDefault="000B5179" w:rsidP="00BF0DBF">
      <w:pPr>
        <w:shd w:val="clear" w:color="auto" w:fill="FFFFFF"/>
        <w:ind w:right="7"/>
        <w:jc w:val="center"/>
        <w:rPr>
          <w:b/>
          <w:bCs/>
          <w:sz w:val="32"/>
          <w:szCs w:val="32"/>
        </w:rPr>
      </w:pPr>
    </w:p>
    <w:p w:rsidR="00BB2A02" w:rsidRDefault="00BB2A02" w:rsidP="00BF0DBF">
      <w:pPr>
        <w:shd w:val="clear" w:color="auto" w:fill="FFFFFF"/>
        <w:ind w:right="7"/>
        <w:jc w:val="center"/>
        <w:rPr>
          <w:b/>
          <w:bCs/>
          <w:sz w:val="32"/>
          <w:szCs w:val="32"/>
        </w:rPr>
      </w:pPr>
    </w:p>
    <w:p w:rsidR="00BB2A02" w:rsidRDefault="00BB2A02" w:rsidP="00BF0DBF">
      <w:pPr>
        <w:shd w:val="clear" w:color="auto" w:fill="FFFFFF"/>
        <w:ind w:right="7"/>
        <w:jc w:val="center"/>
        <w:rPr>
          <w:b/>
          <w:bCs/>
          <w:sz w:val="32"/>
          <w:szCs w:val="32"/>
        </w:rPr>
      </w:pPr>
    </w:p>
    <w:p w:rsidR="00C7718E" w:rsidRPr="00081C95" w:rsidRDefault="00C7718E" w:rsidP="00BF0DBF">
      <w:pPr>
        <w:shd w:val="clear" w:color="auto" w:fill="FFFFFF"/>
        <w:ind w:right="7"/>
        <w:jc w:val="center"/>
        <w:rPr>
          <w:b/>
          <w:bCs/>
          <w:sz w:val="32"/>
          <w:szCs w:val="32"/>
        </w:rPr>
      </w:pPr>
      <w:r w:rsidRPr="00081C95">
        <w:rPr>
          <w:b/>
          <w:bCs/>
          <w:sz w:val="32"/>
          <w:szCs w:val="32"/>
        </w:rPr>
        <w:lastRenderedPageBreak/>
        <w:t xml:space="preserve">ЧАСТЬ </w:t>
      </w:r>
      <w:r w:rsidRPr="00081C95">
        <w:rPr>
          <w:b/>
          <w:bCs/>
          <w:sz w:val="32"/>
          <w:szCs w:val="32"/>
          <w:lang w:val="en-US"/>
        </w:rPr>
        <w:t>II</w:t>
      </w:r>
      <w:r w:rsidRPr="00081C95">
        <w:rPr>
          <w:b/>
          <w:bCs/>
          <w:sz w:val="32"/>
          <w:szCs w:val="32"/>
        </w:rPr>
        <w:t>. ПРОЕКТ ГОСУДАРСТВЕННОГО КОНТРАКТА</w:t>
      </w:r>
    </w:p>
    <w:p w:rsidR="00C7718E" w:rsidRPr="00081C95" w:rsidRDefault="00C7718E" w:rsidP="00BF0DBF">
      <w:pPr>
        <w:jc w:val="right"/>
        <w:rPr>
          <w:sz w:val="28"/>
          <w:szCs w:val="28"/>
        </w:rPr>
      </w:pPr>
    </w:p>
    <w:p w:rsidR="004A0934" w:rsidRPr="004A0934" w:rsidRDefault="004A0934" w:rsidP="004A0934">
      <w:pPr>
        <w:jc w:val="center"/>
        <w:rPr>
          <w:b/>
          <w:bCs/>
          <w:sz w:val="28"/>
          <w:szCs w:val="28"/>
        </w:rPr>
      </w:pPr>
      <w:bookmarkStart w:id="6" w:name="_Toc319588463"/>
      <w:bookmarkStart w:id="7" w:name="_Toc319588531"/>
      <w:bookmarkStart w:id="8" w:name="_Toc151381663"/>
      <w:bookmarkStart w:id="9" w:name="_Toc330477842"/>
      <w:r w:rsidRPr="004A0934">
        <w:rPr>
          <w:b/>
          <w:bCs/>
          <w:sz w:val="28"/>
          <w:szCs w:val="28"/>
        </w:rPr>
        <w:t>ГОСУДАРСТВЕННЫЙ КОНТРАКТ № __________</w:t>
      </w:r>
    </w:p>
    <w:p w:rsidR="004A0934" w:rsidRPr="004A0934" w:rsidRDefault="004A0934" w:rsidP="004A0934">
      <w:pPr>
        <w:tabs>
          <w:tab w:val="left" w:pos="3940"/>
        </w:tabs>
        <w:rPr>
          <w:sz w:val="28"/>
          <w:szCs w:val="28"/>
        </w:rPr>
      </w:pPr>
    </w:p>
    <w:tbl>
      <w:tblPr>
        <w:tblW w:w="0" w:type="auto"/>
        <w:tblLook w:val="00A0" w:firstRow="1" w:lastRow="0" w:firstColumn="1" w:lastColumn="0" w:noHBand="0" w:noVBand="0"/>
      </w:tblPr>
      <w:tblGrid>
        <w:gridCol w:w="4785"/>
        <w:gridCol w:w="4786"/>
      </w:tblGrid>
      <w:tr w:rsidR="004A0934" w:rsidRPr="004A0934" w:rsidTr="003465C0">
        <w:tc>
          <w:tcPr>
            <w:tcW w:w="4785" w:type="dxa"/>
          </w:tcPr>
          <w:p w:rsidR="004A0934" w:rsidRPr="004A0934" w:rsidRDefault="004A0934" w:rsidP="004A0934">
            <w:pPr>
              <w:tabs>
                <w:tab w:val="left" w:pos="5910"/>
              </w:tabs>
              <w:ind w:right="-108"/>
              <w:rPr>
                <w:sz w:val="28"/>
                <w:szCs w:val="28"/>
              </w:rPr>
            </w:pPr>
            <w:r w:rsidRPr="004A0934">
              <w:rPr>
                <w:sz w:val="28"/>
                <w:szCs w:val="28"/>
              </w:rPr>
              <w:t xml:space="preserve">г. Москва </w:t>
            </w:r>
          </w:p>
        </w:tc>
        <w:tc>
          <w:tcPr>
            <w:tcW w:w="4786" w:type="dxa"/>
          </w:tcPr>
          <w:p w:rsidR="004A0934" w:rsidRPr="004A0934" w:rsidRDefault="004A0934" w:rsidP="004A0934">
            <w:pPr>
              <w:tabs>
                <w:tab w:val="left" w:pos="5910"/>
              </w:tabs>
              <w:ind w:right="-108"/>
              <w:jc w:val="right"/>
              <w:rPr>
                <w:sz w:val="28"/>
                <w:szCs w:val="28"/>
              </w:rPr>
            </w:pPr>
            <w:r w:rsidRPr="004A0934">
              <w:rPr>
                <w:sz w:val="28"/>
                <w:szCs w:val="28"/>
              </w:rPr>
              <w:t xml:space="preserve">«___» ________ </w:t>
            </w:r>
            <w:smartTag w:uri="urn:schemas-microsoft-com:office:smarttags" w:element="metricconverter">
              <w:smartTagPr>
                <w:attr w:name="ProductID" w:val="2012 г"/>
              </w:smartTagPr>
              <w:r w:rsidRPr="004A0934">
                <w:rPr>
                  <w:sz w:val="28"/>
                  <w:szCs w:val="28"/>
                </w:rPr>
                <w:t>2012 г</w:t>
              </w:r>
            </w:smartTag>
            <w:r w:rsidRPr="004A0934">
              <w:rPr>
                <w:sz w:val="28"/>
                <w:szCs w:val="28"/>
              </w:rPr>
              <w:t>.</w:t>
            </w:r>
          </w:p>
        </w:tc>
      </w:tr>
    </w:tbl>
    <w:p w:rsidR="004A0934" w:rsidRPr="004A0934" w:rsidRDefault="004A0934" w:rsidP="004A0934">
      <w:pPr>
        <w:jc w:val="right"/>
        <w:rPr>
          <w:sz w:val="28"/>
          <w:szCs w:val="28"/>
        </w:rPr>
      </w:pPr>
    </w:p>
    <w:p w:rsidR="004A0934" w:rsidRPr="004A0934" w:rsidRDefault="004A0934" w:rsidP="00227F39">
      <w:pPr>
        <w:spacing w:line="228" w:lineRule="auto"/>
        <w:ind w:firstLine="709"/>
        <w:jc w:val="both"/>
        <w:rPr>
          <w:color w:val="000000"/>
          <w:sz w:val="28"/>
          <w:szCs w:val="28"/>
        </w:rPr>
      </w:pPr>
      <w:r w:rsidRPr="004A0934">
        <w:rPr>
          <w:sz w:val="28"/>
          <w:szCs w:val="28"/>
        </w:rPr>
        <w:t xml:space="preserve">Генеральная прокуратура Российской Федерации, именуемая в дальнейшем «Заказчик», выступая от имени Российской Федерации, в лице начальник управления делами Генеральной прокуратуры Российской Федерации Староверова А.В., действующего на основании приказа Генерального прокурора Российской Федерации от 01.11.2011 № 1-75, с одной стороны, и победитель открытого аукциона (протокол № </w:t>
      </w:r>
      <w:r w:rsidRPr="004A0934">
        <w:rPr>
          <w:b/>
          <w:color w:val="000000"/>
          <w:sz w:val="28"/>
          <w:szCs w:val="28"/>
        </w:rPr>
        <w:t>________</w:t>
      </w:r>
      <w:r w:rsidRPr="004A0934">
        <w:rPr>
          <w:sz w:val="28"/>
          <w:szCs w:val="28"/>
        </w:rPr>
        <w:t xml:space="preserve"> от </w:t>
      </w:r>
      <w:r w:rsidRPr="004A0934">
        <w:rPr>
          <w:color w:val="000000"/>
          <w:sz w:val="28"/>
          <w:szCs w:val="28"/>
        </w:rPr>
        <w:t>«___» ___________ 2012 г.</w:t>
      </w:r>
      <w:r w:rsidRPr="004A0934">
        <w:rPr>
          <w:sz w:val="28"/>
          <w:szCs w:val="28"/>
        </w:rPr>
        <w:t>) _______________, именуемое в дальнейшем «</w:t>
      </w:r>
      <w:r w:rsidRPr="004A0934">
        <w:rPr>
          <w:color w:val="000000"/>
          <w:sz w:val="28"/>
          <w:szCs w:val="28"/>
        </w:rPr>
        <w:t>Поставщик», с другой стороны, в лице ______________________, действующего на основании _______, далее совместно именуемые «Стороны», заключили настоящий Государственный контракт (далее – Контракт) в целях обеспечения нужд Российской Федерации о нижеследующем:</w:t>
      </w:r>
    </w:p>
    <w:p w:rsidR="004A0934" w:rsidRPr="004A0934" w:rsidRDefault="004A0934" w:rsidP="00227F39">
      <w:pPr>
        <w:spacing w:line="228" w:lineRule="auto"/>
        <w:rPr>
          <w:color w:val="000000"/>
          <w:sz w:val="28"/>
          <w:szCs w:val="28"/>
        </w:rPr>
      </w:pPr>
    </w:p>
    <w:p w:rsidR="004A0934" w:rsidRPr="004A0934" w:rsidRDefault="004A0934" w:rsidP="00E112B4">
      <w:pPr>
        <w:widowControl/>
        <w:numPr>
          <w:ilvl w:val="0"/>
          <w:numId w:val="27"/>
        </w:numPr>
        <w:autoSpaceDE/>
        <w:adjustRightInd/>
        <w:spacing w:line="228" w:lineRule="auto"/>
        <w:jc w:val="center"/>
        <w:rPr>
          <w:b/>
          <w:color w:val="000000"/>
          <w:sz w:val="28"/>
          <w:szCs w:val="28"/>
        </w:rPr>
      </w:pPr>
      <w:r w:rsidRPr="004A0934">
        <w:rPr>
          <w:b/>
          <w:color w:val="000000"/>
          <w:sz w:val="28"/>
          <w:szCs w:val="28"/>
        </w:rPr>
        <w:t>ПРЕДМЕТ КОНТРАКТА</w:t>
      </w:r>
    </w:p>
    <w:p w:rsidR="004A0934" w:rsidRPr="004A0934" w:rsidRDefault="004A0934" w:rsidP="00227F39">
      <w:pPr>
        <w:spacing w:line="228" w:lineRule="auto"/>
        <w:ind w:firstLine="709"/>
        <w:jc w:val="both"/>
        <w:rPr>
          <w:color w:val="000000"/>
          <w:sz w:val="28"/>
          <w:szCs w:val="28"/>
        </w:rPr>
      </w:pPr>
      <w:r w:rsidRPr="004A0934">
        <w:rPr>
          <w:color w:val="000000"/>
          <w:sz w:val="28"/>
          <w:szCs w:val="28"/>
        </w:rPr>
        <w:t xml:space="preserve">1.1. По настоящему Контракту Поставщик принимает на себя обязательства поставить для нужд Генеральной прокуратуры Российской Федерации технологическое оборудование в составе аппаратно-программных комплексов для создания пилотной зоны государственной автоматизированной системы правовой статистики (далее – Товар или оборудование) по адресам и в сроки, указанные в настоящем Контракте, и выполнить работы по монтажу в соответствии с техническим заданием (Приложение № 4), а Заказчик обязуется своевременно принять и произвести оплату поставленного Товара и выполненных работ на условиях настоящего Контракта. </w:t>
      </w:r>
    </w:p>
    <w:p w:rsidR="004A0934" w:rsidRPr="004A0934" w:rsidRDefault="004A0934" w:rsidP="00227F39">
      <w:pPr>
        <w:spacing w:line="228" w:lineRule="auto"/>
        <w:ind w:firstLine="709"/>
        <w:jc w:val="both"/>
        <w:rPr>
          <w:color w:val="000000"/>
          <w:sz w:val="28"/>
          <w:szCs w:val="28"/>
        </w:rPr>
      </w:pPr>
      <w:r w:rsidRPr="004A0934">
        <w:rPr>
          <w:color w:val="000000"/>
          <w:sz w:val="28"/>
          <w:szCs w:val="28"/>
        </w:rPr>
        <w:t>1.2. Перечень Товара указан в Спецификации (Приложение № 1),  количество Товара, адреса поставки указаны в Перечне объектов поставки (Приложение № 2), являющимися неотъемлемой частью настоящего Контракта.</w:t>
      </w:r>
    </w:p>
    <w:p w:rsidR="004A0934" w:rsidRPr="004A0934" w:rsidRDefault="004A0934" w:rsidP="00227F39">
      <w:pPr>
        <w:spacing w:line="228" w:lineRule="auto"/>
        <w:ind w:firstLine="709"/>
        <w:jc w:val="both"/>
        <w:rPr>
          <w:color w:val="000000"/>
          <w:sz w:val="28"/>
          <w:szCs w:val="28"/>
        </w:rPr>
      </w:pPr>
    </w:p>
    <w:p w:rsidR="004A0934" w:rsidRPr="004A0934" w:rsidRDefault="004A0934" w:rsidP="00E112B4">
      <w:pPr>
        <w:widowControl/>
        <w:numPr>
          <w:ilvl w:val="0"/>
          <w:numId w:val="27"/>
        </w:numPr>
        <w:tabs>
          <w:tab w:val="num" w:pos="426"/>
          <w:tab w:val="left" w:pos="851"/>
        </w:tabs>
        <w:autoSpaceDE/>
        <w:adjustRightInd/>
        <w:spacing w:line="228" w:lineRule="auto"/>
        <w:ind w:left="0" w:firstLine="0"/>
        <w:jc w:val="center"/>
        <w:rPr>
          <w:b/>
          <w:color w:val="000000"/>
          <w:sz w:val="28"/>
          <w:szCs w:val="28"/>
        </w:rPr>
      </w:pPr>
      <w:r w:rsidRPr="004A0934">
        <w:rPr>
          <w:b/>
          <w:color w:val="000000"/>
          <w:sz w:val="28"/>
          <w:szCs w:val="28"/>
        </w:rPr>
        <w:t xml:space="preserve">ЦЕНА КОНТРАКТА И ПОРЯДОК РАСЧЕТОВ </w:t>
      </w:r>
    </w:p>
    <w:p w:rsidR="004A0934" w:rsidRPr="004A0934" w:rsidRDefault="004A0934" w:rsidP="00227F39">
      <w:pPr>
        <w:widowControl/>
        <w:tabs>
          <w:tab w:val="left" w:pos="851"/>
        </w:tabs>
        <w:autoSpaceDE/>
        <w:adjustRightInd/>
        <w:spacing w:line="228" w:lineRule="auto"/>
        <w:rPr>
          <w:b/>
          <w:color w:val="000000"/>
          <w:sz w:val="16"/>
          <w:szCs w:val="16"/>
        </w:rPr>
      </w:pPr>
    </w:p>
    <w:p w:rsidR="004A0934" w:rsidRPr="004A0934" w:rsidRDefault="004A0934" w:rsidP="00227F39">
      <w:pPr>
        <w:spacing w:line="228" w:lineRule="auto"/>
        <w:ind w:firstLine="709"/>
        <w:jc w:val="both"/>
        <w:rPr>
          <w:color w:val="000000"/>
          <w:sz w:val="28"/>
          <w:szCs w:val="28"/>
        </w:rPr>
      </w:pPr>
      <w:r w:rsidRPr="004A0934">
        <w:rPr>
          <w:snapToGrid w:val="0"/>
          <w:color w:val="000000"/>
          <w:sz w:val="28"/>
          <w:szCs w:val="28"/>
        </w:rPr>
        <w:t>2.1. Общая стоимость Товара по Контракту, согласно Приложению №1 к Контракту, устанавливается в рублях и составляет ______________</w:t>
      </w:r>
      <w:r w:rsidRPr="004A0934">
        <w:rPr>
          <w:color w:val="000000"/>
          <w:sz w:val="28"/>
          <w:szCs w:val="28"/>
        </w:rPr>
        <w:t xml:space="preserve"> (__________________) руб. ____ коп.</w:t>
      </w:r>
      <w:r w:rsidRPr="004A0934">
        <w:rPr>
          <w:snapToGrid w:val="0"/>
          <w:color w:val="000000"/>
          <w:sz w:val="28"/>
          <w:szCs w:val="28"/>
        </w:rPr>
        <w:t xml:space="preserve">, </w:t>
      </w:r>
      <w:r w:rsidRPr="004A0934">
        <w:rPr>
          <w:color w:val="000000"/>
          <w:sz w:val="28"/>
          <w:szCs w:val="28"/>
        </w:rPr>
        <w:t xml:space="preserve">включая НДС в размере 18 % __________ руб. __ коп. (_______________руб. __ копеек), с учетом стоимости поставки, стоимости тары, упаковки, погрузочно-разгрузочных работ, затрат на перевозку, работ по монтажу, и иные обязательные платежи. </w:t>
      </w:r>
    </w:p>
    <w:p w:rsidR="004A0934" w:rsidRPr="004A0934" w:rsidRDefault="004A0934" w:rsidP="00227F39">
      <w:pPr>
        <w:spacing w:line="228" w:lineRule="auto"/>
        <w:ind w:firstLine="709"/>
        <w:jc w:val="both"/>
        <w:rPr>
          <w:color w:val="000000"/>
          <w:sz w:val="28"/>
          <w:szCs w:val="28"/>
        </w:rPr>
      </w:pPr>
      <w:r w:rsidRPr="004A0934">
        <w:rPr>
          <w:color w:val="000000"/>
          <w:sz w:val="28"/>
          <w:szCs w:val="28"/>
        </w:rPr>
        <w:t xml:space="preserve">2.2. Поставщик обязуется собственными силами и за свой счет доставить Товар Заказчику по адресам, указанным в Приложении № 2. Поставщик предоставляет Заказчику счет, счет-фактуру, товарные накладные с мест поставки, подтверждающих отгрузку и приемку Товара на объекты </w:t>
      </w:r>
      <w:r w:rsidRPr="004A0934">
        <w:rPr>
          <w:color w:val="000000"/>
          <w:sz w:val="28"/>
          <w:szCs w:val="28"/>
        </w:rPr>
        <w:lastRenderedPageBreak/>
        <w:t>Заказчика, по адресам, указанным в Приложении № 2, а также акты выполненных работ по монтажу. Факт поставки оформляется общим актом поставки, в котором отражаются количество, спецификация Товара, адреса поставки и общая цена за поставленный Товар. Такой акт составляется Поставщиком в двух экземплярах и подписывается сторонами после полной поставки Товара.</w:t>
      </w:r>
    </w:p>
    <w:p w:rsidR="004A0934" w:rsidRPr="004A0934" w:rsidRDefault="004A0934" w:rsidP="00227F39">
      <w:pPr>
        <w:spacing w:line="228" w:lineRule="auto"/>
        <w:ind w:firstLine="709"/>
        <w:jc w:val="both"/>
        <w:rPr>
          <w:color w:val="000000"/>
          <w:sz w:val="28"/>
          <w:szCs w:val="28"/>
        </w:rPr>
      </w:pPr>
      <w:r w:rsidRPr="004A0934">
        <w:rPr>
          <w:color w:val="000000"/>
          <w:sz w:val="28"/>
          <w:szCs w:val="28"/>
        </w:rPr>
        <w:t xml:space="preserve">2.3. Расчёты за Товар производятся денежными средствами путем последующей оплаты платежными поручениями в течение 10 банковских дней. </w:t>
      </w:r>
    </w:p>
    <w:p w:rsidR="004A0934" w:rsidRPr="004A0934" w:rsidRDefault="004A0934" w:rsidP="00227F39">
      <w:pPr>
        <w:tabs>
          <w:tab w:val="num" w:pos="993"/>
        </w:tabs>
        <w:spacing w:line="228" w:lineRule="auto"/>
        <w:ind w:firstLine="709"/>
        <w:jc w:val="both"/>
        <w:rPr>
          <w:snapToGrid w:val="0"/>
          <w:color w:val="000000"/>
          <w:spacing w:val="-2"/>
          <w:sz w:val="28"/>
          <w:szCs w:val="28"/>
        </w:rPr>
      </w:pPr>
      <w:r w:rsidRPr="004A0934">
        <w:rPr>
          <w:snapToGrid w:val="0"/>
          <w:color w:val="000000"/>
          <w:spacing w:val="-2"/>
          <w:sz w:val="28"/>
          <w:szCs w:val="28"/>
        </w:rPr>
        <w:t xml:space="preserve">2.4. Оплата Заказчиком по настоящему Контракту осуществляется за фактически поставленный Товар на основании перечисленных в п. 2.2. документов. </w:t>
      </w:r>
    </w:p>
    <w:p w:rsidR="004A0934" w:rsidRPr="004A0934" w:rsidRDefault="004A0934" w:rsidP="00227F39">
      <w:pPr>
        <w:tabs>
          <w:tab w:val="num" w:pos="993"/>
        </w:tabs>
        <w:spacing w:line="228" w:lineRule="auto"/>
        <w:ind w:firstLine="709"/>
        <w:jc w:val="both"/>
        <w:rPr>
          <w:snapToGrid w:val="0"/>
          <w:color w:val="000000"/>
          <w:spacing w:val="-2"/>
          <w:sz w:val="28"/>
          <w:szCs w:val="28"/>
        </w:rPr>
      </w:pPr>
      <w:r w:rsidRPr="004A0934">
        <w:rPr>
          <w:snapToGrid w:val="0"/>
          <w:color w:val="000000"/>
          <w:spacing w:val="-2"/>
          <w:sz w:val="28"/>
          <w:szCs w:val="28"/>
        </w:rPr>
        <w:t>2.5. В цену Контракта включены расходы на перевозку, страхование, таможенные пошлины, налоги и другие обязательные платежи.</w:t>
      </w:r>
    </w:p>
    <w:p w:rsidR="004A0934" w:rsidRPr="004A0934" w:rsidRDefault="004A0934" w:rsidP="00227F39">
      <w:pPr>
        <w:tabs>
          <w:tab w:val="num" w:pos="993"/>
        </w:tabs>
        <w:spacing w:line="228" w:lineRule="auto"/>
        <w:ind w:firstLine="709"/>
        <w:jc w:val="both"/>
        <w:rPr>
          <w:snapToGrid w:val="0"/>
          <w:color w:val="000000"/>
          <w:spacing w:val="-2"/>
          <w:sz w:val="28"/>
          <w:szCs w:val="28"/>
        </w:rPr>
      </w:pPr>
    </w:p>
    <w:p w:rsidR="004A0934" w:rsidRPr="004A0934" w:rsidRDefault="004A0934" w:rsidP="00E112B4">
      <w:pPr>
        <w:widowControl/>
        <w:numPr>
          <w:ilvl w:val="0"/>
          <w:numId w:val="26"/>
        </w:numPr>
        <w:tabs>
          <w:tab w:val="num" w:pos="426"/>
        </w:tabs>
        <w:autoSpaceDE/>
        <w:adjustRightInd/>
        <w:spacing w:line="228" w:lineRule="auto"/>
        <w:ind w:left="0" w:firstLine="0"/>
        <w:jc w:val="center"/>
        <w:rPr>
          <w:b/>
          <w:color w:val="000000"/>
          <w:sz w:val="28"/>
          <w:szCs w:val="28"/>
        </w:rPr>
      </w:pPr>
      <w:r w:rsidRPr="004A0934">
        <w:rPr>
          <w:b/>
          <w:color w:val="000000"/>
          <w:sz w:val="28"/>
          <w:szCs w:val="28"/>
        </w:rPr>
        <w:t>ПРАВА И ОБЯЗАННОСТИ СТОРОН</w:t>
      </w:r>
    </w:p>
    <w:p w:rsidR="004A0934" w:rsidRPr="004A0934" w:rsidRDefault="004A0934" w:rsidP="00227F39">
      <w:pPr>
        <w:spacing w:line="228" w:lineRule="auto"/>
        <w:ind w:right="2" w:firstLine="720"/>
        <w:jc w:val="both"/>
        <w:rPr>
          <w:color w:val="000000"/>
          <w:sz w:val="28"/>
          <w:szCs w:val="28"/>
        </w:rPr>
      </w:pPr>
      <w:r w:rsidRPr="004A0934">
        <w:rPr>
          <w:color w:val="000000"/>
          <w:sz w:val="28"/>
          <w:szCs w:val="28"/>
        </w:rPr>
        <w:t>3.1. Обязанности Поставщика:</w:t>
      </w:r>
    </w:p>
    <w:p w:rsidR="004A0934" w:rsidRPr="004A0934" w:rsidRDefault="004A0934" w:rsidP="00227F39">
      <w:pPr>
        <w:spacing w:line="228" w:lineRule="auto"/>
        <w:ind w:right="2" w:firstLine="720"/>
        <w:jc w:val="both"/>
        <w:rPr>
          <w:color w:val="000000"/>
          <w:sz w:val="28"/>
          <w:szCs w:val="28"/>
        </w:rPr>
      </w:pPr>
      <w:r w:rsidRPr="004A0934">
        <w:rPr>
          <w:color w:val="000000"/>
          <w:sz w:val="28"/>
          <w:szCs w:val="28"/>
        </w:rPr>
        <w:t>3.1.1. Поставить Товар на объекты Заказчика в соответствии с условиями Контракта, а также выполнить работы по монтажу в соответствии с техническим заданием (Приложение № 4)</w:t>
      </w:r>
    </w:p>
    <w:p w:rsidR="004A0934" w:rsidRPr="004A0934" w:rsidRDefault="004A0934" w:rsidP="00227F39">
      <w:pPr>
        <w:spacing w:line="228" w:lineRule="auto"/>
        <w:ind w:right="2" w:firstLine="720"/>
        <w:jc w:val="both"/>
        <w:rPr>
          <w:color w:val="000000"/>
          <w:sz w:val="28"/>
          <w:szCs w:val="28"/>
        </w:rPr>
      </w:pPr>
      <w:r w:rsidRPr="004A0934">
        <w:rPr>
          <w:color w:val="000000"/>
          <w:sz w:val="28"/>
          <w:szCs w:val="28"/>
        </w:rPr>
        <w:t>3.1.2. Передать сопутствующие документы одновременно с Товаром, который по количеству, качеству и описанию соответствует требованиям Контракта;</w:t>
      </w:r>
    </w:p>
    <w:p w:rsidR="004A0934" w:rsidRPr="004A0934" w:rsidRDefault="004A0934" w:rsidP="00227F39">
      <w:pPr>
        <w:spacing w:line="228" w:lineRule="auto"/>
        <w:ind w:right="2" w:firstLine="720"/>
        <w:jc w:val="both"/>
        <w:rPr>
          <w:color w:val="000000"/>
          <w:sz w:val="28"/>
          <w:szCs w:val="28"/>
        </w:rPr>
      </w:pPr>
      <w:r w:rsidRPr="004A0934">
        <w:rPr>
          <w:color w:val="000000"/>
          <w:sz w:val="28"/>
          <w:szCs w:val="28"/>
        </w:rPr>
        <w:t>3.1.3. Передать право собственности на Товар, свободный от любых прав или притязаний третьих лиц в соответствии с требованиями Контракта.</w:t>
      </w:r>
    </w:p>
    <w:p w:rsidR="004A0934" w:rsidRPr="004A0934" w:rsidRDefault="004A0934" w:rsidP="00227F39">
      <w:pPr>
        <w:spacing w:line="228" w:lineRule="auto"/>
        <w:ind w:right="2" w:firstLine="720"/>
        <w:jc w:val="both"/>
        <w:rPr>
          <w:color w:val="000000"/>
          <w:sz w:val="28"/>
          <w:szCs w:val="28"/>
        </w:rPr>
      </w:pPr>
      <w:r w:rsidRPr="004A0934">
        <w:rPr>
          <w:color w:val="000000"/>
          <w:sz w:val="28"/>
          <w:szCs w:val="28"/>
        </w:rPr>
        <w:t>3.2. Обязанности Заказчика:</w:t>
      </w:r>
    </w:p>
    <w:p w:rsidR="004A0934" w:rsidRPr="004A0934" w:rsidRDefault="004A0934" w:rsidP="00227F39">
      <w:pPr>
        <w:spacing w:line="228" w:lineRule="auto"/>
        <w:ind w:right="2" w:firstLine="720"/>
        <w:jc w:val="both"/>
        <w:rPr>
          <w:color w:val="000000"/>
          <w:sz w:val="28"/>
          <w:szCs w:val="28"/>
        </w:rPr>
      </w:pPr>
      <w:r w:rsidRPr="004A0934">
        <w:rPr>
          <w:color w:val="000000"/>
          <w:sz w:val="28"/>
          <w:szCs w:val="28"/>
        </w:rPr>
        <w:t>3.2.1. Принять поставленный Товар в соответствии с Приложением № 1 и Приложением № 2 и выполненные работы по монтажу в соответствии с техническим заданием (Приложение № 4) к Контракту.</w:t>
      </w:r>
    </w:p>
    <w:p w:rsidR="004A0934" w:rsidRPr="004A0934" w:rsidRDefault="004A0934" w:rsidP="00227F39">
      <w:pPr>
        <w:spacing w:line="228" w:lineRule="auto"/>
        <w:ind w:right="2" w:firstLine="720"/>
        <w:jc w:val="both"/>
        <w:rPr>
          <w:color w:val="000000"/>
          <w:sz w:val="28"/>
          <w:szCs w:val="28"/>
        </w:rPr>
      </w:pPr>
      <w:r w:rsidRPr="004A0934">
        <w:rPr>
          <w:color w:val="000000"/>
          <w:sz w:val="28"/>
          <w:szCs w:val="28"/>
        </w:rPr>
        <w:t>3.2.2. Осуществить оплату Товара в соответствии с условиями настоящего Контракта.</w:t>
      </w:r>
    </w:p>
    <w:p w:rsidR="004A0934" w:rsidRPr="004A0934" w:rsidRDefault="004A0934" w:rsidP="00227F39">
      <w:pPr>
        <w:spacing w:line="228" w:lineRule="auto"/>
        <w:ind w:firstLine="709"/>
        <w:jc w:val="both"/>
        <w:rPr>
          <w:color w:val="000000"/>
          <w:sz w:val="28"/>
          <w:szCs w:val="28"/>
        </w:rPr>
      </w:pPr>
    </w:p>
    <w:p w:rsidR="004A0934" w:rsidRPr="004A0934" w:rsidRDefault="004A0934" w:rsidP="00E112B4">
      <w:pPr>
        <w:widowControl/>
        <w:numPr>
          <w:ilvl w:val="0"/>
          <w:numId w:val="26"/>
        </w:numPr>
        <w:tabs>
          <w:tab w:val="num" w:pos="-284"/>
          <w:tab w:val="left" w:pos="426"/>
        </w:tabs>
        <w:autoSpaceDE/>
        <w:adjustRightInd/>
        <w:spacing w:line="228" w:lineRule="auto"/>
        <w:ind w:left="0" w:firstLine="0"/>
        <w:jc w:val="center"/>
        <w:rPr>
          <w:b/>
          <w:color w:val="000000"/>
          <w:sz w:val="28"/>
          <w:szCs w:val="28"/>
        </w:rPr>
      </w:pPr>
      <w:r w:rsidRPr="004A0934">
        <w:rPr>
          <w:b/>
          <w:color w:val="000000"/>
          <w:sz w:val="28"/>
          <w:szCs w:val="28"/>
        </w:rPr>
        <w:t>ГАРАНТЯ И КАЧЕСТВО ТОВАРА</w:t>
      </w:r>
    </w:p>
    <w:p w:rsidR="004A0934" w:rsidRPr="004A0934" w:rsidRDefault="004A0934" w:rsidP="00227F39">
      <w:pPr>
        <w:spacing w:line="228" w:lineRule="auto"/>
        <w:ind w:firstLine="709"/>
        <w:jc w:val="both"/>
        <w:rPr>
          <w:color w:val="000000"/>
          <w:sz w:val="28"/>
          <w:szCs w:val="28"/>
        </w:rPr>
      </w:pPr>
      <w:r w:rsidRPr="004A0934">
        <w:rPr>
          <w:color w:val="000000"/>
          <w:sz w:val="28"/>
          <w:szCs w:val="28"/>
        </w:rPr>
        <w:t>4.1. Все поставляемое оборудование должно быть новым, то есть не бывшим в эксплуатации, не восстановленным и не собранным из восстановленных компонентов, изготовлено не ранее 2011 года, не находится в залоге, под арестом или иным обременением. Все устанавливаемое программное обеспечение должно быть сертифицированным в соответствии с требованиями законодательства Российской Федерации.</w:t>
      </w:r>
    </w:p>
    <w:p w:rsidR="004A0934" w:rsidRPr="004A0934" w:rsidRDefault="004A0934" w:rsidP="00227F39">
      <w:pPr>
        <w:widowControl/>
        <w:suppressAutoHyphens/>
        <w:autoSpaceDE/>
        <w:autoSpaceDN/>
        <w:adjustRightInd/>
        <w:spacing w:line="228" w:lineRule="auto"/>
        <w:ind w:firstLine="709"/>
        <w:jc w:val="both"/>
        <w:rPr>
          <w:color w:val="000000"/>
          <w:sz w:val="28"/>
          <w:szCs w:val="28"/>
          <w:lang w:eastAsia="ar-SA"/>
        </w:rPr>
      </w:pPr>
      <w:r w:rsidRPr="004A0934">
        <w:rPr>
          <w:color w:val="000000"/>
          <w:sz w:val="28"/>
          <w:szCs w:val="28"/>
          <w:lang w:eastAsia="ar-SA"/>
        </w:rPr>
        <w:t xml:space="preserve">4.2. Все поставляемое оборудование должно быть работоспособным и обеспечивать предусмотренную производителем функциональность. В комплект поставки включаются все необходимые для подключения и полнофункционального использования оборудования интерфейсные шнуры и кабели питания; носители с драйверами, необходимыми для работы оборудования. Все поставляемое оборудование является технически и </w:t>
      </w:r>
      <w:proofErr w:type="spellStart"/>
      <w:r w:rsidRPr="004A0934">
        <w:rPr>
          <w:color w:val="000000"/>
          <w:sz w:val="28"/>
          <w:szCs w:val="28"/>
          <w:lang w:eastAsia="ar-SA"/>
        </w:rPr>
        <w:t>программно</w:t>
      </w:r>
      <w:proofErr w:type="spellEnd"/>
      <w:r w:rsidRPr="004A0934">
        <w:rPr>
          <w:color w:val="000000"/>
          <w:sz w:val="28"/>
          <w:szCs w:val="28"/>
          <w:lang w:eastAsia="ar-SA"/>
        </w:rPr>
        <w:t xml:space="preserve"> совместимым для формирования единого аппаратно-программного комплекса.</w:t>
      </w:r>
    </w:p>
    <w:p w:rsidR="004A0934" w:rsidRPr="004A0934" w:rsidRDefault="004A0934" w:rsidP="00227F39">
      <w:pPr>
        <w:widowControl/>
        <w:suppressAutoHyphens/>
        <w:autoSpaceDE/>
        <w:autoSpaceDN/>
        <w:adjustRightInd/>
        <w:spacing w:line="228" w:lineRule="auto"/>
        <w:ind w:firstLine="709"/>
        <w:jc w:val="both"/>
        <w:rPr>
          <w:color w:val="000000"/>
          <w:sz w:val="28"/>
          <w:szCs w:val="28"/>
          <w:lang w:eastAsia="ar-SA"/>
        </w:rPr>
      </w:pPr>
      <w:r w:rsidRPr="004A0934">
        <w:rPr>
          <w:color w:val="000000"/>
          <w:sz w:val="28"/>
          <w:szCs w:val="28"/>
          <w:lang w:eastAsia="ar-SA"/>
        </w:rPr>
        <w:lastRenderedPageBreak/>
        <w:t>4.3. Каждая единица оборудования должна сопровождаться техническим паспортом на оборудование и/или инструкцией пользователя (руководством по эксплуатации) оборудования, а средства подсистемы информационной безопасности соответствующими сертификатами ФСТЭК и ФСБ России. Руководство пользователя должны быть на русском языке. Техническая документация может быть как на русском, так и на английском языке. Во всех случаях недопустимо предоставление технической документации и руководств пользователя в виде ксерокопий.</w:t>
      </w:r>
    </w:p>
    <w:p w:rsidR="004A0934" w:rsidRPr="004A0934" w:rsidRDefault="004A0934" w:rsidP="00227F39">
      <w:pPr>
        <w:widowControl/>
        <w:suppressAutoHyphens/>
        <w:autoSpaceDE/>
        <w:autoSpaceDN/>
        <w:adjustRightInd/>
        <w:spacing w:line="228" w:lineRule="auto"/>
        <w:ind w:firstLine="709"/>
        <w:jc w:val="both"/>
        <w:rPr>
          <w:color w:val="000000"/>
          <w:sz w:val="28"/>
          <w:szCs w:val="28"/>
          <w:lang w:eastAsia="ar-SA"/>
        </w:rPr>
      </w:pPr>
      <w:r w:rsidRPr="004A0934">
        <w:rPr>
          <w:color w:val="000000"/>
          <w:sz w:val="28"/>
          <w:szCs w:val="28"/>
          <w:lang w:eastAsia="ar-SA"/>
        </w:rPr>
        <w:t>4.4. На все поставляемые товары должна прилагаться подтвержденная заводом изготовителем гарантия качества Товара. Каждая единица оборудования сопровождается</w:t>
      </w:r>
      <w:r w:rsidRPr="004A0934" w:rsidDel="00F662A6">
        <w:rPr>
          <w:color w:val="000000"/>
          <w:sz w:val="28"/>
          <w:szCs w:val="28"/>
          <w:lang w:eastAsia="ar-SA"/>
        </w:rPr>
        <w:t xml:space="preserve"> </w:t>
      </w:r>
      <w:r w:rsidRPr="004A0934">
        <w:rPr>
          <w:color w:val="000000"/>
          <w:sz w:val="28"/>
          <w:szCs w:val="28"/>
          <w:lang w:eastAsia="ar-SA"/>
        </w:rPr>
        <w:t>оформленным гарантийным талоном или аналогичным документом, дающим право на гарантийное обслуживание (в случае, если выдача гарантийного талона не предусмотрена производителем оборудования), с указанием заводских (серийных) номеров оборудования и гарантийного периода</w:t>
      </w:r>
    </w:p>
    <w:p w:rsidR="004A0934" w:rsidRPr="004A0934" w:rsidRDefault="004A0934" w:rsidP="00227F39">
      <w:pPr>
        <w:spacing w:line="228" w:lineRule="auto"/>
        <w:ind w:right="2" w:firstLine="720"/>
        <w:jc w:val="both"/>
        <w:rPr>
          <w:color w:val="000000"/>
          <w:sz w:val="28"/>
          <w:szCs w:val="28"/>
        </w:rPr>
      </w:pPr>
      <w:r w:rsidRPr="004A0934">
        <w:rPr>
          <w:color w:val="000000"/>
          <w:sz w:val="28"/>
          <w:szCs w:val="28"/>
        </w:rPr>
        <w:t>4.5. Поставщик гарантирует качество поставляемого Товара. В случае выявления в Товаре несоответствий техническим требованиям или обнаружения брака, Поставщик обязуется в течение 7 (семи) дней произвести замену некачественного Товара за свой счет.</w:t>
      </w:r>
    </w:p>
    <w:p w:rsidR="004A0934" w:rsidRPr="004A0934" w:rsidRDefault="004A0934" w:rsidP="00227F39">
      <w:pPr>
        <w:spacing w:line="228" w:lineRule="auto"/>
        <w:ind w:firstLine="709"/>
        <w:jc w:val="both"/>
        <w:rPr>
          <w:color w:val="000000"/>
          <w:sz w:val="28"/>
          <w:szCs w:val="28"/>
        </w:rPr>
      </w:pPr>
      <w:r w:rsidRPr="004A0934">
        <w:rPr>
          <w:color w:val="000000"/>
          <w:sz w:val="28"/>
          <w:szCs w:val="28"/>
        </w:rPr>
        <w:t xml:space="preserve">4.6. Поставщик обязуется выполнять гарантийное обслуживание поставляемого оборудования без дополнительных расходов со стороны Заказчика. Под гарантийным обслуживанием подразумевается восстановление работоспособности отдельного устройства (или его части, блока, узла), при выходе его из строя по причинам, не связанным с неправильной эксплуатацией в гарантийный период. </w:t>
      </w:r>
    </w:p>
    <w:p w:rsidR="004A0934" w:rsidRPr="004A0934" w:rsidRDefault="004A0934" w:rsidP="00227F39">
      <w:pPr>
        <w:widowControl/>
        <w:suppressAutoHyphens/>
        <w:autoSpaceDE/>
        <w:autoSpaceDN/>
        <w:adjustRightInd/>
        <w:spacing w:line="228" w:lineRule="auto"/>
        <w:ind w:firstLine="709"/>
        <w:jc w:val="both"/>
        <w:outlineLvl w:val="2"/>
        <w:rPr>
          <w:color w:val="000000"/>
          <w:sz w:val="28"/>
          <w:szCs w:val="28"/>
          <w:lang w:eastAsia="en-US"/>
        </w:rPr>
      </w:pPr>
      <w:r w:rsidRPr="004A0934">
        <w:rPr>
          <w:color w:val="000000"/>
          <w:sz w:val="28"/>
          <w:szCs w:val="28"/>
          <w:lang w:eastAsia="en-US"/>
        </w:rPr>
        <w:t>4.7. Срок гарантии и технической поддержки Поставщика на  поставляемое оборудование и программные средства составляет _______ месяцев с момента поставки. Срок гарантии и технической поддержки Поставщика оборудования и программных средств должен быть не менее срока гарантии и технической поддержки производителя.</w:t>
      </w:r>
    </w:p>
    <w:p w:rsidR="004A0934" w:rsidRPr="004A0934" w:rsidRDefault="004A0934" w:rsidP="00227F39">
      <w:pPr>
        <w:spacing w:line="228" w:lineRule="auto"/>
        <w:ind w:right="2" w:firstLine="720"/>
        <w:jc w:val="both"/>
        <w:rPr>
          <w:color w:val="000000"/>
          <w:sz w:val="28"/>
          <w:szCs w:val="28"/>
        </w:rPr>
      </w:pPr>
      <w:r w:rsidRPr="004A0934">
        <w:rPr>
          <w:color w:val="000000"/>
          <w:sz w:val="28"/>
          <w:szCs w:val="28"/>
        </w:rPr>
        <w:t xml:space="preserve">4.8.Товар должен быть упакован в тару (упаковку), обеспечивающую полную сохранность Товара при его транспортировке, погрузочно-разгрузочных работах и хранении в течение гарантийного срока. </w:t>
      </w:r>
    </w:p>
    <w:p w:rsidR="004A0934" w:rsidRPr="004A0934" w:rsidRDefault="004A0934" w:rsidP="00227F39">
      <w:pPr>
        <w:spacing w:line="228" w:lineRule="auto"/>
        <w:ind w:right="2" w:firstLine="720"/>
        <w:jc w:val="both"/>
        <w:rPr>
          <w:color w:val="000000"/>
          <w:sz w:val="28"/>
          <w:szCs w:val="28"/>
        </w:rPr>
      </w:pPr>
      <w:r w:rsidRPr="004A0934">
        <w:rPr>
          <w:color w:val="000000"/>
          <w:sz w:val="28"/>
          <w:szCs w:val="28"/>
        </w:rPr>
        <w:t>4.9. Все запасные части, которые устанавливаются на оборудование в течение гарантийного периода, должны быть произведены и сертифицированы тем же производителем, что и исходное комплектующее оборудование и иметь те же функциональные и технические характеристики.</w:t>
      </w:r>
    </w:p>
    <w:p w:rsidR="004A0934" w:rsidRPr="004A0934" w:rsidRDefault="004A0934" w:rsidP="00227F39">
      <w:pPr>
        <w:spacing w:line="228" w:lineRule="auto"/>
        <w:ind w:right="2" w:firstLine="720"/>
        <w:jc w:val="both"/>
        <w:rPr>
          <w:color w:val="000000"/>
          <w:sz w:val="28"/>
          <w:szCs w:val="28"/>
        </w:rPr>
      </w:pPr>
      <w:r w:rsidRPr="004A0934">
        <w:rPr>
          <w:color w:val="000000"/>
          <w:sz w:val="28"/>
          <w:szCs w:val="28"/>
        </w:rPr>
        <w:t>4.10. Товар должен содержать предустановленное программное обеспечение, согласно Приложению № 1, и смонтирован в соответствии с техническим заданием (Приложение № 4).</w:t>
      </w:r>
    </w:p>
    <w:p w:rsidR="004A0934" w:rsidRPr="004A0934" w:rsidRDefault="004A0934" w:rsidP="00227F39">
      <w:pPr>
        <w:spacing w:line="228" w:lineRule="auto"/>
        <w:ind w:right="2" w:firstLine="720"/>
        <w:jc w:val="both"/>
        <w:rPr>
          <w:color w:val="000000"/>
          <w:sz w:val="28"/>
          <w:szCs w:val="28"/>
        </w:rPr>
      </w:pPr>
      <w:r w:rsidRPr="004A0934">
        <w:rPr>
          <w:color w:val="000000"/>
          <w:sz w:val="28"/>
          <w:szCs w:val="28"/>
        </w:rPr>
        <w:t>4.11. Работы по гарантийному и послегарантийному обслуживанию оборудования должны проводиться в сертифицированном сервисном центре.</w:t>
      </w:r>
    </w:p>
    <w:p w:rsidR="004A0934" w:rsidRPr="004A0934" w:rsidRDefault="004A0934" w:rsidP="00227F39">
      <w:pPr>
        <w:tabs>
          <w:tab w:val="num" w:pos="993"/>
        </w:tabs>
        <w:spacing w:line="228" w:lineRule="auto"/>
        <w:ind w:firstLine="709"/>
        <w:jc w:val="both"/>
        <w:rPr>
          <w:snapToGrid w:val="0"/>
          <w:color w:val="000000"/>
          <w:sz w:val="28"/>
          <w:szCs w:val="28"/>
        </w:rPr>
      </w:pPr>
    </w:p>
    <w:p w:rsidR="004A0934" w:rsidRPr="004A0934" w:rsidRDefault="004A0934" w:rsidP="00E112B4">
      <w:pPr>
        <w:numPr>
          <w:ilvl w:val="0"/>
          <w:numId w:val="26"/>
        </w:numPr>
        <w:spacing w:line="228" w:lineRule="auto"/>
        <w:ind w:right="2"/>
        <w:jc w:val="center"/>
        <w:rPr>
          <w:b/>
          <w:color w:val="000000"/>
          <w:sz w:val="28"/>
          <w:szCs w:val="28"/>
        </w:rPr>
      </w:pPr>
      <w:r w:rsidRPr="004A0934">
        <w:rPr>
          <w:b/>
          <w:color w:val="000000"/>
          <w:sz w:val="28"/>
          <w:szCs w:val="28"/>
        </w:rPr>
        <w:t>СРОК ПОСТАВКИ ТОВАРА</w:t>
      </w:r>
    </w:p>
    <w:p w:rsidR="004A0934" w:rsidRPr="004A0934" w:rsidRDefault="004A0934" w:rsidP="00227F39">
      <w:pPr>
        <w:spacing w:line="228" w:lineRule="auto"/>
        <w:ind w:left="786" w:right="2"/>
        <w:rPr>
          <w:b/>
          <w:color w:val="000000"/>
          <w:sz w:val="28"/>
          <w:szCs w:val="28"/>
        </w:rPr>
      </w:pPr>
    </w:p>
    <w:p w:rsidR="004A0934" w:rsidRPr="004A0934" w:rsidRDefault="004A0934" w:rsidP="00227F39">
      <w:pPr>
        <w:spacing w:line="228" w:lineRule="auto"/>
        <w:ind w:firstLine="709"/>
        <w:jc w:val="both"/>
        <w:rPr>
          <w:color w:val="000000"/>
          <w:sz w:val="28"/>
          <w:szCs w:val="28"/>
        </w:rPr>
      </w:pPr>
      <w:r w:rsidRPr="004A0934">
        <w:rPr>
          <w:color w:val="000000"/>
          <w:sz w:val="28"/>
          <w:szCs w:val="28"/>
        </w:rPr>
        <w:t xml:space="preserve">5.1. Поставка Товара по контракту производится в соответствии с Графиком поставки оборудования (Приложение № 3), являющегося </w:t>
      </w:r>
      <w:r w:rsidRPr="004A0934">
        <w:rPr>
          <w:color w:val="000000"/>
          <w:sz w:val="28"/>
          <w:szCs w:val="28"/>
        </w:rPr>
        <w:lastRenderedPageBreak/>
        <w:t xml:space="preserve">неотъемлемой частью настоящего Контракта, в 2 этапа: </w:t>
      </w:r>
    </w:p>
    <w:p w:rsidR="004A0934" w:rsidRPr="004A0934" w:rsidRDefault="004A0934" w:rsidP="00227F39">
      <w:pPr>
        <w:spacing w:line="228" w:lineRule="auto"/>
        <w:ind w:firstLine="709"/>
        <w:jc w:val="both"/>
        <w:rPr>
          <w:color w:val="000000"/>
          <w:sz w:val="28"/>
          <w:szCs w:val="28"/>
        </w:rPr>
      </w:pPr>
      <w:r w:rsidRPr="004A0934">
        <w:rPr>
          <w:color w:val="000000"/>
          <w:sz w:val="28"/>
          <w:szCs w:val="28"/>
        </w:rPr>
        <w:t xml:space="preserve">1 этап - в течение 20 дней со дня заключения контракта, </w:t>
      </w:r>
    </w:p>
    <w:p w:rsidR="004A0934" w:rsidRPr="004A0934" w:rsidRDefault="004A0934" w:rsidP="00227F39">
      <w:pPr>
        <w:spacing w:line="228" w:lineRule="auto"/>
        <w:ind w:firstLine="709"/>
        <w:jc w:val="both"/>
        <w:rPr>
          <w:color w:val="000000"/>
          <w:sz w:val="28"/>
          <w:szCs w:val="28"/>
        </w:rPr>
      </w:pPr>
      <w:r w:rsidRPr="004A0934">
        <w:rPr>
          <w:color w:val="000000"/>
          <w:sz w:val="28"/>
          <w:szCs w:val="28"/>
        </w:rPr>
        <w:t xml:space="preserve">2 этап – не позднее 20 декабря </w:t>
      </w:r>
      <w:smartTag w:uri="urn:schemas-microsoft-com:office:smarttags" w:element="metricconverter">
        <w:smartTagPr>
          <w:attr w:name="ProductID" w:val="2012 г"/>
        </w:smartTagPr>
        <w:r w:rsidRPr="004A0934">
          <w:rPr>
            <w:color w:val="000000"/>
            <w:sz w:val="28"/>
            <w:szCs w:val="28"/>
          </w:rPr>
          <w:t>2012 г</w:t>
        </w:r>
      </w:smartTag>
      <w:r w:rsidRPr="004A0934">
        <w:rPr>
          <w:color w:val="000000"/>
          <w:sz w:val="28"/>
          <w:szCs w:val="28"/>
        </w:rPr>
        <w:t xml:space="preserve">. </w:t>
      </w:r>
    </w:p>
    <w:p w:rsidR="004A0934" w:rsidRPr="004A0934" w:rsidRDefault="004A0934" w:rsidP="00227F39">
      <w:pPr>
        <w:spacing w:line="228" w:lineRule="auto"/>
        <w:ind w:firstLine="709"/>
        <w:jc w:val="both"/>
        <w:rPr>
          <w:color w:val="000000"/>
          <w:sz w:val="28"/>
          <w:szCs w:val="28"/>
        </w:rPr>
      </w:pPr>
      <w:r w:rsidRPr="004A0934">
        <w:rPr>
          <w:color w:val="000000"/>
          <w:sz w:val="28"/>
          <w:szCs w:val="28"/>
        </w:rPr>
        <w:t xml:space="preserve">Работы по монтажу производятся не позднее 25 декабря </w:t>
      </w:r>
      <w:smartTag w:uri="urn:schemas-microsoft-com:office:smarttags" w:element="metricconverter">
        <w:smartTagPr>
          <w:attr w:name="ProductID" w:val="2012 г"/>
        </w:smartTagPr>
        <w:r w:rsidRPr="004A0934">
          <w:rPr>
            <w:color w:val="000000"/>
            <w:sz w:val="28"/>
            <w:szCs w:val="28"/>
          </w:rPr>
          <w:t>2012 г</w:t>
        </w:r>
      </w:smartTag>
      <w:r w:rsidRPr="004A0934">
        <w:rPr>
          <w:color w:val="000000"/>
          <w:sz w:val="28"/>
          <w:szCs w:val="28"/>
        </w:rPr>
        <w:t>.</w:t>
      </w:r>
    </w:p>
    <w:p w:rsidR="004A0934" w:rsidRPr="004A0934" w:rsidRDefault="004A0934" w:rsidP="00227F39">
      <w:pPr>
        <w:spacing w:line="228" w:lineRule="auto"/>
        <w:ind w:firstLine="709"/>
        <w:jc w:val="both"/>
        <w:rPr>
          <w:color w:val="000000"/>
          <w:sz w:val="28"/>
          <w:szCs w:val="28"/>
        </w:rPr>
      </w:pPr>
      <w:r w:rsidRPr="004A0934">
        <w:rPr>
          <w:color w:val="000000"/>
          <w:sz w:val="28"/>
          <w:szCs w:val="28"/>
        </w:rPr>
        <w:t>5.2. Заказчик имеет право отказаться от получения продукции (товаров), период поставки которой просрочен. В этом случае, Заказчик письменно уведомляет Поставщика об отказе в приёмке продукции (товаров).</w:t>
      </w:r>
    </w:p>
    <w:p w:rsidR="004A0934" w:rsidRPr="004A0934" w:rsidRDefault="004A0934" w:rsidP="00227F39">
      <w:pPr>
        <w:spacing w:line="228" w:lineRule="auto"/>
        <w:ind w:right="2" w:firstLine="720"/>
        <w:jc w:val="both"/>
        <w:rPr>
          <w:color w:val="000000"/>
          <w:sz w:val="28"/>
          <w:szCs w:val="28"/>
        </w:rPr>
      </w:pPr>
    </w:p>
    <w:p w:rsidR="004A0934" w:rsidRPr="004A0934" w:rsidRDefault="004A0934" w:rsidP="00E112B4">
      <w:pPr>
        <w:widowControl/>
        <w:numPr>
          <w:ilvl w:val="0"/>
          <w:numId w:val="69"/>
        </w:numPr>
        <w:autoSpaceDE/>
        <w:adjustRightInd/>
        <w:spacing w:line="228" w:lineRule="auto"/>
        <w:jc w:val="center"/>
        <w:rPr>
          <w:b/>
          <w:color w:val="000000"/>
          <w:sz w:val="28"/>
          <w:szCs w:val="28"/>
        </w:rPr>
      </w:pPr>
      <w:r w:rsidRPr="004A0934">
        <w:rPr>
          <w:b/>
          <w:color w:val="000000"/>
          <w:sz w:val="28"/>
          <w:szCs w:val="28"/>
        </w:rPr>
        <w:t>ОТВЕТСТВЕННОСТЬ СТОРОН</w:t>
      </w:r>
    </w:p>
    <w:p w:rsidR="004A0934" w:rsidRPr="004A0934" w:rsidRDefault="004A0934" w:rsidP="00227F39">
      <w:pPr>
        <w:widowControl/>
        <w:autoSpaceDE/>
        <w:adjustRightInd/>
        <w:spacing w:line="228" w:lineRule="auto"/>
        <w:jc w:val="center"/>
        <w:rPr>
          <w:b/>
          <w:color w:val="000000"/>
          <w:sz w:val="16"/>
          <w:szCs w:val="16"/>
        </w:rPr>
      </w:pPr>
    </w:p>
    <w:p w:rsidR="004A0934" w:rsidRPr="004A0934" w:rsidRDefault="004A0934" w:rsidP="00227F39">
      <w:pPr>
        <w:widowControl/>
        <w:tabs>
          <w:tab w:val="left" w:pos="-2520"/>
          <w:tab w:val="left" w:pos="1260"/>
        </w:tabs>
        <w:autoSpaceDE/>
        <w:autoSpaceDN/>
        <w:adjustRightInd/>
        <w:spacing w:line="228" w:lineRule="auto"/>
        <w:ind w:firstLine="709"/>
        <w:jc w:val="both"/>
        <w:rPr>
          <w:snapToGrid w:val="0"/>
          <w:color w:val="000000"/>
          <w:sz w:val="28"/>
          <w:szCs w:val="28"/>
        </w:rPr>
      </w:pPr>
      <w:r w:rsidRPr="004A0934">
        <w:rPr>
          <w:color w:val="000000"/>
          <w:sz w:val="28"/>
          <w:szCs w:val="28"/>
        </w:rPr>
        <w:t xml:space="preserve">6.1. </w:t>
      </w:r>
      <w:r w:rsidRPr="004A0934">
        <w:rPr>
          <w:snapToGrid w:val="0"/>
          <w:color w:val="000000"/>
          <w:sz w:val="28"/>
          <w:szCs w:val="28"/>
        </w:rPr>
        <w:t>Стороны несут ответственность за неисполнение или ненадлежащее исполнение обязательств по настоящему Контракту в соответствии с законодательством Российской Федерации.</w:t>
      </w:r>
    </w:p>
    <w:p w:rsidR="004A0934" w:rsidRPr="004A0934" w:rsidRDefault="004A0934" w:rsidP="00227F39">
      <w:pPr>
        <w:widowControl/>
        <w:tabs>
          <w:tab w:val="left" w:pos="-2520"/>
          <w:tab w:val="left" w:pos="1260"/>
        </w:tabs>
        <w:autoSpaceDE/>
        <w:autoSpaceDN/>
        <w:adjustRightInd/>
        <w:spacing w:line="228" w:lineRule="auto"/>
        <w:ind w:firstLine="709"/>
        <w:jc w:val="both"/>
        <w:rPr>
          <w:color w:val="000000"/>
          <w:sz w:val="28"/>
          <w:szCs w:val="28"/>
        </w:rPr>
      </w:pPr>
      <w:r w:rsidRPr="004A0934">
        <w:rPr>
          <w:snapToGrid w:val="0"/>
          <w:color w:val="000000"/>
          <w:sz w:val="28"/>
          <w:szCs w:val="28"/>
        </w:rPr>
        <w:t xml:space="preserve">6.2. </w:t>
      </w:r>
      <w:r w:rsidRPr="004A0934">
        <w:rPr>
          <w:color w:val="000000"/>
          <w:sz w:val="28"/>
          <w:szCs w:val="28"/>
        </w:rPr>
        <w:t>В случае поставки Заказчику Товара ненадлежащего качества, наступают последствия, предусмотренные ст. 475 и 518 Гражданского кодекса Российской Федерации.</w:t>
      </w:r>
    </w:p>
    <w:p w:rsidR="004A0934" w:rsidRPr="004A0934" w:rsidRDefault="004A0934" w:rsidP="00227F39">
      <w:pPr>
        <w:widowControl/>
        <w:tabs>
          <w:tab w:val="left" w:pos="-2520"/>
          <w:tab w:val="left" w:pos="1260"/>
        </w:tabs>
        <w:autoSpaceDE/>
        <w:autoSpaceDN/>
        <w:adjustRightInd/>
        <w:spacing w:line="228" w:lineRule="auto"/>
        <w:ind w:firstLine="709"/>
        <w:jc w:val="both"/>
        <w:rPr>
          <w:color w:val="000000"/>
          <w:sz w:val="28"/>
          <w:szCs w:val="28"/>
        </w:rPr>
      </w:pPr>
      <w:r w:rsidRPr="004A0934">
        <w:rPr>
          <w:color w:val="000000"/>
          <w:sz w:val="28"/>
          <w:szCs w:val="28"/>
        </w:rPr>
        <w:t>6.3. В случае неисполнения условий Контракта Поставщик несет ответственность в пределах цены Контракта.</w:t>
      </w:r>
    </w:p>
    <w:p w:rsidR="004A0934" w:rsidRPr="004A0934" w:rsidRDefault="004A0934" w:rsidP="00227F39">
      <w:pPr>
        <w:widowControl/>
        <w:tabs>
          <w:tab w:val="left" w:pos="-2520"/>
          <w:tab w:val="left" w:pos="680"/>
        </w:tabs>
        <w:autoSpaceDE/>
        <w:autoSpaceDN/>
        <w:adjustRightInd/>
        <w:spacing w:line="228" w:lineRule="auto"/>
        <w:ind w:firstLine="709"/>
        <w:jc w:val="both"/>
        <w:rPr>
          <w:color w:val="000000"/>
          <w:sz w:val="28"/>
          <w:szCs w:val="28"/>
        </w:rPr>
      </w:pPr>
      <w:r w:rsidRPr="004A0934">
        <w:rPr>
          <w:snapToGrid w:val="0"/>
          <w:color w:val="000000"/>
          <w:sz w:val="28"/>
          <w:szCs w:val="28"/>
        </w:rPr>
        <w:t xml:space="preserve">6.4. </w:t>
      </w:r>
      <w:r w:rsidRPr="004A0934">
        <w:rPr>
          <w:color w:val="000000"/>
          <w:sz w:val="28"/>
          <w:szCs w:val="28"/>
        </w:rPr>
        <w:t>При несвоевременной поставке оборудования (выполнении работ по монтажу) Поставщик уплачивает Заказчику неустойку в размере 1/150 действующей на день уплаты неустойки ставки рефинансирования ЦБ РФ за каждый день просрочки от суммы несвоевременно поставленного оборудования (выполненных работ) начиная со дня, следующего за днем истечения срока поставки Товара, установленного в Контракте.</w:t>
      </w:r>
    </w:p>
    <w:p w:rsidR="004A0934" w:rsidRPr="004A0934" w:rsidRDefault="004A0934" w:rsidP="00227F39">
      <w:pPr>
        <w:widowControl/>
        <w:spacing w:line="228" w:lineRule="auto"/>
        <w:ind w:firstLine="770"/>
        <w:jc w:val="both"/>
        <w:rPr>
          <w:color w:val="000000"/>
          <w:sz w:val="28"/>
          <w:szCs w:val="28"/>
        </w:rPr>
      </w:pPr>
      <w:r w:rsidRPr="004A0934">
        <w:rPr>
          <w:color w:val="000000"/>
          <w:sz w:val="28"/>
          <w:szCs w:val="28"/>
        </w:rPr>
        <w:t>6.5. В случае просрочки исполнения Заказчиком обязательства, предусмотренного настоящим Контрактом, Поставщик вправе потребовать уплату неустойки. Неустойка начисляется за каждый день просрочки исполнения обязательства, предусмотренного Контрактом, начиная со дня, следующего после дня истечения установленного Контрактом срока исполнения обязательства. Размер такой неустойки устанавливается в размере 1/300 (одной трехсотой) действующей на день уплаты неустойки ставки рефинансирования Центрального банка Российской Федерации. Заказчик освобождается от уплаты неустойки, если докажет, что просрочка исполнения указанного обязательства произошла вследствие непреодолимой силы или по вине другой стороны.</w:t>
      </w:r>
    </w:p>
    <w:p w:rsidR="004A0934" w:rsidRPr="004A0934" w:rsidRDefault="004A0934" w:rsidP="00227F39">
      <w:pPr>
        <w:widowControl/>
        <w:tabs>
          <w:tab w:val="left" w:pos="-2520"/>
          <w:tab w:val="left" w:pos="680"/>
        </w:tabs>
        <w:autoSpaceDE/>
        <w:autoSpaceDN/>
        <w:adjustRightInd/>
        <w:spacing w:line="228" w:lineRule="auto"/>
        <w:ind w:firstLine="709"/>
        <w:jc w:val="both"/>
        <w:rPr>
          <w:snapToGrid w:val="0"/>
          <w:color w:val="000000"/>
          <w:sz w:val="28"/>
          <w:szCs w:val="28"/>
        </w:rPr>
      </w:pPr>
      <w:r w:rsidRPr="004A0934">
        <w:rPr>
          <w:snapToGrid w:val="0"/>
          <w:color w:val="000000"/>
          <w:sz w:val="28"/>
          <w:szCs w:val="28"/>
        </w:rPr>
        <w:t>6.6. Стороны не вправе передавать полностью или частично свои права и обязанности по настоящему Контракту третьим лицам без письменного согласия другой Стороны.</w:t>
      </w:r>
    </w:p>
    <w:p w:rsidR="004A0934" w:rsidRPr="004A0934" w:rsidRDefault="004A0934" w:rsidP="00227F39">
      <w:pPr>
        <w:spacing w:line="228" w:lineRule="auto"/>
        <w:ind w:firstLine="709"/>
        <w:jc w:val="both"/>
        <w:rPr>
          <w:color w:val="000000"/>
          <w:sz w:val="28"/>
          <w:szCs w:val="28"/>
        </w:rPr>
      </w:pPr>
      <w:r w:rsidRPr="004A0934">
        <w:rPr>
          <w:color w:val="000000"/>
          <w:sz w:val="28"/>
          <w:szCs w:val="28"/>
        </w:rPr>
        <w:t>6.7. В случае превышения срока устранения недостатков или замены Товара либо отказа в гарантийном обслуживании со стороны Поставщика с Поставщика взыскивается пеня в размере 0,1% от стоимости неисправного оборудования за каждый день просрочки (нахождения оборудования в неисправном состоянии). Начисление пени производится с момента превышения срока гарантийного обслуживания либо превышения 7 (семи)-дневного периода с даты официального уведомления Поставщика о необходимости гарантийного обслуживания поставленного оборудования, оставленного без адекватных условиям гарантийного обслуживания мер.</w:t>
      </w:r>
    </w:p>
    <w:p w:rsidR="004A0934" w:rsidRPr="004A0934" w:rsidRDefault="004A0934" w:rsidP="002F4285">
      <w:pPr>
        <w:widowControl/>
        <w:numPr>
          <w:ilvl w:val="1"/>
          <w:numId w:val="67"/>
        </w:numPr>
        <w:tabs>
          <w:tab w:val="clear" w:pos="1425"/>
          <w:tab w:val="num" w:pos="0"/>
        </w:tabs>
        <w:spacing w:line="228" w:lineRule="auto"/>
        <w:ind w:left="0" w:firstLine="720"/>
        <w:jc w:val="both"/>
        <w:rPr>
          <w:color w:val="000000"/>
          <w:sz w:val="28"/>
          <w:szCs w:val="28"/>
        </w:rPr>
      </w:pPr>
      <w:r w:rsidRPr="004A0934">
        <w:rPr>
          <w:color w:val="000000"/>
          <w:sz w:val="28"/>
          <w:szCs w:val="28"/>
        </w:rPr>
        <w:lastRenderedPageBreak/>
        <w:t>Уплата неустойки не освобождает Стороны от исполнения взятых на себя обязательств по настоящему контракту.</w:t>
      </w:r>
    </w:p>
    <w:p w:rsidR="004A0934" w:rsidRPr="004A0934" w:rsidRDefault="004A0934" w:rsidP="00227F39">
      <w:pPr>
        <w:spacing w:line="228" w:lineRule="auto"/>
        <w:ind w:firstLine="709"/>
        <w:jc w:val="both"/>
        <w:rPr>
          <w:color w:val="000000"/>
          <w:sz w:val="28"/>
          <w:szCs w:val="28"/>
        </w:rPr>
      </w:pPr>
    </w:p>
    <w:p w:rsidR="004A0934" w:rsidRPr="004A0934" w:rsidRDefault="004A0934" w:rsidP="00E112B4">
      <w:pPr>
        <w:widowControl/>
        <w:numPr>
          <w:ilvl w:val="0"/>
          <w:numId w:val="66"/>
        </w:numPr>
        <w:autoSpaceDE/>
        <w:adjustRightInd/>
        <w:spacing w:line="228" w:lineRule="auto"/>
        <w:jc w:val="center"/>
        <w:rPr>
          <w:b/>
          <w:color w:val="000000"/>
          <w:sz w:val="28"/>
          <w:szCs w:val="28"/>
        </w:rPr>
      </w:pPr>
      <w:r w:rsidRPr="004A0934">
        <w:rPr>
          <w:b/>
          <w:color w:val="000000"/>
          <w:sz w:val="28"/>
          <w:szCs w:val="28"/>
        </w:rPr>
        <w:t>СРОК ДЕЙСТВИЯ КОНТРАКТА</w:t>
      </w:r>
    </w:p>
    <w:p w:rsidR="004A0934" w:rsidRPr="004A0934" w:rsidRDefault="004A0934" w:rsidP="00227F39">
      <w:pPr>
        <w:spacing w:line="228" w:lineRule="auto"/>
        <w:ind w:left="426"/>
        <w:jc w:val="center"/>
        <w:rPr>
          <w:b/>
          <w:snapToGrid w:val="0"/>
          <w:color w:val="000000"/>
          <w:sz w:val="16"/>
          <w:szCs w:val="16"/>
        </w:rPr>
      </w:pPr>
    </w:p>
    <w:p w:rsidR="004A0934" w:rsidRPr="004A0934" w:rsidRDefault="004A0934" w:rsidP="00E112B4">
      <w:pPr>
        <w:widowControl/>
        <w:numPr>
          <w:ilvl w:val="1"/>
          <w:numId w:val="66"/>
        </w:numPr>
        <w:tabs>
          <w:tab w:val="left" w:pos="-2520"/>
          <w:tab w:val="num" w:pos="0"/>
          <w:tab w:val="left" w:pos="1260"/>
        </w:tabs>
        <w:autoSpaceDE/>
        <w:autoSpaceDN/>
        <w:adjustRightInd/>
        <w:spacing w:line="228" w:lineRule="auto"/>
        <w:ind w:left="0" w:firstLine="720"/>
        <w:jc w:val="both"/>
        <w:rPr>
          <w:color w:val="000000"/>
          <w:sz w:val="28"/>
          <w:szCs w:val="28"/>
        </w:rPr>
      </w:pPr>
      <w:r w:rsidRPr="004A0934">
        <w:rPr>
          <w:color w:val="000000"/>
          <w:sz w:val="28"/>
          <w:szCs w:val="28"/>
        </w:rPr>
        <w:t>Контракт действует с момента подписания и действует до 30.12.2011.</w:t>
      </w:r>
    </w:p>
    <w:p w:rsidR="004A0934" w:rsidRDefault="004A0934" w:rsidP="00E112B4">
      <w:pPr>
        <w:widowControl/>
        <w:numPr>
          <w:ilvl w:val="1"/>
          <w:numId w:val="66"/>
        </w:numPr>
        <w:tabs>
          <w:tab w:val="left" w:pos="-2520"/>
          <w:tab w:val="num" w:pos="0"/>
          <w:tab w:val="left" w:pos="1260"/>
        </w:tabs>
        <w:autoSpaceDE/>
        <w:autoSpaceDN/>
        <w:adjustRightInd/>
        <w:spacing w:line="228" w:lineRule="auto"/>
        <w:ind w:left="0" w:firstLine="720"/>
        <w:jc w:val="both"/>
        <w:rPr>
          <w:color w:val="000000"/>
          <w:sz w:val="28"/>
          <w:szCs w:val="28"/>
        </w:rPr>
      </w:pPr>
      <w:r w:rsidRPr="004A0934">
        <w:rPr>
          <w:color w:val="000000"/>
          <w:sz w:val="28"/>
          <w:szCs w:val="28"/>
        </w:rPr>
        <w:t>Окончание срока действия Контракта влечет прекращение обязательств Сторон по нему, за исключением гарантийных обязательств, предусмотренных Контрактом.</w:t>
      </w:r>
    </w:p>
    <w:p w:rsidR="00B605BE" w:rsidRPr="004A0934" w:rsidRDefault="00B605BE" w:rsidP="00B605BE">
      <w:pPr>
        <w:widowControl/>
        <w:tabs>
          <w:tab w:val="left" w:pos="-2520"/>
          <w:tab w:val="left" w:pos="1260"/>
          <w:tab w:val="num" w:pos="2059"/>
        </w:tabs>
        <w:autoSpaceDE/>
        <w:autoSpaceDN/>
        <w:adjustRightInd/>
        <w:spacing w:line="228" w:lineRule="auto"/>
        <w:ind w:left="720"/>
        <w:jc w:val="both"/>
        <w:rPr>
          <w:color w:val="000000"/>
          <w:sz w:val="28"/>
          <w:szCs w:val="28"/>
        </w:rPr>
      </w:pPr>
    </w:p>
    <w:p w:rsidR="004A0934" w:rsidRPr="004A0934" w:rsidRDefault="004A0934" w:rsidP="00227F39">
      <w:pPr>
        <w:spacing w:line="228" w:lineRule="auto"/>
        <w:jc w:val="center"/>
        <w:rPr>
          <w:b/>
          <w:color w:val="000000"/>
          <w:sz w:val="28"/>
          <w:szCs w:val="24"/>
        </w:rPr>
      </w:pPr>
      <w:r w:rsidRPr="004A0934">
        <w:rPr>
          <w:b/>
          <w:color w:val="000000"/>
          <w:sz w:val="28"/>
          <w:szCs w:val="28"/>
        </w:rPr>
        <w:t>8. ПОРЯДОК РАССМОТРЕНИЯ СПОРОВ</w:t>
      </w:r>
    </w:p>
    <w:p w:rsidR="004A0934" w:rsidRPr="004A0934" w:rsidRDefault="004A0934" w:rsidP="00227F39">
      <w:pPr>
        <w:spacing w:line="228" w:lineRule="auto"/>
        <w:ind w:firstLine="677"/>
        <w:jc w:val="both"/>
        <w:rPr>
          <w:color w:val="000000"/>
          <w:sz w:val="28"/>
          <w:szCs w:val="24"/>
        </w:rPr>
      </w:pPr>
    </w:p>
    <w:p w:rsidR="004A0934" w:rsidRPr="004A0934" w:rsidRDefault="004A0934" w:rsidP="00227F39">
      <w:pPr>
        <w:spacing w:line="228" w:lineRule="auto"/>
        <w:ind w:firstLine="677"/>
        <w:jc w:val="both"/>
        <w:rPr>
          <w:color w:val="000000"/>
          <w:sz w:val="28"/>
          <w:szCs w:val="28"/>
        </w:rPr>
      </w:pPr>
      <w:r w:rsidRPr="004A0934">
        <w:rPr>
          <w:color w:val="000000"/>
          <w:sz w:val="28"/>
          <w:szCs w:val="28"/>
        </w:rPr>
        <w:t>8.1. Споры и разногласия, которые возникли вследствие неисполнения или ненадлежащего исполнения Сторонами обязательств по настоящему контракту и по которым не было достигнуто соглашение путем переговоров, разрешаются Арбитражным судом г. Москвы в соответствии с действующим законодательством Российской Федерации.</w:t>
      </w:r>
    </w:p>
    <w:p w:rsidR="004A0934" w:rsidRPr="004A0934" w:rsidRDefault="004A0934" w:rsidP="00227F39">
      <w:pPr>
        <w:spacing w:line="228" w:lineRule="auto"/>
        <w:ind w:firstLine="677"/>
        <w:jc w:val="both"/>
        <w:rPr>
          <w:b/>
          <w:color w:val="000000"/>
          <w:sz w:val="28"/>
          <w:szCs w:val="28"/>
        </w:rPr>
      </w:pPr>
    </w:p>
    <w:p w:rsidR="004A0934" w:rsidRPr="004A0934" w:rsidRDefault="004A0934" w:rsidP="00227F39">
      <w:pPr>
        <w:spacing w:line="228" w:lineRule="auto"/>
        <w:ind w:firstLine="677"/>
        <w:jc w:val="both"/>
        <w:rPr>
          <w:b/>
          <w:color w:val="000000"/>
          <w:sz w:val="28"/>
          <w:szCs w:val="28"/>
        </w:rPr>
      </w:pPr>
      <w:r w:rsidRPr="004A0934">
        <w:rPr>
          <w:b/>
          <w:color w:val="000000"/>
          <w:sz w:val="28"/>
          <w:szCs w:val="28"/>
        </w:rPr>
        <w:t>9. ИЗМЕНЕНИЯ, ДОПОЛНЕНИЯ И РАСТОРЖЕНИЕ КОНТРАКТА</w:t>
      </w:r>
    </w:p>
    <w:p w:rsidR="004A0934" w:rsidRPr="004A0934" w:rsidRDefault="004A0934" w:rsidP="00227F39">
      <w:pPr>
        <w:widowControl/>
        <w:autoSpaceDE/>
        <w:adjustRightInd/>
        <w:spacing w:line="228" w:lineRule="auto"/>
        <w:jc w:val="center"/>
        <w:rPr>
          <w:b/>
          <w:color w:val="000000"/>
          <w:sz w:val="16"/>
          <w:szCs w:val="16"/>
        </w:rPr>
      </w:pPr>
    </w:p>
    <w:p w:rsidR="004A0934" w:rsidRPr="004A0934" w:rsidRDefault="004A0934" w:rsidP="00227F39">
      <w:pPr>
        <w:spacing w:line="228" w:lineRule="auto"/>
        <w:ind w:firstLine="709"/>
        <w:jc w:val="both"/>
        <w:rPr>
          <w:color w:val="000000"/>
          <w:sz w:val="28"/>
          <w:szCs w:val="28"/>
        </w:rPr>
      </w:pPr>
      <w:r w:rsidRPr="004A0934">
        <w:rPr>
          <w:color w:val="000000"/>
          <w:sz w:val="28"/>
          <w:szCs w:val="28"/>
        </w:rPr>
        <w:t>8.1. Изменение условий настоящего Контракта в ходе его исполнения не допускается, за исключением случаев прямо предусмотренных законодательством Российской Федерации.</w:t>
      </w:r>
    </w:p>
    <w:p w:rsidR="004A0934" w:rsidRPr="004A0934" w:rsidRDefault="004A0934" w:rsidP="00227F39">
      <w:pPr>
        <w:spacing w:line="228" w:lineRule="auto"/>
        <w:ind w:firstLine="709"/>
        <w:jc w:val="both"/>
        <w:rPr>
          <w:color w:val="000000"/>
          <w:sz w:val="28"/>
          <w:szCs w:val="28"/>
        </w:rPr>
      </w:pPr>
      <w:r w:rsidRPr="004A0934">
        <w:rPr>
          <w:color w:val="000000"/>
          <w:sz w:val="28"/>
          <w:szCs w:val="28"/>
        </w:rPr>
        <w:t xml:space="preserve">8.2. В случае, если это предусмотрено документацией об аукционе, Заказчик вправе по согласованию с Поставщиком изменить не более чем на десять процентов количество всех предусмотренных контрактом товаров при изменении потребности в товарах, на поставку которых заключен настоящий Контракт с последующим изменением цены контракта в порядке, установленном законодательством Российской Федерации.  </w:t>
      </w:r>
    </w:p>
    <w:p w:rsidR="004A0934" w:rsidRPr="004A0934" w:rsidRDefault="004A0934" w:rsidP="00227F39">
      <w:pPr>
        <w:spacing w:line="228" w:lineRule="auto"/>
        <w:ind w:firstLine="709"/>
        <w:jc w:val="both"/>
        <w:rPr>
          <w:color w:val="000000"/>
          <w:sz w:val="28"/>
          <w:szCs w:val="28"/>
        </w:rPr>
      </w:pPr>
      <w:r w:rsidRPr="004A0934">
        <w:rPr>
          <w:color w:val="000000"/>
          <w:sz w:val="28"/>
          <w:szCs w:val="28"/>
        </w:rPr>
        <w:t>8.3. Все изменения и дополнения к Контракту оформляются соответствующим Соглашением, которое является неотъемлемой частью настоящего Контракта.</w:t>
      </w:r>
    </w:p>
    <w:p w:rsidR="004A0934" w:rsidRPr="004A0934" w:rsidRDefault="004A0934" w:rsidP="00227F39">
      <w:pPr>
        <w:spacing w:line="228" w:lineRule="auto"/>
        <w:ind w:firstLine="709"/>
        <w:jc w:val="both"/>
        <w:rPr>
          <w:color w:val="000000"/>
          <w:sz w:val="28"/>
          <w:szCs w:val="28"/>
        </w:rPr>
      </w:pPr>
      <w:r w:rsidRPr="004A0934">
        <w:rPr>
          <w:color w:val="000000"/>
          <w:sz w:val="28"/>
          <w:szCs w:val="28"/>
        </w:rPr>
        <w:t>8.4. Расторжение настоящего контракта допускается по соглашению сторон либо по решению суда по основаниям, предусмотренным законодательством Российской Федерации.</w:t>
      </w:r>
    </w:p>
    <w:p w:rsidR="004A0934" w:rsidRDefault="004A0934" w:rsidP="00227F39">
      <w:pPr>
        <w:spacing w:line="228" w:lineRule="auto"/>
        <w:ind w:firstLine="709"/>
        <w:jc w:val="both"/>
        <w:rPr>
          <w:color w:val="000000"/>
          <w:sz w:val="28"/>
          <w:szCs w:val="28"/>
        </w:rPr>
      </w:pPr>
      <w:r w:rsidRPr="004A0934">
        <w:rPr>
          <w:color w:val="000000"/>
          <w:sz w:val="28"/>
          <w:szCs w:val="28"/>
        </w:rPr>
        <w:t>8.5. В случае расторжения настоящего Контракта по основаниям, предусмотренным законодательством Российской Федерации о размещении заказов на поставки товаров, выполнение работ, оказание услуг для государственных нужд, Заказчик в установленном порядке направляет сведения о Поставщике в реестр недобросовестных поставщиков.</w:t>
      </w:r>
    </w:p>
    <w:p w:rsidR="00B605BE" w:rsidRPr="004A0934" w:rsidRDefault="00B605BE" w:rsidP="00227F39">
      <w:pPr>
        <w:spacing w:line="228" w:lineRule="auto"/>
        <w:ind w:firstLine="709"/>
        <w:jc w:val="both"/>
        <w:rPr>
          <w:color w:val="000000"/>
          <w:sz w:val="28"/>
          <w:szCs w:val="28"/>
        </w:rPr>
      </w:pPr>
    </w:p>
    <w:p w:rsidR="004A0934" w:rsidRPr="004A0934" w:rsidRDefault="004A0934" w:rsidP="00227F39">
      <w:pPr>
        <w:spacing w:line="228" w:lineRule="auto"/>
        <w:jc w:val="center"/>
        <w:rPr>
          <w:b/>
          <w:color w:val="000000"/>
          <w:sz w:val="28"/>
          <w:szCs w:val="24"/>
        </w:rPr>
      </w:pPr>
      <w:r w:rsidRPr="004A0934">
        <w:rPr>
          <w:b/>
          <w:color w:val="000000"/>
          <w:sz w:val="28"/>
          <w:szCs w:val="28"/>
        </w:rPr>
        <w:t xml:space="preserve">9. ФОРС-МАЖОРНЫЕ ОБСТОЯТЕЛЬСТВА </w:t>
      </w:r>
    </w:p>
    <w:p w:rsidR="004A0934" w:rsidRPr="004A0934" w:rsidRDefault="004A0934" w:rsidP="00227F39">
      <w:pPr>
        <w:spacing w:line="228" w:lineRule="auto"/>
        <w:ind w:firstLine="677"/>
        <w:jc w:val="both"/>
        <w:rPr>
          <w:color w:val="000000"/>
          <w:sz w:val="28"/>
          <w:szCs w:val="24"/>
        </w:rPr>
      </w:pPr>
    </w:p>
    <w:p w:rsidR="004A0934" w:rsidRPr="004A0934" w:rsidRDefault="004A0934" w:rsidP="00227F39">
      <w:pPr>
        <w:spacing w:line="228" w:lineRule="auto"/>
        <w:ind w:firstLine="677"/>
        <w:jc w:val="both"/>
        <w:rPr>
          <w:color w:val="000000"/>
          <w:sz w:val="28"/>
          <w:szCs w:val="28"/>
        </w:rPr>
      </w:pPr>
      <w:r w:rsidRPr="004A0934">
        <w:rPr>
          <w:color w:val="000000"/>
          <w:sz w:val="28"/>
          <w:szCs w:val="28"/>
        </w:rPr>
        <w:t xml:space="preserve">9.1. Стороны освобождаются от ответственности за частичное или полное неисполнение обязательств по настоящему контракту, если они явились следствием обстоятельств непреодолимой силы, а именно: </w:t>
      </w:r>
      <w:r w:rsidRPr="004A0934">
        <w:rPr>
          <w:color w:val="000000"/>
          <w:sz w:val="28"/>
          <w:szCs w:val="28"/>
        </w:rPr>
        <w:lastRenderedPageBreak/>
        <w:t xml:space="preserve">стихийных природных явлений (землетрясение, наводнение, пожары, тайфуны и пр.), некоторых обстоятельств общественной жизни (военные действия), в которых непосредственно либо косвенно участвует Сторона по Контракту.  </w:t>
      </w:r>
    </w:p>
    <w:p w:rsidR="004A0934" w:rsidRPr="004A0934" w:rsidRDefault="004A0934" w:rsidP="00227F39">
      <w:pPr>
        <w:widowControl/>
        <w:tabs>
          <w:tab w:val="left" w:pos="0"/>
        </w:tabs>
        <w:spacing w:line="228" w:lineRule="auto"/>
        <w:ind w:right="22"/>
        <w:jc w:val="both"/>
        <w:rPr>
          <w:color w:val="000000"/>
          <w:sz w:val="28"/>
          <w:szCs w:val="28"/>
        </w:rPr>
      </w:pPr>
      <w:r w:rsidRPr="004A0934">
        <w:rPr>
          <w:color w:val="000000"/>
          <w:sz w:val="28"/>
          <w:szCs w:val="28"/>
        </w:rPr>
        <w:tab/>
        <w:t>9.2. Сторона, которая не в состоянии выполнить свои контрактные обязательства в силу вышеуказанных обстоятельств, должна письменно известить другую Сторону о наступлении данных обстоятельств, но в любом случае не позднее 3 (трех) рабочих дней после начала их действия. Несвоевременное уведомление о наступлении обстоятельств непреодолимой силы лишает соответствующую Сторону права на освобождение от ответственности за частичное или полное неисполнение обязательств по настоящему государственному контракту по причине указанных обстоятельств. Факт наступления и прекращения обстоятельств непреодолимой силы подтверждается компетентными государственными органами.</w:t>
      </w:r>
    </w:p>
    <w:p w:rsidR="004A0934" w:rsidRPr="004A0934" w:rsidRDefault="004A0934" w:rsidP="00227F39">
      <w:pPr>
        <w:widowControl/>
        <w:tabs>
          <w:tab w:val="left" w:pos="0"/>
        </w:tabs>
        <w:spacing w:line="228" w:lineRule="auto"/>
        <w:ind w:right="22"/>
        <w:jc w:val="both"/>
        <w:rPr>
          <w:color w:val="000000"/>
          <w:sz w:val="28"/>
          <w:szCs w:val="28"/>
        </w:rPr>
      </w:pPr>
      <w:r w:rsidRPr="004A0934">
        <w:rPr>
          <w:color w:val="000000"/>
          <w:sz w:val="28"/>
          <w:szCs w:val="28"/>
        </w:rPr>
        <w:tab/>
        <w:t>9.3. При наступлении обстоятельств непреодолимой силы сроки выполнения работ и/или проведения платежей отодвигаются соразмерно времени, в течение которого будут действовать эти обстоятельства или их последствия.</w:t>
      </w:r>
    </w:p>
    <w:p w:rsidR="004A0934" w:rsidRPr="004A0934" w:rsidRDefault="004A0934" w:rsidP="00227F39">
      <w:pPr>
        <w:widowControl/>
        <w:tabs>
          <w:tab w:val="left" w:pos="0"/>
        </w:tabs>
        <w:spacing w:line="228" w:lineRule="auto"/>
        <w:ind w:right="22"/>
        <w:jc w:val="both"/>
        <w:rPr>
          <w:color w:val="000000"/>
          <w:sz w:val="28"/>
          <w:szCs w:val="28"/>
        </w:rPr>
      </w:pPr>
      <w:r w:rsidRPr="004A0934">
        <w:rPr>
          <w:color w:val="000000"/>
          <w:sz w:val="28"/>
          <w:szCs w:val="28"/>
        </w:rPr>
        <w:tab/>
        <w:t>9.4.Если указанные обстоятельства продолжаются более 1 (одного) месяца, то каждая Сторона вправе требовать досрочного расторжения настоящего контракта. В этом случае Стороны проводят взаиморасчеты.</w:t>
      </w:r>
    </w:p>
    <w:p w:rsidR="004A0934" w:rsidRPr="004A0934" w:rsidRDefault="004A0934" w:rsidP="00227F39">
      <w:pPr>
        <w:spacing w:line="228" w:lineRule="auto"/>
        <w:ind w:firstLine="709"/>
        <w:jc w:val="both"/>
        <w:rPr>
          <w:color w:val="000000"/>
          <w:sz w:val="28"/>
          <w:szCs w:val="28"/>
        </w:rPr>
      </w:pPr>
    </w:p>
    <w:p w:rsidR="004A0934" w:rsidRPr="004A0934" w:rsidRDefault="004A0934" w:rsidP="00E112B4">
      <w:pPr>
        <w:widowControl/>
        <w:numPr>
          <w:ilvl w:val="0"/>
          <w:numId w:val="68"/>
        </w:numPr>
        <w:autoSpaceDE/>
        <w:adjustRightInd/>
        <w:spacing w:line="228" w:lineRule="auto"/>
        <w:jc w:val="center"/>
        <w:rPr>
          <w:b/>
          <w:color w:val="000000"/>
          <w:sz w:val="28"/>
          <w:szCs w:val="28"/>
        </w:rPr>
      </w:pPr>
      <w:r w:rsidRPr="004A0934">
        <w:rPr>
          <w:b/>
          <w:color w:val="000000"/>
          <w:sz w:val="28"/>
          <w:szCs w:val="28"/>
        </w:rPr>
        <w:t xml:space="preserve"> ПРОЧИЕ УСЛОВИЯ</w:t>
      </w:r>
    </w:p>
    <w:p w:rsidR="004A0934" w:rsidRPr="004A0934" w:rsidRDefault="004A0934" w:rsidP="00227F39">
      <w:pPr>
        <w:spacing w:line="228" w:lineRule="auto"/>
        <w:ind w:left="426"/>
        <w:jc w:val="center"/>
        <w:rPr>
          <w:b/>
          <w:snapToGrid w:val="0"/>
          <w:color w:val="000000"/>
          <w:sz w:val="16"/>
          <w:szCs w:val="16"/>
        </w:rPr>
      </w:pPr>
    </w:p>
    <w:p w:rsidR="004A0934" w:rsidRPr="004A0934" w:rsidRDefault="004A0934" w:rsidP="00227F39">
      <w:pPr>
        <w:tabs>
          <w:tab w:val="num" w:pos="993"/>
        </w:tabs>
        <w:spacing w:line="228" w:lineRule="auto"/>
        <w:ind w:firstLine="709"/>
        <w:jc w:val="both"/>
        <w:rPr>
          <w:snapToGrid w:val="0"/>
          <w:color w:val="000000"/>
          <w:sz w:val="28"/>
          <w:szCs w:val="28"/>
        </w:rPr>
      </w:pPr>
      <w:r w:rsidRPr="004A0934">
        <w:rPr>
          <w:snapToGrid w:val="0"/>
          <w:color w:val="000000"/>
          <w:sz w:val="28"/>
          <w:szCs w:val="28"/>
        </w:rPr>
        <w:t>10.1. Настоящий Контракт составлен в 2 (двух) экземплярах, имеющих одинаковую юридическую силу, по одному для каждой Стороны.</w:t>
      </w:r>
    </w:p>
    <w:p w:rsidR="004A0934" w:rsidRPr="004A0934" w:rsidRDefault="004A0934" w:rsidP="00227F39">
      <w:pPr>
        <w:spacing w:line="228" w:lineRule="auto"/>
        <w:ind w:right="125" w:firstLine="709"/>
        <w:jc w:val="both"/>
        <w:rPr>
          <w:color w:val="000000"/>
          <w:sz w:val="28"/>
          <w:szCs w:val="28"/>
        </w:rPr>
      </w:pPr>
      <w:r w:rsidRPr="004A0934">
        <w:rPr>
          <w:color w:val="000000"/>
          <w:sz w:val="28"/>
          <w:szCs w:val="28"/>
        </w:rPr>
        <w:t>10.2. Контракт вступает в силу и становится обязательным для Сторон с момента его подписания.</w:t>
      </w:r>
    </w:p>
    <w:p w:rsidR="004A0934" w:rsidRPr="004A0934" w:rsidRDefault="004A0934" w:rsidP="00227F39">
      <w:pPr>
        <w:spacing w:line="228" w:lineRule="auto"/>
        <w:ind w:right="125" w:firstLine="709"/>
        <w:jc w:val="both"/>
        <w:rPr>
          <w:color w:val="000000"/>
          <w:sz w:val="28"/>
          <w:szCs w:val="28"/>
        </w:rPr>
      </w:pPr>
      <w:r w:rsidRPr="004A0934">
        <w:rPr>
          <w:color w:val="000000"/>
          <w:sz w:val="28"/>
          <w:szCs w:val="28"/>
        </w:rPr>
        <w:t>10.3. Все изменения и приложения, предусмотренные настоящим Контрактом, являются его неотъемлемой частью.</w:t>
      </w:r>
    </w:p>
    <w:p w:rsidR="004A0934" w:rsidRPr="004A0934" w:rsidRDefault="004A0934" w:rsidP="00227F39">
      <w:pPr>
        <w:spacing w:line="228" w:lineRule="auto"/>
        <w:ind w:right="125" w:firstLine="709"/>
        <w:jc w:val="both"/>
        <w:rPr>
          <w:color w:val="000000"/>
          <w:sz w:val="28"/>
          <w:szCs w:val="28"/>
        </w:rPr>
      </w:pPr>
      <w:r w:rsidRPr="004A0934">
        <w:rPr>
          <w:color w:val="000000"/>
          <w:sz w:val="28"/>
          <w:szCs w:val="28"/>
        </w:rPr>
        <w:t xml:space="preserve">10.4. При изменении своих банковских реквизитов Сторона обязана в течение 5 (пяти) рабочих дней известить об этом </w:t>
      </w:r>
      <w:r w:rsidRPr="004A0934">
        <w:rPr>
          <w:bCs/>
          <w:color w:val="000000"/>
          <w:sz w:val="28"/>
          <w:szCs w:val="28"/>
        </w:rPr>
        <w:t xml:space="preserve"> другую Сторону</w:t>
      </w:r>
      <w:r w:rsidRPr="004A0934">
        <w:rPr>
          <w:color w:val="000000"/>
          <w:sz w:val="28"/>
          <w:szCs w:val="28"/>
        </w:rPr>
        <w:t>.</w:t>
      </w:r>
    </w:p>
    <w:p w:rsidR="004A0934" w:rsidRPr="004A0934" w:rsidRDefault="004A0934" w:rsidP="00227F39">
      <w:pPr>
        <w:spacing w:line="228" w:lineRule="auto"/>
        <w:ind w:right="125" w:firstLine="709"/>
        <w:jc w:val="both"/>
        <w:rPr>
          <w:color w:val="000000"/>
          <w:sz w:val="28"/>
          <w:szCs w:val="28"/>
        </w:rPr>
      </w:pPr>
      <w:r w:rsidRPr="004A0934">
        <w:rPr>
          <w:color w:val="000000"/>
          <w:sz w:val="28"/>
          <w:szCs w:val="28"/>
        </w:rPr>
        <w:t>10.5. Следующие приложения являются неотъемлемой частью настоящего Контракта:</w:t>
      </w:r>
    </w:p>
    <w:p w:rsidR="004A0934" w:rsidRPr="004A0934" w:rsidRDefault="004A0934" w:rsidP="00227F39">
      <w:pPr>
        <w:spacing w:line="228" w:lineRule="auto"/>
        <w:ind w:firstLine="709"/>
        <w:rPr>
          <w:color w:val="000000"/>
          <w:sz w:val="28"/>
          <w:szCs w:val="28"/>
        </w:rPr>
      </w:pPr>
      <w:r w:rsidRPr="004A0934">
        <w:rPr>
          <w:color w:val="000000"/>
          <w:sz w:val="28"/>
          <w:szCs w:val="28"/>
        </w:rPr>
        <w:t>1. Приложение №1 Спецификация.</w:t>
      </w:r>
    </w:p>
    <w:p w:rsidR="004A0934" w:rsidRPr="004A0934" w:rsidRDefault="004A0934" w:rsidP="00227F39">
      <w:pPr>
        <w:spacing w:line="228" w:lineRule="auto"/>
        <w:ind w:firstLine="709"/>
        <w:rPr>
          <w:color w:val="000000"/>
          <w:sz w:val="28"/>
          <w:szCs w:val="28"/>
        </w:rPr>
      </w:pPr>
      <w:r w:rsidRPr="004A0934">
        <w:rPr>
          <w:color w:val="000000"/>
          <w:sz w:val="28"/>
          <w:szCs w:val="28"/>
        </w:rPr>
        <w:t>2. Приложение № 2 Перечень объектов  поставки.</w:t>
      </w:r>
    </w:p>
    <w:p w:rsidR="004A0934" w:rsidRPr="004A0934" w:rsidRDefault="004A0934" w:rsidP="00227F39">
      <w:pPr>
        <w:spacing w:line="228" w:lineRule="auto"/>
        <w:ind w:firstLine="709"/>
        <w:rPr>
          <w:color w:val="000000"/>
          <w:sz w:val="28"/>
          <w:szCs w:val="28"/>
        </w:rPr>
      </w:pPr>
      <w:r w:rsidRPr="004A0934">
        <w:rPr>
          <w:color w:val="000000"/>
          <w:sz w:val="28"/>
          <w:szCs w:val="28"/>
        </w:rPr>
        <w:t>3. Приложение № 3 График поставки оборудования.</w:t>
      </w:r>
    </w:p>
    <w:p w:rsidR="004A0934" w:rsidRPr="004A0934" w:rsidRDefault="004A0934" w:rsidP="00227F39">
      <w:pPr>
        <w:spacing w:line="228" w:lineRule="auto"/>
        <w:ind w:firstLine="709"/>
        <w:rPr>
          <w:color w:val="000000"/>
          <w:sz w:val="28"/>
          <w:szCs w:val="28"/>
        </w:rPr>
      </w:pPr>
      <w:r w:rsidRPr="004A0934">
        <w:rPr>
          <w:color w:val="000000"/>
          <w:sz w:val="28"/>
          <w:szCs w:val="28"/>
        </w:rPr>
        <w:t>4. Приложение № 4 Технические требования.</w:t>
      </w:r>
    </w:p>
    <w:p w:rsidR="004A0934" w:rsidRPr="004A0934" w:rsidRDefault="004A0934" w:rsidP="00227F39">
      <w:pPr>
        <w:spacing w:line="228" w:lineRule="auto"/>
        <w:ind w:firstLine="709"/>
        <w:rPr>
          <w:sz w:val="28"/>
          <w:szCs w:val="28"/>
        </w:rPr>
      </w:pPr>
    </w:p>
    <w:p w:rsidR="004A0934" w:rsidRPr="004A0934" w:rsidRDefault="004A0934" w:rsidP="004A0934">
      <w:pPr>
        <w:ind w:firstLine="709"/>
        <w:rPr>
          <w:sz w:val="28"/>
          <w:szCs w:val="28"/>
        </w:rPr>
      </w:pPr>
    </w:p>
    <w:p w:rsidR="004A0934" w:rsidRPr="004A0934" w:rsidRDefault="004A0934" w:rsidP="00E112B4">
      <w:pPr>
        <w:widowControl/>
        <w:numPr>
          <w:ilvl w:val="0"/>
          <w:numId w:val="68"/>
        </w:numPr>
        <w:autoSpaceDE/>
        <w:adjustRightInd/>
        <w:jc w:val="center"/>
        <w:rPr>
          <w:b/>
          <w:sz w:val="28"/>
          <w:szCs w:val="28"/>
        </w:rPr>
      </w:pPr>
      <w:r w:rsidRPr="004A0934">
        <w:rPr>
          <w:b/>
          <w:sz w:val="28"/>
          <w:szCs w:val="28"/>
        </w:rPr>
        <w:t>Юридические адреса и банковские реквизиты сторон</w:t>
      </w:r>
    </w:p>
    <w:tbl>
      <w:tblPr>
        <w:tblW w:w="14505" w:type="dxa"/>
        <w:tblLayout w:type="fixed"/>
        <w:tblLook w:val="0000" w:firstRow="0" w:lastRow="0" w:firstColumn="0" w:lastColumn="0" w:noHBand="0" w:noVBand="0"/>
      </w:tblPr>
      <w:tblGrid>
        <w:gridCol w:w="4865"/>
        <w:gridCol w:w="4820"/>
        <w:gridCol w:w="4820"/>
      </w:tblGrid>
      <w:tr w:rsidR="004A0934" w:rsidRPr="004A0934" w:rsidTr="003465C0">
        <w:tc>
          <w:tcPr>
            <w:tcW w:w="4865" w:type="dxa"/>
          </w:tcPr>
          <w:p w:rsidR="004A0934" w:rsidRPr="004A0934" w:rsidRDefault="004A0934" w:rsidP="004A0934">
            <w:pPr>
              <w:tabs>
                <w:tab w:val="left" w:pos="2025"/>
                <w:tab w:val="center" w:pos="4669"/>
              </w:tabs>
              <w:rPr>
                <w:b/>
                <w:bCs/>
                <w:sz w:val="28"/>
                <w:szCs w:val="28"/>
                <w:u w:val="single"/>
              </w:rPr>
            </w:pPr>
          </w:p>
          <w:p w:rsidR="004A0934" w:rsidRPr="004A0934" w:rsidRDefault="004A0934" w:rsidP="004A0934">
            <w:pPr>
              <w:tabs>
                <w:tab w:val="left" w:pos="2025"/>
                <w:tab w:val="center" w:pos="4669"/>
              </w:tabs>
              <w:ind w:left="1072"/>
              <w:rPr>
                <w:b/>
                <w:bCs/>
                <w:sz w:val="28"/>
                <w:szCs w:val="28"/>
                <w:u w:val="single"/>
              </w:rPr>
            </w:pPr>
            <w:r w:rsidRPr="004A0934">
              <w:rPr>
                <w:b/>
                <w:bCs/>
                <w:sz w:val="28"/>
                <w:szCs w:val="28"/>
                <w:u w:val="single"/>
              </w:rPr>
              <w:t>Заказчик:</w:t>
            </w:r>
          </w:p>
          <w:p w:rsidR="004A0934" w:rsidRPr="004A0934" w:rsidRDefault="004A0934" w:rsidP="004A0934">
            <w:pPr>
              <w:tabs>
                <w:tab w:val="left" w:pos="2025"/>
                <w:tab w:val="center" w:pos="4669"/>
              </w:tabs>
              <w:ind w:left="1072"/>
              <w:rPr>
                <w:b/>
                <w:bCs/>
                <w:sz w:val="28"/>
                <w:szCs w:val="28"/>
                <w:u w:val="single"/>
              </w:rPr>
            </w:pPr>
          </w:p>
          <w:p w:rsidR="004A0934" w:rsidRPr="004A0934" w:rsidRDefault="004A0934" w:rsidP="004A0934">
            <w:pPr>
              <w:tabs>
                <w:tab w:val="left" w:pos="2025"/>
                <w:tab w:val="center" w:pos="4669"/>
              </w:tabs>
              <w:rPr>
                <w:sz w:val="28"/>
                <w:szCs w:val="28"/>
              </w:rPr>
            </w:pPr>
            <w:r w:rsidRPr="004A0934">
              <w:rPr>
                <w:sz w:val="28"/>
                <w:szCs w:val="28"/>
              </w:rPr>
              <w:t>Генеральная прокуратура</w:t>
            </w:r>
          </w:p>
          <w:p w:rsidR="004A0934" w:rsidRPr="004A0934" w:rsidRDefault="004A0934" w:rsidP="004A0934">
            <w:pPr>
              <w:tabs>
                <w:tab w:val="left" w:pos="2025"/>
                <w:tab w:val="center" w:pos="4669"/>
              </w:tabs>
              <w:rPr>
                <w:b/>
                <w:bCs/>
                <w:sz w:val="28"/>
                <w:szCs w:val="28"/>
              </w:rPr>
            </w:pPr>
            <w:r w:rsidRPr="004A0934">
              <w:rPr>
                <w:sz w:val="28"/>
                <w:szCs w:val="28"/>
              </w:rPr>
              <w:t>Российской Федерации</w:t>
            </w:r>
          </w:p>
        </w:tc>
        <w:tc>
          <w:tcPr>
            <w:tcW w:w="4820" w:type="dxa"/>
          </w:tcPr>
          <w:p w:rsidR="004A0934" w:rsidRPr="004A0934" w:rsidRDefault="004A0934" w:rsidP="004A0934">
            <w:pPr>
              <w:ind w:firstLine="709"/>
              <w:jc w:val="both"/>
              <w:rPr>
                <w:b/>
                <w:bCs/>
                <w:sz w:val="28"/>
                <w:szCs w:val="28"/>
                <w:u w:val="single"/>
              </w:rPr>
            </w:pPr>
          </w:p>
          <w:p w:rsidR="004A0934" w:rsidRPr="004A0934" w:rsidRDefault="004A0934" w:rsidP="004A0934">
            <w:pPr>
              <w:jc w:val="center"/>
              <w:rPr>
                <w:b/>
                <w:bCs/>
                <w:sz w:val="28"/>
                <w:szCs w:val="28"/>
                <w:u w:val="single"/>
              </w:rPr>
            </w:pPr>
            <w:r w:rsidRPr="004A0934">
              <w:rPr>
                <w:b/>
                <w:sz w:val="28"/>
                <w:szCs w:val="28"/>
                <w:u w:val="single"/>
              </w:rPr>
              <w:t>Поставщик</w:t>
            </w:r>
            <w:r w:rsidRPr="004A0934">
              <w:rPr>
                <w:b/>
                <w:bCs/>
                <w:sz w:val="28"/>
                <w:szCs w:val="28"/>
                <w:u w:val="single"/>
              </w:rPr>
              <w:t>:</w:t>
            </w:r>
          </w:p>
          <w:p w:rsidR="004A0934" w:rsidRPr="004A0934" w:rsidRDefault="004A0934" w:rsidP="004A0934">
            <w:pPr>
              <w:rPr>
                <w:b/>
                <w:color w:val="000000"/>
                <w:sz w:val="28"/>
              </w:rPr>
            </w:pPr>
          </w:p>
        </w:tc>
        <w:tc>
          <w:tcPr>
            <w:tcW w:w="4820" w:type="dxa"/>
          </w:tcPr>
          <w:p w:rsidR="004A0934" w:rsidRPr="004A0934" w:rsidRDefault="004A0934" w:rsidP="004A0934">
            <w:pPr>
              <w:tabs>
                <w:tab w:val="left" w:pos="2025"/>
                <w:tab w:val="center" w:pos="4669"/>
              </w:tabs>
              <w:jc w:val="center"/>
              <w:rPr>
                <w:b/>
                <w:bCs/>
                <w:sz w:val="28"/>
                <w:szCs w:val="28"/>
                <w:u w:val="single"/>
              </w:rPr>
            </w:pPr>
          </w:p>
          <w:p w:rsidR="004A0934" w:rsidRPr="004A0934" w:rsidRDefault="004A0934" w:rsidP="004A0934">
            <w:pPr>
              <w:tabs>
                <w:tab w:val="left" w:pos="2025"/>
                <w:tab w:val="center" w:pos="4669"/>
              </w:tabs>
              <w:jc w:val="center"/>
              <w:rPr>
                <w:b/>
                <w:bCs/>
                <w:sz w:val="28"/>
                <w:szCs w:val="28"/>
                <w:u w:val="single"/>
              </w:rPr>
            </w:pPr>
            <w:r w:rsidRPr="004A0934">
              <w:rPr>
                <w:b/>
                <w:bCs/>
                <w:sz w:val="28"/>
                <w:szCs w:val="28"/>
                <w:u w:val="single"/>
              </w:rPr>
              <w:t>Поставщик:</w:t>
            </w:r>
          </w:p>
          <w:p w:rsidR="004A0934" w:rsidRPr="004A0934" w:rsidRDefault="004A0934" w:rsidP="004A0934">
            <w:pPr>
              <w:tabs>
                <w:tab w:val="left" w:pos="2025"/>
                <w:tab w:val="center" w:pos="4669"/>
              </w:tabs>
              <w:jc w:val="center"/>
              <w:rPr>
                <w:b/>
                <w:bCs/>
                <w:sz w:val="28"/>
                <w:szCs w:val="28"/>
              </w:rPr>
            </w:pPr>
            <w:r w:rsidRPr="004A0934">
              <w:rPr>
                <w:b/>
                <w:color w:val="000000"/>
                <w:sz w:val="28"/>
              </w:rPr>
              <w:t>е акционерное общество "</w:t>
            </w:r>
            <w:proofErr w:type="spellStart"/>
            <w:r w:rsidRPr="004A0934">
              <w:rPr>
                <w:b/>
                <w:color w:val="000000"/>
                <w:sz w:val="28"/>
              </w:rPr>
              <w:t>АйТиКом</w:t>
            </w:r>
            <w:proofErr w:type="spellEnd"/>
            <w:r w:rsidRPr="004A0934">
              <w:rPr>
                <w:b/>
                <w:color w:val="000000"/>
                <w:sz w:val="28"/>
              </w:rPr>
              <w:t>"</w:t>
            </w:r>
          </w:p>
        </w:tc>
      </w:tr>
      <w:tr w:rsidR="004A0934" w:rsidRPr="004A0934" w:rsidTr="003465C0">
        <w:tc>
          <w:tcPr>
            <w:tcW w:w="4865" w:type="dxa"/>
          </w:tcPr>
          <w:p w:rsidR="004A0934" w:rsidRPr="004A0934" w:rsidRDefault="004A0934" w:rsidP="004A0934">
            <w:pPr>
              <w:tabs>
                <w:tab w:val="left" w:pos="2025"/>
                <w:tab w:val="center" w:pos="4669"/>
              </w:tabs>
              <w:rPr>
                <w:sz w:val="28"/>
                <w:szCs w:val="28"/>
              </w:rPr>
            </w:pPr>
            <w:r w:rsidRPr="004A0934">
              <w:rPr>
                <w:sz w:val="28"/>
                <w:szCs w:val="28"/>
              </w:rPr>
              <w:lastRenderedPageBreak/>
              <w:t>Юридический адрес:</w:t>
            </w:r>
          </w:p>
          <w:p w:rsidR="004A0934" w:rsidRPr="004A0934" w:rsidRDefault="004A0934" w:rsidP="004A0934">
            <w:pPr>
              <w:tabs>
                <w:tab w:val="left" w:pos="2025"/>
                <w:tab w:val="center" w:pos="4669"/>
              </w:tabs>
              <w:rPr>
                <w:sz w:val="28"/>
                <w:szCs w:val="28"/>
              </w:rPr>
            </w:pPr>
            <w:smartTag w:uri="urn:schemas-microsoft-com:office:smarttags" w:element="metricconverter">
              <w:smartTagPr>
                <w:attr w:name="ProductID" w:val="125993, г"/>
              </w:smartTagPr>
              <w:r w:rsidRPr="004A0934">
                <w:rPr>
                  <w:sz w:val="28"/>
                  <w:szCs w:val="28"/>
                </w:rPr>
                <w:t>125993, г</w:t>
              </w:r>
            </w:smartTag>
            <w:r w:rsidRPr="004A0934">
              <w:rPr>
                <w:sz w:val="28"/>
                <w:szCs w:val="28"/>
              </w:rPr>
              <w:t xml:space="preserve">. Москва, </w:t>
            </w:r>
          </w:p>
          <w:p w:rsidR="004A0934" w:rsidRPr="004A0934" w:rsidRDefault="004A0934" w:rsidP="004A0934">
            <w:pPr>
              <w:tabs>
                <w:tab w:val="left" w:pos="2025"/>
                <w:tab w:val="center" w:pos="4669"/>
              </w:tabs>
              <w:rPr>
                <w:sz w:val="28"/>
                <w:szCs w:val="28"/>
              </w:rPr>
            </w:pPr>
            <w:r w:rsidRPr="004A0934">
              <w:rPr>
                <w:sz w:val="28"/>
                <w:szCs w:val="28"/>
              </w:rPr>
              <w:t xml:space="preserve">ул. Б. Дмитровка, д. 15А. </w:t>
            </w:r>
          </w:p>
          <w:p w:rsidR="004A0934" w:rsidRPr="004A0934" w:rsidRDefault="004A0934" w:rsidP="004A0934">
            <w:pPr>
              <w:tabs>
                <w:tab w:val="left" w:pos="2025"/>
                <w:tab w:val="center" w:pos="4669"/>
              </w:tabs>
              <w:rPr>
                <w:sz w:val="28"/>
                <w:szCs w:val="28"/>
              </w:rPr>
            </w:pPr>
            <w:r w:rsidRPr="004A0934">
              <w:rPr>
                <w:sz w:val="28"/>
                <w:szCs w:val="28"/>
              </w:rPr>
              <w:t>Банковские реквизиты:</w:t>
            </w:r>
          </w:p>
          <w:p w:rsidR="004A0934" w:rsidRPr="004A0934" w:rsidRDefault="004A0934" w:rsidP="004A0934">
            <w:pPr>
              <w:tabs>
                <w:tab w:val="left" w:pos="2025"/>
                <w:tab w:val="center" w:pos="4669"/>
              </w:tabs>
              <w:rPr>
                <w:sz w:val="28"/>
                <w:szCs w:val="28"/>
              </w:rPr>
            </w:pPr>
            <w:r w:rsidRPr="004A0934">
              <w:rPr>
                <w:sz w:val="28"/>
                <w:szCs w:val="28"/>
              </w:rPr>
              <w:t xml:space="preserve">ИНН 7710146102 </w:t>
            </w:r>
          </w:p>
          <w:p w:rsidR="004A0934" w:rsidRPr="004A0934" w:rsidRDefault="004A0934" w:rsidP="004A0934">
            <w:pPr>
              <w:tabs>
                <w:tab w:val="left" w:pos="2025"/>
                <w:tab w:val="center" w:pos="4669"/>
              </w:tabs>
              <w:rPr>
                <w:sz w:val="28"/>
                <w:szCs w:val="28"/>
              </w:rPr>
            </w:pPr>
            <w:r w:rsidRPr="004A0934">
              <w:rPr>
                <w:sz w:val="28"/>
                <w:szCs w:val="28"/>
              </w:rPr>
              <w:t>КПП 771001001</w:t>
            </w:r>
          </w:p>
          <w:p w:rsidR="004A0934" w:rsidRPr="004A0934" w:rsidRDefault="004A0934" w:rsidP="004A0934">
            <w:pPr>
              <w:tabs>
                <w:tab w:val="left" w:pos="2025"/>
                <w:tab w:val="center" w:pos="4669"/>
              </w:tabs>
              <w:rPr>
                <w:sz w:val="28"/>
                <w:szCs w:val="28"/>
              </w:rPr>
            </w:pPr>
            <w:r w:rsidRPr="004A0934">
              <w:rPr>
                <w:sz w:val="28"/>
                <w:szCs w:val="28"/>
              </w:rPr>
              <w:t xml:space="preserve">л/с 03951004150 </w:t>
            </w:r>
          </w:p>
          <w:p w:rsidR="004A0934" w:rsidRPr="004A0934" w:rsidRDefault="004A0934" w:rsidP="004A0934">
            <w:pPr>
              <w:tabs>
                <w:tab w:val="left" w:pos="2025"/>
                <w:tab w:val="center" w:pos="4669"/>
              </w:tabs>
              <w:rPr>
                <w:sz w:val="28"/>
                <w:szCs w:val="28"/>
              </w:rPr>
            </w:pPr>
            <w:r w:rsidRPr="004A0934">
              <w:rPr>
                <w:sz w:val="28"/>
                <w:szCs w:val="28"/>
              </w:rPr>
              <w:t xml:space="preserve">р/с 40105810700000001901 в Межрегиональном операционном управлении Федерального казначейства ОПЕРУ-1 Банка России г. Москва </w:t>
            </w:r>
          </w:p>
          <w:p w:rsidR="004A0934" w:rsidRPr="004A0934" w:rsidRDefault="004A0934" w:rsidP="004A0934">
            <w:pPr>
              <w:tabs>
                <w:tab w:val="left" w:pos="2025"/>
                <w:tab w:val="center" w:pos="4669"/>
              </w:tabs>
              <w:rPr>
                <w:sz w:val="28"/>
                <w:szCs w:val="28"/>
              </w:rPr>
            </w:pPr>
            <w:r w:rsidRPr="004A0934">
              <w:rPr>
                <w:sz w:val="28"/>
                <w:szCs w:val="28"/>
              </w:rPr>
              <w:t>БИК 044501002</w:t>
            </w:r>
          </w:p>
          <w:p w:rsidR="004A0934" w:rsidRPr="004A0934" w:rsidRDefault="004A0934" w:rsidP="004A0934">
            <w:pPr>
              <w:tabs>
                <w:tab w:val="left" w:pos="2025"/>
                <w:tab w:val="center" w:pos="4669"/>
              </w:tabs>
              <w:rPr>
                <w:b/>
                <w:bCs/>
                <w:sz w:val="28"/>
                <w:szCs w:val="28"/>
              </w:rPr>
            </w:pPr>
          </w:p>
        </w:tc>
        <w:tc>
          <w:tcPr>
            <w:tcW w:w="4820" w:type="dxa"/>
          </w:tcPr>
          <w:p w:rsidR="004A0934" w:rsidRPr="004A0934" w:rsidRDefault="004A0934" w:rsidP="004A0934">
            <w:pPr>
              <w:ind w:firstLine="709"/>
              <w:jc w:val="both"/>
              <w:rPr>
                <w:sz w:val="28"/>
                <w:szCs w:val="28"/>
              </w:rPr>
            </w:pPr>
          </w:p>
        </w:tc>
        <w:tc>
          <w:tcPr>
            <w:tcW w:w="4820" w:type="dxa"/>
          </w:tcPr>
          <w:p w:rsidR="004A0934" w:rsidRPr="004A0934" w:rsidRDefault="004A0934" w:rsidP="004A0934">
            <w:pPr>
              <w:tabs>
                <w:tab w:val="left" w:pos="2025"/>
                <w:tab w:val="center" w:pos="4669"/>
              </w:tabs>
              <w:jc w:val="center"/>
              <w:rPr>
                <w:b/>
                <w:bCs/>
                <w:sz w:val="28"/>
                <w:szCs w:val="28"/>
              </w:rPr>
            </w:pPr>
          </w:p>
        </w:tc>
      </w:tr>
    </w:tbl>
    <w:p w:rsidR="004A0934" w:rsidRPr="004A0934" w:rsidRDefault="004A0934" w:rsidP="004A0934">
      <w:pPr>
        <w:tabs>
          <w:tab w:val="left" w:pos="2025"/>
          <w:tab w:val="center" w:pos="4669"/>
        </w:tabs>
        <w:jc w:val="center"/>
        <w:rPr>
          <w:b/>
          <w:bCs/>
          <w:sz w:val="28"/>
          <w:szCs w:val="28"/>
        </w:rPr>
      </w:pPr>
    </w:p>
    <w:tbl>
      <w:tblPr>
        <w:tblW w:w="0" w:type="auto"/>
        <w:tblLook w:val="01E0" w:firstRow="1" w:lastRow="1" w:firstColumn="1" w:lastColumn="1" w:noHBand="0" w:noVBand="0"/>
      </w:tblPr>
      <w:tblGrid>
        <w:gridCol w:w="4815"/>
        <w:gridCol w:w="4509"/>
      </w:tblGrid>
      <w:tr w:rsidR="004A0934" w:rsidRPr="004A0934" w:rsidTr="003465C0">
        <w:tc>
          <w:tcPr>
            <w:tcW w:w="4815" w:type="dxa"/>
          </w:tcPr>
          <w:p w:rsidR="004A0934" w:rsidRPr="004A0934" w:rsidRDefault="004A0934" w:rsidP="004A0934">
            <w:pPr>
              <w:tabs>
                <w:tab w:val="left" w:pos="2025"/>
                <w:tab w:val="center" w:pos="4669"/>
              </w:tabs>
              <w:jc w:val="center"/>
              <w:rPr>
                <w:sz w:val="28"/>
                <w:szCs w:val="28"/>
              </w:rPr>
            </w:pPr>
            <w:r w:rsidRPr="004A0934">
              <w:rPr>
                <w:sz w:val="28"/>
                <w:szCs w:val="28"/>
              </w:rPr>
              <w:t>ОТ ЗАКАЗЧИКА</w:t>
            </w:r>
          </w:p>
          <w:p w:rsidR="004A0934" w:rsidRPr="004A0934" w:rsidRDefault="004A0934" w:rsidP="004A0934">
            <w:pPr>
              <w:tabs>
                <w:tab w:val="left" w:pos="2025"/>
                <w:tab w:val="center" w:pos="4669"/>
              </w:tabs>
              <w:spacing w:line="240" w:lineRule="exact"/>
              <w:rPr>
                <w:sz w:val="28"/>
                <w:szCs w:val="28"/>
              </w:rPr>
            </w:pPr>
            <w:r w:rsidRPr="004A0934">
              <w:rPr>
                <w:sz w:val="28"/>
                <w:szCs w:val="28"/>
              </w:rPr>
              <w:t>Начальник управления делами Генеральной прокуратуры Российской Федерации</w:t>
            </w:r>
          </w:p>
          <w:p w:rsidR="004A0934" w:rsidRPr="004A0934" w:rsidRDefault="004A0934" w:rsidP="004A0934">
            <w:pPr>
              <w:tabs>
                <w:tab w:val="left" w:pos="2025"/>
                <w:tab w:val="center" w:pos="4669"/>
              </w:tabs>
              <w:jc w:val="center"/>
              <w:rPr>
                <w:sz w:val="28"/>
                <w:szCs w:val="28"/>
              </w:rPr>
            </w:pPr>
          </w:p>
        </w:tc>
        <w:tc>
          <w:tcPr>
            <w:tcW w:w="4509" w:type="dxa"/>
          </w:tcPr>
          <w:p w:rsidR="004A0934" w:rsidRPr="004A0934" w:rsidRDefault="004A0934" w:rsidP="004A0934">
            <w:pPr>
              <w:tabs>
                <w:tab w:val="left" w:pos="2025"/>
                <w:tab w:val="center" w:pos="4669"/>
              </w:tabs>
              <w:jc w:val="center"/>
              <w:rPr>
                <w:sz w:val="28"/>
                <w:szCs w:val="28"/>
              </w:rPr>
            </w:pPr>
            <w:r w:rsidRPr="004A0934">
              <w:rPr>
                <w:sz w:val="28"/>
                <w:szCs w:val="28"/>
              </w:rPr>
              <w:t xml:space="preserve"> ОТ ПОСТАВЩИК</w:t>
            </w:r>
            <w:r w:rsidRPr="004A0934">
              <w:rPr>
                <w:sz w:val="28"/>
                <w:szCs w:val="28"/>
                <w:lang w:val="en-US"/>
              </w:rPr>
              <w:t>А</w:t>
            </w:r>
          </w:p>
          <w:p w:rsidR="004A0934" w:rsidRPr="004A0934" w:rsidRDefault="004A0934" w:rsidP="004A0934">
            <w:pPr>
              <w:tabs>
                <w:tab w:val="left" w:pos="2025"/>
                <w:tab w:val="center" w:pos="4669"/>
              </w:tabs>
              <w:jc w:val="center"/>
              <w:rPr>
                <w:sz w:val="28"/>
                <w:szCs w:val="28"/>
              </w:rPr>
            </w:pPr>
          </w:p>
        </w:tc>
      </w:tr>
      <w:tr w:rsidR="004A0934" w:rsidRPr="004A0934" w:rsidTr="003465C0">
        <w:tc>
          <w:tcPr>
            <w:tcW w:w="4815" w:type="dxa"/>
          </w:tcPr>
          <w:p w:rsidR="004A0934" w:rsidRPr="004A0934" w:rsidRDefault="004A0934" w:rsidP="004A0934">
            <w:pPr>
              <w:tabs>
                <w:tab w:val="left" w:pos="2025"/>
                <w:tab w:val="center" w:pos="4669"/>
              </w:tabs>
              <w:jc w:val="center"/>
              <w:rPr>
                <w:sz w:val="28"/>
                <w:szCs w:val="28"/>
              </w:rPr>
            </w:pPr>
            <w:r w:rsidRPr="004A0934">
              <w:rPr>
                <w:sz w:val="28"/>
                <w:szCs w:val="28"/>
              </w:rPr>
              <w:t>_________________ А.В. Староверов</w:t>
            </w:r>
          </w:p>
        </w:tc>
        <w:tc>
          <w:tcPr>
            <w:tcW w:w="4509" w:type="dxa"/>
          </w:tcPr>
          <w:p w:rsidR="004A0934" w:rsidRPr="004A0934" w:rsidRDefault="004A0934" w:rsidP="004A0934">
            <w:pPr>
              <w:tabs>
                <w:tab w:val="left" w:pos="2025"/>
                <w:tab w:val="center" w:pos="4669"/>
              </w:tabs>
              <w:jc w:val="center"/>
              <w:rPr>
                <w:sz w:val="28"/>
                <w:szCs w:val="28"/>
              </w:rPr>
            </w:pPr>
            <w:r w:rsidRPr="004A0934">
              <w:rPr>
                <w:sz w:val="28"/>
                <w:szCs w:val="28"/>
              </w:rPr>
              <w:t>______________________</w:t>
            </w:r>
          </w:p>
        </w:tc>
      </w:tr>
      <w:tr w:rsidR="004A0934" w:rsidRPr="004A0934" w:rsidTr="003465C0">
        <w:tc>
          <w:tcPr>
            <w:tcW w:w="4815" w:type="dxa"/>
          </w:tcPr>
          <w:p w:rsidR="004A0934" w:rsidRPr="004A0934" w:rsidRDefault="004A0934" w:rsidP="004A0934">
            <w:pPr>
              <w:tabs>
                <w:tab w:val="left" w:pos="2025"/>
                <w:tab w:val="center" w:pos="4669"/>
              </w:tabs>
              <w:jc w:val="center"/>
              <w:rPr>
                <w:sz w:val="28"/>
                <w:szCs w:val="28"/>
              </w:rPr>
            </w:pPr>
          </w:p>
        </w:tc>
        <w:tc>
          <w:tcPr>
            <w:tcW w:w="4509" w:type="dxa"/>
          </w:tcPr>
          <w:p w:rsidR="004A0934" w:rsidRPr="004A0934" w:rsidRDefault="004A0934" w:rsidP="004A0934">
            <w:pPr>
              <w:tabs>
                <w:tab w:val="left" w:pos="2025"/>
                <w:tab w:val="center" w:pos="4669"/>
              </w:tabs>
              <w:jc w:val="center"/>
              <w:rPr>
                <w:sz w:val="28"/>
                <w:szCs w:val="28"/>
              </w:rPr>
            </w:pPr>
          </w:p>
        </w:tc>
      </w:tr>
      <w:tr w:rsidR="004A0934" w:rsidRPr="004A0934" w:rsidTr="003465C0">
        <w:tc>
          <w:tcPr>
            <w:tcW w:w="4815" w:type="dxa"/>
          </w:tcPr>
          <w:p w:rsidR="004A0934" w:rsidRPr="004A0934" w:rsidRDefault="004A0934" w:rsidP="004A0934">
            <w:pPr>
              <w:tabs>
                <w:tab w:val="left" w:pos="2025"/>
                <w:tab w:val="center" w:pos="4669"/>
              </w:tabs>
              <w:rPr>
                <w:sz w:val="28"/>
                <w:szCs w:val="28"/>
              </w:rPr>
            </w:pPr>
            <w:r w:rsidRPr="004A0934">
              <w:rPr>
                <w:sz w:val="28"/>
                <w:szCs w:val="28"/>
              </w:rPr>
              <w:t xml:space="preserve">«___» ____________ </w:t>
            </w:r>
            <w:smartTag w:uri="urn:schemas-microsoft-com:office:smarttags" w:element="metricconverter">
              <w:smartTagPr>
                <w:attr w:name="ProductID" w:val="2011 г"/>
              </w:smartTagPr>
              <w:r w:rsidRPr="004A0934">
                <w:rPr>
                  <w:sz w:val="28"/>
                  <w:szCs w:val="28"/>
                </w:rPr>
                <w:t>2011 г</w:t>
              </w:r>
            </w:smartTag>
            <w:r w:rsidRPr="004A0934">
              <w:rPr>
                <w:sz w:val="28"/>
                <w:szCs w:val="28"/>
              </w:rPr>
              <w:t>.</w:t>
            </w:r>
          </w:p>
        </w:tc>
        <w:tc>
          <w:tcPr>
            <w:tcW w:w="4509" w:type="dxa"/>
          </w:tcPr>
          <w:p w:rsidR="004A0934" w:rsidRPr="004A0934" w:rsidRDefault="004A0934" w:rsidP="004A0934">
            <w:pPr>
              <w:tabs>
                <w:tab w:val="left" w:pos="2025"/>
                <w:tab w:val="center" w:pos="4669"/>
              </w:tabs>
              <w:rPr>
                <w:sz w:val="28"/>
                <w:szCs w:val="28"/>
              </w:rPr>
            </w:pPr>
            <w:r w:rsidRPr="004A0934">
              <w:rPr>
                <w:sz w:val="28"/>
                <w:szCs w:val="28"/>
              </w:rPr>
              <w:t xml:space="preserve">        «___» ____________ </w:t>
            </w:r>
            <w:smartTag w:uri="urn:schemas-microsoft-com:office:smarttags" w:element="metricconverter">
              <w:smartTagPr>
                <w:attr w:name="ProductID" w:val="2011 г"/>
              </w:smartTagPr>
              <w:r w:rsidRPr="004A0934">
                <w:rPr>
                  <w:sz w:val="28"/>
                  <w:szCs w:val="28"/>
                </w:rPr>
                <w:t>2011 г</w:t>
              </w:r>
            </w:smartTag>
            <w:r w:rsidRPr="004A0934">
              <w:rPr>
                <w:sz w:val="28"/>
                <w:szCs w:val="28"/>
              </w:rPr>
              <w:t>.</w:t>
            </w:r>
          </w:p>
        </w:tc>
      </w:tr>
      <w:tr w:rsidR="004A0934" w:rsidRPr="004A0934" w:rsidTr="003465C0">
        <w:tc>
          <w:tcPr>
            <w:tcW w:w="4815" w:type="dxa"/>
          </w:tcPr>
          <w:p w:rsidR="004A0934" w:rsidRPr="004A0934" w:rsidRDefault="004A0934" w:rsidP="004A0934">
            <w:pPr>
              <w:tabs>
                <w:tab w:val="left" w:pos="2025"/>
                <w:tab w:val="center" w:pos="4669"/>
              </w:tabs>
              <w:jc w:val="center"/>
              <w:rPr>
                <w:sz w:val="28"/>
                <w:szCs w:val="28"/>
              </w:rPr>
            </w:pPr>
          </w:p>
          <w:p w:rsidR="004A0934" w:rsidRPr="004A0934" w:rsidRDefault="004A0934" w:rsidP="004A0934">
            <w:pPr>
              <w:tabs>
                <w:tab w:val="left" w:pos="2025"/>
                <w:tab w:val="center" w:pos="4669"/>
              </w:tabs>
              <w:jc w:val="center"/>
              <w:rPr>
                <w:sz w:val="28"/>
                <w:szCs w:val="28"/>
              </w:rPr>
            </w:pPr>
            <w:r w:rsidRPr="004A0934">
              <w:rPr>
                <w:sz w:val="28"/>
                <w:szCs w:val="28"/>
              </w:rPr>
              <w:t>М.П.</w:t>
            </w:r>
          </w:p>
        </w:tc>
        <w:tc>
          <w:tcPr>
            <w:tcW w:w="4509" w:type="dxa"/>
          </w:tcPr>
          <w:p w:rsidR="004A0934" w:rsidRPr="004A0934" w:rsidRDefault="004A0934" w:rsidP="004A0934">
            <w:pPr>
              <w:tabs>
                <w:tab w:val="left" w:pos="2025"/>
                <w:tab w:val="center" w:pos="4669"/>
              </w:tabs>
              <w:jc w:val="center"/>
              <w:rPr>
                <w:sz w:val="28"/>
                <w:szCs w:val="28"/>
              </w:rPr>
            </w:pPr>
          </w:p>
          <w:p w:rsidR="004A0934" w:rsidRPr="004A0934" w:rsidRDefault="004A0934" w:rsidP="004A0934">
            <w:pPr>
              <w:tabs>
                <w:tab w:val="left" w:pos="2025"/>
                <w:tab w:val="center" w:pos="4669"/>
              </w:tabs>
              <w:jc w:val="center"/>
              <w:rPr>
                <w:sz w:val="28"/>
                <w:szCs w:val="28"/>
              </w:rPr>
            </w:pPr>
            <w:r w:rsidRPr="004A0934">
              <w:rPr>
                <w:sz w:val="28"/>
                <w:szCs w:val="28"/>
              </w:rPr>
              <w:t>М.П.</w:t>
            </w:r>
          </w:p>
        </w:tc>
      </w:tr>
    </w:tbl>
    <w:p w:rsidR="004A0934" w:rsidRPr="004A0934" w:rsidRDefault="004A0934" w:rsidP="004A0934"/>
    <w:p w:rsidR="004A0934" w:rsidRPr="004A0934" w:rsidRDefault="004A0934" w:rsidP="004A0934">
      <w:pPr>
        <w:ind w:firstLine="5040"/>
        <w:jc w:val="right"/>
        <w:rPr>
          <w:sz w:val="28"/>
          <w:szCs w:val="28"/>
        </w:rPr>
      </w:pPr>
      <w:r w:rsidRPr="004A0934">
        <w:br w:type="page"/>
      </w:r>
    </w:p>
    <w:tbl>
      <w:tblPr>
        <w:tblW w:w="0" w:type="auto"/>
        <w:tblLook w:val="00A0" w:firstRow="1" w:lastRow="0" w:firstColumn="1" w:lastColumn="0" w:noHBand="0" w:noVBand="0"/>
      </w:tblPr>
      <w:tblGrid>
        <w:gridCol w:w="5495"/>
        <w:gridCol w:w="4076"/>
      </w:tblGrid>
      <w:tr w:rsidR="004A0934" w:rsidRPr="004A0934" w:rsidTr="003465C0">
        <w:tc>
          <w:tcPr>
            <w:tcW w:w="5495" w:type="dxa"/>
          </w:tcPr>
          <w:p w:rsidR="004A0934" w:rsidRPr="004A0934" w:rsidRDefault="004A0934" w:rsidP="004A0934">
            <w:pPr>
              <w:jc w:val="right"/>
              <w:rPr>
                <w:sz w:val="24"/>
                <w:szCs w:val="24"/>
              </w:rPr>
            </w:pPr>
          </w:p>
        </w:tc>
        <w:tc>
          <w:tcPr>
            <w:tcW w:w="4076" w:type="dxa"/>
          </w:tcPr>
          <w:p w:rsidR="004A0934" w:rsidRPr="004A0934" w:rsidRDefault="004A0934" w:rsidP="004A0934">
            <w:pPr>
              <w:rPr>
                <w:sz w:val="24"/>
                <w:szCs w:val="24"/>
              </w:rPr>
            </w:pPr>
            <w:r w:rsidRPr="004A0934">
              <w:rPr>
                <w:sz w:val="24"/>
                <w:szCs w:val="24"/>
              </w:rPr>
              <w:t>Приложение № 1</w:t>
            </w:r>
          </w:p>
          <w:p w:rsidR="004A0934" w:rsidRPr="004A0934" w:rsidRDefault="004A0934" w:rsidP="004A0934">
            <w:pPr>
              <w:rPr>
                <w:sz w:val="24"/>
                <w:szCs w:val="24"/>
              </w:rPr>
            </w:pPr>
            <w:r w:rsidRPr="004A0934">
              <w:rPr>
                <w:sz w:val="24"/>
                <w:szCs w:val="24"/>
              </w:rPr>
              <w:t>к Государственному контракту</w:t>
            </w:r>
          </w:p>
          <w:p w:rsidR="004A0934" w:rsidRPr="004A0934" w:rsidRDefault="004A0934" w:rsidP="004A0934">
            <w:pPr>
              <w:rPr>
                <w:sz w:val="24"/>
                <w:szCs w:val="24"/>
              </w:rPr>
            </w:pPr>
            <w:r w:rsidRPr="004A0934">
              <w:rPr>
                <w:sz w:val="24"/>
                <w:szCs w:val="24"/>
              </w:rPr>
              <w:t>от «___» ______ 2012 года</w:t>
            </w:r>
          </w:p>
          <w:p w:rsidR="004A0934" w:rsidRPr="004A0934" w:rsidRDefault="004A0934" w:rsidP="004A0934">
            <w:pPr>
              <w:rPr>
                <w:sz w:val="24"/>
                <w:szCs w:val="24"/>
              </w:rPr>
            </w:pPr>
            <w:r w:rsidRPr="004A0934">
              <w:rPr>
                <w:sz w:val="24"/>
                <w:szCs w:val="24"/>
              </w:rPr>
              <w:t>№ ______________________</w:t>
            </w:r>
          </w:p>
        </w:tc>
      </w:tr>
    </w:tbl>
    <w:p w:rsidR="004A0934" w:rsidRPr="004A0934" w:rsidRDefault="004A0934" w:rsidP="004A0934">
      <w:pPr>
        <w:jc w:val="center"/>
        <w:rPr>
          <w:b/>
          <w:bCs/>
          <w:sz w:val="24"/>
          <w:szCs w:val="24"/>
        </w:rPr>
      </w:pPr>
    </w:p>
    <w:p w:rsidR="004A0934" w:rsidRPr="004A0934" w:rsidRDefault="004A0934" w:rsidP="004A0934">
      <w:pPr>
        <w:jc w:val="center"/>
        <w:rPr>
          <w:b/>
          <w:bCs/>
          <w:sz w:val="24"/>
          <w:szCs w:val="24"/>
        </w:rPr>
      </w:pPr>
    </w:p>
    <w:p w:rsidR="004A0934" w:rsidRPr="004A0934" w:rsidRDefault="004A0934" w:rsidP="004A0934">
      <w:pPr>
        <w:jc w:val="center"/>
        <w:rPr>
          <w:b/>
          <w:bCs/>
          <w:sz w:val="24"/>
          <w:szCs w:val="24"/>
        </w:rPr>
      </w:pPr>
    </w:p>
    <w:p w:rsidR="004A0934" w:rsidRPr="004A0934" w:rsidRDefault="004A0934" w:rsidP="004A0934">
      <w:pPr>
        <w:jc w:val="center"/>
        <w:rPr>
          <w:b/>
          <w:bCs/>
          <w:sz w:val="24"/>
          <w:szCs w:val="24"/>
        </w:rPr>
      </w:pPr>
    </w:p>
    <w:p w:rsidR="004A0934" w:rsidRPr="004A0934" w:rsidRDefault="004A0934" w:rsidP="004A0934">
      <w:pPr>
        <w:jc w:val="center"/>
        <w:rPr>
          <w:b/>
          <w:bCs/>
          <w:sz w:val="24"/>
          <w:szCs w:val="24"/>
        </w:rPr>
      </w:pPr>
    </w:p>
    <w:p w:rsidR="004A0934" w:rsidRPr="004A0934" w:rsidRDefault="004A0934" w:rsidP="004A0934">
      <w:pPr>
        <w:jc w:val="center"/>
        <w:rPr>
          <w:b/>
          <w:bCs/>
          <w:sz w:val="24"/>
          <w:szCs w:val="24"/>
        </w:rPr>
      </w:pPr>
      <w:r w:rsidRPr="004A0934">
        <w:rPr>
          <w:b/>
          <w:bCs/>
          <w:sz w:val="24"/>
          <w:szCs w:val="24"/>
        </w:rPr>
        <w:t>СПЕЦИФИКАЦИЯ</w:t>
      </w:r>
    </w:p>
    <w:p w:rsidR="004A0934" w:rsidRPr="004A0934" w:rsidRDefault="004A0934" w:rsidP="004A0934">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6"/>
        <w:gridCol w:w="2786"/>
        <w:gridCol w:w="1866"/>
        <w:gridCol w:w="1886"/>
        <w:gridCol w:w="1877"/>
      </w:tblGrid>
      <w:tr w:rsidR="004A0934" w:rsidRPr="004A0934" w:rsidTr="003465C0">
        <w:tc>
          <w:tcPr>
            <w:tcW w:w="1156" w:type="dxa"/>
            <w:shd w:val="clear" w:color="auto" w:fill="auto"/>
          </w:tcPr>
          <w:p w:rsidR="004A0934" w:rsidRPr="004A0934" w:rsidRDefault="004A0934" w:rsidP="004A0934">
            <w:pPr>
              <w:jc w:val="center"/>
              <w:rPr>
                <w:sz w:val="24"/>
                <w:szCs w:val="24"/>
              </w:rPr>
            </w:pPr>
            <w:r w:rsidRPr="004A0934">
              <w:rPr>
                <w:sz w:val="24"/>
                <w:szCs w:val="24"/>
              </w:rPr>
              <w:t>№ п/п</w:t>
            </w:r>
          </w:p>
        </w:tc>
        <w:tc>
          <w:tcPr>
            <w:tcW w:w="2786" w:type="dxa"/>
            <w:shd w:val="clear" w:color="auto" w:fill="auto"/>
          </w:tcPr>
          <w:p w:rsidR="004A0934" w:rsidRPr="004A0934" w:rsidRDefault="004A0934" w:rsidP="004A0934">
            <w:pPr>
              <w:jc w:val="center"/>
              <w:rPr>
                <w:sz w:val="24"/>
                <w:szCs w:val="24"/>
              </w:rPr>
            </w:pPr>
            <w:r w:rsidRPr="004A0934">
              <w:rPr>
                <w:sz w:val="24"/>
                <w:szCs w:val="24"/>
              </w:rPr>
              <w:t>Наименование и технические характеристики</w:t>
            </w:r>
          </w:p>
        </w:tc>
        <w:tc>
          <w:tcPr>
            <w:tcW w:w="1866" w:type="dxa"/>
            <w:shd w:val="clear" w:color="auto" w:fill="auto"/>
          </w:tcPr>
          <w:p w:rsidR="004A0934" w:rsidRPr="004A0934" w:rsidRDefault="004A0934" w:rsidP="004A0934">
            <w:pPr>
              <w:jc w:val="center"/>
              <w:rPr>
                <w:sz w:val="24"/>
                <w:szCs w:val="24"/>
              </w:rPr>
            </w:pPr>
            <w:r w:rsidRPr="004A0934">
              <w:rPr>
                <w:sz w:val="24"/>
                <w:szCs w:val="24"/>
              </w:rPr>
              <w:t>Кол-во</w:t>
            </w:r>
          </w:p>
          <w:p w:rsidR="004A0934" w:rsidRPr="004A0934" w:rsidRDefault="004A0934" w:rsidP="004A0934">
            <w:pPr>
              <w:jc w:val="center"/>
              <w:rPr>
                <w:sz w:val="24"/>
                <w:szCs w:val="24"/>
              </w:rPr>
            </w:pPr>
          </w:p>
        </w:tc>
        <w:tc>
          <w:tcPr>
            <w:tcW w:w="1886" w:type="dxa"/>
            <w:shd w:val="clear" w:color="auto" w:fill="auto"/>
          </w:tcPr>
          <w:p w:rsidR="004A0934" w:rsidRPr="004A0934" w:rsidRDefault="004A0934" w:rsidP="004A0934">
            <w:pPr>
              <w:jc w:val="center"/>
              <w:rPr>
                <w:sz w:val="24"/>
                <w:szCs w:val="24"/>
              </w:rPr>
            </w:pPr>
            <w:r w:rsidRPr="004A0934">
              <w:rPr>
                <w:sz w:val="24"/>
                <w:szCs w:val="24"/>
              </w:rPr>
              <w:t>Цена за единицу</w:t>
            </w:r>
          </w:p>
        </w:tc>
        <w:tc>
          <w:tcPr>
            <w:tcW w:w="1877" w:type="dxa"/>
            <w:shd w:val="clear" w:color="auto" w:fill="auto"/>
          </w:tcPr>
          <w:p w:rsidR="004A0934" w:rsidRPr="004A0934" w:rsidRDefault="004A0934" w:rsidP="004A0934">
            <w:pPr>
              <w:jc w:val="center"/>
              <w:rPr>
                <w:sz w:val="24"/>
                <w:szCs w:val="24"/>
              </w:rPr>
            </w:pPr>
            <w:r w:rsidRPr="004A0934">
              <w:rPr>
                <w:sz w:val="24"/>
                <w:szCs w:val="24"/>
              </w:rPr>
              <w:t>Общая цена с НДС</w:t>
            </w:r>
          </w:p>
        </w:tc>
      </w:tr>
      <w:tr w:rsidR="004A0934" w:rsidRPr="004A0934" w:rsidTr="003465C0">
        <w:tc>
          <w:tcPr>
            <w:tcW w:w="1156" w:type="dxa"/>
            <w:shd w:val="clear" w:color="auto" w:fill="auto"/>
          </w:tcPr>
          <w:p w:rsidR="004A0934" w:rsidRPr="004A0934" w:rsidRDefault="004A0934" w:rsidP="004A0934">
            <w:pPr>
              <w:rPr>
                <w:sz w:val="24"/>
                <w:szCs w:val="24"/>
              </w:rPr>
            </w:pPr>
          </w:p>
        </w:tc>
        <w:tc>
          <w:tcPr>
            <w:tcW w:w="2786" w:type="dxa"/>
            <w:shd w:val="clear" w:color="auto" w:fill="auto"/>
          </w:tcPr>
          <w:p w:rsidR="004A0934" w:rsidRPr="004A0934" w:rsidRDefault="004A0934" w:rsidP="004A0934">
            <w:pPr>
              <w:rPr>
                <w:sz w:val="24"/>
                <w:szCs w:val="24"/>
              </w:rPr>
            </w:pPr>
          </w:p>
        </w:tc>
        <w:tc>
          <w:tcPr>
            <w:tcW w:w="1866" w:type="dxa"/>
            <w:shd w:val="clear" w:color="auto" w:fill="auto"/>
          </w:tcPr>
          <w:p w:rsidR="004A0934" w:rsidRPr="004A0934" w:rsidRDefault="004A0934" w:rsidP="004A0934">
            <w:pPr>
              <w:rPr>
                <w:sz w:val="24"/>
                <w:szCs w:val="24"/>
              </w:rPr>
            </w:pPr>
          </w:p>
        </w:tc>
        <w:tc>
          <w:tcPr>
            <w:tcW w:w="1886" w:type="dxa"/>
            <w:shd w:val="clear" w:color="auto" w:fill="auto"/>
          </w:tcPr>
          <w:p w:rsidR="004A0934" w:rsidRPr="004A0934" w:rsidRDefault="004A0934" w:rsidP="004A0934">
            <w:pPr>
              <w:rPr>
                <w:sz w:val="24"/>
                <w:szCs w:val="24"/>
              </w:rPr>
            </w:pPr>
          </w:p>
        </w:tc>
        <w:tc>
          <w:tcPr>
            <w:tcW w:w="1877" w:type="dxa"/>
            <w:shd w:val="clear" w:color="auto" w:fill="auto"/>
          </w:tcPr>
          <w:p w:rsidR="004A0934" w:rsidRPr="004A0934" w:rsidRDefault="004A0934" w:rsidP="004A0934">
            <w:pPr>
              <w:rPr>
                <w:sz w:val="24"/>
                <w:szCs w:val="24"/>
              </w:rPr>
            </w:pPr>
          </w:p>
        </w:tc>
      </w:tr>
      <w:tr w:rsidR="004A0934" w:rsidRPr="004A0934" w:rsidTr="003465C0">
        <w:tc>
          <w:tcPr>
            <w:tcW w:w="1156" w:type="dxa"/>
            <w:shd w:val="clear" w:color="auto" w:fill="auto"/>
          </w:tcPr>
          <w:p w:rsidR="004A0934" w:rsidRPr="004A0934" w:rsidRDefault="004A0934" w:rsidP="004A0934">
            <w:pPr>
              <w:rPr>
                <w:sz w:val="24"/>
                <w:szCs w:val="24"/>
              </w:rPr>
            </w:pPr>
          </w:p>
        </w:tc>
        <w:tc>
          <w:tcPr>
            <w:tcW w:w="2786" w:type="dxa"/>
            <w:shd w:val="clear" w:color="auto" w:fill="auto"/>
          </w:tcPr>
          <w:p w:rsidR="004A0934" w:rsidRPr="004A0934" w:rsidRDefault="004A0934" w:rsidP="004A0934">
            <w:pPr>
              <w:rPr>
                <w:sz w:val="24"/>
                <w:szCs w:val="24"/>
              </w:rPr>
            </w:pPr>
          </w:p>
        </w:tc>
        <w:tc>
          <w:tcPr>
            <w:tcW w:w="1866" w:type="dxa"/>
            <w:shd w:val="clear" w:color="auto" w:fill="auto"/>
          </w:tcPr>
          <w:p w:rsidR="004A0934" w:rsidRPr="004A0934" w:rsidRDefault="004A0934" w:rsidP="004A0934">
            <w:pPr>
              <w:rPr>
                <w:sz w:val="24"/>
                <w:szCs w:val="24"/>
              </w:rPr>
            </w:pPr>
          </w:p>
        </w:tc>
        <w:tc>
          <w:tcPr>
            <w:tcW w:w="1886" w:type="dxa"/>
            <w:shd w:val="clear" w:color="auto" w:fill="auto"/>
          </w:tcPr>
          <w:p w:rsidR="004A0934" w:rsidRPr="004A0934" w:rsidRDefault="004A0934" w:rsidP="004A0934">
            <w:pPr>
              <w:rPr>
                <w:sz w:val="24"/>
                <w:szCs w:val="24"/>
              </w:rPr>
            </w:pPr>
          </w:p>
        </w:tc>
        <w:tc>
          <w:tcPr>
            <w:tcW w:w="1877" w:type="dxa"/>
            <w:shd w:val="clear" w:color="auto" w:fill="auto"/>
          </w:tcPr>
          <w:p w:rsidR="004A0934" w:rsidRPr="004A0934" w:rsidRDefault="004A0934" w:rsidP="004A0934">
            <w:pPr>
              <w:rPr>
                <w:sz w:val="24"/>
                <w:szCs w:val="24"/>
              </w:rPr>
            </w:pPr>
          </w:p>
        </w:tc>
      </w:tr>
      <w:tr w:rsidR="004A0934" w:rsidRPr="004A0934" w:rsidTr="003465C0">
        <w:tc>
          <w:tcPr>
            <w:tcW w:w="7694" w:type="dxa"/>
            <w:gridSpan w:val="4"/>
            <w:shd w:val="clear" w:color="auto" w:fill="auto"/>
          </w:tcPr>
          <w:p w:rsidR="004A0934" w:rsidRPr="004A0934" w:rsidRDefault="004A0934" w:rsidP="004A0934">
            <w:pPr>
              <w:rPr>
                <w:sz w:val="24"/>
                <w:szCs w:val="24"/>
              </w:rPr>
            </w:pPr>
            <w:r w:rsidRPr="004A0934">
              <w:rPr>
                <w:sz w:val="24"/>
                <w:szCs w:val="24"/>
              </w:rPr>
              <w:t>ИТОГО с НДС</w:t>
            </w:r>
          </w:p>
          <w:p w:rsidR="004A0934" w:rsidRPr="004A0934" w:rsidRDefault="004A0934" w:rsidP="004A0934">
            <w:pPr>
              <w:rPr>
                <w:sz w:val="24"/>
                <w:szCs w:val="24"/>
              </w:rPr>
            </w:pPr>
          </w:p>
        </w:tc>
        <w:tc>
          <w:tcPr>
            <w:tcW w:w="1877" w:type="dxa"/>
            <w:shd w:val="clear" w:color="auto" w:fill="auto"/>
          </w:tcPr>
          <w:p w:rsidR="004A0934" w:rsidRPr="004A0934" w:rsidRDefault="004A0934" w:rsidP="004A0934">
            <w:pPr>
              <w:rPr>
                <w:sz w:val="24"/>
                <w:szCs w:val="24"/>
              </w:rPr>
            </w:pPr>
          </w:p>
        </w:tc>
      </w:tr>
      <w:tr w:rsidR="004A0934" w:rsidRPr="004A0934" w:rsidTr="003465C0">
        <w:tc>
          <w:tcPr>
            <w:tcW w:w="7694" w:type="dxa"/>
            <w:gridSpan w:val="4"/>
            <w:shd w:val="clear" w:color="auto" w:fill="auto"/>
          </w:tcPr>
          <w:p w:rsidR="004A0934" w:rsidRPr="004A0934" w:rsidRDefault="004A0934" w:rsidP="004A0934">
            <w:pPr>
              <w:rPr>
                <w:sz w:val="24"/>
                <w:szCs w:val="24"/>
              </w:rPr>
            </w:pPr>
            <w:r w:rsidRPr="004A0934">
              <w:rPr>
                <w:sz w:val="24"/>
                <w:szCs w:val="24"/>
              </w:rPr>
              <w:t>в том числе НДС</w:t>
            </w:r>
          </w:p>
        </w:tc>
        <w:tc>
          <w:tcPr>
            <w:tcW w:w="1877" w:type="dxa"/>
            <w:shd w:val="clear" w:color="auto" w:fill="auto"/>
          </w:tcPr>
          <w:p w:rsidR="004A0934" w:rsidRPr="004A0934" w:rsidRDefault="004A0934" w:rsidP="004A0934">
            <w:pPr>
              <w:rPr>
                <w:sz w:val="24"/>
                <w:szCs w:val="24"/>
              </w:rPr>
            </w:pPr>
          </w:p>
        </w:tc>
      </w:tr>
    </w:tbl>
    <w:p w:rsidR="004A0934" w:rsidRPr="004A0934" w:rsidRDefault="004A0934" w:rsidP="004A0934">
      <w:pPr>
        <w:jc w:val="center"/>
      </w:pPr>
    </w:p>
    <w:p w:rsidR="004A0934" w:rsidRPr="004A0934" w:rsidRDefault="004A0934" w:rsidP="004A0934">
      <w:pPr>
        <w:jc w:val="center"/>
      </w:pPr>
    </w:p>
    <w:tbl>
      <w:tblPr>
        <w:tblW w:w="0" w:type="auto"/>
        <w:tblLook w:val="01E0" w:firstRow="1" w:lastRow="1" w:firstColumn="1" w:lastColumn="1" w:noHBand="0" w:noVBand="0"/>
      </w:tblPr>
      <w:tblGrid>
        <w:gridCol w:w="4815"/>
        <w:gridCol w:w="4509"/>
      </w:tblGrid>
      <w:tr w:rsidR="004A0934" w:rsidRPr="004A0934" w:rsidTr="003465C0">
        <w:tc>
          <w:tcPr>
            <w:tcW w:w="4815" w:type="dxa"/>
          </w:tcPr>
          <w:p w:rsidR="004A0934" w:rsidRPr="004A0934" w:rsidRDefault="004A0934" w:rsidP="004A0934">
            <w:pPr>
              <w:tabs>
                <w:tab w:val="left" w:pos="2025"/>
                <w:tab w:val="center" w:pos="4669"/>
              </w:tabs>
              <w:jc w:val="center"/>
              <w:rPr>
                <w:sz w:val="28"/>
                <w:szCs w:val="28"/>
              </w:rPr>
            </w:pPr>
            <w:r w:rsidRPr="004A0934">
              <w:rPr>
                <w:sz w:val="28"/>
                <w:szCs w:val="28"/>
              </w:rPr>
              <w:t>ОТ ЗАКАЗЧИКА</w:t>
            </w:r>
          </w:p>
          <w:p w:rsidR="004A0934" w:rsidRPr="004A0934" w:rsidRDefault="004A0934" w:rsidP="004A0934">
            <w:pPr>
              <w:tabs>
                <w:tab w:val="left" w:pos="2025"/>
                <w:tab w:val="center" w:pos="4669"/>
              </w:tabs>
              <w:jc w:val="both"/>
              <w:rPr>
                <w:sz w:val="28"/>
                <w:szCs w:val="28"/>
              </w:rPr>
            </w:pPr>
          </w:p>
          <w:p w:rsidR="004A0934" w:rsidRPr="004A0934" w:rsidRDefault="004A0934" w:rsidP="004A0934">
            <w:pPr>
              <w:tabs>
                <w:tab w:val="left" w:pos="2025"/>
                <w:tab w:val="center" w:pos="4669"/>
              </w:tabs>
              <w:spacing w:line="240" w:lineRule="exact"/>
              <w:rPr>
                <w:sz w:val="28"/>
                <w:szCs w:val="28"/>
              </w:rPr>
            </w:pPr>
            <w:r w:rsidRPr="004A0934">
              <w:rPr>
                <w:sz w:val="28"/>
                <w:szCs w:val="28"/>
              </w:rPr>
              <w:t>Начальник управления делами Генеральной прокуратуры Российской Федерации</w:t>
            </w:r>
          </w:p>
          <w:p w:rsidR="004A0934" w:rsidRPr="004A0934" w:rsidRDefault="004A0934" w:rsidP="004A0934">
            <w:pPr>
              <w:tabs>
                <w:tab w:val="left" w:pos="2025"/>
                <w:tab w:val="center" w:pos="4669"/>
              </w:tabs>
              <w:jc w:val="center"/>
              <w:rPr>
                <w:sz w:val="28"/>
                <w:szCs w:val="28"/>
              </w:rPr>
            </w:pPr>
          </w:p>
        </w:tc>
        <w:tc>
          <w:tcPr>
            <w:tcW w:w="4509" w:type="dxa"/>
          </w:tcPr>
          <w:p w:rsidR="004A0934" w:rsidRPr="004A0934" w:rsidRDefault="004A0934" w:rsidP="004A0934">
            <w:pPr>
              <w:tabs>
                <w:tab w:val="left" w:pos="2025"/>
                <w:tab w:val="center" w:pos="4669"/>
              </w:tabs>
              <w:jc w:val="center"/>
              <w:rPr>
                <w:sz w:val="28"/>
                <w:szCs w:val="28"/>
              </w:rPr>
            </w:pPr>
            <w:r w:rsidRPr="004A0934">
              <w:rPr>
                <w:sz w:val="28"/>
                <w:szCs w:val="28"/>
              </w:rPr>
              <w:t>ОТ ПОСТАВЩИКА</w:t>
            </w:r>
          </w:p>
          <w:p w:rsidR="004A0934" w:rsidRPr="004A0934" w:rsidRDefault="004A0934" w:rsidP="004A0934">
            <w:pPr>
              <w:tabs>
                <w:tab w:val="left" w:pos="2025"/>
                <w:tab w:val="center" w:pos="4669"/>
              </w:tabs>
              <w:jc w:val="center"/>
              <w:rPr>
                <w:sz w:val="28"/>
                <w:szCs w:val="28"/>
              </w:rPr>
            </w:pPr>
          </w:p>
        </w:tc>
      </w:tr>
      <w:tr w:rsidR="004A0934" w:rsidRPr="004A0934" w:rsidTr="003465C0">
        <w:tc>
          <w:tcPr>
            <w:tcW w:w="4815" w:type="dxa"/>
          </w:tcPr>
          <w:p w:rsidR="004A0934" w:rsidRPr="004A0934" w:rsidRDefault="004A0934" w:rsidP="004A0934">
            <w:pPr>
              <w:tabs>
                <w:tab w:val="left" w:pos="2025"/>
                <w:tab w:val="center" w:pos="4669"/>
              </w:tabs>
              <w:jc w:val="center"/>
              <w:rPr>
                <w:sz w:val="28"/>
                <w:szCs w:val="28"/>
              </w:rPr>
            </w:pPr>
            <w:r w:rsidRPr="004A0934">
              <w:rPr>
                <w:sz w:val="28"/>
                <w:szCs w:val="28"/>
              </w:rPr>
              <w:t>_________________ А.В. Староверов</w:t>
            </w:r>
          </w:p>
        </w:tc>
        <w:tc>
          <w:tcPr>
            <w:tcW w:w="4509" w:type="dxa"/>
          </w:tcPr>
          <w:p w:rsidR="004A0934" w:rsidRPr="004A0934" w:rsidRDefault="004A0934" w:rsidP="004A0934">
            <w:pPr>
              <w:tabs>
                <w:tab w:val="left" w:pos="2025"/>
                <w:tab w:val="center" w:pos="4669"/>
              </w:tabs>
              <w:jc w:val="center"/>
              <w:rPr>
                <w:sz w:val="28"/>
                <w:szCs w:val="28"/>
              </w:rPr>
            </w:pPr>
            <w:r w:rsidRPr="004A0934">
              <w:rPr>
                <w:sz w:val="28"/>
                <w:szCs w:val="28"/>
              </w:rPr>
              <w:t>______________________</w:t>
            </w:r>
          </w:p>
        </w:tc>
      </w:tr>
      <w:tr w:rsidR="004A0934" w:rsidRPr="004A0934" w:rsidTr="003465C0">
        <w:tc>
          <w:tcPr>
            <w:tcW w:w="4815" w:type="dxa"/>
          </w:tcPr>
          <w:p w:rsidR="004A0934" w:rsidRPr="004A0934" w:rsidRDefault="004A0934" w:rsidP="004A0934">
            <w:pPr>
              <w:tabs>
                <w:tab w:val="left" w:pos="2025"/>
                <w:tab w:val="center" w:pos="4669"/>
              </w:tabs>
              <w:jc w:val="center"/>
              <w:rPr>
                <w:sz w:val="28"/>
                <w:szCs w:val="28"/>
              </w:rPr>
            </w:pPr>
          </w:p>
        </w:tc>
        <w:tc>
          <w:tcPr>
            <w:tcW w:w="4509" w:type="dxa"/>
          </w:tcPr>
          <w:p w:rsidR="004A0934" w:rsidRPr="004A0934" w:rsidRDefault="004A0934" w:rsidP="004A0934">
            <w:pPr>
              <w:tabs>
                <w:tab w:val="left" w:pos="2025"/>
                <w:tab w:val="center" w:pos="4669"/>
              </w:tabs>
              <w:jc w:val="center"/>
              <w:rPr>
                <w:sz w:val="28"/>
                <w:szCs w:val="28"/>
              </w:rPr>
            </w:pPr>
          </w:p>
        </w:tc>
      </w:tr>
      <w:tr w:rsidR="004A0934" w:rsidRPr="004A0934" w:rsidTr="003465C0">
        <w:tc>
          <w:tcPr>
            <w:tcW w:w="4815" w:type="dxa"/>
          </w:tcPr>
          <w:p w:rsidR="004A0934" w:rsidRPr="004A0934" w:rsidRDefault="004A0934" w:rsidP="004A0934">
            <w:pPr>
              <w:tabs>
                <w:tab w:val="left" w:pos="2025"/>
                <w:tab w:val="center" w:pos="4669"/>
              </w:tabs>
              <w:rPr>
                <w:sz w:val="28"/>
                <w:szCs w:val="28"/>
              </w:rPr>
            </w:pPr>
          </w:p>
        </w:tc>
        <w:tc>
          <w:tcPr>
            <w:tcW w:w="4509" w:type="dxa"/>
          </w:tcPr>
          <w:p w:rsidR="004A0934" w:rsidRPr="004A0934" w:rsidRDefault="004A0934" w:rsidP="004A0934">
            <w:pPr>
              <w:tabs>
                <w:tab w:val="left" w:pos="2025"/>
                <w:tab w:val="center" w:pos="4669"/>
              </w:tabs>
              <w:rPr>
                <w:sz w:val="28"/>
                <w:szCs w:val="28"/>
              </w:rPr>
            </w:pPr>
            <w:r w:rsidRPr="004A0934">
              <w:rPr>
                <w:sz w:val="28"/>
                <w:szCs w:val="28"/>
              </w:rPr>
              <w:t xml:space="preserve">        </w:t>
            </w:r>
          </w:p>
        </w:tc>
      </w:tr>
      <w:tr w:rsidR="004A0934" w:rsidRPr="004A0934" w:rsidTr="003465C0">
        <w:tc>
          <w:tcPr>
            <w:tcW w:w="4815" w:type="dxa"/>
          </w:tcPr>
          <w:p w:rsidR="004A0934" w:rsidRPr="004A0934" w:rsidRDefault="004A0934" w:rsidP="004A0934">
            <w:pPr>
              <w:tabs>
                <w:tab w:val="left" w:pos="2025"/>
                <w:tab w:val="center" w:pos="4669"/>
              </w:tabs>
              <w:jc w:val="center"/>
              <w:rPr>
                <w:sz w:val="28"/>
                <w:szCs w:val="28"/>
              </w:rPr>
            </w:pPr>
          </w:p>
          <w:p w:rsidR="004A0934" w:rsidRPr="004A0934" w:rsidRDefault="004A0934" w:rsidP="004A0934">
            <w:pPr>
              <w:tabs>
                <w:tab w:val="left" w:pos="2025"/>
                <w:tab w:val="center" w:pos="4669"/>
              </w:tabs>
              <w:jc w:val="center"/>
              <w:rPr>
                <w:sz w:val="28"/>
                <w:szCs w:val="28"/>
              </w:rPr>
            </w:pPr>
            <w:r w:rsidRPr="004A0934">
              <w:rPr>
                <w:sz w:val="28"/>
                <w:szCs w:val="28"/>
              </w:rPr>
              <w:t>М.П.</w:t>
            </w:r>
          </w:p>
        </w:tc>
        <w:tc>
          <w:tcPr>
            <w:tcW w:w="4509" w:type="dxa"/>
          </w:tcPr>
          <w:p w:rsidR="004A0934" w:rsidRPr="004A0934" w:rsidRDefault="004A0934" w:rsidP="004A0934">
            <w:pPr>
              <w:tabs>
                <w:tab w:val="left" w:pos="2025"/>
                <w:tab w:val="center" w:pos="4669"/>
              </w:tabs>
              <w:jc w:val="center"/>
              <w:rPr>
                <w:sz w:val="28"/>
                <w:szCs w:val="28"/>
              </w:rPr>
            </w:pPr>
          </w:p>
          <w:p w:rsidR="004A0934" w:rsidRPr="004A0934" w:rsidRDefault="004A0934" w:rsidP="004A0934">
            <w:pPr>
              <w:tabs>
                <w:tab w:val="left" w:pos="2025"/>
                <w:tab w:val="center" w:pos="4669"/>
              </w:tabs>
              <w:jc w:val="center"/>
              <w:rPr>
                <w:sz w:val="28"/>
                <w:szCs w:val="28"/>
              </w:rPr>
            </w:pPr>
            <w:r w:rsidRPr="004A0934">
              <w:rPr>
                <w:sz w:val="28"/>
                <w:szCs w:val="28"/>
              </w:rPr>
              <w:t>М.П.</w:t>
            </w:r>
          </w:p>
        </w:tc>
      </w:tr>
    </w:tbl>
    <w:p w:rsidR="004A0934" w:rsidRPr="004A0934" w:rsidRDefault="004A0934" w:rsidP="004A0934">
      <w:pPr>
        <w:jc w:val="center"/>
      </w:pPr>
    </w:p>
    <w:p w:rsidR="004A0934" w:rsidRPr="004A0934" w:rsidRDefault="004A0934" w:rsidP="004A0934">
      <w:pPr>
        <w:jc w:val="center"/>
      </w:pPr>
    </w:p>
    <w:p w:rsidR="004A0934" w:rsidRPr="004A0934" w:rsidRDefault="004A0934" w:rsidP="004A0934"/>
    <w:p w:rsidR="004A0934" w:rsidRPr="004A0934" w:rsidRDefault="004A0934" w:rsidP="004A0934"/>
    <w:p w:rsidR="004A0934" w:rsidRPr="004A0934" w:rsidRDefault="004A0934" w:rsidP="004A0934"/>
    <w:p w:rsidR="004A0934" w:rsidRPr="004A0934" w:rsidRDefault="004A0934" w:rsidP="004A0934"/>
    <w:p w:rsidR="004A0934" w:rsidRPr="004A0934" w:rsidRDefault="004A0934" w:rsidP="004A0934"/>
    <w:p w:rsidR="004A0934" w:rsidRPr="004A0934" w:rsidRDefault="004A0934" w:rsidP="004A0934"/>
    <w:p w:rsidR="004A0934" w:rsidRPr="004A0934" w:rsidRDefault="004A0934" w:rsidP="004A0934"/>
    <w:p w:rsidR="004A0934" w:rsidRPr="004A0934" w:rsidRDefault="004A0934" w:rsidP="004A0934"/>
    <w:p w:rsidR="004A0934" w:rsidRPr="004A0934" w:rsidRDefault="004A0934" w:rsidP="004A0934"/>
    <w:p w:rsidR="004A0934" w:rsidRPr="004A0934" w:rsidRDefault="004A0934" w:rsidP="004A0934"/>
    <w:p w:rsidR="004A0934" w:rsidRPr="004A0934" w:rsidRDefault="004A0934" w:rsidP="004A0934">
      <w:pPr>
        <w:jc w:val="center"/>
      </w:pPr>
    </w:p>
    <w:p w:rsidR="004A0934" w:rsidRPr="004A0934" w:rsidRDefault="004A0934" w:rsidP="004A0934">
      <w:pPr>
        <w:tabs>
          <w:tab w:val="left" w:pos="5420"/>
        </w:tabs>
      </w:pPr>
      <w:r w:rsidRPr="004A0934">
        <w:tab/>
      </w:r>
    </w:p>
    <w:p w:rsidR="004A0934" w:rsidRPr="004A0934" w:rsidRDefault="004A0934" w:rsidP="004A0934">
      <w:pPr>
        <w:tabs>
          <w:tab w:val="left" w:pos="5420"/>
        </w:tabs>
      </w:pPr>
    </w:p>
    <w:p w:rsidR="004A0934" w:rsidRPr="004A0934" w:rsidRDefault="004A0934" w:rsidP="004A0934">
      <w:pPr>
        <w:tabs>
          <w:tab w:val="left" w:pos="5420"/>
        </w:tabs>
      </w:pPr>
    </w:p>
    <w:p w:rsidR="004A0934" w:rsidRPr="004A0934" w:rsidRDefault="004A0934" w:rsidP="004A0934">
      <w:pPr>
        <w:tabs>
          <w:tab w:val="left" w:pos="5420"/>
        </w:tabs>
      </w:pPr>
    </w:p>
    <w:p w:rsidR="004A0934" w:rsidRPr="004A0934" w:rsidRDefault="004A0934" w:rsidP="004A0934">
      <w:pPr>
        <w:tabs>
          <w:tab w:val="left" w:pos="5420"/>
        </w:tabs>
      </w:pPr>
    </w:p>
    <w:p w:rsidR="004A0934" w:rsidRPr="004A0934" w:rsidRDefault="004A0934" w:rsidP="004A0934">
      <w:pPr>
        <w:tabs>
          <w:tab w:val="left" w:pos="5420"/>
        </w:tabs>
      </w:pPr>
    </w:p>
    <w:p w:rsidR="004A0934" w:rsidRPr="004A0934" w:rsidRDefault="004A0934" w:rsidP="004A0934">
      <w:pPr>
        <w:tabs>
          <w:tab w:val="left" w:pos="5420"/>
        </w:tabs>
      </w:pPr>
    </w:p>
    <w:p w:rsidR="004A0934" w:rsidRPr="004A0934" w:rsidRDefault="004A0934" w:rsidP="004A0934">
      <w:pPr>
        <w:tabs>
          <w:tab w:val="left" w:pos="5420"/>
        </w:tabs>
      </w:pPr>
    </w:p>
    <w:p w:rsidR="004A0934" w:rsidRPr="004A0934" w:rsidRDefault="004A0934" w:rsidP="004A0934">
      <w:pPr>
        <w:tabs>
          <w:tab w:val="left" w:pos="5420"/>
        </w:tabs>
      </w:pPr>
    </w:p>
    <w:p w:rsidR="004A0934" w:rsidRPr="004A0934" w:rsidRDefault="004A0934" w:rsidP="004A0934">
      <w:pPr>
        <w:tabs>
          <w:tab w:val="left" w:pos="5420"/>
        </w:tabs>
        <w:sectPr w:rsidR="004A0934" w:rsidRPr="004A0934" w:rsidSect="00A32637">
          <w:pgSz w:w="11906" w:h="16838"/>
          <w:pgMar w:top="1134" w:right="850" w:bottom="1134" w:left="1701" w:header="708" w:footer="708" w:gutter="0"/>
          <w:cols w:space="708"/>
          <w:docGrid w:linePitch="360"/>
        </w:sectPr>
      </w:pPr>
    </w:p>
    <w:p w:rsidR="004A0934" w:rsidRPr="004A0934" w:rsidRDefault="004A0934" w:rsidP="004A0934">
      <w:pPr>
        <w:tabs>
          <w:tab w:val="left" w:pos="5420"/>
        </w:tabs>
        <w:jc w:val="right"/>
        <w:rPr>
          <w:sz w:val="28"/>
          <w:szCs w:val="28"/>
        </w:rPr>
      </w:pPr>
      <w:r w:rsidRPr="004A0934">
        <w:rPr>
          <w:sz w:val="28"/>
          <w:szCs w:val="28"/>
        </w:rPr>
        <w:lastRenderedPageBreak/>
        <w:t>Приложение № 2</w:t>
      </w:r>
    </w:p>
    <w:p w:rsidR="004A0934" w:rsidRPr="004A0934" w:rsidRDefault="004A0934" w:rsidP="004A0934">
      <w:pPr>
        <w:tabs>
          <w:tab w:val="left" w:pos="5420"/>
        </w:tabs>
        <w:jc w:val="right"/>
        <w:rPr>
          <w:sz w:val="28"/>
          <w:szCs w:val="28"/>
        </w:rPr>
      </w:pPr>
      <w:r w:rsidRPr="004A0934">
        <w:rPr>
          <w:sz w:val="28"/>
          <w:szCs w:val="28"/>
        </w:rPr>
        <w:t>к Государственному контракту</w:t>
      </w:r>
    </w:p>
    <w:p w:rsidR="004A0934" w:rsidRPr="004A0934" w:rsidRDefault="004A0934" w:rsidP="004A0934">
      <w:pPr>
        <w:tabs>
          <w:tab w:val="left" w:pos="5420"/>
        </w:tabs>
        <w:jc w:val="right"/>
        <w:rPr>
          <w:sz w:val="28"/>
          <w:szCs w:val="28"/>
        </w:rPr>
      </w:pPr>
      <w:r w:rsidRPr="004A0934">
        <w:rPr>
          <w:sz w:val="28"/>
          <w:szCs w:val="28"/>
        </w:rPr>
        <w:t>от «___» ______ 2012 года</w:t>
      </w:r>
    </w:p>
    <w:p w:rsidR="004A0934" w:rsidRPr="004A0934" w:rsidRDefault="004A0934" w:rsidP="004A0934">
      <w:pPr>
        <w:tabs>
          <w:tab w:val="left" w:pos="5420"/>
        </w:tabs>
        <w:jc w:val="right"/>
        <w:rPr>
          <w:sz w:val="28"/>
          <w:szCs w:val="28"/>
        </w:rPr>
      </w:pPr>
      <w:r w:rsidRPr="004A0934">
        <w:rPr>
          <w:sz w:val="28"/>
          <w:szCs w:val="28"/>
        </w:rPr>
        <w:t>№ ______________________</w:t>
      </w:r>
    </w:p>
    <w:p w:rsidR="004A0934" w:rsidRPr="004A0934" w:rsidRDefault="004A0934" w:rsidP="004A0934">
      <w:pPr>
        <w:tabs>
          <w:tab w:val="left" w:pos="5420"/>
        </w:tabs>
        <w:rPr>
          <w:sz w:val="28"/>
          <w:szCs w:val="28"/>
        </w:rPr>
      </w:pPr>
    </w:p>
    <w:p w:rsidR="004A0934" w:rsidRPr="004A0934" w:rsidRDefault="004A0934" w:rsidP="004A0934">
      <w:pPr>
        <w:tabs>
          <w:tab w:val="left" w:pos="5420"/>
        </w:tabs>
      </w:pPr>
    </w:p>
    <w:p w:rsidR="004A0934" w:rsidRPr="004A0934" w:rsidRDefault="004A0934" w:rsidP="004A0934">
      <w:pPr>
        <w:tabs>
          <w:tab w:val="left" w:pos="5420"/>
        </w:tabs>
      </w:pPr>
    </w:p>
    <w:p w:rsidR="004A0934" w:rsidRPr="004A0934" w:rsidRDefault="004A0934" w:rsidP="004A0934">
      <w:pPr>
        <w:tabs>
          <w:tab w:val="left" w:pos="5420"/>
        </w:tabs>
        <w:jc w:val="center"/>
        <w:rPr>
          <w:sz w:val="28"/>
          <w:szCs w:val="28"/>
        </w:rPr>
      </w:pPr>
      <w:r w:rsidRPr="004A0934">
        <w:rPr>
          <w:sz w:val="28"/>
          <w:szCs w:val="28"/>
        </w:rPr>
        <w:t>Перечень объектов пилотной зоны ГАС ПС и поставляемые на них</w:t>
      </w:r>
    </w:p>
    <w:p w:rsidR="004A0934" w:rsidRPr="004A0934" w:rsidRDefault="004A0934" w:rsidP="004A0934">
      <w:pPr>
        <w:tabs>
          <w:tab w:val="left" w:pos="5420"/>
        </w:tabs>
        <w:jc w:val="center"/>
        <w:rPr>
          <w:sz w:val="28"/>
          <w:szCs w:val="28"/>
        </w:rPr>
      </w:pPr>
      <w:r w:rsidRPr="004A0934">
        <w:rPr>
          <w:sz w:val="28"/>
          <w:szCs w:val="28"/>
        </w:rPr>
        <w:t>аппаратно-программные комплексы, а также средства</w:t>
      </w:r>
    </w:p>
    <w:p w:rsidR="004A0934" w:rsidRPr="004A0934" w:rsidRDefault="004A0934" w:rsidP="004A0934">
      <w:pPr>
        <w:tabs>
          <w:tab w:val="left" w:pos="5420"/>
        </w:tabs>
        <w:jc w:val="center"/>
        <w:rPr>
          <w:sz w:val="28"/>
          <w:szCs w:val="28"/>
        </w:rPr>
      </w:pPr>
      <w:r w:rsidRPr="004A0934">
        <w:rPr>
          <w:sz w:val="28"/>
          <w:szCs w:val="28"/>
        </w:rPr>
        <w:t>подсистемы информационной безопасности</w:t>
      </w:r>
    </w:p>
    <w:p w:rsidR="004A0934" w:rsidRPr="004A0934" w:rsidRDefault="004A0934" w:rsidP="004A0934">
      <w:pPr>
        <w:tabs>
          <w:tab w:val="left" w:pos="5420"/>
        </w:tabs>
        <w:jc w:val="center"/>
      </w:pPr>
    </w:p>
    <w:p w:rsidR="004A0934" w:rsidRPr="004A0934" w:rsidRDefault="004A0934" w:rsidP="004A0934">
      <w:pPr>
        <w:tabs>
          <w:tab w:val="left" w:pos="5420"/>
        </w:tabs>
      </w:pPr>
    </w:p>
    <w:tbl>
      <w:tblPr>
        <w:tblW w:w="5042" w:type="pct"/>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7"/>
        <w:gridCol w:w="2520"/>
        <w:gridCol w:w="2533"/>
        <w:gridCol w:w="2242"/>
        <w:gridCol w:w="1288"/>
        <w:gridCol w:w="963"/>
        <w:gridCol w:w="3056"/>
        <w:gridCol w:w="1263"/>
        <w:gridCol w:w="898"/>
      </w:tblGrid>
      <w:tr w:rsidR="004A0934" w:rsidRPr="004A0934" w:rsidTr="003465C0">
        <w:tc>
          <w:tcPr>
            <w:tcW w:w="232" w:type="pct"/>
            <w:vAlign w:val="center"/>
          </w:tcPr>
          <w:p w:rsidR="004A0934" w:rsidRPr="004A0934" w:rsidRDefault="004A0934" w:rsidP="004A0934">
            <w:pPr>
              <w:tabs>
                <w:tab w:val="left" w:pos="5420"/>
              </w:tabs>
              <w:spacing w:line="228" w:lineRule="auto"/>
              <w:rPr>
                <w:b/>
                <w:sz w:val="22"/>
                <w:szCs w:val="22"/>
              </w:rPr>
            </w:pPr>
            <w:r w:rsidRPr="004A0934">
              <w:rPr>
                <w:b/>
                <w:sz w:val="22"/>
                <w:szCs w:val="22"/>
              </w:rPr>
              <w:t>№ п/п</w:t>
            </w:r>
          </w:p>
        </w:tc>
        <w:tc>
          <w:tcPr>
            <w:tcW w:w="814" w:type="pct"/>
            <w:vAlign w:val="center"/>
          </w:tcPr>
          <w:p w:rsidR="004A0934" w:rsidRPr="004A0934" w:rsidRDefault="004A0934" w:rsidP="004A0934">
            <w:pPr>
              <w:tabs>
                <w:tab w:val="left" w:pos="5420"/>
              </w:tabs>
              <w:spacing w:line="228" w:lineRule="auto"/>
              <w:rPr>
                <w:b/>
                <w:sz w:val="22"/>
                <w:szCs w:val="22"/>
              </w:rPr>
            </w:pPr>
            <w:r w:rsidRPr="004A0934">
              <w:rPr>
                <w:b/>
                <w:sz w:val="22"/>
                <w:szCs w:val="22"/>
              </w:rPr>
              <w:t>Наименование объекта</w:t>
            </w:r>
          </w:p>
        </w:tc>
        <w:tc>
          <w:tcPr>
            <w:tcW w:w="818" w:type="pct"/>
            <w:vAlign w:val="center"/>
          </w:tcPr>
          <w:p w:rsidR="004A0934" w:rsidRPr="004A0934" w:rsidRDefault="004A0934" w:rsidP="004A0934">
            <w:pPr>
              <w:tabs>
                <w:tab w:val="left" w:pos="5420"/>
              </w:tabs>
              <w:spacing w:line="228" w:lineRule="auto"/>
              <w:rPr>
                <w:b/>
                <w:sz w:val="22"/>
                <w:szCs w:val="22"/>
              </w:rPr>
            </w:pPr>
            <w:r w:rsidRPr="004A0934">
              <w:rPr>
                <w:b/>
                <w:sz w:val="22"/>
                <w:szCs w:val="22"/>
              </w:rPr>
              <w:t>Адрес объекта</w:t>
            </w:r>
          </w:p>
        </w:tc>
        <w:tc>
          <w:tcPr>
            <w:tcW w:w="724" w:type="pct"/>
            <w:vAlign w:val="center"/>
          </w:tcPr>
          <w:p w:rsidR="004A0934" w:rsidRPr="004A0934" w:rsidRDefault="004A0934" w:rsidP="004A0934">
            <w:pPr>
              <w:tabs>
                <w:tab w:val="left" w:pos="5420"/>
              </w:tabs>
              <w:spacing w:line="228" w:lineRule="auto"/>
              <w:rPr>
                <w:b/>
                <w:sz w:val="22"/>
                <w:szCs w:val="22"/>
              </w:rPr>
            </w:pPr>
            <w:r w:rsidRPr="004A0934">
              <w:rPr>
                <w:b/>
                <w:sz w:val="22"/>
                <w:szCs w:val="22"/>
              </w:rPr>
              <w:t>Наименование КТС</w:t>
            </w:r>
          </w:p>
        </w:tc>
        <w:tc>
          <w:tcPr>
            <w:tcW w:w="416" w:type="pct"/>
            <w:vAlign w:val="center"/>
          </w:tcPr>
          <w:p w:rsidR="004A0934" w:rsidRPr="004A0934" w:rsidRDefault="004A0934" w:rsidP="004A0934">
            <w:pPr>
              <w:tabs>
                <w:tab w:val="left" w:pos="5420"/>
              </w:tabs>
              <w:spacing w:line="228" w:lineRule="auto"/>
              <w:rPr>
                <w:b/>
                <w:sz w:val="22"/>
                <w:szCs w:val="22"/>
              </w:rPr>
            </w:pPr>
            <w:r w:rsidRPr="004A0934">
              <w:rPr>
                <w:b/>
                <w:sz w:val="22"/>
                <w:szCs w:val="22"/>
              </w:rPr>
              <w:t xml:space="preserve">Ед. изм. </w:t>
            </w:r>
          </w:p>
        </w:tc>
        <w:tc>
          <w:tcPr>
            <w:tcW w:w="311" w:type="pct"/>
            <w:vAlign w:val="center"/>
          </w:tcPr>
          <w:p w:rsidR="004A0934" w:rsidRPr="004A0934" w:rsidRDefault="004A0934" w:rsidP="004A0934">
            <w:pPr>
              <w:tabs>
                <w:tab w:val="left" w:pos="5420"/>
              </w:tabs>
              <w:spacing w:line="228" w:lineRule="auto"/>
              <w:rPr>
                <w:b/>
                <w:sz w:val="22"/>
                <w:szCs w:val="22"/>
              </w:rPr>
            </w:pPr>
            <w:r w:rsidRPr="004A0934">
              <w:rPr>
                <w:b/>
                <w:sz w:val="22"/>
                <w:szCs w:val="22"/>
              </w:rPr>
              <w:t>Кол-во</w:t>
            </w:r>
          </w:p>
        </w:tc>
        <w:tc>
          <w:tcPr>
            <w:tcW w:w="987" w:type="pct"/>
          </w:tcPr>
          <w:p w:rsidR="004A0934" w:rsidRPr="004A0934" w:rsidRDefault="004A0934" w:rsidP="004A0934">
            <w:pPr>
              <w:tabs>
                <w:tab w:val="left" w:pos="5420"/>
              </w:tabs>
              <w:spacing w:line="228" w:lineRule="auto"/>
              <w:rPr>
                <w:b/>
                <w:sz w:val="22"/>
                <w:szCs w:val="22"/>
              </w:rPr>
            </w:pPr>
            <w:r w:rsidRPr="004A0934">
              <w:rPr>
                <w:b/>
                <w:sz w:val="22"/>
                <w:szCs w:val="22"/>
              </w:rPr>
              <w:t>Наименование средств подсистемы информационной безопасности</w:t>
            </w:r>
          </w:p>
        </w:tc>
        <w:tc>
          <w:tcPr>
            <w:tcW w:w="408" w:type="pct"/>
            <w:vAlign w:val="center"/>
          </w:tcPr>
          <w:p w:rsidR="004A0934" w:rsidRPr="004A0934" w:rsidRDefault="004A0934" w:rsidP="004A0934">
            <w:pPr>
              <w:tabs>
                <w:tab w:val="left" w:pos="5420"/>
              </w:tabs>
              <w:spacing w:line="228" w:lineRule="auto"/>
              <w:rPr>
                <w:b/>
                <w:sz w:val="22"/>
                <w:szCs w:val="22"/>
              </w:rPr>
            </w:pPr>
            <w:r w:rsidRPr="004A0934">
              <w:rPr>
                <w:b/>
                <w:sz w:val="22"/>
                <w:szCs w:val="22"/>
              </w:rPr>
              <w:t>Ед. изм.</w:t>
            </w:r>
          </w:p>
        </w:tc>
        <w:tc>
          <w:tcPr>
            <w:tcW w:w="291" w:type="pct"/>
            <w:vAlign w:val="center"/>
          </w:tcPr>
          <w:p w:rsidR="004A0934" w:rsidRPr="004A0934" w:rsidRDefault="004A0934" w:rsidP="004A0934">
            <w:pPr>
              <w:tabs>
                <w:tab w:val="left" w:pos="5420"/>
              </w:tabs>
              <w:spacing w:line="228" w:lineRule="auto"/>
              <w:rPr>
                <w:b/>
                <w:sz w:val="22"/>
                <w:szCs w:val="22"/>
              </w:rPr>
            </w:pPr>
            <w:r w:rsidRPr="004A0934">
              <w:rPr>
                <w:b/>
                <w:sz w:val="22"/>
                <w:szCs w:val="22"/>
              </w:rPr>
              <w:t>Кол-во</w:t>
            </w:r>
          </w:p>
        </w:tc>
      </w:tr>
      <w:tr w:rsidR="004A0934" w:rsidRPr="004A0934" w:rsidTr="003465C0">
        <w:tc>
          <w:tcPr>
            <w:tcW w:w="232" w:type="pct"/>
          </w:tcPr>
          <w:p w:rsidR="004A0934" w:rsidRPr="004A0934" w:rsidRDefault="004A0934" w:rsidP="004A0934">
            <w:pPr>
              <w:tabs>
                <w:tab w:val="left" w:pos="5420"/>
              </w:tabs>
              <w:spacing w:line="228" w:lineRule="auto"/>
              <w:rPr>
                <w:sz w:val="22"/>
                <w:szCs w:val="22"/>
              </w:rPr>
            </w:pPr>
            <w:r w:rsidRPr="004A0934">
              <w:rPr>
                <w:sz w:val="22"/>
                <w:szCs w:val="22"/>
              </w:rPr>
              <w:t>1.</w:t>
            </w:r>
          </w:p>
        </w:tc>
        <w:tc>
          <w:tcPr>
            <w:tcW w:w="814" w:type="pct"/>
          </w:tcPr>
          <w:p w:rsidR="004A0934" w:rsidRPr="004A0934" w:rsidRDefault="004A0934" w:rsidP="004A0934">
            <w:pPr>
              <w:tabs>
                <w:tab w:val="left" w:pos="5420"/>
              </w:tabs>
              <w:spacing w:line="228" w:lineRule="auto"/>
              <w:rPr>
                <w:sz w:val="22"/>
                <w:szCs w:val="22"/>
              </w:rPr>
            </w:pPr>
            <w:r w:rsidRPr="004A0934">
              <w:rPr>
                <w:sz w:val="22"/>
                <w:szCs w:val="22"/>
              </w:rPr>
              <w:t xml:space="preserve">Генеральная прокуратура Российской Федерации </w:t>
            </w:r>
          </w:p>
          <w:p w:rsidR="004A0934" w:rsidRPr="004A0934" w:rsidRDefault="004A0934" w:rsidP="004A0934">
            <w:pPr>
              <w:tabs>
                <w:tab w:val="left" w:pos="5420"/>
              </w:tabs>
              <w:spacing w:line="228" w:lineRule="auto"/>
              <w:rPr>
                <w:sz w:val="22"/>
                <w:szCs w:val="22"/>
              </w:rPr>
            </w:pPr>
          </w:p>
        </w:tc>
        <w:tc>
          <w:tcPr>
            <w:tcW w:w="818" w:type="pct"/>
          </w:tcPr>
          <w:p w:rsidR="004A0934" w:rsidRPr="004A0934" w:rsidRDefault="004A0934" w:rsidP="004A0934">
            <w:pPr>
              <w:tabs>
                <w:tab w:val="left" w:pos="5420"/>
              </w:tabs>
              <w:spacing w:line="228" w:lineRule="auto"/>
              <w:rPr>
                <w:sz w:val="22"/>
                <w:szCs w:val="22"/>
              </w:rPr>
            </w:pPr>
            <w:r w:rsidRPr="004A0934">
              <w:rPr>
                <w:sz w:val="22"/>
                <w:szCs w:val="22"/>
              </w:rPr>
              <w:t>г. Москва, ул. </w:t>
            </w:r>
            <w:proofErr w:type="spellStart"/>
            <w:r w:rsidRPr="004A0934">
              <w:rPr>
                <w:sz w:val="22"/>
                <w:szCs w:val="22"/>
              </w:rPr>
              <w:t>Б.Дмитровка</w:t>
            </w:r>
            <w:proofErr w:type="spellEnd"/>
            <w:r w:rsidRPr="004A0934">
              <w:rPr>
                <w:sz w:val="22"/>
                <w:szCs w:val="22"/>
              </w:rPr>
              <w:t>, 15а</w:t>
            </w:r>
          </w:p>
        </w:tc>
        <w:tc>
          <w:tcPr>
            <w:tcW w:w="724" w:type="pct"/>
            <w:vAlign w:val="center"/>
          </w:tcPr>
          <w:p w:rsidR="004A0934" w:rsidRPr="004A0934" w:rsidRDefault="004A0934" w:rsidP="004A0934">
            <w:pPr>
              <w:tabs>
                <w:tab w:val="left" w:pos="5420"/>
              </w:tabs>
              <w:spacing w:line="228" w:lineRule="auto"/>
              <w:rPr>
                <w:sz w:val="22"/>
                <w:szCs w:val="22"/>
              </w:rPr>
            </w:pPr>
            <w:r w:rsidRPr="004A0934">
              <w:rPr>
                <w:sz w:val="22"/>
                <w:szCs w:val="22"/>
              </w:rPr>
              <w:t>КТС тип 1</w:t>
            </w:r>
          </w:p>
          <w:p w:rsidR="004A0934" w:rsidRPr="004A0934" w:rsidRDefault="004A0934" w:rsidP="004A0934">
            <w:pPr>
              <w:tabs>
                <w:tab w:val="left" w:pos="5420"/>
              </w:tabs>
              <w:spacing w:line="228" w:lineRule="auto"/>
              <w:rPr>
                <w:sz w:val="22"/>
                <w:szCs w:val="22"/>
              </w:rPr>
            </w:pPr>
            <w:r w:rsidRPr="004A0934">
              <w:rPr>
                <w:sz w:val="22"/>
                <w:szCs w:val="22"/>
              </w:rPr>
              <w:t>КТС тип 2</w:t>
            </w:r>
          </w:p>
        </w:tc>
        <w:tc>
          <w:tcPr>
            <w:tcW w:w="416" w:type="pct"/>
            <w:vAlign w:val="center"/>
          </w:tcPr>
          <w:p w:rsidR="004A0934" w:rsidRPr="004A0934" w:rsidRDefault="004A0934" w:rsidP="004A0934">
            <w:pPr>
              <w:tabs>
                <w:tab w:val="left" w:pos="5420"/>
              </w:tabs>
              <w:spacing w:line="228" w:lineRule="auto"/>
              <w:rPr>
                <w:sz w:val="22"/>
                <w:szCs w:val="22"/>
              </w:rPr>
            </w:pPr>
            <w:r w:rsidRPr="004A0934">
              <w:rPr>
                <w:sz w:val="22"/>
                <w:szCs w:val="22"/>
              </w:rPr>
              <w:t>комплект</w:t>
            </w:r>
          </w:p>
        </w:tc>
        <w:tc>
          <w:tcPr>
            <w:tcW w:w="311" w:type="pct"/>
            <w:vAlign w:val="center"/>
          </w:tcPr>
          <w:p w:rsidR="004A0934" w:rsidRPr="004A0934" w:rsidRDefault="004A0934" w:rsidP="004A0934">
            <w:pPr>
              <w:tabs>
                <w:tab w:val="left" w:pos="5420"/>
              </w:tabs>
              <w:spacing w:line="228" w:lineRule="auto"/>
              <w:rPr>
                <w:sz w:val="22"/>
                <w:szCs w:val="22"/>
              </w:rPr>
            </w:pPr>
            <w:r w:rsidRPr="004A0934">
              <w:rPr>
                <w:sz w:val="22"/>
                <w:szCs w:val="22"/>
              </w:rPr>
              <w:t>1</w:t>
            </w:r>
          </w:p>
        </w:tc>
        <w:tc>
          <w:tcPr>
            <w:tcW w:w="987" w:type="pct"/>
            <w:vAlign w:val="center"/>
          </w:tcPr>
          <w:p w:rsidR="004A0934" w:rsidRPr="004A0934" w:rsidRDefault="004A0934" w:rsidP="004A0934">
            <w:pPr>
              <w:tabs>
                <w:tab w:val="left" w:pos="5420"/>
              </w:tabs>
              <w:spacing w:line="228" w:lineRule="auto"/>
              <w:rPr>
                <w:sz w:val="22"/>
                <w:szCs w:val="22"/>
              </w:rPr>
            </w:pPr>
            <w:r w:rsidRPr="004A0934">
              <w:rPr>
                <w:sz w:val="22"/>
                <w:szCs w:val="22"/>
              </w:rPr>
              <w:t>средства подсистемы информационной безопасности МЦОД</w:t>
            </w:r>
          </w:p>
        </w:tc>
        <w:tc>
          <w:tcPr>
            <w:tcW w:w="408" w:type="pct"/>
            <w:vAlign w:val="center"/>
          </w:tcPr>
          <w:p w:rsidR="004A0934" w:rsidRPr="004A0934" w:rsidRDefault="004A0934" w:rsidP="004A0934">
            <w:pPr>
              <w:tabs>
                <w:tab w:val="left" w:pos="5420"/>
              </w:tabs>
              <w:spacing w:line="228" w:lineRule="auto"/>
              <w:rPr>
                <w:sz w:val="22"/>
                <w:szCs w:val="22"/>
              </w:rPr>
            </w:pPr>
            <w:r w:rsidRPr="004A0934">
              <w:rPr>
                <w:sz w:val="22"/>
                <w:szCs w:val="22"/>
              </w:rPr>
              <w:t>комплект</w:t>
            </w:r>
          </w:p>
        </w:tc>
        <w:tc>
          <w:tcPr>
            <w:tcW w:w="291" w:type="pct"/>
            <w:vAlign w:val="center"/>
          </w:tcPr>
          <w:p w:rsidR="004A0934" w:rsidRPr="004A0934" w:rsidRDefault="004A0934" w:rsidP="004A0934">
            <w:pPr>
              <w:tabs>
                <w:tab w:val="left" w:pos="5420"/>
              </w:tabs>
              <w:spacing w:line="228" w:lineRule="auto"/>
              <w:rPr>
                <w:sz w:val="22"/>
                <w:szCs w:val="22"/>
              </w:rPr>
            </w:pPr>
            <w:r w:rsidRPr="004A0934">
              <w:rPr>
                <w:sz w:val="22"/>
                <w:szCs w:val="22"/>
              </w:rPr>
              <w:t>1</w:t>
            </w:r>
          </w:p>
        </w:tc>
      </w:tr>
      <w:tr w:rsidR="004A0934" w:rsidRPr="004A0934" w:rsidTr="003465C0">
        <w:tc>
          <w:tcPr>
            <w:tcW w:w="232" w:type="pct"/>
          </w:tcPr>
          <w:p w:rsidR="004A0934" w:rsidRPr="004A0934" w:rsidRDefault="004A0934" w:rsidP="004A0934">
            <w:pPr>
              <w:tabs>
                <w:tab w:val="left" w:pos="5420"/>
              </w:tabs>
              <w:spacing w:line="228" w:lineRule="auto"/>
              <w:rPr>
                <w:sz w:val="22"/>
                <w:szCs w:val="22"/>
              </w:rPr>
            </w:pPr>
            <w:r w:rsidRPr="004A0934">
              <w:rPr>
                <w:sz w:val="22"/>
                <w:szCs w:val="22"/>
              </w:rPr>
              <w:t>2.</w:t>
            </w:r>
          </w:p>
        </w:tc>
        <w:tc>
          <w:tcPr>
            <w:tcW w:w="814" w:type="pct"/>
          </w:tcPr>
          <w:p w:rsidR="004A0934" w:rsidRPr="004A0934" w:rsidRDefault="004A0934" w:rsidP="004A0934">
            <w:pPr>
              <w:tabs>
                <w:tab w:val="left" w:pos="5420"/>
              </w:tabs>
              <w:spacing w:line="228" w:lineRule="auto"/>
              <w:rPr>
                <w:sz w:val="22"/>
                <w:szCs w:val="22"/>
              </w:rPr>
            </w:pPr>
            <w:r w:rsidRPr="004A0934">
              <w:rPr>
                <w:sz w:val="22"/>
                <w:szCs w:val="22"/>
              </w:rPr>
              <w:t>Прокуратура Орловской области</w:t>
            </w:r>
          </w:p>
        </w:tc>
        <w:tc>
          <w:tcPr>
            <w:tcW w:w="818" w:type="pct"/>
          </w:tcPr>
          <w:p w:rsidR="004A0934" w:rsidRPr="004A0934" w:rsidRDefault="004A0934" w:rsidP="004A0934">
            <w:pPr>
              <w:tabs>
                <w:tab w:val="left" w:pos="5420"/>
              </w:tabs>
              <w:spacing w:line="228" w:lineRule="auto"/>
              <w:rPr>
                <w:sz w:val="22"/>
                <w:szCs w:val="22"/>
              </w:rPr>
            </w:pPr>
            <w:r w:rsidRPr="004A0934">
              <w:rPr>
                <w:sz w:val="22"/>
                <w:szCs w:val="22"/>
              </w:rPr>
              <w:t>г. Орел, ул. Красноармейская, 17а</w:t>
            </w:r>
          </w:p>
        </w:tc>
        <w:tc>
          <w:tcPr>
            <w:tcW w:w="724" w:type="pct"/>
            <w:vAlign w:val="center"/>
          </w:tcPr>
          <w:p w:rsidR="004A0934" w:rsidRPr="004A0934" w:rsidRDefault="004A0934" w:rsidP="004A0934">
            <w:pPr>
              <w:tabs>
                <w:tab w:val="left" w:pos="5420"/>
              </w:tabs>
              <w:spacing w:line="228" w:lineRule="auto"/>
              <w:rPr>
                <w:sz w:val="22"/>
                <w:szCs w:val="22"/>
              </w:rPr>
            </w:pPr>
            <w:r w:rsidRPr="004A0934">
              <w:rPr>
                <w:sz w:val="22"/>
                <w:szCs w:val="22"/>
              </w:rPr>
              <w:t>КТС тип 3</w:t>
            </w:r>
          </w:p>
        </w:tc>
        <w:tc>
          <w:tcPr>
            <w:tcW w:w="416" w:type="pct"/>
            <w:vAlign w:val="center"/>
          </w:tcPr>
          <w:p w:rsidR="004A0934" w:rsidRPr="004A0934" w:rsidRDefault="004A0934" w:rsidP="004A0934">
            <w:pPr>
              <w:tabs>
                <w:tab w:val="left" w:pos="5420"/>
              </w:tabs>
              <w:spacing w:line="228" w:lineRule="auto"/>
              <w:rPr>
                <w:sz w:val="22"/>
                <w:szCs w:val="22"/>
              </w:rPr>
            </w:pPr>
            <w:r w:rsidRPr="004A0934">
              <w:rPr>
                <w:sz w:val="22"/>
                <w:szCs w:val="22"/>
              </w:rPr>
              <w:t>комплект</w:t>
            </w:r>
          </w:p>
        </w:tc>
        <w:tc>
          <w:tcPr>
            <w:tcW w:w="311" w:type="pct"/>
            <w:vAlign w:val="center"/>
          </w:tcPr>
          <w:p w:rsidR="004A0934" w:rsidRPr="004A0934" w:rsidRDefault="004A0934" w:rsidP="004A0934">
            <w:pPr>
              <w:tabs>
                <w:tab w:val="left" w:pos="5420"/>
              </w:tabs>
              <w:spacing w:line="228" w:lineRule="auto"/>
              <w:rPr>
                <w:sz w:val="22"/>
                <w:szCs w:val="22"/>
              </w:rPr>
            </w:pPr>
            <w:r w:rsidRPr="004A0934">
              <w:rPr>
                <w:sz w:val="22"/>
                <w:szCs w:val="22"/>
              </w:rPr>
              <w:t>1</w:t>
            </w:r>
          </w:p>
        </w:tc>
        <w:tc>
          <w:tcPr>
            <w:tcW w:w="987" w:type="pct"/>
            <w:vAlign w:val="center"/>
          </w:tcPr>
          <w:p w:rsidR="004A0934" w:rsidRPr="004A0934" w:rsidRDefault="004A0934" w:rsidP="004A0934">
            <w:pPr>
              <w:tabs>
                <w:tab w:val="left" w:pos="5420"/>
              </w:tabs>
              <w:spacing w:line="228" w:lineRule="auto"/>
              <w:rPr>
                <w:sz w:val="22"/>
                <w:szCs w:val="22"/>
              </w:rPr>
            </w:pPr>
            <w:r w:rsidRPr="004A0934">
              <w:rPr>
                <w:sz w:val="22"/>
                <w:szCs w:val="22"/>
              </w:rPr>
              <w:t>средства подсистемы информационной безопасности РЦПИ</w:t>
            </w:r>
          </w:p>
          <w:p w:rsidR="004A0934" w:rsidRPr="004A0934" w:rsidRDefault="004A0934" w:rsidP="004A0934">
            <w:pPr>
              <w:tabs>
                <w:tab w:val="left" w:pos="5420"/>
              </w:tabs>
              <w:spacing w:line="228" w:lineRule="auto"/>
              <w:rPr>
                <w:sz w:val="22"/>
                <w:szCs w:val="22"/>
              </w:rPr>
            </w:pPr>
          </w:p>
        </w:tc>
        <w:tc>
          <w:tcPr>
            <w:tcW w:w="408" w:type="pct"/>
            <w:vAlign w:val="center"/>
          </w:tcPr>
          <w:p w:rsidR="004A0934" w:rsidRPr="004A0934" w:rsidRDefault="004A0934" w:rsidP="004A0934">
            <w:pPr>
              <w:tabs>
                <w:tab w:val="left" w:pos="5420"/>
              </w:tabs>
              <w:spacing w:line="228" w:lineRule="auto"/>
              <w:rPr>
                <w:sz w:val="22"/>
                <w:szCs w:val="22"/>
              </w:rPr>
            </w:pPr>
            <w:r w:rsidRPr="004A0934">
              <w:rPr>
                <w:sz w:val="22"/>
                <w:szCs w:val="22"/>
              </w:rPr>
              <w:t>комплект</w:t>
            </w:r>
          </w:p>
        </w:tc>
        <w:tc>
          <w:tcPr>
            <w:tcW w:w="291" w:type="pct"/>
            <w:vAlign w:val="center"/>
          </w:tcPr>
          <w:p w:rsidR="004A0934" w:rsidRPr="004A0934" w:rsidRDefault="004A0934" w:rsidP="004A0934">
            <w:pPr>
              <w:tabs>
                <w:tab w:val="left" w:pos="5420"/>
              </w:tabs>
              <w:spacing w:line="228" w:lineRule="auto"/>
              <w:rPr>
                <w:sz w:val="22"/>
                <w:szCs w:val="22"/>
              </w:rPr>
            </w:pPr>
            <w:r w:rsidRPr="004A0934">
              <w:rPr>
                <w:sz w:val="22"/>
                <w:szCs w:val="22"/>
              </w:rPr>
              <w:t>1</w:t>
            </w:r>
          </w:p>
        </w:tc>
      </w:tr>
      <w:tr w:rsidR="004A0934" w:rsidRPr="004A0934" w:rsidTr="003465C0">
        <w:tc>
          <w:tcPr>
            <w:tcW w:w="232" w:type="pct"/>
          </w:tcPr>
          <w:p w:rsidR="004A0934" w:rsidRPr="004A0934" w:rsidRDefault="004A0934" w:rsidP="004A0934">
            <w:pPr>
              <w:tabs>
                <w:tab w:val="left" w:pos="5420"/>
              </w:tabs>
              <w:spacing w:line="228" w:lineRule="auto"/>
              <w:rPr>
                <w:sz w:val="22"/>
                <w:szCs w:val="22"/>
              </w:rPr>
            </w:pPr>
            <w:r w:rsidRPr="004A0934">
              <w:rPr>
                <w:sz w:val="22"/>
                <w:szCs w:val="22"/>
              </w:rPr>
              <w:t>3.</w:t>
            </w:r>
          </w:p>
        </w:tc>
        <w:tc>
          <w:tcPr>
            <w:tcW w:w="814" w:type="pct"/>
          </w:tcPr>
          <w:p w:rsidR="004A0934" w:rsidRPr="004A0934" w:rsidRDefault="004A0934" w:rsidP="004A0934">
            <w:pPr>
              <w:tabs>
                <w:tab w:val="left" w:pos="5420"/>
              </w:tabs>
              <w:spacing w:line="228" w:lineRule="auto"/>
              <w:rPr>
                <w:sz w:val="22"/>
                <w:szCs w:val="22"/>
              </w:rPr>
            </w:pPr>
            <w:r w:rsidRPr="004A0934">
              <w:rPr>
                <w:sz w:val="22"/>
                <w:szCs w:val="22"/>
              </w:rPr>
              <w:t>Прокуратура Псковской области</w:t>
            </w:r>
          </w:p>
        </w:tc>
        <w:tc>
          <w:tcPr>
            <w:tcW w:w="818" w:type="pct"/>
          </w:tcPr>
          <w:p w:rsidR="004A0934" w:rsidRPr="004A0934" w:rsidRDefault="004A0934" w:rsidP="004A0934">
            <w:pPr>
              <w:tabs>
                <w:tab w:val="left" w:pos="5420"/>
              </w:tabs>
              <w:spacing w:line="228" w:lineRule="auto"/>
              <w:rPr>
                <w:sz w:val="22"/>
                <w:szCs w:val="22"/>
              </w:rPr>
            </w:pPr>
            <w:r w:rsidRPr="004A0934">
              <w:rPr>
                <w:sz w:val="22"/>
                <w:szCs w:val="22"/>
              </w:rPr>
              <w:t>г. Псков, ул. Некрасова, 54</w:t>
            </w:r>
          </w:p>
        </w:tc>
        <w:tc>
          <w:tcPr>
            <w:tcW w:w="724" w:type="pct"/>
            <w:vAlign w:val="center"/>
          </w:tcPr>
          <w:p w:rsidR="004A0934" w:rsidRPr="004A0934" w:rsidRDefault="004A0934" w:rsidP="004A0934">
            <w:pPr>
              <w:tabs>
                <w:tab w:val="left" w:pos="5420"/>
              </w:tabs>
              <w:spacing w:line="228" w:lineRule="auto"/>
              <w:rPr>
                <w:sz w:val="22"/>
                <w:szCs w:val="22"/>
              </w:rPr>
            </w:pPr>
            <w:r w:rsidRPr="004A0934">
              <w:rPr>
                <w:sz w:val="22"/>
                <w:szCs w:val="22"/>
              </w:rPr>
              <w:t>КТС тип 3</w:t>
            </w:r>
          </w:p>
        </w:tc>
        <w:tc>
          <w:tcPr>
            <w:tcW w:w="416" w:type="pct"/>
            <w:vAlign w:val="center"/>
          </w:tcPr>
          <w:p w:rsidR="004A0934" w:rsidRPr="004A0934" w:rsidRDefault="004A0934" w:rsidP="004A0934">
            <w:pPr>
              <w:tabs>
                <w:tab w:val="left" w:pos="5420"/>
              </w:tabs>
              <w:spacing w:line="228" w:lineRule="auto"/>
              <w:rPr>
                <w:sz w:val="22"/>
                <w:szCs w:val="22"/>
              </w:rPr>
            </w:pPr>
            <w:r w:rsidRPr="004A0934">
              <w:rPr>
                <w:sz w:val="22"/>
                <w:szCs w:val="22"/>
              </w:rPr>
              <w:t>комплект</w:t>
            </w:r>
          </w:p>
        </w:tc>
        <w:tc>
          <w:tcPr>
            <w:tcW w:w="311" w:type="pct"/>
            <w:vAlign w:val="center"/>
          </w:tcPr>
          <w:p w:rsidR="004A0934" w:rsidRPr="004A0934" w:rsidRDefault="004A0934" w:rsidP="004A0934">
            <w:pPr>
              <w:tabs>
                <w:tab w:val="left" w:pos="5420"/>
              </w:tabs>
              <w:spacing w:line="228" w:lineRule="auto"/>
              <w:rPr>
                <w:sz w:val="22"/>
                <w:szCs w:val="22"/>
              </w:rPr>
            </w:pPr>
            <w:r w:rsidRPr="004A0934">
              <w:rPr>
                <w:sz w:val="22"/>
                <w:szCs w:val="22"/>
              </w:rPr>
              <w:t>1</w:t>
            </w:r>
          </w:p>
        </w:tc>
        <w:tc>
          <w:tcPr>
            <w:tcW w:w="987" w:type="pct"/>
            <w:vAlign w:val="center"/>
          </w:tcPr>
          <w:p w:rsidR="004A0934" w:rsidRPr="004A0934" w:rsidRDefault="004A0934" w:rsidP="004A0934">
            <w:pPr>
              <w:tabs>
                <w:tab w:val="left" w:pos="5420"/>
              </w:tabs>
              <w:spacing w:line="228" w:lineRule="auto"/>
              <w:rPr>
                <w:sz w:val="22"/>
                <w:szCs w:val="22"/>
              </w:rPr>
            </w:pPr>
            <w:r w:rsidRPr="004A0934">
              <w:rPr>
                <w:sz w:val="22"/>
                <w:szCs w:val="22"/>
              </w:rPr>
              <w:t>средства подсистемы информационной безопасности РЦПИ</w:t>
            </w:r>
          </w:p>
          <w:p w:rsidR="004A0934" w:rsidRPr="004A0934" w:rsidRDefault="004A0934" w:rsidP="004A0934">
            <w:pPr>
              <w:tabs>
                <w:tab w:val="left" w:pos="5420"/>
              </w:tabs>
              <w:spacing w:line="228" w:lineRule="auto"/>
              <w:rPr>
                <w:sz w:val="22"/>
                <w:szCs w:val="22"/>
              </w:rPr>
            </w:pPr>
          </w:p>
        </w:tc>
        <w:tc>
          <w:tcPr>
            <w:tcW w:w="408" w:type="pct"/>
            <w:vAlign w:val="center"/>
          </w:tcPr>
          <w:p w:rsidR="004A0934" w:rsidRPr="004A0934" w:rsidRDefault="004A0934" w:rsidP="004A0934">
            <w:pPr>
              <w:tabs>
                <w:tab w:val="left" w:pos="5420"/>
              </w:tabs>
              <w:spacing w:line="228" w:lineRule="auto"/>
              <w:rPr>
                <w:sz w:val="22"/>
                <w:szCs w:val="22"/>
              </w:rPr>
            </w:pPr>
            <w:r w:rsidRPr="004A0934">
              <w:rPr>
                <w:sz w:val="22"/>
                <w:szCs w:val="22"/>
              </w:rPr>
              <w:t>комплект</w:t>
            </w:r>
          </w:p>
        </w:tc>
        <w:tc>
          <w:tcPr>
            <w:tcW w:w="291" w:type="pct"/>
            <w:vAlign w:val="center"/>
          </w:tcPr>
          <w:p w:rsidR="004A0934" w:rsidRPr="004A0934" w:rsidRDefault="004A0934" w:rsidP="004A0934">
            <w:pPr>
              <w:tabs>
                <w:tab w:val="left" w:pos="5420"/>
              </w:tabs>
              <w:spacing w:line="228" w:lineRule="auto"/>
              <w:rPr>
                <w:sz w:val="22"/>
                <w:szCs w:val="22"/>
              </w:rPr>
            </w:pPr>
            <w:r w:rsidRPr="004A0934">
              <w:rPr>
                <w:sz w:val="22"/>
                <w:szCs w:val="22"/>
              </w:rPr>
              <w:t>1</w:t>
            </w:r>
          </w:p>
        </w:tc>
      </w:tr>
      <w:tr w:rsidR="004A0934" w:rsidRPr="004A0934" w:rsidTr="003465C0">
        <w:trPr>
          <w:trHeight w:val="653"/>
        </w:trPr>
        <w:tc>
          <w:tcPr>
            <w:tcW w:w="232" w:type="pct"/>
          </w:tcPr>
          <w:p w:rsidR="004A0934" w:rsidRPr="004A0934" w:rsidRDefault="004A0934" w:rsidP="004A0934">
            <w:pPr>
              <w:tabs>
                <w:tab w:val="left" w:pos="5420"/>
              </w:tabs>
              <w:spacing w:line="228" w:lineRule="auto"/>
              <w:rPr>
                <w:sz w:val="22"/>
                <w:szCs w:val="22"/>
              </w:rPr>
            </w:pPr>
            <w:r w:rsidRPr="004A0934">
              <w:rPr>
                <w:sz w:val="22"/>
                <w:szCs w:val="22"/>
              </w:rPr>
              <w:t>4.</w:t>
            </w:r>
          </w:p>
        </w:tc>
        <w:tc>
          <w:tcPr>
            <w:tcW w:w="814" w:type="pct"/>
          </w:tcPr>
          <w:p w:rsidR="004A0934" w:rsidRPr="004A0934" w:rsidRDefault="004A0934" w:rsidP="004A0934">
            <w:pPr>
              <w:tabs>
                <w:tab w:val="left" w:pos="5420"/>
              </w:tabs>
              <w:spacing w:line="228" w:lineRule="auto"/>
              <w:rPr>
                <w:sz w:val="22"/>
                <w:szCs w:val="22"/>
              </w:rPr>
            </w:pPr>
            <w:r w:rsidRPr="004A0934">
              <w:rPr>
                <w:sz w:val="22"/>
                <w:szCs w:val="22"/>
              </w:rPr>
              <w:t>Прокуратура Смоленской области</w:t>
            </w:r>
          </w:p>
        </w:tc>
        <w:tc>
          <w:tcPr>
            <w:tcW w:w="818" w:type="pct"/>
          </w:tcPr>
          <w:p w:rsidR="004A0934" w:rsidRPr="004A0934" w:rsidRDefault="004A0934" w:rsidP="004A0934">
            <w:pPr>
              <w:tabs>
                <w:tab w:val="left" w:pos="5420"/>
              </w:tabs>
              <w:spacing w:line="228" w:lineRule="auto"/>
              <w:rPr>
                <w:sz w:val="22"/>
                <w:szCs w:val="22"/>
              </w:rPr>
            </w:pPr>
            <w:r w:rsidRPr="004A0934">
              <w:rPr>
                <w:sz w:val="22"/>
                <w:szCs w:val="22"/>
              </w:rPr>
              <w:t>г. Смоленск. ул. Коммунистическая, 7</w:t>
            </w:r>
          </w:p>
        </w:tc>
        <w:tc>
          <w:tcPr>
            <w:tcW w:w="724" w:type="pct"/>
            <w:vAlign w:val="center"/>
          </w:tcPr>
          <w:p w:rsidR="004A0934" w:rsidRPr="004A0934" w:rsidRDefault="004A0934" w:rsidP="004A0934">
            <w:pPr>
              <w:tabs>
                <w:tab w:val="left" w:pos="5420"/>
              </w:tabs>
              <w:spacing w:line="228" w:lineRule="auto"/>
              <w:rPr>
                <w:sz w:val="22"/>
                <w:szCs w:val="22"/>
              </w:rPr>
            </w:pPr>
            <w:r w:rsidRPr="004A0934">
              <w:rPr>
                <w:sz w:val="22"/>
                <w:szCs w:val="22"/>
              </w:rPr>
              <w:t>КТС тип 3</w:t>
            </w:r>
          </w:p>
        </w:tc>
        <w:tc>
          <w:tcPr>
            <w:tcW w:w="416" w:type="pct"/>
            <w:vAlign w:val="center"/>
          </w:tcPr>
          <w:p w:rsidR="004A0934" w:rsidRPr="004A0934" w:rsidRDefault="004A0934" w:rsidP="004A0934">
            <w:pPr>
              <w:tabs>
                <w:tab w:val="left" w:pos="5420"/>
              </w:tabs>
              <w:spacing w:line="228" w:lineRule="auto"/>
              <w:rPr>
                <w:sz w:val="22"/>
                <w:szCs w:val="22"/>
              </w:rPr>
            </w:pPr>
            <w:r w:rsidRPr="004A0934">
              <w:rPr>
                <w:sz w:val="22"/>
                <w:szCs w:val="22"/>
              </w:rPr>
              <w:t>комплект</w:t>
            </w:r>
          </w:p>
        </w:tc>
        <w:tc>
          <w:tcPr>
            <w:tcW w:w="311" w:type="pct"/>
            <w:vAlign w:val="center"/>
          </w:tcPr>
          <w:p w:rsidR="004A0934" w:rsidRPr="004A0934" w:rsidRDefault="004A0934" w:rsidP="004A0934">
            <w:pPr>
              <w:tabs>
                <w:tab w:val="left" w:pos="5420"/>
              </w:tabs>
              <w:spacing w:line="228" w:lineRule="auto"/>
              <w:rPr>
                <w:sz w:val="22"/>
                <w:szCs w:val="22"/>
              </w:rPr>
            </w:pPr>
            <w:r w:rsidRPr="004A0934">
              <w:rPr>
                <w:sz w:val="22"/>
                <w:szCs w:val="22"/>
              </w:rPr>
              <w:t>1</w:t>
            </w:r>
          </w:p>
        </w:tc>
        <w:tc>
          <w:tcPr>
            <w:tcW w:w="987" w:type="pct"/>
            <w:vAlign w:val="center"/>
          </w:tcPr>
          <w:p w:rsidR="004A0934" w:rsidRPr="004A0934" w:rsidRDefault="004A0934" w:rsidP="004A0934">
            <w:pPr>
              <w:tabs>
                <w:tab w:val="left" w:pos="5420"/>
              </w:tabs>
              <w:spacing w:line="228" w:lineRule="auto"/>
              <w:rPr>
                <w:sz w:val="22"/>
                <w:szCs w:val="22"/>
              </w:rPr>
            </w:pPr>
            <w:r w:rsidRPr="004A0934">
              <w:rPr>
                <w:sz w:val="22"/>
                <w:szCs w:val="22"/>
              </w:rPr>
              <w:t>средства подсистемы информационной безопасности РЦПИ</w:t>
            </w:r>
          </w:p>
          <w:p w:rsidR="004A0934" w:rsidRPr="004A0934" w:rsidRDefault="004A0934" w:rsidP="004A0934">
            <w:pPr>
              <w:tabs>
                <w:tab w:val="left" w:pos="5420"/>
              </w:tabs>
              <w:spacing w:line="228" w:lineRule="auto"/>
              <w:rPr>
                <w:sz w:val="22"/>
                <w:szCs w:val="22"/>
              </w:rPr>
            </w:pPr>
          </w:p>
        </w:tc>
        <w:tc>
          <w:tcPr>
            <w:tcW w:w="408" w:type="pct"/>
            <w:vAlign w:val="center"/>
          </w:tcPr>
          <w:p w:rsidR="004A0934" w:rsidRPr="004A0934" w:rsidRDefault="004A0934" w:rsidP="004A0934">
            <w:pPr>
              <w:tabs>
                <w:tab w:val="left" w:pos="5420"/>
              </w:tabs>
              <w:spacing w:line="228" w:lineRule="auto"/>
              <w:rPr>
                <w:sz w:val="22"/>
                <w:szCs w:val="22"/>
              </w:rPr>
            </w:pPr>
            <w:r w:rsidRPr="004A0934">
              <w:rPr>
                <w:sz w:val="22"/>
                <w:szCs w:val="22"/>
              </w:rPr>
              <w:t>комплект</w:t>
            </w:r>
          </w:p>
        </w:tc>
        <w:tc>
          <w:tcPr>
            <w:tcW w:w="291" w:type="pct"/>
            <w:vAlign w:val="center"/>
          </w:tcPr>
          <w:p w:rsidR="004A0934" w:rsidRPr="004A0934" w:rsidRDefault="004A0934" w:rsidP="004A0934">
            <w:pPr>
              <w:tabs>
                <w:tab w:val="left" w:pos="5420"/>
              </w:tabs>
              <w:spacing w:line="228" w:lineRule="auto"/>
              <w:rPr>
                <w:sz w:val="22"/>
                <w:szCs w:val="22"/>
              </w:rPr>
            </w:pPr>
            <w:r w:rsidRPr="004A0934">
              <w:rPr>
                <w:sz w:val="22"/>
                <w:szCs w:val="22"/>
              </w:rPr>
              <w:t>1</w:t>
            </w:r>
          </w:p>
        </w:tc>
      </w:tr>
      <w:tr w:rsidR="004A0934" w:rsidRPr="004A0934" w:rsidTr="003465C0">
        <w:tc>
          <w:tcPr>
            <w:tcW w:w="232" w:type="pct"/>
          </w:tcPr>
          <w:p w:rsidR="004A0934" w:rsidRPr="004A0934" w:rsidRDefault="004A0934" w:rsidP="004A0934">
            <w:pPr>
              <w:tabs>
                <w:tab w:val="left" w:pos="5420"/>
              </w:tabs>
              <w:spacing w:line="228" w:lineRule="auto"/>
              <w:rPr>
                <w:sz w:val="22"/>
                <w:szCs w:val="22"/>
              </w:rPr>
            </w:pPr>
            <w:r w:rsidRPr="004A0934">
              <w:rPr>
                <w:sz w:val="22"/>
                <w:szCs w:val="22"/>
              </w:rPr>
              <w:t>5.</w:t>
            </w:r>
          </w:p>
        </w:tc>
        <w:tc>
          <w:tcPr>
            <w:tcW w:w="814" w:type="pct"/>
          </w:tcPr>
          <w:p w:rsidR="004A0934" w:rsidRPr="004A0934" w:rsidRDefault="004A0934" w:rsidP="004A0934">
            <w:pPr>
              <w:tabs>
                <w:tab w:val="left" w:pos="5420"/>
              </w:tabs>
              <w:spacing w:line="228" w:lineRule="auto"/>
              <w:rPr>
                <w:sz w:val="22"/>
                <w:szCs w:val="22"/>
              </w:rPr>
            </w:pPr>
            <w:r w:rsidRPr="004A0934">
              <w:rPr>
                <w:sz w:val="22"/>
                <w:szCs w:val="22"/>
              </w:rPr>
              <w:t>Прокуратура Республики Татарстан</w:t>
            </w:r>
          </w:p>
        </w:tc>
        <w:tc>
          <w:tcPr>
            <w:tcW w:w="818" w:type="pct"/>
          </w:tcPr>
          <w:p w:rsidR="004A0934" w:rsidRPr="004A0934" w:rsidRDefault="004A0934" w:rsidP="004A0934">
            <w:pPr>
              <w:tabs>
                <w:tab w:val="left" w:pos="5420"/>
              </w:tabs>
              <w:spacing w:line="228" w:lineRule="auto"/>
              <w:rPr>
                <w:sz w:val="22"/>
                <w:szCs w:val="22"/>
              </w:rPr>
            </w:pPr>
            <w:r w:rsidRPr="004A0934">
              <w:rPr>
                <w:sz w:val="22"/>
                <w:szCs w:val="22"/>
              </w:rPr>
              <w:t xml:space="preserve">г. Казань, ул. </w:t>
            </w:r>
            <w:proofErr w:type="spellStart"/>
            <w:r w:rsidRPr="004A0934">
              <w:rPr>
                <w:sz w:val="22"/>
                <w:szCs w:val="22"/>
              </w:rPr>
              <w:t>Кави</w:t>
            </w:r>
            <w:proofErr w:type="spellEnd"/>
            <w:r w:rsidRPr="004A0934">
              <w:rPr>
                <w:sz w:val="22"/>
                <w:szCs w:val="22"/>
              </w:rPr>
              <w:t xml:space="preserve"> </w:t>
            </w:r>
            <w:proofErr w:type="spellStart"/>
            <w:r w:rsidRPr="004A0934">
              <w:rPr>
                <w:sz w:val="22"/>
                <w:szCs w:val="22"/>
              </w:rPr>
              <w:t>Наджи</w:t>
            </w:r>
            <w:proofErr w:type="spellEnd"/>
            <w:r w:rsidRPr="004A0934">
              <w:rPr>
                <w:sz w:val="22"/>
                <w:szCs w:val="22"/>
              </w:rPr>
              <w:t>, д. 10</w:t>
            </w:r>
          </w:p>
        </w:tc>
        <w:tc>
          <w:tcPr>
            <w:tcW w:w="724" w:type="pct"/>
            <w:vAlign w:val="center"/>
          </w:tcPr>
          <w:p w:rsidR="004A0934" w:rsidRPr="004A0934" w:rsidRDefault="004A0934" w:rsidP="004A0934">
            <w:pPr>
              <w:tabs>
                <w:tab w:val="left" w:pos="5420"/>
              </w:tabs>
              <w:spacing w:line="228" w:lineRule="auto"/>
              <w:rPr>
                <w:sz w:val="22"/>
                <w:szCs w:val="22"/>
              </w:rPr>
            </w:pPr>
            <w:r w:rsidRPr="004A0934">
              <w:rPr>
                <w:sz w:val="22"/>
                <w:szCs w:val="22"/>
              </w:rPr>
              <w:t>КТС тип 3</w:t>
            </w:r>
          </w:p>
        </w:tc>
        <w:tc>
          <w:tcPr>
            <w:tcW w:w="416" w:type="pct"/>
            <w:vAlign w:val="center"/>
          </w:tcPr>
          <w:p w:rsidR="004A0934" w:rsidRPr="004A0934" w:rsidRDefault="004A0934" w:rsidP="004A0934">
            <w:pPr>
              <w:tabs>
                <w:tab w:val="left" w:pos="5420"/>
              </w:tabs>
              <w:spacing w:line="228" w:lineRule="auto"/>
              <w:rPr>
                <w:sz w:val="22"/>
                <w:szCs w:val="22"/>
              </w:rPr>
            </w:pPr>
            <w:r w:rsidRPr="004A0934">
              <w:rPr>
                <w:sz w:val="22"/>
                <w:szCs w:val="22"/>
              </w:rPr>
              <w:t>комплект</w:t>
            </w:r>
          </w:p>
        </w:tc>
        <w:tc>
          <w:tcPr>
            <w:tcW w:w="311" w:type="pct"/>
            <w:vAlign w:val="center"/>
          </w:tcPr>
          <w:p w:rsidR="004A0934" w:rsidRPr="004A0934" w:rsidRDefault="004A0934" w:rsidP="004A0934">
            <w:pPr>
              <w:tabs>
                <w:tab w:val="left" w:pos="5420"/>
              </w:tabs>
              <w:spacing w:line="228" w:lineRule="auto"/>
              <w:rPr>
                <w:sz w:val="22"/>
                <w:szCs w:val="22"/>
              </w:rPr>
            </w:pPr>
            <w:r w:rsidRPr="004A0934">
              <w:rPr>
                <w:sz w:val="22"/>
                <w:szCs w:val="22"/>
              </w:rPr>
              <w:t>1</w:t>
            </w:r>
          </w:p>
        </w:tc>
        <w:tc>
          <w:tcPr>
            <w:tcW w:w="987" w:type="pct"/>
            <w:vAlign w:val="center"/>
          </w:tcPr>
          <w:p w:rsidR="004A0934" w:rsidRPr="004A0934" w:rsidRDefault="004A0934" w:rsidP="004A0934">
            <w:pPr>
              <w:tabs>
                <w:tab w:val="left" w:pos="5420"/>
              </w:tabs>
              <w:spacing w:line="228" w:lineRule="auto"/>
              <w:rPr>
                <w:sz w:val="22"/>
                <w:szCs w:val="22"/>
              </w:rPr>
            </w:pPr>
            <w:r w:rsidRPr="004A0934">
              <w:rPr>
                <w:sz w:val="22"/>
                <w:szCs w:val="22"/>
              </w:rPr>
              <w:t>средства подсистемы информационной безопасности РЦПИ</w:t>
            </w:r>
          </w:p>
        </w:tc>
        <w:tc>
          <w:tcPr>
            <w:tcW w:w="408" w:type="pct"/>
            <w:vAlign w:val="center"/>
          </w:tcPr>
          <w:p w:rsidR="004A0934" w:rsidRPr="004A0934" w:rsidRDefault="004A0934" w:rsidP="004A0934">
            <w:pPr>
              <w:tabs>
                <w:tab w:val="left" w:pos="5420"/>
              </w:tabs>
              <w:spacing w:line="228" w:lineRule="auto"/>
              <w:rPr>
                <w:sz w:val="22"/>
                <w:szCs w:val="22"/>
              </w:rPr>
            </w:pPr>
            <w:r w:rsidRPr="004A0934">
              <w:rPr>
                <w:sz w:val="22"/>
                <w:szCs w:val="22"/>
              </w:rPr>
              <w:t>комплект</w:t>
            </w:r>
          </w:p>
        </w:tc>
        <w:tc>
          <w:tcPr>
            <w:tcW w:w="291" w:type="pct"/>
            <w:vAlign w:val="center"/>
          </w:tcPr>
          <w:p w:rsidR="004A0934" w:rsidRPr="004A0934" w:rsidRDefault="004A0934" w:rsidP="004A0934">
            <w:pPr>
              <w:tabs>
                <w:tab w:val="left" w:pos="5420"/>
              </w:tabs>
              <w:spacing w:line="228" w:lineRule="auto"/>
              <w:rPr>
                <w:sz w:val="22"/>
                <w:szCs w:val="22"/>
              </w:rPr>
            </w:pPr>
            <w:r w:rsidRPr="004A0934">
              <w:rPr>
                <w:sz w:val="22"/>
                <w:szCs w:val="22"/>
              </w:rPr>
              <w:t>1</w:t>
            </w:r>
          </w:p>
        </w:tc>
      </w:tr>
      <w:tr w:rsidR="004A0934" w:rsidRPr="004A0934" w:rsidTr="003465C0">
        <w:tc>
          <w:tcPr>
            <w:tcW w:w="232" w:type="pct"/>
          </w:tcPr>
          <w:p w:rsidR="004A0934" w:rsidRPr="004A0934" w:rsidRDefault="004A0934" w:rsidP="004A0934">
            <w:pPr>
              <w:tabs>
                <w:tab w:val="left" w:pos="5420"/>
              </w:tabs>
              <w:spacing w:line="228" w:lineRule="auto"/>
              <w:rPr>
                <w:sz w:val="22"/>
                <w:szCs w:val="22"/>
              </w:rPr>
            </w:pPr>
            <w:r w:rsidRPr="004A0934">
              <w:rPr>
                <w:sz w:val="22"/>
                <w:szCs w:val="22"/>
              </w:rPr>
              <w:t>6.</w:t>
            </w:r>
          </w:p>
        </w:tc>
        <w:tc>
          <w:tcPr>
            <w:tcW w:w="814" w:type="pct"/>
          </w:tcPr>
          <w:p w:rsidR="004A0934" w:rsidRPr="004A0934" w:rsidRDefault="004A0934" w:rsidP="004A0934">
            <w:pPr>
              <w:tabs>
                <w:tab w:val="left" w:pos="5420"/>
              </w:tabs>
              <w:spacing w:line="228" w:lineRule="auto"/>
              <w:rPr>
                <w:sz w:val="22"/>
                <w:szCs w:val="22"/>
              </w:rPr>
            </w:pPr>
            <w:r w:rsidRPr="004A0934">
              <w:rPr>
                <w:sz w:val="22"/>
                <w:szCs w:val="22"/>
              </w:rPr>
              <w:t>Прокуратура Тульской области</w:t>
            </w:r>
          </w:p>
        </w:tc>
        <w:tc>
          <w:tcPr>
            <w:tcW w:w="818" w:type="pct"/>
          </w:tcPr>
          <w:p w:rsidR="004A0934" w:rsidRPr="004A0934" w:rsidRDefault="004A0934" w:rsidP="004A0934">
            <w:pPr>
              <w:tabs>
                <w:tab w:val="left" w:pos="5420"/>
              </w:tabs>
              <w:spacing w:line="228" w:lineRule="auto"/>
              <w:rPr>
                <w:sz w:val="22"/>
                <w:szCs w:val="22"/>
              </w:rPr>
            </w:pPr>
            <w:r w:rsidRPr="004A0934">
              <w:rPr>
                <w:sz w:val="22"/>
                <w:szCs w:val="22"/>
              </w:rPr>
              <w:t>г. Тула, пр-т Ленина, 55</w:t>
            </w:r>
          </w:p>
        </w:tc>
        <w:tc>
          <w:tcPr>
            <w:tcW w:w="724" w:type="pct"/>
            <w:vAlign w:val="center"/>
          </w:tcPr>
          <w:p w:rsidR="004A0934" w:rsidRPr="004A0934" w:rsidRDefault="004A0934" w:rsidP="004A0934">
            <w:pPr>
              <w:tabs>
                <w:tab w:val="left" w:pos="5420"/>
              </w:tabs>
              <w:spacing w:line="228" w:lineRule="auto"/>
              <w:rPr>
                <w:sz w:val="22"/>
                <w:szCs w:val="22"/>
              </w:rPr>
            </w:pPr>
            <w:r w:rsidRPr="004A0934">
              <w:rPr>
                <w:sz w:val="22"/>
                <w:szCs w:val="22"/>
              </w:rPr>
              <w:t>КТС тип 3</w:t>
            </w:r>
          </w:p>
        </w:tc>
        <w:tc>
          <w:tcPr>
            <w:tcW w:w="416" w:type="pct"/>
            <w:vAlign w:val="center"/>
          </w:tcPr>
          <w:p w:rsidR="004A0934" w:rsidRPr="004A0934" w:rsidRDefault="004A0934" w:rsidP="004A0934">
            <w:pPr>
              <w:tabs>
                <w:tab w:val="left" w:pos="5420"/>
              </w:tabs>
              <w:spacing w:line="228" w:lineRule="auto"/>
              <w:rPr>
                <w:sz w:val="22"/>
                <w:szCs w:val="22"/>
              </w:rPr>
            </w:pPr>
            <w:r w:rsidRPr="004A0934">
              <w:rPr>
                <w:sz w:val="22"/>
                <w:szCs w:val="22"/>
              </w:rPr>
              <w:t>комплект</w:t>
            </w:r>
          </w:p>
        </w:tc>
        <w:tc>
          <w:tcPr>
            <w:tcW w:w="311" w:type="pct"/>
            <w:vAlign w:val="center"/>
          </w:tcPr>
          <w:p w:rsidR="004A0934" w:rsidRPr="004A0934" w:rsidRDefault="004A0934" w:rsidP="004A0934">
            <w:pPr>
              <w:tabs>
                <w:tab w:val="left" w:pos="5420"/>
              </w:tabs>
              <w:spacing w:line="228" w:lineRule="auto"/>
              <w:rPr>
                <w:sz w:val="22"/>
                <w:szCs w:val="22"/>
              </w:rPr>
            </w:pPr>
            <w:r w:rsidRPr="004A0934">
              <w:rPr>
                <w:sz w:val="22"/>
                <w:szCs w:val="22"/>
              </w:rPr>
              <w:t>1</w:t>
            </w:r>
          </w:p>
        </w:tc>
        <w:tc>
          <w:tcPr>
            <w:tcW w:w="987" w:type="pct"/>
            <w:vAlign w:val="center"/>
          </w:tcPr>
          <w:p w:rsidR="004A0934" w:rsidRPr="004A0934" w:rsidRDefault="004A0934" w:rsidP="004A0934">
            <w:pPr>
              <w:tabs>
                <w:tab w:val="left" w:pos="5420"/>
              </w:tabs>
              <w:spacing w:line="228" w:lineRule="auto"/>
              <w:rPr>
                <w:sz w:val="22"/>
                <w:szCs w:val="22"/>
              </w:rPr>
            </w:pPr>
            <w:r w:rsidRPr="004A0934">
              <w:rPr>
                <w:sz w:val="22"/>
                <w:szCs w:val="22"/>
              </w:rPr>
              <w:t>средства подсистемы информационной безопасности РЦПИ</w:t>
            </w:r>
          </w:p>
        </w:tc>
        <w:tc>
          <w:tcPr>
            <w:tcW w:w="408" w:type="pct"/>
            <w:vAlign w:val="center"/>
          </w:tcPr>
          <w:p w:rsidR="004A0934" w:rsidRPr="004A0934" w:rsidRDefault="004A0934" w:rsidP="004A0934">
            <w:pPr>
              <w:tabs>
                <w:tab w:val="left" w:pos="5420"/>
              </w:tabs>
              <w:spacing w:line="228" w:lineRule="auto"/>
              <w:rPr>
                <w:sz w:val="22"/>
                <w:szCs w:val="22"/>
              </w:rPr>
            </w:pPr>
            <w:r w:rsidRPr="004A0934">
              <w:rPr>
                <w:sz w:val="22"/>
                <w:szCs w:val="22"/>
              </w:rPr>
              <w:t>комплект</w:t>
            </w:r>
          </w:p>
        </w:tc>
        <w:tc>
          <w:tcPr>
            <w:tcW w:w="291" w:type="pct"/>
            <w:vAlign w:val="center"/>
          </w:tcPr>
          <w:p w:rsidR="004A0934" w:rsidRPr="004A0934" w:rsidRDefault="004A0934" w:rsidP="004A0934">
            <w:pPr>
              <w:tabs>
                <w:tab w:val="left" w:pos="5420"/>
              </w:tabs>
              <w:spacing w:line="228" w:lineRule="auto"/>
              <w:rPr>
                <w:sz w:val="22"/>
                <w:szCs w:val="22"/>
              </w:rPr>
            </w:pPr>
            <w:r w:rsidRPr="004A0934">
              <w:rPr>
                <w:sz w:val="22"/>
                <w:szCs w:val="22"/>
              </w:rPr>
              <w:t>1</w:t>
            </w:r>
          </w:p>
        </w:tc>
      </w:tr>
      <w:tr w:rsidR="004A0934" w:rsidRPr="004A0934" w:rsidTr="003465C0">
        <w:tc>
          <w:tcPr>
            <w:tcW w:w="232" w:type="pct"/>
          </w:tcPr>
          <w:p w:rsidR="004A0934" w:rsidRPr="004A0934" w:rsidRDefault="004A0934" w:rsidP="004A0934">
            <w:pPr>
              <w:tabs>
                <w:tab w:val="left" w:pos="5420"/>
              </w:tabs>
              <w:spacing w:line="228" w:lineRule="auto"/>
              <w:rPr>
                <w:sz w:val="22"/>
                <w:szCs w:val="22"/>
              </w:rPr>
            </w:pPr>
            <w:r w:rsidRPr="004A0934">
              <w:rPr>
                <w:sz w:val="22"/>
                <w:szCs w:val="22"/>
              </w:rPr>
              <w:lastRenderedPageBreak/>
              <w:t>7.</w:t>
            </w:r>
          </w:p>
        </w:tc>
        <w:tc>
          <w:tcPr>
            <w:tcW w:w="814" w:type="pct"/>
          </w:tcPr>
          <w:p w:rsidR="004A0934" w:rsidRPr="004A0934" w:rsidRDefault="004A0934" w:rsidP="004A0934">
            <w:pPr>
              <w:tabs>
                <w:tab w:val="left" w:pos="5420"/>
              </w:tabs>
              <w:spacing w:line="228" w:lineRule="auto"/>
              <w:rPr>
                <w:sz w:val="22"/>
                <w:szCs w:val="22"/>
              </w:rPr>
            </w:pPr>
            <w:r w:rsidRPr="004A0934">
              <w:rPr>
                <w:sz w:val="22"/>
                <w:szCs w:val="22"/>
              </w:rPr>
              <w:t>Приволжская транспортная прокуратура</w:t>
            </w:r>
          </w:p>
          <w:p w:rsidR="004A0934" w:rsidRPr="004A0934" w:rsidRDefault="004A0934" w:rsidP="004A0934">
            <w:pPr>
              <w:tabs>
                <w:tab w:val="left" w:pos="5420"/>
              </w:tabs>
              <w:spacing w:line="228" w:lineRule="auto"/>
              <w:rPr>
                <w:sz w:val="22"/>
                <w:szCs w:val="22"/>
              </w:rPr>
            </w:pPr>
          </w:p>
        </w:tc>
        <w:tc>
          <w:tcPr>
            <w:tcW w:w="818" w:type="pct"/>
          </w:tcPr>
          <w:p w:rsidR="004A0934" w:rsidRPr="004A0934" w:rsidRDefault="004A0934" w:rsidP="004A0934">
            <w:pPr>
              <w:tabs>
                <w:tab w:val="left" w:pos="5420"/>
              </w:tabs>
              <w:spacing w:line="228" w:lineRule="auto"/>
              <w:rPr>
                <w:sz w:val="22"/>
                <w:szCs w:val="22"/>
              </w:rPr>
            </w:pPr>
            <w:r w:rsidRPr="004A0934">
              <w:rPr>
                <w:sz w:val="22"/>
                <w:szCs w:val="22"/>
              </w:rPr>
              <w:t>г. Нижний Новгород, ул. Анатолия Григорьева, д.22</w:t>
            </w:r>
          </w:p>
        </w:tc>
        <w:tc>
          <w:tcPr>
            <w:tcW w:w="724" w:type="pct"/>
            <w:vAlign w:val="center"/>
          </w:tcPr>
          <w:p w:rsidR="004A0934" w:rsidRPr="004A0934" w:rsidRDefault="004A0934" w:rsidP="004A0934">
            <w:pPr>
              <w:tabs>
                <w:tab w:val="left" w:pos="5420"/>
              </w:tabs>
              <w:spacing w:line="228" w:lineRule="auto"/>
              <w:rPr>
                <w:sz w:val="22"/>
                <w:szCs w:val="22"/>
              </w:rPr>
            </w:pPr>
            <w:r w:rsidRPr="004A0934">
              <w:rPr>
                <w:sz w:val="22"/>
                <w:szCs w:val="22"/>
              </w:rPr>
              <w:t>КТС тип 3</w:t>
            </w:r>
          </w:p>
        </w:tc>
        <w:tc>
          <w:tcPr>
            <w:tcW w:w="416" w:type="pct"/>
            <w:vAlign w:val="center"/>
          </w:tcPr>
          <w:p w:rsidR="004A0934" w:rsidRPr="004A0934" w:rsidRDefault="004A0934" w:rsidP="004A0934">
            <w:pPr>
              <w:tabs>
                <w:tab w:val="left" w:pos="5420"/>
              </w:tabs>
              <w:spacing w:line="228" w:lineRule="auto"/>
              <w:rPr>
                <w:sz w:val="22"/>
                <w:szCs w:val="22"/>
              </w:rPr>
            </w:pPr>
            <w:r w:rsidRPr="004A0934">
              <w:rPr>
                <w:sz w:val="22"/>
                <w:szCs w:val="22"/>
              </w:rPr>
              <w:t>комплект</w:t>
            </w:r>
          </w:p>
        </w:tc>
        <w:tc>
          <w:tcPr>
            <w:tcW w:w="311" w:type="pct"/>
            <w:vAlign w:val="center"/>
          </w:tcPr>
          <w:p w:rsidR="004A0934" w:rsidRPr="004A0934" w:rsidRDefault="004A0934" w:rsidP="004A0934">
            <w:pPr>
              <w:tabs>
                <w:tab w:val="left" w:pos="5420"/>
              </w:tabs>
              <w:spacing w:line="228" w:lineRule="auto"/>
              <w:rPr>
                <w:sz w:val="22"/>
                <w:szCs w:val="22"/>
              </w:rPr>
            </w:pPr>
            <w:r w:rsidRPr="004A0934">
              <w:rPr>
                <w:sz w:val="22"/>
                <w:szCs w:val="22"/>
              </w:rPr>
              <w:t>1</w:t>
            </w:r>
          </w:p>
        </w:tc>
        <w:tc>
          <w:tcPr>
            <w:tcW w:w="987" w:type="pct"/>
            <w:vAlign w:val="center"/>
          </w:tcPr>
          <w:p w:rsidR="004A0934" w:rsidRPr="004A0934" w:rsidRDefault="004A0934" w:rsidP="004A0934">
            <w:pPr>
              <w:tabs>
                <w:tab w:val="left" w:pos="5420"/>
              </w:tabs>
              <w:spacing w:line="228" w:lineRule="auto"/>
              <w:rPr>
                <w:sz w:val="22"/>
                <w:szCs w:val="22"/>
              </w:rPr>
            </w:pPr>
            <w:r w:rsidRPr="004A0934">
              <w:rPr>
                <w:sz w:val="22"/>
                <w:szCs w:val="22"/>
              </w:rPr>
              <w:t>средства подсистемы информационной безопасности РЦПИ</w:t>
            </w:r>
          </w:p>
        </w:tc>
        <w:tc>
          <w:tcPr>
            <w:tcW w:w="408" w:type="pct"/>
            <w:vAlign w:val="center"/>
          </w:tcPr>
          <w:p w:rsidR="004A0934" w:rsidRPr="004A0934" w:rsidRDefault="004A0934" w:rsidP="004A0934">
            <w:pPr>
              <w:tabs>
                <w:tab w:val="left" w:pos="5420"/>
              </w:tabs>
              <w:spacing w:line="228" w:lineRule="auto"/>
              <w:rPr>
                <w:sz w:val="22"/>
                <w:szCs w:val="22"/>
              </w:rPr>
            </w:pPr>
            <w:r w:rsidRPr="004A0934">
              <w:rPr>
                <w:sz w:val="22"/>
                <w:szCs w:val="22"/>
              </w:rPr>
              <w:t>комплект</w:t>
            </w:r>
          </w:p>
        </w:tc>
        <w:tc>
          <w:tcPr>
            <w:tcW w:w="291" w:type="pct"/>
            <w:vAlign w:val="center"/>
          </w:tcPr>
          <w:p w:rsidR="004A0934" w:rsidRPr="004A0934" w:rsidRDefault="004A0934" w:rsidP="004A0934">
            <w:pPr>
              <w:tabs>
                <w:tab w:val="left" w:pos="5420"/>
              </w:tabs>
              <w:spacing w:line="228" w:lineRule="auto"/>
              <w:rPr>
                <w:sz w:val="22"/>
                <w:szCs w:val="22"/>
              </w:rPr>
            </w:pPr>
            <w:r w:rsidRPr="004A0934">
              <w:rPr>
                <w:sz w:val="22"/>
                <w:szCs w:val="22"/>
              </w:rPr>
              <w:t>1</w:t>
            </w:r>
          </w:p>
        </w:tc>
      </w:tr>
    </w:tbl>
    <w:p w:rsidR="004A0934" w:rsidRPr="004A0934" w:rsidRDefault="004A0934" w:rsidP="004A0934">
      <w:pPr>
        <w:tabs>
          <w:tab w:val="left" w:pos="5420"/>
        </w:tabs>
        <w:spacing w:line="228" w:lineRule="auto"/>
      </w:pPr>
    </w:p>
    <w:p w:rsidR="004A0934" w:rsidRPr="004A0934" w:rsidRDefault="004A0934" w:rsidP="004A0934">
      <w:pPr>
        <w:tabs>
          <w:tab w:val="left" w:pos="5420"/>
        </w:tabs>
        <w:spacing w:line="228" w:lineRule="auto"/>
      </w:pPr>
    </w:p>
    <w:p w:rsidR="004A0934" w:rsidRPr="004A0934" w:rsidRDefault="004A0934" w:rsidP="004A0934">
      <w:pPr>
        <w:tabs>
          <w:tab w:val="left" w:pos="5420"/>
        </w:tabs>
        <w:spacing w:line="228" w:lineRule="auto"/>
      </w:pPr>
    </w:p>
    <w:p w:rsidR="004A0934" w:rsidRPr="004A0934" w:rsidRDefault="004A0934" w:rsidP="004A0934">
      <w:pPr>
        <w:tabs>
          <w:tab w:val="left" w:pos="5420"/>
        </w:tabs>
      </w:pPr>
    </w:p>
    <w:tbl>
      <w:tblPr>
        <w:tblW w:w="0" w:type="auto"/>
        <w:tblInd w:w="1548" w:type="dxa"/>
        <w:tblLook w:val="01E0" w:firstRow="1" w:lastRow="1" w:firstColumn="1" w:lastColumn="1" w:noHBand="0" w:noVBand="0"/>
      </w:tblPr>
      <w:tblGrid>
        <w:gridCol w:w="5580"/>
        <w:gridCol w:w="1980"/>
        <w:gridCol w:w="5220"/>
      </w:tblGrid>
      <w:tr w:rsidR="004A0934" w:rsidRPr="004A0934" w:rsidTr="003465C0">
        <w:tc>
          <w:tcPr>
            <w:tcW w:w="5580" w:type="dxa"/>
          </w:tcPr>
          <w:p w:rsidR="004A0934" w:rsidRPr="004A0934" w:rsidRDefault="004A0934" w:rsidP="004A0934">
            <w:pPr>
              <w:tabs>
                <w:tab w:val="left" w:pos="5420"/>
              </w:tabs>
              <w:rPr>
                <w:sz w:val="28"/>
                <w:szCs w:val="28"/>
              </w:rPr>
            </w:pPr>
            <w:r w:rsidRPr="004A0934">
              <w:rPr>
                <w:sz w:val="28"/>
                <w:szCs w:val="28"/>
              </w:rPr>
              <w:t>ОТ ЗАКАЗЧИКА</w:t>
            </w:r>
          </w:p>
          <w:p w:rsidR="004A0934" w:rsidRPr="004A0934" w:rsidRDefault="004A0934" w:rsidP="004A0934">
            <w:pPr>
              <w:tabs>
                <w:tab w:val="left" w:pos="5420"/>
              </w:tabs>
              <w:rPr>
                <w:sz w:val="28"/>
                <w:szCs w:val="28"/>
              </w:rPr>
            </w:pPr>
          </w:p>
          <w:p w:rsidR="004A0934" w:rsidRPr="004A0934" w:rsidRDefault="004A0934" w:rsidP="004A0934">
            <w:pPr>
              <w:tabs>
                <w:tab w:val="left" w:pos="5420"/>
              </w:tabs>
              <w:rPr>
                <w:sz w:val="28"/>
                <w:szCs w:val="28"/>
              </w:rPr>
            </w:pPr>
            <w:r w:rsidRPr="004A0934">
              <w:rPr>
                <w:sz w:val="28"/>
                <w:szCs w:val="28"/>
              </w:rPr>
              <w:t>Начальник управления делами</w:t>
            </w:r>
          </w:p>
          <w:p w:rsidR="004A0934" w:rsidRPr="004A0934" w:rsidRDefault="004A0934" w:rsidP="004A0934">
            <w:pPr>
              <w:tabs>
                <w:tab w:val="left" w:pos="5420"/>
              </w:tabs>
              <w:rPr>
                <w:sz w:val="28"/>
                <w:szCs w:val="28"/>
              </w:rPr>
            </w:pPr>
            <w:r w:rsidRPr="004A0934">
              <w:rPr>
                <w:sz w:val="28"/>
                <w:szCs w:val="28"/>
              </w:rPr>
              <w:t xml:space="preserve">Генеральной прокуратуры </w:t>
            </w:r>
          </w:p>
          <w:p w:rsidR="004A0934" w:rsidRPr="004A0934" w:rsidRDefault="004A0934" w:rsidP="004A0934">
            <w:pPr>
              <w:tabs>
                <w:tab w:val="left" w:pos="5420"/>
              </w:tabs>
              <w:rPr>
                <w:sz w:val="28"/>
                <w:szCs w:val="28"/>
              </w:rPr>
            </w:pPr>
            <w:r w:rsidRPr="004A0934">
              <w:rPr>
                <w:sz w:val="28"/>
                <w:szCs w:val="28"/>
              </w:rPr>
              <w:t>Российской Федерации</w:t>
            </w:r>
          </w:p>
          <w:p w:rsidR="004A0934" w:rsidRPr="004A0934" w:rsidRDefault="004A0934" w:rsidP="004A0934">
            <w:pPr>
              <w:tabs>
                <w:tab w:val="left" w:pos="5420"/>
              </w:tabs>
              <w:rPr>
                <w:sz w:val="28"/>
                <w:szCs w:val="28"/>
              </w:rPr>
            </w:pPr>
          </w:p>
        </w:tc>
        <w:tc>
          <w:tcPr>
            <w:tcW w:w="1980" w:type="dxa"/>
          </w:tcPr>
          <w:p w:rsidR="004A0934" w:rsidRPr="004A0934" w:rsidRDefault="004A0934" w:rsidP="004A0934">
            <w:pPr>
              <w:tabs>
                <w:tab w:val="left" w:pos="5420"/>
              </w:tabs>
              <w:rPr>
                <w:sz w:val="28"/>
                <w:szCs w:val="28"/>
              </w:rPr>
            </w:pPr>
          </w:p>
        </w:tc>
        <w:tc>
          <w:tcPr>
            <w:tcW w:w="5220" w:type="dxa"/>
          </w:tcPr>
          <w:p w:rsidR="004A0934" w:rsidRPr="004A0934" w:rsidRDefault="004A0934" w:rsidP="004A0934">
            <w:pPr>
              <w:tabs>
                <w:tab w:val="left" w:pos="5420"/>
              </w:tabs>
              <w:rPr>
                <w:sz w:val="28"/>
                <w:szCs w:val="28"/>
              </w:rPr>
            </w:pPr>
            <w:r w:rsidRPr="004A0934">
              <w:rPr>
                <w:sz w:val="28"/>
                <w:szCs w:val="28"/>
              </w:rPr>
              <w:t>ОТ ПОСТАВЩИКА</w:t>
            </w:r>
          </w:p>
          <w:p w:rsidR="004A0934" w:rsidRPr="004A0934" w:rsidRDefault="004A0934" w:rsidP="004A0934">
            <w:pPr>
              <w:tabs>
                <w:tab w:val="left" w:pos="5420"/>
              </w:tabs>
              <w:rPr>
                <w:sz w:val="28"/>
                <w:szCs w:val="28"/>
              </w:rPr>
            </w:pPr>
          </w:p>
        </w:tc>
      </w:tr>
      <w:tr w:rsidR="004A0934" w:rsidRPr="004A0934" w:rsidTr="003465C0">
        <w:tc>
          <w:tcPr>
            <w:tcW w:w="5580" w:type="dxa"/>
          </w:tcPr>
          <w:p w:rsidR="004A0934" w:rsidRPr="004A0934" w:rsidRDefault="004A0934" w:rsidP="004A0934">
            <w:pPr>
              <w:tabs>
                <w:tab w:val="left" w:pos="5420"/>
              </w:tabs>
              <w:rPr>
                <w:sz w:val="28"/>
                <w:szCs w:val="28"/>
              </w:rPr>
            </w:pPr>
            <w:r w:rsidRPr="004A0934">
              <w:rPr>
                <w:sz w:val="28"/>
                <w:szCs w:val="28"/>
              </w:rPr>
              <w:t>_________________ А.В. Староверов</w:t>
            </w:r>
          </w:p>
        </w:tc>
        <w:tc>
          <w:tcPr>
            <w:tcW w:w="1980" w:type="dxa"/>
          </w:tcPr>
          <w:p w:rsidR="004A0934" w:rsidRPr="004A0934" w:rsidRDefault="004A0934" w:rsidP="004A0934">
            <w:pPr>
              <w:tabs>
                <w:tab w:val="left" w:pos="5420"/>
              </w:tabs>
              <w:rPr>
                <w:sz w:val="28"/>
                <w:szCs w:val="28"/>
              </w:rPr>
            </w:pPr>
          </w:p>
        </w:tc>
        <w:tc>
          <w:tcPr>
            <w:tcW w:w="5220" w:type="dxa"/>
          </w:tcPr>
          <w:p w:rsidR="004A0934" w:rsidRPr="004A0934" w:rsidRDefault="004A0934" w:rsidP="004A0934">
            <w:pPr>
              <w:tabs>
                <w:tab w:val="left" w:pos="5420"/>
              </w:tabs>
              <w:rPr>
                <w:sz w:val="28"/>
                <w:szCs w:val="28"/>
              </w:rPr>
            </w:pPr>
            <w:r w:rsidRPr="004A0934">
              <w:rPr>
                <w:sz w:val="28"/>
                <w:szCs w:val="28"/>
              </w:rPr>
              <w:t>______________________</w:t>
            </w:r>
          </w:p>
        </w:tc>
      </w:tr>
      <w:tr w:rsidR="004A0934" w:rsidRPr="004A0934" w:rsidTr="003465C0">
        <w:tc>
          <w:tcPr>
            <w:tcW w:w="5580" w:type="dxa"/>
          </w:tcPr>
          <w:p w:rsidR="004A0934" w:rsidRPr="004A0934" w:rsidRDefault="004A0934" w:rsidP="004A0934">
            <w:pPr>
              <w:tabs>
                <w:tab w:val="left" w:pos="5420"/>
              </w:tabs>
              <w:rPr>
                <w:sz w:val="28"/>
                <w:szCs w:val="28"/>
              </w:rPr>
            </w:pPr>
          </w:p>
        </w:tc>
        <w:tc>
          <w:tcPr>
            <w:tcW w:w="1980" w:type="dxa"/>
          </w:tcPr>
          <w:p w:rsidR="004A0934" w:rsidRPr="004A0934" w:rsidRDefault="004A0934" w:rsidP="004A0934">
            <w:pPr>
              <w:tabs>
                <w:tab w:val="left" w:pos="5420"/>
              </w:tabs>
              <w:rPr>
                <w:sz w:val="28"/>
                <w:szCs w:val="28"/>
              </w:rPr>
            </w:pPr>
          </w:p>
        </w:tc>
        <w:tc>
          <w:tcPr>
            <w:tcW w:w="5220" w:type="dxa"/>
          </w:tcPr>
          <w:p w:rsidR="004A0934" w:rsidRPr="004A0934" w:rsidRDefault="004A0934" w:rsidP="004A0934">
            <w:pPr>
              <w:tabs>
                <w:tab w:val="left" w:pos="5420"/>
              </w:tabs>
              <w:rPr>
                <w:sz w:val="28"/>
                <w:szCs w:val="28"/>
              </w:rPr>
            </w:pPr>
          </w:p>
        </w:tc>
      </w:tr>
      <w:tr w:rsidR="004A0934" w:rsidRPr="004A0934" w:rsidTr="003465C0">
        <w:tc>
          <w:tcPr>
            <w:tcW w:w="5580" w:type="dxa"/>
          </w:tcPr>
          <w:p w:rsidR="004A0934" w:rsidRPr="004A0934" w:rsidRDefault="004A0934" w:rsidP="004A0934">
            <w:pPr>
              <w:tabs>
                <w:tab w:val="left" w:pos="5420"/>
              </w:tabs>
              <w:rPr>
                <w:sz w:val="28"/>
                <w:szCs w:val="28"/>
              </w:rPr>
            </w:pPr>
          </w:p>
        </w:tc>
        <w:tc>
          <w:tcPr>
            <w:tcW w:w="1980" w:type="dxa"/>
          </w:tcPr>
          <w:p w:rsidR="004A0934" w:rsidRPr="004A0934" w:rsidRDefault="004A0934" w:rsidP="004A0934">
            <w:pPr>
              <w:tabs>
                <w:tab w:val="left" w:pos="5420"/>
              </w:tabs>
              <w:rPr>
                <w:sz w:val="28"/>
                <w:szCs w:val="28"/>
              </w:rPr>
            </w:pPr>
          </w:p>
        </w:tc>
        <w:tc>
          <w:tcPr>
            <w:tcW w:w="5220" w:type="dxa"/>
          </w:tcPr>
          <w:p w:rsidR="004A0934" w:rsidRPr="004A0934" w:rsidRDefault="004A0934" w:rsidP="004A0934">
            <w:pPr>
              <w:tabs>
                <w:tab w:val="left" w:pos="5420"/>
              </w:tabs>
              <w:rPr>
                <w:sz w:val="28"/>
                <w:szCs w:val="28"/>
              </w:rPr>
            </w:pPr>
            <w:r w:rsidRPr="004A0934">
              <w:rPr>
                <w:sz w:val="28"/>
                <w:szCs w:val="28"/>
              </w:rPr>
              <w:t xml:space="preserve">        </w:t>
            </w:r>
          </w:p>
        </w:tc>
      </w:tr>
      <w:tr w:rsidR="004A0934" w:rsidRPr="004A0934" w:rsidTr="003465C0">
        <w:tc>
          <w:tcPr>
            <w:tcW w:w="5580" w:type="dxa"/>
          </w:tcPr>
          <w:p w:rsidR="004A0934" w:rsidRPr="004A0934" w:rsidRDefault="004A0934" w:rsidP="004A0934">
            <w:pPr>
              <w:tabs>
                <w:tab w:val="left" w:pos="5420"/>
              </w:tabs>
              <w:rPr>
                <w:sz w:val="28"/>
                <w:szCs w:val="28"/>
              </w:rPr>
            </w:pPr>
          </w:p>
          <w:p w:rsidR="004A0934" w:rsidRPr="004A0934" w:rsidRDefault="004A0934" w:rsidP="004A0934">
            <w:pPr>
              <w:tabs>
                <w:tab w:val="left" w:pos="5420"/>
              </w:tabs>
              <w:rPr>
                <w:sz w:val="28"/>
                <w:szCs w:val="28"/>
              </w:rPr>
            </w:pPr>
            <w:r w:rsidRPr="004A0934">
              <w:rPr>
                <w:sz w:val="28"/>
                <w:szCs w:val="28"/>
              </w:rPr>
              <w:t>М.П.</w:t>
            </w:r>
          </w:p>
        </w:tc>
        <w:tc>
          <w:tcPr>
            <w:tcW w:w="1980" w:type="dxa"/>
          </w:tcPr>
          <w:p w:rsidR="004A0934" w:rsidRPr="004A0934" w:rsidRDefault="004A0934" w:rsidP="004A0934">
            <w:pPr>
              <w:tabs>
                <w:tab w:val="left" w:pos="5420"/>
              </w:tabs>
              <w:rPr>
                <w:sz w:val="28"/>
                <w:szCs w:val="28"/>
              </w:rPr>
            </w:pPr>
          </w:p>
        </w:tc>
        <w:tc>
          <w:tcPr>
            <w:tcW w:w="5220" w:type="dxa"/>
          </w:tcPr>
          <w:p w:rsidR="004A0934" w:rsidRPr="004A0934" w:rsidRDefault="004A0934" w:rsidP="004A0934">
            <w:pPr>
              <w:tabs>
                <w:tab w:val="left" w:pos="5420"/>
              </w:tabs>
              <w:rPr>
                <w:sz w:val="28"/>
                <w:szCs w:val="28"/>
              </w:rPr>
            </w:pPr>
          </w:p>
          <w:p w:rsidR="004A0934" w:rsidRPr="004A0934" w:rsidRDefault="004A0934" w:rsidP="004A0934">
            <w:pPr>
              <w:tabs>
                <w:tab w:val="left" w:pos="5420"/>
              </w:tabs>
              <w:rPr>
                <w:sz w:val="28"/>
                <w:szCs w:val="28"/>
              </w:rPr>
            </w:pPr>
            <w:r w:rsidRPr="004A0934">
              <w:rPr>
                <w:sz w:val="28"/>
                <w:szCs w:val="28"/>
              </w:rPr>
              <w:t>М.П.</w:t>
            </w:r>
          </w:p>
        </w:tc>
      </w:tr>
    </w:tbl>
    <w:p w:rsidR="004A0934" w:rsidRPr="004A0934" w:rsidRDefault="004A0934" w:rsidP="004A0934">
      <w:pPr>
        <w:tabs>
          <w:tab w:val="left" w:pos="5420"/>
        </w:tabs>
      </w:pPr>
    </w:p>
    <w:p w:rsidR="004A0934" w:rsidRPr="004A0934" w:rsidRDefault="004A0934" w:rsidP="004A0934">
      <w:pPr>
        <w:tabs>
          <w:tab w:val="left" w:pos="5420"/>
        </w:tabs>
      </w:pPr>
    </w:p>
    <w:p w:rsidR="004A0934" w:rsidRPr="004A0934" w:rsidRDefault="004A0934" w:rsidP="004A0934"/>
    <w:p w:rsidR="004A0934" w:rsidRPr="004A0934" w:rsidRDefault="004A0934" w:rsidP="004A0934">
      <w:pPr>
        <w:sectPr w:rsidR="004A0934" w:rsidRPr="004A0934" w:rsidSect="00B60FF0">
          <w:headerReference w:type="default" r:id="rId10"/>
          <w:footnotePr>
            <w:pos w:val="beneathText"/>
            <w:numFmt w:val="chicago"/>
          </w:footnotePr>
          <w:pgSz w:w="16837" w:h="11905" w:orient="landscape" w:code="9"/>
          <w:pgMar w:top="1134" w:right="851" w:bottom="851" w:left="851" w:header="425" w:footer="425" w:gutter="0"/>
          <w:cols w:space="720"/>
          <w:titlePg/>
          <w:docGrid w:linePitch="360"/>
        </w:sectPr>
      </w:pPr>
    </w:p>
    <w:p w:rsidR="004A0934" w:rsidRPr="004A0934" w:rsidRDefault="004A0934" w:rsidP="004A0934"/>
    <w:p w:rsidR="004A0934" w:rsidRPr="004A0934" w:rsidRDefault="004A0934" w:rsidP="004A0934"/>
    <w:p w:rsidR="004A0934" w:rsidRPr="004A0934" w:rsidRDefault="004A0934" w:rsidP="004A0934"/>
    <w:p w:rsidR="004A0934" w:rsidRPr="004A0934" w:rsidRDefault="004A0934" w:rsidP="004A0934"/>
    <w:p w:rsidR="004A0934" w:rsidRPr="004A0934" w:rsidRDefault="004A0934" w:rsidP="004A0934">
      <w:pPr>
        <w:tabs>
          <w:tab w:val="left" w:pos="6090"/>
        </w:tabs>
        <w:jc w:val="right"/>
        <w:rPr>
          <w:sz w:val="28"/>
          <w:szCs w:val="28"/>
        </w:rPr>
      </w:pPr>
      <w:r w:rsidRPr="004A0934">
        <w:tab/>
      </w:r>
      <w:r w:rsidRPr="004A0934">
        <w:tab/>
      </w:r>
      <w:r w:rsidRPr="004A0934">
        <w:rPr>
          <w:sz w:val="28"/>
          <w:szCs w:val="28"/>
        </w:rPr>
        <w:t>Приложение № 3</w:t>
      </w:r>
    </w:p>
    <w:p w:rsidR="004A0934" w:rsidRPr="004A0934" w:rsidRDefault="004A0934" w:rsidP="004A0934">
      <w:pPr>
        <w:tabs>
          <w:tab w:val="left" w:pos="7065"/>
        </w:tabs>
        <w:jc w:val="right"/>
        <w:rPr>
          <w:sz w:val="28"/>
          <w:szCs w:val="28"/>
        </w:rPr>
      </w:pPr>
      <w:r w:rsidRPr="004A0934">
        <w:rPr>
          <w:sz w:val="28"/>
          <w:szCs w:val="28"/>
        </w:rPr>
        <w:t>к Государственному контракту</w:t>
      </w:r>
    </w:p>
    <w:p w:rsidR="004A0934" w:rsidRPr="004A0934" w:rsidRDefault="004A0934" w:rsidP="004A0934">
      <w:pPr>
        <w:tabs>
          <w:tab w:val="left" w:pos="7065"/>
        </w:tabs>
        <w:jc w:val="right"/>
        <w:rPr>
          <w:sz w:val="28"/>
          <w:szCs w:val="28"/>
        </w:rPr>
      </w:pPr>
      <w:r w:rsidRPr="004A0934">
        <w:rPr>
          <w:sz w:val="28"/>
          <w:szCs w:val="28"/>
        </w:rPr>
        <w:t>от «___» ______ 2012 года</w:t>
      </w:r>
    </w:p>
    <w:p w:rsidR="004A0934" w:rsidRPr="004A0934" w:rsidRDefault="004A0934" w:rsidP="004A0934">
      <w:pPr>
        <w:tabs>
          <w:tab w:val="left" w:pos="7065"/>
        </w:tabs>
        <w:jc w:val="right"/>
        <w:rPr>
          <w:sz w:val="28"/>
          <w:szCs w:val="28"/>
        </w:rPr>
      </w:pPr>
      <w:r w:rsidRPr="004A0934">
        <w:rPr>
          <w:sz w:val="28"/>
          <w:szCs w:val="28"/>
        </w:rPr>
        <w:t>№ ______________________</w:t>
      </w:r>
    </w:p>
    <w:p w:rsidR="004A0934" w:rsidRPr="004A0934" w:rsidRDefault="004A0934" w:rsidP="004A0934">
      <w:pPr>
        <w:jc w:val="right"/>
        <w:rPr>
          <w:sz w:val="28"/>
          <w:szCs w:val="28"/>
        </w:rPr>
      </w:pPr>
    </w:p>
    <w:p w:rsidR="004A0934" w:rsidRPr="004A0934" w:rsidRDefault="004A0934" w:rsidP="004A0934"/>
    <w:p w:rsidR="004A0934" w:rsidRPr="004A0934" w:rsidRDefault="004A0934" w:rsidP="004A0934"/>
    <w:p w:rsidR="004A0934" w:rsidRPr="004A0934" w:rsidRDefault="004A0934" w:rsidP="004A0934"/>
    <w:p w:rsidR="004A0934" w:rsidRPr="004A0934" w:rsidRDefault="004A0934" w:rsidP="004A0934"/>
    <w:p w:rsidR="004A0934" w:rsidRPr="004A0934" w:rsidRDefault="004A0934" w:rsidP="004A0934"/>
    <w:p w:rsidR="004A0934" w:rsidRPr="004A0934" w:rsidRDefault="004A0934" w:rsidP="004A0934">
      <w:pPr>
        <w:tabs>
          <w:tab w:val="left" w:pos="3780"/>
        </w:tabs>
        <w:jc w:val="center"/>
      </w:pPr>
      <w:r w:rsidRPr="004A0934">
        <w:rPr>
          <w:sz w:val="28"/>
          <w:szCs w:val="28"/>
        </w:rPr>
        <w:t>График поставки оборудования.</w:t>
      </w:r>
    </w:p>
    <w:p w:rsidR="004A0934" w:rsidRPr="004A0934" w:rsidRDefault="004A0934" w:rsidP="004A0934"/>
    <w:p w:rsidR="004A0934" w:rsidRPr="004A0934" w:rsidRDefault="004A0934" w:rsidP="004A0934"/>
    <w:p w:rsidR="004A0934" w:rsidRPr="004A0934" w:rsidRDefault="004A0934" w:rsidP="004A0934"/>
    <w:p w:rsidR="004A0934" w:rsidRPr="004A0934" w:rsidRDefault="004A0934" w:rsidP="004A0934"/>
    <w:p w:rsidR="004A0934" w:rsidRPr="004A0934" w:rsidRDefault="004A0934" w:rsidP="004A0934"/>
    <w:p w:rsidR="004A0934" w:rsidRPr="004A0934" w:rsidRDefault="004A0934" w:rsidP="004A0934"/>
    <w:p w:rsidR="004A0934" w:rsidRPr="004A0934" w:rsidRDefault="004A0934" w:rsidP="004A0934"/>
    <w:p w:rsidR="004A0934" w:rsidRPr="004A0934" w:rsidRDefault="004A0934" w:rsidP="004A0934"/>
    <w:p w:rsidR="004A0934" w:rsidRPr="004A0934" w:rsidRDefault="004A0934" w:rsidP="004A0934"/>
    <w:p w:rsidR="004A0934" w:rsidRPr="004A0934" w:rsidRDefault="004A0934" w:rsidP="004A0934"/>
    <w:p w:rsidR="004A0934" w:rsidRPr="004A0934" w:rsidRDefault="004A0934" w:rsidP="004A0934"/>
    <w:p w:rsidR="004A0934" w:rsidRPr="004A0934" w:rsidRDefault="004A0934" w:rsidP="004A0934"/>
    <w:p w:rsidR="004A0934" w:rsidRPr="004A0934" w:rsidRDefault="004A0934" w:rsidP="004A0934"/>
    <w:p w:rsidR="004A0934" w:rsidRPr="004A0934" w:rsidRDefault="004A0934" w:rsidP="004A0934"/>
    <w:p w:rsidR="004A0934" w:rsidRPr="004A0934" w:rsidRDefault="004A0934" w:rsidP="004A0934"/>
    <w:p w:rsidR="004A0934" w:rsidRPr="004A0934" w:rsidRDefault="004A0934" w:rsidP="004A0934"/>
    <w:p w:rsidR="004A0934" w:rsidRPr="004A0934" w:rsidRDefault="004A0934" w:rsidP="004A0934"/>
    <w:p w:rsidR="004A0934" w:rsidRPr="004A0934" w:rsidRDefault="004A0934" w:rsidP="004A0934"/>
    <w:p w:rsidR="004A0934" w:rsidRPr="004A0934" w:rsidRDefault="004A0934" w:rsidP="004A0934"/>
    <w:tbl>
      <w:tblPr>
        <w:tblW w:w="0" w:type="auto"/>
        <w:tblLook w:val="01E0" w:firstRow="1" w:lastRow="1" w:firstColumn="1" w:lastColumn="1" w:noHBand="0" w:noVBand="0"/>
      </w:tblPr>
      <w:tblGrid>
        <w:gridCol w:w="4815"/>
        <w:gridCol w:w="4509"/>
      </w:tblGrid>
      <w:tr w:rsidR="004A0934" w:rsidRPr="004A0934" w:rsidTr="003465C0">
        <w:tc>
          <w:tcPr>
            <w:tcW w:w="4815" w:type="dxa"/>
          </w:tcPr>
          <w:p w:rsidR="004A0934" w:rsidRPr="004A0934" w:rsidRDefault="004A0934" w:rsidP="004A0934">
            <w:pPr>
              <w:tabs>
                <w:tab w:val="left" w:pos="2025"/>
                <w:tab w:val="center" w:pos="4669"/>
              </w:tabs>
              <w:jc w:val="center"/>
              <w:rPr>
                <w:sz w:val="28"/>
                <w:szCs w:val="28"/>
              </w:rPr>
            </w:pPr>
            <w:r w:rsidRPr="004A0934">
              <w:rPr>
                <w:sz w:val="28"/>
                <w:szCs w:val="28"/>
              </w:rPr>
              <w:t>ОТ ЗАКАЗЧИКА</w:t>
            </w:r>
          </w:p>
          <w:p w:rsidR="004A0934" w:rsidRPr="004A0934" w:rsidRDefault="004A0934" w:rsidP="004A0934">
            <w:pPr>
              <w:tabs>
                <w:tab w:val="left" w:pos="2025"/>
                <w:tab w:val="center" w:pos="4669"/>
              </w:tabs>
              <w:jc w:val="both"/>
              <w:rPr>
                <w:sz w:val="28"/>
                <w:szCs w:val="28"/>
              </w:rPr>
            </w:pPr>
          </w:p>
          <w:p w:rsidR="004A0934" w:rsidRPr="004A0934" w:rsidRDefault="004A0934" w:rsidP="004A0934">
            <w:pPr>
              <w:tabs>
                <w:tab w:val="left" w:pos="2025"/>
                <w:tab w:val="center" w:pos="4669"/>
              </w:tabs>
              <w:spacing w:line="240" w:lineRule="exact"/>
              <w:rPr>
                <w:sz w:val="28"/>
                <w:szCs w:val="28"/>
              </w:rPr>
            </w:pPr>
            <w:r w:rsidRPr="004A0934">
              <w:rPr>
                <w:sz w:val="28"/>
                <w:szCs w:val="28"/>
              </w:rPr>
              <w:t>Начальник управления делами Генеральной прокуратуры Российской Федерации</w:t>
            </w:r>
          </w:p>
          <w:p w:rsidR="004A0934" w:rsidRPr="004A0934" w:rsidRDefault="004A0934" w:rsidP="004A0934">
            <w:pPr>
              <w:tabs>
                <w:tab w:val="left" w:pos="2025"/>
                <w:tab w:val="center" w:pos="4669"/>
              </w:tabs>
              <w:jc w:val="center"/>
              <w:rPr>
                <w:sz w:val="28"/>
                <w:szCs w:val="28"/>
              </w:rPr>
            </w:pPr>
          </w:p>
        </w:tc>
        <w:tc>
          <w:tcPr>
            <w:tcW w:w="4509" w:type="dxa"/>
          </w:tcPr>
          <w:p w:rsidR="004A0934" w:rsidRPr="004A0934" w:rsidRDefault="004A0934" w:rsidP="004A0934">
            <w:pPr>
              <w:tabs>
                <w:tab w:val="left" w:pos="2025"/>
                <w:tab w:val="center" w:pos="4669"/>
              </w:tabs>
              <w:jc w:val="center"/>
              <w:rPr>
                <w:sz w:val="28"/>
                <w:szCs w:val="28"/>
              </w:rPr>
            </w:pPr>
            <w:r w:rsidRPr="004A0934">
              <w:rPr>
                <w:sz w:val="28"/>
                <w:szCs w:val="28"/>
              </w:rPr>
              <w:t>ОТ ПОСТАВЩИКА</w:t>
            </w:r>
          </w:p>
          <w:p w:rsidR="004A0934" w:rsidRPr="004A0934" w:rsidRDefault="004A0934" w:rsidP="004A0934">
            <w:pPr>
              <w:tabs>
                <w:tab w:val="left" w:pos="2025"/>
                <w:tab w:val="center" w:pos="4669"/>
              </w:tabs>
              <w:jc w:val="center"/>
              <w:rPr>
                <w:sz w:val="28"/>
                <w:szCs w:val="28"/>
              </w:rPr>
            </w:pPr>
          </w:p>
        </w:tc>
      </w:tr>
      <w:tr w:rsidR="004A0934" w:rsidRPr="004A0934" w:rsidTr="003465C0">
        <w:tc>
          <w:tcPr>
            <w:tcW w:w="4815" w:type="dxa"/>
          </w:tcPr>
          <w:p w:rsidR="004A0934" w:rsidRPr="004A0934" w:rsidRDefault="004A0934" w:rsidP="004A0934">
            <w:pPr>
              <w:tabs>
                <w:tab w:val="left" w:pos="2025"/>
                <w:tab w:val="center" w:pos="4669"/>
              </w:tabs>
              <w:jc w:val="center"/>
              <w:rPr>
                <w:sz w:val="28"/>
                <w:szCs w:val="28"/>
              </w:rPr>
            </w:pPr>
            <w:r w:rsidRPr="004A0934">
              <w:rPr>
                <w:sz w:val="28"/>
                <w:szCs w:val="28"/>
              </w:rPr>
              <w:t>_________________ А.В. Староверов</w:t>
            </w:r>
          </w:p>
        </w:tc>
        <w:tc>
          <w:tcPr>
            <w:tcW w:w="4509" w:type="dxa"/>
          </w:tcPr>
          <w:p w:rsidR="004A0934" w:rsidRPr="004A0934" w:rsidRDefault="004A0934" w:rsidP="004A0934">
            <w:pPr>
              <w:tabs>
                <w:tab w:val="left" w:pos="2025"/>
                <w:tab w:val="center" w:pos="4669"/>
              </w:tabs>
              <w:jc w:val="center"/>
              <w:rPr>
                <w:sz w:val="28"/>
                <w:szCs w:val="28"/>
              </w:rPr>
            </w:pPr>
            <w:r w:rsidRPr="004A0934">
              <w:rPr>
                <w:sz w:val="28"/>
                <w:szCs w:val="28"/>
              </w:rPr>
              <w:t>______________________</w:t>
            </w:r>
          </w:p>
        </w:tc>
      </w:tr>
      <w:tr w:rsidR="004A0934" w:rsidRPr="004A0934" w:rsidTr="003465C0">
        <w:tc>
          <w:tcPr>
            <w:tcW w:w="4815" w:type="dxa"/>
          </w:tcPr>
          <w:p w:rsidR="004A0934" w:rsidRPr="004A0934" w:rsidRDefault="004A0934" w:rsidP="004A0934">
            <w:pPr>
              <w:tabs>
                <w:tab w:val="left" w:pos="2025"/>
                <w:tab w:val="center" w:pos="4669"/>
              </w:tabs>
              <w:jc w:val="center"/>
              <w:rPr>
                <w:sz w:val="28"/>
                <w:szCs w:val="28"/>
              </w:rPr>
            </w:pPr>
          </w:p>
        </w:tc>
        <w:tc>
          <w:tcPr>
            <w:tcW w:w="4509" w:type="dxa"/>
          </w:tcPr>
          <w:p w:rsidR="004A0934" w:rsidRPr="004A0934" w:rsidRDefault="004A0934" w:rsidP="004A0934">
            <w:pPr>
              <w:tabs>
                <w:tab w:val="left" w:pos="2025"/>
                <w:tab w:val="center" w:pos="4669"/>
              </w:tabs>
              <w:jc w:val="center"/>
              <w:rPr>
                <w:sz w:val="28"/>
                <w:szCs w:val="28"/>
              </w:rPr>
            </w:pPr>
          </w:p>
        </w:tc>
      </w:tr>
      <w:tr w:rsidR="004A0934" w:rsidRPr="004A0934" w:rsidTr="003465C0">
        <w:tc>
          <w:tcPr>
            <w:tcW w:w="4815" w:type="dxa"/>
          </w:tcPr>
          <w:p w:rsidR="004A0934" w:rsidRPr="004A0934" w:rsidRDefault="004A0934" w:rsidP="004A0934">
            <w:pPr>
              <w:tabs>
                <w:tab w:val="left" w:pos="2025"/>
                <w:tab w:val="center" w:pos="4669"/>
              </w:tabs>
              <w:rPr>
                <w:sz w:val="28"/>
                <w:szCs w:val="28"/>
              </w:rPr>
            </w:pPr>
          </w:p>
        </w:tc>
        <w:tc>
          <w:tcPr>
            <w:tcW w:w="4509" w:type="dxa"/>
          </w:tcPr>
          <w:p w:rsidR="004A0934" w:rsidRPr="004A0934" w:rsidRDefault="004A0934" w:rsidP="004A0934">
            <w:pPr>
              <w:tabs>
                <w:tab w:val="left" w:pos="2025"/>
                <w:tab w:val="center" w:pos="4669"/>
              </w:tabs>
              <w:rPr>
                <w:sz w:val="28"/>
                <w:szCs w:val="28"/>
              </w:rPr>
            </w:pPr>
            <w:r w:rsidRPr="004A0934">
              <w:rPr>
                <w:sz w:val="28"/>
                <w:szCs w:val="28"/>
              </w:rPr>
              <w:t xml:space="preserve">        </w:t>
            </w:r>
          </w:p>
        </w:tc>
      </w:tr>
      <w:tr w:rsidR="004A0934" w:rsidRPr="004A0934" w:rsidTr="003465C0">
        <w:tc>
          <w:tcPr>
            <w:tcW w:w="4815" w:type="dxa"/>
          </w:tcPr>
          <w:p w:rsidR="004A0934" w:rsidRPr="004A0934" w:rsidRDefault="004A0934" w:rsidP="004A0934">
            <w:pPr>
              <w:tabs>
                <w:tab w:val="left" w:pos="2025"/>
                <w:tab w:val="center" w:pos="4669"/>
              </w:tabs>
              <w:jc w:val="center"/>
              <w:rPr>
                <w:sz w:val="28"/>
                <w:szCs w:val="28"/>
              </w:rPr>
            </w:pPr>
          </w:p>
          <w:p w:rsidR="004A0934" w:rsidRPr="004A0934" w:rsidRDefault="004A0934" w:rsidP="004A0934">
            <w:pPr>
              <w:tabs>
                <w:tab w:val="left" w:pos="2025"/>
                <w:tab w:val="center" w:pos="4669"/>
              </w:tabs>
              <w:jc w:val="center"/>
              <w:rPr>
                <w:sz w:val="28"/>
                <w:szCs w:val="28"/>
              </w:rPr>
            </w:pPr>
            <w:r w:rsidRPr="004A0934">
              <w:rPr>
                <w:sz w:val="28"/>
                <w:szCs w:val="28"/>
              </w:rPr>
              <w:t>М.П.</w:t>
            </w:r>
          </w:p>
        </w:tc>
        <w:tc>
          <w:tcPr>
            <w:tcW w:w="4509" w:type="dxa"/>
          </w:tcPr>
          <w:p w:rsidR="004A0934" w:rsidRPr="004A0934" w:rsidRDefault="004A0934" w:rsidP="004A0934">
            <w:pPr>
              <w:tabs>
                <w:tab w:val="left" w:pos="2025"/>
                <w:tab w:val="center" w:pos="4669"/>
              </w:tabs>
              <w:jc w:val="center"/>
              <w:rPr>
                <w:sz w:val="28"/>
                <w:szCs w:val="28"/>
              </w:rPr>
            </w:pPr>
          </w:p>
          <w:p w:rsidR="004A0934" w:rsidRPr="004A0934" w:rsidRDefault="004A0934" w:rsidP="004A0934">
            <w:pPr>
              <w:tabs>
                <w:tab w:val="left" w:pos="2025"/>
                <w:tab w:val="center" w:pos="4669"/>
              </w:tabs>
              <w:jc w:val="center"/>
              <w:rPr>
                <w:sz w:val="28"/>
                <w:szCs w:val="28"/>
              </w:rPr>
            </w:pPr>
            <w:r w:rsidRPr="004A0934">
              <w:rPr>
                <w:sz w:val="28"/>
                <w:szCs w:val="28"/>
              </w:rPr>
              <w:t>М.П.</w:t>
            </w:r>
          </w:p>
        </w:tc>
      </w:tr>
    </w:tbl>
    <w:p w:rsidR="004A0934" w:rsidRPr="004A0934" w:rsidRDefault="004A0934" w:rsidP="004A0934">
      <w:pPr>
        <w:ind w:firstLine="708"/>
      </w:pPr>
    </w:p>
    <w:p w:rsidR="004A0934" w:rsidRPr="004A0934" w:rsidRDefault="004A0934" w:rsidP="004A0934"/>
    <w:p w:rsidR="004A0934" w:rsidRPr="004A0934" w:rsidRDefault="004A0934" w:rsidP="004A0934"/>
    <w:p w:rsidR="004A0934" w:rsidRPr="004A0934" w:rsidRDefault="004A0934" w:rsidP="004A0934"/>
    <w:p w:rsidR="004A0934" w:rsidRPr="004A0934" w:rsidRDefault="004A0934" w:rsidP="004A0934"/>
    <w:p w:rsidR="004A0934" w:rsidRPr="004A0934" w:rsidRDefault="004A0934" w:rsidP="004A0934"/>
    <w:p w:rsidR="004A0934" w:rsidRPr="004A0934" w:rsidRDefault="004A0934" w:rsidP="004A0934"/>
    <w:p w:rsidR="004A0934" w:rsidRPr="004A0934" w:rsidRDefault="004A0934" w:rsidP="004A0934"/>
    <w:p w:rsidR="004A0934" w:rsidRPr="004A0934" w:rsidRDefault="004A0934" w:rsidP="004A0934"/>
    <w:p w:rsidR="004A0934" w:rsidRPr="004A0934" w:rsidRDefault="004A0934" w:rsidP="004A0934"/>
    <w:p w:rsidR="004A0934" w:rsidRPr="004A0934" w:rsidRDefault="004A0934" w:rsidP="004A0934"/>
    <w:p w:rsidR="004A0934" w:rsidRPr="004A0934" w:rsidRDefault="004A0934" w:rsidP="004A0934"/>
    <w:p w:rsidR="004A0934" w:rsidRPr="004A0934" w:rsidRDefault="004A0934" w:rsidP="004A0934"/>
    <w:p w:rsidR="004A0934" w:rsidRPr="004A0934" w:rsidRDefault="004A0934" w:rsidP="004A0934"/>
    <w:p w:rsidR="004A0934" w:rsidRPr="004A0934" w:rsidRDefault="004A0934" w:rsidP="004A0934"/>
    <w:p w:rsidR="004A0934" w:rsidRPr="004A0934" w:rsidRDefault="004A0934" w:rsidP="004A0934"/>
    <w:p w:rsidR="004A0934" w:rsidRPr="004A0934" w:rsidRDefault="004A0934" w:rsidP="004A0934"/>
    <w:p w:rsidR="004A0934" w:rsidRPr="004A0934" w:rsidRDefault="004A0934" w:rsidP="004A0934">
      <w:pPr>
        <w:tabs>
          <w:tab w:val="left" w:pos="8970"/>
        </w:tabs>
      </w:pPr>
    </w:p>
    <w:p w:rsidR="004A0934" w:rsidRPr="004A0934" w:rsidRDefault="004A0934" w:rsidP="004A0934">
      <w:pPr>
        <w:tabs>
          <w:tab w:val="left" w:pos="7065"/>
        </w:tabs>
        <w:jc w:val="right"/>
        <w:rPr>
          <w:sz w:val="28"/>
          <w:szCs w:val="28"/>
        </w:rPr>
      </w:pPr>
      <w:r w:rsidRPr="004A0934">
        <w:tab/>
      </w:r>
      <w:r w:rsidRPr="004A0934">
        <w:rPr>
          <w:sz w:val="28"/>
          <w:szCs w:val="28"/>
        </w:rPr>
        <w:t>Приложение № 4</w:t>
      </w:r>
    </w:p>
    <w:p w:rsidR="004A0934" w:rsidRPr="004A0934" w:rsidRDefault="004A0934" w:rsidP="004A0934">
      <w:pPr>
        <w:tabs>
          <w:tab w:val="left" w:pos="7065"/>
        </w:tabs>
        <w:jc w:val="right"/>
        <w:rPr>
          <w:sz w:val="28"/>
          <w:szCs w:val="28"/>
        </w:rPr>
      </w:pPr>
      <w:r w:rsidRPr="004A0934">
        <w:rPr>
          <w:sz w:val="28"/>
          <w:szCs w:val="28"/>
        </w:rPr>
        <w:t>к Государственному контракту</w:t>
      </w:r>
    </w:p>
    <w:p w:rsidR="004A0934" w:rsidRPr="004A0934" w:rsidRDefault="004A0934" w:rsidP="004A0934">
      <w:pPr>
        <w:tabs>
          <w:tab w:val="left" w:pos="7065"/>
        </w:tabs>
        <w:jc w:val="right"/>
        <w:rPr>
          <w:sz w:val="28"/>
          <w:szCs w:val="28"/>
        </w:rPr>
      </w:pPr>
      <w:r w:rsidRPr="004A0934">
        <w:rPr>
          <w:sz w:val="28"/>
          <w:szCs w:val="28"/>
        </w:rPr>
        <w:t>от «___» ______ 2012 года</w:t>
      </w:r>
    </w:p>
    <w:p w:rsidR="004A0934" w:rsidRPr="004A0934" w:rsidRDefault="004A0934" w:rsidP="004A0934">
      <w:pPr>
        <w:tabs>
          <w:tab w:val="left" w:pos="7065"/>
        </w:tabs>
        <w:jc w:val="right"/>
      </w:pPr>
      <w:r w:rsidRPr="004A0934">
        <w:rPr>
          <w:sz w:val="28"/>
          <w:szCs w:val="28"/>
        </w:rPr>
        <w:t>№ ______________________</w:t>
      </w:r>
    </w:p>
    <w:p w:rsidR="004A0934" w:rsidRPr="004A0934" w:rsidRDefault="004A0934" w:rsidP="004A0934">
      <w:pPr>
        <w:tabs>
          <w:tab w:val="left" w:pos="7365"/>
        </w:tabs>
      </w:pPr>
    </w:p>
    <w:p w:rsidR="004A0934" w:rsidRPr="004A0934" w:rsidRDefault="004A0934" w:rsidP="004A0934"/>
    <w:p w:rsidR="004A0934" w:rsidRPr="004A0934" w:rsidRDefault="004A0934" w:rsidP="004A0934"/>
    <w:p w:rsidR="004A0934" w:rsidRPr="004A0934" w:rsidRDefault="004A0934" w:rsidP="004A0934"/>
    <w:p w:rsidR="002E0D0B" w:rsidRPr="002E0D0B" w:rsidRDefault="002E0D0B" w:rsidP="004A0934">
      <w:pPr>
        <w:tabs>
          <w:tab w:val="left" w:pos="3645"/>
        </w:tabs>
        <w:jc w:val="center"/>
        <w:rPr>
          <w:rFonts w:eastAsia="Calibri"/>
          <w:b/>
          <w:sz w:val="28"/>
          <w:szCs w:val="28"/>
          <w:lang w:eastAsia="ar-SA"/>
        </w:rPr>
      </w:pPr>
      <w:r w:rsidRPr="002E0D0B">
        <w:rPr>
          <w:rFonts w:eastAsia="Calibri"/>
          <w:b/>
          <w:sz w:val="28"/>
          <w:szCs w:val="28"/>
          <w:lang w:eastAsia="ar-SA"/>
        </w:rPr>
        <w:t>ТЕХНИЧЕСКИЕ ТРЕБОВАНИЯ</w:t>
      </w:r>
      <w:bookmarkEnd w:id="6"/>
      <w:bookmarkEnd w:id="7"/>
    </w:p>
    <w:p w:rsidR="002E0D0B" w:rsidRPr="002E0D0B" w:rsidRDefault="002E0D0B" w:rsidP="004A0934">
      <w:pPr>
        <w:widowControl/>
        <w:suppressAutoHyphens/>
        <w:autoSpaceDE/>
        <w:autoSpaceDN/>
        <w:adjustRightInd/>
        <w:jc w:val="center"/>
        <w:rPr>
          <w:rFonts w:eastAsia="Calibri"/>
          <w:b/>
          <w:sz w:val="28"/>
          <w:szCs w:val="28"/>
          <w:lang w:eastAsia="ar-SA"/>
        </w:rPr>
      </w:pPr>
      <w:r w:rsidRPr="002E0D0B">
        <w:rPr>
          <w:rFonts w:eastAsia="Calibri"/>
          <w:b/>
          <w:sz w:val="28"/>
          <w:szCs w:val="28"/>
          <w:lang w:eastAsia="ar-SA"/>
        </w:rPr>
        <w:t>к технологическому оборудованию и предустановленному программному обеспечению, закупаемому для создания пилотной зоны ГАС ПС</w:t>
      </w:r>
    </w:p>
    <w:p w:rsidR="002E0D0B" w:rsidRPr="002E0D0B" w:rsidRDefault="002E0D0B" w:rsidP="002E0D0B">
      <w:pPr>
        <w:widowControl/>
        <w:suppressAutoHyphens/>
        <w:autoSpaceDE/>
        <w:autoSpaceDN/>
        <w:adjustRightInd/>
        <w:ind w:firstLine="720"/>
        <w:jc w:val="both"/>
        <w:rPr>
          <w:rFonts w:eastAsia="Calibri"/>
          <w:sz w:val="28"/>
          <w:szCs w:val="28"/>
          <w:lang w:eastAsia="ar-SA"/>
        </w:rPr>
      </w:pPr>
    </w:p>
    <w:p w:rsidR="002E0D0B" w:rsidRPr="002E0D0B" w:rsidRDefault="002E0D0B" w:rsidP="002E0D0B">
      <w:pPr>
        <w:widowControl/>
        <w:suppressAutoHyphens/>
        <w:autoSpaceDE/>
        <w:autoSpaceDN/>
        <w:adjustRightInd/>
        <w:ind w:firstLine="720"/>
        <w:jc w:val="both"/>
        <w:rPr>
          <w:rFonts w:eastAsia="Calibri"/>
          <w:sz w:val="28"/>
          <w:szCs w:val="28"/>
          <w:lang w:eastAsia="ar-SA"/>
        </w:rPr>
      </w:pPr>
    </w:p>
    <w:p w:rsidR="002E0D0B" w:rsidRPr="00B605BE" w:rsidRDefault="002E0D0B" w:rsidP="00227F39">
      <w:pPr>
        <w:widowControl/>
        <w:suppressAutoHyphens/>
        <w:autoSpaceDE/>
        <w:autoSpaceDN/>
        <w:adjustRightInd/>
        <w:spacing w:line="228" w:lineRule="auto"/>
        <w:ind w:firstLine="720"/>
        <w:jc w:val="both"/>
        <w:rPr>
          <w:rFonts w:eastAsia="Calibri"/>
          <w:b/>
          <w:sz w:val="26"/>
          <w:szCs w:val="26"/>
          <w:lang w:eastAsia="ar-SA"/>
        </w:rPr>
      </w:pPr>
      <w:r w:rsidRPr="00B605BE">
        <w:rPr>
          <w:rFonts w:eastAsia="Calibri"/>
          <w:b/>
          <w:sz w:val="26"/>
          <w:szCs w:val="26"/>
          <w:lang w:eastAsia="ar-SA"/>
        </w:rPr>
        <w:t>1. </w:t>
      </w:r>
      <w:r w:rsidRPr="00B605BE">
        <w:rPr>
          <w:rFonts w:eastAsia="Calibri"/>
          <w:b/>
          <w:caps/>
          <w:sz w:val="26"/>
          <w:szCs w:val="26"/>
          <w:lang w:eastAsia="ar-SA"/>
        </w:rPr>
        <w:t>Введение</w:t>
      </w:r>
    </w:p>
    <w:p w:rsidR="002E0D0B" w:rsidRPr="00B605BE" w:rsidRDefault="002E0D0B" w:rsidP="00227F39">
      <w:pPr>
        <w:widowControl/>
        <w:suppressAutoHyphens/>
        <w:autoSpaceDE/>
        <w:autoSpaceDN/>
        <w:adjustRightInd/>
        <w:spacing w:line="228" w:lineRule="auto"/>
        <w:ind w:firstLine="720"/>
        <w:jc w:val="both"/>
        <w:rPr>
          <w:rFonts w:eastAsia="Calibri"/>
          <w:sz w:val="26"/>
          <w:szCs w:val="26"/>
          <w:lang w:eastAsia="ar-SA"/>
        </w:rPr>
      </w:pPr>
    </w:p>
    <w:p w:rsidR="002E0D0B" w:rsidRPr="00B605BE" w:rsidRDefault="002E0D0B" w:rsidP="00227F39">
      <w:pPr>
        <w:widowControl/>
        <w:tabs>
          <w:tab w:val="left" w:pos="900"/>
        </w:tabs>
        <w:suppressAutoHyphens/>
        <w:autoSpaceDE/>
        <w:autoSpaceDN/>
        <w:adjustRightInd/>
        <w:spacing w:line="228" w:lineRule="auto"/>
        <w:ind w:firstLine="720"/>
        <w:jc w:val="both"/>
        <w:rPr>
          <w:rFonts w:eastAsia="Calibri"/>
          <w:sz w:val="26"/>
          <w:szCs w:val="26"/>
          <w:lang w:eastAsia="ar-SA"/>
        </w:rPr>
      </w:pPr>
      <w:r w:rsidRPr="00B605BE">
        <w:rPr>
          <w:rFonts w:eastAsia="Calibri"/>
          <w:sz w:val="26"/>
          <w:szCs w:val="26"/>
          <w:lang w:eastAsia="ar-SA"/>
        </w:rPr>
        <w:t>В настоящих Технических требованиях описаны общие требования к аппаратно-программным комплексам, а также средствам подсистемы информационной безопасности необходимым для создания информационно-коммуникационной инфраструктуры объектов пилотной зоны государственной автоматизированной системе правовой статистики (ГАС ПС) в 2012 году.</w:t>
      </w:r>
    </w:p>
    <w:p w:rsidR="002E0D0B" w:rsidRPr="00B605BE" w:rsidRDefault="002E0D0B" w:rsidP="00227F39">
      <w:pPr>
        <w:widowControl/>
        <w:suppressAutoHyphens/>
        <w:autoSpaceDE/>
        <w:autoSpaceDN/>
        <w:adjustRightInd/>
        <w:spacing w:line="228" w:lineRule="auto"/>
        <w:ind w:firstLine="720"/>
        <w:jc w:val="both"/>
        <w:rPr>
          <w:rFonts w:eastAsia="Calibri"/>
          <w:sz w:val="26"/>
          <w:szCs w:val="26"/>
          <w:lang w:eastAsia="ar-SA"/>
        </w:rPr>
      </w:pPr>
    </w:p>
    <w:p w:rsidR="002E0D0B" w:rsidRPr="00B605BE" w:rsidRDefault="002E0D0B" w:rsidP="00227F39">
      <w:pPr>
        <w:widowControl/>
        <w:suppressAutoHyphens/>
        <w:autoSpaceDE/>
        <w:autoSpaceDN/>
        <w:adjustRightInd/>
        <w:spacing w:line="228" w:lineRule="auto"/>
        <w:ind w:firstLine="720"/>
        <w:jc w:val="both"/>
        <w:rPr>
          <w:rFonts w:eastAsia="Calibri"/>
          <w:b/>
          <w:sz w:val="26"/>
          <w:szCs w:val="26"/>
          <w:lang w:eastAsia="ar-SA"/>
        </w:rPr>
      </w:pPr>
      <w:r w:rsidRPr="00B605BE">
        <w:rPr>
          <w:rFonts w:eastAsia="Calibri"/>
          <w:b/>
          <w:sz w:val="26"/>
          <w:szCs w:val="26"/>
          <w:lang w:eastAsia="ar-SA"/>
        </w:rPr>
        <w:t>2. </w:t>
      </w:r>
      <w:r w:rsidRPr="00B605BE">
        <w:rPr>
          <w:rFonts w:eastAsia="Calibri"/>
          <w:b/>
          <w:caps/>
          <w:sz w:val="26"/>
          <w:szCs w:val="26"/>
          <w:lang w:eastAsia="ar-SA"/>
        </w:rPr>
        <w:t>Общие сведения</w:t>
      </w:r>
    </w:p>
    <w:p w:rsidR="002E0D0B" w:rsidRPr="00B605BE" w:rsidRDefault="002E0D0B" w:rsidP="00227F39">
      <w:pPr>
        <w:widowControl/>
        <w:suppressAutoHyphens/>
        <w:autoSpaceDE/>
        <w:autoSpaceDN/>
        <w:adjustRightInd/>
        <w:spacing w:line="228" w:lineRule="auto"/>
        <w:ind w:firstLine="720"/>
        <w:jc w:val="both"/>
        <w:rPr>
          <w:rFonts w:eastAsia="Calibri"/>
          <w:sz w:val="26"/>
          <w:szCs w:val="26"/>
          <w:lang w:eastAsia="ar-SA"/>
        </w:rPr>
      </w:pPr>
    </w:p>
    <w:p w:rsidR="002E0D0B" w:rsidRPr="00B605BE" w:rsidRDefault="002E0D0B" w:rsidP="00227F39">
      <w:pPr>
        <w:widowControl/>
        <w:autoSpaceDE/>
        <w:autoSpaceDN/>
        <w:adjustRightInd/>
        <w:spacing w:line="228" w:lineRule="auto"/>
        <w:ind w:firstLine="720"/>
        <w:jc w:val="both"/>
        <w:rPr>
          <w:rFonts w:eastAsia="Calibri"/>
          <w:sz w:val="26"/>
          <w:szCs w:val="26"/>
        </w:rPr>
      </w:pPr>
      <w:r w:rsidRPr="00B605BE">
        <w:rPr>
          <w:rFonts w:eastAsia="Calibri"/>
          <w:sz w:val="26"/>
          <w:szCs w:val="26"/>
        </w:rPr>
        <w:t>Государственная автоматизированная система правовой статистики предназначена для обеспечения автоматизированной поддержки функций Генеральной прокуратуры Российской Федерации по осуществлению государственного единого статистического учета заявлений и сообщений о преступлениях, состояния преступности, раскрываемости преступлений, состояния и результатов следственной работы и прокурорского надзора, а также по формированию и представлению отчетности органов прокуратуры Российской Федерации.</w:t>
      </w:r>
    </w:p>
    <w:p w:rsidR="002E0D0B" w:rsidRPr="00B605BE" w:rsidRDefault="002E0D0B" w:rsidP="00227F39">
      <w:pPr>
        <w:widowControl/>
        <w:autoSpaceDE/>
        <w:autoSpaceDN/>
        <w:adjustRightInd/>
        <w:spacing w:line="228" w:lineRule="auto"/>
        <w:ind w:firstLine="720"/>
        <w:jc w:val="both"/>
        <w:rPr>
          <w:rFonts w:eastAsia="Calibri"/>
          <w:sz w:val="26"/>
          <w:szCs w:val="26"/>
        </w:rPr>
      </w:pPr>
      <w:r w:rsidRPr="00B605BE">
        <w:rPr>
          <w:rFonts w:eastAsia="Calibri"/>
          <w:sz w:val="26"/>
          <w:szCs w:val="26"/>
        </w:rPr>
        <w:t>Создание ГАС ПС обеспечит прозрачность статистического учета, достоверность и полноту сведений о преступности, преступлениях и результатах их расследования, возможность проследить всю цепочку событий, начиная от сообщения о происшествии до принятия судебного решения, обеспечить достоверность и оперативность представления сведений о надзорной деятельности прокурорских работников.</w:t>
      </w:r>
    </w:p>
    <w:p w:rsidR="002E0D0B" w:rsidRPr="00B605BE" w:rsidRDefault="002E0D0B" w:rsidP="00227F39">
      <w:pPr>
        <w:widowControl/>
        <w:suppressAutoHyphens/>
        <w:autoSpaceDE/>
        <w:autoSpaceDN/>
        <w:adjustRightInd/>
        <w:spacing w:line="228" w:lineRule="auto"/>
        <w:ind w:firstLine="709"/>
        <w:jc w:val="both"/>
        <w:rPr>
          <w:rFonts w:eastAsia="Calibri"/>
          <w:sz w:val="26"/>
          <w:szCs w:val="26"/>
          <w:lang w:eastAsia="ar-SA"/>
        </w:rPr>
      </w:pPr>
      <w:r w:rsidRPr="00B605BE">
        <w:rPr>
          <w:rFonts w:eastAsia="Calibri"/>
          <w:sz w:val="26"/>
          <w:szCs w:val="26"/>
          <w:lang w:eastAsia="ar-SA"/>
        </w:rPr>
        <w:t>ГАС ПС должна представлять собой единую систему сбора, обработки и хранения данных о состоянии преступности, заявлениях и сообщениях о преступлениях, состоянии и результатах следственной работы, прокурорского надзора, о судебных решениях, вынесенных по уголовным делам.</w:t>
      </w:r>
    </w:p>
    <w:p w:rsidR="002E0D0B" w:rsidRPr="00B605BE" w:rsidRDefault="002E0D0B" w:rsidP="00227F39">
      <w:pPr>
        <w:widowControl/>
        <w:suppressAutoHyphens/>
        <w:autoSpaceDE/>
        <w:autoSpaceDN/>
        <w:adjustRightInd/>
        <w:spacing w:line="228" w:lineRule="auto"/>
        <w:ind w:firstLine="720"/>
        <w:jc w:val="both"/>
        <w:rPr>
          <w:rFonts w:eastAsia="Calibri"/>
          <w:sz w:val="26"/>
          <w:szCs w:val="26"/>
          <w:lang w:eastAsia="ar-SA"/>
        </w:rPr>
      </w:pPr>
      <w:r w:rsidRPr="00B605BE">
        <w:rPr>
          <w:rFonts w:eastAsia="Calibri"/>
          <w:sz w:val="26"/>
          <w:szCs w:val="26"/>
          <w:lang w:eastAsia="ar-SA"/>
        </w:rPr>
        <w:t>Общая архитектура ГАС ПС является иерархической и включает информационно-технологические, коммуникационные и иные компоненты на каждом уровне.</w:t>
      </w:r>
    </w:p>
    <w:p w:rsidR="002E0D0B" w:rsidRPr="00B605BE" w:rsidRDefault="002E0D0B" w:rsidP="00227F39">
      <w:pPr>
        <w:widowControl/>
        <w:autoSpaceDE/>
        <w:autoSpaceDN/>
        <w:adjustRightInd/>
        <w:spacing w:line="228" w:lineRule="auto"/>
        <w:ind w:firstLine="720"/>
        <w:jc w:val="both"/>
        <w:rPr>
          <w:rFonts w:eastAsia="Calibri"/>
          <w:sz w:val="26"/>
          <w:szCs w:val="26"/>
        </w:rPr>
      </w:pPr>
      <w:r w:rsidRPr="00B605BE">
        <w:rPr>
          <w:rFonts w:eastAsia="Calibri"/>
          <w:sz w:val="26"/>
          <w:szCs w:val="26"/>
        </w:rPr>
        <w:t>Инфраструктурные объекты распределены по уровням следующим образом:</w:t>
      </w:r>
    </w:p>
    <w:p w:rsidR="002E0D0B" w:rsidRPr="00B605BE" w:rsidRDefault="002E0D0B" w:rsidP="00E112B4">
      <w:pPr>
        <w:widowControl/>
        <w:numPr>
          <w:ilvl w:val="0"/>
          <w:numId w:val="40"/>
        </w:numPr>
        <w:tabs>
          <w:tab w:val="num" w:pos="900"/>
        </w:tabs>
        <w:suppressAutoHyphens/>
        <w:autoSpaceDE/>
        <w:autoSpaceDN/>
        <w:adjustRightInd/>
        <w:spacing w:line="228" w:lineRule="auto"/>
        <w:ind w:firstLine="720"/>
        <w:jc w:val="both"/>
        <w:rPr>
          <w:rFonts w:eastAsia="Calibri"/>
          <w:sz w:val="26"/>
          <w:szCs w:val="26"/>
          <w:lang w:eastAsia="ar-SA"/>
        </w:rPr>
      </w:pPr>
      <w:r w:rsidRPr="00B605BE">
        <w:rPr>
          <w:rFonts w:eastAsia="Calibri"/>
          <w:i/>
          <w:sz w:val="26"/>
          <w:szCs w:val="26"/>
          <w:lang w:eastAsia="ar-SA"/>
        </w:rPr>
        <w:t>Федеральный уровень</w:t>
      </w:r>
      <w:r w:rsidRPr="00B605BE">
        <w:rPr>
          <w:rFonts w:eastAsia="Calibri"/>
          <w:sz w:val="26"/>
          <w:szCs w:val="26"/>
          <w:lang w:eastAsia="ar-SA"/>
        </w:rPr>
        <w:t xml:space="preserve"> обеспечивает сбор, обработку, хранение и предоставление доступа к данным, которые применяются на всех уровнях. На федеральном уровне должно осуществляться централизованное формирование регламентной и аналитической отчетности. Сосредоточенно серверное оборудование, центральное коммутационное оборудование, устройства хранения данных. </w:t>
      </w:r>
      <w:r w:rsidRPr="00B605BE">
        <w:rPr>
          <w:rFonts w:eastAsia="Calibri"/>
          <w:sz w:val="26"/>
          <w:szCs w:val="26"/>
          <w:lang w:eastAsia="ar-SA"/>
        </w:rPr>
        <w:lastRenderedPageBreak/>
        <w:t>Федеральный уровень обеспечивает межведомственное взаимодействие.</w:t>
      </w:r>
    </w:p>
    <w:p w:rsidR="002E0D0B" w:rsidRPr="00B605BE" w:rsidRDefault="002E0D0B" w:rsidP="00E112B4">
      <w:pPr>
        <w:widowControl/>
        <w:numPr>
          <w:ilvl w:val="0"/>
          <w:numId w:val="40"/>
        </w:numPr>
        <w:tabs>
          <w:tab w:val="num" w:pos="900"/>
        </w:tabs>
        <w:suppressAutoHyphens/>
        <w:autoSpaceDE/>
        <w:autoSpaceDN/>
        <w:adjustRightInd/>
        <w:spacing w:line="228" w:lineRule="auto"/>
        <w:ind w:firstLine="720"/>
        <w:jc w:val="both"/>
        <w:rPr>
          <w:rFonts w:eastAsia="Calibri"/>
          <w:sz w:val="26"/>
          <w:szCs w:val="26"/>
          <w:lang w:eastAsia="ar-SA"/>
        </w:rPr>
      </w:pPr>
      <w:r w:rsidRPr="00B605BE">
        <w:rPr>
          <w:rFonts w:eastAsia="Calibri"/>
          <w:i/>
          <w:sz w:val="26"/>
          <w:szCs w:val="26"/>
          <w:lang w:eastAsia="ar-SA"/>
        </w:rPr>
        <w:t>Региональный уровень (уровень субъектов Российской Федерации).</w:t>
      </w:r>
      <w:r w:rsidRPr="00B605BE">
        <w:rPr>
          <w:rFonts w:eastAsia="Calibri"/>
          <w:sz w:val="26"/>
          <w:szCs w:val="26"/>
          <w:lang w:eastAsia="ar-SA"/>
        </w:rPr>
        <w:t xml:space="preserve"> На региональном уровне предполагается обработка бумажных экземпляров машиночитаемых документов первичного учета для последующей передачи в электронном виде на федеральный уровень. Функциональное назначение объектов регионального уровня – обеспечение функционирования транспортной сети, агрегирование каналов территориального уровня. Региональный уровень должен обеспечивать поддержку процессов пользователей ГАС ПС регионального уровня в части ввода данных первичного учета. Также региональный уровень должен обеспечить поддержку  процессов пользователей ГАС ПС регионального уровня  в части просмотра данных ДПУ, регламентной и аналитической отчетности, формирования и исполнения интерактивных запросов для осуществления служебной деятельности.</w:t>
      </w:r>
    </w:p>
    <w:p w:rsidR="002E0D0B" w:rsidRPr="00B605BE" w:rsidRDefault="002E0D0B" w:rsidP="00E112B4">
      <w:pPr>
        <w:widowControl/>
        <w:numPr>
          <w:ilvl w:val="0"/>
          <w:numId w:val="40"/>
        </w:numPr>
        <w:tabs>
          <w:tab w:val="num" w:pos="900"/>
        </w:tabs>
        <w:suppressAutoHyphens/>
        <w:autoSpaceDE/>
        <w:autoSpaceDN/>
        <w:adjustRightInd/>
        <w:spacing w:line="228" w:lineRule="auto"/>
        <w:ind w:firstLine="720"/>
        <w:jc w:val="both"/>
        <w:rPr>
          <w:rFonts w:eastAsia="Calibri"/>
          <w:sz w:val="26"/>
          <w:szCs w:val="26"/>
          <w:lang w:eastAsia="ar-SA"/>
        </w:rPr>
      </w:pPr>
      <w:r w:rsidRPr="00B605BE">
        <w:rPr>
          <w:rFonts w:eastAsia="Calibri"/>
          <w:i/>
          <w:sz w:val="26"/>
          <w:szCs w:val="26"/>
          <w:lang w:eastAsia="ar-SA"/>
        </w:rPr>
        <w:t>Территориальный уровень (уровень городов и районов).</w:t>
      </w:r>
      <w:r w:rsidRPr="00B605BE">
        <w:rPr>
          <w:rFonts w:eastAsia="Calibri"/>
          <w:sz w:val="26"/>
          <w:szCs w:val="26"/>
          <w:lang w:eastAsia="ar-SA"/>
        </w:rPr>
        <w:t xml:space="preserve"> На территориальном уровне осуществляется поддержка процессов пользователей ГАС ПС территориального уровня в части формирования документов первичного учета в машиночитаемой форме, ввода данных первичного учета и получения информации в части ДПУ для осуществления служебной деятельности.</w:t>
      </w:r>
    </w:p>
    <w:p w:rsidR="002E0D0B" w:rsidRPr="00B605BE" w:rsidRDefault="002E0D0B" w:rsidP="00227F39">
      <w:pPr>
        <w:widowControl/>
        <w:suppressAutoHyphens/>
        <w:autoSpaceDE/>
        <w:autoSpaceDN/>
        <w:adjustRightInd/>
        <w:spacing w:line="228" w:lineRule="auto"/>
        <w:ind w:firstLine="720"/>
        <w:jc w:val="both"/>
        <w:rPr>
          <w:rFonts w:eastAsia="Calibri"/>
          <w:sz w:val="26"/>
          <w:szCs w:val="26"/>
          <w:lang w:eastAsia="ar-SA"/>
        </w:rPr>
      </w:pPr>
      <w:r w:rsidRPr="00B605BE">
        <w:rPr>
          <w:rFonts w:eastAsia="Calibri"/>
          <w:sz w:val="26"/>
          <w:szCs w:val="26"/>
          <w:lang w:eastAsia="ar-SA"/>
        </w:rPr>
        <w:t>В 2012 году должна быть создана инфраструктура пилотной зоны ГАС ПС, которая включает в себя:</w:t>
      </w:r>
    </w:p>
    <w:p w:rsidR="002E0D0B" w:rsidRPr="00B605BE" w:rsidRDefault="002E0D0B" w:rsidP="00227F39">
      <w:pPr>
        <w:widowControl/>
        <w:suppressAutoHyphens/>
        <w:autoSpaceDE/>
        <w:autoSpaceDN/>
        <w:adjustRightInd/>
        <w:spacing w:line="228" w:lineRule="auto"/>
        <w:ind w:firstLine="720"/>
        <w:jc w:val="both"/>
        <w:rPr>
          <w:rFonts w:eastAsia="Calibri"/>
          <w:sz w:val="26"/>
          <w:szCs w:val="26"/>
          <w:lang w:eastAsia="ar-SA"/>
        </w:rPr>
      </w:pPr>
      <w:r w:rsidRPr="00B605BE">
        <w:rPr>
          <w:rFonts w:eastAsia="Calibri"/>
          <w:sz w:val="26"/>
          <w:szCs w:val="26"/>
          <w:lang w:eastAsia="ar-SA"/>
        </w:rPr>
        <w:t>на федеральном уровне – межведомственный центр обработки данных (МЦОД), ведомственный центр обработки данных органов прокуратуры Российской Федерации (ВЦОД);</w:t>
      </w:r>
    </w:p>
    <w:p w:rsidR="002E0D0B" w:rsidRPr="00B605BE" w:rsidRDefault="002E0D0B" w:rsidP="00227F39">
      <w:pPr>
        <w:widowControl/>
        <w:autoSpaceDE/>
        <w:autoSpaceDN/>
        <w:adjustRightInd/>
        <w:spacing w:line="228" w:lineRule="auto"/>
        <w:ind w:firstLine="720"/>
        <w:jc w:val="both"/>
        <w:rPr>
          <w:rFonts w:eastAsia="Calibri"/>
          <w:sz w:val="26"/>
          <w:szCs w:val="26"/>
          <w:lang w:eastAsia="ar-SA"/>
        </w:rPr>
      </w:pPr>
      <w:r w:rsidRPr="00B605BE">
        <w:rPr>
          <w:rFonts w:eastAsia="Calibri"/>
          <w:sz w:val="26"/>
          <w:szCs w:val="26"/>
          <w:lang w:eastAsia="ar-SA"/>
        </w:rPr>
        <w:t xml:space="preserve">на региональном уровне – 6 региональных центров подготовки информации (РЦПИ). </w:t>
      </w:r>
    </w:p>
    <w:p w:rsidR="002E0D0B" w:rsidRPr="00B605BE" w:rsidRDefault="002E0D0B" w:rsidP="00227F39">
      <w:pPr>
        <w:widowControl/>
        <w:autoSpaceDE/>
        <w:autoSpaceDN/>
        <w:adjustRightInd/>
        <w:spacing w:line="228" w:lineRule="auto"/>
        <w:ind w:firstLine="720"/>
        <w:jc w:val="both"/>
        <w:rPr>
          <w:rFonts w:eastAsia="Calibri"/>
          <w:sz w:val="26"/>
          <w:szCs w:val="26"/>
          <w:lang w:eastAsia="ar-SA"/>
        </w:rPr>
      </w:pPr>
      <w:r w:rsidRPr="00B605BE">
        <w:rPr>
          <w:rFonts w:eastAsia="Calibri"/>
          <w:sz w:val="26"/>
          <w:szCs w:val="26"/>
          <w:lang w:eastAsia="ar-SA"/>
        </w:rPr>
        <w:t>В число объектов пилотной зоны ГАС ПС входят Генеральная прокуратура Российской Федерации, прокуратуры Республики Татарстан, Орловской, Псковской, Смоленской, Тульской областей, Приволжская транспортная прокуратура.</w:t>
      </w:r>
    </w:p>
    <w:p w:rsidR="002E0D0B" w:rsidRPr="00B605BE" w:rsidRDefault="002E0D0B" w:rsidP="00227F39">
      <w:pPr>
        <w:widowControl/>
        <w:autoSpaceDE/>
        <w:autoSpaceDN/>
        <w:adjustRightInd/>
        <w:spacing w:line="228" w:lineRule="auto"/>
        <w:ind w:left="720"/>
        <w:jc w:val="both"/>
        <w:rPr>
          <w:rFonts w:eastAsia="Calibri"/>
          <w:sz w:val="26"/>
          <w:szCs w:val="26"/>
          <w:lang w:eastAsia="ar-SA"/>
        </w:rPr>
      </w:pPr>
    </w:p>
    <w:p w:rsidR="002E0D0B" w:rsidRPr="00B605BE" w:rsidRDefault="002E0D0B" w:rsidP="002E0D0B">
      <w:pPr>
        <w:widowControl/>
        <w:autoSpaceDE/>
        <w:autoSpaceDN/>
        <w:adjustRightInd/>
        <w:ind w:left="720"/>
        <w:jc w:val="both"/>
        <w:rPr>
          <w:rFonts w:eastAsia="Calibri"/>
          <w:b/>
          <w:sz w:val="26"/>
          <w:szCs w:val="26"/>
          <w:lang w:eastAsia="ar-SA"/>
        </w:rPr>
      </w:pPr>
      <w:r w:rsidRPr="00B605BE">
        <w:rPr>
          <w:rFonts w:eastAsia="Calibri"/>
          <w:b/>
          <w:sz w:val="26"/>
          <w:szCs w:val="26"/>
          <w:lang w:eastAsia="ar-SA"/>
        </w:rPr>
        <w:t>3. </w:t>
      </w:r>
      <w:r w:rsidRPr="00B605BE">
        <w:rPr>
          <w:rFonts w:eastAsia="Calibri"/>
          <w:b/>
          <w:caps/>
          <w:sz w:val="26"/>
          <w:szCs w:val="26"/>
          <w:lang w:eastAsia="ar-SA"/>
        </w:rPr>
        <w:t>Требования к составу, техническим и функциональным характеристикам оборудования объектов пилотной зоны ГАС ПС</w:t>
      </w:r>
    </w:p>
    <w:p w:rsidR="002E0D0B" w:rsidRPr="00B605BE" w:rsidRDefault="002E0D0B" w:rsidP="002E0D0B">
      <w:pPr>
        <w:widowControl/>
        <w:autoSpaceDE/>
        <w:autoSpaceDN/>
        <w:adjustRightInd/>
        <w:ind w:left="720"/>
        <w:jc w:val="both"/>
        <w:rPr>
          <w:rFonts w:eastAsia="Calibri"/>
          <w:sz w:val="26"/>
          <w:szCs w:val="26"/>
          <w:lang w:eastAsia="ar-SA"/>
        </w:rPr>
      </w:pPr>
    </w:p>
    <w:p w:rsidR="002E0D0B" w:rsidRPr="00B605BE" w:rsidRDefault="002E0D0B" w:rsidP="002E0D0B">
      <w:pPr>
        <w:widowControl/>
        <w:suppressAutoHyphens/>
        <w:autoSpaceDE/>
        <w:autoSpaceDN/>
        <w:adjustRightInd/>
        <w:ind w:firstLine="720"/>
        <w:jc w:val="both"/>
        <w:rPr>
          <w:rFonts w:eastAsia="Calibri"/>
          <w:b/>
          <w:sz w:val="26"/>
          <w:szCs w:val="26"/>
          <w:lang w:eastAsia="ar-SA"/>
        </w:rPr>
      </w:pPr>
      <w:r w:rsidRPr="00B605BE">
        <w:rPr>
          <w:rFonts w:eastAsia="Calibri"/>
          <w:b/>
          <w:sz w:val="26"/>
          <w:szCs w:val="26"/>
          <w:lang w:eastAsia="ar-SA"/>
        </w:rPr>
        <w:t>3.1. Состав оборудования объектов пилотной зоны ГАС ПС</w:t>
      </w:r>
    </w:p>
    <w:p w:rsidR="002E0D0B" w:rsidRPr="00B605BE" w:rsidRDefault="002E0D0B" w:rsidP="002E0D0B">
      <w:pPr>
        <w:widowControl/>
        <w:suppressAutoHyphens/>
        <w:autoSpaceDE/>
        <w:autoSpaceDN/>
        <w:adjustRightInd/>
        <w:ind w:firstLine="720"/>
        <w:jc w:val="both"/>
        <w:rPr>
          <w:rFonts w:eastAsia="Calibri"/>
          <w:sz w:val="26"/>
          <w:szCs w:val="26"/>
          <w:lang w:eastAsia="ar-SA"/>
        </w:rPr>
      </w:pPr>
    </w:p>
    <w:p w:rsidR="002E0D0B" w:rsidRPr="00B605BE" w:rsidRDefault="002E0D0B" w:rsidP="002E0D0B">
      <w:pPr>
        <w:widowControl/>
        <w:suppressAutoHyphens/>
        <w:autoSpaceDE/>
        <w:autoSpaceDN/>
        <w:adjustRightInd/>
        <w:ind w:firstLine="720"/>
        <w:jc w:val="both"/>
        <w:rPr>
          <w:rFonts w:eastAsia="Calibri"/>
          <w:sz w:val="26"/>
          <w:szCs w:val="26"/>
          <w:lang w:eastAsia="ar-SA"/>
        </w:rPr>
      </w:pPr>
      <w:r w:rsidRPr="00B605BE">
        <w:rPr>
          <w:rFonts w:eastAsia="Calibri"/>
          <w:sz w:val="26"/>
          <w:szCs w:val="26"/>
          <w:lang w:eastAsia="ar-SA"/>
        </w:rPr>
        <w:t>В рамках апробации решений по созданию ГАС ПС должны быть поставлены следующие комплексы технических средств.</w:t>
      </w:r>
    </w:p>
    <w:p w:rsidR="002E0D0B" w:rsidRPr="00B605BE" w:rsidRDefault="002E0D0B" w:rsidP="002E0D0B">
      <w:pPr>
        <w:widowControl/>
        <w:suppressAutoHyphens/>
        <w:autoSpaceDE/>
        <w:autoSpaceDN/>
        <w:adjustRightInd/>
        <w:ind w:left="142" w:firstLine="709"/>
        <w:jc w:val="both"/>
        <w:rPr>
          <w:rFonts w:eastAsia="Calibri"/>
          <w:sz w:val="26"/>
          <w:szCs w:val="26"/>
          <w:lang w:eastAsia="ar-SA"/>
        </w:rPr>
      </w:pPr>
    </w:p>
    <w:p w:rsidR="002E0D0B" w:rsidRPr="00B605BE" w:rsidRDefault="002E0D0B" w:rsidP="002E0D0B">
      <w:pPr>
        <w:widowControl/>
        <w:suppressAutoHyphens/>
        <w:autoSpaceDE/>
        <w:autoSpaceDN/>
        <w:adjustRightInd/>
        <w:ind w:left="142" w:firstLine="709"/>
        <w:jc w:val="both"/>
        <w:rPr>
          <w:rFonts w:eastAsia="Calibri"/>
          <w:b/>
          <w:sz w:val="26"/>
          <w:szCs w:val="26"/>
          <w:lang w:eastAsia="ar-SA"/>
        </w:rPr>
      </w:pPr>
      <w:r w:rsidRPr="00B605BE">
        <w:rPr>
          <w:rFonts w:eastAsia="Calibri"/>
          <w:b/>
          <w:sz w:val="26"/>
          <w:szCs w:val="26"/>
          <w:lang w:eastAsia="ar-SA"/>
        </w:rPr>
        <w:t>Таблица 1 – «Описание поставляемых комплексов технических средств».</w:t>
      </w:r>
    </w:p>
    <w:p w:rsidR="002E0D0B" w:rsidRPr="00B605BE" w:rsidRDefault="002E0D0B" w:rsidP="002E0D0B">
      <w:pPr>
        <w:widowControl/>
        <w:suppressAutoHyphens/>
        <w:autoSpaceDE/>
        <w:autoSpaceDN/>
        <w:adjustRightInd/>
        <w:ind w:left="142" w:firstLine="709"/>
        <w:jc w:val="both"/>
        <w:rPr>
          <w:rFonts w:eastAsia="Calibri"/>
          <w:sz w:val="26"/>
          <w:szCs w:val="26"/>
          <w:lang w:eastAsia="ar-SA"/>
        </w:rPr>
      </w:pPr>
    </w:p>
    <w:tbl>
      <w:tblPr>
        <w:tblW w:w="5171" w:type="pct"/>
        <w:tblLayout w:type="fixed"/>
        <w:tblLook w:val="00A0" w:firstRow="1" w:lastRow="0" w:firstColumn="1" w:lastColumn="0" w:noHBand="0" w:noVBand="0"/>
      </w:tblPr>
      <w:tblGrid>
        <w:gridCol w:w="497"/>
        <w:gridCol w:w="2492"/>
        <w:gridCol w:w="5400"/>
        <w:gridCol w:w="899"/>
        <w:gridCol w:w="901"/>
      </w:tblGrid>
      <w:tr w:rsidR="002E0D0B" w:rsidRPr="00B605BE" w:rsidTr="002E0D0B">
        <w:trPr>
          <w:trHeight w:val="660"/>
        </w:trPr>
        <w:tc>
          <w:tcPr>
            <w:tcW w:w="244" w:type="pct"/>
            <w:tcBorders>
              <w:top w:val="single" w:sz="4" w:space="0" w:color="auto"/>
              <w:left w:val="single" w:sz="4" w:space="0" w:color="auto"/>
              <w:bottom w:val="single" w:sz="4" w:space="0" w:color="auto"/>
              <w:right w:val="single" w:sz="4" w:space="0" w:color="auto"/>
            </w:tcBorders>
            <w:shd w:val="clear" w:color="000000" w:fill="BFBFBF"/>
            <w:vAlign w:val="center"/>
          </w:tcPr>
          <w:p w:rsidR="002E0D0B" w:rsidRPr="00B605BE" w:rsidRDefault="002E0D0B" w:rsidP="002E0D0B">
            <w:pPr>
              <w:widowControl/>
              <w:autoSpaceDE/>
              <w:autoSpaceDN/>
              <w:adjustRightInd/>
              <w:jc w:val="center"/>
              <w:rPr>
                <w:rFonts w:eastAsia="Calibri"/>
                <w:b/>
                <w:bCs/>
                <w:color w:val="000000"/>
                <w:sz w:val="26"/>
                <w:szCs w:val="26"/>
              </w:rPr>
            </w:pPr>
            <w:r w:rsidRPr="00B605BE">
              <w:rPr>
                <w:rFonts w:eastAsia="Calibri"/>
                <w:b/>
                <w:bCs/>
                <w:color w:val="000000"/>
                <w:sz w:val="26"/>
                <w:szCs w:val="26"/>
              </w:rPr>
              <w:t>№</w:t>
            </w:r>
          </w:p>
        </w:tc>
        <w:tc>
          <w:tcPr>
            <w:tcW w:w="1223" w:type="pct"/>
            <w:tcBorders>
              <w:top w:val="single" w:sz="4" w:space="0" w:color="auto"/>
              <w:left w:val="nil"/>
              <w:bottom w:val="single" w:sz="4" w:space="0" w:color="auto"/>
              <w:right w:val="single" w:sz="4" w:space="0" w:color="auto"/>
            </w:tcBorders>
            <w:shd w:val="clear" w:color="000000" w:fill="BFBFBF"/>
            <w:vAlign w:val="center"/>
          </w:tcPr>
          <w:p w:rsidR="002E0D0B" w:rsidRPr="00B605BE" w:rsidRDefault="002E0D0B" w:rsidP="002E0D0B">
            <w:pPr>
              <w:widowControl/>
              <w:autoSpaceDE/>
              <w:autoSpaceDN/>
              <w:adjustRightInd/>
              <w:jc w:val="center"/>
              <w:rPr>
                <w:rFonts w:eastAsia="Calibri"/>
                <w:b/>
                <w:bCs/>
                <w:color w:val="000000"/>
                <w:sz w:val="26"/>
                <w:szCs w:val="26"/>
              </w:rPr>
            </w:pPr>
            <w:r w:rsidRPr="00B605BE">
              <w:rPr>
                <w:rFonts w:eastAsia="Calibri"/>
                <w:b/>
                <w:bCs/>
                <w:color w:val="000000"/>
                <w:sz w:val="26"/>
                <w:szCs w:val="26"/>
              </w:rPr>
              <w:t>Наименование</w:t>
            </w:r>
          </w:p>
        </w:tc>
        <w:tc>
          <w:tcPr>
            <w:tcW w:w="2650" w:type="pct"/>
            <w:tcBorders>
              <w:top w:val="single" w:sz="4" w:space="0" w:color="auto"/>
              <w:left w:val="single" w:sz="4" w:space="0" w:color="auto"/>
              <w:bottom w:val="single" w:sz="4" w:space="0" w:color="auto"/>
              <w:right w:val="single" w:sz="4" w:space="0" w:color="auto"/>
            </w:tcBorders>
            <w:shd w:val="clear" w:color="000000" w:fill="BFBFBF"/>
            <w:vAlign w:val="center"/>
          </w:tcPr>
          <w:p w:rsidR="002E0D0B" w:rsidRPr="00B605BE" w:rsidRDefault="002E0D0B" w:rsidP="002E0D0B">
            <w:pPr>
              <w:widowControl/>
              <w:autoSpaceDE/>
              <w:autoSpaceDN/>
              <w:adjustRightInd/>
              <w:jc w:val="center"/>
              <w:rPr>
                <w:rFonts w:eastAsia="Calibri"/>
                <w:b/>
                <w:bCs/>
                <w:color w:val="000000"/>
                <w:sz w:val="26"/>
                <w:szCs w:val="26"/>
              </w:rPr>
            </w:pPr>
            <w:r w:rsidRPr="00B605BE">
              <w:rPr>
                <w:rFonts w:eastAsia="Calibri"/>
                <w:b/>
                <w:bCs/>
                <w:color w:val="000000"/>
                <w:sz w:val="26"/>
                <w:szCs w:val="26"/>
              </w:rPr>
              <w:t>Состав</w:t>
            </w:r>
          </w:p>
        </w:tc>
        <w:tc>
          <w:tcPr>
            <w:tcW w:w="441" w:type="pct"/>
            <w:tcBorders>
              <w:top w:val="single" w:sz="4" w:space="0" w:color="auto"/>
              <w:left w:val="single" w:sz="4" w:space="0" w:color="auto"/>
              <w:bottom w:val="single" w:sz="4" w:space="0" w:color="auto"/>
              <w:right w:val="single" w:sz="4" w:space="0" w:color="auto"/>
            </w:tcBorders>
            <w:shd w:val="clear" w:color="000000" w:fill="BFBFBF"/>
            <w:vAlign w:val="center"/>
          </w:tcPr>
          <w:p w:rsidR="002E0D0B" w:rsidRPr="00B605BE" w:rsidRDefault="002E0D0B" w:rsidP="002E0D0B">
            <w:pPr>
              <w:widowControl/>
              <w:autoSpaceDE/>
              <w:autoSpaceDN/>
              <w:adjustRightInd/>
              <w:jc w:val="center"/>
              <w:rPr>
                <w:rFonts w:eastAsia="Calibri"/>
                <w:b/>
                <w:bCs/>
                <w:color w:val="000000"/>
                <w:sz w:val="26"/>
                <w:szCs w:val="26"/>
              </w:rPr>
            </w:pPr>
            <w:r w:rsidRPr="00B605BE">
              <w:rPr>
                <w:rFonts w:eastAsia="Calibri"/>
                <w:b/>
                <w:bCs/>
                <w:color w:val="000000"/>
                <w:sz w:val="26"/>
                <w:szCs w:val="26"/>
              </w:rPr>
              <w:t>Ед. изм.</w:t>
            </w:r>
          </w:p>
        </w:tc>
        <w:tc>
          <w:tcPr>
            <w:tcW w:w="442" w:type="pct"/>
            <w:tcBorders>
              <w:top w:val="single" w:sz="4" w:space="0" w:color="auto"/>
              <w:left w:val="single" w:sz="4" w:space="0" w:color="auto"/>
              <w:bottom w:val="single" w:sz="4" w:space="0" w:color="auto"/>
              <w:right w:val="single" w:sz="4" w:space="0" w:color="auto"/>
            </w:tcBorders>
            <w:shd w:val="clear" w:color="000000" w:fill="BFBFBF"/>
            <w:vAlign w:val="center"/>
          </w:tcPr>
          <w:p w:rsidR="002E0D0B" w:rsidRPr="00B605BE" w:rsidRDefault="002E0D0B" w:rsidP="002E0D0B">
            <w:pPr>
              <w:widowControl/>
              <w:autoSpaceDE/>
              <w:autoSpaceDN/>
              <w:adjustRightInd/>
              <w:jc w:val="center"/>
              <w:rPr>
                <w:rFonts w:eastAsia="Calibri"/>
                <w:b/>
                <w:bCs/>
                <w:color w:val="000000"/>
                <w:sz w:val="26"/>
                <w:szCs w:val="26"/>
              </w:rPr>
            </w:pPr>
            <w:r w:rsidRPr="00B605BE">
              <w:rPr>
                <w:rFonts w:eastAsia="Calibri"/>
                <w:b/>
                <w:bCs/>
                <w:color w:val="000000"/>
                <w:sz w:val="26"/>
                <w:szCs w:val="26"/>
              </w:rPr>
              <w:t>Кол-во</w:t>
            </w:r>
          </w:p>
        </w:tc>
      </w:tr>
      <w:tr w:rsidR="002E0D0B" w:rsidRPr="00B605BE" w:rsidTr="002E0D0B">
        <w:trPr>
          <w:trHeight w:val="330"/>
        </w:trPr>
        <w:tc>
          <w:tcPr>
            <w:tcW w:w="244" w:type="pct"/>
            <w:tcBorders>
              <w:top w:val="nil"/>
              <w:left w:val="single" w:sz="4" w:space="0" w:color="auto"/>
              <w:bottom w:val="single" w:sz="4" w:space="0" w:color="auto"/>
              <w:right w:val="single" w:sz="4" w:space="0" w:color="auto"/>
            </w:tcBorders>
            <w:vAlign w:val="center"/>
          </w:tcPr>
          <w:p w:rsidR="002E0D0B" w:rsidRPr="00B605BE" w:rsidRDefault="002E0D0B" w:rsidP="00E112B4">
            <w:pPr>
              <w:widowControl/>
              <w:numPr>
                <w:ilvl w:val="0"/>
                <w:numId w:val="37"/>
              </w:numPr>
              <w:suppressAutoHyphens/>
              <w:autoSpaceDE/>
              <w:autoSpaceDN/>
              <w:adjustRightInd/>
              <w:jc w:val="center"/>
              <w:rPr>
                <w:rFonts w:eastAsia="Calibri"/>
                <w:color w:val="000000"/>
                <w:sz w:val="26"/>
                <w:szCs w:val="26"/>
              </w:rPr>
            </w:pPr>
          </w:p>
        </w:tc>
        <w:tc>
          <w:tcPr>
            <w:tcW w:w="1223" w:type="pct"/>
            <w:tcBorders>
              <w:top w:val="nil"/>
              <w:left w:val="nil"/>
              <w:bottom w:val="single" w:sz="4" w:space="0" w:color="auto"/>
              <w:right w:val="single" w:sz="4" w:space="0" w:color="auto"/>
            </w:tcBorders>
            <w:vAlign w:val="center"/>
          </w:tcPr>
          <w:p w:rsidR="002E0D0B" w:rsidRPr="00B605BE" w:rsidRDefault="002E0D0B" w:rsidP="002E0D0B">
            <w:pPr>
              <w:widowControl/>
              <w:autoSpaceDE/>
              <w:autoSpaceDN/>
              <w:adjustRightInd/>
              <w:rPr>
                <w:rFonts w:eastAsia="Calibri"/>
                <w:color w:val="000000"/>
                <w:sz w:val="26"/>
                <w:szCs w:val="26"/>
              </w:rPr>
            </w:pPr>
            <w:r w:rsidRPr="00B605BE">
              <w:rPr>
                <w:rFonts w:eastAsia="Calibri"/>
                <w:color w:val="000000"/>
                <w:sz w:val="26"/>
                <w:szCs w:val="26"/>
              </w:rPr>
              <w:t>Комплекс технических средств МЦОД на этапе апробации решений (КТС тип 1) в составе:</w:t>
            </w:r>
          </w:p>
          <w:p w:rsidR="002E0D0B" w:rsidRPr="00B605BE" w:rsidRDefault="002E0D0B" w:rsidP="002E0D0B">
            <w:pPr>
              <w:widowControl/>
              <w:autoSpaceDE/>
              <w:autoSpaceDN/>
              <w:adjustRightInd/>
              <w:jc w:val="center"/>
              <w:rPr>
                <w:rFonts w:eastAsia="Calibri"/>
                <w:color w:val="000000"/>
                <w:sz w:val="26"/>
                <w:szCs w:val="26"/>
              </w:rPr>
            </w:pPr>
          </w:p>
        </w:tc>
        <w:tc>
          <w:tcPr>
            <w:tcW w:w="2650" w:type="pct"/>
            <w:tcBorders>
              <w:top w:val="nil"/>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rPr>
                <w:rFonts w:eastAsia="Calibri"/>
                <w:color w:val="000000"/>
                <w:sz w:val="26"/>
                <w:szCs w:val="26"/>
              </w:rPr>
            </w:pPr>
            <w:r w:rsidRPr="00B605BE">
              <w:rPr>
                <w:rFonts w:eastAsia="Calibri"/>
                <w:color w:val="000000"/>
                <w:sz w:val="26"/>
                <w:szCs w:val="26"/>
              </w:rPr>
              <w:lastRenderedPageBreak/>
              <w:t>Шкаф монтажный тип 2 – 1 шт.</w:t>
            </w:r>
          </w:p>
          <w:p w:rsidR="002E0D0B" w:rsidRPr="00B605BE" w:rsidRDefault="002E0D0B" w:rsidP="002E0D0B">
            <w:pPr>
              <w:widowControl/>
              <w:autoSpaceDE/>
              <w:autoSpaceDN/>
              <w:adjustRightInd/>
              <w:rPr>
                <w:rFonts w:eastAsia="Calibri"/>
                <w:color w:val="000000"/>
                <w:sz w:val="26"/>
                <w:szCs w:val="26"/>
              </w:rPr>
            </w:pPr>
            <w:r w:rsidRPr="00B605BE">
              <w:rPr>
                <w:rFonts w:eastAsia="Calibri"/>
                <w:color w:val="000000"/>
                <w:sz w:val="26"/>
                <w:szCs w:val="26"/>
              </w:rPr>
              <w:t xml:space="preserve">Шасси для серверов лезвий – 1 шт. </w:t>
            </w:r>
          </w:p>
          <w:p w:rsidR="002E0D0B" w:rsidRPr="00B605BE" w:rsidRDefault="002E0D0B" w:rsidP="002E0D0B">
            <w:pPr>
              <w:widowControl/>
              <w:autoSpaceDE/>
              <w:autoSpaceDN/>
              <w:adjustRightInd/>
              <w:rPr>
                <w:rFonts w:eastAsia="Calibri"/>
                <w:color w:val="000000"/>
                <w:sz w:val="26"/>
                <w:szCs w:val="26"/>
              </w:rPr>
            </w:pPr>
            <w:r w:rsidRPr="00B605BE">
              <w:rPr>
                <w:rFonts w:eastAsia="Calibri"/>
                <w:color w:val="000000"/>
                <w:sz w:val="26"/>
                <w:szCs w:val="26"/>
              </w:rPr>
              <w:t>Сервер тип 1 – 3 шт.</w:t>
            </w:r>
          </w:p>
          <w:p w:rsidR="002E0D0B" w:rsidRPr="00B605BE" w:rsidRDefault="002E0D0B" w:rsidP="002E0D0B">
            <w:pPr>
              <w:widowControl/>
              <w:autoSpaceDE/>
              <w:autoSpaceDN/>
              <w:adjustRightInd/>
              <w:rPr>
                <w:rFonts w:eastAsia="Calibri"/>
                <w:color w:val="000000"/>
                <w:sz w:val="26"/>
                <w:szCs w:val="26"/>
              </w:rPr>
            </w:pPr>
            <w:r w:rsidRPr="00B605BE">
              <w:rPr>
                <w:rFonts w:eastAsia="Calibri"/>
                <w:color w:val="000000"/>
                <w:sz w:val="26"/>
                <w:szCs w:val="26"/>
              </w:rPr>
              <w:t>Сервер тип 2 – 1 шт.</w:t>
            </w:r>
          </w:p>
          <w:p w:rsidR="002E0D0B" w:rsidRPr="00B605BE" w:rsidRDefault="002E0D0B" w:rsidP="002E0D0B">
            <w:pPr>
              <w:widowControl/>
              <w:autoSpaceDE/>
              <w:autoSpaceDN/>
              <w:adjustRightInd/>
              <w:rPr>
                <w:rFonts w:eastAsia="Calibri"/>
                <w:color w:val="000000"/>
                <w:sz w:val="26"/>
                <w:szCs w:val="26"/>
              </w:rPr>
            </w:pPr>
            <w:r w:rsidRPr="00B605BE">
              <w:rPr>
                <w:rFonts w:eastAsia="Calibri"/>
                <w:color w:val="000000"/>
                <w:sz w:val="26"/>
                <w:szCs w:val="26"/>
              </w:rPr>
              <w:t>Сервер тип 3 – 1 шт.</w:t>
            </w:r>
          </w:p>
          <w:p w:rsidR="002E0D0B" w:rsidRPr="00B605BE" w:rsidRDefault="002E0D0B" w:rsidP="002E0D0B">
            <w:pPr>
              <w:widowControl/>
              <w:autoSpaceDE/>
              <w:autoSpaceDN/>
              <w:adjustRightInd/>
              <w:rPr>
                <w:rFonts w:eastAsia="Calibri"/>
                <w:color w:val="000000"/>
                <w:sz w:val="26"/>
                <w:szCs w:val="26"/>
              </w:rPr>
            </w:pPr>
            <w:r w:rsidRPr="00B605BE">
              <w:rPr>
                <w:rFonts w:eastAsia="Calibri"/>
                <w:color w:val="000000"/>
                <w:sz w:val="26"/>
                <w:szCs w:val="26"/>
              </w:rPr>
              <w:t>Сервер тип 4 – 1 шт.</w:t>
            </w:r>
          </w:p>
          <w:p w:rsidR="002E0D0B" w:rsidRPr="00B605BE" w:rsidRDefault="002E0D0B" w:rsidP="002E0D0B">
            <w:pPr>
              <w:widowControl/>
              <w:autoSpaceDE/>
              <w:autoSpaceDN/>
              <w:adjustRightInd/>
              <w:rPr>
                <w:rFonts w:eastAsia="Calibri"/>
                <w:color w:val="000000"/>
                <w:sz w:val="26"/>
                <w:szCs w:val="26"/>
              </w:rPr>
            </w:pPr>
            <w:r w:rsidRPr="00B605BE">
              <w:rPr>
                <w:rFonts w:eastAsia="Calibri"/>
                <w:color w:val="000000"/>
                <w:sz w:val="26"/>
                <w:szCs w:val="26"/>
              </w:rPr>
              <w:lastRenderedPageBreak/>
              <w:t>Сервер тип 6 – 1 шт.</w:t>
            </w:r>
          </w:p>
          <w:p w:rsidR="002E0D0B" w:rsidRPr="00B605BE" w:rsidRDefault="002E0D0B" w:rsidP="002E0D0B">
            <w:pPr>
              <w:widowControl/>
              <w:autoSpaceDE/>
              <w:autoSpaceDN/>
              <w:adjustRightInd/>
              <w:rPr>
                <w:rFonts w:eastAsia="Calibri"/>
                <w:color w:val="000000"/>
                <w:sz w:val="26"/>
                <w:szCs w:val="26"/>
              </w:rPr>
            </w:pPr>
            <w:r w:rsidRPr="00B605BE">
              <w:rPr>
                <w:rFonts w:eastAsia="Calibri"/>
                <w:color w:val="000000"/>
                <w:sz w:val="26"/>
                <w:szCs w:val="26"/>
              </w:rPr>
              <w:t>Ленточная библиотека – 1 шт.</w:t>
            </w:r>
          </w:p>
          <w:p w:rsidR="002E0D0B" w:rsidRPr="00B605BE" w:rsidRDefault="002E0D0B" w:rsidP="002E0D0B">
            <w:pPr>
              <w:widowControl/>
              <w:autoSpaceDE/>
              <w:autoSpaceDN/>
              <w:adjustRightInd/>
              <w:rPr>
                <w:rFonts w:eastAsia="Calibri"/>
                <w:color w:val="000000"/>
                <w:sz w:val="26"/>
                <w:szCs w:val="26"/>
              </w:rPr>
            </w:pPr>
            <w:r w:rsidRPr="00B605BE">
              <w:rPr>
                <w:rFonts w:eastAsia="Calibri"/>
                <w:color w:val="000000"/>
                <w:sz w:val="26"/>
                <w:szCs w:val="26"/>
              </w:rPr>
              <w:t>Система хранения данных тип 1 – 1 шт.</w:t>
            </w:r>
          </w:p>
          <w:p w:rsidR="002E0D0B" w:rsidRPr="00B605BE" w:rsidRDefault="002E0D0B" w:rsidP="002E0D0B">
            <w:pPr>
              <w:widowControl/>
              <w:autoSpaceDE/>
              <w:autoSpaceDN/>
              <w:adjustRightInd/>
              <w:rPr>
                <w:rFonts w:eastAsia="Calibri"/>
                <w:color w:val="000000"/>
                <w:sz w:val="26"/>
                <w:szCs w:val="26"/>
              </w:rPr>
            </w:pPr>
            <w:r w:rsidRPr="00B605BE">
              <w:rPr>
                <w:rFonts w:eastAsia="Calibri"/>
                <w:color w:val="000000"/>
                <w:sz w:val="26"/>
                <w:szCs w:val="26"/>
              </w:rPr>
              <w:t>Коммутатор сети передачи данных тип 1 – 2 шт.</w:t>
            </w:r>
          </w:p>
          <w:p w:rsidR="002E0D0B" w:rsidRPr="00B605BE" w:rsidRDefault="002E0D0B" w:rsidP="002E0D0B">
            <w:pPr>
              <w:widowControl/>
              <w:autoSpaceDE/>
              <w:autoSpaceDN/>
              <w:adjustRightInd/>
              <w:rPr>
                <w:rFonts w:eastAsia="Calibri"/>
                <w:color w:val="000000"/>
                <w:sz w:val="26"/>
                <w:szCs w:val="26"/>
              </w:rPr>
            </w:pPr>
            <w:r w:rsidRPr="00B605BE">
              <w:rPr>
                <w:rFonts w:eastAsia="Calibri"/>
                <w:color w:val="000000"/>
                <w:sz w:val="26"/>
                <w:szCs w:val="26"/>
              </w:rPr>
              <w:t>Коммутатор сети передачи данных тип 2 – 2 шт.</w:t>
            </w:r>
          </w:p>
          <w:p w:rsidR="002E0D0B" w:rsidRPr="00B605BE" w:rsidRDefault="002E0D0B" w:rsidP="002E0D0B">
            <w:pPr>
              <w:widowControl/>
              <w:autoSpaceDE/>
              <w:autoSpaceDN/>
              <w:adjustRightInd/>
              <w:rPr>
                <w:rFonts w:eastAsia="Calibri"/>
                <w:color w:val="000000"/>
                <w:sz w:val="26"/>
                <w:szCs w:val="26"/>
              </w:rPr>
            </w:pPr>
            <w:r w:rsidRPr="00B605BE">
              <w:rPr>
                <w:rFonts w:eastAsia="Calibri"/>
                <w:color w:val="000000"/>
                <w:sz w:val="26"/>
                <w:szCs w:val="26"/>
              </w:rPr>
              <w:t>Источник бесперебойного питания тип 1 – 1 шт.</w:t>
            </w:r>
          </w:p>
          <w:p w:rsidR="002E0D0B" w:rsidRPr="00B605BE" w:rsidRDefault="002E0D0B" w:rsidP="002E0D0B">
            <w:pPr>
              <w:widowControl/>
              <w:autoSpaceDE/>
              <w:autoSpaceDN/>
              <w:adjustRightInd/>
              <w:rPr>
                <w:rFonts w:eastAsia="Calibri"/>
                <w:color w:val="000000"/>
                <w:sz w:val="26"/>
                <w:szCs w:val="26"/>
              </w:rPr>
            </w:pPr>
            <w:proofErr w:type="spellStart"/>
            <w:r w:rsidRPr="00B605BE">
              <w:rPr>
                <w:rFonts w:eastAsia="Calibri"/>
                <w:color w:val="000000"/>
                <w:sz w:val="26"/>
                <w:szCs w:val="26"/>
              </w:rPr>
              <w:t>Балансировщик</w:t>
            </w:r>
            <w:proofErr w:type="spellEnd"/>
            <w:r w:rsidRPr="00B605BE">
              <w:rPr>
                <w:rFonts w:eastAsia="Calibri"/>
                <w:color w:val="000000"/>
                <w:sz w:val="26"/>
                <w:szCs w:val="26"/>
              </w:rPr>
              <w:t xml:space="preserve"> нагрузки – 1 шт.</w:t>
            </w:r>
          </w:p>
          <w:p w:rsidR="002E0D0B" w:rsidRPr="00B605BE" w:rsidRDefault="002E0D0B" w:rsidP="002E0D0B">
            <w:pPr>
              <w:widowControl/>
              <w:autoSpaceDE/>
              <w:autoSpaceDN/>
              <w:adjustRightInd/>
              <w:rPr>
                <w:rFonts w:eastAsia="Calibri"/>
                <w:color w:val="000000"/>
                <w:sz w:val="26"/>
                <w:szCs w:val="26"/>
              </w:rPr>
            </w:pPr>
            <w:r w:rsidRPr="00B605BE">
              <w:rPr>
                <w:rFonts w:eastAsia="Calibri"/>
                <w:color w:val="000000"/>
                <w:sz w:val="26"/>
                <w:szCs w:val="26"/>
              </w:rPr>
              <w:t>Автоматизированное рабочее место – 6 шт.</w:t>
            </w:r>
          </w:p>
        </w:tc>
        <w:tc>
          <w:tcPr>
            <w:tcW w:w="441" w:type="pct"/>
            <w:tcBorders>
              <w:top w:val="nil"/>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color w:val="000000"/>
                <w:sz w:val="26"/>
                <w:szCs w:val="26"/>
              </w:rPr>
            </w:pPr>
            <w:r w:rsidRPr="00B605BE">
              <w:rPr>
                <w:rFonts w:eastAsia="Calibri"/>
                <w:color w:val="000000"/>
                <w:sz w:val="26"/>
                <w:szCs w:val="26"/>
              </w:rPr>
              <w:lastRenderedPageBreak/>
              <w:t>ком-</w:t>
            </w:r>
            <w:proofErr w:type="spellStart"/>
            <w:r w:rsidRPr="00B605BE">
              <w:rPr>
                <w:rFonts w:eastAsia="Calibri"/>
                <w:color w:val="000000"/>
                <w:sz w:val="26"/>
                <w:szCs w:val="26"/>
              </w:rPr>
              <w:t>кт</w:t>
            </w:r>
            <w:proofErr w:type="spellEnd"/>
          </w:p>
        </w:tc>
        <w:tc>
          <w:tcPr>
            <w:tcW w:w="442" w:type="pct"/>
            <w:tcBorders>
              <w:top w:val="nil"/>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color w:val="000000"/>
                <w:sz w:val="26"/>
                <w:szCs w:val="26"/>
              </w:rPr>
            </w:pPr>
            <w:r w:rsidRPr="00B605BE">
              <w:rPr>
                <w:rFonts w:eastAsia="Calibri"/>
                <w:color w:val="000000"/>
                <w:sz w:val="26"/>
                <w:szCs w:val="26"/>
              </w:rPr>
              <w:t>1</w:t>
            </w:r>
          </w:p>
        </w:tc>
      </w:tr>
      <w:tr w:rsidR="002E0D0B" w:rsidRPr="00B605BE" w:rsidTr="002E0D0B">
        <w:trPr>
          <w:trHeight w:val="602"/>
        </w:trPr>
        <w:tc>
          <w:tcPr>
            <w:tcW w:w="244" w:type="pct"/>
            <w:tcBorders>
              <w:top w:val="single" w:sz="4" w:space="0" w:color="auto"/>
              <w:left w:val="single" w:sz="4" w:space="0" w:color="auto"/>
              <w:bottom w:val="single" w:sz="4" w:space="0" w:color="auto"/>
              <w:right w:val="single" w:sz="4" w:space="0" w:color="auto"/>
            </w:tcBorders>
            <w:vAlign w:val="center"/>
          </w:tcPr>
          <w:p w:rsidR="002E0D0B" w:rsidRPr="00B605BE" w:rsidRDefault="002E0D0B" w:rsidP="00E112B4">
            <w:pPr>
              <w:widowControl/>
              <w:numPr>
                <w:ilvl w:val="0"/>
                <w:numId w:val="37"/>
              </w:numPr>
              <w:suppressAutoHyphens/>
              <w:autoSpaceDE/>
              <w:autoSpaceDN/>
              <w:adjustRightInd/>
              <w:jc w:val="center"/>
              <w:rPr>
                <w:rFonts w:eastAsia="Calibri"/>
                <w:color w:val="000000"/>
                <w:sz w:val="26"/>
                <w:szCs w:val="26"/>
              </w:rPr>
            </w:pPr>
          </w:p>
        </w:tc>
        <w:tc>
          <w:tcPr>
            <w:tcW w:w="1223" w:type="pct"/>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rPr>
                <w:rFonts w:eastAsia="Calibri"/>
                <w:color w:val="000000"/>
                <w:sz w:val="26"/>
                <w:szCs w:val="26"/>
              </w:rPr>
            </w:pPr>
            <w:r w:rsidRPr="00B605BE">
              <w:rPr>
                <w:rFonts w:eastAsia="Calibri"/>
                <w:color w:val="000000"/>
                <w:sz w:val="26"/>
                <w:szCs w:val="26"/>
              </w:rPr>
              <w:t>Комплекс технических средств ВЦОД на этапе апробации решений (КТС тип 2) в составе:</w:t>
            </w:r>
          </w:p>
        </w:tc>
        <w:tc>
          <w:tcPr>
            <w:tcW w:w="2650" w:type="pct"/>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rPr>
                <w:rFonts w:eastAsia="Calibri"/>
                <w:color w:val="000000"/>
                <w:sz w:val="26"/>
                <w:szCs w:val="26"/>
              </w:rPr>
            </w:pPr>
            <w:r w:rsidRPr="00B605BE">
              <w:rPr>
                <w:rFonts w:eastAsia="Calibri"/>
                <w:color w:val="000000"/>
                <w:sz w:val="26"/>
                <w:szCs w:val="26"/>
              </w:rPr>
              <w:t>Шкаф монтажный тип 3 – 1 шт.</w:t>
            </w:r>
          </w:p>
          <w:p w:rsidR="002E0D0B" w:rsidRPr="00B605BE" w:rsidRDefault="002E0D0B" w:rsidP="002E0D0B">
            <w:pPr>
              <w:widowControl/>
              <w:autoSpaceDE/>
              <w:autoSpaceDN/>
              <w:adjustRightInd/>
              <w:rPr>
                <w:rFonts w:eastAsia="Calibri"/>
                <w:color w:val="000000"/>
                <w:sz w:val="26"/>
                <w:szCs w:val="26"/>
              </w:rPr>
            </w:pPr>
            <w:r w:rsidRPr="00B605BE">
              <w:rPr>
                <w:rFonts w:eastAsia="Calibri"/>
                <w:color w:val="000000"/>
                <w:sz w:val="26"/>
                <w:szCs w:val="26"/>
              </w:rPr>
              <w:t>Шасси для серверов лезвий – 1 шт.</w:t>
            </w:r>
          </w:p>
          <w:p w:rsidR="002E0D0B" w:rsidRPr="00B605BE" w:rsidRDefault="002E0D0B" w:rsidP="002E0D0B">
            <w:pPr>
              <w:widowControl/>
              <w:autoSpaceDE/>
              <w:autoSpaceDN/>
              <w:adjustRightInd/>
              <w:rPr>
                <w:rFonts w:eastAsia="Calibri"/>
                <w:color w:val="000000"/>
                <w:sz w:val="26"/>
                <w:szCs w:val="26"/>
              </w:rPr>
            </w:pPr>
            <w:r w:rsidRPr="00B605BE">
              <w:rPr>
                <w:rFonts w:eastAsia="Calibri"/>
                <w:color w:val="000000"/>
                <w:sz w:val="26"/>
                <w:szCs w:val="26"/>
              </w:rPr>
              <w:t>Сервер тип 1 – 3 шт.</w:t>
            </w:r>
          </w:p>
          <w:p w:rsidR="002E0D0B" w:rsidRPr="00B605BE" w:rsidRDefault="002E0D0B" w:rsidP="002E0D0B">
            <w:pPr>
              <w:widowControl/>
              <w:autoSpaceDE/>
              <w:autoSpaceDN/>
              <w:adjustRightInd/>
              <w:rPr>
                <w:rFonts w:eastAsia="Calibri"/>
                <w:color w:val="000000"/>
                <w:sz w:val="26"/>
                <w:szCs w:val="26"/>
              </w:rPr>
            </w:pPr>
            <w:r w:rsidRPr="00B605BE">
              <w:rPr>
                <w:rFonts w:eastAsia="Calibri"/>
                <w:color w:val="000000"/>
                <w:sz w:val="26"/>
                <w:szCs w:val="26"/>
              </w:rPr>
              <w:t>Сервер тип 2 – 1 шт.</w:t>
            </w:r>
          </w:p>
          <w:p w:rsidR="002E0D0B" w:rsidRPr="00B605BE" w:rsidRDefault="002E0D0B" w:rsidP="002E0D0B">
            <w:pPr>
              <w:widowControl/>
              <w:autoSpaceDE/>
              <w:autoSpaceDN/>
              <w:adjustRightInd/>
              <w:rPr>
                <w:rFonts w:eastAsia="Calibri"/>
                <w:color w:val="000000"/>
                <w:sz w:val="26"/>
                <w:szCs w:val="26"/>
              </w:rPr>
            </w:pPr>
            <w:r w:rsidRPr="00B605BE">
              <w:rPr>
                <w:rFonts w:eastAsia="Calibri"/>
                <w:color w:val="000000"/>
                <w:sz w:val="26"/>
                <w:szCs w:val="26"/>
              </w:rPr>
              <w:t>Сервер тип 4 – 1 шт.</w:t>
            </w:r>
          </w:p>
          <w:p w:rsidR="002E0D0B" w:rsidRPr="00B605BE" w:rsidRDefault="002E0D0B" w:rsidP="002E0D0B">
            <w:pPr>
              <w:widowControl/>
              <w:autoSpaceDE/>
              <w:autoSpaceDN/>
              <w:adjustRightInd/>
              <w:rPr>
                <w:rFonts w:eastAsia="Calibri"/>
                <w:color w:val="000000"/>
                <w:sz w:val="26"/>
                <w:szCs w:val="26"/>
              </w:rPr>
            </w:pPr>
            <w:r w:rsidRPr="00B605BE">
              <w:rPr>
                <w:rFonts w:eastAsia="Calibri"/>
                <w:color w:val="000000"/>
                <w:sz w:val="26"/>
                <w:szCs w:val="26"/>
              </w:rPr>
              <w:t>Система хранения данных тип 2 – 1 шт.</w:t>
            </w:r>
          </w:p>
          <w:p w:rsidR="002E0D0B" w:rsidRPr="00B605BE" w:rsidRDefault="002E0D0B" w:rsidP="002E0D0B">
            <w:pPr>
              <w:widowControl/>
              <w:autoSpaceDE/>
              <w:autoSpaceDN/>
              <w:adjustRightInd/>
              <w:rPr>
                <w:rFonts w:eastAsia="Calibri"/>
                <w:color w:val="000000"/>
                <w:sz w:val="26"/>
                <w:szCs w:val="26"/>
              </w:rPr>
            </w:pPr>
            <w:r w:rsidRPr="00B605BE">
              <w:rPr>
                <w:rFonts w:eastAsia="Calibri"/>
                <w:color w:val="000000"/>
                <w:sz w:val="26"/>
                <w:szCs w:val="26"/>
              </w:rPr>
              <w:t>Коммутатор сети передачи данных тип 1 – 2 шт.</w:t>
            </w:r>
          </w:p>
          <w:p w:rsidR="002E0D0B" w:rsidRPr="00B605BE" w:rsidRDefault="002E0D0B" w:rsidP="002E0D0B">
            <w:pPr>
              <w:widowControl/>
              <w:autoSpaceDE/>
              <w:autoSpaceDN/>
              <w:adjustRightInd/>
              <w:rPr>
                <w:rFonts w:eastAsia="Calibri"/>
                <w:color w:val="000000"/>
                <w:sz w:val="26"/>
                <w:szCs w:val="26"/>
              </w:rPr>
            </w:pPr>
            <w:proofErr w:type="spellStart"/>
            <w:r w:rsidRPr="00B605BE">
              <w:rPr>
                <w:rFonts w:eastAsia="Calibri"/>
                <w:color w:val="000000"/>
                <w:sz w:val="26"/>
                <w:szCs w:val="26"/>
              </w:rPr>
              <w:t>Балансировщик</w:t>
            </w:r>
            <w:proofErr w:type="spellEnd"/>
            <w:r w:rsidRPr="00B605BE">
              <w:rPr>
                <w:rFonts w:eastAsia="Calibri"/>
                <w:color w:val="000000"/>
                <w:sz w:val="26"/>
                <w:szCs w:val="26"/>
              </w:rPr>
              <w:t xml:space="preserve"> нагрузки – 1 шт.</w:t>
            </w:r>
          </w:p>
          <w:p w:rsidR="002E0D0B" w:rsidRPr="00B605BE" w:rsidRDefault="002E0D0B" w:rsidP="002E0D0B">
            <w:pPr>
              <w:widowControl/>
              <w:autoSpaceDE/>
              <w:autoSpaceDN/>
              <w:adjustRightInd/>
              <w:rPr>
                <w:rFonts w:eastAsia="Calibri"/>
                <w:color w:val="000000"/>
                <w:sz w:val="26"/>
                <w:szCs w:val="26"/>
              </w:rPr>
            </w:pPr>
            <w:r w:rsidRPr="00B605BE">
              <w:rPr>
                <w:rFonts w:eastAsia="Calibri"/>
                <w:color w:val="000000"/>
                <w:sz w:val="26"/>
                <w:szCs w:val="26"/>
              </w:rPr>
              <w:t>Источник бесперебойного питания тип 1 – 1 шт.</w:t>
            </w:r>
          </w:p>
        </w:tc>
        <w:tc>
          <w:tcPr>
            <w:tcW w:w="441" w:type="pct"/>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color w:val="000000"/>
                <w:sz w:val="26"/>
                <w:szCs w:val="26"/>
              </w:rPr>
            </w:pPr>
            <w:r w:rsidRPr="00B605BE">
              <w:rPr>
                <w:rFonts w:eastAsia="Calibri"/>
                <w:color w:val="000000"/>
                <w:sz w:val="26"/>
                <w:szCs w:val="26"/>
              </w:rPr>
              <w:t>ком-</w:t>
            </w:r>
            <w:proofErr w:type="spellStart"/>
            <w:r w:rsidRPr="00B605BE">
              <w:rPr>
                <w:rFonts w:eastAsia="Calibri"/>
                <w:color w:val="000000"/>
                <w:sz w:val="26"/>
                <w:szCs w:val="26"/>
              </w:rPr>
              <w:t>кт</w:t>
            </w:r>
            <w:proofErr w:type="spellEnd"/>
          </w:p>
        </w:tc>
        <w:tc>
          <w:tcPr>
            <w:tcW w:w="442" w:type="pct"/>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color w:val="000000"/>
                <w:sz w:val="26"/>
                <w:szCs w:val="26"/>
              </w:rPr>
            </w:pPr>
            <w:r w:rsidRPr="00B605BE">
              <w:rPr>
                <w:rFonts w:eastAsia="Calibri"/>
                <w:color w:val="000000"/>
                <w:sz w:val="26"/>
                <w:szCs w:val="26"/>
              </w:rPr>
              <w:t>1</w:t>
            </w:r>
          </w:p>
        </w:tc>
      </w:tr>
      <w:tr w:rsidR="002E0D0B" w:rsidRPr="00B605BE" w:rsidTr="002E0D0B">
        <w:trPr>
          <w:trHeight w:val="602"/>
        </w:trPr>
        <w:tc>
          <w:tcPr>
            <w:tcW w:w="244" w:type="pct"/>
            <w:tcBorders>
              <w:top w:val="single" w:sz="4" w:space="0" w:color="auto"/>
              <w:left w:val="single" w:sz="4" w:space="0" w:color="auto"/>
              <w:bottom w:val="single" w:sz="4" w:space="0" w:color="auto"/>
              <w:right w:val="single" w:sz="4" w:space="0" w:color="auto"/>
            </w:tcBorders>
            <w:vAlign w:val="center"/>
          </w:tcPr>
          <w:p w:rsidR="002E0D0B" w:rsidRPr="00B605BE" w:rsidRDefault="002E0D0B" w:rsidP="00E112B4">
            <w:pPr>
              <w:widowControl/>
              <w:numPr>
                <w:ilvl w:val="0"/>
                <w:numId w:val="37"/>
              </w:numPr>
              <w:suppressAutoHyphens/>
              <w:autoSpaceDE/>
              <w:autoSpaceDN/>
              <w:adjustRightInd/>
              <w:jc w:val="center"/>
              <w:rPr>
                <w:rFonts w:eastAsia="Calibri"/>
                <w:color w:val="000000"/>
                <w:sz w:val="26"/>
                <w:szCs w:val="26"/>
              </w:rPr>
            </w:pPr>
          </w:p>
        </w:tc>
        <w:tc>
          <w:tcPr>
            <w:tcW w:w="1223" w:type="pct"/>
            <w:tcBorders>
              <w:top w:val="single" w:sz="4" w:space="0" w:color="auto"/>
              <w:left w:val="nil"/>
              <w:bottom w:val="single" w:sz="4" w:space="0" w:color="auto"/>
              <w:right w:val="single" w:sz="4" w:space="0" w:color="auto"/>
            </w:tcBorders>
            <w:vAlign w:val="center"/>
          </w:tcPr>
          <w:p w:rsidR="002E0D0B" w:rsidRPr="00B605BE" w:rsidRDefault="002E0D0B" w:rsidP="002E0D0B">
            <w:pPr>
              <w:widowControl/>
              <w:autoSpaceDE/>
              <w:autoSpaceDN/>
              <w:adjustRightInd/>
              <w:rPr>
                <w:rFonts w:eastAsia="Calibri"/>
                <w:color w:val="000000"/>
                <w:sz w:val="26"/>
                <w:szCs w:val="26"/>
              </w:rPr>
            </w:pPr>
            <w:r w:rsidRPr="00B605BE">
              <w:rPr>
                <w:rFonts w:eastAsia="Calibri"/>
                <w:color w:val="000000"/>
                <w:sz w:val="26"/>
                <w:szCs w:val="26"/>
              </w:rPr>
              <w:t>Комплекс технических средств РЦПИ (КТС тип 3) в составе:</w:t>
            </w:r>
          </w:p>
          <w:p w:rsidR="002E0D0B" w:rsidRPr="00B605BE" w:rsidRDefault="002E0D0B" w:rsidP="002E0D0B">
            <w:pPr>
              <w:widowControl/>
              <w:autoSpaceDE/>
              <w:autoSpaceDN/>
              <w:adjustRightInd/>
              <w:rPr>
                <w:rFonts w:eastAsia="Calibri"/>
                <w:color w:val="000000"/>
                <w:sz w:val="26"/>
                <w:szCs w:val="26"/>
              </w:rPr>
            </w:pPr>
          </w:p>
        </w:tc>
        <w:tc>
          <w:tcPr>
            <w:tcW w:w="2650" w:type="pct"/>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rPr>
                <w:rFonts w:eastAsia="Calibri"/>
                <w:color w:val="000000"/>
                <w:sz w:val="26"/>
                <w:szCs w:val="26"/>
              </w:rPr>
            </w:pPr>
            <w:r w:rsidRPr="00B605BE">
              <w:rPr>
                <w:rFonts w:eastAsia="Calibri"/>
                <w:color w:val="000000"/>
                <w:sz w:val="26"/>
                <w:szCs w:val="26"/>
              </w:rPr>
              <w:t>Шкаф монтажный тип 1 – 1 шт.</w:t>
            </w:r>
          </w:p>
          <w:p w:rsidR="002E0D0B" w:rsidRPr="00B605BE" w:rsidRDefault="002E0D0B" w:rsidP="002E0D0B">
            <w:pPr>
              <w:widowControl/>
              <w:autoSpaceDE/>
              <w:autoSpaceDN/>
              <w:adjustRightInd/>
              <w:rPr>
                <w:rFonts w:eastAsia="Calibri"/>
                <w:color w:val="000000"/>
                <w:sz w:val="26"/>
                <w:szCs w:val="26"/>
              </w:rPr>
            </w:pPr>
            <w:r w:rsidRPr="00B605BE">
              <w:rPr>
                <w:rFonts w:eastAsia="Calibri"/>
                <w:color w:val="000000"/>
                <w:sz w:val="26"/>
                <w:szCs w:val="26"/>
              </w:rPr>
              <w:t>Сервер тип 5 – 2 шт.</w:t>
            </w:r>
          </w:p>
          <w:p w:rsidR="002E0D0B" w:rsidRPr="00B605BE" w:rsidRDefault="002E0D0B" w:rsidP="002E0D0B">
            <w:pPr>
              <w:widowControl/>
              <w:autoSpaceDE/>
              <w:autoSpaceDN/>
              <w:adjustRightInd/>
              <w:rPr>
                <w:rFonts w:eastAsia="Calibri"/>
                <w:color w:val="000000"/>
                <w:sz w:val="26"/>
                <w:szCs w:val="26"/>
              </w:rPr>
            </w:pPr>
            <w:r w:rsidRPr="00B605BE">
              <w:rPr>
                <w:rFonts w:eastAsia="Calibri"/>
                <w:color w:val="000000"/>
                <w:sz w:val="26"/>
                <w:szCs w:val="26"/>
              </w:rPr>
              <w:t>Коммутатор сети передачи данных тип 2 – 1 шт.</w:t>
            </w:r>
          </w:p>
          <w:p w:rsidR="002E0D0B" w:rsidRPr="00B605BE" w:rsidRDefault="002E0D0B" w:rsidP="002E0D0B">
            <w:pPr>
              <w:widowControl/>
              <w:autoSpaceDE/>
              <w:autoSpaceDN/>
              <w:adjustRightInd/>
              <w:rPr>
                <w:rFonts w:eastAsia="Calibri"/>
                <w:color w:val="000000"/>
                <w:sz w:val="26"/>
                <w:szCs w:val="26"/>
              </w:rPr>
            </w:pPr>
            <w:r w:rsidRPr="00B605BE">
              <w:rPr>
                <w:rFonts w:eastAsia="Calibri"/>
                <w:color w:val="000000"/>
                <w:sz w:val="26"/>
                <w:szCs w:val="26"/>
              </w:rPr>
              <w:t>Источник бесперебойного питания, тип 2 – 1 шт.</w:t>
            </w:r>
          </w:p>
          <w:p w:rsidR="002E0D0B" w:rsidRPr="00B605BE" w:rsidRDefault="002E0D0B" w:rsidP="002E0D0B">
            <w:pPr>
              <w:widowControl/>
              <w:autoSpaceDE/>
              <w:autoSpaceDN/>
              <w:adjustRightInd/>
              <w:rPr>
                <w:rFonts w:eastAsia="Calibri"/>
                <w:color w:val="000000"/>
                <w:sz w:val="26"/>
                <w:szCs w:val="26"/>
              </w:rPr>
            </w:pPr>
            <w:r w:rsidRPr="00B605BE">
              <w:rPr>
                <w:rFonts w:eastAsia="Calibri"/>
                <w:color w:val="000000"/>
                <w:sz w:val="26"/>
                <w:szCs w:val="26"/>
              </w:rPr>
              <w:t>Автоматизированное рабочее место – 10 шт.</w:t>
            </w:r>
          </w:p>
          <w:p w:rsidR="002E0D0B" w:rsidRPr="00B605BE" w:rsidRDefault="002E0D0B" w:rsidP="002E0D0B">
            <w:pPr>
              <w:widowControl/>
              <w:autoSpaceDE/>
              <w:autoSpaceDN/>
              <w:adjustRightInd/>
              <w:rPr>
                <w:rFonts w:eastAsia="Calibri"/>
                <w:color w:val="000000"/>
                <w:sz w:val="26"/>
                <w:szCs w:val="26"/>
              </w:rPr>
            </w:pPr>
            <w:r w:rsidRPr="00B605BE">
              <w:rPr>
                <w:rFonts w:eastAsia="Calibri"/>
                <w:color w:val="000000"/>
                <w:sz w:val="26"/>
                <w:szCs w:val="26"/>
              </w:rPr>
              <w:t>Сканер потокового сканирования – 2 шт.</w:t>
            </w:r>
          </w:p>
        </w:tc>
        <w:tc>
          <w:tcPr>
            <w:tcW w:w="441" w:type="pct"/>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color w:val="000000"/>
                <w:sz w:val="26"/>
                <w:szCs w:val="26"/>
              </w:rPr>
            </w:pPr>
            <w:r w:rsidRPr="00B605BE">
              <w:rPr>
                <w:rFonts w:eastAsia="Calibri"/>
                <w:color w:val="000000"/>
                <w:sz w:val="26"/>
                <w:szCs w:val="26"/>
              </w:rPr>
              <w:t>ком-</w:t>
            </w:r>
            <w:proofErr w:type="spellStart"/>
            <w:r w:rsidRPr="00B605BE">
              <w:rPr>
                <w:rFonts w:eastAsia="Calibri"/>
                <w:color w:val="000000"/>
                <w:sz w:val="26"/>
                <w:szCs w:val="26"/>
              </w:rPr>
              <w:t>кт</w:t>
            </w:r>
            <w:proofErr w:type="spellEnd"/>
          </w:p>
        </w:tc>
        <w:tc>
          <w:tcPr>
            <w:tcW w:w="442" w:type="pct"/>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color w:val="000000"/>
                <w:sz w:val="26"/>
                <w:szCs w:val="26"/>
              </w:rPr>
            </w:pPr>
            <w:r w:rsidRPr="00B605BE">
              <w:rPr>
                <w:rFonts w:eastAsia="Calibri"/>
                <w:color w:val="000000"/>
                <w:sz w:val="26"/>
                <w:szCs w:val="26"/>
              </w:rPr>
              <w:t>6</w:t>
            </w:r>
          </w:p>
        </w:tc>
      </w:tr>
      <w:bookmarkEnd w:id="8"/>
      <w:bookmarkEnd w:id="9"/>
    </w:tbl>
    <w:p w:rsidR="002E0D0B" w:rsidRPr="00B605BE" w:rsidRDefault="002E0D0B" w:rsidP="002E0D0B">
      <w:pPr>
        <w:widowControl/>
        <w:suppressAutoHyphens/>
        <w:autoSpaceDE/>
        <w:autoSpaceDN/>
        <w:adjustRightInd/>
        <w:ind w:firstLine="851"/>
        <w:jc w:val="both"/>
        <w:rPr>
          <w:rFonts w:eastAsia="Calibri"/>
          <w:b/>
          <w:sz w:val="26"/>
          <w:szCs w:val="26"/>
          <w:lang w:eastAsia="ar-SA"/>
        </w:rPr>
      </w:pPr>
    </w:p>
    <w:p w:rsidR="002E0D0B" w:rsidRPr="00B605BE" w:rsidRDefault="002E0D0B" w:rsidP="002E0D0B">
      <w:pPr>
        <w:widowControl/>
        <w:suppressAutoHyphens/>
        <w:autoSpaceDE/>
        <w:autoSpaceDN/>
        <w:adjustRightInd/>
        <w:ind w:firstLine="851"/>
        <w:jc w:val="both"/>
        <w:rPr>
          <w:rFonts w:eastAsia="Calibri"/>
          <w:b/>
          <w:sz w:val="26"/>
          <w:szCs w:val="26"/>
          <w:lang w:eastAsia="ar-SA"/>
        </w:rPr>
      </w:pPr>
      <w:r w:rsidRPr="00B605BE">
        <w:rPr>
          <w:rFonts w:eastAsia="Calibri"/>
          <w:b/>
          <w:sz w:val="26"/>
          <w:szCs w:val="26"/>
          <w:lang w:eastAsia="ar-SA"/>
        </w:rPr>
        <w:t>Таблица 2 – «Перечень и количество оборудования, входящего в комплексы технических средств».</w:t>
      </w:r>
    </w:p>
    <w:p w:rsidR="002E0D0B" w:rsidRPr="00B605BE" w:rsidRDefault="002E0D0B" w:rsidP="002E0D0B">
      <w:pPr>
        <w:widowControl/>
        <w:suppressAutoHyphens/>
        <w:autoSpaceDE/>
        <w:autoSpaceDN/>
        <w:adjustRightInd/>
        <w:ind w:firstLine="851"/>
        <w:jc w:val="both"/>
        <w:rPr>
          <w:rFonts w:eastAsia="Calibri"/>
          <w:b/>
          <w:sz w:val="26"/>
          <w:szCs w:val="26"/>
          <w:lang w:eastAsia="ar-SA"/>
        </w:rPr>
      </w:pPr>
    </w:p>
    <w:tbl>
      <w:tblPr>
        <w:tblW w:w="5171" w:type="pct"/>
        <w:tblLook w:val="00A0" w:firstRow="1" w:lastRow="0" w:firstColumn="1" w:lastColumn="0" w:noHBand="0" w:noVBand="0"/>
      </w:tblPr>
      <w:tblGrid>
        <w:gridCol w:w="850"/>
        <w:gridCol w:w="7000"/>
        <w:gridCol w:w="2339"/>
      </w:tblGrid>
      <w:tr w:rsidR="002E0D0B" w:rsidRPr="00B605BE" w:rsidTr="002E0D0B">
        <w:trPr>
          <w:trHeight w:val="510"/>
        </w:trPr>
        <w:tc>
          <w:tcPr>
            <w:tcW w:w="417" w:type="pct"/>
            <w:tcBorders>
              <w:top w:val="single" w:sz="4" w:space="0" w:color="auto"/>
              <w:left w:val="single" w:sz="4" w:space="0" w:color="auto"/>
              <w:bottom w:val="single" w:sz="4" w:space="0" w:color="auto"/>
              <w:right w:val="single" w:sz="4" w:space="0" w:color="auto"/>
            </w:tcBorders>
            <w:shd w:val="clear" w:color="000000" w:fill="BFBFBF"/>
            <w:vAlign w:val="center"/>
          </w:tcPr>
          <w:p w:rsidR="002E0D0B" w:rsidRPr="00B605BE" w:rsidRDefault="002E0D0B" w:rsidP="002E0D0B">
            <w:pPr>
              <w:widowControl/>
              <w:autoSpaceDE/>
              <w:autoSpaceDN/>
              <w:adjustRightInd/>
              <w:jc w:val="center"/>
              <w:rPr>
                <w:rFonts w:eastAsia="Calibri"/>
                <w:b/>
                <w:bCs/>
                <w:color w:val="000000"/>
                <w:sz w:val="26"/>
                <w:szCs w:val="26"/>
              </w:rPr>
            </w:pPr>
            <w:r w:rsidRPr="00B605BE">
              <w:rPr>
                <w:rFonts w:eastAsia="Calibri"/>
                <w:b/>
                <w:bCs/>
                <w:color w:val="000000"/>
                <w:sz w:val="26"/>
                <w:szCs w:val="26"/>
              </w:rPr>
              <w:t>№</w:t>
            </w:r>
          </w:p>
        </w:tc>
        <w:tc>
          <w:tcPr>
            <w:tcW w:w="3435" w:type="pct"/>
            <w:tcBorders>
              <w:top w:val="single" w:sz="4" w:space="0" w:color="auto"/>
              <w:left w:val="nil"/>
              <w:bottom w:val="single" w:sz="4" w:space="0" w:color="auto"/>
              <w:right w:val="single" w:sz="4" w:space="0" w:color="auto"/>
            </w:tcBorders>
            <w:shd w:val="clear" w:color="000000" w:fill="BFBFBF"/>
            <w:vAlign w:val="center"/>
          </w:tcPr>
          <w:p w:rsidR="002E0D0B" w:rsidRPr="00B605BE" w:rsidRDefault="002E0D0B" w:rsidP="002E0D0B">
            <w:pPr>
              <w:widowControl/>
              <w:autoSpaceDE/>
              <w:autoSpaceDN/>
              <w:adjustRightInd/>
              <w:jc w:val="center"/>
              <w:rPr>
                <w:rFonts w:eastAsia="Calibri"/>
                <w:b/>
                <w:bCs/>
                <w:color w:val="000000"/>
                <w:sz w:val="26"/>
                <w:szCs w:val="26"/>
              </w:rPr>
            </w:pPr>
            <w:r w:rsidRPr="00B605BE">
              <w:rPr>
                <w:rFonts w:eastAsia="Calibri"/>
                <w:b/>
                <w:bCs/>
                <w:color w:val="000000"/>
                <w:sz w:val="26"/>
                <w:szCs w:val="26"/>
              </w:rPr>
              <w:t>Наименование</w:t>
            </w:r>
          </w:p>
        </w:tc>
        <w:tc>
          <w:tcPr>
            <w:tcW w:w="1148" w:type="pct"/>
            <w:tcBorders>
              <w:top w:val="single" w:sz="4" w:space="0" w:color="auto"/>
              <w:left w:val="nil"/>
              <w:bottom w:val="single" w:sz="4" w:space="0" w:color="auto"/>
              <w:right w:val="single" w:sz="4" w:space="0" w:color="auto"/>
            </w:tcBorders>
            <w:shd w:val="clear" w:color="000000" w:fill="BFBFBF"/>
            <w:vAlign w:val="center"/>
          </w:tcPr>
          <w:p w:rsidR="002E0D0B" w:rsidRPr="00B605BE" w:rsidRDefault="002E0D0B" w:rsidP="002E0D0B">
            <w:pPr>
              <w:widowControl/>
              <w:autoSpaceDE/>
              <w:autoSpaceDN/>
              <w:adjustRightInd/>
              <w:jc w:val="center"/>
              <w:rPr>
                <w:rFonts w:eastAsia="Calibri"/>
                <w:b/>
                <w:bCs/>
                <w:color w:val="000000"/>
                <w:sz w:val="26"/>
                <w:szCs w:val="26"/>
              </w:rPr>
            </w:pPr>
            <w:r w:rsidRPr="00B605BE">
              <w:rPr>
                <w:rFonts w:eastAsia="Calibri"/>
                <w:b/>
                <w:bCs/>
                <w:color w:val="000000"/>
                <w:sz w:val="26"/>
                <w:szCs w:val="26"/>
              </w:rPr>
              <w:t>Количество</w:t>
            </w:r>
          </w:p>
        </w:tc>
      </w:tr>
      <w:tr w:rsidR="002E0D0B" w:rsidRPr="00B605BE" w:rsidTr="002E0D0B">
        <w:trPr>
          <w:trHeight w:val="567"/>
        </w:trPr>
        <w:tc>
          <w:tcPr>
            <w:tcW w:w="417" w:type="pct"/>
            <w:tcBorders>
              <w:top w:val="nil"/>
              <w:left w:val="single" w:sz="4" w:space="0" w:color="auto"/>
              <w:bottom w:val="single" w:sz="4" w:space="0" w:color="auto"/>
              <w:right w:val="single" w:sz="4" w:space="0" w:color="auto"/>
            </w:tcBorders>
            <w:vAlign w:val="center"/>
          </w:tcPr>
          <w:p w:rsidR="002E0D0B" w:rsidRPr="00B605BE" w:rsidRDefault="002E0D0B" w:rsidP="00E112B4">
            <w:pPr>
              <w:widowControl/>
              <w:numPr>
                <w:ilvl w:val="0"/>
                <w:numId w:val="34"/>
              </w:numPr>
              <w:suppressAutoHyphens/>
              <w:autoSpaceDE/>
              <w:autoSpaceDN/>
              <w:adjustRightInd/>
              <w:ind w:left="0" w:right="18" w:firstLine="360"/>
              <w:contextualSpacing/>
              <w:jc w:val="center"/>
              <w:rPr>
                <w:rFonts w:eastAsia="Calibri"/>
                <w:color w:val="000000"/>
                <w:sz w:val="26"/>
                <w:szCs w:val="26"/>
              </w:rPr>
            </w:pPr>
          </w:p>
        </w:tc>
        <w:tc>
          <w:tcPr>
            <w:tcW w:w="3435" w:type="pct"/>
            <w:tcBorders>
              <w:top w:val="nil"/>
              <w:left w:val="nil"/>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color w:val="000000"/>
                <w:sz w:val="26"/>
                <w:szCs w:val="26"/>
                <w:lang w:val="en-US"/>
              </w:rPr>
            </w:pPr>
            <w:r w:rsidRPr="00B605BE">
              <w:rPr>
                <w:rFonts w:eastAsia="Calibri"/>
                <w:color w:val="000000"/>
                <w:sz w:val="26"/>
                <w:szCs w:val="26"/>
              </w:rPr>
              <w:t>Шкаф монтажный тип 1</w:t>
            </w:r>
          </w:p>
        </w:tc>
        <w:tc>
          <w:tcPr>
            <w:tcW w:w="1148" w:type="pct"/>
            <w:tcBorders>
              <w:top w:val="nil"/>
              <w:left w:val="nil"/>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color w:val="000000"/>
                <w:sz w:val="26"/>
                <w:szCs w:val="26"/>
              </w:rPr>
            </w:pPr>
            <w:r w:rsidRPr="00B605BE">
              <w:rPr>
                <w:rFonts w:eastAsia="Calibri"/>
                <w:color w:val="000000"/>
                <w:sz w:val="26"/>
                <w:szCs w:val="26"/>
              </w:rPr>
              <w:t>6</w:t>
            </w:r>
          </w:p>
        </w:tc>
      </w:tr>
      <w:tr w:rsidR="002E0D0B" w:rsidRPr="00B605BE" w:rsidTr="002E0D0B">
        <w:trPr>
          <w:trHeight w:val="567"/>
        </w:trPr>
        <w:tc>
          <w:tcPr>
            <w:tcW w:w="417" w:type="pct"/>
            <w:tcBorders>
              <w:top w:val="nil"/>
              <w:left w:val="single" w:sz="4" w:space="0" w:color="auto"/>
              <w:bottom w:val="single" w:sz="4" w:space="0" w:color="auto"/>
              <w:right w:val="single" w:sz="4" w:space="0" w:color="auto"/>
            </w:tcBorders>
            <w:vAlign w:val="center"/>
          </w:tcPr>
          <w:p w:rsidR="002E0D0B" w:rsidRPr="00B605BE" w:rsidRDefault="002E0D0B" w:rsidP="00E112B4">
            <w:pPr>
              <w:widowControl/>
              <w:numPr>
                <w:ilvl w:val="0"/>
                <w:numId w:val="34"/>
              </w:numPr>
              <w:suppressAutoHyphens/>
              <w:autoSpaceDE/>
              <w:autoSpaceDN/>
              <w:adjustRightInd/>
              <w:contextualSpacing/>
              <w:jc w:val="center"/>
              <w:rPr>
                <w:rFonts w:eastAsia="Calibri"/>
                <w:color w:val="000000"/>
                <w:sz w:val="26"/>
                <w:szCs w:val="26"/>
              </w:rPr>
            </w:pPr>
          </w:p>
        </w:tc>
        <w:tc>
          <w:tcPr>
            <w:tcW w:w="3435" w:type="pct"/>
            <w:tcBorders>
              <w:top w:val="nil"/>
              <w:left w:val="nil"/>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color w:val="000000"/>
                <w:sz w:val="26"/>
                <w:szCs w:val="26"/>
              </w:rPr>
            </w:pPr>
            <w:r w:rsidRPr="00B605BE">
              <w:rPr>
                <w:rFonts w:eastAsia="Calibri"/>
                <w:color w:val="000000"/>
                <w:sz w:val="26"/>
                <w:szCs w:val="26"/>
              </w:rPr>
              <w:t>Шкаф монтажный тип 2</w:t>
            </w:r>
          </w:p>
        </w:tc>
        <w:tc>
          <w:tcPr>
            <w:tcW w:w="1148" w:type="pct"/>
            <w:tcBorders>
              <w:top w:val="nil"/>
              <w:left w:val="nil"/>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color w:val="000000"/>
                <w:sz w:val="26"/>
                <w:szCs w:val="26"/>
              </w:rPr>
            </w:pPr>
            <w:r w:rsidRPr="00B605BE">
              <w:rPr>
                <w:rFonts w:eastAsia="Calibri"/>
                <w:color w:val="000000"/>
                <w:sz w:val="26"/>
                <w:szCs w:val="26"/>
              </w:rPr>
              <w:t>1</w:t>
            </w:r>
          </w:p>
        </w:tc>
      </w:tr>
      <w:tr w:rsidR="002E0D0B" w:rsidRPr="00B605BE" w:rsidTr="002E0D0B">
        <w:trPr>
          <w:trHeight w:val="567"/>
        </w:trPr>
        <w:tc>
          <w:tcPr>
            <w:tcW w:w="417" w:type="pct"/>
            <w:tcBorders>
              <w:top w:val="single" w:sz="4" w:space="0" w:color="auto"/>
              <w:left w:val="single" w:sz="4" w:space="0" w:color="auto"/>
              <w:bottom w:val="single" w:sz="4" w:space="0" w:color="auto"/>
              <w:right w:val="single" w:sz="4" w:space="0" w:color="auto"/>
            </w:tcBorders>
            <w:vAlign w:val="center"/>
          </w:tcPr>
          <w:p w:rsidR="002E0D0B" w:rsidRPr="00B605BE" w:rsidRDefault="002E0D0B" w:rsidP="00E112B4">
            <w:pPr>
              <w:widowControl/>
              <w:numPr>
                <w:ilvl w:val="0"/>
                <w:numId w:val="34"/>
              </w:numPr>
              <w:suppressAutoHyphens/>
              <w:autoSpaceDE/>
              <w:autoSpaceDN/>
              <w:adjustRightInd/>
              <w:contextualSpacing/>
              <w:jc w:val="center"/>
              <w:rPr>
                <w:rFonts w:eastAsia="Calibri"/>
                <w:color w:val="000000"/>
                <w:sz w:val="26"/>
                <w:szCs w:val="26"/>
              </w:rPr>
            </w:pPr>
          </w:p>
        </w:tc>
        <w:tc>
          <w:tcPr>
            <w:tcW w:w="3435" w:type="pct"/>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color w:val="000000"/>
                <w:sz w:val="26"/>
                <w:szCs w:val="26"/>
              </w:rPr>
            </w:pPr>
            <w:r w:rsidRPr="00B605BE">
              <w:rPr>
                <w:rFonts w:eastAsia="Calibri"/>
                <w:color w:val="000000"/>
                <w:sz w:val="26"/>
                <w:szCs w:val="26"/>
              </w:rPr>
              <w:t>Шкаф монтажный тип 3</w:t>
            </w:r>
          </w:p>
        </w:tc>
        <w:tc>
          <w:tcPr>
            <w:tcW w:w="1148" w:type="pct"/>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color w:val="000000"/>
                <w:sz w:val="26"/>
                <w:szCs w:val="26"/>
              </w:rPr>
            </w:pPr>
            <w:r w:rsidRPr="00B605BE">
              <w:rPr>
                <w:rFonts w:eastAsia="Calibri"/>
                <w:color w:val="000000"/>
                <w:sz w:val="26"/>
                <w:szCs w:val="26"/>
              </w:rPr>
              <w:t>1</w:t>
            </w:r>
          </w:p>
        </w:tc>
      </w:tr>
      <w:tr w:rsidR="002E0D0B" w:rsidRPr="00B605BE" w:rsidTr="002E0D0B">
        <w:trPr>
          <w:trHeight w:val="567"/>
        </w:trPr>
        <w:tc>
          <w:tcPr>
            <w:tcW w:w="417" w:type="pct"/>
            <w:tcBorders>
              <w:top w:val="single" w:sz="4" w:space="0" w:color="auto"/>
              <w:left w:val="single" w:sz="4" w:space="0" w:color="auto"/>
              <w:bottom w:val="single" w:sz="4" w:space="0" w:color="auto"/>
              <w:right w:val="single" w:sz="4" w:space="0" w:color="auto"/>
            </w:tcBorders>
            <w:vAlign w:val="center"/>
          </w:tcPr>
          <w:p w:rsidR="002E0D0B" w:rsidRPr="00B605BE" w:rsidRDefault="002E0D0B" w:rsidP="00E112B4">
            <w:pPr>
              <w:widowControl/>
              <w:numPr>
                <w:ilvl w:val="0"/>
                <w:numId w:val="34"/>
              </w:numPr>
              <w:suppressAutoHyphens/>
              <w:autoSpaceDE/>
              <w:autoSpaceDN/>
              <w:adjustRightInd/>
              <w:contextualSpacing/>
              <w:jc w:val="center"/>
              <w:rPr>
                <w:rFonts w:eastAsia="Calibri"/>
                <w:sz w:val="26"/>
                <w:szCs w:val="26"/>
                <w:lang w:eastAsia="ar-SA"/>
              </w:rPr>
            </w:pPr>
          </w:p>
        </w:tc>
        <w:tc>
          <w:tcPr>
            <w:tcW w:w="3435" w:type="pct"/>
            <w:tcBorders>
              <w:top w:val="single" w:sz="4" w:space="0" w:color="auto"/>
              <w:left w:val="nil"/>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color w:val="000000"/>
                <w:sz w:val="26"/>
                <w:szCs w:val="26"/>
              </w:rPr>
            </w:pPr>
            <w:r w:rsidRPr="00B605BE">
              <w:rPr>
                <w:rFonts w:eastAsia="Calibri"/>
                <w:color w:val="000000"/>
                <w:sz w:val="26"/>
                <w:szCs w:val="26"/>
              </w:rPr>
              <w:t>Сервер тип 1</w:t>
            </w:r>
          </w:p>
        </w:tc>
        <w:tc>
          <w:tcPr>
            <w:tcW w:w="1148" w:type="pct"/>
            <w:tcBorders>
              <w:top w:val="single" w:sz="4" w:space="0" w:color="auto"/>
              <w:left w:val="nil"/>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color w:val="000000"/>
                <w:sz w:val="26"/>
                <w:szCs w:val="26"/>
              </w:rPr>
            </w:pPr>
            <w:r w:rsidRPr="00B605BE">
              <w:rPr>
                <w:rFonts w:eastAsia="Calibri"/>
                <w:color w:val="000000"/>
                <w:sz w:val="26"/>
                <w:szCs w:val="26"/>
              </w:rPr>
              <w:t>6</w:t>
            </w:r>
          </w:p>
        </w:tc>
      </w:tr>
      <w:tr w:rsidR="002E0D0B" w:rsidRPr="00B605BE" w:rsidTr="002E0D0B">
        <w:trPr>
          <w:trHeight w:val="567"/>
        </w:trPr>
        <w:tc>
          <w:tcPr>
            <w:tcW w:w="417" w:type="pct"/>
            <w:tcBorders>
              <w:top w:val="nil"/>
              <w:left w:val="single" w:sz="4" w:space="0" w:color="auto"/>
              <w:bottom w:val="single" w:sz="4" w:space="0" w:color="auto"/>
              <w:right w:val="single" w:sz="4" w:space="0" w:color="auto"/>
            </w:tcBorders>
            <w:vAlign w:val="center"/>
          </w:tcPr>
          <w:p w:rsidR="002E0D0B" w:rsidRPr="00B605BE" w:rsidRDefault="002E0D0B" w:rsidP="00E112B4">
            <w:pPr>
              <w:widowControl/>
              <w:numPr>
                <w:ilvl w:val="0"/>
                <w:numId w:val="34"/>
              </w:numPr>
              <w:suppressAutoHyphens/>
              <w:autoSpaceDE/>
              <w:autoSpaceDN/>
              <w:adjustRightInd/>
              <w:contextualSpacing/>
              <w:jc w:val="center"/>
              <w:rPr>
                <w:rFonts w:eastAsia="Calibri"/>
                <w:sz w:val="26"/>
                <w:szCs w:val="26"/>
                <w:lang w:eastAsia="ar-SA"/>
              </w:rPr>
            </w:pPr>
          </w:p>
        </w:tc>
        <w:tc>
          <w:tcPr>
            <w:tcW w:w="3435" w:type="pct"/>
            <w:tcBorders>
              <w:top w:val="nil"/>
              <w:left w:val="nil"/>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color w:val="000000"/>
                <w:sz w:val="26"/>
                <w:szCs w:val="26"/>
              </w:rPr>
            </w:pPr>
            <w:r w:rsidRPr="00B605BE">
              <w:rPr>
                <w:rFonts w:eastAsia="Calibri"/>
                <w:color w:val="000000"/>
                <w:sz w:val="26"/>
                <w:szCs w:val="26"/>
              </w:rPr>
              <w:t>Сервер тип</w:t>
            </w:r>
            <w:r w:rsidRPr="00B605BE">
              <w:rPr>
                <w:rFonts w:eastAsia="Calibri"/>
                <w:color w:val="000000"/>
                <w:sz w:val="26"/>
                <w:szCs w:val="26"/>
                <w:lang w:val="en-US"/>
              </w:rPr>
              <w:t xml:space="preserve"> </w:t>
            </w:r>
            <w:r w:rsidRPr="00B605BE">
              <w:rPr>
                <w:rFonts w:eastAsia="Calibri"/>
                <w:color w:val="000000"/>
                <w:sz w:val="26"/>
                <w:szCs w:val="26"/>
              </w:rPr>
              <w:t>2</w:t>
            </w:r>
          </w:p>
        </w:tc>
        <w:tc>
          <w:tcPr>
            <w:tcW w:w="1148" w:type="pct"/>
            <w:tcBorders>
              <w:top w:val="nil"/>
              <w:left w:val="nil"/>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color w:val="000000"/>
                <w:sz w:val="26"/>
                <w:szCs w:val="26"/>
              </w:rPr>
            </w:pPr>
            <w:r w:rsidRPr="00B605BE">
              <w:rPr>
                <w:rFonts w:eastAsia="Calibri"/>
                <w:color w:val="000000"/>
                <w:sz w:val="26"/>
                <w:szCs w:val="26"/>
              </w:rPr>
              <w:t>2</w:t>
            </w:r>
          </w:p>
        </w:tc>
      </w:tr>
      <w:tr w:rsidR="002E0D0B" w:rsidRPr="00B605BE" w:rsidTr="002E0D0B">
        <w:trPr>
          <w:trHeight w:val="567"/>
        </w:trPr>
        <w:tc>
          <w:tcPr>
            <w:tcW w:w="417" w:type="pct"/>
            <w:tcBorders>
              <w:top w:val="nil"/>
              <w:left w:val="single" w:sz="4" w:space="0" w:color="auto"/>
              <w:bottom w:val="single" w:sz="4" w:space="0" w:color="auto"/>
              <w:right w:val="single" w:sz="4" w:space="0" w:color="auto"/>
            </w:tcBorders>
            <w:vAlign w:val="center"/>
          </w:tcPr>
          <w:p w:rsidR="002E0D0B" w:rsidRPr="00B605BE" w:rsidRDefault="002E0D0B" w:rsidP="00E112B4">
            <w:pPr>
              <w:widowControl/>
              <w:numPr>
                <w:ilvl w:val="0"/>
                <w:numId w:val="34"/>
              </w:numPr>
              <w:suppressAutoHyphens/>
              <w:autoSpaceDE/>
              <w:autoSpaceDN/>
              <w:adjustRightInd/>
              <w:contextualSpacing/>
              <w:jc w:val="center"/>
              <w:rPr>
                <w:rFonts w:eastAsia="Calibri"/>
                <w:color w:val="000000"/>
                <w:sz w:val="26"/>
                <w:szCs w:val="26"/>
              </w:rPr>
            </w:pPr>
          </w:p>
        </w:tc>
        <w:tc>
          <w:tcPr>
            <w:tcW w:w="3435" w:type="pct"/>
            <w:tcBorders>
              <w:top w:val="nil"/>
              <w:left w:val="nil"/>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color w:val="000000"/>
                <w:sz w:val="26"/>
                <w:szCs w:val="26"/>
              </w:rPr>
            </w:pPr>
            <w:r w:rsidRPr="00B605BE">
              <w:rPr>
                <w:rFonts w:eastAsia="Calibri"/>
                <w:color w:val="000000"/>
                <w:sz w:val="26"/>
                <w:szCs w:val="26"/>
              </w:rPr>
              <w:t>Сервер тип</w:t>
            </w:r>
            <w:r w:rsidRPr="00B605BE">
              <w:rPr>
                <w:rFonts w:eastAsia="Calibri"/>
                <w:color w:val="000000"/>
                <w:sz w:val="26"/>
                <w:szCs w:val="26"/>
                <w:lang w:val="en-US"/>
              </w:rPr>
              <w:t xml:space="preserve"> </w:t>
            </w:r>
            <w:r w:rsidRPr="00B605BE">
              <w:rPr>
                <w:rFonts w:eastAsia="Calibri"/>
                <w:color w:val="000000"/>
                <w:sz w:val="26"/>
                <w:szCs w:val="26"/>
              </w:rPr>
              <w:t>3</w:t>
            </w:r>
          </w:p>
        </w:tc>
        <w:tc>
          <w:tcPr>
            <w:tcW w:w="1148" w:type="pct"/>
            <w:tcBorders>
              <w:top w:val="nil"/>
              <w:left w:val="nil"/>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color w:val="000000"/>
                <w:sz w:val="26"/>
                <w:szCs w:val="26"/>
              </w:rPr>
            </w:pPr>
            <w:r w:rsidRPr="00B605BE">
              <w:rPr>
                <w:rFonts w:eastAsia="Calibri"/>
                <w:color w:val="000000"/>
                <w:sz w:val="26"/>
                <w:szCs w:val="26"/>
              </w:rPr>
              <w:t>1</w:t>
            </w:r>
          </w:p>
        </w:tc>
      </w:tr>
      <w:tr w:rsidR="002E0D0B" w:rsidRPr="00B605BE" w:rsidTr="002E0D0B">
        <w:trPr>
          <w:trHeight w:val="567"/>
        </w:trPr>
        <w:tc>
          <w:tcPr>
            <w:tcW w:w="417" w:type="pct"/>
            <w:tcBorders>
              <w:top w:val="nil"/>
              <w:left w:val="single" w:sz="4" w:space="0" w:color="auto"/>
              <w:bottom w:val="single" w:sz="4" w:space="0" w:color="auto"/>
              <w:right w:val="single" w:sz="4" w:space="0" w:color="auto"/>
            </w:tcBorders>
            <w:vAlign w:val="center"/>
          </w:tcPr>
          <w:p w:rsidR="002E0D0B" w:rsidRPr="00B605BE" w:rsidRDefault="002E0D0B" w:rsidP="00E112B4">
            <w:pPr>
              <w:widowControl/>
              <w:numPr>
                <w:ilvl w:val="0"/>
                <w:numId w:val="34"/>
              </w:numPr>
              <w:suppressAutoHyphens/>
              <w:autoSpaceDE/>
              <w:autoSpaceDN/>
              <w:adjustRightInd/>
              <w:contextualSpacing/>
              <w:jc w:val="center"/>
              <w:rPr>
                <w:rFonts w:eastAsia="Calibri"/>
                <w:color w:val="000000"/>
                <w:sz w:val="26"/>
                <w:szCs w:val="26"/>
              </w:rPr>
            </w:pPr>
          </w:p>
        </w:tc>
        <w:tc>
          <w:tcPr>
            <w:tcW w:w="3435" w:type="pct"/>
            <w:tcBorders>
              <w:top w:val="nil"/>
              <w:left w:val="nil"/>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color w:val="000000"/>
                <w:sz w:val="26"/>
                <w:szCs w:val="26"/>
                <w:lang w:val="en-US"/>
              </w:rPr>
            </w:pPr>
            <w:r w:rsidRPr="00B605BE">
              <w:rPr>
                <w:rFonts w:eastAsia="Calibri"/>
                <w:color w:val="000000"/>
                <w:sz w:val="26"/>
                <w:szCs w:val="26"/>
              </w:rPr>
              <w:t xml:space="preserve">Сервер тип </w:t>
            </w:r>
            <w:r w:rsidRPr="00B605BE">
              <w:rPr>
                <w:rFonts w:eastAsia="Calibri"/>
                <w:color w:val="000000"/>
                <w:sz w:val="26"/>
                <w:szCs w:val="26"/>
                <w:lang w:val="en-US"/>
              </w:rPr>
              <w:t>4</w:t>
            </w:r>
          </w:p>
        </w:tc>
        <w:tc>
          <w:tcPr>
            <w:tcW w:w="1148" w:type="pct"/>
            <w:tcBorders>
              <w:top w:val="nil"/>
              <w:left w:val="nil"/>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color w:val="000000"/>
                <w:sz w:val="26"/>
                <w:szCs w:val="26"/>
              </w:rPr>
            </w:pPr>
            <w:r w:rsidRPr="00B605BE">
              <w:rPr>
                <w:rFonts w:eastAsia="Calibri"/>
                <w:color w:val="000000"/>
                <w:sz w:val="26"/>
                <w:szCs w:val="26"/>
              </w:rPr>
              <w:t>2</w:t>
            </w:r>
          </w:p>
        </w:tc>
      </w:tr>
      <w:tr w:rsidR="002E0D0B" w:rsidRPr="00B605BE" w:rsidTr="002E0D0B">
        <w:trPr>
          <w:trHeight w:val="567"/>
        </w:trPr>
        <w:tc>
          <w:tcPr>
            <w:tcW w:w="417" w:type="pct"/>
            <w:tcBorders>
              <w:top w:val="nil"/>
              <w:left w:val="single" w:sz="4" w:space="0" w:color="auto"/>
              <w:bottom w:val="single" w:sz="4" w:space="0" w:color="auto"/>
              <w:right w:val="single" w:sz="4" w:space="0" w:color="auto"/>
            </w:tcBorders>
            <w:vAlign w:val="center"/>
          </w:tcPr>
          <w:p w:rsidR="002E0D0B" w:rsidRPr="00B605BE" w:rsidRDefault="002E0D0B" w:rsidP="00E112B4">
            <w:pPr>
              <w:widowControl/>
              <w:numPr>
                <w:ilvl w:val="0"/>
                <w:numId w:val="34"/>
              </w:numPr>
              <w:suppressAutoHyphens/>
              <w:autoSpaceDE/>
              <w:autoSpaceDN/>
              <w:adjustRightInd/>
              <w:contextualSpacing/>
              <w:jc w:val="center"/>
              <w:rPr>
                <w:rFonts w:eastAsia="Calibri"/>
                <w:color w:val="000000"/>
                <w:sz w:val="26"/>
                <w:szCs w:val="26"/>
              </w:rPr>
            </w:pPr>
          </w:p>
        </w:tc>
        <w:tc>
          <w:tcPr>
            <w:tcW w:w="3435" w:type="pct"/>
            <w:tcBorders>
              <w:top w:val="nil"/>
              <w:left w:val="nil"/>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color w:val="000000"/>
                <w:sz w:val="26"/>
                <w:szCs w:val="26"/>
              </w:rPr>
            </w:pPr>
            <w:r w:rsidRPr="00B605BE">
              <w:rPr>
                <w:rFonts w:eastAsia="Calibri"/>
                <w:color w:val="000000"/>
                <w:sz w:val="26"/>
                <w:szCs w:val="26"/>
              </w:rPr>
              <w:t>Сервер тип 5</w:t>
            </w:r>
          </w:p>
        </w:tc>
        <w:tc>
          <w:tcPr>
            <w:tcW w:w="1148" w:type="pct"/>
            <w:tcBorders>
              <w:top w:val="nil"/>
              <w:left w:val="nil"/>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color w:val="000000"/>
                <w:sz w:val="26"/>
                <w:szCs w:val="26"/>
              </w:rPr>
            </w:pPr>
            <w:r w:rsidRPr="00B605BE">
              <w:rPr>
                <w:rFonts w:eastAsia="Calibri"/>
                <w:color w:val="000000"/>
                <w:sz w:val="26"/>
                <w:szCs w:val="26"/>
              </w:rPr>
              <w:t>12</w:t>
            </w:r>
          </w:p>
        </w:tc>
      </w:tr>
      <w:tr w:rsidR="002E0D0B" w:rsidRPr="00B605BE" w:rsidTr="002E0D0B">
        <w:trPr>
          <w:trHeight w:val="567"/>
        </w:trPr>
        <w:tc>
          <w:tcPr>
            <w:tcW w:w="417" w:type="pct"/>
            <w:tcBorders>
              <w:top w:val="nil"/>
              <w:left w:val="single" w:sz="4" w:space="0" w:color="auto"/>
              <w:bottom w:val="single" w:sz="4" w:space="0" w:color="auto"/>
              <w:right w:val="single" w:sz="4" w:space="0" w:color="auto"/>
            </w:tcBorders>
            <w:vAlign w:val="center"/>
          </w:tcPr>
          <w:p w:rsidR="002E0D0B" w:rsidRPr="00B605BE" w:rsidRDefault="002E0D0B" w:rsidP="00E112B4">
            <w:pPr>
              <w:widowControl/>
              <w:numPr>
                <w:ilvl w:val="0"/>
                <w:numId w:val="34"/>
              </w:numPr>
              <w:suppressAutoHyphens/>
              <w:autoSpaceDE/>
              <w:autoSpaceDN/>
              <w:adjustRightInd/>
              <w:contextualSpacing/>
              <w:jc w:val="center"/>
              <w:rPr>
                <w:rFonts w:eastAsia="Calibri"/>
                <w:color w:val="000000"/>
                <w:sz w:val="26"/>
                <w:szCs w:val="26"/>
              </w:rPr>
            </w:pPr>
          </w:p>
        </w:tc>
        <w:tc>
          <w:tcPr>
            <w:tcW w:w="3435" w:type="pct"/>
            <w:tcBorders>
              <w:top w:val="nil"/>
              <w:left w:val="nil"/>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color w:val="000000"/>
                <w:sz w:val="26"/>
                <w:szCs w:val="26"/>
              </w:rPr>
            </w:pPr>
            <w:r w:rsidRPr="00B605BE">
              <w:rPr>
                <w:rFonts w:eastAsia="Calibri"/>
                <w:color w:val="000000"/>
                <w:sz w:val="26"/>
                <w:szCs w:val="26"/>
              </w:rPr>
              <w:t>Сервер тип 6</w:t>
            </w:r>
          </w:p>
        </w:tc>
        <w:tc>
          <w:tcPr>
            <w:tcW w:w="1148" w:type="pct"/>
            <w:tcBorders>
              <w:top w:val="nil"/>
              <w:left w:val="nil"/>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color w:val="000000"/>
                <w:sz w:val="26"/>
                <w:szCs w:val="26"/>
              </w:rPr>
            </w:pPr>
            <w:r w:rsidRPr="00B605BE">
              <w:rPr>
                <w:rFonts w:eastAsia="Calibri"/>
                <w:color w:val="000000"/>
                <w:sz w:val="26"/>
                <w:szCs w:val="26"/>
              </w:rPr>
              <w:t>1</w:t>
            </w:r>
          </w:p>
        </w:tc>
      </w:tr>
      <w:tr w:rsidR="002E0D0B" w:rsidRPr="00B605BE" w:rsidTr="002E0D0B">
        <w:trPr>
          <w:trHeight w:val="567"/>
        </w:trPr>
        <w:tc>
          <w:tcPr>
            <w:tcW w:w="417" w:type="pct"/>
            <w:tcBorders>
              <w:top w:val="nil"/>
              <w:left w:val="single" w:sz="4" w:space="0" w:color="auto"/>
              <w:bottom w:val="single" w:sz="4" w:space="0" w:color="auto"/>
              <w:right w:val="single" w:sz="4" w:space="0" w:color="auto"/>
            </w:tcBorders>
            <w:vAlign w:val="center"/>
          </w:tcPr>
          <w:p w:rsidR="002E0D0B" w:rsidRPr="00B605BE" w:rsidRDefault="002E0D0B" w:rsidP="00E112B4">
            <w:pPr>
              <w:widowControl/>
              <w:numPr>
                <w:ilvl w:val="0"/>
                <w:numId w:val="34"/>
              </w:numPr>
              <w:suppressAutoHyphens/>
              <w:autoSpaceDE/>
              <w:autoSpaceDN/>
              <w:adjustRightInd/>
              <w:contextualSpacing/>
              <w:jc w:val="center"/>
              <w:rPr>
                <w:rFonts w:eastAsia="Calibri"/>
                <w:color w:val="000000"/>
                <w:sz w:val="26"/>
                <w:szCs w:val="26"/>
              </w:rPr>
            </w:pPr>
          </w:p>
        </w:tc>
        <w:tc>
          <w:tcPr>
            <w:tcW w:w="3435" w:type="pct"/>
            <w:tcBorders>
              <w:top w:val="nil"/>
              <w:left w:val="nil"/>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color w:val="000000"/>
                <w:sz w:val="26"/>
                <w:szCs w:val="26"/>
              </w:rPr>
            </w:pPr>
            <w:r w:rsidRPr="00B605BE">
              <w:rPr>
                <w:rFonts w:eastAsia="Calibri"/>
                <w:color w:val="000000"/>
                <w:sz w:val="26"/>
                <w:szCs w:val="26"/>
              </w:rPr>
              <w:t xml:space="preserve">Шасси для серверов лезвий </w:t>
            </w:r>
          </w:p>
        </w:tc>
        <w:tc>
          <w:tcPr>
            <w:tcW w:w="1148" w:type="pct"/>
            <w:tcBorders>
              <w:top w:val="nil"/>
              <w:left w:val="nil"/>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color w:val="000000"/>
                <w:sz w:val="26"/>
                <w:szCs w:val="26"/>
              </w:rPr>
            </w:pPr>
            <w:r w:rsidRPr="00B605BE">
              <w:rPr>
                <w:rFonts w:eastAsia="Calibri"/>
                <w:color w:val="000000"/>
                <w:sz w:val="26"/>
                <w:szCs w:val="26"/>
              </w:rPr>
              <w:t>2</w:t>
            </w:r>
          </w:p>
        </w:tc>
      </w:tr>
      <w:tr w:rsidR="002E0D0B" w:rsidRPr="00B605BE" w:rsidTr="002E0D0B">
        <w:trPr>
          <w:trHeight w:val="567"/>
        </w:trPr>
        <w:tc>
          <w:tcPr>
            <w:tcW w:w="417" w:type="pct"/>
            <w:tcBorders>
              <w:top w:val="nil"/>
              <w:left w:val="single" w:sz="4" w:space="0" w:color="auto"/>
              <w:bottom w:val="single" w:sz="4" w:space="0" w:color="auto"/>
              <w:right w:val="single" w:sz="4" w:space="0" w:color="auto"/>
            </w:tcBorders>
            <w:vAlign w:val="center"/>
          </w:tcPr>
          <w:p w:rsidR="002E0D0B" w:rsidRPr="00B605BE" w:rsidRDefault="002E0D0B" w:rsidP="00E112B4">
            <w:pPr>
              <w:widowControl/>
              <w:numPr>
                <w:ilvl w:val="0"/>
                <w:numId w:val="34"/>
              </w:numPr>
              <w:suppressAutoHyphens/>
              <w:autoSpaceDE/>
              <w:autoSpaceDN/>
              <w:adjustRightInd/>
              <w:contextualSpacing/>
              <w:jc w:val="center"/>
              <w:rPr>
                <w:rFonts w:eastAsia="Calibri"/>
                <w:color w:val="000000"/>
                <w:sz w:val="26"/>
                <w:szCs w:val="26"/>
              </w:rPr>
            </w:pPr>
          </w:p>
        </w:tc>
        <w:tc>
          <w:tcPr>
            <w:tcW w:w="3435" w:type="pct"/>
            <w:tcBorders>
              <w:top w:val="nil"/>
              <w:left w:val="nil"/>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color w:val="000000"/>
                <w:sz w:val="26"/>
                <w:szCs w:val="26"/>
              </w:rPr>
            </w:pPr>
            <w:r w:rsidRPr="00B605BE">
              <w:rPr>
                <w:rFonts w:eastAsia="Calibri"/>
                <w:color w:val="000000"/>
                <w:sz w:val="26"/>
                <w:szCs w:val="26"/>
              </w:rPr>
              <w:t>Ленточная библиотека</w:t>
            </w:r>
          </w:p>
        </w:tc>
        <w:tc>
          <w:tcPr>
            <w:tcW w:w="1148" w:type="pct"/>
            <w:tcBorders>
              <w:top w:val="nil"/>
              <w:left w:val="nil"/>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color w:val="000000"/>
                <w:sz w:val="26"/>
                <w:szCs w:val="26"/>
              </w:rPr>
            </w:pPr>
            <w:r w:rsidRPr="00B605BE">
              <w:rPr>
                <w:rFonts w:eastAsia="Calibri"/>
                <w:color w:val="000000"/>
                <w:sz w:val="26"/>
                <w:szCs w:val="26"/>
              </w:rPr>
              <w:t>1</w:t>
            </w:r>
          </w:p>
        </w:tc>
      </w:tr>
      <w:tr w:rsidR="002E0D0B" w:rsidRPr="00B605BE" w:rsidTr="002E0D0B">
        <w:trPr>
          <w:trHeight w:val="567"/>
        </w:trPr>
        <w:tc>
          <w:tcPr>
            <w:tcW w:w="417" w:type="pct"/>
            <w:tcBorders>
              <w:top w:val="single" w:sz="4" w:space="0" w:color="auto"/>
              <w:left w:val="single" w:sz="4" w:space="0" w:color="auto"/>
              <w:bottom w:val="single" w:sz="4" w:space="0" w:color="auto"/>
              <w:right w:val="single" w:sz="4" w:space="0" w:color="auto"/>
            </w:tcBorders>
            <w:vAlign w:val="center"/>
          </w:tcPr>
          <w:p w:rsidR="002E0D0B" w:rsidRPr="00B605BE" w:rsidRDefault="002E0D0B" w:rsidP="00E112B4">
            <w:pPr>
              <w:widowControl/>
              <w:numPr>
                <w:ilvl w:val="0"/>
                <w:numId w:val="34"/>
              </w:numPr>
              <w:suppressAutoHyphens/>
              <w:autoSpaceDE/>
              <w:autoSpaceDN/>
              <w:adjustRightInd/>
              <w:contextualSpacing/>
              <w:jc w:val="center"/>
              <w:rPr>
                <w:rFonts w:eastAsia="Calibri"/>
                <w:color w:val="000000"/>
                <w:sz w:val="26"/>
                <w:szCs w:val="26"/>
              </w:rPr>
            </w:pPr>
          </w:p>
        </w:tc>
        <w:tc>
          <w:tcPr>
            <w:tcW w:w="3435" w:type="pct"/>
            <w:tcBorders>
              <w:top w:val="single" w:sz="4" w:space="0" w:color="auto"/>
              <w:left w:val="nil"/>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color w:val="000000"/>
                <w:sz w:val="26"/>
                <w:szCs w:val="26"/>
              </w:rPr>
            </w:pPr>
            <w:r w:rsidRPr="00B605BE">
              <w:rPr>
                <w:rFonts w:eastAsia="Calibri"/>
                <w:color w:val="000000"/>
                <w:sz w:val="26"/>
                <w:szCs w:val="26"/>
              </w:rPr>
              <w:t>Система хранения данных тип 1</w:t>
            </w:r>
          </w:p>
        </w:tc>
        <w:tc>
          <w:tcPr>
            <w:tcW w:w="1148" w:type="pct"/>
            <w:tcBorders>
              <w:top w:val="single" w:sz="4" w:space="0" w:color="auto"/>
              <w:left w:val="nil"/>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color w:val="000000"/>
                <w:sz w:val="26"/>
                <w:szCs w:val="26"/>
                <w:lang w:val="en-US"/>
              </w:rPr>
            </w:pPr>
            <w:r w:rsidRPr="00B605BE">
              <w:rPr>
                <w:rFonts w:eastAsia="Calibri"/>
                <w:color w:val="000000"/>
                <w:sz w:val="26"/>
                <w:szCs w:val="26"/>
                <w:lang w:val="en-US"/>
              </w:rPr>
              <w:t>1</w:t>
            </w:r>
          </w:p>
        </w:tc>
      </w:tr>
      <w:tr w:rsidR="002E0D0B" w:rsidRPr="00B605BE" w:rsidTr="002E0D0B">
        <w:trPr>
          <w:trHeight w:val="567"/>
        </w:trPr>
        <w:tc>
          <w:tcPr>
            <w:tcW w:w="417" w:type="pct"/>
            <w:tcBorders>
              <w:top w:val="single" w:sz="4" w:space="0" w:color="auto"/>
              <w:left w:val="single" w:sz="4" w:space="0" w:color="auto"/>
              <w:bottom w:val="single" w:sz="4" w:space="0" w:color="auto"/>
              <w:right w:val="single" w:sz="4" w:space="0" w:color="auto"/>
            </w:tcBorders>
            <w:vAlign w:val="center"/>
          </w:tcPr>
          <w:p w:rsidR="002E0D0B" w:rsidRPr="00B605BE" w:rsidRDefault="002E0D0B" w:rsidP="00E112B4">
            <w:pPr>
              <w:widowControl/>
              <w:numPr>
                <w:ilvl w:val="0"/>
                <w:numId w:val="34"/>
              </w:numPr>
              <w:suppressAutoHyphens/>
              <w:autoSpaceDE/>
              <w:autoSpaceDN/>
              <w:adjustRightInd/>
              <w:contextualSpacing/>
              <w:jc w:val="center"/>
              <w:rPr>
                <w:rFonts w:eastAsia="Calibri"/>
                <w:color w:val="000000"/>
                <w:sz w:val="26"/>
                <w:szCs w:val="26"/>
              </w:rPr>
            </w:pPr>
          </w:p>
        </w:tc>
        <w:tc>
          <w:tcPr>
            <w:tcW w:w="3435" w:type="pct"/>
            <w:tcBorders>
              <w:top w:val="single" w:sz="4" w:space="0" w:color="auto"/>
              <w:left w:val="nil"/>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color w:val="000000"/>
                <w:sz w:val="26"/>
                <w:szCs w:val="26"/>
              </w:rPr>
            </w:pPr>
            <w:r w:rsidRPr="00B605BE">
              <w:rPr>
                <w:rFonts w:eastAsia="Calibri"/>
                <w:color w:val="000000"/>
                <w:sz w:val="26"/>
                <w:szCs w:val="26"/>
              </w:rPr>
              <w:t>Система хранения данных тип 2</w:t>
            </w:r>
          </w:p>
        </w:tc>
        <w:tc>
          <w:tcPr>
            <w:tcW w:w="1148" w:type="pct"/>
            <w:tcBorders>
              <w:top w:val="single" w:sz="4" w:space="0" w:color="auto"/>
              <w:left w:val="nil"/>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color w:val="000000"/>
                <w:sz w:val="26"/>
                <w:szCs w:val="26"/>
              </w:rPr>
            </w:pPr>
            <w:r w:rsidRPr="00B605BE">
              <w:rPr>
                <w:rFonts w:eastAsia="Calibri"/>
                <w:color w:val="000000"/>
                <w:sz w:val="26"/>
                <w:szCs w:val="26"/>
              </w:rPr>
              <w:t>1</w:t>
            </w:r>
          </w:p>
        </w:tc>
      </w:tr>
      <w:tr w:rsidR="002E0D0B" w:rsidRPr="00B605BE" w:rsidTr="002E0D0B">
        <w:trPr>
          <w:trHeight w:val="567"/>
        </w:trPr>
        <w:tc>
          <w:tcPr>
            <w:tcW w:w="417" w:type="pct"/>
            <w:tcBorders>
              <w:top w:val="single" w:sz="4" w:space="0" w:color="auto"/>
              <w:left w:val="single" w:sz="4" w:space="0" w:color="auto"/>
              <w:bottom w:val="single" w:sz="4" w:space="0" w:color="auto"/>
              <w:right w:val="single" w:sz="4" w:space="0" w:color="auto"/>
            </w:tcBorders>
            <w:vAlign w:val="center"/>
          </w:tcPr>
          <w:p w:rsidR="002E0D0B" w:rsidRPr="00B605BE" w:rsidRDefault="002E0D0B" w:rsidP="00E112B4">
            <w:pPr>
              <w:widowControl/>
              <w:numPr>
                <w:ilvl w:val="0"/>
                <w:numId w:val="34"/>
              </w:numPr>
              <w:suppressAutoHyphens/>
              <w:autoSpaceDE/>
              <w:autoSpaceDN/>
              <w:adjustRightInd/>
              <w:contextualSpacing/>
              <w:jc w:val="center"/>
              <w:rPr>
                <w:rFonts w:eastAsia="Calibri"/>
                <w:color w:val="000000"/>
                <w:sz w:val="26"/>
                <w:szCs w:val="26"/>
              </w:rPr>
            </w:pPr>
          </w:p>
        </w:tc>
        <w:tc>
          <w:tcPr>
            <w:tcW w:w="3435" w:type="pct"/>
            <w:tcBorders>
              <w:top w:val="single" w:sz="4" w:space="0" w:color="auto"/>
              <w:left w:val="nil"/>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color w:val="000000"/>
                <w:sz w:val="26"/>
                <w:szCs w:val="26"/>
              </w:rPr>
            </w:pPr>
            <w:r w:rsidRPr="00B605BE">
              <w:rPr>
                <w:rFonts w:eastAsia="Calibri"/>
                <w:color w:val="000000"/>
                <w:sz w:val="26"/>
                <w:szCs w:val="26"/>
              </w:rPr>
              <w:t>Источник бесперебойного питания тип 1</w:t>
            </w:r>
          </w:p>
        </w:tc>
        <w:tc>
          <w:tcPr>
            <w:tcW w:w="1148" w:type="pct"/>
            <w:tcBorders>
              <w:top w:val="single" w:sz="4" w:space="0" w:color="auto"/>
              <w:left w:val="nil"/>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color w:val="000000"/>
                <w:sz w:val="26"/>
                <w:szCs w:val="26"/>
              </w:rPr>
            </w:pPr>
            <w:r w:rsidRPr="00B605BE">
              <w:rPr>
                <w:rFonts w:eastAsia="Calibri"/>
                <w:color w:val="000000"/>
                <w:sz w:val="26"/>
                <w:szCs w:val="26"/>
              </w:rPr>
              <w:t>2</w:t>
            </w:r>
          </w:p>
        </w:tc>
      </w:tr>
      <w:tr w:rsidR="002E0D0B" w:rsidRPr="00B605BE" w:rsidTr="002E0D0B">
        <w:trPr>
          <w:trHeight w:val="567"/>
        </w:trPr>
        <w:tc>
          <w:tcPr>
            <w:tcW w:w="417" w:type="pct"/>
            <w:tcBorders>
              <w:top w:val="single" w:sz="4" w:space="0" w:color="auto"/>
              <w:left w:val="single" w:sz="4" w:space="0" w:color="auto"/>
              <w:bottom w:val="single" w:sz="4" w:space="0" w:color="auto"/>
              <w:right w:val="single" w:sz="4" w:space="0" w:color="auto"/>
            </w:tcBorders>
            <w:vAlign w:val="center"/>
          </w:tcPr>
          <w:p w:rsidR="002E0D0B" w:rsidRPr="00B605BE" w:rsidRDefault="002E0D0B" w:rsidP="00E112B4">
            <w:pPr>
              <w:widowControl/>
              <w:numPr>
                <w:ilvl w:val="0"/>
                <w:numId w:val="34"/>
              </w:numPr>
              <w:suppressAutoHyphens/>
              <w:autoSpaceDE/>
              <w:autoSpaceDN/>
              <w:adjustRightInd/>
              <w:contextualSpacing/>
              <w:jc w:val="center"/>
              <w:rPr>
                <w:rFonts w:eastAsia="Calibri"/>
                <w:sz w:val="26"/>
                <w:szCs w:val="26"/>
                <w:lang w:eastAsia="ar-SA"/>
              </w:rPr>
            </w:pPr>
          </w:p>
        </w:tc>
        <w:tc>
          <w:tcPr>
            <w:tcW w:w="3435" w:type="pct"/>
            <w:tcBorders>
              <w:top w:val="single" w:sz="4" w:space="0" w:color="auto"/>
              <w:left w:val="nil"/>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color w:val="000000"/>
                <w:sz w:val="26"/>
                <w:szCs w:val="26"/>
              </w:rPr>
            </w:pPr>
            <w:r w:rsidRPr="00B605BE">
              <w:rPr>
                <w:rFonts w:eastAsia="Calibri"/>
                <w:color w:val="000000"/>
                <w:sz w:val="26"/>
                <w:szCs w:val="26"/>
              </w:rPr>
              <w:t>Источник бесперебойного питания тип 2</w:t>
            </w:r>
          </w:p>
        </w:tc>
        <w:tc>
          <w:tcPr>
            <w:tcW w:w="1148" w:type="pct"/>
            <w:tcBorders>
              <w:top w:val="single" w:sz="4" w:space="0" w:color="auto"/>
              <w:left w:val="nil"/>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color w:val="000000"/>
                <w:sz w:val="26"/>
                <w:szCs w:val="26"/>
              </w:rPr>
            </w:pPr>
            <w:r w:rsidRPr="00B605BE">
              <w:rPr>
                <w:rFonts w:eastAsia="Calibri"/>
                <w:color w:val="000000"/>
                <w:sz w:val="26"/>
                <w:szCs w:val="26"/>
              </w:rPr>
              <w:t>6</w:t>
            </w:r>
          </w:p>
        </w:tc>
      </w:tr>
      <w:tr w:rsidR="002E0D0B" w:rsidRPr="00B605BE" w:rsidTr="002E0D0B">
        <w:trPr>
          <w:trHeight w:val="567"/>
        </w:trPr>
        <w:tc>
          <w:tcPr>
            <w:tcW w:w="417" w:type="pct"/>
            <w:tcBorders>
              <w:top w:val="single" w:sz="4" w:space="0" w:color="auto"/>
              <w:left w:val="single" w:sz="4" w:space="0" w:color="auto"/>
              <w:bottom w:val="single" w:sz="4" w:space="0" w:color="auto"/>
              <w:right w:val="single" w:sz="4" w:space="0" w:color="auto"/>
            </w:tcBorders>
            <w:vAlign w:val="center"/>
          </w:tcPr>
          <w:p w:rsidR="002E0D0B" w:rsidRPr="00B605BE" w:rsidRDefault="002E0D0B" w:rsidP="00E112B4">
            <w:pPr>
              <w:widowControl/>
              <w:numPr>
                <w:ilvl w:val="0"/>
                <w:numId w:val="34"/>
              </w:numPr>
              <w:suppressAutoHyphens/>
              <w:autoSpaceDE/>
              <w:autoSpaceDN/>
              <w:adjustRightInd/>
              <w:contextualSpacing/>
              <w:jc w:val="center"/>
              <w:rPr>
                <w:rFonts w:eastAsia="Calibri"/>
                <w:sz w:val="26"/>
                <w:szCs w:val="26"/>
                <w:lang w:eastAsia="ar-SA"/>
              </w:rPr>
            </w:pPr>
          </w:p>
        </w:tc>
        <w:tc>
          <w:tcPr>
            <w:tcW w:w="3435" w:type="pct"/>
            <w:tcBorders>
              <w:top w:val="single" w:sz="4" w:space="0" w:color="auto"/>
              <w:left w:val="nil"/>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color w:val="000000"/>
                <w:sz w:val="26"/>
                <w:szCs w:val="26"/>
              </w:rPr>
            </w:pPr>
            <w:r w:rsidRPr="00B605BE">
              <w:rPr>
                <w:rFonts w:eastAsia="Calibri"/>
                <w:color w:val="000000"/>
                <w:sz w:val="26"/>
                <w:szCs w:val="26"/>
              </w:rPr>
              <w:t>Коммутатор тип 1</w:t>
            </w:r>
          </w:p>
        </w:tc>
        <w:tc>
          <w:tcPr>
            <w:tcW w:w="1148" w:type="pct"/>
            <w:tcBorders>
              <w:top w:val="single" w:sz="4" w:space="0" w:color="auto"/>
              <w:left w:val="nil"/>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color w:val="000000"/>
                <w:sz w:val="26"/>
                <w:szCs w:val="26"/>
              </w:rPr>
            </w:pPr>
            <w:r w:rsidRPr="00B605BE">
              <w:rPr>
                <w:rFonts w:eastAsia="Calibri"/>
                <w:color w:val="000000"/>
                <w:sz w:val="26"/>
                <w:szCs w:val="26"/>
              </w:rPr>
              <w:t>4</w:t>
            </w:r>
          </w:p>
        </w:tc>
      </w:tr>
      <w:tr w:rsidR="002E0D0B" w:rsidRPr="00B605BE" w:rsidTr="002E0D0B">
        <w:trPr>
          <w:trHeight w:val="567"/>
        </w:trPr>
        <w:tc>
          <w:tcPr>
            <w:tcW w:w="417" w:type="pct"/>
            <w:tcBorders>
              <w:top w:val="single" w:sz="4" w:space="0" w:color="auto"/>
              <w:left w:val="single" w:sz="4" w:space="0" w:color="auto"/>
              <w:bottom w:val="single" w:sz="4" w:space="0" w:color="auto"/>
              <w:right w:val="single" w:sz="4" w:space="0" w:color="auto"/>
            </w:tcBorders>
            <w:vAlign w:val="center"/>
          </w:tcPr>
          <w:p w:rsidR="002E0D0B" w:rsidRPr="00B605BE" w:rsidRDefault="002E0D0B" w:rsidP="00E112B4">
            <w:pPr>
              <w:widowControl/>
              <w:numPr>
                <w:ilvl w:val="0"/>
                <w:numId w:val="34"/>
              </w:numPr>
              <w:suppressAutoHyphens/>
              <w:autoSpaceDE/>
              <w:autoSpaceDN/>
              <w:adjustRightInd/>
              <w:contextualSpacing/>
              <w:jc w:val="center"/>
              <w:rPr>
                <w:rFonts w:eastAsia="Calibri"/>
                <w:color w:val="000000"/>
                <w:sz w:val="26"/>
                <w:szCs w:val="26"/>
              </w:rPr>
            </w:pPr>
          </w:p>
        </w:tc>
        <w:tc>
          <w:tcPr>
            <w:tcW w:w="3435" w:type="pct"/>
            <w:tcBorders>
              <w:top w:val="single" w:sz="4" w:space="0" w:color="auto"/>
              <w:left w:val="nil"/>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color w:val="000000"/>
                <w:sz w:val="26"/>
                <w:szCs w:val="26"/>
              </w:rPr>
            </w:pPr>
            <w:r w:rsidRPr="00B605BE">
              <w:rPr>
                <w:rFonts w:eastAsia="Calibri"/>
                <w:color w:val="000000"/>
                <w:sz w:val="26"/>
                <w:szCs w:val="26"/>
              </w:rPr>
              <w:t>Коммутатор тип 2</w:t>
            </w:r>
          </w:p>
        </w:tc>
        <w:tc>
          <w:tcPr>
            <w:tcW w:w="1148" w:type="pct"/>
            <w:tcBorders>
              <w:top w:val="single" w:sz="4" w:space="0" w:color="auto"/>
              <w:left w:val="nil"/>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color w:val="000000"/>
                <w:sz w:val="26"/>
                <w:szCs w:val="26"/>
              </w:rPr>
            </w:pPr>
            <w:r w:rsidRPr="00B605BE">
              <w:rPr>
                <w:rFonts w:eastAsia="Calibri"/>
                <w:color w:val="000000"/>
                <w:sz w:val="26"/>
                <w:szCs w:val="26"/>
              </w:rPr>
              <w:t>8</w:t>
            </w:r>
          </w:p>
        </w:tc>
      </w:tr>
      <w:tr w:rsidR="002E0D0B" w:rsidRPr="00B605BE" w:rsidTr="002E0D0B">
        <w:trPr>
          <w:trHeight w:val="567"/>
        </w:trPr>
        <w:tc>
          <w:tcPr>
            <w:tcW w:w="417" w:type="pct"/>
            <w:tcBorders>
              <w:top w:val="single" w:sz="4" w:space="0" w:color="auto"/>
              <w:left w:val="single" w:sz="4" w:space="0" w:color="auto"/>
              <w:bottom w:val="single" w:sz="4" w:space="0" w:color="auto"/>
              <w:right w:val="single" w:sz="4" w:space="0" w:color="auto"/>
            </w:tcBorders>
            <w:vAlign w:val="center"/>
          </w:tcPr>
          <w:p w:rsidR="002E0D0B" w:rsidRPr="00B605BE" w:rsidRDefault="002E0D0B" w:rsidP="00E112B4">
            <w:pPr>
              <w:widowControl/>
              <w:numPr>
                <w:ilvl w:val="0"/>
                <w:numId w:val="34"/>
              </w:numPr>
              <w:suppressAutoHyphens/>
              <w:autoSpaceDE/>
              <w:autoSpaceDN/>
              <w:adjustRightInd/>
              <w:contextualSpacing/>
              <w:jc w:val="center"/>
              <w:rPr>
                <w:rFonts w:eastAsia="Calibri"/>
                <w:color w:val="000000"/>
                <w:sz w:val="26"/>
                <w:szCs w:val="26"/>
              </w:rPr>
            </w:pPr>
          </w:p>
        </w:tc>
        <w:tc>
          <w:tcPr>
            <w:tcW w:w="3435" w:type="pct"/>
            <w:tcBorders>
              <w:top w:val="single" w:sz="4" w:space="0" w:color="auto"/>
              <w:left w:val="nil"/>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color w:val="000000"/>
                <w:sz w:val="26"/>
                <w:szCs w:val="26"/>
              </w:rPr>
            </w:pPr>
            <w:proofErr w:type="spellStart"/>
            <w:r w:rsidRPr="00B605BE">
              <w:rPr>
                <w:rFonts w:eastAsia="Calibri"/>
                <w:color w:val="000000"/>
                <w:sz w:val="26"/>
                <w:szCs w:val="26"/>
              </w:rPr>
              <w:t>Балансировщик</w:t>
            </w:r>
            <w:proofErr w:type="spellEnd"/>
            <w:r w:rsidRPr="00B605BE">
              <w:rPr>
                <w:rFonts w:eastAsia="Calibri"/>
                <w:color w:val="000000"/>
                <w:sz w:val="26"/>
                <w:szCs w:val="26"/>
              </w:rPr>
              <w:t xml:space="preserve"> нагрузки</w:t>
            </w:r>
          </w:p>
        </w:tc>
        <w:tc>
          <w:tcPr>
            <w:tcW w:w="1148" w:type="pct"/>
            <w:tcBorders>
              <w:top w:val="single" w:sz="4" w:space="0" w:color="auto"/>
              <w:left w:val="nil"/>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color w:val="000000"/>
                <w:sz w:val="26"/>
                <w:szCs w:val="26"/>
              </w:rPr>
            </w:pPr>
            <w:r w:rsidRPr="00B605BE">
              <w:rPr>
                <w:rFonts w:eastAsia="Calibri"/>
                <w:color w:val="000000"/>
                <w:sz w:val="26"/>
                <w:szCs w:val="26"/>
              </w:rPr>
              <w:t>2</w:t>
            </w:r>
          </w:p>
        </w:tc>
      </w:tr>
      <w:tr w:rsidR="002E0D0B" w:rsidRPr="00B605BE" w:rsidTr="002E0D0B">
        <w:trPr>
          <w:trHeight w:val="567"/>
        </w:trPr>
        <w:tc>
          <w:tcPr>
            <w:tcW w:w="417" w:type="pct"/>
            <w:tcBorders>
              <w:top w:val="single" w:sz="4" w:space="0" w:color="auto"/>
              <w:left w:val="single" w:sz="4" w:space="0" w:color="auto"/>
              <w:bottom w:val="single" w:sz="4" w:space="0" w:color="auto"/>
              <w:right w:val="single" w:sz="4" w:space="0" w:color="auto"/>
            </w:tcBorders>
            <w:vAlign w:val="center"/>
          </w:tcPr>
          <w:p w:rsidR="002E0D0B" w:rsidRPr="00B605BE" w:rsidRDefault="002E0D0B" w:rsidP="00E112B4">
            <w:pPr>
              <w:widowControl/>
              <w:numPr>
                <w:ilvl w:val="0"/>
                <w:numId w:val="34"/>
              </w:numPr>
              <w:suppressAutoHyphens/>
              <w:autoSpaceDE/>
              <w:autoSpaceDN/>
              <w:adjustRightInd/>
              <w:contextualSpacing/>
              <w:jc w:val="center"/>
              <w:rPr>
                <w:rFonts w:eastAsia="Calibri"/>
                <w:color w:val="000000"/>
                <w:sz w:val="26"/>
                <w:szCs w:val="26"/>
              </w:rPr>
            </w:pPr>
          </w:p>
        </w:tc>
        <w:tc>
          <w:tcPr>
            <w:tcW w:w="3435" w:type="pct"/>
            <w:tcBorders>
              <w:top w:val="single" w:sz="4" w:space="0" w:color="auto"/>
              <w:left w:val="nil"/>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color w:val="000000"/>
                <w:sz w:val="26"/>
                <w:szCs w:val="26"/>
              </w:rPr>
            </w:pPr>
            <w:r w:rsidRPr="00B605BE">
              <w:rPr>
                <w:rFonts w:eastAsia="Calibri"/>
                <w:color w:val="000000"/>
                <w:sz w:val="26"/>
                <w:szCs w:val="26"/>
              </w:rPr>
              <w:t>Сканер потокового сканирования</w:t>
            </w:r>
          </w:p>
        </w:tc>
        <w:tc>
          <w:tcPr>
            <w:tcW w:w="1148" w:type="pct"/>
            <w:tcBorders>
              <w:top w:val="single" w:sz="4" w:space="0" w:color="auto"/>
              <w:left w:val="nil"/>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color w:val="000000"/>
                <w:sz w:val="26"/>
                <w:szCs w:val="26"/>
              </w:rPr>
            </w:pPr>
            <w:r w:rsidRPr="00B605BE">
              <w:rPr>
                <w:rFonts w:eastAsia="Calibri"/>
                <w:color w:val="000000"/>
                <w:sz w:val="26"/>
                <w:szCs w:val="26"/>
              </w:rPr>
              <w:t>12</w:t>
            </w:r>
          </w:p>
        </w:tc>
      </w:tr>
      <w:tr w:rsidR="002E0D0B" w:rsidRPr="00B605BE" w:rsidTr="002E0D0B">
        <w:trPr>
          <w:trHeight w:val="567"/>
        </w:trPr>
        <w:tc>
          <w:tcPr>
            <w:tcW w:w="417" w:type="pct"/>
            <w:tcBorders>
              <w:top w:val="single" w:sz="4" w:space="0" w:color="auto"/>
              <w:left w:val="single" w:sz="4" w:space="0" w:color="auto"/>
              <w:bottom w:val="single" w:sz="4" w:space="0" w:color="auto"/>
              <w:right w:val="single" w:sz="4" w:space="0" w:color="auto"/>
            </w:tcBorders>
            <w:vAlign w:val="center"/>
          </w:tcPr>
          <w:p w:rsidR="002E0D0B" w:rsidRPr="00B605BE" w:rsidRDefault="002E0D0B" w:rsidP="00E112B4">
            <w:pPr>
              <w:widowControl/>
              <w:numPr>
                <w:ilvl w:val="0"/>
                <w:numId w:val="34"/>
              </w:numPr>
              <w:suppressAutoHyphens/>
              <w:autoSpaceDE/>
              <w:autoSpaceDN/>
              <w:adjustRightInd/>
              <w:contextualSpacing/>
              <w:jc w:val="center"/>
              <w:rPr>
                <w:rFonts w:eastAsia="Calibri"/>
                <w:color w:val="000000"/>
                <w:sz w:val="26"/>
                <w:szCs w:val="26"/>
              </w:rPr>
            </w:pPr>
          </w:p>
        </w:tc>
        <w:tc>
          <w:tcPr>
            <w:tcW w:w="3435" w:type="pct"/>
            <w:tcBorders>
              <w:top w:val="single" w:sz="4" w:space="0" w:color="auto"/>
              <w:left w:val="nil"/>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color w:val="000000"/>
                <w:sz w:val="26"/>
                <w:szCs w:val="26"/>
              </w:rPr>
            </w:pPr>
            <w:r w:rsidRPr="00B605BE">
              <w:rPr>
                <w:rFonts w:eastAsia="Calibri"/>
                <w:color w:val="000000"/>
                <w:sz w:val="26"/>
                <w:szCs w:val="26"/>
              </w:rPr>
              <w:t>Автоматизированные рабочие места</w:t>
            </w:r>
          </w:p>
        </w:tc>
        <w:tc>
          <w:tcPr>
            <w:tcW w:w="1148" w:type="pct"/>
            <w:tcBorders>
              <w:top w:val="single" w:sz="4" w:space="0" w:color="auto"/>
              <w:left w:val="nil"/>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color w:val="000000"/>
                <w:sz w:val="26"/>
                <w:szCs w:val="26"/>
              </w:rPr>
            </w:pPr>
            <w:r w:rsidRPr="00B605BE">
              <w:rPr>
                <w:rFonts w:eastAsia="Calibri"/>
                <w:color w:val="000000"/>
                <w:sz w:val="26"/>
                <w:szCs w:val="26"/>
              </w:rPr>
              <w:t>66</w:t>
            </w:r>
          </w:p>
        </w:tc>
      </w:tr>
    </w:tbl>
    <w:p w:rsidR="002E0D0B" w:rsidRPr="00B605BE" w:rsidRDefault="002E0D0B" w:rsidP="002E0D0B">
      <w:pPr>
        <w:widowControl/>
        <w:suppressAutoHyphens/>
        <w:autoSpaceDE/>
        <w:autoSpaceDN/>
        <w:adjustRightInd/>
        <w:ind w:firstLine="720"/>
        <w:jc w:val="both"/>
        <w:rPr>
          <w:rFonts w:eastAsia="Calibri"/>
          <w:sz w:val="26"/>
          <w:szCs w:val="26"/>
          <w:lang w:eastAsia="ar-SA"/>
        </w:rPr>
      </w:pPr>
    </w:p>
    <w:p w:rsidR="002E0D0B" w:rsidRPr="00B605BE" w:rsidRDefault="002E0D0B" w:rsidP="00227F39">
      <w:pPr>
        <w:widowControl/>
        <w:suppressAutoHyphens/>
        <w:autoSpaceDE/>
        <w:autoSpaceDN/>
        <w:adjustRightInd/>
        <w:spacing w:line="228" w:lineRule="auto"/>
        <w:ind w:firstLine="720"/>
        <w:jc w:val="both"/>
        <w:rPr>
          <w:rFonts w:eastAsia="Calibri"/>
          <w:b/>
          <w:sz w:val="26"/>
          <w:szCs w:val="26"/>
          <w:lang w:eastAsia="ar-SA"/>
        </w:rPr>
      </w:pPr>
      <w:r w:rsidRPr="00B605BE">
        <w:rPr>
          <w:rFonts w:eastAsia="Calibri"/>
          <w:b/>
          <w:sz w:val="26"/>
          <w:szCs w:val="26"/>
          <w:lang w:eastAsia="ar-SA"/>
        </w:rPr>
        <w:t>3.2. Требования к техническим характеристикам оборудования.</w:t>
      </w:r>
    </w:p>
    <w:p w:rsidR="002E0D0B" w:rsidRPr="00B605BE" w:rsidRDefault="002E0D0B" w:rsidP="00227F39">
      <w:pPr>
        <w:widowControl/>
        <w:suppressAutoHyphens/>
        <w:autoSpaceDE/>
        <w:autoSpaceDN/>
        <w:adjustRightInd/>
        <w:spacing w:line="228" w:lineRule="auto"/>
        <w:ind w:firstLine="720"/>
        <w:jc w:val="both"/>
        <w:rPr>
          <w:rFonts w:eastAsia="Calibri"/>
          <w:sz w:val="26"/>
          <w:szCs w:val="26"/>
          <w:lang w:eastAsia="ar-SA"/>
        </w:rPr>
      </w:pPr>
    </w:p>
    <w:p w:rsidR="002E0D0B" w:rsidRPr="00B605BE" w:rsidRDefault="002E0D0B" w:rsidP="00227F39">
      <w:pPr>
        <w:widowControl/>
        <w:suppressAutoHyphens/>
        <w:autoSpaceDE/>
        <w:autoSpaceDN/>
        <w:adjustRightInd/>
        <w:spacing w:line="228" w:lineRule="auto"/>
        <w:ind w:firstLine="720"/>
        <w:jc w:val="both"/>
        <w:rPr>
          <w:rFonts w:eastAsia="Calibri"/>
          <w:b/>
          <w:i/>
          <w:sz w:val="26"/>
          <w:szCs w:val="26"/>
          <w:u w:val="single"/>
          <w:lang w:eastAsia="ar-SA"/>
        </w:rPr>
      </w:pPr>
      <w:r w:rsidRPr="00B605BE">
        <w:rPr>
          <w:rFonts w:eastAsia="Calibri"/>
          <w:b/>
          <w:i/>
          <w:sz w:val="26"/>
          <w:szCs w:val="26"/>
          <w:u w:val="single"/>
          <w:lang w:eastAsia="ar-SA"/>
        </w:rPr>
        <w:t>3.2.1. Шкаф монтажный тип 1</w:t>
      </w:r>
    </w:p>
    <w:p w:rsidR="002E0D0B" w:rsidRPr="00B605BE" w:rsidRDefault="002E0D0B" w:rsidP="00227F39">
      <w:pPr>
        <w:widowControl/>
        <w:suppressAutoHyphens/>
        <w:autoSpaceDE/>
        <w:autoSpaceDN/>
        <w:adjustRightInd/>
        <w:spacing w:line="228" w:lineRule="auto"/>
        <w:ind w:firstLine="720"/>
        <w:jc w:val="both"/>
        <w:rPr>
          <w:rFonts w:eastAsia="Calibri"/>
          <w:sz w:val="26"/>
          <w:szCs w:val="26"/>
          <w:lang w:eastAsia="ar-SA"/>
        </w:rPr>
      </w:pPr>
    </w:p>
    <w:p w:rsidR="002E0D0B" w:rsidRPr="00B605BE" w:rsidRDefault="002E0D0B" w:rsidP="00227F39">
      <w:pPr>
        <w:widowControl/>
        <w:suppressAutoHyphens/>
        <w:autoSpaceDE/>
        <w:autoSpaceDN/>
        <w:adjustRightInd/>
        <w:spacing w:line="228" w:lineRule="auto"/>
        <w:ind w:firstLine="709"/>
        <w:jc w:val="both"/>
        <w:rPr>
          <w:rFonts w:eastAsia="Calibri"/>
          <w:sz w:val="26"/>
          <w:szCs w:val="26"/>
          <w:lang w:eastAsia="ar-SA"/>
        </w:rPr>
      </w:pPr>
      <w:r w:rsidRPr="00B605BE">
        <w:rPr>
          <w:rFonts w:eastAsia="Calibri"/>
          <w:sz w:val="26"/>
          <w:szCs w:val="26"/>
          <w:lang w:eastAsia="ar-SA"/>
        </w:rPr>
        <w:t>Шкаф монтажный тип 1 должен удовлетворять следующим минимальным техническим требованиям:</w:t>
      </w:r>
    </w:p>
    <w:p w:rsidR="002E0D0B" w:rsidRPr="00B605BE" w:rsidRDefault="002E0D0B" w:rsidP="00227F39">
      <w:pPr>
        <w:widowControl/>
        <w:suppressAutoHyphens/>
        <w:autoSpaceDE/>
        <w:autoSpaceDN/>
        <w:adjustRightInd/>
        <w:spacing w:line="228" w:lineRule="auto"/>
        <w:ind w:firstLine="709"/>
        <w:jc w:val="both"/>
        <w:rPr>
          <w:rFonts w:eastAsia="Calibri"/>
          <w:sz w:val="26"/>
          <w:szCs w:val="26"/>
          <w:lang w:eastAsia="ar-SA"/>
        </w:rPr>
      </w:pPr>
      <w:r w:rsidRPr="00B605BE">
        <w:rPr>
          <w:rFonts w:eastAsia="Calibri"/>
          <w:sz w:val="26"/>
          <w:szCs w:val="26"/>
          <w:lang w:eastAsia="ar-SA"/>
        </w:rPr>
        <w:t>Высота не менее 25U.</w:t>
      </w:r>
    </w:p>
    <w:p w:rsidR="002E0D0B" w:rsidRPr="00B605BE" w:rsidRDefault="002E0D0B" w:rsidP="00227F39">
      <w:pPr>
        <w:widowControl/>
        <w:suppressAutoHyphens/>
        <w:autoSpaceDE/>
        <w:autoSpaceDN/>
        <w:adjustRightInd/>
        <w:spacing w:line="228" w:lineRule="auto"/>
        <w:ind w:firstLine="709"/>
        <w:jc w:val="both"/>
        <w:rPr>
          <w:rFonts w:eastAsia="Calibri"/>
          <w:sz w:val="26"/>
          <w:szCs w:val="26"/>
          <w:lang w:eastAsia="ar-SA"/>
        </w:rPr>
      </w:pPr>
      <w:r w:rsidRPr="00B605BE">
        <w:rPr>
          <w:rFonts w:eastAsia="Calibri"/>
          <w:sz w:val="26"/>
          <w:szCs w:val="26"/>
          <w:lang w:eastAsia="ar-SA"/>
        </w:rPr>
        <w:t xml:space="preserve">Шкаф должен быть укомплектован модульным распределителями питания </w:t>
      </w:r>
      <w:r w:rsidRPr="00B605BE">
        <w:rPr>
          <w:rFonts w:eastAsia="Calibri"/>
          <w:sz w:val="26"/>
          <w:szCs w:val="26"/>
          <w:lang w:val="en-US" w:eastAsia="ar-SA"/>
        </w:rPr>
        <w:t>c</w:t>
      </w:r>
      <w:r w:rsidRPr="00B605BE">
        <w:rPr>
          <w:rFonts w:eastAsia="Calibri"/>
          <w:sz w:val="26"/>
          <w:szCs w:val="26"/>
          <w:lang w:eastAsia="ar-SA"/>
        </w:rPr>
        <w:t xml:space="preserve"> не менее чем 7 розетками С-13 в каждом.</w:t>
      </w:r>
    </w:p>
    <w:p w:rsidR="002E0D0B" w:rsidRPr="00B605BE" w:rsidRDefault="002E0D0B" w:rsidP="00227F39">
      <w:pPr>
        <w:widowControl/>
        <w:suppressAutoHyphens/>
        <w:autoSpaceDE/>
        <w:autoSpaceDN/>
        <w:adjustRightInd/>
        <w:spacing w:line="228" w:lineRule="auto"/>
        <w:ind w:firstLine="709"/>
        <w:jc w:val="both"/>
        <w:rPr>
          <w:rFonts w:eastAsia="Calibri"/>
          <w:sz w:val="26"/>
          <w:szCs w:val="26"/>
          <w:lang w:eastAsia="ar-SA"/>
        </w:rPr>
      </w:pPr>
      <w:r w:rsidRPr="00B605BE">
        <w:rPr>
          <w:rFonts w:eastAsia="Calibri"/>
          <w:sz w:val="26"/>
          <w:szCs w:val="26"/>
          <w:lang w:eastAsia="ar-SA"/>
        </w:rPr>
        <w:t xml:space="preserve">Шкаф монтажный должен быть укомплектован источником бесперебойного питания мощностью не менее 1900Вт и высотой не более 2 </w:t>
      </w:r>
      <w:r w:rsidRPr="00B605BE">
        <w:rPr>
          <w:rFonts w:eastAsia="Calibri"/>
          <w:sz w:val="26"/>
          <w:szCs w:val="26"/>
          <w:lang w:val="en-US" w:eastAsia="ar-SA"/>
        </w:rPr>
        <w:t>U</w:t>
      </w:r>
      <w:r w:rsidRPr="00B605BE">
        <w:rPr>
          <w:rFonts w:eastAsia="Calibri"/>
          <w:sz w:val="26"/>
          <w:szCs w:val="26"/>
          <w:lang w:eastAsia="ar-SA"/>
        </w:rPr>
        <w:t>. Источник бесперебойного питания должен комплектоваться модулем управления с интерфейсом RJ-45 для подключения к локальной сети.</w:t>
      </w:r>
    </w:p>
    <w:p w:rsidR="002E0D0B" w:rsidRPr="00B605BE" w:rsidRDefault="002E0D0B" w:rsidP="00227F39">
      <w:pPr>
        <w:widowControl/>
        <w:suppressAutoHyphens/>
        <w:autoSpaceDE/>
        <w:autoSpaceDN/>
        <w:adjustRightInd/>
        <w:spacing w:line="228" w:lineRule="auto"/>
        <w:ind w:firstLine="709"/>
        <w:jc w:val="both"/>
        <w:rPr>
          <w:rFonts w:eastAsia="Calibri"/>
          <w:b/>
          <w:i/>
          <w:sz w:val="26"/>
          <w:szCs w:val="26"/>
          <w:lang w:eastAsia="ar-SA"/>
        </w:rPr>
      </w:pPr>
      <w:r w:rsidRPr="00B605BE">
        <w:rPr>
          <w:rFonts w:eastAsia="Calibri"/>
          <w:b/>
          <w:i/>
          <w:sz w:val="26"/>
          <w:szCs w:val="26"/>
          <w:lang w:eastAsia="ar-SA"/>
        </w:rPr>
        <w:t>Количество поставляемых шкафов тип 1 – 6 шт.</w:t>
      </w:r>
    </w:p>
    <w:p w:rsidR="002E0D0B" w:rsidRPr="00B605BE" w:rsidRDefault="002E0D0B" w:rsidP="00227F39">
      <w:pPr>
        <w:widowControl/>
        <w:suppressAutoHyphens/>
        <w:autoSpaceDE/>
        <w:autoSpaceDN/>
        <w:adjustRightInd/>
        <w:spacing w:line="228" w:lineRule="auto"/>
        <w:ind w:firstLine="720"/>
        <w:jc w:val="both"/>
        <w:rPr>
          <w:rFonts w:eastAsia="Calibri"/>
          <w:b/>
          <w:i/>
          <w:sz w:val="26"/>
          <w:szCs w:val="26"/>
          <w:u w:val="single"/>
          <w:lang w:eastAsia="ar-SA"/>
        </w:rPr>
      </w:pPr>
      <w:r w:rsidRPr="00B605BE">
        <w:rPr>
          <w:rFonts w:eastAsia="Calibri"/>
          <w:b/>
          <w:i/>
          <w:sz w:val="26"/>
          <w:szCs w:val="26"/>
          <w:u w:val="single"/>
          <w:lang w:eastAsia="ar-SA"/>
        </w:rPr>
        <w:t>3.2.2. Шкаф монтажный тип 2</w:t>
      </w:r>
    </w:p>
    <w:p w:rsidR="002E0D0B" w:rsidRPr="00B605BE" w:rsidRDefault="002E0D0B" w:rsidP="00227F39">
      <w:pPr>
        <w:widowControl/>
        <w:suppressAutoHyphens/>
        <w:autoSpaceDE/>
        <w:autoSpaceDN/>
        <w:adjustRightInd/>
        <w:spacing w:line="228" w:lineRule="auto"/>
        <w:ind w:left="142" w:firstLine="709"/>
        <w:jc w:val="both"/>
        <w:rPr>
          <w:rFonts w:eastAsia="Calibri"/>
          <w:sz w:val="26"/>
          <w:szCs w:val="26"/>
          <w:lang w:eastAsia="ar-SA"/>
        </w:rPr>
      </w:pPr>
    </w:p>
    <w:p w:rsidR="002E0D0B" w:rsidRPr="00B605BE" w:rsidRDefault="002E0D0B" w:rsidP="00227F39">
      <w:pPr>
        <w:widowControl/>
        <w:suppressAutoHyphens/>
        <w:autoSpaceDE/>
        <w:autoSpaceDN/>
        <w:adjustRightInd/>
        <w:spacing w:line="228" w:lineRule="auto"/>
        <w:ind w:firstLine="720"/>
        <w:jc w:val="both"/>
        <w:rPr>
          <w:rFonts w:eastAsia="Calibri"/>
          <w:sz w:val="26"/>
          <w:szCs w:val="26"/>
          <w:lang w:eastAsia="ar-SA"/>
        </w:rPr>
      </w:pPr>
      <w:r w:rsidRPr="00B605BE">
        <w:rPr>
          <w:rFonts w:eastAsia="Calibri"/>
          <w:sz w:val="26"/>
          <w:szCs w:val="26"/>
          <w:lang w:eastAsia="ar-SA"/>
        </w:rPr>
        <w:t>Шкаф монтажный тип 2 должен удовлетворять следующим минимальным техническим требованиям:</w:t>
      </w:r>
    </w:p>
    <w:p w:rsidR="002E0D0B" w:rsidRPr="00B605BE" w:rsidRDefault="002E0D0B" w:rsidP="00227F39">
      <w:pPr>
        <w:widowControl/>
        <w:suppressAutoHyphens/>
        <w:autoSpaceDE/>
        <w:autoSpaceDN/>
        <w:adjustRightInd/>
        <w:spacing w:line="228" w:lineRule="auto"/>
        <w:ind w:left="720"/>
        <w:jc w:val="both"/>
        <w:rPr>
          <w:rFonts w:eastAsia="Calibri"/>
          <w:sz w:val="26"/>
          <w:szCs w:val="26"/>
          <w:lang w:eastAsia="ar-SA"/>
        </w:rPr>
      </w:pPr>
      <w:r w:rsidRPr="00B605BE">
        <w:rPr>
          <w:rFonts w:eastAsia="Calibri"/>
          <w:sz w:val="26"/>
          <w:szCs w:val="26"/>
          <w:lang w:eastAsia="ar-SA"/>
        </w:rPr>
        <w:t>Высота не менее 42U.</w:t>
      </w:r>
    </w:p>
    <w:p w:rsidR="002E0D0B" w:rsidRPr="00B605BE" w:rsidRDefault="002E0D0B" w:rsidP="00227F39">
      <w:pPr>
        <w:widowControl/>
        <w:suppressAutoHyphens/>
        <w:autoSpaceDE/>
        <w:autoSpaceDN/>
        <w:adjustRightInd/>
        <w:spacing w:line="228" w:lineRule="auto"/>
        <w:ind w:left="720"/>
        <w:jc w:val="both"/>
        <w:rPr>
          <w:rFonts w:eastAsia="Calibri"/>
          <w:sz w:val="26"/>
          <w:szCs w:val="26"/>
          <w:lang w:eastAsia="ar-SA"/>
        </w:rPr>
      </w:pPr>
      <w:r w:rsidRPr="00B605BE">
        <w:rPr>
          <w:rFonts w:eastAsia="Calibri"/>
          <w:sz w:val="26"/>
          <w:szCs w:val="26"/>
          <w:lang w:eastAsia="ar-SA"/>
        </w:rPr>
        <w:t xml:space="preserve">Геометрические размеры шкафа: высота не более </w:t>
      </w:r>
      <w:smartTag w:uri="urn:schemas-microsoft-com:office:smarttags" w:element="metricconverter">
        <w:smartTagPr>
          <w:attr w:name="ProductID" w:val="2000 мм"/>
        </w:smartTagPr>
        <w:r w:rsidRPr="00B605BE">
          <w:rPr>
            <w:rFonts w:eastAsia="Calibri"/>
            <w:sz w:val="26"/>
            <w:szCs w:val="26"/>
            <w:lang w:eastAsia="ar-SA"/>
          </w:rPr>
          <w:t>2000 мм</w:t>
        </w:r>
      </w:smartTag>
      <w:r w:rsidRPr="00B605BE">
        <w:rPr>
          <w:rFonts w:eastAsia="Calibri"/>
          <w:sz w:val="26"/>
          <w:szCs w:val="26"/>
          <w:lang w:eastAsia="ar-SA"/>
        </w:rPr>
        <w:t xml:space="preserve">, ширина не более </w:t>
      </w:r>
      <w:smartTag w:uri="urn:schemas-microsoft-com:office:smarttags" w:element="metricconverter">
        <w:smartTagPr>
          <w:attr w:name="ProductID" w:val="610 мм"/>
        </w:smartTagPr>
        <w:r w:rsidRPr="00B605BE">
          <w:rPr>
            <w:rFonts w:eastAsia="Calibri"/>
            <w:sz w:val="26"/>
            <w:szCs w:val="26"/>
            <w:lang w:eastAsia="ar-SA"/>
          </w:rPr>
          <w:t>610 мм</w:t>
        </w:r>
      </w:smartTag>
      <w:r w:rsidRPr="00B605BE">
        <w:rPr>
          <w:rFonts w:eastAsia="Calibri"/>
          <w:sz w:val="26"/>
          <w:szCs w:val="26"/>
          <w:lang w:eastAsia="ar-SA"/>
        </w:rPr>
        <w:t xml:space="preserve">, глубина не более </w:t>
      </w:r>
      <w:smartTag w:uri="urn:schemas-microsoft-com:office:smarttags" w:element="metricconverter">
        <w:smartTagPr>
          <w:attr w:name="ProductID" w:val="1000 мм"/>
        </w:smartTagPr>
        <w:r w:rsidRPr="00B605BE">
          <w:rPr>
            <w:rFonts w:eastAsia="Calibri"/>
            <w:sz w:val="26"/>
            <w:szCs w:val="26"/>
            <w:lang w:eastAsia="ar-SA"/>
          </w:rPr>
          <w:t>1000 мм</w:t>
        </w:r>
      </w:smartTag>
      <w:r w:rsidRPr="00B605BE">
        <w:rPr>
          <w:rFonts w:eastAsia="Calibri"/>
          <w:sz w:val="26"/>
          <w:szCs w:val="26"/>
          <w:lang w:eastAsia="ar-SA"/>
        </w:rPr>
        <w:t>.</w:t>
      </w:r>
    </w:p>
    <w:p w:rsidR="002E0D0B" w:rsidRPr="00B605BE" w:rsidRDefault="002E0D0B" w:rsidP="00227F39">
      <w:pPr>
        <w:widowControl/>
        <w:tabs>
          <w:tab w:val="left" w:pos="851"/>
          <w:tab w:val="left" w:pos="1588"/>
          <w:tab w:val="left" w:pos="1985"/>
        </w:tabs>
        <w:autoSpaceDE/>
        <w:autoSpaceDN/>
        <w:adjustRightInd/>
        <w:spacing w:line="228" w:lineRule="auto"/>
        <w:ind w:left="720"/>
        <w:jc w:val="both"/>
        <w:rPr>
          <w:rFonts w:eastAsia="Calibri"/>
          <w:sz w:val="26"/>
          <w:szCs w:val="26"/>
        </w:rPr>
      </w:pPr>
      <w:r w:rsidRPr="00B605BE">
        <w:rPr>
          <w:rFonts w:eastAsia="Calibri"/>
          <w:sz w:val="26"/>
          <w:szCs w:val="26"/>
        </w:rPr>
        <w:t>Не менее 6 вертикально расположенных боковых отсеков (по 1U) для модулей распределения питания и других компонентов;</w:t>
      </w:r>
    </w:p>
    <w:p w:rsidR="002E0D0B" w:rsidRPr="00B605BE" w:rsidRDefault="002E0D0B" w:rsidP="00227F39">
      <w:pPr>
        <w:widowControl/>
        <w:suppressAutoHyphens/>
        <w:autoSpaceDE/>
        <w:autoSpaceDN/>
        <w:adjustRightInd/>
        <w:spacing w:line="228" w:lineRule="auto"/>
        <w:ind w:firstLine="720"/>
        <w:jc w:val="both"/>
        <w:rPr>
          <w:rFonts w:eastAsia="Calibri"/>
          <w:sz w:val="26"/>
          <w:szCs w:val="26"/>
          <w:lang w:eastAsia="ar-SA"/>
        </w:rPr>
      </w:pPr>
      <w:r w:rsidRPr="00B605BE">
        <w:rPr>
          <w:rFonts w:eastAsia="Calibri"/>
          <w:sz w:val="26"/>
          <w:szCs w:val="26"/>
          <w:lang w:eastAsia="ar-SA"/>
        </w:rPr>
        <w:t xml:space="preserve">Шкаф должен быть укомплектован не менее чем двумя модульными распределителями питания </w:t>
      </w:r>
      <w:r w:rsidRPr="00B605BE">
        <w:rPr>
          <w:rFonts w:eastAsia="Calibri"/>
          <w:sz w:val="26"/>
          <w:szCs w:val="26"/>
          <w:lang w:val="en-US" w:eastAsia="ar-SA"/>
        </w:rPr>
        <w:t>c</w:t>
      </w:r>
      <w:r w:rsidRPr="00B605BE">
        <w:rPr>
          <w:rFonts w:eastAsia="Calibri"/>
          <w:sz w:val="26"/>
          <w:szCs w:val="26"/>
          <w:lang w:eastAsia="ar-SA"/>
        </w:rPr>
        <w:t xml:space="preserve"> не менее чем 7 розетками С-13 в каждом.</w:t>
      </w:r>
    </w:p>
    <w:p w:rsidR="002E0D0B" w:rsidRPr="00B605BE" w:rsidRDefault="002E0D0B" w:rsidP="00227F39">
      <w:pPr>
        <w:widowControl/>
        <w:suppressAutoHyphens/>
        <w:autoSpaceDE/>
        <w:autoSpaceDN/>
        <w:adjustRightInd/>
        <w:spacing w:line="228" w:lineRule="auto"/>
        <w:ind w:firstLine="720"/>
        <w:jc w:val="both"/>
        <w:rPr>
          <w:rFonts w:eastAsia="Calibri"/>
          <w:sz w:val="26"/>
          <w:szCs w:val="26"/>
          <w:lang w:eastAsia="ar-SA"/>
        </w:rPr>
      </w:pPr>
      <w:r w:rsidRPr="00B605BE">
        <w:rPr>
          <w:rFonts w:eastAsia="Calibri"/>
          <w:sz w:val="26"/>
          <w:szCs w:val="26"/>
          <w:lang w:eastAsia="ar-SA"/>
        </w:rPr>
        <w:t xml:space="preserve">Шкаф должен быть укомплектован двумя модулями распределения электропитания c не менее чем 6 розетками С-19 в каждом. Максимальный поддерживаемый ток в каждой розетке С-19 должен быть не менее 16А. Модули </w:t>
      </w:r>
      <w:r w:rsidRPr="00B605BE">
        <w:rPr>
          <w:rFonts w:eastAsia="Calibri"/>
          <w:sz w:val="26"/>
          <w:szCs w:val="26"/>
          <w:lang w:eastAsia="ar-SA"/>
        </w:rPr>
        <w:lastRenderedPageBreak/>
        <w:t>распределения питания должны комплектоваться однофазным кабелем 63А с разъёмом IEC 309 P+N+G</w:t>
      </w:r>
    </w:p>
    <w:p w:rsidR="002E0D0B" w:rsidRPr="00B605BE" w:rsidRDefault="002E0D0B" w:rsidP="00227F39">
      <w:pPr>
        <w:widowControl/>
        <w:suppressAutoHyphens/>
        <w:autoSpaceDE/>
        <w:autoSpaceDN/>
        <w:adjustRightInd/>
        <w:spacing w:line="228" w:lineRule="auto"/>
        <w:ind w:firstLine="720"/>
        <w:jc w:val="both"/>
        <w:rPr>
          <w:rFonts w:eastAsia="Calibri"/>
          <w:sz w:val="26"/>
          <w:szCs w:val="26"/>
          <w:lang w:eastAsia="ar-SA"/>
        </w:rPr>
      </w:pPr>
      <w:r w:rsidRPr="00B605BE">
        <w:rPr>
          <w:rFonts w:eastAsia="Calibri"/>
          <w:sz w:val="26"/>
          <w:szCs w:val="26"/>
          <w:lang w:eastAsia="ar-SA"/>
        </w:rPr>
        <w:t xml:space="preserve">Шкаф монтажный должен быть укомплектован консолью управления </w:t>
      </w:r>
      <w:r w:rsidRPr="00B605BE">
        <w:rPr>
          <w:rFonts w:eastAsia="Calibri"/>
          <w:sz w:val="26"/>
          <w:szCs w:val="26"/>
          <w:lang w:val="en-US" w:eastAsia="ar-SA"/>
        </w:rPr>
        <w:t>KVM</w:t>
      </w:r>
      <w:r w:rsidRPr="00B605BE">
        <w:rPr>
          <w:rFonts w:eastAsia="Calibri"/>
          <w:sz w:val="26"/>
          <w:szCs w:val="26"/>
          <w:lang w:eastAsia="ar-SA"/>
        </w:rPr>
        <w:t xml:space="preserve"> с возможностью подключения не менее чем 8 серверов.</w:t>
      </w:r>
    </w:p>
    <w:p w:rsidR="002E0D0B" w:rsidRPr="00B605BE" w:rsidRDefault="002E0D0B" w:rsidP="00227F39">
      <w:pPr>
        <w:widowControl/>
        <w:suppressAutoHyphens/>
        <w:autoSpaceDE/>
        <w:autoSpaceDN/>
        <w:adjustRightInd/>
        <w:spacing w:line="228" w:lineRule="auto"/>
        <w:ind w:firstLine="720"/>
        <w:jc w:val="both"/>
        <w:rPr>
          <w:rFonts w:eastAsia="Calibri"/>
          <w:sz w:val="26"/>
          <w:szCs w:val="26"/>
          <w:lang w:eastAsia="ar-SA"/>
        </w:rPr>
      </w:pPr>
      <w:r w:rsidRPr="00B605BE">
        <w:rPr>
          <w:rFonts w:eastAsia="Calibri"/>
          <w:sz w:val="26"/>
          <w:szCs w:val="26"/>
          <w:lang w:eastAsia="ar-SA"/>
        </w:rPr>
        <w:t>Шкаф монтажный должен быть укомплектован дисплеем и клавиатурой, занимающей не более 1</w:t>
      </w:r>
      <w:r w:rsidRPr="00B605BE">
        <w:rPr>
          <w:rFonts w:eastAsia="Calibri"/>
          <w:sz w:val="26"/>
          <w:szCs w:val="26"/>
          <w:lang w:val="en-US" w:eastAsia="ar-SA"/>
        </w:rPr>
        <w:t>U</w:t>
      </w:r>
      <w:r w:rsidRPr="00B605BE">
        <w:rPr>
          <w:rFonts w:eastAsia="Calibri"/>
          <w:sz w:val="26"/>
          <w:szCs w:val="26"/>
          <w:lang w:eastAsia="ar-SA"/>
        </w:rPr>
        <w:t xml:space="preserve"> в шкафу, для подключения к консоли управления </w:t>
      </w:r>
      <w:r w:rsidRPr="00B605BE">
        <w:rPr>
          <w:rFonts w:eastAsia="Calibri"/>
          <w:sz w:val="26"/>
          <w:szCs w:val="26"/>
          <w:lang w:val="en-US" w:eastAsia="ar-SA"/>
        </w:rPr>
        <w:t>KVM</w:t>
      </w:r>
      <w:r w:rsidRPr="00B605BE">
        <w:rPr>
          <w:rFonts w:eastAsia="Calibri"/>
          <w:sz w:val="26"/>
          <w:szCs w:val="26"/>
          <w:lang w:eastAsia="ar-SA"/>
        </w:rPr>
        <w:t>.</w:t>
      </w:r>
    </w:p>
    <w:p w:rsidR="002E0D0B" w:rsidRPr="00B605BE" w:rsidRDefault="002E0D0B" w:rsidP="00227F39">
      <w:pPr>
        <w:widowControl/>
        <w:suppressAutoHyphens/>
        <w:autoSpaceDE/>
        <w:autoSpaceDN/>
        <w:adjustRightInd/>
        <w:spacing w:line="228" w:lineRule="auto"/>
        <w:ind w:firstLine="720"/>
        <w:jc w:val="both"/>
        <w:rPr>
          <w:rFonts w:eastAsia="Calibri"/>
          <w:sz w:val="26"/>
          <w:szCs w:val="26"/>
          <w:lang w:eastAsia="ar-SA"/>
        </w:rPr>
      </w:pPr>
      <w:r w:rsidRPr="00B605BE">
        <w:rPr>
          <w:rFonts w:eastAsia="Calibri"/>
          <w:sz w:val="26"/>
          <w:szCs w:val="26"/>
          <w:lang w:eastAsia="ar-SA"/>
        </w:rPr>
        <w:t xml:space="preserve">Шкаф монтажный должен быть укомплектован источником бесперебойного питания мощностью не менее 10000Вт и высотой не более 5 U. Количество розеток С19 должно быть не менее 8 шт. Источник бесперебойного питания должен комплектоваться модулем управления с интерфейсом RJ-45 для подключения к локальной сети. </w:t>
      </w:r>
    </w:p>
    <w:p w:rsidR="002E0D0B" w:rsidRPr="00B605BE" w:rsidRDefault="002E0D0B" w:rsidP="00227F39">
      <w:pPr>
        <w:widowControl/>
        <w:suppressAutoHyphens/>
        <w:autoSpaceDE/>
        <w:autoSpaceDN/>
        <w:adjustRightInd/>
        <w:spacing w:line="228" w:lineRule="auto"/>
        <w:ind w:firstLine="720"/>
        <w:jc w:val="both"/>
        <w:rPr>
          <w:rFonts w:eastAsia="Calibri"/>
          <w:sz w:val="26"/>
          <w:szCs w:val="26"/>
          <w:lang w:eastAsia="ar-SA"/>
        </w:rPr>
      </w:pPr>
      <w:r w:rsidRPr="00B605BE">
        <w:rPr>
          <w:rFonts w:eastAsia="Calibri"/>
          <w:sz w:val="26"/>
          <w:szCs w:val="26"/>
          <w:lang w:eastAsia="ar-SA"/>
        </w:rPr>
        <w:t>Шкаф монтажный должен быть укомплектован батарейным модулем расширения источника бесперебойного питания.</w:t>
      </w:r>
    </w:p>
    <w:p w:rsidR="002E0D0B" w:rsidRPr="00B605BE" w:rsidRDefault="002E0D0B" w:rsidP="00227F39">
      <w:pPr>
        <w:widowControl/>
        <w:suppressAutoHyphens/>
        <w:autoSpaceDE/>
        <w:autoSpaceDN/>
        <w:adjustRightInd/>
        <w:spacing w:line="228" w:lineRule="auto"/>
        <w:ind w:firstLine="720"/>
        <w:jc w:val="both"/>
        <w:rPr>
          <w:rFonts w:eastAsia="Calibri"/>
          <w:b/>
          <w:i/>
          <w:sz w:val="26"/>
          <w:szCs w:val="26"/>
          <w:lang w:eastAsia="ar-SA"/>
        </w:rPr>
      </w:pPr>
      <w:r w:rsidRPr="00B605BE">
        <w:rPr>
          <w:rFonts w:eastAsia="Calibri"/>
          <w:b/>
          <w:i/>
          <w:sz w:val="26"/>
          <w:szCs w:val="26"/>
          <w:lang w:eastAsia="ar-SA"/>
        </w:rPr>
        <w:t>Количество поставляемых шкафов тип 2 – 1 шт.</w:t>
      </w:r>
    </w:p>
    <w:p w:rsidR="002E0D0B" w:rsidRPr="00B605BE" w:rsidRDefault="002E0D0B" w:rsidP="00227F39">
      <w:pPr>
        <w:widowControl/>
        <w:suppressAutoHyphens/>
        <w:autoSpaceDE/>
        <w:autoSpaceDN/>
        <w:adjustRightInd/>
        <w:spacing w:line="228" w:lineRule="auto"/>
        <w:ind w:firstLine="720"/>
        <w:jc w:val="both"/>
        <w:rPr>
          <w:rFonts w:eastAsia="Calibri"/>
          <w:sz w:val="26"/>
          <w:szCs w:val="26"/>
          <w:lang w:eastAsia="ar-SA"/>
        </w:rPr>
      </w:pPr>
    </w:p>
    <w:p w:rsidR="002E0D0B" w:rsidRPr="00B605BE" w:rsidRDefault="002E0D0B" w:rsidP="00227F39">
      <w:pPr>
        <w:widowControl/>
        <w:suppressAutoHyphens/>
        <w:autoSpaceDE/>
        <w:autoSpaceDN/>
        <w:adjustRightInd/>
        <w:spacing w:line="228" w:lineRule="auto"/>
        <w:ind w:firstLine="720"/>
        <w:jc w:val="both"/>
        <w:rPr>
          <w:rFonts w:eastAsia="Calibri"/>
          <w:b/>
          <w:i/>
          <w:sz w:val="26"/>
          <w:szCs w:val="26"/>
          <w:u w:val="single"/>
          <w:lang w:eastAsia="ar-SA"/>
        </w:rPr>
      </w:pPr>
      <w:r w:rsidRPr="00B605BE">
        <w:rPr>
          <w:rFonts w:eastAsia="Calibri"/>
          <w:b/>
          <w:i/>
          <w:sz w:val="26"/>
          <w:szCs w:val="26"/>
          <w:u w:val="single"/>
          <w:lang w:eastAsia="ar-SA"/>
        </w:rPr>
        <w:t>3.2.3. Шкаф монтажный тип 3</w:t>
      </w:r>
    </w:p>
    <w:p w:rsidR="002E0D0B" w:rsidRPr="00B605BE" w:rsidRDefault="002E0D0B" w:rsidP="00227F39">
      <w:pPr>
        <w:widowControl/>
        <w:suppressAutoHyphens/>
        <w:autoSpaceDE/>
        <w:autoSpaceDN/>
        <w:adjustRightInd/>
        <w:spacing w:line="228" w:lineRule="auto"/>
        <w:ind w:firstLine="720"/>
        <w:jc w:val="both"/>
        <w:rPr>
          <w:rFonts w:eastAsia="Calibri"/>
          <w:sz w:val="26"/>
          <w:szCs w:val="26"/>
          <w:lang w:eastAsia="ar-SA"/>
        </w:rPr>
      </w:pPr>
    </w:p>
    <w:p w:rsidR="002E0D0B" w:rsidRPr="00B605BE" w:rsidRDefault="002E0D0B" w:rsidP="00227F39">
      <w:pPr>
        <w:widowControl/>
        <w:suppressAutoHyphens/>
        <w:autoSpaceDE/>
        <w:autoSpaceDN/>
        <w:adjustRightInd/>
        <w:spacing w:line="228" w:lineRule="auto"/>
        <w:ind w:firstLine="709"/>
        <w:jc w:val="both"/>
        <w:rPr>
          <w:rFonts w:eastAsia="Calibri"/>
          <w:sz w:val="26"/>
          <w:szCs w:val="26"/>
          <w:lang w:eastAsia="ar-SA"/>
        </w:rPr>
      </w:pPr>
      <w:r w:rsidRPr="00B605BE">
        <w:rPr>
          <w:rFonts w:eastAsia="Calibri"/>
          <w:sz w:val="26"/>
          <w:szCs w:val="26"/>
          <w:lang w:eastAsia="ar-SA"/>
        </w:rPr>
        <w:t>Шкаф монтажный тип 3 должен удовлетворять следующим минимальным техническим требованиям:</w:t>
      </w:r>
    </w:p>
    <w:p w:rsidR="002E0D0B" w:rsidRPr="00B605BE" w:rsidRDefault="002E0D0B" w:rsidP="00227F39">
      <w:pPr>
        <w:widowControl/>
        <w:suppressAutoHyphens/>
        <w:autoSpaceDE/>
        <w:autoSpaceDN/>
        <w:adjustRightInd/>
        <w:spacing w:line="228" w:lineRule="auto"/>
        <w:ind w:firstLine="720"/>
        <w:jc w:val="both"/>
        <w:rPr>
          <w:rFonts w:eastAsia="Calibri"/>
          <w:sz w:val="26"/>
          <w:szCs w:val="26"/>
          <w:lang w:eastAsia="ar-SA"/>
        </w:rPr>
      </w:pPr>
      <w:r w:rsidRPr="00B605BE">
        <w:rPr>
          <w:rFonts w:eastAsia="Calibri"/>
          <w:sz w:val="26"/>
          <w:szCs w:val="26"/>
          <w:lang w:eastAsia="ar-SA"/>
        </w:rPr>
        <w:t>Высота не менее 42U.</w:t>
      </w:r>
    </w:p>
    <w:p w:rsidR="002E0D0B" w:rsidRPr="00B605BE" w:rsidRDefault="002E0D0B" w:rsidP="00227F39">
      <w:pPr>
        <w:widowControl/>
        <w:suppressAutoHyphens/>
        <w:autoSpaceDE/>
        <w:autoSpaceDN/>
        <w:adjustRightInd/>
        <w:spacing w:line="228" w:lineRule="auto"/>
        <w:ind w:firstLine="720"/>
        <w:jc w:val="both"/>
        <w:rPr>
          <w:rFonts w:eastAsia="Calibri"/>
          <w:sz w:val="26"/>
          <w:szCs w:val="26"/>
          <w:lang w:eastAsia="ar-SA"/>
        </w:rPr>
      </w:pPr>
      <w:r w:rsidRPr="00B605BE">
        <w:rPr>
          <w:rFonts w:eastAsia="Calibri"/>
          <w:sz w:val="26"/>
          <w:szCs w:val="26"/>
          <w:lang w:eastAsia="ar-SA"/>
        </w:rPr>
        <w:t>Геометрические размеры шкафа: высота не более 2000 мм, ширина не более 610 мм, глубина не более 1000 мм.</w:t>
      </w:r>
    </w:p>
    <w:p w:rsidR="002E0D0B" w:rsidRPr="00B605BE" w:rsidRDefault="002E0D0B" w:rsidP="00227F39">
      <w:pPr>
        <w:widowControl/>
        <w:tabs>
          <w:tab w:val="left" w:pos="851"/>
          <w:tab w:val="left" w:pos="1588"/>
          <w:tab w:val="left" w:pos="1985"/>
        </w:tabs>
        <w:autoSpaceDE/>
        <w:autoSpaceDN/>
        <w:adjustRightInd/>
        <w:spacing w:line="228" w:lineRule="auto"/>
        <w:ind w:firstLine="720"/>
        <w:jc w:val="both"/>
        <w:rPr>
          <w:rFonts w:eastAsia="Calibri"/>
          <w:sz w:val="26"/>
          <w:szCs w:val="26"/>
        </w:rPr>
      </w:pPr>
      <w:r w:rsidRPr="00B605BE">
        <w:rPr>
          <w:rFonts w:eastAsia="Calibri"/>
          <w:sz w:val="26"/>
          <w:szCs w:val="26"/>
        </w:rPr>
        <w:t>Не менее 6 вертикально расположенных боковых отсеков (по 1U) для модулей распределения питания и других компонентов;</w:t>
      </w:r>
    </w:p>
    <w:p w:rsidR="002E0D0B" w:rsidRPr="00B605BE" w:rsidRDefault="002E0D0B" w:rsidP="00227F39">
      <w:pPr>
        <w:widowControl/>
        <w:suppressAutoHyphens/>
        <w:autoSpaceDE/>
        <w:autoSpaceDN/>
        <w:adjustRightInd/>
        <w:spacing w:line="228" w:lineRule="auto"/>
        <w:ind w:firstLine="709"/>
        <w:jc w:val="both"/>
        <w:rPr>
          <w:rFonts w:eastAsia="Calibri"/>
          <w:sz w:val="26"/>
          <w:szCs w:val="26"/>
          <w:lang w:eastAsia="ar-SA"/>
        </w:rPr>
      </w:pPr>
      <w:r w:rsidRPr="00B605BE">
        <w:rPr>
          <w:rFonts w:eastAsia="Calibri"/>
          <w:sz w:val="26"/>
          <w:szCs w:val="26"/>
          <w:lang w:eastAsia="ar-SA"/>
        </w:rPr>
        <w:t>Шкаф должен быть укомплектован консолью управления.</w:t>
      </w:r>
    </w:p>
    <w:p w:rsidR="002E0D0B" w:rsidRPr="00B605BE" w:rsidRDefault="002E0D0B" w:rsidP="00227F39">
      <w:pPr>
        <w:widowControl/>
        <w:suppressAutoHyphens/>
        <w:autoSpaceDE/>
        <w:autoSpaceDN/>
        <w:adjustRightInd/>
        <w:spacing w:line="228" w:lineRule="auto"/>
        <w:ind w:firstLine="709"/>
        <w:jc w:val="both"/>
        <w:rPr>
          <w:rFonts w:eastAsia="Calibri"/>
          <w:sz w:val="26"/>
          <w:szCs w:val="26"/>
          <w:lang w:eastAsia="ar-SA"/>
        </w:rPr>
      </w:pPr>
      <w:r w:rsidRPr="00B605BE">
        <w:rPr>
          <w:rFonts w:eastAsia="Calibri"/>
          <w:sz w:val="26"/>
          <w:szCs w:val="26"/>
          <w:lang w:eastAsia="ar-SA"/>
        </w:rPr>
        <w:t xml:space="preserve">Шкаф должен быть укомплектован двумя модулями распределения электропитания </w:t>
      </w:r>
      <w:r w:rsidRPr="00B605BE">
        <w:rPr>
          <w:rFonts w:eastAsia="Calibri"/>
          <w:sz w:val="26"/>
          <w:szCs w:val="26"/>
          <w:lang w:val="en-US" w:eastAsia="ar-SA"/>
        </w:rPr>
        <w:t>c</w:t>
      </w:r>
      <w:r w:rsidRPr="00B605BE">
        <w:rPr>
          <w:rFonts w:eastAsia="Calibri"/>
          <w:sz w:val="26"/>
          <w:szCs w:val="26"/>
          <w:lang w:eastAsia="ar-SA"/>
        </w:rPr>
        <w:t xml:space="preserve"> не менее чем 6 розетками С-19 в каждом. Максимальный поддерживаемый ток в каждой розетке С-19 должен быть не менее 16А. Модули распределения питания должны комплектоваться однофазным кабелем 63А с разъёмом IEC 309 P+N+G.</w:t>
      </w:r>
    </w:p>
    <w:p w:rsidR="002E0D0B" w:rsidRPr="00B605BE" w:rsidRDefault="002E0D0B" w:rsidP="00227F39">
      <w:pPr>
        <w:widowControl/>
        <w:suppressAutoHyphens/>
        <w:autoSpaceDE/>
        <w:autoSpaceDN/>
        <w:adjustRightInd/>
        <w:spacing w:line="228" w:lineRule="auto"/>
        <w:ind w:firstLine="709"/>
        <w:jc w:val="both"/>
        <w:rPr>
          <w:rFonts w:eastAsia="Calibri"/>
          <w:sz w:val="26"/>
          <w:szCs w:val="26"/>
          <w:lang w:eastAsia="ar-SA"/>
        </w:rPr>
      </w:pPr>
      <w:r w:rsidRPr="00B605BE">
        <w:rPr>
          <w:rFonts w:eastAsia="Calibri"/>
          <w:sz w:val="26"/>
          <w:szCs w:val="26"/>
          <w:lang w:eastAsia="ar-SA"/>
        </w:rPr>
        <w:t xml:space="preserve">Шкаф должен быть укомплектован двумя модулями распределения электропитания </w:t>
      </w:r>
      <w:r w:rsidRPr="00B605BE">
        <w:rPr>
          <w:rFonts w:eastAsia="Calibri"/>
          <w:sz w:val="26"/>
          <w:szCs w:val="26"/>
          <w:lang w:val="en-US" w:eastAsia="ar-SA"/>
        </w:rPr>
        <w:t>c</w:t>
      </w:r>
      <w:r w:rsidRPr="00B605BE">
        <w:rPr>
          <w:rFonts w:eastAsia="Calibri"/>
          <w:sz w:val="26"/>
          <w:szCs w:val="26"/>
          <w:lang w:eastAsia="ar-SA"/>
        </w:rPr>
        <w:t xml:space="preserve"> не менее чем 7 розетками С-13 в каждом.</w:t>
      </w:r>
    </w:p>
    <w:p w:rsidR="002E0D0B" w:rsidRPr="00B605BE" w:rsidRDefault="002E0D0B" w:rsidP="00227F39">
      <w:pPr>
        <w:widowControl/>
        <w:suppressAutoHyphens/>
        <w:autoSpaceDE/>
        <w:autoSpaceDN/>
        <w:adjustRightInd/>
        <w:spacing w:line="228" w:lineRule="auto"/>
        <w:ind w:firstLine="709"/>
        <w:jc w:val="both"/>
        <w:rPr>
          <w:rFonts w:eastAsia="Calibri"/>
          <w:sz w:val="26"/>
          <w:szCs w:val="26"/>
          <w:lang w:eastAsia="ar-SA"/>
        </w:rPr>
      </w:pPr>
      <w:r w:rsidRPr="00B605BE">
        <w:rPr>
          <w:rFonts w:eastAsia="Calibri"/>
          <w:sz w:val="26"/>
          <w:szCs w:val="26"/>
          <w:lang w:eastAsia="ar-SA"/>
        </w:rPr>
        <w:t xml:space="preserve">Шкаф монтажный должен быть укомплектован источником бесперебойного питания мощностью не менее 10000Вт и высотой не более 5 </w:t>
      </w:r>
      <w:r w:rsidRPr="00B605BE">
        <w:rPr>
          <w:rFonts w:eastAsia="Calibri"/>
          <w:sz w:val="26"/>
          <w:szCs w:val="26"/>
          <w:lang w:val="en-US" w:eastAsia="ar-SA"/>
        </w:rPr>
        <w:t>U</w:t>
      </w:r>
      <w:r w:rsidRPr="00B605BE">
        <w:rPr>
          <w:rFonts w:eastAsia="Calibri"/>
          <w:sz w:val="26"/>
          <w:szCs w:val="26"/>
          <w:lang w:eastAsia="ar-SA"/>
        </w:rPr>
        <w:t xml:space="preserve">. Количество розеток С19 должно быть не менее 8 шт. Источник бесперебойного питания должен комплектоваться модулем управления с интерфейсом </w:t>
      </w:r>
      <w:r w:rsidRPr="00B605BE">
        <w:rPr>
          <w:rFonts w:eastAsia="Calibri"/>
          <w:sz w:val="26"/>
          <w:szCs w:val="26"/>
          <w:lang w:val="en-US" w:eastAsia="ar-SA"/>
        </w:rPr>
        <w:t>RJ</w:t>
      </w:r>
      <w:r w:rsidRPr="00B605BE">
        <w:rPr>
          <w:rFonts w:eastAsia="Calibri"/>
          <w:sz w:val="26"/>
          <w:szCs w:val="26"/>
          <w:lang w:eastAsia="ar-SA"/>
        </w:rPr>
        <w:t>-45 для подключения к локальной сети.</w:t>
      </w:r>
    </w:p>
    <w:p w:rsidR="002E0D0B" w:rsidRPr="00B605BE" w:rsidRDefault="002E0D0B" w:rsidP="00227F39">
      <w:pPr>
        <w:widowControl/>
        <w:suppressAutoHyphens/>
        <w:autoSpaceDE/>
        <w:autoSpaceDN/>
        <w:adjustRightInd/>
        <w:spacing w:line="228" w:lineRule="auto"/>
        <w:ind w:firstLine="709"/>
        <w:jc w:val="both"/>
        <w:rPr>
          <w:rFonts w:eastAsia="Calibri"/>
          <w:sz w:val="26"/>
          <w:szCs w:val="26"/>
          <w:lang w:eastAsia="ar-SA"/>
        </w:rPr>
      </w:pPr>
      <w:r w:rsidRPr="00B605BE">
        <w:rPr>
          <w:rFonts w:eastAsia="Calibri"/>
          <w:sz w:val="26"/>
          <w:szCs w:val="26"/>
          <w:lang w:eastAsia="ar-SA"/>
        </w:rPr>
        <w:t>Шкаф монтажный должен быть укомплектован батарейным модулем расширения источника бесперебойного питания.</w:t>
      </w:r>
    </w:p>
    <w:p w:rsidR="002E0D0B" w:rsidRPr="00B605BE" w:rsidRDefault="002E0D0B" w:rsidP="00227F39">
      <w:pPr>
        <w:widowControl/>
        <w:suppressAutoHyphens/>
        <w:autoSpaceDE/>
        <w:autoSpaceDN/>
        <w:adjustRightInd/>
        <w:spacing w:line="228" w:lineRule="auto"/>
        <w:ind w:firstLine="709"/>
        <w:jc w:val="both"/>
        <w:rPr>
          <w:rFonts w:eastAsia="Calibri"/>
          <w:b/>
          <w:i/>
          <w:sz w:val="26"/>
          <w:szCs w:val="26"/>
          <w:lang w:eastAsia="ar-SA"/>
        </w:rPr>
      </w:pPr>
      <w:r w:rsidRPr="00B605BE">
        <w:rPr>
          <w:rFonts w:eastAsia="Calibri"/>
          <w:b/>
          <w:i/>
          <w:sz w:val="26"/>
          <w:szCs w:val="26"/>
          <w:lang w:eastAsia="ar-SA"/>
        </w:rPr>
        <w:t>Количество поставляемых шкафов тип 3 – 1 шт.</w:t>
      </w:r>
    </w:p>
    <w:p w:rsidR="002E0D0B" w:rsidRPr="00B605BE" w:rsidRDefault="002E0D0B" w:rsidP="00227F39">
      <w:pPr>
        <w:widowControl/>
        <w:suppressAutoHyphens/>
        <w:autoSpaceDE/>
        <w:autoSpaceDN/>
        <w:adjustRightInd/>
        <w:spacing w:line="228" w:lineRule="auto"/>
        <w:ind w:firstLine="709"/>
        <w:jc w:val="both"/>
        <w:rPr>
          <w:rFonts w:eastAsia="Calibri"/>
          <w:sz w:val="26"/>
          <w:szCs w:val="26"/>
          <w:lang w:eastAsia="ar-SA"/>
        </w:rPr>
      </w:pPr>
    </w:p>
    <w:p w:rsidR="002E0D0B" w:rsidRPr="00B605BE" w:rsidRDefault="002E0D0B" w:rsidP="00227F39">
      <w:pPr>
        <w:widowControl/>
        <w:suppressAutoHyphens/>
        <w:autoSpaceDE/>
        <w:autoSpaceDN/>
        <w:adjustRightInd/>
        <w:spacing w:line="228" w:lineRule="auto"/>
        <w:ind w:firstLine="709"/>
        <w:jc w:val="both"/>
        <w:rPr>
          <w:rFonts w:eastAsia="Calibri"/>
          <w:b/>
          <w:i/>
          <w:sz w:val="26"/>
          <w:szCs w:val="26"/>
          <w:u w:val="single"/>
          <w:lang w:eastAsia="ar-SA"/>
        </w:rPr>
      </w:pPr>
      <w:r w:rsidRPr="00B605BE">
        <w:rPr>
          <w:rFonts w:eastAsia="Calibri"/>
          <w:b/>
          <w:i/>
          <w:sz w:val="26"/>
          <w:szCs w:val="26"/>
          <w:u w:val="single"/>
          <w:lang w:eastAsia="ar-SA"/>
        </w:rPr>
        <w:t>3.2.4. Серверное шасси</w:t>
      </w:r>
    </w:p>
    <w:p w:rsidR="002E0D0B" w:rsidRPr="00B605BE" w:rsidRDefault="002E0D0B" w:rsidP="00227F39">
      <w:pPr>
        <w:widowControl/>
        <w:suppressAutoHyphens/>
        <w:autoSpaceDE/>
        <w:autoSpaceDN/>
        <w:adjustRightInd/>
        <w:spacing w:line="228" w:lineRule="auto"/>
        <w:ind w:firstLine="709"/>
        <w:jc w:val="both"/>
        <w:rPr>
          <w:rFonts w:eastAsia="Calibri"/>
          <w:i/>
          <w:sz w:val="26"/>
          <w:szCs w:val="26"/>
          <w:u w:val="single"/>
          <w:lang w:eastAsia="ar-SA"/>
        </w:rPr>
      </w:pPr>
    </w:p>
    <w:p w:rsidR="002E0D0B" w:rsidRPr="00B605BE" w:rsidRDefault="002E0D0B" w:rsidP="00227F39">
      <w:pPr>
        <w:widowControl/>
        <w:suppressAutoHyphens/>
        <w:autoSpaceDE/>
        <w:autoSpaceDN/>
        <w:adjustRightInd/>
        <w:spacing w:line="228" w:lineRule="auto"/>
        <w:ind w:firstLine="709"/>
        <w:jc w:val="both"/>
        <w:rPr>
          <w:rFonts w:eastAsia="Calibri"/>
          <w:sz w:val="26"/>
          <w:szCs w:val="26"/>
          <w:lang w:eastAsia="ar-SA"/>
        </w:rPr>
      </w:pPr>
      <w:r w:rsidRPr="00B605BE">
        <w:rPr>
          <w:rFonts w:eastAsia="Calibri"/>
          <w:b/>
          <w:sz w:val="26"/>
          <w:szCs w:val="26"/>
          <w:lang w:eastAsia="ar-SA"/>
        </w:rPr>
        <w:t>Архитектура</w:t>
      </w:r>
      <w:r w:rsidRPr="00B605BE">
        <w:rPr>
          <w:rFonts w:eastAsia="Calibri"/>
          <w:sz w:val="26"/>
          <w:szCs w:val="26"/>
          <w:lang w:eastAsia="ar-SA"/>
        </w:rPr>
        <w:t xml:space="preserve">: </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Шасси для серверов-лезвий должно обеспечивать возможность установки не менее 12 (двенадцати) серверов-лезвий с возможностью замены сервера без остановки работы всего шасси.</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Блоки питания и вентиляторы шасси должны находиться в максимальной конфигурации с обеспечением резервирования, как минимум, по схеме «N+1» и возможность «горячей» замены.</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Должно быть обеспечено дублирование пассивных элементов шасси, при отсутствии дублирования необходимо использовать два шасси, каждое из которых удовлетворяет данным требованиям.</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lastRenderedPageBreak/>
        <w:t>Должна поддерживаться одновременная установка и работа серверов на базе процессоров архитектуры CISC  и RI</w:t>
      </w:r>
      <w:r w:rsidRPr="00B605BE">
        <w:rPr>
          <w:rFonts w:eastAsia="Calibri"/>
          <w:sz w:val="26"/>
          <w:szCs w:val="26"/>
          <w:lang w:val="en-US" w:eastAsia="ar-SA"/>
        </w:rPr>
        <w:t>SC</w:t>
      </w:r>
      <w:r w:rsidRPr="00B605BE">
        <w:rPr>
          <w:rFonts w:eastAsia="Calibri"/>
          <w:sz w:val="26"/>
          <w:szCs w:val="26"/>
          <w:lang w:eastAsia="ar-SA"/>
        </w:rPr>
        <w:t>.</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Для установки инфраструктурных компонентов шасси должно иметь не менее восьми отсеков для модулей коммутации сетей передачи данных, не менее двух отсеков для установки модулей системного управления. Все отсеки должны поддерживать «горячую» замену.</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Должно быть обеспечено удалённое подключение к серверам в составе блока оптического носителя или образа по сети, либо наличие встроенного в шасси привода DVD с возможностью переназначения его между серверами-лезвиями.</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Должен осуществляться мониторинг и упреждающее уведомление о возможном выходе из строя процессоров, модулей оперативной памяти, жестких дисков каждого из серверов. Сбой указанных элементов должен быть устранен в рамках гарантийных обязательств Исполнителя.</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Должно комплектоваться максимальным количеством блоков питания и модулей охлаждения для обеспечения функционирования серверов.</w:t>
      </w:r>
    </w:p>
    <w:p w:rsidR="002E0D0B" w:rsidRPr="00B605BE" w:rsidRDefault="002E0D0B" w:rsidP="00227F39">
      <w:pPr>
        <w:widowControl/>
        <w:tabs>
          <w:tab w:val="left" w:pos="900"/>
        </w:tabs>
        <w:suppressAutoHyphens/>
        <w:autoSpaceDE/>
        <w:autoSpaceDN/>
        <w:adjustRightInd/>
        <w:spacing w:line="228" w:lineRule="auto"/>
        <w:ind w:left="720"/>
        <w:jc w:val="both"/>
        <w:rPr>
          <w:rFonts w:eastAsia="Calibri"/>
          <w:sz w:val="26"/>
          <w:szCs w:val="26"/>
          <w:lang w:eastAsia="ar-SA"/>
        </w:rPr>
      </w:pPr>
    </w:p>
    <w:p w:rsidR="002E0D0B" w:rsidRPr="00B605BE" w:rsidRDefault="002E0D0B" w:rsidP="00227F39">
      <w:pPr>
        <w:widowControl/>
        <w:suppressAutoHyphens/>
        <w:autoSpaceDE/>
        <w:autoSpaceDN/>
        <w:adjustRightInd/>
        <w:spacing w:line="228" w:lineRule="auto"/>
        <w:ind w:firstLine="720"/>
        <w:rPr>
          <w:rFonts w:eastAsia="Calibri"/>
          <w:b/>
          <w:sz w:val="26"/>
          <w:szCs w:val="26"/>
          <w:lang w:eastAsia="ar-SA"/>
        </w:rPr>
      </w:pPr>
      <w:r w:rsidRPr="00B605BE">
        <w:rPr>
          <w:rFonts w:eastAsia="Calibri"/>
          <w:b/>
          <w:sz w:val="26"/>
          <w:szCs w:val="26"/>
          <w:lang w:eastAsia="ar-SA"/>
        </w:rPr>
        <w:t>Модули коммутации (коммутаторы)</w:t>
      </w:r>
    </w:p>
    <w:p w:rsidR="002E0D0B" w:rsidRPr="00B605BE" w:rsidRDefault="002E0D0B" w:rsidP="00227F39">
      <w:pPr>
        <w:widowControl/>
        <w:suppressAutoHyphens/>
        <w:autoSpaceDE/>
        <w:autoSpaceDN/>
        <w:adjustRightInd/>
        <w:spacing w:line="228" w:lineRule="auto"/>
        <w:ind w:firstLine="720"/>
        <w:rPr>
          <w:rFonts w:eastAsia="Calibri"/>
          <w:b/>
          <w:sz w:val="26"/>
          <w:szCs w:val="26"/>
          <w:lang w:eastAsia="ar-SA"/>
        </w:rPr>
      </w:pPr>
      <w:r w:rsidRPr="00B605BE">
        <w:rPr>
          <w:rFonts w:eastAsia="Calibri"/>
          <w:b/>
          <w:sz w:val="26"/>
          <w:szCs w:val="26"/>
          <w:lang w:val="en-US" w:eastAsia="ar-SA"/>
        </w:rPr>
        <w:t>Ethernet</w:t>
      </w:r>
      <w:r w:rsidRPr="00B605BE">
        <w:rPr>
          <w:rFonts w:eastAsia="Calibri"/>
          <w:b/>
          <w:sz w:val="26"/>
          <w:szCs w:val="26"/>
          <w:lang w:eastAsia="ar-SA"/>
        </w:rPr>
        <w:t>- модули:</w:t>
      </w:r>
    </w:p>
    <w:p w:rsidR="002E0D0B" w:rsidRPr="00B605BE" w:rsidRDefault="002E0D0B" w:rsidP="00227F39">
      <w:pPr>
        <w:widowControl/>
        <w:suppressAutoHyphens/>
        <w:autoSpaceDE/>
        <w:autoSpaceDN/>
        <w:adjustRightInd/>
        <w:spacing w:line="228" w:lineRule="auto"/>
        <w:ind w:firstLine="720"/>
        <w:jc w:val="both"/>
        <w:rPr>
          <w:rFonts w:eastAsia="Calibri"/>
          <w:sz w:val="26"/>
          <w:szCs w:val="26"/>
          <w:lang w:eastAsia="ar-SA"/>
        </w:rPr>
      </w:pPr>
      <w:r w:rsidRPr="00B605BE">
        <w:rPr>
          <w:rFonts w:eastAsia="Calibri"/>
          <w:sz w:val="26"/>
          <w:szCs w:val="26"/>
          <w:lang w:eastAsia="ar-SA"/>
        </w:rPr>
        <w:t xml:space="preserve">В шасси должно быть не менее 2 (двух) коммутаторов 10Gb </w:t>
      </w:r>
      <w:r w:rsidRPr="00B605BE">
        <w:rPr>
          <w:rFonts w:eastAsia="Calibri"/>
          <w:sz w:val="26"/>
          <w:szCs w:val="26"/>
          <w:lang w:val="en-US" w:eastAsia="ar-SA"/>
        </w:rPr>
        <w:t>Ethernet</w:t>
      </w:r>
      <w:r w:rsidRPr="00B605BE">
        <w:rPr>
          <w:rFonts w:eastAsia="Calibri"/>
          <w:sz w:val="26"/>
          <w:szCs w:val="26"/>
          <w:lang w:eastAsia="ar-SA"/>
        </w:rPr>
        <w:t>, отвечающих следующим минимальным требованиям:</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 xml:space="preserve">не менее 10 (десяти) внешних портов 10 </w:t>
      </w:r>
      <w:r w:rsidRPr="00B605BE">
        <w:rPr>
          <w:rFonts w:eastAsia="Calibri"/>
          <w:sz w:val="26"/>
          <w:szCs w:val="26"/>
          <w:lang w:val="en-US" w:eastAsia="ar-SA"/>
        </w:rPr>
        <w:t>Gb</w:t>
      </w:r>
      <w:r w:rsidRPr="00B605BE">
        <w:rPr>
          <w:rFonts w:eastAsia="Calibri"/>
          <w:sz w:val="26"/>
          <w:szCs w:val="26"/>
          <w:lang w:eastAsia="ar-SA"/>
        </w:rPr>
        <w:t xml:space="preserve"> </w:t>
      </w:r>
      <w:r w:rsidRPr="00B605BE">
        <w:rPr>
          <w:rFonts w:eastAsia="Calibri"/>
          <w:sz w:val="26"/>
          <w:szCs w:val="26"/>
          <w:lang w:val="en-US" w:eastAsia="ar-SA"/>
        </w:rPr>
        <w:t>Ethernet</w:t>
      </w:r>
      <w:r w:rsidRPr="00B605BE">
        <w:rPr>
          <w:rFonts w:eastAsia="Calibri"/>
          <w:sz w:val="26"/>
          <w:szCs w:val="26"/>
          <w:lang w:eastAsia="ar-SA"/>
        </w:rPr>
        <w:t xml:space="preserve"> SFP+ с возможностью работы на скорости 1 Гбит/c. </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 xml:space="preserve">не менее 2 (двух) трансиверов 10Gb </w:t>
      </w:r>
      <w:r w:rsidRPr="00B605BE">
        <w:rPr>
          <w:rFonts w:eastAsia="Calibri"/>
          <w:sz w:val="26"/>
          <w:szCs w:val="26"/>
          <w:lang w:val="en-US" w:eastAsia="ar-SA"/>
        </w:rPr>
        <w:t>Ethernet</w:t>
      </w:r>
      <w:r w:rsidRPr="00B605BE">
        <w:rPr>
          <w:rFonts w:eastAsia="Calibri"/>
          <w:sz w:val="26"/>
          <w:szCs w:val="26"/>
          <w:lang w:eastAsia="ar-SA"/>
        </w:rPr>
        <w:t xml:space="preserve"> </w:t>
      </w:r>
      <w:r w:rsidRPr="00B605BE">
        <w:rPr>
          <w:rFonts w:eastAsia="Calibri"/>
          <w:sz w:val="26"/>
          <w:szCs w:val="26"/>
          <w:lang w:val="en-US" w:eastAsia="ar-SA"/>
        </w:rPr>
        <w:t>Fiber</w:t>
      </w:r>
      <w:r w:rsidRPr="00B605BE">
        <w:rPr>
          <w:rFonts w:eastAsia="Calibri"/>
          <w:sz w:val="26"/>
          <w:szCs w:val="26"/>
          <w:lang w:eastAsia="ar-SA"/>
        </w:rPr>
        <w:t xml:space="preserve"> </w:t>
      </w:r>
      <w:r w:rsidRPr="00B605BE">
        <w:rPr>
          <w:rFonts w:eastAsia="Calibri"/>
          <w:sz w:val="26"/>
          <w:szCs w:val="26"/>
          <w:lang w:val="en-US" w:eastAsia="ar-SA"/>
        </w:rPr>
        <w:t>SFP</w:t>
      </w:r>
      <w:r w:rsidRPr="00B605BE">
        <w:rPr>
          <w:rFonts w:eastAsia="Calibri"/>
          <w:sz w:val="26"/>
          <w:szCs w:val="26"/>
          <w:lang w:eastAsia="ar-SA"/>
        </w:rPr>
        <w:t>+</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не менее 4 (четырех) трансиверов 1</w:t>
      </w:r>
      <w:r w:rsidRPr="00B605BE">
        <w:rPr>
          <w:rFonts w:eastAsia="Calibri"/>
          <w:sz w:val="26"/>
          <w:szCs w:val="26"/>
          <w:lang w:val="en-US" w:eastAsia="ar-SA"/>
        </w:rPr>
        <w:t>Gb</w:t>
      </w:r>
      <w:r w:rsidRPr="00B605BE">
        <w:rPr>
          <w:rFonts w:eastAsia="Calibri"/>
          <w:sz w:val="26"/>
          <w:szCs w:val="26"/>
          <w:lang w:eastAsia="ar-SA"/>
        </w:rPr>
        <w:t xml:space="preserve"> </w:t>
      </w:r>
      <w:r w:rsidRPr="00B605BE">
        <w:rPr>
          <w:rFonts w:eastAsia="Calibri"/>
          <w:sz w:val="26"/>
          <w:szCs w:val="26"/>
          <w:lang w:val="en-US" w:eastAsia="ar-SA"/>
        </w:rPr>
        <w:t>Ethernet</w:t>
      </w:r>
      <w:r w:rsidRPr="00B605BE">
        <w:rPr>
          <w:rFonts w:eastAsia="Calibri"/>
          <w:sz w:val="26"/>
          <w:szCs w:val="26"/>
          <w:lang w:eastAsia="ar-SA"/>
        </w:rPr>
        <w:t xml:space="preserve"> </w:t>
      </w:r>
      <w:r w:rsidRPr="00B605BE">
        <w:rPr>
          <w:rFonts w:eastAsia="Calibri"/>
          <w:sz w:val="26"/>
          <w:szCs w:val="26"/>
          <w:lang w:val="en-US" w:eastAsia="ar-SA"/>
        </w:rPr>
        <w:t>RJ</w:t>
      </w:r>
      <w:r w:rsidRPr="00B605BE">
        <w:rPr>
          <w:rFonts w:eastAsia="Calibri"/>
          <w:sz w:val="26"/>
          <w:szCs w:val="26"/>
          <w:lang w:eastAsia="ar-SA"/>
        </w:rPr>
        <w:t>45</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 xml:space="preserve">не менее 1 (одного) внешнего порта USB или 10/100/1000 </w:t>
      </w:r>
      <w:r w:rsidRPr="00B605BE">
        <w:rPr>
          <w:rFonts w:eastAsia="Calibri"/>
          <w:sz w:val="26"/>
          <w:szCs w:val="26"/>
          <w:lang w:val="en-US" w:eastAsia="ar-SA"/>
        </w:rPr>
        <w:t>Base</w:t>
      </w:r>
      <w:r w:rsidRPr="00B605BE">
        <w:rPr>
          <w:rFonts w:eastAsia="Calibri"/>
          <w:sz w:val="26"/>
          <w:szCs w:val="26"/>
          <w:lang w:eastAsia="ar-SA"/>
        </w:rPr>
        <w:t>-</w:t>
      </w:r>
      <w:r w:rsidRPr="00B605BE">
        <w:rPr>
          <w:rFonts w:eastAsia="Calibri"/>
          <w:sz w:val="26"/>
          <w:szCs w:val="26"/>
          <w:lang w:val="en-US" w:eastAsia="ar-SA"/>
        </w:rPr>
        <w:t>T</w:t>
      </w:r>
      <w:r w:rsidRPr="00B605BE">
        <w:rPr>
          <w:rFonts w:eastAsia="Calibri"/>
          <w:sz w:val="26"/>
          <w:szCs w:val="26"/>
          <w:lang w:eastAsia="ar-SA"/>
        </w:rPr>
        <w:t xml:space="preserve"> для управления;</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 xml:space="preserve">не менее 14 (четырнадцати) внутренних портов, поддерживающих </w:t>
      </w:r>
      <w:proofErr w:type="spellStart"/>
      <w:r w:rsidRPr="00B605BE">
        <w:rPr>
          <w:rFonts w:eastAsia="Calibri"/>
          <w:sz w:val="26"/>
          <w:szCs w:val="26"/>
          <w:lang w:eastAsia="ar-SA"/>
        </w:rPr>
        <w:t>автоопределение</w:t>
      </w:r>
      <w:proofErr w:type="spellEnd"/>
      <w:r w:rsidRPr="00B605BE">
        <w:rPr>
          <w:rFonts w:eastAsia="Calibri"/>
          <w:sz w:val="26"/>
          <w:szCs w:val="26"/>
          <w:lang w:eastAsia="ar-SA"/>
        </w:rPr>
        <w:t xml:space="preserve"> скорости 1 Гбит/c или 10 Гбит/c;</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 xml:space="preserve">производительность коммутатора: не менее 240 Гбит/c в режиме </w:t>
      </w:r>
      <w:r w:rsidRPr="00B605BE">
        <w:rPr>
          <w:rFonts w:eastAsia="Calibri"/>
          <w:sz w:val="26"/>
          <w:szCs w:val="26"/>
          <w:lang w:val="en-US" w:eastAsia="ar-SA"/>
        </w:rPr>
        <w:t>full</w:t>
      </w:r>
      <w:r w:rsidRPr="00B605BE">
        <w:rPr>
          <w:rFonts w:eastAsia="Calibri"/>
          <w:sz w:val="26"/>
          <w:szCs w:val="26"/>
          <w:lang w:eastAsia="ar-SA"/>
        </w:rPr>
        <w:t xml:space="preserve"> </w:t>
      </w:r>
      <w:r w:rsidRPr="00B605BE">
        <w:rPr>
          <w:rFonts w:eastAsia="Calibri"/>
          <w:sz w:val="26"/>
          <w:szCs w:val="26"/>
          <w:lang w:val="en-US" w:eastAsia="ar-SA"/>
        </w:rPr>
        <w:t>duplex</w:t>
      </w:r>
      <w:r w:rsidRPr="00B605BE">
        <w:rPr>
          <w:rFonts w:eastAsia="Calibri"/>
          <w:sz w:val="26"/>
          <w:szCs w:val="26"/>
          <w:lang w:eastAsia="ar-SA"/>
        </w:rPr>
        <w:t>, неблокируемая архитектура;</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 xml:space="preserve">коммутатор должен обеспечивать низкую задержку коммутации (не более 1.5 микросекунд) вне зависимости от размера пакетов и включенных сервисов на интерфейсах 10 </w:t>
      </w:r>
      <w:r w:rsidRPr="00B605BE">
        <w:rPr>
          <w:rFonts w:eastAsia="Calibri"/>
          <w:sz w:val="26"/>
          <w:szCs w:val="26"/>
          <w:lang w:val="en-US" w:eastAsia="ar-SA"/>
        </w:rPr>
        <w:t>Gb</w:t>
      </w:r>
      <w:r w:rsidRPr="00B605BE">
        <w:rPr>
          <w:rFonts w:eastAsia="Calibri"/>
          <w:sz w:val="26"/>
          <w:szCs w:val="26"/>
          <w:lang w:eastAsia="ar-SA"/>
        </w:rPr>
        <w:t xml:space="preserve"> </w:t>
      </w:r>
      <w:r w:rsidRPr="00B605BE">
        <w:rPr>
          <w:rFonts w:eastAsia="Calibri"/>
          <w:sz w:val="26"/>
          <w:szCs w:val="26"/>
          <w:lang w:val="en-US" w:eastAsia="ar-SA"/>
        </w:rPr>
        <w:t>Ethernet</w:t>
      </w:r>
      <w:r w:rsidRPr="00B605BE">
        <w:rPr>
          <w:rFonts w:eastAsia="Calibri"/>
          <w:sz w:val="26"/>
          <w:szCs w:val="26"/>
          <w:lang w:eastAsia="ar-SA"/>
        </w:rPr>
        <w:t>;</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размер таблицы MAC адресов -  не менее 8000 записей;</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коммутатор должен обеспечивать объединение нескольких физических портов в одну логическую группу;</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 xml:space="preserve">поддержка </w:t>
      </w:r>
      <w:r w:rsidRPr="00B605BE">
        <w:rPr>
          <w:rFonts w:eastAsia="Calibri"/>
          <w:sz w:val="26"/>
          <w:szCs w:val="26"/>
          <w:lang w:val="en-US" w:eastAsia="ar-SA"/>
        </w:rPr>
        <w:t>Jumbo</w:t>
      </w:r>
      <w:r w:rsidRPr="00B605BE">
        <w:rPr>
          <w:rFonts w:eastAsia="Calibri"/>
          <w:sz w:val="26"/>
          <w:szCs w:val="26"/>
          <w:lang w:eastAsia="ar-SA"/>
        </w:rPr>
        <w:t xml:space="preserve"> фреймов (9216 байт);</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количество одновременно поддерживаемых VLAN – не менее 512;</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поддержка не менее 4000 значений идентификатора виртуальной сети (VLAN ID);</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 xml:space="preserve">поддержка </w:t>
      </w:r>
      <w:r w:rsidRPr="00B605BE">
        <w:rPr>
          <w:rFonts w:eastAsia="Calibri"/>
          <w:sz w:val="26"/>
          <w:szCs w:val="26"/>
          <w:lang w:val="en-US" w:eastAsia="ar-SA"/>
        </w:rPr>
        <w:t>Private</w:t>
      </w:r>
      <w:r w:rsidRPr="00B605BE">
        <w:rPr>
          <w:rFonts w:eastAsia="Calibri"/>
          <w:sz w:val="26"/>
          <w:szCs w:val="26"/>
          <w:lang w:eastAsia="ar-SA"/>
        </w:rPr>
        <w:t xml:space="preserve"> VLAN;</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реализация стандартов: IEEE 802.1q, IEEE 802.3ad, IEEE 802.3ae;</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 xml:space="preserve">возможность использования протокола </w:t>
      </w:r>
      <w:proofErr w:type="spellStart"/>
      <w:r w:rsidRPr="00B605BE">
        <w:rPr>
          <w:rFonts w:eastAsia="Calibri"/>
          <w:sz w:val="26"/>
          <w:szCs w:val="26"/>
          <w:lang w:val="en-US" w:eastAsia="ar-SA"/>
        </w:rPr>
        <w:t>FCoE</w:t>
      </w:r>
      <w:proofErr w:type="spellEnd"/>
      <w:r w:rsidRPr="00B605BE">
        <w:rPr>
          <w:rFonts w:eastAsia="Calibri"/>
          <w:sz w:val="26"/>
          <w:szCs w:val="26"/>
          <w:lang w:eastAsia="ar-SA"/>
        </w:rPr>
        <w:t xml:space="preserve">  или аналогичного конвергентного сетевого протокола с совмещением FC и </w:t>
      </w:r>
      <w:r w:rsidRPr="00B605BE">
        <w:rPr>
          <w:rFonts w:eastAsia="Calibri"/>
          <w:sz w:val="26"/>
          <w:szCs w:val="26"/>
          <w:lang w:val="en-US" w:eastAsia="ar-SA"/>
        </w:rPr>
        <w:t>Ethernet</w:t>
      </w:r>
      <w:r w:rsidRPr="00B605BE">
        <w:rPr>
          <w:rFonts w:eastAsia="Calibri"/>
          <w:sz w:val="26"/>
          <w:szCs w:val="26"/>
          <w:lang w:eastAsia="ar-SA"/>
        </w:rPr>
        <w:t xml:space="preserve"> в одном канале для всех внутренних портов.</w:t>
      </w:r>
    </w:p>
    <w:p w:rsidR="002E0D0B" w:rsidRPr="00B605BE" w:rsidRDefault="002E0D0B" w:rsidP="00227F39">
      <w:pPr>
        <w:widowControl/>
        <w:suppressAutoHyphens/>
        <w:autoSpaceDE/>
        <w:autoSpaceDN/>
        <w:adjustRightInd/>
        <w:spacing w:line="228" w:lineRule="auto"/>
        <w:ind w:firstLine="709"/>
        <w:jc w:val="both"/>
        <w:rPr>
          <w:rFonts w:eastAsia="Calibri"/>
          <w:sz w:val="26"/>
          <w:szCs w:val="26"/>
          <w:lang w:eastAsia="ar-SA"/>
        </w:rPr>
      </w:pPr>
      <w:r w:rsidRPr="00B605BE">
        <w:rPr>
          <w:rFonts w:eastAsia="Calibri"/>
          <w:sz w:val="26"/>
          <w:szCs w:val="26"/>
          <w:lang w:eastAsia="ar-SA"/>
        </w:rPr>
        <w:t xml:space="preserve">В шасси должно быть не менее 2 (двух) коммутаторов 1Gb </w:t>
      </w:r>
      <w:r w:rsidRPr="00B605BE">
        <w:rPr>
          <w:rFonts w:eastAsia="Calibri"/>
          <w:sz w:val="26"/>
          <w:szCs w:val="26"/>
          <w:lang w:val="en-US" w:eastAsia="ar-SA"/>
        </w:rPr>
        <w:t>Ethernet</w:t>
      </w:r>
      <w:r w:rsidRPr="00B605BE">
        <w:rPr>
          <w:rFonts w:eastAsia="Calibri"/>
          <w:sz w:val="26"/>
          <w:szCs w:val="26"/>
          <w:lang w:eastAsia="ar-SA"/>
        </w:rPr>
        <w:t>, отвечающих следующим минимальным требованиям:</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не менее 6 (шести) внешних портов 1</w:t>
      </w:r>
      <w:r w:rsidRPr="00B605BE">
        <w:rPr>
          <w:rFonts w:eastAsia="Calibri"/>
          <w:sz w:val="26"/>
          <w:szCs w:val="26"/>
          <w:lang w:val="en-US" w:eastAsia="ar-SA"/>
        </w:rPr>
        <w:t>Gb</w:t>
      </w:r>
      <w:r w:rsidRPr="00B605BE">
        <w:rPr>
          <w:rFonts w:eastAsia="Calibri"/>
          <w:sz w:val="26"/>
          <w:szCs w:val="26"/>
          <w:lang w:eastAsia="ar-SA"/>
        </w:rPr>
        <w:t xml:space="preserve"> </w:t>
      </w:r>
      <w:r w:rsidRPr="00B605BE">
        <w:rPr>
          <w:rFonts w:eastAsia="Calibri"/>
          <w:sz w:val="26"/>
          <w:szCs w:val="26"/>
          <w:lang w:val="en-US" w:eastAsia="ar-SA"/>
        </w:rPr>
        <w:t>Ethernet</w:t>
      </w:r>
      <w:r w:rsidRPr="00B605BE">
        <w:rPr>
          <w:rFonts w:eastAsia="Calibri"/>
          <w:sz w:val="26"/>
          <w:szCs w:val="26"/>
          <w:lang w:eastAsia="ar-SA"/>
        </w:rPr>
        <w:t xml:space="preserve">  </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 xml:space="preserve">не менее 14 (четырнадцати) внутренних портов, поддерживающих </w:t>
      </w:r>
      <w:proofErr w:type="spellStart"/>
      <w:r w:rsidRPr="00B605BE">
        <w:rPr>
          <w:rFonts w:eastAsia="Calibri"/>
          <w:sz w:val="26"/>
          <w:szCs w:val="26"/>
          <w:lang w:eastAsia="ar-SA"/>
        </w:rPr>
        <w:t>автоопределение</w:t>
      </w:r>
      <w:proofErr w:type="spellEnd"/>
      <w:r w:rsidRPr="00B605BE">
        <w:rPr>
          <w:rFonts w:eastAsia="Calibri"/>
          <w:sz w:val="26"/>
          <w:szCs w:val="26"/>
          <w:lang w:eastAsia="ar-SA"/>
        </w:rPr>
        <w:t xml:space="preserve"> скорости.</w:t>
      </w:r>
    </w:p>
    <w:p w:rsidR="002E0D0B" w:rsidRPr="00B605BE" w:rsidRDefault="002E0D0B" w:rsidP="00227F39">
      <w:pPr>
        <w:widowControl/>
        <w:suppressAutoHyphens/>
        <w:autoSpaceDE/>
        <w:autoSpaceDN/>
        <w:adjustRightInd/>
        <w:spacing w:line="228" w:lineRule="auto"/>
        <w:jc w:val="both"/>
        <w:rPr>
          <w:rFonts w:eastAsia="Calibri"/>
          <w:sz w:val="26"/>
          <w:szCs w:val="26"/>
          <w:lang w:eastAsia="ar-SA"/>
        </w:rPr>
      </w:pPr>
    </w:p>
    <w:p w:rsidR="002E0D0B" w:rsidRPr="00B605BE" w:rsidRDefault="002E0D0B" w:rsidP="00227F39">
      <w:pPr>
        <w:widowControl/>
        <w:suppressAutoHyphens/>
        <w:autoSpaceDE/>
        <w:autoSpaceDN/>
        <w:adjustRightInd/>
        <w:spacing w:line="228" w:lineRule="auto"/>
        <w:ind w:firstLine="720"/>
        <w:rPr>
          <w:rFonts w:eastAsia="Calibri"/>
          <w:b/>
          <w:sz w:val="26"/>
          <w:szCs w:val="26"/>
          <w:lang w:eastAsia="ar-SA"/>
        </w:rPr>
      </w:pPr>
      <w:r w:rsidRPr="00B605BE">
        <w:rPr>
          <w:rFonts w:eastAsia="Calibri"/>
          <w:b/>
          <w:sz w:val="26"/>
          <w:szCs w:val="26"/>
          <w:lang w:val="en-US" w:eastAsia="ar-SA"/>
        </w:rPr>
        <w:t>FC-</w:t>
      </w:r>
      <w:r w:rsidRPr="00B605BE">
        <w:rPr>
          <w:rFonts w:eastAsia="Calibri"/>
          <w:b/>
          <w:sz w:val="26"/>
          <w:szCs w:val="26"/>
          <w:lang w:eastAsia="ar-SA"/>
        </w:rPr>
        <w:t>модули:</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lastRenderedPageBreak/>
        <w:t>Не менее двух коммутаторов сети со скоростью портов 8 Гб/с FC, поддерживающих «горячую» замену и работающих в режиме «горячего» резерва (</w:t>
      </w:r>
      <w:r w:rsidRPr="00B605BE">
        <w:rPr>
          <w:rFonts w:eastAsia="Calibri"/>
          <w:sz w:val="26"/>
          <w:szCs w:val="26"/>
          <w:lang w:val="en-US" w:eastAsia="ar-SA"/>
        </w:rPr>
        <w:t>active</w:t>
      </w:r>
      <w:r w:rsidRPr="00B605BE">
        <w:rPr>
          <w:rFonts w:eastAsia="Calibri"/>
          <w:sz w:val="26"/>
          <w:szCs w:val="26"/>
          <w:lang w:eastAsia="ar-SA"/>
        </w:rPr>
        <w:t>-</w:t>
      </w:r>
      <w:r w:rsidRPr="00B605BE">
        <w:rPr>
          <w:rFonts w:eastAsia="Calibri"/>
          <w:sz w:val="26"/>
          <w:szCs w:val="26"/>
          <w:lang w:val="en-US" w:eastAsia="ar-SA"/>
        </w:rPr>
        <w:t>active</w:t>
      </w:r>
      <w:r w:rsidRPr="00B605BE">
        <w:rPr>
          <w:rFonts w:eastAsia="Calibri"/>
          <w:sz w:val="26"/>
          <w:szCs w:val="26"/>
          <w:lang w:eastAsia="ar-SA"/>
        </w:rPr>
        <w:t xml:space="preserve">). </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 xml:space="preserve">Каждый коммутатор должен иметь достаточное количество портов </w:t>
      </w:r>
      <w:proofErr w:type="spellStart"/>
      <w:r w:rsidRPr="00B605BE">
        <w:rPr>
          <w:rFonts w:eastAsia="Calibri"/>
          <w:sz w:val="26"/>
          <w:szCs w:val="26"/>
          <w:lang w:eastAsia="ar-SA"/>
        </w:rPr>
        <w:t>Fibre</w:t>
      </w:r>
      <w:proofErr w:type="spellEnd"/>
      <w:r w:rsidRPr="00B605BE">
        <w:rPr>
          <w:rFonts w:eastAsia="Calibri"/>
          <w:sz w:val="26"/>
          <w:szCs w:val="26"/>
          <w:lang w:eastAsia="ar-SA"/>
        </w:rPr>
        <w:t xml:space="preserve"> </w:t>
      </w:r>
      <w:r w:rsidRPr="00B605BE">
        <w:rPr>
          <w:rFonts w:eastAsia="Calibri"/>
          <w:sz w:val="26"/>
          <w:szCs w:val="26"/>
          <w:lang w:val="en-US" w:eastAsia="ar-SA"/>
        </w:rPr>
        <w:t>Channel</w:t>
      </w:r>
      <w:r w:rsidRPr="00B605BE">
        <w:rPr>
          <w:rFonts w:eastAsia="Calibri"/>
          <w:sz w:val="26"/>
          <w:szCs w:val="26"/>
          <w:lang w:eastAsia="ar-SA"/>
        </w:rPr>
        <w:t xml:space="preserve"> (равное или большее максимально возможному числу устанавливаемых в шасси серверов - «лезвий») и не менее шести  внешних портов 8Gb/s.</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Каждый коммутатор должен быть укомплектован не менее 6 (шестью) трансиверами SFP 8 Гбит/с. для отказоустойчивого подключения дисковых массивов.</w:t>
      </w:r>
    </w:p>
    <w:p w:rsidR="002E0D0B" w:rsidRPr="00B605BE" w:rsidRDefault="002E0D0B" w:rsidP="00227F39">
      <w:pPr>
        <w:widowControl/>
        <w:tabs>
          <w:tab w:val="left" w:pos="900"/>
        </w:tabs>
        <w:suppressAutoHyphens/>
        <w:autoSpaceDE/>
        <w:autoSpaceDN/>
        <w:adjustRightInd/>
        <w:spacing w:line="228" w:lineRule="auto"/>
        <w:ind w:left="720"/>
        <w:jc w:val="both"/>
        <w:rPr>
          <w:rFonts w:eastAsia="Calibri"/>
          <w:sz w:val="26"/>
          <w:szCs w:val="26"/>
          <w:lang w:eastAsia="ar-SA"/>
        </w:rPr>
      </w:pPr>
    </w:p>
    <w:p w:rsidR="002E0D0B" w:rsidRPr="00B605BE" w:rsidRDefault="002E0D0B" w:rsidP="00227F39">
      <w:pPr>
        <w:widowControl/>
        <w:suppressAutoHyphens/>
        <w:autoSpaceDE/>
        <w:autoSpaceDN/>
        <w:adjustRightInd/>
        <w:spacing w:line="228" w:lineRule="auto"/>
        <w:ind w:firstLine="720"/>
        <w:rPr>
          <w:rFonts w:eastAsia="Calibri"/>
          <w:b/>
          <w:i/>
          <w:sz w:val="26"/>
          <w:szCs w:val="26"/>
          <w:lang w:eastAsia="ar-SA"/>
        </w:rPr>
      </w:pPr>
      <w:bookmarkStart w:id="10" w:name="sys_mgmt"/>
      <w:bookmarkEnd w:id="10"/>
      <w:r w:rsidRPr="00B605BE">
        <w:rPr>
          <w:rFonts w:eastAsia="Calibri"/>
          <w:b/>
          <w:i/>
          <w:sz w:val="26"/>
          <w:szCs w:val="26"/>
          <w:lang w:eastAsia="ar-SA"/>
        </w:rPr>
        <w:t>Модули системного управления</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 xml:space="preserve">Модуль системного управления должен иметь достаточное количество портов USB для подключения клавиатуры и мыши, не менее одного стандартного видео-разъема VGA, не менее одного порта </w:t>
      </w:r>
      <w:r w:rsidRPr="00B605BE">
        <w:rPr>
          <w:rFonts w:eastAsia="Calibri"/>
          <w:sz w:val="26"/>
          <w:szCs w:val="26"/>
          <w:lang w:val="en-US" w:eastAsia="ar-SA"/>
        </w:rPr>
        <w:t>Ethernet</w:t>
      </w:r>
      <w:r w:rsidRPr="00B605BE">
        <w:rPr>
          <w:rFonts w:eastAsia="Calibri"/>
          <w:sz w:val="26"/>
          <w:szCs w:val="26"/>
          <w:lang w:eastAsia="ar-SA"/>
        </w:rPr>
        <w:t xml:space="preserve"> 10/100</w:t>
      </w:r>
      <w:r w:rsidRPr="00B605BE">
        <w:rPr>
          <w:rFonts w:eastAsia="Calibri"/>
          <w:sz w:val="26"/>
          <w:szCs w:val="26"/>
          <w:lang w:val="en-US" w:eastAsia="ar-SA"/>
        </w:rPr>
        <w:t> Base</w:t>
      </w:r>
      <w:r w:rsidRPr="00B605BE">
        <w:rPr>
          <w:rFonts w:eastAsia="Calibri"/>
          <w:sz w:val="26"/>
          <w:szCs w:val="26"/>
          <w:lang w:eastAsia="ar-SA"/>
        </w:rPr>
        <w:t>-</w:t>
      </w:r>
      <w:r w:rsidRPr="00B605BE">
        <w:rPr>
          <w:rFonts w:eastAsia="Calibri"/>
          <w:sz w:val="26"/>
          <w:szCs w:val="26"/>
          <w:lang w:val="en-US" w:eastAsia="ar-SA"/>
        </w:rPr>
        <w:t>TX</w:t>
      </w:r>
      <w:r w:rsidRPr="00B605BE">
        <w:rPr>
          <w:rFonts w:eastAsia="Calibri"/>
          <w:sz w:val="26"/>
          <w:szCs w:val="26"/>
          <w:lang w:eastAsia="ar-SA"/>
        </w:rPr>
        <w:t xml:space="preserve"> с разъемом RJ-45 для системного управления, не менее одного последовательного порта. Модуль системного управления должен поддерживать функцию консоли удаленного управления (независимо от общей локальной сети).</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Модуль системного управления, а также поставляемое в комплекте с оборудованием предустановленное программное обеспечение системного управления должны реализовывать следующие функции:</w:t>
      </w:r>
    </w:p>
    <w:p w:rsidR="002E0D0B" w:rsidRPr="00B605BE" w:rsidRDefault="002E0D0B" w:rsidP="00E112B4">
      <w:pPr>
        <w:widowControl/>
        <w:numPr>
          <w:ilvl w:val="1"/>
          <w:numId w:val="41"/>
        </w:numPr>
        <w:suppressAutoHyphens/>
        <w:autoSpaceDE/>
        <w:autoSpaceDN/>
        <w:adjustRightInd/>
        <w:spacing w:line="228" w:lineRule="auto"/>
        <w:jc w:val="both"/>
        <w:rPr>
          <w:rFonts w:eastAsia="Calibri"/>
          <w:sz w:val="26"/>
          <w:szCs w:val="26"/>
          <w:lang w:eastAsia="ar-SA"/>
        </w:rPr>
      </w:pPr>
      <w:r w:rsidRPr="00B605BE">
        <w:rPr>
          <w:rFonts w:eastAsia="Calibri"/>
          <w:sz w:val="26"/>
          <w:szCs w:val="26"/>
          <w:lang w:eastAsia="ar-SA"/>
        </w:rPr>
        <w:t>удаленная перезагрузка, включение/выключение сервера. В том числе загрузка c CD/DVD;</w:t>
      </w:r>
    </w:p>
    <w:p w:rsidR="002E0D0B" w:rsidRPr="00B605BE" w:rsidRDefault="002E0D0B" w:rsidP="00E112B4">
      <w:pPr>
        <w:widowControl/>
        <w:numPr>
          <w:ilvl w:val="1"/>
          <w:numId w:val="41"/>
        </w:numPr>
        <w:suppressAutoHyphens/>
        <w:autoSpaceDE/>
        <w:autoSpaceDN/>
        <w:adjustRightInd/>
        <w:spacing w:line="228" w:lineRule="auto"/>
        <w:jc w:val="both"/>
        <w:rPr>
          <w:rFonts w:eastAsia="Calibri"/>
          <w:sz w:val="26"/>
          <w:szCs w:val="26"/>
          <w:lang w:eastAsia="ar-SA"/>
        </w:rPr>
      </w:pPr>
      <w:r w:rsidRPr="00B605BE">
        <w:rPr>
          <w:rFonts w:eastAsia="Calibri"/>
          <w:sz w:val="26"/>
          <w:szCs w:val="26"/>
          <w:lang w:eastAsia="ar-SA"/>
        </w:rPr>
        <w:t>удаленный перехват консоли управления сервера: экрана, клавиатуры и мыши, как на этапе загрузки сервера, так и во время работы операционных систем;</w:t>
      </w:r>
    </w:p>
    <w:p w:rsidR="002E0D0B" w:rsidRPr="00B605BE" w:rsidRDefault="002E0D0B" w:rsidP="00E112B4">
      <w:pPr>
        <w:widowControl/>
        <w:numPr>
          <w:ilvl w:val="1"/>
          <w:numId w:val="41"/>
        </w:numPr>
        <w:suppressAutoHyphens/>
        <w:autoSpaceDE/>
        <w:autoSpaceDN/>
        <w:adjustRightInd/>
        <w:spacing w:line="228" w:lineRule="auto"/>
        <w:jc w:val="both"/>
        <w:rPr>
          <w:rFonts w:eastAsia="Calibri"/>
          <w:sz w:val="26"/>
          <w:szCs w:val="26"/>
          <w:lang w:eastAsia="ar-SA"/>
        </w:rPr>
      </w:pPr>
      <w:r w:rsidRPr="00B605BE">
        <w:rPr>
          <w:rFonts w:eastAsia="Calibri"/>
          <w:sz w:val="26"/>
          <w:szCs w:val="26"/>
          <w:lang w:eastAsia="ar-SA"/>
        </w:rPr>
        <w:t xml:space="preserve">удаленный доступ к консоли управления сервера посредством </w:t>
      </w:r>
      <w:r w:rsidRPr="00B605BE">
        <w:rPr>
          <w:rFonts w:eastAsia="Calibri"/>
          <w:sz w:val="26"/>
          <w:szCs w:val="26"/>
          <w:lang w:val="en-US" w:eastAsia="ar-SA"/>
        </w:rPr>
        <w:t>www</w:t>
      </w:r>
      <w:r w:rsidRPr="00B605BE">
        <w:rPr>
          <w:rFonts w:eastAsia="Calibri"/>
          <w:sz w:val="26"/>
          <w:szCs w:val="26"/>
          <w:lang w:eastAsia="ar-SA"/>
        </w:rPr>
        <w:t>-браузеров;</w:t>
      </w:r>
    </w:p>
    <w:p w:rsidR="002E0D0B" w:rsidRPr="00B605BE" w:rsidRDefault="002E0D0B" w:rsidP="00E112B4">
      <w:pPr>
        <w:widowControl/>
        <w:numPr>
          <w:ilvl w:val="1"/>
          <w:numId w:val="41"/>
        </w:numPr>
        <w:suppressAutoHyphens/>
        <w:autoSpaceDE/>
        <w:autoSpaceDN/>
        <w:adjustRightInd/>
        <w:spacing w:line="228" w:lineRule="auto"/>
        <w:jc w:val="both"/>
        <w:rPr>
          <w:rFonts w:eastAsia="Calibri"/>
          <w:sz w:val="26"/>
          <w:szCs w:val="26"/>
          <w:lang w:eastAsia="ar-SA"/>
        </w:rPr>
      </w:pPr>
      <w:r w:rsidRPr="00B605BE">
        <w:rPr>
          <w:rFonts w:eastAsia="Calibri"/>
          <w:sz w:val="26"/>
          <w:szCs w:val="26"/>
          <w:lang w:eastAsia="ar-SA"/>
        </w:rPr>
        <w:t>автоматическое информирование администратора обо всех сбоях и предсказаниях сбоев в процессорах и модулях оперативной памяти посредством отправки электронной почты и/или выведения сообщения на консоль администратора.</w:t>
      </w:r>
    </w:p>
    <w:p w:rsidR="002E0D0B" w:rsidRPr="00B605BE" w:rsidRDefault="002E0D0B" w:rsidP="00227F39">
      <w:pPr>
        <w:widowControl/>
        <w:suppressAutoHyphens/>
        <w:autoSpaceDE/>
        <w:autoSpaceDN/>
        <w:adjustRightInd/>
        <w:spacing w:line="228" w:lineRule="auto"/>
        <w:ind w:firstLine="709"/>
        <w:jc w:val="both"/>
        <w:rPr>
          <w:rFonts w:eastAsia="Calibri"/>
          <w:b/>
          <w:i/>
          <w:sz w:val="26"/>
          <w:szCs w:val="26"/>
          <w:lang w:eastAsia="ar-SA"/>
        </w:rPr>
      </w:pPr>
      <w:r w:rsidRPr="00B605BE">
        <w:rPr>
          <w:rFonts w:eastAsia="Calibri"/>
          <w:b/>
          <w:i/>
          <w:sz w:val="26"/>
          <w:szCs w:val="26"/>
          <w:lang w:eastAsia="ar-SA"/>
        </w:rPr>
        <w:t>Количество поставляемых шасси – 2 шт..</w:t>
      </w:r>
    </w:p>
    <w:p w:rsidR="002E0D0B" w:rsidRPr="00B605BE" w:rsidRDefault="002E0D0B" w:rsidP="00227F39">
      <w:pPr>
        <w:widowControl/>
        <w:suppressAutoHyphens/>
        <w:autoSpaceDE/>
        <w:autoSpaceDN/>
        <w:adjustRightInd/>
        <w:spacing w:line="228" w:lineRule="auto"/>
        <w:ind w:firstLine="709"/>
        <w:jc w:val="both"/>
        <w:rPr>
          <w:rFonts w:eastAsia="Calibri"/>
          <w:sz w:val="26"/>
          <w:szCs w:val="26"/>
          <w:lang w:eastAsia="ar-SA"/>
        </w:rPr>
      </w:pPr>
    </w:p>
    <w:p w:rsidR="002E0D0B" w:rsidRPr="00B605BE" w:rsidRDefault="002E0D0B" w:rsidP="00227F39">
      <w:pPr>
        <w:widowControl/>
        <w:suppressAutoHyphens/>
        <w:autoSpaceDE/>
        <w:autoSpaceDN/>
        <w:adjustRightInd/>
        <w:spacing w:line="228" w:lineRule="auto"/>
        <w:ind w:firstLine="709"/>
        <w:jc w:val="both"/>
        <w:rPr>
          <w:rFonts w:eastAsia="Calibri"/>
          <w:b/>
          <w:i/>
          <w:sz w:val="26"/>
          <w:szCs w:val="26"/>
          <w:u w:val="single"/>
          <w:lang w:eastAsia="ar-SA"/>
        </w:rPr>
      </w:pPr>
      <w:r w:rsidRPr="00B605BE">
        <w:rPr>
          <w:rFonts w:eastAsia="Calibri"/>
          <w:b/>
          <w:i/>
          <w:sz w:val="26"/>
          <w:szCs w:val="26"/>
          <w:u w:val="single"/>
          <w:lang w:eastAsia="ar-SA"/>
        </w:rPr>
        <w:t>3.2.5. Сервер тип 1</w:t>
      </w:r>
    </w:p>
    <w:p w:rsidR="002E0D0B" w:rsidRPr="00B605BE" w:rsidRDefault="002E0D0B" w:rsidP="00227F39">
      <w:pPr>
        <w:widowControl/>
        <w:suppressAutoHyphens/>
        <w:autoSpaceDE/>
        <w:autoSpaceDN/>
        <w:adjustRightInd/>
        <w:spacing w:line="228" w:lineRule="auto"/>
        <w:ind w:left="142" w:firstLine="709"/>
        <w:jc w:val="both"/>
        <w:rPr>
          <w:rFonts w:eastAsia="Calibri"/>
          <w:sz w:val="26"/>
          <w:szCs w:val="26"/>
          <w:lang w:eastAsia="ar-SA"/>
        </w:rPr>
      </w:pPr>
    </w:p>
    <w:p w:rsidR="002E0D0B" w:rsidRPr="00B605BE" w:rsidRDefault="002E0D0B" w:rsidP="00227F39">
      <w:pPr>
        <w:widowControl/>
        <w:suppressAutoHyphens/>
        <w:autoSpaceDE/>
        <w:autoSpaceDN/>
        <w:adjustRightInd/>
        <w:spacing w:line="228" w:lineRule="auto"/>
        <w:ind w:firstLine="709"/>
        <w:jc w:val="both"/>
        <w:rPr>
          <w:rFonts w:eastAsia="Calibri"/>
          <w:sz w:val="26"/>
          <w:szCs w:val="26"/>
          <w:lang w:eastAsia="ar-SA"/>
        </w:rPr>
      </w:pPr>
      <w:r w:rsidRPr="00B605BE">
        <w:rPr>
          <w:rFonts w:eastAsia="Calibri"/>
          <w:sz w:val="26"/>
          <w:szCs w:val="26"/>
          <w:lang w:eastAsia="ar-SA"/>
        </w:rPr>
        <w:t>Сервер тип 1 (сервер приложений) должен удовлетворять следующим минимальным техническим требованиям:</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Форм-фактор – лезвие (</w:t>
      </w:r>
      <w:r w:rsidRPr="00B605BE">
        <w:rPr>
          <w:rFonts w:eastAsia="Calibri"/>
          <w:sz w:val="26"/>
          <w:szCs w:val="26"/>
          <w:lang w:val="en-US" w:eastAsia="ar-SA"/>
        </w:rPr>
        <w:t>Blade</w:t>
      </w:r>
      <w:r w:rsidRPr="00B605BE">
        <w:rPr>
          <w:rFonts w:eastAsia="Calibri"/>
          <w:sz w:val="26"/>
          <w:szCs w:val="26"/>
          <w:lang w:eastAsia="ar-SA"/>
        </w:rPr>
        <w:t>), должен быть совместим с Серверным шасси.</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Характеристики процессора – не менее восьми вычислительных ядер, частота не менее 2600 МГц, кэш память 3-го уровня не менее 20 Мб;</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Количество процессоров – не менее двух;</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Объём предустановленной оперативной памяти не менее 192 GB;</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Не менее 16 разъемов для установки оперативной памяти;</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Максимальный объём оперативной памяти не менее 256 GB;</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Поддержка не менее двух жестких дисков RAID 0,1 с горячей заменой;</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Поддержка интерфейсов SFF SAS/SATA/SSD;</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 xml:space="preserve">Предустановленные жесткие диски – 2 х 146GB 2.5in SAS 15K; </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Максимальный поддерживаемый суммарный объем встроенных дисков 2Тб;</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 xml:space="preserve">Два интегрированных физических порта 1Gigabit </w:t>
      </w:r>
      <w:r w:rsidRPr="00B605BE">
        <w:rPr>
          <w:rFonts w:eastAsia="Calibri"/>
          <w:sz w:val="26"/>
          <w:szCs w:val="26"/>
          <w:lang w:val="en-US" w:eastAsia="ar-SA"/>
        </w:rPr>
        <w:t>Ethernet</w:t>
      </w:r>
      <w:r w:rsidRPr="00B605BE">
        <w:rPr>
          <w:rFonts w:eastAsia="Calibri"/>
          <w:sz w:val="26"/>
          <w:szCs w:val="26"/>
          <w:lang w:eastAsia="ar-SA"/>
        </w:rPr>
        <w:t xml:space="preserve"> и  два интегрированных физических порта 10</w:t>
      </w:r>
      <w:r w:rsidRPr="00B605BE">
        <w:rPr>
          <w:rFonts w:eastAsia="Calibri"/>
          <w:sz w:val="26"/>
          <w:szCs w:val="26"/>
          <w:lang w:val="en-US" w:eastAsia="ar-SA"/>
        </w:rPr>
        <w:t>Gigabit</w:t>
      </w:r>
      <w:r w:rsidRPr="00B605BE">
        <w:rPr>
          <w:rFonts w:eastAsia="Calibri"/>
          <w:sz w:val="26"/>
          <w:szCs w:val="26"/>
          <w:lang w:eastAsia="ar-SA"/>
        </w:rPr>
        <w:t xml:space="preserve"> </w:t>
      </w:r>
      <w:r w:rsidRPr="00B605BE">
        <w:rPr>
          <w:rFonts w:eastAsia="Calibri"/>
          <w:sz w:val="26"/>
          <w:szCs w:val="26"/>
          <w:lang w:val="en-US" w:eastAsia="ar-SA"/>
        </w:rPr>
        <w:t>Ethernet</w:t>
      </w:r>
      <w:r w:rsidRPr="00B605BE">
        <w:rPr>
          <w:rFonts w:eastAsia="Calibri"/>
          <w:sz w:val="26"/>
          <w:szCs w:val="26"/>
          <w:lang w:eastAsia="ar-SA"/>
        </w:rPr>
        <w:t xml:space="preserve">. Сервер должен иметь возможность установки не менее четырех физических портов 10Gigabit </w:t>
      </w:r>
      <w:r w:rsidRPr="00B605BE">
        <w:rPr>
          <w:rFonts w:eastAsia="Calibri"/>
          <w:sz w:val="26"/>
          <w:szCs w:val="26"/>
          <w:lang w:val="en-US" w:eastAsia="ar-SA"/>
        </w:rPr>
        <w:t>Ethernet</w:t>
      </w:r>
      <w:r w:rsidRPr="00B605BE">
        <w:rPr>
          <w:rFonts w:eastAsia="Calibri"/>
          <w:sz w:val="26"/>
          <w:szCs w:val="26"/>
          <w:lang w:eastAsia="ar-SA"/>
        </w:rPr>
        <w:t>;</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 xml:space="preserve">Два порта </w:t>
      </w:r>
      <w:r w:rsidRPr="00B605BE">
        <w:rPr>
          <w:rFonts w:eastAsia="Calibri"/>
          <w:sz w:val="26"/>
          <w:szCs w:val="26"/>
          <w:lang w:val="en-US" w:eastAsia="ar-SA"/>
        </w:rPr>
        <w:t xml:space="preserve">FC </w:t>
      </w:r>
      <w:r w:rsidRPr="00B605BE">
        <w:rPr>
          <w:rFonts w:eastAsia="Calibri"/>
          <w:sz w:val="26"/>
          <w:szCs w:val="26"/>
          <w:lang w:eastAsia="ar-SA"/>
        </w:rPr>
        <w:t>8</w:t>
      </w:r>
      <w:r w:rsidRPr="00B605BE">
        <w:rPr>
          <w:rFonts w:eastAsia="Calibri"/>
          <w:sz w:val="26"/>
          <w:szCs w:val="26"/>
          <w:lang w:val="en-US" w:eastAsia="ar-SA"/>
        </w:rPr>
        <w:t>Gb</w:t>
      </w:r>
      <w:r w:rsidRPr="00B605BE">
        <w:rPr>
          <w:rFonts w:eastAsia="Calibri"/>
          <w:sz w:val="26"/>
          <w:szCs w:val="26"/>
          <w:lang w:eastAsia="ar-SA"/>
        </w:rPr>
        <w:t>;</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 xml:space="preserve">Наличие специализированного порта удалённого управления; </w:t>
      </w:r>
    </w:p>
    <w:p w:rsidR="002E0D0B" w:rsidRPr="00B605BE" w:rsidRDefault="002E0D0B" w:rsidP="00E112B4">
      <w:pPr>
        <w:widowControl/>
        <w:numPr>
          <w:ilvl w:val="0"/>
          <w:numId w:val="32"/>
        </w:numPr>
        <w:tabs>
          <w:tab w:val="left" w:pos="900"/>
        </w:tabs>
        <w:suppressAutoHyphens/>
        <w:autoSpaceDE/>
        <w:autoSpaceDN/>
        <w:adjustRightInd/>
        <w:spacing w:line="228" w:lineRule="auto"/>
        <w:jc w:val="both"/>
        <w:rPr>
          <w:rFonts w:eastAsia="Calibri"/>
          <w:sz w:val="26"/>
          <w:szCs w:val="26"/>
          <w:lang w:eastAsia="ar-SA"/>
        </w:rPr>
      </w:pPr>
      <w:r w:rsidRPr="00B605BE">
        <w:rPr>
          <w:rFonts w:eastAsia="Calibri"/>
          <w:sz w:val="26"/>
          <w:szCs w:val="26"/>
          <w:lang w:eastAsia="ar-SA"/>
        </w:rPr>
        <w:lastRenderedPageBreak/>
        <w:t>Наличие встроенной аппаратной системы индикации вышедшего из строя компонента сервера при его физическом извлечении из шасси для сокращения времени определения сбоев и сокращения простоя сервера.</w:t>
      </w:r>
    </w:p>
    <w:p w:rsidR="002E0D0B" w:rsidRPr="00B605BE" w:rsidRDefault="002E0D0B" w:rsidP="00227F39">
      <w:pPr>
        <w:widowControl/>
        <w:tabs>
          <w:tab w:val="left" w:pos="900"/>
        </w:tabs>
        <w:suppressAutoHyphens/>
        <w:autoSpaceDE/>
        <w:autoSpaceDN/>
        <w:adjustRightInd/>
        <w:spacing w:line="228" w:lineRule="auto"/>
        <w:ind w:firstLine="720"/>
        <w:jc w:val="both"/>
        <w:rPr>
          <w:rFonts w:eastAsia="Calibri"/>
          <w:b/>
          <w:i/>
          <w:sz w:val="26"/>
          <w:szCs w:val="26"/>
          <w:lang w:eastAsia="ar-SA"/>
        </w:rPr>
      </w:pPr>
      <w:r w:rsidRPr="00B605BE">
        <w:rPr>
          <w:rFonts w:eastAsia="Calibri"/>
          <w:b/>
          <w:i/>
          <w:sz w:val="26"/>
          <w:szCs w:val="26"/>
          <w:lang w:eastAsia="ar-SA"/>
        </w:rPr>
        <w:t>Количество поставляемых серверов тип 1 – 6 шт.</w:t>
      </w:r>
    </w:p>
    <w:p w:rsidR="002E0D0B" w:rsidRPr="00B605BE" w:rsidRDefault="002E0D0B" w:rsidP="00227F39">
      <w:pPr>
        <w:widowControl/>
        <w:tabs>
          <w:tab w:val="left" w:pos="900"/>
        </w:tabs>
        <w:suppressAutoHyphens/>
        <w:autoSpaceDE/>
        <w:autoSpaceDN/>
        <w:adjustRightInd/>
        <w:spacing w:line="228" w:lineRule="auto"/>
        <w:ind w:firstLine="720"/>
        <w:jc w:val="both"/>
        <w:rPr>
          <w:rFonts w:eastAsia="Calibri"/>
          <w:sz w:val="26"/>
          <w:szCs w:val="26"/>
          <w:lang w:eastAsia="ar-SA"/>
        </w:rPr>
      </w:pPr>
    </w:p>
    <w:p w:rsidR="002E0D0B" w:rsidRPr="00B605BE" w:rsidRDefault="002E0D0B" w:rsidP="00227F39">
      <w:pPr>
        <w:widowControl/>
        <w:tabs>
          <w:tab w:val="left" w:pos="900"/>
        </w:tabs>
        <w:suppressAutoHyphens/>
        <w:autoSpaceDE/>
        <w:autoSpaceDN/>
        <w:adjustRightInd/>
        <w:spacing w:line="228" w:lineRule="auto"/>
        <w:ind w:firstLine="720"/>
        <w:jc w:val="both"/>
        <w:rPr>
          <w:rFonts w:eastAsia="Calibri"/>
          <w:b/>
          <w:i/>
          <w:sz w:val="26"/>
          <w:szCs w:val="26"/>
          <w:u w:val="single"/>
          <w:lang w:eastAsia="ar-SA"/>
        </w:rPr>
      </w:pPr>
      <w:r w:rsidRPr="00B605BE">
        <w:rPr>
          <w:rFonts w:eastAsia="Calibri"/>
          <w:b/>
          <w:i/>
          <w:sz w:val="26"/>
          <w:szCs w:val="26"/>
          <w:u w:val="single"/>
          <w:lang w:eastAsia="ar-SA"/>
        </w:rPr>
        <w:t>3.2.6. Сервер тип 2</w:t>
      </w:r>
    </w:p>
    <w:p w:rsidR="002E0D0B" w:rsidRPr="00B605BE" w:rsidRDefault="002E0D0B" w:rsidP="00227F39">
      <w:pPr>
        <w:widowControl/>
        <w:suppressAutoHyphens/>
        <w:autoSpaceDE/>
        <w:autoSpaceDN/>
        <w:adjustRightInd/>
        <w:spacing w:line="228" w:lineRule="auto"/>
        <w:ind w:left="142" w:firstLine="709"/>
        <w:jc w:val="both"/>
        <w:rPr>
          <w:rFonts w:eastAsia="Calibri"/>
          <w:sz w:val="26"/>
          <w:szCs w:val="26"/>
          <w:lang w:eastAsia="ar-SA"/>
        </w:rPr>
      </w:pPr>
    </w:p>
    <w:p w:rsidR="002E0D0B" w:rsidRPr="00B605BE" w:rsidRDefault="002E0D0B" w:rsidP="00227F39">
      <w:pPr>
        <w:widowControl/>
        <w:suppressAutoHyphens/>
        <w:autoSpaceDE/>
        <w:autoSpaceDN/>
        <w:adjustRightInd/>
        <w:spacing w:line="228" w:lineRule="auto"/>
        <w:ind w:firstLine="720"/>
        <w:jc w:val="both"/>
        <w:rPr>
          <w:rFonts w:eastAsia="Calibri"/>
          <w:sz w:val="26"/>
          <w:szCs w:val="26"/>
          <w:lang w:eastAsia="ar-SA"/>
        </w:rPr>
      </w:pPr>
      <w:r w:rsidRPr="00B605BE">
        <w:rPr>
          <w:rFonts w:eastAsia="Calibri"/>
          <w:sz w:val="26"/>
          <w:szCs w:val="26"/>
          <w:lang w:eastAsia="ar-SA"/>
        </w:rPr>
        <w:t>Сервер тип 2 (сервер СУБД) должен удовлетворять следующим минимальным техническим требованиям:</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Форм-фактор – лезвие (</w:t>
      </w:r>
      <w:r w:rsidRPr="00B605BE">
        <w:rPr>
          <w:rFonts w:eastAsia="Calibri"/>
          <w:sz w:val="26"/>
          <w:szCs w:val="26"/>
          <w:lang w:val="en-US" w:eastAsia="ar-SA"/>
        </w:rPr>
        <w:t>Blade)</w:t>
      </w:r>
      <w:r w:rsidRPr="00B605BE">
        <w:rPr>
          <w:rFonts w:eastAsia="Calibri"/>
          <w:sz w:val="26"/>
          <w:szCs w:val="26"/>
          <w:lang w:eastAsia="ar-SA"/>
        </w:rPr>
        <w:t>;</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 xml:space="preserve">Архитектура </w:t>
      </w:r>
      <w:r w:rsidRPr="00B605BE">
        <w:rPr>
          <w:rFonts w:eastAsia="Calibri"/>
          <w:sz w:val="26"/>
          <w:szCs w:val="26"/>
          <w:lang w:val="en-US" w:eastAsia="ar-SA"/>
        </w:rPr>
        <w:t>64-bit</w:t>
      </w:r>
      <w:r w:rsidRPr="00B605BE">
        <w:rPr>
          <w:rFonts w:eastAsia="Calibri"/>
          <w:sz w:val="26"/>
          <w:szCs w:val="26"/>
          <w:lang w:eastAsia="ar-SA"/>
        </w:rPr>
        <w:t>;</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Тип процессоров: 64-битные процессоры;</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 xml:space="preserve">Должно быть установлено - один процессор, имеющий не менее 4 (четырех) ядер каждый. Каждый процессор должен работать на частоте не ниже 1,73 ГГц, при частоте внешней шины не ниже 1066 МГц, иметь не менее 24(двадцати четырех) </w:t>
      </w:r>
      <w:r w:rsidRPr="00B605BE">
        <w:rPr>
          <w:rFonts w:eastAsia="Calibri"/>
          <w:sz w:val="26"/>
          <w:szCs w:val="26"/>
          <w:lang w:val="en-US" w:eastAsia="ar-SA"/>
        </w:rPr>
        <w:t>MB</w:t>
      </w:r>
      <w:r w:rsidRPr="00B605BE">
        <w:rPr>
          <w:rFonts w:eastAsia="Calibri"/>
          <w:sz w:val="26"/>
          <w:szCs w:val="26"/>
          <w:lang w:eastAsia="ar-SA"/>
        </w:rPr>
        <w:t xml:space="preserve"> кэш-памяти, работающей на скорости процессора. Должна быть реализована возможность работы с 64-х разрядными приложениями на аппаратном уровне;</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Поддержка модулей 4 GB DDR3 и 8 GB DDR3 с частотой с 1066MHz;</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contextualSpacing/>
        <w:jc w:val="both"/>
        <w:rPr>
          <w:rFonts w:eastAsia="Calibri"/>
          <w:sz w:val="26"/>
          <w:szCs w:val="26"/>
          <w:lang w:eastAsia="ar-SA"/>
        </w:rPr>
      </w:pPr>
      <w:r w:rsidRPr="00B605BE">
        <w:rPr>
          <w:rFonts w:eastAsia="Calibri"/>
          <w:sz w:val="26"/>
          <w:szCs w:val="26"/>
          <w:lang w:eastAsia="ar-SA"/>
        </w:rPr>
        <w:t>Объём установленной оперативной памяти не менее 32 GB;</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contextualSpacing/>
        <w:jc w:val="both"/>
        <w:rPr>
          <w:rFonts w:eastAsia="Calibri"/>
          <w:sz w:val="26"/>
          <w:szCs w:val="26"/>
          <w:lang w:eastAsia="ar-SA"/>
        </w:rPr>
      </w:pPr>
      <w:r w:rsidRPr="00B605BE">
        <w:rPr>
          <w:rFonts w:eastAsia="Calibri"/>
          <w:sz w:val="26"/>
          <w:szCs w:val="26"/>
          <w:lang w:eastAsia="ar-SA"/>
        </w:rPr>
        <w:t xml:space="preserve">Возможность увеличения объема оперативной памяти до 64 </w:t>
      </w:r>
      <w:r w:rsidRPr="00B605BE">
        <w:rPr>
          <w:rFonts w:eastAsia="Calibri"/>
          <w:sz w:val="26"/>
          <w:szCs w:val="26"/>
          <w:lang w:val="en-US" w:eastAsia="ar-SA"/>
        </w:rPr>
        <w:t>GB</w:t>
      </w:r>
      <w:r w:rsidRPr="00B605BE">
        <w:rPr>
          <w:rFonts w:eastAsia="Calibri"/>
          <w:sz w:val="26"/>
          <w:szCs w:val="26"/>
          <w:lang w:eastAsia="ar-SA"/>
        </w:rPr>
        <w:t>;</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val="en-US" w:eastAsia="ar-SA"/>
        </w:rPr>
      </w:pPr>
      <w:r w:rsidRPr="00B605BE">
        <w:rPr>
          <w:rFonts w:eastAsia="Calibri"/>
          <w:sz w:val="26"/>
          <w:szCs w:val="26"/>
          <w:lang w:eastAsia="ar-SA"/>
        </w:rPr>
        <w:t xml:space="preserve">Два порта 1 GB </w:t>
      </w:r>
      <w:r w:rsidRPr="00B605BE">
        <w:rPr>
          <w:rFonts w:eastAsia="Calibri"/>
          <w:sz w:val="26"/>
          <w:szCs w:val="26"/>
          <w:lang w:val="en-US" w:eastAsia="ar-SA"/>
        </w:rPr>
        <w:t>Ethernet;</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Встроенный SAS контроллер;</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Два слота для жестких дисков 2.5" SAS HDD;</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Предустановленные жесткие диски – 2 х 300GB SAS 10K;</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 xml:space="preserve">Дисковый контроллер с поддержкой аппаратного </w:t>
      </w:r>
      <w:proofErr w:type="spellStart"/>
      <w:r w:rsidRPr="00B605BE">
        <w:rPr>
          <w:rFonts w:eastAsia="Calibri"/>
          <w:sz w:val="26"/>
          <w:szCs w:val="26"/>
          <w:lang w:eastAsia="ar-SA"/>
        </w:rPr>
        <w:t>зеркалирования</w:t>
      </w:r>
      <w:proofErr w:type="spellEnd"/>
      <w:r w:rsidRPr="00B605BE">
        <w:rPr>
          <w:rFonts w:eastAsia="Calibri"/>
          <w:sz w:val="26"/>
          <w:szCs w:val="26"/>
          <w:lang w:eastAsia="ar-SA"/>
        </w:rPr>
        <w:t xml:space="preserve"> дисков;</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 xml:space="preserve">Один слот </w:t>
      </w:r>
      <w:proofErr w:type="spellStart"/>
      <w:r w:rsidRPr="00B605BE">
        <w:rPr>
          <w:rFonts w:eastAsia="Calibri"/>
          <w:sz w:val="26"/>
          <w:szCs w:val="26"/>
          <w:lang w:val="en-US" w:eastAsia="ar-SA"/>
        </w:rPr>
        <w:t>CIOv</w:t>
      </w:r>
      <w:proofErr w:type="spellEnd"/>
      <w:r w:rsidRPr="00B605BE">
        <w:rPr>
          <w:rFonts w:eastAsia="Calibri"/>
          <w:sz w:val="26"/>
          <w:szCs w:val="26"/>
          <w:lang w:eastAsia="ar-SA"/>
        </w:rPr>
        <w:t xml:space="preserve"> для карт 1Xe или SAS </w:t>
      </w:r>
      <w:r w:rsidRPr="00B605BE">
        <w:rPr>
          <w:rFonts w:eastAsia="Calibri"/>
          <w:sz w:val="26"/>
          <w:szCs w:val="26"/>
          <w:lang w:val="en-US" w:eastAsia="ar-SA"/>
        </w:rPr>
        <w:t>Pass</w:t>
      </w:r>
      <w:r w:rsidRPr="00B605BE">
        <w:rPr>
          <w:rFonts w:eastAsia="Calibri"/>
          <w:sz w:val="26"/>
          <w:szCs w:val="26"/>
          <w:lang w:eastAsia="ar-SA"/>
        </w:rPr>
        <w:t>-</w:t>
      </w:r>
      <w:r w:rsidRPr="00B605BE">
        <w:rPr>
          <w:rFonts w:eastAsia="Calibri"/>
          <w:sz w:val="26"/>
          <w:szCs w:val="26"/>
          <w:lang w:val="en-US" w:eastAsia="ar-SA"/>
        </w:rPr>
        <w:t>through</w:t>
      </w:r>
      <w:r w:rsidRPr="00B605BE">
        <w:rPr>
          <w:rFonts w:eastAsia="Calibri"/>
          <w:sz w:val="26"/>
          <w:szCs w:val="26"/>
          <w:lang w:eastAsia="ar-SA"/>
        </w:rPr>
        <w:t xml:space="preserve">, а также один слот </w:t>
      </w:r>
      <w:proofErr w:type="spellStart"/>
      <w:r w:rsidRPr="00B605BE">
        <w:rPr>
          <w:rFonts w:eastAsia="Calibri"/>
          <w:sz w:val="26"/>
          <w:szCs w:val="26"/>
          <w:lang w:val="en-US" w:eastAsia="ar-SA"/>
        </w:rPr>
        <w:t>CFFh</w:t>
      </w:r>
      <w:proofErr w:type="spellEnd"/>
      <w:r w:rsidRPr="00B605BE">
        <w:rPr>
          <w:rFonts w:eastAsia="Calibri"/>
          <w:sz w:val="26"/>
          <w:szCs w:val="26"/>
          <w:lang w:eastAsia="ar-SA"/>
        </w:rPr>
        <w:t xml:space="preserve"> для высокоскоростных карт;</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На каждом сервере СУБД должна быть возможность организации 2 (двух) программно-независимых разделов;</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Под программно-независимым разделом понимается раздел сервера с собственным образом операционной системы. При этом программный сбой в работе одного раздела сервера не влияет на работу другого раздела сервера. Предоставление процессорных ресурсов и ресурсов оперативной памяти логическим разделам должно выполняться на аппаратном уровне, при этом данные ресурсы должны иметь возможность перераспределяться динамически;</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Каждый программно-независимый раздел сервера СУБД должен обеспечивать независимую загрузку и функционирование собственного образа операционной системы. Загрузка операционной системы должна выполняться с внутренней дисковой подсистемы сервера;</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Сервер должен иметь предустановленную ОС - промышленный UNIX;</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На сервере должно быть установлено ПО, обеспечивающее следующие возможности:</w:t>
      </w:r>
    </w:p>
    <w:p w:rsidR="002E0D0B" w:rsidRPr="00B605BE" w:rsidRDefault="002E0D0B" w:rsidP="00E112B4">
      <w:pPr>
        <w:widowControl/>
        <w:numPr>
          <w:ilvl w:val="1"/>
          <w:numId w:val="42"/>
        </w:numPr>
        <w:suppressAutoHyphens/>
        <w:autoSpaceDE/>
        <w:autoSpaceDN/>
        <w:adjustRightInd/>
        <w:spacing w:line="228" w:lineRule="auto"/>
        <w:jc w:val="both"/>
        <w:rPr>
          <w:rFonts w:eastAsia="Calibri"/>
          <w:sz w:val="26"/>
          <w:szCs w:val="26"/>
          <w:lang w:eastAsia="ar-SA"/>
        </w:rPr>
      </w:pPr>
      <w:r w:rsidRPr="00B605BE">
        <w:rPr>
          <w:rFonts w:eastAsia="Calibri"/>
          <w:sz w:val="26"/>
          <w:szCs w:val="26"/>
          <w:lang w:eastAsia="ar-SA"/>
        </w:rPr>
        <w:t>управления разделами рабочих нагрузок;</w:t>
      </w:r>
    </w:p>
    <w:p w:rsidR="002E0D0B" w:rsidRPr="00B605BE" w:rsidRDefault="002E0D0B" w:rsidP="00E112B4">
      <w:pPr>
        <w:widowControl/>
        <w:numPr>
          <w:ilvl w:val="1"/>
          <w:numId w:val="42"/>
        </w:numPr>
        <w:suppressAutoHyphens/>
        <w:autoSpaceDE/>
        <w:autoSpaceDN/>
        <w:adjustRightInd/>
        <w:spacing w:line="228" w:lineRule="auto"/>
        <w:jc w:val="both"/>
        <w:rPr>
          <w:rFonts w:eastAsia="Calibri"/>
          <w:sz w:val="26"/>
          <w:szCs w:val="26"/>
          <w:lang w:eastAsia="ar-SA"/>
        </w:rPr>
      </w:pPr>
      <w:r w:rsidRPr="00B605BE">
        <w:rPr>
          <w:rFonts w:eastAsia="Calibri"/>
          <w:sz w:val="26"/>
          <w:szCs w:val="26"/>
          <w:lang w:eastAsia="ar-SA"/>
        </w:rPr>
        <w:t>управление доступом на основе ролей;</w:t>
      </w:r>
    </w:p>
    <w:p w:rsidR="002E0D0B" w:rsidRPr="00B605BE" w:rsidRDefault="002E0D0B" w:rsidP="00E112B4">
      <w:pPr>
        <w:widowControl/>
        <w:numPr>
          <w:ilvl w:val="1"/>
          <w:numId w:val="42"/>
        </w:numPr>
        <w:suppressAutoHyphens/>
        <w:autoSpaceDE/>
        <w:autoSpaceDN/>
        <w:adjustRightInd/>
        <w:spacing w:line="228" w:lineRule="auto"/>
        <w:jc w:val="both"/>
        <w:rPr>
          <w:rFonts w:eastAsia="Calibri"/>
          <w:sz w:val="26"/>
          <w:szCs w:val="26"/>
          <w:lang w:eastAsia="ar-SA"/>
        </w:rPr>
      </w:pPr>
      <w:r w:rsidRPr="00B605BE">
        <w:rPr>
          <w:rFonts w:eastAsia="Calibri"/>
          <w:sz w:val="26"/>
          <w:szCs w:val="26"/>
          <w:lang w:eastAsia="ar-SA"/>
        </w:rPr>
        <w:t>Наличие инструментальных средств анализа производительности.</w:t>
      </w:r>
    </w:p>
    <w:p w:rsidR="002E0D0B" w:rsidRPr="00B605BE" w:rsidRDefault="002E0D0B" w:rsidP="00227F39">
      <w:pPr>
        <w:widowControl/>
        <w:suppressAutoHyphens/>
        <w:autoSpaceDE/>
        <w:autoSpaceDN/>
        <w:adjustRightInd/>
        <w:spacing w:line="228" w:lineRule="auto"/>
        <w:ind w:firstLine="720"/>
        <w:jc w:val="both"/>
        <w:rPr>
          <w:rFonts w:eastAsia="Calibri"/>
          <w:b/>
          <w:i/>
          <w:sz w:val="26"/>
          <w:szCs w:val="26"/>
          <w:lang w:eastAsia="ar-SA"/>
        </w:rPr>
      </w:pPr>
      <w:r w:rsidRPr="00B605BE">
        <w:rPr>
          <w:rFonts w:eastAsia="Calibri"/>
          <w:b/>
          <w:i/>
          <w:sz w:val="26"/>
          <w:szCs w:val="26"/>
          <w:lang w:eastAsia="ar-SA"/>
        </w:rPr>
        <w:t>Количество поставляемых серверов тип 2 – 2 шт.</w:t>
      </w:r>
    </w:p>
    <w:p w:rsidR="002E0D0B" w:rsidRPr="00B605BE" w:rsidRDefault="002E0D0B" w:rsidP="00227F39">
      <w:pPr>
        <w:widowControl/>
        <w:suppressAutoHyphens/>
        <w:autoSpaceDE/>
        <w:autoSpaceDN/>
        <w:adjustRightInd/>
        <w:spacing w:line="228" w:lineRule="auto"/>
        <w:ind w:firstLine="720"/>
        <w:jc w:val="both"/>
        <w:rPr>
          <w:rFonts w:eastAsia="Calibri"/>
          <w:b/>
          <w:i/>
          <w:sz w:val="26"/>
          <w:szCs w:val="26"/>
          <w:lang w:eastAsia="ar-SA"/>
        </w:rPr>
      </w:pPr>
    </w:p>
    <w:p w:rsidR="002E0D0B" w:rsidRPr="00B605BE" w:rsidRDefault="002E0D0B" w:rsidP="00227F39">
      <w:pPr>
        <w:widowControl/>
        <w:suppressAutoHyphens/>
        <w:autoSpaceDE/>
        <w:autoSpaceDN/>
        <w:adjustRightInd/>
        <w:spacing w:line="228" w:lineRule="auto"/>
        <w:ind w:firstLine="720"/>
        <w:jc w:val="both"/>
        <w:rPr>
          <w:rFonts w:eastAsia="Calibri"/>
          <w:b/>
          <w:i/>
          <w:sz w:val="26"/>
          <w:szCs w:val="26"/>
          <w:u w:val="single"/>
          <w:lang w:eastAsia="ar-SA"/>
        </w:rPr>
      </w:pPr>
      <w:r w:rsidRPr="00B605BE">
        <w:rPr>
          <w:rFonts w:eastAsia="Calibri"/>
          <w:b/>
          <w:i/>
          <w:sz w:val="26"/>
          <w:szCs w:val="26"/>
          <w:u w:val="single"/>
          <w:lang w:eastAsia="ar-SA"/>
        </w:rPr>
        <w:t>3.2.7. Сервер тип 3</w:t>
      </w:r>
    </w:p>
    <w:p w:rsidR="002E0D0B" w:rsidRPr="00B605BE" w:rsidRDefault="002E0D0B" w:rsidP="00227F39">
      <w:pPr>
        <w:widowControl/>
        <w:suppressAutoHyphens/>
        <w:autoSpaceDE/>
        <w:autoSpaceDN/>
        <w:adjustRightInd/>
        <w:spacing w:line="228" w:lineRule="auto"/>
        <w:ind w:firstLine="709"/>
        <w:jc w:val="both"/>
        <w:rPr>
          <w:rFonts w:eastAsia="Calibri"/>
          <w:sz w:val="26"/>
          <w:szCs w:val="26"/>
          <w:lang w:eastAsia="ar-SA"/>
        </w:rPr>
      </w:pPr>
    </w:p>
    <w:p w:rsidR="002E0D0B" w:rsidRPr="00B605BE" w:rsidRDefault="002E0D0B" w:rsidP="00227F39">
      <w:pPr>
        <w:widowControl/>
        <w:suppressAutoHyphens/>
        <w:autoSpaceDE/>
        <w:autoSpaceDN/>
        <w:adjustRightInd/>
        <w:spacing w:line="228" w:lineRule="auto"/>
        <w:ind w:firstLine="709"/>
        <w:jc w:val="both"/>
        <w:rPr>
          <w:rFonts w:eastAsia="Calibri"/>
          <w:sz w:val="26"/>
          <w:szCs w:val="26"/>
          <w:lang w:eastAsia="ar-SA"/>
        </w:rPr>
      </w:pPr>
      <w:r w:rsidRPr="00B605BE">
        <w:rPr>
          <w:rFonts w:eastAsia="Calibri"/>
          <w:sz w:val="26"/>
          <w:szCs w:val="26"/>
          <w:lang w:eastAsia="ar-SA"/>
        </w:rPr>
        <w:t>Сервер тип 3 (сервер резервного копирования) должен удовлетворять следующим минимальным техническим требованиям:</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Форм-фактор – лезвие (</w:t>
      </w:r>
      <w:r w:rsidRPr="00B605BE">
        <w:rPr>
          <w:rFonts w:eastAsia="Calibri"/>
          <w:sz w:val="26"/>
          <w:szCs w:val="26"/>
          <w:lang w:val="en-US" w:eastAsia="ar-SA"/>
        </w:rPr>
        <w:t>Blade</w:t>
      </w:r>
      <w:r w:rsidRPr="00B605BE">
        <w:rPr>
          <w:rFonts w:eastAsia="Calibri"/>
          <w:sz w:val="26"/>
          <w:szCs w:val="26"/>
          <w:lang w:eastAsia="ar-SA"/>
        </w:rPr>
        <w:t>), должен быть совместим с Серверным шасси;</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lastRenderedPageBreak/>
        <w:t>Характеристики процессора – не менее восьми вычислительных ядер, частота не менее 2600 МГц, кэш память 3-го уровня не менее 20 Мб;</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Количество процессоров – не менее двух;</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Объём предустановленной оперативной памяти не менее 32 GB;</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Не менее 16-ти разъемов для установки оперативной памяти;</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Максимальный объём оперативной памяти не менее 256 GB;</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Поддержка не менее двух жестких дисков RAID 0,1 с горячей заменой;</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Поддержка интерфейсов SFF SAS/SATA/SSD;</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Предустановленные жесткие диски 2 шт. объемом не менее 146GB 2.5in  SAS 15K;</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Максимальный суммарный объем встроенных дисков 2Тб;</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 xml:space="preserve">Два интегрированных физических порта 1Gigabit </w:t>
      </w:r>
      <w:r w:rsidRPr="00B605BE">
        <w:rPr>
          <w:rFonts w:eastAsia="Calibri"/>
          <w:sz w:val="26"/>
          <w:szCs w:val="26"/>
          <w:lang w:val="en-US" w:eastAsia="ar-SA"/>
        </w:rPr>
        <w:t>Ethernet</w:t>
      </w:r>
      <w:r w:rsidRPr="00B605BE">
        <w:rPr>
          <w:rFonts w:eastAsia="Calibri"/>
          <w:sz w:val="26"/>
          <w:szCs w:val="26"/>
          <w:lang w:eastAsia="ar-SA"/>
        </w:rPr>
        <w:t xml:space="preserve"> и  два интегрированных физических порта 10Gigabit </w:t>
      </w:r>
      <w:r w:rsidRPr="00B605BE">
        <w:rPr>
          <w:rFonts w:eastAsia="Calibri"/>
          <w:sz w:val="26"/>
          <w:szCs w:val="26"/>
          <w:lang w:val="en-US" w:eastAsia="ar-SA"/>
        </w:rPr>
        <w:t>Ethernet</w:t>
      </w:r>
      <w:r w:rsidRPr="00B605BE">
        <w:rPr>
          <w:rFonts w:eastAsia="Calibri"/>
          <w:sz w:val="26"/>
          <w:szCs w:val="26"/>
          <w:lang w:eastAsia="ar-SA"/>
        </w:rPr>
        <w:t xml:space="preserve">. Сервер должен иметь возможность установки не менее четырех физических портов 10Gigabit </w:t>
      </w:r>
      <w:r w:rsidRPr="00B605BE">
        <w:rPr>
          <w:rFonts w:eastAsia="Calibri"/>
          <w:sz w:val="26"/>
          <w:szCs w:val="26"/>
          <w:lang w:val="en-US" w:eastAsia="ar-SA"/>
        </w:rPr>
        <w:t>Ethernet</w:t>
      </w:r>
      <w:r w:rsidRPr="00B605BE">
        <w:rPr>
          <w:rFonts w:eastAsia="Calibri"/>
          <w:sz w:val="26"/>
          <w:szCs w:val="26"/>
          <w:lang w:eastAsia="ar-SA"/>
        </w:rPr>
        <w:t>;</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 xml:space="preserve">Два порта </w:t>
      </w:r>
      <w:r w:rsidRPr="00B605BE">
        <w:rPr>
          <w:rFonts w:eastAsia="Calibri"/>
          <w:sz w:val="26"/>
          <w:szCs w:val="26"/>
          <w:lang w:val="en-US" w:eastAsia="ar-SA"/>
        </w:rPr>
        <w:t xml:space="preserve">FC </w:t>
      </w:r>
      <w:r w:rsidRPr="00B605BE">
        <w:rPr>
          <w:rFonts w:eastAsia="Calibri"/>
          <w:sz w:val="26"/>
          <w:szCs w:val="26"/>
          <w:lang w:eastAsia="ar-SA"/>
        </w:rPr>
        <w:t>8</w:t>
      </w:r>
      <w:r w:rsidRPr="00B605BE">
        <w:rPr>
          <w:rFonts w:eastAsia="Calibri"/>
          <w:sz w:val="26"/>
          <w:szCs w:val="26"/>
          <w:lang w:val="en-US" w:eastAsia="ar-SA"/>
        </w:rPr>
        <w:t>Gb</w:t>
      </w:r>
      <w:r w:rsidRPr="00B605BE">
        <w:rPr>
          <w:rFonts w:eastAsia="Calibri"/>
          <w:sz w:val="26"/>
          <w:szCs w:val="26"/>
          <w:lang w:eastAsia="ar-SA"/>
        </w:rPr>
        <w:t>;</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Наличие специализированного порта удалённого управления;</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Наличие встроенной аппаратной системы индикации вышедшего из строя компонента сервера при его физическом извлечении из шасси для сокращения времени определения сбоя и увеличения времени работы сервера.</w:t>
      </w:r>
    </w:p>
    <w:p w:rsidR="002E0D0B" w:rsidRPr="00B605BE" w:rsidRDefault="002E0D0B" w:rsidP="00227F39">
      <w:pPr>
        <w:widowControl/>
        <w:suppressAutoHyphens/>
        <w:autoSpaceDE/>
        <w:autoSpaceDN/>
        <w:adjustRightInd/>
        <w:spacing w:line="228" w:lineRule="auto"/>
        <w:ind w:firstLine="720"/>
        <w:jc w:val="both"/>
        <w:rPr>
          <w:rFonts w:eastAsia="Calibri"/>
          <w:b/>
          <w:i/>
          <w:sz w:val="26"/>
          <w:szCs w:val="26"/>
          <w:lang w:eastAsia="ar-SA"/>
        </w:rPr>
      </w:pPr>
      <w:r w:rsidRPr="00B605BE">
        <w:rPr>
          <w:rFonts w:eastAsia="Calibri"/>
          <w:b/>
          <w:i/>
          <w:sz w:val="26"/>
          <w:szCs w:val="26"/>
          <w:lang w:eastAsia="ar-SA"/>
        </w:rPr>
        <w:t>Количество поставляемых серверов тип 3 – 1 шт.</w:t>
      </w:r>
    </w:p>
    <w:p w:rsidR="002E0D0B" w:rsidRPr="00B605BE" w:rsidRDefault="002E0D0B" w:rsidP="00227F39">
      <w:pPr>
        <w:widowControl/>
        <w:suppressAutoHyphens/>
        <w:autoSpaceDE/>
        <w:autoSpaceDN/>
        <w:adjustRightInd/>
        <w:spacing w:line="228" w:lineRule="auto"/>
        <w:ind w:firstLine="720"/>
        <w:jc w:val="both"/>
        <w:rPr>
          <w:rFonts w:eastAsia="Calibri"/>
          <w:b/>
          <w:i/>
          <w:sz w:val="26"/>
          <w:szCs w:val="26"/>
          <w:lang w:eastAsia="ar-SA"/>
        </w:rPr>
      </w:pPr>
    </w:p>
    <w:p w:rsidR="002E0D0B" w:rsidRPr="00B605BE" w:rsidRDefault="002E0D0B" w:rsidP="00227F39">
      <w:pPr>
        <w:widowControl/>
        <w:suppressAutoHyphens/>
        <w:autoSpaceDE/>
        <w:autoSpaceDN/>
        <w:adjustRightInd/>
        <w:spacing w:line="228" w:lineRule="auto"/>
        <w:ind w:firstLine="720"/>
        <w:jc w:val="both"/>
        <w:rPr>
          <w:rFonts w:eastAsia="Calibri"/>
          <w:b/>
          <w:i/>
          <w:sz w:val="26"/>
          <w:szCs w:val="26"/>
          <w:u w:val="single"/>
          <w:lang w:eastAsia="ar-SA"/>
        </w:rPr>
      </w:pPr>
      <w:r w:rsidRPr="00B605BE">
        <w:rPr>
          <w:rFonts w:eastAsia="Calibri"/>
          <w:b/>
          <w:i/>
          <w:sz w:val="26"/>
          <w:szCs w:val="26"/>
          <w:u w:val="single"/>
          <w:lang w:eastAsia="ar-SA"/>
        </w:rPr>
        <w:t>3.2.8. Сервер тип 4</w:t>
      </w:r>
    </w:p>
    <w:p w:rsidR="002E0D0B" w:rsidRPr="00B605BE" w:rsidRDefault="002E0D0B" w:rsidP="00227F39">
      <w:pPr>
        <w:widowControl/>
        <w:suppressAutoHyphens/>
        <w:autoSpaceDE/>
        <w:autoSpaceDN/>
        <w:adjustRightInd/>
        <w:spacing w:line="228" w:lineRule="auto"/>
        <w:ind w:left="142" w:firstLine="709"/>
        <w:jc w:val="both"/>
        <w:rPr>
          <w:rFonts w:eastAsia="Calibri"/>
          <w:sz w:val="26"/>
          <w:szCs w:val="26"/>
          <w:lang w:eastAsia="ar-SA"/>
        </w:rPr>
      </w:pPr>
    </w:p>
    <w:p w:rsidR="002E0D0B" w:rsidRPr="00B605BE" w:rsidRDefault="002E0D0B" w:rsidP="00227F39">
      <w:pPr>
        <w:widowControl/>
        <w:suppressAutoHyphens/>
        <w:autoSpaceDE/>
        <w:autoSpaceDN/>
        <w:adjustRightInd/>
        <w:spacing w:line="228" w:lineRule="auto"/>
        <w:ind w:firstLine="720"/>
        <w:jc w:val="both"/>
        <w:rPr>
          <w:rFonts w:eastAsia="Calibri"/>
          <w:sz w:val="26"/>
          <w:szCs w:val="26"/>
          <w:lang w:eastAsia="ar-SA"/>
        </w:rPr>
      </w:pPr>
      <w:r w:rsidRPr="00B605BE">
        <w:rPr>
          <w:rFonts w:eastAsia="Calibri"/>
          <w:sz w:val="26"/>
          <w:szCs w:val="26"/>
          <w:lang w:eastAsia="ar-SA"/>
        </w:rPr>
        <w:t>Сервер тип 4 (сервер передачи информации) должен удовлетворять следующим минимальным техническим требованиям:</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Сервер должен быть выполнен в форм-факторе для установки в серверный шкаф 19" высотой не более 1U;</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Характеристики процессора – не менее четырех вычислительных ядер, частота не менее 1900 МГц, кэш память 3-го уровня не менее 10 Мб;</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Количество процессоров – не менее двух;</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Должно быть установлено не менее 16 ГБ оперативной памяти: Максимальный размер устанавливаемой памяти не менее 192 ГБ;</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Предустановленные жесткие диски  4 шт. Каждый по 1</w:t>
      </w:r>
      <w:r w:rsidRPr="00B605BE">
        <w:rPr>
          <w:rFonts w:eastAsia="Calibri"/>
          <w:sz w:val="26"/>
          <w:szCs w:val="26"/>
          <w:lang w:val="en-US" w:eastAsia="ar-SA"/>
        </w:rPr>
        <w:t>TB</w:t>
      </w:r>
      <w:r w:rsidRPr="00B605BE">
        <w:rPr>
          <w:rFonts w:eastAsia="Calibri"/>
          <w:sz w:val="26"/>
          <w:szCs w:val="26"/>
          <w:lang w:eastAsia="ar-SA"/>
        </w:rPr>
        <w:t xml:space="preserve"> </w:t>
      </w:r>
      <w:r w:rsidRPr="00B605BE">
        <w:rPr>
          <w:rFonts w:eastAsia="Calibri"/>
          <w:sz w:val="26"/>
          <w:szCs w:val="26"/>
          <w:lang w:val="en-US" w:eastAsia="ar-SA"/>
        </w:rPr>
        <w:t>SATA</w:t>
      </w:r>
      <w:r w:rsidRPr="00B605BE">
        <w:rPr>
          <w:rFonts w:eastAsia="Calibri"/>
          <w:sz w:val="26"/>
          <w:szCs w:val="26"/>
          <w:lang w:eastAsia="ar-SA"/>
        </w:rPr>
        <w:t xml:space="preserve">; </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val="en-US" w:eastAsia="ar-SA"/>
        </w:rPr>
        <w:t>RAID</w:t>
      </w:r>
      <w:r w:rsidRPr="00B605BE">
        <w:rPr>
          <w:rFonts w:eastAsia="Calibri"/>
          <w:sz w:val="26"/>
          <w:szCs w:val="26"/>
          <w:lang w:eastAsia="ar-SA"/>
        </w:rPr>
        <w:t xml:space="preserve"> контроллер с поддержкой 0, 1, 10 </w:t>
      </w:r>
      <w:r w:rsidRPr="00B605BE">
        <w:rPr>
          <w:rFonts w:eastAsia="Calibri"/>
          <w:sz w:val="26"/>
          <w:szCs w:val="26"/>
          <w:lang w:val="en-US" w:eastAsia="ar-SA"/>
        </w:rPr>
        <w:t>RAID</w:t>
      </w:r>
      <w:r w:rsidRPr="00B605BE">
        <w:rPr>
          <w:rFonts w:eastAsia="Calibri"/>
          <w:sz w:val="26"/>
          <w:szCs w:val="26"/>
          <w:lang w:eastAsia="ar-SA"/>
        </w:rPr>
        <w:t xml:space="preserve"> уровней;</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Должно быть не менее двух блоков питания с поддержкой резервирования и «горячей» замены мощностью не более 460 Вт каждый и с кабелями питания в комплекте;</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Должна быть возможность установки не менее 2-х контроллеров ввода-вывода (PCI-</w:t>
      </w:r>
      <w:r w:rsidRPr="00B605BE">
        <w:rPr>
          <w:rFonts w:eastAsia="Calibri"/>
          <w:sz w:val="26"/>
          <w:szCs w:val="26"/>
          <w:lang w:val="en-US" w:eastAsia="ar-SA"/>
        </w:rPr>
        <w:t>Express</w:t>
      </w:r>
      <w:r w:rsidRPr="00B605BE">
        <w:rPr>
          <w:rFonts w:eastAsia="Calibri"/>
          <w:sz w:val="26"/>
          <w:szCs w:val="26"/>
          <w:lang w:eastAsia="ar-SA"/>
        </w:rPr>
        <w:t> × 8);</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Должен быть реализован механизм визуальной индикации отказавших компонентов и предсказания сбоев процессоров, оперативной памяти, жестких дисков, вентиляторов охлаждения, блоков питания. Механизм визуальной индикации должен работать при отключенном электропитании сервера;</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Должен быть реализован механизм предсказания сбоев основных компонентов сервера – процессоров, оперативной памяти, жестких дисков, вентиляторов, блоков питания. Системные сообщения о предсказании сбоев должны являться поводом для обращения в сервисный центр производителя оборудования;</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Сервер должен иметь возможность установки не менее 8-ми жестких дисков SAS / SATA (2,5") внутри корпуса сервера;</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 xml:space="preserve">В комплект поставки сервера должно входить предустановленное программное обеспечение для системного управления и первоначального </w:t>
      </w:r>
      <w:r w:rsidRPr="00B605BE">
        <w:rPr>
          <w:rFonts w:eastAsia="Calibri"/>
          <w:sz w:val="26"/>
          <w:szCs w:val="26"/>
          <w:lang w:eastAsia="ar-SA"/>
        </w:rPr>
        <w:lastRenderedPageBreak/>
        <w:t>развертывания сервера, а также все необходимые интерфейсные кабели для подключения системы;</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Должен иметь интегрированный сервисный процессор удалённого управления и мониторинга, использующий выделенный сетевой порт 10/100 Мбит/с, должен обеспечивать следующие функции управления и мониторинга:</w:t>
      </w:r>
    </w:p>
    <w:p w:rsidR="002E0D0B" w:rsidRPr="00B605BE" w:rsidRDefault="002E0D0B" w:rsidP="00E112B4">
      <w:pPr>
        <w:widowControl/>
        <w:numPr>
          <w:ilvl w:val="1"/>
          <w:numId w:val="43"/>
        </w:numPr>
        <w:suppressAutoHyphens/>
        <w:autoSpaceDE/>
        <w:autoSpaceDN/>
        <w:adjustRightInd/>
        <w:spacing w:line="228" w:lineRule="auto"/>
        <w:jc w:val="both"/>
        <w:rPr>
          <w:rFonts w:eastAsia="Calibri"/>
          <w:sz w:val="26"/>
          <w:szCs w:val="26"/>
          <w:lang w:eastAsia="ar-SA"/>
        </w:rPr>
      </w:pPr>
      <w:r w:rsidRPr="00B605BE">
        <w:rPr>
          <w:rFonts w:eastAsia="Calibri"/>
          <w:sz w:val="26"/>
          <w:szCs w:val="26"/>
          <w:lang w:eastAsia="ar-SA"/>
        </w:rPr>
        <w:t>удаленная перезагрузка, включение/выключение сервера;</w:t>
      </w:r>
    </w:p>
    <w:p w:rsidR="002E0D0B" w:rsidRPr="00B605BE" w:rsidRDefault="002E0D0B" w:rsidP="00E112B4">
      <w:pPr>
        <w:widowControl/>
        <w:numPr>
          <w:ilvl w:val="1"/>
          <w:numId w:val="43"/>
        </w:numPr>
        <w:suppressAutoHyphens/>
        <w:autoSpaceDE/>
        <w:autoSpaceDN/>
        <w:adjustRightInd/>
        <w:spacing w:line="228" w:lineRule="auto"/>
        <w:jc w:val="both"/>
        <w:rPr>
          <w:rFonts w:eastAsia="Calibri"/>
          <w:sz w:val="26"/>
          <w:szCs w:val="26"/>
          <w:lang w:eastAsia="ar-SA"/>
        </w:rPr>
      </w:pPr>
      <w:r w:rsidRPr="00B605BE">
        <w:rPr>
          <w:rFonts w:eastAsia="Calibri"/>
          <w:sz w:val="26"/>
          <w:szCs w:val="26"/>
          <w:lang w:eastAsia="ar-SA"/>
        </w:rPr>
        <w:t>удаленная загрузка операционной системы сервера при помощи виртуальной дискеты, ISO-образа, а также с виртуальных CD/DVD-устройств;</w:t>
      </w:r>
    </w:p>
    <w:p w:rsidR="002E0D0B" w:rsidRPr="00B605BE" w:rsidRDefault="002E0D0B" w:rsidP="00E112B4">
      <w:pPr>
        <w:widowControl/>
        <w:numPr>
          <w:ilvl w:val="1"/>
          <w:numId w:val="43"/>
        </w:numPr>
        <w:suppressAutoHyphens/>
        <w:autoSpaceDE/>
        <w:autoSpaceDN/>
        <w:adjustRightInd/>
        <w:spacing w:line="228" w:lineRule="auto"/>
        <w:jc w:val="both"/>
        <w:rPr>
          <w:rFonts w:eastAsia="Calibri"/>
          <w:sz w:val="26"/>
          <w:szCs w:val="26"/>
          <w:lang w:eastAsia="ar-SA"/>
        </w:rPr>
      </w:pPr>
      <w:r w:rsidRPr="00B605BE">
        <w:rPr>
          <w:rFonts w:eastAsia="Calibri"/>
          <w:sz w:val="26"/>
          <w:szCs w:val="26"/>
          <w:lang w:eastAsia="ar-SA"/>
        </w:rPr>
        <w:t>подключение, независимо от операционной системы, через порт удаленного управления файловых папок, сменных носителей (USB, CD/DVD, FDD) локального компьютера администратора;</w:t>
      </w:r>
    </w:p>
    <w:p w:rsidR="002E0D0B" w:rsidRPr="00B605BE" w:rsidRDefault="002E0D0B" w:rsidP="00E112B4">
      <w:pPr>
        <w:widowControl/>
        <w:numPr>
          <w:ilvl w:val="1"/>
          <w:numId w:val="43"/>
        </w:numPr>
        <w:suppressAutoHyphens/>
        <w:autoSpaceDE/>
        <w:autoSpaceDN/>
        <w:adjustRightInd/>
        <w:spacing w:line="228" w:lineRule="auto"/>
        <w:jc w:val="both"/>
        <w:rPr>
          <w:rFonts w:eastAsia="Calibri"/>
          <w:sz w:val="26"/>
          <w:szCs w:val="26"/>
          <w:lang w:eastAsia="ar-SA"/>
        </w:rPr>
      </w:pPr>
      <w:r w:rsidRPr="00B605BE">
        <w:rPr>
          <w:rFonts w:eastAsia="Calibri"/>
          <w:sz w:val="26"/>
          <w:szCs w:val="26"/>
          <w:lang w:eastAsia="ar-SA"/>
        </w:rPr>
        <w:t>запись, для дальнейшего анализа, последней загрузки и последнего экрана системного сбоя, такого как «синий экран» ОС </w:t>
      </w:r>
      <w:r w:rsidRPr="00B605BE">
        <w:rPr>
          <w:rFonts w:eastAsia="Calibri"/>
          <w:sz w:val="26"/>
          <w:szCs w:val="26"/>
          <w:lang w:val="en-US" w:eastAsia="ar-SA"/>
        </w:rPr>
        <w:t>Windows</w:t>
      </w:r>
      <w:r w:rsidRPr="00B605BE">
        <w:rPr>
          <w:rFonts w:eastAsia="Calibri"/>
          <w:sz w:val="26"/>
          <w:szCs w:val="26"/>
          <w:lang w:eastAsia="ar-SA"/>
        </w:rPr>
        <w:t xml:space="preserve"> или «</w:t>
      </w:r>
      <w:proofErr w:type="spellStart"/>
      <w:r w:rsidRPr="00B605BE">
        <w:rPr>
          <w:rFonts w:eastAsia="Calibri"/>
          <w:sz w:val="26"/>
          <w:szCs w:val="26"/>
          <w:lang w:val="en-US" w:eastAsia="ar-SA"/>
        </w:rPr>
        <w:t>coredump</w:t>
      </w:r>
      <w:proofErr w:type="spellEnd"/>
      <w:r w:rsidRPr="00B605BE">
        <w:rPr>
          <w:rFonts w:eastAsia="Calibri"/>
          <w:sz w:val="26"/>
          <w:szCs w:val="26"/>
          <w:lang w:eastAsia="ar-SA"/>
        </w:rPr>
        <w:t>» ОС </w:t>
      </w:r>
      <w:r w:rsidRPr="00B605BE">
        <w:rPr>
          <w:rFonts w:eastAsia="Calibri"/>
          <w:sz w:val="26"/>
          <w:szCs w:val="26"/>
          <w:lang w:val="en-US" w:eastAsia="ar-SA"/>
        </w:rPr>
        <w:t>Linux</w:t>
      </w:r>
      <w:r w:rsidRPr="00B605BE">
        <w:rPr>
          <w:rFonts w:eastAsia="Calibri"/>
          <w:sz w:val="26"/>
          <w:szCs w:val="26"/>
          <w:lang w:eastAsia="ar-SA"/>
        </w:rPr>
        <w:t>;</w:t>
      </w:r>
    </w:p>
    <w:p w:rsidR="002E0D0B" w:rsidRPr="00B605BE" w:rsidRDefault="002E0D0B" w:rsidP="00E112B4">
      <w:pPr>
        <w:widowControl/>
        <w:numPr>
          <w:ilvl w:val="1"/>
          <w:numId w:val="43"/>
        </w:numPr>
        <w:suppressAutoHyphens/>
        <w:autoSpaceDE/>
        <w:autoSpaceDN/>
        <w:adjustRightInd/>
        <w:spacing w:line="228" w:lineRule="auto"/>
        <w:jc w:val="both"/>
        <w:rPr>
          <w:rFonts w:eastAsia="Calibri"/>
          <w:sz w:val="26"/>
          <w:szCs w:val="26"/>
          <w:lang w:eastAsia="ar-SA"/>
        </w:rPr>
      </w:pPr>
      <w:r w:rsidRPr="00B605BE">
        <w:rPr>
          <w:rFonts w:eastAsia="Calibri"/>
          <w:sz w:val="26"/>
          <w:szCs w:val="26"/>
          <w:lang w:eastAsia="ar-SA"/>
        </w:rPr>
        <w:t>виртуальная, независимая от операционной системы, текстовая и графическая консоль (</w:t>
      </w:r>
      <w:r w:rsidRPr="00B605BE">
        <w:rPr>
          <w:rFonts w:eastAsia="Calibri"/>
          <w:sz w:val="26"/>
          <w:szCs w:val="26"/>
          <w:lang w:val="en-US" w:eastAsia="ar-SA"/>
        </w:rPr>
        <w:t>Virtual</w:t>
      </w:r>
      <w:r w:rsidRPr="00B605BE">
        <w:rPr>
          <w:rFonts w:eastAsia="Calibri"/>
          <w:sz w:val="26"/>
          <w:szCs w:val="26"/>
          <w:lang w:eastAsia="ar-SA"/>
        </w:rPr>
        <w:t xml:space="preserve"> KVM) с поддержкой разрешения не менее 1280×1024. Графическая консоль должна работать на базе платформ </w:t>
      </w:r>
      <w:r w:rsidRPr="00B605BE">
        <w:rPr>
          <w:rFonts w:eastAsia="Calibri"/>
          <w:sz w:val="26"/>
          <w:szCs w:val="26"/>
          <w:lang w:val="en-US" w:eastAsia="ar-SA"/>
        </w:rPr>
        <w:t>Java</w:t>
      </w:r>
      <w:r w:rsidRPr="00B605BE">
        <w:rPr>
          <w:rFonts w:eastAsia="Calibri"/>
          <w:sz w:val="26"/>
          <w:szCs w:val="26"/>
          <w:lang w:eastAsia="ar-SA"/>
        </w:rPr>
        <w:t xml:space="preserve"> и </w:t>
      </w:r>
      <w:r w:rsidRPr="00B605BE">
        <w:rPr>
          <w:rFonts w:eastAsia="Calibri"/>
          <w:sz w:val="26"/>
          <w:szCs w:val="26"/>
          <w:lang w:val="en-US" w:eastAsia="ar-SA"/>
        </w:rPr>
        <w:t>ActiveX</w:t>
      </w:r>
      <w:r w:rsidRPr="00B605BE">
        <w:rPr>
          <w:rFonts w:eastAsia="Calibri"/>
          <w:sz w:val="26"/>
          <w:szCs w:val="26"/>
          <w:lang w:eastAsia="ar-SA"/>
        </w:rPr>
        <w:t>;</w:t>
      </w:r>
    </w:p>
    <w:p w:rsidR="002E0D0B" w:rsidRPr="00B605BE" w:rsidRDefault="002E0D0B" w:rsidP="00E112B4">
      <w:pPr>
        <w:widowControl/>
        <w:numPr>
          <w:ilvl w:val="1"/>
          <w:numId w:val="43"/>
        </w:numPr>
        <w:suppressAutoHyphens/>
        <w:autoSpaceDE/>
        <w:autoSpaceDN/>
        <w:adjustRightInd/>
        <w:spacing w:line="228" w:lineRule="auto"/>
        <w:jc w:val="both"/>
        <w:rPr>
          <w:rFonts w:eastAsia="Calibri"/>
          <w:sz w:val="26"/>
          <w:szCs w:val="26"/>
          <w:lang w:eastAsia="ar-SA"/>
        </w:rPr>
      </w:pPr>
      <w:r w:rsidRPr="00B605BE">
        <w:rPr>
          <w:rFonts w:eastAsia="Calibri"/>
          <w:sz w:val="26"/>
          <w:szCs w:val="26"/>
          <w:lang w:eastAsia="ar-SA"/>
        </w:rPr>
        <w:t>поддержка протокола DHCP;</w:t>
      </w:r>
    </w:p>
    <w:p w:rsidR="002E0D0B" w:rsidRPr="00B605BE" w:rsidRDefault="002E0D0B" w:rsidP="00E112B4">
      <w:pPr>
        <w:widowControl/>
        <w:numPr>
          <w:ilvl w:val="1"/>
          <w:numId w:val="43"/>
        </w:numPr>
        <w:suppressAutoHyphens/>
        <w:autoSpaceDE/>
        <w:autoSpaceDN/>
        <w:adjustRightInd/>
        <w:spacing w:line="228" w:lineRule="auto"/>
        <w:jc w:val="both"/>
        <w:rPr>
          <w:rFonts w:eastAsia="Calibri"/>
          <w:sz w:val="26"/>
          <w:szCs w:val="26"/>
          <w:lang w:eastAsia="ar-SA"/>
        </w:rPr>
      </w:pPr>
      <w:r w:rsidRPr="00B605BE">
        <w:rPr>
          <w:rFonts w:eastAsia="Calibri"/>
          <w:sz w:val="26"/>
          <w:szCs w:val="26"/>
          <w:lang w:eastAsia="ar-SA"/>
        </w:rPr>
        <w:t xml:space="preserve">доступ к порту управления из веб-браузера по протоколам HTTP, SSL, а также из командной строки по протоколам </w:t>
      </w:r>
      <w:r w:rsidRPr="00B605BE">
        <w:rPr>
          <w:rFonts w:eastAsia="Calibri"/>
          <w:sz w:val="26"/>
          <w:szCs w:val="26"/>
          <w:lang w:val="en-US" w:eastAsia="ar-SA"/>
        </w:rPr>
        <w:t>Telnet</w:t>
      </w:r>
      <w:r w:rsidRPr="00B605BE">
        <w:rPr>
          <w:rFonts w:eastAsia="Calibri"/>
          <w:sz w:val="26"/>
          <w:szCs w:val="26"/>
          <w:lang w:eastAsia="ar-SA"/>
        </w:rPr>
        <w:t>, SSH.</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 xml:space="preserve">Сервер должен комплектоваться кабелем для подключения к модулю </w:t>
      </w:r>
      <w:r w:rsidRPr="00B605BE">
        <w:rPr>
          <w:rFonts w:eastAsia="Calibri"/>
          <w:sz w:val="26"/>
          <w:szCs w:val="26"/>
          <w:lang w:val="en-US" w:eastAsia="ar-SA"/>
        </w:rPr>
        <w:t>KVM.</w:t>
      </w:r>
    </w:p>
    <w:p w:rsidR="002E0D0B" w:rsidRPr="00B605BE" w:rsidRDefault="002E0D0B" w:rsidP="00227F39">
      <w:pPr>
        <w:widowControl/>
        <w:suppressAutoHyphens/>
        <w:autoSpaceDE/>
        <w:autoSpaceDN/>
        <w:adjustRightInd/>
        <w:spacing w:line="228" w:lineRule="auto"/>
        <w:ind w:left="142" w:firstLine="709"/>
        <w:jc w:val="both"/>
        <w:rPr>
          <w:rFonts w:eastAsia="Calibri"/>
          <w:b/>
          <w:i/>
          <w:sz w:val="26"/>
          <w:szCs w:val="26"/>
          <w:lang w:eastAsia="ar-SA"/>
        </w:rPr>
      </w:pPr>
      <w:r w:rsidRPr="00B605BE">
        <w:rPr>
          <w:rFonts w:eastAsia="Calibri"/>
          <w:b/>
          <w:i/>
          <w:sz w:val="26"/>
          <w:szCs w:val="26"/>
          <w:lang w:eastAsia="ar-SA"/>
        </w:rPr>
        <w:t>Количество поставляемых серверов тип 4 – 2 шт.</w:t>
      </w:r>
    </w:p>
    <w:p w:rsidR="002E0D0B" w:rsidRPr="00B605BE" w:rsidRDefault="002E0D0B" w:rsidP="00227F39">
      <w:pPr>
        <w:widowControl/>
        <w:suppressAutoHyphens/>
        <w:autoSpaceDE/>
        <w:autoSpaceDN/>
        <w:adjustRightInd/>
        <w:spacing w:line="228" w:lineRule="auto"/>
        <w:ind w:left="142" w:firstLine="709"/>
        <w:jc w:val="both"/>
        <w:rPr>
          <w:rFonts w:eastAsia="Calibri"/>
          <w:b/>
          <w:i/>
          <w:sz w:val="26"/>
          <w:szCs w:val="26"/>
          <w:lang w:eastAsia="ar-SA"/>
        </w:rPr>
      </w:pPr>
    </w:p>
    <w:p w:rsidR="002E0D0B" w:rsidRPr="00B605BE" w:rsidRDefault="002E0D0B" w:rsidP="00227F39">
      <w:pPr>
        <w:widowControl/>
        <w:suppressAutoHyphens/>
        <w:autoSpaceDE/>
        <w:autoSpaceDN/>
        <w:adjustRightInd/>
        <w:spacing w:line="228" w:lineRule="auto"/>
        <w:ind w:left="142" w:firstLine="709"/>
        <w:jc w:val="both"/>
        <w:rPr>
          <w:rFonts w:eastAsia="Calibri"/>
          <w:b/>
          <w:i/>
          <w:sz w:val="26"/>
          <w:szCs w:val="26"/>
          <w:u w:val="single"/>
          <w:lang w:eastAsia="ar-SA"/>
        </w:rPr>
      </w:pPr>
      <w:r w:rsidRPr="00B605BE">
        <w:rPr>
          <w:rFonts w:eastAsia="Calibri"/>
          <w:b/>
          <w:i/>
          <w:sz w:val="26"/>
          <w:szCs w:val="26"/>
          <w:u w:val="single"/>
          <w:lang w:eastAsia="ar-SA"/>
        </w:rPr>
        <w:t>3.2.9. Сервер тип 5</w:t>
      </w:r>
    </w:p>
    <w:p w:rsidR="002E0D0B" w:rsidRPr="00B605BE" w:rsidRDefault="002E0D0B" w:rsidP="00227F39">
      <w:pPr>
        <w:widowControl/>
        <w:suppressAutoHyphens/>
        <w:autoSpaceDE/>
        <w:autoSpaceDN/>
        <w:adjustRightInd/>
        <w:spacing w:line="228" w:lineRule="auto"/>
        <w:ind w:left="142" w:firstLine="709"/>
        <w:jc w:val="both"/>
        <w:rPr>
          <w:rFonts w:eastAsia="Calibri"/>
          <w:sz w:val="26"/>
          <w:szCs w:val="26"/>
          <w:lang w:eastAsia="ar-SA"/>
        </w:rPr>
      </w:pPr>
    </w:p>
    <w:p w:rsidR="002E0D0B" w:rsidRPr="00B605BE" w:rsidRDefault="002E0D0B" w:rsidP="00227F39">
      <w:pPr>
        <w:widowControl/>
        <w:suppressAutoHyphens/>
        <w:autoSpaceDE/>
        <w:autoSpaceDN/>
        <w:adjustRightInd/>
        <w:spacing w:line="228" w:lineRule="auto"/>
        <w:ind w:firstLine="709"/>
        <w:jc w:val="both"/>
        <w:rPr>
          <w:rFonts w:eastAsia="Calibri"/>
          <w:sz w:val="26"/>
          <w:szCs w:val="26"/>
          <w:lang w:eastAsia="ar-SA"/>
        </w:rPr>
      </w:pPr>
      <w:r w:rsidRPr="00B605BE">
        <w:rPr>
          <w:rFonts w:eastAsia="Calibri"/>
          <w:sz w:val="26"/>
          <w:szCs w:val="26"/>
          <w:lang w:eastAsia="ar-SA"/>
        </w:rPr>
        <w:t>Сервер тип 5 (сервер временного хранения и сервер приложений) должен удовлетворять следующим минимальным техническим требованиям:</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Сервер должен быть выполнен в форм-факторе для установки в серверный шкаф 19" высотой не более 1U;</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Характеристики процессора – не менее шести вычислительных ядер, частота не менее 2000 МГц, кэш память 3-го уровня не менее 15 Мб;</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Количество процессоров – не менее двух;</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Должно быть установлено не менее 16 ГБ оперативной памяти;</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Предустановленные жесткие диски – 2 х 1</w:t>
      </w:r>
      <w:r w:rsidRPr="00B605BE">
        <w:rPr>
          <w:rFonts w:eastAsia="Calibri"/>
          <w:sz w:val="26"/>
          <w:szCs w:val="26"/>
          <w:lang w:val="en-US" w:eastAsia="ar-SA"/>
        </w:rPr>
        <w:t>TB</w:t>
      </w:r>
      <w:r w:rsidRPr="00B605BE">
        <w:rPr>
          <w:rFonts w:eastAsia="Calibri"/>
          <w:sz w:val="26"/>
          <w:szCs w:val="26"/>
          <w:lang w:eastAsia="ar-SA"/>
        </w:rPr>
        <w:t xml:space="preserve"> </w:t>
      </w:r>
      <w:r w:rsidRPr="00B605BE">
        <w:rPr>
          <w:rFonts w:eastAsia="Calibri"/>
          <w:sz w:val="26"/>
          <w:szCs w:val="26"/>
          <w:lang w:val="en-US" w:eastAsia="ar-SA"/>
        </w:rPr>
        <w:t>SATA</w:t>
      </w:r>
      <w:r w:rsidRPr="00B605BE">
        <w:rPr>
          <w:rFonts w:eastAsia="Calibri"/>
          <w:sz w:val="26"/>
          <w:szCs w:val="26"/>
          <w:lang w:eastAsia="ar-SA"/>
        </w:rPr>
        <w:t xml:space="preserve">; </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val="en-US" w:eastAsia="ar-SA"/>
        </w:rPr>
        <w:t>Raid</w:t>
      </w:r>
      <w:r w:rsidRPr="00B605BE">
        <w:rPr>
          <w:rFonts w:eastAsia="Calibri"/>
          <w:sz w:val="26"/>
          <w:szCs w:val="26"/>
          <w:lang w:eastAsia="ar-SA"/>
        </w:rPr>
        <w:t xml:space="preserve"> контроллер с поддержкой уровня </w:t>
      </w:r>
      <w:r w:rsidRPr="00B605BE">
        <w:rPr>
          <w:rFonts w:eastAsia="Calibri"/>
          <w:sz w:val="26"/>
          <w:szCs w:val="26"/>
          <w:lang w:val="en-US" w:eastAsia="ar-SA"/>
        </w:rPr>
        <w:t>RAID</w:t>
      </w:r>
      <w:r w:rsidRPr="00B605BE">
        <w:rPr>
          <w:rFonts w:eastAsia="Calibri"/>
          <w:sz w:val="26"/>
          <w:szCs w:val="26"/>
          <w:lang w:eastAsia="ar-SA"/>
        </w:rPr>
        <w:t xml:space="preserve"> 0, 1, 5;</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Должно быть не менее двух блоков питания с поддержкой резервирования и «горячей» замены мощностью не более 550 Вт каждый и с кабелями питания в комплекте;</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Должна быть возможность установки не менее 2-х контроллеров ввода-вывода (PCI-</w:t>
      </w:r>
      <w:r w:rsidRPr="00B605BE">
        <w:rPr>
          <w:rFonts w:eastAsia="Calibri"/>
          <w:sz w:val="26"/>
          <w:szCs w:val="26"/>
          <w:lang w:val="en-US" w:eastAsia="ar-SA"/>
        </w:rPr>
        <w:t>Express</w:t>
      </w:r>
      <w:r w:rsidRPr="00B605BE">
        <w:rPr>
          <w:rFonts w:eastAsia="Calibri"/>
          <w:sz w:val="26"/>
          <w:szCs w:val="26"/>
          <w:lang w:eastAsia="ar-SA"/>
        </w:rPr>
        <w:t> × 8);</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Должен быть реализован механизм визуальной индикации отказавших компонентов и предсказания сбоев процессоров, оперативной памяти, жестких дисков, вентиляторов охлаждения, блоков питания. Механизм визуальной индикации должен работать при отключенном электропитании сервера;</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Должен быть реализован механизм предсказания сбоев основных компонентов сервера – процессоров, оперативной памяти, жестких дисков, вентиляторов, блоков питания. Системные сообщения о предсказании сбоев должны являться поводом для обращения в сервисный центр производителя оборудования;</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Сервер должен иметь возможность установки не менее 8-ми жестких дисков SAS / SATA (2,5") внутри корпуса сервера;</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lastRenderedPageBreak/>
        <w:t>В комплект поставки сервера должно входить предустановленное программное обеспечение для системного управления и первоначального развертывания сервера, а также все необходимые интерфейсные кабели для подключения системы;</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Должен иметь интегрированный сервисный процессор удалённого управления и мониторинга, использующий выделенный сетевой порт 10/100 Мбит/с, должен обеспечивать следующие функции управления и мониторинга:</w:t>
      </w:r>
    </w:p>
    <w:p w:rsidR="002E0D0B" w:rsidRPr="00B605BE" w:rsidRDefault="002E0D0B" w:rsidP="00E112B4">
      <w:pPr>
        <w:widowControl/>
        <w:numPr>
          <w:ilvl w:val="1"/>
          <w:numId w:val="44"/>
        </w:numPr>
        <w:suppressAutoHyphens/>
        <w:autoSpaceDE/>
        <w:autoSpaceDN/>
        <w:adjustRightInd/>
        <w:spacing w:line="228" w:lineRule="auto"/>
        <w:jc w:val="both"/>
        <w:rPr>
          <w:rFonts w:eastAsia="Calibri"/>
          <w:sz w:val="26"/>
          <w:szCs w:val="26"/>
          <w:lang w:eastAsia="ar-SA"/>
        </w:rPr>
      </w:pPr>
      <w:r w:rsidRPr="00B605BE">
        <w:rPr>
          <w:rFonts w:eastAsia="Calibri"/>
          <w:sz w:val="26"/>
          <w:szCs w:val="26"/>
          <w:lang w:eastAsia="ar-SA"/>
        </w:rPr>
        <w:t>удаленная перезагрузка, включение/выключение сервера;</w:t>
      </w:r>
    </w:p>
    <w:p w:rsidR="002E0D0B" w:rsidRPr="00B605BE" w:rsidRDefault="002E0D0B" w:rsidP="00E112B4">
      <w:pPr>
        <w:widowControl/>
        <w:numPr>
          <w:ilvl w:val="1"/>
          <w:numId w:val="44"/>
        </w:numPr>
        <w:suppressAutoHyphens/>
        <w:autoSpaceDE/>
        <w:autoSpaceDN/>
        <w:adjustRightInd/>
        <w:spacing w:line="228" w:lineRule="auto"/>
        <w:jc w:val="both"/>
        <w:rPr>
          <w:rFonts w:eastAsia="Calibri"/>
          <w:sz w:val="26"/>
          <w:szCs w:val="26"/>
          <w:lang w:eastAsia="ar-SA"/>
        </w:rPr>
      </w:pPr>
      <w:r w:rsidRPr="00B605BE">
        <w:rPr>
          <w:rFonts w:eastAsia="Calibri"/>
          <w:sz w:val="26"/>
          <w:szCs w:val="26"/>
          <w:lang w:eastAsia="ar-SA"/>
        </w:rPr>
        <w:t>удаленная загрузка операционной системы сервера при помощи виртуальной дискеты, ISO-образа, а также с виртуальных CD/DVD-устройств;</w:t>
      </w:r>
    </w:p>
    <w:p w:rsidR="002E0D0B" w:rsidRPr="00B605BE" w:rsidRDefault="002E0D0B" w:rsidP="00E112B4">
      <w:pPr>
        <w:widowControl/>
        <w:numPr>
          <w:ilvl w:val="1"/>
          <w:numId w:val="44"/>
        </w:numPr>
        <w:suppressAutoHyphens/>
        <w:autoSpaceDE/>
        <w:autoSpaceDN/>
        <w:adjustRightInd/>
        <w:spacing w:line="228" w:lineRule="auto"/>
        <w:jc w:val="both"/>
        <w:rPr>
          <w:rFonts w:eastAsia="Calibri"/>
          <w:sz w:val="26"/>
          <w:szCs w:val="26"/>
          <w:lang w:eastAsia="ar-SA"/>
        </w:rPr>
      </w:pPr>
      <w:r w:rsidRPr="00B605BE">
        <w:rPr>
          <w:rFonts w:eastAsia="Calibri"/>
          <w:sz w:val="26"/>
          <w:szCs w:val="26"/>
          <w:lang w:eastAsia="ar-SA"/>
        </w:rPr>
        <w:t>подключение, независимо от операционной системы, через порт удаленного управления файловых папок, сменных носителей (USB, CD/DVD, FDD) локального компьютера администратора;</w:t>
      </w:r>
    </w:p>
    <w:p w:rsidR="002E0D0B" w:rsidRPr="00B605BE" w:rsidRDefault="002E0D0B" w:rsidP="00E112B4">
      <w:pPr>
        <w:widowControl/>
        <w:numPr>
          <w:ilvl w:val="1"/>
          <w:numId w:val="44"/>
        </w:numPr>
        <w:suppressAutoHyphens/>
        <w:autoSpaceDE/>
        <w:autoSpaceDN/>
        <w:adjustRightInd/>
        <w:spacing w:line="228" w:lineRule="auto"/>
        <w:jc w:val="both"/>
        <w:rPr>
          <w:rFonts w:eastAsia="Calibri"/>
          <w:sz w:val="26"/>
          <w:szCs w:val="26"/>
          <w:lang w:eastAsia="ar-SA"/>
        </w:rPr>
      </w:pPr>
      <w:r w:rsidRPr="00B605BE">
        <w:rPr>
          <w:rFonts w:eastAsia="Calibri"/>
          <w:sz w:val="26"/>
          <w:szCs w:val="26"/>
          <w:lang w:eastAsia="ar-SA"/>
        </w:rPr>
        <w:t>запись, для дальнейшего анализа, последней загрузки и последнего экрана системного сбоя, такого как «синий экран» ОС </w:t>
      </w:r>
      <w:r w:rsidRPr="00B605BE">
        <w:rPr>
          <w:rFonts w:eastAsia="Calibri"/>
          <w:sz w:val="26"/>
          <w:szCs w:val="26"/>
          <w:lang w:val="en-US" w:eastAsia="ar-SA"/>
        </w:rPr>
        <w:t>Windows</w:t>
      </w:r>
      <w:r w:rsidRPr="00B605BE">
        <w:rPr>
          <w:rFonts w:eastAsia="Calibri"/>
          <w:sz w:val="26"/>
          <w:szCs w:val="26"/>
          <w:lang w:eastAsia="ar-SA"/>
        </w:rPr>
        <w:t xml:space="preserve"> или «</w:t>
      </w:r>
      <w:proofErr w:type="spellStart"/>
      <w:r w:rsidRPr="00B605BE">
        <w:rPr>
          <w:rFonts w:eastAsia="Calibri"/>
          <w:sz w:val="26"/>
          <w:szCs w:val="26"/>
          <w:lang w:eastAsia="ar-SA"/>
        </w:rPr>
        <w:t>coredump</w:t>
      </w:r>
      <w:proofErr w:type="spellEnd"/>
      <w:r w:rsidRPr="00B605BE">
        <w:rPr>
          <w:rFonts w:eastAsia="Calibri"/>
          <w:sz w:val="26"/>
          <w:szCs w:val="26"/>
          <w:lang w:eastAsia="ar-SA"/>
        </w:rPr>
        <w:t>» ОС </w:t>
      </w:r>
      <w:r w:rsidRPr="00B605BE">
        <w:rPr>
          <w:rFonts w:eastAsia="Calibri"/>
          <w:sz w:val="26"/>
          <w:szCs w:val="26"/>
          <w:lang w:val="en-US" w:eastAsia="ar-SA"/>
        </w:rPr>
        <w:t>Linux</w:t>
      </w:r>
      <w:r w:rsidRPr="00B605BE">
        <w:rPr>
          <w:rFonts w:eastAsia="Calibri"/>
          <w:sz w:val="26"/>
          <w:szCs w:val="26"/>
          <w:lang w:eastAsia="ar-SA"/>
        </w:rPr>
        <w:t>;</w:t>
      </w:r>
    </w:p>
    <w:p w:rsidR="002E0D0B" w:rsidRPr="00B605BE" w:rsidRDefault="002E0D0B" w:rsidP="00E112B4">
      <w:pPr>
        <w:widowControl/>
        <w:numPr>
          <w:ilvl w:val="1"/>
          <w:numId w:val="44"/>
        </w:numPr>
        <w:suppressAutoHyphens/>
        <w:autoSpaceDE/>
        <w:autoSpaceDN/>
        <w:adjustRightInd/>
        <w:spacing w:line="228" w:lineRule="auto"/>
        <w:jc w:val="both"/>
        <w:rPr>
          <w:rFonts w:eastAsia="Calibri"/>
          <w:sz w:val="26"/>
          <w:szCs w:val="26"/>
          <w:lang w:eastAsia="ar-SA"/>
        </w:rPr>
      </w:pPr>
      <w:r w:rsidRPr="00B605BE">
        <w:rPr>
          <w:rFonts w:eastAsia="Calibri"/>
          <w:sz w:val="26"/>
          <w:szCs w:val="26"/>
          <w:lang w:eastAsia="ar-SA"/>
        </w:rPr>
        <w:t>виртуальная, независимая от операционной системы, текстовая и графическая консоль (</w:t>
      </w:r>
      <w:r w:rsidRPr="00B605BE">
        <w:rPr>
          <w:rFonts w:eastAsia="Calibri"/>
          <w:sz w:val="26"/>
          <w:szCs w:val="26"/>
          <w:lang w:val="en-US" w:eastAsia="ar-SA"/>
        </w:rPr>
        <w:t>Virtual</w:t>
      </w:r>
      <w:r w:rsidRPr="00B605BE">
        <w:rPr>
          <w:rFonts w:eastAsia="Calibri"/>
          <w:sz w:val="26"/>
          <w:szCs w:val="26"/>
          <w:lang w:eastAsia="ar-SA"/>
        </w:rPr>
        <w:t xml:space="preserve"> KVM) с поддержкой разрешения не менее 1280×1024. Графическая консоль должна работать на базе платформ </w:t>
      </w:r>
      <w:r w:rsidRPr="00B605BE">
        <w:rPr>
          <w:rFonts w:eastAsia="Calibri"/>
          <w:sz w:val="26"/>
          <w:szCs w:val="26"/>
          <w:lang w:val="en-US" w:eastAsia="ar-SA"/>
        </w:rPr>
        <w:t>Java</w:t>
      </w:r>
      <w:r w:rsidRPr="00B605BE">
        <w:rPr>
          <w:rFonts w:eastAsia="Calibri"/>
          <w:sz w:val="26"/>
          <w:szCs w:val="26"/>
          <w:lang w:eastAsia="ar-SA"/>
        </w:rPr>
        <w:t xml:space="preserve"> и </w:t>
      </w:r>
      <w:r w:rsidRPr="00B605BE">
        <w:rPr>
          <w:rFonts w:eastAsia="Calibri"/>
          <w:sz w:val="26"/>
          <w:szCs w:val="26"/>
          <w:lang w:val="en-US" w:eastAsia="ar-SA"/>
        </w:rPr>
        <w:t>ActiveX</w:t>
      </w:r>
      <w:r w:rsidRPr="00B605BE">
        <w:rPr>
          <w:rFonts w:eastAsia="Calibri"/>
          <w:sz w:val="26"/>
          <w:szCs w:val="26"/>
          <w:lang w:eastAsia="ar-SA"/>
        </w:rPr>
        <w:t>;</w:t>
      </w:r>
    </w:p>
    <w:p w:rsidR="002E0D0B" w:rsidRPr="00B605BE" w:rsidRDefault="002E0D0B" w:rsidP="00E112B4">
      <w:pPr>
        <w:widowControl/>
        <w:numPr>
          <w:ilvl w:val="1"/>
          <w:numId w:val="44"/>
        </w:numPr>
        <w:suppressAutoHyphens/>
        <w:autoSpaceDE/>
        <w:autoSpaceDN/>
        <w:adjustRightInd/>
        <w:spacing w:line="228" w:lineRule="auto"/>
        <w:jc w:val="both"/>
        <w:rPr>
          <w:rFonts w:eastAsia="Calibri"/>
          <w:sz w:val="26"/>
          <w:szCs w:val="26"/>
          <w:lang w:eastAsia="ar-SA"/>
        </w:rPr>
      </w:pPr>
      <w:r w:rsidRPr="00B605BE">
        <w:rPr>
          <w:rFonts w:eastAsia="Calibri"/>
          <w:sz w:val="26"/>
          <w:szCs w:val="26"/>
          <w:lang w:eastAsia="ar-SA"/>
        </w:rPr>
        <w:t>поддержка протокола DHCP;</w:t>
      </w:r>
    </w:p>
    <w:p w:rsidR="002E0D0B" w:rsidRPr="00B605BE" w:rsidRDefault="002E0D0B" w:rsidP="00E112B4">
      <w:pPr>
        <w:widowControl/>
        <w:numPr>
          <w:ilvl w:val="1"/>
          <w:numId w:val="44"/>
        </w:numPr>
        <w:suppressAutoHyphens/>
        <w:autoSpaceDE/>
        <w:autoSpaceDN/>
        <w:adjustRightInd/>
        <w:spacing w:line="228" w:lineRule="auto"/>
        <w:jc w:val="both"/>
        <w:rPr>
          <w:rFonts w:eastAsia="Calibri"/>
          <w:sz w:val="26"/>
          <w:szCs w:val="26"/>
          <w:lang w:eastAsia="ar-SA"/>
        </w:rPr>
      </w:pPr>
      <w:r w:rsidRPr="00B605BE">
        <w:rPr>
          <w:rFonts w:eastAsia="Calibri"/>
          <w:sz w:val="26"/>
          <w:szCs w:val="26"/>
          <w:lang w:eastAsia="ar-SA"/>
        </w:rPr>
        <w:t xml:space="preserve">доступ к порту управления из веб-браузера по протоколам HTTP, SSL, а также из командной строки по протоколам </w:t>
      </w:r>
      <w:r w:rsidRPr="00B605BE">
        <w:rPr>
          <w:rFonts w:eastAsia="Calibri"/>
          <w:sz w:val="26"/>
          <w:szCs w:val="26"/>
          <w:lang w:val="en-US" w:eastAsia="ar-SA"/>
        </w:rPr>
        <w:t>Telnet</w:t>
      </w:r>
      <w:r w:rsidRPr="00B605BE">
        <w:rPr>
          <w:rFonts w:eastAsia="Calibri"/>
          <w:sz w:val="26"/>
          <w:szCs w:val="26"/>
          <w:lang w:eastAsia="ar-SA"/>
        </w:rPr>
        <w:t>, SSH;</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 xml:space="preserve">Сервер должен комплектоваться кабелем для подключения к модулю </w:t>
      </w:r>
      <w:r w:rsidRPr="00B605BE">
        <w:rPr>
          <w:rFonts w:eastAsia="Calibri"/>
          <w:sz w:val="26"/>
          <w:szCs w:val="26"/>
          <w:lang w:val="en-US" w:eastAsia="ar-SA"/>
        </w:rPr>
        <w:t>KVM.</w:t>
      </w:r>
    </w:p>
    <w:p w:rsidR="002E0D0B" w:rsidRPr="00B605BE" w:rsidRDefault="002E0D0B" w:rsidP="00227F39">
      <w:pPr>
        <w:widowControl/>
        <w:suppressAutoHyphens/>
        <w:autoSpaceDE/>
        <w:autoSpaceDN/>
        <w:adjustRightInd/>
        <w:spacing w:line="228" w:lineRule="auto"/>
        <w:ind w:firstLine="720"/>
        <w:jc w:val="both"/>
        <w:rPr>
          <w:rFonts w:eastAsia="Calibri"/>
          <w:b/>
          <w:i/>
          <w:sz w:val="26"/>
          <w:szCs w:val="26"/>
          <w:lang w:eastAsia="ar-SA"/>
        </w:rPr>
      </w:pPr>
      <w:r w:rsidRPr="00B605BE">
        <w:rPr>
          <w:rFonts w:eastAsia="Calibri"/>
          <w:b/>
          <w:i/>
          <w:sz w:val="26"/>
          <w:szCs w:val="26"/>
          <w:lang w:eastAsia="ar-SA"/>
        </w:rPr>
        <w:t>Количество поставляемых серверов тип 5 – 12 шт.</w:t>
      </w:r>
    </w:p>
    <w:p w:rsidR="002E0D0B" w:rsidRPr="00B605BE" w:rsidRDefault="002E0D0B" w:rsidP="00227F39">
      <w:pPr>
        <w:widowControl/>
        <w:suppressAutoHyphens/>
        <w:autoSpaceDE/>
        <w:autoSpaceDN/>
        <w:adjustRightInd/>
        <w:spacing w:line="228" w:lineRule="auto"/>
        <w:ind w:firstLine="720"/>
        <w:jc w:val="both"/>
        <w:rPr>
          <w:rFonts w:eastAsia="Calibri"/>
          <w:b/>
          <w:i/>
          <w:sz w:val="26"/>
          <w:szCs w:val="26"/>
          <w:u w:val="single"/>
          <w:lang w:eastAsia="ar-SA"/>
        </w:rPr>
      </w:pPr>
      <w:r w:rsidRPr="00B605BE">
        <w:rPr>
          <w:rFonts w:eastAsia="Calibri"/>
          <w:b/>
          <w:i/>
          <w:sz w:val="26"/>
          <w:szCs w:val="26"/>
          <w:u w:val="single"/>
          <w:lang w:eastAsia="ar-SA"/>
        </w:rPr>
        <w:t>3.2.10. Сервер тип 6</w:t>
      </w:r>
    </w:p>
    <w:p w:rsidR="002E0D0B" w:rsidRPr="00B605BE" w:rsidRDefault="002E0D0B" w:rsidP="00227F39">
      <w:pPr>
        <w:widowControl/>
        <w:suppressAutoHyphens/>
        <w:autoSpaceDE/>
        <w:autoSpaceDN/>
        <w:adjustRightInd/>
        <w:spacing w:line="228" w:lineRule="auto"/>
        <w:ind w:left="142" w:firstLine="709"/>
        <w:jc w:val="both"/>
        <w:rPr>
          <w:rFonts w:eastAsia="Calibri"/>
          <w:sz w:val="26"/>
          <w:szCs w:val="26"/>
          <w:lang w:eastAsia="ar-SA"/>
        </w:rPr>
      </w:pPr>
    </w:p>
    <w:p w:rsidR="002E0D0B" w:rsidRPr="00B605BE" w:rsidRDefault="002E0D0B" w:rsidP="00227F39">
      <w:pPr>
        <w:widowControl/>
        <w:suppressAutoHyphens/>
        <w:autoSpaceDE/>
        <w:autoSpaceDN/>
        <w:adjustRightInd/>
        <w:spacing w:line="228" w:lineRule="auto"/>
        <w:ind w:firstLine="709"/>
        <w:jc w:val="both"/>
        <w:rPr>
          <w:rFonts w:eastAsia="Calibri"/>
          <w:sz w:val="26"/>
          <w:szCs w:val="26"/>
          <w:lang w:eastAsia="ar-SA"/>
        </w:rPr>
      </w:pPr>
      <w:r w:rsidRPr="00B605BE">
        <w:rPr>
          <w:rFonts w:eastAsia="Calibri"/>
          <w:sz w:val="26"/>
          <w:szCs w:val="26"/>
          <w:lang w:eastAsia="ar-SA"/>
        </w:rPr>
        <w:t>Сервер тип 6 (сервер публичного сегмента) должен удовлетворять следующим минимальным техническим требованиям:</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Форм-фактор – монтируемый в стойку, не более 2</w:t>
      </w:r>
      <w:r w:rsidRPr="00B605BE">
        <w:rPr>
          <w:rFonts w:eastAsia="Calibri"/>
          <w:sz w:val="26"/>
          <w:szCs w:val="26"/>
          <w:lang w:val="en-US" w:eastAsia="ar-SA"/>
        </w:rPr>
        <w:t>U</w:t>
      </w:r>
      <w:r w:rsidRPr="00B605BE">
        <w:rPr>
          <w:rFonts w:eastAsia="Calibri"/>
          <w:sz w:val="26"/>
          <w:szCs w:val="26"/>
          <w:lang w:eastAsia="ar-SA"/>
        </w:rPr>
        <w:t>;</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 xml:space="preserve">Характеристики процессора – не менее двух шестиядерных процессоров </w:t>
      </w:r>
      <w:r w:rsidRPr="00B605BE">
        <w:rPr>
          <w:rFonts w:eastAsia="Calibri"/>
          <w:sz w:val="26"/>
          <w:szCs w:val="26"/>
          <w:lang w:val="en-US" w:eastAsia="ar-SA"/>
        </w:rPr>
        <w:t>Intel</w:t>
      </w:r>
      <w:r w:rsidRPr="00B605BE">
        <w:rPr>
          <w:rFonts w:eastAsia="Calibri"/>
          <w:sz w:val="26"/>
          <w:szCs w:val="26"/>
          <w:lang w:eastAsia="ar-SA"/>
        </w:rPr>
        <w:t xml:space="preserve">® </w:t>
      </w:r>
      <w:r w:rsidRPr="00B605BE">
        <w:rPr>
          <w:rFonts w:eastAsia="Calibri"/>
          <w:sz w:val="26"/>
          <w:szCs w:val="26"/>
          <w:lang w:val="en-US" w:eastAsia="ar-SA"/>
        </w:rPr>
        <w:t>Xeon</w:t>
      </w:r>
      <w:r w:rsidRPr="00B605BE">
        <w:rPr>
          <w:rFonts w:eastAsia="Calibri"/>
          <w:sz w:val="26"/>
          <w:szCs w:val="26"/>
          <w:lang w:eastAsia="ar-SA"/>
        </w:rPr>
        <w:t>® с тактовой частотой не менее 2 ГГц скорость доступа к памяти не менее 1066 МГц, кэш 3-го уровня 15 Мб;</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Количество процессоров – не менее двух;</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Должно быть установлено не менее 32 ГБ оперативной памяти. Максимальный размер устанавливаемой памяти не менее 768 ГБ;</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 xml:space="preserve">Предустановленные жесткие диски – 16 шт.  объемом не менее 1 TB 7.2K 6 </w:t>
      </w:r>
      <w:r w:rsidRPr="00B605BE">
        <w:rPr>
          <w:rFonts w:eastAsia="Calibri"/>
          <w:sz w:val="26"/>
          <w:szCs w:val="26"/>
          <w:lang w:val="en-US" w:eastAsia="ar-SA"/>
        </w:rPr>
        <w:t>Gb</w:t>
      </w:r>
      <w:r w:rsidRPr="00B605BE">
        <w:rPr>
          <w:rFonts w:eastAsia="Calibri"/>
          <w:sz w:val="26"/>
          <w:szCs w:val="26"/>
          <w:lang w:eastAsia="ar-SA"/>
        </w:rPr>
        <w:t xml:space="preserve"> HDD </w:t>
      </w:r>
      <w:r w:rsidRPr="00B605BE">
        <w:rPr>
          <w:rFonts w:eastAsia="Calibri"/>
          <w:sz w:val="26"/>
          <w:szCs w:val="26"/>
          <w:lang w:val="en-US" w:eastAsia="ar-SA"/>
        </w:rPr>
        <w:t>SATA</w:t>
      </w:r>
      <w:r w:rsidRPr="00B605BE">
        <w:rPr>
          <w:rFonts w:eastAsia="Calibri"/>
          <w:sz w:val="26"/>
          <w:szCs w:val="26"/>
          <w:lang w:eastAsia="ar-SA"/>
        </w:rPr>
        <w:t xml:space="preserve">; </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val="en-US" w:eastAsia="ar-SA"/>
        </w:rPr>
        <w:t>Raid</w:t>
      </w:r>
      <w:r w:rsidRPr="00B605BE">
        <w:rPr>
          <w:rFonts w:eastAsia="Calibri"/>
          <w:sz w:val="26"/>
          <w:szCs w:val="26"/>
          <w:lang w:eastAsia="ar-SA"/>
        </w:rPr>
        <w:t xml:space="preserve"> контроллер с поддержкой 0, 1, 5, 50 </w:t>
      </w:r>
      <w:r w:rsidRPr="00B605BE">
        <w:rPr>
          <w:rFonts w:eastAsia="Calibri"/>
          <w:sz w:val="26"/>
          <w:szCs w:val="26"/>
          <w:lang w:val="en-US" w:eastAsia="ar-SA"/>
        </w:rPr>
        <w:t>RAID</w:t>
      </w:r>
      <w:r w:rsidRPr="00B605BE">
        <w:rPr>
          <w:rFonts w:eastAsia="Calibri"/>
          <w:sz w:val="26"/>
          <w:szCs w:val="26"/>
          <w:lang w:eastAsia="ar-SA"/>
        </w:rPr>
        <w:t xml:space="preserve"> уровней с энергонезависимой памятью 512 Мб;</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Должна быть возможность установки не менее 6-ти контроллеров ввода-вывода (PCI-</w:t>
      </w:r>
      <w:r w:rsidRPr="00B605BE">
        <w:rPr>
          <w:rFonts w:eastAsia="Calibri"/>
          <w:sz w:val="26"/>
          <w:szCs w:val="26"/>
          <w:lang w:val="en-US" w:eastAsia="ar-SA"/>
        </w:rPr>
        <w:t>Express</w:t>
      </w:r>
      <w:r w:rsidRPr="00B605BE">
        <w:rPr>
          <w:rFonts w:eastAsia="Calibri"/>
          <w:sz w:val="26"/>
          <w:szCs w:val="26"/>
          <w:lang w:eastAsia="ar-SA"/>
        </w:rPr>
        <w:t> ×8);</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Сервер должен иметь возможность установки не менее 16-ти жестких дисков SAS / SATA (2,5") внутри корпуса сервера;</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В комплект поставки сервера должно входить предустановленное программное обеспечение для системного управления и первоначального развертывания сервера, а также все необходимые интерфейсные кабели для подключения системы;</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Должен иметь интегрированный сервисный процессор удалённого управления и мониторинга, использующий выделенный сетевой порт 10/100 Мбит/с, должен обеспечивать следующие функции управления и мониторинга:</w:t>
      </w:r>
    </w:p>
    <w:p w:rsidR="002E0D0B" w:rsidRPr="00B605BE" w:rsidRDefault="002E0D0B" w:rsidP="00E112B4">
      <w:pPr>
        <w:widowControl/>
        <w:numPr>
          <w:ilvl w:val="1"/>
          <w:numId w:val="45"/>
        </w:numPr>
        <w:suppressAutoHyphens/>
        <w:autoSpaceDE/>
        <w:autoSpaceDN/>
        <w:adjustRightInd/>
        <w:spacing w:line="228" w:lineRule="auto"/>
        <w:jc w:val="both"/>
        <w:rPr>
          <w:rFonts w:eastAsia="Calibri"/>
          <w:sz w:val="26"/>
          <w:szCs w:val="26"/>
          <w:lang w:eastAsia="ar-SA"/>
        </w:rPr>
      </w:pPr>
      <w:r w:rsidRPr="00B605BE">
        <w:rPr>
          <w:rFonts w:eastAsia="Calibri"/>
          <w:sz w:val="26"/>
          <w:szCs w:val="26"/>
          <w:lang w:eastAsia="ar-SA"/>
        </w:rPr>
        <w:t>удаленная перезагрузка, включение/выключение сервера;</w:t>
      </w:r>
    </w:p>
    <w:p w:rsidR="002E0D0B" w:rsidRPr="00B605BE" w:rsidRDefault="002E0D0B" w:rsidP="00E112B4">
      <w:pPr>
        <w:widowControl/>
        <w:numPr>
          <w:ilvl w:val="1"/>
          <w:numId w:val="45"/>
        </w:numPr>
        <w:suppressAutoHyphens/>
        <w:autoSpaceDE/>
        <w:autoSpaceDN/>
        <w:adjustRightInd/>
        <w:spacing w:line="228" w:lineRule="auto"/>
        <w:jc w:val="both"/>
        <w:rPr>
          <w:rFonts w:eastAsia="Calibri"/>
          <w:sz w:val="26"/>
          <w:szCs w:val="26"/>
          <w:lang w:eastAsia="ar-SA"/>
        </w:rPr>
      </w:pPr>
      <w:r w:rsidRPr="00B605BE">
        <w:rPr>
          <w:rFonts w:eastAsia="Calibri"/>
          <w:sz w:val="26"/>
          <w:szCs w:val="26"/>
          <w:lang w:eastAsia="ar-SA"/>
        </w:rPr>
        <w:lastRenderedPageBreak/>
        <w:t>удаленная загрузка операционной системы сервера при помощи виртуальной дискеты, ISO-образа, а также с виртуальных CD/DVD-устройств;</w:t>
      </w:r>
    </w:p>
    <w:p w:rsidR="002E0D0B" w:rsidRPr="00B605BE" w:rsidRDefault="002E0D0B" w:rsidP="00E112B4">
      <w:pPr>
        <w:widowControl/>
        <w:numPr>
          <w:ilvl w:val="1"/>
          <w:numId w:val="45"/>
        </w:numPr>
        <w:suppressAutoHyphens/>
        <w:autoSpaceDE/>
        <w:autoSpaceDN/>
        <w:adjustRightInd/>
        <w:spacing w:line="228" w:lineRule="auto"/>
        <w:jc w:val="both"/>
        <w:rPr>
          <w:rFonts w:eastAsia="Calibri"/>
          <w:sz w:val="26"/>
          <w:szCs w:val="26"/>
          <w:lang w:eastAsia="ar-SA"/>
        </w:rPr>
      </w:pPr>
      <w:r w:rsidRPr="00B605BE">
        <w:rPr>
          <w:rFonts w:eastAsia="Calibri"/>
          <w:sz w:val="26"/>
          <w:szCs w:val="26"/>
          <w:lang w:eastAsia="ar-SA"/>
        </w:rPr>
        <w:t>подключение, независимо от операционной системы, через порт удаленного управления файловых папок, сменных носителей (USB, CD/DVD, FDD) локального компьютера администратора;</w:t>
      </w:r>
    </w:p>
    <w:p w:rsidR="002E0D0B" w:rsidRPr="00B605BE" w:rsidRDefault="002E0D0B" w:rsidP="00E112B4">
      <w:pPr>
        <w:widowControl/>
        <w:numPr>
          <w:ilvl w:val="1"/>
          <w:numId w:val="45"/>
        </w:numPr>
        <w:suppressAutoHyphens/>
        <w:autoSpaceDE/>
        <w:autoSpaceDN/>
        <w:adjustRightInd/>
        <w:spacing w:line="228" w:lineRule="auto"/>
        <w:jc w:val="both"/>
        <w:rPr>
          <w:rFonts w:eastAsia="Calibri"/>
          <w:sz w:val="26"/>
          <w:szCs w:val="26"/>
          <w:lang w:eastAsia="ar-SA"/>
        </w:rPr>
      </w:pPr>
      <w:r w:rsidRPr="00B605BE">
        <w:rPr>
          <w:rFonts w:eastAsia="Calibri"/>
          <w:sz w:val="26"/>
          <w:szCs w:val="26"/>
          <w:lang w:eastAsia="ar-SA"/>
        </w:rPr>
        <w:t>запись, для дальнейшего анализа, последней загрузки и последнего экрана системного сбоя, такого как «синий экран» ОС </w:t>
      </w:r>
      <w:r w:rsidRPr="00B605BE">
        <w:rPr>
          <w:rFonts w:eastAsia="Calibri"/>
          <w:sz w:val="26"/>
          <w:szCs w:val="26"/>
          <w:lang w:val="en-US" w:eastAsia="ar-SA"/>
        </w:rPr>
        <w:t>Windows</w:t>
      </w:r>
      <w:r w:rsidRPr="00B605BE">
        <w:rPr>
          <w:rFonts w:eastAsia="Calibri"/>
          <w:sz w:val="26"/>
          <w:szCs w:val="26"/>
          <w:lang w:eastAsia="ar-SA"/>
        </w:rPr>
        <w:t xml:space="preserve"> или «</w:t>
      </w:r>
      <w:proofErr w:type="spellStart"/>
      <w:r w:rsidRPr="00B605BE">
        <w:rPr>
          <w:rFonts w:eastAsia="Calibri"/>
          <w:sz w:val="26"/>
          <w:szCs w:val="26"/>
          <w:lang w:eastAsia="ar-SA"/>
        </w:rPr>
        <w:t>coredump</w:t>
      </w:r>
      <w:proofErr w:type="spellEnd"/>
      <w:r w:rsidRPr="00B605BE">
        <w:rPr>
          <w:rFonts w:eastAsia="Calibri"/>
          <w:sz w:val="26"/>
          <w:szCs w:val="26"/>
          <w:lang w:eastAsia="ar-SA"/>
        </w:rPr>
        <w:t>» ОС </w:t>
      </w:r>
      <w:r w:rsidRPr="00B605BE">
        <w:rPr>
          <w:rFonts w:eastAsia="Calibri"/>
          <w:sz w:val="26"/>
          <w:szCs w:val="26"/>
          <w:lang w:val="en-US" w:eastAsia="ar-SA"/>
        </w:rPr>
        <w:t>Linux</w:t>
      </w:r>
      <w:r w:rsidRPr="00B605BE">
        <w:rPr>
          <w:rFonts w:eastAsia="Calibri"/>
          <w:sz w:val="26"/>
          <w:szCs w:val="26"/>
          <w:lang w:eastAsia="ar-SA"/>
        </w:rPr>
        <w:t>;</w:t>
      </w:r>
    </w:p>
    <w:p w:rsidR="002E0D0B" w:rsidRPr="00B605BE" w:rsidRDefault="002E0D0B" w:rsidP="00E112B4">
      <w:pPr>
        <w:widowControl/>
        <w:numPr>
          <w:ilvl w:val="1"/>
          <w:numId w:val="45"/>
        </w:numPr>
        <w:suppressAutoHyphens/>
        <w:autoSpaceDE/>
        <w:autoSpaceDN/>
        <w:adjustRightInd/>
        <w:spacing w:line="228" w:lineRule="auto"/>
        <w:jc w:val="both"/>
        <w:rPr>
          <w:rFonts w:eastAsia="Calibri"/>
          <w:sz w:val="26"/>
          <w:szCs w:val="26"/>
          <w:lang w:eastAsia="ar-SA"/>
        </w:rPr>
      </w:pPr>
      <w:r w:rsidRPr="00B605BE">
        <w:rPr>
          <w:rFonts w:eastAsia="Calibri"/>
          <w:sz w:val="26"/>
          <w:szCs w:val="26"/>
          <w:lang w:eastAsia="ar-SA"/>
        </w:rPr>
        <w:t>виртуальная, независимая от операционной системы, текстовая и графическая консоль (</w:t>
      </w:r>
      <w:r w:rsidRPr="00B605BE">
        <w:rPr>
          <w:rFonts w:eastAsia="Calibri"/>
          <w:sz w:val="26"/>
          <w:szCs w:val="26"/>
          <w:lang w:val="en-US" w:eastAsia="ar-SA"/>
        </w:rPr>
        <w:t>Virtual</w:t>
      </w:r>
      <w:r w:rsidRPr="00B605BE">
        <w:rPr>
          <w:rFonts w:eastAsia="Calibri"/>
          <w:sz w:val="26"/>
          <w:szCs w:val="26"/>
          <w:lang w:eastAsia="ar-SA"/>
        </w:rPr>
        <w:t xml:space="preserve"> KVM) с поддержкой разрешения не менее 1280×1024. Графическая консоль должна работать на базе платформ </w:t>
      </w:r>
      <w:r w:rsidRPr="00B605BE">
        <w:rPr>
          <w:rFonts w:eastAsia="Calibri"/>
          <w:sz w:val="26"/>
          <w:szCs w:val="26"/>
          <w:lang w:val="en-US" w:eastAsia="ar-SA"/>
        </w:rPr>
        <w:t>Java</w:t>
      </w:r>
      <w:r w:rsidRPr="00B605BE">
        <w:rPr>
          <w:rFonts w:eastAsia="Calibri"/>
          <w:sz w:val="26"/>
          <w:szCs w:val="26"/>
          <w:lang w:eastAsia="ar-SA"/>
        </w:rPr>
        <w:t xml:space="preserve"> и </w:t>
      </w:r>
      <w:r w:rsidRPr="00B605BE">
        <w:rPr>
          <w:rFonts w:eastAsia="Calibri"/>
          <w:sz w:val="26"/>
          <w:szCs w:val="26"/>
          <w:lang w:val="en-US" w:eastAsia="ar-SA"/>
        </w:rPr>
        <w:t>ActiveX</w:t>
      </w:r>
      <w:r w:rsidRPr="00B605BE">
        <w:rPr>
          <w:rFonts w:eastAsia="Calibri"/>
          <w:sz w:val="26"/>
          <w:szCs w:val="26"/>
          <w:lang w:eastAsia="ar-SA"/>
        </w:rPr>
        <w:t>;</w:t>
      </w:r>
    </w:p>
    <w:p w:rsidR="002E0D0B" w:rsidRPr="00B605BE" w:rsidRDefault="002E0D0B" w:rsidP="00E112B4">
      <w:pPr>
        <w:widowControl/>
        <w:numPr>
          <w:ilvl w:val="1"/>
          <w:numId w:val="45"/>
        </w:numPr>
        <w:suppressAutoHyphens/>
        <w:autoSpaceDE/>
        <w:autoSpaceDN/>
        <w:adjustRightInd/>
        <w:spacing w:line="228" w:lineRule="auto"/>
        <w:jc w:val="both"/>
        <w:rPr>
          <w:rFonts w:eastAsia="Calibri"/>
          <w:sz w:val="26"/>
          <w:szCs w:val="26"/>
          <w:lang w:eastAsia="ar-SA"/>
        </w:rPr>
      </w:pPr>
      <w:r w:rsidRPr="00B605BE">
        <w:rPr>
          <w:rFonts w:eastAsia="Calibri"/>
          <w:sz w:val="26"/>
          <w:szCs w:val="26"/>
          <w:lang w:eastAsia="ar-SA"/>
        </w:rPr>
        <w:t>поддержка протокола DHCP;</w:t>
      </w:r>
    </w:p>
    <w:p w:rsidR="002E0D0B" w:rsidRPr="00B605BE" w:rsidRDefault="002E0D0B" w:rsidP="00E112B4">
      <w:pPr>
        <w:widowControl/>
        <w:numPr>
          <w:ilvl w:val="1"/>
          <w:numId w:val="45"/>
        </w:numPr>
        <w:suppressAutoHyphens/>
        <w:autoSpaceDE/>
        <w:autoSpaceDN/>
        <w:adjustRightInd/>
        <w:spacing w:line="228" w:lineRule="auto"/>
        <w:jc w:val="both"/>
        <w:rPr>
          <w:rFonts w:eastAsia="Calibri"/>
          <w:sz w:val="26"/>
          <w:szCs w:val="26"/>
          <w:lang w:eastAsia="ar-SA"/>
        </w:rPr>
      </w:pPr>
      <w:r w:rsidRPr="00B605BE">
        <w:rPr>
          <w:rFonts w:eastAsia="Calibri"/>
          <w:sz w:val="26"/>
          <w:szCs w:val="26"/>
          <w:lang w:eastAsia="ar-SA"/>
        </w:rPr>
        <w:t xml:space="preserve">доступ к порту управления из веб-браузера по протоколам HTTP, SSL, а также из командной строки по протоколам </w:t>
      </w:r>
      <w:r w:rsidRPr="00B605BE">
        <w:rPr>
          <w:rFonts w:eastAsia="Calibri"/>
          <w:sz w:val="26"/>
          <w:szCs w:val="26"/>
          <w:lang w:val="en-US" w:eastAsia="ar-SA"/>
        </w:rPr>
        <w:t>Telnet</w:t>
      </w:r>
      <w:r w:rsidRPr="00B605BE">
        <w:rPr>
          <w:rFonts w:eastAsia="Calibri"/>
          <w:sz w:val="26"/>
          <w:szCs w:val="26"/>
          <w:lang w:eastAsia="ar-SA"/>
        </w:rPr>
        <w:t>, SSH;</w:t>
      </w:r>
    </w:p>
    <w:p w:rsidR="002E0D0B" w:rsidRPr="00B605BE" w:rsidRDefault="002E0D0B" w:rsidP="00E112B4">
      <w:pPr>
        <w:widowControl/>
        <w:numPr>
          <w:ilvl w:val="1"/>
          <w:numId w:val="45"/>
        </w:numPr>
        <w:suppressAutoHyphens/>
        <w:autoSpaceDE/>
        <w:autoSpaceDN/>
        <w:adjustRightInd/>
        <w:spacing w:line="228" w:lineRule="auto"/>
        <w:jc w:val="both"/>
        <w:rPr>
          <w:rFonts w:eastAsia="Calibri"/>
          <w:sz w:val="26"/>
          <w:szCs w:val="26"/>
          <w:lang w:eastAsia="ar-SA"/>
        </w:rPr>
      </w:pPr>
      <w:r w:rsidRPr="00B605BE">
        <w:rPr>
          <w:rFonts w:eastAsia="Calibri"/>
          <w:sz w:val="26"/>
          <w:szCs w:val="26"/>
          <w:lang w:eastAsia="ar-SA"/>
        </w:rPr>
        <w:t xml:space="preserve">Поддержка встроенного гипервизора </w:t>
      </w:r>
      <w:r w:rsidRPr="00B605BE">
        <w:rPr>
          <w:rFonts w:eastAsia="Calibri"/>
          <w:sz w:val="26"/>
          <w:szCs w:val="26"/>
          <w:lang w:val="en-US" w:eastAsia="ar-SA"/>
        </w:rPr>
        <w:t>VMware</w:t>
      </w:r>
      <w:r w:rsidRPr="00B605BE">
        <w:rPr>
          <w:rFonts w:eastAsia="Calibri"/>
          <w:sz w:val="26"/>
          <w:szCs w:val="26"/>
          <w:lang w:eastAsia="ar-SA"/>
        </w:rPr>
        <w:t xml:space="preserve"> </w:t>
      </w:r>
      <w:proofErr w:type="spellStart"/>
      <w:r w:rsidRPr="00B605BE">
        <w:rPr>
          <w:rFonts w:eastAsia="Calibri"/>
          <w:sz w:val="26"/>
          <w:szCs w:val="26"/>
          <w:lang w:eastAsia="ar-SA"/>
        </w:rPr>
        <w:t>ESXi</w:t>
      </w:r>
      <w:proofErr w:type="spellEnd"/>
      <w:r w:rsidRPr="00B605BE">
        <w:rPr>
          <w:rFonts w:eastAsia="Calibri"/>
          <w:sz w:val="26"/>
          <w:szCs w:val="26"/>
          <w:lang w:eastAsia="ar-SA"/>
        </w:rPr>
        <w:t xml:space="preserve"> при использовании дополнительного USB-ключа 2 ГБ для виртуализации.</w:t>
      </w:r>
    </w:p>
    <w:p w:rsidR="002E0D0B" w:rsidRPr="00B605BE" w:rsidRDefault="002E0D0B" w:rsidP="00227F39">
      <w:pPr>
        <w:widowControl/>
        <w:suppressAutoHyphens/>
        <w:autoSpaceDE/>
        <w:autoSpaceDN/>
        <w:adjustRightInd/>
        <w:spacing w:line="228" w:lineRule="auto"/>
        <w:ind w:firstLine="720"/>
        <w:jc w:val="both"/>
        <w:rPr>
          <w:rFonts w:eastAsia="Calibri"/>
          <w:b/>
          <w:i/>
          <w:sz w:val="26"/>
          <w:szCs w:val="26"/>
          <w:lang w:eastAsia="ar-SA"/>
        </w:rPr>
      </w:pPr>
      <w:r w:rsidRPr="00B605BE">
        <w:rPr>
          <w:rFonts w:eastAsia="Calibri"/>
          <w:sz w:val="26"/>
          <w:szCs w:val="26"/>
          <w:lang w:eastAsia="ar-SA"/>
        </w:rPr>
        <w:t xml:space="preserve">Сервер должен комплектоваться кабелем для подключения к модулю </w:t>
      </w:r>
      <w:r w:rsidRPr="00B605BE">
        <w:rPr>
          <w:rFonts w:eastAsia="Calibri"/>
          <w:sz w:val="26"/>
          <w:szCs w:val="26"/>
          <w:lang w:val="en-US" w:eastAsia="ar-SA"/>
        </w:rPr>
        <w:t>KVM</w:t>
      </w:r>
      <w:r w:rsidRPr="00B605BE">
        <w:rPr>
          <w:rFonts w:eastAsia="Calibri"/>
          <w:sz w:val="26"/>
          <w:szCs w:val="26"/>
          <w:lang w:eastAsia="ar-SA"/>
        </w:rPr>
        <w:t>.</w:t>
      </w:r>
    </w:p>
    <w:p w:rsidR="002E0D0B" w:rsidRPr="00B605BE" w:rsidRDefault="002E0D0B" w:rsidP="00227F39">
      <w:pPr>
        <w:widowControl/>
        <w:suppressAutoHyphens/>
        <w:autoSpaceDE/>
        <w:autoSpaceDN/>
        <w:adjustRightInd/>
        <w:spacing w:line="228" w:lineRule="auto"/>
        <w:ind w:firstLine="720"/>
        <w:jc w:val="both"/>
        <w:rPr>
          <w:rFonts w:eastAsia="Calibri"/>
          <w:b/>
          <w:i/>
          <w:sz w:val="26"/>
          <w:szCs w:val="26"/>
          <w:lang w:eastAsia="ar-SA"/>
        </w:rPr>
      </w:pPr>
      <w:r w:rsidRPr="00B605BE">
        <w:rPr>
          <w:rFonts w:eastAsia="Calibri"/>
          <w:b/>
          <w:i/>
          <w:sz w:val="26"/>
          <w:szCs w:val="26"/>
          <w:lang w:eastAsia="ar-SA"/>
        </w:rPr>
        <w:t>Количество поставляемых серверов тип 6 – 1 шт.</w:t>
      </w:r>
    </w:p>
    <w:p w:rsidR="002E0D0B" w:rsidRPr="00B605BE" w:rsidRDefault="002E0D0B" w:rsidP="00227F39">
      <w:pPr>
        <w:widowControl/>
        <w:suppressAutoHyphens/>
        <w:autoSpaceDE/>
        <w:autoSpaceDN/>
        <w:adjustRightInd/>
        <w:spacing w:line="228" w:lineRule="auto"/>
        <w:ind w:firstLine="720"/>
        <w:jc w:val="both"/>
        <w:rPr>
          <w:rFonts w:eastAsia="Calibri"/>
          <w:sz w:val="26"/>
          <w:szCs w:val="26"/>
          <w:lang w:eastAsia="ar-SA"/>
        </w:rPr>
      </w:pPr>
    </w:p>
    <w:p w:rsidR="002E0D0B" w:rsidRPr="00B605BE" w:rsidRDefault="002E0D0B" w:rsidP="00227F39">
      <w:pPr>
        <w:widowControl/>
        <w:suppressAutoHyphens/>
        <w:autoSpaceDE/>
        <w:autoSpaceDN/>
        <w:adjustRightInd/>
        <w:spacing w:line="228" w:lineRule="auto"/>
        <w:ind w:firstLine="720"/>
        <w:jc w:val="both"/>
        <w:rPr>
          <w:rFonts w:eastAsia="Calibri"/>
          <w:b/>
          <w:i/>
          <w:sz w:val="26"/>
          <w:szCs w:val="26"/>
          <w:u w:val="single"/>
          <w:lang w:eastAsia="ar-SA"/>
        </w:rPr>
      </w:pPr>
      <w:r w:rsidRPr="00B605BE">
        <w:rPr>
          <w:rFonts w:eastAsia="Calibri"/>
          <w:b/>
          <w:i/>
          <w:sz w:val="26"/>
          <w:szCs w:val="26"/>
          <w:u w:val="single"/>
          <w:lang w:eastAsia="ar-SA"/>
        </w:rPr>
        <w:t>3.2.11. Ленточная библиотека</w:t>
      </w:r>
    </w:p>
    <w:p w:rsidR="002E0D0B" w:rsidRPr="00B605BE" w:rsidRDefault="002E0D0B" w:rsidP="00227F39">
      <w:pPr>
        <w:widowControl/>
        <w:suppressAutoHyphens/>
        <w:autoSpaceDE/>
        <w:autoSpaceDN/>
        <w:adjustRightInd/>
        <w:spacing w:line="228" w:lineRule="auto"/>
        <w:ind w:firstLine="708"/>
        <w:jc w:val="both"/>
        <w:rPr>
          <w:rFonts w:eastAsia="Calibri"/>
          <w:sz w:val="26"/>
          <w:szCs w:val="26"/>
          <w:lang w:eastAsia="ar-SA"/>
        </w:rPr>
      </w:pPr>
    </w:p>
    <w:p w:rsidR="002E0D0B" w:rsidRPr="00B605BE" w:rsidRDefault="002E0D0B" w:rsidP="00227F39">
      <w:pPr>
        <w:widowControl/>
        <w:suppressAutoHyphens/>
        <w:autoSpaceDE/>
        <w:autoSpaceDN/>
        <w:adjustRightInd/>
        <w:spacing w:line="228" w:lineRule="auto"/>
        <w:ind w:firstLine="708"/>
        <w:jc w:val="both"/>
        <w:rPr>
          <w:rFonts w:eastAsia="Calibri"/>
          <w:sz w:val="26"/>
          <w:szCs w:val="26"/>
          <w:lang w:eastAsia="ar-SA"/>
        </w:rPr>
      </w:pPr>
      <w:r w:rsidRPr="00B605BE">
        <w:rPr>
          <w:rFonts w:eastAsia="Calibri"/>
          <w:sz w:val="26"/>
          <w:szCs w:val="26"/>
          <w:lang w:eastAsia="ar-SA"/>
        </w:rPr>
        <w:t>Ленточная библиотека должна удовлетворять следующим минимальным техническим требованиям:</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Возможность установки в стандартную аппаратную 19” стойку;</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val="en-US" w:eastAsia="ar-SA"/>
        </w:rPr>
      </w:pPr>
      <w:r w:rsidRPr="00B605BE">
        <w:rPr>
          <w:rFonts w:eastAsia="Calibri"/>
          <w:sz w:val="26"/>
          <w:szCs w:val="26"/>
          <w:lang w:eastAsia="ar-SA"/>
        </w:rPr>
        <w:t>Тип</w:t>
      </w:r>
      <w:r w:rsidRPr="00B605BE">
        <w:rPr>
          <w:rFonts w:eastAsia="Calibri"/>
          <w:sz w:val="26"/>
          <w:szCs w:val="26"/>
          <w:lang w:val="en-US" w:eastAsia="ar-SA"/>
        </w:rPr>
        <w:t xml:space="preserve"> </w:t>
      </w:r>
      <w:r w:rsidRPr="00B605BE">
        <w:rPr>
          <w:rFonts w:eastAsia="Calibri"/>
          <w:sz w:val="26"/>
          <w:szCs w:val="26"/>
          <w:lang w:eastAsia="ar-SA"/>
        </w:rPr>
        <w:t>привода</w:t>
      </w:r>
      <w:r w:rsidRPr="00B605BE">
        <w:rPr>
          <w:rFonts w:eastAsia="Calibri"/>
          <w:sz w:val="26"/>
          <w:szCs w:val="26"/>
          <w:lang w:val="en-US" w:eastAsia="ar-SA"/>
        </w:rPr>
        <w:t xml:space="preserve"> - LTO-5 Ultrium </w:t>
      </w:r>
      <w:proofErr w:type="spellStart"/>
      <w:r w:rsidRPr="00B605BE">
        <w:rPr>
          <w:rFonts w:eastAsia="Calibri"/>
          <w:sz w:val="26"/>
          <w:szCs w:val="26"/>
          <w:lang w:val="en-US" w:eastAsia="ar-SA"/>
        </w:rPr>
        <w:t>Fibre</w:t>
      </w:r>
      <w:proofErr w:type="spellEnd"/>
      <w:r w:rsidRPr="00B605BE">
        <w:rPr>
          <w:rFonts w:eastAsia="Calibri"/>
          <w:sz w:val="26"/>
          <w:szCs w:val="26"/>
          <w:lang w:val="en-US" w:eastAsia="ar-SA"/>
        </w:rPr>
        <w:t xml:space="preserve"> Channel Tape Drive; </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Должна быть оснащена роботом для автоматической загрузки и выгрузки всего набора картриджей, как в приводы, так и наружу библиотеки;</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 xml:space="preserve">Должно быть установлено не менее 2 </w:t>
      </w:r>
      <w:r w:rsidRPr="00B605BE">
        <w:rPr>
          <w:rFonts w:eastAsia="Calibri"/>
          <w:sz w:val="26"/>
          <w:szCs w:val="26"/>
          <w:lang w:val="en-US" w:eastAsia="ar-SA"/>
        </w:rPr>
        <w:t>LTO</w:t>
      </w:r>
      <w:r w:rsidRPr="00B605BE">
        <w:rPr>
          <w:rFonts w:eastAsia="Calibri"/>
          <w:sz w:val="26"/>
          <w:szCs w:val="26"/>
          <w:lang w:eastAsia="ar-SA"/>
        </w:rPr>
        <w:t xml:space="preserve">-5 </w:t>
      </w:r>
      <w:r w:rsidRPr="00B605BE">
        <w:rPr>
          <w:rFonts w:eastAsia="Calibri"/>
          <w:sz w:val="26"/>
          <w:szCs w:val="26"/>
          <w:lang w:val="en-US" w:eastAsia="ar-SA"/>
        </w:rPr>
        <w:t>Ultrium</w:t>
      </w:r>
      <w:r w:rsidRPr="00B605BE">
        <w:rPr>
          <w:rFonts w:eastAsia="Calibri"/>
          <w:sz w:val="26"/>
          <w:szCs w:val="26"/>
          <w:lang w:eastAsia="ar-SA"/>
        </w:rPr>
        <w:t xml:space="preserve"> </w:t>
      </w:r>
      <w:proofErr w:type="spellStart"/>
      <w:r w:rsidRPr="00B605BE">
        <w:rPr>
          <w:rFonts w:eastAsia="Calibri"/>
          <w:sz w:val="26"/>
          <w:szCs w:val="26"/>
          <w:lang w:val="en-US" w:eastAsia="ar-SA"/>
        </w:rPr>
        <w:t>Fibre</w:t>
      </w:r>
      <w:proofErr w:type="spellEnd"/>
      <w:r w:rsidRPr="00B605BE">
        <w:rPr>
          <w:rFonts w:eastAsia="Calibri"/>
          <w:sz w:val="26"/>
          <w:szCs w:val="26"/>
          <w:lang w:eastAsia="ar-SA"/>
        </w:rPr>
        <w:t xml:space="preserve"> </w:t>
      </w:r>
      <w:r w:rsidRPr="00B605BE">
        <w:rPr>
          <w:rFonts w:eastAsia="Calibri"/>
          <w:sz w:val="26"/>
          <w:szCs w:val="26"/>
          <w:lang w:val="en-US" w:eastAsia="ar-SA"/>
        </w:rPr>
        <w:t>Channel</w:t>
      </w:r>
      <w:r w:rsidRPr="00B605BE">
        <w:rPr>
          <w:rFonts w:eastAsia="Calibri"/>
          <w:sz w:val="26"/>
          <w:szCs w:val="26"/>
          <w:lang w:eastAsia="ar-SA"/>
        </w:rPr>
        <w:t xml:space="preserve"> </w:t>
      </w:r>
      <w:r w:rsidRPr="00B605BE">
        <w:rPr>
          <w:rFonts w:eastAsia="Calibri"/>
          <w:sz w:val="26"/>
          <w:szCs w:val="26"/>
          <w:lang w:val="en-US" w:eastAsia="ar-SA"/>
        </w:rPr>
        <w:t>Tape</w:t>
      </w:r>
      <w:r w:rsidRPr="00B605BE">
        <w:rPr>
          <w:rFonts w:eastAsia="Calibri"/>
          <w:sz w:val="26"/>
          <w:szCs w:val="26"/>
          <w:lang w:eastAsia="ar-SA"/>
        </w:rPr>
        <w:t xml:space="preserve"> </w:t>
      </w:r>
      <w:r w:rsidRPr="00B605BE">
        <w:rPr>
          <w:rFonts w:eastAsia="Calibri"/>
          <w:sz w:val="26"/>
          <w:szCs w:val="26"/>
          <w:lang w:val="en-US" w:eastAsia="ar-SA"/>
        </w:rPr>
        <w:t>Drive</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Ёмкость одного картриджа должна быть  не менее 1,5TB данных;</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Количество предустановленных приводов базового модуля – не менее 2;</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Форм-фактор базового модуля – 5U;</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Количество слотов – не менее 30 шт. (включая 6 слотов ввода/вывода);</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 xml:space="preserve">Ленточная библиотека должна обладать возможностью расширения, с помощью дополнительного модуля до </w:t>
      </w:r>
      <w:r w:rsidRPr="00B605BE">
        <w:rPr>
          <w:rFonts w:eastAsia="Calibri"/>
          <w:sz w:val="26"/>
          <w:szCs w:val="26"/>
          <w:lang w:eastAsia="ar-SA"/>
        </w:rPr>
        <w:tab/>
        <w:t>80 фиксированных слотов для установки картриджей, 12 слотов для ввода/вывода картриджей и до 4 приводов;</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 xml:space="preserve">Модуль расширения должен поддерживать до 8 </w:t>
      </w:r>
      <w:r w:rsidRPr="00B605BE">
        <w:rPr>
          <w:rFonts w:eastAsia="Calibri"/>
          <w:sz w:val="26"/>
          <w:szCs w:val="26"/>
          <w:lang w:val="en-US" w:eastAsia="ar-SA"/>
        </w:rPr>
        <w:t>FC</w:t>
      </w:r>
      <w:r w:rsidRPr="00B605BE">
        <w:rPr>
          <w:rFonts w:eastAsia="Calibri"/>
          <w:sz w:val="26"/>
          <w:szCs w:val="26"/>
          <w:lang w:eastAsia="ar-SA"/>
        </w:rPr>
        <w:t xml:space="preserve"> портов пропускной способностью до 8 Гбит/с.;</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Базовый модуль ленточной библиотеки и модуль расширения должны быть укомплектованы дополнительным блоком питания с горячей заменой;</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Форм фактор модуля расширения – 9U;</w:t>
      </w:r>
    </w:p>
    <w:p w:rsidR="002E0D0B" w:rsidRPr="00B605BE" w:rsidRDefault="002E0D0B" w:rsidP="00227F39">
      <w:pPr>
        <w:widowControl/>
        <w:tabs>
          <w:tab w:val="left" w:pos="900"/>
        </w:tabs>
        <w:suppressAutoHyphens/>
        <w:autoSpaceDE/>
        <w:autoSpaceDN/>
        <w:adjustRightInd/>
        <w:spacing w:line="228" w:lineRule="auto"/>
        <w:ind w:firstLine="720"/>
        <w:jc w:val="both"/>
        <w:rPr>
          <w:rFonts w:eastAsia="Calibri"/>
          <w:sz w:val="26"/>
          <w:szCs w:val="26"/>
          <w:lang w:eastAsia="ar-SA"/>
        </w:rPr>
      </w:pPr>
      <w:r w:rsidRPr="00B605BE">
        <w:rPr>
          <w:rFonts w:eastAsia="Calibri"/>
          <w:sz w:val="26"/>
          <w:szCs w:val="26"/>
          <w:lang w:eastAsia="ar-SA"/>
        </w:rPr>
        <w:t xml:space="preserve">В комплекте с ленточной библиотекой должен быть поставлен комплект перезаписываемых картриджей в количестве 120 штук. </w:t>
      </w:r>
    </w:p>
    <w:p w:rsidR="002E0D0B" w:rsidRPr="00B605BE" w:rsidRDefault="002E0D0B" w:rsidP="00227F39">
      <w:pPr>
        <w:widowControl/>
        <w:tabs>
          <w:tab w:val="left" w:pos="900"/>
        </w:tabs>
        <w:suppressAutoHyphens/>
        <w:autoSpaceDE/>
        <w:autoSpaceDN/>
        <w:adjustRightInd/>
        <w:spacing w:line="228" w:lineRule="auto"/>
        <w:ind w:firstLine="720"/>
        <w:jc w:val="both"/>
        <w:rPr>
          <w:rFonts w:eastAsia="Calibri"/>
          <w:b/>
          <w:i/>
          <w:sz w:val="26"/>
          <w:szCs w:val="26"/>
          <w:lang w:eastAsia="ar-SA"/>
        </w:rPr>
      </w:pPr>
      <w:r w:rsidRPr="00B605BE">
        <w:rPr>
          <w:rFonts w:eastAsia="Calibri"/>
          <w:b/>
          <w:i/>
          <w:sz w:val="26"/>
          <w:szCs w:val="26"/>
          <w:lang w:eastAsia="ar-SA"/>
        </w:rPr>
        <w:t>Количество поставляемых библиотек</w:t>
      </w:r>
      <w:r w:rsidRPr="00B605BE">
        <w:rPr>
          <w:rFonts w:eastAsia="Calibri"/>
          <w:b/>
          <w:i/>
          <w:sz w:val="26"/>
          <w:szCs w:val="26"/>
          <w:lang w:val="en-US" w:eastAsia="ar-SA"/>
        </w:rPr>
        <w:t> </w:t>
      </w:r>
      <w:r w:rsidRPr="00B605BE">
        <w:rPr>
          <w:rFonts w:eastAsia="Calibri"/>
          <w:b/>
          <w:i/>
          <w:sz w:val="26"/>
          <w:szCs w:val="26"/>
          <w:lang w:eastAsia="ar-SA"/>
        </w:rPr>
        <w:t>– 1 шт.</w:t>
      </w:r>
    </w:p>
    <w:p w:rsidR="002E0D0B" w:rsidRPr="00B605BE" w:rsidRDefault="002E0D0B" w:rsidP="00227F39">
      <w:pPr>
        <w:widowControl/>
        <w:tabs>
          <w:tab w:val="left" w:pos="900"/>
        </w:tabs>
        <w:suppressAutoHyphens/>
        <w:autoSpaceDE/>
        <w:autoSpaceDN/>
        <w:adjustRightInd/>
        <w:spacing w:line="228" w:lineRule="auto"/>
        <w:ind w:firstLine="720"/>
        <w:jc w:val="both"/>
        <w:rPr>
          <w:rFonts w:eastAsia="Calibri"/>
          <w:sz w:val="26"/>
          <w:szCs w:val="26"/>
          <w:lang w:eastAsia="ar-SA"/>
        </w:rPr>
      </w:pPr>
    </w:p>
    <w:p w:rsidR="002E0D0B" w:rsidRPr="00B605BE" w:rsidRDefault="002E0D0B" w:rsidP="00227F39">
      <w:pPr>
        <w:widowControl/>
        <w:tabs>
          <w:tab w:val="left" w:pos="900"/>
        </w:tabs>
        <w:suppressAutoHyphens/>
        <w:autoSpaceDE/>
        <w:autoSpaceDN/>
        <w:adjustRightInd/>
        <w:spacing w:line="228" w:lineRule="auto"/>
        <w:ind w:firstLine="720"/>
        <w:jc w:val="both"/>
        <w:rPr>
          <w:rFonts w:eastAsia="Calibri"/>
          <w:b/>
          <w:i/>
          <w:sz w:val="26"/>
          <w:szCs w:val="26"/>
          <w:u w:val="single"/>
          <w:lang w:eastAsia="ar-SA"/>
        </w:rPr>
      </w:pPr>
      <w:r w:rsidRPr="00B605BE">
        <w:rPr>
          <w:rFonts w:eastAsia="Calibri"/>
          <w:b/>
          <w:i/>
          <w:sz w:val="26"/>
          <w:szCs w:val="26"/>
          <w:u w:val="single"/>
          <w:lang w:eastAsia="ar-SA"/>
        </w:rPr>
        <w:t>3.2.12. Система хранения данных тип 1</w:t>
      </w:r>
    </w:p>
    <w:p w:rsidR="002E0D0B" w:rsidRPr="00B605BE" w:rsidRDefault="002E0D0B" w:rsidP="00227F39">
      <w:pPr>
        <w:widowControl/>
        <w:suppressAutoHyphens/>
        <w:autoSpaceDE/>
        <w:autoSpaceDN/>
        <w:adjustRightInd/>
        <w:spacing w:line="228" w:lineRule="auto"/>
        <w:ind w:firstLine="708"/>
        <w:jc w:val="both"/>
        <w:rPr>
          <w:rFonts w:eastAsia="Calibri"/>
          <w:sz w:val="26"/>
          <w:szCs w:val="26"/>
          <w:lang w:eastAsia="ar-SA"/>
        </w:rPr>
      </w:pPr>
      <w:r w:rsidRPr="00B605BE">
        <w:rPr>
          <w:rFonts w:eastAsia="Calibri"/>
          <w:sz w:val="26"/>
          <w:szCs w:val="26"/>
          <w:lang w:eastAsia="ar-SA"/>
        </w:rPr>
        <w:t>Система хранения данных тип 1 должна удовлетворять следующим минимальным техническим требованиям:</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Обладать встроенными контроллерами;</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Обладать дисковой полкой для расширения дисковой емкости;</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Обладать модулем сетевого доступа к файловым данным;</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 xml:space="preserve">Возможность установки в стандартную аппаратную 19”; </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lastRenderedPageBreak/>
        <w:t>Дисковая полка со встроенным контроллером должна иметь дублированную архитектуру (не менее двух дублирующих контроллеров);</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Управление СХД должно осуществляться с помощью встроенных средств;</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Система хранения должна иметь возможность комплектации следующими типами портов ввода – вывода:</w:t>
      </w:r>
    </w:p>
    <w:p w:rsidR="002E0D0B" w:rsidRPr="00B605BE" w:rsidRDefault="002E0D0B" w:rsidP="00E112B4">
      <w:pPr>
        <w:widowControl/>
        <w:numPr>
          <w:ilvl w:val="1"/>
          <w:numId w:val="46"/>
        </w:numPr>
        <w:suppressAutoHyphens/>
        <w:autoSpaceDE/>
        <w:autoSpaceDN/>
        <w:adjustRightInd/>
        <w:spacing w:line="228" w:lineRule="auto"/>
        <w:jc w:val="both"/>
        <w:rPr>
          <w:rFonts w:eastAsia="Calibri"/>
          <w:sz w:val="26"/>
          <w:szCs w:val="26"/>
          <w:lang w:eastAsia="ar-SA"/>
        </w:rPr>
      </w:pPr>
      <w:r w:rsidRPr="00B605BE">
        <w:rPr>
          <w:rFonts w:eastAsia="Calibri"/>
          <w:sz w:val="26"/>
          <w:szCs w:val="26"/>
          <w:lang w:eastAsia="ar-SA"/>
        </w:rPr>
        <w:t>FC – не менее 8 Гбит/с;</w:t>
      </w:r>
    </w:p>
    <w:p w:rsidR="002E0D0B" w:rsidRPr="00B605BE" w:rsidRDefault="002E0D0B" w:rsidP="00E112B4">
      <w:pPr>
        <w:widowControl/>
        <w:numPr>
          <w:ilvl w:val="1"/>
          <w:numId w:val="46"/>
        </w:numPr>
        <w:suppressAutoHyphens/>
        <w:autoSpaceDE/>
        <w:autoSpaceDN/>
        <w:adjustRightInd/>
        <w:spacing w:line="228" w:lineRule="auto"/>
        <w:jc w:val="both"/>
        <w:rPr>
          <w:rFonts w:eastAsia="Calibri"/>
          <w:sz w:val="26"/>
          <w:szCs w:val="26"/>
          <w:lang w:eastAsia="ar-SA"/>
        </w:rPr>
      </w:pPr>
      <w:proofErr w:type="spellStart"/>
      <w:r w:rsidRPr="00B605BE">
        <w:rPr>
          <w:rFonts w:eastAsia="Calibri"/>
          <w:sz w:val="26"/>
          <w:szCs w:val="26"/>
          <w:lang w:val="en-US" w:eastAsia="ar-SA"/>
        </w:rPr>
        <w:t>iSCSI</w:t>
      </w:r>
      <w:proofErr w:type="spellEnd"/>
      <w:r w:rsidRPr="00B605BE">
        <w:rPr>
          <w:rFonts w:eastAsia="Calibri"/>
          <w:sz w:val="26"/>
          <w:szCs w:val="26"/>
          <w:lang w:eastAsia="ar-SA"/>
        </w:rPr>
        <w:t xml:space="preserve"> – не менее 1 Гбит/с;</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Должна обеспечиваться  бесперебойная работа не менее 960 жестких дисков</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 xml:space="preserve">Система хранения должна обеспечивать возможность подключения максимально до 12 3,5-дюймовых или до 24 2,5-дюймовых SAS/флэш-дисков; </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Система хранения должна обеспечивать возможность смешивания дисков различных объемов, подключаемых к одной системе хранения;</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 xml:space="preserve">На каждом контроллере должно быть не менее  4 хост-портов </w:t>
      </w:r>
      <w:proofErr w:type="spellStart"/>
      <w:r w:rsidRPr="00B605BE">
        <w:rPr>
          <w:rFonts w:eastAsia="Calibri"/>
          <w:sz w:val="26"/>
          <w:szCs w:val="26"/>
          <w:lang w:eastAsia="ar-SA"/>
        </w:rPr>
        <w:t>Fibre</w:t>
      </w:r>
      <w:proofErr w:type="spellEnd"/>
      <w:r w:rsidRPr="00B605BE">
        <w:rPr>
          <w:rFonts w:eastAsia="Calibri"/>
          <w:sz w:val="26"/>
          <w:szCs w:val="26"/>
          <w:lang w:eastAsia="ar-SA"/>
        </w:rPr>
        <w:t xml:space="preserve"> </w:t>
      </w:r>
      <w:r w:rsidRPr="00B605BE">
        <w:rPr>
          <w:rFonts w:eastAsia="Calibri"/>
          <w:sz w:val="26"/>
          <w:szCs w:val="26"/>
          <w:lang w:val="en-US" w:eastAsia="ar-SA"/>
        </w:rPr>
        <w:t>Channel</w:t>
      </w:r>
      <w:r w:rsidRPr="00B605BE">
        <w:rPr>
          <w:rFonts w:eastAsia="Calibri"/>
          <w:sz w:val="26"/>
          <w:szCs w:val="26"/>
          <w:lang w:eastAsia="ar-SA"/>
        </w:rPr>
        <w:t xml:space="preserve"> (FC) 8 Гбит/с и 2 порта 1 Гбит/с;</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Уровни RAID: 0, 1, 5, 6 и 10;</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Должны поддерживаться диски:</w:t>
      </w:r>
    </w:p>
    <w:p w:rsidR="002E0D0B" w:rsidRPr="00B605BE" w:rsidRDefault="002E0D0B" w:rsidP="00E112B4">
      <w:pPr>
        <w:widowControl/>
        <w:numPr>
          <w:ilvl w:val="1"/>
          <w:numId w:val="47"/>
        </w:numPr>
        <w:suppressAutoHyphens/>
        <w:autoSpaceDE/>
        <w:autoSpaceDN/>
        <w:adjustRightInd/>
        <w:spacing w:line="228" w:lineRule="auto"/>
        <w:jc w:val="both"/>
        <w:rPr>
          <w:rFonts w:eastAsia="Calibri"/>
          <w:sz w:val="26"/>
          <w:szCs w:val="26"/>
          <w:lang w:eastAsia="ar-SA"/>
        </w:rPr>
      </w:pPr>
      <w:r w:rsidRPr="00B605BE">
        <w:rPr>
          <w:rFonts w:eastAsia="Calibri"/>
          <w:sz w:val="26"/>
          <w:szCs w:val="26"/>
          <w:lang w:eastAsia="ar-SA"/>
        </w:rPr>
        <w:t>3,5-дюймовые диски NL SAS с частотой вращения 7 200 об/мин емкостью 2 ТБ и 3 ТБ;</w:t>
      </w:r>
    </w:p>
    <w:p w:rsidR="002E0D0B" w:rsidRPr="00B605BE" w:rsidRDefault="002E0D0B" w:rsidP="00E112B4">
      <w:pPr>
        <w:widowControl/>
        <w:numPr>
          <w:ilvl w:val="1"/>
          <w:numId w:val="47"/>
        </w:numPr>
        <w:suppressAutoHyphens/>
        <w:autoSpaceDE/>
        <w:autoSpaceDN/>
        <w:adjustRightInd/>
        <w:spacing w:line="228" w:lineRule="auto"/>
        <w:jc w:val="both"/>
        <w:rPr>
          <w:rFonts w:eastAsia="Calibri"/>
          <w:sz w:val="26"/>
          <w:szCs w:val="26"/>
          <w:lang w:eastAsia="ar-SA"/>
        </w:rPr>
      </w:pPr>
      <w:r w:rsidRPr="00B605BE">
        <w:rPr>
          <w:rFonts w:eastAsia="Calibri"/>
          <w:sz w:val="26"/>
          <w:szCs w:val="26"/>
          <w:lang w:eastAsia="ar-SA"/>
        </w:rPr>
        <w:t>2,5-дюймовые диски SAS, 15000 об/мин, 146 ГБ, 300 ГБ;</w:t>
      </w:r>
    </w:p>
    <w:p w:rsidR="002E0D0B" w:rsidRPr="00B605BE" w:rsidRDefault="002E0D0B" w:rsidP="00E112B4">
      <w:pPr>
        <w:widowControl/>
        <w:numPr>
          <w:ilvl w:val="1"/>
          <w:numId w:val="47"/>
        </w:numPr>
        <w:suppressAutoHyphens/>
        <w:autoSpaceDE/>
        <w:autoSpaceDN/>
        <w:adjustRightInd/>
        <w:spacing w:line="228" w:lineRule="auto"/>
        <w:jc w:val="both"/>
        <w:rPr>
          <w:rFonts w:eastAsia="Calibri"/>
          <w:sz w:val="26"/>
          <w:szCs w:val="26"/>
          <w:lang w:eastAsia="ar-SA"/>
        </w:rPr>
      </w:pPr>
      <w:r w:rsidRPr="00B605BE">
        <w:rPr>
          <w:rFonts w:eastAsia="Calibri"/>
          <w:sz w:val="26"/>
          <w:szCs w:val="26"/>
          <w:lang w:eastAsia="ar-SA"/>
        </w:rPr>
        <w:t>2,5-дюймовые диски емкостью 300 ГБ, 450 ГБ, 600 ГБ Диски SAS 10000 об/мин;</w:t>
      </w:r>
    </w:p>
    <w:p w:rsidR="002E0D0B" w:rsidRPr="00B605BE" w:rsidRDefault="002E0D0B" w:rsidP="00E112B4">
      <w:pPr>
        <w:widowControl/>
        <w:numPr>
          <w:ilvl w:val="1"/>
          <w:numId w:val="47"/>
        </w:numPr>
        <w:suppressAutoHyphens/>
        <w:autoSpaceDE/>
        <w:autoSpaceDN/>
        <w:adjustRightInd/>
        <w:spacing w:line="228" w:lineRule="auto"/>
        <w:jc w:val="both"/>
        <w:rPr>
          <w:rFonts w:eastAsia="Calibri"/>
          <w:sz w:val="26"/>
          <w:szCs w:val="26"/>
          <w:lang w:eastAsia="ar-SA"/>
        </w:rPr>
      </w:pPr>
      <w:r w:rsidRPr="00B605BE">
        <w:rPr>
          <w:rFonts w:eastAsia="Calibri"/>
          <w:sz w:val="26"/>
          <w:szCs w:val="26"/>
          <w:lang w:eastAsia="ar-SA"/>
        </w:rPr>
        <w:t>2,5-дюймовые твердотельные накопители E-MLC (</w:t>
      </w:r>
      <w:r w:rsidRPr="00B605BE">
        <w:rPr>
          <w:rFonts w:eastAsia="Calibri"/>
          <w:sz w:val="26"/>
          <w:szCs w:val="26"/>
          <w:lang w:val="en-US" w:eastAsia="ar-SA"/>
        </w:rPr>
        <w:t>Enterprise</w:t>
      </w:r>
      <w:r w:rsidRPr="00B605BE">
        <w:rPr>
          <w:rFonts w:eastAsia="Calibri"/>
          <w:sz w:val="26"/>
          <w:szCs w:val="26"/>
          <w:lang w:eastAsia="ar-SA"/>
        </w:rPr>
        <w:t>-</w:t>
      </w:r>
      <w:r w:rsidRPr="00B605BE">
        <w:rPr>
          <w:rFonts w:eastAsia="Calibri"/>
          <w:sz w:val="26"/>
          <w:szCs w:val="26"/>
          <w:lang w:val="en-US" w:eastAsia="ar-SA"/>
        </w:rPr>
        <w:t>grade</w:t>
      </w:r>
      <w:r w:rsidRPr="00B605BE">
        <w:rPr>
          <w:rFonts w:eastAsia="Calibri"/>
          <w:sz w:val="26"/>
          <w:szCs w:val="26"/>
          <w:lang w:eastAsia="ar-SA"/>
        </w:rPr>
        <w:t xml:space="preserve"> </w:t>
      </w:r>
      <w:proofErr w:type="spellStart"/>
      <w:r w:rsidRPr="00B605BE">
        <w:rPr>
          <w:rFonts w:eastAsia="Calibri"/>
          <w:sz w:val="26"/>
          <w:szCs w:val="26"/>
          <w:lang w:val="en-US" w:eastAsia="ar-SA"/>
        </w:rPr>
        <w:t>MultiLevel</w:t>
      </w:r>
      <w:proofErr w:type="spellEnd"/>
      <w:r w:rsidRPr="00B605BE">
        <w:rPr>
          <w:rFonts w:eastAsia="Calibri"/>
          <w:sz w:val="26"/>
          <w:szCs w:val="26"/>
          <w:lang w:eastAsia="ar-SA"/>
        </w:rPr>
        <w:t xml:space="preserve"> </w:t>
      </w:r>
      <w:r w:rsidRPr="00B605BE">
        <w:rPr>
          <w:rFonts w:eastAsia="Calibri"/>
          <w:sz w:val="26"/>
          <w:szCs w:val="26"/>
          <w:lang w:val="en-US" w:eastAsia="ar-SA"/>
        </w:rPr>
        <w:t>Cell</w:t>
      </w:r>
      <w:r w:rsidRPr="00B605BE">
        <w:rPr>
          <w:rFonts w:eastAsia="Calibri"/>
          <w:sz w:val="26"/>
          <w:szCs w:val="26"/>
          <w:lang w:eastAsia="ar-SA"/>
        </w:rPr>
        <w:t>) емкостью 200 ГБ,  400 ГБ;</w:t>
      </w:r>
    </w:p>
    <w:p w:rsidR="002E0D0B" w:rsidRPr="00B605BE" w:rsidRDefault="002E0D0B" w:rsidP="00E112B4">
      <w:pPr>
        <w:widowControl/>
        <w:numPr>
          <w:ilvl w:val="1"/>
          <w:numId w:val="47"/>
        </w:numPr>
        <w:suppressAutoHyphens/>
        <w:autoSpaceDE/>
        <w:autoSpaceDN/>
        <w:adjustRightInd/>
        <w:spacing w:line="228" w:lineRule="auto"/>
        <w:jc w:val="both"/>
        <w:rPr>
          <w:rFonts w:eastAsia="Calibri"/>
          <w:sz w:val="26"/>
          <w:szCs w:val="26"/>
          <w:lang w:eastAsia="ar-SA"/>
        </w:rPr>
      </w:pPr>
      <w:r w:rsidRPr="00B605BE">
        <w:rPr>
          <w:rFonts w:eastAsia="Calibri"/>
          <w:sz w:val="26"/>
          <w:szCs w:val="26"/>
          <w:lang w:eastAsia="ar-SA"/>
        </w:rPr>
        <w:t>2,5-дюймовые диски NL SAS 7200 об/мин, 1 ТБ;</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В системе хранения данных должно быть не менее 16 ГБ кэш памяти для двух контроллеров;</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 xml:space="preserve">Максимальное поддерживаемое количество кэш памяти: на контроллер 8 ГБ,  на </w:t>
      </w:r>
      <w:proofErr w:type="spellStart"/>
      <w:r w:rsidRPr="00B605BE">
        <w:rPr>
          <w:rFonts w:eastAsia="Calibri"/>
          <w:sz w:val="26"/>
          <w:szCs w:val="26"/>
          <w:lang w:eastAsia="ar-SA"/>
        </w:rPr>
        <w:t>кластеризованную</w:t>
      </w:r>
      <w:proofErr w:type="spellEnd"/>
      <w:r w:rsidRPr="00B605BE">
        <w:rPr>
          <w:rFonts w:eastAsia="Calibri"/>
          <w:sz w:val="26"/>
          <w:szCs w:val="26"/>
          <w:lang w:eastAsia="ar-SA"/>
        </w:rPr>
        <w:t xml:space="preserve"> систему до 64 ГБ;</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Вентиляторы и блоки питания должны обеспечивать полное резервирование, с возможностью «горячей» замены;</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Должна быть возможность обеспечения  сервисов репликации, локальной и удаленной асинхронной репликация на основе файлов;</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Возможность подключения внешних дисковых массивов других производителей и использование их дисковой емкости собственными средствами (функционалом) без дополнительного оборудования;</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Массив должен иметь встроенные средства миграции данных с внешних дисковых систем без остановки сервисов (доступ к томам не должен останавливаться при процессе миграции данных);</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Массив должен иметь “сквозной” механизм (без переформатирования томов) виртуализации внешних дисковых систем;</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Иметь возможность предоставлять файловый доступ по протоколам: CIFS, NFS, FTP, HTTP;</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Файловые модули должны быть отдельными внешними контроллерами к основному блочному для разделения различных типов нагрузок;</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Доступ к файловым ресурсам  должен одновременно осуществляться с обоих контроллеров;</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Должна существовать поддержка антивирусной защиты;</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Система хранения данных должна обеспечивать динамическую настройку пользовательских томов как в сторону увеличения, так и в сторону уменьшения тома;</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 xml:space="preserve">Система хранения должна быть поставлена с не менее, чем 10 дисками размером 900GB и скоростью вращения 10000 оборотов в минуту с интерфейсом </w:t>
      </w:r>
      <w:r w:rsidRPr="00B605BE">
        <w:rPr>
          <w:rFonts w:eastAsia="Calibri"/>
          <w:sz w:val="26"/>
          <w:szCs w:val="26"/>
          <w:lang w:eastAsia="ar-SA"/>
        </w:rPr>
        <w:lastRenderedPageBreak/>
        <w:t>SAS, и 6 дисками размером 1TB и скоростью вращения 7200 оборотов в минуту с интерфейсом SAS;</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Система хранения должна обеспечивать подключение к внешним устройствам (серверам или коммутаторам) по интерфейсу - 8Gb/s FC;</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 xml:space="preserve">Система хранения должна комплектоваться дополнительной корзиной с внешними дисками 3TB 3.5 </w:t>
      </w:r>
      <w:r w:rsidRPr="00B605BE">
        <w:rPr>
          <w:rFonts w:eastAsia="Calibri"/>
          <w:sz w:val="26"/>
          <w:szCs w:val="26"/>
          <w:lang w:val="en-US" w:eastAsia="ar-SA"/>
        </w:rPr>
        <w:t>in</w:t>
      </w:r>
      <w:r w:rsidRPr="00B605BE">
        <w:rPr>
          <w:rFonts w:eastAsia="Calibri"/>
          <w:sz w:val="26"/>
          <w:szCs w:val="26"/>
          <w:lang w:eastAsia="ar-SA"/>
        </w:rPr>
        <w:t>. 7.2k NL SAS HDD в количестве 12 штук.</w:t>
      </w:r>
    </w:p>
    <w:p w:rsidR="002E0D0B" w:rsidRPr="00B605BE" w:rsidRDefault="002E0D0B" w:rsidP="00227F39">
      <w:pPr>
        <w:widowControl/>
        <w:tabs>
          <w:tab w:val="left" w:pos="900"/>
        </w:tabs>
        <w:suppressAutoHyphens/>
        <w:autoSpaceDE/>
        <w:autoSpaceDN/>
        <w:adjustRightInd/>
        <w:spacing w:line="228" w:lineRule="auto"/>
        <w:ind w:firstLine="720"/>
        <w:jc w:val="both"/>
        <w:rPr>
          <w:rFonts w:eastAsia="Calibri"/>
          <w:b/>
          <w:i/>
          <w:sz w:val="26"/>
          <w:szCs w:val="26"/>
          <w:lang w:eastAsia="ar-SA"/>
        </w:rPr>
      </w:pPr>
      <w:r w:rsidRPr="00B605BE">
        <w:rPr>
          <w:rFonts w:eastAsia="Calibri"/>
          <w:b/>
          <w:i/>
          <w:sz w:val="26"/>
          <w:szCs w:val="26"/>
          <w:lang w:eastAsia="ar-SA"/>
        </w:rPr>
        <w:t>Количество поставляемых систем хранения тип 1– 1 шт.</w:t>
      </w:r>
    </w:p>
    <w:p w:rsidR="002E0D0B" w:rsidRPr="00B605BE" w:rsidRDefault="002E0D0B" w:rsidP="00227F39">
      <w:pPr>
        <w:widowControl/>
        <w:tabs>
          <w:tab w:val="left" w:pos="900"/>
        </w:tabs>
        <w:suppressAutoHyphens/>
        <w:autoSpaceDE/>
        <w:autoSpaceDN/>
        <w:adjustRightInd/>
        <w:spacing w:line="228" w:lineRule="auto"/>
        <w:ind w:firstLine="720"/>
        <w:jc w:val="both"/>
        <w:rPr>
          <w:rFonts w:eastAsia="Calibri"/>
          <w:sz w:val="26"/>
          <w:szCs w:val="26"/>
          <w:lang w:eastAsia="ar-SA"/>
        </w:rPr>
      </w:pPr>
    </w:p>
    <w:p w:rsidR="002E0D0B" w:rsidRPr="00B605BE" w:rsidRDefault="002E0D0B" w:rsidP="00227F39">
      <w:pPr>
        <w:widowControl/>
        <w:tabs>
          <w:tab w:val="left" w:pos="900"/>
        </w:tabs>
        <w:suppressAutoHyphens/>
        <w:autoSpaceDE/>
        <w:autoSpaceDN/>
        <w:adjustRightInd/>
        <w:spacing w:line="228" w:lineRule="auto"/>
        <w:ind w:firstLine="720"/>
        <w:jc w:val="both"/>
        <w:rPr>
          <w:rFonts w:eastAsia="Calibri"/>
          <w:b/>
          <w:i/>
          <w:sz w:val="26"/>
          <w:szCs w:val="26"/>
          <w:u w:val="single"/>
          <w:lang w:eastAsia="ar-SA"/>
        </w:rPr>
      </w:pPr>
      <w:r w:rsidRPr="00B605BE">
        <w:rPr>
          <w:rFonts w:eastAsia="Calibri"/>
          <w:b/>
          <w:i/>
          <w:sz w:val="26"/>
          <w:szCs w:val="26"/>
          <w:u w:val="single"/>
          <w:lang w:eastAsia="ar-SA"/>
        </w:rPr>
        <w:t>3.2.13. Система хранения данных тип 2</w:t>
      </w:r>
    </w:p>
    <w:p w:rsidR="002E0D0B" w:rsidRPr="00B605BE" w:rsidRDefault="002E0D0B" w:rsidP="00227F39">
      <w:pPr>
        <w:widowControl/>
        <w:tabs>
          <w:tab w:val="left" w:pos="900"/>
        </w:tabs>
        <w:suppressAutoHyphens/>
        <w:autoSpaceDE/>
        <w:autoSpaceDN/>
        <w:adjustRightInd/>
        <w:spacing w:line="228" w:lineRule="auto"/>
        <w:ind w:firstLine="720"/>
        <w:jc w:val="both"/>
        <w:rPr>
          <w:rFonts w:eastAsia="Calibri"/>
          <w:sz w:val="26"/>
          <w:szCs w:val="26"/>
          <w:lang w:eastAsia="ar-SA"/>
        </w:rPr>
      </w:pPr>
    </w:p>
    <w:p w:rsidR="002E0D0B" w:rsidRPr="00B605BE" w:rsidRDefault="002E0D0B" w:rsidP="00227F39">
      <w:pPr>
        <w:widowControl/>
        <w:suppressAutoHyphens/>
        <w:autoSpaceDE/>
        <w:autoSpaceDN/>
        <w:adjustRightInd/>
        <w:spacing w:line="228" w:lineRule="auto"/>
        <w:ind w:firstLine="708"/>
        <w:jc w:val="both"/>
        <w:rPr>
          <w:rFonts w:eastAsia="Calibri"/>
          <w:sz w:val="26"/>
          <w:szCs w:val="26"/>
          <w:lang w:eastAsia="ar-SA"/>
        </w:rPr>
      </w:pPr>
      <w:r w:rsidRPr="00B605BE">
        <w:rPr>
          <w:rFonts w:eastAsia="Calibri"/>
          <w:sz w:val="26"/>
          <w:szCs w:val="26"/>
          <w:lang w:eastAsia="ar-SA"/>
        </w:rPr>
        <w:t>Система хранения данных тип 2 должна удовлетворять следующим минимальным техническим требованиям:</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Обладать встроенными контроллерами;</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Обладать дисковой полкой для расширения дисковой емкости;</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Обладать модулем сетевого доступа к файловым данным;</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 xml:space="preserve">Возможность установки в стандартную аппаратную 19”; </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Дисковая полка со встроенным контроллером должна иметь дублированную архитектуру (не менее двух дублирующих контроллеров);</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Управление СХД должно осуществляться с помощью встроенных средств;</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Система хранения должна иметь возможность комплектации следующими типами портов ввода – вывода:</w:t>
      </w:r>
    </w:p>
    <w:p w:rsidR="002E0D0B" w:rsidRPr="00B605BE" w:rsidRDefault="002E0D0B" w:rsidP="00E112B4">
      <w:pPr>
        <w:widowControl/>
        <w:numPr>
          <w:ilvl w:val="1"/>
          <w:numId w:val="48"/>
        </w:numPr>
        <w:suppressAutoHyphens/>
        <w:autoSpaceDE/>
        <w:autoSpaceDN/>
        <w:adjustRightInd/>
        <w:spacing w:line="228" w:lineRule="auto"/>
        <w:jc w:val="both"/>
        <w:rPr>
          <w:rFonts w:eastAsia="Calibri"/>
          <w:sz w:val="26"/>
          <w:szCs w:val="26"/>
          <w:lang w:eastAsia="ar-SA"/>
        </w:rPr>
      </w:pPr>
      <w:r w:rsidRPr="00B605BE">
        <w:rPr>
          <w:rFonts w:eastAsia="Calibri"/>
          <w:sz w:val="26"/>
          <w:szCs w:val="26"/>
          <w:lang w:eastAsia="ar-SA"/>
        </w:rPr>
        <w:t>FC – не менее 8 Гбит/с;</w:t>
      </w:r>
    </w:p>
    <w:p w:rsidR="002E0D0B" w:rsidRPr="00B605BE" w:rsidRDefault="002E0D0B" w:rsidP="00E112B4">
      <w:pPr>
        <w:widowControl/>
        <w:numPr>
          <w:ilvl w:val="1"/>
          <w:numId w:val="48"/>
        </w:numPr>
        <w:suppressAutoHyphens/>
        <w:autoSpaceDE/>
        <w:autoSpaceDN/>
        <w:adjustRightInd/>
        <w:spacing w:line="228" w:lineRule="auto"/>
        <w:jc w:val="both"/>
        <w:rPr>
          <w:rFonts w:eastAsia="Calibri"/>
          <w:sz w:val="26"/>
          <w:szCs w:val="26"/>
          <w:lang w:eastAsia="ar-SA"/>
        </w:rPr>
      </w:pPr>
      <w:proofErr w:type="spellStart"/>
      <w:r w:rsidRPr="00B605BE">
        <w:rPr>
          <w:rFonts w:eastAsia="Calibri"/>
          <w:sz w:val="26"/>
          <w:szCs w:val="26"/>
          <w:lang w:val="en-US" w:eastAsia="ar-SA"/>
        </w:rPr>
        <w:t>iSCSI</w:t>
      </w:r>
      <w:proofErr w:type="spellEnd"/>
      <w:r w:rsidRPr="00B605BE">
        <w:rPr>
          <w:rFonts w:eastAsia="Calibri"/>
          <w:sz w:val="26"/>
          <w:szCs w:val="26"/>
          <w:lang w:eastAsia="ar-SA"/>
        </w:rPr>
        <w:t xml:space="preserve"> – не менее 1 Гбит/с;</w:t>
      </w:r>
    </w:p>
    <w:p w:rsidR="002E0D0B" w:rsidRPr="00B605BE" w:rsidRDefault="002E0D0B" w:rsidP="00E112B4">
      <w:pPr>
        <w:widowControl/>
        <w:numPr>
          <w:ilvl w:val="0"/>
          <w:numId w:val="32"/>
        </w:numPr>
        <w:tabs>
          <w:tab w:val="left" w:pos="720"/>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Должна обеспечиваться  бесперебойная работа не менее 960 жестких дисков</w:t>
      </w:r>
    </w:p>
    <w:p w:rsidR="002E0D0B" w:rsidRPr="00B605BE" w:rsidRDefault="002E0D0B" w:rsidP="00E112B4">
      <w:pPr>
        <w:widowControl/>
        <w:numPr>
          <w:ilvl w:val="0"/>
          <w:numId w:val="32"/>
        </w:numPr>
        <w:tabs>
          <w:tab w:val="left" w:pos="720"/>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 xml:space="preserve">Система хранения должна обеспечивать возможность подключения максимально до 12 3,5-дюймовых или до 24 2,5-дюймовых SAS/флэш-дисков; </w:t>
      </w:r>
    </w:p>
    <w:p w:rsidR="002E0D0B" w:rsidRPr="00B605BE" w:rsidRDefault="002E0D0B" w:rsidP="00E112B4">
      <w:pPr>
        <w:widowControl/>
        <w:numPr>
          <w:ilvl w:val="0"/>
          <w:numId w:val="32"/>
        </w:numPr>
        <w:tabs>
          <w:tab w:val="left" w:pos="720"/>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Система хранения должна обеспечивать возможность смешивания дисков различных объемов, подключаемых к одной системе хранения;</w:t>
      </w:r>
    </w:p>
    <w:p w:rsidR="002E0D0B" w:rsidRPr="00B605BE" w:rsidRDefault="002E0D0B" w:rsidP="00E112B4">
      <w:pPr>
        <w:widowControl/>
        <w:numPr>
          <w:ilvl w:val="0"/>
          <w:numId w:val="32"/>
        </w:numPr>
        <w:tabs>
          <w:tab w:val="left" w:pos="720"/>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 xml:space="preserve">На каждом контроллере должно быть не менее  4 хост-портов </w:t>
      </w:r>
      <w:proofErr w:type="spellStart"/>
      <w:r w:rsidRPr="00B605BE">
        <w:rPr>
          <w:rFonts w:eastAsia="Calibri"/>
          <w:sz w:val="26"/>
          <w:szCs w:val="26"/>
          <w:lang w:eastAsia="ar-SA"/>
        </w:rPr>
        <w:t>Fibre</w:t>
      </w:r>
      <w:proofErr w:type="spellEnd"/>
      <w:r w:rsidRPr="00B605BE">
        <w:rPr>
          <w:rFonts w:eastAsia="Calibri"/>
          <w:sz w:val="26"/>
          <w:szCs w:val="26"/>
          <w:lang w:eastAsia="ar-SA"/>
        </w:rPr>
        <w:t xml:space="preserve"> </w:t>
      </w:r>
      <w:r w:rsidRPr="00B605BE">
        <w:rPr>
          <w:rFonts w:eastAsia="Calibri"/>
          <w:sz w:val="26"/>
          <w:szCs w:val="26"/>
          <w:lang w:val="en-US" w:eastAsia="ar-SA"/>
        </w:rPr>
        <w:t>Channel</w:t>
      </w:r>
      <w:r w:rsidRPr="00B605BE">
        <w:rPr>
          <w:rFonts w:eastAsia="Calibri"/>
          <w:sz w:val="26"/>
          <w:szCs w:val="26"/>
          <w:lang w:eastAsia="ar-SA"/>
        </w:rPr>
        <w:t xml:space="preserve"> (FC) 8 Гбит/с и 2 порта 1 Гбит/с;</w:t>
      </w:r>
    </w:p>
    <w:p w:rsidR="002E0D0B" w:rsidRPr="00B605BE" w:rsidRDefault="002E0D0B" w:rsidP="00E112B4">
      <w:pPr>
        <w:widowControl/>
        <w:numPr>
          <w:ilvl w:val="0"/>
          <w:numId w:val="32"/>
        </w:numPr>
        <w:tabs>
          <w:tab w:val="left" w:pos="720"/>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Уровни RAID: 0, 1, 5, 6 и 10;</w:t>
      </w:r>
    </w:p>
    <w:p w:rsidR="002E0D0B" w:rsidRPr="00B605BE" w:rsidRDefault="002E0D0B" w:rsidP="00E112B4">
      <w:pPr>
        <w:widowControl/>
        <w:numPr>
          <w:ilvl w:val="0"/>
          <w:numId w:val="32"/>
        </w:numPr>
        <w:tabs>
          <w:tab w:val="left" w:pos="720"/>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Должны поддерживаться диски:</w:t>
      </w:r>
    </w:p>
    <w:p w:rsidR="002E0D0B" w:rsidRPr="00B605BE" w:rsidRDefault="002E0D0B" w:rsidP="00E112B4">
      <w:pPr>
        <w:widowControl/>
        <w:numPr>
          <w:ilvl w:val="1"/>
          <w:numId w:val="49"/>
        </w:numPr>
        <w:suppressAutoHyphens/>
        <w:autoSpaceDE/>
        <w:autoSpaceDN/>
        <w:adjustRightInd/>
        <w:spacing w:line="228" w:lineRule="auto"/>
        <w:jc w:val="both"/>
        <w:rPr>
          <w:rFonts w:eastAsia="Calibri"/>
          <w:sz w:val="26"/>
          <w:szCs w:val="26"/>
          <w:lang w:eastAsia="ar-SA"/>
        </w:rPr>
      </w:pPr>
      <w:r w:rsidRPr="00B605BE">
        <w:rPr>
          <w:rFonts w:eastAsia="Calibri"/>
          <w:sz w:val="26"/>
          <w:szCs w:val="26"/>
          <w:lang w:eastAsia="ar-SA"/>
        </w:rPr>
        <w:t>3,5-дюймовые диски NL SAS с частотой вращения 7 200 об/мин емкостью 2 ТБ и 3 ТБ;</w:t>
      </w:r>
    </w:p>
    <w:p w:rsidR="002E0D0B" w:rsidRPr="00B605BE" w:rsidRDefault="002E0D0B" w:rsidP="00E112B4">
      <w:pPr>
        <w:widowControl/>
        <w:numPr>
          <w:ilvl w:val="1"/>
          <w:numId w:val="49"/>
        </w:numPr>
        <w:suppressAutoHyphens/>
        <w:autoSpaceDE/>
        <w:autoSpaceDN/>
        <w:adjustRightInd/>
        <w:spacing w:line="228" w:lineRule="auto"/>
        <w:jc w:val="both"/>
        <w:rPr>
          <w:rFonts w:eastAsia="Calibri"/>
          <w:sz w:val="26"/>
          <w:szCs w:val="26"/>
          <w:lang w:eastAsia="ar-SA"/>
        </w:rPr>
      </w:pPr>
      <w:r w:rsidRPr="00B605BE">
        <w:rPr>
          <w:rFonts w:eastAsia="Calibri"/>
          <w:sz w:val="26"/>
          <w:szCs w:val="26"/>
          <w:lang w:eastAsia="ar-SA"/>
        </w:rPr>
        <w:t>2,5-дюймовые диски SAS, 15000 об/мин, 146 ГБ, 300 ГБ;</w:t>
      </w:r>
    </w:p>
    <w:p w:rsidR="002E0D0B" w:rsidRPr="00B605BE" w:rsidRDefault="002E0D0B" w:rsidP="00E112B4">
      <w:pPr>
        <w:widowControl/>
        <w:numPr>
          <w:ilvl w:val="1"/>
          <w:numId w:val="49"/>
        </w:numPr>
        <w:suppressAutoHyphens/>
        <w:autoSpaceDE/>
        <w:autoSpaceDN/>
        <w:adjustRightInd/>
        <w:spacing w:line="228" w:lineRule="auto"/>
        <w:jc w:val="both"/>
        <w:rPr>
          <w:rFonts w:eastAsia="Calibri"/>
          <w:sz w:val="26"/>
          <w:szCs w:val="26"/>
          <w:lang w:eastAsia="ar-SA"/>
        </w:rPr>
      </w:pPr>
      <w:r w:rsidRPr="00B605BE">
        <w:rPr>
          <w:rFonts w:eastAsia="Calibri"/>
          <w:sz w:val="26"/>
          <w:szCs w:val="26"/>
          <w:lang w:eastAsia="ar-SA"/>
        </w:rPr>
        <w:t>2,5-дюймовые диски емкостью 300 ГБ, 450 ГБ, 600 ГБ Диски SAS 10000 об/мин;</w:t>
      </w:r>
    </w:p>
    <w:p w:rsidR="002E0D0B" w:rsidRPr="00B605BE" w:rsidRDefault="002E0D0B" w:rsidP="00E112B4">
      <w:pPr>
        <w:widowControl/>
        <w:numPr>
          <w:ilvl w:val="1"/>
          <w:numId w:val="49"/>
        </w:numPr>
        <w:suppressAutoHyphens/>
        <w:autoSpaceDE/>
        <w:autoSpaceDN/>
        <w:adjustRightInd/>
        <w:spacing w:line="228" w:lineRule="auto"/>
        <w:jc w:val="both"/>
        <w:rPr>
          <w:rFonts w:eastAsia="Calibri"/>
          <w:sz w:val="26"/>
          <w:szCs w:val="26"/>
          <w:lang w:eastAsia="ar-SA"/>
        </w:rPr>
      </w:pPr>
      <w:r w:rsidRPr="00B605BE">
        <w:rPr>
          <w:rFonts w:eastAsia="Calibri"/>
          <w:sz w:val="26"/>
          <w:szCs w:val="26"/>
          <w:lang w:eastAsia="ar-SA"/>
        </w:rPr>
        <w:t>2,5-дюймовые твердотельные накопители E-MLC (</w:t>
      </w:r>
      <w:r w:rsidRPr="00B605BE">
        <w:rPr>
          <w:rFonts w:eastAsia="Calibri"/>
          <w:sz w:val="26"/>
          <w:szCs w:val="26"/>
          <w:lang w:val="en-US" w:eastAsia="ar-SA"/>
        </w:rPr>
        <w:t>Enterprise</w:t>
      </w:r>
      <w:r w:rsidRPr="00B605BE">
        <w:rPr>
          <w:rFonts w:eastAsia="Calibri"/>
          <w:sz w:val="26"/>
          <w:szCs w:val="26"/>
          <w:lang w:eastAsia="ar-SA"/>
        </w:rPr>
        <w:t>-</w:t>
      </w:r>
      <w:r w:rsidRPr="00B605BE">
        <w:rPr>
          <w:rFonts w:eastAsia="Calibri"/>
          <w:sz w:val="26"/>
          <w:szCs w:val="26"/>
          <w:lang w:val="en-US" w:eastAsia="ar-SA"/>
        </w:rPr>
        <w:t>grade</w:t>
      </w:r>
      <w:r w:rsidRPr="00B605BE">
        <w:rPr>
          <w:rFonts w:eastAsia="Calibri"/>
          <w:sz w:val="26"/>
          <w:szCs w:val="26"/>
          <w:lang w:eastAsia="ar-SA"/>
        </w:rPr>
        <w:t xml:space="preserve"> </w:t>
      </w:r>
      <w:proofErr w:type="spellStart"/>
      <w:r w:rsidRPr="00B605BE">
        <w:rPr>
          <w:rFonts w:eastAsia="Calibri"/>
          <w:sz w:val="26"/>
          <w:szCs w:val="26"/>
          <w:lang w:val="en-US" w:eastAsia="ar-SA"/>
        </w:rPr>
        <w:t>MultiLevel</w:t>
      </w:r>
      <w:proofErr w:type="spellEnd"/>
      <w:r w:rsidRPr="00B605BE">
        <w:rPr>
          <w:rFonts w:eastAsia="Calibri"/>
          <w:sz w:val="26"/>
          <w:szCs w:val="26"/>
          <w:lang w:eastAsia="ar-SA"/>
        </w:rPr>
        <w:t xml:space="preserve"> </w:t>
      </w:r>
      <w:r w:rsidRPr="00B605BE">
        <w:rPr>
          <w:rFonts w:eastAsia="Calibri"/>
          <w:sz w:val="26"/>
          <w:szCs w:val="26"/>
          <w:lang w:val="en-US" w:eastAsia="ar-SA"/>
        </w:rPr>
        <w:t>Cell</w:t>
      </w:r>
      <w:r w:rsidRPr="00B605BE">
        <w:rPr>
          <w:rFonts w:eastAsia="Calibri"/>
          <w:sz w:val="26"/>
          <w:szCs w:val="26"/>
          <w:lang w:eastAsia="ar-SA"/>
        </w:rPr>
        <w:t>) емкостью 200 ГБ,  400 ГБ;</w:t>
      </w:r>
    </w:p>
    <w:p w:rsidR="002E0D0B" w:rsidRPr="00B605BE" w:rsidRDefault="002E0D0B" w:rsidP="00E112B4">
      <w:pPr>
        <w:widowControl/>
        <w:numPr>
          <w:ilvl w:val="1"/>
          <w:numId w:val="49"/>
        </w:numPr>
        <w:suppressAutoHyphens/>
        <w:autoSpaceDE/>
        <w:autoSpaceDN/>
        <w:adjustRightInd/>
        <w:spacing w:line="228" w:lineRule="auto"/>
        <w:jc w:val="both"/>
        <w:rPr>
          <w:rFonts w:eastAsia="Calibri"/>
          <w:sz w:val="26"/>
          <w:szCs w:val="26"/>
          <w:lang w:eastAsia="ar-SA"/>
        </w:rPr>
      </w:pPr>
      <w:r w:rsidRPr="00B605BE">
        <w:rPr>
          <w:rFonts w:eastAsia="Calibri"/>
          <w:sz w:val="26"/>
          <w:szCs w:val="26"/>
          <w:lang w:eastAsia="ar-SA"/>
        </w:rPr>
        <w:t>2,5-дюймовые диски NL SAS 7200 об/мин, 1 ТБ;</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В системе хранения данных должно быть не менее 16 ГБ кэш памяти для двух контроллеров;</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 xml:space="preserve">Максимальное поддерживаемое количество кэш памяти: на контроллер 8 ГБ,  на </w:t>
      </w:r>
      <w:proofErr w:type="spellStart"/>
      <w:r w:rsidRPr="00B605BE">
        <w:rPr>
          <w:rFonts w:eastAsia="Calibri"/>
          <w:sz w:val="26"/>
          <w:szCs w:val="26"/>
          <w:lang w:eastAsia="ar-SA"/>
        </w:rPr>
        <w:t>кластеризованную</w:t>
      </w:r>
      <w:proofErr w:type="spellEnd"/>
      <w:r w:rsidRPr="00B605BE">
        <w:rPr>
          <w:rFonts w:eastAsia="Calibri"/>
          <w:sz w:val="26"/>
          <w:szCs w:val="26"/>
          <w:lang w:eastAsia="ar-SA"/>
        </w:rPr>
        <w:t xml:space="preserve"> систему до 64 ГБ;</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Вентиляторы и блоки питания должны обеспечивать полное резервирование, с возможностью «горячей» замены;</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Должна быть возможность обеспечения  сервисов репликации, локальной и удаленной асинхронной репликация на основе файлов;</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Возможность подключения внешних дисковых массивов других производителей и использование их дисковой емкости собственными средствами (функционалом) без дополнительного оборудования;</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lastRenderedPageBreak/>
        <w:t>Массив должен иметь встроенные средства миграции данных с внешних дисковых систем без остановки сервисов (доступ к томам не должен останавливаться при процессе миграции данных);</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Массив должен иметь “сквозной” механизм (без переформатирования томов) виртуализации внешних дисковых систем;</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Система хранения данных должна обеспечивать динамическую настройку пользовательских томов, как в сторону увеличения, так и в сторону уменьшения тома;</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 xml:space="preserve">Система хранения должна быть поставлена с не менее, чем 10 дисками размером 900GB и скоростью вращения 10000 оборотов в минуту с интерфейсом SAS; Система хранения должна комплектоваться дополнительной корзиной с внешними дисками 3TB 3.5 </w:t>
      </w:r>
      <w:r w:rsidRPr="00B605BE">
        <w:rPr>
          <w:rFonts w:eastAsia="Calibri"/>
          <w:sz w:val="26"/>
          <w:szCs w:val="26"/>
          <w:lang w:val="en-US" w:eastAsia="ar-SA"/>
        </w:rPr>
        <w:t>in</w:t>
      </w:r>
      <w:r w:rsidRPr="00B605BE">
        <w:rPr>
          <w:rFonts w:eastAsia="Calibri"/>
          <w:sz w:val="26"/>
          <w:szCs w:val="26"/>
          <w:lang w:eastAsia="ar-SA"/>
        </w:rPr>
        <w:t>. 7.2k NL SAS HDD в количестве 12 штук;</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Система хранения должна обеспечивать подключение к внешним устройствам (серверам или коммутаторам) по интерфейсу - 8Gb/s FC.</w:t>
      </w:r>
    </w:p>
    <w:p w:rsidR="002E0D0B" w:rsidRPr="00B605BE" w:rsidRDefault="002E0D0B" w:rsidP="00227F39">
      <w:pPr>
        <w:widowControl/>
        <w:tabs>
          <w:tab w:val="left" w:pos="900"/>
        </w:tabs>
        <w:suppressAutoHyphens/>
        <w:autoSpaceDE/>
        <w:autoSpaceDN/>
        <w:adjustRightInd/>
        <w:spacing w:line="228" w:lineRule="auto"/>
        <w:ind w:firstLine="720"/>
        <w:jc w:val="both"/>
        <w:rPr>
          <w:rFonts w:eastAsia="Calibri"/>
          <w:b/>
          <w:i/>
          <w:sz w:val="26"/>
          <w:szCs w:val="26"/>
          <w:lang w:eastAsia="ar-SA"/>
        </w:rPr>
      </w:pPr>
      <w:r w:rsidRPr="00B605BE">
        <w:rPr>
          <w:rFonts w:eastAsia="Calibri"/>
          <w:b/>
          <w:i/>
          <w:sz w:val="26"/>
          <w:szCs w:val="26"/>
          <w:lang w:eastAsia="ar-SA"/>
        </w:rPr>
        <w:t>Количество поставляемых систем хранения тип 2 – 1 шт.</w:t>
      </w:r>
    </w:p>
    <w:p w:rsidR="002E0D0B" w:rsidRPr="00B605BE" w:rsidRDefault="002E0D0B" w:rsidP="00227F39">
      <w:pPr>
        <w:widowControl/>
        <w:tabs>
          <w:tab w:val="left" w:pos="900"/>
        </w:tabs>
        <w:suppressAutoHyphens/>
        <w:autoSpaceDE/>
        <w:autoSpaceDN/>
        <w:adjustRightInd/>
        <w:spacing w:line="228" w:lineRule="auto"/>
        <w:ind w:firstLine="720"/>
        <w:jc w:val="both"/>
        <w:rPr>
          <w:rFonts w:eastAsia="Calibri"/>
          <w:sz w:val="26"/>
          <w:szCs w:val="26"/>
          <w:lang w:eastAsia="ar-SA"/>
        </w:rPr>
      </w:pPr>
    </w:p>
    <w:p w:rsidR="002E0D0B" w:rsidRPr="00B605BE" w:rsidRDefault="002E0D0B" w:rsidP="00227F39">
      <w:pPr>
        <w:widowControl/>
        <w:tabs>
          <w:tab w:val="left" w:pos="900"/>
        </w:tabs>
        <w:suppressAutoHyphens/>
        <w:autoSpaceDE/>
        <w:autoSpaceDN/>
        <w:adjustRightInd/>
        <w:spacing w:line="228" w:lineRule="auto"/>
        <w:ind w:firstLine="720"/>
        <w:jc w:val="both"/>
        <w:rPr>
          <w:rFonts w:eastAsia="Calibri"/>
          <w:b/>
          <w:i/>
          <w:sz w:val="26"/>
          <w:szCs w:val="26"/>
          <w:u w:val="single"/>
          <w:lang w:eastAsia="ar-SA"/>
        </w:rPr>
      </w:pPr>
      <w:r w:rsidRPr="00B605BE">
        <w:rPr>
          <w:rFonts w:eastAsia="Calibri"/>
          <w:b/>
          <w:i/>
          <w:sz w:val="26"/>
          <w:szCs w:val="26"/>
          <w:u w:val="single"/>
          <w:lang w:eastAsia="ar-SA"/>
        </w:rPr>
        <w:t>3.2.14. Источник бесперебойного питания тип 1</w:t>
      </w:r>
    </w:p>
    <w:p w:rsidR="002E0D0B" w:rsidRPr="00B605BE" w:rsidRDefault="002E0D0B" w:rsidP="00227F39">
      <w:pPr>
        <w:widowControl/>
        <w:tabs>
          <w:tab w:val="left" w:pos="900"/>
        </w:tabs>
        <w:suppressAutoHyphens/>
        <w:autoSpaceDE/>
        <w:autoSpaceDN/>
        <w:adjustRightInd/>
        <w:spacing w:line="228" w:lineRule="auto"/>
        <w:ind w:firstLine="720"/>
        <w:jc w:val="both"/>
        <w:rPr>
          <w:rFonts w:eastAsia="Calibri"/>
          <w:sz w:val="26"/>
          <w:szCs w:val="26"/>
          <w:lang w:eastAsia="ar-SA"/>
        </w:rPr>
      </w:pPr>
    </w:p>
    <w:p w:rsidR="002E0D0B" w:rsidRPr="00B605BE" w:rsidRDefault="002E0D0B" w:rsidP="00227F39">
      <w:pPr>
        <w:widowControl/>
        <w:suppressAutoHyphens/>
        <w:autoSpaceDE/>
        <w:autoSpaceDN/>
        <w:adjustRightInd/>
        <w:spacing w:line="228" w:lineRule="auto"/>
        <w:ind w:firstLine="709"/>
        <w:jc w:val="both"/>
        <w:rPr>
          <w:rFonts w:eastAsia="Calibri"/>
          <w:sz w:val="26"/>
          <w:szCs w:val="26"/>
          <w:lang w:eastAsia="ar-SA"/>
        </w:rPr>
      </w:pPr>
      <w:r w:rsidRPr="00B605BE">
        <w:rPr>
          <w:rFonts w:eastAsia="Calibri"/>
          <w:sz w:val="26"/>
          <w:szCs w:val="26"/>
          <w:lang w:eastAsia="ar-SA"/>
        </w:rPr>
        <w:t>Источник бесперебойного питания Тип 1 должен удовлетворять следующим минимальным техническим требованиям:</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Форм-фактор: для монтажа в стойку, высота 5U;</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Номинальное выходное напряжение: 208/230 В (настраиваемое);</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Выходная мощность: 10000 Вт;</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Два сегмента для подключения нагрузки;</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Розетки для подключения нагрузки: восемь штук (по 4 в каждом сегменте) IEC 320 C19;</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Предохранители: по два на каждый сегмент нагрузки (всего 4 предохранителя);</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Номинальное входное напряжение: 208/230 В;</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Поддержка максимального входного тока не менее 68А;</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Номинальная частота входного тока: 50/60 Гц;</w:t>
      </w:r>
    </w:p>
    <w:p w:rsidR="002E0D0B" w:rsidRPr="00B605BE" w:rsidRDefault="002E0D0B" w:rsidP="00227F39">
      <w:pPr>
        <w:widowControl/>
        <w:tabs>
          <w:tab w:val="left" w:pos="900"/>
        </w:tabs>
        <w:suppressAutoHyphens/>
        <w:autoSpaceDE/>
        <w:autoSpaceDN/>
        <w:adjustRightInd/>
        <w:spacing w:line="228" w:lineRule="auto"/>
        <w:ind w:firstLine="720"/>
        <w:jc w:val="both"/>
        <w:rPr>
          <w:rFonts w:eastAsia="Calibri"/>
          <w:sz w:val="26"/>
          <w:szCs w:val="26"/>
          <w:lang w:eastAsia="ar-SA"/>
        </w:rPr>
      </w:pPr>
      <w:r w:rsidRPr="00B605BE">
        <w:rPr>
          <w:rFonts w:eastAsia="Calibri"/>
          <w:sz w:val="26"/>
          <w:szCs w:val="26"/>
          <w:lang w:eastAsia="ar-SA"/>
        </w:rPr>
        <w:t>Источник бесперебойного питания должен быть укомплектован необходимыми кабелями и иметь набор для установки в стандартную 19” стойку.</w:t>
      </w:r>
    </w:p>
    <w:p w:rsidR="002E0D0B" w:rsidRPr="00B605BE" w:rsidRDefault="002E0D0B" w:rsidP="00227F39">
      <w:pPr>
        <w:widowControl/>
        <w:tabs>
          <w:tab w:val="left" w:pos="900"/>
        </w:tabs>
        <w:suppressAutoHyphens/>
        <w:autoSpaceDE/>
        <w:autoSpaceDN/>
        <w:adjustRightInd/>
        <w:spacing w:line="228" w:lineRule="auto"/>
        <w:ind w:firstLine="720"/>
        <w:jc w:val="both"/>
        <w:rPr>
          <w:rFonts w:eastAsia="Calibri"/>
          <w:sz w:val="26"/>
          <w:szCs w:val="26"/>
          <w:lang w:eastAsia="ar-SA"/>
        </w:rPr>
      </w:pPr>
      <w:r w:rsidRPr="00B605BE">
        <w:rPr>
          <w:rFonts w:eastAsia="Calibri"/>
          <w:sz w:val="26"/>
          <w:szCs w:val="26"/>
          <w:lang w:eastAsia="ar-SA"/>
        </w:rPr>
        <w:t>Источник бесперебойного питания должен быть укомплектован дополнительным батарейным модулем, высотой не более 3</w:t>
      </w:r>
      <w:r w:rsidRPr="00B605BE">
        <w:rPr>
          <w:rFonts w:eastAsia="Calibri"/>
          <w:sz w:val="26"/>
          <w:szCs w:val="26"/>
          <w:lang w:val="en-US" w:eastAsia="ar-SA"/>
        </w:rPr>
        <w:t>U</w:t>
      </w:r>
      <w:r w:rsidRPr="00B605BE">
        <w:rPr>
          <w:rFonts w:eastAsia="Calibri"/>
          <w:sz w:val="26"/>
          <w:szCs w:val="26"/>
          <w:lang w:eastAsia="ar-SA"/>
        </w:rPr>
        <w:t>.</w:t>
      </w:r>
    </w:p>
    <w:p w:rsidR="002E0D0B" w:rsidRPr="00B605BE" w:rsidRDefault="002E0D0B" w:rsidP="00227F39">
      <w:pPr>
        <w:widowControl/>
        <w:tabs>
          <w:tab w:val="left" w:pos="900"/>
        </w:tabs>
        <w:suppressAutoHyphens/>
        <w:autoSpaceDE/>
        <w:autoSpaceDN/>
        <w:adjustRightInd/>
        <w:spacing w:line="228" w:lineRule="auto"/>
        <w:ind w:firstLine="720"/>
        <w:jc w:val="both"/>
        <w:rPr>
          <w:rFonts w:eastAsia="Calibri"/>
          <w:b/>
          <w:i/>
          <w:sz w:val="26"/>
          <w:szCs w:val="26"/>
          <w:lang w:eastAsia="ar-SA"/>
        </w:rPr>
      </w:pPr>
      <w:r w:rsidRPr="00B605BE">
        <w:rPr>
          <w:rFonts w:eastAsia="Calibri"/>
          <w:b/>
          <w:i/>
          <w:sz w:val="26"/>
          <w:szCs w:val="26"/>
          <w:lang w:eastAsia="ar-SA"/>
        </w:rPr>
        <w:t>Количество поставляемых источников бесперебойного питания тип 1 – 2 шт.</w:t>
      </w:r>
    </w:p>
    <w:p w:rsidR="002E0D0B" w:rsidRPr="00B605BE" w:rsidRDefault="002E0D0B" w:rsidP="00227F39">
      <w:pPr>
        <w:widowControl/>
        <w:tabs>
          <w:tab w:val="left" w:pos="900"/>
        </w:tabs>
        <w:suppressAutoHyphens/>
        <w:autoSpaceDE/>
        <w:autoSpaceDN/>
        <w:adjustRightInd/>
        <w:spacing w:line="228" w:lineRule="auto"/>
        <w:ind w:firstLine="720"/>
        <w:jc w:val="both"/>
        <w:rPr>
          <w:rFonts w:eastAsia="Calibri"/>
          <w:sz w:val="26"/>
          <w:szCs w:val="26"/>
          <w:lang w:eastAsia="ar-SA"/>
        </w:rPr>
      </w:pPr>
    </w:p>
    <w:p w:rsidR="002E0D0B" w:rsidRPr="00B605BE" w:rsidRDefault="002E0D0B" w:rsidP="00227F39">
      <w:pPr>
        <w:widowControl/>
        <w:tabs>
          <w:tab w:val="left" w:pos="900"/>
        </w:tabs>
        <w:suppressAutoHyphens/>
        <w:autoSpaceDE/>
        <w:autoSpaceDN/>
        <w:adjustRightInd/>
        <w:spacing w:line="228" w:lineRule="auto"/>
        <w:ind w:firstLine="720"/>
        <w:jc w:val="both"/>
        <w:rPr>
          <w:rFonts w:eastAsia="Calibri"/>
          <w:b/>
          <w:i/>
          <w:sz w:val="26"/>
          <w:szCs w:val="26"/>
          <w:u w:val="single"/>
          <w:lang w:eastAsia="ar-SA"/>
        </w:rPr>
      </w:pPr>
      <w:r w:rsidRPr="00B605BE">
        <w:rPr>
          <w:rFonts w:eastAsia="Calibri"/>
          <w:b/>
          <w:i/>
          <w:sz w:val="26"/>
          <w:szCs w:val="26"/>
          <w:u w:val="single"/>
          <w:lang w:eastAsia="ar-SA"/>
        </w:rPr>
        <w:t>3.2.15. Источник бесперебойного питания тип 2</w:t>
      </w:r>
    </w:p>
    <w:p w:rsidR="002E0D0B" w:rsidRPr="00B605BE" w:rsidRDefault="002E0D0B" w:rsidP="00227F39">
      <w:pPr>
        <w:widowControl/>
        <w:tabs>
          <w:tab w:val="left" w:pos="900"/>
        </w:tabs>
        <w:suppressAutoHyphens/>
        <w:autoSpaceDE/>
        <w:autoSpaceDN/>
        <w:adjustRightInd/>
        <w:spacing w:line="228" w:lineRule="auto"/>
        <w:ind w:firstLine="720"/>
        <w:jc w:val="both"/>
        <w:rPr>
          <w:rFonts w:eastAsia="Calibri"/>
          <w:sz w:val="26"/>
          <w:szCs w:val="26"/>
          <w:lang w:eastAsia="ar-SA"/>
        </w:rPr>
      </w:pPr>
    </w:p>
    <w:p w:rsidR="002E0D0B" w:rsidRPr="00B605BE" w:rsidRDefault="002E0D0B" w:rsidP="00227F39">
      <w:pPr>
        <w:widowControl/>
        <w:suppressAutoHyphens/>
        <w:autoSpaceDE/>
        <w:autoSpaceDN/>
        <w:adjustRightInd/>
        <w:spacing w:line="228" w:lineRule="auto"/>
        <w:ind w:firstLine="709"/>
        <w:jc w:val="both"/>
        <w:rPr>
          <w:rFonts w:eastAsia="Calibri"/>
          <w:sz w:val="26"/>
          <w:szCs w:val="26"/>
          <w:lang w:eastAsia="ar-SA"/>
        </w:rPr>
      </w:pPr>
      <w:r w:rsidRPr="00B605BE">
        <w:rPr>
          <w:rFonts w:eastAsia="Calibri"/>
          <w:sz w:val="26"/>
          <w:szCs w:val="26"/>
          <w:lang w:eastAsia="ar-SA"/>
        </w:rPr>
        <w:t>Источник бесперебойного питания Тип 2 должен удовлетворять следующим минимальным техническим требованиям:</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Номинальное выходное напряжение: 208/230 В (настраиваемое);</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 xml:space="preserve">Выходная мощность: 1900 Вт; </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Форм-фактор: для монтажа в стойку, высота 2U;</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Номинальное выходное напряжение: 230 В;</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Два сегмента для подключения нагрузки;</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 xml:space="preserve">Розетки для подключения нагрузки: не менее 2 </w:t>
      </w:r>
      <w:proofErr w:type="spellStart"/>
      <w:r w:rsidRPr="00B605BE">
        <w:rPr>
          <w:rFonts w:eastAsia="Calibri"/>
          <w:sz w:val="26"/>
          <w:szCs w:val="26"/>
          <w:lang w:eastAsia="ar-SA"/>
        </w:rPr>
        <w:t>шт</w:t>
      </w:r>
      <w:proofErr w:type="spellEnd"/>
      <w:r w:rsidRPr="00B605BE">
        <w:rPr>
          <w:rFonts w:eastAsia="Calibri"/>
          <w:sz w:val="26"/>
          <w:szCs w:val="26"/>
          <w:lang w:eastAsia="ar-SA"/>
        </w:rPr>
        <w:t xml:space="preserve"> С19, не менее 8шт. С13;</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Номинальное входное напряжение: 230 В;</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Номинальная частота входного тока: 50/60 Гц;</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B605BE">
        <w:rPr>
          <w:rFonts w:eastAsia="Calibri"/>
          <w:sz w:val="26"/>
          <w:szCs w:val="26"/>
          <w:lang w:eastAsia="ar-SA"/>
        </w:rPr>
        <w:t xml:space="preserve">Тип входного соединения: розетка. </w:t>
      </w:r>
    </w:p>
    <w:p w:rsidR="002E0D0B" w:rsidRPr="00B605BE" w:rsidRDefault="002E0D0B" w:rsidP="00227F39">
      <w:pPr>
        <w:widowControl/>
        <w:tabs>
          <w:tab w:val="left" w:pos="900"/>
        </w:tabs>
        <w:suppressAutoHyphens/>
        <w:autoSpaceDE/>
        <w:autoSpaceDN/>
        <w:adjustRightInd/>
        <w:spacing w:line="228" w:lineRule="auto"/>
        <w:ind w:firstLine="720"/>
        <w:jc w:val="both"/>
        <w:rPr>
          <w:rFonts w:eastAsia="Calibri"/>
          <w:sz w:val="26"/>
          <w:szCs w:val="26"/>
          <w:lang w:eastAsia="ar-SA"/>
        </w:rPr>
      </w:pPr>
      <w:r w:rsidRPr="00B605BE">
        <w:rPr>
          <w:rFonts w:eastAsia="Calibri"/>
          <w:sz w:val="26"/>
          <w:szCs w:val="26"/>
          <w:lang w:eastAsia="ar-SA"/>
        </w:rPr>
        <w:t>Источник бесперебойного питания должен быть укомплектован необходимыми кабелями и иметь набор для установки в стандартную 19” стойку.</w:t>
      </w:r>
    </w:p>
    <w:p w:rsidR="002E0D0B" w:rsidRPr="00B605BE" w:rsidRDefault="002E0D0B" w:rsidP="00227F39">
      <w:pPr>
        <w:widowControl/>
        <w:tabs>
          <w:tab w:val="left" w:pos="900"/>
        </w:tabs>
        <w:suppressAutoHyphens/>
        <w:autoSpaceDE/>
        <w:autoSpaceDN/>
        <w:adjustRightInd/>
        <w:spacing w:line="228" w:lineRule="auto"/>
        <w:ind w:firstLine="720"/>
        <w:jc w:val="both"/>
        <w:rPr>
          <w:rFonts w:eastAsia="Calibri"/>
          <w:b/>
          <w:i/>
          <w:sz w:val="26"/>
          <w:szCs w:val="26"/>
          <w:lang w:eastAsia="ar-SA"/>
        </w:rPr>
      </w:pPr>
      <w:r w:rsidRPr="00B605BE">
        <w:rPr>
          <w:rFonts w:eastAsia="Calibri"/>
          <w:b/>
          <w:i/>
          <w:sz w:val="26"/>
          <w:szCs w:val="26"/>
          <w:lang w:eastAsia="ar-SA"/>
        </w:rPr>
        <w:lastRenderedPageBreak/>
        <w:t>Количество поставляемых источников бесперебойного питания тип 2 – 6 шт.</w:t>
      </w:r>
    </w:p>
    <w:p w:rsidR="002E0D0B" w:rsidRPr="00B605BE" w:rsidRDefault="002E0D0B" w:rsidP="00227F39">
      <w:pPr>
        <w:widowControl/>
        <w:tabs>
          <w:tab w:val="left" w:pos="900"/>
        </w:tabs>
        <w:suppressAutoHyphens/>
        <w:autoSpaceDE/>
        <w:autoSpaceDN/>
        <w:adjustRightInd/>
        <w:spacing w:line="228" w:lineRule="auto"/>
        <w:ind w:firstLine="720"/>
        <w:jc w:val="both"/>
        <w:rPr>
          <w:rFonts w:eastAsia="Calibri"/>
          <w:sz w:val="26"/>
          <w:szCs w:val="26"/>
          <w:lang w:eastAsia="ar-SA"/>
        </w:rPr>
      </w:pPr>
    </w:p>
    <w:p w:rsidR="002E0D0B" w:rsidRPr="00B605BE" w:rsidRDefault="002E0D0B" w:rsidP="00227F39">
      <w:pPr>
        <w:widowControl/>
        <w:tabs>
          <w:tab w:val="left" w:pos="900"/>
        </w:tabs>
        <w:suppressAutoHyphens/>
        <w:autoSpaceDE/>
        <w:autoSpaceDN/>
        <w:adjustRightInd/>
        <w:spacing w:line="228" w:lineRule="auto"/>
        <w:ind w:firstLine="720"/>
        <w:jc w:val="both"/>
        <w:rPr>
          <w:rFonts w:eastAsia="Calibri"/>
          <w:b/>
          <w:i/>
          <w:sz w:val="26"/>
          <w:szCs w:val="26"/>
          <w:u w:val="single"/>
          <w:lang w:eastAsia="ar-SA"/>
        </w:rPr>
      </w:pPr>
      <w:r w:rsidRPr="00B605BE">
        <w:rPr>
          <w:rFonts w:eastAsia="Calibri"/>
          <w:b/>
          <w:i/>
          <w:sz w:val="26"/>
          <w:szCs w:val="26"/>
          <w:u w:val="single"/>
          <w:lang w:eastAsia="ar-SA"/>
        </w:rPr>
        <w:t>3.2.16. Коммутатор сети передачи данных тип 1</w:t>
      </w:r>
    </w:p>
    <w:p w:rsidR="002E0D0B" w:rsidRPr="00B605BE" w:rsidRDefault="002E0D0B" w:rsidP="00227F39">
      <w:pPr>
        <w:widowControl/>
        <w:tabs>
          <w:tab w:val="left" w:pos="900"/>
        </w:tabs>
        <w:suppressAutoHyphens/>
        <w:autoSpaceDE/>
        <w:autoSpaceDN/>
        <w:adjustRightInd/>
        <w:spacing w:line="228" w:lineRule="auto"/>
        <w:ind w:firstLine="720"/>
        <w:jc w:val="both"/>
        <w:rPr>
          <w:rFonts w:eastAsia="Calibri"/>
          <w:sz w:val="26"/>
          <w:szCs w:val="26"/>
          <w:lang w:eastAsia="ar-SA"/>
        </w:rPr>
      </w:pPr>
    </w:p>
    <w:p w:rsidR="002E0D0B" w:rsidRPr="00B605BE" w:rsidRDefault="002E0D0B" w:rsidP="00227F39">
      <w:pPr>
        <w:widowControl/>
        <w:tabs>
          <w:tab w:val="left" w:pos="900"/>
        </w:tabs>
        <w:suppressAutoHyphens/>
        <w:autoSpaceDE/>
        <w:autoSpaceDN/>
        <w:adjustRightInd/>
        <w:spacing w:line="228" w:lineRule="auto"/>
        <w:ind w:firstLine="709"/>
        <w:jc w:val="both"/>
        <w:rPr>
          <w:rFonts w:eastAsia="Calibri"/>
          <w:sz w:val="26"/>
          <w:szCs w:val="26"/>
          <w:lang w:eastAsia="ar-SA"/>
        </w:rPr>
      </w:pPr>
      <w:r w:rsidRPr="00B605BE">
        <w:rPr>
          <w:rFonts w:eastAsia="Calibri"/>
          <w:sz w:val="26"/>
          <w:szCs w:val="26"/>
          <w:lang w:eastAsia="ar-SA"/>
        </w:rPr>
        <w:t>Коммутатор сети передачи данных тип 1 должен удовлетворять следующим минимальным техническим требованиям:</w:t>
      </w:r>
    </w:p>
    <w:p w:rsidR="002E0D0B" w:rsidRPr="00B605BE" w:rsidRDefault="002E0D0B" w:rsidP="00E112B4">
      <w:pPr>
        <w:widowControl/>
        <w:numPr>
          <w:ilvl w:val="0"/>
          <w:numId w:val="32"/>
        </w:numPr>
        <w:tabs>
          <w:tab w:val="num" w:pos="643"/>
          <w:tab w:val="left" w:pos="900"/>
        </w:tabs>
        <w:suppressAutoHyphens/>
        <w:autoSpaceDE/>
        <w:autoSpaceDN/>
        <w:adjustRightInd/>
        <w:spacing w:line="228" w:lineRule="auto"/>
        <w:ind w:left="0" w:firstLine="709"/>
        <w:jc w:val="both"/>
        <w:rPr>
          <w:rFonts w:eastAsia="Calibri"/>
          <w:sz w:val="26"/>
          <w:szCs w:val="26"/>
          <w:lang w:eastAsia="ar-SA"/>
        </w:rPr>
      </w:pPr>
      <w:r w:rsidRPr="00B605BE">
        <w:rPr>
          <w:rFonts w:eastAsia="Calibri"/>
          <w:sz w:val="26"/>
          <w:szCs w:val="26"/>
          <w:lang w:eastAsia="ar-SA"/>
        </w:rPr>
        <w:t xml:space="preserve">Количество портов - не менее 24 UTP 10/100/1000 </w:t>
      </w:r>
      <w:proofErr w:type="spellStart"/>
      <w:r w:rsidRPr="00B605BE">
        <w:rPr>
          <w:rFonts w:eastAsia="Calibri"/>
          <w:sz w:val="26"/>
          <w:szCs w:val="26"/>
          <w:lang w:val="en-US" w:eastAsia="ar-SA"/>
        </w:rPr>
        <w:t>PoE</w:t>
      </w:r>
      <w:proofErr w:type="spellEnd"/>
      <w:r w:rsidRPr="00B605BE">
        <w:rPr>
          <w:rFonts w:eastAsia="Calibri"/>
          <w:sz w:val="26"/>
          <w:szCs w:val="26"/>
          <w:lang w:eastAsia="ar-SA"/>
        </w:rPr>
        <w:t xml:space="preserve">+ и </w:t>
      </w:r>
      <w:r w:rsidRPr="00B605BE">
        <w:rPr>
          <w:rFonts w:eastAsia="Calibri"/>
          <w:sz w:val="26"/>
          <w:szCs w:val="26"/>
          <w:lang w:val="en-US" w:eastAsia="ar-SA"/>
        </w:rPr>
        <w:t>non</w:t>
      </w:r>
      <w:r w:rsidRPr="00B605BE">
        <w:rPr>
          <w:rFonts w:eastAsia="Calibri"/>
          <w:sz w:val="26"/>
          <w:szCs w:val="26"/>
          <w:lang w:eastAsia="ar-SA"/>
        </w:rPr>
        <w:t>-</w:t>
      </w:r>
      <w:proofErr w:type="spellStart"/>
      <w:r w:rsidRPr="00B605BE">
        <w:rPr>
          <w:rFonts w:eastAsia="Calibri"/>
          <w:sz w:val="26"/>
          <w:szCs w:val="26"/>
          <w:lang w:val="en-US" w:eastAsia="ar-SA"/>
        </w:rPr>
        <w:t>PoE</w:t>
      </w:r>
      <w:proofErr w:type="spellEnd"/>
      <w:r w:rsidRPr="00B605BE">
        <w:rPr>
          <w:rFonts w:eastAsia="Calibri"/>
          <w:sz w:val="26"/>
          <w:szCs w:val="26"/>
          <w:lang w:eastAsia="ar-SA"/>
        </w:rPr>
        <w:t xml:space="preserve"> </w:t>
      </w:r>
      <w:proofErr w:type="spellStart"/>
      <w:r w:rsidRPr="00B605BE">
        <w:rPr>
          <w:rFonts w:eastAsia="Calibri"/>
          <w:sz w:val="26"/>
          <w:szCs w:val="26"/>
          <w:lang w:val="en-US" w:eastAsia="ar-SA"/>
        </w:rPr>
        <w:t>PoE</w:t>
      </w:r>
      <w:proofErr w:type="spellEnd"/>
      <w:r w:rsidRPr="00B605BE">
        <w:rPr>
          <w:rFonts w:eastAsia="Calibri"/>
          <w:sz w:val="26"/>
          <w:szCs w:val="26"/>
          <w:lang w:eastAsia="ar-SA"/>
        </w:rPr>
        <w:t>+ с мощностью в 30 Вт на всех портах в одном RU;</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09"/>
        <w:jc w:val="both"/>
        <w:rPr>
          <w:rFonts w:eastAsia="Calibri"/>
          <w:sz w:val="26"/>
          <w:szCs w:val="26"/>
          <w:lang w:eastAsia="ar-SA"/>
        </w:rPr>
      </w:pPr>
      <w:r w:rsidRPr="00B605BE">
        <w:rPr>
          <w:rFonts w:eastAsia="Calibri"/>
          <w:sz w:val="26"/>
          <w:szCs w:val="26"/>
          <w:lang w:eastAsia="ar-SA"/>
        </w:rPr>
        <w:t xml:space="preserve">Не менее 2 портов 10Gigabit </w:t>
      </w:r>
      <w:r w:rsidRPr="00B605BE">
        <w:rPr>
          <w:rFonts w:eastAsia="Calibri"/>
          <w:sz w:val="26"/>
          <w:szCs w:val="26"/>
          <w:lang w:val="en-US" w:eastAsia="ar-SA"/>
        </w:rPr>
        <w:t>Ethernet</w:t>
      </w:r>
      <w:r w:rsidRPr="00B605BE">
        <w:rPr>
          <w:rFonts w:eastAsia="Calibri"/>
          <w:sz w:val="26"/>
          <w:szCs w:val="26"/>
          <w:lang w:eastAsia="ar-SA"/>
        </w:rPr>
        <w:t xml:space="preserve"> SFP+;</w:t>
      </w:r>
    </w:p>
    <w:p w:rsidR="002E0D0B" w:rsidRPr="00B605BE" w:rsidRDefault="002E0D0B" w:rsidP="00E112B4">
      <w:pPr>
        <w:widowControl/>
        <w:numPr>
          <w:ilvl w:val="0"/>
          <w:numId w:val="32"/>
        </w:numPr>
        <w:tabs>
          <w:tab w:val="num" w:pos="643"/>
          <w:tab w:val="left" w:pos="900"/>
        </w:tabs>
        <w:suppressAutoHyphens/>
        <w:autoSpaceDE/>
        <w:autoSpaceDN/>
        <w:adjustRightInd/>
        <w:spacing w:line="228" w:lineRule="auto"/>
        <w:ind w:left="0" w:firstLine="709"/>
        <w:jc w:val="both"/>
        <w:rPr>
          <w:rFonts w:eastAsia="Calibri"/>
          <w:sz w:val="26"/>
          <w:szCs w:val="26"/>
          <w:lang w:eastAsia="ar-SA"/>
        </w:rPr>
      </w:pPr>
      <w:r w:rsidRPr="00B605BE">
        <w:rPr>
          <w:rFonts w:eastAsia="Calibri"/>
          <w:sz w:val="26"/>
          <w:szCs w:val="26"/>
          <w:lang w:eastAsia="ar-SA"/>
        </w:rPr>
        <w:t xml:space="preserve">Дополнительные платы расширения — четыре 1 </w:t>
      </w:r>
      <w:r w:rsidRPr="00B605BE">
        <w:rPr>
          <w:rFonts w:eastAsia="Calibri"/>
          <w:sz w:val="26"/>
          <w:szCs w:val="26"/>
          <w:lang w:val="en-US" w:eastAsia="ar-SA"/>
        </w:rPr>
        <w:t>Gb</w:t>
      </w:r>
      <w:r w:rsidRPr="00B605BE">
        <w:rPr>
          <w:rFonts w:eastAsia="Calibri"/>
          <w:sz w:val="26"/>
          <w:szCs w:val="26"/>
          <w:lang w:eastAsia="ar-SA"/>
        </w:rPr>
        <w:t xml:space="preserve"> </w:t>
      </w:r>
      <w:r w:rsidRPr="00B605BE">
        <w:rPr>
          <w:rFonts w:eastAsia="Calibri"/>
          <w:sz w:val="26"/>
          <w:szCs w:val="26"/>
          <w:lang w:val="en-US" w:eastAsia="ar-SA"/>
        </w:rPr>
        <w:t>Ethernet</w:t>
      </w:r>
      <w:r w:rsidRPr="00B605BE">
        <w:rPr>
          <w:rFonts w:eastAsia="Calibri"/>
          <w:sz w:val="26"/>
          <w:szCs w:val="26"/>
          <w:lang w:eastAsia="ar-SA"/>
        </w:rPr>
        <w:t xml:space="preserve"> SFP или два 10 </w:t>
      </w:r>
      <w:r w:rsidRPr="00B605BE">
        <w:rPr>
          <w:rFonts w:eastAsia="Calibri"/>
          <w:sz w:val="26"/>
          <w:szCs w:val="26"/>
          <w:lang w:val="en-US" w:eastAsia="ar-SA"/>
        </w:rPr>
        <w:t>Gb</w:t>
      </w:r>
      <w:r w:rsidRPr="00B605BE">
        <w:rPr>
          <w:rFonts w:eastAsia="Calibri"/>
          <w:sz w:val="26"/>
          <w:szCs w:val="26"/>
          <w:lang w:eastAsia="ar-SA"/>
        </w:rPr>
        <w:t xml:space="preserve"> </w:t>
      </w:r>
      <w:r w:rsidRPr="00B605BE">
        <w:rPr>
          <w:rFonts w:eastAsia="Calibri"/>
          <w:sz w:val="26"/>
          <w:szCs w:val="26"/>
          <w:lang w:val="en-US" w:eastAsia="ar-SA"/>
        </w:rPr>
        <w:t>Ethernet</w:t>
      </w:r>
      <w:r w:rsidRPr="00B605BE">
        <w:rPr>
          <w:rFonts w:eastAsia="Calibri"/>
          <w:sz w:val="26"/>
          <w:szCs w:val="26"/>
          <w:lang w:eastAsia="ar-SA"/>
        </w:rPr>
        <w:t xml:space="preserve"> SFP+;</w:t>
      </w:r>
    </w:p>
    <w:p w:rsidR="002E0D0B" w:rsidRPr="00B605BE" w:rsidRDefault="002E0D0B" w:rsidP="00E112B4">
      <w:pPr>
        <w:widowControl/>
        <w:numPr>
          <w:ilvl w:val="0"/>
          <w:numId w:val="32"/>
        </w:numPr>
        <w:tabs>
          <w:tab w:val="left" w:pos="851"/>
          <w:tab w:val="left" w:pos="900"/>
          <w:tab w:val="left" w:pos="1588"/>
          <w:tab w:val="left" w:pos="1985"/>
        </w:tabs>
        <w:suppressAutoHyphens/>
        <w:autoSpaceDE/>
        <w:autoSpaceDN/>
        <w:adjustRightInd/>
        <w:spacing w:line="228" w:lineRule="auto"/>
        <w:ind w:left="0" w:firstLine="709"/>
        <w:jc w:val="both"/>
        <w:rPr>
          <w:rFonts w:eastAsia="Calibri"/>
          <w:sz w:val="26"/>
          <w:szCs w:val="26"/>
        </w:rPr>
      </w:pPr>
      <w:r w:rsidRPr="00B605BE">
        <w:rPr>
          <w:rFonts w:eastAsia="Calibri"/>
          <w:sz w:val="26"/>
          <w:szCs w:val="26"/>
        </w:rPr>
        <w:t xml:space="preserve">Общая производительность коммутатора: 160 </w:t>
      </w:r>
      <w:proofErr w:type="spellStart"/>
      <w:r w:rsidRPr="00B605BE">
        <w:rPr>
          <w:rFonts w:eastAsia="Calibri"/>
          <w:sz w:val="26"/>
          <w:szCs w:val="26"/>
          <w:lang w:val="en-US"/>
        </w:rPr>
        <w:t>Gbps</w:t>
      </w:r>
      <w:proofErr w:type="spellEnd"/>
      <w:r w:rsidRPr="00B605BE">
        <w:rPr>
          <w:rFonts w:eastAsia="Calibri"/>
          <w:sz w:val="26"/>
          <w:szCs w:val="26"/>
          <w:lang w:val="en-US"/>
        </w:rPr>
        <w:t>;</w:t>
      </w:r>
    </w:p>
    <w:p w:rsidR="002E0D0B" w:rsidRPr="00B605BE" w:rsidRDefault="002E0D0B" w:rsidP="00E112B4">
      <w:pPr>
        <w:widowControl/>
        <w:numPr>
          <w:ilvl w:val="0"/>
          <w:numId w:val="32"/>
        </w:numPr>
        <w:tabs>
          <w:tab w:val="left" w:pos="851"/>
          <w:tab w:val="left" w:pos="900"/>
          <w:tab w:val="left" w:pos="1588"/>
          <w:tab w:val="left" w:pos="1985"/>
        </w:tabs>
        <w:suppressAutoHyphens/>
        <w:autoSpaceDE/>
        <w:autoSpaceDN/>
        <w:adjustRightInd/>
        <w:spacing w:line="228" w:lineRule="auto"/>
        <w:ind w:left="0" w:firstLine="709"/>
        <w:jc w:val="both"/>
        <w:rPr>
          <w:rFonts w:eastAsia="Calibri"/>
          <w:sz w:val="26"/>
          <w:szCs w:val="26"/>
        </w:rPr>
      </w:pPr>
      <w:r w:rsidRPr="00B605BE">
        <w:rPr>
          <w:rFonts w:eastAsia="Calibri"/>
          <w:sz w:val="26"/>
          <w:szCs w:val="26"/>
        </w:rPr>
        <w:t>Объем оперативной памяти: 512МБ;</w:t>
      </w:r>
    </w:p>
    <w:p w:rsidR="002E0D0B" w:rsidRPr="00B605BE" w:rsidRDefault="002E0D0B" w:rsidP="00E112B4">
      <w:pPr>
        <w:widowControl/>
        <w:numPr>
          <w:ilvl w:val="0"/>
          <w:numId w:val="32"/>
        </w:numPr>
        <w:tabs>
          <w:tab w:val="left" w:pos="851"/>
          <w:tab w:val="left" w:pos="900"/>
          <w:tab w:val="left" w:pos="1588"/>
          <w:tab w:val="left" w:pos="1985"/>
        </w:tabs>
        <w:suppressAutoHyphens/>
        <w:autoSpaceDE/>
        <w:autoSpaceDN/>
        <w:adjustRightInd/>
        <w:spacing w:line="228" w:lineRule="auto"/>
        <w:ind w:left="0" w:firstLine="709"/>
        <w:jc w:val="both"/>
        <w:rPr>
          <w:rFonts w:eastAsia="Calibri"/>
          <w:sz w:val="26"/>
          <w:szCs w:val="26"/>
        </w:rPr>
      </w:pPr>
      <w:r w:rsidRPr="00B605BE">
        <w:rPr>
          <w:rFonts w:eastAsia="Calibri"/>
          <w:sz w:val="26"/>
          <w:szCs w:val="26"/>
        </w:rPr>
        <w:t>Объем встроенной флэш-памяти: 128 МБ;</w:t>
      </w:r>
    </w:p>
    <w:p w:rsidR="002E0D0B" w:rsidRPr="00B605BE" w:rsidRDefault="002E0D0B" w:rsidP="00E112B4">
      <w:pPr>
        <w:widowControl/>
        <w:numPr>
          <w:ilvl w:val="0"/>
          <w:numId w:val="32"/>
        </w:numPr>
        <w:tabs>
          <w:tab w:val="left" w:pos="851"/>
          <w:tab w:val="left" w:pos="900"/>
          <w:tab w:val="left" w:pos="1588"/>
          <w:tab w:val="left" w:pos="1985"/>
        </w:tabs>
        <w:suppressAutoHyphens/>
        <w:autoSpaceDE/>
        <w:autoSpaceDN/>
        <w:adjustRightInd/>
        <w:spacing w:line="228" w:lineRule="auto"/>
        <w:ind w:left="0" w:firstLine="709"/>
        <w:jc w:val="both"/>
        <w:rPr>
          <w:rFonts w:eastAsia="Calibri"/>
          <w:sz w:val="26"/>
          <w:szCs w:val="26"/>
        </w:rPr>
      </w:pPr>
      <w:r w:rsidRPr="00B605BE">
        <w:rPr>
          <w:rFonts w:eastAsia="Calibri"/>
          <w:sz w:val="26"/>
          <w:szCs w:val="26"/>
        </w:rPr>
        <w:t>Количество VLAN: 1005;</w:t>
      </w:r>
    </w:p>
    <w:p w:rsidR="002E0D0B" w:rsidRPr="00B605BE" w:rsidRDefault="002E0D0B" w:rsidP="00E112B4">
      <w:pPr>
        <w:widowControl/>
        <w:numPr>
          <w:ilvl w:val="0"/>
          <w:numId w:val="32"/>
        </w:numPr>
        <w:tabs>
          <w:tab w:val="left" w:pos="851"/>
          <w:tab w:val="left" w:pos="900"/>
          <w:tab w:val="left" w:pos="1588"/>
          <w:tab w:val="left" w:pos="1985"/>
        </w:tabs>
        <w:suppressAutoHyphens/>
        <w:autoSpaceDE/>
        <w:autoSpaceDN/>
        <w:adjustRightInd/>
        <w:spacing w:line="228" w:lineRule="auto"/>
        <w:ind w:left="0" w:firstLine="709"/>
        <w:jc w:val="both"/>
        <w:rPr>
          <w:rFonts w:eastAsia="Calibri"/>
          <w:sz w:val="26"/>
          <w:szCs w:val="26"/>
        </w:rPr>
      </w:pPr>
      <w:r w:rsidRPr="00B605BE">
        <w:rPr>
          <w:rFonts w:eastAsia="Calibri"/>
          <w:sz w:val="26"/>
          <w:szCs w:val="26"/>
        </w:rPr>
        <w:t>Всего коммутируемых виртуальных интерфейсов (SVI): 1024</w:t>
      </w:r>
    </w:p>
    <w:p w:rsidR="002E0D0B" w:rsidRPr="00B605BE" w:rsidRDefault="002E0D0B" w:rsidP="00E112B4">
      <w:pPr>
        <w:widowControl/>
        <w:numPr>
          <w:ilvl w:val="0"/>
          <w:numId w:val="32"/>
        </w:numPr>
        <w:tabs>
          <w:tab w:val="left" w:pos="851"/>
          <w:tab w:val="left" w:pos="900"/>
          <w:tab w:val="left" w:pos="1588"/>
          <w:tab w:val="left" w:pos="1985"/>
        </w:tabs>
        <w:suppressAutoHyphens/>
        <w:autoSpaceDE/>
        <w:autoSpaceDN/>
        <w:adjustRightInd/>
        <w:spacing w:line="228" w:lineRule="auto"/>
        <w:ind w:left="0" w:firstLine="709"/>
        <w:jc w:val="both"/>
        <w:rPr>
          <w:rFonts w:eastAsia="Calibri"/>
          <w:sz w:val="26"/>
          <w:szCs w:val="26"/>
        </w:rPr>
      </w:pPr>
      <w:r w:rsidRPr="00B605BE">
        <w:rPr>
          <w:rFonts w:eastAsia="Calibri"/>
          <w:sz w:val="26"/>
          <w:szCs w:val="26"/>
        </w:rPr>
        <w:t>Поддержка больших фреймов (</w:t>
      </w:r>
      <w:r w:rsidRPr="00B605BE">
        <w:rPr>
          <w:rFonts w:eastAsia="Calibri"/>
          <w:sz w:val="26"/>
          <w:szCs w:val="26"/>
          <w:lang w:val="en-US"/>
        </w:rPr>
        <w:t>Jumbo</w:t>
      </w:r>
      <w:r w:rsidRPr="00B605BE">
        <w:rPr>
          <w:rFonts w:eastAsia="Calibri"/>
          <w:sz w:val="26"/>
          <w:szCs w:val="26"/>
        </w:rPr>
        <w:t xml:space="preserve"> </w:t>
      </w:r>
      <w:r w:rsidRPr="00B605BE">
        <w:rPr>
          <w:rFonts w:eastAsia="Calibri"/>
          <w:sz w:val="26"/>
          <w:szCs w:val="26"/>
          <w:lang w:val="en-US"/>
        </w:rPr>
        <w:t>Frame</w:t>
      </w:r>
      <w:r w:rsidRPr="00B605BE">
        <w:rPr>
          <w:rFonts w:eastAsia="Calibri"/>
          <w:sz w:val="26"/>
          <w:szCs w:val="26"/>
        </w:rPr>
        <w:t>): до 9216 байт;</w:t>
      </w:r>
    </w:p>
    <w:p w:rsidR="002E0D0B" w:rsidRPr="00B605BE" w:rsidRDefault="002E0D0B" w:rsidP="00E112B4">
      <w:pPr>
        <w:widowControl/>
        <w:numPr>
          <w:ilvl w:val="0"/>
          <w:numId w:val="32"/>
        </w:numPr>
        <w:tabs>
          <w:tab w:val="left" w:pos="851"/>
          <w:tab w:val="left" w:pos="900"/>
          <w:tab w:val="left" w:pos="1588"/>
          <w:tab w:val="left" w:pos="1985"/>
        </w:tabs>
        <w:suppressAutoHyphens/>
        <w:autoSpaceDE/>
        <w:autoSpaceDN/>
        <w:adjustRightInd/>
        <w:spacing w:line="228" w:lineRule="auto"/>
        <w:ind w:left="0" w:firstLine="709"/>
        <w:jc w:val="both"/>
        <w:rPr>
          <w:rFonts w:eastAsia="Calibri"/>
          <w:sz w:val="26"/>
          <w:szCs w:val="26"/>
        </w:rPr>
      </w:pPr>
      <w:r w:rsidRPr="00B605BE">
        <w:rPr>
          <w:rFonts w:eastAsia="Calibri"/>
          <w:sz w:val="26"/>
          <w:szCs w:val="26"/>
        </w:rPr>
        <w:t>Всего маршрутизируемых портов на стек: 468;</w:t>
      </w:r>
    </w:p>
    <w:p w:rsidR="002E0D0B" w:rsidRPr="00B605BE" w:rsidRDefault="002E0D0B" w:rsidP="00E112B4">
      <w:pPr>
        <w:widowControl/>
        <w:numPr>
          <w:ilvl w:val="0"/>
          <w:numId w:val="32"/>
        </w:numPr>
        <w:tabs>
          <w:tab w:val="num" w:pos="643"/>
          <w:tab w:val="left" w:pos="851"/>
          <w:tab w:val="left" w:pos="900"/>
          <w:tab w:val="left" w:pos="1588"/>
          <w:tab w:val="left" w:pos="1985"/>
        </w:tabs>
        <w:suppressAutoHyphens/>
        <w:autoSpaceDE/>
        <w:autoSpaceDN/>
        <w:adjustRightInd/>
        <w:spacing w:line="228" w:lineRule="auto"/>
        <w:ind w:left="0" w:firstLine="709"/>
        <w:jc w:val="both"/>
        <w:rPr>
          <w:rFonts w:eastAsia="Calibri"/>
          <w:sz w:val="26"/>
          <w:szCs w:val="26"/>
        </w:rPr>
      </w:pPr>
      <w:r w:rsidRPr="00B605BE">
        <w:rPr>
          <w:rFonts w:eastAsia="Calibri"/>
          <w:sz w:val="26"/>
          <w:szCs w:val="26"/>
        </w:rPr>
        <w:t>Скорость коммутации: 65,5 млн. пакетов в секунду;</w:t>
      </w:r>
    </w:p>
    <w:p w:rsidR="002E0D0B" w:rsidRPr="00B605BE" w:rsidRDefault="002E0D0B" w:rsidP="00E112B4">
      <w:pPr>
        <w:widowControl/>
        <w:numPr>
          <w:ilvl w:val="0"/>
          <w:numId w:val="32"/>
        </w:numPr>
        <w:tabs>
          <w:tab w:val="left" w:pos="851"/>
          <w:tab w:val="left" w:pos="900"/>
          <w:tab w:val="left" w:pos="1588"/>
          <w:tab w:val="left" w:pos="1985"/>
        </w:tabs>
        <w:suppressAutoHyphens/>
        <w:autoSpaceDE/>
        <w:autoSpaceDN/>
        <w:adjustRightInd/>
        <w:spacing w:line="228" w:lineRule="auto"/>
        <w:ind w:left="0" w:firstLine="709"/>
        <w:jc w:val="both"/>
        <w:rPr>
          <w:rFonts w:eastAsia="Calibri"/>
          <w:sz w:val="26"/>
          <w:szCs w:val="26"/>
        </w:rPr>
      </w:pPr>
      <w:r w:rsidRPr="00B605BE">
        <w:rPr>
          <w:rFonts w:eastAsia="Calibri"/>
          <w:sz w:val="26"/>
          <w:szCs w:val="26"/>
        </w:rPr>
        <w:t xml:space="preserve">Маршрутизация </w:t>
      </w:r>
      <w:r w:rsidRPr="00B605BE">
        <w:rPr>
          <w:rFonts w:eastAsia="Calibri"/>
          <w:sz w:val="26"/>
          <w:szCs w:val="26"/>
          <w:lang w:val="en-US"/>
        </w:rPr>
        <w:t>Multicast</w:t>
      </w:r>
      <w:r w:rsidRPr="00B605BE">
        <w:rPr>
          <w:rFonts w:eastAsia="Calibri"/>
          <w:sz w:val="26"/>
          <w:szCs w:val="26"/>
        </w:rPr>
        <w:t>, IPv6, и контроль списками доступа на аппаратном уровне;</w:t>
      </w:r>
    </w:p>
    <w:p w:rsidR="002E0D0B" w:rsidRPr="00B605BE" w:rsidRDefault="002E0D0B" w:rsidP="00E112B4">
      <w:pPr>
        <w:widowControl/>
        <w:numPr>
          <w:ilvl w:val="0"/>
          <w:numId w:val="32"/>
        </w:numPr>
        <w:tabs>
          <w:tab w:val="left" w:pos="851"/>
          <w:tab w:val="left" w:pos="900"/>
          <w:tab w:val="left" w:pos="1588"/>
          <w:tab w:val="left" w:pos="1985"/>
        </w:tabs>
        <w:suppressAutoHyphens/>
        <w:autoSpaceDE/>
        <w:autoSpaceDN/>
        <w:adjustRightInd/>
        <w:spacing w:line="228" w:lineRule="auto"/>
        <w:ind w:left="0" w:firstLine="709"/>
        <w:jc w:val="both"/>
        <w:rPr>
          <w:rFonts w:eastAsia="Calibri"/>
          <w:sz w:val="26"/>
          <w:szCs w:val="26"/>
          <w:lang w:val="en-US"/>
        </w:rPr>
      </w:pPr>
      <w:r w:rsidRPr="00B605BE">
        <w:rPr>
          <w:rFonts w:eastAsia="Calibri"/>
          <w:sz w:val="26"/>
          <w:szCs w:val="26"/>
          <w:lang w:val="en-US"/>
        </w:rPr>
        <w:t>IP Base: Enterprise Access Layer 3 Switching;</w:t>
      </w:r>
    </w:p>
    <w:p w:rsidR="002E0D0B" w:rsidRPr="00B605BE" w:rsidRDefault="002E0D0B" w:rsidP="00E112B4">
      <w:pPr>
        <w:widowControl/>
        <w:numPr>
          <w:ilvl w:val="0"/>
          <w:numId w:val="32"/>
        </w:numPr>
        <w:tabs>
          <w:tab w:val="left" w:pos="851"/>
          <w:tab w:val="left" w:pos="900"/>
          <w:tab w:val="left" w:pos="1588"/>
          <w:tab w:val="left" w:pos="1985"/>
        </w:tabs>
        <w:suppressAutoHyphens/>
        <w:autoSpaceDE/>
        <w:autoSpaceDN/>
        <w:adjustRightInd/>
        <w:spacing w:line="228" w:lineRule="auto"/>
        <w:ind w:left="0" w:firstLine="709"/>
        <w:jc w:val="both"/>
        <w:rPr>
          <w:rFonts w:eastAsia="Calibri"/>
          <w:sz w:val="26"/>
          <w:szCs w:val="26"/>
        </w:rPr>
      </w:pPr>
      <w:r w:rsidRPr="00B605BE">
        <w:rPr>
          <w:rFonts w:eastAsia="Calibri"/>
          <w:sz w:val="26"/>
          <w:szCs w:val="26"/>
        </w:rPr>
        <w:t>Возможность объединения не менее 2 коммутаторов в стек с общей пропускной способностью создаваемого стека не менее 64 Гбит/с;</w:t>
      </w:r>
    </w:p>
    <w:p w:rsidR="002E0D0B" w:rsidRPr="00B605BE" w:rsidRDefault="002E0D0B" w:rsidP="00E112B4">
      <w:pPr>
        <w:widowControl/>
        <w:numPr>
          <w:ilvl w:val="0"/>
          <w:numId w:val="32"/>
        </w:numPr>
        <w:tabs>
          <w:tab w:val="left" w:pos="851"/>
          <w:tab w:val="left" w:pos="900"/>
          <w:tab w:val="left" w:pos="1588"/>
          <w:tab w:val="left" w:pos="1985"/>
        </w:tabs>
        <w:suppressAutoHyphens/>
        <w:autoSpaceDE/>
        <w:autoSpaceDN/>
        <w:adjustRightInd/>
        <w:spacing w:line="228" w:lineRule="auto"/>
        <w:ind w:left="0" w:firstLine="709"/>
        <w:jc w:val="both"/>
        <w:rPr>
          <w:rFonts w:eastAsia="Calibri"/>
          <w:sz w:val="26"/>
          <w:szCs w:val="26"/>
        </w:rPr>
      </w:pPr>
      <w:r w:rsidRPr="00B605BE">
        <w:rPr>
          <w:rFonts w:eastAsia="Calibri"/>
          <w:sz w:val="26"/>
          <w:szCs w:val="26"/>
        </w:rPr>
        <w:t>Поддержка 468 маршрутизируемых портов на стек;</w:t>
      </w:r>
    </w:p>
    <w:p w:rsidR="002E0D0B" w:rsidRPr="00B605BE" w:rsidRDefault="002E0D0B" w:rsidP="00E112B4">
      <w:pPr>
        <w:widowControl/>
        <w:numPr>
          <w:ilvl w:val="0"/>
          <w:numId w:val="32"/>
        </w:numPr>
        <w:tabs>
          <w:tab w:val="num" w:pos="643"/>
          <w:tab w:val="left" w:pos="851"/>
          <w:tab w:val="left" w:pos="900"/>
          <w:tab w:val="left" w:pos="1588"/>
          <w:tab w:val="left" w:pos="1985"/>
        </w:tabs>
        <w:suppressAutoHyphens/>
        <w:autoSpaceDE/>
        <w:autoSpaceDN/>
        <w:adjustRightInd/>
        <w:spacing w:line="228" w:lineRule="auto"/>
        <w:ind w:left="0" w:firstLine="709"/>
        <w:jc w:val="both"/>
        <w:rPr>
          <w:rFonts w:eastAsia="Calibri"/>
          <w:sz w:val="26"/>
          <w:szCs w:val="26"/>
          <w:lang w:eastAsia="ar-SA"/>
        </w:rPr>
      </w:pPr>
      <w:r w:rsidRPr="00B605BE">
        <w:rPr>
          <w:rFonts w:eastAsia="Calibri"/>
          <w:sz w:val="26"/>
          <w:szCs w:val="26"/>
        </w:rPr>
        <w:t>Модульные блоки питания и вентиляторы с возможностью горячей замены;</w:t>
      </w:r>
    </w:p>
    <w:p w:rsidR="002E0D0B" w:rsidRPr="00B605BE" w:rsidRDefault="002E0D0B" w:rsidP="00E112B4">
      <w:pPr>
        <w:widowControl/>
        <w:numPr>
          <w:ilvl w:val="0"/>
          <w:numId w:val="32"/>
        </w:numPr>
        <w:tabs>
          <w:tab w:val="num" w:pos="643"/>
          <w:tab w:val="left" w:pos="900"/>
        </w:tabs>
        <w:suppressAutoHyphens/>
        <w:autoSpaceDE/>
        <w:autoSpaceDN/>
        <w:adjustRightInd/>
        <w:spacing w:line="228" w:lineRule="auto"/>
        <w:ind w:left="0" w:firstLine="709"/>
        <w:jc w:val="both"/>
        <w:rPr>
          <w:rFonts w:eastAsia="Calibri"/>
          <w:sz w:val="26"/>
          <w:szCs w:val="26"/>
          <w:lang w:eastAsia="ar-SA"/>
        </w:rPr>
      </w:pPr>
      <w:r w:rsidRPr="00B605BE">
        <w:rPr>
          <w:rFonts w:eastAsia="Calibri"/>
          <w:sz w:val="26"/>
          <w:szCs w:val="26"/>
          <w:lang w:eastAsia="ar-SA"/>
        </w:rPr>
        <w:t>Дизайн для установки в шкаф 19";</w:t>
      </w:r>
    </w:p>
    <w:p w:rsidR="002E0D0B" w:rsidRPr="00B605BE" w:rsidRDefault="002E0D0B" w:rsidP="00E112B4">
      <w:pPr>
        <w:widowControl/>
        <w:numPr>
          <w:ilvl w:val="0"/>
          <w:numId w:val="32"/>
        </w:numPr>
        <w:tabs>
          <w:tab w:val="num" w:pos="643"/>
          <w:tab w:val="left" w:pos="900"/>
        </w:tabs>
        <w:suppressAutoHyphens/>
        <w:autoSpaceDE/>
        <w:autoSpaceDN/>
        <w:adjustRightInd/>
        <w:spacing w:line="228" w:lineRule="auto"/>
        <w:ind w:left="0" w:firstLine="709"/>
        <w:jc w:val="both"/>
        <w:rPr>
          <w:rFonts w:eastAsia="Calibri"/>
          <w:sz w:val="26"/>
          <w:szCs w:val="26"/>
          <w:lang w:eastAsia="ar-SA"/>
        </w:rPr>
      </w:pPr>
      <w:r w:rsidRPr="00B605BE">
        <w:rPr>
          <w:rFonts w:eastAsia="Calibri"/>
          <w:sz w:val="26"/>
          <w:szCs w:val="26"/>
          <w:lang w:eastAsia="ar-SA"/>
        </w:rPr>
        <w:t>Крепежный комплект для установки в коммуникационный шкаф.</w:t>
      </w:r>
    </w:p>
    <w:p w:rsidR="002E0D0B" w:rsidRPr="00B605BE" w:rsidRDefault="002E0D0B" w:rsidP="00227F39">
      <w:pPr>
        <w:widowControl/>
        <w:tabs>
          <w:tab w:val="left" w:pos="900"/>
        </w:tabs>
        <w:suppressAutoHyphens/>
        <w:autoSpaceDE/>
        <w:autoSpaceDN/>
        <w:adjustRightInd/>
        <w:spacing w:line="228" w:lineRule="auto"/>
        <w:ind w:firstLine="709"/>
        <w:jc w:val="both"/>
        <w:rPr>
          <w:rFonts w:eastAsia="Calibri"/>
          <w:b/>
          <w:i/>
          <w:sz w:val="26"/>
          <w:szCs w:val="26"/>
          <w:lang w:eastAsia="ar-SA"/>
        </w:rPr>
      </w:pPr>
      <w:r w:rsidRPr="00B605BE">
        <w:rPr>
          <w:rFonts w:eastAsia="Calibri"/>
          <w:b/>
          <w:i/>
          <w:sz w:val="26"/>
          <w:szCs w:val="26"/>
          <w:lang w:eastAsia="ar-SA"/>
        </w:rPr>
        <w:t>Количество поставляемых коммутаторов сети хранения данных тип 1 – 4 шт.</w:t>
      </w:r>
    </w:p>
    <w:p w:rsidR="002E0D0B" w:rsidRPr="00B605BE" w:rsidRDefault="002E0D0B" w:rsidP="00227F39">
      <w:pPr>
        <w:widowControl/>
        <w:tabs>
          <w:tab w:val="left" w:pos="900"/>
        </w:tabs>
        <w:suppressAutoHyphens/>
        <w:autoSpaceDE/>
        <w:autoSpaceDN/>
        <w:adjustRightInd/>
        <w:spacing w:line="228" w:lineRule="auto"/>
        <w:ind w:firstLine="709"/>
        <w:jc w:val="both"/>
        <w:rPr>
          <w:rFonts w:eastAsia="Calibri"/>
          <w:sz w:val="26"/>
          <w:szCs w:val="26"/>
          <w:lang w:eastAsia="ar-SA"/>
        </w:rPr>
      </w:pPr>
    </w:p>
    <w:p w:rsidR="002E0D0B" w:rsidRPr="00B605BE" w:rsidRDefault="002E0D0B" w:rsidP="00227F39">
      <w:pPr>
        <w:widowControl/>
        <w:tabs>
          <w:tab w:val="left" w:pos="900"/>
        </w:tabs>
        <w:suppressAutoHyphens/>
        <w:autoSpaceDE/>
        <w:autoSpaceDN/>
        <w:adjustRightInd/>
        <w:spacing w:line="228" w:lineRule="auto"/>
        <w:ind w:firstLine="720"/>
        <w:jc w:val="both"/>
        <w:rPr>
          <w:rFonts w:eastAsia="Calibri"/>
          <w:b/>
          <w:i/>
          <w:sz w:val="26"/>
          <w:szCs w:val="26"/>
          <w:u w:val="single"/>
          <w:lang w:eastAsia="ar-SA"/>
        </w:rPr>
      </w:pPr>
      <w:r w:rsidRPr="00B605BE">
        <w:rPr>
          <w:rFonts w:eastAsia="Calibri"/>
          <w:b/>
          <w:i/>
          <w:sz w:val="26"/>
          <w:szCs w:val="26"/>
          <w:u w:val="single"/>
          <w:lang w:eastAsia="ar-SA"/>
        </w:rPr>
        <w:t>3.2.17. Коммутатор сети передачи данных тип 2</w:t>
      </w:r>
    </w:p>
    <w:p w:rsidR="002E0D0B" w:rsidRPr="00B605BE" w:rsidRDefault="002E0D0B" w:rsidP="00227F39">
      <w:pPr>
        <w:widowControl/>
        <w:tabs>
          <w:tab w:val="left" w:pos="900"/>
        </w:tabs>
        <w:suppressAutoHyphens/>
        <w:autoSpaceDE/>
        <w:autoSpaceDN/>
        <w:adjustRightInd/>
        <w:spacing w:line="228" w:lineRule="auto"/>
        <w:ind w:firstLine="709"/>
        <w:jc w:val="both"/>
        <w:rPr>
          <w:rFonts w:eastAsia="Calibri"/>
          <w:sz w:val="26"/>
          <w:szCs w:val="26"/>
          <w:lang w:eastAsia="ar-SA"/>
        </w:rPr>
      </w:pPr>
    </w:p>
    <w:p w:rsidR="002E0D0B" w:rsidRPr="00B605BE" w:rsidRDefault="002E0D0B" w:rsidP="00227F39">
      <w:pPr>
        <w:widowControl/>
        <w:tabs>
          <w:tab w:val="left" w:pos="900"/>
        </w:tabs>
        <w:suppressAutoHyphens/>
        <w:autoSpaceDE/>
        <w:autoSpaceDN/>
        <w:adjustRightInd/>
        <w:spacing w:line="228" w:lineRule="auto"/>
        <w:ind w:firstLine="709"/>
        <w:jc w:val="both"/>
        <w:rPr>
          <w:rFonts w:eastAsia="Calibri"/>
          <w:sz w:val="26"/>
          <w:szCs w:val="26"/>
          <w:lang w:eastAsia="ar-SA"/>
        </w:rPr>
      </w:pPr>
      <w:r w:rsidRPr="00B605BE">
        <w:rPr>
          <w:rFonts w:eastAsia="Calibri"/>
          <w:sz w:val="26"/>
          <w:szCs w:val="26"/>
          <w:lang w:eastAsia="ar-SA"/>
        </w:rPr>
        <w:t>Коммутатор сети передачи данных тип 2 должен удовлетворять следующим минимальным техническим требованиям:</w:t>
      </w:r>
    </w:p>
    <w:p w:rsidR="002E0D0B" w:rsidRPr="00B605BE" w:rsidRDefault="002E0D0B" w:rsidP="00E112B4">
      <w:pPr>
        <w:widowControl/>
        <w:numPr>
          <w:ilvl w:val="0"/>
          <w:numId w:val="32"/>
        </w:numPr>
        <w:tabs>
          <w:tab w:val="left" w:pos="851"/>
          <w:tab w:val="left" w:pos="900"/>
          <w:tab w:val="left" w:pos="1588"/>
          <w:tab w:val="left" w:pos="1985"/>
        </w:tabs>
        <w:suppressAutoHyphens/>
        <w:autoSpaceDE/>
        <w:autoSpaceDN/>
        <w:adjustRightInd/>
        <w:spacing w:line="228" w:lineRule="auto"/>
        <w:ind w:left="0" w:firstLine="709"/>
        <w:jc w:val="both"/>
        <w:rPr>
          <w:rFonts w:eastAsia="Calibri"/>
          <w:sz w:val="26"/>
          <w:szCs w:val="26"/>
        </w:rPr>
      </w:pPr>
      <w:r w:rsidRPr="00B605BE">
        <w:rPr>
          <w:rFonts w:eastAsia="Calibri"/>
          <w:sz w:val="26"/>
          <w:szCs w:val="26"/>
        </w:rPr>
        <w:t xml:space="preserve">24 порта 10/100/1000 </w:t>
      </w:r>
      <w:r w:rsidRPr="00B605BE">
        <w:rPr>
          <w:rFonts w:eastAsia="Calibri"/>
          <w:sz w:val="26"/>
          <w:szCs w:val="26"/>
          <w:lang w:val="en-US"/>
        </w:rPr>
        <w:t>Ethernet</w:t>
      </w:r>
      <w:r w:rsidRPr="00B605BE">
        <w:rPr>
          <w:rFonts w:eastAsia="Calibri"/>
          <w:sz w:val="26"/>
          <w:szCs w:val="26"/>
        </w:rPr>
        <w:t>;</w:t>
      </w:r>
    </w:p>
    <w:p w:rsidR="002E0D0B" w:rsidRPr="00B605BE" w:rsidRDefault="002E0D0B" w:rsidP="00E112B4">
      <w:pPr>
        <w:widowControl/>
        <w:numPr>
          <w:ilvl w:val="0"/>
          <w:numId w:val="32"/>
        </w:numPr>
        <w:tabs>
          <w:tab w:val="left" w:pos="851"/>
          <w:tab w:val="left" w:pos="900"/>
          <w:tab w:val="num" w:pos="1247"/>
          <w:tab w:val="left" w:pos="1588"/>
          <w:tab w:val="left" w:pos="1985"/>
        </w:tabs>
        <w:suppressAutoHyphens/>
        <w:autoSpaceDE/>
        <w:autoSpaceDN/>
        <w:adjustRightInd/>
        <w:spacing w:line="228" w:lineRule="auto"/>
        <w:ind w:left="0" w:firstLine="709"/>
        <w:jc w:val="both"/>
        <w:rPr>
          <w:rFonts w:eastAsia="Calibri"/>
          <w:sz w:val="26"/>
          <w:szCs w:val="26"/>
        </w:rPr>
      </w:pPr>
      <w:r w:rsidRPr="00B605BE">
        <w:rPr>
          <w:rFonts w:eastAsia="Calibri"/>
          <w:sz w:val="26"/>
          <w:szCs w:val="26"/>
        </w:rPr>
        <w:t xml:space="preserve">До 64 агрегированных или индивидуальных политик на порт; </w:t>
      </w:r>
    </w:p>
    <w:p w:rsidR="002E0D0B" w:rsidRPr="00B605BE" w:rsidRDefault="002E0D0B" w:rsidP="00E112B4">
      <w:pPr>
        <w:widowControl/>
        <w:numPr>
          <w:ilvl w:val="0"/>
          <w:numId w:val="32"/>
        </w:numPr>
        <w:tabs>
          <w:tab w:val="left" w:pos="851"/>
          <w:tab w:val="left" w:pos="900"/>
          <w:tab w:val="num" w:pos="1247"/>
          <w:tab w:val="left" w:pos="1588"/>
          <w:tab w:val="left" w:pos="1985"/>
        </w:tabs>
        <w:suppressAutoHyphens/>
        <w:autoSpaceDE/>
        <w:autoSpaceDN/>
        <w:adjustRightInd/>
        <w:spacing w:line="228" w:lineRule="auto"/>
        <w:ind w:left="0" w:firstLine="709"/>
        <w:jc w:val="both"/>
        <w:rPr>
          <w:rFonts w:eastAsia="Calibri"/>
          <w:sz w:val="26"/>
          <w:szCs w:val="26"/>
        </w:rPr>
      </w:pPr>
      <w:r w:rsidRPr="00B605BE">
        <w:rPr>
          <w:rFonts w:eastAsia="Calibri"/>
          <w:sz w:val="26"/>
          <w:szCs w:val="26"/>
        </w:rPr>
        <w:t xml:space="preserve">Поддерживаемые типы интерфейсов: 1000BASE-SX, 1000BASE-BX, 1000BASE-LX/LH, 1000BASE-ZX, CWDM-SFP, 100BASE-FX, 100BASE-LX10, и 100BASE-BX SFP; </w:t>
      </w:r>
    </w:p>
    <w:p w:rsidR="002E0D0B" w:rsidRPr="00B605BE" w:rsidRDefault="002E0D0B" w:rsidP="00E112B4">
      <w:pPr>
        <w:widowControl/>
        <w:numPr>
          <w:ilvl w:val="0"/>
          <w:numId w:val="32"/>
        </w:numPr>
        <w:tabs>
          <w:tab w:val="left" w:pos="851"/>
          <w:tab w:val="left" w:pos="900"/>
          <w:tab w:val="num" w:pos="1247"/>
          <w:tab w:val="left" w:pos="1588"/>
          <w:tab w:val="left" w:pos="1985"/>
        </w:tabs>
        <w:suppressAutoHyphens/>
        <w:autoSpaceDE/>
        <w:autoSpaceDN/>
        <w:adjustRightInd/>
        <w:spacing w:line="228" w:lineRule="auto"/>
        <w:ind w:left="0" w:firstLine="709"/>
        <w:jc w:val="both"/>
        <w:rPr>
          <w:rFonts w:eastAsia="Calibri"/>
          <w:sz w:val="26"/>
          <w:szCs w:val="26"/>
        </w:rPr>
      </w:pPr>
      <w:r w:rsidRPr="00B605BE">
        <w:rPr>
          <w:rFonts w:eastAsia="Calibri"/>
          <w:sz w:val="26"/>
          <w:szCs w:val="26"/>
        </w:rPr>
        <w:t>Контроль уровня доступа и безопасность на каждом порту с помощью списков доступа (ACL-</w:t>
      </w:r>
      <w:r w:rsidRPr="00B605BE">
        <w:rPr>
          <w:rFonts w:eastAsia="Calibri"/>
          <w:sz w:val="26"/>
          <w:szCs w:val="26"/>
          <w:lang w:val="en-US"/>
        </w:rPr>
        <w:t>Access</w:t>
      </w:r>
      <w:r w:rsidRPr="00B605BE">
        <w:rPr>
          <w:rFonts w:eastAsia="Calibri"/>
          <w:sz w:val="26"/>
          <w:szCs w:val="26"/>
        </w:rPr>
        <w:t xml:space="preserve"> </w:t>
      </w:r>
      <w:r w:rsidRPr="00B605BE">
        <w:rPr>
          <w:rFonts w:eastAsia="Calibri"/>
          <w:sz w:val="26"/>
          <w:szCs w:val="26"/>
          <w:lang w:val="en-US"/>
        </w:rPr>
        <w:t>Control</w:t>
      </w:r>
      <w:r w:rsidRPr="00B605BE">
        <w:rPr>
          <w:rFonts w:eastAsia="Calibri"/>
          <w:sz w:val="26"/>
          <w:szCs w:val="26"/>
        </w:rPr>
        <w:t xml:space="preserve"> </w:t>
      </w:r>
      <w:r w:rsidRPr="00B605BE">
        <w:rPr>
          <w:rFonts w:eastAsia="Calibri"/>
          <w:sz w:val="26"/>
          <w:szCs w:val="26"/>
          <w:lang w:val="en-US"/>
        </w:rPr>
        <w:t>Lists</w:t>
      </w:r>
      <w:r w:rsidRPr="00B605BE">
        <w:rPr>
          <w:rFonts w:eastAsia="Calibri"/>
          <w:sz w:val="26"/>
          <w:szCs w:val="26"/>
        </w:rPr>
        <w:t xml:space="preserve">) - на базе MAC или IP адресов, портов UDP/ TCP; </w:t>
      </w:r>
    </w:p>
    <w:p w:rsidR="002E0D0B" w:rsidRPr="00B605BE" w:rsidRDefault="002E0D0B" w:rsidP="00E112B4">
      <w:pPr>
        <w:widowControl/>
        <w:numPr>
          <w:ilvl w:val="0"/>
          <w:numId w:val="32"/>
        </w:numPr>
        <w:tabs>
          <w:tab w:val="left" w:pos="851"/>
          <w:tab w:val="left" w:pos="900"/>
          <w:tab w:val="num" w:pos="1247"/>
          <w:tab w:val="left" w:pos="1588"/>
          <w:tab w:val="left" w:pos="1985"/>
        </w:tabs>
        <w:suppressAutoHyphens/>
        <w:autoSpaceDE/>
        <w:autoSpaceDN/>
        <w:adjustRightInd/>
        <w:spacing w:line="228" w:lineRule="auto"/>
        <w:ind w:left="0" w:firstLine="709"/>
        <w:jc w:val="both"/>
        <w:rPr>
          <w:rFonts w:eastAsia="Calibri"/>
          <w:sz w:val="26"/>
          <w:szCs w:val="26"/>
        </w:rPr>
      </w:pPr>
      <w:r w:rsidRPr="00B605BE">
        <w:rPr>
          <w:rFonts w:eastAsia="Calibri"/>
          <w:sz w:val="26"/>
          <w:szCs w:val="26"/>
        </w:rPr>
        <w:t xml:space="preserve">Сетевое управление, оптимизация пропускной способности, используя </w:t>
      </w:r>
      <w:proofErr w:type="spellStart"/>
      <w:r w:rsidRPr="00B605BE">
        <w:rPr>
          <w:rFonts w:eastAsia="Calibri"/>
          <w:sz w:val="26"/>
          <w:szCs w:val="26"/>
          <w:lang w:val="en-US"/>
        </w:rPr>
        <w:t>QoS</w:t>
      </w:r>
      <w:proofErr w:type="spellEnd"/>
      <w:r w:rsidRPr="00B605BE">
        <w:rPr>
          <w:rFonts w:eastAsia="Calibri"/>
          <w:sz w:val="26"/>
          <w:szCs w:val="26"/>
        </w:rPr>
        <w:t xml:space="preserve">, пошаговый </w:t>
      </w:r>
      <w:r w:rsidRPr="00B605BE">
        <w:rPr>
          <w:rFonts w:eastAsia="Calibri"/>
          <w:sz w:val="26"/>
          <w:szCs w:val="26"/>
          <w:lang w:val="en-US"/>
        </w:rPr>
        <w:t>rate</w:t>
      </w:r>
      <w:r w:rsidRPr="00B605BE">
        <w:rPr>
          <w:rFonts w:eastAsia="Calibri"/>
          <w:sz w:val="26"/>
          <w:szCs w:val="26"/>
        </w:rPr>
        <w:t xml:space="preserve"> </w:t>
      </w:r>
      <w:r w:rsidRPr="00B605BE">
        <w:rPr>
          <w:rFonts w:eastAsia="Calibri"/>
          <w:sz w:val="26"/>
          <w:szCs w:val="26"/>
          <w:lang w:val="en-US"/>
        </w:rPr>
        <w:t>limiting</w:t>
      </w:r>
      <w:r w:rsidRPr="00B605BE">
        <w:rPr>
          <w:rFonts w:eastAsia="Calibri"/>
          <w:sz w:val="26"/>
          <w:szCs w:val="26"/>
        </w:rPr>
        <w:t xml:space="preserve">, ACL и </w:t>
      </w:r>
      <w:r w:rsidRPr="00B605BE">
        <w:rPr>
          <w:rFonts w:eastAsia="Calibri"/>
          <w:sz w:val="26"/>
          <w:szCs w:val="26"/>
          <w:lang w:val="en-US"/>
        </w:rPr>
        <w:t>multicast</w:t>
      </w:r>
      <w:r w:rsidRPr="00B605BE">
        <w:rPr>
          <w:rFonts w:eastAsia="Calibri"/>
          <w:sz w:val="26"/>
          <w:szCs w:val="26"/>
        </w:rPr>
        <w:t xml:space="preserve"> </w:t>
      </w:r>
      <w:r w:rsidRPr="00B605BE">
        <w:rPr>
          <w:rFonts w:eastAsia="Calibri"/>
          <w:sz w:val="26"/>
          <w:szCs w:val="26"/>
          <w:lang w:val="en-US"/>
        </w:rPr>
        <w:t>services</w:t>
      </w:r>
      <w:r w:rsidRPr="00B605BE">
        <w:rPr>
          <w:rFonts w:eastAsia="Calibri"/>
          <w:sz w:val="26"/>
          <w:szCs w:val="26"/>
        </w:rPr>
        <w:t xml:space="preserve">; </w:t>
      </w:r>
    </w:p>
    <w:p w:rsidR="002E0D0B" w:rsidRPr="00B605BE" w:rsidRDefault="002E0D0B" w:rsidP="00E112B4">
      <w:pPr>
        <w:widowControl/>
        <w:numPr>
          <w:ilvl w:val="0"/>
          <w:numId w:val="32"/>
        </w:numPr>
        <w:tabs>
          <w:tab w:val="left" w:pos="851"/>
          <w:tab w:val="left" w:pos="900"/>
          <w:tab w:val="num" w:pos="1247"/>
          <w:tab w:val="left" w:pos="1588"/>
          <w:tab w:val="left" w:pos="1985"/>
        </w:tabs>
        <w:suppressAutoHyphens/>
        <w:autoSpaceDE/>
        <w:autoSpaceDN/>
        <w:adjustRightInd/>
        <w:spacing w:line="228" w:lineRule="auto"/>
        <w:ind w:left="0" w:firstLine="709"/>
        <w:jc w:val="both"/>
        <w:rPr>
          <w:rFonts w:eastAsia="Calibri"/>
          <w:sz w:val="26"/>
          <w:szCs w:val="26"/>
        </w:rPr>
      </w:pPr>
      <w:r w:rsidRPr="00B605BE">
        <w:rPr>
          <w:rFonts w:eastAsia="Calibri"/>
          <w:sz w:val="26"/>
          <w:szCs w:val="26"/>
        </w:rPr>
        <w:t>Возможность объединения не менее 2 коммутаторов в стек;</w:t>
      </w:r>
    </w:p>
    <w:p w:rsidR="002E0D0B" w:rsidRPr="00B605BE" w:rsidRDefault="002E0D0B" w:rsidP="00E112B4">
      <w:pPr>
        <w:widowControl/>
        <w:numPr>
          <w:ilvl w:val="0"/>
          <w:numId w:val="32"/>
        </w:numPr>
        <w:tabs>
          <w:tab w:val="left" w:pos="851"/>
          <w:tab w:val="left" w:pos="900"/>
          <w:tab w:val="num" w:pos="1247"/>
          <w:tab w:val="left" w:pos="1588"/>
          <w:tab w:val="left" w:pos="1985"/>
        </w:tabs>
        <w:suppressAutoHyphens/>
        <w:autoSpaceDE/>
        <w:autoSpaceDN/>
        <w:adjustRightInd/>
        <w:spacing w:line="228" w:lineRule="auto"/>
        <w:ind w:left="0" w:firstLine="709"/>
        <w:jc w:val="both"/>
        <w:rPr>
          <w:rFonts w:eastAsia="Calibri"/>
          <w:sz w:val="26"/>
          <w:szCs w:val="26"/>
        </w:rPr>
      </w:pPr>
      <w:r w:rsidRPr="00B605BE">
        <w:rPr>
          <w:rFonts w:eastAsia="Calibri"/>
          <w:sz w:val="26"/>
          <w:szCs w:val="26"/>
        </w:rPr>
        <w:t xml:space="preserve">Сетевая безопасность с использованием широкого диапазона методов идентификации, технологий кодирования данных, и сетевое управление по пользователю, порту и MAC адресу; </w:t>
      </w:r>
    </w:p>
    <w:p w:rsidR="002E0D0B" w:rsidRPr="00B605BE" w:rsidRDefault="002E0D0B" w:rsidP="00E112B4">
      <w:pPr>
        <w:widowControl/>
        <w:numPr>
          <w:ilvl w:val="0"/>
          <w:numId w:val="32"/>
        </w:numPr>
        <w:tabs>
          <w:tab w:val="left" w:pos="851"/>
          <w:tab w:val="left" w:pos="900"/>
          <w:tab w:val="num" w:pos="1247"/>
          <w:tab w:val="left" w:pos="1588"/>
          <w:tab w:val="left" w:pos="1985"/>
        </w:tabs>
        <w:suppressAutoHyphens/>
        <w:autoSpaceDE/>
        <w:autoSpaceDN/>
        <w:adjustRightInd/>
        <w:spacing w:line="228" w:lineRule="auto"/>
        <w:ind w:left="0" w:firstLine="709"/>
        <w:jc w:val="both"/>
        <w:rPr>
          <w:rFonts w:eastAsia="Calibri"/>
          <w:sz w:val="26"/>
          <w:szCs w:val="26"/>
        </w:rPr>
      </w:pPr>
      <w:r w:rsidRPr="00B605BE">
        <w:rPr>
          <w:rFonts w:eastAsia="Calibri"/>
          <w:sz w:val="26"/>
          <w:szCs w:val="26"/>
        </w:rPr>
        <w:t xml:space="preserve">Поддержка IEEE 802.1w </w:t>
      </w:r>
      <w:r w:rsidRPr="00B605BE">
        <w:rPr>
          <w:rFonts w:eastAsia="Calibri"/>
          <w:sz w:val="26"/>
          <w:szCs w:val="26"/>
          <w:lang w:val="en-US"/>
        </w:rPr>
        <w:t>Rapid</w:t>
      </w:r>
      <w:r w:rsidRPr="00B605BE">
        <w:rPr>
          <w:rFonts w:eastAsia="Calibri"/>
          <w:sz w:val="26"/>
          <w:szCs w:val="26"/>
        </w:rPr>
        <w:t xml:space="preserve"> </w:t>
      </w:r>
      <w:r w:rsidRPr="00B605BE">
        <w:rPr>
          <w:rFonts w:eastAsia="Calibri"/>
          <w:sz w:val="26"/>
          <w:szCs w:val="26"/>
          <w:lang w:val="en-US"/>
        </w:rPr>
        <w:t>Spanning</w:t>
      </w:r>
      <w:r w:rsidRPr="00B605BE">
        <w:rPr>
          <w:rFonts w:eastAsia="Calibri"/>
          <w:sz w:val="26"/>
          <w:szCs w:val="26"/>
        </w:rPr>
        <w:t xml:space="preserve"> </w:t>
      </w:r>
      <w:r w:rsidRPr="00B605BE">
        <w:rPr>
          <w:rFonts w:eastAsia="Calibri"/>
          <w:sz w:val="26"/>
          <w:szCs w:val="26"/>
          <w:lang w:val="en-US"/>
        </w:rPr>
        <w:t>Tree</w:t>
      </w:r>
      <w:r w:rsidRPr="00B605BE">
        <w:rPr>
          <w:rFonts w:eastAsia="Calibri"/>
          <w:sz w:val="26"/>
          <w:szCs w:val="26"/>
        </w:rPr>
        <w:t xml:space="preserve"> </w:t>
      </w:r>
      <w:r w:rsidRPr="00B605BE">
        <w:rPr>
          <w:rFonts w:eastAsia="Calibri"/>
          <w:sz w:val="26"/>
          <w:szCs w:val="26"/>
          <w:lang w:val="en-US"/>
        </w:rPr>
        <w:t>Protocol</w:t>
      </w:r>
      <w:r w:rsidRPr="00B605BE">
        <w:rPr>
          <w:rFonts w:eastAsia="Calibri"/>
          <w:sz w:val="26"/>
          <w:szCs w:val="26"/>
        </w:rPr>
        <w:t xml:space="preserve"> 02.1x с назначением VLAN-а на пользователя; </w:t>
      </w:r>
    </w:p>
    <w:p w:rsidR="002E0D0B" w:rsidRPr="00B605BE" w:rsidRDefault="002E0D0B" w:rsidP="00E112B4">
      <w:pPr>
        <w:widowControl/>
        <w:numPr>
          <w:ilvl w:val="0"/>
          <w:numId w:val="32"/>
        </w:numPr>
        <w:tabs>
          <w:tab w:val="left" w:pos="851"/>
          <w:tab w:val="left" w:pos="900"/>
          <w:tab w:val="num" w:pos="1247"/>
          <w:tab w:val="left" w:pos="1588"/>
          <w:tab w:val="left" w:pos="1985"/>
        </w:tabs>
        <w:suppressAutoHyphens/>
        <w:autoSpaceDE/>
        <w:autoSpaceDN/>
        <w:adjustRightInd/>
        <w:spacing w:line="228" w:lineRule="auto"/>
        <w:ind w:left="0" w:firstLine="709"/>
        <w:jc w:val="both"/>
        <w:rPr>
          <w:rFonts w:eastAsia="Calibri"/>
          <w:sz w:val="26"/>
          <w:szCs w:val="26"/>
        </w:rPr>
      </w:pPr>
      <w:r w:rsidRPr="00B605BE">
        <w:rPr>
          <w:rFonts w:eastAsia="Calibri"/>
          <w:sz w:val="26"/>
          <w:szCs w:val="26"/>
        </w:rPr>
        <w:lastRenderedPageBreak/>
        <w:t xml:space="preserve">ACL по портам для интерфейсов Layer2, фильтрация по MAC-адресам; </w:t>
      </w:r>
    </w:p>
    <w:p w:rsidR="002E0D0B" w:rsidRPr="00B605BE" w:rsidRDefault="002E0D0B" w:rsidP="00E112B4">
      <w:pPr>
        <w:widowControl/>
        <w:numPr>
          <w:ilvl w:val="0"/>
          <w:numId w:val="32"/>
        </w:numPr>
        <w:tabs>
          <w:tab w:val="left" w:pos="851"/>
          <w:tab w:val="left" w:pos="900"/>
          <w:tab w:val="num" w:pos="1247"/>
          <w:tab w:val="left" w:pos="1588"/>
          <w:tab w:val="left" w:pos="1985"/>
        </w:tabs>
        <w:suppressAutoHyphens/>
        <w:autoSpaceDE/>
        <w:autoSpaceDN/>
        <w:adjustRightInd/>
        <w:spacing w:line="228" w:lineRule="auto"/>
        <w:ind w:left="0" w:firstLine="709"/>
        <w:jc w:val="both"/>
        <w:rPr>
          <w:rFonts w:eastAsia="Calibri"/>
          <w:sz w:val="26"/>
          <w:szCs w:val="26"/>
        </w:rPr>
      </w:pPr>
      <w:r w:rsidRPr="00B605BE">
        <w:rPr>
          <w:rFonts w:eastAsia="Calibri"/>
          <w:sz w:val="26"/>
          <w:szCs w:val="26"/>
        </w:rPr>
        <w:t xml:space="preserve">SSHv2 и SNMPv3; </w:t>
      </w:r>
    </w:p>
    <w:p w:rsidR="002E0D0B" w:rsidRPr="00B605BE" w:rsidRDefault="002E0D0B" w:rsidP="00E112B4">
      <w:pPr>
        <w:widowControl/>
        <w:numPr>
          <w:ilvl w:val="0"/>
          <w:numId w:val="32"/>
        </w:numPr>
        <w:tabs>
          <w:tab w:val="left" w:pos="851"/>
          <w:tab w:val="left" w:pos="900"/>
          <w:tab w:val="num" w:pos="1247"/>
          <w:tab w:val="left" w:pos="1588"/>
          <w:tab w:val="left" w:pos="1985"/>
        </w:tabs>
        <w:suppressAutoHyphens/>
        <w:autoSpaceDE/>
        <w:autoSpaceDN/>
        <w:adjustRightInd/>
        <w:spacing w:line="228" w:lineRule="auto"/>
        <w:ind w:left="0" w:firstLine="709"/>
        <w:jc w:val="both"/>
        <w:rPr>
          <w:rFonts w:eastAsia="Calibri"/>
          <w:sz w:val="26"/>
          <w:szCs w:val="26"/>
        </w:rPr>
      </w:pPr>
      <w:r w:rsidRPr="00B605BE">
        <w:rPr>
          <w:rFonts w:eastAsia="Calibri"/>
          <w:sz w:val="26"/>
          <w:szCs w:val="26"/>
        </w:rPr>
        <w:t xml:space="preserve">Поддержка передачи данных в обоих направлениях на порту задействованном функцией </w:t>
      </w:r>
      <w:r w:rsidRPr="00B605BE">
        <w:rPr>
          <w:rFonts w:eastAsia="Calibri"/>
          <w:sz w:val="26"/>
          <w:szCs w:val="26"/>
          <w:lang w:val="en-US"/>
        </w:rPr>
        <w:t>Switched</w:t>
      </w:r>
      <w:r w:rsidRPr="00B605BE">
        <w:rPr>
          <w:rFonts w:eastAsia="Calibri"/>
          <w:sz w:val="26"/>
          <w:szCs w:val="26"/>
        </w:rPr>
        <w:t xml:space="preserve"> </w:t>
      </w:r>
      <w:r w:rsidRPr="00B605BE">
        <w:rPr>
          <w:rFonts w:eastAsia="Calibri"/>
          <w:sz w:val="26"/>
          <w:szCs w:val="26"/>
          <w:lang w:val="en-US"/>
        </w:rPr>
        <w:t>Port</w:t>
      </w:r>
      <w:r w:rsidRPr="00B605BE">
        <w:rPr>
          <w:rFonts w:eastAsia="Calibri"/>
          <w:sz w:val="26"/>
          <w:szCs w:val="26"/>
        </w:rPr>
        <w:t xml:space="preserve"> </w:t>
      </w:r>
      <w:r w:rsidRPr="00B605BE">
        <w:rPr>
          <w:rFonts w:eastAsia="Calibri"/>
          <w:sz w:val="26"/>
          <w:szCs w:val="26"/>
          <w:lang w:val="en-US"/>
        </w:rPr>
        <w:t>Analyzer</w:t>
      </w:r>
      <w:r w:rsidRPr="00B605BE">
        <w:rPr>
          <w:rFonts w:eastAsia="Calibri"/>
          <w:sz w:val="26"/>
          <w:szCs w:val="26"/>
        </w:rPr>
        <w:t xml:space="preserve"> (SPAN); </w:t>
      </w:r>
    </w:p>
    <w:p w:rsidR="002E0D0B" w:rsidRPr="00B605BE" w:rsidRDefault="002E0D0B" w:rsidP="00E112B4">
      <w:pPr>
        <w:widowControl/>
        <w:numPr>
          <w:ilvl w:val="0"/>
          <w:numId w:val="32"/>
        </w:numPr>
        <w:tabs>
          <w:tab w:val="left" w:pos="851"/>
          <w:tab w:val="left" w:pos="900"/>
          <w:tab w:val="num" w:pos="1247"/>
          <w:tab w:val="left" w:pos="1588"/>
          <w:tab w:val="left" w:pos="1985"/>
        </w:tabs>
        <w:suppressAutoHyphens/>
        <w:autoSpaceDE/>
        <w:autoSpaceDN/>
        <w:adjustRightInd/>
        <w:spacing w:line="228" w:lineRule="auto"/>
        <w:ind w:left="0" w:firstLine="709"/>
        <w:jc w:val="both"/>
        <w:rPr>
          <w:rFonts w:eastAsia="Calibri"/>
          <w:sz w:val="26"/>
          <w:szCs w:val="26"/>
        </w:rPr>
      </w:pPr>
      <w:r w:rsidRPr="00B605BE">
        <w:rPr>
          <w:rFonts w:eastAsia="Calibri"/>
          <w:sz w:val="26"/>
          <w:szCs w:val="26"/>
        </w:rPr>
        <w:t xml:space="preserve">Уведомление о новых MAC-адресах в сети; </w:t>
      </w:r>
    </w:p>
    <w:p w:rsidR="002E0D0B" w:rsidRPr="00B605BE" w:rsidRDefault="002E0D0B" w:rsidP="00E112B4">
      <w:pPr>
        <w:widowControl/>
        <w:numPr>
          <w:ilvl w:val="0"/>
          <w:numId w:val="32"/>
        </w:numPr>
        <w:tabs>
          <w:tab w:val="left" w:pos="851"/>
          <w:tab w:val="left" w:pos="900"/>
          <w:tab w:val="num" w:pos="1247"/>
          <w:tab w:val="left" w:pos="1588"/>
          <w:tab w:val="left" w:pos="1985"/>
        </w:tabs>
        <w:suppressAutoHyphens/>
        <w:autoSpaceDE/>
        <w:autoSpaceDN/>
        <w:adjustRightInd/>
        <w:spacing w:line="228" w:lineRule="auto"/>
        <w:ind w:left="0" w:firstLine="709"/>
        <w:jc w:val="both"/>
        <w:rPr>
          <w:rFonts w:eastAsia="Calibri"/>
          <w:sz w:val="26"/>
          <w:szCs w:val="26"/>
        </w:rPr>
      </w:pPr>
      <w:r w:rsidRPr="00B605BE">
        <w:rPr>
          <w:rFonts w:eastAsia="Calibri"/>
          <w:sz w:val="26"/>
          <w:szCs w:val="26"/>
        </w:rPr>
        <w:t>Динамическое назначение VLAN-</w:t>
      </w:r>
      <w:proofErr w:type="spellStart"/>
      <w:r w:rsidRPr="00B605BE">
        <w:rPr>
          <w:rFonts w:eastAsia="Calibri"/>
          <w:sz w:val="26"/>
          <w:szCs w:val="26"/>
        </w:rPr>
        <w:t>ов</w:t>
      </w:r>
      <w:proofErr w:type="spellEnd"/>
      <w:r w:rsidRPr="00B605BE">
        <w:rPr>
          <w:rFonts w:eastAsia="Calibri"/>
          <w:sz w:val="26"/>
          <w:szCs w:val="26"/>
        </w:rPr>
        <w:t xml:space="preserve"> через внедрение VLAN </w:t>
      </w:r>
      <w:r w:rsidRPr="00B605BE">
        <w:rPr>
          <w:rFonts w:eastAsia="Calibri"/>
          <w:sz w:val="26"/>
          <w:szCs w:val="26"/>
          <w:lang w:val="en-US"/>
        </w:rPr>
        <w:t>Membership</w:t>
      </w:r>
      <w:r w:rsidRPr="00B605BE">
        <w:rPr>
          <w:rFonts w:eastAsia="Calibri"/>
          <w:sz w:val="26"/>
          <w:szCs w:val="26"/>
        </w:rPr>
        <w:t xml:space="preserve"> </w:t>
      </w:r>
      <w:r w:rsidRPr="00B605BE">
        <w:rPr>
          <w:rFonts w:eastAsia="Calibri"/>
          <w:sz w:val="26"/>
          <w:szCs w:val="26"/>
          <w:lang w:val="en-US"/>
        </w:rPr>
        <w:t>Policy</w:t>
      </w:r>
      <w:r w:rsidRPr="00B605BE">
        <w:rPr>
          <w:rFonts w:eastAsia="Calibri"/>
          <w:sz w:val="26"/>
          <w:szCs w:val="26"/>
        </w:rPr>
        <w:t xml:space="preserve"> </w:t>
      </w:r>
      <w:r w:rsidRPr="00B605BE">
        <w:rPr>
          <w:rFonts w:eastAsia="Calibri"/>
          <w:sz w:val="26"/>
          <w:szCs w:val="26"/>
          <w:lang w:val="en-US"/>
        </w:rPr>
        <w:t>Server</w:t>
      </w:r>
      <w:r w:rsidRPr="00B605BE">
        <w:rPr>
          <w:rFonts w:eastAsia="Calibri"/>
          <w:sz w:val="26"/>
          <w:szCs w:val="26"/>
        </w:rPr>
        <w:t xml:space="preserve"> (</w:t>
      </w:r>
      <w:r w:rsidRPr="00B605BE">
        <w:rPr>
          <w:rFonts w:eastAsia="Calibri"/>
          <w:sz w:val="26"/>
          <w:szCs w:val="26"/>
          <w:lang w:val="en-US"/>
        </w:rPr>
        <w:t>VMPS</w:t>
      </w:r>
      <w:r w:rsidRPr="00B605BE">
        <w:rPr>
          <w:rFonts w:eastAsia="Calibri"/>
          <w:sz w:val="26"/>
          <w:szCs w:val="26"/>
        </w:rPr>
        <w:t xml:space="preserve">); </w:t>
      </w:r>
    </w:p>
    <w:p w:rsidR="002E0D0B" w:rsidRPr="00B605BE" w:rsidRDefault="002E0D0B" w:rsidP="00E112B4">
      <w:pPr>
        <w:widowControl/>
        <w:numPr>
          <w:ilvl w:val="0"/>
          <w:numId w:val="32"/>
        </w:numPr>
        <w:tabs>
          <w:tab w:val="left" w:pos="851"/>
          <w:tab w:val="left" w:pos="900"/>
          <w:tab w:val="num" w:pos="1247"/>
          <w:tab w:val="left" w:pos="1588"/>
          <w:tab w:val="left" w:pos="1985"/>
        </w:tabs>
        <w:suppressAutoHyphens/>
        <w:autoSpaceDE/>
        <w:autoSpaceDN/>
        <w:adjustRightInd/>
        <w:spacing w:line="228" w:lineRule="auto"/>
        <w:ind w:left="0" w:firstLine="709"/>
        <w:jc w:val="both"/>
        <w:rPr>
          <w:rFonts w:eastAsia="Calibri"/>
          <w:sz w:val="26"/>
          <w:szCs w:val="26"/>
          <w:lang w:val="en-US"/>
        </w:rPr>
      </w:pPr>
      <w:r w:rsidRPr="00B605BE">
        <w:rPr>
          <w:rFonts w:eastAsia="Calibri"/>
          <w:sz w:val="26"/>
          <w:szCs w:val="26"/>
          <w:lang w:val="en-US"/>
        </w:rPr>
        <w:t xml:space="preserve">Network Timing Protocol (NTP); </w:t>
      </w:r>
    </w:p>
    <w:p w:rsidR="002E0D0B" w:rsidRPr="00B605BE" w:rsidRDefault="002E0D0B" w:rsidP="00E112B4">
      <w:pPr>
        <w:widowControl/>
        <w:numPr>
          <w:ilvl w:val="0"/>
          <w:numId w:val="32"/>
        </w:numPr>
        <w:tabs>
          <w:tab w:val="left" w:pos="851"/>
          <w:tab w:val="left" w:pos="900"/>
          <w:tab w:val="num" w:pos="1247"/>
          <w:tab w:val="left" w:pos="1588"/>
          <w:tab w:val="left" w:pos="1985"/>
        </w:tabs>
        <w:suppressAutoHyphens/>
        <w:autoSpaceDE/>
        <w:autoSpaceDN/>
        <w:adjustRightInd/>
        <w:spacing w:line="228" w:lineRule="auto"/>
        <w:ind w:left="0" w:firstLine="709"/>
        <w:jc w:val="both"/>
        <w:rPr>
          <w:rFonts w:eastAsia="Calibri"/>
          <w:sz w:val="26"/>
          <w:szCs w:val="26"/>
        </w:rPr>
      </w:pPr>
      <w:r w:rsidRPr="00B605BE">
        <w:rPr>
          <w:rFonts w:eastAsia="Calibri"/>
          <w:sz w:val="26"/>
          <w:szCs w:val="26"/>
        </w:rPr>
        <w:t>Настраиваемое MTU до 9000 байт, с максимальным размером фрейма 9018 байт (</w:t>
      </w:r>
      <w:r w:rsidRPr="00B605BE">
        <w:rPr>
          <w:rFonts w:eastAsia="Calibri"/>
          <w:sz w:val="26"/>
          <w:szCs w:val="26"/>
          <w:lang w:val="en-US"/>
        </w:rPr>
        <w:t>Jumbo</w:t>
      </w:r>
      <w:r w:rsidRPr="00B605BE">
        <w:rPr>
          <w:rFonts w:eastAsia="Calibri"/>
          <w:sz w:val="26"/>
          <w:szCs w:val="26"/>
        </w:rPr>
        <w:t xml:space="preserve"> </w:t>
      </w:r>
      <w:r w:rsidRPr="00B605BE">
        <w:rPr>
          <w:rFonts w:eastAsia="Calibri"/>
          <w:sz w:val="26"/>
          <w:szCs w:val="26"/>
          <w:lang w:val="en-US"/>
        </w:rPr>
        <w:t>frames</w:t>
      </w:r>
      <w:r w:rsidRPr="00B605BE">
        <w:rPr>
          <w:rFonts w:eastAsia="Calibri"/>
          <w:sz w:val="26"/>
          <w:szCs w:val="26"/>
        </w:rPr>
        <w:t xml:space="preserve">) для </w:t>
      </w:r>
      <w:proofErr w:type="spellStart"/>
      <w:r w:rsidRPr="00B605BE">
        <w:rPr>
          <w:rFonts w:eastAsia="Calibri"/>
          <w:sz w:val="26"/>
          <w:szCs w:val="26"/>
        </w:rPr>
        <w:t>бриджинга</w:t>
      </w:r>
      <w:proofErr w:type="spellEnd"/>
      <w:r w:rsidRPr="00B605BE">
        <w:rPr>
          <w:rFonts w:eastAsia="Calibri"/>
          <w:sz w:val="26"/>
          <w:szCs w:val="26"/>
        </w:rPr>
        <w:t xml:space="preserve"> на портах </w:t>
      </w:r>
      <w:r w:rsidRPr="00B605BE">
        <w:rPr>
          <w:rFonts w:eastAsia="Calibri"/>
          <w:sz w:val="26"/>
          <w:szCs w:val="26"/>
          <w:lang w:val="en-US"/>
        </w:rPr>
        <w:t>Gigabit</w:t>
      </w:r>
      <w:r w:rsidRPr="00B605BE">
        <w:rPr>
          <w:rFonts w:eastAsia="Calibri"/>
          <w:sz w:val="26"/>
          <w:szCs w:val="26"/>
        </w:rPr>
        <w:t xml:space="preserve"> </w:t>
      </w:r>
      <w:r w:rsidRPr="00B605BE">
        <w:rPr>
          <w:rFonts w:eastAsia="Calibri"/>
          <w:sz w:val="26"/>
          <w:szCs w:val="26"/>
          <w:lang w:val="en-US"/>
        </w:rPr>
        <w:t>Ethernet</w:t>
      </w:r>
      <w:r w:rsidRPr="00B605BE">
        <w:rPr>
          <w:rFonts w:eastAsia="Calibri"/>
          <w:sz w:val="26"/>
          <w:szCs w:val="26"/>
        </w:rPr>
        <w:t xml:space="preserve">, и до 1998 байт для </w:t>
      </w:r>
      <w:proofErr w:type="spellStart"/>
      <w:r w:rsidRPr="00B605BE">
        <w:rPr>
          <w:rFonts w:eastAsia="Calibri"/>
          <w:sz w:val="26"/>
          <w:szCs w:val="26"/>
        </w:rPr>
        <w:t>бриджинга</w:t>
      </w:r>
      <w:proofErr w:type="spellEnd"/>
      <w:r w:rsidRPr="00B605BE">
        <w:rPr>
          <w:rFonts w:eastAsia="Calibri"/>
          <w:sz w:val="26"/>
          <w:szCs w:val="26"/>
        </w:rPr>
        <w:t xml:space="preserve"> MPLS-фреймов на портах 10/100 и 10/100/1000.</w:t>
      </w:r>
    </w:p>
    <w:p w:rsidR="002E0D0B" w:rsidRPr="00B605BE" w:rsidRDefault="002E0D0B" w:rsidP="00E112B4">
      <w:pPr>
        <w:widowControl/>
        <w:numPr>
          <w:ilvl w:val="0"/>
          <w:numId w:val="32"/>
        </w:numPr>
        <w:tabs>
          <w:tab w:val="left" w:pos="851"/>
          <w:tab w:val="left" w:pos="900"/>
          <w:tab w:val="left" w:pos="1588"/>
          <w:tab w:val="left" w:pos="1985"/>
        </w:tabs>
        <w:suppressAutoHyphens/>
        <w:autoSpaceDE/>
        <w:autoSpaceDN/>
        <w:adjustRightInd/>
        <w:spacing w:line="228" w:lineRule="auto"/>
        <w:ind w:left="0" w:firstLine="709"/>
        <w:jc w:val="both"/>
        <w:rPr>
          <w:rFonts w:eastAsia="Calibri"/>
          <w:sz w:val="26"/>
          <w:szCs w:val="26"/>
        </w:rPr>
      </w:pPr>
      <w:r w:rsidRPr="00B605BE">
        <w:rPr>
          <w:rFonts w:eastAsia="Calibri"/>
          <w:sz w:val="26"/>
          <w:szCs w:val="26"/>
        </w:rPr>
        <w:t>Дизайн для установки в шкаф 19";</w:t>
      </w:r>
    </w:p>
    <w:p w:rsidR="002E0D0B" w:rsidRPr="00B605BE" w:rsidRDefault="002E0D0B" w:rsidP="00E112B4">
      <w:pPr>
        <w:widowControl/>
        <w:numPr>
          <w:ilvl w:val="0"/>
          <w:numId w:val="32"/>
        </w:numPr>
        <w:tabs>
          <w:tab w:val="left" w:pos="851"/>
          <w:tab w:val="left" w:pos="900"/>
          <w:tab w:val="left" w:pos="1588"/>
          <w:tab w:val="left" w:pos="1985"/>
        </w:tabs>
        <w:suppressAutoHyphens/>
        <w:autoSpaceDE/>
        <w:autoSpaceDN/>
        <w:adjustRightInd/>
        <w:spacing w:line="228" w:lineRule="auto"/>
        <w:ind w:left="0" w:firstLine="709"/>
        <w:jc w:val="both"/>
        <w:rPr>
          <w:rFonts w:eastAsia="Calibri"/>
          <w:sz w:val="26"/>
          <w:szCs w:val="26"/>
        </w:rPr>
      </w:pPr>
      <w:r w:rsidRPr="00B605BE">
        <w:rPr>
          <w:rFonts w:eastAsia="Calibri"/>
          <w:sz w:val="26"/>
          <w:szCs w:val="26"/>
        </w:rPr>
        <w:t>Крепежный комплект для установки в коммуникационный шкаф.</w:t>
      </w:r>
    </w:p>
    <w:p w:rsidR="002E0D0B" w:rsidRPr="00B605BE" w:rsidRDefault="002E0D0B" w:rsidP="00227F39">
      <w:pPr>
        <w:widowControl/>
        <w:tabs>
          <w:tab w:val="left" w:pos="900"/>
        </w:tabs>
        <w:suppressAutoHyphens/>
        <w:autoSpaceDE/>
        <w:autoSpaceDN/>
        <w:adjustRightInd/>
        <w:spacing w:line="228" w:lineRule="auto"/>
        <w:ind w:firstLine="709"/>
        <w:jc w:val="both"/>
        <w:rPr>
          <w:rFonts w:eastAsia="Calibri"/>
          <w:b/>
          <w:i/>
          <w:sz w:val="26"/>
          <w:szCs w:val="26"/>
          <w:lang w:eastAsia="ar-SA"/>
        </w:rPr>
      </w:pPr>
      <w:r w:rsidRPr="00B605BE">
        <w:rPr>
          <w:rFonts w:eastAsia="Calibri"/>
          <w:b/>
          <w:i/>
          <w:sz w:val="26"/>
          <w:szCs w:val="26"/>
          <w:lang w:eastAsia="ar-SA"/>
        </w:rPr>
        <w:t>Количество поставляемых коммутаторов тип 2 – 8 шт. Из них 2 шт. должны комплектоваться модулями для объединения коммутаторов в стек.</w:t>
      </w:r>
    </w:p>
    <w:p w:rsidR="002E0D0B" w:rsidRPr="00B605BE" w:rsidRDefault="002E0D0B" w:rsidP="00227F39">
      <w:pPr>
        <w:widowControl/>
        <w:tabs>
          <w:tab w:val="left" w:pos="900"/>
        </w:tabs>
        <w:suppressAutoHyphens/>
        <w:autoSpaceDE/>
        <w:autoSpaceDN/>
        <w:adjustRightInd/>
        <w:spacing w:line="228" w:lineRule="auto"/>
        <w:ind w:firstLine="709"/>
        <w:jc w:val="both"/>
        <w:rPr>
          <w:rFonts w:eastAsia="Calibri"/>
          <w:sz w:val="26"/>
          <w:szCs w:val="26"/>
          <w:lang w:eastAsia="ar-SA"/>
        </w:rPr>
      </w:pPr>
    </w:p>
    <w:p w:rsidR="002E0D0B" w:rsidRPr="00B605BE" w:rsidRDefault="002E0D0B" w:rsidP="00227F39">
      <w:pPr>
        <w:widowControl/>
        <w:tabs>
          <w:tab w:val="left" w:pos="900"/>
        </w:tabs>
        <w:suppressAutoHyphens/>
        <w:autoSpaceDE/>
        <w:autoSpaceDN/>
        <w:adjustRightInd/>
        <w:spacing w:line="228" w:lineRule="auto"/>
        <w:ind w:firstLine="720"/>
        <w:jc w:val="both"/>
        <w:rPr>
          <w:rFonts w:eastAsia="Calibri"/>
          <w:b/>
          <w:i/>
          <w:sz w:val="26"/>
          <w:szCs w:val="26"/>
          <w:u w:val="single"/>
          <w:lang w:eastAsia="ar-SA"/>
        </w:rPr>
      </w:pPr>
      <w:r w:rsidRPr="00B605BE">
        <w:rPr>
          <w:rFonts w:eastAsia="Calibri"/>
          <w:b/>
          <w:i/>
          <w:sz w:val="26"/>
          <w:szCs w:val="26"/>
          <w:u w:val="single"/>
          <w:lang w:eastAsia="ar-SA"/>
        </w:rPr>
        <w:t xml:space="preserve">3.2.18. </w:t>
      </w:r>
      <w:proofErr w:type="spellStart"/>
      <w:r w:rsidRPr="00B605BE">
        <w:rPr>
          <w:rFonts w:eastAsia="Calibri"/>
          <w:b/>
          <w:i/>
          <w:sz w:val="26"/>
          <w:szCs w:val="26"/>
          <w:u w:val="single"/>
          <w:lang w:eastAsia="ar-SA"/>
        </w:rPr>
        <w:t>Балансировщик</w:t>
      </w:r>
      <w:proofErr w:type="spellEnd"/>
      <w:r w:rsidRPr="00B605BE">
        <w:rPr>
          <w:rFonts w:eastAsia="Calibri"/>
          <w:b/>
          <w:i/>
          <w:sz w:val="26"/>
          <w:szCs w:val="26"/>
          <w:u w:val="single"/>
          <w:lang w:eastAsia="ar-SA"/>
        </w:rPr>
        <w:t xml:space="preserve"> нагрузки</w:t>
      </w:r>
    </w:p>
    <w:p w:rsidR="002E0D0B" w:rsidRPr="00B605BE" w:rsidRDefault="002E0D0B" w:rsidP="00227F39">
      <w:pPr>
        <w:widowControl/>
        <w:suppressAutoHyphens/>
        <w:autoSpaceDE/>
        <w:autoSpaceDN/>
        <w:adjustRightInd/>
        <w:spacing w:line="228" w:lineRule="auto"/>
        <w:ind w:left="142" w:firstLine="709"/>
        <w:jc w:val="both"/>
        <w:rPr>
          <w:rFonts w:eastAsia="Calibri"/>
          <w:sz w:val="26"/>
          <w:szCs w:val="26"/>
          <w:lang w:eastAsia="ar-SA"/>
        </w:rPr>
      </w:pPr>
    </w:p>
    <w:p w:rsidR="002E0D0B" w:rsidRPr="00B605BE" w:rsidRDefault="002E0D0B" w:rsidP="00227F39">
      <w:pPr>
        <w:widowControl/>
        <w:tabs>
          <w:tab w:val="left" w:pos="900"/>
        </w:tabs>
        <w:suppressAutoHyphens/>
        <w:autoSpaceDE/>
        <w:autoSpaceDN/>
        <w:adjustRightInd/>
        <w:spacing w:line="228" w:lineRule="auto"/>
        <w:ind w:firstLine="709"/>
        <w:jc w:val="both"/>
        <w:rPr>
          <w:rFonts w:eastAsia="Calibri"/>
          <w:sz w:val="26"/>
          <w:szCs w:val="26"/>
          <w:lang w:eastAsia="ar-SA"/>
        </w:rPr>
      </w:pPr>
      <w:proofErr w:type="spellStart"/>
      <w:r w:rsidRPr="00B605BE">
        <w:rPr>
          <w:rFonts w:eastAsia="Calibri"/>
          <w:sz w:val="26"/>
          <w:szCs w:val="26"/>
          <w:lang w:eastAsia="ar-SA"/>
        </w:rPr>
        <w:t>Балансировщик</w:t>
      </w:r>
      <w:proofErr w:type="spellEnd"/>
      <w:r w:rsidRPr="00B605BE">
        <w:rPr>
          <w:rFonts w:eastAsia="Calibri"/>
          <w:sz w:val="26"/>
          <w:szCs w:val="26"/>
          <w:lang w:eastAsia="ar-SA"/>
        </w:rPr>
        <w:t xml:space="preserve"> нагрузки должен удовлетворять следующим минимальным техническим требованиям:</w:t>
      </w:r>
    </w:p>
    <w:p w:rsidR="002E0D0B" w:rsidRPr="00B605BE" w:rsidRDefault="002E0D0B" w:rsidP="00E112B4">
      <w:pPr>
        <w:widowControl/>
        <w:numPr>
          <w:ilvl w:val="0"/>
          <w:numId w:val="32"/>
        </w:numPr>
        <w:tabs>
          <w:tab w:val="num" w:pos="643"/>
          <w:tab w:val="left" w:pos="900"/>
        </w:tabs>
        <w:suppressAutoHyphens/>
        <w:autoSpaceDE/>
        <w:autoSpaceDN/>
        <w:adjustRightInd/>
        <w:spacing w:line="228" w:lineRule="auto"/>
        <w:ind w:left="0" w:firstLine="709"/>
        <w:jc w:val="both"/>
        <w:rPr>
          <w:rFonts w:eastAsia="Calibri"/>
          <w:sz w:val="26"/>
          <w:szCs w:val="26"/>
          <w:lang w:eastAsia="ar-SA"/>
        </w:rPr>
      </w:pPr>
      <w:r w:rsidRPr="00B605BE">
        <w:rPr>
          <w:rFonts w:eastAsia="Calibri"/>
          <w:sz w:val="26"/>
          <w:szCs w:val="26"/>
          <w:lang w:eastAsia="ar-SA"/>
        </w:rPr>
        <w:t>Пропускная способность HTTP не менее 1Gbps;</w:t>
      </w:r>
    </w:p>
    <w:p w:rsidR="002E0D0B" w:rsidRPr="00B605BE" w:rsidRDefault="002E0D0B" w:rsidP="00E112B4">
      <w:pPr>
        <w:widowControl/>
        <w:numPr>
          <w:ilvl w:val="0"/>
          <w:numId w:val="32"/>
        </w:numPr>
        <w:tabs>
          <w:tab w:val="num" w:pos="643"/>
          <w:tab w:val="left" w:pos="900"/>
        </w:tabs>
        <w:suppressAutoHyphens/>
        <w:autoSpaceDE/>
        <w:autoSpaceDN/>
        <w:adjustRightInd/>
        <w:spacing w:line="228" w:lineRule="auto"/>
        <w:ind w:left="0" w:firstLine="709"/>
        <w:jc w:val="both"/>
        <w:rPr>
          <w:rFonts w:eastAsia="Calibri"/>
          <w:sz w:val="26"/>
          <w:szCs w:val="26"/>
          <w:lang w:eastAsia="ar-SA"/>
        </w:rPr>
      </w:pPr>
      <w:r w:rsidRPr="00B605BE">
        <w:rPr>
          <w:rFonts w:eastAsia="Calibri"/>
          <w:sz w:val="26"/>
          <w:szCs w:val="26"/>
          <w:lang w:eastAsia="ar-SA"/>
        </w:rPr>
        <w:t>Пропускная способность шифрованного трафика SSL не менее 1Gbps;</w:t>
      </w:r>
    </w:p>
    <w:p w:rsidR="002E0D0B" w:rsidRPr="00B605BE" w:rsidRDefault="002E0D0B" w:rsidP="00E112B4">
      <w:pPr>
        <w:widowControl/>
        <w:numPr>
          <w:ilvl w:val="0"/>
          <w:numId w:val="32"/>
        </w:numPr>
        <w:tabs>
          <w:tab w:val="num" w:pos="643"/>
          <w:tab w:val="left" w:pos="900"/>
        </w:tabs>
        <w:suppressAutoHyphens/>
        <w:autoSpaceDE/>
        <w:autoSpaceDN/>
        <w:adjustRightInd/>
        <w:spacing w:line="228" w:lineRule="auto"/>
        <w:ind w:left="0" w:firstLine="709"/>
        <w:jc w:val="both"/>
        <w:rPr>
          <w:rFonts w:eastAsia="Calibri"/>
          <w:sz w:val="26"/>
          <w:szCs w:val="26"/>
          <w:lang w:eastAsia="ar-SA"/>
        </w:rPr>
      </w:pPr>
      <w:r w:rsidRPr="00B605BE">
        <w:rPr>
          <w:rFonts w:eastAsia="Calibri"/>
          <w:sz w:val="26"/>
          <w:szCs w:val="26"/>
          <w:lang w:eastAsia="ar-SA"/>
        </w:rPr>
        <w:t>Пропускная способность сжатого HTTP трафика не менее 750Mbps;</w:t>
      </w:r>
    </w:p>
    <w:p w:rsidR="002E0D0B" w:rsidRPr="00B605BE" w:rsidRDefault="002E0D0B" w:rsidP="00E112B4">
      <w:pPr>
        <w:widowControl/>
        <w:numPr>
          <w:ilvl w:val="0"/>
          <w:numId w:val="32"/>
        </w:numPr>
        <w:tabs>
          <w:tab w:val="num" w:pos="643"/>
          <w:tab w:val="left" w:pos="900"/>
        </w:tabs>
        <w:suppressAutoHyphens/>
        <w:autoSpaceDE/>
        <w:autoSpaceDN/>
        <w:adjustRightInd/>
        <w:spacing w:line="228" w:lineRule="auto"/>
        <w:ind w:left="0" w:firstLine="709"/>
        <w:jc w:val="both"/>
        <w:rPr>
          <w:rFonts w:eastAsia="Calibri"/>
          <w:sz w:val="26"/>
          <w:szCs w:val="26"/>
          <w:lang w:eastAsia="ar-SA"/>
        </w:rPr>
      </w:pPr>
      <w:r w:rsidRPr="00B605BE">
        <w:rPr>
          <w:rFonts w:eastAsia="Calibri"/>
          <w:sz w:val="26"/>
          <w:szCs w:val="26"/>
          <w:lang w:eastAsia="ar-SA"/>
        </w:rPr>
        <w:t>Максимальное число одновременных TCP соединений не менее  5000000;</w:t>
      </w:r>
    </w:p>
    <w:p w:rsidR="002E0D0B" w:rsidRPr="00B605BE" w:rsidRDefault="002E0D0B" w:rsidP="00E112B4">
      <w:pPr>
        <w:widowControl/>
        <w:numPr>
          <w:ilvl w:val="0"/>
          <w:numId w:val="32"/>
        </w:numPr>
        <w:tabs>
          <w:tab w:val="num" w:pos="643"/>
          <w:tab w:val="left" w:pos="900"/>
        </w:tabs>
        <w:suppressAutoHyphens/>
        <w:autoSpaceDE/>
        <w:autoSpaceDN/>
        <w:adjustRightInd/>
        <w:spacing w:line="228" w:lineRule="auto"/>
        <w:ind w:left="0" w:firstLine="709"/>
        <w:jc w:val="both"/>
        <w:rPr>
          <w:rFonts w:eastAsia="Calibri"/>
          <w:sz w:val="26"/>
          <w:szCs w:val="26"/>
          <w:lang w:eastAsia="ar-SA"/>
        </w:rPr>
      </w:pPr>
      <w:r w:rsidRPr="00B605BE">
        <w:rPr>
          <w:rFonts w:eastAsia="Calibri"/>
          <w:sz w:val="26"/>
          <w:szCs w:val="26"/>
          <w:lang w:eastAsia="ar-SA"/>
        </w:rPr>
        <w:t>Количество новых SSL запросов в секунду не менее 500;</w:t>
      </w:r>
    </w:p>
    <w:p w:rsidR="002E0D0B" w:rsidRPr="00B605BE" w:rsidRDefault="002E0D0B" w:rsidP="00E112B4">
      <w:pPr>
        <w:widowControl/>
        <w:numPr>
          <w:ilvl w:val="0"/>
          <w:numId w:val="32"/>
        </w:numPr>
        <w:tabs>
          <w:tab w:val="num" w:pos="643"/>
          <w:tab w:val="left" w:pos="900"/>
        </w:tabs>
        <w:suppressAutoHyphens/>
        <w:autoSpaceDE/>
        <w:autoSpaceDN/>
        <w:adjustRightInd/>
        <w:spacing w:line="228" w:lineRule="auto"/>
        <w:ind w:left="0" w:firstLine="709"/>
        <w:jc w:val="both"/>
        <w:rPr>
          <w:rFonts w:eastAsia="Calibri"/>
          <w:sz w:val="26"/>
          <w:szCs w:val="26"/>
          <w:lang w:eastAsia="ar-SA"/>
        </w:rPr>
      </w:pPr>
      <w:r w:rsidRPr="00B605BE">
        <w:rPr>
          <w:rFonts w:eastAsia="Calibri"/>
          <w:sz w:val="26"/>
          <w:szCs w:val="26"/>
          <w:lang w:eastAsia="ar-SA"/>
        </w:rPr>
        <w:t>Максимальное число одновременных пользователей SSL VPN не менее 300;</w:t>
      </w:r>
    </w:p>
    <w:p w:rsidR="002E0D0B" w:rsidRPr="00B605BE" w:rsidRDefault="002E0D0B" w:rsidP="00E112B4">
      <w:pPr>
        <w:widowControl/>
        <w:numPr>
          <w:ilvl w:val="0"/>
          <w:numId w:val="32"/>
        </w:numPr>
        <w:tabs>
          <w:tab w:val="num" w:pos="643"/>
          <w:tab w:val="left" w:pos="900"/>
        </w:tabs>
        <w:suppressAutoHyphens/>
        <w:autoSpaceDE/>
        <w:autoSpaceDN/>
        <w:adjustRightInd/>
        <w:spacing w:line="228" w:lineRule="auto"/>
        <w:ind w:left="0" w:firstLine="709"/>
        <w:jc w:val="both"/>
        <w:rPr>
          <w:rFonts w:eastAsia="Calibri"/>
          <w:sz w:val="26"/>
          <w:szCs w:val="26"/>
          <w:lang w:eastAsia="ar-SA"/>
        </w:rPr>
      </w:pPr>
      <w:r w:rsidRPr="00B605BE">
        <w:rPr>
          <w:rFonts w:eastAsia="Calibri"/>
          <w:sz w:val="26"/>
          <w:szCs w:val="26"/>
          <w:lang w:eastAsia="ar-SA"/>
        </w:rPr>
        <w:t xml:space="preserve">Возможность использования гипервизоров: </w:t>
      </w:r>
      <w:proofErr w:type="spellStart"/>
      <w:r w:rsidRPr="00B605BE">
        <w:rPr>
          <w:rFonts w:eastAsia="Calibri"/>
          <w:sz w:val="26"/>
          <w:szCs w:val="26"/>
          <w:lang w:val="en-US" w:eastAsia="ar-SA"/>
        </w:rPr>
        <w:t>XenServer</w:t>
      </w:r>
      <w:proofErr w:type="spellEnd"/>
      <w:r w:rsidRPr="00B605BE">
        <w:rPr>
          <w:rFonts w:eastAsia="Calibri"/>
          <w:sz w:val="26"/>
          <w:szCs w:val="26"/>
          <w:lang w:eastAsia="ar-SA"/>
        </w:rPr>
        <w:t xml:space="preserve"> 5.6 или выше, </w:t>
      </w:r>
      <w:r w:rsidRPr="00B605BE">
        <w:rPr>
          <w:rFonts w:eastAsia="Calibri"/>
          <w:sz w:val="26"/>
          <w:szCs w:val="26"/>
          <w:lang w:val="en-US" w:eastAsia="ar-SA"/>
        </w:rPr>
        <w:t>VMware</w:t>
      </w:r>
      <w:r w:rsidRPr="00B605BE">
        <w:rPr>
          <w:rFonts w:eastAsia="Calibri"/>
          <w:sz w:val="26"/>
          <w:szCs w:val="26"/>
          <w:lang w:eastAsia="ar-SA"/>
        </w:rPr>
        <w:t xml:space="preserve"> ESX(i) 3.5 или выше, </w:t>
      </w:r>
      <w:r w:rsidRPr="00B605BE">
        <w:rPr>
          <w:rFonts w:eastAsia="Calibri"/>
          <w:sz w:val="26"/>
          <w:szCs w:val="26"/>
          <w:lang w:val="en-US" w:eastAsia="ar-SA"/>
        </w:rPr>
        <w:t>Windows</w:t>
      </w:r>
      <w:r w:rsidRPr="00B605BE">
        <w:rPr>
          <w:rFonts w:eastAsia="Calibri"/>
          <w:sz w:val="26"/>
          <w:szCs w:val="26"/>
          <w:lang w:eastAsia="ar-SA"/>
        </w:rPr>
        <w:t xml:space="preserve"> </w:t>
      </w:r>
      <w:r w:rsidRPr="00B605BE">
        <w:rPr>
          <w:rFonts w:eastAsia="Calibri"/>
          <w:sz w:val="26"/>
          <w:szCs w:val="26"/>
          <w:lang w:val="en-US" w:eastAsia="ar-SA"/>
        </w:rPr>
        <w:t>Server</w:t>
      </w:r>
      <w:r w:rsidRPr="00B605BE">
        <w:rPr>
          <w:rFonts w:eastAsia="Calibri"/>
          <w:sz w:val="26"/>
          <w:szCs w:val="26"/>
          <w:lang w:eastAsia="ar-SA"/>
        </w:rPr>
        <w:t xml:space="preserve"> 2008 R2 с </w:t>
      </w:r>
      <w:r w:rsidRPr="00B605BE">
        <w:rPr>
          <w:rFonts w:eastAsia="Calibri"/>
          <w:sz w:val="26"/>
          <w:szCs w:val="26"/>
          <w:lang w:val="en-US" w:eastAsia="ar-SA"/>
        </w:rPr>
        <w:t>Hyper</w:t>
      </w:r>
      <w:r w:rsidRPr="00B605BE">
        <w:rPr>
          <w:rFonts w:eastAsia="Calibri"/>
          <w:sz w:val="26"/>
          <w:szCs w:val="26"/>
          <w:lang w:eastAsia="ar-SA"/>
        </w:rPr>
        <w:t>-</w:t>
      </w:r>
      <w:r w:rsidRPr="00B605BE">
        <w:rPr>
          <w:rFonts w:eastAsia="Calibri"/>
          <w:sz w:val="26"/>
          <w:szCs w:val="26"/>
          <w:lang w:val="en-US" w:eastAsia="ar-SA"/>
        </w:rPr>
        <w:t>V</w:t>
      </w:r>
      <w:r w:rsidRPr="00B605BE">
        <w:rPr>
          <w:rFonts w:eastAsia="Calibri"/>
          <w:sz w:val="26"/>
          <w:szCs w:val="26"/>
          <w:lang w:eastAsia="ar-SA"/>
        </w:rPr>
        <w:t>.</w:t>
      </w:r>
    </w:p>
    <w:p w:rsidR="002E0D0B" w:rsidRPr="00B605BE" w:rsidRDefault="002E0D0B" w:rsidP="00227F39">
      <w:pPr>
        <w:widowControl/>
        <w:tabs>
          <w:tab w:val="left" w:pos="900"/>
        </w:tabs>
        <w:suppressAutoHyphens/>
        <w:autoSpaceDE/>
        <w:autoSpaceDN/>
        <w:adjustRightInd/>
        <w:spacing w:line="228" w:lineRule="auto"/>
        <w:ind w:firstLine="709"/>
        <w:jc w:val="both"/>
        <w:rPr>
          <w:rFonts w:eastAsia="Calibri"/>
          <w:b/>
          <w:i/>
          <w:sz w:val="26"/>
          <w:szCs w:val="26"/>
          <w:lang w:eastAsia="ar-SA"/>
        </w:rPr>
      </w:pPr>
      <w:r w:rsidRPr="00B605BE">
        <w:rPr>
          <w:rFonts w:eastAsia="Calibri"/>
          <w:b/>
          <w:i/>
          <w:sz w:val="26"/>
          <w:szCs w:val="26"/>
          <w:lang w:eastAsia="ar-SA"/>
        </w:rPr>
        <w:t xml:space="preserve">Количество поставляемых </w:t>
      </w:r>
      <w:proofErr w:type="spellStart"/>
      <w:r w:rsidRPr="00B605BE">
        <w:rPr>
          <w:rFonts w:eastAsia="Calibri"/>
          <w:b/>
          <w:i/>
          <w:sz w:val="26"/>
          <w:szCs w:val="26"/>
          <w:lang w:eastAsia="ar-SA"/>
        </w:rPr>
        <w:t>балансировщиков</w:t>
      </w:r>
      <w:proofErr w:type="spellEnd"/>
      <w:r w:rsidRPr="00B605BE">
        <w:rPr>
          <w:rFonts w:eastAsia="Calibri"/>
          <w:b/>
          <w:i/>
          <w:sz w:val="26"/>
          <w:szCs w:val="26"/>
          <w:lang w:eastAsia="ar-SA"/>
        </w:rPr>
        <w:t xml:space="preserve"> нагрузки – 2 шт.</w:t>
      </w:r>
    </w:p>
    <w:p w:rsidR="002E0D0B" w:rsidRPr="00B605BE" w:rsidRDefault="002E0D0B" w:rsidP="00227F39">
      <w:pPr>
        <w:widowControl/>
        <w:suppressAutoHyphens/>
        <w:autoSpaceDE/>
        <w:autoSpaceDN/>
        <w:adjustRightInd/>
        <w:spacing w:line="228" w:lineRule="auto"/>
        <w:ind w:left="142" w:firstLine="709"/>
        <w:jc w:val="both"/>
        <w:rPr>
          <w:rFonts w:eastAsia="Calibri"/>
          <w:sz w:val="26"/>
          <w:szCs w:val="26"/>
          <w:lang w:eastAsia="ar-SA"/>
        </w:rPr>
      </w:pPr>
    </w:p>
    <w:p w:rsidR="002E0D0B" w:rsidRPr="00B605BE" w:rsidRDefault="002E0D0B" w:rsidP="00227F39">
      <w:pPr>
        <w:widowControl/>
        <w:tabs>
          <w:tab w:val="left" w:pos="900"/>
        </w:tabs>
        <w:suppressAutoHyphens/>
        <w:autoSpaceDE/>
        <w:autoSpaceDN/>
        <w:adjustRightInd/>
        <w:spacing w:line="228" w:lineRule="auto"/>
        <w:ind w:firstLine="720"/>
        <w:jc w:val="both"/>
        <w:rPr>
          <w:rFonts w:eastAsia="Calibri"/>
          <w:b/>
          <w:i/>
          <w:sz w:val="26"/>
          <w:szCs w:val="26"/>
          <w:u w:val="single"/>
          <w:lang w:eastAsia="ar-SA"/>
        </w:rPr>
      </w:pPr>
      <w:r w:rsidRPr="00B605BE">
        <w:rPr>
          <w:rFonts w:eastAsia="Calibri"/>
          <w:b/>
          <w:i/>
          <w:sz w:val="26"/>
          <w:szCs w:val="26"/>
          <w:u w:val="single"/>
          <w:lang w:eastAsia="ar-SA"/>
        </w:rPr>
        <w:t>3.2.19. Сканер потокового сканирования</w:t>
      </w:r>
    </w:p>
    <w:p w:rsidR="002E0D0B" w:rsidRPr="00B605BE" w:rsidRDefault="002E0D0B" w:rsidP="00227F39">
      <w:pPr>
        <w:widowControl/>
        <w:suppressAutoHyphens/>
        <w:autoSpaceDE/>
        <w:autoSpaceDN/>
        <w:adjustRightInd/>
        <w:spacing w:line="228" w:lineRule="auto"/>
        <w:ind w:left="142" w:firstLine="709"/>
        <w:jc w:val="both"/>
        <w:rPr>
          <w:rFonts w:eastAsia="Calibri"/>
          <w:sz w:val="26"/>
          <w:szCs w:val="26"/>
          <w:lang w:eastAsia="ar-SA"/>
        </w:rPr>
      </w:pPr>
    </w:p>
    <w:p w:rsidR="002E0D0B" w:rsidRPr="00B605BE" w:rsidRDefault="002E0D0B" w:rsidP="00227F39">
      <w:pPr>
        <w:widowControl/>
        <w:tabs>
          <w:tab w:val="left" w:pos="900"/>
        </w:tabs>
        <w:suppressAutoHyphens/>
        <w:autoSpaceDE/>
        <w:autoSpaceDN/>
        <w:adjustRightInd/>
        <w:spacing w:line="228" w:lineRule="auto"/>
        <w:ind w:firstLine="709"/>
        <w:jc w:val="both"/>
        <w:rPr>
          <w:rFonts w:eastAsia="Calibri"/>
          <w:sz w:val="26"/>
          <w:szCs w:val="26"/>
          <w:lang w:eastAsia="ar-SA"/>
        </w:rPr>
      </w:pPr>
      <w:r w:rsidRPr="00B605BE">
        <w:rPr>
          <w:rFonts w:eastAsia="Calibri"/>
          <w:sz w:val="26"/>
          <w:szCs w:val="26"/>
          <w:lang w:eastAsia="ar-SA"/>
        </w:rPr>
        <w:t>Сканер потокового сканирования должен удовлетворять следующим минимальным техническим требованиям:</w:t>
      </w:r>
    </w:p>
    <w:p w:rsidR="002E0D0B" w:rsidRPr="00B605BE" w:rsidRDefault="002E0D0B" w:rsidP="00E112B4">
      <w:pPr>
        <w:widowControl/>
        <w:numPr>
          <w:ilvl w:val="0"/>
          <w:numId w:val="32"/>
        </w:numPr>
        <w:tabs>
          <w:tab w:val="num" w:pos="643"/>
          <w:tab w:val="left" w:pos="900"/>
        </w:tabs>
        <w:suppressAutoHyphens/>
        <w:autoSpaceDE/>
        <w:autoSpaceDN/>
        <w:adjustRightInd/>
        <w:spacing w:line="228" w:lineRule="auto"/>
        <w:ind w:left="0" w:firstLine="709"/>
        <w:jc w:val="both"/>
        <w:rPr>
          <w:rFonts w:eastAsia="Calibri"/>
          <w:sz w:val="26"/>
          <w:szCs w:val="26"/>
          <w:lang w:eastAsia="ar-SA"/>
        </w:rPr>
      </w:pPr>
      <w:r w:rsidRPr="00B605BE">
        <w:rPr>
          <w:rFonts w:eastAsia="Calibri"/>
          <w:sz w:val="26"/>
          <w:szCs w:val="26"/>
          <w:lang w:eastAsia="ar-SA"/>
        </w:rPr>
        <w:t>Формат A4</w:t>
      </w:r>
      <w:r w:rsidRPr="00B605BE">
        <w:rPr>
          <w:rFonts w:eastAsia="Calibri"/>
          <w:sz w:val="26"/>
          <w:szCs w:val="26"/>
          <w:lang w:val="en-US" w:eastAsia="ar-SA"/>
        </w:rPr>
        <w:t>, Duplex</w:t>
      </w:r>
      <w:r w:rsidRPr="00B605BE">
        <w:rPr>
          <w:rFonts w:eastAsia="Calibri"/>
          <w:sz w:val="26"/>
          <w:szCs w:val="26"/>
          <w:lang w:eastAsia="ar-SA"/>
        </w:rPr>
        <w:t xml:space="preserve">, цветной; </w:t>
      </w:r>
    </w:p>
    <w:p w:rsidR="002E0D0B" w:rsidRPr="00B605BE" w:rsidRDefault="002E0D0B" w:rsidP="00E112B4">
      <w:pPr>
        <w:widowControl/>
        <w:numPr>
          <w:ilvl w:val="0"/>
          <w:numId w:val="32"/>
        </w:numPr>
        <w:tabs>
          <w:tab w:val="num" w:pos="643"/>
          <w:tab w:val="left" w:pos="900"/>
        </w:tabs>
        <w:suppressAutoHyphens/>
        <w:autoSpaceDE/>
        <w:autoSpaceDN/>
        <w:adjustRightInd/>
        <w:spacing w:line="228" w:lineRule="auto"/>
        <w:ind w:left="0" w:firstLine="709"/>
        <w:jc w:val="both"/>
        <w:rPr>
          <w:rFonts w:eastAsia="Calibri"/>
          <w:sz w:val="26"/>
          <w:szCs w:val="26"/>
          <w:lang w:eastAsia="ar-SA"/>
        </w:rPr>
      </w:pPr>
      <w:r w:rsidRPr="00B605BE">
        <w:rPr>
          <w:rFonts w:eastAsia="Calibri"/>
          <w:sz w:val="26"/>
          <w:szCs w:val="26"/>
          <w:lang w:eastAsia="ar-SA"/>
        </w:rPr>
        <w:t>скорость- 60 стр./минуту;</w:t>
      </w:r>
    </w:p>
    <w:p w:rsidR="002E0D0B" w:rsidRPr="00B605BE" w:rsidRDefault="002E0D0B" w:rsidP="00E112B4">
      <w:pPr>
        <w:widowControl/>
        <w:numPr>
          <w:ilvl w:val="0"/>
          <w:numId w:val="32"/>
        </w:numPr>
        <w:tabs>
          <w:tab w:val="num" w:pos="643"/>
          <w:tab w:val="left" w:pos="900"/>
        </w:tabs>
        <w:suppressAutoHyphens/>
        <w:autoSpaceDE/>
        <w:autoSpaceDN/>
        <w:adjustRightInd/>
        <w:spacing w:line="228" w:lineRule="auto"/>
        <w:ind w:left="0" w:firstLine="709"/>
        <w:jc w:val="both"/>
        <w:rPr>
          <w:rFonts w:eastAsia="Calibri"/>
          <w:sz w:val="26"/>
          <w:szCs w:val="26"/>
          <w:lang w:eastAsia="ar-SA"/>
        </w:rPr>
      </w:pPr>
      <w:r w:rsidRPr="00B605BE">
        <w:rPr>
          <w:rFonts w:eastAsia="Calibri"/>
          <w:sz w:val="26"/>
          <w:szCs w:val="26"/>
          <w:lang w:eastAsia="ar-SA"/>
        </w:rPr>
        <w:t>устройство автоматической подачи документов на 300 листов с подъемником и режимами: непрерывная подача, подача пакетами по 100 листов, по 300 листов;</w:t>
      </w:r>
    </w:p>
    <w:p w:rsidR="002E0D0B" w:rsidRPr="00B605BE" w:rsidRDefault="002E0D0B" w:rsidP="00E112B4">
      <w:pPr>
        <w:widowControl/>
        <w:numPr>
          <w:ilvl w:val="0"/>
          <w:numId w:val="32"/>
        </w:numPr>
        <w:tabs>
          <w:tab w:val="num" w:pos="643"/>
          <w:tab w:val="left" w:pos="900"/>
        </w:tabs>
        <w:suppressAutoHyphens/>
        <w:autoSpaceDE/>
        <w:autoSpaceDN/>
        <w:adjustRightInd/>
        <w:spacing w:line="228" w:lineRule="auto"/>
        <w:ind w:left="0" w:firstLine="709"/>
        <w:jc w:val="both"/>
        <w:rPr>
          <w:rFonts w:eastAsia="Calibri"/>
          <w:sz w:val="26"/>
          <w:szCs w:val="26"/>
          <w:lang w:eastAsia="ar-SA"/>
        </w:rPr>
      </w:pPr>
      <w:r w:rsidRPr="00B605BE">
        <w:rPr>
          <w:rFonts w:eastAsia="Calibri"/>
          <w:sz w:val="26"/>
          <w:szCs w:val="26"/>
          <w:lang w:eastAsia="ar-SA"/>
        </w:rPr>
        <w:t xml:space="preserve">Форматы выходных файлов и места назначения: TIFF/многостраничный TIFF, PDF, RTF, TXT, PDF с возможностью поиска, электронная почта, принтер, сервер </w:t>
      </w:r>
      <w:r w:rsidRPr="00B605BE">
        <w:rPr>
          <w:rFonts w:eastAsia="Calibri"/>
          <w:sz w:val="26"/>
          <w:szCs w:val="26"/>
          <w:lang w:val="en-US" w:eastAsia="ar-SA"/>
        </w:rPr>
        <w:t>Microsoft</w:t>
      </w:r>
      <w:r w:rsidRPr="00B605BE">
        <w:rPr>
          <w:rFonts w:eastAsia="Calibri"/>
          <w:sz w:val="26"/>
          <w:szCs w:val="26"/>
          <w:lang w:eastAsia="ar-SA"/>
        </w:rPr>
        <w:t xml:space="preserve"> </w:t>
      </w:r>
      <w:r w:rsidRPr="00B605BE">
        <w:rPr>
          <w:rFonts w:eastAsia="Calibri"/>
          <w:sz w:val="26"/>
          <w:szCs w:val="26"/>
          <w:lang w:val="en-US" w:eastAsia="ar-SA"/>
        </w:rPr>
        <w:t>SharePoint</w:t>
      </w:r>
      <w:r w:rsidRPr="00B605BE">
        <w:rPr>
          <w:rFonts w:eastAsia="Calibri"/>
          <w:sz w:val="26"/>
          <w:szCs w:val="26"/>
          <w:lang w:eastAsia="ar-SA"/>
        </w:rPr>
        <w:t xml:space="preserve"> и файлы </w:t>
      </w:r>
      <w:r w:rsidRPr="00B605BE">
        <w:rPr>
          <w:rFonts w:eastAsia="Calibri"/>
          <w:sz w:val="26"/>
          <w:szCs w:val="26"/>
          <w:lang w:val="en-US" w:eastAsia="ar-SA"/>
        </w:rPr>
        <w:t>Microsoft</w:t>
      </w:r>
      <w:r w:rsidRPr="00B605BE">
        <w:rPr>
          <w:rFonts w:eastAsia="Calibri"/>
          <w:sz w:val="26"/>
          <w:szCs w:val="26"/>
          <w:lang w:eastAsia="ar-SA"/>
        </w:rPr>
        <w:t xml:space="preserve"> </w:t>
      </w:r>
      <w:r w:rsidRPr="00B605BE">
        <w:rPr>
          <w:rFonts w:eastAsia="Calibri"/>
          <w:sz w:val="26"/>
          <w:szCs w:val="26"/>
          <w:lang w:val="en-US" w:eastAsia="ar-SA"/>
        </w:rPr>
        <w:t>Word</w:t>
      </w:r>
      <w:r w:rsidRPr="00B605BE">
        <w:rPr>
          <w:rFonts w:eastAsia="Calibri"/>
          <w:sz w:val="26"/>
          <w:szCs w:val="26"/>
          <w:lang w:eastAsia="ar-SA"/>
        </w:rPr>
        <w:t>, сетевые папки и диски;</w:t>
      </w:r>
    </w:p>
    <w:p w:rsidR="002E0D0B" w:rsidRPr="00B605BE" w:rsidRDefault="002E0D0B" w:rsidP="00E112B4">
      <w:pPr>
        <w:widowControl/>
        <w:numPr>
          <w:ilvl w:val="0"/>
          <w:numId w:val="32"/>
        </w:numPr>
        <w:tabs>
          <w:tab w:val="num" w:pos="643"/>
          <w:tab w:val="left" w:pos="900"/>
        </w:tabs>
        <w:suppressAutoHyphens/>
        <w:autoSpaceDE/>
        <w:autoSpaceDN/>
        <w:adjustRightInd/>
        <w:spacing w:line="228" w:lineRule="auto"/>
        <w:ind w:left="0" w:firstLine="709"/>
        <w:jc w:val="both"/>
        <w:rPr>
          <w:rFonts w:eastAsia="Calibri"/>
          <w:sz w:val="26"/>
          <w:szCs w:val="26"/>
          <w:lang w:eastAsia="ar-SA"/>
        </w:rPr>
      </w:pPr>
      <w:r w:rsidRPr="00B605BE">
        <w:rPr>
          <w:rFonts w:eastAsia="Calibri"/>
          <w:sz w:val="26"/>
          <w:szCs w:val="26"/>
          <w:lang w:eastAsia="ar-SA"/>
        </w:rPr>
        <w:t>Выходное сжатие - JPEG или вывод без сжатия;</w:t>
      </w:r>
    </w:p>
    <w:p w:rsidR="002E0D0B" w:rsidRPr="00B605BE" w:rsidRDefault="002E0D0B" w:rsidP="00E112B4">
      <w:pPr>
        <w:widowControl/>
        <w:numPr>
          <w:ilvl w:val="0"/>
          <w:numId w:val="32"/>
        </w:numPr>
        <w:tabs>
          <w:tab w:val="num" w:pos="643"/>
          <w:tab w:val="left" w:pos="900"/>
        </w:tabs>
        <w:suppressAutoHyphens/>
        <w:autoSpaceDE/>
        <w:autoSpaceDN/>
        <w:adjustRightInd/>
        <w:spacing w:line="228" w:lineRule="auto"/>
        <w:ind w:left="0" w:firstLine="709"/>
        <w:jc w:val="both"/>
        <w:rPr>
          <w:rFonts w:eastAsia="Calibri"/>
          <w:sz w:val="26"/>
          <w:szCs w:val="26"/>
          <w:lang w:eastAsia="ar-SA"/>
        </w:rPr>
      </w:pPr>
      <w:r w:rsidRPr="00B605BE">
        <w:rPr>
          <w:rFonts w:eastAsia="Calibri"/>
          <w:sz w:val="26"/>
          <w:szCs w:val="26"/>
          <w:lang w:eastAsia="ar-SA"/>
        </w:rPr>
        <w:t>Оптическое разрешение 300 т/д;</w:t>
      </w:r>
    </w:p>
    <w:p w:rsidR="002E0D0B" w:rsidRPr="00B605BE" w:rsidRDefault="002E0D0B" w:rsidP="00E112B4">
      <w:pPr>
        <w:widowControl/>
        <w:numPr>
          <w:ilvl w:val="0"/>
          <w:numId w:val="32"/>
        </w:numPr>
        <w:tabs>
          <w:tab w:val="num" w:pos="643"/>
          <w:tab w:val="left" w:pos="900"/>
        </w:tabs>
        <w:suppressAutoHyphens/>
        <w:autoSpaceDE/>
        <w:autoSpaceDN/>
        <w:adjustRightInd/>
        <w:spacing w:line="228" w:lineRule="auto"/>
        <w:ind w:left="0" w:firstLine="709"/>
        <w:jc w:val="both"/>
        <w:rPr>
          <w:rFonts w:eastAsia="Calibri"/>
          <w:sz w:val="26"/>
          <w:szCs w:val="26"/>
          <w:lang w:eastAsia="ar-SA"/>
        </w:rPr>
      </w:pPr>
      <w:r w:rsidRPr="00B605BE">
        <w:rPr>
          <w:rFonts w:eastAsia="Calibri"/>
          <w:sz w:val="26"/>
          <w:szCs w:val="26"/>
          <w:lang w:eastAsia="ar-SA"/>
        </w:rPr>
        <w:t>Поддержка интерфейса TWAIN, ISIS.</w:t>
      </w:r>
    </w:p>
    <w:p w:rsidR="002E0D0B" w:rsidRPr="00B605BE" w:rsidRDefault="002E0D0B" w:rsidP="00227F39">
      <w:pPr>
        <w:widowControl/>
        <w:tabs>
          <w:tab w:val="left" w:pos="900"/>
        </w:tabs>
        <w:suppressAutoHyphens/>
        <w:autoSpaceDE/>
        <w:autoSpaceDN/>
        <w:adjustRightInd/>
        <w:spacing w:line="228" w:lineRule="auto"/>
        <w:ind w:firstLine="709"/>
        <w:jc w:val="both"/>
        <w:rPr>
          <w:rFonts w:eastAsia="Calibri"/>
          <w:sz w:val="26"/>
          <w:szCs w:val="26"/>
          <w:lang w:eastAsia="ar-SA"/>
        </w:rPr>
      </w:pPr>
      <w:r w:rsidRPr="00B605BE">
        <w:rPr>
          <w:rFonts w:eastAsia="Calibri"/>
          <w:sz w:val="26"/>
          <w:szCs w:val="26"/>
          <w:lang w:eastAsia="ar-SA"/>
        </w:rPr>
        <w:t>Сканер потокового сканирования дополнительно должен быть укомплектован не менее 4-х наборов для замены роликов.</w:t>
      </w:r>
    </w:p>
    <w:p w:rsidR="002E0D0B" w:rsidRPr="00B605BE" w:rsidRDefault="002E0D0B" w:rsidP="00227F39">
      <w:pPr>
        <w:widowControl/>
        <w:tabs>
          <w:tab w:val="left" w:pos="900"/>
        </w:tabs>
        <w:suppressAutoHyphens/>
        <w:autoSpaceDE/>
        <w:autoSpaceDN/>
        <w:adjustRightInd/>
        <w:spacing w:line="228" w:lineRule="auto"/>
        <w:ind w:firstLine="709"/>
        <w:jc w:val="both"/>
        <w:rPr>
          <w:rFonts w:eastAsia="Calibri"/>
          <w:b/>
          <w:i/>
          <w:sz w:val="26"/>
          <w:szCs w:val="26"/>
          <w:lang w:eastAsia="ar-SA"/>
        </w:rPr>
      </w:pPr>
      <w:r w:rsidRPr="00B605BE">
        <w:rPr>
          <w:rFonts w:eastAsia="Calibri"/>
          <w:b/>
          <w:i/>
          <w:sz w:val="26"/>
          <w:szCs w:val="26"/>
          <w:lang w:eastAsia="ar-SA"/>
        </w:rPr>
        <w:t>Количество поставляемых сканеров потокового сканирования – 12 шт.</w:t>
      </w:r>
    </w:p>
    <w:p w:rsidR="002E0D0B" w:rsidRPr="00B605BE" w:rsidRDefault="002E0D0B" w:rsidP="00227F39">
      <w:pPr>
        <w:widowControl/>
        <w:tabs>
          <w:tab w:val="left" w:pos="900"/>
        </w:tabs>
        <w:suppressAutoHyphens/>
        <w:autoSpaceDE/>
        <w:autoSpaceDN/>
        <w:adjustRightInd/>
        <w:spacing w:line="228" w:lineRule="auto"/>
        <w:ind w:firstLine="709"/>
        <w:jc w:val="both"/>
        <w:rPr>
          <w:rFonts w:eastAsia="Calibri"/>
          <w:sz w:val="26"/>
          <w:szCs w:val="26"/>
          <w:lang w:eastAsia="ar-SA"/>
        </w:rPr>
      </w:pPr>
    </w:p>
    <w:p w:rsidR="002E0D0B" w:rsidRPr="00B605BE" w:rsidRDefault="002E0D0B" w:rsidP="00227F39">
      <w:pPr>
        <w:widowControl/>
        <w:tabs>
          <w:tab w:val="left" w:pos="900"/>
        </w:tabs>
        <w:suppressAutoHyphens/>
        <w:autoSpaceDE/>
        <w:autoSpaceDN/>
        <w:adjustRightInd/>
        <w:spacing w:line="228" w:lineRule="auto"/>
        <w:ind w:firstLine="720"/>
        <w:jc w:val="both"/>
        <w:rPr>
          <w:rFonts w:eastAsia="Calibri"/>
          <w:b/>
          <w:i/>
          <w:sz w:val="26"/>
          <w:szCs w:val="26"/>
          <w:u w:val="single"/>
          <w:lang w:eastAsia="ar-SA"/>
        </w:rPr>
      </w:pPr>
      <w:r w:rsidRPr="00B605BE">
        <w:rPr>
          <w:rFonts w:eastAsia="Calibri"/>
          <w:b/>
          <w:i/>
          <w:sz w:val="26"/>
          <w:szCs w:val="26"/>
          <w:u w:val="single"/>
          <w:lang w:eastAsia="ar-SA"/>
        </w:rPr>
        <w:t>3.2.20. Автоматизированное рабочее место</w:t>
      </w:r>
    </w:p>
    <w:p w:rsidR="002E0D0B" w:rsidRPr="00B605BE" w:rsidRDefault="002E0D0B" w:rsidP="00227F39">
      <w:pPr>
        <w:widowControl/>
        <w:tabs>
          <w:tab w:val="left" w:pos="900"/>
        </w:tabs>
        <w:suppressAutoHyphens/>
        <w:autoSpaceDE/>
        <w:autoSpaceDN/>
        <w:adjustRightInd/>
        <w:spacing w:line="228" w:lineRule="auto"/>
        <w:ind w:firstLine="709"/>
        <w:jc w:val="both"/>
        <w:rPr>
          <w:rFonts w:eastAsia="Calibri"/>
          <w:sz w:val="26"/>
          <w:szCs w:val="26"/>
          <w:lang w:eastAsia="ar-SA"/>
        </w:rPr>
      </w:pPr>
    </w:p>
    <w:p w:rsidR="002E0D0B" w:rsidRPr="00B605BE" w:rsidRDefault="002E0D0B" w:rsidP="00227F39">
      <w:pPr>
        <w:widowControl/>
        <w:tabs>
          <w:tab w:val="left" w:pos="900"/>
        </w:tabs>
        <w:suppressAutoHyphens/>
        <w:autoSpaceDE/>
        <w:autoSpaceDN/>
        <w:adjustRightInd/>
        <w:spacing w:line="228" w:lineRule="auto"/>
        <w:ind w:firstLine="709"/>
        <w:jc w:val="both"/>
        <w:rPr>
          <w:rFonts w:eastAsia="Calibri"/>
          <w:sz w:val="26"/>
          <w:szCs w:val="26"/>
          <w:lang w:eastAsia="ar-SA"/>
        </w:rPr>
      </w:pPr>
      <w:r w:rsidRPr="00B605BE">
        <w:rPr>
          <w:rFonts w:eastAsia="Calibri"/>
          <w:sz w:val="26"/>
          <w:szCs w:val="26"/>
          <w:lang w:eastAsia="ar-SA"/>
        </w:rPr>
        <w:t>Автоматизированное рабочее место должно удовлетворять следующим минимальным техническим требованиям:</w:t>
      </w:r>
    </w:p>
    <w:p w:rsidR="002E0D0B" w:rsidRPr="00B605BE" w:rsidRDefault="002E0D0B" w:rsidP="00E112B4">
      <w:pPr>
        <w:widowControl/>
        <w:numPr>
          <w:ilvl w:val="0"/>
          <w:numId w:val="32"/>
        </w:numPr>
        <w:tabs>
          <w:tab w:val="num" w:pos="643"/>
          <w:tab w:val="left" w:pos="900"/>
        </w:tabs>
        <w:suppressAutoHyphens/>
        <w:autoSpaceDE/>
        <w:autoSpaceDN/>
        <w:adjustRightInd/>
        <w:spacing w:line="228" w:lineRule="auto"/>
        <w:ind w:left="0" w:firstLine="709"/>
        <w:jc w:val="both"/>
        <w:rPr>
          <w:rFonts w:eastAsia="Calibri"/>
          <w:sz w:val="26"/>
          <w:szCs w:val="26"/>
          <w:lang w:eastAsia="ar-SA"/>
        </w:rPr>
      </w:pPr>
      <w:r w:rsidRPr="00B605BE">
        <w:rPr>
          <w:rFonts w:eastAsia="Calibri"/>
          <w:sz w:val="26"/>
          <w:szCs w:val="26"/>
          <w:lang w:eastAsia="ar-SA"/>
        </w:rPr>
        <w:lastRenderedPageBreak/>
        <w:t xml:space="preserve">Процессор </w:t>
      </w:r>
      <w:r w:rsidRPr="00B605BE">
        <w:rPr>
          <w:rFonts w:eastAsia="Calibri"/>
          <w:sz w:val="26"/>
          <w:szCs w:val="26"/>
          <w:lang w:val="en-US" w:eastAsia="ar-SA"/>
        </w:rPr>
        <w:t>Core</w:t>
      </w:r>
      <w:r w:rsidRPr="00B605BE">
        <w:rPr>
          <w:rFonts w:eastAsia="Calibri"/>
          <w:sz w:val="26"/>
          <w:szCs w:val="26"/>
          <w:lang w:eastAsia="ar-SA"/>
        </w:rPr>
        <w:t xml:space="preserve"> i5 2400S;</w:t>
      </w:r>
    </w:p>
    <w:p w:rsidR="002E0D0B" w:rsidRPr="00B605BE" w:rsidRDefault="002E0D0B" w:rsidP="00E112B4">
      <w:pPr>
        <w:widowControl/>
        <w:numPr>
          <w:ilvl w:val="0"/>
          <w:numId w:val="32"/>
        </w:numPr>
        <w:tabs>
          <w:tab w:val="num" w:pos="643"/>
          <w:tab w:val="left" w:pos="900"/>
        </w:tabs>
        <w:suppressAutoHyphens/>
        <w:autoSpaceDE/>
        <w:autoSpaceDN/>
        <w:adjustRightInd/>
        <w:spacing w:line="228" w:lineRule="auto"/>
        <w:ind w:left="0" w:firstLine="709"/>
        <w:jc w:val="both"/>
        <w:rPr>
          <w:rFonts w:eastAsia="Calibri"/>
          <w:sz w:val="26"/>
          <w:szCs w:val="26"/>
          <w:lang w:eastAsia="ar-SA"/>
        </w:rPr>
      </w:pPr>
      <w:r w:rsidRPr="00B605BE">
        <w:rPr>
          <w:rFonts w:eastAsia="Calibri"/>
          <w:sz w:val="26"/>
          <w:szCs w:val="26"/>
          <w:lang w:eastAsia="ar-SA"/>
        </w:rPr>
        <w:t>Жесткий диск 160GB HDD 7200 SATA;</w:t>
      </w:r>
    </w:p>
    <w:p w:rsidR="002E0D0B" w:rsidRPr="00B605BE" w:rsidRDefault="002E0D0B" w:rsidP="00E112B4">
      <w:pPr>
        <w:widowControl/>
        <w:numPr>
          <w:ilvl w:val="0"/>
          <w:numId w:val="32"/>
        </w:numPr>
        <w:tabs>
          <w:tab w:val="num" w:pos="643"/>
          <w:tab w:val="left" w:pos="900"/>
        </w:tabs>
        <w:suppressAutoHyphens/>
        <w:autoSpaceDE/>
        <w:autoSpaceDN/>
        <w:adjustRightInd/>
        <w:spacing w:line="228" w:lineRule="auto"/>
        <w:ind w:left="0" w:firstLine="709"/>
        <w:jc w:val="both"/>
        <w:rPr>
          <w:rFonts w:eastAsia="Calibri"/>
          <w:sz w:val="26"/>
          <w:szCs w:val="26"/>
          <w:lang w:eastAsia="ar-SA"/>
        </w:rPr>
      </w:pPr>
      <w:r w:rsidRPr="00B605BE">
        <w:rPr>
          <w:rFonts w:eastAsia="Calibri"/>
          <w:sz w:val="26"/>
          <w:szCs w:val="26"/>
          <w:lang w:eastAsia="ar-SA"/>
        </w:rPr>
        <w:t xml:space="preserve"> DVD+/-RW; Оперативная память 4GB PC3-10600 DDR3;</w:t>
      </w:r>
    </w:p>
    <w:p w:rsidR="002E0D0B" w:rsidRPr="00B605BE" w:rsidRDefault="002E0D0B" w:rsidP="00E112B4">
      <w:pPr>
        <w:widowControl/>
        <w:numPr>
          <w:ilvl w:val="0"/>
          <w:numId w:val="32"/>
        </w:numPr>
        <w:tabs>
          <w:tab w:val="num" w:pos="643"/>
          <w:tab w:val="left" w:pos="900"/>
        </w:tabs>
        <w:suppressAutoHyphens/>
        <w:autoSpaceDE/>
        <w:autoSpaceDN/>
        <w:adjustRightInd/>
        <w:spacing w:line="228" w:lineRule="auto"/>
        <w:ind w:left="0" w:firstLine="709"/>
        <w:jc w:val="both"/>
        <w:rPr>
          <w:rFonts w:eastAsia="Calibri"/>
          <w:sz w:val="26"/>
          <w:szCs w:val="26"/>
          <w:lang w:eastAsia="ar-SA"/>
        </w:rPr>
      </w:pPr>
      <w:r w:rsidRPr="00B605BE">
        <w:rPr>
          <w:rFonts w:eastAsia="Calibri"/>
          <w:sz w:val="26"/>
          <w:szCs w:val="26"/>
          <w:lang w:eastAsia="ar-SA"/>
        </w:rPr>
        <w:t xml:space="preserve">Графический адаптер </w:t>
      </w:r>
      <w:proofErr w:type="spellStart"/>
      <w:r w:rsidRPr="00B605BE">
        <w:rPr>
          <w:rFonts w:eastAsia="Calibri"/>
          <w:sz w:val="26"/>
          <w:szCs w:val="26"/>
          <w:lang w:eastAsia="ar-SA"/>
        </w:rPr>
        <w:t>Intel</w:t>
      </w:r>
      <w:proofErr w:type="spellEnd"/>
      <w:r w:rsidRPr="00B605BE">
        <w:rPr>
          <w:rFonts w:eastAsia="Calibri"/>
          <w:sz w:val="26"/>
          <w:szCs w:val="26"/>
          <w:lang w:eastAsia="ar-SA"/>
        </w:rPr>
        <w:t xml:space="preserve"> HD </w:t>
      </w:r>
      <w:r w:rsidRPr="00B605BE">
        <w:rPr>
          <w:rFonts w:eastAsia="Calibri"/>
          <w:sz w:val="26"/>
          <w:szCs w:val="26"/>
          <w:lang w:val="en-US" w:eastAsia="ar-SA"/>
        </w:rPr>
        <w:t>Graph</w:t>
      </w:r>
      <w:r w:rsidRPr="00B605BE">
        <w:rPr>
          <w:rFonts w:eastAsia="Calibri"/>
          <w:sz w:val="26"/>
          <w:szCs w:val="26"/>
          <w:lang w:eastAsia="ar-SA"/>
        </w:rPr>
        <w:t>;</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09"/>
        <w:jc w:val="both"/>
        <w:rPr>
          <w:rFonts w:eastAsia="Calibri"/>
          <w:sz w:val="26"/>
          <w:szCs w:val="26"/>
          <w:lang w:eastAsia="ar-SA"/>
        </w:rPr>
      </w:pPr>
      <w:r w:rsidRPr="00B605BE">
        <w:rPr>
          <w:rFonts w:eastAsia="Calibri"/>
          <w:sz w:val="26"/>
          <w:szCs w:val="26"/>
          <w:lang w:eastAsia="ar-SA"/>
        </w:rPr>
        <w:t xml:space="preserve">Предустановленная операционная система </w:t>
      </w:r>
      <w:r w:rsidRPr="00B605BE">
        <w:rPr>
          <w:rFonts w:eastAsia="Calibri"/>
          <w:sz w:val="26"/>
          <w:szCs w:val="26"/>
          <w:lang w:val="en-US" w:eastAsia="ar-SA"/>
        </w:rPr>
        <w:t>Windows</w:t>
      </w:r>
      <w:r w:rsidRPr="00B605BE">
        <w:rPr>
          <w:rFonts w:eastAsia="Calibri"/>
          <w:sz w:val="26"/>
          <w:szCs w:val="26"/>
          <w:lang w:eastAsia="ar-SA"/>
        </w:rPr>
        <w:t xml:space="preserve"> 7 </w:t>
      </w:r>
      <w:r w:rsidRPr="00B605BE">
        <w:rPr>
          <w:rFonts w:eastAsia="Calibri"/>
          <w:sz w:val="26"/>
          <w:szCs w:val="26"/>
          <w:lang w:val="en-US" w:eastAsia="ar-SA"/>
        </w:rPr>
        <w:t>Professional</w:t>
      </w:r>
      <w:r w:rsidRPr="00B605BE">
        <w:rPr>
          <w:rFonts w:eastAsia="Calibri"/>
          <w:sz w:val="26"/>
          <w:szCs w:val="26"/>
          <w:lang w:eastAsia="ar-SA"/>
        </w:rPr>
        <w:t>.</w:t>
      </w:r>
    </w:p>
    <w:p w:rsidR="002E0D0B" w:rsidRPr="00B605BE" w:rsidRDefault="002E0D0B" w:rsidP="00227F39">
      <w:pPr>
        <w:widowControl/>
        <w:tabs>
          <w:tab w:val="left" w:pos="900"/>
        </w:tabs>
        <w:suppressAutoHyphens/>
        <w:autoSpaceDE/>
        <w:autoSpaceDN/>
        <w:adjustRightInd/>
        <w:spacing w:line="228" w:lineRule="auto"/>
        <w:ind w:firstLine="709"/>
        <w:jc w:val="both"/>
        <w:rPr>
          <w:rFonts w:eastAsia="Calibri"/>
          <w:sz w:val="26"/>
          <w:szCs w:val="26"/>
          <w:lang w:eastAsia="ar-SA"/>
        </w:rPr>
      </w:pPr>
      <w:r w:rsidRPr="00B605BE">
        <w:rPr>
          <w:rFonts w:eastAsia="Calibri"/>
          <w:sz w:val="26"/>
          <w:szCs w:val="26"/>
          <w:lang w:eastAsia="ar-SA"/>
        </w:rPr>
        <w:t>Автоматизированное рабочее место должно комплектоваться монитором с размером по диагонали не менее 19" и с разрешением не хуже 1280 x 1024 точек на дюйм.</w:t>
      </w:r>
    </w:p>
    <w:p w:rsidR="002E0D0B" w:rsidRPr="00B605BE" w:rsidRDefault="002E0D0B" w:rsidP="00227F39">
      <w:pPr>
        <w:widowControl/>
        <w:tabs>
          <w:tab w:val="left" w:pos="900"/>
        </w:tabs>
        <w:suppressAutoHyphens/>
        <w:autoSpaceDE/>
        <w:autoSpaceDN/>
        <w:adjustRightInd/>
        <w:spacing w:line="228" w:lineRule="auto"/>
        <w:ind w:firstLine="709"/>
        <w:jc w:val="both"/>
        <w:rPr>
          <w:rFonts w:eastAsia="Calibri"/>
          <w:sz w:val="26"/>
          <w:szCs w:val="26"/>
          <w:lang w:eastAsia="ar-SA"/>
        </w:rPr>
      </w:pPr>
      <w:r w:rsidRPr="00B605BE">
        <w:rPr>
          <w:rFonts w:eastAsia="Calibri"/>
          <w:sz w:val="26"/>
          <w:szCs w:val="26"/>
          <w:lang w:eastAsia="ar-SA"/>
        </w:rPr>
        <w:t>Дополнительно, автоматизированные рабочие места, поставляемые в РЦПИ должны комплектоваться лазерным принтером, поддерживающим черно – белую печать с максимальным форматом А4 до 50000 страниц в месяц.</w:t>
      </w:r>
    </w:p>
    <w:p w:rsidR="002E0D0B" w:rsidRPr="00B605BE" w:rsidRDefault="002E0D0B" w:rsidP="00227F39">
      <w:pPr>
        <w:widowControl/>
        <w:tabs>
          <w:tab w:val="left" w:pos="900"/>
        </w:tabs>
        <w:suppressAutoHyphens/>
        <w:autoSpaceDE/>
        <w:autoSpaceDN/>
        <w:adjustRightInd/>
        <w:spacing w:line="228" w:lineRule="auto"/>
        <w:ind w:firstLine="709"/>
        <w:jc w:val="both"/>
        <w:rPr>
          <w:rFonts w:eastAsia="Calibri"/>
          <w:b/>
          <w:i/>
          <w:sz w:val="26"/>
          <w:szCs w:val="26"/>
          <w:lang w:eastAsia="ar-SA"/>
        </w:rPr>
      </w:pPr>
      <w:r w:rsidRPr="00B605BE">
        <w:rPr>
          <w:rFonts w:eastAsia="Calibri"/>
          <w:b/>
          <w:i/>
          <w:sz w:val="26"/>
          <w:szCs w:val="26"/>
          <w:lang w:eastAsia="ar-SA"/>
        </w:rPr>
        <w:t>Количество поставляемых автоматизированных рабочих мест – 66 шт. Из них 60 комплектов должны комплектоваться лазерным принтером.</w:t>
      </w:r>
    </w:p>
    <w:p w:rsidR="002E0D0B" w:rsidRPr="00B605BE" w:rsidRDefault="002E0D0B" w:rsidP="00227F39">
      <w:pPr>
        <w:widowControl/>
        <w:tabs>
          <w:tab w:val="left" w:pos="900"/>
        </w:tabs>
        <w:suppressAutoHyphens/>
        <w:autoSpaceDE/>
        <w:autoSpaceDN/>
        <w:adjustRightInd/>
        <w:spacing w:line="228" w:lineRule="auto"/>
        <w:ind w:firstLine="709"/>
        <w:jc w:val="both"/>
        <w:rPr>
          <w:rFonts w:eastAsia="Calibri"/>
          <w:sz w:val="26"/>
          <w:szCs w:val="26"/>
          <w:lang w:eastAsia="ar-SA"/>
        </w:rPr>
      </w:pPr>
    </w:p>
    <w:p w:rsidR="002E0D0B" w:rsidRPr="00B605BE" w:rsidRDefault="002E0D0B" w:rsidP="00227F39">
      <w:pPr>
        <w:widowControl/>
        <w:tabs>
          <w:tab w:val="left" w:pos="900"/>
        </w:tabs>
        <w:suppressAutoHyphens/>
        <w:autoSpaceDE/>
        <w:autoSpaceDN/>
        <w:adjustRightInd/>
        <w:spacing w:line="228" w:lineRule="auto"/>
        <w:ind w:firstLine="709"/>
        <w:jc w:val="both"/>
        <w:rPr>
          <w:rFonts w:eastAsia="Calibri"/>
          <w:b/>
          <w:sz w:val="26"/>
          <w:szCs w:val="26"/>
          <w:lang w:eastAsia="ar-SA"/>
        </w:rPr>
      </w:pPr>
      <w:r w:rsidRPr="00B605BE">
        <w:rPr>
          <w:rFonts w:eastAsia="Calibri"/>
          <w:b/>
          <w:sz w:val="26"/>
          <w:szCs w:val="26"/>
          <w:lang w:eastAsia="ar-SA"/>
        </w:rPr>
        <w:t>4. ТРЕБОВАНИЯ К ПРОГРАММНОМУ ОБЕСПЕЧЕНИЮ</w:t>
      </w:r>
    </w:p>
    <w:p w:rsidR="002E0D0B" w:rsidRPr="00B605BE" w:rsidRDefault="002E0D0B" w:rsidP="00227F39">
      <w:pPr>
        <w:widowControl/>
        <w:suppressAutoHyphens/>
        <w:autoSpaceDE/>
        <w:autoSpaceDN/>
        <w:adjustRightInd/>
        <w:spacing w:line="228" w:lineRule="auto"/>
        <w:ind w:left="142" w:firstLine="709"/>
        <w:jc w:val="both"/>
        <w:rPr>
          <w:rFonts w:eastAsia="Calibri"/>
          <w:sz w:val="26"/>
          <w:szCs w:val="26"/>
          <w:lang w:eastAsia="ar-SA"/>
        </w:rPr>
      </w:pPr>
    </w:p>
    <w:p w:rsidR="002E0D0B" w:rsidRPr="00B605BE" w:rsidRDefault="002E0D0B" w:rsidP="00227F39">
      <w:pPr>
        <w:widowControl/>
        <w:suppressAutoHyphens/>
        <w:autoSpaceDE/>
        <w:autoSpaceDN/>
        <w:adjustRightInd/>
        <w:spacing w:line="228" w:lineRule="auto"/>
        <w:ind w:firstLine="709"/>
        <w:jc w:val="both"/>
        <w:rPr>
          <w:rFonts w:eastAsia="Calibri"/>
          <w:sz w:val="26"/>
          <w:szCs w:val="26"/>
          <w:lang w:eastAsia="ar-SA"/>
        </w:rPr>
      </w:pPr>
      <w:r w:rsidRPr="00B605BE">
        <w:rPr>
          <w:rFonts w:eastAsia="Calibri"/>
          <w:sz w:val="26"/>
          <w:szCs w:val="26"/>
          <w:lang w:eastAsia="ar-SA"/>
        </w:rPr>
        <w:t>В рамках поставки аппаратно-программных комплексов должно быть поставлено предустановленное общесистемное программное обеспечение.</w:t>
      </w:r>
    </w:p>
    <w:p w:rsidR="002E0D0B" w:rsidRPr="00B605BE" w:rsidRDefault="002E0D0B" w:rsidP="00227F39">
      <w:pPr>
        <w:widowControl/>
        <w:suppressAutoHyphens/>
        <w:autoSpaceDE/>
        <w:autoSpaceDN/>
        <w:adjustRightInd/>
        <w:spacing w:line="228" w:lineRule="auto"/>
        <w:jc w:val="both"/>
        <w:rPr>
          <w:rFonts w:eastAsia="Calibri"/>
          <w:sz w:val="26"/>
          <w:szCs w:val="26"/>
          <w:lang w:eastAsia="ar-SA"/>
        </w:rPr>
      </w:pPr>
    </w:p>
    <w:p w:rsidR="002E0D0B" w:rsidRPr="00B605BE" w:rsidRDefault="002E0D0B" w:rsidP="002E0D0B">
      <w:pPr>
        <w:widowControl/>
        <w:suppressAutoHyphens/>
        <w:autoSpaceDE/>
        <w:autoSpaceDN/>
        <w:adjustRightInd/>
        <w:ind w:left="142" w:firstLine="709"/>
        <w:jc w:val="both"/>
        <w:rPr>
          <w:rFonts w:eastAsia="Calibri"/>
          <w:b/>
          <w:sz w:val="26"/>
          <w:szCs w:val="26"/>
          <w:lang w:eastAsia="ar-SA"/>
        </w:rPr>
      </w:pPr>
      <w:r w:rsidRPr="00B605BE">
        <w:rPr>
          <w:rFonts w:eastAsia="Calibri"/>
          <w:b/>
          <w:sz w:val="26"/>
          <w:szCs w:val="26"/>
          <w:lang w:eastAsia="ar-SA"/>
        </w:rPr>
        <w:t>4.1. Требования к общесистемному программному обеспечению</w:t>
      </w:r>
    </w:p>
    <w:p w:rsidR="002E0D0B" w:rsidRPr="00B605BE" w:rsidRDefault="002E0D0B" w:rsidP="002E0D0B">
      <w:pPr>
        <w:widowControl/>
        <w:suppressAutoHyphens/>
        <w:autoSpaceDE/>
        <w:autoSpaceDN/>
        <w:adjustRightInd/>
        <w:ind w:left="142" w:firstLine="709"/>
        <w:jc w:val="both"/>
        <w:rPr>
          <w:rFonts w:eastAsia="Calibri"/>
          <w:sz w:val="26"/>
          <w:szCs w:val="26"/>
          <w:lang w:eastAsia="ar-SA"/>
        </w:rPr>
      </w:pPr>
    </w:p>
    <w:p w:rsidR="002E0D0B" w:rsidRPr="00B605BE" w:rsidRDefault="002E0D0B" w:rsidP="002E0D0B">
      <w:pPr>
        <w:widowControl/>
        <w:suppressAutoHyphens/>
        <w:autoSpaceDE/>
        <w:autoSpaceDN/>
        <w:adjustRightInd/>
        <w:ind w:left="851"/>
        <w:jc w:val="both"/>
        <w:rPr>
          <w:rFonts w:eastAsia="Calibri"/>
          <w:b/>
          <w:sz w:val="26"/>
          <w:szCs w:val="26"/>
          <w:lang w:eastAsia="ar-SA"/>
        </w:rPr>
      </w:pPr>
      <w:r w:rsidRPr="00B605BE">
        <w:rPr>
          <w:rFonts w:eastAsia="Calibri"/>
          <w:b/>
          <w:sz w:val="26"/>
          <w:szCs w:val="26"/>
          <w:lang w:eastAsia="ar-SA"/>
        </w:rPr>
        <w:t>Таблица 3 – «Перечень поставляемого общесистемного программного обеспечения».</w:t>
      </w:r>
    </w:p>
    <w:p w:rsidR="002E0D0B" w:rsidRPr="00B605BE" w:rsidRDefault="002E0D0B" w:rsidP="002E0D0B">
      <w:pPr>
        <w:widowControl/>
        <w:suppressAutoHyphens/>
        <w:autoSpaceDE/>
        <w:autoSpaceDN/>
        <w:adjustRightInd/>
        <w:ind w:left="851"/>
        <w:jc w:val="both"/>
        <w:rPr>
          <w:rFonts w:eastAsia="Calibri"/>
          <w:sz w:val="26"/>
          <w:szCs w:val="26"/>
          <w:lang w:eastAsia="ar-SA"/>
        </w:rPr>
      </w:pPr>
    </w:p>
    <w:tbl>
      <w:tblPr>
        <w:tblW w:w="5000" w:type="pct"/>
        <w:tblInd w:w="93" w:type="dxa"/>
        <w:tblLayout w:type="fixed"/>
        <w:tblLook w:val="00A0" w:firstRow="1" w:lastRow="0" w:firstColumn="1" w:lastColumn="0" w:noHBand="0" w:noVBand="0"/>
      </w:tblPr>
      <w:tblGrid>
        <w:gridCol w:w="866"/>
        <w:gridCol w:w="5169"/>
        <w:gridCol w:w="2176"/>
        <w:gridCol w:w="1641"/>
      </w:tblGrid>
      <w:tr w:rsidR="002E0D0B" w:rsidRPr="00B605BE" w:rsidTr="002E0D0B">
        <w:trPr>
          <w:trHeight w:val="822"/>
          <w:tblHeader/>
        </w:trPr>
        <w:tc>
          <w:tcPr>
            <w:tcW w:w="866" w:type="dxa"/>
            <w:tcBorders>
              <w:top w:val="single" w:sz="4" w:space="0" w:color="auto"/>
              <w:left w:val="single" w:sz="4" w:space="0" w:color="auto"/>
              <w:bottom w:val="single" w:sz="4" w:space="0" w:color="auto"/>
              <w:right w:val="single" w:sz="4" w:space="0" w:color="auto"/>
            </w:tcBorders>
            <w:shd w:val="clear" w:color="000000" w:fill="BFBFBF"/>
            <w:vAlign w:val="center"/>
          </w:tcPr>
          <w:p w:rsidR="002E0D0B" w:rsidRPr="00B605BE" w:rsidRDefault="002E0D0B" w:rsidP="002E0D0B">
            <w:pPr>
              <w:widowControl/>
              <w:autoSpaceDE/>
              <w:autoSpaceDN/>
              <w:adjustRightInd/>
              <w:jc w:val="center"/>
              <w:rPr>
                <w:rFonts w:eastAsia="Calibri"/>
                <w:b/>
                <w:bCs/>
                <w:sz w:val="26"/>
                <w:szCs w:val="26"/>
              </w:rPr>
            </w:pPr>
            <w:r w:rsidRPr="00B605BE">
              <w:rPr>
                <w:rFonts w:eastAsia="Calibri"/>
                <w:b/>
                <w:bCs/>
                <w:sz w:val="26"/>
                <w:szCs w:val="26"/>
              </w:rPr>
              <w:t>№</w:t>
            </w:r>
          </w:p>
        </w:tc>
        <w:tc>
          <w:tcPr>
            <w:tcW w:w="5169" w:type="dxa"/>
            <w:tcBorders>
              <w:top w:val="single" w:sz="4" w:space="0" w:color="auto"/>
              <w:left w:val="single" w:sz="4" w:space="0" w:color="auto"/>
              <w:bottom w:val="single" w:sz="4" w:space="0" w:color="auto"/>
              <w:right w:val="single" w:sz="4" w:space="0" w:color="auto"/>
            </w:tcBorders>
            <w:shd w:val="clear" w:color="000000" w:fill="BFBFBF"/>
            <w:vAlign w:val="center"/>
          </w:tcPr>
          <w:p w:rsidR="002E0D0B" w:rsidRPr="00B605BE" w:rsidRDefault="002E0D0B" w:rsidP="002E0D0B">
            <w:pPr>
              <w:widowControl/>
              <w:autoSpaceDE/>
              <w:autoSpaceDN/>
              <w:adjustRightInd/>
              <w:jc w:val="center"/>
              <w:rPr>
                <w:rFonts w:eastAsia="Calibri"/>
                <w:b/>
                <w:bCs/>
                <w:sz w:val="26"/>
                <w:szCs w:val="26"/>
              </w:rPr>
            </w:pPr>
            <w:r w:rsidRPr="00B605BE">
              <w:rPr>
                <w:rFonts w:eastAsia="Calibri"/>
                <w:b/>
                <w:bCs/>
                <w:sz w:val="26"/>
                <w:szCs w:val="26"/>
              </w:rPr>
              <w:t>Наименование</w:t>
            </w:r>
          </w:p>
        </w:tc>
        <w:tc>
          <w:tcPr>
            <w:tcW w:w="2176" w:type="dxa"/>
            <w:tcBorders>
              <w:top w:val="single" w:sz="4" w:space="0" w:color="auto"/>
              <w:left w:val="single" w:sz="4" w:space="0" w:color="auto"/>
              <w:bottom w:val="single" w:sz="4" w:space="0" w:color="auto"/>
              <w:right w:val="single" w:sz="4" w:space="0" w:color="auto"/>
            </w:tcBorders>
            <w:shd w:val="clear" w:color="000000" w:fill="BFBFBF"/>
            <w:vAlign w:val="center"/>
          </w:tcPr>
          <w:p w:rsidR="002E0D0B" w:rsidRPr="00B605BE" w:rsidRDefault="002E0D0B" w:rsidP="002E0D0B">
            <w:pPr>
              <w:widowControl/>
              <w:autoSpaceDE/>
              <w:autoSpaceDN/>
              <w:adjustRightInd/>
              <w:jc w:val="center"/>
              <w:rPr>
                <w:rFonts w:eastAsia="Calibri"/>
                <w:b/>
                <w:bCs/>
                <w:sz w:val="26"/>
                <w:szCs w:val="26"/>
              </w:rPr>
            </w:pPr>
            <w:r w:rsidRPr="00B605BE">
              <w:rPr>
                <w:rFonts w:eastAsia="Calibri"/>
                <w:b/>
                <w:bCs/>
                <w:sz w:val="26"/>
                <w:szCs w:val="26"/>
              </w:rPr>
              <w:t>Единица измерения</w:t>
            </w:r>
          </w:p>
        </w:tc>
        <w:tc>
          <w:tcPr>
            <w:tcW w:w="1641" w:type="dxa"/>
            <w:tcBorders>
              <w:top w:val="single" w:sz="4" w:space="0" w:color="auto"/>
              <w:left w:val="single" w:sz="4" w:space="0" w:color="auto"/>
              <w:bottom w:val="single" w:sz="4" w:space="0" w:color="auto"/>
              <w:right w:val="single" w:sz="4" w:space="0" w:color="auto"/>
            </w:tcBorders>
            <w:shd w:val="clear" w:color="000000" w:fill="BFBFBF"/>
            <w:vAlign w:val="center"/>
          </w:tcPr>
          <w:p w:rsidR="002E0D0B" w:rsidRPr="00B605BE" w:rsidRDefault="002E0D0B" w:rsidP="002E0D0B">
            <w:pPr>
              <w:widowControl/>
              <w:autoSpaceDE/>
              <w:autoSpaceDN/>
              <w:adjustRightInd/>
              <w:jc w:val="center"/>
              <w:rPr>
                <w:rFonts w:eastAsia="Calibri"/>
                <w:b/>
                <w:bCs/>
                <w:sz w:val="26"/>
                <w:szCs w:val="26"/>
              </w:rPr>
            </w:pPr>
            <w:r w:rsidRPr="00B605BE">
              <w:rPr>
                <w:rFonts w:eastAsia="Calibri"/>
                <w:b/>
                <w:bCs/>
                <w:sz w:val="26"/>
                <w:szCs w:val="26"/>
              </w:rPr>
              <w:t>Количество</w:t>
            </w:r>
          </w:p>
        </w:tc>
      </w:tr>
      <w:tr w:rsidR="002E0D0B" w:rsidRPr="00B605BE"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b/>
                <w:bCs/>
                <w:sz w:val="26"/>
                <w:szCs w:val="26"/>
              </w:rPr>
            </w:pPr>
          </w:p>
        </w:tc>
        <w:tc>
          <w:tcPr>
            <w:tcW w:w="5169"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b/>
                <w:sz w:val="26"/>
                <w:szCs w:val="26"/>
              </w:rPr>
            </w:pPr>
            <w:r w:rsidRPr="00B605BE">
              <w:rPr>
                <w:rFonts w:eastAsia="Calibri"/>
                <w:b/>
                <w:sz w:val="26"/>
                <w:szCs w:val="26"/>
              </w:rPr>
              <w:t>МЦОД на время апробации</w:t>
            </w:r>
          </w:p>
        </w:tc>
        <w:tc>
          <w:tcPr>
            <w:tcW w:w="217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sz w:val="26"/>
                <w:szCs w:val="26"/>
              </w:rPr>
            </w:pP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sz w:val="26"/>
                <w:szCs w:val="26"/>
              </w:rPr>
            </w:pPr>
          </w:p>
        </w:tc>
      </w:tr>
      <w:tr w:rsidR="002E0D0B" w:rsidRPr="00B605BE"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b/>
                <w:bCs/>
                <w:sz w:val="26"/>
                <w:szCs w:val="26"/>
              </w:rPr>
            </w:pPr>
            <w:r w:rsidRPr="00B605BE">
              <w:rPr>
                <w:rFonts w:eastAsia="Calibri"/>
                <w:b/>
                <w:bCs/>
                <w:sz w:val="26"/>
                <w:szCs w:val="26"/>
              </w:rPr>
              <w:t>1</w:t>
            </w:r>
          </w:p>
        </w:tc>
        <w:tc>
          <w:tcPr>
            <w:tcW w:w="5169"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suppressAutoHyphens/>
              <w:autoSpaceDE/>
              <w:autoSpaceDN/>
              <w:adjustRightInd/>
              <w:rPr>
                <w:rFonts w:eastAsia="Calibri"/>
                <w:b/>
                <w:bCs/>
                <w:sz w:val="26"/>
                <w:szCs w:val="26"/>
                <w:lang w:eastAsia="ar-SA"/>
              </w:rPr>
            </w:pPr>
            <w:r w:rsidRPr="00B605BE">
              <w:rPr>
                <w:rFonts w:eastAsia="Calibri"/>
                <w:b/>
                <w:bCs/>
                <w:sz w:val="26"/>
                <w:szCs w:val="26"/>
                <w:lang w:eastAsia="ar-SA"/>
              </w:rPr>
              <w:t>Программное обеспечение виртуализации:</w:t>
            </w:r>
          </w:p>
        </w:tc>
        <w:tc>
          <w:tcPr>
            <w:tcW w:w="217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b/>
                <w:bCs/>
                <w:sz w:val="26"/>
                <w:szCs w:val="26"/>
                <w:lang w:eastAsia="ar-SA"/>
              </w:rPr>
            </w:pPr>
            <w:r w:rsidRPr="00B605BE">
              <w:rPr>
                <w:rFonts w:eastAsia="Calibri"/>
                <w:b/>
                <w:bCs/>
                <w:sz w:val="26"/>
                <w:szCs w:val="26"/>
                <w:lang w:eastAsia="ar-SA"/>
              </w:rPr>
              <w:t>комплект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b/>
                <w:bCs/>
                <w:sz w:val="26"/>
                <w:szCs w:val="26"/>
                <w:lang w:eastAsia="ar-SA"/>
              </w:rPr>
            </w:pPr>
            <w:r w:rsidRPr="00B605BE">
              <w:rPr>
                <w:rFonts w:eastAsia="Calibri"/>
                <w:b/>
                <w:bCs/>
                <w:sz w:val="26"/>
                <w:szCs w:val="26"/>
                <w:lang w:eastAsia="ar-SA"/>
              </w:rPr>
              <w:t>1</w:t>
            </w:r>
          </w:p>
        </w:tc>
      </w:tr>
      <w:tr w:rsidR="002E0D0B" w:rsidRPr="00B605BE"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bCs/>
                <w:sz w:val="26"/>
                <w:szCs w:val="26"/>
              </w:rPr>
            </w:pPr>
            <w:r w:rsidRPr="00B605BE">
              <w:rPr>
                <w:rFonts w:eastAsia="Calibri"/>
                <w:bCs/>
                <w:sz w:val="26"/>
                <w:szCs w:val="26"/>
              </w:rPr>
              <w:t>1.1</w:t>
            </w:r>
          </w:p>
        </w:tc>
        <w:tc>
          <w:tcPr>
            <w:tcW w:w="5169"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rPr>
                <w:rFonts w:eastAsia="Calibri"/>
                <w:sz w:val="26"/>
                <w:szCs w:val="26"/>
                <w:lang w:val="en-US" w:eastAsia="ar-SA"/>
              </w:rPr>
            </w:pPr>
            <w:r w:rsidRPr="00B605BE">
              <w:rPr>
                <w:rFonts w:eastAsia="Calibri"/>
                <w:sz w:val="26"/>
                <w:szCs w:val="26"/>
                <w:lang w:eastAsia="ar-SA"/>
              </w:rPr>
              <w:t>Лицензия</w:t>
            </w:r>
            <w:r w:rsidRPr="00B605BE">
              <w:rPr>
                <w:rFonts w:eastAsia="Calibri"/>
                <w:sz w:val="26"/>
                <w:szCs w:val="26"/>
                <w:lang w:val="en-US" w:eastAsia="ar-SA"/>
              </w:rPr>
              <w:t xml:space="preserve"> VPP L4 VMware </w:t>
            </w:r>
            <w:proofErr w:type="spellStart"/>
            <w:r w:rsidRPr="00B605BE">
              <w:rPr>
                <w:rFonts w:eastAsia="Calibri"/>
                <w:sz w:val="26"/>
                <w:szCs w:val="26"/>
                <w:lang w:val="en-US" w:eastAsia="ar-SA"/>
              </w:rPr>
              <w:t>vSphere</w:t>
            </w:r>
            <w:proofErr w:type="spellEnd"/>
            <w:r w:rsidRPr="00B605BE">
              <w:rPr>
                <w:rFonts w:eastAsia="Calibri"/>
                <w:sz w:val="26"/>
                <w:szCs w:val="26"/>
                <w:lang w:val="en-US" w:eastAsia="ar-SA"/>
              </w:rPr>
              <w:t xml:space="preserve"> 5 Enterprise Plus for 1 processor (with 96 GB </w:t>
            </w:r>
            <w:proofErr w:type="spellStart"/>
            <w:r w:rsidRPr="00B605BE">
              <w:rPr>
                <w:rFonts w:eastAsia="Calibri"/>
                <w:sz w:val="26"/>
                <w:szCs w:val="26"/>
                <w:lang w:val="en-US" w:eastAsia="ar-SA"/>
              </w:rPr>
              <w:t>vRAM</w:t>
            </w:r>
            <w:proofErr w:type="spellEnd"/>
            <w:r w:rsidRPr="00B605BE">
              <w:rPr>
                <w:rFonts w:eastAsia="Calibri"/>
                <w:sz w:val="26"/>
                <w:szCs w:val="26"/>
                <w:lang w:val="en-US" w:eastAsia="ar-SA"/>
              </w:rPr>
              <w:t xml:space="preserve"> entitlement per processor) </w:t>
            </w:r>
            <w:r w:rsidRPr="00B605BE">
              <w:rPr>
                <w:rFonts w:eastAsia="Calibri"/>
                <w:sz w:val="26"/>
                <w:szCs w:val="26"/>
                <w:lang w:eastAsia="ar-SA"/>
              </w:rPr>
              <w:t>или</w:t>
            </w:r>
            <w:r w:rsidRPr="00B605BE">
              <w:rPr>
                <w:rFonts w:eastAsia="Calibri"/>
                <w:sz w:val="26"/>
                <w:szCs w:val="26"/>
                <w:lang w:val="en-US" w:eastAsia="ar-SA"/>
              </w:rPr>
              <w:t xml:space="preserve"> </w:t>
            </w:r>
            <w:r w:rsidRPr="00B605BE">
              <w:rPr>
                <w:rFonts w:eastAsia="Calibri"/>
                <w:sz w:val="26"/>
                <w:szCs w:val="26"/>
                <w:lang w:eastAsia="ar-SA"/>
              </w:rPr>
              <w:t>аналогичная</w:t>
            </w:r>
          </w:p>
        </w:tc>
        <w:tc>
          <w:tcPr>
            <w:tcW w:w="2176"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eastAsia="ar-SA"/>
              </w:rPr>
            </w:pPr>
            <w:r w:rsidRPr="00B605BE">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eastAsia="ar-SA"/>
              </w:rPr>
            </w:pPr>
            <w:r w:rsidRPr="00B605BE">
              <w:rPr>
                <w:rFonts w:eastAsia="Calibri"/>
                <w:sz w:val="26"/>
                <w:szCs w:val="26"/>
                <w:lang w:eastAsia="ar-SA"/>
              </w:rPr>
              <w:t>6</w:t>
            </w:r>
          </w:p>
        </w:tc>
      </w:tr>
      <w:tr w:rsidR="002E0D0B" w:rsidRPr="00B605BE"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bCs/>
                <w:sz w:val="26"/>
                <w:szCs w:val="26"/>
              </w:rPr>
            </w:pPr>
            <w:r w:rsidRPr="00B605BE">
              <w:rPr>
                <w:rFonts w:eastAsia="Calibri"/>
                <w:bCs/>
                <w:sz w:val="26"/>
                <w:szCs w:val="26"/>
              </w:rPr>
              <w:t>1.2</w:t>
            </w:r>
          </w:p>
        </w:tc>
        <w:tc>
          <w:tcPr>
            <w:tcW w:w="5169"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rPr>
                <w:rFonts w:eastAsia="Calibri"/>
                <w:sz w:val="26"/>
                <w:szCs w:val="26"/>
                <w:lang w:val="en-US" w:eastAsia="ar-SA"/>
              </w:rPr>
            </w:pPr>
            <w:r w:rsidRPr="00B605BE">
              <w:rPr>
                <w:rFonts w:eastAsia="Calibri"/>
                <w:sz w:val="26"/>
                <w:szCs w:val="26"/>
                <w:lang w:eastAsia="ar-SA"/>
              </w:rPr>
              <w:t>Поддержка</w:t>
            </w:r>
            <w:r w:rsidRPr="00B605BE">
              <w:rPr>
                <w:rFonts w:eastAsia="Calibri"/>
                <w:sz w:val="26"/>
                <w:szCs w:val="26"/>
                <w:lang w:val="en-US" w:eastAsia="ar-SA"/>
              </w:rPr>
              <w:t xml:space="preserve"> Production Support/Subscription for VMware </w:t>
            </w:r>
            <w:proofErr w:type="spellStart"/>
            <w:r w:rsidRPr="00B605BE">
              <w:rPr>
                <w:rFonts w:eastAsia="Calibri"/>
                <w:sz w:val="26"/>
                <w:szCs w:val="26"/>
                <w:lang w:val="en-US" w:eastAsia="ar-SA"/>
              </w:rPr>
              <w:t>vSphere</w:t>
            </w:r>
            <w:proofErr w:type="spellEnd"/>
            <w:r w:rsidRPr="00B605BE">
              <w:rPr>
                <w:rFonts w:eastAsia="Calibri"/>
                <w:sz w:val="26"/>
                <w:szCs w:val="26"/>
                <w:lang w:val="en-US" w:eastAsia="ar-SA"/>
              </w:rPr>
              <w:t xml:space="preserve"> 5 Enterprise Plus for 1 processor for 1 year </w:t>
            </w:r>
            <w:r w:rsidRPr="00B605BE">
              <w:rPr>
                <w:rFonts w:eastAsia="Calibri"/>
                <w:sz w:val="26"/>
                <w:szCs w:val="26"/>
                <w:lang w:eastAsia="ar-SA"/>
              </w:rPr>
              <w:t>или</w:t>
            </w:r>
            <w:r w:rsidRPr="00B605BE">
              <w:rPr>
                <w:rFonts w:eastAsia="Calibri"/>
                <w:sz w:val="26"/>
                <w:szCs w:val="26"/>
                <w:lang w:val="en-US" w:eastAsia="ar-SA"/>
              </w:rPr>
              <w:t xml:space="preserve"> </w:t>
            </w:r>
            <w:r w:rsidRPr="00B605BE">
              <w:rPr>
                <w:rFonts w:eastAsia="Calibri"/>
                <w:sz w:val="26"/>
                <w:szCs w:val="26"/>
                <w:lang w:eastAsia="ar-SA"/>
              </w:rPr>
              <w:t>аналогичная</w:t>
            </w:r>
          </w:p>
        </w:tc>
        <w:tc>
          <w:tcPr>
            <w:tcW w:w="2176"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eastAsia="ar-SA"/>
              </w:rPr>
            </w:pPr>
            <w:r w:rsidRPr="00B605BE">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eastAsia="ar-SA"/>
              </w:rPr>
            </w:pPr>
            <w:r w:rsidRPr="00B605BE">
              <w:rPr>
                <w:rFonts w:eastAsia="Calibri"/>
                <w:sz w:val="26"/>
                <w:szCs w:val="26"/>
                <w:lang w:eastAsia="ar-SA"/>
              </w:rPr>
              <w:t>6</w:t>
            </w:r>
          </w:p>
        </w:tc>
      </w:tr>
      <w:tr w:rsidR="002E0D0B" w:rsidRPr="00B605BE"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bCs/>
                <w:sz w:val="26"/>
                <w:szCs w:val="26"/>
              </w:rPr>
            </w:pPr>
            <w:r w:rsidRPr="00B605BE">
              <w:rPr>
                <w:rFonts w:eastAsia="Calibri"/>
                <w:bCs/>
                <w:sz w:val="26"/>
                <w:szCs w:val="26"/>
              </w:rPr>
              <w:t>1.3</w:t>
            </w:r>
          </w:p>
        </w:tc>
        <w:tc>
          <w:tcPr>
            <w:tcW w:w="5169"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rPr>
                <w:rFonts w:eastAsia="Calibri"/>
                <w:sz w:val="26"/>
                <w:szCs w:val="26"/>
                <w:lang w:val="en-US" w:eastAsia="ar-SA"/>
              </w:rPr>
            </w:pPr>
            <w:r w:rsidRPr="00B605BE">
              <w:rPr>
                <w:rFonts w:eastAsia="Calibri"/>
                <w:sz w:val="26"/>
                <w:szCs w:val="26"/>
                <w:lang w:eastAsia="ar-SA"/>
              </w:rPr>
              <w:t>Лицензия</w:t>
            </w:r>
            <w:r w:rsidRPr="00B605BE">
              <w:rPr>
                <w:rFonts w:eastAsia="Calibri"/>
                <w:sz w:val="26"/>
                <w:szCs w:val="26"/>
                <w:lang w:val="en-US" w:eastAsia="ar-SA"/>
              </w:rPr>
              <w:t xml:space="preserve"> VPP L4 VMware </w:t>
            </w:r>
            <w:proofErr w:type="spellStart"/>
            <w:r w:rsidRPr="00B605BE">
              <w:rPr>
                <w:rFonts w:eastAsia="Calibri"/>
                <w:sz w:val="26"/>
                <w:szCs w:val="26"/>
                <w:lang w:val="en-US" w:eastAsia="ar-SA"/>
              </w:rPr>
              <w:t>vCenter</w:t>
            </w:r>
            <w:proofErr w:type="spellEnd"/>
            <w:r w:rsidRPr="00B605BE">
              <w:rPr>
                <w:rFonts w:eastAsia="Calibri"/>
                <w:sz w:val="26"/>
                <w:szCs w:val="26"/>
                <w:lang w:val="en-US" w:eastAsia="ar-SA"/>
              </w:rPr>
              <w:t xml:space="preserve"> Server 5 Standard for </w:t>
            </w:r>
            <w:proofErr w:type="spellStart"/>
            <w:r w:rsidRPr="00B605BE">
              <w:rPr>
                <w:rFonts w:eastAsia="Calibri"/>
                <w:sz w:val="26"/>
                <w:szCs w:val="26"/>
                <w:lang w:val="en-US" w:eastAsia="ar-SA"/>
              </w:rPr>
              <w:t>vSphere</w:t>
            </w:r>
            <w:proofErr w:type="spellEnd"/>
            <w:r w:rsidRPr="00B605BE">
              <w:rPr>
                <w:rFonts w:eastAsia="Calibri"/>
                <w:sz w:val="26"/>
                <w:szCs w:val="26"/>
                <w:lang w:val="en-US" w:eastAsia="ar-SA"/>
              </w:rPr>
              <w:t xml:space="preserve"> 5 (Per Instance) </w:t>
            </w:r>
            <w:r w:rsidRPr="00B605BE">
              <w:rPr>
                <w:rFonts w:eastAsia="Calibri"/>
                <w:sz w:val="26"/>
                <w:szCs w:val="26"/>
                <w:lang w:eastAsia="ar-SA"/>
              </w:rPr>
              <w:t>или</w:t>
            </w:r>
            <w:r w:rsidRPr="00B605BE">
              <w:rPr>
                <w:rFonts w:eastAsia="Calibri"/>
                <w:sz w:val="26"/>
                <w:szCs w:val="26"/>
                <w:lang w:val="en-US" w:eastAsia="ar-SA"/>
              </w:rPr>
              <w:t xml:space="preserve"> </w:t>
            </w:r>
            <w:r w:rsidRPr="00B605BE">
              <w:rPr>
                <w:rFonts w:eastAsia="Calibri"/>
                <w:sz w:val="26"/>
                <w:szCs w:val="26"/>
                <w:lang w:eastAsia="ar-SA"/>
              </w:rPr>
              <w:t>аналогичная</w:t>
            </w:r>
          </w:p>
        </w:tc>
        <w:tc>
          <w:tcPr>
            <w:tcW w:w="2176"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eastAsia="ar-SA"/>
              </w:rPr>
            </w:pPr>
            <w:r w:rsidRPr="00B605BE">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eastAsia="ar-SA"/>
              </w:rPr>
            </w:pPr>
            <w:r w:rsidRPr="00B605BE">
              <w:rPr>
                <w:rFonts w:eastAsia="Calibri"/>
                <w:sz w:val="26"/>
                <w:szCs w:val="26"/>
                <w:lang w:eastAsia="ar-SA"/>
              </w:rPr>
              <w:t>1</w:t>
            </w:r>
          </w:p>
        </w:tc>
      </w:tr>
      <w:tr w:rsidR="002E0D0B" w:rsidRPr="00B605BE" w:rsidTr="002E0D0B">
        <w:trPr>
          <w:trHeight w:val="822"/>
        </w:trPr>
        <w:tc>
          <w:tcPr>
            <w:tcW w:w="866" w:type="dxa"/>
            <w:tcBorders>
              <w:top w:val="nil"/>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bCs/>
                <w:sz w:val="26"/>
                <w:szCs w:val="26"/>
              </w:rPr>
            </w:pPr>
            <w:r w:rsidRPr="00B605BE">
              <w:rPr>
                <w:rFonts w:eastAsia="Calibri"/>
                <w:bCs/>
                <w:sz w:val="26"/>
                <w:szCs w:val="26"/>
              </w:rPr>
              <w:t>1.4</w:t>
            </w:r>
          </w:p>
        </w:tc>
        <w:tc>
          <w:tcPr>
            <w:tcW w:w="5169" w:type="dxa"/>
            <w:tcBorders>
              <w:top w:val="nil"/>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rPr>
                <w:rFonts w:eastAsia="Calibri"/>
                <w:sz w:val="26"/>
                <w:szCs w:val="26"/>
                <w:lang w:val="en-US" w:eastAsia="ar-SA"/>
              </w:rPr>
            </w:pPr>
            <w:r w:rsidRPr="00B605BE">
              <w:rPr>
                <w:rFonts w:eastAsia="Calibri"/>
                <w:sz w:val="26"/>
                <w:szCs w:val="26"/>
                <w:lang w:eastAsia="ar-SA"/>
              </w:rPr>
              <w:t>Поддержка</w:t>
            </w:r>
            <w:r w:rsidRPr="00B605BE">
              <w:rPr>
                <w:rFonts w:eastAsia="Calibri"/>
                <w:sz w:val="26"/>
                <w:szCs w:val="26"/>
                <w:lang w:val="en-US" w:eastAsia="ar-SA"/>
              </w:rPr>
              <w:t xml:space="preserve"> Production Support/Subscription for </w:t>
            </w:r>
            <w:proofErr w:type="spellStart"/>
            <w:r w:rsidRPr="00B605BE">
              <w:rPr>
                <w:rFonts w:eastAsia="Calibri"/>
                <w:sz w:val="26"/>
                <w:szCs w:val="26"/>
                <w:lang w:val="en-US" w:eastAsia="ar-SA"/>
              </w:rPr>
              <w:t>vCenter</w:t>
            </w:r>
            <w:proofErr w:type="spellEnd"/>
            <w:r w:rsidRPr="00B605BE">
              <w:rPr>
                <w:rFonts w:eastAsia="Calibri"/>
                <w:sz w:val="26"/>
                <w:szCs w:val="26"/>
                <w:lang w:val="en-US" w:eastAsia="ar-SA"/>
              </w:rPr>
              <w:t xml:space="preserve"> Server 5 Standard for </w:t>
            </w:r>
            <w:proofErr w:type="spellStart"/>
            <w:r w:rsidRPr="00B605BE">
              <w:rPr>
                <w:rFonts w:eastAsia="Calibri"/>
                <w:sz w:val="26"/>
                <w:szCs w:val="26"/>
                <w:lang w:val="en-US" w:eastAsia="ar-SA"/>
              </w:rPr>
              <w:t>vSphere</w:t>
            </w:r>
            <w:proofErr w:type="spellEnd"/>
            <w:r w:rsidRPr="00B605BE">
              <w:rPr>
                <w:rFonts w:eastAsia="Calibri"/>
                <w:sz w:val="26"/>
                <w:szCs w:val="26"/>
                <w:lang w:val="en-US" w:eastAsia="ar-SA"/>
              </w:rPr>
              <w:t xml:space="preserve"> 5 for 1 Year </w:t>
            </w:r>
            <w:r w:rsidRPr="00B605BE">
              <w:rPr>
                <w:rFonts w:eastAsia="Calibri"/>
                <w:sz w:val="26"/>
                <w:szCs w:val="26"/>
                <w:lang w:eastAsia="ar-SA"/>
              </w:rPr>
              <w:t>или</w:t>
            </w:r>
            <w:r w:rsidRPr="00B605BE">
              <w:rPr>
                <w:rFonts w:eastAsia="Calibri"/>
                <w:sz w:val="26"/>
                <w:szCs w:val="26"/>
                <w:lang w:val="en-US" w:eastAsia="ar-SA"/>
              </w:rPr>
              <w:t xml:space="preserve"> </w:t>
            </w:r>
            <w:r w:rsidRPr="00B605BE">
              <w:rPr>
                <w:rFonts w:eastAsia="Calibri"/>
                <w:sz w:val="26"/>
                <w:szCs w:val="26"/>
                <w:lang w:eastAsia="ar-SA"/>
              </w:rPr>
              <w:t>аналогичная</w:t>
            </w:r>
          </w:p>
        </w:tc>
        <w:tc>
          <w:tcPr>
            <w:tcW w:w="2176"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eastAsia="ar-SA"/>
              </w:rPr>
            </w:pPr>
            <w:r w:rsidRPr="00B605BE">
              <w:rPr>
                <w:rFonts w:eastAsia="Calibri"/>
                <w:sz w:val="26"/>
                <w:szCs w:val="26"/>
                <w:lang w:eastAsia="ar-SA"/>
              </w:rPr>
              <w:t>шт.</w:t>
            </w:r>
          </w:p>
        </w:tc>
        <w:tc>
          <w:tcPr>
            <w:tcW w:w="1641" w:type="dxa"/>
            <w:tcBorders>
              <w:top w:val="nil"/>
              <w:left w:val="single" w:sz="4" w:space="0" w:color="auto"/>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eastAsia="ar-SA"/>
              </w:rPr>
            </w:pPr>
            <w:r w:rsidRPr="00B605BE">
              <w:rPr>
                <w:rFonts w:eastAsia="Calibri"/>
                <w:sz w:val="26"/>
                <w:szCs w:val="26"/>
                <w:lang w:eastAsia="ar-SA"/>
              </w:rPr>
              <w:t>1</w:t>
            </w:r>
          </w:p>
        </w:tc>
      </w:tr>
      <w:tr w:rsidR="002E0D0B" w:rsidRPr="00B605BE" w:rsidTr="002E0D0B">
        <w:trPr>
          <w:trHeight w:val="822"/>
        </w:trPr>
        <w:tc>
          <w:tcPr>
            <w:tcW w:w="866" w:type="dxa"/>
            <w:tcBorders>
              <w:top w:val="nil"/>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b/>
                <w:bCs/>
                <w:sz w:val="26"/>
                <w:szCs w:val="26"/>
              </w:rPr>
            </w:pPr>
            <w:r w:rsidRPr="00B605BE">
              <w:rPr>
                <w:rFonts w:eastAsia="Calibri"/>
                <w:b/>
                <w:bCs/>
                <w:sz w:val="26"/>
                <w:szCs w:val="26"/>
              </w:rPr>
              <w:t>2</w:t>
            </w:r>
          </w:p>
        </w:tc>
        <w:tc>
          <w:tcPr>
            <w:tcW w:w="5169" w:type="dxa"/>
            <w:tcBorders>
              <w:top w:val="nil"/>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rPr>
                <w:rFonts w:eastAsia="Calibri"/>
                <w:b/>
                <w:bCs/>
                <w:sz w:val="26"/>
                <w:szCs w:val="26"/>
                <w:lang w:eastAsia="ar-SA"/>
              </w:rPr>
            </w:pPr>
            <w:r w:rsidRPr="00B605BE">
              <w:rPr>
                <w:rFonts w:eastAsia="Calibri"/>
                <w:b/>
                <w:bCs/>
                <w:sz w:val="26"/>
                <w:szCs w:val="26"/>
                <w:lang w:eastAsia="ar-SA"/>
              </w:rPr>
              <w:t>Программное обеспечение резервного копирования:</w:t>
            </w:r>
          </w:p>
        </w:tc>
        <w:tc>
          <w:tcPr>
            <w:tcW w:w="2176"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b/>
                <w:bCs/>
                <w:sz w:val="26"/>
                <w:szCs w:val="26"/>
                <w:lang w:eastAsia="ar-SA"/>
              </w:rPr>
            </w:pPr>
            <w:r w:rsidRPr="00B605BE">
              <w:rPr>
                <w:rFonts w:eastAsia="Calibri"/>
                <w:b/>
                <w:bCs/>
                <w:sz w:val="26"/>
                <w:szCs w:val="26"/>
                <w:lang w:eastAsia="ar-SA"/>
              </w:rPr>
              <w:t>комплект</w:t>
            </w:r>
          </w:p>
        </w:tc>
        <w:tc>
          <w:tcPr>
            <w:tcW w:w="1641" w:type="dxa"/>
            <w:tcBorders>
              <w:top w:val="nil"/>
              <w:left w:val="single" w:sz="4" w:space="0" w:color="auto"/>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b/>
                <w:bCs/>
                <w:sz w:val="26"/>
                <w:szCs w:val="26"/>
                <w:lang w:eastAsia="ar-SA"/>
              </w:rPr>
            </w:pPr>
            <w:r w:rsidRPr="00B605BE">
              <w:rPr>
                <w:rFonts w:eastAsia="Calibri"/>
                <w:b/>
                <w:bCs/>
                <w:sz w:val="26"/>
                <w:szCs w:val="26"/>
                <w:lang w:eastAsia="ar-SA"/>
              </w:rPr>
              <w:t>1</w:t>
            </w:r>
          </w:p>
        </w:tc>
      </w:tr>
      <w:tr w:rsidR="002E0D0B" w:rsidRPr="00B605BE" w:rsidTr="002E0D0B">
        <w:trPr>
          <w:trHeight w:val="822"/>
        </w:trPr>
        <w:tc>
          <w:tcPr>
            <w:tcW w:w="866" w:type="dxa"/>
            <w:tcBorders>
              <w:top w:val="nil"/>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bCs/>
                <w:sz w:val="26"/>
                <w:szCs w:val="26"/>
              </w:rPr>
            </w:pPr>
            <w:r w:rsidRPr="00B605BE">
              <w:rPr>
                <w:rFonts w:eastAsia="Calibri"/>
                <w:bCs/>
                <w:sz w:val="26"/>
                <w:szCs w:val="26"/>
              </w:rPr>
              <w:t>2.1</w:t>
            </w:r>
          </w:p>
        </w:tc>
        <w:tc>
          <w:tcPr>
            <w:tcW w:w="5169" w:type="dxa"/>
            <w:tcBorders>
              <w:top w:val="nil"/>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rPr>
                <w:rFonts w:eastAsia="Calibri"/>
                <w:sz w:val="26"/>
                <w:szCs w:val="26"/>
                <w:lang w:val="en-US" w:eastAsia="ar-SA"/>
              </w:rPr>
            </w:pPr>
            <w:r w:rsidRPr="00B605BE">
              <w:rPr>
                <w:rFonts w:eastAsia="Calibri"/>
                <w:sz w:val="26"/>
                <w:szCs w:val="26"/>
                <w:lang w:eastAsia="ar-SA"/>
              </w:rPr>
              <w:t>Лицензия</w:t>
            </w:r>
            <w:r w:rsidRPr="00B605BE">
              <w:rPr>
                <w:rFonts w:eastAsia="Calibri"/>
                <w:sz w:val="26"/>
                <w:szCs w:val="26"/>
                <w:lang w:val="en-US" w:eastAsia="ar-SA"/>
              </w:rPr>
              <w:t xml:space="preserve"> </w:t>
            </w:r>
            <w:r w:rsidRPr="00B605BE">
              <w:rPr>
                <w:rFonts w:eastAsia="Calibri"/>
                <w:sz w:val="26"/>
                <w:szCs w:val="26"/>
                <w:lang w:eastAsia="ar-SA"/>
              </w:rPr>
              <w:t>и</w:t>
            </w:r>
            <w:r w:rsidRPr="00B605BE">
              <w:rPr>
                <w:rFonts w:eastAsia="Calibri"/>
                <w:sz w:val="26"/>
                <w:szCs w:val="26"/>
                <w:lang w:val="en-US" w:eastAsia="ar-SA"/>
              </w:rPr>
              <w:t xml:space="preserve"> </w:t>
            </w:r>
            <w:r w:rsidRPr="00B605BE">
              <w:rPr>
                <w:rFonts w:eastAsia="Calibri"/>
                <w:sz w:val="26"/>
                <w:szCs w:val="26"/>
                <w:lang w:eastAsia="ar-SA"/>
              </w:rPr>
              <w:t>поддержка</w:t>
            </w:r>
            <w:r w:rsidRPr="00B605BE">
              <w:rPr>
                <w:rFonts w:eastAsia="Calibri"/>
                <w:sz w:val="26"/>
                <w:szCs w:val="26"/>
                <w:lang w:val="en-US" w:eastAsia="ar-SA"/>
              </w:rPr>
              <w:t xml:space="preserve"> Tivoli Storage Manager Suite for Unified Recovery Terabyte (1-100) License + SW Subscription &amp; Support </w:t>
            </w:r>
            <w:r w:rsidRPr="00B605BE">
              <w:rPr>
                <w:rFonts w:eastAsia="Calibri"/>
                <w:sz w:val="26"/>
                <w:szCs w:val="26"/>
                <w:lang w:val="en-US" w:eastAsia="ar-SA"/>
              </w:rPr>
              <w:lastRenderedPageBreak/>
              <w:t xml:space="preserve">12 months </w:t>
            </w:r>
            <w:r w:rsidRPr="00B605BE">
              <w:rPr>
                <w:rFonts w:eastAsia="Calibri"/>
                <w:sz w:val="26"/>
                <w:szCs w:val="26"/>
                <w:lang w:eastAsia="ar-SA"/>
              </w:rPr>
              <w:t>или</w:t>
            </w:r>
            <w:r w:rsidRPr="00B605BE">
              <w:rPr>
                <w:rFonts w:eastAsia="Calibri"/>
                <w:sz w:val="26"/>
                <w:szCs w:val="26"/>
                <w:lang w:val="en-US" w:eastAsia="ar-SA"/>
              </w:rPr>
              <w:t xml:space="preserve"> </w:t>
            </w:r>
            <w:r w:rsidRPr="00B605BE">
              <w:rPr>
                <w:rFonts w:eastAsia="Calibri"/>
                <w:sz w:val="26"/>
                <w:szCs w:val="26"/>
                <w:lang w:eastAsia="ar-SA"/>
              </w:rPr>
              <w:t>аналогичные</w:t>
            </w:r>
          </w:p>
        </w:tc>
        <w:tc>
          <w:tcPr>
            <w:tcW w:w="2176"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eastAsia="ar-SA"/>
              </w:rPr>
            </w:pPr>
            <w:r w:rsidRPr="00B605BE">
              <w:rPr>
                <w:rFonts w:eastAsia="Calibri"/>
                <w:sz w:val="26"/>
                <w:szCs w:val="26"/>
                <w:lang w:eastAsia="ar-SA"/>
              </w:rPr>
              <w:lastRenderedPageBreak/>
              <w:t>шт.</w:t>
            </w:r>
          </w:p>
        </w:tc>
        <w:tc>
          <w:tcPr>
            <w:tcW w:w="1641" w:type="dxa"/>
            <w:tcBorders>
              <w:top w:val="nil"/>
              <w:left w:val="single" w:sz="4" w:space="0" w:color="auto"/>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eastAsia="ar-SA"/>
              </w:rPr>
            </w:pPr>
            <w:r w:rsidRPr="00B605BE">
              <w:rPr>
                <w:rFonts w:eastAsia="Calibri"/>
                <w:sz w:val="26"/>
                <w:szCs w:val="26"/>
                <w:lang w:eastAsia="ar-SA"/>
              </w:rPr>
              <w:t>30</w:t>
            </w:r>
          </w:p>
        </w:tc>
      </w:tr>
      <w:tr w:rsidR="002E0D0B" w:rsidRPr="00B605BE"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b/>
                <w:bCs/>
                <w:sz w:val="26"/>
                <w:szCs w:val="26"/>
              </w:rPr>
            </w:pPr>
            <w:r w:rsidRPr="00B605BE">
              <w:rPr>
                <w:rFonts w:eastAsia="Calibri"/>
                <w:b/>
                <w:bCs/>
                <w:sz w:val="26"/>
                <w:szCs w:val="26"/>
              </w:rPr>
              <w:lastRenderedPageBreak/>
              <w:t>3</w:t>
            </w:r>
          </w:p>
        </w:tc>
        <w:tc>
          <w:tcPr>
            <w:tcW w:w="5169"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rPr>
                <w:rFonts w:eastAsia="Calibri"/>
                <w:b/>
                <w:bCs/>
                <w:sz w:val="26"/>
                <w:szCs w:val="26"/>
                <w:lang w:eastAsia="ar-SA"/>
              </w:rPr>
            </w:pPr>
            <w:r w:rsidRPr="00B605BE">
              <w:rPr>
                <w:rFonts w:eastAsia="Calibri"/>
                <w:b/>
                <w:bCs/>
                <w:sz w:val="26"/>
                <w:szCs w:val="26"/>
                <w:lang w:eastAsia="ar-SA"/>
              </w:rPr>
              <w:t>Программное обеспечение инфраструктуры:</w:t>
            </w:r>
          </w:p>
        </w:tc>
        <w:tc>
          <w:tcPr>
            <w:tcW w:w="2176"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b/>
                <w:bCs/>
                <w:sz w:val="26"/>
                <w:szCs w:val="26"/>
                <w:lang w:eastAsia="ar-SA"/>
              </w:rPr>
            </w:pPr>
            <w:r w:rsidRPr="00B605BE">
              <w:rPr>
                <w:rFonts w:eastAsia="Calibri"/>
                <w:b/>
                <w:bCs/>
                <w:sz w:val="26"/>
                <w:szCs w:val="26"/>
                <w:lang w:eastAsia="ar-SA"/>
              </w:rPr>
              <w:t>комплект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b/>
                <w:bCs/>
                <w:sz w:val="26"/>
                <w:szCs w:val="26"/>
                <w:lang w:eastAsia="ar-SA"/>
              </w:rPr>
            </w:pPr>
            <w:r w:rsidRPr="00B605BE">
              <w:rPr>
                <w:rFonts w:eastAsia="Calibri"/>
                <w:b/>
                <w:bCs/>
                <w:sz w:val="26"/>
                <w:szCs w:val="26"/>
                <w:lang w:eastAsia="ar-SA"/>
              </w:rPr>
              <w:t>1</w:t>
            </w:r>
          </w:p>
        </w:tc>
      </w:tr>
      <w:tr w:rsidR="002E0D0B" w:rsidRPr="00B605BE" w:rsidTr="002E0D0B">
        <w:trPr>
          <w:trHeight w:val="822"/>
        </w:trPr>
        <w:tc>
          <w:tcPr>
            <w:tcW w:w="866" w:type="dxa"/>
            <w:tcBorders>
              <w:top w:val="nil"/>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bCs/>
                <w:sz w:val="26"/>
                <w:szCs w:val="26"/>
              </w:rPr>
            </w:pPr>
            <w:r w:rsidRPr="00B605BE">
              <w:rPr>
                <w:rFonts w:eastAsia="Calibri"/>
                <w:bCs/>
                <w:sz w:val="26"/>
                <w:szCs w:val="26"/>
              </w:rPr>
              <w:t>3.1</w:t>
            </w:r>
          </w:p>
        </w:tc>
        <w:tc>
          <w:tcPr>
            <w:tcW w:w="5169" w:type="dxa"/>
            <w:tcBorders>
              <w:top w:val="nil"/>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rPr>
                <w:rFonts w:eastAsia="Calibri"/>
                <w:sz w:val="26"/>
                <w:szCs w:val="26"/>
                <w:lang w:val="pt-BR" w:eastAsia="ar-SA"/>
              </w:rPr>
            </w:pPr>
            <w:r w:rsidRPr="00B605BE">
              <w:rPr>
                <w:rFonts w:eastAsia="Calibri"/>
                <w:sz w:val="26"/>
                <w:szCs w:val="26"/>
                <w:lang w:eastAsia="ar-SA"/>
              </w:rPr>
              <w:t xml:space="preserve">Лицензия </w:t>
            </w:r>
            <w:r w:rsidRPr="00B605BE">
              <w:rPr>
                <w:rFonts w:eastAsia="Calibri"/>
                <w:sz w:val="26"/>
                <w:szCs w:val="26"/>
                <w:lang w:val="pt-BR" w:eastAsia="ar-SA"/>
              </w:rPr>
              <w:t>WinSvrStd 2012 ENG OLP A Gov 2Proc</w:t>
            </w:r>
            <w:r w:rsidRPr="00B605BE">
              <w:rPr>
                <w:rFonts w:eastAsia="Calibri"/>
                <w:sz w:val="26"/>
                <w:szCs w:val="26"/>
                <w:lang w:eastAsia="ar-SA"/>
              </w:rPr>
              <w:t xml:space="preserve"> или аналогичная</w:t>
            </w:r>
          </w:p>
        </w:tc>
        <w:tc>
          <w:tcPr>
            <w:tcW w:w="2176"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eastAsia="ar-SA"/>
              </w:rPr>
            </w:pPr>
            <w:r w:rsidRPr="00B605BE">
              <w:rPr>
                <w:rFonts w:eastAsia="Calibri"/>
                <w:sz w:val="26"/>
                <w:szCs w:val="26"/>
                <w:lang w:eastAsia="ar-SA"/>
              </w:rPr>
              <w:t>шт.</w:t>
            </w:r>
          </w:p>
        </w:tc>
        <w:tc>
          <w:tcPr>
            <w:tcW w:w="1641" w:type="dxa"/>
            <w:tcBorders>
              <w:top w:val="nil"/>
              <w:left w:val="single" w:sz="4" w:space="0" w:color="auto"/>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eastAsia="ar-SA"/>
              </w:rPr>
            </w:pPr>
            <w:r w:rsidRPr="00B605BE">
              <w:rPr>
                <w:rFonts w:eastAsia="Calibri"/>
                <w:sz w:val="26"/>
                <w:szCs w:val="26"/>
                <w:lang w:eastAsia="ar-SA"/>
              </w:rPr>
              <w:t>3</w:t>
            </w:r>
          </w:p>
        </w:tc>
      </w:tr>
      <w:tr w:rsidR="002E0D0B" w:rsidRPr="00B605BE"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bCs/>
                <w:sz w:val="26"/>
                <w:szCs w:val="26"/>
              </w:rPr>
            </w:pPr>
            <w:r w:rsidRPr="00B605BE">
              <w:rPr>
                <w:rFonts w:eastAsia="Calibri"/>
                <w:bCs/>
                <w:sz w:val="26"/>
                <w:szCs w:val="26"/>
              </w:rPr>
              <w:t>3.2</w:t>
            </w:r>
          </w:p>
        </w:tc>
        <w:tc>
          <w:tcPr>
            <w:tcW w:w="5169"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rPr>
                <w:rFonts w:eastAsia="Calibri"/>
                <w:sz w:val="26"/>
                <w:szCs w:val="26"/>
                <w:lang w:val="pt-BR" w:eastAsia="ar-SA"/>
              </w:rPr>
            </w:pPr>
            <w:r w:rsidRPr="00B605BE">
              <w:rPr>
                <w:rFonts w:eastAsia="Calibri"/>
                <w:sz w:val="26"/>
                <w:szCs w:val="26"/>
                <w:lang w:eastAsia="ar-SA"/>
              </w:rPr>
              <w:t xml:space="preserve">Лицензия </w:t>
            </w:r>
            <w:r w:rsidRPr="00B605BE">
              <w:rPr>
                <w:rFonts w:eastAsia="Calibri"/>
                <w:sz w:val="26"/>
                <w:szCs w:val="26"/>
                <w:lang w:val="pt-BR" w:eastAsia="ar-SA"/>
              </w:rPr>
              <w:t>WinSvrDataCtr 2012 ENG OLP A Gov 2Proc</w:t>
            </w:r>
            <w:r w:rsidRPr="00B605BE">
              <w:rPr>
                <w:rFonts w:eastAsia="Calibri"/>
                <w:sz w:val="26"/>
                <w:szCs w:val="26"/>
                <w:lang w:eastAsia="ar-SA"/>
              </w:rPr>
              <w:t xml:space="preserve"> или аналогичная</w:t>
            </w:r>
          </w:p>
        </w:tc>
        <w:tc>
          <w:tcPr>
            <w:tcW w:w="2176"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eastAsia="ar-SA"/>
              </w:rPr>
            </w:pPr>
            <w:r w:rsidRPr="00B605BE">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eastAsia="ar-SA"/>
              </w:rPr>
            </w:pPr>
            <w:r w:rsidRPr="00B605BE">
              <w:rPr>
                <w:rFonts w:eastAsia="Calibri"/>
                <w:sz w:val="26"/>
                <w:szCs w:val="26"/>
                <w:lang w:eastAsia="ar-SA"/>
              </w:rPr>
              <w:t>3</w:t>
            </w:r>
          </w:p>
        </w:tc>
      </w:tr>
      <w:tr w:rsidR="002E0D0B" w:rsidRPr="00B605BE" w:rsidTr="002E0D0B">
        <w:trPr>
          <w:trHeight w:val="822"/>
        </w:trPr>
        <w:tc>
          <w:tcPr>
            <w:tcW w:w="866" w:type="dxa"/>
            <w:tcBorders>
              <w:top w:val="nil"/>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bCs/>
                <w:sz w:val="26"/>
                <w:szCs w:val="26"/>
              </w:rPr>
            </w:pPr>
            <w:r w:rsidRPr="00B605BE">
              <w:rPr>
                <w:rFonts w:eastAsia="Calibri"/>
                <w:bCs/>
                <w:sz w:val="26"/>
                <w:szCs w:val="26"/>
              </w:rPr>
              <w:t>3.3</w:t>
            </w:r>
          </w:p>
        </w:tc>
        <w:tc>
          <w:tcPr>
            <w:tcW w:w="5169" w:type="dxa"/>
            <w:tcBorders>
              <w:top w:val="nil"/>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rPr>
                <w:rFonts w:eastAsia="Calibri"/>
                <w:sz w:val="26"/>
                <w:szCs w:val="26"/>
                <w:lang w:val="pt-BR" w:eastAsia="ar-SA"/>
              </w:rPr>
            </w:pPr>
            <w:r w:rsidRPr="00B605BE">
              <w:rPr>
                <w:rFonts w:eastAsia="Calibri"/>
                <w:sz w:val="26"/>
                <w:szCs w:val="26"/>
                <w:lang w:eastAsia="ar-SA"/>
              </w:rPr>
              <w:t xml:space="preserve">Лицензия </w:t>
            </w:r>
            <w:r w:rsidRPr="00B605BE">
              <w:rPr>
                <w:rFonts w:eastAsia="Calibri"/>
                <w:sz w:val="26"/>
                <w:szCs w:val="26"/>
                <w:lang w:val="pt-BR" w:eastAsia="ar-SA"/>
              </w:rPr>
              <w:t xml:space="preserve">SQLSvrStd </w:t>
            </w:r>
            <w:r w:rsidRPr="00B605BE">
              <w:rPr>
                <w:rFonts w:eastAsia="Calibri"/>
                <w:sz w:val="26"/>
                <w:szCs w:val="26"/>
                <w:lang w:eastAsia="ar-SA"/>
              </w:rPr>
              <w:t>2012</w:t>
            </w:r>
            <w:r w:rsidRPr="00B605BE">
              <w:rPr>
                <w:rFonts w:eastAsia="Calibri"/>
                <w:sz w:val="26"/>
                <w:szCs w:val="26"/>
                <w:lang w:val="pt-BR" w:eastAsia="ar-SA"/>
              </w:rPr>
              <w:t xml:space="preserve"> </w:t>
            </w:r>
            <w:r w:rsidRPr="00B605BE">
              <w:rPr>
                <w:rFonts w:eastAsia="Calibri"/>
                <w:sz w:val="26"/>
                <w:szCs w:val="26"/>
                <w:lang w:val="en-US" w:eastAsia="ar-SA"/>
              </w:rPr>
              <w:t>ENG</w:t>
            </w:r>
            <w:r w:rsidRPr="00B605BE">
              <w:rPr>
                <w:rFonts w:eastAsia="Calibri"/>
                <w:sz w:val="26"/>
                <w:szCs w:val="26"/>
                <w:lang w:val="pt-BR" w:eastAsia="ar-SA"/>
              </w:rPr>
              <w:t xml:space="preserve"> OLP A Gov</w:t>
            </w:r>
            <w:r w:rsidRPr="00B605BE">
              <w:rPr>
                <w:rFonts w:eastAsia="Calibri"/>
                <w:sz w:val="26"/>
                <w:szCs w:val="26"/>
                <w:lang w:eastAsia="ar-SA"/>
              </w:rPr>
              <w:t xml:space="preserve"> или аналогичная</w:t>
            </w:r>
          </w:p>
        </w:tc>
        <w:tc>
          <w:tcPr>
            <w:tcW w:w="2176"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val="en-US" w:eastAsia="ar-SA"/>
              </w:rPr>
            </w:pPr>
            <w:r w:rsidRPr="00B605BE">
              <w:rPr>
                <w:rFonts w:eastAsia="Calibri"/>
                <w:sz w:val="26"/>
                <w:szCs w:val="26"/>
                <w:lang w:eastAsia="ar-SA"/>
              </w:rPr>
              <w:t>шт.</w:t>
            </w:r>
          </w:p>
        </w:tc>
        <w:tc>
          <w:tcPr>
            <w:tcW w:w="1641" w:type="dxa"/>
            <w:tcBorders>
              <w:top w:val="nil"/>
              <w:left w:val="single" w:sz="4" w:space="0" w:color="auto"/>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eastAsia="ar-SA"/>
              </w:rPr>
            </w:pPr>
            <w:r w:rsidRPr="00B605BE">
              <w:rPr>
                <w:rFonts w:eastAsia="Calibri"/>
                <w:sz w:val="26"/>
                <w:szCs w:val="26"/>
                <w:lang w:eastAsia="ar-SA"/>
              </w:rPr>
              <w:t>5</w:t>
            </w:r>
          </w:p>
        </w:tc>
      </w:tr>
      <w:tr w:rsidR="002E0D0B" w:rsidRPr="00B605BE"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bCs/>
                <w:sz w:val="26"/>
                <w:szCs w:val="26"/>
              </w:rPr>
            </w:pPr>
            <w:r w:rsidRPr="00B605BE">
              <w:rPr>
                <w:rFonts w:eastAsia="Calibri"/>
                <w:bCs/>
                <w:sz w:val="26"/>
                <w:szCs w:val="26"/>
              </w:rPr>
              <w:t>3.4</w:t>
            </w:r>
          </w:p>
        </w:tc>
        <w:tc>
          <w:tcPr>
            <w:tcW w:w="5169"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rPr>
                <w:rFonts w:eastAsia="Calibri"/>
                <w:sz w:val="26"/>
                <w:szCs w:val="26"/>
                <w:lang w:val="pt-BR" w:eastAsia="ar-SA"/>
              </w:rPr>
            </w:pPr>
            <w:r w:rsidRPr="00B605BE">
              <w:rPr>
                <w:rFonts w:eastAsia="Calibri"/>
                <w:sz w:val="26"/>
                <w:szCs w:val="26"/>
                <w:lang w:eastAsia="ar-SA"/>
              </w:rPr>
              <w:t xml:space="preserve">Лицензия </w:t>
            </w:r>
            <w:r w:rsidRPr="00B605BE">
              <w:rPr>
                <w:rFonts w:eastAsia="Calibri"/>
                <w:sz w:val="26"/>
                <w:szCs w:val="26"/>
                <w:lang w:val="pt-BR" w:eastAsia="ar-SA"/>
              </w:rPr>
              <w:t xml:space="preserve">SQLCAL </w:t>
            </w:r>
            <w:r w:rsidRPr="00B605BE">
              <w:rPr>
                <w:rFonts w:eastAsia="Calibri"/>
                <w:sz w:val="26"/>
                <w:szCs w:val="26"/>
                <w:lang w:eastAsia="ar-SA"/>
              </w:rPr>
              <w:t>2012</w:t>
            </w:r>
            <w:r w:rsidRPr="00B605BE">
              <w:rPr>
                <w:rFonts w:eastAsia="Calibri"/>
                <w:sz w:val="26"/>
                <w:szCs w:val="26"/>
                <w:lang w:val="pt-BR" w:eastAsia="ar-SA"/>
              </w:rPr>
              <w:t xml:space="preserve"> ENG OLP A Gov DvcCAL</w:t>
            </w:r>
            <w:r w:rsidRPr="00B605BE">
              <w:rPr>
                <w:rFonts w:eastAsia="Calibri"/>
                <w:sz w:val="26"/>
                <w:szCs w:val="26"/>
                <w:lang w:eastAsia="ar-SA"/>
              </w:rPr>
              <w:t xml:space="preserve"> или аналогичная</w:t>
            </w:r>
          </w:p>
        </w:tc>
        <w:tc>
          <w:tcPr>
            <w:tcW w:w="2176"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val="en-US" w:eastAsia="ar-SA"/>
              </w:rPr>
            </w:pPr>
            <w:r w:rsidRPr="00B605BE">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eastAsia="ar-SA"/>
              </w:rPr>
            </w:pPr>
            <w:r w:rsidRPr="00B605BE">
              <w:rPr>
                <w:rFonts w:eastAsia="Calibri"/>
                <w:sz w:val="26"/>
                <w:szCs w:val="26"/>
                <w:lang w:eastAsia="ar-SA"/>
              </w:rPr>
              <w:t>20</w:t>
            </w:r>
          </w:p>
        </w:tc>
      </w:tr>
      <w:tr w:rsidR="002E0D0B" w:rsidRPr="00B605BE"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bCs/>
                <w:sz w:val="26"/>
                <w:szCs w:val="26"/>
              </w:rPr>
            </w:pPr>
            <w:r w:rsidRPr="00B605BE">
              <w:rPr>
                <w:rFonts w:eastAsia="Calibri"/>
                <w:bCs/>
                <w:sz w:val="26"/>
                <w:szCs w:val="26"/>
              </w:rPr>
              <w:t>3.5</w:t>
            </w:r>
          </w:p>
        </w:tc>
        <w:tc>
          <w:tcPr>
            <w:tcW w:w="5169"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rPr>
                <w:rFonts w:eastAsia="Calibri"/>
                <w:sz w:val="26"/>
                <w:szCs w:val="26"/>
                <w:lang w:eastAsia="ar-SA"/>
              </w:rPr>
            </w:pPr>
            <w:r w:rsidRPr="00B605BE">
              <w:rPr>
                <w:rFonts w:eastAsia="Calibri"/>
                <w:sz w:val="26"/>
                <w:szCs w:val="26"/>
                <w:lang w:eastAsia="ar-SA"/>
              </w:rPr>
              <w:t>Лицензия на публикацию аналитических панелей и экспресс – отчетов (OLAP) для мобильных устройств на 25 пользователей</w:t>
            </w:r>
          </w:p>
        </w:tc>
        <w:tc>
          <w:tcPr>
            <w:tcW w:w="2176"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eastAsia="ar-SA"/>
              </w:rPr>
            </w:pPr>
            <w:r w:rsidRPr="00B605BE">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eastAsia="ar-SA"/>
              </w:rPr>
            </w:pPr>
            <w:r w:rsidRPr="00B605BE">
              <w:rPr>
                <w:rFonts w:eastAsia="Calibri"/>
                <w:sz w:val="26"/>
                <w:szCs w:val="26"/>
                <w:lang w:eastAsia="ar-SA"/>
              </w:rPr>
              <w:t>1</w:t>
            </w:r>
          </w:p>
        </w:tc>
      </w:tr>
      <w:tr w:rsidR="002E0D0B" w:rsidRPr="00B605BE" w:rsidTr="002E0D0B">
        <w:trPr>
          <w:trHeight w:val="604"/>
        </w:trPr>
        <w:tc>
          <w:tcPr>
            <w:tcW w:w="86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b/>
                <w:bCs/>
                <w:sz w:val="26"/>
                <w:szCs w:val="26"/>
              </w:rPr>
            </w:pPr>
            <w:r w:rsidRPr="00B605BE">
              <w:rPr>
                <w:rFonts w:eastAsia="Calibri"/>
                <w:b/>
                <w:bCs/>
                <w:sz w:val="26"/>
                <w:szCs w:val="26"/>
              </w:rPr>
              <w:t>4</w:t>
            </w:r>
          </w:p>
        </w:tc>
        <w:tc>
          <w:tcPr>
            <w:tcW w:w="5169"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rPr>
                <w:rFonts w:eastAsia="Calibri"/>
                <w:b/>
                <w:bCs/>
                <w:sz w:val="26"/>
                <w:szCs w:val="26"/>
                <w:lang w:eastAsia="ar-SA"/>
              </w:rPr>
            </w:pPr>
            <w:r w:rsidRPr="00B605BE">
              <w:rPr>
                <w:rFonts w:eastAsia="Calibri"/>
                <w:b/>
                <w:bCs/>
                <w:sz w:val="26"/>
                <w:szCs w:val="26"/>
                <w:lang w:eastAsia="ar-SA"/>
              </w:rPr>
              <w:t>Программное обеспечение СУБД</w:t>
            </w:r>
          </w:p>
        </w:tc>
        <w:tc>
          <w:tcPr>
            <w:tcW w:w="2176"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b/>
                <w:bCs/>
                <w:sz w:val="26"/>
                <w:szCs w:val="26"/>
                <w:lang w:eastAsia="ar-SA"/>
              </w:rPr>
            </w:pPr>
            <w:r w:rsidRPr="00B605BE">
              <w:rPr>
                <w:rFonts w:eastAsia="Calibri"/>
                <w:b/>
                <w:bCs/>
                <w:sz w:val="26"/>
                <w:szCs w:val="26"/>
                <w:lang w:eastAsia="ar-SA"/>
              </w:rPr>
              <w:t>комплект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b/>
                <w:bCs/>
                <w:sz w:val="26"/>
                <w:szCs w:val="26"/>
                <w:lang w:eastAsia="ar-SA"/>
              </w:rPr>
            </w:pPr>
            <w:r w:rsidRPr="00B605BE">
              <w:rPr>
                <w:rFonts w:eastAsia="Calibri"/>
                <w:b/>
                <w:bCs/>
                <w:sz w:val="26"/>
                <w:szCs w:val="26"/>
                <w:lang w:eastAsia="ar-SA"/>
              </w:rPr>
              <w:t>1</w:t>
            </w:r>
          </w:p>
        </w:tc>
      </w:tr>
      <w:tr w:rsidR="002E0D0B" w:rsidRPr="00B605BE" w:rsidTr="002E0D0B">
        <w:trPr>
          <w:trHeight w:val="822"/>
        </w:trPr>
        <w:tc>
          <w:tcPr>
            <w:tcW w:w="866" w:type="dxa"/>
            <w:tcBorders>
              <w:top w:val="nil"/>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bCs/>
                <w:sz w:val="26"/>
                <w:szCs w:val="26"/>
              </w:rPr>
            </w:pPr>
            <w:r w:rsidRPr="00B605BE">
              <w:rPr>
                <w:rFonts w:eastAsia="Calibri"/>
                <w:bCs/>
                <w:sz w:val="26"/>
                <w:szCs w:val="26"/>
              </w:rPr>
              <w:t>4.1</w:t>
            </w:r>
          </w:p>
        </w:tc>
        <w:tc>
          <w:tcPr>
            <w:tcW w:w="5169" w:type="dxa"/>
            <w:tcBorders>
              <w:top w:val="nil"/>
              <w:left w:val="nil"/>
              <w:bottom w:val="single" w:sz="4" w:space="0" w:color="auto"/>
              <w:right w:val="single" w:sz="4" w:space="0" w:color="auto"/>
            </w:tcBorders>
            <w:vAlign w:val="center"/>
          </w:tcPr>
          <w:p w:rsidR="002E0D0B" w:rsidRPr="00B605BE" w:rsidRDefault="002E0D0B" w:rsidP="002E0D0B">
            <w:pPr>
              <w:widowControl/>
              <w:tabs>
                <w:tab w:val="left" w:pos="3399"/>
              </w:tabs>
              <w:suppressAutoHyphens/>
              <w:autoSpaceDE/>
              <w:autoSpaceDN/>
              <w:adjustRightInd/>
              <w:rPr>
                <w:rFonts w:eastAsia="Calibri"/>
                <w:sz w:val="26"/>
                <w:szCs w:val="26"/>
                <w:lang w:val="en-US" w:eastAsia="ar-SA"/>
              </w:rPr>
            </w:pPr>
            <w:r w:rsidRPr="00B605BE">
              <w:rPr>
                <w:rFonts w:eastAsia="Calibri"/>
                <w:sz w:val="26"/>
                <w:szCs w:val="26"/>
                <w:lang w:eastAsia="ar-SA"/>
              </w:rPr>
              <w:t>Лицензия</w:t>
            </w:r>
            <w:r w:rsidRPr="00B605BE">
              <w:rPr>
                <w:rFonts w:eastAsia="Calibri"/>
                <w:sz w:val="26"/>
                <w:szCs w:val="26"/>
                <w:lang w:val="en-US" w:eastAsia="ar-SA"/>
              </w:rPr>
              <w:t xml:space="preserve"> Oracle Database Enterprise Edition (Processor; Perpetual) </w:t>
            </w:r>
            <w:r w:rsidRPr="00B605BE">
              <w:rPr>
                <w:rFonts w:eastAsia="Calibri"/>
                <w:sz w:val="26"/>
                <w:szCs w:val="26"/>
                <w:lang w:eastAsia="ar-SA"/>
              </w:rPr>
              <w:t>или</w:t>
            </w:r>
            <w:r w:rsidRPr="00B605BE">
              <w:rPr>
                <w:rFonts w:eastAsia="Calibri"/>
                <w:sz w:val="26"/>
                <w:szCs w:val="26"/>
                <w:lang w:val="en-US" w:eastAsia="ar-SA"/>
              </w:rPr>
              <w:t xml:space="preserve"> </w:t>
            </w:r>
            <w:r w:rsidRPr="00B605BE">
              <w:rPr>
                <w:rFonts w:eastAsia="Calibri"/>
                <w:sz w:val="26"/>
                <w:szCs w:val="26"/>
                <w:lang w:eastAsia="ar-SA"/>
              </w:rPr>
              <w:t>аналогичная</w:t>
            </w:r>
          </w:p>
        </w:tc>
        <w:tc>
          <w:tcPr>
            <w:tcW w:w="2176"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tabs>
                <w:tab w:val="left" w:pos="3399"/>
              </w:tabs>
              <w:suppressAutoHyphens/>
              <w:autoSpaceDE/>
              <w:autoSpaceDN/>
              <w:adjustRightInd/>
              <w:jc w:val="center"/>
              <w:rPr>
                <w:rFonts w:eastAsia="Calibri"/>
                <w:sz w:val="26"/>
                <w:szCs w:val="26"/>
                <w:lang w:eastAsia="ar-SA"/>
              </w:rPr>
            </w:pPr>
            <w:r w:rsidRPr="00B605BE">
              <w:rPr>
                <w:rFonts w:eastAsia="Calibri"/>
                <w:sz w:val="26"/>
                <w:szCs w:val="26"/>
                <w:lang w:eastAsia="ar-SA"/>
              </w:rPr>
              <w:t>шт.</w:t>
            </w:r>
          </w:p>
        </w:tc>
        <w:tc>
          <w:tcPr>
            <w:tcW w:w="1641" w:type="dxa"/>
            <w:tcBorders>
              <w:top w:val="nil"/>
              <w:left w:val="single" w:sz="4" w:space="0" w:color="auto"/>
              <w:bottom w:val="single" w:sz="4" w:space="0" w:color="auto"/>
              <w:right w:val="single" w:sz="4" w:space="0" w:color="auto"/>
            </w:tcBorders>
            <w:vAlign w:val="center"/>
          </w:tcPr>
          <w:p w:rsidR="002E0D0B" w:rsidRPr="00B605BE" w:rsidRDefault="002E0D0B" w:rsidP="002E0D0B">
            <w:pPr>
              <w:widowControl/>
              <w:tabs>
                <w:tab w:val="left" w:pos="3399"/>
              </w:tabs>
              <w:suppressAutoHyphens/>
              <w:autoSpaceDE/>
              <w:autoSpaceDN/>
              <w:adjustRightInd/>
              <w:jc w:val="center"/>
              <w:rPr>
                <w:rFonts w:eastAsia="Calibri"/>
                <w:sz w:val="26"/>
                <w:szCs w:val="26"/>
                <w:lang w:eastAsia="ar-SA"/>
              </w:rPr>
            </w:pPr>
            <w:r w:rsidRPr="00B605BE">
              <w:rPr>
                <w:rFonts w:eastAsia="Calibri"/>
                <w:sz w:val="26"/>
                <w:szCs w:val="26"/>
                <w:lang w:eastAsia="ar-SA"/>
              </w:rPr>
              <w:t>4</w:t>
            </w:r>
          </w:p>
        </w:tc>
      </w:tr>
      <w:tr w:rsidR="002E0D0B" w:rsidRPr="00B605BE"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bCs/>
                <w:sz w:val="26"/>
                <w:szCs w:val="26"/>
              </w:rPr>
            </w:pPr>
            <w:r w:rsidRPr="00B605BE">
              <w:rPr>
                <w:rFonts w:eastAsia="Calibri"/>
                <w:bCs/>
                <w:sz w:val="26"/>
                <w:szCs w:val="26"/>
              </w:rPr>
              <w:t>4.2</w:t>
            </w:r>
          </w:p>
        </w:tc>
        <w:tc>
          <w:tcPr>
            <w:tcW w:w="5169"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tabs>
                <w:tab w:val="left" w:pos="3399"/>
              </w:tabs>
              <w:suppressAutoHyphens/>
              <w:autoSpaceDE/>
              <w:autoSpaceDN/>
              <w:adjustRightInd/>
              <w:rPr>
                <w:rFonts w:eastAsia="Calibri"/>
                <w:sz w:val="26"/>
                <w:szCs w:val="26"/>
                <w:lang w:val="en-US" w:eastAsia="ar-SA"/>
              </w:rPr>
            </w:pPr>
            <w:r w:rsidRPr="00B605BE">
              <w:rPr>
                <w:rFonts w:eastAsia="Calibri"/>
                <w:sz w:val="26"/>
                <w:szCs w:val="26"/>
                <w:lang w:eastAsia="ar-SA"/>
              </w:rPr>
              <w:t>Поддержка</w:t>
            </w:r>
            <w:r w:rsidRPr="00B605BE">
              <w:rPr>
                <w:rFonts w:eastAsia="Calibri"/>
                <w:sz w:val="26"/>
                <w:szCs w:val="26"/>
                <w:lang w:val="en-US" w:eastAsia="ar-SA"/>
              </w:rPr>
              <w:t xml:space="preserve"> </w:t>
            </w:r>
            <w:r w:rsidRPr="00B605BE">
              <w:rPr>
                <w:rFonts w:eastAsia="Calibri"/>
                <w:sz w:val="26"/>
                <w:szCs w:val="26"/>
                <w:lang w:eastAsia="ar-SA"/>
              </w:rPr>
              <w:t>Лицензия</w:t>
            </w:r>
            <w:r w:rsidRPr="00B605BE">
              <w:rPr>
                <w:rFonts w:eastAsia="Calibri"/>
                <w:sz w:val="26"/>
                <w:szCs w:val="26"/>
                <w:lang w:val="en-US" w:eastAsia="ar-SA"/>
              </w:rPr>
              <w:t xml:space="preserve"> Oracle Database Enterprise Edition (Processor; Perpetual) First Year Support </w:t>
            </w:r>
            <w:r w:rsidRPr="00B605BE">
              <w:rPr>
                <w:rFonts w:eastAsia="Calibri"/>
                <w:sz w:val="26"/>
                <w:szCs w:val="26"/>
                <w:lang w:eastAsia="ar-SA"/>
              </w:rPr>
              <w:t>или</w:t>
            </w:r>
            <w:r w:rsidRPr="00B605BE">
              <w:rPr>
                <w:rFonts w:eastAsia="Calibri"/>
                <w:sz w:val="26"/>
                <w:szCs w:val="26"/>
                <w:lang w:val="en-US" w:eastAsia="ar-SA"/>
              </w:rPr>
              <w:t xml:space="preserve"> </w:t>
            </w:r>
            <w:r w:rsidRPr="00B605BE">
              <w:rPr>
                <w:rFonts w:eastAsia="Calibri"/>
                <w:sz w:val="26"/>
                <w:szCs w:val="26"/>
                <w:lang w:eastAsia="ar-SA"/>
              </w:rPr>
              <w:t>аналогичная</w:t>
            </w:r>
          </w:p>
        </w:tc>
        <w:tc>
          <w:tcPr>
            <w:tcW w:w="217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tabs>
                <w:tab w:val="left" w:pos="3399"/>
              </w:tabs>
              <w:suppressAutoHyphens/>
              <w:autoSpaceDE/>
              <w:autoSpaceDN/>
              <w:adjustRightInd/>
              <w:jc w:val="center"/>
              <w:rPr>
                <w:rFonts w:eastAsia="Calibri"/>
                <w:sz w:val="26"/>
                <w:szCs w:val="26"/>
                <w:lang w:eastAsia="ar-SA"/>
              </w:rPr>
            </w:pPr>
            <w:r w:rsidRPr="00B605BE">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tabs>
                <w:tab w:val="left" w:pos="3399"/>
              </w:tabs>
              <w:suppressAutoHyphens/>
              <w:autoSpaceDE/>
              <w:autoSpaceDN/>
              <w:adjustRightInd/>
              <w:jc w:val="center"/>
              <w:rPr>
                <w:rFonts w:eastAsia="Calibri"/>
                <w:sz w:val="26"/>
                <w:szCs w:val="26"/>
                <w:lang w:eastAsia="ar-SA"/>
              </w:rPr>
            </w:pPr>
            <w:r w:rsidRPr="00B605BE">
              <w:rPr>
                <w:rFonts w:eastAsia="Calibri"/>
                <w:sz w:val="26"/>
                <w:szCs w:val="26"/>
                <w:lang w:eastAsia="ar-SA"/>
              </w:rPr>
              <w:t>4</w:t>
            </w:r>
          </w:p>
        </w:tc>
      </w:tr>
      <w:tr w:rsidR="002E0D0B" w:rsidRPr="00B605BE"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bCs/>
                <w:sz w:val="26"/>
                <w:szCs w:val="26"/>
              </w:rPr>
            </w:pPr>
            <w:r w:rsidRPr="00B605BE">
              <w:rPr>
                <w:rFonts w:eastAsia="Calibri"/>
                <w:bCs/>
                <w:sz w:val="26"/>
                <w:szCs w:val="26"/>
              </w:rPr>
              <w:t>4.3</w:t>
            </w:r>
          </w:p>
        </w:tc>
        <w:tc>
          <w:tcPr>
            <w:tcW w:w="5169"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tabs>
                <w:tab w:val="left" w:pos="3399"/>
              </w:tabs>
              <w:suppressAutoHyphens/>
              <w:autoSpaceDE/>
              <w:autoSpaceDN/>
              <w:adjustRightInd/>
              <w:rPr>
                <w:rFonts w:eastAsia="Calibri"/>
                <w:sz w:val="26"/>
                <w:szCs w:val="26"/>
                <w:lang w:val="en-US" w:eastAsia="ar-SA"/>
              </w:rPr>
            </w:pPr>
            <w:r w:rsidRPr="00B605BE">
              <w:rPr>
                <w:rFonts w:eastAsia="Calibri"/>
                <w:sz w:val="26"/>
                <w:szCs w:val="26"/>
                <w:lang w:eastAsia="ar-SA"/>
              </w:rPr>
              <w:t>Лицензия</w:t>
            </w:r>
            <w:r w:rsidRPr="00B605BE">
              <w:rPr>
                <w:rFonts w:eastAsia="Calibri"/>
                <w:sz w:val="26"/>
                <w:szCs w:val="26"/>
                <w:lang w:val="en-US" w:eastAsia="ar-SA"/>
              </w:rPr>
              <w:t xml:space="preserve"> Oracle Partitioning (Processor; Perpetual) </w:t>
            </w:r>
            <w:r w:rsidRPr="00B605BE">
              <w:rPr>
                <w:rFonts w:eastAsia="Calibri"/>
                <w:sz w:val="26"/>
                <w:szCs w:val="26"/>
                <w:lang w:eastAsia="ar-SA"/>
              </w:rPr>
              <w:t>или</w:t>
            </w:r>
            <w:r w:rsidRPr="00B605BE">
              <w:rPr>
                <w:rFonts w:eastAsia="Calibri"/>
                <w:sz w:val="26"/>
                <w:szCs w:val="26"/>
                <w:lang w:val="en-US" w:eastAsia="ar-SA"/>
              </w:rPr>
              <w:t xml:space="preserve"> </w:t>
            </w:r>
            <w:r w:rsidRPr="00B605BE">
              <w:rPr>
                <w:rFonts w:eastAsia="Calibri"/>
                <w:sz w:val="26"/>
                <w:szCs w:val="26"/>
                <w:lang w:eastAsia="ar-SA"/>
              </w:rPr>
              <w:t>аналогичная</w:t>
            </w:r>
          </w:p>
        </w:tc>
        <w:tc>
          <w:tcPr>
            <w:tcW w:w="2176"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tabs>
                <w:tab w:val="left" w:pos="3399"/>
              </w:tabs>
              <w:suppressAutoHyphens/>
              <w:autoSpaceDE/>
              <w:autoSpaceDN/>
              <w:adjustRightInd/>
              <w:jc w:val="center"/>
              <w:rPr>
                <w:rFonts w:eastAsia="Calibri"/>
                <w:sz w:val="26"/>
                <w:szCs w:val="26"/>
                <w:lang w:eastAsia="ar-SA"/>
              </w:rPr>
            </w:pPr>
            <w:r w:rsidRPr="00B605BE">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tabs>
                <w:tab w:val="left" w:pos="3399"/>
              </w:tabs>
              <w:suppressAutoHyphens/>
              <w:autoSpaceDE/>
              <w:autoSpaceDN/>
              <w:adjustRightInd/>
              <w:jc w:val="center"/>
              <w:rPr>
                <w:rFonts w:eastAsia="Calibri"/>
                <w:sz w:val="26"/>
                <w:szCs w:val="26"/>
                <w:lang w:eastAsia="ar-SA"/>
              </w:rPr>
            </w:pPr>
            <w:r w:rsidRPr="00B605BE">
              <w:rPr>
                <w:rFonts w:eastAsia="Calibri"/>
                <w:sz w:val="26"/>
                <w:szCs w:val="26"/>
                <w:lang w:eastAsia="ar-SA"/>
              </w:rPr>
              <w:t>4</w:t>
            </w:r>
          </w:p>
        </w:tc>
      </w:tr>
      <w:tr w:rsidR="002E0D0B" w:rsidRPr="00B605BE"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bCs/>
                <w:sz w:val="26"/>
                <w:szCs w:val="26"/>
              </w:rPr>
            </w:pPr>
            <w:r w:rsidRPr="00B605BE">
              <w:rPr>
                <w:rFonts w:eastAsia="Calibri"/>
                <w:bCs/>
                <w:sz w:val="26"/>
                <w:szCs w:val="26"/>
              </w:rPr>
              <w:t>4.4</w:t>
            </w:r>
          </w:p>
        </w:tc>
        <w:tc>
          <w:tcPr>
            <w:tcW w:w="5169"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tabs>
                <w:tab w:val="left" w:pos="3399"/>
              </w:tabs>
              <w:suppressAutoHyphens/>
              <w:autoSpaceDE/>
              <w:autoSpaceDN/>
              <w:adjustRightInd/>
              <w:rPr>
                <w:rFonts w:eastAsia="Calibri"/>
                <w:sz w:val="26"/>
                <w:szCs w:val="26"/>
                <w:lang w:val="en-US" w:eastAsia="ar-SA"/>
              </w:rPr>
            </w:pPr>
            <w:r w:rsidRPr="00B605BE">
              <w:rPr>
                <w:rFonts w:eastAsia="Calibri"/>
                <w:sz w:val="26"/>
                <w:szCs w:val="26"/>
                <w:lang w:eastAsia="ar-SA"/>
              </w:rPr>
              <w:t>Поддержка</w:t>
            </w:r>
            <w:r w:rsidRPr="00B605BE">
              <w:rPr>
                <w:rFonts w:eastAsia="Calibri"/>
                <w:sz w:val="26"/>
                <w:szCs w:val="26"/>
                <w:lang w:val="en-US" w:eastAsia="ar-SA"/>
              </w:rPr>
              <w:t xml:space="preserve"> Oracle Partitioning (Processor; Perpetual) First Year Support </w:t>
            </w:r>
            <w:r w:rsidRPr="00B605BE">
              <w:rPr>
                <w:rFonts w:eastAsia="Calibri"/>
                <w:sz w:val="26"/>
                <w:szCs w:val="26"/>
                <w:lang w:eastAsia="ar-SA"/>
              </w:rPr>
              <w:t>или</w:t>
            </w:r>
            <w:r w:rsidRPr="00B605BE">
              <w:rPr>
                <w:rFonts w:eastAsia="Calibri"/>
                <w:sz w:val="26"/>
                <w:szCs w:val="26"/>
                <w:lang w:val="en-US" w:eastAsia="ar-SA"/>
              </w:rPr>
              <w:t xml:space="preserve"> </w:t>
            </w:r>
            <w:r w:rsidRPr="00B605BE">
              <w:rPr>
                <w:rFonts w:eastAsia="Calibri"/>
                <w:sz w:val="26"/>
                <w:szCs w:val="26"/>
                <w:lang w:eastAsia="ar-SA"/>
              </w:rPr>
              <w:t>аналогичная</w:t>
            </w:r>
          </w:p>
        </w:tc>
        <w:tc>
          <w:tcPr>
            <w:tcW w:w="217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tabs>
                <w:tab w:val="left" w:pos="3399"/>
              </w:tabs>
              <w:suppressAutoHyphens/>
              <w:autoSpaceDE/>
              <w:autoSpaceDN/>
              <w:adjustRightInd/>
              <w:jc w:val="center"/>
              <w:rPr>
                <w:rFonts w:eastAsia="Calibri"/>
                <w:sz w:val="26"/>
                <w:szCs w:val="26"/>
                <w:lang w:eastAsia="ar-SA"/>
              </w:rPr>
            </w:pPr>
            <w:r w:rsidRPr="00B605BE">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tabs>
                <w:tab w:val="left" w:pos="3399"/>
              </w:tabs>
              <w:suppressAutoHyphens/>
              <w:autoSpaceDE/>
              <w:autoSpaceDN/>
              <w:adjustRightInd/>
              <w:jc w:val="center"/>
              <w:rPr>
                <w:rFonts w:eastAsia="Calibri"/>
                <w:sz w:val="26"/>
                <w:szCs w:val="26"/>
                <w:lang w:eastAsia="ar-SA"/>
              </w:rPr>
            </w:pPr>
            <w:r w:rsidRPr="00B605BE">
              <w:rPr>
                <w:rFonts w:eastAsia="Calibri"/>
                <w:sz w:val="26"/>
                <w:szCs w:val="26"/>
                <w:lang w:eastAsia="ar-SA"/>
              </w:rPr>
              <w:t>4</w:t>
            </w:r>
          </w:p>
        </w:tc>
      </w:tr>
      <w:tr w:rsidR="002E0D0B" w:rsidRPr="00B605BE"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bCs/>
                <w:sz w:val="26"/>
                <w:szCs w:val="26"/>
              </w:rPr>
            </w:pPr>
            <w:r w:rsidRPr="00B605BE">
              <w:rPr>
                <w:rFonts w:eastAsia="Calibri"/>
                <w:bCs/>
                <w:sz w:val="26"/>
                <w:szCs w:val="26"/>
              </w:rPr>
              <w:t>4.5</w:t>
            </w:r>
          </w:p>
        </w:tc>
        <w:tc>
          <w:tcPr>
            <w:tcW w:w="5169"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tabs>
                <w:tab w:val="left" w:pos="3399"/>
              </w:tabs>
              <w:suppressAutoHyphens/>
              <w:autoSpaceDE/>
              <w:autoSpaceDN/>
              <w:adjustRightInd/>
              <w:rPr>
                <w:rFonts w:eastAsia="Calibri"/>
                <w:sz w:val="26"/>
                <w:szCs w:val="26"/>
                <w:lang w:val="en-US" w:eastAsia="ar-SA"/>
              </w:rPr>
            </w:pPr>
            <w:r w:rsidRPr="00B605BE">
              <w:rPr>
                <w:rFonts w:eastAsia="Calibri"/>
                <w:sz w:val="26"/>
                <w:szCs w:val="26"/>
                <w:lang w:eastAsia="ar-SA"/>
              </w:rPr>
              <w:t>Лицензия</w:t>
            </w:r>
            <w:r w:rsidRPr="00B605BE">
              <w:rPr>
                <w:rFonts w:eastAsia="Calibri"/>
                <w:sz w:val="26"/>
                <w:szCs w:val="26"/>
                <w:lang w:val="en-US" w:eastAsia="ar-SA"/>
              </w:rPr>
              <w:t xml:space="preserve"> Oracle Database Standard Edition One (Processor; Perpetual) </w:t>
            </w:r>
            <w:r w:rsidRPr="00B605BE">
              <w:rPr>
                <w:rFonts w:eastAsia="Calibri"/>
                <w:sz w:val="26"/>
                <w:szCs w:val="26"/>
                <w:lang w:eastAsia="ar-SA"/>
              </w:rPr>
              <w:t>или</w:t>
            </w:r>
            <w:r w:rsidRPr="00B605BE">
              <w:rPr>
                <w:rFonts w:eastAsia="Calibri"/>
                <w:sz w:val="26"/>
                <w:szCs w:val="26"/>
                <w:lang w:val="en-US" w:eastAsia="ar-SA"/>
              </w:rPr>
              <w:t xml:space="preserve"> </w:t>
            </w:r>
            <w:r w:rsidRPr="00B605BE">
              <w:rPr>
                <w:rFonts w:eastAsia="Calibri"/>
                <w:sz w:val="26"/>
                <w:szCs w:val="26"/>
                <w:lang w:eastAsia="ar-SA"/>
              </w:rPr>
              <w:t>аналогичная</w:t>
            </w:r>
          </w:p>
        </w:tc>
        <w:tc>
          <w:tcPr>
            <w:tcW w:w="217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tabs>
                <w:tab w:val="left" w:pos="3399"/>
              </w:tabs>
              <w:suppressAutoHyphens/>
              <w:autoSpaceDE/>
              <w:autoSpaceDN/>
              <w:adjustRightInd/>
              <w:jc w:val="center"/>
              <w:rPr>
                <w:rFonts w:eastAsia="Calibri"/>
                <w:sz w:val="26"/>
                <w:szCs w:val="26"/>
                <w:lang w:eastAsia="ar-SA"/>
              </w:rPr>
            </w:pPr>
            <w:r w:rsidRPr="00B605BE">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tabs>
                <w:tab w:val="left" w:pos="3399"/>
              </w:tabs>
              <w:suppressAutoHyphens/>
              <w:autoSpaceDE/>
              <w:autoSpaceDN/>
              <w:adjustRightInd/>
              <w:jc w:val="center"/>
              <w:rPr>
                <w:rFonts w:eastAsia="Calibri"/>
                <w:sz w:val="26"/>
                <w:szCs w:val="26"/>
                <w:lang w:eastAsia="ar-SA"/>
              </w:rPr>
            </w:pPr>
            <w:r w:rsidRPr="00B605BE">
              <w:rPr>
                <w:rFonts w:eastAsia="Calibri"/>
                <w:sz w:val="26"/>
                <w:szCs w:val="26"/>
                <w:lang w:eastAsia="ar-SA"/>
              </w:rPr>
              <w:t>2</w:t>
            </w:r>
          </w:p>
        </w:tc>
      </w:tr>
      <w:tr w:rsidR="002E0D0B" w:rsidRPr="00B605BE"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bCs/>
                <w:sz w:val="26"/>
                <w:szCs w:val="26"/>
              </w:rPr>
            </w:pPr>
            <w:r w:rsidRPr="00B605BE">
              <w:rPr>
                <w:rFonts w:eastAsia="Calibri"/>
                <w:bCs/>
                <w:sz w:val="26"/>
                <w:szCs w:val="26"/>
              </w:rPr>
              <w:t>4.6</w:t>
            </w:r>
          </w:p>
        </w:tc>
        <w:tc>
          <w:tcPr>
            <w:tcW w:w="5169"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tabs>
                <w:tab w:val="left" w:pos="3399"/>
              </w:tabs>
              <w:suppressAutoHyphens/>
              <w:autoSpaceDE/>
              <w:autoSpaceDN/>
              <w:adjustRightInd/>
              <w:rPr>
                <w:rFonts w:eastAsia="Calibri"/>
                <w:sz w:val="26"/>
                <w:szCs w:val="26"/>
                <w:lang w:val="en-US" w:eastAsia="ar-SA"/>
              </w:rPr>
            </w:pPr>
            <w:r w:rsidRPr="00B605BE">
              <w:rPr>
                <w:rFonts w:eastAsia="Calibri"/>
                <w:sz w:val="26"/>
                <w:szCs w:val="26"/>
                <w:lang w:eastAsia="ar-SA"/>
              </w:rPr>
              <w:t>Поддержка</w:t>
            </w:r>
            <w:r w:rsidRPr="00B605BE">
              <w:rPr>
                <w:rFonts w:eastAsia="Calibri"/>
                <w:sz w:val="26"/>
                <w:szCs w:val="26"/>
                <w:lang w:val="en-US" w:eastAsia="ar-SA"/>
              </w:rPr>
              <w:t xml:space="preserve"> Oracle Database Standard Edition One (Processor; Perpetual) First Year Support </w:t>
            </w:r>
            <w:r w:rsidRPr="00B605BE">
              <w:rPr>
                <w:rFonts w:eastAsia="Calibri"/>
                <w:sz w:val="26"/>
                <w:szCs w:val="26"/>
                <w:lang w:eastAsia="ar-SA"/>
              </w:rPr>
              <w:t>или</w:t>
            </w:r>
            <w:r w:rsidRPr="00B605BE">
              <w:rPr>
                <w:rFonts w:eastAsia="Calibri"/>
                <w:sz w:val="26"/>
                <w:szCs w:val="26"/>
                <w:lang w:val="en-US" w:eastAsia="ar-SA"/>
              </w:rPr>
              <w:t xml:space="preserve"> </w:t>
            </w:r>
            <w:r w:rsidRPr="00B605BE">
              <w:rPr>
                <w:rFonts w:eastAsia="Calibri"/>
                <w:sz w:val="26"/>
                <w:szCs w:val="26"/>
                <w:lang w:eastAsia="ar-SA"/>
              </w:rPr>
              <w:t>аналогичная</w:t>
            </w:r>
          </w:p>
        </w:tc>
        <w:tc>
          <w:tcPr>
            <w:tcW w:w="217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tabs>
                <w:tab w:val="left" w:pos="3399"/>
              </w:tabs>
              <w:suppressAutoHyphens/>
              <w:autoSpaceDE/>
              <w:autoSpaceDN/>
              <w:adjustRightInd/>
              <w:jc w:val="center"/>
              <w:rPr>
                <w:rFonts w:eastAsia="Calibri"/>
                <w:sz w:val="26"/>
                <w:szCs w:val="26"/>
                <w:lang w:eastAsia="ar-SA"/>
              </w:rPr>
            </w:pPr>
            <w:r w:rsidRPr="00B605BE">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tabs>
                <w:tab w:val="left" w:pos="3399"/>
              </w:tabs>
              <w:suppressAutoHyphens/>
              <w:autoSpaceDE/>
              <w:autoSpaceDN/>
              <w:adjustRightInd/>
              <w:jc w:val="center"/>
              <w:rPr>
                <w:rFonts w:eastAsia="Calibri"/>
                <w:sz w:val="26"/>
                <w:szCs w:val="26"/>
                <w:lang w:eastAsia="ar-SA"/>
              </w:rPr>
            </w:pPr>
            <w:r w:rsidRPr="00B605BE">
              <w:rPr>
                <w:rFonts w:eastAsia="Calibri"/>
                <w:sz w:val="26"/>
                <w:szCs w:val="26"/>
                <w:lang w:eastAsia="ar-SA"/>
              </w:rPr>
              <w:t>2</w:t>
            </w:r>
          </w:p>
        </w:tc>
      </w:tr>
      <w:tr w:rsidR="002E0D0B" w:rsidRPr="00B605BE"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bCs/>
                <w:sz w:val="26"/>
                <w:szCs w:val="26"/>
              </w:rPr>
            </w:pPr>
            <w:r w:rsidRPr="00B605BE">
              <w:rPr>
                <w:rFonts w:eastAsia="Calibri"/>
                <w:bCs/>
                <w:sz w:val="26"/>
                <w:szCs w:val="26"/>
              </w:rPr>
              <w:t>4.7</w:t>
            </w:r>
          </w:p>
        </w:tc>
        <w:tc>
          <w:tcPr>
            <w:tcW w:w="5169"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tabs>
                <w:tab w:val="left" w:pos="3399"/>
              </w:tabs>
              <w:suppressAutoHyphens/>
              <w:autoSpaceDE/>
              <w:autoSpaceDN/>
              <w:adjustRightInd/>
              <w:rPr>
                <w:rFonts w:eastAsia="Calibri"/>
                <w:sz w:val="26"/>
                <w:szCs w:val="26"/>
                <w:lang w:val="en-US" w:eastAsia="ar-SA"/>
              </w:rPr>
            </w:pPr>
            <w:r w:rsidRPr="00B605BE">
              <w:rPr>
                <w:rFonts w:eastAsia="Calibri"/>
                <w:sz w:val="26"/>
                <w:szCs w:val="26"/>
                <w:lang w:eastAsia="ar-SA"/>
              </w:rPr>
              <w:t>Лицензия</w:t>
            </w:r>
            <w:r w:rsidRPr="00B605BE">
              <w:rPr>
                <w:rFonts w:eastAsia="Calibri"/>
                <w:sz w:val="26"/>
                <w:szCs w:val="26"/>
                <w:lang w:val="en-US" w:eastAsia="ar-SA"/>
              </w:rPr>
              <w:t xml:space="preserve"> Oracle Database Enterprise Edition (Processor; 1 Year) </w:t>
            </w:r>
            <w:r w:rsidRPr="00B605BE">
              <w:rPr>
                <w:rFonts w:eastAsia="Calibri"/>
                <w:sz w:val="26"/>
                <w:szCs w:val="26"/>
                <w:lang w:eastAsia="ar-SA"/>
              </w:rPr>
              <w:t>или</w:t>
            </w:r>
            <w:r w:rsidRPr="00B605BE">
              <w:rPr>
                <w:rFonts w:eastAsia="Calibri"/>
                <w:sz w:val="26"/>
                <w:szCs w:val="26"/>
                <w:lang w:val="en-US" w:eastAsia="ar-SA"/>
              </w:rPr>
              <w:t xml:space="preserve"> </w:t>
            </w:r>
            <w:r w:rsidRPr="00B605BE">
              <w:rPr>
                <w:rFonts w:eastAsia="Calibri"/>
                <w:sz w:val="26"/>
                <w:szCs w:val="26"/>
                <w:lang w:eastAsia="ar-SA"/>
              </w:rPr>
              <w:t>аналогичная</w:t>
            </w:r>
          </w:p>
        </w:tc>
        <w:tc>
          <w:tcPr>
            <w:tcW w:w="217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tabs>
                <w:tab w:val="left" w:pos="3399"/>
              </w:tabs>
              <w:suppressAutoHyphens/>
              <w:autoSpaceDE/>
              <w:autoSpaceDN/>
              <w:adjustRightInd/>
              <w:jc w:val="center"/>
              <w:rPr>
                <w:rFonts w:eastAsia="Calibri"/>
                <w:sz w:val="26"/>
                <w:szCs w:val="26"/>
                <w:lang w:val="en-US" w:eastAsia="ar-SA"/>
              </w:rPr>
            </w:pPr>
            <w:r w:rsidRPr="00B605BE">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tabs>
                <w:tab w:val="left" w:pos="3399"/>
              </w:tabs>
              <w:suppressAutoHyphens/>
              <w:autoSpaceDE/>
              <w:autoSpaceDN/>
              <w:adjustRightInd/>
              <w:jc w:val="center"/>
              <w:rPr>
                <w:rFonts w:eastAsia="Calibri"/>
                <w:sz w:val="26"/>
                <w:szCs w:val="26"/>
                <w:lang w:eastAsia="ar-SA"/>
              </w:rPr>
            </w:pPr>
            <w:r w:rsidRPr="00B605BE">
              <w:rPr>
                <w:rFonts w:eastAsia="Calibri"/>
                <w:sz w:val="26"/>
                <w:szCs w:val="26"/>
                <w:lang w:eastAsia="ar-SA"/>
              </w:rPr>
              <w:t>4</w:t>
            </w:r>
          </w:p>
        </w:tc>
      </w:tr>
      <w:tr w:rsidR="002E0D0B" w:rsidRPr="00B605BE"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bCs/>
                <w:sz w:val="26"/>
                <w:szCs w:val="26"/>
              </w:rPr>
            </w:pPr>
            <w:r w:rsidRPr="00B605BE">
              <w:rPr>
                <w:rFonts w:eastAsia="Calibri"/>
                <w:bCs/>
                <w:sz w:val="26"/>
                <w:szCs w:val="26"/>
              </w:rPr>
              <w:t>4.8</w:t>
            </w:r>
          </w:p>
        </w:tc>
        <w:tc>
          <w:tcPr>
            <w:tcW w:w="5169"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suppressAutoHyphens/>
              <w:autoSpaceDE/>
              <w:autoSpaceDN/>
              <w:adjustRightInd/>
              <w:rPr>
                <w:rFonts w:eastAsia="Calibri"/>
                <w:sz w:val="26"/>
                <w:szCs w:val="26"/>
                <w:lang w:val="en-US" w:eastAsia="ar-SA"/>
              </w:rPr>
            </w:pPr>
            <w:r w:rsidRPr="00B605BE">
              <w:rPr>
                <w:rFonts w:eastAsia="Calibri"/>
                <w:sz w:val="26"/>
                <w:szCs w:val="26"/>
                <w:lang w:eastAsia="ar-SA"/>
              </w:rPr>
              <w:t>Поддержка</w:t>
            </w:r>
            <w:r w:rsidRPr="00B605BE">
              <w:rPr>
                <w:rFonts w:eastAsia="Calibri"/>
                <w:sz w:val="26"/>
                <w:szCs w:val="26"/>
                <w:lang w:val="en-US" w:eastAsia="ar-SA"/>
              </w:rPr>
              <w:t xml:space="preserve"> Oracle Database Enterprise Edition (Processor; 1 Year) First Year Support </w:t>
            </w:r>
            <w:r w:rsidRPr="00B605BE">
              <w:rPr>
                <w:rFonts w:eastAsia="Calibri"/>
                <w:sz w:val="26"/>
                <w:szCs w:val="26"/>
                <w:lang w:eastAsia="ar-SA"/>
              </w:rPr>
              <w:t>или</w:t>
            </w:r>
            <w:r w:rsidRPr="00B605BE">
              <w:rPr>
                <w:rFonts w:eastAsia="Calibri"/>
                <w:sz w:val="26"/>
                <w:szCs w:val="26"/>
                <w:lang w:val="en-US" w:eastAsia="ar-SA"/>
              </w:rPr>
              <w:t xml:space="preserve"> </w:t>
            </w:r>
            <w:r w:rsidRPr="00B605BE">
              <w:rPr>
                <w:rFonts w:eastAsia="Calibri"/>
                <w:sz w:val="26"/>
                <w:szCs w:val="26"/>
                <w:lang w:eastAsia="ar-SA"/>
              </w:rPr>
              <w:t>аналогичная</w:t>
            </w:r>
          </w:p>
        </w:tc>
        <w:tc>
          <w:tcPr>
            <w:tcW w:w="217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val="en-US" w:eastAsia="ar-SA"/>
              </w:rPr>
            </w:pPr>
            <w:r w:rsidRPr="00B605BE">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eastAsia="ar-SA"/>
              </w:rPr>
            </w:pPr>
            <w:r w:rsidRPr="00B605BE">
              <w:rPr>
                <w:rFonts w:eastAsia="Calibri"/>
                <w:sz w:val="26"/>
                <w:szCs w:val="26"/>
                <w:lang w:eastAsia="ar-SA"/>
              </w:rPr>
              <w:t>4</w:t>
            </w:r>
          </w:p>
        </w:tc>
      </w:tr>
      <w:tr w:rsidR="002E0D0B" w:rsidRPr="00B605BE"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bCs/>
                <w:sz w:val="26"/>
                <w:szCs w:val="26"/>
              </w:rPr>
            </w:pPr>
            <w:r w:rsidRPr="00B605BE">
              <w:rPr>
                <w:rFonts w:eastAsia="Calibri"/>
                <w:bCs/>
                <w:sz w:val="26"/>
                <w:szCs w:val="26"/>
              </w:rPr>
              <w:t>4.9</w:t>
            </w:r>
          </w:p>
        </w:tc>
        <w:tc>
          <w:tcPr>
            <w:tcW w:w="5169"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suppressAutoHyphens/>
              <w:autoSpaceDE/>
              <w:autoSpaceDN/>
              <w:adjustRightInd/>
              <w:rPr>
                <w:rFonts w:eastAsia="Calibri"/>
                <w:sz w:val="26"/>
                <w:szCs w:val="26"/>
                <w:lang w:val="en-US" w:eastAsia="ar-SA"/>
              </w:rPr>
            </w:pPr>
            <w:r w:rsidRPr="00B605BE">
              <w:rPr>
                <w:rFonts w:eastAsia="Calibri"/>
                <w:sz w:val="26"/>
                <w:szCs w:val="26"/>
                <w:lang w:eastAsia="ar-SA"/>
              </w:rPr>
              <w:t>Лицензия</w:t>
            </w:r>
            <w:r w:rsidRPr="00B605BE">
              <w:rPr>
                <w:rFonts w:eastAsia="Calibri"/>
                <w:sz w:val="26"/>
                <w:szCs w:val="26"/>
                <w:lang w:val="en-US" w:eastAsia="ar-SA"/>
              </w:rPr>
              <w:t xml:space="preserve"> Oracle Partitioning (Processor; 1 Year) </w:t>
            </w:r>
            <w:r w:rsidRPr="00B605BE">
              <w:rPr>
                <w:rFonts w:eastAsia="Calibri"/>
                <w:sz w:val="26"/>
                <w:szCs w:val="26"/>
                <w:lang w:eastAsia="ar-SA"/>
              </w:rPr>
              <w:t>или</w:t>
            </w:r>
            <w:r w:rsidRPr="00B605BE">
              <w:rPr>
                <w:rFonts w:eastAsia="Calibri"/>
                <w:sz w:val="26"/>
                <w:szCs w:val="26"/>
                <w:lang w:val="en-US" w:eastAsia="ar-SA"/>
              </w:rPr>
              <w:t xml:space="preserve"> </w:t>
            </w:r>
            <w:r w:rsidRPr="00B605BE">
              <w:rPr>
                <w:rFonts w:eastAsia="Calibri"/>
                <w:sz w:val="26"/>
                <w:szCs w:val="26"/>
                <w:lang w:eastAsia="ar-SA"/>
              </w:rPr>
              <w:t>аналогичная</w:t>
            </w:r>
          </w:p>
        </w:tc>
        <w:tc>
          <w:tcPr>
            <w:tcW w:w="217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val="en-US" w:eastAsia="ar-SA"/>
              </w:rPr>
            </w:pPr>
            <w:r w:rsidRPr="00B605BE">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eastAsia="ar-SA"/>
              </w:rPr>
            </w:pPr>
            <w:r w:rsidRPr="00B605BE">
              <w:rPr>
                <w:rFonts w:eastAsia="Calibri"/>
                <w:sz w:val="26"/>
                <w:szCs w:val="26"/>
                <w:lang w:eastAsia="ar-SA"/>
              </w:rPr>
              <w:t>4</w:t>
            </w:r>
          </w:p>
        </w:tc>
      </w:tr>
      <w:tr w:rsidR="002E0D0B" w:rsidRPr="00B605BE"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bCs/>
                <w:sz w:val="26"/>
                <w:szCs w:val="26"/>
              </w:rPr>
            </w:pPr>
            <w:r w:rsidRPr="00B605BE">
              <w:rPr>
                <w:rFonts w:eastAsia="Calibri"/>
                <w:bCs/>
                <w:sz w:val="26"/>
                <w:szCs w:val="26"/>
              </w:rPr>
              <w:lastRenderedPageBreak/>
              <w:t>4.10</w:t>
            </w:r>
          </w:p>
        </w:tc>
        <w:tc>
          <w:tcPr>
            <w:tcW w:w="5169"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suppressAutoHyphens/>
              <w:autoSpaceDE/>
              <w:autoSpaceDN/>
              <w:adjustRightInd/>
              <w:rPr>
                <w:rFonts w:eastAsia="Calibri"/>
                <w:sz w:val="26"/>
                <w:szCs w:val="26"/>
                <w:lang w:val="en-US" w:eastAsia="ar-SA"/>
              </w:rPr>
            </w:pPr>
            <w:r w:rsidRPr="00B605BE">
              <w:rPr>
                <w:rFonts w:eastAsia="Calibri"/>
                <w:sz w:val="26"/>
                <w:szCs w:val="26"/>
                <w:lang w:eastAsia="ar-SA"/>
              </w:rPr>
              <w:t>Поддержка</w:t>
            </w:r>
            <w:r w:rsidRPr="00B605BE">
              <w:rPr>
                <w:rFonts w:eastAsia="Calibri"/>
                <w:sz w:val="26"/>
                <w:szCs w:val="26"/>
                <w:lang w:val="en-US" w:eastAsia="ar-SA"/>
              </w:rPr>
              <w:t xml:space="preserve"> Oracle Partitioning (Processor; 1 Year) First Year Support </w:t>
            </w:r>
            <w:r w:rsidRPr="00B605BE">
              <w:rPr>
                <w:rFonts w:eastAsia="Calibri"/>
                <w:sz w:val="26"/>
                <w:szCs w:val="26"/>
                <w:lang w:eastAsia="ar-SA"/>
              </w:rPr>
              <w:t>или</w:t>
            </w:r>
            <w:r w:rsidRPr="00B605BE">
              <w:rPr>
                <w:rFonts w:eastAsia="Calibri"/>
                <w:sz w:val="26"/>
                <w:szCs w:val="26"/>
                <w:lang w:val="en-US" w:eastAsia="ar-SA"/>
              </w:rPr>
              <w:t xml:space="preserve"> </w:t>
            </w:r>
            <w:r w:rsidRPr="00B605BE">
              <w:rPr>
                <w:rFonts w:eastAsia="Calibri"/>
                <w:sz w:val="26"/>
                <w:szCs w:val="26"/>
                <w:lang w:eastAsia="ar-SA"/>
              </w:rPr>
              <w:t>аналогичная</w:t>
            </w:r>
          </w:p>
        </w:tc>
        <w:tc>
          <w:tcPr>
            <w:tcW w:w="217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val="en-US" w:eastAsia="ar-SA"/>
              </w:rPr>
            </w:pPr>
            <w:r w:rsidRPr="00B605BE">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eastAsia="ar-SA"/>
              </w:rPr>
            </w:pPr>
            <w:r w:rsidRPr="00B605BE">
              <w:rPr>
                <w:rFonts w:eastAsia="Calibri"/>
                <w:sz w:val="26"/>
                <w:szCs w:val="26"/>
                <w:lang w:eastAsia="ar-SA"/>
              </w:rPr>
              <w:t>4</w:t>
            </w:r>
          </w:p>
        </w:tc>
      </w:tr>
      <w:tr w:rsidR="002E0D0B" w:rsidRPr="00B605BE" w:rsidTr="002E0D0B">
        <w:trPr>
          <w:trHeight w:val="631"/>
        </w:trPr>
        <w:tc>
          <w:tcPr>
            <w:tcW w:w="86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b/>
                <w:bCs/>
                <w:sz w:val="26"/>
                <w:szCs w:val="26"/>
              </w:rPr>
            </w:pPr>
            <w:r w:rsidRPr="00B605BE">
              <w:rPr>
                <w:rFonts w:eastAsia="Calibri"/>
                <w:b/>
                <w:bCs/>
                <w:sz w:val="26"/>
                <w:szCs w:val="26"/>
              </w:rPr>
              <w:t>5.</w:t>
            </w:r>
          </w:p>
        </w:tc>
        <w:tc>
          <w:tcPr>
            <w:tcW w:w="5169"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rPr>
                <w:rFonts w:eastAsia="Calibri"/>
                <w:sz w:val="26"/>
                <w:szCs w:val="26"/>
                <w:lang w:eastAsia="ar-SA"/>
              </w:rPr>
            </w:pPr>
            <w:r w:rsidRPr="00B605BE">
              <w:rPr>
                <w:rFonts w:eastAsia="Calibri"/>
                <w:b/>
                <w:bCs/>
                <w:sz w:val="26"/>
                <w:szCs w:val="26"/>
                <w:lang w:eastAsia="ar-SA"/>
              </w:rPr>
              <w:t xml:space="preserve">Программное обеспечение сканирования и распознавания: </w:t>
            </w:r>
          </w:p>
        </w:tc>
        <w:tc>
          <w:tcPr>
            <w:tcW w:w="2176"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eastAsia="ar-SA"/>
              </w:rPr>
            </w:pP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eastAsia="ar-SA"/>
              </w:rPr>
            </w:pPr>
          </w:p>
        </w:tc>
      </w:tr>
      <w:tr w:rsidR="002E0D0B" w:rsidRPr="00B605BE"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bCs/>
                <w:sz w:val="26"/>
                <w:szCs w:val="26"/>
              </w:rPr>
            </w:pPr>
            <w:r w:rsidRPr="00B605BE">
              <w:rPr>
                <w:rFonts w:eastAsia="Calibri"/>
                <w:bCs/>
                <w:sz w:val="26"/>
                <w:szCs w:val="26"/>
              </w:rPr>
              <w:t>5.1</w:t>
            </w:r>
          </w:p>
        </w:tc>
        <w:tc>
          <w:tcPr>
            <w:tcW w:w="5169"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rPr>
                <w:rFonts w:eastAsia="Calibri"/>
                <w:sz w:val="26"/>
                <w:szCs w:val="26"/>
                <w:lang w:val="pt-BR" w:eastAsia="ar-SA"/>
              </w:rPr>
            </w:pPr>
            <w:r w:rsidRPr="00B605BE">
              <w:rPr>
                <w:rFonts w:eastAsia="Calibri"/>
                <w:sz w:val="26"/>
                <w:szCs w:val="26"/>
                <w:lang w:val="pt-BR" w:eastAsia="ar-SA"/>
              </w:rPr>
              <w:t xml:space="preserve">Лицензия распознавания </w:t>
            </w:r>
            <w:r w:rsidRPr="00B605BE">
              <w:rPr>
                <w:rFonts w:eastAsia="Calibri"/>
                <w:sz w:val="26"/>
                <w:szCs w:val="26"/>
                <w:lang w:eastAsia="ar-SA"/>
              </w:rPr>
              <w:t>10</w:t>
            </w:r>
            <w:r w:rsidRPr="00B605BE">
              <w:rPr>
                <w:rFonts w:eastAsia="Calibri"/>
                <w:sz w:val="26"/>
                <w:szCs w:val="26"/>
                <w:lang w:val="pt-BR" w:eastAsia="ar-SA"/>
              </w:rPr>
              <w:t>0 тыс. страниц в месяц</w:t>
            </w:r>
          </w:p>
        </w:tc>
        <w:tc>
          <w:tcPr>
            <w:tcW w:w="2176"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eastAsia="ar-SA"/>
              </w:rPr>
            </w:pPr>
            <w:r w:rsidRPr="00B605BE">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B605BE" w:rsidDel="00FA45EA" w:rsidRDefault="002E0D0B" w:rsidP="002E0D0B">
            <w:pPr>
              <w:widowControl/>
              <w:suppressAutoHyphens/>
              <w:autoSpaceDE/>
              <w:autoSpaceDN/>
              <w:adjustRightInd/>
              <w:jc w:val="center"/>
              <w:rPr>
                <w:rFonts w:eastAsia="Calibri"/>
                <w:sz w:val="26"/>
                <w:szCs w:val="26"/>
                <w:lang w:eastAsia="ar-SA"/>
              </w:rPr>
            </w:pPr>
            <w:r w:rsidRPr="00B605BE">
              <w:rPr>
                <w:rFonts w:eastAsia="Calibri"/>
                <w:sz w:val="26"/>
                <w:szCs w:val="26"/>
                <w:lang w:eastAsia="ar-SA"/>
              </w:rPr>
              <w:t>1</w:t>
            </w:r>
          </w:p>
        </w:tc>
      </w:tr>
      <w:tr w:rsidR="002E0D0B" w:rsidRPr="00B605BE" w:rsidTr="002E0D0B">
        <w:trPr>
          <w:trHeight w:val="600"/>
        </w:trPr>
        <w:tc>
          <w:tcPr>
            <w:tcW w:w="86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bCs/>
                <w:sz w:val="26"/>
                <w:szCs w:val="26"/>
                <w:lang w:val="en-US"/>
              </w:rPr>
            </w:pPr>
            <w:r w:rsidRPr="00B605BE">
              <w:rPr>
                <w:rFonts w:eastAsia="Calibri"/>
                <w:bCs/>
                <w:sz w:val="26"/>
                <w:szCs w:val="26"/>
                <w:lang w:val="en-US"/>
              </w:rPr>
              <w:t>5.2.</w:t>
            </w:r>
          </w:p>
        </w:tc>
        <w:tc>
          <w:tcPr>
            <w:tcW w:w="5169"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rPr>
                <w:rFonts w:eastAsia="Calibri"/>
                <w:sz w:val="26"/>
                <w:szCs w:val="26"/>
                <w:lang w:val="pt-BR" w:eastAsia="ar-SA"/>
              </w:rPr>
            </w:pPr>
            <w:r w:rsidRPr="00B605BE">
              <w:rPr>
                <w:rFonts w:eastAsia="Calibri"/>
                <w:sz w:val="26"/>
                <w:szCs w:val="26"/>
                <w:lang w:val="pt-BR" w:eastAsia="ar-SA"/>
              </w:rPr>
              <w:t>Профессиональная Лицензия на разработку</w:t>
            </w:r>
          </w:p>
        </w:tc>
        <w:tc>
          <w:tcPr>
            <w:tcW w:w="2176"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eastAsia="ar-SA"/>
              </w:rPr>
            </w:pPr>
            <w:r w:rsidRPr="00B605BE">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val="en-US" w:eastAsia="ar-SA"/>
              </w:rPr>
            </w:pPr>
            <w:r w:rsidRPr="00B605BE">
              <w:rPr>
                <w:rFonts w:eastAsia="Calibri"/>
                <w:sz w:val="26"/>
                <w:szCs w:val="26"/>
                <w:lang w:val="en-US" w:eastAsia="ar-SA"/>
              </w:rPr>
              <w:t>1</w:t>
            </w:r>
          </w:p>
        </w:tc>
      </w:tr>
      <w:tr w:rsidR="002E0D0B" w:rsidRPr="00B605BE" w:rsidTr="002E0D0B">
        <w:trPr>
          <w:trHeight w:val="822"/>
        </w:trPr>
        <w:tc>
          <w:tcPr>
            <w:tcW w:w="866" w:type="dxa"/>
            <w:tcBorders>
              <w:top w:val="nil"/>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b/>
                <w:bCs/>
                <w:sz w:val="26"/>
                <w:szCs w:val="26"/>
              </w:rPr>
            </w:pPr>
          </w:p>
        </w:tc>
        <w:tc>
          <w:tcPr>
            <w:tcW w:w="5169" w:type="dxa"/>
            <w:tcBorders>
              <w:top w:val="nil"/>
              <w:left w:val="nil"/>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sz w:val="26"/>
                <w:szCs w:val="26"/>
                <w:lang w:eastAsia="ar-SA"/>
              </w:rPr>
            </w:pPr>
            <w:r w:rsidRPr="00B605BE">
              <w:rPr>
                <w:rFonts w:eastAsia="Calibri"/>
                <w:b/>
                <w:sz w:val="26"/>
                <w:szCs w:val="26"/>
              </w:rPr>
              <w:t>РЦПИ</w:t>
            </w:r>
          </w:p>
        </w:tc>
        <w:tc>
          <w:tcPr>
            <w:tcW w:w="2176"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spacing w:line="360" w:lineRule="auto"/>
              <w:ind w:left="142" w:firstLine="709"/>
              <w:jc w:val="center"/>
              <w:rPr>
                <w:rFonts w:eastAsia="Calibri"/>
                <w:sz w:val="26"/>
                <w:szCs w:val="26"/>
                <w:lang w:eastAsia="ar-SA"/>
              </w:rPr>
            </w:pPr>
          </w:p>
        </w:tc>
        <w:tc>
          <w:tcPr>
            <w:tcW w:w="1641" w:type="dxa"/>
            <w:tcBorders>
              <w:top w:val="nil"/>
              <w:left w:val="single" w:sz="4" w:space="0" w:color="auto"/>
              <w:bottom w:val="single" w:sz="4" w:space="0" w:color="auto"/>
              <w:right w:val="single" w:sz="4" w:space="0" w:color="auto"/>
            </w:tcBorders>
            <w:vAlign w:val="center"/>
          </w:tcPr>
          <w:p w:rsidR="002E0D0B" w:rsidRPr="00B605BE" w:rsidRDefault="002E0D0B" w:rsidP="002E0D0B">
            <w:pPr>
              <w:widowControl/>
              <w:suppressAutoHyphens/>
              <w:autoSpaceDE/>
              <w:autoSpaceDN/>
              <w:adjustRightInd/>
              <w:spacing w:line="360" w:lineRule="auto"/>
              <w:ind w:left="142" w:firstLine="709"/>
              <w:jc w:val="both"/>
              <w:rPr>
                <w:rFonts w:eastAsia="Calibri"/>
                <w:sz w:val="26"/>
                <w:szCs w:val="26"/>
                <w:lang w:eastAsia="ar-SA"/>
              </w:rPr>
            </w:pPr>
          </w:p>
        </w:tc>
      </w:tr>
      <w:tr w:rsidR="002E0D0B" w:rsidRPr="00B605BE"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b/>
                <w:bCs/>
                <w:sz w:val="26"/>
                <w:szCs w:val="26"/>
              </w:rPr>
            </w:pPr>
            <w:r w:rsidRPr="00B605BE">
              <w:rPr>
                <w:rFonts w:eastAsia="Calibri"/>
                <w:b/>
                <w:bCs/>
                <w:sz w:val="26"/>
                <w:szCs w:val="26"/>
              </w:rPr>
              <w:t>6</w:t>
            </w:r>
          </w:p>
        </w:tc>
        <w:tc>
          <w:tcPr>
            <w:tcW w:w="5169"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suppressAutoHyphens/>
              <w:autoSpaceDE/>
              <w:autoSpaceDN/>
              <w:adjustRightInd/>
              <w:rPr>
                <w:rFonts w:eastAsia="Calibri"/>
                <w:b/>
                <w:bCs/>
                <w:sz w:val="26"/>
                <w:szCs w:val="26"/>
                <w:lang w:eastAsia="ar-SA"/>
              </w:rPr>
            </w:pPr>
            <w:r w:rsidRPr="00B605BE">
              <w:rPr>
                <w:rFonts w:eastAsia="Calibri"/>
                <w:b/>
                <w:bCs/>
                <w:sz w:val="26"/>
                <w:szCs w:val="26"/>
                <w:lang w:eastAsia="ar-SA"/>
              </w:rPr>
              <w:t>Программное обеспечение инфраструктуры:</w:t>
            </w:r>
          </w:p>
        </w:tc>
        <w:tc>
          <w:tcPr>
            <w:tcW w:w="217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b/>
                <w:bCs/>
                <w:sz w:val="26"/>
                <w:szCs w:val="26"/>
                <w:lang w:eastAsia="ar-SA"/>
              </w:rPr>
            </w:pPr>
            <w:r w:rsidRPr="00B605BE">
              <w:rPr>
                <w:rFonts w:eastAsia="Calibri"/>
                <w:b/>
                <w:bCs/>
                <w:sz w:val="26"/>
                <w:szCs w:val="26"/>
                <w:lang w:eastAsia="ar-SA"/>
              </w:rPr>
              <w:t>комплект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b/>
                <w:bCs/>
                <w:sz w:val="26"/>
                <w:szCs w:val="26"/>
                <w:lang w:eastAsia="ar-SA"/>
              </w:rPr>
            </w:pPr>
            <w:r w:rsidRPr="00B605BE">
              <w:rPr>
                <w:rFonts w:eastAsia="Calibri"/>
                <w:b/>
                <w:bCs/>
                <w:sz w:val="26"/>
                <w:szCs w:val="26"/>
                <w:lang w:val="en-US" w:eastAsia="ar-SA"/>
              </w:rPr>
              <w:t>6</w:t>
            </w:r>
          </w:p>
        </w:tc>
      </w:tr>
      <w:tr w:rsidR="002E0D0B" w:rsidRPr="00B605BE"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bCs/>
                <w:sz w:val="26"/>
                <w:szCs w:val="26"/>
              </w:rPr>
            </w:pPr>
            <w:r w:rsidRPr="00B605BE">
              <w:rPr>
                <w:rFonts w:eastAsia="Calibri"/>
                <w:bCs/>
                <w:sz w:val="26"/>
                <w:szCs w:val="26"/>
              </w:rPr>
              <w:t>6.1</w:t>
            </w:r>
          </w:p>
        </w:tc>
        <w:tc>
          <w:tcPr>
            <w:tcW w:w="5169"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rPr>
                <w:rFonts w:eastAsia="Calibri"/>
                <w:sz w:val="26"/>
                <w:szCs w:val="26"/>
                <w:lang w:val="pt-BR" w:eastAsia="ar-SA"/>
              </w:rPr>
            </w:pPr>
            <w:r w:rsidRPr="00B605BE">
              <w:rPr>
                <w:rFonts w:eastAsia="Calibri"/>
                <w:sz w:val="26"/>
                <w:szCs w:val="26"/>
                <w:lang w:eastAsia="ar-SA"/>
              </w:rPr>
              <w:t xml:space="preserve">Лицензия </w:t>
            </w:r>
            <w:r w:rsidRPr="00B605BE">
              <w:rPr>
                <w:rFonts w:eastAsia="Calibri"/>
                <w:sz w:val="26"/>
                <w:szCs w:val="26"/>
                <w:lang w:val="pt-BR" w:eastAsia="ar-SA"/>
              </w:rPr>
              <w:t>WinSvrStd 2012 ENG OLP A Gov 2Proc</w:t>
            </w:r>
            <w:r w:rsidRPr="00B605BE">
              <w:rPr>
                <w:rFonts w:eastAsia="Calibri"/>
                <w:sz w:val="26"/>
                <w:szCs w:val="26"/>
                <w:lang w:eastAsia="ar-SA"/>
              </w:rPr>
              <w:t xml:space="preserve"> или аналогичная</w:t>
            </w:r>
          </w:p>
        </w:tc>
        <w:tc>
          <w:tcPr>
            <w:tcW w:w="2176"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eastAsia="ar-SA"/>
              </w:rPr>
            </w:pPr>
            <w:r w:rsidRPr="00B605BE">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val="en-US" w:eastAsia="ar-SA"/>
              </w:rPr>
            </w:pPr>
            <w:r w:rsidRPr="00B605BE">
              <w:rPr>
                <w:rFonts w:eastAsia="Calibri"/>
                <w:sz w:val="26"/>
                <w:szCs w:val="26"/>
                <w:lang w:val="en-US" w:eastAsia="ar-SA"/>
              </w:rPr>
              <w:t>2</w:t>
            </w:r>
          </w:p>
        </w:tc>
      </w:tr>
      <w:tr w:rsidR="002E0D0B" w:rsidRPr="00B605BE"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b/>
                <w:bCs/>
                <w:sz w:val="26"/>
                <w:szCs w:val="26"/>
              </w:rPr>
            </w:pPr>
            <w:r w:rsidRPr="00B605BE">
              <w:rPr>
                <w:rFonts w:eastAsia="Calibri"/>
                <w:b/>
                <w:bCs/>
                <w:sz w:val="26"/>
                <w:szCs w:val="26"/>
              </w:rPr>
              <w:t>7</w:t>
            </w:r>
          </w:p>
        </w:tc>
        <w:tc>
          <w:tcPr>
            <w:tcW w:w="5169"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suppressAutoHyphens/>
              <w:autoSpaceDE/>
              <w:autoSpaceDN/>
              <w:adjustRightInd/>
              <w:rPr>
                <w:rFonts w:eastAsia="Calibri"/>
                <w:sz w:val="26"/>
                <w:szCs w:val="26"/>
                <w:lang w:eastAsia="ar-SA"/>
              </w:rPr>
            </w:pPr>
            <w:r w:rsidRPr="00B605BE">
              <w:rPr>
                <w:rFonts w:eastAsia="Calibri"/>
                <w:b/>
                <w:bCs/>
                <w:sz w:val="26"/>
                <w:szCs w:val="26"/>
                <w:lang w:eastAsia="ar-SA"/>
              </w:rPr>
              <w:t xml:space="preserve">Программное обеспечение сканирования и распознавания: </w:t>
            </w:r>
          </w:p>
        </w:tc>
        <w:tc>
          <w:tcPr>
            <w:tcW w:w="217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eastAsia="ar-SA"/>
              </w:rPr>
            </w:pPr>
            <w:r w:rsidRPr="00B605BE">
              <w:rPr>
                <w:rFonts w:eastAsia="Calibri"/>
                <w:b/>
                <w:bCs/>
                <w:sz w:val="26"/>
                <w:szCs w:val="26"/>
                <w:lang w:eastAsia="ar-SA"/>
              </w:rPr>
              <w:t>комплект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B605BE" w:rsidDel="00FA45EA" w:rsidRDefault="002E0D0B" w:rsidP="002E0D0B">
            <w:pPr>
              <w:widowControl/>
              <w:suppressAutoHyphens/>
              <w:autoSpaceDE/>
              <w:autoSpaceDN/>
              <w:adjustRightInd/>
              <w:jc w:val="center"/>
              <w:rPr>
                <w:rFonts w:eastAsia="Calibri"/>
                <w:b/>
                <w:bCs/>
                <w:sz w:val="26"/>
                <w:szCs w:val="26"/>
                <w:lang w:eastAsia="ar-SA"/>
              </w:rPr>
            </w:pPr>
            <w:r w:rsidRPr="00B605BE">
              <w:rPr>
                <w:rFonts w:eastAsia="Calibri"/>
                <w:b/>
                <w:bCs/>
                <w:sz w:val="26"/>
                <w:szCs w:val="26"/>
                <w:lang w:eastAsia="ar-SA"/>
              </w:rPr>
              <w:t>6</w:t>
            </w:r>
          </w:p>
        </w:tc>
      </w:tr>
      <w:tr w:rsidR="002E0D0B" w:rsidRPr="00B605BE"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bCs/>
                <w:sz w:val="26"/>
                <w:szCs w:val="26"/>
              </w:rPr>
            </w:pPr>
            <w:r w:rsidRPr="00B605BE">
              <w:rPr>
                <w:rFonts w:eastAsia="Calibri"/>
                <w:bCs/>
                <w:sz w:val="26"/>
                <w:szCs w:val="26"/>
              </w:rPr>
              <w:t>7.1</w:t>
            </w:r>
          </w:p>
        </w:tc>
        <w:tc>
          <w:tcPr>
            <w:tcW w:w="5169"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rPr>
                <w:rFonts w:eastAsia="Calibri"/>
                <w:sz w:val="26"/>
                <w:szCs w:val="26"/>
                <w:lang w:val="pt-BR" w:eastAsia="ar-SA"/>
              </w:rPr>
            </w:pPr>
            <w:r w:rsidRPr="00B605BE">
              <w:rPr>
                <w:rFonts w:eastAsia="Calibri"/>
                <w:sz w:val="26"/>
                <w:szCs w:val="26"/>
                <w:lang w:val="pt-BR" w:eastAsia="ar-SA"/>
              </w:rPr>
              <w:t>Лицензия распознавания 50 тыс. страниц в месяц</w:t>
            </w:r>
          </w:p>
        </w:tc>
        <w:tc>
          <w:tcPr>
            <w:tcW w:w="2176"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eastAsia="ar-SA"/>
              </w:rPr>
            </w:pPr>
            <w:r w:rsidRPr="00B605BE">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B605BE" w:rsidDel="00FA45EA" w:rsidRDefault="002E0D0B" w:rsidP="002E0D0B">
            <w:pPr>
              <w:widowControl/>
              <w:suppressAutoHyphens/>
              <w:autoSpaceDE/>
              <w:autoSpaceDN/>
              <w:adjustRightInd/>
              <w:jc w:val="center"/>
              <w:rPr>
                <w:rFonts w:eastAsia="Calibri"/>
                <w:sz w:val="26"/>
                <w:szCs w:val="26"/>
                <w:lang w:eastAsia="ar-SA"/>
              </w:rPr>
            </w:pPr>
            <w:r w:rsidRPr="00B605BE">
              <w:rPr>
                <w:rFonts w:eastAsia="Calibri"/>
                <w:sz w:val="26"/>
                <w:szCs w:val="26"/>
                <w:lang w:eastAsia="ar-SA"/>
              </w:rPr>
              <w:t>1</w:t>
            </w:r>
          </w:p>
        </w:tc>
      </w:tr>
      <w:tr w:rsidR="002E0D0B" w:rsidRPr="00B605BE"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b/>
                <w:bCs/>
                <w:sz w:val="26"/>
                <w:szCs w:val="26"/>
              </w:rPr>
            </w:pPr>
          </w:p>
        </w:tc>
        <w:tc>
          <w:tcPr>
            <w:tcW w:w="5169"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sz w:val="26"/>
                <w:szCs w:val="26"/>
                <w:lang w:eastAsia="ar-SA"/>
              </w:rPr>
            </w:pPr>
            <w:r w:rsidRPr="00B605BE">
              <w:rPr>
                <w:rFonts w:eastAsia="Calibri"/>
                <w:b/>
                <w:sz w:val="26"/>
                <w:szCs w:val="26"/>
              </w:rPr>
              <w:t>ВЦОД на время апробации</w:t>
            </w:r>
          </w:p>
        </w:tc>
        <w:tc>
          <w:tcPr>
            <w:tcW w:w="2176"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eastAsia="ar-SA"/>
              </w:rPr>
            </w:pP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eastAsia="ar-SA"/>
              </w:rPr>
            </w:pPr>
          </w:p>
        </w:tc>
      </w:tr>
      <w:tr w:rsidR="002E0D0B" w:rsidRPr="00B605BE"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b/>
                <w:bCs/>
                <w:sz w:val="26"/>
                <w:szCs w:val="26"/>
              </w:rPr>
            </w:pPr>
            <w:r w:rsidRPr="00B605BE">
              <w:rPr>
                <w:rFonts w:eastAsia="Calibri"/>
                <w:b/>
                <w:bCs/>
                <w:sz w:val="26"/>
                <w:szCs w:val="26"/>
              </w:rPr>
              <w:t>8</w:t>
            </w:r>
          </w:p>
        </w:tc>
        <w:tc>
          <w:tcPr>
            <w:tcW w:w="5169"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rPr>
                <w:rFonts w:eastAsia="Calibri"/>
                <w:sz w:val="26"/>
                <w:szCs w:val="26"/>
                <w:lang w:val="en-US" w:eastAsia="ar-SA"/>
              </w:rPr>
            </w:pPr>
            <w:r w:rsidRPr="00B605BE">
              <w:rPr>
                <w:rFonts w:eastAsia="Calibri"/>
                <w:b/>
                <w:bCs/>
                <w:sz w:val="26"/>
                <w:szCs w:val="26"/>
                <w:lang w:eastAsia="ar-SA"/>
              </w:rPr>
              <w:t>Программное обеспечение виртуализации:</w:t>
            </w:r>
          </w:p>
        </w:tc>
        <w:tc>
          <w:tcPr>
            <w:tcW w:w="2176"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eastAsia="ar-SA"/>
              </w:rPr>
            </w:pPr>
            <w:r w:rsidRPr="00B605BE">
              <w:rPr>
                <w:rFonts w:eastAsia="Calibri"/>
                <w:b/>
                <w:bCs/>
                <w:sz w:val="26"/>
                <w:szCs w:val="26"/>
                <w:lang w:eastAsia="ar-SA"/>
              </w:rPr>
              <w:t>комплект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eastAsia="ar-SA"/>
              </w:rPr>
            </w:pPr>
            <w:r w:rsidRPr="00B605BE">
              <w:rPr>
                <w:rFonts w:eastAsia="Calibri"/>
                <w:b/>
                <w:bCs/>
                <w:sz w:val="26"/>
                <w:szCs w:val="26"/>
                <w:lang w:eastAsia="ar-SA"/>
              </w:rPr>
              <w:t>1</w:t>
            </w:r>
          </w:p>
        </w:tc>
      </w:tr>
      <w:tr w:rsidR="002E0D0B" w:rsidRPr="00B605BE"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bCs/>
                <w:sz w:val="26"/>
                <w:szCs w:val="26"/>
              </w:rPr>
            </w:pPr>
            <w:r w:rsidRPr="00B605BE">
              <w:rPr>
                <w:rFonts w:eastAsia="Calibri"/>
                <w:bCs/>
                <w:sz w:val="26"/>
                <w:szCs w:val="26"/>
              </w:rPr>
              <w:t>8.1</w:t>
            </w:r>
          </w:p>
        </w:tc>
        <w:tc>
          <w:tcPr>
            <w:tcW w:w="5169"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rPr>
                <w:rFonts w:eastAsia="Calibri"/>
                <w:sz w:val="26"/>
                <w:szCs w:val="26"/>
                <w:lang w:val="en-US" w:eastAsia="ar-SA"/>
              </w:rPr>
            </w:pPr>
            <w:r w:rsidRPr="00B605BE">
              <w:rPr>
                <w:rFonts w:eastAsia="Calibri"/>
                <w:sz w:val="26"/>
                <w:szCs w:val="26"/>
                <w:lang w:eastAsia="ar-SA"/>
              </w:rPr>
              <w:t>Лицензия</w:t>
            </w:r>
            <w:r w:rsidRPr="00B605BE">
              <w:rPr>
                <w:rFonts w:eastAsia="Calibri"/>
                <w:sz w:val="26"/>
                <w:szCs w:val="26"/>
                <w:lang w:val="en-US" w:eastAsia="ar-SA"/>
              </w:rPr>
              <w:t xml:space="preserve"> VPP L4 VMware </w:t>
            </w:r>
            <w:proofErr w:type="spellStart"/>
            <w:r w:rsidRPr="00B605BE">
              <w:rPr>
                <w:rFonts w:eastAsia="Calibri"/>
                <w:sz w:val="26"/>
                <w:szCs w:val="26"/>
                <w:lang w:val="en-US" w:eastAsia="ar-SA"/>
              </w:rPr>
              <w:t>vSphere</w:t>
            </w:r>
            <w:proofErr w:type="spellEnd"/>
            <w:r w:rsidRPr="00B605BE">
              <w:rPr>
                <w:rFonts w:eastAsia="Calibri"/>
                <w:sz w:val="26"/>
                <w:szCs w:val="26"/>
                <w:lang w:val="en-US" w:eastAsia="ar-SA"/>
              </w:rPr>
              <w:t xml:space="preserve"> 5 Enterprise Plus for 1 processor (with 96 GB </w:t>
            </w:r>
            <w:proofErr w:type="spellStart"/>
            <w:r w:rsidRPr="00B605BE">
              <w:rPr>
                <w:rFonts w:eastAsia="Calibri"/>
                <w:sz w:val="26"/>
                <w:szCs w:val="26"/>
                <w:lang w:val="en-US" w:eastAsia="ar-SA"/>
              </w:rPr>
              <w:t>vRAM</w:t>
            </w:r>
            <w:proofErr w:type="spellEnd"/>
            <w:r w:rsidRPr="00B605BE">
              <w:rPr>
                <w:rFonts w:eastAsia="Calibri"/>
                <w:sz w:val="26"/>
                <w:szCs w:val="26"/>
                <w:lang w:val="en-US" w:eastAsia="ar-SA"/>
              </w:rPr>
              <w:t xml:space="preserve"> entitlement per processor) </w:t>
            </w:r>
            <w:r w:rsidRPr="00B605BE">
              <w:rPr>
                <w:rFonts w:eastAsia="Calibri"/>
                <w:sz w:val="26"/>
                <w:szCs w:val="26"/>
                <w:lang w:eastAsia="ar-SA"/>
              </w:rPr>
              <w:t>или</w:t>
            </w:r>
            <w:r w:rsidRPr="00B605BE">
              <w:rPr>
                <w:rFonts w:eastAsia="Calibri"/>
                <w:sz w:val="26"/>
                <w:szCs w:val="26"/>
                <w:lang w:val="en-US" w:eastAsia="ar-SA"/>
              </w:rPr>
              <w:t xml:space="preserve"> </w:t>
            </w:r>
            <w:r w:rsidRPr="00B605BE">
              <w:rPr>
                <w:rFonts w:eastAsia="Calibri"/>
                <w:sz w:val="26"/>
                <w:szCs w:val="26"/>
                <w:lang w:eastAsia="ar-SA"/>
              </w:rPr>
              <w:t>аналогичная</w:t>
            </w:r>
          </w:p>
        </w:tc>
        <w:tc>
          <w:tcPr>
            <w:tcW w:w="2176"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val="en-US" w:eastAsia="ar-SA"/>
              </w:rPr>
            </w:pPr>
            <w:r w:rsidRPr="00B605BE">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eastAsia="ar-SA"/>
              </w:rPr>
            </w:pPr>
            <w:r w:rsidRPr="00B605BE">
              <w:rPr>
                <w:rFonts w:eastAsia="Calibri"/>
                <w:sz w:val="26"/>
                <w:szCs w:val="26"/>
                <w:lang w:eastAsia="ar-SA"/>
              </w:rPr>
              <w:t>6</w:t>
            </w:r>
          </w:p>
        </w:tc>
      </w:tr>
      <w:tr w:rsidR="002E0D0B" w:rsidRPr="00B605BE"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bCs/>
                <w:sz w:val="26"/>
                <w:szCs w:val="26"/>
              </w:rPr>
            </w:pPr>
            <w:r w:rsidRPr="00B605BE">
              <w:rPr>
                <w:rFonts w:eastAsia="Calibri"/>
                <w:bCs/>
                <w:sz w:val="26"/>
                <w:szCs w:val="26"/>
              </w:rPr>
              <w:t>8.2</w:t>
            </w:r>
          </w:p>
        </w:tc>
        <w:tc>
          <w:tcPr>
            <w:tcW w:w="5169"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rPr>
                <w:rFonts w:eastAsia="Calibri"/>
                <w:sz w:val="26"/>
                <w:szCs w:val="26"/>
                <w:lang w:val="en-US" w:eastAsia="ar-SA"/>
              </w:rPr>
            </w:pPr>
            <w:r w:rsidRPr="00B605BE">
              <w:rPr>
                <w:rFonts w:eastAsia="Calibri"/>
                <w:sz w:val="26"/>
                <w:szCs w:val="26"/>
                <w:lang w:eastAsia="ar-SA"/>
              </w:rPr>
              <w:t>Поддержка</w:t>
            </w:r>
            <w:r w:rsidRPr="00B605BE">
              <w:rPr>
                <w:rFonts w:eastAsia="Calibri"/>
                <w:sz w:val="26"/>
                <w:szCs w:val="26"/>
                <w:lang w:val="en-US" w:eastAsia="ar-SA"/>
              </w:rPr>
              <w:t xml:space="preserve"> Production Support/Subscription for VMware </w:t>
            </w:r>
            <w:proofErr w:type="spellStart"/>
            <w:r w:rsidRPr="00B605BE">
              <w:rPr>
                <w:rFonts w:eastAsia="Calibri"/>
                <w:sz w:val="26"/>
                <w:szCs w:val="26"/>
                <w:lang w:val="en-US" w:eastAsia="ar-SA"/>
              </w:rPr>
              <w:t>vSphere</w:t>
            </w:r>
            <w:proofErr w:type="spellEnd"/>
            <w:r w:rsidRPr="00B605BE">
              <w:rPr>
                <w:rFonts w:eastAsia="Calibri"/>
                <w:sz w:val="26"/>
                <w:szCs w:val="26"/>
                <w:lang w:val="en-US" w:eastAsia="ar-SA"/>
              </w:rPr>
              <w:t xml:space="preserve"> 5 Enterprise Plus for 1 processor for 1 year </w:t>
            </w:r>
            <w:r w:rsidRPr="00B605BE">
              <w:rPr>
                <w:rFonts w:eastAsia="Calibri"/>
                <w:sz w:val="26"/>
                <w:szCs w:val="26"/>
                <w:lang w:eastAsia="ar-SA"/>
              </w:rPr>
              <w:t>или</w:t>
            </w:r>
            <w:r w:rsidRPr="00B605BE">
              <w:rPr>
                <w:rFonts w:eastAsia="Calibri"/>
                <w:sz w:val="26"/>
                <w:szCs w:val="26"/>
                <w:lang w:val="en-US" w:eastAsia="ar-SA"/>
              </w:rPr>
              <w:t xml:space="preserve"> </w:t>
            </w:r>
            <w:r w:rsidRPr="00B605BE">
              <w:rPr>
                <w:rFonts w:eastAsia="Calibri"/>
                <w:sz w:val="26"/>
                <w:szCs w:val="26"/>
                <w:lang w:eastAsia="ar-SA"/>
              </w:rPr>
              <w:t>аналогичная</w:t>
            </w:r>
          </w:p>
        </w:tc>
        <w:tc>
          <w:tcPr>
            <w:tcW w:w="2176"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val="en-US" w:eastAsia="ar-SA"/>
              </w:rPr>
            </w:pPr>
            <w:r w:rsidRPr="00B605BE">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eastAsia="ar-SA"/>
              </w:rPr>
            </w:pPr>
            <w:r w:rsidRPr="00B605BE">
              <w:rPr>
                <w:rFonts w:eastAsia="Calibri"/>
                <w:sz w:val="26"/>
                <w:szCs w:val="26"/>
                <w:lang w:eastAsia="ar-SA"/>
              </w:rPr>
              <w:t>6</w:t>
            </w:r>
          </w:p>
        </w:tc>
      </w:tr>
      <w:tr w:rsidR="002E0D0B" w:rsidRPr="00B605BE"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bCs/>
                <w:sz w:val="26"/>
                <w:szCs w:val="26"/>
              </w:rPr>
            </w:pPr>
            <w:r w:rsidRPr="00B605BE">
              <w:rPr>
                <w:rFonts w:eastAsia="Calibri"/>
                <w:bCs/>
                <w:sz w:val="26"/>
                <w:szCs w:val="26"/>
              </w:rPr>
              <w:t>8.3</w:t>
            </w:r>
          </w:p>
        </w:tc>
        <w:tc>
          <w:tcPr>
            <w:tcW w:w="5169"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rPr>
                <w:rFonts w:eastAsia="Calibri"/>
                <w:sz w:val="26"/>
                <w:szCs w:val="26"/>
                <w:lang w:val="en-US" w:eastAsia="ar-SA"/>
              </w:rPr>
            </w:pPr>
            <w:r w:rsidRPr="00B605BE">
              <w:rPr>
                <w:rFonts w:eastAsia="Calibri"/>
                <w:sz w:val="26"/>
                <w:szCs w:val="26"/>
                <w:lang w:eastAsia="ar-SA"/>
              </w:rPr>
              <w:t>Лицензия</w:t>
            </w:r>
            <w:r w:rsidRPr="00B605BE">
              <w:rPr>
                <w:rFonts w:eastAsia="Calibri"/>
                <w:sz w:val="26"/>
                <w:szCs w:val="26"/>
                <w:lang w:val="en-US" w:eastAsia="ar-SA"/>
              </w:rPr>
              <w:t xml:space="preserve"> VPP L4 VM0ware </w:t>
            </w:r>
            <w:proofErr w:type="spellStart"/>
            <w:r w:rsidRPr="00B605BE">
              <w:rPr>
                <w:rFonts w:eastAsia="Calibri"/>
                <w:sz w:val="26"/>
                <w:szCs w:val="26"/>
                <w:lang w:val="en-US" w:eastAsia="ar-SA"/>
              </w:rPr>
              <w:t>vCenter</w:t>
            </w:r>
            <w:proofErr w:type="spellEnd"/>
            <w:r w:rsidRPr="00B605BE">
              <w:rPr>
                <w:rFonts w:eastAsia="Calibri"/>
                <w:sz w:val="26"/>
                <w:szCs w:val="26"/>
                <w:lang w:val="en-US" w:eastAsia="ar-SA"/>
              </w:rPr>
              <w:t xml:space="preserve"> Server 5 Standard for </w:t>
            </w:r>
            <w:proofErr w:type="spellStart"/>
            <w:r w:rsidRPr="00B605BE">
              <w:rPr>
                <w:rFonts w:eastAsia="Calibri"/>
                <w:sz w:val="26"/>
                <w:szCs w:val="26"/>
                <w:lang w:val="en-US" w:eastAsia="ar-SA"/>
              </w:rPr>
              <w:t>vSphere</w:t>
            </w:r>
            <w:proofErr w:type="spellEnd"/>
            <w:r w:rsidRPr="00B605BE">
              <w:rPr>
                <w:rFonts w:eastAsia="Calibri"/>
                <w:sz w:val="26"/>
                <w:szCs w:val="26"/>
                <w:lang w:val="en-US" w:eastAsia="ar-SA"/>
              </w:rPr>
              <w:t xml:space="preserve"> 5 (Per Instance) </w:t>
            </w:r>
            <w:r w:rsidRPr="00B605BE">
              <w:rPr>
                <w:rFonts w:eastAsia="Calibri"/>
                <w:sz w:val="26"/>
                <w:szCs w:val="26"/>
                <w:lang w:eastAsia="ar-SA"/>
              </w:rPr>
              <w:t>или</w:t>
            </w:r>
            <w:r w:rsidRPr="00B605BE">
              <w:rPr>
                <w:rFonts w:eastAsia="Calibri"/>
                <w:sz w:val="26"/>
                <w:szCs w:val="26"/>
                <w:lang w:val="en-US" w:eastAsia="ar-SA"/>
              </w:rPr>
              <w:t xml:space="preserve"> </w:t>
            </w:r>
            <w:r w:rsidRPr="00B605BE">
              <w:rPr>
                <w:rFonts w:eastAsia="Calibri"/>
                <w:sz w:val="26"/>
                <w:szCs w:val="26"/>
                <w:lang w:eastAsia="ar-SA"/>
              </w:rPr>
              <w:t>аналогичная</w:t>
            </w:r>
          </w:p>
        </w:tc>
        <w:tc>
          <w:tcPr>
            <w:tcW w:w="2176"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val="en-US" w:eastAsia="ar-SA"/>
              </w:rPr>
            </w:pPr>
            <w:r w:rsidRPr="00B605BE">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eastAsia="ar-SA"/>
              </w:rPr>
            </w:pPr>
            <w:r w:rsidRPr="00B605BE">
              <w:rPr>
                <w:rFonts w:eastAsia="Calibri"/>
                <w:sz w:val="26"/>
                <w:szCs w:val="26"/>
                <w:lang w:eastAsia="ar-SA"/>
              </w:rPr>
              <w:t>1</w:t>
            </w:r>
          </w:p>
        </w:tc>
      </w:tr>
      <w:tr w:rsidR="002E0D0B" w:rsidRPr="00B605BE"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bCs/>
                <w:sz w:val="26"/>
                <w:szCs w:val="26"/>
              </w:rPr>
            </w:pPr>
            <w:r w:rsidRPr="00B605BE">
              <w:rPr>
                <w:rFonts w:eastAsia="Calibri"/>
                <w:bCs/>
                <w:sz w:val="26"/>
                <w:szCs w:val="26"/>
              </w:rPr>
              <w:t>8.4</w:t>
            </w:r>
          </w:p>
        </w:tc>
        <w:tc>
          <w:tcPr>
            <w:tcW w:w="5169"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rPr>
                <w:rFonts w:eastAsia="Calibri"/>
                <w:sz w:val="26"/>
                <w:szCs w:val="26"/>
                <w:lang w:val="en-US" w:eastAsia="ar-SA"/>
              </w:rPr>
            </w:pPr>
            <w:r w:rsidRPr="00B605BE">
              <w:rPr>
                <w:rFonts w:eastAsia="Calibri"/>
                <w:sz w:val="26"/>
                <w:szCs w:val="26"/>
                <w:lang w:eastAsia="ar-SA"/>
              </w:rPr>
              <w:t>Поддержка</w:t>
            </w:r>
            <w:r w:rsidRPr="00B605BE">
              <w:rPr>
                <w:rFonts w:eastAsia="Calibri"/>
                <w:sz w:val="26"/>
                <w:szCs w:val="26"/>
                <w:lang w:val="en-US" w:eastAsia="ar-SA"/>
              </w:rPr>
              <w:t xml:space="preserve"> Production Support/Subscription for </w:t>
            </w:r>
            <w:proofErr w:type="spellStart"/>
            <w:r w:rsidRPr="00B605BE">
              <w:rPr>
                <w:rFonts w:eastAsia="Calibri"/>
                <w:sz w:val="26"/>
                <w:szCs w:val="26"/>
                <w:lang w:val="en-US" w:eastAsia="ar-SA"/>
              </w:rPr>
              <w:t>vCenter</w:t>
            </w:r>
            <w:proofErr w:type="spellEnd"/>
            <w:r w:rsidRPr="00B605BE">
              <w:rPr>
                <w:rFonts w:eastAsia="Calibri"/>
                <w:sz w:val="26"/>
                <w:szCs w:val="26"/>
                <w:lang w:val="en-US" w:eastAsia="ar-SA"/>
              </w:rPr>
              <w:t xml:space="preserve"> Server 5 Standard for </w:t>
            </w:r>
            <w:proofErr w:type="spellStart"/>
            <w:r w:rsidRPr="00B605BE">
              <w:rPr>
                <w:rFonts w:eastAsia="Calibri"/>
                <w:sz w:val="26"/>
                <w:szCs w:val="26"/>
                <w:lang w:val="en-US" w:eastAsia="ar-SA"/>
              </w:rPr>
              <w:t>vSphere</w:t>
            </w:r>
            <w:proofErr w:type="spellEnd"/>
            <w:r w:rsidRPr="00B605BE">
              <w:rPr>
                <w:rFonts w:eastAsia="Calibri"/>
                <w:sz w:val="26"/>
                <w:szCs w:val="26"/>
                <w:lang w:val="en-US" w:eastAsia="ar-SA"/>
              </w:rPr>
              <w:t xml:space="preserve"> 5 for 1 Year </w:t>
            </w:r>
            <w:r w:rsidRPr="00B605BE">
              <w:rPr>
                <w:rFonts w:eastAsia="Calibri"/>
                <w:sz w:val="26"/>
                <w:szCs w:val="26"/>
                <w:lang w:eastAsia="ar-SA"/>
              </w:rPr>
              <w:t>или</w:t>
            </w:r>
            <w:r w:rsidRPr="00B605BE">
              <w:rPr>
                <w:rFonts w:eastAsia="Calibri"/>
                <w:sz w:val="26"/>
                <w:szCs w:val="26"/>
                <w:lang w:val="en-US" w:eastAsia="ar-SA"/>
              </w:rPr>
              <w:t xml:space="preserve"> </w:t>
            </w:r>
            <w:r w:rsidRPr="00B605BE">
              <w:rPr>
                <w:rFonts w:eastAsia="Calibri"/>
                <w:sz w:val="26"/>
                <w:szCs w:val="26"/>
                <w:lang w:eastAsia="ar-SA"/>
              </w:rPr>
              <w:t>аналогичная</w:t>
            </w:r>
          </w:p>
        </w:tc>
        <w:tc>
          <w:tcPr>
            <w:tcW w:w="2176"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val="en-US" w:eastAsia="ar-SA"/>
              </w:rPr>
            </w:pPr>
            <w:r w:rsidRPr="00B605BE">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eastAsia="ar-SA"/>
              </w:rPr>
            </w:pPr>
            <w:r w:rsidRPr="00B605BE">
              <w:rPr>
                <w:rFonts w:eastAsia="Calibri"/>
                <w:sz w:val="26"/>
                <w:szCs w:val="26"/>
                <w:lang w:eastAsia="ar-SA"/>
              </w:rPr>
              <w:t>1</w:t>
            </w:r>
          </w:p>
        </w:tc>
      </w:tr>
      <w:tr w:rsidR="002E0D0B" w:rsidRPr="00B605BE"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b/>
                <w:bCs/>
                <w:sz w:val="26"/>
                <w:szCs w:val="26"/>
              </w:rPr>
            </w:pPr>
            <w:r w:rsidRPr="00B605BE">
              <w:rPr>
                <w:rFonts w:eastAsia="Calibri"/>
                <w:b/>
                <w:bCs/>
                <w:sz w:val="26"/>
                <w:szCs w:val="26"/>
              </w:rPr>
              <w:t>9</w:t>
            </w:r>
          </w:p>
        </w:tc>
        <w:tc>
          <w:tcPr>
            <w:tcW w:w="5169"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rPr>
                <w:rFonts w:eastAsia="Calibri"/>
                <w:sz w:val="26"/>
                <w:szCs w:val="26"/>
                <w:lang w:val="en-US" w:eastAsia="ar-SA"/>
              </w:rPr>
            </w:pPr>
            <w:r w:rsidRPr="00B605BE">
              <w:rPr>
                <w:rFonts w:eastAsia="Calibri"/>
                <w:b/>
                <w:bCs/>
                <w:sz w:val="26"/>
                <w:szCs w:val="26"/>
                <w:lang w:eastAsia="ar-SA"/>
              </w:rPr>
              <w:t>Программное обеспечение инфраструктуры:</w:t>
            </w:r>
          </w:p>
        </w:tc>
        <w:tc>
          <w:tcPr>
            <w:tcW w:w="2176"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val="en-US" w:eastAsia="ar-SA"/>
              </w:rPr>
            </w:pPr>
            <w:r w:rsidRPr="00B605BE">
              <w:rPr>
                <w:rFonts w:eastAsia="Calibri"/>
                <w:b/>
                <w:bCs/>
                <w:sz w:val="26"/>
                <w:szCs w:val="26"/>
                <w:lang w:eastAsia="ar-SA"/>
              </w:rPr>
              <w:t>комплект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eastAsia="ar-SA"/>
              </w:rPr>
            </w:pPr>
            <w:r w:rsidRPr="00B605BE">
              <w:rPr>
                <w:rFonts w:eastAsia="Calibri"/>
                <w:sz w:val="26"/>
                <w:szCs w:val="26"/>
                <w:lang w:eastAsia="ar-SA"/>
              </w:rPr>
              <w:t>1</w:t>
            </w:r>
          </w:p>
        </w:tc>
      </w:tr>
      <w:tr w:rsidR="002E0D0B" w:rsidRPr="00B605BE"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bCs/>
                <w:sz w:val="26"/>
                <w:szCs w:val="26"/>
              </w:rPr>
            </w:pPr>
            <w:r w:rsidRPr="00B605BE">
              <w:rPr>
                <w:rFonts w:eastAsia="Calibri"/>
                <w:bCs/>
                <w:sz w:val="26"/>
                <w:szCs w:val="26"/>
              </w:rPr>
              <w:t>9.1</w:t>
            </w:r>
          </w:p>
        </w:tc>
        <w:tc>
          <w:tcPr>
            <w:tcW w:w="5169"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rPr>
                <w:rFonts w:eastAsia="Calibri"/>
                <w:sz w:val="26"/>
                <w:szCs w:val="26"/>
                <w:lang w:eastAsia="ar-SA"/>
              </w:rPr>
            </w:pPr>
            <w:r w:rsidRPr="00B605BE">
              <w:rPr>
                <w:rFonts w:eastAsia="Calibri"/>
                <w:sz w:val="26"/>
                <w:szCs w:val="26"/>
                <w:lang w:val="pt-BR" w:eastAsia="ar-SA"/>
              </w:rPr>
              <w:t>Лицензия WinSvrStd 2012 ENG OLP A Gov 2Proc</w:t>
            </w:r>
            <w:r w:rsidRPr="00B605BE">
              <w:rPr>
                <w:rFonts w:eastAsia="Calibri"/>
                <w:sz w:val="26"/>
                <w:szCs w:val="26"/>
                <w:lang w:eastAsia="ar-SA"/>
              </w:rPr>
              <w:t xml:space="preserve"> или аналогичная</w:t>
            </w:r>
          </w:p>
        </w:tc>
        <w:tc>
          <w:tcPr>
            <w:tcW w:w="2176"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val="en-US" w:eastAsia="ar-SA"/>
              </w:rPr>
            </w:pPr>
            <w:r w:rsidRPr="00B605BE">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val="en-US" w:eastAsia="ar-SA"/>
              </w:rPr>
            </w:pPr>
            <w:r w:rsidRPr="00B605BE">
              <w:rPr>
                <w:rFonts w:eastAsia="Calibri"/>
                <w:sz w:val="26"/>
                <w:szCs w:val="26"/>
                <w:lang w:eastAsia="ar-SA"/>
              </w:rPr>
              <w:t>1</w:t>
            </w:r>
          </w:p>
        </w:tc>
      </w:tr>
      <w:tr w:rsidR="002E0D0B" w:rsidRPr="00B605BE"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bCs/>
                <w:sz w:val="26"/>
                <w:szCs w:val="26"/>
              </w:rPr>
            </w:pPr>
            <w:r w:rsidRPr="00B605BE">
              <w:rPr>
                <w:rFonts w:eastAsia="Calibri"/>
                <w:bCs/>
                <w:sz w:val="26"/>
                <w:szCs w:val="26"/>
              </w:rPr>
              <w:lastRenderedPageBreak/>
              <w:t>9.2</w:t>
            </w:r>
          </w:p>
        </w:tc>
        <w:tc>
          <w:tcPr>
            <w:tcW w:w="5169"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rPr>
                <w:rFonts w:eastAsia="Calibri"/>
                <w:sz w:val="26"/>
                <w:szCs w:val="26"/>
                <w:lang w:eastAsia="ar-SA"/>
              </w:rPr>
            </w:pPr>
            <w:r w:rsidRPr="00B605BE">
              <w:rPr>
                <w:rFonts w:eastAsia="Calibri"/>
                <w:sz w:val="26"/>
                <w:szCs w:val="26"/>
                <w:lang w:val="pt-BR" w:eastAsia="ar-SA"/>
              </w:rPr>
              <w:t>Лицензия WinSvrDataCtr 2012 ENG OLP A Gov 2Proc</w:t>
            </w:r>
            <w:r w:rsidRPr="00B605BE">
              <w:rPr>
                <w:rFonts w:eastAsia="Calibri"/>
                <w:sz w:val="26"/>
                <w:szCs w:val="26"/>
                <w:lang w:eastAsia="ar-SA"/>
              </w:rPr>
              <w:t xml:space="preserve"> или аналогичная</w:t>
            </w:r>
          </w:p>
        </w:tc>
        <w:tc>
          <w:tcPr>
            <w:tcW w:w="2176"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eastAsia="ar-SA"/>
              </w:rPr>
            </w:pPr>
            <w:r w:rsidRPr="00B605BE">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eastAsia="ar-SA"/>
              </w:rPr>
            </w:pPr>
            <w:r w:rsidRPr="00B605BE">
              <w:rPr>
                <w:rFonts w:eastAsia="Calibri"/>
                <w:sz w:val="26"/>
                <w:szCs w:val="26"/>
                <w:lang w:eastAsia="ar-SA"/>
              </w:rPr>
              <w:t>3</w:t>
            </w:r>
          </w:p>
        </w:tc>
      </w:tr>
      <w:tr w:rsidR="002E0D0B" w:rsidRPr="00B605BE"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b/>
                <w:bCs/>
                <w:sz w:val="26"/>
                <w:szCs w:val="26"/>
              </w:rPr>
            </w:pPr>
            <w:r w:rsidRPr="00B605BE">
              <w:rPr>
                <w:rFonts w:eastAsia="Calibri"/>
                <w:b/>
                <w:bCs/>
                <w:sz w:val="26"/>
                <w:szCs w:val="26"/>
              </w:rPr>
              <w:t>10</w:t>
            </w:r>
          </w:p>
        </w:tc>
        <w:tc>
          <w:tcPr>
            <w:tcW w:w="5169"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rPr>
                <w:rFonts w:eastAsia="Calibri"/>
                <w:sz w:val="26"/>
                <w:szCs w:val="26"/>
                <w:lang w:val="en-US" w:eastAsia="ar-SA"/>
              </w:rPr>
            </w:pPr>
            <w:r w:rsidRPr="00B605BE">
              <w:rPr>
                <w:rFonts w:eastAsia="Calibri"/>
                <w:b/>
                <w:bCs/>
                <w:sz w:val="26"/>
                <w:szCs w:val="26"/>
                <w:lang w:eastAsia="ar-SA"/>
              </w:rPr>
              <w:t>Программное обеспечение СУБД</w:t>
            </w:r>
          </w:p>
        </w:tc>
        <w:tc>
          <w:tcPr>
            <w:tcW w:w="2176"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eastAsia="ar-SA"/>
              </w:rPr>
            </w:pPr>
            <w:r w:rsidRPr="00B605BE">
              <w:rPr>
                <w:rFonts w:eastAsia="Calibri"/>
                <w:b/>
                <w:bCs/>
                <w:sz w:val="26"/>
                <w:szCs w:val="26"/>
                <w:lang w:eastAsia="ar-SA"/>
              </w:rPr>
              <w:t>комплект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eastAsia="ar-SA"/>
              </w:rPr>
            </w:pPr>
            <w:r w:rsidRPr="00B605BE">
              <w:rPr>
                <w:rFonts w:eastAsia="Calibri"/>
                <w:sz w:val="26"/>
                <w:szCs w:val="26"/>
                <w:lang w:eastAsia="ar-SA"/>
              </w:rPr>
              <w:t>1</w:t>
            </w:r>
          </w:p>
        </w:tc>
      </w:tr>
      <w:tr w:rsidR="002E0D0B" w:rsidRPr="00B605BE"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bCs/>
                <w:sz w:val="26"/>
                <w:szCs w:val="26"/>
              </w:rPr>
            </w:pPr>
            <w:r w:rsidRPr="00B605BE">
              <w:rPr>
                <w:rFonts w:eastAsia="Calibri"/>
                <w:bCs/>
                <w:sz w:val="26"/>
                <w:szCs w:val="26"/>
              </w:rPr>
              <w:t>10.1</w:t>
            </w:r>
          </w:p>
        </w:tc>
        <w:tc>
          <w:tcPr>
            <w:tcW w:w="5169"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rPr>
                <w:rFonts w:eastAsia="Calibri"/>
                <w:sz w:val="26"/>
                <w:szCs w:val="26"/>
                <w:lang w:val="en-US" w:eastAsia="ar-SA"/>
              </w:rPr>
            </w:pPr>
            <w:r w:rsidRPr="00B605BE">
              <w:rPr>
                <w:rFonts w:eastAsia="Calibri"/>
                <w:sz w:val="26"/>
                <w:szCs w:val="26"/>
                <w:lang w:val="pt-BR" w:eastAsia="ar-SA"/>
              </w:rPr>
              <w:t xml:space="preserve">Лицензия </w:t>
            </w:r>
            <w:r w:rsidRPr="00B605BE">
              <w:rPr>
                <w:rFonts w:eastAsia="Calibri"/>
                <w:sz w:val="26"/>
                <w:szCs w:val="26"/>
                <w:lang w:val="en-US" w:eastAsia="ar-SA"/>
              </w:rPr>
              <w:t xml:space="preserve">Oracle Database Enterprise Edition (Processor; Perpetual) </w:t>
            </w:r>
            <w:r w:rsidRPr="00B605BE">
              <w:rPr>
                <w:rFonts w:eastAsia="Calibri"/>
                <w:sz w:val="26"/>
                <w:szCs w:val="26"/>
                <w:lang w:eastAsia="ar-SA"/>
              </w:rPr>
              <w:t>или</w:t>
            </w:r>
            <w:r w:rsidRPr="00B605BE">
              <w:rPr>
                <w:rFonts w:eastAsia="Calibri"/>
                <w:sz w:val="26"/>
                <w:szCs w:val="26"/>
                <w:lang w:val="en-US" w:eastAsia="ar-SA"/>
              </w:rPr>
              <w:t xml:space="preserve"> </w:t>
            </w:r>
            <w:r w:rsidRPr="00B605BE">
              <w:rPr>
                <w:rFonts w:eastAsia="Calibri"/>
                <w:sz w:val="26"/>
                <w:szCs w:val="26"/>
                <w:lang w:eastAsia="ar-SA"/>
              </w:rPr>
              <w:t>аналогичная</w:t>
            </w:r>
          </w:p>
        </w:tc>
        <w:tc>
          <w:tcPr>
            <w:tcW w:w="2176"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val="en-US" w:eastAsia="ar-SA"/>
              </w:rPr>
            </w:pPr>
            <w:r w:rsidRPr="00B605BE">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val="en-US" w:eastAsia="ar-SA"/>
              </w:rPr>
            </w:pPr>
            <w:r w:rsidRPr="00B605BE">
              <w:rPr>
                <w:rFonts w:eastAsia="Calibri"/>
                <w:sz w:val="26"/>
                <w:szCs w:val="26"/>
                <w:lang w:eastAsia="ar-SA"/>
              </w:rPr>
              <w:t>4</w:t>
            </w:r>
          </w:p>
        </w:tc>
      </w:tr>
      <w:tr w:rsidR="002E0D0B" w:rsidRPr="00B605BE"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bCs/>
                <w:sz w:val="26"/>
                <w:szCs w:val="26"/>
              </w:rPr>
            </w:pPr>
            <w:r w:rsidRPr="00B605BE">
              <w:rPr>
                <w:rFonts w:eastAsia="Calibri"/>
                <w:bCs/>
                <w:sz w:val="26"/>
                <w:szCs w:val="26"/>
              </w:rPr>
              <w:t>10.2</w:t>
            </w:r>
          </w:p>
        </w:tc>
        <w:tc>
          <w:tcPr>
            <w:tcW w:w="5169"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rPr>
                <w:rFonts w:eastAsia="Calibri"/>
                <w:sz w:val="26"/>
                <w:szCs w:val="26"/>
                <w:lang w:val="en-US" w:eastAsia="ar-SA"/>
              </w:rPr>
            </w:pPr>
            <w:r w:rsidRPr="00B605BE">
              <w:rPr>
                <w:rFonts w:eastAsia="Calibri"/>
                <w:sz w:val="26"/>
                <w:szCs w:val="26"/>
                <w:lang w:eastAsia="ar-SA"/>
              </w:rPr>
              <w:t>Поддержка</w:t>
            </w:r>
            <w:r w:rsidRPr="00B605BE">
              <w:rPr>
                <w:rFonts w:eastAsia="Calibri"/>
                <w:sz w:val="26"/>
                <w:szCs w:val="26"/>
                <w:lang w:val="en-US" w:eastAsia="ar-SA"/>
              </w:rPr>
              <w:t xml:space="preserve"> Oracle Database Enterprise Edition (Processor; Perpetual) First Year Support </w:t>
            </w:r>
            <w:r w:rsidRPr="00B605BE">
              <w:rPr>
                <w:rFonts w:eastAsia="Calibri"/>
                <w:sz w:val="26"/>
                <w:szCs w:val="26"/>
                <w:lang w:eastAsia="ar-SA"/>
              </w:rPr>
              <w:t>или</w:t>
            </w:r>
            <w:r w:rsidRPr="00B605BE">
              <w:rPr>
                <w:rFonts w:eastAsia="Calibri"/>
                <w:sz w:val="26"/>
                <w:szCs w:val="26"/>
                <w:lang w:val="en-US" w:eastAsia="ar-SA"/>
              </w:rPr>
              <w:t xml:space="preserve"> </w:t>
            </w:r>
            <w:r w:rsidRPr="00B605BE">
              <w:rPr>
                <w:rFonts w:eastAsia="Calibri"/>
                <w:sz w:val="26"/>
                <w:szCs w:val="26"/>
                <w:lang w:eastAsia="ar-SA"/>
              </w:rPr>
              <w:t>аналогичная</w:t>
            </w:r>
          </w:p>
        </w:tc>
        <w:tc>
          <w:tcPr>
            <w:tcW w:w="2176"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val="en-US" w:eastAsia="ar-SA"/>
              </w:rPr>
            </w:pPr>
            <w:r w:rsidRPr="00B605BE">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val="en-US" w:eastAsia="ar-SA"/>
              </w:rPr>
            </w:pPr>
            <w:r w:rsidRPr="00B605BE">
              <w:rPr>
                <w:rFonts w:eastAsia="Calibri"/>
                <w:sz w:val="26"/>
                <w:szCs w:val="26"/>
                <w:lang w:eastAsia="ar-SA"/>
              </w:rPr>
              <w:t>4</w:t>
            </w:r>
          </w:p>
        </w:tc>
      </w:tr>
      <w:tr w:rsidR="002E0D0B" w:rsidRPr="00B605BE"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bCs/>
                <w:sz w:val="26"/>
                <w:szCs w:val="26"/>
              </w:rPr>
            </w:pPr>
            <w:r w:rsidRPr="00B605BE">
              <w:rPr>
                <w:rFonts w:eastAsia="Calibri"/>
                <w:bCs/>
                <w:sz w:val="26"/>
                <w:szCs w:val="26"/>
              </w:rPr>
              <w:t>10.3</w:t>
            </w:r>
          </w:p>
        </w:tc>
        <w:tc>
          <w:tcPr>
            <w:tcW w:w="5169"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rPr>
                <w:rFonts w:eastAsia="Calibri"/>
                <w:sz w:val="26"/>
                <w:szCs w:val="26"/>
                <w:lang w:val="en-US" w:eastAsia="ar-SA"/>
              </w:rPr>
            </w:pPr>
            <w:r w:rsidRPr="00B605BE">
              <w:rPr>
                <w:rFonts w:eastAsia="Calibri"/>
                <w:sz w:val="26"/>
                <w:szCs w:val="26"/>
                <w:lang w:val="pt-BR" w:eastAsia="ar-SA"/>
              </w:rPr>
              <w:t xml:space="preserve">Лицензия </w:t>
            </w:r>
            <w:r w:rsidRPr="00B605BE">
              <w:rPr>
                <w:rFonts w:eastAsia="Calibri"/>
                <w:sz w:val="26"/>
                <w:szCs w:val="26"/>
                <w:lang w:val="en-US" w:eastAsia="ar-SA"/>
              </w:rPr>
              <w:t xml:space="preserve">Oracle Partitioning (Processor; Perpetual) </w:t>
            </w:r>
            <w:r w:rsidRPr="00B605BE">
              <w:rPr>
                <w:rFonts w:eastAsia="Calibri"/>
                <w:sz w:val="26"/>
                <w:szCs w:val="26"/>
                <w:lang w:eastAsia="ar-SA"/>
              </w:rPr>
              <w:t>или</w:t>
            </w:r>
            <w:r w:rsidRPr="00B605BE">
              <w:rPr>
                <w:rFonts w:eastAsia="Calibri"/>
                <w:sz w:val="26"/>
                <w:szCs w:val="26"/>
                <w:lang w:val="en-US" w:eastAsia="ar-SA"/>
              </w:rPr>
              <w:t xml:space="preserve"> </w:t>
            </w:r>
            <w:r w:rsidRPr="00B605BE">
              <w:rPr>
                <w:rFonts w:eastAsia="Calibri"/>
                <w:sz w:val="26"/>
                <w:szCs w:val="26"/>
                <w:lang w:eastAsia="ar-SA"/>
              </w:rPr>
              <w:t>аналогичная</w:t>
            </w:r>
          </w:p>
        </w:tc>
        <w:tc>
          <w:tcPr>
            <w:tcW w:w="2176"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val="en-US" w:eastAsia="ar-SA"/>
              </w:rPr>
            </w:pPr>
            <w:r w:rsidRPr="00B605BE">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val="en-US" w:eastAsia="ar-SA"/>
              </w:rPr>
            </w:pPr>
            <w:r w:rsidRPr="00B605BE">
              <w:rPr>
                <w:rFonts w:eastAsia="Calibri"/>
                <w:sz w:val="26"/>
                <w:szCs w:val="26"/>
                <w:lang w:eastAsia="ar-SA"/>
              </w:rPr>
              <w:t>4</w:t>
            </w:r>
          </w:p>
        </w:tc>
      </w:tr>
      <w:tr w:rsidR="002E0D0B" w:rsidRPr="00B605BE"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autoSpaceDE/>
              <w:autoSpaceDN/>
              <w:adjustRightInd/>
              <w:jc w:val="center"/>
              <w:rPr>
                <w:rFonts w:eastAsia="Calibri"/>
                <w:bCs/>
                <w:sz w:val="26"/>
                <w:szCs w:val="26"/>
              </w:rPr>
            </w:pPr>
            <w:r w:rsidRPr="00B605BE">
              <w:rPr>
                <w:rFonts w:eastAsia="Calibri"/>
                <w:bCs/>
                <w:sz w:val="26"/>
                <w:szCs w:val="26"/>
              </w:rPr>
              <w:t>10.4</w:t>
            </w:r>
          </w:p>
        </w:tc>
        <w:tc>
          <w:tcPr>
            <w:tcW w:w="5169"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rPr>
                <w:rFonts w:eastAsia="Calibri"/>
                <w:sz w:val="26"/>
                <w:szCs w:val="26"/>
                <w:lang w:val="en-US" w:eastAsia="ar-SA"/>
              </w:rPr>
            </w:pPr>
            <w:r w:rsidRPr="00B605BE">
              <w:rPr>
                <w:rFonts w:eastAsia="Calibri"/>
                <w:sz w:val="26"/>
                <w:szCs w:val="26"/>
                <w:lang w:eastAsia="ar-SA"/>
              </w:rPr>
              <w:t>Поддержка</w:t>
            </w:r>
            <w:r w:rsidRPr="00B605BE">
              <w:rPr>
                <w:rFonts w:eastAsia="Calibri"/>
                <w:sz w:val="26"/>
                <w:szCs w:val="26"/>
                <w:lang w:val="en-US" w:eastAsia="ar-SA"/>
              </w:rPr>
              <w:t xml:space="preserve"> Oracle Partitioning (Processor; Perpetual) First Year Support </w:t>
            </w:r>
            <w:r w:rsidRPr="00B605BE">
              <w:rPr>
                <w:rFonts w:eastAsia="Calibri"/>
                <w:sz w:val="26"/>
                <w:szCs w:val="26"/>
                <w:lang w:eastAsia="ar-SA"/>
              </w:rPr>
              <w:t>или</w:t>
            </w:r>
            <w:r w:rsidRPr="00B605BE">
              <w:rPr>
                <w:rFonts w:eastAsia="Calibri"/>
                <w:sz w:val="26"/>
                <w:szCs w:val="26"/>
                <w:lang w:val="en-US" w:eastAsia="ar-SA"/>
              </w:rPr>
              <w:t xml:space="preserve"> </w:t>
            </w:r>
            <w:r w:rsidRPr="00B605BE">
              <w:rPr>
                <w:rFonts w:eastAsia="Calibri"/>
                <w:sz w:val="26"/>
                <w:szCs w:val="26"/>
                <w:lang w:eastAsia="ar-SA"/>
              </w:rPr>
              <w:t>аналогичная</w:t>
            </w:r>
          </w:p>
        </w:tc>
        <w:tc>
          <w:tcPr>
            <w:tcW w:w="2176" w:type="dxa"/>
            <w:tcBorders>
              <w:top w:val="single" w:sz="4" w:space="0" w:color="auto"/>
              <w:left w:val="nil"/>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val="en-US" w:eastAsia="ar-SA"/>
              </w:rPr>
            </w:pPr>
            <w:r w:rsidRPr="00B605BE">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B605BE" w:rsidRDefault="002E0D0B" w:rsidP="002E0D0B">
            <w:pPr>
              <w:widowControl/>
              <w:suppressAutoHyphens/>
              <w:autoSpaceDE/>
              <w:autoSpaceDN/>
              <w:adjustRightInd/>
              <w:jc w:val="center"/>
              <w:rPr>
                <w:rFonts w:eastAsia="Calibri"/>
                <w:sz w:val="26"/>
                <w:szCs w:val="26"/>
                <w:lang w:val="en-US" w:eastAsia="ar-SA"/>
              </w:rPr>
            </w:pPr>
            <w:r w:rsidRPr="00B605BE">
              <w:rPr>
                <w:rFonts w:eastAsia="Calibri"/>
                <w:sz w:val="26"/>
                <w:szCs w:val="26"/>
                <w:lang w:eastAsia="ar-SA"/>
              </w:rPr>
              <w:t>4</w:t>
            </w:r>
          </w:p>
        </w:tc>
      </w:tr>
    </w:tbl>
    <w:p w:rsidR="002E0D0B" w:rsidRPr="00B605BE" w:rsidRDefault="002E0D0B" w:rsidP="002E0D0B">
      <w:pPr>
        <w:widowControl/>
        <w:autoSpaceDE/>
        <w:autoSpaceDN/>
        <w:adjustRightInd/>
        <w:ind w:firstLine="720"/>
        <w:rPr>
          <w:rFonts w:eastAsia="Calibri"/>
          <w:b/>
          <w:sz w:val="26"/>
          <w:szCs w:val="26"/>
          <w:lang w:eastAsia="ar-SA"/>
        </w:rPr>
      </w:pPr>
    </w:p>
    <w:p w:rsidR="002E0D0B" w:rsidRPr="00B605BE" w:rsidRDefault="002E0D0B" w:rsidP="00227F39">
      <w:pPr>
        <w:widowControl/>
        <w:autoSpaceDE/>
        <w:autoSpaceDN/>
        <w:adjustRightInd/>
        <w:spacing w:line="228" w:lineRule="auto"/>
        <w:ind w:firstLine="720"/>
        <w:rPr>
          <w:rFonts w:eastAsia="Calibri"/>
          <w:b/>
          <w:sz w:val="26"/>
          <w:szCs w:val="26"/>
          <w:lang w:eastAsia="ar-SA"/>
        </w:rPr>
      </w:pPr>
      <w:r w:rsidRPr="00B605BE">
        <w:rPr>
          <w:rFonts w:eastAsia="Calibri"/>
          <w:b/>
          <w:sz w:val="26"/>
          <w:szCs w:val="26"/>
          <w:lang w:eastAsia="ar-SA"/>
        </w:rPr>
        <w:t>4.2. Общие требования к программному обеспечению</w:t>
      </w:r>
    </w:p>
    <w:p w:rsidR="002E0D0B" w:rsidRPr="00B605BE" w:rsidRDefault="002E0D0B" w:rsidP="00227F39">
      <w:pPr>
        <w:widowControl/>
        <w:autoSpaceDE/>
        <w:autoSpaceDN/>
        <w:adjustRightInd/>
        <w:spacing w:line="228" w:lineRule="auto"/>
        <w:ind w:firstLine="720"/>
        <w:rPr>
          <w:rFonts w:eastAsia="Calibri"/>
          <w:b/>
          <w:sz w:val="26"/>
          <w:szCs w:val="26"/>
          <w:lang w:eastAsia="ar-SA"/>
        </w:rPr>
      </w:pPr>
    </w:p>
    <w:p w:rsidR="002E0D0B" w:rsidRPr="00B605BE" w:rsidRDefault="002E0D0B" w:rsidP="00227F39">
      <w:pPr>
        <w:widowControl/>
        <w:suppressAutoHyphens/>
        <w:autoSpaceDE/>
        <w:autoSpaceDN/>
        <w:adjustRightInd/>
        <w:spacing w:line="228" w:lineRule="auto"/>
        <w:ind w:firstLine="720"/>
        <w:jc w:val="both"/>
        <w:outlineLvl w:val="2"/>
        <w:rPr>
          <w:rFonts w:eastAsia="Calibri"/>
          <w:sz w:val="26"/>
          <w:szCs w:val="26"/>
          <w:lang w:eastAsia="en-US"/>
        </w:rPr>
      </w:pPr>
      <w:r w:rsidRPr="00B605BE">
        <w:rPr>
          <w:rFonts w:eastAsia="Calibri"/>
          <w:sz w:val="26"/>
          <w:szCs w:val="26"/>
          <w:lang w:eastAsia="en-US"/>
        </w:rPr>
        <w:t>Поставляемое в соответствии с настоящими Техническими требованиями ПО должно обеспечиваться технической поддержкой сроком не менее 1 года от фирмы-производителя ПО.</w:t>
      </w:r>
    </w:p>
    <w:p w:rsidR="002E0D0B" w:rsidRPr="00B605BE" w:rsidRDefault="002E0D0B" w:rsidP="00227F39">
      <w:pPr>
        <w:widowControl/>
        <w:suppressAutoHyphens/>
        <w:autoSpaceDE/>
        <w:autoSpaceDN/>
        <w:adjustRightInd/>
        <w:spacing w:line="228" w:lineRule="auto"/>
        <w:ind w:firstLine="720"/>
        <w:jc w:val="both"/>
        <w:outlineLvl w:val="2"/>
        <w:rPr>
          <w:rFonts w:eastAsia="Calibri"/>
          <w:sz w:val="26"/>
          <w:szCs w:val="26"/>
          <w:lang w:eastAsia="en-US"/>
        </w:rPr>
      </w:pPr>
      <w:r w:rsidRPr="00B605BE">
        <w:rPr>
          <w:rFonts w:eastAsia="Calibri"/>
          <w:sz w:val="26"/>
          <w:szCs w:val="26"/>
          <w:lang w:eastAsia="en-US"/>
        </w:rPr>
        <w:t>В комплект поставки должны быть включены все носители, дистрибутивы, инсталляционные пакеты и другие материалы, необходимые для полноценной установки и использования программного обеспечения.</w:t>
      </w:r>
    </w:p>
    <w:p w:rsidR="002E0D0B" w:rsidRPr="00B605BE" w:rsidRDefault="002E0D0B" w:rsidP="00227F39">
      <w:pPr>
        <w:widowControl/>
        <w:suppressAutoHyphens/>
        <w:autoSpaceDE/>
        <w:autoSpaceDN/>
        <w:adjustRightInd/>
        <w:spacing w:line="228" w:lineRule="auto"/>
        <w:ind w:firstLine="720"/>
        <w:jc w:val="both"/>
        <w:outlineLvl w:val="2"/>
        <w:rPr>
          <w:rFonts w:eastAsia="Calibri"/>
          <w:sz w:val="26"/>
          <w:szCs w:val="26"/>
          <w:lang w:eastAsia="en-US"/>
        </w:rPr>
      </w:pPr>
      <w:r w:rsidRPr="00B605BE">
        <w:rPr>
          <w:rFonts w:eastAsia="Calibri"/>
          <w:sz w:val="26"/>
          <w:szCs w:val="26"/>
          <w:lang w:eastAsia="en-US"/>
        </w:rPr>
        <w:t>Поставка лицензионного программного обеспечения должна осуществляться в соответствии с Гражданским кодексом Российской Федерации с обязательным оформлением лицензионных прав пользователей.</w:t>
      </w:r>
    </w:p>
    <w:p w:rsidR="002E0D0B" w:rsidRPr="00B605BE" w:rsidRDefault="002E0D0B" w:rsidP="00227F39">
      <w:pPr>
        <w:widowControl/>
        <w:suppressAutoHyphens/>
        <w:autoSpaceDE/>
        <w:autoSpaceDN/>
        <w:adjustRightInd/>
        <w:spacing w:line="228" w:lineRule="auto"/>
        <w:ind w:firstLine="709"/>
        <w:jc w:val="both"/>
        <w:rPr>
          <w:rFonts w:eastAsia="Calibri"/>
          <w:sz w:val="26"/>
          <w:szCs w:val="26"/>
          <w:lang w:eastAsia="en-US"/>
        </w:rPr>
      </w:pPr>
    </w:p>
    <w:p w:rsidR="002E0D0B" w:rsidRPr="00B605BE" w:rsidRDefault="002E0D0B" w:rsidP="00227F39">
      <w:pPr>
        <w:widowControl/>
        <w:suppressAutoHyphens/>
        <w:autoSpaceDE/>
        <w:autoSpaceDN/>
        <w:adjustRightInd/>
        <w:spacing w:line="228" w:lineRule="auto"/>
        <w:ind w:firstLine="709"/>
        <w:jc w:val="both"/>
        <w:rPr>
          <w:rFonts w:eastAsia="Calibri"/>
          <w:sz w:val="26"/>
          <w:szCs w:val="26"/>
          <w:lang w:eastAsia="en-US"/>
        </w:rPr>
      </w:pPr>
    </w:p>
    <w:p w:rsidR="002E0D0B" w:rsidRPr="00B605BE" w:rsidRDefault="002E0D0B" w:rsidP="00227F39">
      <w:pPr>
        <w:widowControl/>
        <w:suppressAutoHyphens/>
        <w:autoSpaceDE/>
        <w:autoSpaceDN/>
        <w:adjustRightInd/>
        <w:spacing w:line="228" w:lineRule="auto"/>
        <w:ind w:left="720" w:hanging="11"/>
        <w:jc w:val="both"/>
        <w:rPr>
          <w:rFonts w:eastAsia="Calibri"/>
          <w:b/>
          <w:sz w:val="26"/>
          <w:szCs w:val="26"/>
          <w:lang w:eastAsia="en-US"/>
        </w:rPr>
      </w:pPr>
      <w:r w:rsidRPr="00B605BE">
        <w:rPr>
          <w:rFonts w:eastAsia="Calibri"/>
          <w:b/>
          <w:sz w:val="26"/>
          <w:szCs w:val="26"/>
          <w:lang w:eastAsia="en-US"/>
        </w:rPr>
        <w:t>5. ТРЕБОВАНИЯ К ТЕХНИЧЕСКИМ СРЕДСТВАМ И ПРОГРАММНОМУ ОБЕСПЕЧЕНИЮ ПОДСИСТЕМЫ ИНФОРМАЦИОННОЙ БЕЗОПАСНОСТИ</w:t>
      </w:r>
    </w:p>
    <w:p w:rsidR="002E0D0B" w:rsidRPr="00B605BE" w:rsidRDefault="002E0D0B" w:rsidP="00227F39">
      <w:pPr>
        <w:widowControl/>
        <w:suppressAutoHyphens/>
        <w:autoSpaceDE/>
        <w:autoSpaceDN/>
        <w:adjustRightInd/>
        <w:spacing w:line="228" w:lineRule="auto"/>
        <w:ind w:left="720" w:hanging="11"/>
        <w:jc w:val="both"/>
        <w:rPr>
          <w:rFonts w:eastAsia="Calibri"/>
          <w:sz w:val="26"/>
          <w:szCs w:val="26"/>
          <w:lang w:eastAsia="en-US"/>
        </w:rPr>
      </w:pPr>
    </w:p>
    <w:p w:rsidR="002E0D0B" w:rsidRPr="00B605BE" w:rsidRDefault="002E0D0B" w:rsidP="00227F39">
      <w:pPr>
        <w:widowControl/>
        <w:suppressAutoHyphens/>
        <w:autoSpaceDE/>
        <w:autoSpaceDN/>
        <w:adjustRightInd/>
        <w:spacing w:line="228" w:lineRule="auto"/>
        <w:ind w:firstLine="709"/>
        <w:jc w:val="both"/>
        <w:rPr>
          <w:rFonts w:eastAsia="Calibri"/>
          <w:sz w:val="26"/>
          <w:szCs w:val="26"/>
          <w:lang w:eastAsia="en-US"/>
        </w:rPr>
      </w:pPr>
      <w:r w:rsidRPr="00B605BE">
        <w:rPr>
          <w:rFonts w:eastAsia="Calibri"/>
          <w:sz w:val="26"/>
          <w:szCs w:val="26"/>
          <w:lang w:eastAsia="en-US"/>
        </w:rPr>
        <w:t>Защита информации на объектах пилотной зоны ГАС ПС должна обеспечиваться посредством следующих программных и технологических средств.</w:t>
      </w:r>
    </w:p>
    <w:p w:rsidR="002E0D0B" w:rsidRPr="00B605BE" w:rsidRDefault="002E0D0B" w:rsidP="00227F39">
      <w:pPr>
        <w:widowControl/>
        <w:suppressAutoHyphens/>
        <w:autoSpaceDE/>
        <w:autoSpaceDN/>
        <w:adjustRightInd/>
        <w:spacing w:line="228" w:lineRule="auto"/>
        <w:ind w:firstLine="709"/>
        <w:jc w:val="both"/>
        <w:rPr>
          <w:rFonts w:eastAsia="Calibri"/>
          <w:b/>
          <w:sz w:val="26"/>
          <w:szCs w:val="26"/>
          <w:lang w:eastAsia="ar-SA"/>
        </w:rPr>
      </w:pPr>
      <w:r w:rsidRPr="00B605BE">
        <w:rPr>
          <w:rFonts w:eastAsia="Calibri"/>
          <w:b/>
          <w:sz w:val="26"/>
          <w:szCs w:val="26"/>
          <w:lang w:eastAsia="ar-SA"/>
        </w:rPr>
        <w:t>Таблица 4 – «Номенклатура и количество технологических и программных средств подсистемы информационной безопасности».</w:t>
      </w:r>
    </w:p>
    <w:p w:rsidR="002E0D0B" w:rsidRPr="00B605BE" w:rsidRDefault="002E0D0B" w:rsidP="00227F39">
      <w:pPr>
        <w:widowControl/>
        <w:suppressAutoHyphens/>
        <w:autoSpaceDE/>
        <w:autoSpaceDN/>
        <w:adjustRightInd/>
        <w:spacing w:line="228" w:lineRule="auto"/>
        <w:ind w:firstLine="709"/>
        <w:jc w:val="both"/>
        <w:rPr>
          <w:rFonts w:eastAsia="Calibri"/>
          <w:sz w:val="26"/>
          <w:szCs w:val="26"/>
          <w:lang w:eastAsia="ar-SA"/>
        </w:rPr>
      </w:pPr>
    </w:p>
    <w:tbl>
      <w:tblPr>
        <w:tblW w:w="10784"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0"/>
        <w:gridCol w:w="4608"/>
        <w:gridCol w:w="1800"/>
        <w:gridCol w:w="1800"/>
        <w:gridCol w:w="1676"/>
      </w:tblGrid>
      <w:tr w:rsidR="002E0D0B" w:rsidRPr="00B605BE" w:rsidTr="002E0D0B">
        <w:trPr>
          <w:trHeight w:val="552"/>
          <w:tblHeader/>
        </w:trPr>
        <w:tc>
          <w:tcPr>
            <w:tcW w:w="900" w:type="dxa"/>
            <w:vMerge w:val="restart"/>
            <w:shd w:val="clear" w:color="auto" w:fill="BFBFBF"/>
            <w:vAlign w:val="center"/>
          </w:tcPr>
          <w:p w:rsidR="002E0D0B" w:rsidRPr="00B605BE" w:rsidRDefault="002E0D0B" w:rsidP="00227F39">
            <w:pPr>
              <w:widowControl/>
              <w:autoSpaceDE/>
              <w:autoSpaceDN/>
              <w:adjustRightInd/>
              <w:spacing w:line="228" w:lineRule="auto"/>
              <w:jc w:val="center"/>
              <w:rPr>
                <w:rFonts w:eastAsia="Calibri"/>
                <w:b/>
                <w:bCs/>
                <w:sz w:val="26"/>
                <w:szCs w:val="26"/>
              </w:rPr>
            </w:pPr>
            <w:r w:rsidRPr="00B605BE">
              <w:rPr>
                <w:rFonts w:eastAsia="Calibri"/>
                <w:b/>
                <w:bCs/>
                <w:sz w:val="26"/>
                <w:szCs w:val="26"/>
              </w:rPr>
              <w:t>№ п/п</w:t>
            </w:r>
          </w:p>
        </w:tc>
        <w:tc>
          <w:tcPr>
            <w:tcW w:w="4608" w:type="dxa"/>
            <w:vMerge w:val="restart"/>
            <w:shd w:val="clear" w:color="auto" w:fill="BFBFBF"/>
            <w:vAlign w:val="center"/>
          </w:tcPr>
          <w:p w:rsidR="002E0D0B" w:rsidRPr="00B605BE" w:rsidRDefault="002E0D0B" w:rsidP="00227F39">
            <w:pPr>
              <w:widowControl/>
              <w:autoSpaceDE/>
              <w:autoSpaceDN/>
              <w:adjustRightInd/>
              <w:spacing w:line="228" w:lineRule="auto"/>
              <w:jc w:val="center"/>
              <w:rPr>
                <w:rFonts w:eastAsia="Calibri"/>
                <w:b/>
                <w:bCs/>
                <w:sz w:val="26"/>
                <w:szCs w:val="26"/>
              </w:rPr>
            </w:pPr>
            <w:r w:rsidRPr="00B605BE">
              <w:rPr>
                <w:rFonts w:eastAsia="Calibri"/>
                <w:b/>
                <w:bCs/>
                <w:sz w:val="26"/>
                <w:szCs w:val="26"/>
              </w:rPr>
              <w:t>Наименование технического/программного средства</w:t>
            </w:r>
          </w:p>
        </w:tc>
        <w:tc>
          <w:tcPr>
            <w:tcW w:w="3600" w:type="dxa"/>
            <w:gridSpan w:val="2"/>
            <w:shd w:val="clear" w:color="auto" w:fill="BFBFBF"/>
          </w:tcPr>
          <w:p w:rsidR="002E0D0B" w:rsidRPr="00B605BE" w:rsidRDefault="002E0D0B" w:rsidP="00227F39">
            <w:pPr>
              <w:widowControl/>
              <w:autoSpaceDE/>
              <w:autoSpaceDN/>
              <w:adjustRightInd/>
              <w:spacing w:line="228" w:lineRule="auto"/>
              <w:jc w:val="center"/>
              <w:rPr>
                <w:rFonts w:eastAsia="Calibri"/>
                <w:b/>
                <w:bCs/>
                <w:sz w:val="26"/>
                <w:szCs w:val="26"/>
              </w:rPr>
            </w:pPr>
            <w:r w:rsidRPr="00B605BE">
              <w:rPr>
                <w:rFonts w:eastAsia="Calibri"/>
                <w:b/>
                <w:bCs/>
                <w:sz w:val="26"/>
                <w:szCs w:val="26"/>
              </w:rPr>
              <w:t>Количество средств подсистемы информационной безопасности</w:t>
            </w:r>
          </w:p>
        </w:tc>
        <w:tc>
          <w:tcPr>
            <w:tcW w:w="1676" w:type="dxa"/>
            <w:vMerge w:val="restart"/>
            <w:shd w:val="clear" w:color="auto" w:fill="BFBFBF"/>
            <w:vAlign w:val="center"/>
          </w:tcPr>
          <w:p w:rsidR="002E0D0B" w:rsidRPr="00B605BE" w:rsidRDefault="002E0D0B" w:rsidP="00227F39">
            <w:pPr>
              <w:widowControl/>
              <w:autoSpaceDE/>
              <w:autoSpaceDN/>
              <w:adjustRightInd/>
              <w:spacing w:line="228" w:lineRule="auto"/>
              <w:jc w:val="center"/>
              <w:rPr>
                <w:rFonts w:eastAsia="Calibri"/>
                <w:b/>
                <w:bCs/>
                <w:sz w:val="26"/>
                <w:szCs w:val="26"/>
              </w:rPr>
            </w:pPr>
            <w:r w:rsidRPr="00B605BE">
              <w:rPr>
                <w:rFonts w:eastAsia="Calibri"/>
                <w:b/>
                <w:bCs/>
                <w:sz w:val="26"/>
                <w:szCs w:val="26"/>
              </w:rPr>
              <w:t>Общее количество</w:t>
            </w:r>
          </w:p>
        </w:tc>
      </w:tr>
      <w:tr w:rsidR="002E0D0B" w:rsidRPr="00B605BE" w:rsidTr="002E0D0B">
        <w:trPr>
          <w:trHeight w:val="551"/>
          <w:tblHeader/>
        </w:trPr>
        <w:tc>
          <w:tcPr>
            <w:tcW w:w="900" w:type="dxa"/>
            <w:vMerge/>
            <w:vAlign w:val="center"/>
          </w:tcPr>
          <w:p w:rsidR="002E0D0B" w:rsidRPr="00B605BE" w:rsidRDefault="002E0D0B" w:rsidP="00227F39">
            <w:pPr>
              <w:widowControl/>
              <w:autoSpaceDE/>
              <w:autoSpaceDN/>
              <w:adjustRightInd/>
              <w:spacing w:line="228" w:lineRule="auto"/>
              <w:jc w:val="center"/>
              <w:rPr>
                <w:rFonts w:eastAsia="Calibri"/>
                <w:b/>
                <w:bCs/>
                <w:sz w:val="26"/>
                <w:szCs w:val="26"/>
              </w:rPr>
            </w:pPr>
          </w:p>
        </w:tc>
        <w:tc>
          <w:tcPr>
            <w:tcW w:w="4608" w:type="dxa"/>
            <w:vMerge/>
            <w:vAlign w:val="center"/>
          </w:tcPr>
          <w:p w:rsidR="002E0D0B" w:rsidRPr="00B605BE" w:rsidRDefault="002E0D0B" w:rsidP="00227F39">
            <w:pPr>
              <w:widowControl/>
              <w:autoSpaceDE/>
              <w:autoSpaceDN/>
              <w:adjustRightInd/>
              <w:spacing w:line="228" w:lineRule="auto"/>
              <w:jc w:val="center"/>
              <w:rPr>
                <w:rFonts w:eastAsia="Calibri"/>
                <w:b/>
                <w:bCs/>
                <w:sz w:val="26"/>
                <w:szCs w:val="26"/>
              </w:rPr>
            </w:pPr>
          </w:p>
        </w:tc>
        <w:tc>
          <w:tcPr>
            <w:tcW w:w="1800" w:type="dxa"/>
            <w:shd w:val="clear" w:color="auto" w:fill="BFBFBF"/>
          </w:tcPr>
          <w:p w:rsidR="002E0D0B" w:rsidRPr="00B605BE" w:rsidRDefault="002E0D0B" w:rsidP="00227F39">
            <w:pPr>
              <w:widowControl/>
              <w:autoSpaceDE/>
              <w:autoSpaceDN/>
              <w:adjustRightInd/>
              <w:spacing w:line="228" w:lineRule="auto"/>
              <w:jc w:val="center"/>
              <w:rPr>
                <w:rFonts w:eastAsia="Calibri"/>
                <w:b/>
                <w:bCs/>
                <w:sz w:val="26"/>
                <w:szCs w:val="26"/>
              </w:rPr>
            </w:pPr>
            <w:r w:rsidRPr="00B605BE">
              <w:rPr>
                <w:rFonts w:eastAsia="Calibri"/>
                <w:b/>
                <w:bCs/>
                <w:sz w:val="26"/>
                <w:szCs w:val="26"/>
              </w:rPr>
              <w:t>МЦОД</w:t>
            </w:r>
          </w:p>
        </w:tc>
        <w:tc>
          <w:tcPr>
            <w:tcW w:w="1800" w:type="dxa"/>
            <w:shd w:val="clear" w:color="auto" w:fill="BFBFBF"/>
          </w:tcPr>
          <w:p w:rsidR="002E0D0B" w:rsidRPr="00B605BE" w:rsidRDefault="002E0D0B" w:rsidP="00227F39">
            <w:pPr>
              <w:widowControl/>
              <w:autoSpaceDE/>
              <w:autoSpaceDN/>
              <w:adjustRightInd/>
              <w:spacing w:line="228" w:lineRule="auto"/>
              <w:jc w:val="center"/>
              <w:rPr>
                <w:rFonts w:eastAsia="Calibri"/>
                <w:b/>
                <w:bCs/>
                <w:sz w:val="26"/>
                <w:szCs w:val="26"/>
              </w:rPr>
            </w:pPr>
            <w:r w:rsidRPr="00B605BE">
              <w:rPr>
                <w:rFonts w:eastAsia="Calibri"/>
                <w:b/>
                <w:bCs/>
                <w:sz w:val="26"/>
                <w:szCs w:val="26"/>
              </w:rPr>
              <w:t>1 РЦПИ</w:t>
            </w:r>
            <w:r w:rsidRPr="00B605BE">
              <w:rPr>
                <w:rFonts w:eastAsia="Calibri"/>
                <w:b/>
                <w:bCs/>
                <w:sz w:val="26"/>
                <w:szCs w:val="26"/>
                <w:vertAlign w:val="superscript"/>
              </w:rPr>
              <w:footnoteReference w:id="1"/>
            </w:r>
          </w:p>
        </w:tc>
        <w:tc>
          <w:tcPr>
            <w:tcW w:w="1676" w:type="dxa"/>
            <w:vMerge/>
            <w:vAlign w:val="center"/>
          </w:tcPr>
          <w:p w:rsidR="002E0D0B" w:rsidRPr="00B605BE" w:rsidRDefault="002E0D0B" w:rsidP="00227F39">
            <w:pPr>
              <w:widowControl/>
              <w:autoSpaceDE/>
              <w:autoSpaceDN/>
              <w:adjustRightInd/>
              <w:spacing w:line="228" w:lineRule="auto"/>
              <w:jc w:val="center"/>
              <w:rPr>
                <w:rFonts w:eastAsia="Calibri"/>
                <w:b/>
                <w:bCs/>
                <w:sz w:val="26"/>
                <w:szCs w:val="26"/>
              </w:rPr>
            </w:pPr>
          </w:p>
        </w:tc>
      </w:tr>
      <w:tr w:rsidR="002E0D0B" w:rsidRPr="00B605BE" w:rsidTr="002E0D0B">
        <w:trPr>
          <w:trHeight w:val="454"/>
        </w:trPr>
        <w:tc>
          <w:tcPr>
            <w:tcW w:w="900" w:type="dxa"/>
            <w:vAlign w:val="center"/>
          </w:tcPr>
          <w:p w:rsidR="002E0D0B" w:rsidRPr="00B605BE" w:rsidRDefault="002E0D0B" w:rsidP="00E112B4">
            <w:pPr>
              <w:widowControl/>
              <w:numPr>
                <w:ilvl w:val="0"/>
                <w:numId w:val="36"/>
              </w:numPr>
              <w:suppressAutoHyphens/>
              <w:autoSpaceDE/>
              <w:autoSpaceDN/>
              <w:adjustRightInd/>
              <w:spacing w:line="228" w:lineRule="auto"/>
              <w:jc w:val="center"/>
              <w:rPr>
                <w:rFonts w:eastAsia="Calibri"/>
                <w:sz w:val="26"/>
                <w:szCs w:val="26"/>
              </w:rPr>
            </w:pPr>
          </w:p>
        </w:tc>
        <w:tc>
          <w:tcPr>
            <w:tcW w:w="4608" w:type="dxa"/>
            <w:vAlign w:val="center"/>
          </w:tcPr>
          <w:p w:rsidR="002E0D0B" w:rsidRPr="00B605BE" w:rsidRDefault="002E0D0B" w:rsidP="00227F39">
            <w:pPr>
              <w:widowControl/>
              <w:autoSpaceDE/>
              <w:autoSpaceDN/>
              <w:adjustRightInd/>
              <w:spacing w:line="228" w:lineRule="auto"/>
              <w:rPr>
                <w:rFonts w:eastAsia="Calibri"/>
                <w:sz w:val="26"/>
                <w:szCs w:val="26"/>
                <w:lang w:eastAsia="ar-SA"/>
              </w:rPr>
            </w:pPr>
            <w:r w:rsidRPr="00B605BE">
              <w:rPr>
                <w:rFonts w:eastAsia="Calibri"/>
                <w:sz w:val="26"/>
                <w:szCs w:val="26"/>
                <w:lang w:eastAsia="ar-SA"/>
              </w:rPr>
              <w:t>Средство антивирусной защиты</w:t>
            </w:r>
          </w:p>
        </w:tc>
        <w:tc>
          <w:tcPr>
            <w:tcW w:w="1800" w:type="dxa"/>
            <w:vAlign w:val="center"/>
          </w:tcPr>
          <w:p w:rsidR="002E0D0B" w:rsidRPr="00B605BE" w:rsidRDefault="002E0D0B" w:rsidP="00227F39">
            <w:pPr>
              <w:widowControl/>
              <w:autoSpaceDE/>
              <w:autoSpaceDN/>
              <w:adjustRightInd/>
              <w:spacing w:line="228" w:lineRule="auto"/>
              <w:jc w:val="center"/>
              <w:rPr>
                <w:rFonts w:eastAsia="Calibri"/>
                <w:sz w:val="26"/>
                <w:szCs w:val="26"/>
              </w:rPr>
            </w:pPr>
            <w:r w:rsidRPr="00B605BE">
              <w:rPr>
                <w:rFonts w:eastAsia="Calibri"/>
                <w:sz w:val="26"/>
                <w:szCs w:val="26"/>
              </w:rPr>
              <w:t>13</w:t>
            </w:r>
          </w:p>
        </w:tc>
        <w:tc>
          <w:tcPr>
            <w:tcW w:w="1800" w:type="dxa"/>
            <w:vAlign w:val="center"/>
          </w:tcPr>
          <w:p w:rsidR="002E0D0B" w:rsidRPr="00B605BE" w:rsidRDefault="002E0D0B" w:rsidP="00227F39">
            <w:pPr>
              <w:widowControl/>
              <w:autoSpaceDE/>
              <w:autoSpaceDN/>
              <w:adjustRightInd/>
              <w:spacing w:line="228" w:lineRule="auto"/>
              <w:jc w:val="center"/>
              <w:rPr>
                <w:rFonts w:eastAsia="Calibri"/>
                <w:sz w:val="26"/>
                <w:szCs w:val="26"/>
              </w:rPr>
            </w:pPr>
            <w:r w:rsidRPr="00B605BE">
              <w:rPr>
                <w:rFonts w:eastAsia="Calibri"/>
                <w:sz w:val="26"/>
                <w:szCs w:val="26"/>
              </w:rPr>
              <w:t>12</w:t>
            </w:r>
          </w:p>
        </w:tc>
        <w:tc>
          <w:tcPr>
            <w:tcW w:w="1676" w:type="dxa"/>
            <w:vAlign w:val="center"/>
          </w:tcPr>
          <w:p w:rsidR="002E0D0B" w:rsidRPr="00B605BE" w:rsidRDefault="002E0D0B" w:rsidP="00227F39">
            <w:pPr>
              <w:widowControl/>
              <w:autoSpaceDE/>
              <w:autoSpaceDN/>
              <w:adjustRightInd/>
              <w:spacing w:line="228" w:lineRule="auto"/>
              <w:jc w:val="center"/>
              <w:rPr>
                <w:rFonts w:eastAsia="Calibri"/>
                <w:sz w:val="26"/>
                <w:szCs w:val="26"/>
              </w:rPr>
            </w:pPr>
            <w:r w:rsidRPr="00B605BE">
              <w:rPr>
                <w:rFonts w:eastAsia="Calibri"/>
                <w:sz w:val="26"/>
                <w:szCs w:val="26"/>
              </w:rPr>
              <w:t>85</w:t>
            </w:r>
          </w:p>
        </w:tc>
      </w:tr>
      <w:tr w:rsidR="002E0D0B" w:rsidRPr="00B605BE" w:rsidTr="002E0D0B">
        <w:trPr>
          <w:trHeight w:val="454"/>
        </w:trPr>
        <w:tc>
          <w:tcPr>
            <w:tcW w:w="900" w:type="dxa"/>
            <w:vAlign w:val="center"/>
          </w:tcPr>
          <w:p w:rsidR="002E0D0B" w:rsidRPr="00B605BE" w:rsidRDefault="002E0D0B" w:rsidP="00E112B4">
            <w:pPr>
              <w:widowControl/>
              <w:numPr>
                <w:ilvl w:val="0"/>
                <w:numId w:val="36"/>
              </w:numPr>
              <w:suppressAutoHyphens/>
              <w:autoSpaceDE/>
              <w:autoSpaceDN/>
              <w:adjustRightInd/>
              <w:spacing w:line="228" w:lineRule="auto"/>
              <w:jc w:val="center"/>
              <w:rPr>
                <w:rFonts w:eastAsia="Calibri"/>
                <w:sz w:val="26"/>
                <w:szCs w:val="26"/>
              </w:rPr>
            </w:pPr>
          </w:p>
        </w:tc>
        <w:tc>
          <w:tcPr>
            <w:tcW w:w="4608" w:type="dxa"/>
            <w:vAlign w:val="center"/>
          </w:tcPr>
          <w:p w:rsidR="002E0D0B" w:rsidRPr="00B605BE" w:rsidRDefault="002E0D0B" w:rsidP="00227F39">
            <w:pPr>
              <w:widowControl/>
              <w:autoSpaceDE/>
              <w:autoSpaceDN/>
              <w:adjustRightInd/>
              <w:spacing w:line="228" w:lineRule="auto"/>
              <w:rPr>
                <w:rFonts w:eastAsia="Calibri"/>
                <w:sz w:val="26"/>
                <w:szCs w:val="26"/>
              </w:rPr>
            </w:pPr>
            <w:r w:rsidRPr="00B605BE">
              <w:rPr>
                <w:rFonts w:eastAsia="Calibri"/>
                <w:sz w:val="26"/>
                <w:szCs w:val="26"/>
                <w:lang w:eastAsia="ar-SA"/>
              </w:rPr>
              <w:t xml:space="preserve">Средство защиты информации АРМ и серверов от несанкционированного доступа в сетевом исполнении </w:t>
            </w:r>
          </w:p>
        </w:tc>
        <w:tc>
          <w:tcPr>
            <w:tcW w:w="1800" w:type="dxa"/>
            <w:vAlign w:val="center"/>
          </w:tcPr>
          <w:p w:rsidR="002E0D0B" w:rsidRPr="00B605BE" w:rsidRDefault="002E0D0B" w:rsidP="00227F39">
            <w:pPr>
              <w:widowControl/>
              <w:autoSpaceDE/>
              <w:autoSpaceDN/>
              <w:adjustRightInd/>
              <w:spacing w:line="228" w:lineRule="auto"/>
              <w:jc w:val="center"/>
              <w:rPr>
                <w:rFonts w:eastAsia="Calibri"/>
                <w:sz w:val="26"/>
                <w:szCs w:val="26"/>
              </w:rPr>
            </w:pPr>
            <w:r w:rsidRPr="00B605BE">
              <w:rPr>
                <w:rFonts w:eastAsia="Calibri"/>
                <w:sz w:val="26"/>
                <w:szCs w:val="26"/>
              </w:rPr>
              <w:t>35</w:t>
            </w:r>
          </w:p>
        </w:tc>
        <w:tc>
          <w:tcPr>
            <w:tcW w:w="1800" w:type="dxa"/>
            <w:vAlign w:val="center"/>
          </w:tcPr>
          <w:p w:rsidR="002E0D0B" w:rsidRPr="00B605BE" w:rsidRDefault="002E0D0B" w:rsidP="00227F39">
            <w:pPr>
              <w:widowControl/>
              <w:autoSpaceDE/>
              <w:autoSpaceDN/>
              <w:adjustRightInd/>
              <w:spacing w:line="228" w:lineRule="auto"/>
              <w:jc w:val="center"/>
              <w:rPr>
                <w:rFonts w:eastAsia="Calibri"/>
                <w:sz w:val="26"/>
                <w:szCs w:val="26"/>
              </w:rPr>
            </w:pPr>
            <w:r w:rsidRPr="00B605BE">
              <w:rPr>
                <w:rFonts w:eastAsia="Calibri"/>
                <w:sz w:val="26"/>
                <w:szCs w:val="26"/>
              </w:rPr>
              <w:t>-</w:t>
            </w:r>
          </w:p>
        </w:tc>
        <w:tc>
          <w:tcPr>
            <w:tcW w:w="1676" w:type="dxa"/>
            <w:vAlign w:val="center"/>
          </w:tcPr>
          <w:p w:rsidR="002E0D0B" w:rsidRPr="00B605BE" w:rsidRDefault="002E0D0B" w:rsidP="00227F39">
            <w:pPr>
              <w:widowControl/>
              <w:autoSpaceDE/>
              <w:autoSpaceDN/>
              <w:adjustRightInd/>
              <w:spacing w:line="228" w:lineRule="auto"/>
              <w:jc w:val="center"/>
              <w:rPr>
                <w:rFonts w:eastAsia="Calibri"/>
                <w:sz w:val="26"/>
                <w:szCs w:val="26"/>
              </w:rPr>
            </w:pPr>
            <w:r w:rsidRPr="00B605BE">
              <w:rPr>
                <w:rFonts w:eastAsia="Calibri"/>
                <w:sz w:val="26"/>
                <w:szCs w:val="26"/>
                <w:lang w:val="en-US"/>
              </w:rPr>
              <w:t>3</w:t>
            </w:r>
            <w:r w:rsidRPr="00B605BE">
              <w:rPr>
                <w:rFonts w:eastAsia="Calibri"/>
                <w:sz w:val="26"/>
                <w:szCs w:val="26"/>
              </w:rPr>
              <w:t>5</w:t>
            </w:r>
          </w:p>
        </w:tc>
      </w:tr>
      <w:tr w:rsidR="002E0D0B" w:rsidRPr="00B605BE" w:rsidTr="002E0D0B">
        <w:trPr>
          <w:trHeight w:val="454"/>
        </w:trPr>
        <w:tc>
          <w:tcPr>
            <w:tcW w:w="900" w:type="dxa"/>
            <w:vAlign w:val="center"/>
          </w:tcPr>
          <w:p w:rsidR="002E0D0B" w:rsidRPr="00B605BE" w:rsidRDefault="002E0D0B" w:rsidP="00E112B4">
            <w:pPr>
              <w:widowControl/>
              <w:numPr>
                <w:ilvl w:val="0"/>
                <w:numId w:val="36"/>
              </w:numPr>
              <w:suppressAutoHyphens/>
              <w:autoSpaceDE/>
              <w:autoSpaceDN/>
              <w:adjustRightInd/>
              <w:spacing w:line="228" w:lineRule="auto"/>
              <w:jc w:val="center"/>
              <w:rPr>
                <w:rFonts w:eastAsia="Calibri"/>
                <w:sz w:val="26"/>
                <w:szCs w:val="26"/>
              </w:rPr>
            </w:pPr>
          </w:p>
        </w:tc>
        <w:tc>
          <w:tcPr>
            <w:tcW w:w="4608" w:type="dxa"/>
            <w:vAlign w:val="center"/>
          </w:tcPr>
          <w:p w:rsidR="002E0D0B" w:rsidRPr="00B605BE" w:rsidRDefault="002E0D0B" w:rsidP="00227F39">
            <w:pPr>
              <w:widowControl/>
              <w:autoSpaceDE/>
              <w:autoSpaceDN/>
              <w:adjustRightInd/>
              <w:spacing w:line="228" w:lineRule="auto"/>
              <w:rPr>
                <w:rFonts w:eastAsia="Calibri"/>
                <w:sz w:val="26"/>
                <w:szCs w:val="26"/>
                <w:lang w:eastAsia="ar-SA"/>
              </w:rPr>
            </w:pPr>
            <w:r w:rsidRPr="00B605BE">
              <w:rPr>
                <w:rFonts w:eastAsia="Calibri"/>
                <w:sz w:val="26"/>
                <w:szCs w:val="26"/>
                <w:lang w:eastAsia="ar-SA"/>
              </w:rPr>
              <w:t>Программное обеспечение сервера безопасности средств защиты информации от несанкционированного доступа.</w:t>
            </w:r>
          </w:p>
        </w:tc>
        <w:tc>
          <w:tcPr>
            <w:tcW w:w="1800" w:type="dxa"/>
            <w:vAlign w:val="center"/>
          </w:tcPr>
          <w:p w:rsidR="002E0D0B" w:rsidRPr="00B605BE" w:rsidRDefault="002E0D0B" w:rsidP="00227F39">
            <w:pPr>
              <w:widowControl/>
              <w:autoSpaceDE/>
              <w:autoSpaceDN/>
              <w:adjustRightInd/>
              <w:spacing w:line="228" w:lineRule="auto"/>
              <w:jc w:val="center"/>
              <w:rPr>
                <w:rFonts w:eastAsia="Calibri"/>
                <w:sz w:val="26"/>
                <w:szCs w:val="26"/>
              </w:rPr>
            </w:pPr>
            <w:r w:rsidRPr="00B605BE">
              <w:rPr>
                <w:rFonts w:eastAsia="Calibri"/>
                <w:sz w:val="26"/>
                <w:szCs w:val="26"/>
              </w:rPr>
              <w:t>1</w:t>
            </w:r>
          </w:p>
        </w:tc>
        <w:tc>
          <w:tcPr>
            <w:tcW w:w="1800" w:type="dxa"/>
            <w:vAlign w:val="center"/>
          </w:tcPr>
          <w:p w:rsidR="002E0D0B" w:rsidRPr="00B605BE" w:rsidRDefault="002E0D0B" w:rsidP="00227F39">
            <w:pPr>
              <w:widowControl/>
              <w:autoSpaceDE/>
              <w:autoSpaceDN/>
              <w:adjustRightInd/>
              <w:spacing w:line="228" w:lineRule="auto"/>
              <w:jc w:val="center"/>
              <w:rPr>
                <w:rFonts w:eastAsia="Calibri"/>
                <w:sz w:val="26"/>
                <w:szCs w:val="26"/>
              </w:rPr>
            </w:pPr>
            <w:r w:rsidRPr="00B605BE">
              <w:rPr>
                <w:rFonts w:eastAsia="Calibri"/>
                <w:sz w:val="26"/>
                <w:szCs w:val="26"/>
              </w:rPr>
              <w:t>-</w:t>
            </w:r>
          </w:p>
        </w:tc>
        <w:tc>
          <w:tcPr>
            <w:tcW w:w="1676" w:type="dxa"/>
            <w:vAlign w:val="center"/>
          </w:tcPr>
          <w:p w:rsidR="002E0D0B" w:rsidRPr="00B605BE" w:rsidRDefault="002E0D0B" w:rsidP="00227F39">
            <w:pPr>
              <w:widowControl/>
              <w:autoSpaceDE/>
              <w:autoSpaceDN/>
              <w:adjustRightInd/>
              <w:spacing w:line="228" w:lineRule="auto"/>
              <w:jc w:val="center"/>
              <w:rPr>
                <w:rFonts w:eastAsia="Calibri"/>
                <w:sz w:val="26"/>
                <w:szCs w:val="26"/>
              </w:rPr>
            </w:pPr>
            <w:r w:rsidRPr="00B605BE">
              <w:rPr>
                <w:rFonts w:eastAsia="Calibri"/>
                <w:sz w:val="26"/>
                <w:szCs w:val="26"/>
              </w:rPr>
              <w:t>1</w:t>
            </w:r>
          </w:p>
        </w:tc>
      </w:tr>
      <w:tr w:rsidR="002E0D0B" w:rsidRPr="00B605BE" w:rsidTr="002E0D0B">
        <w:trPr>
          <w:trHeight w:val="454"/>
        </w:trPr>
        <w:tc>
          <w:tcPr>
            <w:tcW w:w="900" w:type="dxa"/>
            <w:vAlign w:val="center"/>
          </w:tcPr>
          <w:p w:rsidR="002E0D0B" w:rsidRPr="00B605BE" w:rsidRDefault="002E0D0B" w:rsidP="00E112B4">
            <w:pPr>
              <w:widowControl/>
              <w:numPr>
                <w:ilvl w:val="0"/>
                <w:numId w:val="36"/>
              </w:numPr>
              <w:suppressAutoHyphens/>
              <w:autoSpaceDE/>
              <w:autoSpaceDN/>
              <w:adjustRightInd/>
              <w:spacing w:line="228" w:lineRule="auto"/>
              <w:jc w:val="center"/>
              <w:rPr>
                <w:rFonts w:eastAsia="Calibri"/>
                <w:sz w:val="26"/>
                <w:szCs w:val="26"/>
              </w:rPr>
            </w:pPr>
          </w:p>
        </w:tc>
        <w:tc>
          <w:tcPr>
            <w:tcW w:w="4608" w:type="dxa"/>
            <w:vAlign w:val="center"/>
          </w:tcPr>
          <w:p w:rsidR="002E0D0B" w:rsidRPr="00B605BE" w:rsidRDefault="002E0D0B" w:rsidP="00227F39">
            <w:pPr>
              <w:widowControl/>
              <w:autoSpaceDE/>
              <w:autoSpaceDN/>
              <w:adjustRightInd/>
              <w:spacing w:line="228" w:lineRule="auto"/>
              <w:rPr>
                <w:rFonts w:eastAsia="Calibri"/>
                <w:sz w:val="26"/>
                <w:szCs w:val="26"/>
                <w:lang w:eastAsia="ar-SA"/>
              </w:rPr>
            </w:pPr>
            <w:r w:rsidRPr="00B605BE">
              <w:rPr>
                <w:rFonts w:eastAsia="Calibri"/>
                <w:sz w:val="26"/>
                <w:szCs w:val="26"/>
                <w:lang w:eastAsia="ar-SA"/>
              </w:rPr>
              <w:t>Средство защиты информации АРМ и серверов от несанкционированного доступа в автономном исполнении</w:t>
            </w:r>
          </w:p>
          <w:p w:rsidR="002E0D0B" w:rsidRPr="00B605BE" w:rsidRDefault="002E0D0B" w:rsidP="00227F39">
            <w:pPr>
              <w:widowControl/>
              <w:autoSpaceDE/>
              <w:autoSpaceDN/>
              <w:adjustRightInd/>
              <w:spacing w:line="228" w:lineRule="auto"/>
              <w:rPr>
                <w:rFonts w:eastAsia="Calibri"/>
                <w:sz w:val="26"/>
                <w:szCs w:val="26"/>
                <w:lang w:eastAsia="ar-SA"/>
              </w:rPr>
            </w:pPr>
          </w:p>
        </w:tc>
        <w:tc>
          <w:tcPr>
            <w:tcW w:w="1800" w:type="dxa"/>
            <w:vAlign w:val="center"/>
          </w:tcPr>
          <w:p w:rsidR="002E0D0B" w:rsidRPr="00B605BE" w:rsidRDefault="002E0D0B" w:rsidP="00227F39">
            <w:pPr>
              <w:widowControl/>
              <w:autoSpaceDE/>
              <w:autoSpaceDN/>
              <w:adjustRightInd/>
              <w:spacing w:line="228" w:lineRule="auto"/>
              <w:jc w:val="center"/>
              <w:rPr>
                <w:rFonts w:eastAsia="Calibri"/>
                <w:sz w:val="26"/>
                <w:szCs w:val="26"/>
              </w:rPr>
            </w:pPr>
            <w:r w:rsidRPr="00B605BE">
              <w:rPr>
                <w:rFonts w:eastAsia="Calibri"/>
                <w:sz w:val="26"/>
                <w:szCs w:val="26"/>
              </w:rPr>
              <w:t>8</w:t>
            </w:r>
          </w:p>
        </w:tc>
        <w:tc>
          <w:tcPr>
            <w:tcW w:w="1800" w:type="dxa"/>
            <w:vAlign w:val="center"/>
          </w:tcPr>
          <w:p w:rsidR="002E0D0B" w:rsidRPr="00B605BE" w:rsidRDefault="002E0D0B" w:rsidP="00227F39">
            <w:pPr>
              <w:widowControl/>
              <w:autoSpaceDE/>
              <w:autoSpaceDN/>
              <w:adjustRightInd/>
              <w:spacing w:line="228" w:lineRule="auto"/>
              <w:jc w:val="center"/>
              <w:rPr>
                <w:rFonts w:eastAsia="Calibri"/>
                <w:sz w:val="26"/>
                <w:szCs w:val="26"/>
              </w:rPr>
            </w:pPr>
            <w:r w:rsidRPr="00B605BE">
              <w:rPr>
                <w:rFonts w:eastAsia="Calibri"/>
                <w:sz w:val="26"/>
                <w:szCs w:val="26"/>
              </w:rPr>
              <w:t>12</w:t>
            </w:r>
          </w:p>
        </w:tc>
        <w:tc>
          <w:tcPr>
            <w:tcW w:w="1676" w:type="dxa"/>
            <w:vAlign w:val="center"/>
          </w:tcPr>
          <w:p w:rsidR="002E0D0B" w:rsidRPr="00B605BE" w:rsidRDefault="002E0D0B" w:rsidP="00227F39">
            <w:pPr>
              <w:widowControl/>
              <w:autoSpaceDE/>
              <w:autoSpaceDN/>
              <w:adjustRightInd/>
              <w:spacing w:line="228" w:lineRule="auto"/>
              <w:jc w:val="center"/>
              <w:rPr>
                <w:rFonts w:eastAsia="Calibri"/>
                <w:sz w:val="26"/>
                <w:szCs w:val="26"/>
              </w:rPr>
            </w:pPr>
            <w:r w:rsidRPr="00B605BE">
              <w:rPr>
                <w:rFonts w:eastAsia="Calibri"/>
                <w:sz w:val="26"/>
                <w:szCs w:val="26"/>
              </w:rPr>
              <w:t>80</w:t>
            </w:r>
          </w:p>
        </w:tc>
      </w:tr>
      <w:tr w:rsidR="002E0D0B" w:rsidRPr="00B605BE" w:rsidTr="002E0D0B">
        <w:trPr>
          <w:trHeight w:val="454"/>
        </w:trPr>
        <w:tc>
          <w:tcPr>
            <w:tcW w:w="900" w:type="dxa"/>
            <w:vAlign w:val="center"/>
          </w:tcPr>
          <w:p w:rsidR="002E0D0B" w:rsidRPr="00B605BE" w:rsidRDefault="002E0D0B" w:rsidP="00E112B4">
            <w:pPr>
              <w:widowControl/>
              <w:numPr>
                <w:ilvl w:val="0"/>
                <w:numId w:val="36"/>
              </w:numPr>
              <w:suppressAutoHyphens/>
              <w:autoSpaceDE/>
              <w:autoSpaceDN/>
              <w:adjustRightInd/>
              <w:spacing w:line="228" w:lineRule="auto"/>
              <w:jc w:val="center"/>
              <w:rPr>
                <w:rFonts w:eastAsia="Calibri"/>
                <w:sz w:val="26"/>
                <w:szCs w:val="26"/>
              </w:rPr>
            </w:pPr>
          </w:p>
        </w:tc>
        <w:tc>
          <w:tcPr>
            <w:tcW w:w="4608" w:type="dxa"/>
            <w:vAlign w:val="center"/>
          </w:tcPr>
          <w:p w:rsidR="002E0D0B" w:rsidRPr="00B605BE" w:rsidRDefault="002E0D0B" w:rsidP="00227F39">
            <w:pPr>
              <w:widowControl/>
              <w:autoSpaceDE/>
              <w:autoSpaceDN/>
              <w:adjustRightInd/>
              <w:spacing w:line="228" w:lineRule="auto"/>
              <w:rPr>
                <w:rFonts w:eastAsia="Calibri"/>
                <w:sz w:val="26"/>
                <w:szCs w:val="26"/>
              </w:rPr>
            </w:pPr>
            <w:r w:rsidRPr="00B605BE">
              <w:rPr>
                <w:rFonts w:eastAsia="Calibri"/>
                <w:sz w:val="26"/>
                <w:szCs w:val="26"/>
                <w:lang w:eastAsia="ar-SA"/>
              </w:rPr>
              <w:t xml:space="preserve">Средство защиты информации виртуальной инфраструктуры </w:t>
            </w:r>
          </w:p>
        </w:tc>
        <w:tc>
          <w:tcPr>
            <w:tcW w:w="1800" w:type="dxa"/>
            <w:vAlign w:val="center"/>
          </w:tcPr>
          <w:p w:rsidR="002E0D0B" w:rsidRPr="00B605BE" w:rsidRDefault="002E0D0B" w:rsidP="00227F39">
            <w:pPr>
              <w:widowControl/>
              <w:autoSpaceDE/>
              <w:autoSpaceDN/>
              <w:adjustRightInd/>
              <w:spacing w:line="228" w:lineRule="auto"/>
              <w:jc w:val="center"/>
              <w:rPr>
                <w:rFonts w:eastAsia="Calibri"/>
                <w:sz w:val="26"/>
                <w:szCs w:val="26"/>
              </w:rPr>
            </w:pPr>
            <w:r w:rsidRPr="00B605BE">
              <w:rPr>
                <w:rFonts w:eastAsia="Calibri"/>
                <w:sz w:val="26"/>
                <w:szCs w:val="26"/>
              </w:rPr>
              <w:t>6</w:t>
            </w:r>
          </w:p>
        </w:tc>
        <w:tc>
          <w:tcPr>
            <w:tcW w:w="1800" w:type="dxa"/>
            <w:vAlign w:val="center"/>
          </w:tcPr>
          <w:p w:rsidR="002E0D0B" w:rsidRPr="00B605BE" w:rsidRDefault="002E0D0B" w:rsidP="00227F39">
            <w:pPr>
              <w:widowControl/>
              <w:autoSpaceDE/>
              <w:autoSpaceDN/>
              <w:adjustRightInd/>
              <w:spacing w:line="228" w:lineRule="auto"/>
              <w:jc w:val="center"/>
              <w:rPr>
                <w:rFonts w:eastAsia="Calibri"/>
                <w:sz w:val="26"/>
                <w:szCs w:val="26"/>
              </w:rPr>
            </w:pPr>
            <w:r w:rsidRPr="00B605BE">
              <w:rPr>
                <w:rFonts w:eastAsia="Calibri"/>
                <w:sz w:val="26"/>
                <w:szCs w:val="26"/>
              </w:rPr>
              <w:t>-</w:t>
            </w:r>
          </w:p>
        </w:tc>
        <w:tc>
          <w:tcPr>
            <w:tcW w:w="1676" w:type="dxa"/>
            <w:vAlign w:val="center"/>
          </w:tcPr>
          <w:p w:rsidR="002E0D0B" w:rsidRPr="00B605BE" w:rsidRDefault="002E0D0B" w:rsidP="00227F39">
            <w:pPr>
              <w:widowControl/>
              <w:autoSpaceDE/>
              <w:autoSpaceDN/>
              <w:adjustRightInd/>
              <w:spacing w:line="228" w:lineRule="auto"/>
              <w:jc w:val="center"/>
              <w:rPr>
                <w:rFonts w:eastAsia="Calibri"/>
                <w:sz w:val="26"/>
                <w:szCs w:val="26"/>
                <w:lang w:val="en-US"/>
              </w:rPr>
            </w:pPr>
            <w:r w:rsidRPr="00B605BE">
              <w:rPr>
                <w:rFonts w:eastAsia="Calibri"/>
                <w:sz w:val="26"/>
                <w:szCs w:val="26"/>
                <w:lang w:val="en-US"/>
              </w:rPr>
              <w:t>6</w:t>
            </w:r>
          </w:p>
        </w:tc>
      </w:tr>
      <w:tr w:rsidR="002E0D0B" w:rsidRPr="00B605BE" w:rsidTr="002E0D0B">
        <w:trPr>
          <w:trHeight w:val="454"/>
        </w:trPr>
        <w:tc>
          <w:tcPr>
            <w:tcW w:w="900" w:type="dxa"/>
            <w:vAlign w:val="center"/>
          </w:tcPr>
          <w:p w:rsidR="002E0D0B" w:rsidRPr="00B605BE" w:rsidRDefault="002E0D0B" w:rsidP="00E112B4">
            <w:pPr>
              <w:widowControl/>
              <w:numPr>
                <w:ilvl w:val="0"/>
                <w:numId w:val="36"/>
              </w:numPr>
              <w:suppressAutoHyphens/>
              <w:autoSpaceDE/>
              <w:autoSpaceDN/>
              <w:adjustRightInd/>
              <w:spacing w:line="228" w:lineRule="auto"/>
              <w:jc w:val="center"/>
              <w:rPr>
                <w:rFonts w:eastAsia="Calibri"/>
                <w:sz w:val="26"/>
                <w:szCs w:val="26"/>
              </w:rPr>
            </w:pPr>
          </w:p>
        </w:tc>
        <w:tc>
          <w:tcPr>
            <w:tcW w:w="4608" w:type="dxa"/>
            <w:vAlign w:val="center"/>
          </w:tcPr>
          <w:p w:rsidR="002E0D0B" w:rsidRPr="00B605BE" w:rsidRDefault="002E0D0B" w:rsidP="00227F39">
            <w:pPr>
              <w:widowControl/>
              <w:autoSpaceDE/>
              <w:autoSpaceDN/>
              <w:adjustRightInd/>
              <w:spacing w:line="228" w:lineRule="auto"/>
              <w:rPr>
                <w:rFonts w:eastAsia="Calibri"/>
                <w:sz w:val="26"/>
                <w:szCs w:val="26"/>
                <w:lang w:eastAsia="ar-SA"/>
              </w:rPr>
            </w:pPr>
            <w:r w:rsidRPr="00B605BE">
              <w:rPr>
                <w:rFonts w:eastAsia="Calibri"/>
                <w:sz w:val="26"/>
                <w:szCs w:val="26"/>
                <w:lang w:eastAsia="ar-SA"/>
              </w:rPr>
              <w:t>Сервер авторизации средств защиты информации виртуальной инфраструктуры</w:t>
            </w:r>
          </w:p>
        </w:tc>
        <w:tc>
          <w:tcPr>
            <w:tcW w:w="1800" w:type="dxa"/>
            <w:vAlign w:val="center"/>
          </w:tcPr>
          <w:p w:rsidR="002E0D0B" w:rsidRPr="00B605BE" w:rsidRDefault="002E0D0B" w:rsidP="00227F39">
            <w:pPr>
              <w:widowControl/>
              <w:autoSpaceDE/>
              <w:autoSpaceDN/>
              <w:adjustRightInd/>
              <w:spacing w:line="228" w:lineRule="auto"/>
              <w:jc w:val="center"/>
              <w:rPr>
                <w:rFonts w:eastAsia="Calibri"/>
                <w:sz w:val="26"/>
                <w:szCs w:val="26"/>
              </w:rPr>
            </w:pPr>
            <w:r w:rsidRPr="00B605BE">
              <w:rPr>
                <w:rFonts w:eastAsia="Calibri"/>
                <w:sz w:val="26"/>
                <w:szCs w:val="26"/>
              </w:rPr>
              <w:t>1</w:t>
            </w:r>
          </w:p>
        </w:tc>
        <w:tc>
          <w:tcPr>
            <w:tcW w:w="1800" w:type="dxa"/>
            <w:vAlign w:val="center"/>
          </w:tcPr>
          <w:p w:rsidR="002E0D0B" w:rsidRPr="00B605BE" w:rsidRDefault="002E0D0B" w:rsidP="00227F39">
            <w:pPr>
              <w:widowControl/>
              <w:autoSpaceDE/>
              <w:autoSpaceDN/>
              <w:adjustRightInd/>
              <w:spacing w:line="228" w:lineRule="auto"/>
              <w:jc w:val="center"/>
              <w:rPr>
                <w:rFonts w:eastAsia="Calibri"/>
                <w:sz w:val="26"/>
                <w:szCs w:val="26"/>
              </w:rPr>
            </w:pPr>
            <w:r w:rsidRPr="00B605BE">
              <w:rPr>
                <w:rFonts w:eastAsia="Calibri"/>
                <w:sz w:val="26"/>
                <w:szCs w:val="26"/>
              </w:rPr>
              <w:t>-</w:t>
            </w:r>
          </w:p>
        </w:tc>
        <w:tc>
          <w:tcPr>
            <w:tcW w:w="1676" w:type="dxa"/>
            <w:vAlign w:val="center"/>
          </w:tcPr>
          <w:p w:rsidR="002E0D0B" w:rsidRPr="00B605BE" w:rsidRDefault="002E0D0B" w:rsidP="00227F39">
            <w:pPr>
              <w:widowControl/>
              <w:autoSpaceDE/>
              <w:autoSpaceDN/>
              <w:adjustRightInd/>
              <w:spacing w:line="228" w:lineRule="auto"/>
              <w:jc w:val="center"/>
              <w:rPr>
                <w:rFonts w:eastAsia="Calibri"/>
                <w:sz w:val="26"/>
                <w:szCs w:val="26"/>
                <w:lang w:val="en-US"/>
              </w:rPr>
            </w:pPr>
            <w:r w:rsidRPr="00B605BE">
              <w:rPr>
                <w:rFonts w:eastAsia="Calibri"/>
                <w:sz w:val="26"/>
                <w:szCs w:val="26"/>
                <w:lang w:val="en-US"/>
              </w:rPr>
              <w:t>1</w:t>
            </w:r>
          </w:p>
        </w:tc>
      </w:tr>
      <w:tr w:rsidR="002E0D0B" w:rsidRPr="00B605BE" w:rsidTr="002E0D0B">
        <w:trPr>
          <w:trHeight w:val="454"/>
        </w:trPr>
        <w:tc>
          <w:tcPr>
            <w:tcW w:w="900" w:type="dxa"/>
            <w:vAlign w:val="center"/>
          </w:tcPr>
          <w:p w:rsidR="002E0D0B" w:rsidRPr="00B605BE" w:rsidRDefault="002E0D0B" w:rsidP="00E112B4">
            <w:pPr>
              <w:widowControl/>
              <w:numPr>
                <w:ilvl w:val="0"/>
                <w:numId w:val="36"/>
              </w:numPr>
              <w:suppressAutoHyphens/>
              <w:autoSpaceDE/>
              <w:autoSpaceDN/>
              <w:adjustRightInd/>
              <w:spacing w:line="228" w:lineRule="auto"/>
              <w:jc w:val="center"/>
              <w:rPr>
                <w:rFonts w:eastAsia="Calibri"/>
                <w:sz w:val="26"/>
                <w:szCs w:val="26"/>
              </w:rPr>
            </w:pPr>
          </w:p>
        </w:tc>
        <w:tc>
          <w:tcPr>
            <w:tcW w:w="4608" w:type="dxa"/>
            <w:vAlign w:val="center"/>
          </w:tcPr>
          <w:p w:rsidR="002E0D0B" w:rsidRPr="00B605BE" w:rsidRDefault="002E0D0B" w:rsidP="00227F39">
            <w:pPr>
              <w:widowControl/>
              <w:autoSpaceDE/>
              <w:autoSpaceDN/>
              <w:adjustRightInd/>
              <w:spacing w:line="228" w:lineRule="auto"/>
              <w:rPr>
                <w:rFonts w:eastAsia="Calibri"/>
                <w:sz w:val="26"/>
                <w:szCs w:val="26"/>
              </w:rPr>
            </w:pPr>
            <w:r w:rsidRPr="00B605BE">
              <w:rPr>
                <w:rFonts w:eastAsia="Calibri"/>
                <w:sz w:val="26"/>
                <w:szCs w:val="26"/>
                <w:lang w:eastAsia="ar-SA"/>
              </w:rPr>
              <w:t>Средство антивирусной защиты виртуальной инфраструктуры</w:t>
            </w:r>
          </w:p>
        </w:tc>
        <w:tc>
          <w:tcPr>
            <w:tcW w:w="1800" w:type="dxa"/>
            <w:vAlign w:val="center"/>
          </w:tcPr>
          <w:p w:rsidR="002E0D0B" w:rsidRPr="00B605BE" w:rsidRDefault="002E0D0B" w:rsidP="00227F39">
            <w:pPr>
              <w:widowControl/>
              <w:autoSpaceDE/>
              <w:autoSpaceDN/>
              <w:adjustRightInd/>
              <w:spacing w:line="228" w:lineRule="auto"/>
              <w:jc w:val="center"/>
              <w:rPr>
                <w:rFonts w:eastAsia="Calibri"/>
                <w:color w:val="000000"/>
                <w:sz w:val="26"/>
                <w:szCs w:val="26"/>
              </w:rPr>
            </w:pPr>
            <w:r w:rsidRPr="00B605BE">
              <w:rPr>
                <w:rFonts w:eastAsia="Calibri"/>
                <w:color w:val="000000"/>
                <w:sz w:val="26"/>
                <w:szCs w:val="26"/>
              </w:rPr>
              <w:t>6</w:t>
            </w:r>
          </w:p>
        </w:tc>
        <w:tc>
          <w:tcPr>
            <w:tcW w:w="1800" w:type="dxa"/>
            <w:vAlign w:val="center"/>
          </w:tcPr>
          <w:p w:rsidR="002E0D0B" w:rsidRPr="00B605BE" w:rsidRDefault="002E0D0B" w:rsidP="00227F39">
            <w:pPr>
              <w:widowControl/>
              <w:autoSpaceDE/>
              <w:autoSpaceDN/>
              <w:adjustRightInd/>
              <w:spacing w:line="228" w:lineRule="auto"/>
              <w:jc w:val="center"/>
              <w:rPr>
                <w:rFonts w:eastAsia="Calibri"/>
                <w:color w:val="000000"/>
                <w:sz w:val="26"/>
                <w:szCs w:val="26"/>
              </w:rPr>
            </w:pPr>
            <w:r w:rsidRPr="00B605BE">
              <w:rPr>
                <w:rFonts w:eastAsia="Calibri"/>
                <w:color w:val="000000"/>
                <w:sz w:val="26"/>
                <w:szCs w:val="26"/>
              </w:rPr>
              <w:t>-</w:t>
            </w:r>
          </w:p>
        </w:tc>
        <w:tc>
          <w:tcPr>
            <w:tcW w:w="1676" w:type="dxa"/>
            <w:vAlign w:val="center"/>
          </w:tcPr>
          <w:p w:rsidR="002E0D0B" w:rsidRPr="00B605BE" w:rsidRDefault="002E0D0B" w:rsidP="00227F39">
            <w:pPr>
              <w:widowControl/>
              <w:autoSpaceDE/>
              <w:autoSpaceDN/>
              <w:adjustRightInd/>
              <w:spacing w:line="228" w:lineRule="auto"/>
              <w:jc w:val="center"/>
              <w:rPr>
                <w:rFonts w:eastAsia="Calibri"/>
                <w:color w:val="000000"/>
                <w:sz w:val="26"/>
                <w:szCs w:val="26"/>
                <w:lang w:val="en-US"/>
              </w:rPr>
            </w:pPr>
            <w:r w:rsidRPr="00B605BE">
              <w:rPr>
                <w:rFonts w:eastAsia="Calibri"/>
                <w:color w:val="000000"/>
                <w:sz w:val="26"/>
                <w:szCs w:val="26"/>
                <w:lang w:val="en-US"/>
              </w:rPr>
              <w:t>6</w:t>
            </w:r>
          </w:p>
        </w:tc>
      </w:tr>
      <w:tr w:rsidR="002E0D0B" w:rsidRPr="00B605BE" w:rsidTr="002E0D0B">
        <w:trPr>
          <w:trHeight w:val="454"/>
        </w:trPr>
        <w:tc>
          <w:tcPr>
            <w:tcW w:w="900" w:type="dxa"/>
            <w:vAlign w:val="center"/>
          </w:tcPr>
          <w:p w:rsidR="002E0D0B" w:rsidRPr="00B605BE" w:rsidRDefault="002E0D0B" w:rsidP="00E112B4">
            <w:pPr>
              <w:widowControl/>
              <w:numPr>
                <w:ilvl w:val="0"/>
                <w:numId w:val="36"/>
              </w:numPr>
              <w:suppressAutoHyphens/>
              <w:autoSpaceDE/>
              <w:autoSpaceDN/>
              <w:adjustRightInd/>
              <w:spacing w:line="228" w:lineRule="auto"/>
              <w:jc w:val="center"/>
              <w:rPr>
                <w:rFonts w:eastAsia="Calibri"/>
                <w:sz w:val="26"/>
                <w:szCs w:val="26"/>
              </w:rPr>
            </w:pPr>
          </w:p>
        </w:tc>
        <w:tc>
          <w:tcPr>
            <w:tcW w:w="4608" w:type="dxa"/>
            <w:vAlign w:val="center"/>
          </w:tcPr>
          <w:p w:rsidR="002E0D0B" w:rsidRPr="00B605BE" w:rsidRDefault="002E0D0B" w:rsidP="00227F39">
            <w:pPr>
              <w:widowControl/>
              <w:autoSpaceDE/>
              <w:autoSpaceDN/>
              <w:adjustRightInd/>
              <w:spacing w:line="228" w:lineRule="auto"/>
              <w:rPr>
                <w:rFonts w:eastAsia="Calibri"/>
                <w:sz w:val="26"/>
                <w:szCs w:val="26"/>
              </w:rPr>
            </w:pPr>
            <w:r w:rsidRPr="00B605BE">
              <w:rPr>
                <w:rFonts w:eastAsia="Calibri"/>
                <w:sz w:val="26"/>
                <w:szCs w:val="26"/>
                <w:lang w:eastAsia="ar-SA"/>
              </w:rPr>
              <w:t>Средство анализа защищенности</w:t>
            </w:r>
          </w:p>
        </w:tc>
        <w:tc>
          <w:tcPr>
            <w:tcW w:w="1800" w:type="dxa"/>
            <w:vAlign w:val="center"/>
          </w:tcPr>
          <w:p w:rsidR="002E0D0B" w:rsidRPr="00B605BE" w:rsidRDefault="002E0D0B" w:rsidP="00227F39">
            <w:pPr>
              <w:widowControl/>
              <w:autoSpaceDE/>
              <w:autoSpaceDN/>
              <w:adjustRightInd/>
              <w:spacing w:line="228" w:lineRule="auto"/>
              <w:jc w:val="center"/>
              <w:rPr>
                <w:rFonts w:eastAsia="Calibri"/>
                <w:color w:val="000000"/>
                <w:sz w:val="26"/>
                <w:szCs w:val="26"/>
              </w:rPr>
            </w:pPr>
            <w:r w:rsidRPr="00B605BE">
              <w:rPr>
                <w:rFonts w:eastAsia="Calibri"/>
                <w:color w:val="000000"/>
                <w:sz w:val="26"/>
                <w:szCs w:val="26"/>
              </w:rPr>
              <w:t>2</w:t>
            </w:r>
          </w:p>
        </w:tc>
        <w:tc>
          <w:tcPr>
            <w:tcW w:w="1800" w:type="dxa"/>
            <w:vAlign w:val="center"/>
          </w:tcPr>
          <w:p w:rsidR="002E0D0B" w:rsidRPr="00B605BE" w:rsidRDefault="002E0D0B" w:rsidP="00227F39">
            <w:pPr>
              <w:widowControl/>
              <w:autoSpaceDE/>
              <w:autoSpaceDN/>
              <w:adjustRightInd/>
              <w:spacing w:line="228" w:lineRule="auto"/>
              <w:jc w:val="center"/>
              <w:rPr>
                <w:rFonts w:eastAsia="Calibri"/>
                <w:color w:val="000000"/>
                <w:sz w:val="26"/>
                <w:szCs w:val="26"/>
              </w:rPr>
            </w:pPr>
            <w:r w:rsidRPr="00B605BE">
              <w:rPr>
                <w:rFonts w:eastAsia="Calibri"/>
                <w:color w:val="000000"/>
                <w:sz w:val="26"/>
                <w:szCs w:val="26"/>
              </w:rPr>
              <w:t>1</w:t>
            </w:r>
          </w:p>
        </w:tc>
        <w:tc>
          <w:tcPr>
            <w:tcW w:w="1676" w:type="dxa"/>
            <w:vAlign w:val="center"/>
          </w:tcPr>
          <w:p w:rsidR="002E0D0B" w:rsidRPr="00B605BE" w:rsidRDefault="002E0D0B" w:rsidP="00227F39">
            <w:pPr>
              <w:widowControl/>
              <w:autoSpaceDE/>
              <w:autoSpaceDN/>
              <w:adjustRightInd/>
              <w:spacing w:line="228" w:lineRule="auto"/>
              <w:jc w:val="center"/>
              <w:rPr>
                <w:rFonts w:eastAsia="Calibri"/>
                <w:color w:val="000000"/>
                <w:sz w:val="26"/>
                <w:szCs w:val="26"/>
              </w:rPr>
            </w:pPr>
            <w:r w:rsidRPr="00B605BE">
              <w:rPr>
                <w:rFonts w:eastAsia="Calibri"/>
                <w:color w:val="000000"/>
                <w:sz w:val="26"/>
                <w:szCs w:val="26"/>
              </w:rPr>
              <w:t>8</w:t>
            </w:r>
          </w:p>
        </w:tc>
      </w:tr>
      <w:tr w:rsidR="002E0D0B" w:rsidRPr="00B605BE" w:rsidTr="002E0D0B">
        <w:trPr>
          <w:trHeight w:val="454"/>
        </w:trPr>
        <w:tc>
          <w:tcPr>
            <w:tcW w:w="900" w:type="dxa"/>
            <w:vAlign w:val="center"/>
          </w:tcPr>
          <w:p w:rsidR="002E0D0B" w:rsidRPr="00B605BE" w:rsidRDefault="002E0D0B" w:rsidP="00E112B4">
            <w:pPr>
              <w:widowControl/>
              <w:numPr>
                <w:ilvl w:val="0"/>
                <w:numId w:val="36"/>
              </w:numPr>
              <w:suppressAutoHyphens/>
              <w:autoSpaceDE/>
              <w:autoSpaceDN/>
              <w:adjustRightInd/>
              <w:spacing w:line="228" w:lineRule="auto"/>
              <w:jc w:val="center"/>
              <w:rPr>
                <w:rFonts w:eastAsia="Calibri"/>
                <w:sz w:val="26"/>
                <w:szCs w:val="26"/>
              </w:rPr>
            </w:pPr>
          </w:p>
        </w:tc>
        <w:tc>
          <w:tcPr>
            <w:tcW w:w="4608" w:type="dxa"/>
            <w:vAlign w:val="center"/>
          </w:tcPr>
          <w:p w:rsidR="002E0D0B" w:rsidRPr="00B605BE" w:rsidRDefault="002E0D0B" w:rsidP="00227F39">
            <w:pPr>
              <w:widowControl/>
              <w:autoSpaceDE/>
              <w:autoSpaceDN/>
              <w:adjustRightInd/>
              <w:spacing w:line="228" w:lineRule="auto"/>
              <w:rPr>
                <w:rFonts w:eastAsia="Calibri"/>
                <w:sz w:val="26"/>
                <w:szCs w:val="26"/>
              </w:rPr>
            </w:pPr>
            <w:r w:rsidRPr="00B605BE">
              <w:rPr>
                <w:rFonts w:eastAsia="Calibri"/>
                <w:sz w:val="26"/>
                <w:szCs w:val="26"/>
                <w:lang w:eastAsia="ar-SA"/>
              </w:rPr>
              <w:t>Средство доверенной загрузки</w:t>
            </w:r>
          </w:p>
        </w:tc>
        <w:tc>
          <w:tcPr>
            <w:tcW w:w="1800" w:type="dxa"/>
            <w:vAlign w:val="center"/>
          </w:tcPr>
          <w:p w:rsidR="002E0D0B" w:rsidRPr="00B605BE" w:rsidRDefault="002E0D0B" w:rsidP="00227F39">
            <w:pPr>
              <w:widowControl/>
              <w:autoSpaceDE/>
              <w:autoSpaceDN/>
              <w:adjustRightInd/>
              <w:spacing w:line="228" w:lineRule="auto"/>
              <w:jc w:val="center"/>
              <w:rPr>
                <w:rFonts w:eastAsia="Calibri"/>
                <w:color w:val="000000"/>
                <w:sz w:val="26"/>
                <w:szCs w:val="26"/>
              </w:rPr>
            </w:pPr>
            <w:r w:rsidRPr="00B605BE">
              <w:rPr>
                <w:rFonts w:eastAsia="Calibri"/>
                <w:color w:val="000000"/>
                <w:sz w:val="26"/>
                <w:szCs w:val="26"/>
              </w:rPr>
              <w:t>8</w:t>
            </w:r>
          </w:p>
        </w:tc>
        <w:tc>
          <w:tcPr>
            <w:tcW w:w="1800" w:type="dxa"/>
            <w:vAlign w:val="center"/>
          </w:tcPr>
          <w:p w:rsidR="002E0D0B" w:rsidRPr="00B605BE" w:rsidRDefault="002E0D0B" w:rsidP="00227F39">
            <w:pPr>
              <w:widowControl/>
              <w:autoSpaceDE/>
              <w:autoSpaceDN/>
              <w:adjustRightInd/>
              <w:spacing w:line="228" w:lineRule="auto"/>
              <w:jc w:val="center"/>
              <w:rPr>
                <w:rFonts w:eastAsia="Calibri"/>
                <w:color w:val="000000"/>
                <w:sz w:val="26"/>
                <w:szCs w:val="26"/>
              </w:rPr>
            </w:pPr>
            <w:r w:rsidRPr="00B605BE">
              <w:rPr>
                <w:rFonts w:eastAsia="Calibri"/>
                <w:color w:val="000000"/>
                <w:sz w:val="26"/>
                <w:szCs w:val="26"/>
              </w:rPr>
              <w:t>10</w:t>
            </w:r>
          </w:p>
        </w:tc>
        <w:tc>
          <w:tcPr>
            <w:tcW w:w="1676" w:type="dxa"/>
            <w:vAlign w:val="center"/>
          </w:tcPr>
          <w:p w:rsidR="002E0D0B" w:rsidRPr="00B605BE" w:rsidRDefault="002E0D0B" w:rsidP="00227F39">
            <w:pPr>
              <w:widowControl/>
              <w:autoSpaceDE/>
              <w:autoSpaceDN/>
              <w:adjustRightInd/>
              <w:spacing w:line="228" w:lineRule="auto"/>
              <w:jc w:val="center"/>
              <w:rPr>
                <w:rFonts w:eastAsia="Calibri"/>
                <w:color w:val="000000"/>
                <w:sz w:val="26"/>
                <w:szCs w:val="26"/>
              </w:rPr>
            </w:pPr>
            <w:r w:rsidRPr="00B605BE">
              <w:rPr>
                <w:rFonts w:eastAsia="Calibri"/>
                <w:color w:val="000000"/>
                <w:sz w:val="26"/>
                <w:szCs w:val="26"/>
              </w:rPr>
              <w:t>68</w:t>
            </w:r>
          </w:p>
        </w:tc>
      </w:tr>
      <w:tr w:rsidR="002E0D0B" w:rsidRPr="00B605BE" w:rsidTr="002E0D0B">
        <w:trPr>
          <w:trHeight w:val="454"/>
        </w:trPr>
        <w:tc>
          <w:tcPr>
            <w:tcW w:w="900" w:type="dxa"/>
            <w:vAlign w:val="center"/>
          </w:tcPr>
          <w:p w:rsidR="002E0D0B" w:rsidRPr="00B605BE" w:rsidRDefault="002E0D0B" w:rsidP="00E112B4">
            <w:pPr>
              <w:widowControl/>
              <w:numPr>
                <w:ilvl w:val="0"/>
                <w:numId w:val="36"/>
              </w:numPr>
              <w:suppressAutoHyphens/>
              <w:autoSpaceDE/>
              <w:autoSpaceDN/>
              <w:adjustRightInd/>
              <w:spacing w:line="228" w:lineRule="auto"/>
              <w:jc w:val="center"/>
              <w:rPr>
                <w:rFonts w:eastAsia="Calibri"/>
                <w:sz w:val="26"/>
                <w:szCs w:val="26"/>
              </w:rPr>
            </w:pPr>
          </w:p>
        </w:tc>
        <w:tc>
          <w:tcPr>
            <w:tcW w:w="4608" w:type="dxa"/>
            <w:vAlign w:val="center"/>
          </w:tcPr>
          <w:p w:rsidR="002E0D0B" w:rsidRPr="00B605BE" w:rsidRDefault="002E0D0B" w:rsidP="00227F39">
            <w:pPr>
              <w:widowControl/>
              <w:autoSpaceDE/>
              <w:autoSpaceDN/>
              <w:adjustRightInd/>
              <w:spacing w:line="228" w:lineRule="auto"/>
              <w:rPr>
                <w:rFonts w:eastAsia="Calibri"/>
                <w:sz w:val="26"/>
                <w:szCs w:val="26"/>
                <w:lang w:eastAsia="ar-SA"/>
              </w:rPr>
            </w:pPr>
            <w:r w:rsidRPr="00B605BE">
              <w:rPr>
                <w:rFonts w:eastAsia="Calibri"/>
                <w:sz w:val="26"/>
                <w:szCs w:val="26"/>
                <w:lang w:eastAsia="ar-SA"/>
              </w:rPr>
              <w:t>Программно-аппаратный межсетевой экран</w:t>
            </w:r>
          </w:p>
        </w:tc>
        <w:tc>
          <w:tcPr>
            <w:tcW w:w="1800" w:type="dxa"/>
            <w:vAlign w:val="center"/>
          </w:tcPr>
          <w:p w:rsidR="002E0D0B" w:rsidRPr="00B605BE" w:rsidRDefault="002E0D0B" w:rsidP="00227F39">
            <w:pPr>
              <w:widowControl/>
              <w:autoSpaceDE/>
              <w:autoSpaceDN/>
              <w:adjustRightInd/>
              <w:spacing w:line="228" w:lineRule="auto"/>
              <w:jc w:val="center"/>
              <w:rPr>
                <w:rFonts w:eastAsia="Calibri"/>
                <w:color w:val="000000"/>
                <w:sz w:val="26"/>
                <w:szCs w:val="26"/>
              </w:rPr>
            </w:pPr>
            <w:r w:rsidRPr="00B605BE">
              <w:rPr>
                <w:rFonts w:eastAsia="Calibri"/>
                <w:color w:val="000000"/>
                <w:sz w:val="26"/>
                <w:szCs w:val="26"/>
              </w:rPr>
              <w:t>2</w:t>
            </w:r>
          </w:p>
        </w:tc>
        <w:tc>
          <w:tcPr>
            <w:tcW w:w="1800" w:type="dxa"/>
            <w:vAlign w:val="center"/>
          </w:tcPr>
          <w:p w:rsidR="002E0D0B" w:rsidRPr="00B605BE" w:rsidRDefault="002E0D0B" w:rsidP="00227F39">
            <w:pPr>
              <w:widowControl/>
              <w:autoSpaceDE/>
              <w:autoSpaceDN/>
              <w:adjustRightInd/>
              <w:spacing w:line="228" w:lineRule="auto"/>
              <w:jc w:val="center"/>
              <w:rPr>
                <w:rFonts w:eastAsia="Calibri"/>
                <w:color w:val="000000"/>
                <w:sz w:val="26"/>
                <w:szCs w:val="26"/>
              </w:rPr>
            </w:pPr>
            <w:r w:rsidRPr="00B605BE">
              <w:rPr>
                <w:rFonts w:eastAsia="Calibri"/>
                <w:color w:val="000000"/>
                <w:sz w:val="26"/>
                <w:szCs w:val="26"/>
              </w:rPr>
              <w:t>-</w:t>
            </w:r>
          </w:p>
        </w:tc>
        <w:tc>
          <w:tcPr>
            <w:tcW w:w="1676" w:type="dxa"/>
            <w:vAlign w:val="center"/>
          </w:tcPr>
          <w:p w:rsidR="002E0D0B" w:rsidRPr="00B605BE" w:rsidRDefault="002E0D0B" w:rsidP="00227F39">
            <w:pPr>
              <w:widowControl/>
              <w:autoSpaceDE/>
              <w:autoSpaceDN/>
              <w:adjustRightInd/>
              <w:spacing w:line="228" w:lineRule="auto"/>
              <w:jc w:val="center"/>
              <w:rPr>
                <w:rFonts w:eastAsia="Calibri"/>
                <w:color w:val="000000"/>
                <w:sz w:val="26"/>
                <w:szCs w:val="26"/>
                <w:lang w:val="en-US"/>
              </w:rPr>
            </w:pPr>
            <w:r w:rsidRPr="00B605BE">
              <w:rPr>
                <w:rFonts w:eastAsia="Calibri"/>
                <w:color w:val="000000"/>
                <w:sz w:val="26"/>
                <w:szCs w:val="26"/>
                <w:lang w:val="en-US"/>
              </w:rPr>
              <w:t>2</w:t>
            </w:r>
          </w:p>
        </w:tc>
      </w:tr>
      <w:tr w:rsidR="002E0D0B" w:rsidRPr="00B605BE" w:rsidTr="002E0D0B">
        <w:trPr>
          <w:trHeight w:val="454"/>
        </w:trPr>
        <w:tc>
          <w:tcPr>
            <w:tcW w:w="900" w:type="dxa"/>
            <w:vAlign w:val="center"/>
          </w:tcPr>
          <w:p w:rsidR="002E0D0B" w:rsidRPr="00B605BE" w:rsidRDefault="002E0D0B" w:rsidP="00E112B4">
            <w:pPr>
              <w:widowControl/>
              <w:numPr>
                <w:ilvl w:val="0"/>
                <w:numId w:val="36"/>
              </w:numPr>
              <w:suppressAutoHyphens/>
              <w:autoSpaceDE/>
              <w:autoSpaceDN/>
              <w:adjustRightInd/>
              <w:spacing w:line="228" w:lineRule="auto"/>
              <w:jc w:val="center"/>
              <w:rPr>
                <w:rFonts w:eastAsia="Calibri"/>
                <w:sz w:val="26"/>
                <w:szCs w:val="26"/>
              </w:rPr>
            </w:pPr>
          </w:p>
        </w:tc>
        <w:tc>
          <w:tcPr>
            <w:tcW w:w="4608" w:type="dxa"/>
            <w:vAlign w:val="center"/>
          </w:tcPr>
          <w:p w:rsidR="002E0D0B" w:rsidRPr="00B605BE" w:rsidRDefault="002E0D0B" w:rsidP="00227F39">
            <w:pPr>
              <w:widowControl/>
              <w:autoSpaceDE/>
              <w:autoSpaceDN/>
              <w:adjustRightInd/>
              <w:spacing w:line="228" w:lineRule="auto"/>
              <w:rPr>
                <w:rFonts w:eastAsia="Calibri"/>
                <w:sz w:val="26"/>
                <w:szCs w:val="26"/>
                <w:lang w:eastAsia="ar-SA"/>
              </w:rPr>
            </w:pPr>
            <w:r w:rsidRPr="00B605BE">
              <w:rPr>
                <w:rFonts w:eastAsia="Calibri"/>
                <w:sz w:val="26"/>
                <w:szCs w:val="26"/>
                <w:lang w:eastAsia="ar-SA"/>
              </w:rPr>
              <w:t>Программно- аппаратное средство криптографической защиты информации</w:t>
            </w:r>
          </w:p>
        </w:tc>
        <w:tc>
          <w:tcPr>
            <w:tcW w:w="1800" w:type="dxa"/>
            <w:vAlign w:val="center"/>
          </w:tcPr>
          <w:p w:rsidR="002E0D0B" w:rsidRPr="00B605BE" w:rsidRDefault="002E0D0B" w:rsidP="00227F39">
            <w:pPr>
              <w:widowControl/>
              <w:autoSpaceDE/>
              <w:autoSpaceDN/>
              <w:adjustRightInd/>
              <w:spacing w:line="228" w:lineRule="auto"/>
              <w:jc w:val="center"/>
              <w:rPr>
                <w:rFonts w:eastAsia="Calibri"/>
                <w:color w:val="000000"/>
                <w:sz w:val="26"/>
                <w:szCs w:val="26"/>
              </w:rPr>
            </w:pPr>
            <w:r w:rsidRPr="00B605BE">
              <w:rPr>
                <w:rFonts w:eastAsia="Calibri"/>
                <w:color w:val="000000"/>
                <w:sz w:val="26"/>
                <w:szCs w:val="26"/>
              </w:rPr>
              <w:t>3</w:t>
            </w:r>
          </w:p>
        </w:tc>
        <w:tc>
          <w:tcPr>
            <w:tcW w:w="1800" w:type="dxa"/>
            <w:vAlign w:val="center"/>
          </w:tcPr>
          <w:p w:rsidR="002E0D0B" w:rsidRPr="00B605BE" w:rsidRDefault="002E0D0B" w:rsidP="00227F39">
            <w:pPr>
              <w:widowControl/>
              <w:autoSpaceDE/>
              <w:autoSpaceDN/>
              <w:adjustRightInd/>
              <w:spacing w:line="228" w:lineRule="auto"/>
              <w:jc w:val="center"/>
              <w:rPr>
                <w:rFonts w:eastAsia="Calibri"/>
                <w:color w:val="000000"/>
                <w:sz w:val="26"/>
                <w:szCs w:val="26"/>
              </w:rPr>
            </w:pPr>
            <w:r w:rsidRPr="00B605BE">
              <w:rPr>
                <w:rFonts w:eastAsia="Calibri"/>
                <w:color w:val="000000"/>
                <w:sz w:val="26"/>
                <w:szCs w:val="26"/>
              </w:rPr>
              <w:t>1</w:t>
            </w:r>
          </w:p>
        </w:tc>
        <w:tc>
          <w:tcPr>
            <w:tcW w:w="1676" w:type="dxa"/>
            <w:vAlign w:val="center"/>
          </w:tcPr>
          <w:p w:rsidR="002E0D0B" w:rsidRPr="00B605BE" w:rsidRDefault="002E0D0B" w:rsidP="00227F39">
            <w:pPr>
              <w:widowControl/>
              <w:autoSpaceDE/>
              <w:autoSpaceDN/>
              <w:adjustRightInd/>
              <w:spacing w:line="228" w:lineRule="auto"/>
              <w:jc w:val="center"/>
              <w:rPr>
                <w:rFonts w:eastAsia="Calibri"/>
                <w:color w:val="000000"/>
                <w:sz w:val="26"/>
                <w:szCs w:val="26"/>
              </w:rPr>
            </w:pPr>
            <w:r w:rsidRPr="00B605BE">
              <w:rPr>
                <w:rFonts w:eastAsia="Calibri"/>
                <w:color w:val="000000"/>
                <w:sz w:val="26"/>
                <w:szCs w:val="26"/>
              </w:rPr>
              <w:t>9</w:t>
            </w:r>
          </w:p>
        </w:tc>
      </w:tr>
      <w:tr w:rsidR="002E0D0B" w:rsidRPr="00B605BE" w:rsidTr="002E0D0B">
        <w:trPr>
          <w:trHeight w:val="454"/>
        </w:trPr>
        <w:tc>
          <w:tcPr>
            <w:tcW w:w="900" w:type="dxa"/>
            <w:vAlign w:val="center"/>
          </w:tcPr>
          <w:p w:rsidR="002E0D0B" w:rsidRPr="00B605BE" w:rsidRDefault="002E0D0B" w:rsidP="00E112B4">
            <w:pPr>
              <w:widowControl/>
              <w:numPr>
                <w:ilvl w:val="0"/>
                <w:numId w:val="36"/>
              </w:numPr>
              <w:suppressAutoHyphens/>
              <w:autoSpaceDE/>
              <w:autoSpaceDN/>
              <w:adjustRightInd/>
              <w:spacing w:line="228" w:lineRule="auto"/>
              <w:jc w:val="center"/>
              <w:rPr>
                <w:rFonts w:eastAsia="Calibri"/>
                <w:sz w:val="26"/>
                <w:szCs w:val="26"/>
              </w:rPr>
            </w:pPr>
          </w:p>
        </w:tc>
        <w:tc>
          <w:tcPr>
            <w:tcW w:w="4608" w:type="dxa"/>
            <w:vAlign w:val="center"/>
          </w:tcPr>
          <w:p w:rsidR="002E0D0B" w:rsidRPr="00B605BE" w:rsidRDefault="002E0D0B" w:rsidP="00227F39">
            <w:pPr>
              <w:widowControl/>
              <w:autoSpaceDE/>
              <w:autoSpaceDN/>
              <w:adjustRightInd/>
              <w:spacing w:line="228" w:lineRule="auto"/>
              <w:rPr>
                <w:rFonts w:eastAsia="Calibri"/>
                <w:sz w:val="26"/>
                <w:szCs w:val="26"/>
                <w:lang w:eastAsia="ar-SA"/>
              </w:rPr>
            </w:pPr>
            <w:r w:rsidRPr="00B605BE">
              <w:rPr>
                <w:rFonts w:eastAsia="Calibri"/>
                <w:sz w:val="26"/>
                <w:szCs w:val="26"/>
                <w:lang w:eastAsia="ar-SA"/>
              </w:rPr>
              <w:t>Программно-аппаратный комплекс управления средствами криптографической защиты информации</w:t>
            </w:r>
          </w:p>
        </w:tc>
        <w:tc>
          <w:tcPr>
            <w:tcW w:w="1800" w:type="dxa"/>
            <w:vAlign w:val="center"/>
          </w:tcPr>
          <w:p w:rsidR="002E0D0B" w:rsidRPr="00B605BE" w:rsidRDefault="002E0D0B" w:rsidP="00227F39">
            <w:pPr>
              <w:widowControl/>
              <w:autoSpaceDE/>
              <w:autoSpaceDN/>
              <w:adjustRightInd/>
              <w:spacing w:line="228" w:lineRule="auto"/>
              <w:jc w:val="center"/>
              <w:rPr>
                <w:rFonts w:eastAsia="Calibri"/>
                <w:color w:val="000000"/>
                <w:sz w:val="26"/>
                <w:szCs w:val="26"/>
              </w:rPr>
            </w:pPr>
            <w:r w:rsidRPr="00B605BE">
              <w:rPr>
                <w:rFonts w:eastAsia="Calibri"/>
                <w:color w:val="000000"/>
                <w:sz w:val="26"/>
                <w:szCs w:val="26"/>
              </w:rPr>
              <w:t>1</w:t>
            </w:r>
          </w:p>
        </w:tc>
        <w:tc>
          <w:tcPr>
            <w:tcW w:w="1800" w:type="dxa"/>
            <w:vAlign w:val="center"/>
          </w:tcPr>
          <w:p w:rsidR="002E0D0B" w:rsidRPr="00B605BE" w:rsidRDefault="002E0D0B" w:rsidP="00227F39">
            <w:pPr>
              <w:widowControl/>
              <w:autoSpaceDE/>
              <w:autoSpaceDN/>
              <w:adjustRightInd/>
              <w:spacing w:line="228" w:lineRule="auto"/>
              <w:jc w:val="center"/>
              <w:rPr>
                <w:rFonts w:eastAsia="Calibri"/>
                <w:color w:val="000000"/>
                <w:sz w:val="26"/>
                <w:szCs w:val="26"/>
              </w:rPr>
            </w:pPr>
            <w:r w:rsidRPr="00B605BE">
              <w:rPr>
                <w:rFonts w:eastAsia="Calibri"/>
                <w:color w:val="000000"/>
                <w:sz w:val="26"/>
                <w:szCs w:val="26"/>
              </w:rPr>
              <w:t>-</w:t>
            </w:r>
          </w:p>
        </w:tc>
        <w:tc>
          <w:tcPr>
            <w:tcW w:w="1676" w:type="dxa"/>
            <w:vAlign w:val="center"/>
          </w:tcPr>
          <w:p w:rsidR="002E0D0B" w:rsidRPr="00B605BE" w:rsidRDefault="002E0D0B" w:rsidP="00227F39">
            <w:pPr>
              <w:widowControl/>
              <w:autoSpaceDE/>
              <w:autoSpaceDN/>
              <w:adjustRightInd/>
              <w:spacing w:line="228" w:lineRule="auto"/>
              <w:jc w:val="center"/>
              <w:rPr>
                <w:rFonts w:eastAsia="Calibri"/>
                <w:color w:val="000000"/>
                <w:sz w:val="26"/>
                <w:szCs w:val="26"/>
              </w:rPr>
            </w:pPr>
            <w:r w:rsidRPr="00B605BE">
              <w:rPr>
                <w:rFonts w:eastAsia="Calibri"/>
                <w:color w:val="000000"/>
                <w:sz w:val="26"/>
                <w:szCs w:val="26"/>
              </w:rPr>
              <w:t>1</w:t>
            </w:r>
          </w:p>
        </w:tc>
      </w:tr>
      <w:tr w:rsidR="002E0D0B" w:rsidRPr="00B605BE" w:rsidTr="002E0D0B">
        <w:trPr>
          <w:trHeight w:val="454"/>
        </w:trPr>
        <w:tc>
          <w:tcPr>
            <w:tcW w:w="900" w:type="dxa"/>
            <w:vAlign w:val="center"/>
          </w:tcPr>
          <w:p w:rsidR="002E0D0B" w:rsidRPr="00B605BE" w:rsidRDefault="002E0D0B" w:rsidP="00E112B4">
            <w:pPr>
              <w:widowControl/>
              <w:numPr>
                <w:ilvl w:val="0"/>
                <w:numId w:val="36"/>
              </w:numPr>
              <w:suppressAutoHyphens/>
              <w:autoSpaceDE/>
              <w:autoSpaceDN/>
              <w:adjustRightInd/>
              <w:spacing w:line="228" w:lineRule="auto"/>
              <w:jc w:val="center"/>
              <w:rPr>
                <w:rFonts w:eastAsia="Calibri"/>
                <w:sz w:val="26"/>
                <w:szCs w:val="26"/>
              </w:rPr>
            </w:pPr>
          </w:p>
        </w:tc>
        <w:tc>
          <w:tcPr>
            <w:tcW w:w="4608" w:type="dxa"/>
            <w:vAlign w:val="center"/>
          </w:tcPr>
          <w:p w:rsidR="002E0D0B" w:rsidRPr="00B605BE" w:rsidRDefault="002E0D0B" w:rsidP="00227F39">
            <w:pPr>
              <w:widowControl/>
              <w:autoSpaceDE/>
              <w:autoSpaceDN/>
              <w:adjustRightInd/>
              <w:spacing w:line="228" w:lineRule="auto"/>
              <w:rPr>
                <w:rFonts w:eastAsia="Calibri"/>
                <w:sz w:val="26"/>
                <w:szCs w:val="26"/>
                <w:lang w:eastAsia="ar-SA"/>
              </w:rPr>
            </w:pPr>
            <w:r w:rsidRPr="00B605BE">
              <w:rPr>
                <w:rFonts w:eastAsia="Calibri"/>
                <w:sz w:val="26"/>
                <w:szCs w:val="26"/>
                <w:lang w:eastAsia="ar-SA"/>
              </w:rPr>
              <w:t>Программно-аппаратный комплекс мониторинга средств криптографической защиты информации</w:t>
            </w:r>
          </w:p>
        </w:tc>
        <w:tc>
          <w:tcPr>
            <w:tcW w:w="1800" w:type="dxa"/>
            <w:vAlign w:val="center"/>
          </w:tcPr>
          <w:p w:rsidR="002E0D0B" w:rsidRPr="00B605BE" w:rsidRDefault="002E0D0B" w:rsidP="00227F39">
            <w:pPr>
              <w:widowControl/>
              <w:autoSpaceDE/>
              <w:autoSpaceDN/>
              <w:adjustRightInd/>
              <w:spacing w:line="228" w:lineRule="auto"/>
              <w:jc w:val="center"/>
              <w:rPr>
                <w:rFonts w:eastAsia="Calibri"/>
                <w:color w:val="000000"/>
                <w:sz w:val="26"/>
                <w:szCs w:val="26"/>
              </w:rPr>
            </w:pPr>
            <w:r w:rsidRPr="00B605BE">
              <w:rPr>
                <w:rFonts w:eastAsia="Calibri"/>
                <w:color w:val="000000"/>
                <w:sz w:val="26"/>
                <w:szCs w:val="26"/>
              </w:rPr>
              <w:t>1</w:t>
            </w:r>
          </w:p>
        </w:tc>
        <w:tc>
          <w:tcPr>
            <w:tcW w:w="1800" w:type="dxa"/>
            <w:vAlign w:val="center"/>
          </w:tcPr>
          <w:p w:rsidR="002E0D0B" w:rsidRPr="00B605BE" w:rsidRDefault="002E0D0B" w:rsidP="00227F39">
            <w:pPr>
              <w:widowControl/>
              <w:autoSpaceDE/>
              <w:autoSpaceDN/>
              <w:adjustRightInd/>
              <w:spacing w:line="228" w:lineRule="auto"/>
              <w:jc w:val="center"/>
              <w:rPr>
                <w:rFonts w:eastAsia="Calibri"/>
                <w:color w:val="000000"/>
                <w:sz w:val="26"/>
                <w:szCs w:val="26"/>
              </w:rPr>
            </w:pPr>
            <w:r w:rsidRPr="00B605BE">
              <w:rPr>
                <w:rFonts w:eastAsia="Calibri"/>
                <w:color w:val="000000"/>
                <w:sz w:val="26"/>
                <w:szCs w:val="26"/>
              </w:rPr>
              <w:t>-</w:t>
            </w:r>
          </w:p>
        </w:tc>
        <w:tc>
          <w:tcPr>
            <w:tcW w:w="1676" w:type="dxa"/>
            <w:vAlign w:val="center"/>
          </w:tcPr>
          <w:p w:rsidR="002E0D0B" w:rsidRPr="00B605BE" w:rsidRDefault="002E0D0B" w:rsidP="00227F39">
            <w:pPr>
              <w:widowControl/>
              <w:autoSpaceDE/>
              <w:autoSpaceDN/>
              <w:adjustRightInd/>
              <w:spacing w:line="228" w:lineRule="auto"/>
              <w:jc w:val="center"/>
              <w:rPr>
                <w:rFonts w:eastAsia="Calibri"/>
                <w:color w:val="000000"/>
                <w:sz w:val="26"/>
                <w:szCs w:val="26"/>
              </w:rPr>
            </w:pPr>
            <w:r w:rsidRPr="00B605BE">
              <w:rPr>
                <w:rFonts w:eastAsia="Calibri"/>
                <w:color w:val="000000"/>
                <w:sz w:val="26"/>
                <w:szCs w:val="26"/>
              </w:rPr>
              <w:t>1</w:t>
            </w:r>
          </w:p>
        </w:tc>
      </w:tr>
      <w:tr w:rsidR="002E0D0B" w:rsidRPr="00B605BE" w:rsidTr="002E0D0B">
        <w:trPr>
          <w:trHeight w:val="454"/>
        </w:trPr>
        <w:tc>
          <w:tcPr>
            <w:tcW w:w="900" w:type="dxa"/>
            <w:vAlign w:val="center"/>
          </w:tcPr>
          <w:p w:rsidR="002E0D0B" w:rsidRPr="00B605BE" w:rsidRDefault="002E0D0B" w:rsidP="00E112B4">
            <w:pPr>
              <w:widowControl/>
              <w:numPr>
                <w:ilvl w:val="0"/>
                <w:numId w:val="36"/>
              </w:numPr>
              <w:suppressAutoHyphens/>
              <w:autoSpaceDE/>
              <w:autoSpaceDN/>
              <w:adjustRightInd/>
              <w:spacing w:line="228" w:lineRule="auto"/>
              <w:jc w:val="center"/>
              <w:rPr>
                <w:rFonts w:eastAsia="Calibri"/>
                <w:sz w:val="26"/>
                <w:szCs w:val="26"/>
              </w:rPr>
            </w:pPr>
          </w:p>
        </w:tc>
        <w:tc>
          <w:tcPr>
            <w:tcW w:w="4608" w:type="dxa"/>
            <w:vAlign w:val="center"/>
          </w:tcPr>
          <w:p w:rsidR="002E0D0B" w:rsidRPr="00B605BE" w:rsidRDefault="002E0D0B" w:rsidP="00227F39">
            <w:pPr>
              <w:widowControl/>
              <w:autoSpaceDE/>
              <w:autoSpaceDN/>
              <w:adjustRightInd/>
              <w:spacing w:line="228" w:lineRule="auto"/>
              <w:rPr>
                <w:rFonts w:eastAsia="Calibri"/>
                <w:sz w:val="26"/>
                <w:szCs w:val="26"/>
              </w:rPr>
            </w:pPr>
            <w:r w:rsidRPr="00B605BE">
              <w:rPr>
                <w:rFonts w:eastAsia="Calibri"/>
                <w:sz w:val="26"/>
                <w:szCs w:val="26"/>
              </w:rPr>
              <w:t>Система обнаружения вторжений</w:t>
            </w:r>
          </w:p>
        </w:tc>
        <w:tc>
          <w:tcPr>
            <w:tcW w:w="1800" w:type="dxa"/>
            <w:vAlign w:val="center"/>
          </w:tcPr>
          <w:p w:rsidR="002E0D0B" w:rsidRPr="00B605BE" w:rsidRDefault="002E0D0B" w:rsidP="00227F39">
            <w:pPr>
              <w:widowControl/>
              <w:autoSpaceDE/>
              <w:autoSpaceDN/>
              <w:adjustRightInd/>
              <w:spacing w:line="228" w:lineRule="auto"/>
              <w:jc w:val="center"/>
              <w:rPr>
                <w:rFonts w:eastAsia="Calibri"/>
                <w:color w:val="000000"/>
                <w:sz w:val="26"/>
                <w:szCs w:val="26"/>
              </w:rPr>
            </w:pPr>
            <w:r w:rsidRPr="00B605BE">
              <w:rPr>
                <w:rFonts w:eastAsia="Calibri"/>
                <w:color w:val="000000"/>
                <w:sz w:val="26"/>
                <w:szCs w:val="26"/>
              </w:rPr>
              <w:t>1</w:t>
            </w:r>
          </w:p>
        </w:tc>
        <w:tc>
          <w:tcPr>
            <w:tcW w:w="1800" w:type="dxa"/>
            <w:vAlign w:val="center"/>
          </w:tcPr>
          <w:p w:rsidR="002E0D0B" w:rsidRPr="00B605BE" w:rsidRDefault="002E0D0B" w:rsidP="00227F39">
            <w:pPr>
              <w:widowControl/>
              <w:autoSpaceDE/>
              <w:autoSpaceDN/>
              <w:adjustRightInd/>
              <w:spacing w:line="228" w:lineRule="auto"/>
              <w:jc w:val="center"/>
              <w:rPr>
                <w:rFonts w:eastAsia="Calibri"/>
                <w:color w:val="000000"/>
                <w:sz w:val="26"/>
                <w:szCs w:val="26"/>
              </w:rPr>
            </w:pPr>
            <w:r w:rsidRPr="00B605BE">
              <w:rPr>
                <w:rFonts w:eastAsia="Calibri"/>
                <w:color w:val="000000"/>
                <w:sz w:val="26"/>
                <w:szCs w:val="26"/>
              </w:rPr>
              <w:t>-</w:t>
            </w:r>
          </w:p>
        </w:tc>
        <w:tc>
          <w:tcPr>
            <w:tcW w:w="1676" w:type="dxa"/>
            <w:vAlign w:val="center"/>
          </w:tcPr>
          <w:p w:rsidR="002E0D0B" w:rsidRPr="00B605BE" w:rsidRDefault="002E0D0B" w:rsidP="00227F39">
            <w:pPr>
              <w:widowControl/>
              <w:autoSpaceDE/>
              <w:autoSpaceDN/>
              <w:adjustRightInd/>
              <w:spacing w:line="228" w:lineRule="auto"/>
              <w:jc w:val="center"/>
              <w:rPr>
                <w:rFonts w:eastAsia="Calibri"/>
                <w:color w:val="000000"/>
                <w:sz w:val="26"/>
                <w:szCs w:val="26"/>
              </w:rPr>
            </w:pPr>
            <w:r w:rsidRPr="00B605BE">
              <w:rPr>
                <w:rFonts w:eastAsia="Calibri"/>
                <w:color w:val="000000"/>
                <w:sz w:val="26"/>
                <w:szCs w:val="26"/>
              </w:rPr>
              <w:t>1</w:t>
            </w:r>
          </w:p>
        </w:tc>
      </w:tr>
      <w:tr w:rsidR="002E0D0B" w:rsidRPr="00B605BE" w:rsidTr="002E0D0B">
        <w:trPr>
          <w:trHeight w:val="454"/>
        </w:trPr>
        <w:tc>
          <w:tcPr>
            <w:tcW w:w="900" w:type="dxa"/>
            <w:vAlign w:val="center"/>
          </w:tcPr>
          <w:p w:rsidR="002E0D0B" w:rsidRPr="00B605BE" w:rsidRDefault="002E0D0B" w:rsidP="00E112B4">
            <w:pPr>
              <w:widowControl/>
              <w:numPr>
                <w:ilvl w:val="0"/>
                <w:numId w:val="36"/>
              </w:numPr>
              <w:suppressAutoHyphens/>
              <w:autoSpaceDE/>
              <w:autoSpaceDN/>
              <w:adjustRightInd/>
              <w:spacing w:line="228" w:lineRule="auto"/>
              <w:jc w:val="center"/>
              <w:rPr>
                <w:rFonts w:eastAsia="Calibri"/>
                <w:sz w:val="26"/>
                <w:szCs w:val="26"/>
              </w:rPr>
            </w:pPr>
          </w:p>
        </w:tc>
        <w:tc>
          <w:tcPr>
            <w:tcW w:w="4608" w:type="dxa"/>
            <w:vAlign w:val="center"/>
          </w:tcPr>
          <w:p w:rsidR="002E0D0B" w:rsidRPr="00B605BE" w:rsidRDefault="002E0D0B" w:rsidP="00227F39">
            <w:pPr>
              <w:widowControl/>
              <w:autoSpaceDE/>
              <w:autoSpaceDN/>
              <w:adjustRightInd/>
              <w:spacing w:line="228" w:lineRule="auto"/>
              <w:rPr>
                <w:rFonts w:eastAsia="Calibri"/>
                <w:sz w:val="26"/>
                <w:szCs w:val="26"/>
              </w:rPr>
            </w:pPr>
            <w:r w:rsidRPr="00B605BE">
              <w:rPr>
                <w:rFonts w:eastAsia="Calibri"/>
                <w:sz w:val="26"/>
                <w:szCs w:val="26"/>
              </w:rPr>
              <w:t>Рабочая станция для управления средствами защиты виртуальной инфраструктуры</w:t>
            </w:r>
          </w:p>
        </w:tc>
        <w:tc>
          <w:tcPr>
            <w:tcW w:w="1800" w:type="dxa"/>
            <w:vAlign w:val="center"/>
          </w:tcPr>
          <w:p w:rsidR="002E0D0B" w:rsidRPr="00B605BE" w:rsidRDefault="002E0D0B" w:rsidP="00227F39">
            <w:pPr>
              <w:widowControl/>
              <w:autoSpaceDE/>
              <w:autoSpaceDN/>
              <w:adjustRightInd/>
              <w:spacing w:line="228" w:lineRule="auto"/>
              <w:jc w:val="center"/>
              <w:rPr>
                <w:rFonts w:eastAsia="Calibri"/>
                <w:color w:val="000000"/>
                <w:sz w:val="26"/>
                <w:szCs w:val="26"/>
              </w:rPr>
            </w:pPr>
            <w:r w:rsidRPr="00B605BE">
              <w:rPr>
                <w:rFonts w:eastAsia="Calibri"/>
                <w:color w:val="000000"/>
                <w:sz w:val="26"/>
                <w:szCs w:val="26"/>
              </w:rPr>
              <w:t>2</w:t>
            </w:r>
          </w:p>
        </w:tc>
        <w:tc>
          <w:tcPr>
            <w:tcW w:w="1800" w:type="dxa"/>
            <w:vAlign w:val="center"/>
          </w:tcPr>
          <w:p w:rsidR="002E0D0B" w:rsidRPr="00B605BE" w:rsidRDefault="002E0D0B" w:rsidP="00227F39">
            <w:pPr>
              <w:widowControl/>
              <w:autoSpaceDE/>
              <w:autoSpaceDN/>
              <w:adjustRightInd/>
              <w:spacing w:line="228" w:lineRule="auto"/>
              <w:jc w:val="center"/>
              <w:rPr>
                <w:rFonts w:eastAsia="Calibri"/>
                <w:color w:val="000000"/>
                <w:sz w:val="26"/>
                <w:szCs w:val="26"/>
              </w:rPr>
            </w:pPr>
            <w:r w:rsidRPr="00B605BE">
              <w:rPr>
                <w:rFonts w:eastAsia="Calibri"/>
                <w:color w:val="000000"/>
                <w:sz w:val="26"/>
                <w:szCs w:val="26"/>
              </w:rPr>
              <w:t>-</w:t>
            </w:r>
          </w:p>
        </w:tc>
        <w:tc>
          <w:tcPr>
            <w:tcW w:w="1676" w:type="dxa"/>
            <w:vAlign w:val="center"/>
          </w:tcPr>
          <w:p w:rsidR="002E0D0B" w:rsidRPr="00B605BE" w:rsidRDefault="002E0D0B" w:rsidP="00227F39">
            <w:pPr>
              <w:widowControl/>
              <w:autoSpaceDE/>
              <w:autoSpaceDN/>
              <w:adjustRightInd/>
              <w:spacing w:line="228" w:lineRule="auto"/>
              <w:jc w:val="center"/>
              <w:rPr>
                <w:rFonts w:eastAsia="Calibri"/>
                <w:color w:val="000000"/>
                <w:sz w:val="26"/>
                <w:szCs w:val="26"/>
              </w:rPr>
            </w:pPr>
            <w:r w:rsidRPr="00B605BE">
              <w:rPr>
                <w:rFonts w:eastAsia="Calibri"/>
                <w:color w:val="000000"/>
                <w:sz w:val="26"/>
                <w:szCs w:val="26"/>
              </w:rPr>
              <w:t>1</w:t>
            </w:r>
          </w:p>
        </w:tc>
      </w:tr>
      <w:tr w:rsidR="002E0D0B" w:rsidRPr="00B605BE" w:rsidTr="002E0D0B">
        <w:trPr>
          <w:trHeight w:val="454"/>
        </w:trPr>
        <w:tc>
          <w:tcPr>
            <w:tcW w:w="900" w:type="dxa"/>
            <w:vAlign w:val="center"/>
          </w:tcPr>
          <w:p w:rsidR="002E0D0B" w:rsidRPr="00B605BE" w:rsidRDefault="002E0D0B" w:rsidP="00E112B4">
            <w:pPr>
              <w:widowControl/>
              <w:numPr>
                <w:ilvl w:val="0"/>
                <w:numId w:val="36"/>
              </w:numPr>
              <w:suppressAutoHyphens/>
              <w:autoSpaceDE/>
              <w:autoSpaceDN/>
              <w:adjustRightInd/>
              <w:spacing w:line="228" w:lineRule="auto"/>
              <w:jc w:val="center"/>
              <w:rPr>
                <w:rFonts w:eastAsia="Calibri"/>
                <w:sz w:val="26"/>
                <w:szCs w:val="26"/>
              </w:rPr>
            </w:pPr>
          </w:p>
        </w:tc>
        <w:tc>
          <w:tcPr>
            <w:tcW w:w="4608" w:type="dxa"/>
            <w:vAlign w:val="center"/>
          </w:tcPr>
          <w:p w:rsidR="002E0D0B" w:rsidRPr="00B605BE" w:rsidRDefault="002E0D0B" w:rsidP="00227F39">
            <w:pPr>
              <w:widowControl/>
              <w:autoSpaceDE/>
              <w:autoSpaceDN/>
              <w:adjustRightInd/>
              <w:spacing w:line="228" w:lineRule="auto"/>
              <w:rPr>
                <w:rFonts w:eastAsia="Calibri"/>
                <w:sz w:val="26"/>
                <w:szCs w:val="26"/>
              </w:rPr>
            </w:pPr>
            <w:r w:rsidRPr="00B605BE">
              <w:rPr>
                <w:rFonts w:eastAsia="Calibri"/>
                <w:sz w:val="26"/>
                <w:szCs w:val="26"/>
              </w:rPr>
              <w:t>АРМ администратора открытого контура</w:t>
            </w:r>
          </w:p>
        </w:tc>
        <w:tc>
          <w:tcPr>
            <w:tcW w:w="1800" w:type="dxa"/>
            <w:vAlign w:val="center"/>
          </w:tcPr>
          <w:p w:rsidR="002E0D0B" w:rsidRPr="00B605BE" w:rsidRDefault="002E0D0B" w:rsidP="00227F39">
            <w:pPr>
              <w:widowControl/>
              <w:autoSpaceDE/>
              <w:autoSpaceDN/>
              <w:adjustRightInd/>
              <w:spacing w:line="228" w:lineRule="auto"/>
              <w:jc w:val="center"/>
              <w:rPr>
                <w:rFonts w:eastAsia="Calibri"/>
                <w:color w:val="000000"/>
                <w:sz w:val="26"/>
                <w:szCs w:val="26"/>
              </w:rPr>
            </w:pPr>
            <w:r w:rsidRPr="00B605BE">
              <w:rPr>
                <w:rFonts w:eastAsia="Calibri"/>
                <w:color w:val="000000"/>
                <w:sz w:val="26"/>
                <w:szCs w:val="26"/>
              </w:rPr>
              <w:t>1</w:t>
            </w:r>
          </w:p>
        </w:tc>
        <w:tc>
          <w:tcPr>
            <w:tcW w:w="1800" w:type="dxa"/>
            <w:vAlign w:val="center"/>
          </w:tcPr>
          <w:p w:rsidR="002E0D0B" w:rsidRPr="00B605BE" w:rsidRDefault="002E0D0B" w:rsidP="00227F39">
            <w:pPr>
              <w:widowControl/>
              <w:autoSpaceDE/>
              <w:autoSpaceDN/>
              <w:adjustRightInd/>
              <w:spacing w:line="228" w:lineRule="auto"/>
              <w:jc w:val="center"/>
              <w:rPr>
                <w:rFonts w:eastAsia="Calibri"/>
                <w:color w:val="000000"/>
                <w:sz w:val="26"/>
                <w:szCs w:val="26"/>
              </w:rPr>
            </w:pPr>
            <w:r w:rsidRPr="00B605BE">
              <w:rPr>
                <w:rFonts w:eastAsia="Calibri"/>
                <w:color w:val="000000"/>
                <w:sz w:val="26"/>
                <w:szCs w:val="26"/>
              </w:rPr>
              <w:t>-</w:t>
            </w:r>
          </w:p>
        </w:tc>
        <w:tc>
          <w:tcPr>
            <w:tcW w:w="1676" w:type="dxa"/>
            <w:vAlign w:val="center"/>
          </w:tcPr>
          <w:p w:rsidR="002E0D0B" w:rsidRPr="00B605BE" w:rsidRDefault="002E0D0B" w:rsidP="00227F39">
            <w:pPr>
              <w:widowControl/>
              <w:autoSpaceDE/>
              <w:autoSpaceDN/>
              <w:adjustRightInd/>
              <w:spacing w:line="228" w:lineRule="auto"/>
              <w:jc w:val="center"/>
              <w:rPr>
                <w:rFonts w:eastAsia="Calibri"/>
                <w:color w:val="000000"/>
                <w:sz w:val="26"/>
                <w:szCs w:val="26"/>
              </w:rPr>
            </w:pPr>
            <w:r w:rsidRPr="00B605BE">
              <w:rPr>
                <w:rFonts w:eastAsia="Calibri"/>
                <w:color w:val="000000"/>
                <w:sz w:val="26"/>
                <w:szCs w:val="26"/>
              </w:rPr>
              <w:t>1</w:t>
            </w:r>
          </w:p>
        </w:tc>
      </w:tr>
    </w:tbl>
    <w:p w:rsidR="002E0D0B" w:rsidRPr="00B605BE" w:rsidRDefault="002E0D0B" w:rsidP="00227F39">
      <w:pPr>
        <w:widowControl/>
        <w:suppressAutoHyphens/>
        <w:autoSpaceDE/>
        <w:autoSpaceDN/>
        <w:adjustRightInd/>
        <w:spacing w:line="228" w:lineRule="auto"/>
        <w:ind w:firstLine="720"/>
        <w:jc w:val="both"/>
        <w:rPr>
          <w:rFonts w:eastAsia="Calibri"/>
          <w:b/>
          <w:sz w:val="26"/>
          <w:szCs w:val="26"/>
          <w:lang w:eastAsia="ar-SA"/>
        </w:rPr>
      </w:pPr>
    </w:p>
    <w:p w:rsidR="002E0D0B" w:rsidRPr="00B605BE" w:rsidRDefault="002E0D0B" w:rsidP="00227F39">
      <w:pPr>
        <w:widowControl/>
        <w:suppressAutoHyphens/>
        <w:autoSpaceDE/>
        <w:autoSpaceDN/>
        <w:adjustRightInd/>
        <w:spacing w:line="228" w:lineRule="auto"/>
        <w:ind w:firstLine="720"/>
        <w:jc w:val="both"/>
        <w:rPr>
          <w:rFonts w:eastAsia="Calibri"/>
          <w:b/>
          <w:sz w:val="26"/>
          <w:szCs w:val="26"/>
          <w:lang w:eastAsia="ar-SA"/>
        </w:rPr>
      </w:pPr>
      <w:r w:rsidRPr="00B605BE">
        <w:rPr>
          <w:rFonts w:eastAsia="Calibri"/>
          <w:b/>
          <w:sz w:val="26"/>
          <w:szCs w:val="26"/>
          <w:lang w:eastAsia="ar-SA"/>
        </w:rPr>
        <w:t>5.1. Требования к средству антивирусной защиты</w:t>
      </w:r>
    </w:p>
    <w:p w:rsidR="002E0D0B" w:rsidRPr="00B605BE" w:rsidRDefault="002E0D0B" w:rsidP="00227F39">
      <w:pPr>
        <w:widowControl/>
        <w:suppressAutoHyphens/>
        <w:autoSpaceDE/>
        <w:autoSpaceDN/>
        <w:adjustRightInd/>
        <w:spacing w:line="228" w:lineRule="auto"/>
        <w:ind w:firstLine="720"/>
        <w:jc w:val="both"/>
        <w:rPr>
          <w:rFonts w:eastAsia="Calibri"/>
          <w:b/>
          <w:sz w:val="26"/>
          <w:szCs w:val="26"/>
          <w:lang w:eastAsia="ar-SA"/>
        </w:rPr>
      </w:pPr>
    </w:p>
    <w:p w:rsidR="002E0D0B" w:rsidRPr="00B605BE" w:rsidRDefault="002E0D0B" w:rsidP="00227F39">
      <w:pPr>
        <w:widowControl/>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xml:space="preserve">Реализованные в средстве антивирусной защиты механизмы борьбы с вирусами и вредоносными программами должны обеспечивать выполнение следующих действий: </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lastRenderedPageBreak/>
        <w:t>− постоянно находиться в оперативной памяти компьютера;</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иметь режим автоматического запуска задачи постоянной защиты при старте средства;</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проверять объекты защищаемого ПЭВМ при доступе к ним;</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обнаруживать и обезвреживать вредоносные программы и зараженные объекты в файловой системе;</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отслеживать попытки выполнения на защищаемой ПЭВМ скриптов и автоматически запрещать выполнение тех из них, которые средство признает опасными;</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позволять копировать и сохранять обновления без их установки для последующего распространения на компьютеры, входящие в состав локальной сети;</w:t>
      </w:r>
    </w:p>
    <w:p w:rsidR="002E0D0B" w:rsidRPr="00B605BE" w:rsidRDefault="002E0D0B" w:rsidP="00227F39">
      <w:pPr>
        <w:widowControl/>
        <w:tabs>
          <w:tab w:val="left" w:pos="2000"/>
        </w:tabs>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обеспечивать регистрацию событий.</w:t>
      </w:r>
    </w:p>
    <w:p w:rsidR="002E0D0B" w:rsidRPr="00B605BE" w:rsidRDefault="002E0D0B" w:rsidP="00227F39">
      <w:pPr>
        <w:widowControl/>
        <w:tabs>
          <w:tab w:val="left" w:pos="2000"/>
        </w:tabs>
        <w:spacing w:line="228" w:lineRule="auto"/>
        <w:ind w:firstLine="720"/>
        <w:jc w:val="both"/>
        <w:rPr>
          <w:rFonts w:eastAsia="Calibri"/>
          <w:color w:val="000000"/>
          <w:sz w:val="26"/>
          <w:szCs w:val="26"/>
          <w:lang w:eastAsia="en-US"/>
        </w:rPr>
      </w:pPr>
      <w:r w:rsidRPr="00B605BE">
        <w:rPr>
          <w:rFonts w:eastAsia="Calibri" w:cs="Arial"/>
          <w:b/>
          <w:i/>
          <w:color w:val="000000"/>
          <w:sz w:val="26"/>
          <w:szCs w:val="26"/>
        </w:rPr>
        <w:t>Требования по сертификации:</w:t>
      </w:r>
      <w:r w:rsidRPr="00B605BE">
        <w:rPr>
          <w:rFonts w:eastAsia="Calibri" w:cs="Arial"/>
          <w:i/>
          <w:color w:val="000000"/>
          <w:sz w:val="26"/>
          <w:szCs w:val="26"/>
        </w:rPr>
        <w:t xml:space="preserve"> </w:t>
      </w:r>
      <w:r w:rsidRPr="00B605BE">
        <w:rPr>
          <w:rFonts w:eastAsia="Calibri" w:cs="Arial"/>
          <w:color w:val="000000"/>
          <w:sz w:val="26"/>
          <w:szCs w:val="26"/>
        </w:rPr>
        <w:t>с</w:t>
      </w:r>
      <w:r w:rsidRPr="00B605BE">
        <w:rPr>
          <w:rFonts w:eastAsia="Calibri"/>
          <w:color w:val="000000"/>
          <w:sz w:val="26"/>
          <w:szCs w:val="26"/>
          <w:lang w:eastAsia="en-US"/>
        </w:rPr>
        <w:t>редство антивирусной защиты должно быть сертифицировано по требованиям безопасности информации в системе сертификации средств защиты информации ФСТЭК России, в том числе не ниже 4 уровня контроля отсутствия не декларированных возможностей.</w:t>
      </w:r>
    </w:p>
    <w:p w:rsidR="002E0D0B" w:rsidRPr="00B605BE" w:rsidRDefault="002E0D0B" w:rsidP="00227F39">
      <w:pPr>
        <w:widowControl/>
        <w:suppressAutoHyphens/>
        <w:autoSpaceDE/>
        <w:autoSpaceDN/>
        <w:adjustRightInd/>
        <w:spacing w:line="228" w:lineRule="auto"/>
        <w:ind w:left="142" w:firstLine="720"/>
        <w:jc w:val="both"/>
        <w:rPr>
          <w:rFonts w:eastAsia="Calibri"/>
          <w:sz w:val="26"/>
          <w:szCs w:val="26"/>
          <w:lang w:eastAsia="ar-SA"/>
        </w:rPr>
      </w:pPr>
    </w:p>
    <w:p w:rsidR="002E0D0B" w:rsidRPr="00B605BE" w:rsidRDefault="002E0D0B" w:rsidP="00227F39">
      <w:pPr>
        <w:widowControl/>
        <w:suppressAutoHyphens/>
        <w:autoSpaceDE/>
        <w:autoSpaceDN/>
        <w:adjustRightInd/>
        <w:spacing w:line="228" w:lineRule="auto"/>
        <w:ind w:firstLine="720"/>
        <w:jc w:val="both"/>
        <w:rPr>
          <w:rFonts w:eastAsia="Calibri"/>
          <w:b/>
          <w:sz w:val="26"/>
          <w:szCs w:val="26"/>
          <w:lang w:eastAsia="ar-SA"/>
        </w:rPr>
      </w:pPr>
      <w:r w:rsidRPr="00B605BE">
        <w:rPr>
          <w:rFonts w:eastAsia="Calibri"/>
          <w:b/>
          <w:sz w:val="26"/>
          <w:szCs w:val="26"/>
          <w:lang w:eastAsia="ar-SA"/>
        </w:rPr>
        <w:t>5.2. Требования к Средству защиты информации АРМ и серверов от несанкционированного доступа в сетевом исполнении.</w:t>
      </w:r>
    </w:p>
    <w:p w:rsidR="002E0D0B" w:rsidRPr="00B605BE" w:rsidRDefault="002E0D0B" w:rsidP="00227F39">
      <w:pPr>
        <w:widowControl/>
        <w:suppressAutoHyphens/>
        <w:autoSpaceDE/>
        <w:autoSpaceDN/>
        <w:adjustRightInd/>
        <w:spacing w:line="228" w:lineRule="auto"/>
        <w:ind w:left="142" w:firstLine="720"/>
        <w:jc w:val="both"/>
        <w:rPr>
          <w:rFonts w:eastAsia="Calibri"/>
          <w:sz w:val="26"/>
          <w:szCs w:val="26"/>
          <w:lang w:eastAsia="ar-SA"/>
        </w:rPr>
      </w:pPr>
    </w:p>
    <w:p w:rsidR="002E0D0B" w:rsidRPr="00B605BE" w:rsidRDefault="002E0D0B" w:rsidP="00227F39">
      <w:pPr>
        <w:widowControl/>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Средство защиты информации АРМ и серверов от несанкционированного доступа (НСД) должны обеспечивать защиту под управлением операционных систем (ОС) семейства MS </w:t>
      </w:r>
      <w:r w:rsidRPr="00B605BE">
        <w:rPr>
          <w:rFonts w:eastAsia="Calibri"/>
          <w:color w:val="000000"/>
          <w:sz w:val="26"/>
          <w:szCs w:val="26"/>
          <w:lang w:val="en-US" w:eastAsia="en-US"/>
        </w:rPr>
        <w:t>Windows</w:t>
      </w:r>
      <w:r w:rsidRPr="00B605BE">
        <w:rPr>
          <w:rFonts w:eastAsia="Calibri"/>
          <w:color w:val="000000"/>
          <w:sz w:val="26"/>
          <w:szCs w:val="26"/>
          <w:lang w:eastAsia="en-US"/>
        </w:rPr>
        <w:t>.</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Средство защиты информации от НСД с средством централизованного управления должны реализовывать следующие основные функции:</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контроль входа пользователей в систему;</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разграничение доступа пользователей к устройствам компьютера;</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xml:space="preserve">− разграничение доступа пользователей к конфиденциальным данным </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контроль вывода конфиденциальных данных на печать;</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контроль целостности защищаемых ресурсов;</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функциональный контроль ключевых компонентов СЗИ;</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автоматическое уничтожение содержимого файлов при их удалении;</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регистрация событий безопасности в журнале СЗИ;</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мониторинг и оперативное управление рабочими станциями;</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централизованный сбор и хранение журналов;</w:t>
      </w:r>
    </w:p>
    <w:p w:rsidR="002E0D0B" w:rsidRPr="00B605BE" w:rsidRDefault="002E0D0B" w:rsidP="00227F39">
      <w:pPr>
        <w:widowControl/>
        <w:tabs>
          <w:tab w:val="left" w:pos="2598"/>
        </w:tabs>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централизованное управление параметрами рабочих станций.</w:t>
      </w:r>
    </w:p>
    <w:p w:rsidR="002E0D0B" w:rsidRPr="00B605BE" w:rsidRDefault="002E0D0B" w:rsidP="00227F39">
      <w:pPr>
        <w:widowControl/>
        <w:tabs>
          <w:tab w:val="left" w:pos="2598"/>
        </w:tabs>
        <w:spacing w:line="228" w:lineRule="auto"/>
        <w:ind w:firstLine="720"/>
        <w:jc w:val="both"/>
        <w:rPr>
          <w:rFonts w:eastAsia="Calibri"/>
          <w:color w:val="000000"/>
          <w:sz w:val="26"/>
          <w:szCs w:val="26"/>
        </w:rPr>
      </w:pPr>
      <w:r w:rsidRPr="00B605BE">
        <w:rPr>
          <w:rFonts w:eastAsia="Calibri" w:cs="Arial"/>
          <w:b/>
          <w:i/>
          <w:color w:val="000000"/>
          <w:sz w:val="26"/>
          <w:szCs w:val="26"/>
        </w:rPr>
        <w:t>Требования по сертификации:</w:t>
      </w:r>
      <w:r w:rsidRPr="00B605BE">
        <w:rPr>
          <w:rFonts w:eastAsia="Calibri" w:cs="Arial"/>
          <w:color w:val="000000"/>
          <w:sz w:val="26"/>
          <w:szCs w:val="26"/>
        </w:rPr>
        <w:t xml:space="preserve"> с</w:t>
      </w:r>
      <w:r w:rsidRPr="00B605BE">
        <w:rPr>
          <w:rFonts w:eastAsia="Calibri"/>
          <w:color w:val="000000"/>
          <w:sz w:val="26"/>
          <w:szCs w:val="26"/>
          <w:lang w:eastAsia="en-US"/>
        </w:rPr>
        <w:t>редство защиты информации от несанкционированного доступа должно быть сертифицировано по требованиям безопасности информации в системе сертификации средств защиты информации ФСТЭК России, обеспечивающим возможность использования в информационных системах персональных данных класса К1.</w:t>
      </w:r>
    </w:p>
    <w:p w:rsidR="002E0D0B" w:rsidRPr="00B605BE" w:rsidRDefault="002E0D0B" w:rsidP="00227F39">
      <w:pPr>
        <w:widowControl/>
        <w:suppressAutoHyphens/>
        <w:autoSpaceDE/>
        <w:autoSpaceDN/>
        <w:adjustRightInd/>
        <w:spacing w:line="228" w:lineRule="auto"/>
        <w:ind w:left="142" w:firstLine="720"/>
        <w:jc w:val="both"/>
        <w:rPr>
          <w:rFonts w:eastAsia="Calibri"/>
          <w:sz w:val="26"/>
          <w:szCs w:val="26"/>
          <w:lang w:eastAsia="ar-SA"/>
        </w:rPr>
      </w:pPr>
    </w:p>
    <w:p w:rsidR="002E0D0B" w:rsidRPr="00B605BE" w:rsidRDefault="002E0D0B" w:rsidP="00227F39">
      <w:pPr>
        <w:widowControl/>
        <w:suppressAutoHyphens/>
        <w:autoSpaceDE/>
        <w:autoSpaceDN/>
        <w:adjustRightInd/>
        <w:spacing w:line="228" w:lineRule="auto"/>
        <w:ind w:firstLine="720"/>
        <w:jc w:val="both"/>
        <w:rPr>
          <w:rFonts w:eastAsia="Calibri"/>
          <w:b/>
          <w:sz w:val="26"/>
          <w:szCs w:val="26"/>
          <w:lang w:eastAsia="ar-SA"/>
        </w:rPr>
      </w:pPr>
      <w:r w:rsidRPr="00B605BE">
        <w:rPr>
          <w:rFonts w:eastAsia="Calibri"/>
          <w:b/>
          <w:sz w:val="26"/>
          <w:szCs w:val="26"/>
          <w:lang w:eastAsia="ar-SA"/>
        </w:rPr>
        <w:t>5.3. Требования к Программному обеспечению сервера безопасности средств защиты информации от несанкционированного доступа.</w:t>
      </w:r>
    </w:p>
    <w:p w:rsidR="002E0D0B" w:rsidRPr="00B605BE" w:rsidRDefault="002E0D0B" w:rsidP="00227F39">
      <w:pPr>
        <w:widowControl/>
        <w:suppressAutoHyphens/>
        <w:autoSpaceDE/>
        <w:autoSpaceDN/>
        <w:adjustRightInd/>
        <w:spacing w:line="228" w:lineRule="auto"/>
        <w:ind w:firstLine="720"/>
        <w:jc w:val="both"/>
        <w:rPr>
          <w:rFonts w:eastAsia="Calibri"/>
          <w:sz w:val="26"/>
          <w:szCs w:val="26"/>
          <w:lang w:eastAsia="ar-SA"/>
        </w:rPr>
      </w:pPr>
    </w:p>
    <w:p w:rsidR="002E0D0B" w:rsidRPr="00B605BE" w:rsidRDefault="002E0D0B" w:rsidP="00227F39">
      <w:pPr>
        <w:widowControl/>
        <w:tabs>
          <w:tab w:val="left" w:pos="2598"/>
        </w:tabs>
        <w:spacing w:line="228" w:lineRule="auto"/>
        <w:ind w:firstLine="720"/>
        <w:jc w:val="both"/>
        <w:rPr>
          <w:rFonts w:eastAsia="Calibri"/>
          <w:sz w:val="26"/>
          <w:szCs w:val="26"/>
          <w:lang w:eastAsia="en-US"/>
        </w:rPr>
      </w:pPr>
      <w:r w:rsidRPr="00B605BE">
        <w:rPr>
          <w:rFonts w:eastAsia="Calibri"/>
          <w:sz w:val="26"/>
          <w:szCs w:val="26"/>
          <w:lang w:eastAsia="en-US"/>
        </w:rPr>
        <w:t>Программное обеспечение сервера безопасности средств защиты информации от несанкционированного доступа</w:t>
      </w:r>
      <w:r w:rsidRPr="00B605BE" w:rsidDel="00383FE7">
        <w:rPr>
          <w:rFonts w:eastAsia="Calibri"/>
          <w:sz w:val="26"/>
          <w:szCs w:val="26"/>
          <w:lang w:eastAsia="en-US"/>
        </w:rPr>
        <w:t xml:space="preserve"> </w:t>
      </w:r>
      <w:r w:rsidRPr="00B605BE">
        <w:rPr>
          <w:rFonts w:eastAsia="Calibri"/>
          <w:sz w:val="26"/>
          <w:szCs w:val="26"/>
          <w:lang w:eastAsia="en-US"/>
        </w:rPr>
        <w:t>должно п</w:t>
      </w:r>
      <w:r w:rsidRPr="00B605BE">
        <w:rPr>
          <w:rFonts w:eastAsia="Calibri"/>
          <w:sz w:val="26"/>
          <w:szCs w:val="26"/>
          <w:shd w:val="clear" w:color="auto" w:fill="FFFFFF"/>
        </w:rPr>
        <w:t xml:space="preserve">роизводить сбор журналов от зарегистрированных на нем агентов, накапливать полученную информацию в базе данных и обеспечивать выдачу команд оперативного управления </w:t>
      </w:r>
      <w:r w:rsidRPr="00B605BE">
        <w:rPr>
          <w:rFonts w:eastAsia="Calibri"/>
          <w:sz w:val="26"/>
          <w:szCs w:val="26"/>
          <w:lang w:eastAsia="en-US"/>
        </w:rPr>
        <w:t>средствам защиты информации АРМ и серверов от несанкционированного доступа в сетевом исполнении</w:t>
      </w:r>
      <w:r w:rsidRPr="00B605BE">
        <w:rPr>
          <w:rFonts w:eastAsia="Calibri"/>
          <w:sz w:val="26"/>
          <w:szCs w:val="26"/>
          <w:shd w:val="clear" w:color="auto" w:fill="FFFFFF"/>
        </w:rPr>
        <w:t xml:space="preserve"> (в том числе и команд на блокировку рабочей станции при выявлении попытки НСД).</w:t>
      </w:r>
    </w:p>
    <w:p w:rsidR="002E0D0B" w:rsidRPr="00B605BE" w:rsidRDefault="002E0D0B" w:rsidP="00227F39">
      <w:pPr>
        <w:widowControl/>
        <w:tabs>
          <w:tab w:val="left" w:pos="2598"/>
        </w:tabs>
        <w:spacing w:line="228" w:lineRule="auto"/>
        <w:ind w:firstLine="720"/>
        <w:jc w:val="both"/>
        <w:rPr>
          <w:rFonts w:eastAsia="Calibri"/>
          <w:color w:val="000000"/>
          <w:sz w:val="26"/>
          <w:szCs w:val="26"/>
        </w:rPr>
      </w:pPr>
      <w:r w:rsidRPr="00B605BE">
        <w:rPr>
          <w:rFonts w:eastAsia="Calibri" w:cs="Arial"/>
          <w:b/>
          <w:i/>
          <w:color w:val="000000"/>
          <w:sz w:val="26"/>
          <w:szCs w:val="26"/>
        </w:rPr>
        <w:t>Требования по сертификации:</w:t>
      </w:r>
      <w:r w:rsidRPr="00B605BE">
        <w:rPr>
          <w:rFonts w:eastAsia="Calibri" w:cs="Arial"/>
          <w:color w:val="000000"/>
          <w:sz w:val="26"/>
          <w:szCs w:val="26"/>
        </w:rPr>
        <w:t xml:space="preserve"> п</w:t>
      </w:r>
      <w:r w:rsidRPr="00B605BE">
        <w:rPr>
          <w:rFonts w:eastAsia="Calibri"/>
          <w:color w:val="000000"/>
          <w:sz w:val="26"/>
          <w:szCs w:val="26"/>
          <w:lang w:eastAsia="en-US"/>
        </w:rPr>
        <w:t xml:space="preserve">рограммное обеспечение сервера безопасности средств защиты информации от несанкционированного доступа должно </w:t>
      </w:r>
      <w:r w:rsidRPr="00B605BE">
        <w:rPr>
          <w:rFonts w:eastAsia="Calibri"/>
          <w:color w:val="000000"/>
          <w:sz w:val="26"/>
          <w:szCs w:val="26"/>
          <w:lang w:eastAsia="en-US"/>
        </w:rPr>
        <w:lastRenderedPageBreak/>
        <w:t>быть сертифицировано по требованиям безопасности информации в системе сертификации средств защиты информации ФСТЭК России, обеспечивающим возможность использования в информационных системах персональных данных класса К1.</w:t>
      </w:r>
    </w:p>
    <w:p w:rsidR="002E0D0B" w:rsidRPr="00B605BE" w:rsidRDefault="002E0D0B" w:rsidP="00227F39">
      <w:pPr>
        <w:widowControl/>
        <w:suppressAutoHyphens/>
        <w:autoSpaceDE/>
        <w:autoSpaceDN/>
        <w:adjustRightInd/>
        <w:spacing w:line="228" w:lineRule="auto"/>
        <w:ind w:firstLine="720"/>
        <w:jc w:val="both"/>
        <w:rPr>
          <w:rFonts w:eastAsia="Calibri"/>
          <w:sz w:val="26"/>
          <w:szCs w:val="26"/>
          <w:lang w:eastAsia="ar-SA"/>
        </w:rPr>
      </w:pPr>
    </w:p>
    <w:p w:rsidR="002E0D0B" w:rsidRPr="00B605BE" w:rsidRDefault="002E0D0B" w:rsidP="00227F39">
      <w:pPr>
        <w:widowControl/>
        <w:suppressAutoHyphens/>
        <w:autoSpaceDE/>
        <w:autoSpaceDN/>
        <w:adjustRightInd/>
        <w:spacing w:line="228" w:lineRule="auto"/>
        <w:ind w:firstLine="720"/>
        <w:jc w:val="both"/>
        <w:rPr>
          <w:rFonts w:eastAsia="Calibri"/>
          <w:sz w:val="26"/>
          <w:szCs w:val="26"/>
          <w:lang w:eastAsia="ar-SA"/>
        </w:rPr>
      </w:pPr>
    </w:p>
    <w:p w:rsidR="002E0D0B" w:rsidRPr="00B605BE" w:rsidRDefault="002E0D0B" w:rsidP="00227F39">
      <w:pPr>
        <w:widowControl/>
        <w:suppressAutoHyphens/>
        <w:autoSpaceDE/>
        <w:autoSpaceDN/>
        <w:adjustRightInd/>
        <w:spacing w:line="228" w:lineRule="auto"/>
        <w:ind w:firstLine="720"/>
        <w:jc w:val="both"/>
        <w:rPr>
          <w:rFonts w:eastAsia="Calibri"/>
          <w:b/>
          <w:sz w:val="26"/>
          <w:szCs w:val="26"/>
          <w:lang w:eastAsia="ar-SA"/>
        </w:rPr>
      </w:pPr>
      <w:r w:rsidRPr="00B605BE">
        <w:rPr>
          <w:rFonts w:eastAsia="Calibri"/>
          <w:b/>
          <w:sz w:val="26"/>
          <w:szCs w:val="26"/>
          <w:lang w:eastAsia="ar-SA"/>
        </w:rPr>
        <w:t>5.4. Требования к Средству защиты информации АРМ и серверов от несанкционированного доступа в автономном исполнении.</w:t>
      </w:r>
    </w:p>
    <w:p w:rsidR="002E0D0B" w:rsidRPr="00B605BE" w:rsidRDefault="002E0D0B" w:rsidP="00227F39">
      <w:pPr>
        <w:widowControl/>
        <w:suppressAutoHyphens/>
        <w:autoSpaceDE/>
        <w:autoSpaceDN/>
        <w:adjustRightInd/>
        <w:spacing w:line="228" w:lineRule="auto"/>
        <w:ind w:firstLine="720"/>
        <w:jc w:val="both"/>
        <w:rPr>
          <w:rFonts w:eastAsia="Calibri"/>
          <w:sz w:val="26"/>
          <w:szCs w:val="26"/>
          <w:lang w:eastAsia="ar-SA"/>
        </w:rPr>
      </w:pPr>
    </w:p>
    <w:p w:rsidR="002E0D0B" w:rsidRPr="00B605BE" w:rsidRDefault="002E0D0B" w:rsidP="00227F39">
      <w:pPr>
        <w:widowControl/>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Средство защиты информации АРМ и серверов от несанкционированного доступа должны обеспечивать защиту под управлением операционных систем (ОС) семейства MS </w:t>
      </w:r>
      <w:r w:rsidRPr="00B605BE">
        <w:rPr>
          <w:rFonts w:eastAsia="Calibri"/>
          <w:color w:val="000000"/>
          <w:sz w:val="26"/>
          <w:szCs w:val="26"/>
          <w:lang w:val="en-US" w:eastAsia="en-US"/>
        </w:rPr>
        <w:t>Windows</w:t>
      </w:r>
      <w:r w:rsidRPr="00B605BE">
        <w:rPr>
          <w:rFonts w:eastAsia="Calibri"/>
          <w:color w:val="000000"/>
          <w:sz w:val="26"/>
          <w:szCs w:val="26"/>
          <w:lang w:eastAsia="en-US"/>
        </w:rPr>
        <w:t>.</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Средство защиты информации от НСД должно реализовывать следующие основные функции:</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контроль входа пользователей в систему;</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разграничение доступа пользователей к устройствам компьютера;</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xml:space="preserve">− разграничение доступа пользователей к конфиденциальным данным </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контроль вывода конфиденциальных данных на печать;</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контроль целостности защищаемых ресурсов;</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функциональный контроль ключевых компонентов СЗИ;</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автоматическое уничтожение содержимого файлов при их удалении;</w:t>
      </w:r>
    </w:p>
    <w:p w:rsidR="002E0D0B" w:rsidRPr="00B605BE" w:rsidRDefault="002E0D0B" w:rsidP="00227F39">
      <w:pPr>
        <w:widowControl/>
        <w:tabs>
          <w:tab w:val="left" w:pos="2598"/>
        </w:tabs>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регистрация событий безопасности в журнале СЗИ.</w:t>
      </w:r>
    </w:p>
    <w:p w:rsidR="002E0D0B" w:rsidRPr="00B605BE" w:rsidRDefault="002E0D0B" w:rsidP="00227F39">
      <w:pPr>
        <w:widowControl/>
        <w:tabs>
          <w:tab w:val="left" w:pos="2598"/>
        </w:tabs>
        <w:spacing w:line="228" w:lineRule="auto"/>
        <w:ind w:firstLine="720"/>
        <w:jc w:val="both"/>
        <w:rPr>
          <w:rFonts w:eastAsia="Calibri"/>
          <w:color w:val="000000"/>
          <w:sz w:val="26"/>
          <w:szCs w:val="26"/>
        </w:rPr>
      </w:pPr>
      <w:r w:rsidRPr="00B605BE">
        <w:rPr>
          <w:rFonts w:eastAsia="Calibri" w:cs="Arial"/>
          <w:b/>
          <w:i/>
          <w:color w:val="000000"/>
          <w:sz w:val="26"/>
          <w:szCs w:val="26"/>
        </w:rPr>
        <w:t>Требования по сертификации:</w:t>
      </w:r>
      <w:r w:rsidRPr="00B605BE">
        <w:rPr>
          <w:rFonts w:eastAsia="Calibri" w:cs="Arial"/>
          <w:color w:val="000000"/>
          <w:sz w:val="26"/>
          <w:szCs w:val="26"/>
        </w:rPr>
        <w:t xml:space="preserve"> с</w:t>
      </w:r>
      <w:r w:rsidRPr="00B605BE">
        <w:rPr>
          <w:rFonts w:eastAsia="Calibri"/>
          <w:color w:val="000000"/>
          <w:sz w:val="26"/>
          <w:szCs w:val="26"/>
          <w:lang w:eastAsia="en-US"/>
        </w:rPr>
        <w:t>редство защиты информации от несанкционированного доступа должно быть сертифицировано по требованиям безопасности информации в системе сертификации средств защиты информации ФСТЭК России, обеспечивающим возможность использования в информационных системах персональных данных класса К1.</w:t>
      </w:r>
    </w:p>
    <w:p w:rsidR="002E0D0B" w:rsidRPr="00B605BE" w:rsidRDefault="002E0D0B" w:rsidP="00227F39">
      <w:pPr>
        <w:widowControl/>
        <w:suppressAutoHyphens/>
        <w:autoSpaceDE/>
        <w:autoSpaceDN/>
        <w:adjustRightInd/>
        <w:spacing w:line="228" w:lineRule="auto"/>
        <w:ind w:firstLine="720"/>
        <w:jc w:val="both"/>
        <w:rPr>
          <w:rFonts w:eastAsia="Calibri"/>
          <w:sz w:val="26"/>
          <w:szCs w:val="26"/>
          <w:lang w:eastAsia="ar-SA"/>
        </w:rPr>
      </w:pPr>
    </w:p>
    <w:p w:rsidR="002E0D0B" w:rsidRPr="00B605BE" w:rsidRDefault="002E0D0B" w:rsidP="00227F39">
      <w:pPr>
        <w:widowControl/>
        <w:suppressAutoHyphens/>
        <w:autoSpaceDE/>
        <w:autoSpaceDN/>
        <w:adjustRightInd/>
        <w:spacing w:line="228" w:lineRule="auto"/>
        <w:ind w:firstLine="720"/>
        <w:jc w:val="both"/>
        <w:rPr>
          <w:rFonts w:eastAsia="Calibri"/>
          <w:b/>
          <w:sz w:val="26"/>
          <w:szCs w:val="26"/>
          <w:lang w:eastAsia="ar-SA"/>
        </w:rPr>
      </w:pPr>
      <w:r w:rsidRPr="00B605BE">
        <w:rPr>
          <w:rFonts w:eastAsia="Calibri"/>
          <w:b/>
          <w:sz w:val="26"/>
          <w:szCs w:val="26"/>
          <w:lang w:eastAsia="ar-SA"/>
        </w:rPr>
        <w:t>5.5. Требования к Средствам защиты информации виртуальной инфраструктуры.</w:t>
      </w:r>
    </w:p>
    <w:p w:rsidR="002E0D0B" w:rsidRPr="00B605BE" w:rsidRDefault="002E0D0B" w:rsidP="00227F39">
      <w:pPr>
        <w:widowControl/>
        <w:suppressAutoHyphens/>
        <w:autoSpaceDE/>
        <w:autoSpaceDN/>
        <w:adjustRightInd/>
        <w:spacing w:line="228" w:lineRule="auto"/>
        <w:ind w:firstLine="720"/>
        <w:jc w:val="both"/>
        <w:rPr>
          <w:rFonts w:eastAsia="Calibri"/>
          <w:sz w:val="26"/>
          <w:szCs w:val="26"/>
          <w:lang w:eastAsia="ar-SA"/>
        </w:rPr>
      </w:pPr>
    </w:p>
    <w:p w:rsidR="002E0D0B" w:rsidRPr="00B605BE" w:rsidRDefault="002E0D0B" w:rsidP="00227F39">
      <w:pPr>
        <w:widowControl/>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xml:space="preserve">Средство защиты информации виртуальной инфраструктуры должно обеспечивать безопасность виртуальной инфраструктуры развернутой с использованием систем </w:t>
      </w:r>
      <w:r w:rsidRPr="00B605BE">
        <w:rPr>
          <w:rFonts w:eastAsia="Calibri"/>
          <w:color w:val="000000"/>
          <w:sz w:val="26"/>
          <w:szCs w:val="26"/>
          <w:lang w:val="en-US" w:eastAsia="en-US"/>
        </w:rPr>
        <w:t>VMware</w:t>
      </w:r>
      <w:r w:rsidRPr="00B605BE">
        <w:rPr>
          <w:rFonts w:eastAsia="Calibri"/>
          <w:color w:val="000000"/>
          <w:sz w:val="26"/>
          <w:szCs w:val="26"/>
          <w:lang w:eastAsia="en-US"/>
        </w:rPr>
        <w:t xml:space="preserve"> </w:t>
      </w:r>
      <w:proofErr w:type="spellStart"/>
      <w:r w:rsidRPr="00B605BE">
        <w:rPr>
          <w:rFonts w:eastAsia="Calibri"/>
          <w:color w:val="000000"/>
          <w:sz w:val="26"/>
          <w:szCs w:val="26"/>
          <w:lang w:val="en-US" w:eastAsia="en-US"/>
        </w:rPr>
        <w:t>vSphere</w:t>
      </w:r>
      <w:proofErr w:type="spellEnd"/>
      <w:r w:rsidRPr="00B605BE">
        <w:rPr>
          <w:rFonts w:eastAsia="Calibri"/>
          <w:color w:val="000000"/>
          <w:sz w:val="26"/>
          <w:szCs w:val="26"/>
          <w:lang w:eastAsia="en-US"/>
        </w:rPr>
        <w:t xml:space="preserve"> 5.</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Средство защиты информации виртуальной инфраструктуры должно реализовывать следующие основные функции:</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аутентификация пользователей;</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разграничение доступа к средствам управления виртуальной инфраструктуры;</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блокирование доступа с виртуальных машин к средствам управления виртуальной инфраструктурой;</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полномочное управление доступом к конфиденциальным ресурсам;</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политики безопасности средств управления виртуальной инфраструктурой и объектов защищаемого периметра;</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регистрация событий, связанных с информационной безопасностью;</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контроль целостности конфигурации виртуальных машин;</w:t>
      </w:r>
    </w:p>
    <w:p w:rsidR="002E0D0B" w:rsidRPr="00B605BE" w:rsidRDefault="002E0D0B" w:rsidP="00227F39">
      <w:pPr>
        <w:widowControl/>
        <w:tabs>
          <w:tab w:val="left" w:pos="2000"/>
        </w:tabs>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централизованное управление параметрами защиты.</w:t>
      </w:r>
    </w:p>
    <w:p w:rsidR="002E0D0B" w:rsidRPr="00B605BE" w:rsidRDefault="002E0D0B" w:rsidP="00227F39">
      <w:pPr>
        <w:widowControl/>
        <w:tabs>
          <w:tab w:val="left" w:pos="2000"/>
        </w:tabs>
        <w:spacing w:line="228" w:lineRule="auto"/>
        <w:ind w:firstLine="720"/>
        <w:jc w:val="both"/>
        <w:rPr>
          <w:rFonts w:eastAsia="Calibri"/>
          <w:color w:val="000000"/>
          <w:sz w:val="26"/>
          <w:szCs w:val="26"/>
          <w:lang w:eastAsia="en-US"/>
        </w:rPr>
      </w:pPr>
      <w:r w:rsidRPr="00B605BE">
        <w:rPr>
          <w:rFonts w:eastAsia="Calibri" w:cs="Arial"/>
          <w:b/>
          <w:i/>
          <w:color w:val="000000"/>
          <w:sz w:val="26"/>
          <w:szCs w:val="26"/>
        </w:rPr>
        <w:t>Требования по сертификации:</w:t>
      </w:r>
      <w:r w:rsidRPr="00B605BE">
        <w:rPr>
          <w:rFonts w:eastAsia="Calibri" w:cs="Arial"/>
          <w:color w:val="000000"/>
          <w:sz w:val="26"/>
          <w:szCs w:val="26"/>
        </w:rPr>
        <w:t xml:space="preserve"> с</w:t>
      </w:r>
      <w:r w:rsidRPr="00B605BE">
        <w:rPr>
          <w:rFonts w:eastAsia="Calibri"/>
          <w:color w:val="000000"/>
          <w:sz w:val="26"/>
          <w:szCs w:val="26"/>
          <w:lang w:eastAsia="en-US"/>
        </w:rPr>
        <w:t>редство защиты информации виртуальной инфраструктуры должно быть сертифицировано по требованиям безопасности информации в системе сертификации средств защиты информации ФСТЭК России, обеспечивающим возможность использования в информационных системах персональных данных класса К1.</w:t>
      </w:r>
    </w:p>
    <w:p w:rsidR="002E0D0B" w:rsidRPr="00B605BE" w:rsidRDefault="002E0D0B" w:rsidP="00227F39">
      <w:pPr>
        <w:widowControl/>
        <w:suppressAutoHyphens/>
        <w:autoSpaceDE/>
        <w:autoSpaceDN/>
        <w:adjustRightInd/>
        <w:spacing w:line="228" w:lineRule="auto"/>
        <w:ind w:firstLine="720"/>
        <w:jc w:val="both"/>
        <w:rPr>
          <w:rFonts w:eastAsia="Calibri"/>
          <w:sz w:val="26"/>
          <w:szCs w:val="26"/>
          <w:lang w:eastAsia="ar-SA"/>
        </w:rPr>
      </w:pPr>
    </w:p>
    <w:p w:rsidR="002E0D0B" w:rsidRPr="00B605BE" w:rsidRDefault="002E0D0B" w:rsidP="00227F39">
      <w:pPr>
        <w:widowControl/>
        <w:suppressAutoHyphens/>
        <w:autoSpaceDE/>
        <w:autoSpaceDN/>
        <w:adjustRightInd/>
        <w:spacing w:line="228" w:lineRule="auto"/>
        <w:ind w:firstLine="720"/>
        <w:jc w:val="both"/>
        <w:rPr>
          <w:rFonts w:eastAsia="Calibri"/>
          <w:b/>
          <w:sz w:val="26"/>
          <w:szCs w:val="26"/>
          <w:lang w:eastAsia="ar-SA"/>
        </w:rPr>
      </w:pPr>
      <w:r w:rsidRPr="00B605BE">
        <w:rPr>
          <w:rFonts w:eastAsia="Calibri"/>
          <w:b/>
          <w:sz w:val="26"/>
          <w:szCs w:val="26"/>
          <w:lang w:eastAsia="ar-SA"/>
        </w:rPr>
        <w:lastRenderedPageBreak/>
        <w:t>5.6. Требования к Серверу авторизации средств защиты информации виртуальной инфраструктуры.</w:t>
      </w:r>
    </w:p>
    <w:p w:rsidR="002E0D0B" w:rsidRPr="00B605BE" w:rsidRDefault="002E0D0B" w:rsidP="00227F39">
      <w:pPr>
        <w:widowControl/>
        <w:suppressAutoHyphens/>
        <w:autoSpaceDE/>
        <w:autoSpaceDN/>
        <w:adjustRightInd/>
        <w:spacing w:line="228" w:lineRule="auto"/>
        <w:ind w:firstLine="720"/>
        <w:jc w:val="both"/>
        <w:rPr>
          <w:rFonts w:eastAsia="Calibri"/>
          <w:sz w:val="26"/>
          <w:szCs w:val="26"/>
          <w:lang w:eastAsia="ar-SA"/>
        </w:rPr>
      </w:pPr>
    </w:p>
    <w:p w:rsidR="002E0D0B" w:rsidRPr="00B605BE" w:rsidRDefault="002E0D0B" w:rsidP="00227F39">
      <w:pPr>
        <w:widowControl/>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Сервер авторизации средств защиты информации виртуальной инфраструктуры должен осуществлять:</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noBreakHyphen/>
        <w:t> централизованное управление средствами защиты виртуальной инфраструктуры;</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noBreakHyphen/>
        <w:t> аутентификация пользователей и компьютеров;</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noBreakHyphen/>
        <w:t> разграничение доступа к средствам управления виртуальной инфраструктуры;</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noBreakHyphen/>
        <w:t> регистрация событий безопасности;</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noBreakHyphen/>
        <w:t> хранение данных (учётной информации, журналов аудита и конфигурации средств защиты виртуальной инфраструктуры);</w:t>
      </w:r>
    </w:p>
    <w:p w:rsidR="002E0D0B" w:rsidRPr="00B605BE" w:rsidRDefault="002E0D0B" w:rsidP="00227F39">
      <w:pPr>
        <w:widowControl/>
        <w:tabs>
          <w:tab w:val="left" w:pos="2000"/>
        </w:tabs>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noBreakHyphen/>
        <w:t> репликация данных (при наличии резервного сервера).</w:t>
      </w:r>
    </w:p>
    <w:p w:rsidR="002E0D0B" w:rsidRPr="00B605BE" w:rsidRDefault="002E0D0B" w:rsidP="00227F39">
      <w:pPr>
        <w:widowControl/>
        <w:tabs>
          <w:tab w:val="left" w:pos="2000"/>
        </w:tabs>
        <w:spacing w:line="228" w:lineRule="auto"/>
        <w:ind w:firstLine="720"/>
        <w:jc w:val="both"/>
        <w:rPr>
          <w:rFonts w:eastAsia="Calibri"/>
          <w:color w:val="000000"/>
          <w:sz w:val="26"/>
          <w:szCs w:val="26"/>
          <w:lang w:eastAsia="en-US"/>
        </w:rPr>
      </w:pPr>
      <w:r w:rsidRPr="00B605BE">
        <w:rPr>
          <w:rFonts w:eastAsia="Calibri" w:cs="Arial"/>
          <w:b/>
          <w:i/>
          <w:color w:val="000000"/>
          <w:sz w:val="26"/>
          <w:szCs w:val="26"/>
        </w:rPr>
        <w:t>Требования по сертификации:</w:t>
      </w:r>
      <w:r w:rsidRPr="00B605BE">
        <w:rPr>
          <w:rFonts w:eastAsia="Calibri" w:cs="Arial"/>
          <w:color w:val="000000"/>
          <w:sz w:val="26"/>
          <w:szCs w:val="26"/>
        </w:rPr>
        <w:t xml:space="preserve"> п</w:t>
      </w:r>
      <w:r w:rsidRPr="00B605BE">
        <w:rPr>
          <w:rFonts w:eastAsia="Calibri"/>
          <w:color w:val="000000"/>
          <w:sz w:val="26"/>
          <w:szCs w:val="26"/>
          <w:lang w:eastAsia="en-US"/>
        </w:rPr>
        <w:t>рограммное обеспечение сервера авторизации средств защиты информации виртуальной инфраструктуры должно быть сертифицировано по требованиям безопасности информации в системе сертификации средств защиты информации ФСТЭК России, обеспечивающим возможность использования в информационных системах персональных данных класса К1.</w:t>
      </w:r>
    </w:p>
    <w:p w:rsidR="002E0D0B" w:rsidRPr="00B605BE" w:rsidRDefault="002E0D0B" w:rsidP="00227F39">
      <w:pPr>
        <w:widowControl/>
        <w:suppressAutoHyphens/>
        <w:autoSpaceDE/>
        <w:autoSpaceDN/>
        <w:adjustRightInd/>
        <w:spacing w:line="228" w:lineRule="auto"/>
        <w:ind w:firstLine="720"/>
        <w:jc w:val="both"/>
        <w:rPr>
          <w:rFonts w:eastAsia="Calibri"/>
          <w:sz w:val="26"/>
          <w:szCs w:val="26"/>
          <w:lang w:eastAsia="ar-SA"/>
        </w:rPr>
      </w:pPr>
    </w:p>
    <w:p w:rsidR="002E0D0B" w:rsidRPr="00B605BE" w:rsidRDefault="002E0D0B" w:rsidP="00227F39">
      <w:pPr>
        <w:widowControl/>
        <w:suppressAutoHyphens/>
        <w:autoSpaceDE/>
        <w:autoSpaceDN/>
        <w:adjustRightInd/>
        <w:spacing w:line="228" w:lineRule="auto"/>
        <w:ind w:firstLine="720"/>
        <w:jc w:val="both"/>
        <w:rPr>
          <w:rFonts w:eastAsia="Calibri"/>
          <w:b/>
          <w:sz w:val="26"/>
          <w:szCs w:val="26"/>
          <w:lang w:eastAsia="ar-SA"/>
        </w:rPr>
      </w:pPr>
      <w:r w:rsidRPr="00B605BE">
        <w:rPr>
          <w:rFonts w:eastAsia="Calibri"/>
          <w:b/>
          <w:sz w:val="26"/>
          <w:szCs w:val="26"/>
          <w:lang w:eastAsia="ar-SA"/>
        </w:rPr>
        <w:t>5.7. Требования к Средству антивирусной защиты виртуальной инфраструктуры.</w:t>
      </w:r>
    </w:p>
    <w:p w:rsidR="002E0D0B" w:rsidRPr="00B605BE" w:rsidRDefault="002E0D0B" w:rsidP="00227F39">
      <w:pPr>
        <w:widowControl/>
        <w:suppressAutoHyphens/>
        <w:autoSpaceDE/>
        <w:autoSpaceDN/>
        <w:adjustRightInd/>
        <w:spacing w:line="228" w:lineRule="auto"/>
        <w:ind w:firstLine="720"/>
        <w:jc w:val="both"/>
        <w:rPr>
          <w:rFonts w:eastAsia="Calibri"/>
          <w:sz w:val="26"/>
          <w:szCs w:val="26"/>
          <w:lang w:eastAsia="ar-SA"/>
        </w:rPr>
      </w:pPr>
    </w:p>
    <w:p w:rsidR="002E0D0B" w:rsidRPr="00B605BE" w:rsidRDefault="002E0D0B" w:rsidP="00227F39">
      <w:pPr>
        <w:widowControl/>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Средство антивирусной защиты виртуальной инфраструктуры должны обеспечивать защиту от вредоносных программ с использованием агентов для физических серверов, виртуальных серверов, «облачных» серверов общего доступа и виртуальных компьютеров в локальном режиме.</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Средство антивирусной защиты виртуальной инфраструктуры должно обеспечивать:</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согласованную систему безопасности с использованием агентов и без них для адаптивной защиты виртуальных серверов при их перемещении между центром обработки данных и «облачной» средой общего доступа;</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применение политик безопасности на виртуальных машинах, регламентировать защиту от вредоносных программ без использования агентов;</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принятие профилактических мер при выявлении угроз;</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распространение между серверами обновления для системы безопасности;</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создание отчётов;</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доступ к обновлениям системы безопасности.</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Виртуальная инфраструктура для обеспечения функционирования средств антивирусной защиты виртуальной инфраструктуры должна реализовывать следующие функции:</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управление связью между виртуальными машинами и прочими виртуальными устройствами;</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процедуры сканирования файлов и выполнения других задач обеспечения безопасности информации должны переноситься с конкретных виртуальных машин в более безопасное виртуальное устройство;</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анализ на уровне гипервизора соединений между виртуальными машинами и безопасным виртуальным устройством;</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антивирусное ядро и файлы вирусных сигнатур должны обновляться только на безопасном виртуальном устройстве, но при этом политика антивирусной безопасности должна быть применена ко всем виртуальным машинам;</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реализация механизмов безопасности, позволяющих выполнять следующие действия над вредоносными файлами: лечение, удаление, помещение в карантин и иные действия их обработки;</w:t>
      </w:r>
    </w:p>
    <w:p w:rsidR="002E0D0B" w:rsidRPr="00B605BE" w:rsidRDefault="002E0D0B" w:rsidP="00227F39">
      <w:pPr>
        <w:widowControl/>
        <w:tabs>
          <w:tab w:val="left" w:pos="2000"/>
        </w:tabs>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lastRenderedPageBreak/>
        <w:t>− ведение журнала событий безопасности.</w:t>
      </w:r>
    </w:p>
    <w:p w:rsidR="002E0D0B" w:rsidRPr="00B605BE" w:rsidRDefault="002E0D0B" w:rsidP="00227F39">
      <w:pPr>
        <w:widowControl/>
        <w:tabs>
          <w:tab w:val="left" w:pos="2000"/>
        </w:tabs>
        <w:spacing w:line="228" w:lineRule="auto"/>
        <w:ind w:firstLine="720"/>
        <w:jc w:val="both"/>
        <w:rPr>
          <w:rFonts w:eastAsia="Calibri"/>
          <w:color w:val="000000"/>
          <w:sz w:val="26"/>
          <w:szCs w:val="26"/>
          <w:lang w:eastAsia="en-US"/>
        </w:rPr>
      </w:pPr>
      <w:r w:rsidRPr="00B605BE">
        <w:rPr>
          <w:rFonts w:eastAsia="Calibri" w:cs="Arial"/>
          <w:b/>
          <w:i/>
          <w:color w:val="000000"/>
          <w:sz w:val="26"/>
          <w:szCs w:val="26"/>
        </w:rPr>
        <w:t>Требования по сертификации:</w:t>
      </w:r>
      <w:r w:rsidRPr="00B605BE">
        <w:rPr>
          <w:rFonts w:eastAsia="Calibri" w:cs="Arial"/>
          <w:color w:val="000000"/>
          <w:sz w:val="26"/>
          <w:szCs w:val="26"/>
        </w:rPr>
        <w:t xml:space="preserve"> с</w:t>
      </w:r>
      <w:r w:rsidRPr="00B605BE">
        <w:rPr>
          <w:rFonts w:eastAsia="Calibri"/>
          <w:color w:val="000000"/>
          <w:sz w:val="26"/>
          <w:szCs w:val="26"/>
          <w:lang w:eastAsia="en-US"/>
        </w:rPr>
        <w:t>редство антивирусной защиты виртуальной инфраструктуры должно быть сертифицировано по требованиям безопасности информации в системе сертификации средств защиты информации ФСТЭК России, обеспечивающим возможность использования в информационных системах персональных данных класса К1.</w:t>
      </w:r>
    </w:p>
    <w:p w:rsidR="002E0D0B" w:rsidRPr="00B605BE" w:rsidRDefault="002E0D0B" w:rsidP="00227F39">
      <w:pPr>
        <w:widowControl/>
        <w:suppressAutoHyphens/>
        <w:autoSpaceDE/>
        <w:autoSpaceDN/>
        <w:adjustRightInd/>
        <w:spacing w:line="228" w:lineRule="auto"/>
        <w:ind w:firstLine="720"/>
        <w:jc w:val="both"/>
        <w:rPr>
          <w:rFonts w:eastAsia="Calibri"/>
          <w:sz w:val="26"/>
          <w:szCs w:val="26"/>
          <w:lang w:eastAsia="ar-SA"/>
        </w:rPr>
      </w:pPr>
    </w:p>
    <w:p w:rsidR="002E0D0B" w:rsidRPr="00B605BE" w:rsidRDefault="002E0D0B" w:rsidP="00227F39">
      <w:pPr>
        <w:widowControl/>
        <w:suppressAutoHyphens/>
        <w:autoSpaceDE/>
        <w:autoSpaceDN/>
        <w:adjustRightInd/>
        <w:spacing w:line="228" w:lineRule="auto"/>
        <w:ind w:firstLine="720"/>
        <w:jc w:val="both"/>
        <w:rPr>
          <w:rFonts w:eastAsia="Calibri"/>
          <w:b/>
          <w:sz w:val="26"/>
          <w:szCs w:val="26"/>
          <w:lang w:eastAsia="ar-SA"/>
        </w:rPr>
      </w:pPr>
      <w:r w:rsidRPr="00B605BE">
        <w:rPr>
          <w:rFonts w:eastAsia="Calibri"/>
          <w:b/>
          <w:sz w:val="26"/>
          <w:szCs w:val="26"/>
          <w:lang w:eastAsia="ar-SA"/>
        </w:rPr>
        <w:t>5.8. Требования к Средству анализа защищенности.</w:t>
      </w:r>
    </w:p>
    <w:p w:rsidR="002E0D0B" w:rsidRPr="00B605BE" w:rsidRDefault="002E0D0B" w:rsidP="00227F39">
      <w:pPr>
        <w:widowControl/>
        <w:suppressAutoHyphens/>
        <w:autoSpaceDE/>
        <w:autoSpaceDN/>
        <w:adjustRightInd/>
        <w:spacing w:line="228" w:lineRule="auto"/>
        <w:ind w:firstLine="720"/>
        <w:jc w:val="both"/>
        <w:rPr>
          <w:rFonts w:eastAsia="Calibri"/>
          <w:sz w:val="26"/>
          <w:szCs w:val="26"/>
          <w:lang w:eastAsia="ar-SA"/>
        </w:rPr>
      </w:pPr>
    </w:p>
    <w:p w:rsidR="002E0D0B" w:rsidRPr="00B605BE" w:rsidRDefault="002E0D0B" w:rsidP="00227F39">
      <w:pPr>
        <w:widowControl/>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Средство анализа защищенности должно обеспечивать автоматизацию и централизацию процессов контроля и анализа сетевой безопасности, выявления активных компонентов сетевого взаимодействия и анализа их уязвимостей.</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Средство анализа защищенности должно обеспечивать выполнение следующих основных функций:</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идентификация узлов, инвентаризация аппаратного и программного обеспечения;</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выявление уязвимостей и ошибок конфигурирования;</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формирование отчетов;</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имитация внешних атак и попыток несанкционированного доступа;</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управление доступом.</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xml:space="preserve">Средство анализа защищенности должно реализовывать концепцию сканирования без установки агентов на контролируемые узлы. Для реализации функций инвентаризации аппаратного и программного обеспечения при работе сканера пользователю необходимы административные идентификационные и </w:t>
      </w:r>
      <w:proofErr w:type="spellStart"/>
      <w:r w:rsidRPr="00B605BE">
        <w:rPr>
          <w:rFonts w:eastAsia="Calibri"/>
          <w:color w:val="000000"/>
          <w:sz w:val="26"/>
          <w:szCs w:val="26"/>
          <w:lang w:eastAsia="en-US"/>
        </w:rPr>
        <w:t>аутентификационные</w:t>
      </w:r>
      <w:proofErr w:type="spellEnd"/>
      <w:r w:rsidRPr="00B605BE">
        <w:rPr>
          <w:rFonts w:eastAsia="Calibri"/>
          <w:color w:val="000000"/>
          <w:sz w:val="26"/>
          <w:szCs w:val="26"/>
          <w:lang w:eastAsia="en-US"/>
        </w:rPr>
        <w:t xml:space="preserve"> данные для сканируемых узлов (логин и пароль).</w:t>
      </w:r>
    </w:p>
    <w:p w:rsidR="002E0D0B" w:rsidRPr="00B605BE" w:rsidRDefault="002E0D0B" w:rsidP="00227F39">
      <w:pPr>
        <w:widowControl/>
        <w:tabs>
          <w:tab w:val="left" w:pos="2000"/>
        </w:tabs>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xml:space="preserve">Средство анализа защищенности должно устанавливаться на операционную систему </w:t>
      </w:r>
      <w:r w:rsidRPr="00B605BE">
        <w:rPr>
          <w:rFonts w:eastAsia="Calibri"/>
          <w:color w:val="000000"/>
          <w:sz w:val="26"/>
          <w:szCs w:val="26"/>
          <w:lang w:val="en-US" w:eastAsia="en-US"/>
        </w:rPr>
        <w:t>MS</w:t>
      </w:r>
      <w:r w:rsidRPr="00B605BE">
        <w:rPr>
          <w:rFonts w:eastAsia="Calibri"/>
          <w:color w:val="000000"/>
          <w:sz w:val="26"/>
          <w:szCs w:val="26"/>
          <w:lang w:eastAsia="en-US"/>
        </w:rPr>
        <w:t xml:space="preserve"> </w:t>
      </w:r>
      <w:r w:rsidRPr="00B605BE">
        <w:rPr>
          <w:rFonts w:eastAsia="Calibri"/>
          <w:color w:val="000000"/>
          <w:sz w:val="26"/>
          <w:szCs w:val="26"/>
          <w:lang w:val="en-US" w:eastAsia="en-US"/>
        </w:rPr>
        <w:t>Windows</w:t>
      </w:r>
      <w:r w:rsidRPr="00B605BE">
        <w:rPr>
          <w:rFonts w:eastAsia="Calibri"/>
          <w:color w:val="000000"/>
          <w:sz w:val="26"/>
          <w:szCs w:val="26"/>
          <w:lang w:eastAsia="en-US"/>
        </w:rPr>
        <w:t xml:space="preserve"> или ее аналог. </w:t>
      </w:r>
    </w:p>
    <w:p w:rsidR="002E0D0B" w:rsidRPr="00B605BE" w:rsidRDefault="002E0D0B" w:rsidP="00227F39">
      <w:pPr>
        <w:widowControl/>
        <w:tabs>
          <w:tab w:val="left" w:pos="2000"/>
        </w:tabs>
        <w:spacing w:line="228" w:lineRule="auto"/>
        <w:ind w:firstLine="720"/>
        <w:jc w:val="both"/>
        <w:rPr>
          <w:rFonts w:eastAsia="Calibri"/>
          <w:color w:val="000000"/>
          <w:sz w:val="26"/>
          <w:szCs w:val="26"/>
          <w:lang w:eastAsia="en-US"/>
        </w:rPr>
      </w:pPr>
      <w:r w:rsidRPr="00B605BE">
        <w:rPr>
          <w:rFonts w:eastAsia="Calibri" w:cs="Arial"/>
          <w:b/>
          <w:i/>
          <w:color w:val="000000"/>
          <w:sz w:val="26"/>
          <w:szCs w:val="26"/>
        </w:rPr>
        <w:t>Требования по сертификации:</w:t>
      </w:r>
      <w:r w:rsidRPr="00B605BE">
        <w:rPr>
          <w:rFonts w:eastAsia="Calibri" w:cs="Arial"/>
          <w:color w:val="000000"/>
          <w:sz w:val="26"/>
          <w:szCs w:val="26"/>
        </w:rPr>
        <w:t xml:space="preserve"> с</w:t>
      </w:r>
      <w:r w:rsidRPr="00B605BE">
        <w:rPr>
          <w:rFonts w:eastAsia="Calibri"/>
          <w:color w:val="000000"/>
          <w:sz w:val="26"/>
          <w:szCs w:val="26"/>
          <w:lang w:eastAsia="en-US"/>
        </w:rPr>
        <w:t>етевой сканер безопасности должен быть сертифицирован по требованиям безопасности информации в системе сертификации средств защиты информации ФСТЭК России, в том числе не ниже 4 уровня контроля отсутствия не декларированных возможностей.</w:t>
      </w:r>
    </w:p>
    <w:p w:rsidR="002E0D0B" w:rsidRPr="00B605BE" w:rsidRDefault="002E0D0B" w:rsidP="00227F39">
      <w:pPr>
        <w:widowControl/>
        <w:suppressAutoHyphens/>
        <w:autoSpaceDE/>
        <w:autoSpaceDN/>
        <w:adjustRightInd/>
        <w:spacing w:line="228" w:lineRule="auto"/>
        <w:ind w:firstLine="720"/>
        <w:jc w:val="both"/>
        <w:rPr>
          <w:rFonts w:eastAsia="Calibri"/>
          <w:sz w:val="26"/>
          <w:szCs w:val="26"/>
          <w:lang w:eastAsia="ar-SA"/>
        </w:rPr>
      </w:pPr>
    </w:p>
    <w:p w:rsidR="002E0D0B" w:rsidRPr="00B605BE" w:rsidRDefault="002E0D0B" w:rsidP="00227F39">
      <w:pPr>
        <w:widowControl/>
        <w:suppressAutoHyphens/>
        <w:autoSpaceDE/>
        <w:autoSpaceDN/>
        <w:adjustRightInd/>
        <w:spacing w:line="228" w:lineRule="auto"/>
        <w:ind w:left="142" w:firstLine="709"/>
        <w:jc w:val="both"/>
        <w:rPr>
          <w:rFonts w:eastAsia="Calibri"/>
          <w:b/>
          <w:sz w:val="26"/>
          <w:szCs w:val="26"/>
          <w:lang w:eastAsia="ar-SA"/>
        </w:rPr>
      </w:pPr>
      <w:r w:rsidRPr="00B605BE">
        <w:rPr>
          <w:rFonts w:eastAsia="Calibri"/>
          <w:b/>
          <w:sz w:val="26"/>
          <w:szCs w:val="26"/>
          <w:lang w:eastAsia="ar-SA"/>
        </w:rPr>
        <w:t>5.9. Требования к Средству доверенной загрузки.</w:t>
      </w:r>
    </w:p>
    <w:p w:rsidR="002E0D0B" w:rsidRPr="00B605BE" w:rsidRDefault="002E0D0B" w:rsidP="00227F39">
      <w:pPr>
        <w:widowControl/>
        <w:suppressAutoHyphens/>
        <w:autoSpaceDE/>
        <w:autoSpaceDN/>
        <w:adjustRightInd/>
        <w:spacing w:line="228" w:lineRule="auto"/>
        <w:ind w:firstLine="709"/>
        <w:jc w:val="both"/>
        <w:rPr>
          <w:rFonts w:eastAsia="Calibri"/>
          <w:sz w:val="26"/>
          <w:szCs w:val="26"/>
          <w:lang w:eastAsia="ar-SA"/>
        </w:rPr>
      </w:pPr>
    </w:p>
    <w:p w:rsidR="002E0D0B" w:rsidRPr="00B605BE" w:rsidRDefault="002E0D0B" w:rsidP="00227F39">
      <w:pPr>
        <w:widowControl/>
        <w:spacing w:line="228" w:lineRule="auto"/>
        <w:ind w:firstLine="709"/>
        <w:jc w:val="both"/>
        <w:rPr>
          <w:rFonts w:eastAsia="Calibri"/>
          <w:color w:val="000000"/>
          <w:sz w:val="26"/>
          <w:szCs w:val="26"/>
          <w:lang w:eastAsia="en-US"/>
        </w:rPr>
      </w:pPr>
      <w:r w:rsidRPr="00B605BE">
        <w:rPr>
          <w:rFonts w:eastAsia="Calibri"/>
          <w:color w:val="000000"/>
          <w:sz w:val="26"/>
          <w:szCs w:val="26"/>
          <w:lang w:eastAsia="en-US"/>
        </w:rPr>
        <w:t>Средство доверенной загрузки, реализующее следующие основные функции:</w:t>
      </w:r>
    </w:p>
    <w:p w:rsidR="002E0D0B" w:rsidRPr="00B605BE" w:rsidRDefault="002E0D0B" w:rsidP="00E112B4">
      <w:pPr>
        <w:widowControl/>
        <w:numPr>
          <w:ilvl w:val="0"/>
          <w:numId w:val="38"/>
        </w:numPr>
        <w:tabs>
          <w:tab w:val="left" w:pos="1080"/>
        </w:tabs>
        <w:suppressAutoHyphens/>
        <w:autoSpaceDE/>
        <w:autoSpaceDN/>
        <w:adjustRightInd/>
        <w:spacing w:line="228" w:lineRule="auto"/>
        <w:ind w:firstLine="709"/>
        <w:contextualSpacing/>
        <w:jc w:val="both"/>
        <w:rPr>
          <w:rFonts w:eastAsia="Calibri"/>
          <w:sz w:val="26"/>
          <w:szCs w:val="26"/>
          <w:lang w:eastAsia="en-US"/>
        </w:rPr>
      </w:pPr>
      <w:r w:rsidRPr="00B605BE">
        <w:rPr>
          <w:rFonts w:eastAsia="Calibri"/>
          <w:sz w:val="26"/>
          <w:szCs w:val="26"/>
          <w:lang w:eastAsia="en-US"/>
        </w:rPr>
        <w:t>идентификация и аутентификация пользователей при их входе в систему с помощью персональных идентификаторов;</w:t>
      </w:r>
    </w:p>
    <w:p w:rsidR="002E0D0B" w:rsidRPr="00B605BE" w:rsidRDefault="002E0D0B" w:rsidP="00E112B4">
      <w:pPr>
        <w:widowControl/>
        <w:numPr>
          <w:ilvl w:val="0"/>
          <w:numId w:val="38"/>
        </w:numPr>
        <w:tabs>
          <w:tab w:val="left" w:pos="1080"/>
        </w:tabs>
        <w:suppressAutoHyphens/>
        <w:autoSpaceDE/>
        <w:autoSpaceDN/>
        <w:adjustRightInd/>
        <w:spacing w:line="228" w:lineRule="auto"/>
        <w:ind w:firstLine="709"/>
        <w:contextualSpacing/>
        <w:jc w:val="both"/>
        <w:rPr>
          <w:rFonts w:eastAsia="Calibri"/>
          <w:sz w:val="26"/>
          <w:szCs w:val="26"/>
          <w:lang w:eastAsia="en-US"/>
        </w:rPr>
      </w:pPr>
      <w:r w:rsidRPr="00B605BE">
        <w:rPr>
          <w:rFonts w:eastAsia="Calibri"/>
          <w:sz w:val="26"/>
          <w:szCs w:val="26"/>
          <w:lang w:eastAsia="en-US"/>
        </w:rPr>
        <w:t>контроль целостности файлов, физических секторов жёсткого диска, элементов системного реестра компьютера до загрузки операционной системы;</w:t>
      </w:r>
    </w:p>
    <w:p w:rsidR="002E0D0B" w:rsidRPr="00B605BE" w:rsidRDefault="002E0D0B" w:rsidP="00E112B4">
      <w:pPr>
        <w:widowControl/>
        <w:numPr>
          <w:ilvl w:val="0"/>
          <w:numId w:val="38"/>
        </w:numPr>
        <w:tabs>
          <w:tab w:val="left" w:pos="1080"/>
        </w:tabs>
        <w:suppressAutoHyphens/>
        <w:autoSpaceDE/>
        <w:autoSpaceDN/>
        <w:adjustRightInd/>
        <w:spacing w:line="228" w:lineRule="auto"/>
        <w:ind w:firstLine="709"/>
        <w:contextualSpacing/>
        <w:jc w:val="both"/>
        <w:rPr>
          <w:rFonts w:eastAsia="Calibri"/>
          <w:sz w:val="26"/>
          <w:szCs w:val="26"/>
          <w:lang w:eastAsia="en-US"/>
        </w:rPr>
      </w:pPr>
      <w:r w:rsidRPr="00B605BE">
        <w:rPr>
          <w:rFonts w:eastAsia="Calibri"/>
          <w:sz w:val="26"/>
          <w:szCs w:val="26"/>
          <w:lang w:eastAsia="en-US"/>
        </w:rPr>
        <w:t>защита от несанкционированной загрузки операционной системы со съёмных носителей информации – дискет, оптических дисков, USB-устройств;</w:t>
      </w:r>
    </w:p>
    <w:p w:rsidR="002E0D0B" w:rsidRPr="00B605BE" w:rsidRDefault="002E0D0B" w:rsidP="00E112B4">
      <w:pPr>
        <w:widowControl/>
        <w:numPr>
          <w:ilvl w:val="0"/>
          <w:numId w:val="38"/>
        </w:numPr>
        <w:tabs>
          <w:tab w:val="left" w:pos="1080"/>
        </w:tabs>
        <w:suppressAutoHyphens/>
        <w:autoSpaceDE/>
        <w:autoSpaceDN/>
        <w:adjustRightInd/>
        <w:spacing w:line="228" w:lineRule="auto"/>
        <w:ind w:firstLine="709"/>
        <w:contextualSpacing/>
        <w:jc w:val="both"/>
        <w:rPr>
          <w:rFonts w:eastAsia="Calibri"/>
          <w:sz w:val="26"/>
          <w:szCs w:val="26"/>
          <w:lang w:eastAsia="en-US"/>
        </w:rPr>
      </w:pPr>
      <w:r w:rsidRPr="00B605BE">
        <w:rPr>
          <w:rFonts w:eastAsia="Calibri"/>
          <w:sz w:val="26"/>
          <w:szCs w:val="26"/>
          <w:lang w:eastAsia="en-US"/>
        </w:rPr>
        <w:t>функционирование механизма сторожевого таймера;</w:t>
      </w:r>
    </w:p>
    <w:p w:rsidR="002E0D0B" w:rsidRPr="00B605BE" w:rsidRDefault="002E0D0B" w:rsidP="00E112B4">
      <w:pPr>
        <w:widowControl/>
        <w:numPr>
          <w:ilvl w:val="0"/>
          <w:numId w:val="38"/>
        </w:numPr>
        <w:tabs>
          <w:tab w:val="left" w:pos="1080"/>
        </w:tabs>
        <w:suppressAutoHyphens/>
        <w:autoSpaceDE/>
        <w:autoSpaceDN/>
        <w:adjustRightInd/>
        <w:spacing w:line="228" w:lineRule="auto"/>
        <w:ind w:firstLine="709"/>
        <w:contextualSpacing/>
        <w:jc w:val="both"/>
        <w:rPr>
          <w:rFonts w:eastAsia="Calibri"/>
          <w:sz w:val="26"/>
          <w:szCs w:val="26"/>
          <w:lang w:eastAsia="en-US"/>
        </w:rPr>
      </w:pPr>
      <w:r w:rsidRPr="00B605BE">
        <w:rPr>
          <w:rFonts w:eastAsia="Calibri"/>
          <w:sz w:val="26"/>
          <w:szCs w:val="26"/>
          <w:lang w:eastAsia="en-US"/>
        </w:rPr>
        <w:t>регистрация событий, связанных с безопасностью системы.</w:t>
      </w:r>
    </w:p>
    <w:p w:rsidR="002E0D0B" w:rsidRPr="00B605BE" w:rsidRDefault="002E0D0B" w:rsidP="00227F39">
      <w:pPr>
        <w:widowControl/>
        <w:autoSpaceDE/>
        <w:autoSpaceDN/>
        <w:adjustRightInd/>
        <w:spacing w:line="228" w:lineRule="auto"/>
        <w:ind w:firstLine="709"/>
        <w:contextualSpacing/>
        <w:jc w:val="both"/>
        <w:rPr>
          <w:rFonts w:eastAsia="Calibri"/>
          <w:sz w:val="26"/>
          <w:szCs w:val="26"/>
          <w:lang w:eastAsia="en-US"/>
        </w:rPr>
      </w:pPr>
    </w:p>
    <w:p w:rsidR="002E0D0B" w:rsidRPr="00B605BE" w:rsidRDefault="002E0D0B" w:rsidP="00227F39">
      <w:pPr>
        <w:widowControl/>
        <w:tabs>
          <w:tab w:val="left" w:pos="2000"/>
        </w:tabs>
        <w:suppressAutoHyphens/>
        <w:autoSpaceDE/>
        <w:autoSpaceDN/>
        <w:adjustRightInd/>
        <w:spacing w:line="228" w:lineRule="auto"/>
        <w:ind w:firstLine="709"/>
        <w:jc w:val="both"/>
        <w:rPr>
          <w:rFonts w:eastAsia="Calibri"/>
          <w:sz w:val="26"/>
          <w:szCs w:val="26"/>
          <w:lang w:eastAsia="ar-SA"/>
        </w:rPr>
      </w:pPr>
      <w:r w:rsidRPr="00B605BE">
        <w:rPr>
          <w:rFonts w:eastAsia="Calibri"/>
          <w:sz w:val="26"/>
          <w:szCs w:val="26"/>
          <w:lang w:eastAsia="ar-SA"/>
        </w:rPr>
        <w:t>Средство доверенной загрузки должно быть укомплектовано средством двухфакторной аутентификации пользователей, обеспечивающим аутентификацию пользователей, ограничение числа попыток ввода PIN-кода.</w:t>
      </w:r>
    </w:p>
    <w:p w:rsidR="002E0D0B" w:rsidRPr="00B605BE" w:rsidRDefault="002E0D0B" w:rsidP="00227F39">
      <w:pPr>
        <w:widowControl/>
        <w:spacing w:line="228" w:lineRule="auto"/>
        <w:ind w:firstLine="709"/>
        <w:jc w:val="both"/>
        <w:rPr>
          <w:rFonts w:eastAsia="Calibri"/>
          <w:color w:val="000000"/>
          <w:sz w:val="26"/>
          <w:szCs w:val="26"/>
          <w:lang w:eastAsia="en-US"/>
        </w:rPr>
      </w:pPr>
      <w:r w:rsidRPr="00B605BE">
        <w:rPr>
          <w:rFonts w:eastAsia="Calibri" w:cs="Arial"/>
          <w:b/>
          <w:i/>
          <w:color w:val="000000"/>
          <w:sz w:val="26"/>
          <w:szCs w:val="26"/>
        </w:rPr>
        <w:t>Требования по сертификации</w:t>
      </w:r>
      <w:r w:rsidRPr="00B605BE">
        <w:rPr>
          <w:rFonts w:eastAsia="Calibri"/>
          <w:b/>
          <w:i/>
          <w:sz w:val="26"/>
          <w:szCs w:val="26"/>
        </w:rPr>
        <w:t>:</w:t>
      </w:r>
      <w:r w:rsidRPr="00B605BE">
        <w:rPr>
          <w:rFonts w:eastAsia="Calibri"/>
          <w:sz w:val="26"/>
          <w:szCs w:val="26"/>
        </w:rPr>
        <w:t xml:space="preserve"> с</w:t>
      </w:r>
      <w:r w:rsidRPr="00B605BE">
        <w:rPr>
          <w:rFonts w:eastAsia="Calibri"/>
          <w:color w:val="000000"/>
          <w:sz w:val="26"/>
          <w:szCs w:val="26"/>
          <w:lang w:eastAsia="en-US"/>
        </w:rPr>
        <w:t>редство доверенной загрузки должно быть сертифицировано по требованиям безопасности информации в системе сертификации средств защиты информации ФСТЭК России, обеспечивающим возможность использования в информационных системах персональных данных класса К1.</w:t>
      </w:r>
    </w:p>
    <w:p w:rsidR="002E0D0B" w:rsidRPr="00B605BE" w:rsidRDefault="002E0D0B" w:rsidP="00227F39">
      <w:pPr>
        <w:widowControl/>
        <w:tabs>
          <w:tab w:val="left" w:pos="2000"/>
        </w:tabs>
        <w:suppressAutoHyphens/>
        <w:spacing w:line="228" w:lineRule="auto"/>
        <w:ind w:firstLine="709"/>
        <w:jc w:val="both"/>
        <w:rPr>
          <w:rFonts w:eastAsia="Calibri"/>
          <w:color w:val="000000"/>
          <w:sz w:val="26"/>
          <w:szCs w:val="26"/>
          <w:lang w:eastAsia="en-US"/>
        </w:rPr>
      </w:pPr>
      <w:r w:rsidRPr="00B605BE">
        <w:rPr>
          <w:rFonts w:eastAsia="Calibri"/>
          <w:color w:val="000000"/>
          <w:sz w:val="26"/>
          <w:szCs w:val="26"/>
          <w:lang w:eastAsia="en-US"/>
        </w:rPr>
        <w:lastRenderedPageBreak/>
        <w:t>Средство двухфакторной аутентификации пользователей должно быть сертифицировано по требованиям безопасности информации в системе сертификации средств защиты информации ФСТЭК России, в том числе не ниже 4 уровня контроля отсутствия не декларированных возможностей.</w:t>
      </w:r>
    </w:p>
    <w:p w:rsidR="002E0D0B" w:rsidRPr="00B605BE" w:rsidRDefault="002E0D0B" w:rsidP="00227F39">
      <w:pPr>
        <w:widowControl/>
        <w:spacing w:line="228" w:lineRule="auto"/>
        <w:ind w:firstLine="709"/>
        <w:jc w:val="both"/>
        <w:rPr>
          <w:rFonts w:eastAsia="Calibri"/>
          <w:color w:val="000000"/>
          <w:sz w:val="26"/>
          <w:szCs w:val="26"/>
          <w:lang w:eastAsia="en-US"/>
        </w:rPr>
      </w:pPr>
    </w:p>
    <w:p w:rsidR="002E0D0B" w:rsidRPr="00B605BE" w:rsidRDefault="002E0D0B" w:rsidP="00227F39">
      <w:pPr>
        <w:widowControl/>
        <w:suppressAutoHyphens/>
        <w:autoSpaceDE/>
        <w:autoSpaceDN/>
        <w:adjustRightInd/>
        <w:spacing w:line="228" w:lineRule="auto"/>
        <w:ind w:firstLine="709"/>
        <w:jc w:val="both"/>
        <w:rPr>
          <w:rFonts w:eastAsia="Calibri"/>
          <w:b/>
          <w:sz w:val="26"/>
          <w:szCs w:val="26"/>
          <w:lang w:eastAsia="ar-SA"/>
        </w:rPr>
      </w:pPr>
      <w:r w:rsidRPr="00B605BE">
        <w:rPr>
          <w:rFonts w:eastAsia="Calibri"/>
          <w:b/>
          <w:sz w:val="26"/>
          <w:szCs w:val="26"/>
          <w:lang w:eastAsia="ar-SA"/>
        </w:rPr>
        <w:t>5.10. Требования к Программно-аппаратному межсетевому экрану.</w:t>
      </w:r>
    </w:p>
    <w:p w:rsidR="002E0D0B" w:rsidRPr="00B605BE" w:rsidRDefault="002E0D0B" w:rsidP="00227F39">
      <w:pPr>
        <w:widowControl/>
        <w:suppressAutoHyphens/>
        <w:autoSpaceDE/>
        <w:autoSpaceDN/>
        <w:adjustRightInd/>
        <w:spacing w:line="228" w:lineRule="auto"/>
        <w:ind w:firstLine="709"/>
        <w:jc w:val="both"/>
        <w:rPr>
          <w:rFonts w:eastAsia="Calibri"/>
          <w:sz w:val="26"/>
          <w:szCs w:val="26"/>
          <w:lang w:eastAsia="ar-SA"/>
        </w:rPr>
      </w:pPr>
    </w:p>
    <w:p w:rsidR="002E0D0B" w:rsidRPr="00B605BE" w:rsidRDefault="002E0D0B" w:rsidP="00227F39">
      <w:pPr>
        <w:widowControl/>
        <w:autoSpaceDE/>
        <w:autoSpaceDN/>
        <w:adjustRightInd/>
        <w:spacing w:line="228" w:lineRule="auto"/>
        <w:ind w:firstLine="709"/>
        <w:contextualSpacing/>
        <w:jc w:val="both"/>
        <w:rPr>
          <w:rFonts w:eastAsia="Calibri"/>
          <w:sz w:val="26"/>
          <w:szCs w:val="26"/>
          <w:lang w:eastAsia="en-US"/>
        </w:rPr>
      </w:pPr>
      <w:r w:rsidRPr="00B605BE">
        <w:rPr>
          <w:rFonts w:eastAsia="Calibri"/>
          <w:sz w:val="26"/>
          <w:szCs w:val="26"/>
          <w:lang w:eastAsia="en-US"/>
        </w:rPr>
        <w:t>Программно-аппаратный межсетевой экран должен обеспечивать:</w:t>
      </w:r>
    </w:p>
    <w:p w:rsidR="002E0D0B" w:rsidRPr="00B605BE" w:rsidRDefault="002E0D0B" w:rsidP="00E112B4">
      <w:pPr>
        <w:widowControl/>
        <w:numPr>
          <w:ilvl w:val="0"/>
          <w:numId w:val="38"/>
        </w:numPr>
        <w:tabs>
          <w:tab w:val="left" w:pos="310"/>
          <w:tab w:val="left" w:pos="1080"/>
        </w:tabs>
        <w:suppressAutoHyphens/>
        <w:autoSpaceDE/>
        <w:autoSpaceDN/>
        <w:adjustRightInd/>
        <w:spacing w:line="228" w:lineRule="auto"/>
        <w:ind w:firstLine="709"/>
        <w:contextualSpacing/>
        <w:jc w:val="both"/>
        <w:rPr>
          <w:rFonts w:eastAsia="Calibri"/>
          <w:sz w:val="26"/>
          <w:szCs w:val="26"/>
          <w:lang w:eastAsia="en-US"/>
        </w:rPr>
      </w:pPr>
      <w:r w:rsidRPr="00B605BE">
        <w:rPr>
          <w:rFonts w:eastAsia="Calibri"/>
          <w:sz w:val="26"/>
          <w:szCs w:val="26"/>
          <w:lang w:eastAsia="en-US"/>
        </w:rPr>
        <w:t>многоуровневую скрытную фильтрация пакетов по совокупности критериев;</w:t>
      </w:r>
    </w:p>
    <w:p w:rsidR="002E0D0B" w:rsidRPr="00B605BE" w:rsidRDefault="002E0D0B" w:rsidP="00E112B4">
      <w:pPr>
        <w:widowControl/>
        <w:numPr>
          <w:ilvl w:val="0"/>
          <w:numId w:val="38"/>
        </w:numPr>
        <w:tabs>
          <w:tab w:val="left" w:pos="310"/>
          <w:tab w:val="left" w:pos="1080"/>
        </w:tabs>
        <w:suppressAutoHyphens/>
        <w:autoSpaceDE/>
        <w:autoSpaceDN/>
        <w:adjustRightInd/>
        <w:spacing w:line="228" w:lineRule="auto"/>
        <w:ind w:firstLine="709"/>
        <w:contextualSpacing/>
        <w:jc w:val="both"/>
        <w:rPr>
          <w:rFonts w:eastAsia="Calibri"/>
          <w:sz w:val="26"/>
          <w:szCs w:val="26"/>
          <w:lang w:eastAsia="en-US"/>
        </w:rPr>
      </w:pPr>
      <w:r w:rsidRPr="00B605BE">
        <w:rPr>
          <w:rFonts w:eastAsia="Calibri"/>
          <w:sz w:val="26"/>
          <w:szCs w:val="26"/>
          <w:lang w:eastAsia="en-US"/>
        </w:rPr>
        <w:t>контроль транспортных соединений (до 40000 ТСР сессий) на основе проверки соответствия каждого пакета контексту выбранной ТСР сессии;</w:t>
      </w:r>
    </w:p>
    <w:p w:rsidR="002E0D0B" w:rsidRPr="00B605BE" w:rsidRDefault="002E0D0B" w:rsidP="00E112B4">
      <w:pPr>
        <w:widowControl/>
        <w:numPr>
          <w:ilvl w:val="0"/>
          <w:numId w:val="38"/>
        </w:numPr>
        <w:tabs>
          <w:tab w:val="left" w:pos="310"/>
          <w:tab w:val="left" w:pos="1080"/>
        </w:tabs>
        <w:suppressAutoHyphens/>
        <w:autoSpaceDE/>
        <w:autoSpaceDN/>
        <w:adjustRightInd/>
        <w:spacing w:line="228" w:lineRule="auto"/>
        <w:ind w:firstLine="709"/>
        <w:contextualSpacing/>
        <w:jc w:val="both"/>
        <w:rPr>
          <w:rFonts w:eastAsia="Calibri"/>
          <w:sz w:val="26"/>
          <w:szCs w:val="26"/>
          <w:lang w:eastAsia="en-US"/>
        </w:rPr>
      </w:pPr>
      <w:r w:rsidRPr="00B605BE">
        <w:rPr>
          <w:rFonts w:eastAsia="Calibri"/>
          <w:sz w:val="26"/>
          <w:szCs w:val="26"/>
          <w:lang w:eastAsia="en-US"/>
        </w:rPr>
        <w:t>трансляцию сетевых адресов (режим NAT) в режиме сокрытия структуры внутренней сети с выделением «демилитаризованной зоны»;</w:t>
      </w:r>
    </w:p>
    <w:p w:rsidR="002E0D0B" w:rsidRPr="00B605BE" w:rsidRDefault="002E0D0B" w:rsidP="00E112B4">
      <w:pPr>
        <w:widowControl/>
        <w:numPr>
          <w:ilvl w:val="0"/>
          <w:numId w:val="38"/>
        </w:numPr>
        <w:tabs>
          <w:tab w:val="left" w:pos="310"/>
          <w:tab w:val="left" w:pos="1080"/>
        </w:tabs>
        <w:suppressAutoHyphens/>
        <w:autoSpaceDE/>
        <w:autoSpaceDN/>
        <w:adjustRightInd/>
        <w:spacing w:line="228" w:lineRule="auto"/>
        <w:ind w:firstLine="709"/>
        <w:contextualSpacing/>
        <w:jc w:val="both"/>
        <w:rPr>
          <w:rFonts w:eastAsia="Calibri"/>
          <w:sz w:val="26"/>
          <w:szCs w:val="26"/>
          <w:lang w:eastAsia="en-US"/>
        </w:rPr>
      </w:pPr>
      <w:r w:rsidRPr="00B605BE">
        <w:rPr>
          <w:rFonts w:eastAsia="Calibri"/>
          <w:sz w:val="26"/>
          <w:szCs w:val="26"/>
          <w:lang w:eastAsia="en-US"/>
        </w:rPr>
        <w:t xml:space="preserve">блокировку компьютерных </w:t>
      </w:r>
      <w:r w:rsidRPr="00B605BE">
        <w:rPr>
          <w:rFonts w:eastAsia="Calibri"/>
          <w:sz w:val="26"/>
          <w:szCs w:val="26"/>
          <w:lang w:val="en-US" w:eastAsia="en-US"/>
        </w:rPr>
        <w:t>flood</w:t>
      </w:r>
      <w:r w:rsidRPr="00B605BE">
        <w:rPr>
          <w:rFonts w:eastAsia="Calibri"/>
          <w:sz w:val="26"/>
          <w:szCs w:val="26"/>
          <w:lang w:eastAsia="en-US"/>
        </w:rPr>
        <w:t>-атак на основе фильтрации аномальной активности сетевых потоков данных;</w:t>
      </w:r>
    </w:p>
    <w:p w:rsidR="002E0D0B" w:rsidRPr="00B605BE" w:rsidRDefault="002E0D0B" w:rsidP="00E112B4">
      <w:pPr>
        <w:widowControl/>
        <w:numPr>
          <w:ilvl w:val="0"/>
          <w:numId w:val="38"/>
        </w:numPr>
        <w:tabs>
          <w:tab w:val="left" w:pos="310"/>
          <w:tab w:val="left" w:pos="1080"/>
        </w:tabs>
        <w:suppressAutoHyphens/>
        <w:autoSpaceDE/>
        <w:autoSpaceDN/>
        <w:adjustRightInd/>
        <w:spacing w:line="228" w:lineRule="auto"/>
        <w:ind w:firstLine="709"/>
        <w:contextualSpacing/>
        <w:jc w:val="both"/>
        <w:rPr>
          <w:rFonts w:eastAsia="Calibri"/>
          <w:sz w:val="26"/>
          <w:szCs w:val="26"/>
          <w:lang w:eastAsia="en-US"/>
        </w:rPr>
      </w:pPr>
      <w:r w:rsidRPr="00B605BE">
        <w:rPr>
          <w:rFonts w:eastAsia="Calibri"/>
          <w:sz w:val="26"/>
          <w:szCs w:val="26"/>
          <w:lang w:eastAsia="en-US"/>
        </w:rPr>
        <w:t>регистрацию системных событий и полных заголовков обработанных пакетов на всех уровнях межсетевого взаимодействия;</w:t>
      </w:r>
    </w:p>
    <w:p w:rsidR="002E0D0B" w:rsidRPr="00B605BE" w:rsidRDefault="002E0D0B" w:rsidP="00E112B4">
      <w:pPr>
        <w:widowControl/>
        <w:numPr>
          <w:ilvl w:val="0"/>
          <w:numId w:val="38"/>
        </w:numPr>
        <w:tabs>
          <w:tab w:val="left" w:pos="310"/>
          <w:tab w:val="left" w:pos="1080"/>
        </w:tabs>
        <w:suppressAutoHyphens/>
        <w:autoSpaceDE/>
        <w:autoSpaceDN/>
        <w:adjustRightInd/>
        <w:spacing w:line="228" w:lineRule="auto"/>
        <w:ind w:firstLine="709"/>
        <w:contextualSpacing/>
        <w:jc w:val="both"/>
        <w:rPr>
          <w:rFonts w:eastAsia="Calibri"/>
          <w:sz w:val="26"/>
          <w:szCs w:val="26"/>
          <w:lang w:eastAsia="en-US"/>
        </w:rPr>
      </w:pPr>
      <w:r w:rsidRPr="00B605BE">
        <w:rPr>
          <w:rFonts w:eastAsia="Calibri"/>
          <w:sz w:val="26"/>
          <w:szCs w:val="26"/>
          <w:lang w:eastAsia="en-US"/>
        </w:rPr>
        <w:t>ведение журналов регистрации пакетов и их выгрузка по запросам администратора сети;</w:t>
      </w:r>
    </w:p>
    <w:p w:rsidR="002E0D0B" w:rsidRPr="00B605BE" w:rsidRDefault="002E0D0B" w:rsidP="00E112B4">
      <w:pPr>
        <w:widowControl/>
        <w:numPr>
          <w:ilvl w:val="0"/>
          <w:numId w:val="38"/>
        </w:numPr>
        <w:tabs>
          <w:tab w:val="left" w:pos="310"/>
          <w:tab w:val="left" w:pos="1080"/>
        </w:tabs>
        <w:suppressAutoHyphens/>
        <w:autoSpaceDE/>
        <w:autoSpaceDN/>
        <w:adjustRightInd/>
        <w:spacing w:line="228" w:lineRule="auto"/>
        <w:ind w:firstLine="709"/>
        <w:contextualSpacing/>
        <w:jc w:val="both"/>
        <w:rPr>
          <w:rFonts w:eastAsia="Calibri"/>
          <w:sz w:val="26"/>
          <w:szCs w:val="26"/>
          <w:lang w:eastAsia="en-US"/>
        </w:rPr>
      </w:pPr>
      <w:r w:rsidRPr="00B605BE">
        <w:rPr>
          <w:rFonts w:eastAsia="Calibri"/>
          <w:sz w:val="26"/>
          <w:szCs w:val="26"/>
          <w:lang w:eastAsia="en-US"/>
        </w:rPr>
        <w:t>аутентификацию и авторизацию администратора;</w:t>
      </w:r>
    </w:p>
    <w:p w:rsidR="002E0D0B" w:rsidRPr="00B605BE" w:rsidRDefault="002E0D0B" w:rsidP="00E112B4">
      <w:pPr>
        <w:widowControl/>
        <w:numPr>
          <w:ilvl w:val="0"/>
          <w:numId w:val="38"/>
        </w:numPr>
        <w:tabs>
          <w:tab w:val="left" w:pos="310"/>
          <w:tab w:val="left" w:pos="1080"/>
        </w:tabs>
        <w:suppressAutoHyphens/>
        <w:autoSpaceDE/>
        <w:autoSpaceDN/>
        <w:adjustRightInd/>
        <w:spacing w:line="228" w:lineRule="auto"/>
        <w:ind w:firstLine="709"/>
        <w:contextualSpacing/>
        <w:jc w:val="both"/>
        <w:rPr>
          <w:rFonts w:eastAsia="Calibri"/>
          <w:sz w:val="26"/>
          <w:szCs w:val="26"/>
          <w:lang w:eastAsia="en-US"/>
        </w:rPr>
      </w:pPr>
      <w:r w:rsidRPr="00B605BE">
        <w:rPr>
          <w:rFonts w:eastAsia="Calibri"/>
          <w:sz w:val="26"/>
          <w:szCs w:val="26"/>
          <w:lang w:eastAsia="en-US"/>
        </w:rPr>
        <w:t>контроль доступа к интерфейсу управления на основе списка доверенных сетевых адресов;</w:t>
      </w:r>
    </w:p>
    <w:p w:rsidR="002E0D0B" w:rsidRPr="00B605BE" w:rsidRDefault="002E0D0B" w:rsidP="00E112B4">
      <w:pPr>
        <w:widowControl/>
        <w:numPr>
          <w:ilvl w:val="0"/>
          <w:numId w:val="38"/>
        </w:numPr>
        <w:tabs>
          <w:tab w:val="left" w:pos="1080"/>
          <w:tab w:val="left" w:pos="2000"/>
        </w:tabs>
        <w:suppressAutoHyphens/>
        <w:autoSpaceDE/>
        <w:autoSpaceDN/>
        <w:adjustRightInd/>
        <w:spacing w:line="228" w:lineRule="auto"/>
        <w:ind w:firstLine="709"/>
        <w:contextualSpacing/>
        <w:jc w:val="both"/>
        <w:rPr>
          <w:rFonts w:eastAsia="Calibri"/>
          <w:sz w:val="26"/>
          <w:szCs w:val="26"/>
          <w:lang w:eastAsia="en-US"/>
        </w:rPr>
      </w:pPr>
      <w:r w:rsidRPr="00B605BE">
        <w:rPr>
          <w:rFonts w:eastAsia="Calibri"/>
          <w:sz w:val="26"/>
          <w:szCs w:val="26"/>
          <w:lang w:eastAsia="en-US"/>
        </w:rPr>
        <w:t>синхронизацию системного времени по протоколу NTP.</w:t>
      </w:r>
    </w:p>
    <w:p w:rsidR="002E0D0B" w:rsidRPr="00B605BE" w:rsidRDefault="002E0D0B" w:rsidP="00227F39">
      <w:pPr>
        <w:widowControl/>
        <w:tabs>
          <w:tab w:val="left" w:pos="2000"/>
        </w:tabs>
        <w:spacing w:line="228" w:lineRule="auto"/>
        <w:ind w:firstLine="709"/>
        <w:jc w:val="both"/>
        <w:rPr>
          <w:rFonts w:eastAsia="Calibri"/>
          <w:color w:val="000000"/>
          <w:sz w:val="26"/>
          <w:szCs w:val="26"/>
          <w:lang w:eastAsia="en-US"/>
        </w:rPr>
      </w:pPr>
      <w:r w:rsidRPr="00B605BE">
        <w:rPr>
          <w:rFonts w:eastAsia="Calibri" w:cs="Arial"/>
          <w:b/>
          <w:i/>
          <w:color w:val="000000"/>
          <w:sz w:val="26"/>
          <w:szCs w:val="26"/>
        </w:rPr>
        <w:t>Требования по сертификации:</w:t>
      </w:r>
      <w:r w:rsidRPr="00B605BE">
        <w:rPr>
          <w:rFonts w:eastAsia="Calibri" w:cs="Arial"/>
          <w:color w:val="000000"/>
          <w:sz w:val="26"/>
          <w:szCs w:val="26"/>
        </w:rPr>
        <w:t xml:space="preserve"> п</w:t>
      </w:r>
      <w:r w:rsidRPr="00B605BE">
        <w:rPr>
          <w:rFonts w:eastAsia="Calibri"/>
          <w:color w:val="000000"/>
          <w:sz w:val="26"/>
          <w:szCs w:val="26"/>
          <w:lang w:eastAsia="en-US"/>
        </w:rPr>
        <w:t>рограммно-аппаратный межсетевой экран должен быть сертифицировано по требованиям безопасности информации в системе сертификац</w:t>
      </w:r>
      <w:r w:rsidRPr="00B605BE">
        <w:rPr>
          <w:rFonts w:eastAsia="Calibri"/>
          <w:sz w:val="26"/>
          <w:szCs w:val="26"/>
          <w:lang w:eastAsia="en-US"/>
        </w:rPr>
        <w:t>и</w:t>
      </w:r>
      <w:r w:rsidRPr="00B605BE">
        <w:rPr>
          <w:rFonts w:eastAsia="Calibri"/>
          <w:color w:val="000000"/>
          <w:sz w:val="26"/>
          <w:szCs w:val="26"/>
          <w:lang w:eastAsia="en-US"/>
        </w:rPr>
        <w:t>и средств защиты информации ФСТЭК России, в том числе не ниже 4 уровня контроля отсутствия не декларированных возможностей.</w:t>
      </w:r>
    </w:p>
    <w:p w:rsidR="002E0D0B" w:rsidRPr="00B605BE" w:rsidRDefault="002E0D0B" w:rsidP="00227F39">
      <w:pPr>
        <w:widowControl/>
        <w:suppressAutoHyphens/>
        <w:autoSpaceDE/>
        <w:autoSpaceDN/>
        <w:adjustRightInd/>
        <w:spacing w:line="228" w:lineRule="auto"/>
        <w:ind w:firstLine="709"/>
        <w:jc w:val="both"/>
        <w:rPr>
          <w:rFonts w:eastAsia="Calibri"/>
          <w:sz w:val="26"/>
          <w:szCs w:val="26"/>
          <w:lang w:eastAsia="ar-SA"/>
        </w:rPr>
      </w:pPr>
    </w:p>
    <w:p w:rsidR="002E0D0B" w:rsidRPr="00B605BE" w:rsidRDefault="002E0D0B" w:rsidP="00227F39">
      <w:pPr>
        <w:widowControl/>
        <w:suppressAutoHyphens/>
        <w:autoSpaceDE/>
        <w:autoSpaceDN/>
        <w:adjustRightInd/>
        <w:spacing w:line="228" w:lineRule="auto"/>
        <w:ind w:firstLine="709"/>
        <w:jc w:val="both"/>
        <w:rPr>
          <w:rFonts w:eastAsia="Calibri"/>
          <w:b/>
          <w:sz w:val="26"/>
          <w:szCs w:val="26"/>
          <w:lang w:eastAsia="ar-SA"/>
        </w:rPr>
      </w:pPr>
      <w:r w:rsidRPr="00B605BE">
        <w:rPr>
          <w:rFonts w:eastAsia="Calibri"/>
          <w:b/>
          <w:sz w:val="26"/>
          <w:szCs w:val="26"/>
          <w:lang w:eastAsia="ar-SA"/>
        </w:rPr>
        <w:t>5.11. Требования к Программно-аппаратному средству криптографической защиты информации.</w:t>
      </w:r>
    </w:p>
    <w:p w:rsidR="002E0D0B" w:rsidRPr="00B605BE" w:rsidRDefault="002E0D0B" w:rsidP="00227F39">
      <w:pPr>
        <w:widowControl/>
        <w:suppressAutoHyphens/>
        <w:autoSpaceDE/>
        <w:autoSpaceDN/>
        <w:adjustRightInd/>
        <w:spacing w:line="228" w:lineRule="auto"/>
        <w:ind w:firstLine="709"/>
        <w:jc w:val="both"/>
        <w:rPr>
          <w:rFonts w:eastAsia="Calibri"/>
          <w:sz w:val="26"/>
          <w:szCs w:val="26"/>
          <w:lang w:eastAsia="ar-SA"/>
        </w:rPr>
      </w:pPr>
    </w:p>
    <w:p w:rsidR="002E0D0B" w:rsidRPr="00B605BE" w:rsidRDefault="002E0D0B" w:rsidP="00227F39">
      <w:pPr>
        <w:widowControl/>
        <w:spacing w:line="228" w:lineRule="auto"/>
        <w:ind w:firstLine="709"/>
        <w:jc w:val="both"/>
        <w:rPr>
          <w:rFonts w:eastAsia="Calibri"/>
          <w:color w:val="000000"/>
          <w:sz w:val="26"/>
          <w:szCs w:val="26"/>
          <w:lang w:eastAsia="en-US"/>
        </w:rPr>
      </w:pPr>
      <w:r w:rsidRPr="00B605BE">
        <w:rPr>
          <w:rFonts w:eastAsia="Calibri"/>
          <w:color w:val="000000"/>
          <w:sz w:val="26"/>
          <w:szCs w:val="26"/>
          <w:lang w:eastAsia="en-US"/>
        </w:rPr>
        <w:t xml:space="preserve">Программно-аппаратное средство криптографической защиты информации должен быть построен на аппаратной платформе телекоммуникационного сервера и выполнен в виде единого программно-аппаратного комплекса: число сетевых портов должно составлять не менее 4х </w:t>
      </w:r>
      <w:r w:rsidRPr="00B605BE">
        <w:rPr>
          <w:rFonts w:eastAsia="Calibri"/>
          <w:color w:val="000000"/>
          <w:sz w:val="26"/>
          <w:szCs w:val="26"/>
          <w:lang w:val="en-US" w:eastAsia="en-US"/>
        </w:rPr>
        <w:t>Ethernet</w:t>
      </w:r>
      <w:r w:rsidRPr="00B605BE">
        <w:rPr>
          <w:rFonts w:eastAsia="Calibri"/>
          <w:color w:val="000000"/>
          <w:sz w:val="26"/>
          <w:szCs w:val="26"/>
          <w:lang w:eastAsia="en-US"/>
        </w:rPr>
        <w:t xml:space="preserve"> 100/1000 </w:t>
      </w:r>
      <w:r w:rsidRPr="00B605BE">
        <w:rPr>
          <w:rFonts w:eastAsia="Calibri"/>
          <w:color w:val="000000"/>
          <w:sz w:val="26"/>
          <w:szCs w:val="26"/>
          <w:lang w:val="en-US" w:eastAsia="en-US"/>
        </w:rPr>
        <w:t>Mbit</w:t>
      </w:r>
      <w:r w:rsidRPr="00B605BE">
        <w:rPr>
          <w:rFonts w:eastAsia="Calibri"/>
          <w:color w:val="000000"/>
          <w:sz w:val="26"/>
          <w:szCs w:val="26"/>
          <w:lang w:eastAsia="en-US"/>
        </w:rPr>
        <w:t>, возможность монтажа в 19-ти дюймовую монтажную стойку; установка в отсек монтажной стойки высотой 1U; пропускная способность от 160Мб/с; в комплекте поставки должен быть DVD-привод, 2 медиа-конвертера.</w:t>
      </w:r>
    </w:p>
    <w:p w:rsidR="002E0D0B" w:rsidRPr="00B605BE" w:rsidRDefault="002E0D0B" w:rsidP="00227F39">
      <w:pPr>
        <w:widowControl/>
        <w:suppressAutoHyphens/>
        <w:spacing w:line="228" w:lineRule="auto"/>
        <w:ind w:firstLine="709"/>
        <w:jc w:val="both"/>
        <w:rPr>
          <w:rFonts w:eastAsia="Calibri"/>
          <w:color w:val="000000"/>
          <w:sz w:val="26"/>
          <w:szCs w:val="26"/>
          <w:lang w:eastAsia="en-US"/>
        </w:rPr>
      </w:pPr>
      <w:r w:rsidRPr="00B605BE">
        <w:rPr>
          <w:rFonts w:eastAsia="Calibri"/>
          <w:color w:val="000000"/>
          <w:sz w:val="26"/>
          <w:szCs w:val="26"/>
          <w:lang w:eastAsia="en-US"/>
        </w:rPr>
        <w:t>Программно-аппаратное средство криптографической защиты информации должно обеспечивать:</w:t>
      </w:r>
    </w:p>
    <w:p w:rsidR="002E0D0B" w:rsidRPr="00B605BE" w:rsidRDefault="002E0D0B" w:rsidP="00227F39">
      <w:pPr>
        <w:widowControl/>
        <w:suppressAutoHyphens/>
        <w:spacing w:line="228" w:lineRule="auto"/>
        <w:ind w:firstLine="709"/>
        <w:jc w:val="both"/>
        <w:rPr>
          <w:rFonts w:eastAsia="Calibri"/>
          <w:color w:val="000000"/>
          <w:sz w:val="26"/>
          <w:szCs w:val="26"/>
          <w:lang w:eastAsia="en-US"/>
        </w:rPr>
      </w:pPr>
      <w:r w:rsidRPr="00B605BE">
        <w:rPr>
          <w:rFonts w:eastAsia="Calibri"/>
          <w:color w:val="000000"/>
          <w:sz w:val="26"/>
          <w:szCs w:val="26"/>
          <w:lang w:eastAsia="en-US"/>
        </w:rPr>
        <w:t xml:space="preserve">– защиту данных на основе симметричного шифрования в рамках защищенного взаимодействия; </w:t>
      </w:r>
    </w:p>
    <w:p w:rsidR="002E0D0B" w:rsidRPr="00B605BE" w:rsidRDefault="002E0D0B" w:rsidP="00227F39">
      <w:pPr>
        <w:widowControl/>
        <w:suppressAutoHyphens/>
        <w:spacing w:line="228" w:lineRule="auto"/>
        <w:ind w:firstLine="709"/>
        <w:jc w:val="both"/>
        <w:rPr>
          <w:rFonts w:eastAsia="Calibri"/>
          <w:color w:val="000000"/>
          <w:sz w:val="26"/>
          <w:szCs w:val="26"/>
          <w:lang w:eastAsia="en-US"/>
        </w:rPr>
      </w:pPr>
      <w:r w:rsidRPr="00B605BE">
        <w:rPr>
          <w:rFonts w:eastAsia="Calibri"/>
          <w:color w:val="000000"/>
          <w:sz w:val="26"/>
          <w:szCs w:val="26"/>
          <w:lang w:eastAsia="en-US"/>
        </w:rPr>
        <w:t>– число одновременно поддерживаемых защищенных соединений не должно быть ограничено;</w:t>
      </w:r>
    </w:p>
    <w:p w:rsidR="002E0D0B" w:rsidRPr="00B605BE" w:rsidRDefault="002E0D0B" w:rsidP="00227F39">
      <w:pPr>
        <w:widowControl/>
        <w:suppressAutoHyphens/>
        <w:spacing w:line="228" w:lineRule="auto"/>
        <w:ind w:firstLine="709"/>
        <w:jc w:val="both"/>
        <w:rPr>
          <w:rFonts w:eastAsia="Calibri"/>
          <w:color w:val="000000"/>
          <w:sz w:val="26"/>
          <w:szCs w:val="26"/>
          <w:lang w:eastAsia="en-US"/>
        </w:rPr>
      </w:pPr>
      <w:r w:rsidRPr="00B605BE">
        <w:rPr>
          <w:rFonts w:eastAsia="Calibri"/>
          <w:color w:val="000000"/>
          <w:sz w:val="26"/>
          <w:szCs w:val="26"/>
          <w:lang w:eastAsia="en-US"/>
        </w:rPr>
        <w:t>– совместимость и прозрачность при работе с сетевым оборудованием, реализующим NAT/PAT трансляцию сетевых адресов;</w:t>
      </w:r>
    </w:p>
    <w:p w:rsidR="002E0D0B" w:rsidRPr="00B605BE" w:rsidRDefault="002E0D0B" w:rsidP="00227F39">
      <w:pPr>
        <w:widowControl/>
        <w:suppressAutoHyphens/>
        <w:spacing w:line="228" w:lineRule="auto"/>
        <w:ind w:firstLine="709"/>
        <w:jc w:val="both"/>
        <w:rPr>
          <w:rFonts w:eastAsia="Calibri"/>
          <w:color w:val="000000"/>
          <w:sz w:val="26"/>
          <w:szCs w:val="26"/>
          <w:lang w:eastAsia="en-US"/>
        </w:rPr>
      </w:pPr>
      <w:r w:rsidRPr="00B605BE">
        <w:rPr>
          <w:rFonts w:eastAsia="Calibri"/>
          <w:color w:val="000000"/>
          <w:sz w:val="26"/>
          <w:szCs w:val="26"/>
          <w:lang w:eastAsia="en-US"/>
        </w:rPr>
        <w:t>– контроль целостности своего программного обеспечения;</w:t>
      </w:r>
    </w:p>
    <w:p w:rsidR="002E0D0B" w:rsidRPr="00B605BE" w:rsidRDefault="002E0D0B" w:rsidP="00227F39">
      <w:pPr>
        <w:widowControl/>
        <w:suppressAutoHyphens/>
        <w:spacing w:line="228" w:lineRule="auto"/>
        <w:ind w:firstLine="709"/>
        <w:jc w:val="both"/>
        <w:rPr>
          <w:rFonts w:eastAsia="Calibri"/>
          <w:color w:val="000000"/>
          <w:sz w:val="26"/>
          <w:szCs w:val="26"/>
          <w:lang w:eastAsia="en-US"/>
        </w:rPr>
      </w:pPr>
      <w:r w:rsidRPr="00B605BE">
        <w:rPr>
          <w:rFonts w:eastAsia="Calibri"/>
          <w:color w:val="000000"/>
          <w:sz w:val="26"/>
          <w:szCs w:val="26"/>
          <w:lang w:eastAsia="en-US"/>
        </w:rPr>
        <w:t>– назначение условных IP-адресов для удаленных узлов;</w:t>
      </w:r>
    </w:p>
    <w:p w:rsidR="002E0D0B" w:rsidRPr="00B605BE" w:rsidRDefault="002E0D0B" w:rsidP="00227F39">
      <w:pPr>
        <w:widowControl/>
        <w:suppressAutoHyphens/>
        <w:spacing w:line="228" w:lineRule="auto"/>
        <w:ind w:firstLine="709"/>
        <w:jc w:val="both"/>
        <w:rPr>
          <w:rFonts w:eastAsia="Calibri"/>
          <w:color w:val="000000"/>
          <w:sz w:val="26"/>
          <w:szCs w:val="26"/>
          <w:lang w:eastAsia="en-US"/>
        </w:rPr>
      </w:pPr>
      <w:r w:rsidRPr="00B605BE">
        <w:rPr>
          <w:rFonts w:eastAsia="Calibri"/>
          <w:color w:val="000000"/>
          <w:sz w:val="26"/>
          <w:szCs w:val="26"/>
          <w:lang w:eastAsia="en-US"/>
        </w:rPr>
        <w:t>– возможность работы при изменении собственных IP-адресов, IP-адресов NAT – устройств, возможность работы за устройствами с динамическими правилами NAT;</w:t>
      </w:r>
    </w:p>
    <w:p w:rsidR="002E0D0B" w:rsidRPr="00B605BE" w:rsidRDefault="002E0D0B" w:rsidP="00227F39">
      <w:pPr>
        <w:widowControl/>
        <w:tabs>
          <w:tab w:val="left" w:pos="2243"/>
        </w:tabs>
        <w:suppressAutoHyphens/>
        <w:spacing w:line="228" w:lineRule="auto"/>
        <w:ind w:firstLine="709"/>
        <w:jc w:val="both"/>
        <w:rPr>
          <w:rFonts w:eastAsia="Calibri"/>
          <w:color w:val="000000"/>
          <w:sz w:val="26"/>
          <w:szCs w:val="26"/>
          <w:lang w:eastAsia="en-US"/>
        </w:rPr>
      </w:pPr>
      <w:r w:rsidRPr="00B605BE">
        <w:rPr>
          <w:rFonts w:eastAsia="Calibri"/>
          <w:color w:val="000000"/>
          <w:sz w:val="26"/>
          <w:szCs w:val="26"/>
          <w:lang w:eastAsia="en-US"/>
        </w:rPr>
        <w:t>– локальную настройку через специализированную консоль.</w:t>
      </w:r>
    </w:p>
    <w:p w:rsidR="002E0D0B" w:rsidRPr="00B605BE" w:rsidRDefault="002E0D0B" w:rsidP="00227F39">
      <w:pPr>
        <w:widowControl/>
        <w:tabs>
          <w:tab w:val="left" w:pos="2243"/>
        </w:tabs>
        <w:spacing w:line="228" w:lineRule="auto"/>
        <w:ind w:firstLine="709"/>
        <w:jc w:val="both"/>
        <w:rPr>
          <w:rFonts w:eastAsia="Calibri"/>
          <w:color w:val="000000"/>
          <w:sz w:val="26"/>
          <w:szCs w:val="26"/>
          <w:lang w:eastAsia="en-US"/>
        </w:rPr>
      </w:pPr>
      <w:r w:rsidRPr="00B605BE">
        <w:rPr>
          <w:rFonts w:eastAsia="Calibri" w:cs="Arial"/>
          <w:b/>
          <w:i/>
          <w:color w:val="000000"/>
          <w:sz w:val="26"/>
          <w:szCs w:val="26"/>
        </w:rPr>
        <w:lastRenderedPageBreak/>
        <w:t>Требования по сертификации</w:t>
      </w:r>
      <w:r w:rsidRPr="00B605BE">
        <w:rPr>
          <w:rFonts w:eastAsia="Calibri"/>
          <w:b/>
          <w:i/>
          <w:sz w:val="26"/>
          <w:szCs w:val="26"/>
        </w:rPr>
        <w:t>:</w:t>
      </w:r>
      <w:r w:rsidRPr="00B605BE">
        <w:rPr>
          <w:rFonts w:eastAsia="Calibri"/>
          <w:sz w:val="26"/>
          <w:szCs w:val="26"/>
        </w:rPr>
        <w:t xml:space="preserve"> п</w:t>
      </w:r>
      <w:r w:rsidRPr="00B605BE">
        <w:rPr>
          <w:rFonts w:eastAsia="Calibri"/>
          <w:color w:val="000000"/>
          <w:sz w:val="26"/>
          <w:szCs w:val="26"/>
          <w:lang w:eastAsia="en-US"/>
        </w:rPr>
        <w:t>рограммно-аппаратное средство криптографической защиты информации должно быть сертифицировано по требованиям ФСБ России к средствам криптографической защиты информации класса КВ2.</w:t>
      </w:r>
    </w:p>
    <w:p w:rsidR="002E0D0B" w:rsidRPr="00B605BE" w:rsidRDefault="002E0D0B" w:rsidP="00227F39">
      <w:pPr>
        <w:widowControl/>
        <w:suppressAutoHyphens/>
        <w:autoSpaceDE/>
        <w:autoSpaceDN/>
        <w:adjustRightInd/>
        <w:spacing w:line="228" w:lineRule="auto"/>
        <w:ind w:firstLine="709"/>
        <w:jc w:val="both"/>
        <w:rPr>
          <w:rFonts w:eastAsia="Calibri"/>
          <w:sz w:val="26"/>
          <w:szCs w:val="26"/>
          <w:lang w:eastAsia="ar-SA"/>
        </w:rPr>
      </w:pPr>
    </w:p>
    <w:p w:rsidR="002E0D0B" w:rsidRPr="00B605BE" w:rsidRDefault="002E0D0B" w:rsidP="00227F39">
      <w:pPr>
        <w:widowControl/>
        <w:suppressAutoHyphens/>
        <w:autoSpaceDE/>
        <w:autoSpaceDN/>
        <w:adjustRightInd/>
        <w:spacing w:line="228" w:lineRule="auto"/>
        <w:ind w:firstLine="709"/>
        <w:jc w:val="both"/>
        <w:rPr>
          <w:rFonts w:eastAsia="Calibri"/>
          <w:b/>
          <w:sz w:val="26"/>
          <w:szCs w:val="26"/>
          <w:lang w:eastAsia="ar-SA"/>
        </w:rPr>
      </w:pPr>
      <w:r w:rsidRPr="00B605BE">
        <w:rPr>
          <w:rFonts w:eastAsia="Calibri"/>
          <w:b/>
          <w:sz w:val="26"/>
          <w:szCs w:val="26"/>
          <w:lang w:eastAsia="ar-SA"/>
        </w:rPr>
        <w:t>5.12. Требования к Программно-аппаратному комплексу управления средствами криптографической защиты информации.</w:t>
      </w:r>
    </w:p>
    <w:p w:rsidR="002E0D0B" w:rsidRPr="00B605BE" w:rsidRDefault="002E0D0B" w:rsidP="00227F39">
      <w:pPr>
        <w:widowControl/>
        <w:suppressAutoHyphens/>
        <w:autoSpaceDE/>
        <w:autoSpaceDN/>
        <w:adjustRightInd/>
        <w:spacing w:line="228" w:lineRule="auto"/>
        <w:ind w:firstLine="709"/>
        <w:jc w:val="both"/>
        <w:rPr>
          <w:rFonts w:eastAsia="Calibri"/>
          <w:sz w:val="26"/>
          <w:szCs w:val="26"/>
          <w:lang w:eastAsia="ar-SA"/>
        </w:rPr>
      </w:pPr>
    </w:p>
    <w:p w:rsidR="002E0D0B" w:rsidRPr="00B605BE" w:rsidRDefault="002E0D0B" w:rsidP="00227F39">
      <w:pPr>
        <w:widowControl/>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xml:space="preserve">Программно-аппаратный комплекс управления средствами криптографической защиты информации должен включать 1 (одно) рабочее место в составе – персональный компьютер с процессором </w:t>
      </w:r>
      <w:r w:rsidRPr="00B605BE">
        <w:rPr>
          <w:rFonts w:eastAsia="Calibri"/>
          <w:color w:val="000000"/>
          <w:sz w:val="26"/>
          <w:szCs w:val="26"/>
          <w:lang w:val="en-US" w:eastAsia="en-US"/>
        </w:rPr>
        <w:t>Intel</w:t>
      </w:r>
      <w:r w:rsidRPr="00B605BE">
        <w:rPr>
          <w:rFonts w:eastAsia="Calibri"/>
          <w:color w:val="000000"/>
          <w:sz w:val="26"/>
          <w:szCs w:val="26"/>
          <w:lang w:eastAsia="en-US"/>
        </w:rPr>
        <w:t xml:space="preserve"> или эквивалент, оперативная память не менее 2Гб, жесткий диск не менее 200Гб, монитор не менее 19 дюймов, клавиатура, мышь, операционная система </w:t>
      </w:r>
      <w:r w:rsidRPr="00B605BE">
        <w:rPr>
          <w:rFonts w:eastAsia="Calibri"/>
          <w:color w:val="000000"/>
          <w:sz w:val="26"/>
          <w:szCs w:val="26"/>
          <w:lang w:val="en-US" w:eastAsia="en-US"/>
        </w:rPr>
        <w:t>Windows</w:t>
      </w:r>
      <w:r w:rsidRPr="00B605BE">
        <w:rPr>
          <w:rFonts w:eastAsia="Calibri"/>
          <w:color w:val="000000"/>
          <w:sz w:val="26"/>
          <w:szCs w:val="26"/>
          <w:lang w:eastAsia="en-US"/>
        </w:rPr>
        <w:t xml:space="preserve"> или эквивалент, специализированное программное обеспечение:</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–должен содержать центр управления сетью, ключевой центр и реализовывать следующие функции:</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–формирование ключевой информации;</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–задание структуры взаимодействия для контура защиты, состоящего из программно-аппаратных средств криптографической защиты информации класса защиты КВ2 по требованиям ФСБ России;</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–создание справочно-ключевой информации для участников защищенного взаимодействия, удаление узлов, задание политик связей и политик безопасности;</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–автоматическая гарантированная рассылка служебной информации с контролем прохождения;</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–гарантированная доставка обновления справочной информации на программно-аппаратные средства криптографической защиты информации;</w:t>
      </w:r>
    </w:p>
    <w:p w:rsidR="002E0D0B" w:rsidRPr="00B605BE" w:rsidRDefault="002E0D0B" w:rsidP="00227F39">
      <w:pPr>
        <w:widowControl/>
        <w:tabs>
          <w:tab w:val="left" w:pos="2243"/>
        </w:tabs>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–задание и автоматическую рассылку адресов защищаемых узлов на программно-аппаратные средства криптографической защиты информации.</w:t>
      </w:r>
    </w:p>
    <w:p w:rsidR="002E0D0B" w:rsidRPr="00B605BE" w:rsidRDefault="002E0D0B" w:rsidP="00227F39">
      <w:pPr>
        <w:widowControl/>
        <w:tabs>
          <w:tab w:val="left" w:pos="2243"/>
        </w:tabs>
        <w:spacing w:line="228" w:lineRule="auto"/>
        <w:ind w:firstLine="720"/>
        <w:jc w:val="both"/>
        <w:rPr>
          <w:rFonts w:eastAsia="Calibri"/>
          <w:color w:val="000000"/>
          <w:sz w:val="26"/>
          <w:szCs w:val="26"/>
          <w:lang w:eastAsia="en-US"/>
        </w:rPr>
      </w:pPr>
      <w:r w:rsidRPr="00B605BE">
        <w:rPr>
          <w:rFonts w:eastAsia="Calibri" w:cs="Arial"/>
          <w:b/>
          <w:i/>
          <w:color w:val="000000"/>
          <w:sz w:val="26"/>
          <w:szCs w:val="26"/>
        </w:rPr>
        <w:t>Требования по сертификации:</w:t>
      </w:r>
      <w:r w:rsidRPr="00B605BE">
        <w:rPr>
          <w:rFonts w:eastAsia="Calibri" w:cs="Arial"/>
          <w:color w:val="000000"/>
          <w:sz w:val="26"/>
          <w:szCs w:val="26"/>
        </w:rPr>
        <w:t xml:space="preserve"> с</w:t>
      </w:r>
      <w:r w:rsidRPr="00B605BE">
        <w:rPr>
          <w:rFonts w:eastAsia="Calibri"/>
          <w:color w:val="000000"/>
          <w:sz w:val="26"/>
          <w:szCs w:val="26"/>
          <w:lang w:eastAsia="en-US"/>
        </w:rPr>
        <w:t>пециализированное программное обеспечение в составе программно-аппаратного комплекса управления средствами криптографической защиты информации должно иметь сертификат соответствия требованиям ФСБ России.</w:t>
      </w:r>
    </w:p>
    <w:p w:rsidR="002E0D0B" w:rsidRPr="00B605BE" w:rsidRDefault="002E0D0B" w:rsidP="00227F39">
      <w:pPr>
        <w:widowControl/>
        <w:tabs>
          <w:tab w:val="left" w:pos="2243"/>
        </w:tabs>
        <w:spacing w:line="228" w:lineRule="auto"/>
        <w:ind w:firstLine="720"/>
        <w:jc w:val="both"/>
        <w:rPr>
          <w:rFonts w:eastAsia="Calibri"/>
          <w:color w:val="000000"/>
          <w:sz w:val="26"/>
          <w:szCs w:val="26"/>
          <w:lang w:eastAsia="en-US"/>
        </w:rPr>
      </w:pPr>
    </w:p>
    <w:p w:rsidR="002E0D0B" w:rsidRPr="00B605BE" w:rsidRDefault="002E0D0B" w:rsidP="00227F39">
      <w:pPr>
        <w:widowControl/>
        <w:tabs>
          <w:tab w:val="left" w:pos="2243"/>
        </w:tabs>
        <w:spacing w:line="228" w:lineRule="auto"/>
        <w:ind w:firstLine="720"/>
        <w:jc w:val="both"/>
        <w:rPr>
          <w:rFonts w:eastAsia="Calibri"/>
          <w:b/>
          <w:color w:val="000000"/>
          <w:sz w:val="26"/>
          <w:szCs w:val="26"/>
          <w:lang w:eastAsia="en-US"/>
        </w:rPr>
      </w:pPr>
      <w:r w:rsidRPr="00B605BE">
        <w:rPr>
          <w:rFonts w:eastAsia="Calibri"/>
          <w:b/>
          <w:color w:val="000000"/>
          <w:sz w:val="26"/>
          <w:szCs w:val="26"/>
          <w:lang w:eastAsia="en-US"/>
        </w:rPr>
        <w:t>5.13. Требования к Программно-аппаратному комплексу мониторинга средств криптографической защиты информации.</w:t>
      </w:r>
    </w:p>
    <w:p w:rsidR="002E0D0B" w:rsidRPr="00B605BE" w:rsidRDefault="002E0D0B" w:rsidP="00227F39">
      <w:pPr>
        <w:widowControl/>
        <w:suppressAutoHyphens/>
        <w:autoSpaceDE/>
        <w:autoSpaceDN/>
        <w:adjustRightInd/>
        <w:spacing w:line="228" w:lineRule="auto"/>
        <w:ind w:firstLine="720"/>
        <w:jc w:val="both"/>
        <w:rPr>
          <w:rFonts w:eastAsia="Calibri"/>
          <w:sz w:val="26"/>
          <w:szCs w:val="26"/>
          <w:lang w:eastAsia="ar-SA"/>
        </w:rPr>
      </w:pPr>
    </w:p>
    <w:p w:rsidR="002E0D0B" w:rsidRPr="00B605BE" w:rsidRDefault="002E0D0B" w:rsidP="00227F39">
      <w:pPr>
        <w:widowControl/>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xml:space="preserve">Программно-аппаратный комплекс мониторинга средств криптографической защиты информации должен состоять из сервера с процессором </w:t>
      </w:r>
      <w:r w:rsidRPr="00B605BE">
        <w:rPr>
          <w:rFonts w:eastAsia="Calibri"/>
          <w:color w:val="000000"/>
          <w:sz w:val="26"/>
          <w:szCs w:val="26"/>
          <w:lang w:val="en-US" w:eastAsia="en-US"/>
        </w:rPr>
        <w:t>Intel</w:t>
      </w:r>
      <w:r w:rsidRPr="00B605BE">
        <w:rPr>
          <w:rFonts w:eastAsia="Calibri"/>
          <w:color w:val="000000"/>
          <w:sz w:val="26"/>
          <w:szCs w:val="26"/>
          <w:lang w:eastAsia="en-US"/>
        </w:rPr>
        <w:t xml:space="preserve"> или эквивалент, жестким диском не менее 250Гб, оперативной памятью не менее 2 Гб, с операционной системой </w:t>
      </w:r>
      <w:r w:rsidRPr="00B605BE">
        <w:rPr>
          <w:rFonts w:eastAsia="Calibri"/>
          <w:color w:val="000000"/>
          <w:sz w:val="26"/>
          <w:szCs w:val="26"/>
          <w:lang w:val="en-US" w:eastAsia="en-US"/>
        </w:rPr>
        <w:t>Windows</w:t>
      </w:r>
      <w:r w:rsidRPr="00B605BE">
        <w:rPr>
          <w:rFonts w:eastAsia="Calibri"/>
          <w:color w:val="000000"/>
          <w:sz w:val="26"/>
          <w:szCs w:val="26"/>
          <w:lang w:eastAsia="en-US"/>
        </w:rPr>
        <w:t xml:space="preserve"> </w:t>
      </w:r>
      <w:r w:rsidRPr="00B605BE">
        <w:rPr>
          <w:rFonts w:eastAsia="Calibri"/>
          <w:color w:val="000000"/>
          <w:sz w:val="26"/>
          <w:szCs w:val="26"/>
          <w:lang w:val="en-US" w:eastAsia="en-US"/>
        </w:rPr>
        <w:t>Server</w:t>
      </w:r>
      <w:r w:rsidRPr="00B605BE">
        <w:rPr>
          <w:rFonts w:eastAsia="Calibri"/>
          <w:color w:val="000000"/>
          <w:sz w:val="26"/>
          <w:szCs w:val="26"/>
          <w:lang w:eastAsia="en-US"/>
        </w:rPr>
        <w:t xml:space="preserve"> 2003/</w:t>
      </w:r>
      <w:r w:rsidRPr="00B605BE">
        <w:rPr>
          <w:rFonts w:eastAsia="Calibri"/>
          <w:color w:val="000000"/>
          <w:sz w:val="26"/>
          <w:szCs w:val="26"/>
          <w:lang w:val="en-US" w:eastAsia="en-US"/>
        </w:rPr>
        <w:t>Server</w:t>
      </w:r>
      <w:r w:rsidRPr="00B605BE">
        <w:rPr>
          <w:rFonts w:eastAsia="Calibri"/>
          <w:color w:val="000000"/>
          <w:sz w:val="26"/>
          <w:szCs w:val="26"/>
          <w:lang w:eastAsia="en-US"/>
        </w:rPr>
        <w:t xml:space="preserve"> 2008 (32 </w:t>
      </w:r>
      <w:r w:rsidRPr="00B605BE">
        <w:rPr>
          <w:rFonts w:eastAsia="Calibri"/>
          <w:color w:val="000000"/>
          <w:sz w:val="26"/>
          <w:szCs w:val="26"/>
          <w:lang w:val="en-US" w:eastAsia="en-US"/>
        </w:rPr>
        <w:t>bit</w:t>
      </w:r>
      <w:r w:rsidRPr="00B605BE">
        <w:rPr>
          <w:rFonts w:eastAsia="Calibri"/>
          <w:color w:val="000000"/>
          <w:sz w:val="26"/>
          <w:szCs w:val="26"/>
          <w:lang w:eastAsia="en-US"/>
        </w:rPr>
        <w:t>) или эквивалент и специализированным программным обеспечением мониторинга.</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xml:space="preserve">Программно-аппаратный комплекс мониторинга средств криптографической защиты информации должен осуществлять вывод информации мониторинга на программно-аппаратный комплекс управления средствами криптографической защиты информации. </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Программно-аппаратный комплекс мониторинга средств криптографической защиты информации должен реализовывать следующие функции:</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–сбор информации о текущем состоянии объектов мониторинга (средств криптографической защиты информации) и установленных на них компонентов криптозащиты;</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–хранение полученной информации;</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–предоставление доступа к просмотру текущих параметров;</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–анализ информации для определения состояния узлов и выявления критических событий на них;</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lastRenderedPageBreak/>
        <w:t>–хранение результатов анализа;</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–просмотр истории правил анализа;</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–оповещение пользователя о сбоях в работе узлов и критических событий на них;</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–экспорт необработанных параметров;</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–разграничение доступа к информации и управлению системой мониторинга;</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–мониторинг узлов на карте географической информационной системы;</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–каскадирование программно-аппаратного комплекса мониторинга средств криптографической защиты информации;</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xml:space="preserve">-обеспечивать доступ к результатам мониторинга через </w:t>
      </w:r>
      <w:proofErr w:type="spellStart"/>
      <w:r w:rsidRPr="00B605BE">
        <w:rPr>
          <w:rFonts w:eastAsia="Calibri"/>
          <w:color w:val="000000"/>
          <w:sz w:val="26"/>
          <w:szCs w:val="26"/>
          <w:lang w:eastAsia="en-US"/>
        </w:rPr>
        <w:t>web</w:t>
      </w:r>
      <w:proofErr w:type="spellEnd"/>
      <w:r w:rsidRPr="00B605BE">
        <w:rPr>
          <w:rFonts w:eastAsia="Calibri"/>
          <w:color w:val="000000"/>
          <w:sz w:val="26"/>
          <w:szCs w:val="26"/>
          <w:lang w:eastAsia="en-US"/>
        </w:rPr>
        <w:t>-доступ</w:t>
      </w:r>
    </w:p>
    <w:p w:rsidR="002E0D0B" w:rsidRPr="00B605BE" w:rsidRDefault="002E0D0B" w:rsidP="00227F39">
      <w:pPr>
        <w:widowControl/>
        <w:tabs>
          <w:tab w:val="left" w:pos="2243"/>
        </w:tabs>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-должна быть возможность мониторинга не менее 10 объектов.</w:t>
      </w:r>
    </w:p>
    <w:p w:rsidR="002E0D0B" w:rsidRPr="00B605BE" w:rsidRDefault="002E0D0B" w:rsidP="00227F39">
      <w:pPr>
        <w:widowControl/>
        <w:tabs>
          <w:tab w:val="left" w:pos="2243"/>
        </w:tabs>
        <w:spacing w:line="228" w:lineRule="auto"/>
        <w:ind w:firstLine="720"/>
        <w:jc w:val="both"/>
        <w:rPr>
          <w:rFonts w:eastAsia="Calibri"/>
          <w:color w:val="000000"/>
          <w:sz w:val="26"/>
          <w:szCs w:val="26"/>
          <w:lang w:eastAsia="en-US"/>
        </w:rPr>
      </w:pPr>
      <w:r w:rsidRPr="00B605BE">
        <w:rPr>
          <w:rFonts w:eastAsia="Calibri" w:cs="Arial"/>
          <w:b/>
          <w:i/>
          <w:color w:val="000000"/>
          <w:sz w:val="26"/>
          <w:szCs w:val="26"/>
        </w:rPr>
        <w:t>Требования по сертификации:</w:t>
      </w:r>
      <w:r w:rsidRPr="00B605BE">
        <w:rPr>
          <w:rFonts w:eastAsia="Calibri" w:cs="Arial"/>
          <w:color w:val="000000"/>
          <w:sz w:val="26"/>
          <w:szCs w:val="26"/>
        </w:rPr>
        <w:t xml:space="preserve"> с</w:t>
      </w:r>
      <w:r w:rsidRPr="00B605BE">
        <w:rPr>
          <w:rFonts w:eastAsia="Calibri"/>
          <w:color w:val="000000"/>
          <w:sz w:val="26"/>
          <w:szCs w:val="26"/>
          <w:lang w:eastAsia="en-US"/>
        </w:rPr>
        <w:t>пециальное программное обеспечение в составе программно-аппаратного комплекса мониторинга средств криптографической защиты должно быть сертифицировано по требованиям безопасности информации в системе сертификации средств защиты информации ФСТЭК России, обеспечивающим возможность использования в информационных системах персональных данных класса К1.</w:t>
      </w:r>
    </w:p>
    <w:p w:rsidR="002E0D0B" w:rsidRPr="00B605BE" w:rsidRDefault="002E0D0B" w:rsidP="00227F39">
      <w:pPr>
        <w:widowControl/>
        <w:tabs>
          <w:tab w:val="left" w:pos="2243"/>
        </w:tabs>
        <w:spacing w:line="228" w:lineRule="auto"/>
        <w:ind w:firstLine="720"/>
        <w:rPr>
          <w:rFonts w:eastAsia="Calibri"/>
          <w:color w:val="000000"/>
          <w:sz w:val="26"/>
          <w:szCs w:val="26"/>
          <w:lang w:eastAsia="en-US"/>
        </w:rPr>
      </w:pPr>
    </w:p>
    <w:p w:rsidR="002E0D0B" w:rsidRPr="00B605BE" w:rsidRDefault="002E0D0B" w:rsidP="00227F39">
      <w:pPr>
        <w:widowControl/>
        <w:suppressAutoHyphens/>
        <w:autoSpaceDE/>
        <w:autoSpaceDN/>
        <w:adjustRightInd/>
        <w:spacing w:line="228" w:lineRule="auto"/>
        <w:ind w:firstLine="720"/>
        <w:rPr>
          <w:rFonts w:eastAsia="Calibri"/>
          <w:b/>
          <w:sz w:val="26"/>
          <w:szCs w:val="26"/>
          <w:lang w:eastAsia="ar-SA"/>
        </w:rPr>
      </w:pPr>
      <w:r w:rsidRPr="00B605BE">
        <w:rPr>
          <w:rFonts w:eastAsia="Calibri"/>
          <w:b/>
          <w:sz w:val="26"/>
          <w:szCs w:val="26"/>
          <w:lang w:eastAsia="ar-SA"/>
        </w:rPr>
        <w:t>5.14. Требования к Системе обнаружения вторжений.</w:t>
      </w:r>
    </w:p>
    <w:p w:rsidR="002E0D0B" w:rsidRPr="00B605BE" w:rsidRDefault="002E0D0B" w:rsidP="00227F39">
      <w:pPr>
        <w:widowControl/>
        <w:suppressAutoHyphens/>
        <w:autoSpaceDE/>
        <w:autoSpaceDN/>
        <w:adjustRightInd/>
        <w:spacing w:line="228" w:lineRule="auto"/>
        <w:ind w:firstLine="720"/>
        <w:jc w:val="both"/>
        <w:rPr>
          <w:rFonts w:eastAsia="Calibri"/>
          <w:sz w:val="26"/>
          <w:szCs w:val="26"/>
          <w:lang w:eastAsia="ar-SA"/>
        </w:rPr>
      </w:pPr>
    </w:p>
    <w:p w:rsidR="002E0D0B" w:rsidRPr="00B605BE" w:rsidRDefault="002E0D0B" w:rsidP="00227F39">
      <w:pPr>
        <w:widowControl/>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Система обнаружения вторжений должна включать в себя сервер для регистрации событий обнаружения компьютерных атак и программное обеспечение системы обнаружения вторжений.</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1. Программное обеспечение системы обнаружения вторжений (СОВ), обеспечивающее регистрацию событий обнаружения компьютерных атак, анализ событий и распознавание компьютерных атак.</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Программное обеспечение должно обеспечивать выполнение следующих функций:</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xml:space="preserve">− обнаружение компьютерных атак, направленных на сервера </w:t>
      </w:r>
      <w:proofErr w:type="spellStart"/>
      <w:r w:rsidRPr="00B605BE">
        <w:rPr>
          <w:rFonts w:eastAsia="Calibri"/>
          <w:color w:val="000000"/>
          <w:sz w:val="26"/>
          <w:szCs w:val="26"/>
          <w:lang w:eastAsia="en-US"/>
        </w:rPr>
        <w:t>телематических</w:t>
      </w:r>
      <w:proofErr w:type="spellEnd"/>
      <w:r w:rsidRPr="00B605BE">
        <w:rPr>
          <w:rFonts w:eastAsia="Calibri"/>
          <w:color w:val="000000"/>
          <w:sz w:val="26"/>
          <w:szCs w:val="26"/>
          <w:lang w:eastAsia="en-US"/>
        </w:rPr>
        <w:t xml:space="preserve"> служб (WEB, FTP, электронная почта, СУБД и пр.) и рабочие станции, размещенные в контролируемых сегментах информационной системы (ИС);</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xml:space="preserve">− предотвращение развития сетевых компьютерных атак путем блокирования источников атак посредством отправки сетевому оборудованию (межсетевому экрану, коммутатору, маршрутизатору), по протоколам RS-232, </w:t>
      </w:r>
      <w:r w:rsidRPr="00B605BE">
        <w:rPr>
          <w:rFonts w:eastAsia="Calibri"/>
          <w:color w:val="000000"/>
          <w:sz w:val="26"/>
          <w:szCs w:val="26"/>
          <w:lang w:val="en-US" w:eastAsia="en-US"/>
        </w:rPr>
        <w:t>telnet</w:t>
      </w:r>
      <w:r w:rsidRPr="00B605BE">
        <w:rPr>
          <w:rFonts w:eastAsia="Calibri"/>
          <w:color w:val="000000"/>
          <w:sz w:val="26"/>
          <w:szCs w:val="26"/>
          <w:lang w:eastAsia="en-US"/>
        </w:rPr>
        <w:t>, соответствующей последовательности команд на основе шаблонов;</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оповещение администратора безопасности об обнаруженных атаках путем вывода соответствующего сообщения на консоль администратора СОВ, записи сообщения в специальный журнал, путем отправки сообщений по электронной почте;</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контроль целостности собственных ресурсов СОВ и ресурсов защищаемой ИС, а также, за счет этого механизма, возможность отслеживания действий нарушителей по отношению к контролируемым ресурсам в скомпрометированной системе;</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xml:space="preserve">− ведение журнала системных сообщений, содержащего служебную информацию, формируемую компонентами СОВ, журнала сообщений от сетевого оборудования, поступающих по протоколам SNMP и </w:t>
      </w:r>
      <w:r w:rsidRPr="00B605BE">
        <w:rPr>
          <w:rFonts w:eastAsia="Calibri"/>
          <w:color w:val="000000"/>
          <w:sz w:val="26"/>
          <w:szCs w:val="26"/>
          <w:lang w:val="en-US" w:eastAsia="en-US"/>
        </w:rPr>
        <w:t>syslog</w:t>
      </w:r>
      <w:r w:rsidRPr="00B605BE">
        <w:rPr>
          <w:rFonts w:eastAsia="Calibri"/>
          <w:color w:val="000000"/>
          <w:sz w:val="26"/>
          <w:szCs w:val="26"/>
          <w:lang w:eastAsia="en-US"/>
        </w:rPr>
        <w:t>;</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xml:space="preserve">− интеграцию с внешними системами путем передачи сообщений о зафиксированных компьютерных атаках из журнала СОВ по протоколу </w:t>
      </w:r>
      <w:r w:rsidRPr="00B605BE">
        <w:rPr>
          <w:rFonts w:eastAsia="Calibri"/>
          <w:color w:val="000000"/>
          <w:sz w:val="26"/>
          <w:szCs w:val="26"/>
          <w:lang w:val="en-US" w:eastAsia="en-US"/>
        </w:rPr>
        <w:t>syslog</w:t>
      </w:r>
      <w:r w:rsidRPr="00B605BE">
        <w:rPr>
          <w:rFonts w:eastAsia="Calibri"/>
          <w:color w:val="000000"/>
          <w:sz w:val="26"/>
          <w:szCs w:val="26"/>
          <w:lang w:eastAsia="en-US"/>
        </w:rPr>
        <w:t>;</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генерацию отчетов на основе содержимого журналов СОВ.</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Программное обеспечение компонента должно включать следующие программные модули:</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а) Модуль, обеспечивающий работу под управлением СУБД для централизованного хранения событий системы и для централизованного хранения шаблонов датчиков и базы сигнатур СОВ.</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lastRenderedPageBreak/>
        <w:t>б) Модуль, обеспечивающий информационное взаимодействие между модулями системы и выполняющий функции контроля работоспособности модулей.</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в) Модуль, предоставляющий графический пользовательский интерфейс системы, посредством которого возможно проводить управление и мониторинг состояния СОВ.</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г) Модуль интеграции с сетевым оборудованием, обеспечивающий выполнение следующих функций:</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xml:space="preserve">− установления и поддержания подключения к сетевому оборудованию (межсетевые экраны, коммутаторы, маршрутизаторы) по протоколам RS-232, </w:t>
      </w:r>
      <w:r w:rsidRPr="00B605BE">
        <w:rPr>
          <w:rFonts w:eastAsia="Calibri"/>
          <w:color w:val="000000"/>
          <w:sz w:val="26"/>
          <w:szCs w:val="26"/>
          <w:lang w:val="en-US" w:eastAsia="en-US"/>
        </w:rPr>
        <w:t>telnet</w:t>
      </w:r>
      <w:r w:rsidRPr="00B605BE">
        <w:rPr>
          <w:rFonts w:eastAsia="Calibri"/>
          <w:color w:val="000000"/>
          <w:sz w:val="26"/>
          <w:szCs w:val="26"/>
          <w:lang w:eastAsia="en-US"/>
        </w:rPr>
        <w:t>;</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управления сетевым оборудованием (блокировка источников угроз на основе ранее написанных шаблонов, ручное управление);</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xml:space="preserve">− получения системных сообщений от сетевого оборудования (по протоколам SNMP и </w:t>
      </w:r>
      <w:r w:rsidRPr="00B605BE">
        <w:rPr>
          <w:rFonts w:eastAsia="Calibri"/>
          <w:color w:val="000000"/>
          <w:sz w:val="26"/>
          <w:szCs w:val="26"/>
          <w:lang w:val="en-US" w:eastAsia="en-US"/>
        </w:rPr>
        <w:t>syslog</w:t>
      </w:r>
      <w:r w:rsidRPr="00B605BE">
        <w:rPr>
          <w:rFonts w:eastAsia="Calibri"/>
          <w:color w:val="000000"/>
          <w:sz w:val="26"/>
          <w:szCs w:val="26"/>
          <w:lang w:eastAsia="en-US"/>
        </w:rPr>
        <w:t>);</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xml:space="preserve">− интеграции с внешними системами (в том числе с системами корреляции событий) путем отсылки сообщений о компьютерных атаках из журнала СОВ по протоколу </w:t>
      </w:r>
      <w:r w:rsidRPr="00B605BE">
        <w:rPr>
          <w:rFonts w:eastAsia="Calibri"/>
          <w:color w:val="000000"/>
          <w:sz w:val="26"/>
          <w:szCs w:val="26"/>
          <w:lang w:val="en-US" w:eastAsia="en-US"/>
        </w:rPr>
        <w:t>syslog</w:t>
      </w:r>
      <w:r w:rsidRPr="00B605BE">
        <w:rPr>
          <w:rFonts w:eastAsia="Calibri"/>
          <w:color w:val="000000"/>
          <w:sz w:val="26"/>
          <w:szCs w:val="26"/>
          <w:lang w:eastAsia="en-US"/>
        </w:rPr>
        <w:t>.</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д) Модуль почтовых уведомлений, обеспечивающий автоматически по электронной почте отправление заранее заданным адресатам информацию об обнаруженных атаках и событиях, происходящих в системе.</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xml:space="preserve">е) Модуль, обеспечивающий выполнение функции управления датчиками, а также функции обеспечения передачи информации между датчиками и модулем сбора информации. </w:t>
      </w:r>
    </w:p>
    <w:p w:rsidR="002E0D0B" w:rsidRPr="00B605BE" w:rsidRDefault="002E0D0B" w:rsidP="00227F39">
      <w:pPr>
        <w:widowControl/>
        <w:suppressAutoHyphens/>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xml:space="preserve">Программное обеспечение должно функционировать с использованием подключения к </w:t>
      </w:r>
      <w:proofErr w:type="spellStart"/>
      <w:r w:rsidRPr="00B605BE">
        <w:rPr>
          <w:rFonts w:eastAsia="Calibri"/>
          <w:color w:val="000000"/>
          <w:sz w:val="26"/>
          <w:szCs w:val="26"/>
          <w:lang w:eastAsia="en-US"/>
        </w:rPr>
        <w:t>зеркалирующему</w:t>
      </w:r>
      <w:proofErr w:type="spellEnd"/>
      <w:r w:rsidRPr="00B605BE">
        <w:rPr>
          <w:rFonts w:eastAsia="Calibri"/>
          <w:color w:val="000000"/>
          <w:sz w:val="26"/>
          <w:szCs w:val="26"/>
          <w:lang w:eastAsia="en-US"/>
        </w:rPr>
        <w:t xml:space="preserve"> (SPAN) порту коммутатора, межсетевого экрана, специализированного ответвителя трафика (TAP).</w:t>
      </w:r>
    </w:p>
    <w:p w:rsidR="002E0D0B" w:rsidRPr="00B605BE" w:rsidRDefault="002E0D0B" w:rsidP="00227F39">
      <w:pPr>
        <w:widowControl/>
        <w:suppressAutoHyphens/>
        <w:autoSpaceDE/>
        <w:autoSpaceDN/>
        <w:adjustRightInd/>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2. Сервер для регистрации событий обнаружения компьютерных атак должен отвечать следующим минимальным требованиям к аппаратной платформе:</w:t>
      </w:r>
    </w:p>
    <w:p w:rsidR="002E0D0B" w:rsidRPr="00B605BE" w:rsidRDefault="002E0D0B" w:rsidP="00227F39">
      <w:pPr>
        <w:widowControl/>
        <w:suppressAutoHyphens/>
        <w:autoSpaceDE/>
        <w:autoSpaceDN/>
        <w:adjustRightInd/>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один или несколько процессоров с количеством ядер не менее 8 и с частотой не менее 2,2 ГГц;</w:t>
      </w:r>
    </w:p>
    <w:p w:rsidR="002E0D0B" w:rsidRPr="00B605BE" w:rsidRDefault="002E0D0B" w:rsidP="00227F39">
      <w:pPr>
        <w:widowControl/>
        <w:suppressAutoHyphens/>
        <w:autoSpaceDE/>
        <w:autoSpaceDN/>
        <w:adjustRightInd/>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оперативной памяти не менее 4 Гб;</w:t>
      </w:r>
    </w:p>
    <w:p w:rsidR="002E0D0B" w:rsidRPr="00B605BE" w:rsidRDefault="002E0D0B" w:rsidP="00227F39">
      <w:pPr>
        <w:widowControl/>
        <w:suppressAutoHyphens/>
        <w:autoSpaceDE/>
        <w:autoSpaceDN/>
        <w:adjustRightInd/>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объем свободного дискового пространства не менее 20 Гб;</w:t>
      </w:r>
    </w:p>
    <w:p w:rsidR="002E0D0B" w:rsidRPr="00B605BE" w:rsidRDefault="002E0D0B" w:rsidP="00227F39">
      <w:pPr>
        <w:widowControl/>
        <w:suppressAutoHyphens/>
        <w:autoSpaceDE/>
        <w:autoSpaceDN/>
        <w:adjustRightInd/>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два сетевых интерфейса со скоростью не менее 1 Гбит/с.</w:t>
      </w:r>
    </w:p>
    <w:p w:rsidR="002E0D0B" w:rsidRPr="00B605BE" w:rsidRDefault="002E0D0B" w:rsidP="00227F39">
      <w:pPr>
        <w:widowControl/>
        <w:suppressAutoHyphens/>
        <w:autoSpaceDE/>
        <w:autoSpaceDN/>
        <w:adjustRightInd/>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Сервер должен быть поставлен в исполнении 1U и поставлен в 2 экземплярах для основного и резервного комплекта.</w:t>
      </w:r>
    </w:p>
    <w:p w:rsidR="002E0D0B" w:rsidRPr="00B605BE" w:rsidRDefault="002E0D0B" w:rsidP="00227F39">
      <w:pPr>
        <w:widowControl/>
        <w:suppressAutoHyphens/>
        <w:autoSpaceDE/>
        <w:autoSpaceDN/>
        <w:adjustRightInd/>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Сервер должен быть снабжен монитором в исполнении 1U и поставлен в 1 экземпляре для основного и резервного комплекта с соответствующим комплектом средств переключения между сервером для регистрации событий обнаружения компьютерных атак и сервером для анализа событий и распознавания компьютерных атак. Также в комплекте должна быть клавиатура для исполнения в стойку (монтажный шкаф) и мышь.</w:t>
      </w:r>
    </w:p>
    <w:p w:rsidR="002E0D0B" w:rsidRPr="00B605BE" w:rsidRDefault="002E0D0B" w:rsidP="00227F39">
      <w:pPr>
        <w:widowControl/>
        <w:suppressAutoHyphens/>
        <w:autoSpaceDE/>
        <w:autoSpaceDN/>
        <w:adjustRightInd/>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Сервер должен быть оснащен источником бесперебойного питания (ИБП) с возможностью подключения к нему дополнительных средств вычислительной техники (при необходимости).</w:t>
      </w:r>
    </w:p>
    <w:p w:rsidR="002E0D0B" w:rsidRPr="00B605BE" w:rsidRDefault="002E0D0B" w:rsidP="00227F39">
      <w:pPr>
        <w:widowControl/>
        <w:tabs>
          <w:tab w:val="left" w:pos="2000"/>
        </w:tabs>
        <w:suppressAutoHyphens/>
        <w:autoSpaceDE/>
        <w:autoSpaceDN/>
        <w:adjustRightInd/>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С каждым комплектом продукции должны поставляться эксплуатационная документация на русском языке.</w:t>
      </w:r>
    </w:p>
    <w:p w:rsidR="002E0D0B" w:rsidRPr="00B605BE" w:rsidRDefault="002E0D0B" w:rsidP="00227F39">
      <w:pPr>
        <w:widowControl/>
        <w:tabs>
          <w:tab w:val="left" w:pos="2000"/>
        </w:tabs>
        <w:spacing w:line="228" w:lineRule="auto"/>
        <w:ind w:firstLine="720"/>
        <w:jc w:val="both"/>
        <w:rPr>
          <w:rFonts w:eastAsia="Calibri"/>
          <w:color w:val="000000"/>
          <w:sz w:val="26"/>
          <w:szCs w:val="26"/>
          <w:lang w:eastAsia="en-US"/>
        </w:rPr>
      </w:pPr>
      <w:r w:rsidRPr="00B605BE">
        <w:rPr>
          <w:rFonts w:eastAsia="Calibri" w:cs="Arial"/>
          <w:color w:val="000000"/>
          <w:sz w:val="26"/>
          <w:szCs w:val="26"/>
        </w:rPr>
        <w:t>Требования по сертификации: п</w:t>
      </w:r>
      <w:r w:rsidRPr="00B605BE">
        <w:rPr>
          <w:rFonts w:eastAsia="Calibri"/>
          <w:color w:val="000000"/>
          <w:sz w:val="26"/>
          <w:szCs w:val="26"/>
          <w:lang w:eastAsia="en-US"/>
        </w:rPr>
        <w:t>рограммное обеспечение системы обнаружения вторжений должно быть сертифицировано по требованиям безопасности информации в системе сертификации средств защиты информации ФСТЭК России, в том числе не ниже 4 уровня контроля отсутствия не декларированных возможностей.</w:t>
      </w:r>
    </w:p>
    <w:p w:rsidR="002E0D0B" w:rsidRPr="00B605BE" w:rsidRDefault="002E0D0B" w:rsidP="00227F39">
      <w:pPr>
        <w:widowControl/>
        <w:suppressAutoHyphens/>
        <w:autoSpaceDE/>
        <w:autoSpaceDN/>
        <w:adjustRightInd/>
        <w:spacing w:line="228" w:lineRule="auto"/>
        <w:ind w:firstLine="720"/>
        <w:jc w:val="both"/>
        <w:rPr>
          <w:rFonts w:eastAsia="Calibri"/>
          <w:sz w:val="26"/>
          <w:szCs w:val="26"/>
          <w:lang w:eastAsia="ar-SA"/>
        </w:rPr>
      </w:pPr>
    </w:p>
    <w:p w:rsidR="002E0D0B" w:rsidRPr="00B605BE" w:rsidRDefault="002E0D0B" w:rsidP="00227F39">
      <w:pPr>
        <w:widowControl/>
        <w:suppressAutoHyphens/>
        <w:autoSpaceDE/>
        <w:autoSpaceDN/>
        <w:adjustRightInd/>
        <w:spacing w:line="228" w:lineRule="auto"/>
        <w:ind w:firstLine="720"/>
        <w:jc w:val="both"/>
        <w:rPr>
          <w:rFonts w:eastAsia="Calibri"/>
          <w:b/>
          <w:sz w:val="26"/>
          <w:szCs w:val="26"/>
          <w:lang w:eastAsia="ar-SA"/>
        </w:rPr>
      </w:pPr>
      <w:r w:rsidRPr="00B605BE">
        <w:rPr>
          <w:rFonts w:eastAsia="Calibri"/>
          <w:b/>
          <w:sz w:val="26"/>
          <w:szCs w:val="26"/>
          <w:lang w:eastAsia="ar-SA"/>
        </w:rPr>
        <w:t>5.15. Требования к Рабочей станции для управления средствами защиты виртуальной инфраструктуры.</w:t>
      </w:r>
    </w:p>
    <w:p w:rsidR="002E0D0B" w:rsidRPr="00B605BE" w:rsidRDefault="002E0D0B" w:rsidP="00227F39">
      <w:pPr>
        <w:widowControl/>
        <w:suppressAutoHyphens/>
        <w:autoSpaceDE/>
        <w:autoSpaceDN/>
        <w:adjustRightInd/>
        <w:spacing w:line="228" w:lineRule="auto"/>
        <w:ind w:firstLine="720"/>
        <w:jc w:val="both"/>
        <w:rPr>
          <w:rFonts w:eastAsia="Calibri"/>
          <w:sz w:val="26"/>
          <w:szCs w:val="26"/>
          <w:lang w:eastAsia="ar-SA"/>
        </w:rPr>
      </w:pPr>
    </w:p>
    <w:p w:rsidR="002E0D0B" w:rsidRPr="00B605BE" w:rsidRDefault="002E0D0B" w:rsidP="00227F39">
      <w:pPr>
        <w:widowControl/>
        <w:suppressAutoHyphens/>
        <w:autoSpaceDE/>
        <w:autoSpaceDN/>
        <w:adjustRightInd/>
        <w:spacing w:line="228" w:lineRule="auto"/>
        <w:ind w:firstLine="720"/>
        <w:jc w:val="both"/>
        <w:rPr>
          <w:rFonts w:eastAsia="Calibri"/>
          <w:color w:val="000000"/>
          <w:sz w:val="26"/>
          <w:szCs w:val="26"/>
          <w:lang w:eastAsia="en-US"/>
        </w:rPr>
      </w:pPr>
      <w:r w:rsidRPr="00B605BE">
        <w:rPr>
          <w:rFonts w:eastAsia="Calibri"/>
          <w:sz w:val="26"/>
          <w:szCs w:val="26"/>
        </w:rPr>
        <w:lastRenderedPageBreak/>
        <w:t xml:space="preserve">Рабочая станция для управления средствами защиты виртуальной инфраструктур – </w:t>
      </w:r>
      <w:r w:rsidRPr="00B605BE">
        <w:rPr>
          <w:rFonts w:eastAsia="Calibri"/>
          <w:color w:val="000000"/>
          <w:sz w:val="26"/>
          <w:szCs w:val="26"/>
          <w:lang w:eastAsia="en-US"/>
        </w:rPr>
        <w:t>ПЭВМ с характеристиками не ниже:</w:t>
      </w:r>
    </w:p>
    <w:p w:rsidR="002E0D0B" w:rsidRPr="00B605BE" w:rsidRDefault="002E0D0B" w:rsidP="00227F39">
      <w:pPr>
        <w:widowControl/>
        <w:suppressAutoHyphens/>
        <w:autoSpaceDE/>
        <w:autoSpaceDN/>
        <w:adjustRightInd/>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xml:space="preserve">процессор – </w:t>
      </w:r>
      <w:r w:rsidRPr="00B605BE">
        <w:rPr>
          <w:rFonts w:eastAsia="Calibri"/>
          <w:color w:val="000000"/>
          <w:sz w:val="26"/>
          <w:szCs w:val="26"/>
          <w:lang w:val="en-US" w:eastAsia="en-US"/>
        </w:rPr>
        <w:t>Core</w:t>
      </w:r>
      <w:r w:rsidRPr="00B605BE">
        <w:rPr>
          <w:rFonts w:eastAsia="Calibri"/>
          <w:color w:val="000000"/>
          <w:sz w:val="26"/>
          <w:szCs w:val="26"/>
          <w:lang w:eastAsia="en-US"/>
        </w:rPr>
        <w:t xml:space="preserve"> </w:t>
      </w:r>
      <w:proofErr w:type="spellStart"/>
      <w:r w:rsidRPr="00B605BE">
        <w:rPr>
          <w:rFonts w:eastAsia="Calibri"/>
          <w:color w:val="000000"/>
          <w:sz w:val="26"/>
          <w:szCs w:val="26"/>
          <w:lang w:val="en-US" w:eastAsia="en-US"/>
        </w:rPr>
        <w:t>i</w:t>
      </w:r>
      <w:proofErr w:type="spellEnd"/>
      <w:r w:rsidRPr="00B605BE">
        <w:rPr>
          <w:rFonts w:eastAsia="Calibri"/>
          <w:color w:val="000000"/>
          <w:sz w:val="26"/>
          <w:szCs w:val="26"/>
          <w:lang w:eastAsia="en-US"/>
        </w:rPr>
        <w:t>5 2400</w:t>
      </w:r>
      <w:r w:rsidRPr="00B605BE">
        <w:rPr>
          <w:rFonts w:eastAsia="Calibri"/>
          <w:color w:val="000000"/>
          <w:sz w:val="26"/>
          <w:szCs w:val="26"/>
          <w:lang w:val="en-US" w:eastAsia="en-US"/>
        </w:rPr>
        <w:t>S</w:t>
      </w:r>
      <w:r w:rsidRPr="00B605BE">
        <w:rPr>
          <w:rFonts w:eastAsia="Calibri"/>
          <w:color w:val="000000"/>
          <w:sz w:val="26"/>
          <w:szCs w:val="26"/>
          <w:lang w:eastAsia="en-US"/>
        </w:rPr>
        <w:t>;</w:t>
      </w:r>
    </w:p>
    <w:p w:rsidR="002E0D0B" w:rsidRPr="00B605BE" w:rsidRDefault="002E0D0B" w:rsidP="00227F39">
      <w:pPr>
        <w:widowControl/>
        <w:suppressAutoHyphens/>
        <w:autoSpaceDE/>
        <w:autoSpaceDN/>
        <w:adjustRightInd/>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xml:space="preserve">жесткий диск </w:t>
      </w:r>
      <w:r w:rsidRPr="00B605BE">
        <w:rPr>
          <w:rFonts w:eastAsia="Calibri"/>
          <w:color w:val="000000"/>
          <w:sz w:val="26"/>
          <w:szCs w:val="26"/>
          <w:lang w:eastAsia="en-US"/>
        </w:rPr>
        <w:noBreakHyphen/>
        <w:t xml:space="preserve"> 160</w:t>
      </w:r>
      <w:r w:rsidRPr="00B605BE">
        <w:rPr>
          <w:rFonts w:eastAsia="Calibri"/>
          <w:color w:val="000000"/>
          <w:sz w:val="26"/>
          <w:szCs w:val="26"/>
          <w:lang w:val="en-US" w:eastAsia="en-US"/>
        </w:rPr>
        <w:t>GB</w:t>
      </w:r>
      <w:r w:rsidRPr="00B605BE">
        <w:rPr>
          <w:rFonts w:eastAsia="Calibri"/>
          <w:color w:val="000000"/>
          <w:sz w:val="26"/>
          <w:szCs w:val="26"/>
          <w:lang w:eastAsia="en-US"/>
        </w:rPr>
        <w:t xml:space="preserve"> </w:t>
      </w:r>
      <w:r w:rsidRPr="00B605BE">
        <w:rPr>
          <w:rFonts w:eastAsia="Calibri"/>
          <w:color w:val="000000"/>
          <w:sz w:val="26"/>
          <w:szCs w:val="26"/>
          <w:lang w:val="en-US" w:eastAsia="en-US"/>
        </w:rPr>
        <w:t>HDD</w:t>
      </w:r>
      <w:r w:rsidRPr="00B605BE">
        <w:rPr>
          <w:rFonts w:eastAsia="Calibri"/>
          <w:color w:val="000000"/>
          <w:sz w:val="26"/>
          <w:szCs w:val="26"/>
          <w:lang w:eastAsia="en-US"/>
        </w:rPr>
        <w:t xml:space="preserve"> 7200 </w:t>
      </w:r>
      <w:r w:rsidRPr="00B605BE">
        <w:rPr>
          <w:rFonts w:eastAsia="Calibri"/>
          <w:color w:val="000000"/>
          <w:sz w:val="26"/>
          <w:szCs w:val="26"/>
          <w:lang w:val="en-US" w:eastAsia="en-US"/>
        </w:rPr>
        <w:t>SATA</w:t>
      </w:r>
      <w:r w:rsidRPr="00B605BE">
        <w:rPr>
          <w:rFonts w:eastAsia="Calibri"/>
          <w:color w:val="000000"/>
          <w:sz w:val="26"/>
          <w:szCs w:val="26"/>
          <w:lang w:eastAsia="en-US"/>
        </w:rPr>
        <w:t>;</w:t>
      </w:r>
    </w:p>
    <w:p w:rsidR="002E0D0B" w:rsidRPr="00B605BE" w:rsidRDefault="002E0D0B" w:rsidP="00227F39">
      <w:pPr>
        <w:widowControl/>
        <w:suppressAutoHyphens/>
        <w:autoSpaceDE/>
        <w:autoSpaceDN/>
        <w:adjustRightInd/>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xml:space="preserve">дисковод </w:t>
      </w:r>
      <w:r w:rsidRPr="00B605BE">
        <w:rPr>
          <w:rFonts w:eastAsia="Calibri"/>
          <w:color w:val="000000"/>
          <w:sz w:val="26"/>
          <w:szCs w:val="26"/>
          <w:lang w:eastAsia="en-US"/>
        </w:rPr>
        <w:noBreakHyphen/>
        <w:t xml:space="preserve"> </w:t>
      </w:r>
      <w:r w:rsidRPr="00B605BE">
        <w:rPr>
          <w:rFonts w:eastAsia="Calibri"/>
          <w:color w:val="000000"/>
          <w:sz w:val="26"/>
          <w:szCs w:val="26"/>
          <w:lang w:val="en-US" w:eastAsia="en-US"/>
        </w:rPr>
        <w:t>DVD</w:t>
      </w:r>
      <w:r w:rsidRPr="00B605BE">
        <w:rPr>
          <w:rFonts w:eastAsia="Calibri"/>
          <w:color w:val="000000"/>
          <w:sz w:val="26"/>
          <w:szCs w:val="26"/>
          <w:lang w:eastAsia="en-US"/>
        </w:rPr>
        <w:t>+/-</w:t>
      </w:r>
      <w:r w:rsidRPr="00B605BE">
        <w:rPr>
          <w:rFonts w:eastAsia="Calibri"/>
          <w:color w:val="000000"/>
          <w:sz w:val="26"/>
          <w:szCs w:val="26"/>
          <w:lang w:val="en-US" w:eastAsia="en-US"/>
        </w:rPr>
        <w:t>RW</w:t>
      </w:r>
      <w:r w:rsidRPr="00B605BE">
        <w:rPr>
          <w:rFonts w:eastAsia="Calibri"/>
          <w:color w:val="000000"/>
          <w:sz w:val="26"/>
          <w:szCs w:val="26"/>
          <w:lang w:eastAsia="en-US"/>
        </w:rPr>
        <w:t>;</w:t>
      </w:r>
    </w:p>
    <w:p w:rsidR="002E0D0B" w:rsidRPr="00B605BE" w:rsidRDefault="002E0D0B" w:rsidP="00227F39">
      <w:pPr>
        <w:widowControl/>
        <w:suppressAutoHyphens/>
        <w:autoSpaceDE/>
        <w:autoSpaceDN/>
        <w:adjustRightInd/>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xml:space="preserve">видеокарта – </w:t>
      </w:r>
      <w:r w:rsidRPr="00B605BE">
        <w:rPr>
          <w:rFonts w:eastAsia="Calibri"/>
          <w:color w:val="000000"/>
          <w:sz w:val="26"/>
          <w:szCs w:val="26"/>
          <w:lang w:val="en-US" w:eastAsia="en-US"/>
        </w:rPr>
        <w:t>Intel</w:t>
      </w:r>
      <w:r w:rsidRPr="00B605BE">
        <w:rPr>
          <w:rFonts w:eastAsia="Calibri"/>
          <w:color w:val="000000"/>
          <w:sz w:val="26"/>
          <w:szCs w:val="26"/>
          <w:lang w:eastAsia="en-US"/>
        </w:rPr>
        <w:t xml:space="preserve"> </w:t>
      </w:r>
      <w:r w:rsidRPr="00B605BE">
        <w:rPr>
          <w:rFonts w:eastAsia="Calibri"/>
          <w:color w:val="000000"/>
          <w:sz w:val="26"/>
          <w:szCs w:val="26"/>
          <w:lang w:val="en-US" w:eastAsia="en-US"/>
        </w:rPr>
        <w:t>HD</w:t>
      </w:r>
      <w:r w:rsidRPr="00B605BE">
        <w:rPr>
          <w:rFonts w:eastAsia="Calibri"/>
          <w:color w:val="000000"/>
          <w:sz w:val="26"/>
          <w:szCs w:val="26"/>
          <w:lang w:eastAsia="en-US"/>
        </w:rPr>
        <w:t xml:space="preserve"> </w:t>
      </w:r>
      <w:r w:rsidRPr="00B605BE">
        <w:rPr>
          <w:rFonts w:eastAsia="Calibri"/>
          <w:color w:val="000000"/>
          <w:sz w:val="26"/>
          <w:szCs w:val="26"/>
          <w:lang w:val="en-US" w:eastAsia="en-US"/>
        </w:rPr>
        <w:t>Graphics</w:t>
      </w:r>
      <w:r w:rsidRPr="00B605BE">
        <w:rPr>
          <w:rFonts w:eastAsia="Calibri"/>
          <w:color w:val="000000"/>
          <w:sz w:val="26"/>
          <w:szCs w:val="26"/>
          <w:lang w:eastAsia="en-US"/>
        </w:rPr>
        <w:t>;</w:t>
      </w:r>
    </w:p>
    <w:p w:rsidR="002E0D0B" w:rsidRPr="00B605BE" w:rsidRDefault="002E0D0B" w:rsidP="00227F39">
      <w:pPr>
        <w:widowControl/>
        <w:suppressAutoHyphens/>
        <w:autoSpaceDE/>
        <w:autoSpaceDN/>
        <w:adjustRightInd/>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 xml:space="preserve">монитор – </w:t>
      </w:r>
      <w:r w:rsidRPr="00B605BE">
        <w:rPr>
          <w:rFonts w:eastAsia="Calibri"/>
          <w:color w:val="000000"/>
          <w:sz w:val="26"/>
          <w:szCs w:val="26"/>
          <w:lang w:val="en-US" w:eastAsia="en-US"/>
        </w:rPr>
        <w:t>TFT</w:t>
      </w:r>
      <w:r w:rsidRPr="00B605BE">
        <w:rPr>
          <w:rFonts w:eastAsia="Calibri"/>
          <w:color w:val="000000"/>
          <w:sz w:val="26"/>
          <w:szCs w:val="26"/>
          <w:lang w:eastAsia="en-US"/>
        </w:rPr>
        <w:t xml:space="preserve"> 19" 1280 </w:t>
      </w:r>
      <w:r w:rsidRPr="00B605BE">
        <w:rPr>
          <w:rFonts w:eastAsia="Calibri"/>
          <w:color w:val="000000"/>
          <w:sz w:val="26"/>
          <w:szCs w:val="26"/>
          <w:lang w:val="en-US" w:eastAsia="en-US"/>
        </w:rPr>
        <w:t>x</w:t>
      </w:r>
      <w:r w:rsidRPr="00B605BE">
        <w:rPr>
          <w:rFonts w:eastAsia="Calibri"/>
          <w:color w:val="000000"/>
          <w:sz w:val="26"/>
          <w:szCs w:val="26"/>
          <w:lang w:eastAsia="en-US"/>
        </w:rPr>
        <w:t xml:space="preserve"> 1024;</w:t>
      </w:r>
    </w:p>
    <w:p w:rsidR="002E0D0B" w:rsidRPr="00B605BE" w:rsidRDefault="002E0D0B" w:rsidP="00227F39">
      <w:pPr>
        <w:widowControl/>
        <w:suppressAutoHyphens/>
        <w:autoSpaceDE/>
        <w:autoSpaceDN/>
        <w:adjustRightInd/>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клавиатура;</w:t>
      </w:r>
    </w:p>
    <w:p w:rsidR="002E0D0B" w:rsidRPr="00B605BE" w:rsidRDefault="002E0D0B" w:rsidP="00227F39">
      <w:pPr>
        <w:widowControl/>
        <w:tabs>
          <w:tab w:val="left" w:pos="2000"/>
        </w:tabs>
        <w:suppressAutoHyphens/>
        <w:autoSpaceDE/>
        <w:autoSpaceDN/>
        <w:adjustRightInd/>
        <w:spacing w:line="228" w:lineRule="auto"/>
        <w:ind w:firstLine="720"/>
        <w:jc w:val="both"/>
        <w:rPr>
          <w:rFonts w:eastAsia="Calibri"/>
          <w:color w:val="000000"/>
          <w:sz w:val="26"/>
          <w:szCs w:val="26"/>
          <w:lang w:eastAsia="en-US"/>
        </w:rPr>
      </w:pPr>
      <w:r w:rsidRPr="00B605BE">
        <w:rPr>
          <w:rFonts w:eastAsia="Calibri"/>
          <w:color w:val="000000"/>
          <w:sz w:val="26"/>
          <w:szCs w:val="26"/>
          <w:lang w:eastAsia="en-US"/>
        </w:rPr>
        <w:t>мышь;</w:t>
      </w:r>
    </w:p>
    <w:p w:rsidR="002E0D0B" w:rsidRPr="00B605BE" w:rsidRDefault="002E0D0B" w:rsidP="00227F39">
      <w:pPr>
        <w:widowControl/>
        <w:tabs>
          <w:tab w:val="left" w:pos="2000"/>
        </w:tabs>
        <w:suppressAutoHyphens/>
        <w:autoSpaceDE/>
        <w:autoSpaceDN/>
        <w:adjustRightInd/>
        <w:spacing w:line="228" w:lineRule="auto"/>
        <w:ind w:firstLine="720"/>
        <w:jc w:val="both"/>
        <w:rPr>
          <w:rFonts w:eastAsia="Calibri"/>
          <w:color w:val="000000"/>
          <w:sz w:val="26"/>
          <w:szCs w:val="26"/>
          <w:lang w:eastAsia="en-US"/>
        </w:rPr>
      </w:pPr>
      <w:r w:rsidRPr="00B605BE">
        <w:rPr>
          <w:rFonts w:eastAsia="Calibri"/>
          <w:sz w:val="26"/>
          <w:szCs w:val="26"/>
          <w:lang w:eastAsia="ar-SA"/>
        </w:rPr>
        <w:t xml:space="preserve">предустановленная операционная система </w:t>
      </w:r>
      <w:r w:rsidRPr="00B605BE">
        <w:rPr>
          <w:rFonts w:eastAsia="Calibri"/>
          <w:sz w:val="26"/>
          <w:szCs w:val="26"/>
          <w:lang w:val="en-US" w:eastAsia="ar-SA"/>
        </w:rPr>
        <w:t>Windows</w:t>
      </w:r>
      <w:r w:rsidRPr="00B605BE">
        <w:rPr>
          <w:rFonts w:eastAsia="Calibri"/>
          <w:sz w:val="26"/>
          <w:szCs w:val="26"/>
          <w:lang w:eastAsia="ar-SA"/>
        </w:rPr>
        <w:t xml:space="preserve"> 7 </w:t>
      </w:r>
      <w:r w:rsidRPr="00B605BE">
        <w:rPr>
          <w:rFonts w:eastAsia="Calibri"/>
          <w:sz w:val="26"/>
          <w:szCs w:val="26"/>
          <w:lang w:val="en-US" w:eastAsia="ar-SA"/>
        </w:rPr>
        <w:t>Professional</w:t>
      </w:r>
      <w:r w:rsidRPr="00B605BE">
        <w:rPr>
          <w:rFonts w:eastAsia="Calibri"/>
          <w:color w:val="000000"/>
          <w:sz w:val="26"/>
          <w:szCs w:val="26"/>
          <w:lang w:eastAsia="en-US"/>
        </w:rPr>
        <w:t>.</w:t>
      </w:r>
    </w:p>
    <w:p w:rsidR="002E0D0B" w:rsidRPr="00B605BE" w:rsidRDefault="002E0D0B" w:rsidP="00227F39">
      <w:pPr>
        <w:widowControl/>
        <w:tabs>
          <w:tab w:val="left" w:pos="2000"/>
        </w:tabs>
        <w:suppressAutoHyphens/>
        <w:autoSpaceDE/>
        <w:autoSpaceDN/>
        <w:adjustRightInd/>
        <w:spacing w:line="228" w:lineRule="auto"/>
        <w:ind w:firstLine="720"/>
        <w:jc w:val="both"/>
        <w:rPr>
          <w:rFonts w:eastAsia="Calibri"/>
          <w:color w:val="000000"/>
          <w:sz w:val="26"/>
          <w:szCs w:val="26"/>
          <w:lang w:eastAsia="en-US"/>
        </w:rPr>
      </w:pPr>
    </w:p>
    <w:p w:rsidR="002E0D0B" w:rsidRPr="00B605BE" w:rsidRDefault="002E0D0B" w:rsidP="00227F39">
      <w:pPr>
        <w:widowControl/>
        <w:suppressAutoHyphens/>
        <w:autoSpaceDE/>
        <w:autoSpaceDN/>
        <w:adjustRightInd/>
        <w:spacing w:line="228" w:lineRule="auto"/>
        <w:ind w:left="720"/>
        <w:outlineLvl w:val="1"/>
        <w:rPr>
          <w:rFonts w:eastAsia="Calibri"/>
          <w:b/>
          <w:caps/>
          <w:sz w:val="26"/>
          <w:szCs w:val="26"/>
          <w:lang w:eastAsia="ar-SA"/>
        </w:rPr>
      </w:pPr>
      <w:r w:rsidRPr="00B605BE">
        <w:rPr>
          <w:rFonts w:eastAsia="Calibri"/>
          <w:b/>
          <w:caps/>
          <w:sz w:val="26"/>
          <w:szCs w:val="26"/>
          <w:lang w:eastAsia="ar-SA"/>
        </w:rPr>
        <w:t>6. Требования к поставщику средств обеспечения информационной безопасности</w:t>
      </w:r>
    </w:p>
    <w:p w:rsidR="002E0D0B" w:rsidRPr="00B605BE" w:rsidRDefault="002E0D0B" w:rsidP="00227F39">
      <w:pPr>
        <w:widowControl/>
        <w:suppressAutoHyphens/>
        <w:autoSpaceDE/>
        <w:autoSpaceDN/>
        <w:adjustRightInd/>
        <w:spacing w:line="228" w:lineRule="auto"/>
        <w:ind w:firstLine="720"/>
        <w:jc w:val="both"/>
        <w:rPr>
          <w:rFonts w:eastAsia="Calibri"/>
          <w:sz w:val="26"/>
          <w:szCs w:val="26"/>
          <w:lang w:eastAsia="ar-SA"/>
        </w:rPr>
      </w:pPr>
    </w:p>
    <w:p w:rsidR="002E0D0B" w:rsidRPr="00B605BE" w:rsidRDefault="002E0D0B" w:rsidP="00227F39">
      <w:pPr>
        <w:widowControl/>
        <w:suppressAutoHyphens/>
        <w:autoSpaceDE/>
        <w:autoSpaceDN/>
        <w:adjustRightInd/>
        <w:spacing w:line="228" w:lineRule="auto"/>
        <w:ind w:firstLine="720"/>
        <w:jc w:val="both"/>
        <w:outlineLvl w:val="2"/>
        <w:rPr>
          <w:rFonts w:eastAsia="Calibri"/>
          <w:sz w:val="26"/>
          <w:szCs w:val="26"/>
          <w:lang w:eastAsia="en-US"/>
        </w:rPr>
      </w:pPr>
      <w:r w:rsidRPr="00B605BE">
        <w:rPr>
          <w:rFonts w:eastAsia="Calibri"/>
          <w:sz w:val="26"/>
          <w:szCs w:val="26"/>
          <w:lang w:eastAsia="en-US"/>
        </w:rPr>
        <w:t>В соответствии с Федеральным Законом № 99 от 04.05.2011 года «О лицензировании отдельных видов деятельности», поставщик должен иметь следующие лицензии:</w:t>
      </w:r>
    </w:p>
    <w:p w:rsidR="002E0D0B" w:rsidRPr="00B605BE" w:rsidRDefault="002E0D0B" w:rsidP="00E112B4">
      <w:pPr>
        <w:widowControl/>
        <w:numPr>
          <w:ilvl w:val="0"/>
          <w:numId w:val="39"/>
        </w:numPr>
        <w:tabs>
          <w:tab w:val="left" w:pos="900"/>
        </w:tabs>
        <w:suppressAutoHyphens/>
        <w:autoSpaceDE/>
        <w:autoSpaceDN/>
        <w:adjustRightInd/>
        <w:spacing w:line="228" w:lineRule="auto"/>
        <w:ind w:firstLine="720"/>
        <w:contextualSpacing/>
        <w:jc w:val="both"/>
        <w:rPr>
          <w:rFonts w:eastAsia="Calibri"/>
          <w:sz w:val="26"/>
          <w:szCs w:val="26"/>
          <w:lang w:eastAsia="en-US"/>
        </w:rPr>
      </w:pPr>
      <w:r w:rsidRPr="00B605BE">
        <w:rPr>
          <w:rFonts w:eastAsia="Calibri"/>
          <w:sz w:val="26"/>
          <w:szCs w:val="26"/>
          <w:lang w:eastAsia="en-US"/>
        </w:rPr>
        <w:t>Лицензия ФСТЭК на деятельность по технической защите конфиденциальной информации.</w:t>
      </w:r>
    </w:p>
    <w:p w:rsidR="002E0D0B" w:rsidRPr="00B605BE" w:rsidRDefault="002E0D0B" w:rsidP="00E112B4">
      <w:pPr>
        <w:widowControl/>
        <w:numPr>
          <w:ilvl w:val="0"/>
          <w:numId w:val="39"/>
        </w:numPr>
        <w:tabs>
          <w:tab w:val="left" w:pos="900"/>
        </w:tabs>
        <w:suppressAutoHyphens/>
        <w:autoSpaceDE/>
        <w:autoSpaceDN/>
        <w:adjustRightInd/>
        <w:spacing w:line="228" w:lineRule="auto"/>
        <w:ind w:firstLine="720"/>
        <w:contextualSpacing/>
        <w:jc w:val="both"/>
        <w:rPr>
          <w:rFonts w:eastAsia="Calibri"/>
          <w:sz w:val="26"/>
          <w:szCs w:val="26"/>
          <w:lang w:eastAsia="en-US"/>
        </w:rPr>
      </w:pPr>
      <w:r w:rsidRPr="00B605BE">
        <w:rPr>
          <w:rFonts w:eastAsia="Calibri"/>
          <w:sz w:val="26"/>
          <w:szCs w:val="26"/>
          <w:lang w:eastAsia="en-US"/>
        </w:rPr>
        <w:t>Лицензия ФСТЭК на осуществление деятельности по разработке и (или) производству средств защиты конфиденциальной информации</w:t>
      </w:r>
    </w:p>
    <w:p w:rsidR="002E0D0B" w:rsidRPr="00B605BE" w:rsidRDefault="002E0D0B" w:rsidP="00E112B4">
      <w:pPr>
        <w:widowControl/>
        <w:numPr>
          <w:ilvl w:val="0"/>
          <w:numId w:val="39"/>
        </w:numPr>
        <w:tabs>
          <w:tab w:val="left" w:pos="900"/>
        </w:tabs>
        <w:suppressAutoHyphens/>
        <w:autoSpaceDE/>
        <w:autoSpaceDN/>
        <w:adjustRightInd/>
        <w:spacing w:line="228" w:lineRule="auto"/>
        <w:ind w:firstLine="720"/>
        <w:contextualSpacing/>
        <w:jc w:val="both"/>
        <w:rPr>
          <w:rFonts w:eastAsia="Calibri"/>
          <w:sz w:val="26"/>
          <w:szCs w:val="26"/>
          <w:lang w:eastAsia="en-US"/>
        </w:rPr>
      </w:pPr>
      <w:r w:rsidRPr="00B605BE">
        <w:rPr>
          <w:rFonts w:eastAsia="Calibri"/>
          <w:sz w:val="26"/>
          <w:szCs w:val="26"/>
          <w:lang w:eastAsia="en-US"/>
        </w:rPr>
        <w:t>Лицензия ФСБ России на осуществление разработки, производства шифровальных (криптографических) средств, защищенных с использованием шифровальных (криптографических) средств информационных и телекоммуникационных систем.</w:t>
      </w:r>
    </w:p>
    <w:p w:rsidR="002E0D0B" w:rsidRPr="00B605BE" w:rsidRDefault="002E0D0B" w:rsidP="00E112B4">
      <w:pPr>
        <w:widowControl/>
        <w:numPr>
          <w:ilvl w:val="0"/>
          <w:numId w:val="39"/>
        </w:numPr>
        <w:tabs>
          <w:tab w:val="left" w:pos="900"/>
        </w:tabs>
        <w:suppressAutoHyphens/>
        <w:autoSpaceDE/>
        <w:autoSpaceDN/>
        <w:adjustRightInd/>
        <w:spacing w:line="228" w:lineRule="auto"/>
        <w:ind w:firstLine="720"/>
        <w:contextualSpacing/>
        <w:jc w:val="both"/>
        <w:rPr>
          <w:rFonts w:eastAsia="Calibri"/>
          <w:sz w:val="26"/>
          <w:szCs w:val="26"/>
          <w:lang w:eastAsia="en-US"/>
        </w:rPr>
      </w:pPr>
      <w:r w:rsidRPr="00B605BE">
        <w:rPr>
          <w:rFonts w:eastAsia="Calibri"/>
          <w:sz w:val="26"/>
          <w:szCs w:val="26"/>
          <w:lang w:eastAsia="en-US"/>
        </w:rPr>
        <w:t>Лицензия ФСБ России на осуществление распространения шифровальных (криптографических) средств.</w:t>
      </w:r>
    </w:p>
    <w:p w:rsidR="002E0D0B" w:rsidRPr="00B605BE" w:rsidRDefault="002E0D0B" w:rsidP="00E112B4">
      <w:pPr>
        <w:widowControl/>
        <w:numPr>
          <w:ilvl w:val="0"/>
          <w:numId w:val="39"/>
        </w:numPr>
        <w:tabs>
          <w:tab w:val="left" w:pos="900"/>
        </w:tabs>
        <w:suppressAutoHyphens/>
        <w:autoSpaceDE/>
        <w:autoSpaceDN/>
        <w:adjustRightInd/>
        <w:spacing w:line="228" w:lineRule="auto"/>
        <w:ind w:firstLine="720"/>
        <w:contextualSpacing/>
        <w:jc w:val="both"/>
        <w:rPr>
          <w:rFonts w:eastAsia="Calibri"/>
          <w:sz w:val="26"/>
          <w:szCs w:val="26"/>
          <w:lang w:eastAsia="en-US"/>
        </w:rPr>
      </w:pPr>
      <w:r w:rsidRPr="00B605BE">
        <w:rPr>
          <w:rFonts w:eastAsia="Calibri"/>
          <w:sz w:val="26"/>
          <w:szCs w:val="26"/>
          <w:lang w:eastAsia="en-US"/>
        </w:rPr>
        <w:t>Лицензия ФСБ России на осуществление технического обслуживания шифровальных (криптографических) средств.</w:t>
      </w:r>
    </w:p>
    <w:p w:rsidR="002E0D0B" w:rsidRPr="00B605BE" w:rsidRDefault="002E0D0B" w:rsidP="00E112B4">
      <w:pPr>
        <w:widowControl/>
        <w:numPr>
          <w:ilvl w:val="0"/>
          <w:numId w:val="39"/>
        </w:numPr>
        <w:tabs>
          <w:tab w:val="left" w:pos="900"/>
        </w:tabs>
        <w:suppressAutoHyphens/>
        <w:autoSpaceDE/>
        <w:autoSpaceDN/>
        <w:adjustRightInd/>
        <w:spacing w:line="228" w:lineRule="auto"/>
        <w:ind w:firstLine="720"/>
        <w:contextualSpacing/>
        <w:jc w:val="both"/>
        <w:rPr>
          <w:rFonts w:eastAsia="Calibri"/>
          <w:sz w:val="26"/>
          <w:szCs w:val="26"/>
          <w:lang w:eastAsia="en-US"/>
        </w:rPr>
      </w:pPr>
      <w:r w:rsidRPr="00B605BE">
        <w:rPr>
          <w:rFonts w:eastAsia="Calibri"/>
          <w:sz w:val="26"/>
          <w:szCs w:val="26"/>
          <w:lang w:eastAsia="en-US"/>
        </w:rPr>
        <w:t>Лицензия ФСБ России на осуществление предоставления услуг в области шифрования информации.</w:t>
      </w:r>
    </w:p>
    <w:p w:rsidR="002E0D0B" w:rsidRPr="00B605BE" w:rsidRDefault="002E0D0B" w:rsidP="00227F39">
      <w:pPr>
        <w:widowControl/>
        <w:tabs>
          <w:tab w:val="left" w:pos="900"/>
        </w:tabs>
        <w:autoSpaceDE/>
        <w:autoSpaceDN/>
        <w:adjustRightInd/>
        <w:spacing w:line="228" w:lineRule="auto"/>
        <w:ind w:left="720"/>
        <w:contextualSpacing/>
        <w:jc w:val="both"/>
        <w:rPr>
          <w:rFonts w:eastAsia="Calibri"/>
          <w:sz w:val="26"/>
          <w:szCs w:val="26"/>
          <w:lang w:eastAsia="en-US"/>
        </w:rPr>
      </w:pPr>
    </w:p>
    <w:p w:rsidR="002E0D0B" w:rsidRPr="00B605BE" w:rsidRDefault="002E0D0B" w:rsidP="00227F39">
      <w:pPr>
        <w:widowControl/>
        <w:tabs>
          <w:tab w:val="left" w:pos="900"/>
        </w:tabs>
        <w:autoSpaceDE/>
        <w:autoSpaceDN/>
        <w:adjustRightInd/>
        <w:spacing w:line="228" w:lineRule="auto"/>
        <w:ind w:left="720"/>
        <w:contextualSpacing/>
        <w:jc w:val="both"/>
        <w:rPr>
          <w:rFonts w:eastAsia="Calibri"/>
          <w:b/>
          <w:caps/>
          <w:sz w:val="26"/>
          <w:szCs w:val="26"/>
          <w:lang w:eastAsia="en-US"/>
        </w:rPr>
      </w:pPr>
      <w:r w:rsidRPr="00B605BE">
        <w:rPr>
          <w:rFonts w:eastAsia="Calibri"/>
          <w:b/>
          <w:caps/>
          <w:sz w:val="26"/>
          <w:szCs w:val="26"/>
          <w:lang w:eastAsia="en-US"/>
        </w:rPr>
        <w:t>7. Общие функциональные требования и условия поставки</w:t>
      </w:r>
    </w:p>
    <w:p w:rsidR="002E0D0B" w:rsidRPr="00B605BE" w:rsidRDefault="002E0D0B" w:rsidP="00227F39">
      <w:pPr>
        <w:widowControl/>
        <w:tabs>
          <w:tab w:val="left" w:pos="900"/>
        </w:tabs>
        <w:autoSpaceDE/>
        <w:autoSpaceDN/>
        <w:adjustRightInd/>
        <w:spacing w:line="228" w:lineRule="auto"/>
        <w:ind w:left="720"/>
        <w:contextualSpacing/>
        <w:jc w:val="both"/>
        <w:rPr>
          <w:rFonts w:eastAsia="Calibri"/>
          <w:sz w:val="26"/>
          <w:szCs w:val="26"/>
          <w:lang w:eastAsia="en-US"/>
        </w:rPr>
      </w:pPr>
    </w:p>
    <w:p w:rsidR="002E0D0B" w:rsidRPr="00B605BE" w:rsidRDefault="002E0D0B" w:rsidP="00227F39">
      <w:pPr>
        <w:widowControl/>
        <w:suppressAutoHyphens/>
        <w:autoSpaceDE/>
        <w:autoSpaceDN/>
        <w:adjustRightInd/>
        <w:spacing w:line="228" w:lineRule="auto"/>
        <w:ind w:left="142" w:firstLine="709"/>
        <w:jc w:val="both"/>
        <w:rPr>
          <w:rFonts w:eastAsia="Calibri"/>
          <w:sz w:val="26"/>
          <w:szCs w:val="26"/>
          <w:lang w:eastAsia="ar-SA"/>
        </w:rPr>
      </w:pPr>
      <w:r w:rsidRPr="00B605BE">
        <w:rPr>
          <w:rFonts w:eastAsia="Calibri"/>
          <w:sz w:val="26"/>
          <w:szCs w:val="26"/>
          <w:lang w:eastAsia="ar-SA"/>
        </w:rPr>
        <w:t>Все поставляемое оборудование является новым, то есть не бывшим в эксплуатации, не восстановленным и не собранным из восстановленных компонентов, изготовлено не ранее 2011 года, не находится в залоге, под арестом или иным обременением.</w:t>
      </w:r>
    </w:p>
    <w:p w:rsidR="002E0D0B" w:rsidRPr="00B605BE" w:rsidRDefault="002E0D0B" w:rsidP="00227F39">
      <w:pPr>
        <w:widowControl/>
        <w:suppressAutoHyphens/>
        <w:autoSpaceDE/>
        <w:autoSpaceDN/>
        <w:adjustRightInd/>
        <w:spacing w:line="228" w:lineRule="auto"/>
        <w:ind w:left="142" w:firstLine="709"/>
        <w:jc w:val="both"/>
        <w:rPr>
          <w:rFonts w:ascii="Calibri" w:eastAsia="Calibri" w:hAnsi="Calibri"/>
          <w:color w:val="000000"/>
          <w:sz w:val="26"/>
          <w:szCs w:val="26"/>
          <w:lang w:eastAsia="ar-SA"/>
        </w:rPr>
      </w:pPr>
      <w:r w:rsidRPr="00B605BE">
        <w:rPr>
          <w:rFonts w:eastAsia="Calibri"/>
          <w:sz w:val="26"/>
          <w:szCs w:val="26"/>
          <w:lang w:eastAsia="ar-SA"/>
        </w:rPr>
        <w:t>Все поставляемое оборудование является работоспособным и обеспечивает предусмотренную производителем функциональность. В комплект поставки включаются все необходимые для подключения и полнофункционального использования оборудования интерфейсные шнуры и кабели питания; носители с драйверами, необходимыми для работы оборудования.</w:t>
      </w:r>
    </w:p>
    <w:p w:rsidR="002E0D0B" w:rsidRPr="00B605BE" w:rsidRDefault="002E0D0B" w:rsidP="00227F39">
      <w:pPr>
        <w:widowControl/>
        <w:suppressAutoHyphens/>
        <w:autoSpaceDE/>
        <w:autoSpaceDN/>
        <w:adjustRightInd/>
        <w:spacing w:line="228" w:lineRule="auto"/>
        <w:ind w:left="142" w:firstLine="709"/>
        <w:jc w:val="both"/>
        <w:rPr>
          <w:rFonts w:eastAsia="Calibri"/>
          <w:sz w:val="26"/>
          <w:szCs w:val="26"/>
          <w:lang w:eastAsia="ar-SA"/>
        </w:rPr>
      </w:pPr>
      <w:r w:rsidRPr="00B605BE">
        <w:rPr>
          <w:rFonts w:eastAsia="Calibri"/>
          <w:color w:val="000000"/>
          <w:sz w:val="26"/>
          <w:szCs w:val="26"/>
          <w:lang w:eastAsia="ar-SA"/>
        </w:rPr>
        <w:t>Оборудование должно поставляться с заранее предустановленным и предварительно настроенным общесистемным программным обеспечением в соответствии с комплектностью, указанной в таблице 5 и таблице 6. Установка и настройка общесистемного программного обеспечения выполняется на стенде Исполнителя, расположенного на его территории, в присутствии представителя Заказчика</w:t>
      </w:r>
    </w:p>
    <w:p w:rsidR="002E0D0B" w:rsidRPr="00B605BE" w:rsidRDefault="002E0D0B" w:rsidP="00227F39">
      <w:pPr>
        <w:widowControl/>
        <w:suppressAutoHyphens/>
        <w:autoSpaceDE/>
        <w:autoSpaceDN/>
        <w:adjustRightInd/>
        <w:spacing w:line="228" w:lineRule="auto"/>
        <w:ind w:left="142" w:firstLine="709"/>
        <w:jc w:val="both"/>
        <w:rPr>
          <w:rFonts w:eastAsia="Calibri"/>
          <w:sz w:val="26"/>
          <w:szCs w:val="26"/>
          <w:lang w:eastAsia="ar-SA"/>
        </w:rPr>
      </w:pPr>
      <w:r w:rsidRPr="00B605BE">
        <w:rPr>
          <w:rFonts w:eastAsia="Calibri"/>
          <w:sz w:val="26"/>
          <w:szCs w:val="26"/>
          <w:lang w:eastAsia="ar-SA"/>
        </w:rPr>
        <w:t xml:space="preserve">Все поставляемое оборудование является технически и </w:t>
      </w:r>
      <w:proofErr w:type="spellStart"/>
      <w:r w:rsidRPr="00B605BE">
        <w:rPr>
          <w:rFonts w:eastAsia="Calibri"/>
          <w:sz w:val="26"/>
          <w:szCs w:val="26"/>
          <w:lang w:eastAsia="ar-SA"/>
        </w:rPr>
        <w:t>программно</w:t>
      </w:r>
      <w:proofErr w:type="spellEnd"/>
      <w:r w:rsidRPr="00B605BE">
        <w:rPr>
          <w:rFonts w:eastAsia="Calibri"/>
          <w:sz w:val="26"/>
          <w:szCs w:val="26"/>
          <w:lang w:eastAsia="ar-SA"/>
        </w:rPr>
        <w:t xml:space="preserve"> совместимым для формирования единого аппаратно-программного комплекса.</w:t>
      </w:r>
    </w:p>
    <w:p w:rsidR="002E0D0B" w:rsidRPr="00B605BE" w:rsidRDefault="002E0D0B" w:rsidP="00227F39">
      <w:pPr>
        <w:widowControl/>
        <w:suppressAutoHyphens/>
        <w:autoSpaceDE/>
        <w:autoSpaceDN/>
        <w:adjustRightInd/>
        <w:spacing w:line="228" w:lineRule="auto"/>
        <w:ind w:left="142" w:firstLine="709"/>
        <w:jc w:val="both"/>
        <w:rPr>
          <w:rFonts w:eastAsia="Calibri"/>
          <w:sz w:val="26"/>
          <w:szCs w:val="26"/>
          <w:lang w:eastAsia="ar-SA"/>
        </w:rPr>
      </w:pPr>
      <w:r w:rsidRPr="00B605BE">
        <w:rPr>
          <w:rFonts w:eastAsia="Calibri"/>
          <w:sz w:val="26"/>
          <w:szCs w:val="26"/>
          <w:lang w:eastAsia="ar-SA"/>
        </w:rPr>
        <w:lastRenderedPageBreak/>
        <w:t>Администрирование и мониторинг всего серверного оборудования, поставляемого в рамках настоящего Технического задания, будет осуществляться централизованно. Всё поставляемое оборудование должно быть совместимо между собой, с целью гарантированного обеспечения программной и технической совместимости.</w:t>
      </w:r>
    </w:p>
    <w:p w:rsidR="002E0D0B" w:rsidRPr="00B605BE" w:rsidRDefault="002E0D0B" w:rsidP="00227F39">
      <w:pPr>
        <w:widowControl/>
        <w:suppressAutoHyphens/>
        <w:autoSpaceDE/>
        <w:autoSpaceDN/>
        <w:adjustRightInd/>
        <w:spacing w:line="228" w:lineRule="auto"/>
        <w:ind w:left="142" w:firstLine="709"/>
        <w:jc w:val="both"/>
        <w:rPr>
          <w:rFonts w:eastAsia="Calibri"/>
          <w:sz w:val="26"/>
          <w:szCs w:val="26"/>
          <w:lang w:eastAsia="ar-SA"/>
        </w:rPr>
      </w:pPr>
      <w:r w:rsidRPr="00B605BE">
        <w:rPr>
          <w:rFonts w:eastAsia="Calibri"/>
          <w:sz w:val="26"/>
          <w:szCs w:val="26"/>
          <w:lang w:eastAsia="ar-SA"/>
        </w:rPr>
        <w:t>Каждая единица оборудования должна сопровождаться техническим паспортом на оборудование и/или инструкцией пользователя (руководством по эксплуатации) оборудования.</w:t>
      </w:r>
    </w:p>
    <w:p w:rsidR="002E0D0B" w:rsidRPr="00B605BE" w:rsidRDefault="002E0D0B" w:rsidP="00227F39">
      <w:pPr>
        <w:widowControl/>
        <w:suppressAutoHyphens/>
        <w:autoSpaceDE/>
        <w:autoSpaceDN/>
        <w:adjustRightInd/>
        <w:spacing w:line="228" w:lineRule="auto"/>
        <w:ind w:left="142" w:firstLine="709"/>
        <w:jc w:val="both"/>
        <w:rPr>
          <w:rFonts w:eastAsia="Calibri"/>
          <w:sz w:val="26"/>
          <w:szCs w:val="26"/>
          <w:lang w:eastAsia="ar-SA"/>
        </w:rPr>
      </w:pPr>
      <w:r w:rsidRPr="00B605BE">
        <w:rPr>
          <w:rFonts w:eastAsia="Calibri"/>
          <w:sz w:val="26"/>
          <w:szCs w:val="26"/>
          <w:lang w:eastAsia="ar-SA"/>
        </w:rPr>
        <w:t>Каждая единица оборудования сопровождается</w:t>
      </w:r>
      <w:r w:rsidRPr="00B605BE" w:rsidDel="00F662A6">
        <w:rPr>
          <w:rFonts w:eastAsia="Calibri"/>
          <w:sz w:val="26"/>
          <w:szCs w:val="26"/>
          <w:lang w:eastAsia="ar-SA"/>
        </w:rPr>
        <w:t xml:space="preserve"> </w:t>
      </w:r>
      <w:r w:rsidRPr="00B605BE">
        <w:rPr>
          <w:rFonts w:eastAsia="Calibri"/>
          <w:sz w:val="26"/>
          <w:szCs w:val="26"/>
          <w:lang w:eastAsia="ar-SA"/>
        </w:rPr>
        <w:t>оформленным гарантийным талоном или аналогичным документом, дающим право на гарантийное обслуживание (в случае, если выдача гарантийного талона не предусмотрена производителем оборудования), с указанием заводских (серийных) номеров оборудования и гарантийного периода.</w:t>
      </w:r>
    </w:p>
    <w:p w:rsidR="002E0D0B" w:rsidRPr="00B605BE" w:rsidRDefault="002E0D0B" w:rsidP="00227F39">
      <w:pPr>
        <w:widowControl/>
        <w:suppressAutoHyphens/>
        <w:autoSpaceDE/>
        <w:autoSpaceDN/>
        <w:adjustRightInd/>
        <w:spacing w:line="228" w:lineRule="auto"/>
        <w:ind w:left="142" w:firstLine="709"/>
        <w:jc w:val="both"/>
        <w:rPr>
          <w:rFonts w:eastAsia="Calibri"/>
          <w:sz w:val="26"/>
          <w:szCs w:val="26"/>
          <w:lang w:eastAsia="ar-SA"/>
        </w:rPr>
      </w:pPr>
    </w:p>
    <w:p w:rsidR="002E0D0B" w:rsidRPr="00B605BE" w:rsidRDefault="002E0D0B" w:rsidP="00227F39">
      <w:pPr>
        <w:widowControl/>
        <w:suppressAutoHyphens/>
        <w:autoSpaceDE/>
        <w:autoSpaceDN/>
        <w:adjustRightInd/>
        <w:spacing w:line="228" w:lineRule="auto"/>
        <w:ind w:firstLine="720"/>
        <w:jc w:val="both"/>
        <w:outlineLvl w:val="1"/>
        <w:rPr>
          <w:rFonts w:eastAsia="Calibri"/>
          <w:b/>
          <w:caps/>
          <w:sz w:val="26"/>
          <w:szCs w:val="26"/>
          <w:lang w:eastAsia="ar-SA"/>
        </w:rPr>
      </w:pPr>
      <w:r w:rsidRPr="00B605BE">
        <w:rPr>
          <w:rFonts w:eastAsia="Calibri"/>
          <w:b/>
          <w:caps/>
          <w:sz w:val="26"/>
          <w:szCs w:val="26"/>
          <w:lang w:eastAsia="ar-SA"/>
        </w:rPr>
        <w:t>8. Требования к сертификации оборудования</w:t>
      </w:r>
    </w:p>
    <w:p w:rsidR="002E0D0B" w:rsidRPr="00B605BE" w:rsidRDefault="002E0D0B" w:rsidP="00227F39">
      <w:pPr>
        <w:widowControl/>
        <w:suppressAutoHyphens/>
        <w:autoSpaceDE/>
        <w:autoSpaceDN/>
        <w:adjustRightInd/>
        <w:spacing w:line="228" w:lineRule="auto"/>
        <w:ind w:left="142" w:firstLine="709"/>
        <w:jc w:val="both"/>
        <w:rPr>
          <w:rFonts w:eastAsia="Calibri"/>
          <w:sz w:val="26"/>
          <w:szCs w:val="26"/>
          <w:lang w:eastAsia="ar-SA"/>
        </w:rPr>
      </w:pPr>
    </w:p>
    <w:p w:rsidR="002E0D0B" w:rsidRPr="00B605BE" w:rsidRDefault="002E0D0B" w:rsidP="00227F39">
      <w:pPr>
        <w:widowControl/>
        <w:autoSpaceDE/>
        <w:autoSpaceDN/>
        <w:adjustRightInd/>
        <w:spacing w:line="228" w:lineRule="auto"/>
        <w:ind w:firstLine="709"/>
        <w:jc w:val="both"/>
        <w:rPr>
          <w:rFonts w:eastAsia="Calibri"/>
          <w:sz w:val="26"/>
          <w:szCs w:val="26"/>
        </w:rPr>
      </w:pPr>
      <w:r w:rsidRPr="00B605BE">
        <w:rPr>
          <w:rFonts w:eastAsia="Calibri"/>
          <w:sz w:val="26"/>
          <w:szCs w:val="26"/>
        </w:rPr>
        <w:t>Все поставляемое оборудование, подлежащее сертификации в Российской Федерации, должно быть сертифицированным.</w:t>
      </w:r>
    </w:p>
    <w:p w:rsidR="002E0D0B" w:rsidRPr="00B605BE" w:rsidRDefault="002E0D0B" w:rsidP="00227F39">
      <w:pPr>
        <w:widowControl/>
        <w:autoSpaceDE/>
        <w:autoSpaceDN/>
        <w:adjustRightInd/>
        <w:spacing w:line="228" w:lineRule="auto"/>
        <w:ind w:firstLine="709"/>
        <w:jc w:val="both"/>
        <w:rPr>
          <w:rFonts w:eastAsia="Calibri"/>
          <w:sz w:val="26"/>
          <w:szCs w:val="26"/>
        </w:rPr>
      </w:pPr>
      <w:r w:rsidRPr="00B605BE">
        <w:rPr>
          <w:rFonts w:eastAsia="Calibri"/>
          <w:sz w:val="26"/>
          <w:szCs w:val="26"/>
        </w:rPr>
        <w:t>Для оборудования, подлежащего обязательной сертификации и/или декларированию и/или санитарно-эпидемиологической экспертизе, Исполнитель представляет документы о сертификации (оригиналы, либо заверенные Исполнителем копии сертификатов или деклараций соответствия требованиям нормативных документов на поставляемое оборудование, разрешающих использование их на территории Российской Федерации).</w:t>
      </w:r>
    </w:p>
    <w:p w:rsidR="002E0D0B" w:rsidRPr="00B605BE" w:rsidRDefault="002E0D0B" w:rsidP="00227F39">
      <w:pPr>
        <w:widowControl/>
        <w:autoSpaceDE/>
        <w:autoSpaceDN/>
        <w:adjustRightInd/>
        <w:spacing w:line="228" w:lineRule="auto"/>
        <w:ind w:firstLine="709"/>
        <w:jc w:val="both"/>
        <w:rPr>
          <w:rFonts w:eastAsia="Calibri"/>
          <w:sz w:val="26"/>
          <w:szCs w:val="26"/>
        </w:rPr>
      </w:pPr>
    </w:p>
    <w:p w:rsidR="002E0D0B" w:rsidRPr="00B605BE" w:rsidRDefault="002E0D0B" w:rsidP="00227F39">
      <w:pPr>
        <w:widowControl/>
        <w:autoSpaceDE/>
        <w:autoSpaceDN/>
        <w:adjustRightInd/>
        <w:spacing w:line="228" w:lineRule="auto"/>
        <w:ind w:firstLine="709"/>
        <w:jc w:val="both"/>
        <w:rPr>
          <w:rFonts w:eastAsia="Calibri"/>
          <w:sz w:val="26"/>
          <w:szCs w:val="26"/>
        </w:rPr>
      </w:pPr>
    </w:p>
    <w:p w:rsidR="002E0D0B" w:rsidRPr="00B605BE" w:rsidRDefault="002E0D0B" w:rsidP="00227F39">
      <w:pPr>
        <w:widowControl/>
        <w:suppressAutoHyphens/>
        <w:autoSpaceDE/>
        <w:autoSpaceDN/>
        <w:adjustRightInd/>
        <w:spacing w:line="228" w:lineRule="auto"/>
        <w:ind w:left="720"/>
        <w:jc w:val="both"/>
        <w:outlineLvl w:val="1"/>
        <w:rPr>
          <w:rFonts w:eastAsia="Calibri"/>
          <w:b/>
          <w:caps/>
          <w:sz w:val="26"/>
          <w:szCs w:val="26"/>
          <w:lang w:eastAsia="ar-SA"/>
        </w:rPr>
      </w:pPr>
      <w:r w:rsidRPr="00B605BE">
        <w:rPr>
          <w:rFonts w:eastAsia="Calibri"/>
          <w:b/>
          <w:caps/>
          <w:sz w:val="26"/>
          <w:szCs w:val="26"/>
          <w:lang w:eastAsia="ar-SA"/>
        </w:rPr>
        <w:t>9. Гарантийные обязательства и техническая поддержка</w:t>
      </w:r>
    </w:p>
    <w:p w:rsidR="002E0D0B" w:rsidRPr="00B605BE" w:rsidRDefault="002E0D0B" w:rsidP="00227F39">
      <w:pPr>
        <w:widowControl/>
        <w:suppressAutoHyphens/>
        <w:autoSpaceDE/>
        <w:autoSpaceDN/>
        <w:adjustRightInd/>
        <w:spacing w:line="228" w:lineRule="auto"/>
        <w:ind w:left="142" w:firstLine="709"/>
        <w:jc w:val="both"/>
        <w:rPr>
          <w:rFonts w:eastAsia="Calibri"/>
          <w:sz w:val="26"/>
          <w:szCs w:val="26"/>
          <w:lang w:eastAsia="ar-SA"/>
        </w:rPr>
      </w:pPr>
    </w:p>
    <w:p w:rsidR="002E0D0B" w:rsidRPr="00B605BE" w:rsidRDefault="002E0D0B" w:rsidP="00227F39">
      <w:pPr>
        <w:widowControl/>
        <w:suppressAutoHyphens/>
        <w:autoSpaceDE/>
        <w:autoSpaceDN/>
        <w:adjustRightInd/>
        <w:spacing w:line="228" w:lineRule="auto"/>
        <w:ind w:firstLine="709"/>
        <w:jc w:val="both"/>
        <w:outlineLvl w:val="2"/>
        <w:rPr>
          <w:rFonts w:eastAsia="Calibri"/>
          <w:sz w:val="26"/>
          <w:szCs w:val="26"/>
          <w:lang w:eastAsia="en-US"/>
        </w:rPr>
      </w:pPr>
      <w:r w:rsidRPr="00B605BE">
        <w:rPr>
          <w:rFonts w:eastAsia="Calibri"/>
          <w:sz w:val="26"/>
          <w:szCs w:val="26"/>
          <w:lang w:eastAsia="en-US"/>
        </w:rPr>
        <w:t>Срок гарантии и технической поддержки производителя поставляемого оборудования и программных средств должен составлять не менее 12 месяцев с момента поставки. Если для какого-либо оборудования стандартные гарантийные сроки, установленные производителем данного оборудования, превышают запрашиваемый гарантийный срок, то гарантийный срок на данное оборудование устанавливается продолжительностью не менее стандартного гарантийного срока, установленного производителем данного оборудования.</w:t>
      </w:r>
    </w:p>
    <w:p w:rsidR="002E0D0B" w:rsidRPr="00B605BE" w:rsidRDefault="002E0D0B" w:rsidP="00227F39">
      <w:pPr>
        <w:widowControl/>
        <w:suppressAutoHyphens/>
        <w:autoSpaceDE/>
        <w:autoSpaceDN/>
        <w:adjustRightInd/>
        <w:spacing w:line="228" w:lineRule="auto"/>
        <w:ind w:firstLine="709"/>
        <w:jc w:val="both"/>
        <w:outlineLvl w:val="2"/>
        <w:rPr>
          <w:rFonts w:eastAsia="Calibri"/>
          <w:sz w:val="26"/>
          <w:szCs w:val="26"/>
          <w:lang w:eastAsia="en-US"/>
        </w:rPr>
      </w:pPr>
      <w:r w:rsidRPr="00B605BE">
        <w:rPr>
          <w:rFonts w:eastAsia="Calibri"/>
          <w:sz w:val="26"/>
          <w:szCs w:val="26"/>
          <w:lang w:eastAsia="en-US"/>
        </w:rPr>
        <w:t>Срок гарантии и технической поддержки поставщика оборудования и программных средств должен быть не менее срока гарантии и технической поддержки производителя.</w:t>
      </w:r>
    </w:p>
    <w:p w:rsidR="002E0D0B" w:rsidRPr="00B605BE" w:rsidRDefault="002E0D0B" w:rsidP="00227F39">
      <w:pPr>
        <w:widowControl/>
        <w:suppressAutoHyphens/>
        <w:autoSpaceDE/>
        <w:autoSpaceDN/>
        <w:adjustRightInd/>
        <w:spacing w:line="228" w:lineRule="auto"/>
        <w:ind w:firstLine="709"/>
        <w:jc w:val="both"/>
        <w:outlineLvl w:val="2"/>
        <w:rPr>
          <w:rFonts w:eastAsia="Calibri"/>
          <w:sz w:val="26"/>
          <w:szCs w:val="26"/>
          <w:lang w:eastAsia="en-US"/>
        </w:rPr>
      </w:pPr>
      <w:r w:rsidRPr="00B605BE">
        <w:rPr>
          <w:rFonts w:eastAsia="Calibri"/>
          <w:sz w:val="26"/>
          <w:szCs w:val="26"/>
          <w:lang w:eastAsia="en-US"/>
        </w:rPr>
        <w:t>Условия технической поддержки поставляемого оборудования и программного обеспечения должны соответствовать стандартным условиям, установленным производителями данной продукции.</w:t>
      </w:r>
    </w:p>
    <w:p w:rsidR="002E0D0B" w:rsidRPr="00B605BE" w:rsidRDefault="002E0D0B" w:rsidP="00227F39">
      <w:pPr>
        <w:widowControl/>
        <w:suppressAutoHyphens/>
        <w:autoSpaceDE/>
        <w:autoSpaceDN/>
        <w:adjustRightInd/>
        <w:spacing w:line="228" w:lineRule="auto"/>
        <w:ind w:firstLine="709"/>
        <w:jc w:val="both"/>
        <w:outlineLvl w:val="2"/>
        <w:rPr>
          <w:rFonts w:eastAsia="Calibri"/>
          <w:sz w:val="26"/>
          <w:szCs w:val="26"/>
          <w:lang w:eastAsia="en-US"/>
        </w:rPr>
      </w:pPr>
      <w:r w:rsidRPr="00B605BE">
        <w:rPr>
          <w:rFonts w:eastAsia="Calibri"/>
          <w:sz w:val="26"/>
          <w:szCs w:val="26"/>
          <w:lang w:eastAsia="en-US"/>
        </w:rPr>
        <w:t>Должна быть обеспечена «горячая линия» технической поддержки поставщика и производителя в режиме 8x5. Поставщик ответственен за вопросы комплектности поставки.</w:t>
      </w:r>
    </w:p>
    <w:p w:rsidR="002E0D0B" w:rsidRPr="00B605BE" w:rsidRDefault="002E0D0B" w:rsidP="00227F39">
      <w:pPr>
        <w:widowControl/>
        <w:suppressAutoHyphens/>
        <w:autoSpaceDE/>
        <w:autoSpaceDN/>
        <w:adjustRightInd/>
        <w:spacing w:line="228" w:lineRule="auto"/>
        <w:ind w:left="142" w:firstLine="709"/>
        <w:jc w:val="both"/>
        <w:rPr>
          <w:rFonts w:eastAsia="Calibri"/>
          <w:sz w:val="26"/>
          <w:szCs w:val="26"/>
          <w:lang w:eastAsia="en-US"/>
        </w:rPr>
      </w:pPr>
    </w:p>
    <w:p w:rsidR="002E0D0B" w:rsidRPr="00B605BE" w:rsidRDefault="002E0D0B" w:rsidP="00227F39">
      <w:pPr>
        <w:widowControl/>
        <w:suppressAutoHyphens/>
        <w:autoSpaceDE/>
        <w:autoSpaceDN/>
        <w:adjustRightInd/>
        <w:spacing w:line="228" w:lineRule="auto"/>
        <w:ind w:left="142" w:firstLine="709"/>
        <w:jc w:val="both"/>
        <w:rPr>
          <w:rFonts w:eastAsia="Calibri"/>
          <w:b/>
          <w:caps/>
          <w:sz w:val="26"/>
          <w:szCs w:val="26"/>
          <w:lang w:eastAsia="ar-SA"/>
        </w:rPr>
      </w:pPr>
      <w:r w:rsidRPr="00B605BE">
        <w:rPr>
          <w:rFonts w:eastAsia="Calibri"/>
          <w:b/>
          <w:caps/>
          <w:sz w:val="26"/>
          <w:szCs w:val="26"/>
          <w:lang w:eastAsia="en-US"/>
        </w:rPr>
        <w:t>10. </w:t>
      </w:r>
      <w:r w:rsidRPr="00B605BE">
        <w:rPr>
          <w:rFonts w:eastAsia="Calibri"/>
          <w:b/>
          <w:caps/>
          <w:sz w:val="26"/>
          <w:szCs w:val="26"/>
          <w:lang w:eastAsia="ar-SA"/>
        </w:rPr>
        <w:t>Требования к безопасности оборудования</w:t>
      </w:r>
    </w:p>
    <w:p w:rsidR="002E0D0B" w:rsidRPr="00B605BE" w:rsidRDefault="002E0D0B" w:rsidP="00227F39">
      <w:pPr>
        <w:widowControl/>
        <w:suppressAutoHyphens/>
        <w:autoSpaceDE/>
        <w:autoSpaceDN/>
        <w:adjustRightInd/>
        <w:spacing w:line="228" w:lineRule="auto"/>
        <w:ind w:left="142" w:firstLine="709"/>
        <w:jc w:val="both"/>
        <w:rPr>
          <w:rFonts w:eastAsia="Calibri"/>
          <w:b/>
          <w:caps/>
          <w:sz w:val="26"/>
          <w:szCs w:val="26"/>
          <w:lang w:eastAsia="en-US"/>
        </w:rPr>
      </w:pPr>
    </w:p>
    <w:p w:rsidR="002E0D0B" w:rsidRPr="00B605BE" w:rsidRDefault="002E0D0B" w:rsidP="00227F39">
      <w:pPr>
        <w:widowControl/>
        <w:tabs>
          <w:tab w:val="left" w:pos="900"/>
        </w:tabs>
        <w:suppressAutoHyphens/>
        <w:autoSpaceDE/>
        <w:autoSpaceDN/>
        <w:adjustRightInd/>
        <w:spacing w:line="228" w:lineRule="auto"/>
        <w:ind w:firstLine="720"/>
        <w:jc w:val="both"/>
        <w:outlineLvl w:val="2"/>
        <w:rPr>
          <w:rFonts w:eastAsia="Calibri"/>
          <w:sz w:val="26"/>
          <w:szCs w:val="26"/>
        </w:rPr>
      </w:pPr>
      <w:r w:rsidRPr="00B605BE">
        <w:rPr>
          <w:rFonts w:eastAsia="Calibri"/>
          <w:sz w:val="26"/>
          <w:szCs w:val="26"/>
        </w:rPr>
        <w:t xml:space="preserve"> Все поставляемое оборудование должно соответствовать действующим нормам и правилам техники безопасности и пожаробезопасности, а также охраны окружающей среды при эксплуатации.</w:t>
      </w:r>
    </w:p>
    <w:p w:rsidR="002E0D0B" w:rsidRPr="00B605BE" w:rsidRDefault="002E0D0B" w:rsidP="00227F39">
      <w:pPr>
        <w:widowControl/>
        <w:tabs>
          <w:tab w:val="left" w:pos="900"/>
        </w:tabs>
        <w:suppressAutoHyphens/>
        <w:autoSpaceDE/>
        <w:autoSpaceDN/>
        <w:adjustRightInd/>
        <w:spacing w:line="228" w:lineRule="auto"/>
        <w:ind w:firstLine="720"/>
        <w:jc w:val="both"/>
        <w:outlineLvl w:val="2"/>
        <w:rPr>
          <w:rFonts w:eastAsia="Calibri"/>
          <w:sz w:val="26"/>
          <w:szCs w:val="26"/>
        </w:rPr>
      </w:pPr>
      <w:r w:rsidRPr="00B605BE">
        <w:rPr>
          <w:rFonts w:eastAsia="Calibri"/>
          <w:sz w:val="26"/>
          <w:szCs w:val="26"/>
        </w:rPr>
        <w:t xml:space="preserve"> Все внешние элементы оборудования, находящиеся под напряжением, должны иметь защиту от случайного прикосновения, а сами технические средства должны иметь </w:t>
      </w:r>
      <w:proofErr w:type="spellStart"/>
      <w:r w:rsidRPr="00B605BE">
        <w:rPr>
          <w:rFonts w:eastAsia="Calibri"/>
          <w:sz w:val="26"/>
          <w:szCs w:val="26"/>
        </w:rPr>
        <w:t>зануление</w:t>
      </w:r>
      <w:proofErr w:type="spellEnd"/>
      <w:r w:rsidRPr="00B605BE">
        <w:rPr>
          <w:rFonts w:eastAsia="Calibri"/>
          <w:sz w:val="26"/>
          <w:szCs w:val="26"/>
        </w:rPr>
        <w:t xml:space="preserve"> или защитное заземление в соответствии с ГОСТ 12.1.030-81 и ПУЭ </w:t>
      </w:r>
      <w:r w:rsidRPr="00B605BE">
        <w:rPr>
          <w:rFonts w:eastAsia="Calibri"/>
          <w:sz w:val="26"/>
          <w:szCs w:val="26"/>
        </w:rPr>
        <w:lastRenderedPageBreak/>
        <w:t>(Правил устройства электроустановок), утвержденные Приказом Минэнерго России от 08.07.2002 № 204.</w:t>
      </w:r>
    </w:p>
    <w:p w:rsidR="002E0D0B" w:rsidRPr="00B605BE" w:rsidRDefault="002E0D0B" w:rsidP="00227F39">
      <w:pPr>
        <w:widowControl/>
        <w:tabs>
          <w:tab w:val="left" w:pos="900"/>
        </w:tabs>
        <w:suppressAutoHyphens/>
        <w:autoSpaceDE/>
        <w:autoSpaceDN/>
        <w:adjustRightInd/>
        <w:spacing w:line="228" w:lineRule="auto"/>
        <w:ind w:firstLine="720"/>
        <w:jc w:val="both"/>
        <w:outlineLvl w:val="2"/>
        <w:rPr>
          <w:rFonts w:eastAsia="Calibri"/>
          <w:sz w:val="26"/>
          <w:szCs w:val="26"/>
        </w:rPr>
      </w:pPr>
      <w:r w:rsidRPr="00B605BE">
        <w:rPr>
          <w:rFonts w:eastAsia="Calibri"/>
          <w:sz w:val="26"/>
          <w:szCs w:val="26"/>
        </w:rPr>
        <w:t xml:space="preserve"> Система электропитания обеспечивает защитное отключение при перегрузках и коротких замыканиях в цепях нагрузки, а также аварийное ручное отключение.</w:t>
      </w:r>
    </w:p>
    <w:p w:rsidR="002E0D0B" w:rsidRPr="00B605BE" w:rsidRDefault="002E0D0B" w:rsidP="00227F39">
      <w:pPr>
        <w:widowControl/>
        <w:tabs>
          <w:tab w:val="left" w:pos="900"/>
        </w:tabs>
        <w:suppressAutoHyphens/>
        <w:autoSpaceDE/>
        <w:autoSpaceDN/>
        <w:adjustRightInd/>
        <w:spacing w:line="228" w:lineRule="auto"/>
        <w:ind w:firstLine="720"/>
        <w:jc w:val="both"/>
        <w:outlineLvl w:val="2"/>
        <w:rPr>
          <w:rFonts w:eastAsia="Calibri"/>
          <w:sz w:val="26"/>
          <w:szCs w:val="26"/>
        </w:rPr>
      </w:pPr>
      <w:r w:rsidRPr="00B605BE">
        <w:rPr>
          <w:rFonts w:eastAsia="Calibri"/>
          <w:sz w:val="26"/>
          <w:szCs w:val="26"/>
        </w:rPr>
        <w:t xml:space="preserve"> Общие требования пожарной безопасности соответствуют нормам на бытовое электрооборудование. В случае возгорания не выделяется ядовитых газов и дымов. После снятия электропитания допустимо применение любых средств пожаротушения.</w:t>
      </w:r>
    </w:p>
    <w:p w:rsidR="002E0D0B" w:rsidRPr="00B605BE" w:rsidRDefault="002E0D0B" w:rsidP="00227F39">
      <w:pPr>
        <w:widowControl/>
        <w:tabs>
          <w:tab w:val="left" w:pos="900"/>
        </w:tabs>
        <w:suppressAutoHyphens/>
        <w:autoSpaceDE/>
        <w:autoSpaceDN/>
        <w:adjustRightInd/>
        <w:spacing w:line="228" w:lineRule="auto"/>
        <w:ind w:firstLine="720"/>
        <w:jc w:val="both"/>
        <w:outlineLvl w:val="2"/>
        <w:rPr>
          <w:rFonts w:eastAsia="Calibri"/>
          <w:sz w:val="26"/>
          <w:szCs w:val="26"/>
        </w:rPr>
      </w:pPr>
      <w:r w:rsidRPr="00B605BE">
        <w:rPr>
          <w:rFonts w:eastAsia="Calibri"/>
          <w:sz w:val="26"/>
          <w:szCs w:val="26"/>
        </w:rPr>
        <w:t xml:space="preserve"> Факторы, оказывающие вредные воздействия на здоровье со стороны всех элементов системы (в том числе инфракрасное, ультрафиолетовое, рентгеновское и электромагнитное излучения, вибрация, шум, электростатические поля, ультразвук строчной частоты и т.д.), не превышают действующих норм (СанПиН 2.2.2./2.4.1340-03 от 03.06.2003 г. «Гигиенические требования к персональным электронно-вычислительным машинам и организации работы»).</w:t>
      </w:r>
    </w:p>
    <w:p w:rsidR="002E0D0B" w:rsidRPr="00B605BE" w:rsidRDefault="002E0D0B" w:rsidP="00227F39">
      <w:pPr>
        <w:widowControl/>
        <w:tabs>
          <w:tab w:val="left" w:pos="900"/>
        </w:tabs>
        <w:suppressAutoHyphens/>
        <w:autoSpaceDE/>
        <w:autoSpaceDN/>
        <w:adjustRightInd/>
        <w:spacing w:line="228" w:lineRule="auto"/>
        <w:ind w:firstLine="720"/>
        <w:jc w:val="both"/>
        <w:outlineLvl w:val="2"/>
        <w:rPr>
          <w:rFonts w:eastAsia="Calibri"/>
          <w:sz w:val="26"/>
          <w:szCs w:val="26"/>
        </w:rPr>
      </w:pPr>
      <w:r w:rsidRPr="00B605BE">
        <w:rPr>
          <w:rFonts w:eastAsia="Calibri"/>
          <w:sz w:val="26"/>
          <w:szCs w:val="26"/>
        </w:rPr>
        <w:t xml:space="preserve"> Конструкция используемого оборудования обеспечивает безопасность эксплуатирующего персонала от поражения электрическим током в соответствии с требованиями ГОСТ 12.2.003 и ГОСТ 12.2.007.0-75</w:t>
      </w:r>
    </w:p>
    <w:p w:rsidR="002E0D0B" w:rsidRPr="00B605BE" w:rsidRDefault="002E0D0B" w:rsidP="00227F39">
      <w:pPr>
        <w:widowControl/>
        <w:tabs>
          <w:tab w:val="left" w:pos="900"/>
        </w:tabs>
        <w:suppressAutoHyphens/>
        <w:autoSpaceDE/>
        <w:autoSpaceDN/>
        <w:adjustRightInd/>
        <w:spacing w:line="228" w:lineRule="auto"/>
        <w:ind w:firstLine="720"/>
        <w:jc w:val="both"/>
        <w:outlineLvl w:val="2"/>
        <w:rPr>
          <w:rFonts w:eastAsia="Calibri"/>
          <w:sz w:val="26"/>
          <w:szCs w:val="26"/>
        </w:rPr>
      </w:pPr>
      <w:r w:rsidRPr="00B605BE">
        <w:rPr>
          <w:rFonts w:eastAsia="Calibri"/>
          <w:sz w:val="26"/>
          <w:szCs w:val="26"/>
        </w:rPr>
        <w:t xml:space="preserve"> Обеспечена безопасность при монтаже, наладке, эксплуатации, обслуживании и ремонте оборудования, включая защиту от воздействий электрического тока, электромагнитных полей, акустических шумов, а также требования по допустимым уровням освещенности, вибрационных и шумовых нагрузок, при необходимости.</w:t>
      </w:r>
    </w:p>
    <w:p w:rsidR="002E0D0B" w:rsidRPr="00B605BE" w:rsidRDefault="002E0D0B" w:rsidP="00227F39">
      <w:pPr>
        <w:widowControl/>
        <w:tabs>
          <w:tab w:val="left" w:pos="900"/>
        </w:tabs>
        <w:suppressAutoHyphens/>
        <w:autoSpaceDE/>
        <w:autoSpaceDN/>
        <w:adjustRightInd/>
        <w:spacing w:line="228" w:lineRule="auto"/>
        <w:ind w:firstLine="720"/>
        <w:jc w:val="both"/>
        <w:outlineLvl w:val="2"/>
        <w:rPr>
          <w:rFonts w:eastAsia="Calibri"/>
          <w:sz w:val="26"/>
          <w:szCs w:val="26"/>
        </w:rPr>
      </w:pPr>
      <w:r w:rsidRPr="00B605BE">
        <w:rPr>
          <w:rFonts w:eastAsia="Calibri"/>
          <w:sz w:val="26"/>
          <w:szCs w:val="26"/>
        </w:rPr>
        <w:t xml:space="preserve"> Требования по обеспечению безопасности при наладке, эксплуатации, обслуживании и ремонте оборудования изложены в эксплуатационной документации.</w:t>
      </w:r>
    </w:p>
    <w:p w:rsidR="002E0D0B" w:rsidRPr="00B605BE" w:rsidRDefault="002E0D0B" w:rsidP="00227F39">
      <w:pPr>
        <w:widowControl/>
        <w:suppressAutoHyphens/>
        <w:autoSpaceDE/>
        <w:autoSpaceDN/>
        <w:adjustRightInd/>
        <w:spacing w:line="228" w:lineRule="auto"/>
        <w:ind w:left="142" w:firstLine="709"/>
        <w:jc w:val="both"/>
        <w:rPr>
          <w:rFonts w:eastAsia="Calibri"/>
          <w:sz w:val="26"/>
          <w:szCs w:val="26"/>
        </w:rPr>
      </w:pPr>
    </w:p>
    <w:p w:rsidR="002E0D0B" w:rsidRPr="00B605BE" w:rsidRDefault="002E0D0B" w:rsidP="00227F39">
      <w:pPr>
        <w:widowControl/>
        <w:suppressAutoHyphens/>
        <w:autoSpaceDE/>
        <w:autoSpaceDN/>
        <w:adjustRightInd/>
        <w:spacing w:line="228" w:lineRule="auto"/>
        <w:ind w:firstLine="720"/>
        <w:jc w:val="both"/>
        <w:outlineLvl w:val="1"/>
        <w:rPr>
          <w:rFonts w:eastAsia="Calibri"/>
          <w:b/>
          <w:caps/>
          <w:sz w:val="26"/>
          <w:szCs w:val="26"/>
          <w:lang w:eastAsia="ar-SA"/>
        </w:rPr>
      </w:pPr>
      <w:r w:rsidRPr="00B605BE">
        <w:rPr>
          <w:rFonts w:eastAsia="Calibri"/>
          <w:b/>
          <w:caps/>
          <w:sz w:val="26"/>
          <w:szCs w:val="26"/>
        </w:rPr>
        <w:t>11. </w:t>
      </w:r>
      <w:r w:rsidRPr="00B605BE">
        <w:rPr>
          <w:rFonts w:eastAsia="Calibri"/>
          <w:b/>
          <w:caps/>
          <w:sz w:val="26"/>
          <w:szCs w:val="26"/>
          <w:lang w:eastAsia="ar-SA"/>
        </w:rPr>
        <w:t>Нормативно-технические документы</w:t>
      </w:r>
    </w:p>
    <w:p w:rsidR="002E0D0B" w:rsidRPr="00B605BE" w:rsidRDefault="002E0D0B" w:rsidP="00227F39">
      <w:pPr>
        <w:widowControl/>
        <w:suppressAutoHyphens/>
        <w:autoSpaceDE/>
        <w:autoSpaceDN/>
        <w:adjustRightInd/>
        <w:spacing w:line="228" w:lineRule="auto"/>
        <w:ind w:left="142" w:firstLine="709"/>
        <w:jc w:val="both"/>
        <w:rPr>
          <w:rFonts w:eastAsia="Calibri"/>
          <w:sz w:val="26"/>
          <w:szCs w:val="26"/>
          <w:lang w:eastAsia="ar-SA"/>
        </w:rPr>
      </w:pPr>
    </w:p>
    <w:p w:rsidR="002E0D0B" w:rsidRPr="00B605BE" w:rsidRDefault="002E0D0B" w:rsidP="00227F39">
      <w:pPr>
        <w:widowControl/>
        <w:suppressAutoHyphens/>
        <w:autoSpaceDE/>
        <w:autoSpaceDN/>
        <w:adjustRightInd/>
        <w:spacing w:line="228" w:lineRule="auto"/>
        <w:ind w:firstLine="720"/>
        <w:jc w:val="both"/>
        <w:outlineLvl w:val="2"/>
        <w:rPr>
          <w:rFonts w:eastAsia="Calibri"/>
          <w:sz w:val="26"/>
          <w:szCs w:val="26"/>
        </w:rPr>
      </w:pPr>
      <w:r w:rsidRPr="00B605BE">
        <w:rPr>
          <w:rFonts w:eastAsia="Calibri"/>
          <w:sz w:val="26"/>
          <w:szCs w:val="26"/>
        </w:rPr>
        <w:t>Оборудование, входящее в состав поставляемого программно-технического комплекса, соответствует следующим нормативным документам Российской Федерации:</w:t>
      </w:r>
    </w:p>
    <w:p w:rsidR="002E0D0B" w:rsidRPr="00B605BE" w:rsidRDefault="002E0D0B" w:rsidP="00E112B4">
      <w:pPr>
        <w:widowControl/>
        <w:numPr>
          <w:ilvl w:val="0"/>
          <w:numId w:val="33"/>
        </w:numPr>
        <w:tabs>
          <w:tab w:val="left" w:pos="720"/>
        </w:tabs>
        <w:suppressAutoHyphens/>
        <w:autoSpaceDE/>
        <w:autoSpaceDN/>
        <w:adjustRightInd/>
        <w:spacing w:line="228" w:lineRule="auto"/>
        <w:ind w:left="720" w:firstLine="540"/>
        <w:jc w:val="both"/>
        <w:rPr>
          <w:rFonts w:eastAsia="Calibri"/>
          <w:sz w:val="26"/>
          <w:szCs w:val="26"/>
          <w:lang w:eastAsia="ar-SA"/>
        </w:rPr>
      </w:pPr>
      <w:r w:rsidRPr="00B605BE">
        <w:rPr>
          <w:rFonts w:eastAsia="Calibri"/>
          <w:sz w:val="26"/>
          <w:szCs w:val="26"/>
          <w:lang w:eastAsia="ar-SA"/>
        </w:rPr>
        <w:t>ГОСТ Р 50948-2001.</w:t>
      </w:r>
      <w:r w:rsidRPr="00B605BE">
        <w:rPr>
          <w:rFonts w:eastAsia="Calibri"/>
          <w:sz w:val="26"/>
          <w:szCs w:val="26"/>
          <w:lang w:eastAsia="ar-SA"/>
        </w:rPr>
        <w:tab/>
        <w:t>Средства отображения информации индивидуального пользования. Общие эргономические требования и требования безопасности;</w:t>
      </w:r>
    </w:p>
    <w:p w:rsidR="002E0D0B" w:rsidRPr="00B605BE" w:rsidRDefault="002E0D0B" w:rsidP="00E112B4">
      <w:pPr>
        <w:widowControl/>
        <w:numPr>
          <w:ilvl w:val="0"/>
          <w:numId w:val="33"/>
        </w:numPr>
        <w:tabs>
          <w:tab w:val="left" w:pos="720"/>
        </w:tabs>
        <w:suppressAutoHyphens/>
        <w:autoSpaceDE/>
        <w:autoSpaceDN/>
        <w:adjustRightInd/>
        <w:spacing w:line="228" w:lineRule="auto"/>
        <w:ind w:left="720" w:firstLine="540"/>
        <w:jc w:val="both"/>
        <w:rPr>
          <w:rFonts w:eastAsia="Calibri"/>
          <w:sz w:val="26"/>
          <w:szCs w:val="26"/>
          <w:lang w:eastAsia="ar-SA"/>
        </w:rPr>
      </w:pPr>
      <w:r w:rsidRPr="00B605BE">
        <w:rPr>
          <w:rFonts w:eastAsia="Calibri"/>
          <w:sz w:val="26"/>
          <w:szCs w:val="26"/>
          <w:lang w:eastAsia="ar-SA"/>
        </w:rPr>
        <w:t xml:space="preserve">ГОСТ Р 50949-2001. </w:t>
      </w:r>
      <w:r w:rsidRPr="00B605BE">
        <w:rPr>
          <w:rFonts w:eastAsia="Calibri"/>
          <w:sz w:val="26"/>
          <w:szCs w:val="26"/>
          <w:lang w:eastAsia="ar-SA"/>
        </w:rPr>
        <w:tab/>
        <w:t>Средства отображения информации индивидуального пользования. Методы измерений и оценки эргономических параметров и параметров безопасности;</w:t>
      </w:r>
    </w:p>
    <w:p w:rsidR="002E0D0B" w:rsidRPr="00B605BE" w:rsidRDefault="002E0D0B" w:rsidP="00E112B4">
      <w:pPr>
        <w:widowControl/>
        <w:numPr>
          <w:ilvl w:val="0"/>
          <w:numId w:val="33"/>
        </w:numPr>
        <w:tabs>
          <w:tab w:val="left" w:pos="720"/>
        </w:tabs>
        <w:suppressAutoHyphens/>
        <w:autoSpaceDE/>
        <w:autoSpaceDN/>
        <w:adjustRightInd/>
        <w:spacing w:line="228" w:lineRule="auto"/>
        <w:ind w:left="720" w:firstLine="540"/>
        <w:jc w:val="both"/>
        <w:rPr>
          <w:rFonts w:eastAsia="Calibri"/>
          <w:sz w:val="26"/>
          <w:szCs w:val="26"/>
          <w:lang w:eastAsia="ar-SA"/>
        </w:rPr>
      </w:pPr>
      <w:r w:rsidRPr="00B605BE">
        <w:rPr>
          <w:rFonts w:eastAsia="Calibri"/>
          <w:sz w:val="26"/>
          <w:szCs w:val="26"/>
          <w:lang w:eastAsia="ar-SA"/>
        </w:rPr>
        <w:t xml:space="preserve"> ГОСТ 12.2.003-91 Система стандартов безопасности труда. Оборудование производственное. Общие требования безопасности;</w:t>
      </w:r>
    </w:p>
    <w:p w:rsidR="002E0D0B" w:rsidRPr="00B605BE" w:rsidRDefault="002E0D0B" w:rsidP="00E112B4">
      <w:pPr>
        <w:widowControl/>
        <w:numPr>
          <w:ilvl w:val="0"/>
          <w:numId w:val="33"/>
        </w:numPr>
        <w:tabs>
          <w:tab w:val="left" w:pos="720"/>
        </w:tabs>
        <w:suppressAutoHyphens/>
        <w:autoSpaceDE/>
        <w:autoSpaceDN/>
        <w:adjustRightInd/>
        <w:spacing w:line="228" w:lineRule="auto"/>
        <w:ind w:left="720" w:firstLine="540"/>
        <w:jc w:val="both"/>
        <w:rPr>
          <w:rFonts w:eastAsia="Calibri"/>
          <w:sz w:val="26"/>
          <w:szCs w:val="26"/>
          <w:lang w:eastAsia="ar-SA"/>
        </w:rPr>
      </w:pPr>
      <w:r w:rsidRPr="00B605BE">
        <w:rPr>
          <w:rFonts w:eastAsia="Calibri"/>
          <w:sz w:val="26"/>
          <w:szCs w:val="26"/>
          <w:lang w:eastAsia="ar-SA"/>
        </w:rPr>
        <w:t>ГОСТ 12.2.007.0-75 Система стандартов безопасности труда. Изделия электротехнические. Общие требования безопасности;</w:t>
      </w:r>
    </w:p>
    <w:p w:rsidR="002E0D0B" w:rsidRPr="00B605BE" w:rsidRDefault="002E0D0B" w:rsidP="00E112B4">
      <w:pPr>
        <w:widowControl/>
        <w:numPr>
          <w:ilvl w:val="0"/>
          <w:numId w:val="33"/>
        </w:numPr>
        <w:tabs>
          <w:tab w:val="left" w:pos="720"/>
        </w:tabs>
        <w:suppressAutoHyphens/>
        <w:autoSpaceDE/>
        <w:autoSpaceDN/>
        <w:adjustRightInd/>
        <w:spacing w:line="228" w:lineRule="auto"/>
        <w:ind w:left="720" w:firstLine="540"/>
        <w:jc w:val="both"/>
        <w:rPr>
          <w:rFonts w:eastAsia="Calibri"/>
          <w:sz w:val="26"/>
          <w:szCs w:val="26"/>
          <w:lang w:eastAsia="ar-SA"/>
        </w:rPr>
      </w:pPr>
      <w:r w:rsidRPr="00B605BE">
        <w:rPr>
          <w:rFonts w:eastAsia="Calibri"/>
          <w:sz w:val="26"/>
          <w:szCs w:val="26"/>
          <w:lang w:eastAsia="ar-SA"/>
        </w:rPr>
        <w:t>СанПиН 2.2.2/2.4. 1340-03</w:t>
      </w:r>
      <w:r w:rsidRPr="00B605BE">
        <w:rPr>
          <w:rFonts w:eastAsia="Calibri"/>
          <w:sz w:val="26"/>
          <w:szCs w:val="26"/>
          <w:lang w:eastAsia="ar-SA"/>
        </w:rPr>
        <w:tab/>
        <w:t>Гигиенические требования к персональным электронно-вычислительным машинам и организации работ;</w:t>
      </w:r>
    </w:p>
    <w:p w:rsidR="002E0D0B" w:rsidRPr="00B605BE" w:rsidRDefault="002E0D0B" w:rsidP="00E112B4">
      <w:pPr>
        <w:widowControl/>
        <w:numPr>
          <w:ilvl w:val="0"/>
          <w:numId w:val="33"/>
        </w:numPr>
        <w:tabs>
          <w:tab w:val="left" w:pos="720"/>
        </w:tabs>
        <w:suppressAutoHyphens/>
        <w:autoSpaceDE/>
        <w:autoSpaceDN/>
        <w:adjustRightInd/>
        <w:spacing w:line="228" w:lineRule="auto"/>
        <w:ind w:left="720" w:firstLine="540"/>
        <w:jc w:val="both"/>
        <w:rPr>
          <w:rFonts w:eastAsia="Calibri"/>
          <w:sz w:val="26"/>
          <w:szCs w:val="26"/>
          <w:lang w:eastAsia="ar-SA"/>
        </w:rPr>
      </w:pPr>
      <w:r w:rsidRPr="00B605BE">
        <w:rPr>
          <w:rFonts w:eastAsia="Calibri"/>
          <w:sz w:val="26"/>
          <w:szCs w:val="26"/>
          <w:lang w:eastAsia="ar-SA"/>
        </w:rPr>
        <w:t>ГОСТ Р МЭК 60950-1-2009 Оборудование информационных технологий. Требования безопасности. Часть 1. Общие требования;</w:t>
      </w:r>
    </w:p>
    <w:p w:rsidR="002E0D0B" w:rsidRPr="00B605BE" w:rsidRDefault="002E0D0B" w:rsidP="00E112B4">
      <w:pPr>
        <w:widowControl/>
        <w:numPr>
          <w:ilvl w:val="0"/>
          <w:numId w:val="33"/>
        </w:numPr>
        <w:tabs>
          <w:tab w:val="left" w:pos="720"/>
        </w:tabs>
        <w:suppressAutoHyphens/>
        <w:autoSpaceDE/>
        <w:autoSpaceDN/>
        <w:adjustRightInd/>
        <w:spacing w:line="228" w:lineRule="auto"/>
        <w:ind w:left="720" w:firstLine="540"/>
        <w:jc w:val="both"/>
        <w:rPr>
          <w:rFonts w:eastAsia="Calibri"/>
          <w:sz w:val="26"/>
          <w:szCs w:val="26"/>
          <w:lang w:eastAsia="ar-SA"/>
        </w:rPr>
      </w:pPr>
      <w:r w:rsidRPr="00B605BE">
        <w:rPr>
          <w:rFonts w:eastAsia="Calibri"/>
          <w:sz w:val="26"/>
          <w:szCs w:val="26"/>
          <w:lang w:eastAsia="ar-SA"/>
        </w:rPr>
        <w:t xml:space="preserve"> ГОСТ Р 51318.22-99 Совместимость технических средств электромагнитная. Радиопомехи индустриальные от оборудования информационных технологий. Нормы и методы испытаний;</w:t>
      </w:r>
    </w:p>
    <w:p w:rsidR="002E0D0B" w:rsidRPr="00B605BE" w:rsidRDefault="002E0D0B" w:rsidP="00E112B4">
      <w:pPr>
        <w:widowControl/>
        <w:numPr>
          <w:ilvl w:val="0"/>
          <w:numId w:val="33"/>
        </w:numPr>
        <w:tabs>
          <w:tab w:val="left" w:pos="720"/>
        </w:tabs>
        <w:suppressAutoHyphens/>
        <w:autoSpaceDE/>
        <w:autoSpaceDN/>
        <w:adjustRightInd/>
        <w:spacing w:line="228" w:lineRule="auto"/>
        <w:ind w:left="720" w:firstLine="540"/>
        <w:jc w:val="both"/>
        <w:rPr>
          <w:rFonts w:eastAsia="Calibri"/>
          <w:sz w:val="26"/>
          <w:szCs w:val="26"/>
          <w:lang w:eastAsia="ar-SA"/>
        </w:rPr>
      </w:pPr>
      <w:r w:rsidRPr="00B605BE">
        <w:rPr>
          <w:rFonts w:eastAsia="Calibri"/>
          <w:sz w:val="26"/>
          <w:szCs w:val="26"/>
          <w:lang w:eastAsia="ar-SA"/>
        </w:rPr>
        <w:t xml:space="preserve"> ГОСТ Р 51318.24-99 Совместимость технических средств электромагнитная. Устойчивость оборудования информационных технологий к электромагнитным помехам. Требования и методы испытаний.</w:t>
      </w:r>
    </w:p>
    <w:p w:rsidR="002E0D0B" w:rsidRPr="00B605BE" w:rsidRDefault="002E0D0B" w:rsidP="00E112B4">
      <w:pPr>
        <w:widowControl/>
        <w:numPr>
          <w:ilvl w:val="0"/>
          <w:numId w:val="33"/>
        </w:numPr>
        <w:tabs>
          <w:tab w:val="left" w:pos="720"/>
        </w:tabs>
        <w:suppressAutoHyphens/>
        <w:autoSpaceDE/>
        <w:autoSpaceDN/>
        <w:adjustRightInd/>
        <w:spacing w:line="228" w:lineRule="auto"/>
        <w:ind w:left="720" w:firstLine="540"/>
        <w:jc w:val="both"/>
        <w:rPr>
          <w:rFonts w:eastAsia="Calibri"/>
          <w:sz w:val="26"/>
          <w:szCs w:val="26"/>
          <w:lang w:eastAsia="ar-SA"/>
        </w:rPr>
      </w:pPr>
      <w:r w:rsidRPr="00B605BE">
        <w:rPr>
          <w:rFonts w:eastAsia="Calibri"/>
          <w:sz w:val="26"/>
          <w:szCs w:val="26"/>
          <w:lang w:eastAsia="ar-SA"/>
        </w:rPr>
        <w:t>ГОСТ 28601.2-90 Система несущих конструкций серии 482,6 мм. Шкафы и стоечные конструкции. Основные размеры.</w:t>
      </w:r>
    </w:p>
    <w:p w:rsidR="002E0D0B" w:rsidRPr="00B605BE" w:rsidRDefault="002E0D0B" w:rsidP="00227F39">
      <w:pPr>
        <w:widowControl/>
        <w:suppressAutoHyphens/>
        <w:autoSpaceDE/>
        <w:autoSpaceDN/>
        <w:adjustRightInd/>
        <w:spacing w:line="228" w:lineRule="auto"/>
        <w:ind w:firstLine="709"/>
        <w:jc w:val="both"/>
        <w:rPr>
          <w:rFonts w:eastAsia="Calibri"/>
          <w:sz w:val="26"/>
          <w:szCs w:val="26"/>
          <w:lang w:eastAsia="ar-SA"/>
        </w:rPr>
      </w:pPr>
      <w:r w:rsidRPr="00B605BE">
        <w:rPr>
          <w:rFonts w:eastAsia="Calibri"/>
          <w:sz w:val="26"/>
          <w:szCs w:val="26"/>
          <w:lang w:eastAsia="ar-SA"/>
        </w:rPr>
        <w:t>Монтажные работы выполняются с учетом требований «ПОТ Р М-016-2001 (РД 153-34.0-03.150-00)» Межотраслевые правила по охране труда (Правила безопасности) при эксплуатации электроустановок.</w:t>
      </w:r>
    </w:p>
    <w:p w:rsidR="002E0D0B" w:rsidRPr="00B605BE" w:rsidRDefault="002E0D0B" w:rsidP="00227F39">
      <w:pPr>
        <w:widowControl/>
        <w:suppressAutoHyphens/>
        <w:autoSpaceDE/>
        <w:autoSpaceDN/>
        <w:adjustRightInd/>
        <w:spacing w:line="228" w:lineRule="auto"/>
        <w:ind w:firstLine="709"/>
        <w:jc w:val="both"/>
        <w:rPr>
          <w:rFonts w:eastAsia="Calibri"/>
          <w:sz w:val="26"/>
          <w:szCs w:val="26"/>
          <w:lang w:eastAsia="ar-SA"/>
        </w:rPr>
      </w:pPr>
    </w:p>
    <w:p w:rsidR="002E0D0B" w:rsidRPr="00B605BE" w:rsidRDefault="002E0D0B" w:rsidP="00227F39">
      <w:pPr>
        <w:widowControl/>
        <w:suppressAutoHyphens/>
        <w:autoSpaceDE/>
        <w:autoSpaceDN/>
        <w:adjustRightInd/>
        <w:spacing w:line="228" w:lineRule="auto"/>
        <w:ind w:left="720" w:hanging="11"/>
        <w:jc w:val="both"/>
        <w:rPr>
          <w:rFonts w:eastAsia="Calibri"/>
          <w:b/>
          <w:caps/>
          <w:sz w:val="26"/>
          <w:szCs w:val="26"/>
          <w:lang w:eastAsia="ar-SA"/>
        </w:rPr>
      </w:pPr>
      <w:r w:rsidRPr="00B605BE">
        <w:rPr>
          <w:rFonts w:eastAsia="Calibri"/>
          <w:b/>
          <w:caps/>
          <w:sz w:val="26"/>
          <w:szCs w:val="26"/>
          <w:lang w:eastAsia="ar-SA"/>
        </w:rPr>
        <w:t>12. Требования к срокам и условиям доставки оборудования, лицензий и программного обеспечения</w:t>
      </w:r>
    </w:p>
    <w:p w:rsidR="002E0D0B" w:rsidRPr="00B605BE" w:rsidRDefault="002E0D0B" w:rsidP="00227F39">
      <w:pPr>
        <w:widowControl/>
        <w:suppressAutoHyphens/>
        <w:autoSpaceDE/>
        <w:autoSpaceDN/>
        <w:adjustRightInd/>
        <w:spacing w:line="228" w:lineRule="auto"/>
        <w:ind w:firstLine="709"/>
        <w:jc w:val="both"/>
        <w:rPr>
          <w:rFonts w:eastAsia="Calibri"/>
          <w:sz w:val="26"/>
          <w:szCs w:val="26"/>
          <w:lang w:eastAsia="ar-SA"/>
        </w:rPr>
      </w:pPr>
    </w:p>
    <w:p w:rsidR="002E0D0B" w:rsidRPr="00B605BE" w:rsidRDefault="002E0D0B" w:rsidP="00227F39">
      <w:pPr>
        <w:widowControl/>
        <w:suppressAutoHyphens/>
        <w:autoSpaceDE/>
        <w:autoSpaceDN/>
        <w:adjustRightInd/>
        <w:spacing w:line="228" w:lineRule="auto"/>
        <w:ind w:firstLine="709"/>
        <w:jc w:val="both"/>
        <w:outlineLvl w:val="2"/>
        <w:rPr>
          <w:rFonts w:eastAsia="Calibri"/>
          <w:sz w:val="26"/>
          <w:szCs w:val="26"/>
          <w:lang w:eastAsia="en-US"/>
        </w:rPr>
      </w:pPr>
      <w:r w:rsidRPr="00B605BE">
        <w:rPr>
          <w:rFonts w:eastAsia="Calibri"/>
          <w:sz w:val="26"/>
          <w:szCs w:val="26"/>
          <w:lang w:eastAsia="en-US"/>
        </w:rPr>
        <w:t>Все оборудование доставляется по адресам, указанным в Приложении  к контракту.</w:t>
      </w:r>
    </w:p>
    <w:p w:rsidR="002E0D0B" w:rsidRPr="00B605BE" w:rsidRDefault="002E0D0B" w:rsidP="00227F39">
      <w:pPr>
        <w:widowControl/>
        <w:suppressAutoHyphens/>
        <w:autoSpaceDE/>
        <w:autoSpaceDN/>
        <w:adjustRightInd/>
        <w:spacing w:line="228" w:lineRule="auto"/>
        <w:ind w:firstLine="709"/>
        <w:jc w:val="both"/>
        <w:outlineLvl w:val="2"/>
        <w:rPr>
          <w:rFonts w:eastAsia="Calibri"/>
          <w:sz w:val="26"/>
          <w:szCs w:val="26"/>
          <w:lang w:eastAsia="en-US"/>
        </w:rPr>
      </w:pPr>
      <w:r w:rsidRPr="00B605BE">
        <w:rPr>
          <w:rFonts w:eastAsia="Calibri"/>
          <w:sz w:val="26"/>
          <w:szCs w:val="26"/>
          <w:lang w:eastAsia="en-US"/>
        </w:rPr>
        <w:t>Доставка товара осуществляется в рабочее время Получателя по предварительному письменному уведомлению Исполнителем Получателя.</w:t>
      </w:r>
    </w:p>
    <w:p w:rsidR="002E0D0B" w:rsidRPr="00B605BE" w:rsidRDefault="002E0D0B" w:rsidP="00227F39">
      <w:pPr>
        <w:widowControl/>
        <w:suppressAutoHyphens/>
        <w:autoSpaceDE/>
        <w:autoSpaceDN/>
        <w:adjustRightInd/>
        <w:spacing w:line="228" w:lineRule="auto"/>
        <w:ind w:firstLine="709"/>
        <w:jc w:val="both"/>
        <w:outlineLvl w:val="2"/>
        <w:rPr>
          <w:rFonts w:eastAsia="Calibri"/>
          <w:sz w:val="26"/>
          <w:szCs w:val="26"/>
          <w:lang w:eastAsia="en-US"/>
        </w:rPr>
      </w:pPr>
      <w:r w:rsidRPr="00B605BE">
        <w:rPr>
          <w:rFonts w:eastAsia="Calibri"/>
          <w:sz w:val="26"/>
          <w:szCs w:val="26"/>
          <w:lang w:eastAsia="en-US"/>
        </w:rPr>
        <w:t>Оборудование доставляется в специальной упаковке, соответствующей стандартам, ТУ, обязательным правилам и требованиям для тары и упаковки. Исполнитель обеспечивает упаковку оборудования, способную предотвратить его повреждение или порчу во время перевозки к конечному пункту назначения, с учетом перегрузок и его длительного хранения. Упаковка оборудования полностью обеспечивает условия транспортировки, предъявляемые к данному виду оборудования. Вся упаковка и маркировка на ней соответствуют требованиям нормативных актов Российской Федерации. Упаковка и маркировка ящиков/контейнеров, а также документация внутри и вне их, строго соответствуют специальным требованиям, если таковые установлены в настоящих Технических требованиях.</w:t>
      </w:r>
    </w:p>
    <w:p w:rsidR="002E0D0B" w:rsidRPr="00B605BE" w:rsidRDefault="002E0D0B" w:rsidP="00227F39">
      <w:pPr>
        <w:widowControl/>
        <w:suppressAutoHyphens/>
        <w:autoSpaceDE/>
        <w:autoSpaceDN/>
        <w:adjustRightInd/>
        <w:spacing w:line="228" w:lineRule="auto"/>
        <w:ind w:firstLine="709"/>
        <w:jc w:val="both"/>
        <w:outlineLvl w:val="2"/>
        <w:rPr>
          <w:rFonts w:eastAsia="Calibri"/>
          <w:b/>
          <w:sz w:val="26"/>
          <w:szCs w:val="26"/>
          <w:lang w:eastAsia="en-US"/>
        </w:rPr>
      </w:pPr>
      <w:r w:rsidRPr="00B605BE">
        <w:rPr>
          <w:rFonts w:eastAsia="Calibri"/>
          <w:b/>
          <w:sz w:val="26"/>
          <w:szCs w:val="26"/>
          <w:lang w:eastAsia="en-US"/>
        </w:rPr>
        <w:t>Поставка оборудования, программного обеспечения и выполнение монтажных работ осуществляется Исполнителем в следующие сроки:</w:t>
      </w:r>
    </w:p>
    <w:p w:rsidR="002E0D0B" w:rsidRPr="00B605BE"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b/>
          <w:sz w:val="26"/>
          <w:szCs w:val="26"/>
          <w:lang w:eastAsia="ar-SA"/>
        </w:rPr>
      </w:pPr>
      <w:r w:rsidRPr="00B605BE">
        <w:rPr>
          <w:rFonts w:eastAsia="Calibri"/>
          <w:b/>
          <w:sz w:val="26"/>
          <w:szCs w:val="26"/>
          <w:lang w:eastAsia="ar-SA"/>
        </w:rPr>
        <w:t xml:space="preserve">Поставка части оборудования, программного обеспечения, указанного в таблице 5 </w:t>
      </w:r>
      <w:r w:rsidRPr="00B605BE">
        <w:rPr>
          <w:rFonts w:eastAsia="Calibri"/>
          <w:b/>
          <w:sz w:val="26"/>
          <w:szCs w:val="26"/>
          <w:lang w:eastAsia="en-US"/>
        </w:rPr>
        <w:t xml:space="preserve">и производство монтажных работ для 6 РЦПИ, а также части оборудования и программного обеспечения из состава МЦОД, осуществляется в срок не более чем 20 дней с момента подписания </w:t>
      </w:r>
      <w:r w:rsidRPr="00B605BE">
        <w:rPr>
          <w:rFonts w:eastAsia="Calibri"/>
          <w:b/>
          <w:sz w:val="26"/>
          <w:szCs w:val="26"/>
          <w:lang w:eastAsia="ar-SA"/>
        </w:rPr>
        <w:t xml:space="preserve">контракта. </w:t>
      </w:r>
    </w:p>
    <w:p w:rsidR="002E0D0B" w:rsidRPr="00B605BE" w:rsidRDefault="002E0D0B" w:rsidP="00E112B4">
      <w:pPr>
        <w:widowControl/>
        <w:numPr>
          <w:ilvl w:val="0"/>
          <w:numId w:val="32"/>
        </w:numPr>
        <w:tabs>
          <w:tab w:val="num" w:pos="643"/>
          <w:tab w:val="left" w:pos="900"/>
        </w:tabs>
        <w:suppressAutoHyphens/>
        <w:autoSpaceDE/>
        <w:autoSpaceDN/>
        <w:adjustRightInd/>
        <w:spacing w:line="228" w:lineRule="auto"/>
        <w:ind w:left="0" w:firstLine="720"/>
        <w:jc w:val="both"/>
        <w:rPr>
          <w:rFonts w:eastAsia="Calibri"/>
          <w:b/>
          <w:sz w:val="26"/>
          <w:szCs w:val="26"/>
          <w:lang w:eastAsia="ar-SA"/>
        </w:rPr>
      </w:pPr>
      <w:r w:rsidRPr="00B605BE">
        <w:rPr>
          <w:rFonts w:eastAsia="Calibri"/>
          <w:b/>
          <w:sz w:val="26"/>
          <w:szCs w:val="26"/>
          <w:lang w:eastAsia="ar-SA"/>
        </w:rPr>
        <w:t>Поставка остального оборудования, программного обеспечения (таблица 6) производится не позднее 20 декабря 2012 года, выполнение остальных монтажных работ осуществляется в срок не позднее 25 декабря 2012 года.</w:t>
      </w:r>
    </w:p>
    <w:p w:rsidR="002E0D0B" w:rsidRPr="002E0D0B" w:rsidRDefault="002E0D0B" w:rsidP="00227F39">
      <w:pPr>
        <w:widowControl/>
        <w:tabs>
          <w:tab w:val="left" w:pos="900"/>
        </w:tabs>
        <w:suppressAutoHyphens/>
        <w:autoSpaceDE/>
        <w:autoSpaceDN/>
        <w:adjustRightInd/>
        <w:spacing w:line="228" w:lineRule="auto"/>
        <w:ind w:left="720"/>
        <w:jc w:val="both"/>
        <w:rPr>
          <w:rFonts w:eastAsia="Calibri"/>
          <w:b/>
          <w:sz w:val="28"/>
          <w:szCs w:val="28"/>
          <w:lang w:eastAsia="ar-SA"/>
        </w:rPr>
      </w:pPr>
    </w:p>
    <w:p w:rsidR="002E0D0B" w:rsidRPr="002E0D0B" w:rsidRDefault="002E0D0B" w:rsidP="00227F39">
      <w:pPr>
        <w:widowControl/>
        <w:suppressAutoHyphens/>
        <w:autoSpaceDE/>
        <w:autoSpaceDN/>
        <w:adjustRightInd/>
        <w:spacing w:line="228" w:lineRule="auto"/>
        <w:ind w:firstLine="720"/>
        <w:jc w:val="both"/>
        <w:rPr>
          <w:rFonts w:eastAsia="Calibri"/>
          <w:sz w:val="28"/>
          <w:szCs w:val="28"/>
          <w:lang w:eastAsia="ar-SA"/>
        </w:rPr>
        <w:sectPr w:rsidR="002E0D0B" w:rsidRPr="002E0D0B" w:rsidSect="002E0D0B">
          <w:headerReference w:type="default" r:id="rId11"/>
          <w:headerReference w:type="first" r:id="rId12"/>
          <w:footnotePr>
            <w:pos w:val="beneathText"/>
            <w:numFmt w:val="chicago"/>
          </w:footnotePr>
          <w:pgSz w:w="11905" w:h="16837" w:code="9"/>
          <w:pgMar w:top="851" w:right="851" w:bottom="567" w:left="1418" w:header="425" w:footer="425" w:gutter="0"/>
          <w:cols w:space="720"/>
          <w:titlePg/>
          <w:docGrid w:linePitch="360"/>
        </w:sectPr>
      </w:pPr>
    </w:p>
    <w:p w:rsidR="002E0D0B" w:rsidRPr="002E0D0B" w:rsidRDefault="002E0D0B" w:rsidP="002E0D0B">
      <w:pPr>
        <w:widowControl/>
        <w:suppressAutoHyphens/>
        <w:autoSpaceDE/>
        <w:autoSpaceDN/>
        <w:adjustRightInd/>
        <w:ind w:firstLine="720"/>
        <w:jc w:val="both"/>
        <w:rPr>
          <w:rFonts w:eastAsia="Calibri"/>
          <w:sz w:val="28"/>
          <w:szCs w:val="28"/>
          <w:lang w:eastAsia="ar-SA"/>
        </w:rPr>
      </w:pPr>
    </w:p>
    <w:p w:rsidR="002E0D0B" w:rsidRPr="002E0D0B" w:rsidRDefault="002E0D0B" w:rsidP="002E0D0B">
      <w:pPr>
        <w:widowControl/>
        <w:suppressAutoHyphens/>
        <w:autoSpaceDE/>
        <w:autoSpaceDN/>
        <w:adjustRightInd/>
        <w:ind w:firstLine="720"/>
        <w:jc w:val="both"/>
        <w:rPr>
          <w:rFonts w:eastAsia="Calibri"/>
          <w:b/>
          <w:sz w:val="24"/>
          <w:szCs w:val="24"/>
          <w:lang w:eastAsia="ar-SA"/>
        </w:rPr>
      </w:pPr>
      <w:r w:rsidRPr="002E0D0B">
        <w:rPr>
          <w:rFonts w:eastAsia="Calibri"/>
          <w:b/>
          <w:sz w:val="24"/>
          <w:szCs w:val="24"/>
          <w:lang w:eastAsia="ar-SA"/>
        </w:rPr>
        <w:t>Таблица 5 – «Список оборудования и программного обеспечения из состава РЦПИ и МЦОД, поставляемого в срок не более чем 20 дней с момента подписания контракта».</w:t>
      </w:r>
    </w:p>
    <w:tbl>
      <w:tblPr>
        <w:tblW w:w="15466" w:type="dxa"/>
        <w:tblInd w:w="93" w:type="dxa"/>
        <w:tblLook w:val="00A0" w:firstRow="1" w:lastRow="0" w:firstColumn="1" w:lastColumn="0" w:noHBand="0" w:noVBand="0"/>
      </w:tblPr>
      <w:tblGrid>
        <w:gridCol w:w="700"/>
        <w:gridCol w:w="3426"/>
        <w:gridCol w:w="4820"/>
        <w:gridCol w:w="1701"/>
        <w:gridCol w:w="4819"/>
      </w:tblGrid>
      <w:tr w:rsidR="002E0D0B" w:rsidRPr="002E0D0B" w:rsidTr="002E0D0B">
        <w:trPr>
          <w:trHeight w:val="315"/>
          <w:tblHeader/>
        </w:trPr>
        <w:tc>
          <w:tcPr>
            <w:tcW w:w="700"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tcPr>
          <w:p w:rsidR="002E0D0B" w:rsidRPr="002E0D0B" w:rsidRDefault="002E0D0B" w:rsidP="002E0D0B">
            <w:pPr>
              <w:widowControl/>
              <w:autoSpaceDE/>
              <w:autoSpaceDN/>
              <w:adjustRightInd/>
              <w:jc w:val="center"/>
              <w:rPr>
                <w:rFonts w:eastAsia="Calibri"/>
                <w:b/>
                <w:bCs/>
                <w:color w:val="000000"/>
              </w:rPr>
            </w:pPr>
            <w:r w:rsidRPr="002E0D0B">
              <w:rPr>
                <w:rFonts w:eastAsia="Calibri"/>
                <w:b/>
                <w:bCs/>
                <w:color w:val="000000"/>
              </w:rPr>
              <w:t>№</w:t>
            </w:r>
          </w:p>
        </w:tc>
        <w:tc>
          <w:tcPr>
            <w:tcW w:w="3426"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tcPr>
          <w:p w:rsidR="002E0D0B" w:rsidRPr="002E0D0B" w:rsidRDefault="002E0D0B" w:rsidP="002E0D0B">
            <w:pPr>
              <w:widowControl/>
              <w:autoSpaceDE/>
              <w:autoSpaceDN/>
              <w:adjustRightInd/>
              <w:jc w:val="center"/>
              <w:rPr>
                <w:rFonts w:eastAsia="Calibri"/>
                <w:b/>
                <w:bCs/>
                <w:color w:val="000000"/>
              </w:rPr>
            </w:pPr>
            <w:r w:rsidRPr="002E0D0B">
              <w:rPr>
                <w:rFonts w:eastAsia="Calibri"/>
                <w:b/>
                <w:bCs/>
                <w:color w:val="000000"/>
              </w:rPr>
              <w:t>Наименование объекта и адрес</w:t>
            </w:r>
          </w:p>
        </w:tc>
        <w:tc>
          <w:tcPr>
            <w:tcW w:w="11340" w:type="dxa"/>
            <w:gridSpan w:val="3"/>
            <w:tcBorders>
              <w:top w:val="single" w:sz="4" w:space="0" w:color="auto"/>
              <w:left w:val="nil"/>
              <w:bottom w:val="single" w:sz="4" w:space="0" w:color="auto"/>
              <w:right w:val="single" w:sz="4" w:space="0" w:color="auto"/>
            </w:tcBorders>
            <w:shd w:val="clear" w:color="000000" w:fill="D9D9D9"/>
            <w:noWrap/>
            <w:vAlign w:val="bottom"/>
          </w:tcPr>
          <w:p w:rsidR="002E0D0B" w:rsidRPr="002E0D0B" w:rsidRDefault="002E0D0B" w:rsidP="002E0D0B">
            <w:pPr>
              <w:widowControl/>
              <w:autoSpaceDE/>
              <w:autoSpaceDN/>
              <w:adjustRightInd/>
              <w:jc w:val="center"/>
              <w:rPr>
                <w:rFonts w:eastAsia="Calibri"/>
                <w:b/>
                <w:bCs/>
                <w:color w:val="000000"/>
              </w:rPr>
            </w:pPr>
            <w:r w:rsidRPr="002E0D0B">
              <w:rPr>
                <w:rFonts w:eastAsia="Calibri"/>
                <w:b/>
                <w:bCs/>
                <w:color w:val="000000"/>
              </w:rPr>
              <w:t>Оборудование и ПО к поставке в течение 20 дней</w:t>
            </w:r>
          </w:p>
        </w:tc>
      </w:tr>
      <w:tr w:rsidR="002E0D0B" w:rsidRPr="002E0D0B" w:rsidTr="002E0D0B">
        <w:trPr>
          <w:trHeight w:val="315"/>
          <w:tblHeader/>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b/>
                <w:bCs/>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b/>
                <w:bCs/>
                <w:color w:val="000000"/>
              </w:rPr>
            </w:pPr>
          </w:p>
        </w:tc>
        <w:tc>
          <w:tcPr>
            <w:tcW w:w="4820" w:type="dxa"/>
            <w:tcBorders>
              <w:top w:val="nil"/>
              <w:left w:val="nil"/>
              <w:bottom w:val="single" w:sz="4" w:space="0" w:color="auto"/>
              <w:right w:val="single" w:sz="4" w:space="0" w:color="auto"/>
            </w:tcBorders>
            <w:shd w:val="clear" w:color="000000" w:fill="D9D9D9"/>
            <w:vAlign w:val="bottom"/>
          </w:tcPr>
          <w:p w:rsidR="002E0D0B" w:rsidRPr="002E0D0B" w:rsidRDefault="002E0D0B" w:rsidP="002E0D0B">
            <w:pPr>
              <w:widowControl/>
              <w:autoSpaceDE/>
              <w:autoSpaceDN/>
              <w:adjustRightInd/>
              <w:rPr>
                <w:rFonts w:eastAsia="Calibri"/>
                <w:b/>
                <w:bCs/>
                <w:color w:val="000000"/>
              </w:rPr>
            </w:pPr>
            <w:r w:rsidRPr="002E0D0B">
              <w:rPr>
                <w:rFonts w:eastAsia="Calibri"/>
                <w:b/>
                <w:bCs/>
                <w:color w:val="000000"/>
              </w:rPr>
              <w:t>Наименование</w:t>
            </w:r>
          </w:p>
        </w:tc>
        <w:tc>
          <w:tcPr>
            <w:tcW w:w="1701" w:type="dxa"/>
            <w:tcBorders>
              <w:top w:val="nil"/>
              <w:left w:val="nil"/>
              <w:bottom w:val="single" w:sz="4" w:space="0" w:color="auto"/>
              <w:right w:val="single" w:sz="4" w:space="0" w:color="auto"/>
            </w:tcBorders>
            <w:shd w:val="clear" w:color="000000" w:fill="D9D9D9"/>
            <w:noWrap/>
            <w:vAlign w:val="center"/>
          </w:tcPr>
          <w:p w:rsidR="002E0D0B" w:rsidRPr="002E0D0B" w:rsidRDefault="002E0D0B" w:rsidP="002E0D0B">
            <w:pPr>
              <w:widowControl/>
              <w:autoSpaceDE/>
              <w:autoSpaceDN/>
              <w:adjustRightInd/>
              <w:jc w:val="center"/>
              <w:rPr>
                <w:rFonts w:eastAsia="Calibri"/>
                <w:b/>
                <w:bCs/>
                <w:color w:val="000000"/>
              </w:rPr>
            </w:pPr>
            <w:r w:rsidRPr="002E0D0B">
              <w:rPr>
                <w:rFonts w:eastAsia="Calibri"/>
                <w:b/>
                <w:bCs/>
                <w:color w:val="000000"/>
              </w:rPr>
              <w:t>Количество</w:t>
            </w:r>
          </w:p>
        </w:tc>
        <w:tc>
          <w:tcPr>
            <w:tcW w:w="4819" w:type="dxa"/>
            <w:tcBorders>
              <w:top w:val="nil"/>
              <w:left w:val="nil"/>
              <w:bottom w:val="single" w:sz="4" w:space="0" w:color="auto"/>
              <w:right w:val="single" w:sz="4" w:space="0" w:color="auto"/>
            </w:tcBorders>
            <w:shd w:val="clear" w:color="000000" w:fill="D9D9D9"/>
            <w:noWrap/>
            <w:vAlign w:val="bottom"/>
          </w:tcPr>
          <w:p w:rsidR="002E0D0B" w:rsidRPr="002E0D0B" w:rsidRDefault="002E0D0B" w:rsidP="002E0D0B">
            <w:pPr>
              <w:widowControl/>
              <w:autoSpaceDE/>
              <w:autoSpaceDN/>
              <w:adjustRightInd/>
              <w:rPr>
                <w:rFonts w:eastAsia="Calibri"/>
                <w:b/>
                <w:bCs/>
                <w:color w:val="000000"/>
              </w:rPr>
            </w:pPr>
            <w:r w:rsidRPr="002E0D0B">
              <w:rPr>
                <w:rFonts w:eastAsia="Calibri"/>
                <w:b/>
                <w:bCs/>
                <w:color w:val="000000"/>
              </w:rPr>
              <w:t>Перечень ПНР</w:t>
            </w:r>
          </w:p>
        </w:tc>
      </w:tr>
      <w:tr w:rsidR="002E0D0B" w:rsidRPr="002E0D0B" w:rsidTr="002E0D0B">
        <w:trPr>
          <w:trHeight w:val="315"/>
        </w:trPr>
        <w:tc>
          <w:tcPr>
            <w:tcW w:w="700" w:type="dxa"/>
            <w:vMerge w:val="restart"/>
            <w:tcBorders>
              <w:top w:val="nil"/>
              <w:left w:val="single" w:sz="4" w:space="0" w:color="auto"/>
              <w:right w:val="single" w:sz="4" w:space="0" w:color="auto"/>
            </w:tcBorders>
            <w:noWrap/>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3426" w:type="dxa"/>
            <w:vMerge w:val="restart"/>
            <w:tcBorders>
              <w:top w:val="single" w:sz="4" w:space="0" w:color="auto"/>
              <w:left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МЦОД</w:t>
            </w:r>
            <w:r w:rsidRPr="002E0D0B">
              <w:rPr>
                <w:rFonts w:eastAsia="Calibri"/>
                <w:color w:val="000000"/>
              </w:rPr>
              <w:br/>
              <w:t>Генеральная прокуратура РФ</w:t>
            </w:r>
            <w:r w:rsidRPr="002E0D0B">
              <w:rPr>
                <w:rFonts w:eastAsia="Calibri"/>
                <w:color w:val="000000"/>
              </w:rPr>
              <w:br/>
              <w:t>г. Москва, ул. Б. Дмитровка, д. 15а</w:t>
            </w:r>
          </w:p>
        </w:tc>
        <w:tc>
          <w:tcPr>
            <w:tcW w:w="4820" w:type="dxa"/>
            <w:tcBorders>
              <w:top w:val="single" w:sz="4" w:space="0" w:color="auto"/>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Коммутатор тип 2</w:t>
            </w:r>
          </w:p>
        </w:tc>
        <w:tc>
          <w:tcPr>
            <w:tcW w:w="1701" w:type="dxa"/>
            <w:tcBorders>
              <w:top w:val="single" w:sz="4" w:space="0" w:color="auto"/>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2</w:t>
            </w:r>
          </w:p>
        </w:tc>
        <w:tc>
          <w:tcPr>
            <w:tcW w:w="4819" w:type="dxa"/>
            <w:vMerge w:val="restart"/>
            <w:tcBorders>
              <w:top w:val="single" w:sz="4" w:space="0" w:color="auto"/>
              <w:left w:val="single" w:sz="4" w:space="0" w:color="auto"/>
              <w:right w:val="single" w:sz="4" w:space="0" w:color="auto"/>
            </w:tcBorders>
            <w:noWrap/>
          </w:tcPr>
          <w:p w:rsidR="002E0D0B" w:rsidRPr="002E0D0B" w:rsidRDefault="002E0D0B" w:rsidP="00E112B4">
            <w:pPr>
              <w:widowControl/>
              <w:numPr>
                <w:ilvl w:val="0"/>
                <w:numId w:val="56"/>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Монтаж оборудования в существующий шкаф. Подключение оборудования к существующим каналам связи – 5 рабочих дней с момента поставки оборудования;</w:t>
            </w:r>
          </w:p>
          <w:p w:rsidR="002E0D0B" w:rsidRPr="002E0D0B" w:rsidRDefault="002E0D0B" w:rsidP="00E112B4">
            <w:pPr>
              <w:widowControl/>
              <w:numPr>
                <w:ilvl w:val="0"/>
                <w:numId w:val="56"/>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Настройка удаленного доступа с РЦПИ - 5 рабочих дней с момента поставки оборудования.</w:t>
            </w:r>
          </w:p>
        </w:tc>
      </w:tr>
      <w:tr w:rsidR="002E0D0B" w:rsidRPr="002E0D0B" w:rsidTr="002E0D0B">
        <w:trPr>
          <w:trHeight w:val="31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Сервер тип 4</w:t>
            </w:r>
          </w:p>
        </w:tc>
        <w:tc>
          <w:tcPr>
            <w:tcW w:w="1701" w:type="dxa"/>
            <w:tcBorders>
              <w:top w:val="single" w:sz="4" w:space="0" w:color="auto"/>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2</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Сервер тип 6</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Лицензия на ПО инфраструктуры</w:t>
            </w:r>
          </w:p>
        </w:tc>
        <w:tc>
          <w:tcPr>
            <w:tcW w:w="1701" w:type="dxa"/>
            <w:vMerge w:val="restart"/>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3</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roofErr w:type="spellStart"/>
            <w:r w:rsidRPr="002E0D0B">
              <w:rPr>
                <w:rFonts w:eastAsia="Calibri"/>
                <w:color w:val="000000"/>
              </w:rPr>
              <w:t>WinSvrStd</w:t>
            </w:r>
            <w:proofErr w:type="spellEnd"/>
            <w:r w:rsidRPr="002E0D0B">
              <w:rPr>
                <w:rFonts w:eastAsia="Calibri"/>
                <w:color w:val="000000"/>
              </w:rPr>
              <w:t xml:space="preserve"> 2012 ENG OLP A </w:t>
            </w:r>
            <w:proofErr w:type="spellStart"/>
            <w:r w:rsidRPr="002E0D0B">
              <w:rPr>
                <w:rFonts w:eastAsia="Calibri"/>
                <w:color w:val="000000"/>
              </w:rPr>
              <w:t>Gov</w:t>
            </w:r>
            <w:proofErr w:type="spellEnd"/>
            <w:r w:rsidRPr="002E0D0B">
              <w:rPr>
                <w:rFonts w:eastAsia="Calibri"/>
                <w:color w:val="000000"/>
              </w:rPr>
              <w:t xml:space="preserve"> 2Proc или аналогичная</w:t>
            </w:r>
          </w:p>
        </w:tc>
        <w:tc>
          <w:tcPr>
            <w:tcW w:w="1701"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lang w:val="en-US"/>
              </w:rPr>
            </w:pPr>
            <w:r w:rsidRPr="002E0D0B">
              <w:rPr>
                <w:rFonts w:eastAsia="Calibri"/>
                <w:color w:val="000000"/>
              </w:rPr>
              <w:t>Лицензия</w:t>
            </w:r>
            <w:r w:rsidRPr="002E0D0B">
              <w:rPr>
                <w:rFonts w:eastAsia="Calibri"/>
                <w:color w:val="000000"/>
                <w:lang w:val="en-US"/>
              </w:rPr>
              <w:t xml:space="preserve"> </w:t>
            </w:r>
            <w:r w:rsidRPr="002E0D0B">
              <w:rPr>
                <w:rFonts w:eastAsia="Calibri"/>
                <w:color w:val="000000"/>
              </w:rPr>
              <w:t>на</w:t>
            </w:r>
            <w:r w:rsidRPr="002E0D0B">
              <w:rPr>
                <w:rFonts w:eastAsia="Calibri"/>
                <w:color w:val="000000"/>
                <w:lang w:val="en-US"/>
              </w:rPr>
              <w:t xml:space="preserve"> </w:t>
            </w:r>
            <w:r w:rsidRPr="002E0D0B">
              <w:rPr>
                <w:rFonts w:eastAsia="Calibri"/>
                <w:color w:val="000000"/>
              </w:rPr>
              <w:t>ПО</w:t>
            </w:r>
            <w:r w:rsidRPr="002E0D0B">
              <w:rPr>
                <w:rFonts w:eastAsia="Calibri"/>
                <w:color w:val="000000"/>
                <w:lang w:val="en-US"/>
              </w:rPr>
              <w:t xml:space="preserve"> </w:t>
            </w:r>
            <w:r w:rsidRPr="002E0D0B">
              <w:rPr>
                <w:rFonts w:eastAsia="Calibri"/>
                <w:color w:val="000000"/>
              </w:rPr>
              <w:t>СУБД</w:t>
            </w:r>
            <w:r w:rsidRPr="002E0D0B">
              <w:rPr>
                <w:rFonts w:eastAsia="Calibri"/>
                <w:color w:val="000000"/>
                <w:lang w:val="en-US"/>
              </w:rPr>
              <w:t xml:space="preserve"> Oracle Database Enterprise Edition (Processor; 1 Year) </w:t>
            </w:r>
            <w:r w:rsidRPr="002E0D0B">
              <w:rPr>
                <w:rFonts w:eastAsia="Calibri"/>
                <w:color w:val="000000"/>
              </w:rPr>
              <w:t>или</w:t>
            </w:r>
            <w:r w:rsidRPr="002E0D0B">
              <w:rPr>
                <w:rFonts w:eastAsia="Calibri"/>
                <w:color w:val="000000"/>
                <w:lang w:val="en-US"/>
              </w:rPr>
              <w:t xml:space="preserve"> </w:t>
            </w:r>
            <w:r w:rsidRPr="002E0D0B">
              <w:rPr>
                <w:rFonts w:eastAsia="Calibri"/>
                <w:color w:val="000000"/>
              </w:rPr>
              <w:t>аналогичная</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4</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lang w:val="en-US"/>
              </w:rPr>
            </w:pPr>
            <w:r w:rsidRPr="002E0D0B">
              <w:rPr>
                <w:rFonts w:eastAsia="Calibri"/>
                <w:color w:val="000000"/>
              </w:rPr>
              <w:t>Поддержка</w:t>
            </w:r>
            <w:r w:rsidRPr="002E0D0B">
              <w:rPr>
                <w:rFonts w:eastAsia="Calibri"/>
                <w:color w:val="000000"/>
                <w:lang w:val="en-US"/>
              </w:rPr>
              <w:t xml:space="preserve"> </w:t>
            </w:r>
            <w:r w:rsidRPr="002E0D0B">
              <w:rPr>
                <w:rFonts w:eastAsia="Calibri"/>
                <w:color w:val="000000"/>
              </w:rPr>
              <w:t>ПО</w:t>
            </w:r>
            <w:r w:rsidRPr="002E0D0B">
              <w:rPr>
                <w:rFonts w:eastAsia="Calibri"/>
                <w:color w:val="000000"/>
                <w:lang w:val="en-US"/>
              </w:rPr>
              <w:t xml:space="preserve"> </w:t>
            </w:r>
            <w:r w:rsidRPr="002E0D0B">
              <w:rPr>
                <w:rFonts w:eastAsia="Calibri"/>
                <w:color w:val="000000"/>
              </w:rPr>
              <w:t>СУБД</w:t>
            </w:r>
            <w:r w:rsidRPr="002E0D0B">
              <w:rPr>
                <w:rFonts w:eastAsia="Calibri"/>
                <w:color w:val="000000"/>
                <w:lang w:val="en-US"/>
              </w:rPr>
              <w:t xml:space="preserve"> Oracle Database Enterprise Edition (Processor; 1 Year) First Year Support </w:t>
            </w:r>
            <w:r w:rsidRPr="002E0D0B">
              <w:rPr>
                <w:rFonts w:eastAsia="Calibri"/>
                <w:color w:val="000000"/>
              </w:rPr>
              <w:t>или</w:t>
            </w:r>
            <w:r w:rsidRPr="002E0D0B">
              <w:rPr>
                <w:rFonts w:eastAsia="Calibri"/>
                <w:color w:val="000000"/>
                <w:lang w:val="en-US"/>
              </w:rPr>
              <w:t xml:space="preserve"> </w:t>
            </w:r>
            <w:r w:rsidRPr="002E0D0B">
              <w:rPr>
                <w:rFonts w:eastAsia="Calibri"/>
                <w:color w:val="000000"/>
              </w:rPr>
              <w:t>аналогичная</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4</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 xml:space="preserve">Лицензия на опцию </w:t>
            </w:r>
            <w:proofErr w:type="spellStart"/>
            <w:r w:rsidRPr="002E0D0B">
              <w:rPr>
                <w:rFonts w:eastAsia="Calibri"/>
                <w:color w:val="000000"/>
              </w:rPr>
              <w:t>Oracle</w:t>
            </w:r>
            <w:proofErr w:type="spellEnd"/>
            <w:r w:rsidRPr="002E0D0B">
              <w:rPr>
                <w:rFonts w:eastAsia="Calibri"/>
                <w:color w:val="000000"/>
              </w:rPr>
              <w:t xml:space="preserve"> </w:t>
            </w:r>
            <w:proofErr w:type="spellStart"/>
            <w:r w:rsidRPr="002E0D0B">
              <w:rPr>
                <w:rFonts w:eastAsia="Calibri"/>
                <w:color w:val="000000"/>
              </w:rPr>
              <w:t>Partitioning</w:t>
            </w:r>
            <w:proofErr w:type="spellEnd"/>
            <w:r w:rsidRPr="002E0D0B">
              <w:rPr>
                <w:rFonts w:eastAsia="Calibri"/>
                <w:color w:val="000000"/>
              </w:rPr>
              <w:t xml:space="preserve"> (</w:t>
            </w:r>
            <w:proofErr w:type="spellStart"/>
            <w:r w:rsidRPr="002E0D0B">
              <w:rPr>
                <w:rFonts w:eastAsia="Calibri"/>
                <w:color w:val="000000"/>
              </w:rPr>
              <w:t>Processor</w:t>
            </w:r>
            <w:proofErr w:type="spellEnd"/>
            <w:r w:rsidRPr="002E0D0B">
              <w:rPr>
                <w:rFonts w:eastAsia="Calibri"/>
                <w:color w:val="000000"/>
              </w:rPr>
              <w:t xml:space="preserve">; 1 </w:t>
            </w:r>
            <w:proofErr w:type="spellStart"/>
            <w:r w:rsidRPr="002E0D0B">
              <w:rPr>
                <w:rFonts w:eastAsia="Calibri"/>
                <w:color w:val="000000"/>
              </w:rPr>
              <w:t>Year</w:t>
            </w:r>
            <w:proofErr w:type="spellEnd"/>
            <w:r w:rsidRPr="002E0D0B">
              <w:rPr>
                <w:rFonts w:eastAsia="Calibri"/>
                <w:color w:val="000000"/>
              </w:rPr>
              <w:t>) ПО СУБД или аналогичная</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4</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lang w:val="en-US"/>
              </w:rPr>
            </w:pPr>
            <w:r w:rsidRPr="002E0D0B">
              <w:rPr>
                <w:rFonts w:eastAsia="Calibri"/>
                <w:color w:val="000000"/>
              </w:rPr>
              <w:t>Поддержка</w:t>
            </w:r>
            <w:r w:rsidRPr="002E0D0B">
              <w:rPr>
                <w:rFonts w:eastAsia="Calibri"/>
                <w:color w:val="000000"/>
                <w:lang w:val="en-US"/>
              </w:rPr>
              <w:t xml:space="preserve"> </w:t>
            </w:r>
            <w:r w:rsidRPr="002E0D0B">
              <w:rPr>
                <w:rFonts w:eastAsia="Calibri"/>
                <w:color w:val="000000"/>
              </w:rPr>
              <w:t>опции</w:t>
            </w:r>
            <w:r w:rsidRPr="002E0D0B">
              <w:rPr>
                <w:rFonts w:eastAsia="Calibri"/>
                <w:color w:val="000000"/>
                <w:lang w:val="en-US"/>
              </w:rPr>
              <w:t xml:space="preserve"> Oracle Partitioning (Processor; 1 Year) First Year Support </w:t>
            </w:r>
            <w:r w:rsidRPr="002E0D0B">
              <w:rPr>
                <w:rFonts w:eastAsia="Calibri"/>
                <w:color w:val="000000"/>
              </w:rPr>
              <w:t>ПО</w:t>
            </w:r>
            <w:r w:rsidRPr="002E0D0B">
              <w:rPr>
                <w:rFonts w:eastAsia="Calibri"/>
                <w:color w:val="000000"/>
                <w:lang w:val="en-US"/>
              </w:rPr>
              <w:t xml:space="preserve"> </w:t>
            </w:r>
            <w:r w:rsidRPr="002E0D0B">
              <w:rPr>
                <w:rFonts w:eastAsia="Calibri"/>
                <w:color w:val="000000"/>
              </w:rPr>
              <w:t>СУБД</w:t>
            </w:r>
            <w:r w:rsidRPr="002E0D0B">
              <w:rPr>
                <w:rFonts w:eastAsia="Calibri"/>
                <w:color w:val="000000"/>
                <w:lang w:val="en-US"/>
              </w:rPr>
              <w:t xml:space="preserve"> </w:t>
            </w:r>
            <w:r w:rsidRPr="002E0D0B">
              <w:rPr>
                <w:rFonts w:eastAsia="Calibri"/>
                <w:color w:val="000000"/>
              </w:rPr>
              <w:t>или</w:t>
            </w:r>
            <w:r w:rsidRPr="002E0D0B">
              <w:rPr>
                <w:rFonts w:eastAsia="Calibri"/>
                <w:color w:val="000000"/>
                <w:lang w:val="en-US"/>
              </w:rPr>
              <w:t xml:space="preserve"> </w:t>
            </w:r>
            <w:r w:rsidRPr="002E0D0B">
              <w:rPr>
                <w:rFonts w:eastAsia="Calibri"/>
                <w:color w:val="000000"/>
              </w:rPr>
              <w:t>аналогичная</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4</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lang w:val="pt-BR"/>
              </w:rPr>
              <w:t>Лицензия распознавания 100 тыс. страниц в месяц</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noWrap/>
            <w:vAlign w:val="bottom"/>
          </w:tcPr>
          <w:p w:rsidR="002E0D0B" w:rsidRPr="002E0D0B" w:rsidRDefault="002E0D0B" w:rsidP="002E0D0B">
            <w:pPr>
              <w:widowControl/>
              <w:autoSpaceDE/>
              <w:autoSpaceDN/>
              <w:adjustRightInd/>
              <w:rPr>
                <w:rFonts w:eastAsia="Calibri"/>
                <w:color w:val="000000"/>
              </w:rPr>
            </w:pPr>
            <w:r w:rsidRPr="002E0D0B">
              <w:rPr>
                <w:rFonts w:eastAsia="Calibri"/>
                <w:color w:val="000000"/>
                <w:lang w:val="pt-BR"/>
              </w:rPr>
              <w:t>Профессиональная Лицензия на разработку</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nil"/>
              <w:bottom w:val="single" w:sz="4" w:space="0" w:color="auto"/>
              <w:right w:val="single" w:sz="4" w:space="0" w:color="auto"/>
            </w:tcBorders>
            <w:noWrap/>
            <w:vAlign w:val="bottom"/>
          </w:tcPr>
          <w:p w:rsidR="002E0D0B" w:rsidRPr="002E0D0B" w:rsidRDefault="002E0D0B" w:rsidP="002E0D0B">
            <w:pPr>
              <w:widowControl/>
              <w:autoSpaceDE/>
              <w:autoSpaceDN/>
              <w:adjustRightInd/>
              <w:rPr>
                <w:rFonts w:eastAsia="Calibri"/>
                <w:color w:val="000000"/>
                <w:lang w:val="pt-BR"/>
              </w:rPr>
            </w:pPr>
            <w:r w:rsidRPr="002E0D0B">
              <w:rPr>
                <w:rFonts w:eastAsia="Calibri"/>
                <w:sz w:val="24"/>
                <w:szCs w:val="24"/>
                <w:lang w:eastAsia="ar-SA"/>
              </w:rPr>
              <w:t>Лицензия на публикацию информации для мобильных устройств на 25 пользователей</w:t>
            </w:r>
          </w:p>
        </w:tc>
        <w:tc>
          <w:tcPr>
            <w:tcW w:w="1701" w:type="dxa"/>
            <w:tcBorders>
              <w:top w:val="single" w:sz="4" w:space="0" w:color="auto"/>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tcBorders>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val="restart"/>
            <w:tcBorders>
              <w:top w:val="single" w:sz="4" w:space="0" w:color="auto"/>
              <w:left w:val="single" w:sz="4" w:space="0" w:color="auto"/>
              <w:bottom w:val="single" w:sz="4" w:space="0" w:color="auto"/>
              <w:right w:val="single" w:sz="4" w:space="0" w:color="auto"/>
            </w:tcBorders>
            <w:noWrap/>
          </w:tcPr>
          <w:p w:rsidR="002E0D0B" w:rsidRPr="002E0D0B" w:rsidRDefault="002E0D0B" w:rsidP="002E0D0B">
            <w:pPr>
              <w:widowControl/>
              <w:autoSpaceDE/>
              <w:autoSpaceDN/>
              <w:adjustRightInd/>
              <w:rPr>
                <w:rFonts w:eastAsia="Calibri"/>
                <w:color w:val="000000"/>
              </w:rPr>
            </w:pPr>
            <w:r w:rsidRPr="002E0D0B">
              <w:rPr>
                <w:rFonts w:eastAsia="Calibri"/>
                <w:color w:val="000000"/>
              </w:rPr>
              <w:t>2.</w:t>
            </w:r>
          </w:p>
        </w:tc>
        <w:tc>
          <w:tcPr>
            <w:tcW w:w="3426" w:type="dxa"/>
            <w:vMerge w:val="restart"/>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РЦПИ Республики Татарстан</w:t>
            </w:r>
            <w:r w:rsidRPr="002E0D0B">
              <w:rPr>
                <w:rFonts w:eastAsia="Calibri"/>
                <w:color w:val="000000"/>
              </w:rPr>
              <w:br/>
              <w:t xml:space="preserve">г. Казань, ул. </w:t>
            </w:r>
            <w:proofErr w:type="spellStart"/>
            <w:r w:rsidRPr="002E0D0B">
              <w:rPr>
                <w:rFonts w:eastAsia="Calibri"/>
                <w:color w:val="000000"/>
              </w:rPr>
              <w:t>Кави</w:t>
            </w:r>
            <w:proofErr w:type="spellEnd"/>
            <w:r w:rsidRPr="002E0D0B">
              <w:rPr>
                <w:rFonts w:eastAsia="Calibri"/>
                <w:color w:val="000000"/>
              </w:rPr>
              <w:t xml:space="preserve"> </w:t>
            </w:r>
            <w:proofErr w:type="spellStart"/>
            <w:r w:rsidRPr="002E0D0B">
              <w:rPr>
                <w:rFonts w:eastAsia="Calibri"/>
                <w:color w:val="000000"/>
              </w:rPr>
              <w:t>Наджи</w:t>
            </w:r>
            <w:proofErr w:type="spellEnd"/>
            <w:r w:rsidRPr="002E0D0B">
              <w:rPr>
                <w:rFonts w:eastAsia="Calibri"/>
                <w:color w:val="000000"/>
              </w:rPr>
              <w:t>, д. 10</w:t>
            </w:r>
          </w:p>
        </w:tc>
        <w:tc>
          <w:tcPr>
            <w:tcW w:w="4820" w:type="dxa"/>
            <w:tcBorders>
              <w:top w:val="single" w:sz="4" w:space="0" w:color="auto"/>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Коммутатор тип 2</w:t>
            </w:r>
          </w:p>
        </w:tc>
        <w:tc>
          <w:tcPr>
            <w:tcW w:w="1701" w:type="dxa"/>
            <w:tcBorders>
              <w:top w:val="single" w:sz="4" w:space="0" w:color="auto"/>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val="restart"/>
            <w:tcBorders>
              <w:top w:val="single" w:sz="4" w:space="0" w:color="auto"/>
              <w:left w:val="single" w:sz="4" w:space="0" w:color="auto"/>
              <w:bottom w:val="single" w:sz="4" w:space="0" w:color="auto"/>
              <w:right w:val="single" w:sz="4" w:space="0" w:color="auto"/>
            </w:tcBorders>
          </w:tcPr>
          <w:p w:rsidR="002E0D0B" w:rsidRPr="002E0D0B" w:rsidRDefault="002E0D0B" w:rsidP="00E112B4">
            <w:pPr>
              <w:widowControl/>
              <w:numPr>
                <w:ilvl w:val="0"/>
                <w:numId w:val="50"/>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 Поставка оборудования – 10 рабочих дней с момента подписания контракта</w:t>
            </w:r>
          </w:p>
          <w:p w:rsidR="002E0D0B" w:rsidRPr="002E0D0B" w:rsidRDefault="002E0D0B" w:rsidP="00E112B4">
            <w:pPr>
              <w:widowControl/>
              <w:numPr>
                <w:ilvl w:val="0"/>
                <w:numId w:val="50"/>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Подключение к серверам: АРМ, сетевого оборудования, сканеров потокового сканирования – 5 рабочих дней с момента поставки оборудования.</w:t>
            </w:r>
          </w:p>
          <w:p w:rsidR="002E0D0B" w:rsidRPr="002E0D0B" w:rsidRDefault="002E0D0B" w:rsidP="00E112B4">
            <w:pPr>
              <w:widowControl/>
              <w:numPr>
                <w:ilvl w:val="0"/>
                <w:numId w:val="50"/>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 xml:space="preserve">Подключение оборудования  к существующим каналам связи – 5 рабочих дней с момента </w:t>
            </w:r>
            <w:r w:rsidRPr="002E0D0B">
              <w:rPr>
                <w:rFonts w:eastAsia="Calibri"/>
                <w:color w:val="000000"/>
                <w:szCs w:val="22"/>
              </w:rPr>
              <w:lastRenderedPageBreak/>
              <w:t>поставки оборудования</w:t>
            </w:r>
          </w:p>
        </w:tc>
      </w:tr>
      <w:tr w:rsidR="002E0D0B" w:rsidRPr="002E0D0B" w:rsidTr="002E0D0B">
        <w:trPr>
          <w:trHeight w:val="315"/>
        </w:trPr>
        <w:tc>
          <w:tcPr>
            <w:tcW w:w="700"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Сервер тип 5</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2</w:t>
            </w:r>
          </w:p>
        </w:tc>
        <w:tc>
          <w:tcPr>
            <w:tcW w:w="4819" w:type="dxa"/>
            <w:vMerge/>
            <w:tcBorders>
              <w:top w:val="nil"/>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Автоматизированное рабочее место, укомплектованное лазерным принтером</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10</w:t>
            </w:r>
          </w:p>
        </w:tc>
        <w:tc>
          <w:tcPr>
            <w:tcW w:w="4819" w:type="dxa"/>
            <w:vMerge/>
            <w:tcBorders>
              <w:top w:val="nil"/>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Сканер потокового сканирования</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2</w:t>
            </w:r>
          </w:p>
        </w:tc>
        <w:tc>
          <w:tcPr>
            <w:tcW w:w="4819" w:type="dxa"/>
            <w:vMerge/>
            <w:tcBorders>
              <w:top w:val="nil"/>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Лицензия на ПО инфраструктуры</w:t>
            </w:r>
            <w:r w:rsidRPr="002E0D0B">
              <w:rPr>
                <w:rFonts w:eastAsia="Calibri"/>
                <w:color w:val="000000"/>
              </w:rPr>
              <w:br/>
            </w:r>
            <w:proofErr w:type="spellStart"/>
            <w:r w:rsidRPr="002E0D0B">
              <w:rPr>
                <w:rFonts w:eastAsia="Calibri"/>
                <w:color w:val="000000"/>
              </w:rPr>
              <w:t>WinSvrStd</w:t>
            </w:r>
            <w:proofErr w:type="spellEnd"/>
            <w:r w:rsidRPr="002E0D0B">
              <w:rPr>
                <w:rFonts w:eastAsia="Calibri"/>
                <w:color w:val="000000"/>
              </w:rPr>
              <w:t xml:space="preserve"> 2012 ENG OLP A </w:t>
            </w:r>
            <w:proofErr w:type="spellStart"/>
            <w:r w:rsidRPr="002E0D0B">
              <w:rPr>
                <w:rFonts w:eastAsia="Calibri"/>
                <w:color w:val="000000"/>
              </w:rPr>
              <w:t>Gov</w:t>
            </w:r>
            <w:proofErr w:type="spellEnd"/>
            <w:r w:rsidRPr="002E0D0B">
              <w:rPr>
                <w:rFonts w:eastAsia="Calibri"/>
                <w:color w:val="000000"/>
              </w:rPr>
              <w:t xml:space="preserve"> 2Proc или аналогичная</w:t>
            </w:r>
          </w:p>
        </w:tc>
        <w:tc>
          <w:tcPr>
            <w:tcW w:w="1701" w:type="dxa"/>
            <w:tcBorders>
              <w:top w:val="nil"/>
              <w:left w:val="nil"/>
              <w:bottom w:val="single" w:sz="4" w:space="0" w:color="auto"/>
              <w:right w:val="single" w:sz="4" w:space="0" w:color="auto"/>
            </w:tcBorders>
            <w:noWrap/>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2</w:t>
            </w:r>
          </w:p>
        </w:tc>
        <w:tc>
          <w:tcPr>
            <w:tcW w:w="4819" w:type="dxa"/>
            <w:vMerge/>
            <w:tcBorders>
              <w:top w:val="nil"/>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Лицензия на ПО сканирования и распознавания от 50000 страниц в месяц</w:t>
            </w:r>
          </w:p>
        </w:tc>
        <w:tc>
          <w:tcPr>
            <w:tcW w:w="1701" w:type="dxa"/>
            <w:tcBorders>
              <w:top w:val="nil"/>
              <w:left w:val="nil"/>
              <w:bottom w:val="single" w:sz="4" w:space="0" w:color="auto"/>
              <w:right w:val="single" w:sz="4" w:space="0" w:color="auto"/>
            </w:tcBorders>
            <w:noWrap/>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tcBorders>
              <w:top w:val="nil"/>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val="restart"/>
            <w:tcBorders>
              <w:top w:val="single" w:sz="4" w:space="0" w:color="auto"/>
              <w:left w:val="single" w:sz="4" w:space="0" w:color="auto"/>
              <w:bottom w:val="single" w:sz="4" w:space="0" w:color="auto"/>
              <w:right w:val="single" w:sz="4" w:space="0" w:color="auto"/>
            </w:tcBorders>
            <w:noWrap/>
          </w:tcPr>
          <w:p w:rsidR="002E0D0B" w:rsidRPr="002E0D0B" w:rsidRDefault="002E0D0B" w:rsidP="002E0D0B">
            <w:pPr>
              <w:widowControl/>
              <w:autoSpaceDE/>
              <w:autoSpaceDN/>
              <w:adjustRightInd/>
              <w:rPr>
                <w:rFonts w:eastAsia="Calibri"/>
                <w:color w:val="000000"/>
              </w:rPr>
            </w:pPr>
            <w:r w:rsidRPr="002E0D0B">
              <w:rPr>
                <w:rFonts w:eastAsia="Calibri"/>
                <w:color w:val="000000"/>
              </w:rPr>
              <w:lastRenderedPageBreak/>
              <w:t>3.</w:t>
            </w:r>
          </w:p>
        </w:tc>
        <w:tc>
          <w:tcPr>
            <w:tcW w:w="3426" w:type="dxa"/>
            <w:vMerge w:val="restart"/>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РЦПИ Орловской области</w:t>
            </w:r>
            <w:r w:rsidRPr="002E0D0B">
              <w:rPr>
                <w:rFonts w:eastAsia="Calibri"/>
                <w:color w:val="000000"/>
              </w:rPr>
              <w:br/>
              <w:t>г. Орел, ул. Красноармейская, д. 17а</w:t>
            </w: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Коммутатор тип 2</w:t>
            </w:r>
          </w:p>
        </w:tc>
        <w:tc>
          <w:tcPr>
            <w:tcW w:w="1701"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val="restart"/>
            <w:tcBorders>
              <w:top w:val="single" w:sz="4" w:space="0" w:color="auto"/>
              <w:left w:val="single" w:sz="4" w:space="0" w:color="auto"/>
              <w:bottom w:val="single" w:sz="4" w:space="0" w:color="auto"/>
              <w:right w:val="single" w:sz="4" w:space="0" w:color="auto"/>
            </w:tcBorders>
            <w:noWrap/>
          </w:tcPr>
          <w:p w:rsidR="002E0D0B" w:rsidRPr="002E0D0B" w:rsidRDefault="002E0D0B" w:rsidP="00E112B4">
            <w:pPr>
              <w:widowControl/>
              <w:numPr>
                <w:ilvl w:val="0"/>
                <w:numId w:val="51"/>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 Поставка оборудования – 10 рабочих дней с момента подписания контракта</w:t>
            </w:r>
          </w:p>
          <w:p w:rsidR="002E0D0B" w:rsidRPr="002E0D0B" w:rsidRDefault="002E0D0B" w:rsidP="00E112B4">
            <w:pPr>
              <w:widowControl/>
              <w:numPr>
                <w:ilvl w:val="0"/>
                <w:numId w:val="51"/>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Подключение к серверам: АРМ, сетевого оборудования, сканеров потокового сканирования – 5 рабочих дней с момента поставки оборудования.</w:t>
            </w:r>
          </w:p>
          <w:p w:rsidR="002E0D0B" w:rsidRPr="002E0D0B" w:rsidRDefault="002E0D0B" w:rsidP="00E112B4">
            <w:pPr>
              <w:widowControl/>
              <w:numPr>
                <w:ilvl w:val="0"/>
                <w:numId w:val="51"/>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Подключение оборудования  к существующим каналам связи – 5 рабочих дней с момента поставки оборудования</w:t>
            </w: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Сервер тип 5</w:t>
            </w:r>
          </w:p>
        </w:tc>
        <w:tc>
          <w:tcPr>
            <w:tcW w:w="1701" w:type="dxa"/>
            <w:tcBorders>
              <w:top w:val="single" w:sz="4" w:space="0" w:color="auto"/>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2</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Автоматизированное рабочее место, укомплектованное лазерным принтером</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10</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Сканер потокового сканирования</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2</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945"/>
        </w:trPr>
        <w:tc>
          <w:tcPr>
            <w:tcW w:w="700"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Лицензия на ПО инфраструктуры</w:t>
            </w:r>
            <w:r w:rsidRPr="002E0D0B">
              <w:rPr>
                <w:rFonts w:eastAsia="Calibri"/>
                <w:color w:val="000000"/>
              </w:rPr>
              <w:br/>
            </w:r>
            <w:proofErr w:type="spellStart"/>
            <w:r w:rsidRPr="002E0D0B">
              <w:rPr>
                <w:rFonts w:eastAsia="Calibri"/>
                <w:color w:val="000000"/>
              </w:rPr>
              <w:t>WinSvrStd</w:t>
            </w:r>
            <w:proofErr w:type="spellEnd"/>
            <w:r w:rsidRPr="002E0D0B">
              <w:rPr>
                <w:rFonts w:eastAsia="Calibri"/>
                <w:color w:val="000000"/>
              </w:rPr>
              <w:t xml:space="preserve"> 2012 ENG OLP A </w:t>
            </w:r>
            <w:proofErr w:type="spellStart"/>
            <w:r w:rsidRPr="002E0D0B">
              <w:rPr>
                <w:rFonts w:eastAsia="Calibri"/>
                <w:color w:val="000000"/>
              </w:rPr>
              <w:t>Gov</w:t>
            </w:r>
            <w:proofErr w:type="spellEnd"/>
            <w:r w:rsidRPr="002E0D0B">
              <w:rPr>
                <w:rFonts w:eastAsia="Calibri"/>
                <w:color w:val="000000"/>
              </w:rPr>
              <w:t xml:space="preserve"> 2Proc или аналогичная</w:t>
            </w:r>
          </w:p>
        </w:tc>
        <w:tc>
          <w:tcPr>
            <w:tcW w:w="1701" w:type="dxa"/>
            <w:tcBorders>
              <w:top w:val="nil"/>
              <w:left w:val="nil"/>
              <w:bottom w:val="single" w:sz="4" w:space="0" w:color="auto"/>
              <w:right w:val="single" w:sz="4" w:space="0" w:color="auto"/>
            </w:tcBorders>
            <w:noWrap/>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2</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bottom"/>
          </w:tcPr>
          <w:p w:rsidR="002E0D0B" w:rsidRPr="002E0D0B" w:rsidRDefault="002E0D0B" w:rsidP="002E0D0B">
            <w:pPr>
              <w:widowControl/>
              <w:autoSpaceDE/>
              <w:autoSpaceDN/>
              <w:adjustRightInd/>
              <w:rPr>
                <w:rFonts w:eastAsia="Calibri"/>
                <w:color w:val="000000"/>
              </w:rPr>
            </w:pPr>
            <w:r w:rsidRPr="002E0D0B">
              <w:rPr>
                <w:rFonts w:eastAsia="Calibri"/>
                <w:color w:val="000000"/>
              </w:rPr>
              <w:t>Лицензия на ПО сканирования и распознавания от 50000 страниц в месяц</w:t>
            </w:r>
          </w:p>
        </w:tc>
        <w:tc>
          <w:tcPr>
            <w:tcW w:w="1701" w:type="dxa"/>
            <w:tcBorders>
              <w:top w:val="nil"/>
              <w:left w:val="nil"/>
              <w:bottom w:val="single" w:sz="4" w:space="0" w:color="auto"/>
              <w:right w:val="single" w:sz="4" w:space="0" w:color="auto"/>
            </w:tcBorders>
            <w:noWrap/>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val="restart"/>
            <w:tcBorders>
              <w:top w:val="single" w:sz="4" w:space="0" w:color="auto"/>
              <w:left w:val="single" w:sz="4" w:space="0" w:color="auto"/>
              <w:bottom w:val="single" w:sz="4" w:space="0" w:color="auto"/>
              <w:right w:val="single" w:sz="4" w:space="0" w:color="auto"/>
            </w:tcBorders>
            <w:noWrap/>
          </w:tcPr>
          <w:p w:rsidR="002E0D0B" w:rsidRPr="002E0D0B" w:rsidRDefault="002E0D0B" w:rsidP="002E0D0B">
            <w:pPr>
              <w:widowControl/>
              <w:autoSpaceDE/>
              <w:autoSpaceDN/>
              <w:adjustRightInd/>
              <w:rPr>
                <w:rFonts w:eastAsia="Calibri"/>
                <w:color w:val="000000"/>
              </w:rPr>
            </w:pPr>
            <w:r w:rsidRPr="002E0D0B">
              <w:rPr>
                <w:rFonts w:eastAsia="Calibri"/>
                <w:color w:val="000000"/>
              </w:rPr>
              <w:t>4.</w:t>
            </w:r>
          </w:p>
        </w:tc>
        <w:tc>
          <w:tcPr>
            <w:tcW w:w="3426" w:type="dxa"/>
            <w:vMerge w:val="restart"/>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РЦПИ Псковской области</w:t>
            </w:r>
            <w:r w:rsidRPr="002E0D0B">
              <w:rPr>
                <w:rFonts w:eastAsia="Calibri"/>
                <w:color w:val="000000"/>
              </w:rPr>
              <w:br/>
              <w:t>г. Псков, ул. Некрасова, д. 54</w:t>
            </w: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Коммутатор тип 2</w:t>
            </w:r>
          </w:p>
        </w:tc>
        <w:tc>
          <w:tcPr>
            <w:tcW w:w="1701"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val="restart"/>
            <w:tcBorders>
              <w:top w:val="single" w:sz="4" w:space="0" w:color="auto"/>
              <w:left w:val="single" w:sz="4" w:space="0" w:color="auto"/>
              <w:bottom w:val="single" w:sz="4" w:space="0" w:color="auto"/>
              <w:right w:val="single" w:sz="4" w:space="0" w:color="auto"/>
            </w:tcBorders>
            <w:noWrap/>
          </w:tcPr>
          <w:p w:rsidR="002E0D0B" w:rsidRPr="002E0D0B" w:rsidRDefault="002E0D0B" w:rsidP="00E112B4">
            <w:pPr>
              <w:widowControl/>
              <w:numPr>
                <w:ilvl w:val="0"/>
                <w:numId w:val="51"/>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Поставка оборудования – 10 рабочих дней с момента подписания контракта</w:t>
            </w:r>
          </w:p>
          <w:p w:rsidR="002E0D0B" w:rsidRPr="002E0D0B" w:rsidRDefault="002E0D0B" w:rsidP="00E112B4">
            <w:pPr>
              <w:widowControl/>
              <w:numPr>
                <w:ilvl w:val="0"/>
                <w:numId w:val="52"/>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Подключение к серверам: АРМ, сетевого оборудования, сканеров потокового сканирования – 5 рабочих дней с момента поставки оборудования.</w:t>
            </w:r>
          </w:p>
          <w:p w:rsidR="002E0D0B" w:rsidRPr="002E0D0B" w:rsidRDefault="002E0D0B" w:rsidP="00E112B4">
            <w:pPr>
              <w:widowControl/>
              <w:numPr>
                <w:ilvl w:val="0"/>
                <w:numId w:val="52"/>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Подключение оборудования  к существующим каналам связи – 5 рабочих дней с момента поставки оборудования</w:t>
            </w: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Сервер тип 5</w:t>
            </w:r>
          </w:p>
        </w:tc>
        <w:tc>
          <w:tcPr>
            <w:tcW w:w="1701" w:type="dxa"/>
            <w:tcBorders>
              <w:top w:val="single" w:sz="4" w:space="0" w:color="auto"/>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2</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Автоматизированное рабочее место, укомплектованное лазерным принтером</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10</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Сканер потокового сканирования</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2</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Лицензия на ПО инфраструктуры</w:t>
            </w:r>
            <w:r w:rsidRPr="002E0D0B">
              <w:rPr>
                <w:rFonts w:eastAsia="Calibri"/>
                <w:color w:val="000000"/>
              </w:rPr>
              <w:br w:type="page"/>
            </w:r>
            <w:proofErr w:type="spellStart"/>
            <w:r w:rsidRPr="002E0D0B">
              <w:rPr>
                <w:rFonts w:eastAsia="Calibri"/>
                <w:color w:val="000000"/>
              </w:rPr>
              <w:t>WinSvrStd</w:t>
            </w:r>
            <w:proofErr w:type="spellEnd"/>
            <w:r w:rsidRPr="002E0D0B">
              <w:rPr>
                <w:rFonts w:eastAsia="Calibri"/>
                <w:color w:val="000000"/>
              </w:rPr>
              <w:t xml:space="preserve"> 2012 ENG OLP A </w:t>
            </w:r>
            <w:proofErr w:type="spellStart"/>
            <w:r w:rsidRPr="002E0D0B">
              <w:rPr>
                <w:rFonts w:eastAsia="Calibri"/>
                <w:color w:val="000000"/>
              </w:rPr>
              <w:t>Gov</w:t>
            </w:r>
            <w:proofErr w:type="spellEnd"/>
            <w:r w:rsidRPr="002E0D0B">
              <w:rPr>
                <w:rFonts w:eastAsia="Calibri"/>
                <w:color w:val="000000"/>
              </w:rPr>
              <w:t xml:space="preserve"> 2Proc или аналогичная</w:t>
            </w:r>
          </w:p>
        </w:tc>
        <w:tc>
          <w:tcPr>
            <w:tcW w:w="1701" w:type="dxa"/>
            <w:tcBorders>
              <w:top w:val="nil"/>
              <w:left w:val="nil"/>
              <w:bottom w:val="single" w:sz="4" w:space="0" w:color="auto"/>
              <w:right w:val="single" w:sz="4" w:space="0" w:color="auto"/>
            </w:tcBorders>
            <w:noWrap/>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2</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bottom"/>
          </w:tcPr>
          <w:p w:rsidR="002E0D0B" w:rsidRPr="002E0D0B" w:rsidRDefault="002E0D0B" w:rsidP="002E0D0B">
            <w:pPr>
              <w:widowControl/>
              <w:autoSpaceDE/>
              <w:autoSpaceDN/>
              <w:adjustRightInd/>
              <w:rPr>
                <w:rFonts w:eastAsia="Calibri"/>
                <w:color w:val="000000"/>
              </w:rPr>
            </w:pPr>
            <w:r w:rsidRPr="002E0D0B">
              <w:rPr>
                <w:rFonts w:eastAsia="Calibri"/>
                <w:color w:val="000000"/>
              </w:rPr>
              <w:t>Лицензия на ПО сканирования и распознавания от 50000 страниц в месяц</w:t>
            </w:r>
          </w:p>
        </w:tc>
        <w:tc>
          <w:tcPr>
            <w:tcW w:w="1701" w:type="dxa"/>
            <w:tcBorders>
              <w:top w:val="nil"/>
              <w:left w:val="nil"/>
              <w:bottom w:val="single" w:sz="4" w:space="0" w:color="auto"/>
              <w:right w:val="single" w:sz="4" w:space="0" w:color="auto"/>
            </w:tcBorders>
            <w:noWrap/>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val="restart"/>
            <w:tcBorders>
              <w:top w:val="single" w:sz="4" w:space="0" w:color="auto"/>
              <w:left w:val="single" w:sz="4" w:space="0" w:color="auto"/>
              <w:bottom w:val="single" w:sz="4" w:space="0" w:color="auto"/>
              <w:right w:val="single" w:sz="4" w:space="0" w:color="auto"/>
            </w:tcBorders>
            <w:noWrap/>
          </w:tcPr>
          <w:p w:rsidR="002E0D0B" w:rsidRPr="002E0D0B" w:rsidRDefault="002E0D0B" w:rsidP="002E0D0B">
            <w:pPr>
              <w:widowControl/>
              <w:autoSpaceDE/>
              <w:autoSpaceDN/>
              <w:adjustRightInd/>
              <w:rPr>
                <w:rFonts w:eastAsia="Calibri"/>
                <w:color w:val="000000"/>
              </w:rPr>
            </w:pPr>
            <w:r w:rsidRPr="002E0D0B">
              <w:rPr>
                <w:rFonts w:eastAsia="Calibri"/>
                <w:color w:val="000000"/>
              </w:rPr>
              <w:t>5.</w:t>
            </w:r>
          </w:p>
        </w:tc>
        <w:tc>
          <w:tcPr>
            <w:tcW w:w="3426" w:type="dxa"/>
            <w:vMerge w:val="restart"/>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РПЦИ Смоленской области</w:t>
            </w:r>
            <w:r w:rsidRPr="002E0D0B">
              <w:rPr>
                <w:rFonts w:eastAsia="Calibri"/>
                <w:color w:val="000000"/>
              </w:rPr>
              <w:br/>
              <w:t>г. Смоленск, ул. Коммунистическая, д. 7</w:t>
            </w: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Коммутатор тип 2</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val="restart"/>
            <w:tcBorders>
              <w:top w:val="single" w:sz="4" w:space="0" w:color="auto"/>
              <w:left w:val="single" w:sz="4" w:space="0" w:color="auto"/>
              <w:bottom w:val="single" w:sz="4" w:space="0" w:color="auto"/>
              <w:right w:val="single" w:sz="4" w:space="0" w:color="auto"/>
            </w:tcBorders>
            <w:noWrap/>
          </w:tcPr>
          <w:p w:rsidR="002E0D0B" w:rsidRPr="002E0D0B" w:rsidRDefault="002E0D0B" w:rsidP="00E112B4">
            <w:pPr>
              <w:widowControl/>
              <w:numPr>
                <w:ilvl w:val="0"/>
                <w:numId w:val="53"/>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 Поставка оборудования – 10 рабочих дней с момента подписания контракта</w:t>
            </w:r>
          </w:p>
          <w:p w:rsidR="002E0D0B" w:rsidRPr="002E0D0B" w:rsidRDefault="002E0D0B" w:rsidP="00E112B4">
            <w:pPr>
              <w:widowControl/>
              <w:numPr>
                <w:ilvl w:val="0"/>
                <w:numId w:val="53"/>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Подключение к серверам: АРМ, сетевого оборудования, сканеров потокового сканирования – 5 рабочих дней с момента поставки оборудования.</w:t>
            </w:r>
          </w:p>
          <w:p w:rsidR="002E0D0B" w:rsidRPr="002E0D0B" w:rsidRDefault="002E0D0B" w:rsidP="00E112B4">
            <w:pPr>
              <w:widowControl/>
              <w:numPr>
                <w:ilvl w:val="0"/>
                <w:numId w:val="53"/>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 xml:space="preserve">Подключение оборудования  к существующим каналам связи – 5 рабочих дней с момента </w:t>
            </w:r>
            <w:r w:rsidRPr="002E0D0B">
              <w:rPr>
                <w:rFonts w:eastAsia="Calibri"/>
                <w:color w:val="000000"/>
                <w:szCs w:val="22"/>
              </w:rPr>
              <w:lastRenderedPageBreak/>
              <w:t>поставки оборудования</w:t>
            </w:r>
          </w:p>
        </w:tc>
      </w:tr>
      <w:tr w:rsidR="002E0D0B" w:rsidRPr="002E0D0B" w:rsidTr="002E0D0B">
        <w:trPr>
          <w:trHeight w:val="315"/>
        </w:trPr>
        <w:tc>
          <w:tcPr>
            <w:tcW w:w="700"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Сервер тип 5</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2</w:t>
            </w:r>
          </w:p>
        </w:tc>
        <w:tc>
          <w:tcPr>
            <w:tcW w:w="4819" w:type="dxa"/>
            <w:vMerge/>
            <w:tcBorders>
              <w:top w:val="nil"/>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Автоматизированное рабочее место, укомплектованное лазерным принтером</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10</w:t>
            </w:r>
          </w:p>
        </w:tc>
        <w:tc>
          <w:tcPr>
            <w:tcW w:w="4819" w:type="dxa"/>
            <w:vMerge/>
            <w:tcBorders>
              <w:top w:val="nil"/>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Сканер потокового сканирования</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2</w:t>
            </w:r>
          </w:p>
        </w:tc>
        <w:tc>
          <w:tcPr>
            <w:tcW w:w="4819" w:type="dxa"/>
            <w:vMerge/>
            <w:tcBorders>
              <w:top w:val="nil"/>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Лицензия на ПО инфраструктуры</w:t>
            </w:r>
            <w:r w:rsidRPr="002E0D0B">
              <w:rPr>
                <w:rFonts w:eastAsia="Calibri"/>
                <w:color w:val="000000"/>
              </w:rPr>
              <w:br/>
            </w:r>
            <w:proofErr w:type="spellStart"/>
            <w:r w:rsidRPr="002E0D0B">
              <w:rPr>
                <w:rFonts w:eastAsia="Calibri"/>
                <w:color w:val="000000"/>
              </w:rPr>
              <w:t>WinSvrStd</w:t>
            </w:r>
            <w:proofErr w:type="spellEnd"/>
            <w:r w:rsidRPr="002E0D0B">
              <w:rPr>
                <w:rFonts w:eastAsia="Calibri"/>
                <w:color w:val="000000"/>
              </w:rPr>
              <w:t xml:space="preserve"> 2012 ENG OLP A </w:t>
            </w:r>
            <w:proofErr w:type="spellStart"/>
            <w:r w:rsidRPr="002E0D0B">
              <w:rPr>
                <w:rFonts w:eastAsia="Calibri"/>
                <w:color w:val="000000"/>
              </w:rPr>
              <w:t>Gov</w:t>
            </w:r>
            <w:proofErr w:type="spellEnd"/>
            <w:r w:rsidRPr="002E0D0B">
              <w:rPr>
                <w:rFonts w:eastAsia="Calibri"/>
                <w:color w:val="000000"/>
              </w:rPr>
              <w:t xml:space="preserve"> 2Proc или аналогичная</w:t>
            </w:r>
          </w:p>
        </w:tc>
        <w:tc>
          <w:tcPr>
            <w:tcW w:w="1701" w:type="dxa"/>
            <w:tcBorders>
              <w:top w:val="nil"/>
              <w:left w:val="nil"/>
              <w:bottom w:val="single" w:sz="4" w:space="0" w:color="auto"/>
              <w:right w:val="single" w:sz="4" w:space="0" w:color="auto"/>
            </w:tcBorders>
            <w:noWrap/>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2</w:t>
            </w:r>
          </w:p>
        </w:tc>
        <w:tc>
          <w:tcPr>
            <w:tcW w:w="4819" w:type="dxa"/>
            <w:vMerge/>
            <w:tcBorders>
              <w:top w:val="nil"/>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bottom"/>
          </w:tcPr>
          <w:p w:rsidR="002E0D0B" w:rsidRPr="002E0D0B" w:rsidRDefault="002E0D0B" w:rsidP="002E0D0B">
            <w:pPr>
              <w:widowControl/>
              <w:autoSpaceDE/>
              <w:autoSpaceDN/>
              <w:adjustRightInd/>
              <w:rPr>
                <w:rFonts w:eastAsia="Calibri"/>
                <w:color w:val="000000"/>
              </w:rPr>
            </w:pPr>
            <w:r w:rsidRPr="002E0D0B">
              <w:rPr>
                <w:rFonts w:eastAsia="Calibri"/>
                <w:color w:val="000000"/>
              </w:rPr>
              <w:t>Лицензия на ПО сканирования и распознавания от 50000 страниц в месяц</w:t>
            </w:r>
          </w:p>
        </w:tc>
        <w:tc>
          <w:tcPr>
            <w:tcW w:w="1701" w:type="dxa"/>
            <w:tcBorders>
              <w:top w:val="nil"/>
              <w:left w:val="nil"/>
              <w:bottom w:val="single" w:sz="4" w:space="0" w:color="auto"/>
              <w:right w:val="single" w:sz="4" w:space="0" w:color="auto"/>
            </w:tcBorders>
            <w:noWrap/>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tcBorders>
              <w:top w:val="nil"/>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val="restart"/>
            <w:tcBorders>
              <w:top w:val="single" w:sz="4" w:space="0" w:color="auto"/>
              <w:left w:val="single" w:sz="4" w:space="0" w:color="auto"/>
              <w:bottom w:val="single" w:sz="4" w:space="0" w:color="auto"/>
              <w:right w:val="single" w:sz="4" w:space="0" w:color="auto"/>
            </w:tcBorders>
            <w:noWrap/>
          </w:tcPr>
          <w:p w:rsidR="002E0D0B" w:rsidRPr="002E0D0B" w:rsidRDefault="002E0D0B" w:rsidP="002E0D0B">
            <w:pPr>
              <w:widowControl/>
              <w:autoSpaceDE/>
              <w:autoSpaceDN/>
              <w:adjustRightInd/>
              <w:rPr>
                <w:rFonts w:eastAsia="Calibri"/>
                <w:color w:val="000000"/>
              </w:rPr>
            </w:pPr>
            <w:r w:rsidRPr="002E0D0B">
              <w:rPr>
                <w:rFonts w:eastAsia="Calibri"/>
                <w:color w:val="000000"/>
              </w:rPr>
              <w:lastRenderedPageBreak/>
              <w:t>6.</w:t>
            </w:r>
          </w:p>
        </w:tc>
        <w:tc>
          <w:tcPr>
            <w:tcW w:w="3426" w:type="dxa"/>
            <w:vMerge w:val="restart"/>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РЦПИ Тульской области</w:t>
            </w:r>
            <w:r w:rsidRPr="002E0D0B">
              <w:rPr>
                <w:rFonts w:eastAsia="Calibri"/>
                <w:color w:val="000000"/>
              </w:rPr>
              <w:br/>
              <w:t>г. Тула, проспект Ленина, д. 55</w:t>
            </w: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Коммутатор тип 2</w:t>
            </w:r>
          </w:p>
        </w:tc>
        <w:tc>
          <w:tcPr>
            <w:tcW w:w="1701"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val="restart"/>
            <w:tcBorders>
              <w:top w:val="single" w:sz="4" w:space="0" w:color="auto"/>
              <w:left w:val="single" w:sz="4" w:space="0" w:color="auto"/>
              <w:bottom w:val="single" w:sz="4" w:space="0" w:color="auto"/>
              <w:right w:val="single" w:sz="4" w:space="0" w:color="auto"/>
            </w:tcBorders>
            <w:noWrap/>
          </w:tcPr>
          <w:p w:rsidR="002E0D0B" w:rsidRPr="002E0D0B" w:rsidRDefault="002E0D0B" w:rsidP="00E112B4">
            <w:pPr>
              <w:widowControl/>
              <w:numPr>
                <w:ilvl w:val="0"/>
                <w:numId w:val="54"/>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 Поставка оборудования – 10 рабочих дней с момента подписания контракта</w:t>
            </w:r>
          </w:p>
          <w:p w:rsidR="002E0D0B" w:rsidRPr="002E0D0B" w:rsidRDefault="002E0D0B" w:rsidP="00E112B4">
            <w:pPr>
              <w:widowControl/>
              <w:numPr>
                <w:ilvl w:val="0"/>
                <w:numId w:val="54"/>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Подключение к серверам: АРМ, сетевого оборудования, сканеров потокового сканирования – 5 рабочих дней с момента поставки оборудования.</w:t>
            </w:r>
          </w:p>
          <w:p w:rsidR="002E0D0B" w:rsidRPr="002E0D0B" w:rsidRDefault="002E0D0B" w:rsidP="00E112B4">
            <w:pPr>
              <w:widowControl/>
              <w:numPr>
                <w:ilvl w:val="0"/>
                <w:numId w:val="54"/>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Подключение оборудования  к существующим каналам связи – 5 рабочих дней с момента поставки оборудования</w:t>
            </w: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Сервер тип 5</w:t>
            </w:r>
          </w:p>
        </w:tc>
        <w:tc>
          <w:tcPr>
            <w:tcW w:w="1701" w:type="dxa"/>
            <w:tcBorders>
              <w:top w:val="single" w:sz="4" w:space="0" w:color="auto"/>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2</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Автоматизированное рабочее место, укомплектованное лазерным принтером</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10</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Сканер потокового сканирования</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2</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Лицензия на ПО инфраструктуры</w:t>
            </w:r>
            <w:r w:rsidRPr="002E0D0B">
              <w:rPr>
                <w:rFonts w:eastAsia="Calibri"/>
                <w:color w:val="000000"/>
              </w:rPr>
              <w:br/>
            </w:r>
            <w:proofErr w:type="spellStart"/>
            <w:r w:rsidRPr="002E0D0B">
              <w:rPr>
                <w:rFonts w:eastAsia="Calibri"/>
                <w:color w:val="000000"/>
              </w:rPr>
              <w:t>WinSvrStd</w:t>
            </w:r>
            <w:proofErr w:type="spellEnd"/>
            <w:r w:rsidRPr="002E0D0B">
              <w:rPr>
                <w:rFonts w:eastAsia="Calibri"/>
                <w:color w:val="000000"/>
              </w:rPr>
              <w:t xml:space="preserve"> 2012 ENG OLP A </w:t>
            </w:r>
            <w:proofErr w:type="spellStart"/>
            <w:r w:rsidRPr="002E0D0B">
              <w:rPr>
                <w:rFonts w:eastAsia="Calibri"/>
                <w:color w:val="000000"/>
              </w:rPr>
              <w:t>Gov</w:t>
            </w:r>
            <w:proofErr w:type="spellEnd"/>
            <w:r w:rsidRPr="002E0D0B">
              <w:rPr>
                <w:rFonts w:eastAsia="Calibri"/>
                <w:color w:val="000000"/>
              </w:rPr>
              <w:t xml:space="preserve"> 2Proc или аналогичная</w:t>
            </w:r>
          </w:p>
        </w:tc>
        <w:tc>
          <w:tcPr>
            <w:tcW w:w="1701" w:type="dxa"/>
            <w:tcBorders>
              <w:top w:val="nil"/>
              <w:left w:val="nil"/>
              <w:bottom w:val="single" w:sz="4" w:space="0" w:color="auto"/>
              <w:right w:val="single" w:sz="4" w:space="0" w:color="auto"/>
            </w:tcBorders>
            <w:noWrap/>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2</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bottom"/>
          </w:tcPr>
          <w:p w:rsidR="002E0D0B" w:rsidRPr="002E0D0B" w:rsidRDefault="002E0D0B" w:rsidP="002E0D0B">
            <w:pPr>
              <w:widowControl/>
              <w:autoSpaceDE/>
              <w:autoSpaceDN/>
              <w:adjustRightInd/>
              <w:rPr>
                <w:rFonts w:eastAsia="Calibri"/>
                <w:color w:val="000000"/>
              </w:rPr>
            </w:pPr>
            <w:r w:rsidRPr="002E0D0B">
              <w:rPr>
                <w:rFonts w:eastAsia="Calibri"/>
                <w:color w:val="000000"/>
              </w:rPr>
              <w:t>Лицензия на ПО сканирования и распознавания от 50000 страниц в месяц</w:t>
            </w:r>
          </w:p>
        </w:tc>
        <w:tc>
          <w:tcPr>
            <w:tcW w:w="1701" w:type="dxa"/>
            <w:tcBorders>
              <w:top w:val="nil"/>
              <w:left w:val="nil"/>
              <w:bottom w:val="single" w:sz="4" w:space="0" w:color="auto"/>
              <w:right w:val="single" w:sz="4" w:space="0" w:color="auto"/>
            </w:tcBorders>
            <w:noWrap/>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val="restart"/>
            <w:tcBorders>
              <w:top w:val="single" w:sz="4" w:space="0" w:color="auto"/>
              <w:left w:val="single" w:sz="4" w:space="0" w:color="auto"/>
              <w:bottom w:val="single" w:sz="4" w:space="0" w:color="auto"/>
              <w:right w:val="single" w:sz="4" w:space="0" w:color="auto"/>
            </w:tcBorders>
            <w:noWrap/>
          </w:tcPr>
          <w:p w:rsidR="002E0D0B" w:rsidRPr="002E0D0B" w:rsidRDefault="002E0D0B" w:rsidP="002E0D0B">
            <w:pPr>
              <w:widowControl/>
              <w:autoSpaceDE/>
              <w:autoSpaceDN/>
              <w:adjustRightInd/>
              <w:rPr>
                <w:rFonts w:eastAsia="Calibri"/>
                <w:color w:val="000000"/>
              </w:rPr>
            </w:pPr>
            <w:r w:rsidRPr="002E0D0B">
              <w:rPr>
                <w:rFonts w:eastAsia="Calibri"/>
                <w:color w:val="000000"/>
              </w:rPr>
              <w:t>7.</w:t>
            </w:r>
          </w:p>
        </w:tc>
        <w:tc>
          <w:tcPr>
            <w:tcW w:w="3426" w:type="dxa"/>
            <w:vMerge w:val="restart"/>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РЦПИ Приволжской транспортной прокуратуры</w:t>
            </w:r>
            <w:r w:rsidRPr="002E0D0B">
              <w:rPr>
                <w:rFonts w:eastAsia="Calibri"/>
                <w:color w:val="000000"/>
              </w:rPr>
              <w:br/>
              <w:t>г. Нижний Новгород, ул. Григорьева, д. 22</w:t>
            </w: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Коммутатор тип 2</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val="restart"/>
            <w:tcBorders>
              <w:top w:val="single" w:sz="4" w:space="0" w:color="auto"/>
              <w:left w:val="single" w:sz="4" w:space="0" w:color="auto"/>
              <w:bottom w:val="single" w:sz="4" w:space="0" w:color="auto"/>
              <w:right w:val="single" w:sz="4" w:space="0" w:color="auto"/>
            </w:tcBorders>
            <w:noWrap/>
          </w:tcPr>
          <w:p w:rsidR="002E0D0B" w:rsidRPr="002E0D0B" w:rsidRDefault="002E0D0B" w:rsidP="00E112B4">
            <w:pPr>
              <w:widowControl/>
              <w:numPr>
                <w:ilvl w:val="0"/>
                <w:numId w:val="55"/>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 Поставка оборудования – 10 рабочих дней с момента подписания контракта</w:t>
            </w:r>
          </w:p>
          <w:p w:rsidR="002E0D0B" w:rsidRPr="002E0D0B" w:rsidRDefault="002E0D0B" w:rsidP="00E112B4">
            <w:pPr>
              <w:widowControl/>
              <w:numPr>
                <w:ilvl w:val="0"/>
                <w:numId w:val="55"/>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Подключение к серверам: АРМ, сетевого оборудования, сканеров потокового сканирования – 5 рабочих дней с момента поставки оборудования.</w:t>
            </w:r>
          </w:p>
          <w:p w:rsidR="002E0D0B" w:rsidRPr="002E0D0B" w:rsidRDefault="002E0D0B" w:rsidP="00E112B4">
            <w:pPr>
              <w:widowControl/>
              <w:numPr>
                <w:ilvl w:val="0"/>
                <w:numId w:val="55"/>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Подключение оборудования  к существующим каналам связи – 5 рабочих дней с момента поставки оборудования</w:t>
            </w:r>
          </w:p>
        </w:tc>
      </w:tr>
      <w:tr w:rsidR="002E0D0B" w:rsidRPr="002E0D0B" w:rsidTr="002E0D0B">
        <w:trPr>
          <w:trHeight w:val="315"/>
        </w:trPr>
        <w:tc>
          <w:tcPr>
            <w:tcW w:w="700"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Сервер тип 5</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2</w:t>
            </w:r>
          </w:p>
        </w:tc>
        <w:tc>
          <w:tcPr>
            <w:tcW w:w="4819"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Автоматизированное рабочее место, укомплектованное лазерным принтером</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10</w:t>
            </w:r>
          </w:p>
        </w:tc>
        <w:tc>
          <w:tcPr>
            <w:tcW w:w="4819"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Сканер потокового сканирования</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2</w:t>
            </w:r>
          </w:p>
        </w:tc>
        <w:tc>
          <w:tcPr>
            <w:tcW w:w="4819"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Лицензия на ПО инфраструктуры</w:t>
            </w:r>
            <w:r w:rsidRPr="002E0D0B">
              <w:rPr>
                <w:rFonts w:eastAsia="Calibri"/>
                <w:color w:val="000000"/>
              </w:rPr>
              <w:br/>
            </w:r>
            <w:proofErr w:type="spellStart"/>
            <w:r w:rsidRPr="002E0D0B">
              <w:rPr>
                <w:rFonts w:eastAsia="Calibri"/>
                <w:color w:val="000000"/>
              </w:rPr>
              <w:t>WinSvrStd</w:t>
            </w:r>
            <w:proofErr w:type="spellEnd"/>
            <w:r w:rsidRPr="002E0D0B">
              <w:rPr>
                <w:rFonts w:eastAsia="Calibri"/>
                <w:color w:val="000000"/>
              </w:rPr>
              <w:t xml:space="preserve"> 2012 ENG OLP A </w:t>
            </w:r>
            <w:proofErr w:type="spellStart"/>
            <w:r w:rsidRPr="002E0D0B">
              <w:rPr>
                <w:rFonts w:eastAsia="Calibri"/>
                <w:color w:val="000000"/>
              </w:rPr>
              <w:t>Gov</w:t>
            </w:r>
            <w:proofErr w:type="spellEnd"/>
            <w:r w:rsidRPr="002E0D0B">
              <w:rPr>
                <w:rFonts w:eastAsia="Calibri"/>
                <w:color w:val="000000"/>
              </w:rPr>
              <w:t xml:space="preserve"> 2Proc или аналогичная</w:t>
            </w:r>
          </w:p>
        </w:tc>
        <w:tc>
          <w:tcPr>
            <w:tcW w:w="1701" w:type="dxa"/>
            <w:tcBorders>
              <w:top w:val="nil"/>
              <w:left w:val="nil"/>
              <w:bottom w:val="single" w:sz="4" w:space="0" w:color="auto"/>
              <w:right w:val="single" w:sz="4" w:space="0" w:color="auto"/>
            </w:tcBorders>
            <w:noWrap/>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2</w:t>
            </w:r>
          </w:p>
        </w:tc>
        <w:tc>
          <w:tcPr>
            <w:tcW w:w="4819"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bottom"/>
          </w:tcPr>
          <w:p w:rsidR="002E0D0B" w:rsidRPr="002E0D0B" w:rsidRDefault="002E0D0B" w:rsidP="002E0D0B">
            <w:pPr>
              <w:widowControl/>
              <w:autoSpaceDE/>
              <w:autoSpaceDN/>
              <w:adjustRightInd/>
              <w:rPr>
                <w:rFonts w:eastAsia="Calibri"/>
                <w:color w:val="000000"/>
              </w:rPr>
            </w:pPr>
            <w:r w:rsidRPr="002E0D0B">
              <w:rPr>
                <w:rFonts w:eastAsia="Calibri"/>
                <w:color w:val="000000"/>
              </w:rPr>
              <w:t>Лицензия на ПО сканирования и распознавания от 50000 страниц в месяц</w:t>
            </w:r>
          </w:p>
        </w:tc>
        <w:tc>
          <w:tcPr>
            <w:tcW w:w="1701" w:type="dxa"/>
            <w:tcBorders>
              <w:top w:val="nil"/>
              <w:left w:val="nil"/>
              <w:bottom w:val="single" w:sz="4" w:space="0" w:color="auto"/>
              <w:right w:val="single" w:sz="4" w:space="0" w:color="auto"/>
            </w:tcBorders>
            <w:noWrap/>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bl>
    <w:p w:rsidR="002E0D0B" w:rsidRPr="002E0D0B" w:rsidRDefault="002E0D0B" w:rsidP="002E0D0B">
      <w:pPr>
        <w:widowControl/>
        <w:autoSpaceDE/>
        <w:autoSpaceDN/>
        <w:adjustRightInd/>
        <w:rPr>
          <w:rFonts w:eastAsia="Calibri"/>
          <w:sz w:val="28"/>
          <w:szCs w:val="28"/>
          <w:lang w:eastAsia="ar-SA"/>
        </w:rPr>
      </w:pPr>
    </w:p>
    <w:p w:rsidR="002E0D0B" w:rsidRPr="002E0D0B" w:rsidRDefault="002E0D0B" w:rsidP="002E0D0B">
      <w:pPr>
        <w:widowControl/>
        <w:suppressAutoHyphens/>
        <w:autoSpaceDE/>
        <w:autoSpaceDN/>
        <w:adjustRightInd/>
        <w:ind w:firstLine="720"/>
        <w:jc w:val="both"/>
        <w:rPr>
          <w:rFonts w:eastAsia="Calibri"/>
          <w:b/>
          <w:sz w:val="24"/>
          <w:szCs w:val="24"/>
          <w:lang w:eastAsia="en-US"/>
        </w:rPr>
      </w:pPr>
    </w:p>
    <w:p w:rsidR="002E0D0B" w:rsidRPr="002E0D0B" w:rsidRDefault="002E0D0B" w:rsidP="002E0D0B">
      <w:pPr>
        <w:widowControl/>
        <w:suppressAutoHyphens/>
        <w:autoSpaceDE/>
        <w:autoSpaceDN/>
        <w:adjustRightInd/>
        <w:ind w:left="142" w:firstLine="709"/>
        <w:jc w:val="both"/>
        <w:rPr>
          <w:rFonts w:eastAsia="Calibri"/>
          <w:b/>
          <w:sz w:val="28"/>
          <w:lang w:eastAsia="en-US"/>
        </w:rPr>
        <w:sectPr w:rsidR="002E0D0B" w:rsidRPr="002E0D0B" w:rsidSect="002E0D0B">
          <w:headerReference w:type="first" r:id="rId13"/>
          <w:footnotePr>
            <w:pos w:val="beneathText"/>
            <w:numFmt w:val="chicago"/>
          </w:footnotePr>
          <w:pgSz w:w="16837" w:h="11905" w:orient="landscape" w:code="9"/>
          <w:pgMar w:top="1418" w:right="851" w:bottom="539" w:left="567" w:header="425" w:footer="425" w:gutter="0"/>
          <w:cols w:space="720"/>
          <w:titlePg/>
          <w:docGrid w:linePitch="360"/>
        </w:sectPr>
      </w:pPr>
    </w:p>
    <w:p w:rsidR="002E0D0B" w:rsidRPr="002E0D0B" w:rsidRDefault="002E0D0B" w:rsidP="002E0D0B">
      <w:pPr>
        <w:widowControl/>
        <w:suppressAutoHyphens/>
        <w:autoSpaceDE/>
        <w:autoSpaceDN/>
        <w:adjustRightInd/>
        <w:ind w:firstLine="720"/>
        <w:jc w:val="both"/>
        <w:rPr>
          <w:rFonts w:eastAsia="Calibri"/>
          <w:b/>
          <w:sz w:val="24"/>
          <w:szCs w:val="24"/>
          <w:lang w:eastAsia="en-US"/>
        </w:rPr>
      </w:pPr>
      <w:r w:rsidRPr="002E0D0B">
        <w:rPr>
          <w:rFonts w:eastAsia="Calibri"/>
          <w:b/>
          <w:sz w:val="24"/>
          <w:szCs w:val="24"/>
          <w:lang w:eastAsia="ar-SA"/>
        </w:rPr>
        <w:lastRenderedPageBreak/>
        <w:t>Таблица 6 − «</w:t>
      </w:r>
      <w:r w:rsidRPr="002E0D0B">
        <w:rPr>
          <w:rFonts w:eastAsia="Calibri"/>
          <w:b/>
          <w:sz w:val="24"/>
          <w:szCs w:val="24"/>
          <w:lang w:eastAsia="en-US"/>
        </w:rPr>
        <w:t xml:space="preserve">Список поставляемого общесистемного программного обеспечения, и оборудования поставляемого в срок не позднее 20 декабря 2012 года». </w:t>
      </w:r>
    </w:p>
    <w:tbl>
      <w:tblPr>
        <w:tblW w:w="15466" w:type="dxa"/>
        <w:tblInd w:w="93" w:type="dxa"/>
        <w:tblLook w:val="00A0" w:firstRow="1" w:lastRow="0" w:firstColumn="1" w:lastColumn="0" w:noHBand="0" w:noVBand="0"/>
      </w:tblPr>
      <w:tblGrid>
        <w:gridCol w:w="700"/>
        <w:gridCol w:w="3426"/>
        <w:gridCol w:w="4820"/>
        <w:gridCol w:w="1701"/>
        <w:gridCol w:w="4819"/>
      </w:tblGrid>
      <w:tr w:rsidR="002E0D0B" w:rsidRPr="002E0D0B" w:rsidTr="002E0D0B">
        <w:trPr>
          <w:trHeight w:val="315"/>
          <w:tblHeader/>
        </w:trPr>
        <w:tc>
          <w:tcPr>
            <w:tcW w:w="700"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tcPr>
          <w:p w:rsidR="002E0D0B" w:rsidRPr="002E0D0B" w:rsidRDefault="002E0D0B" w:rsidP="002E0D0B">
            <w:pPr>
              <w:widowControl/>
              <w:autoSpaceDE/>
              <w:autoSpaceDN/>
              <w:adjustRightInd/>
              <w:jc w:val="center"/>
              <w:rPr>
                <w:rFonts w:eastAsia="Calibri"/>
                <w:b/>
                <w:bCs/>
                <w:color w:val="000000"/>
              </w:rPr>
            </w:pPr>
            <w:r w:rsidRPr="002E0D0B">
              <w:rPr>
                <w:rFonts w:eastAsia="Calibri"/>
                <w:b/>
                <w:bCs/>
                <w:color w:val="000000"/>
              </w:rPr>
              <w:t>№</w:t>
            </w:r>
          </w:p>
        </w:tc>
        <w:tc>
          <w:tcPr>
            <w:tcW w:w="3426"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tcPr>
          <w:p w:rsidR="002E0D0B" w:rsidRPr="002E0D0B" w:rsidRDefault="002E0D0B" w:rsidP="002E0D0B">
            <w:pPr>
              <w:widowControl/>
              <w:autoSpaceDE/>
              <w:autoSpaceDN/>
              <w:adjustRightInd/>
              <w:jc w:val="center"/>
              <w:rPr>
                <w:rFonts w:eastAsia="Calibri"/>
                <w:b/>
                <w:bCs/>
                <w:color w:val="000000"/>
              </w:rPr>
            </w:pPr>
            <w:r w:rsidRPr="002E0D0B">
              <w:rPr>
                <w:rFonts w:eastAsia="Calibri"/>
                <w:b/>
                <w:bCs/>
                <w:color w:val="000000"/>
              </w:rPr>
              <w:t>Наименование объекта и адрес</w:t>
            </w:r>
          </w:p>
        </w:tc>
        <w:tc>
          <w:tcPr>
            <w:tcW w:w="11340" w:type="dxa"/>
            <w:gridSpan w:val="3"/>
            <w:tcBorders>
              <w:top w:val="single" w:sz="4" w:space="0" w:color="auto"/>
              <w:left w:val="single" w:sz="4" w:space="0" w:color="auto"/>
              <w:bottom w:val="single" w:sz="4" w:space="0" w:color="auto"/>
              <w:right w:val="single" w:sz="4" w:space="0" w:color="auto"/>
            </w:tcBorders>
            <w:shd w:val="clear" w:color="000000" w:fill="D9D9D9"/>
            <w:noWrap/>
            <w:vAlign w:val="bottom"/>
          </w:tcPr>
          <w:p w:rsidR="002E0D0B" w:rsidRPr="002E0D0B" w:rsidRDefault="002E0D0B" w:rsidP="002E0D0B">
            <w:pPr>
              <w:widowControl/>
              <w:autoSpaceDE/>
              <w:autoSpaceDN/>
              <w:adjustRightInd/>
              <w:jc w:val="center"/>
              <w:rPr>
                <w:rFonts w:eastAsia="Calibri"/>
                <w:b/>
                <w:bCs/>
                <w:color w:val="000000"/>
              </w:rPr>
            </w:pPr>
            <w:r w:rsidRPr="002E0D0B">
              <w:rPr>
                <w:rFonts w:eastAsia="Calibri"/>
                <w:b/>
                <w:bCs/>
                <w:color w:val="000000"/>
              </w:rPr>
              <w:t>Оборудование и ПО к поставке до 20 декабря 2012 года</w:t>
            </w:r>
          </w:p>
        </w:tc>
      </w:tr>
      <w:tr w:rsidR="002E0D0B" w:rsidRPr="002E0D0B" w:rsidTr="002E0D0B">
        <w:trPr>
          <w:trHeight w:val="315"/>
          <w:tblHeader/>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b/>
                <w:bCs/>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b/>
                <w:bCs/>
                <w:color w:val="000000"/>
              </w:rPr>
            </w:pPr>
          </w:p>
        </w:tc>
        <w:tc>
          <w:tcPr>
            <w:tcW w:w="4820" w:type="dxa"/>
            <w:tcBorders>
              <w:top w:val="single" w:sz="4" w:space="0" w:color="auto"/>
              <w:left w:val="single" w:sz="4" w:space="0" w:color="auto"/>
              <w:bottom w:val="single" w:sz="4" w:space="0" w:color="auto"/>
              <w:right w:val="single" w:sz="4" w:space="0" w:color="auto"/>
            </w:tcBorders>
            <w:shd w:val="clear" w:color="000000" w:fill="D9D9D9"/>
            <w:noWrap/>
            <w:vAlign w:val="bottom"/>
          </w:tcPr>
          <w:p w:rsidR="002E0D0B" w:rsidRPr="002E0D0B" w:rsidRDefault="002E0D0B" w:rsidP="002E0D0B">
            <w:pPr>
              <w:widowControl/>
              <w:autoSpaceDE/>
              <w:autoSpaceDN/>
              <w:adjustRightInd/>
              <w:rPr>
                <w:rFonts w:eastAsia="Calibri"/>
                <w:b/>
                <w:bCs/>
                <w:color w:val="000000"/>
              </w:rPr>
            </w:pPr>
            <w:r w:rsidRPr="002E0D0B">
              <w:rPr>
                <w:rFonts w:eastAsia="Calibri"/>
                <w:b/>
                <w:bCs/>
                <w:color w:val="000000"/>
              </w:rPr>
              <w:t>Наименование</w:t>
            </w:r>
          </w:p>
        </w:tc>
        <w:tc>
          <w:tcPr>
            <w:tcW w:w="1701" w:type="dxa"/>
            <w:tcBorders>
              <w:top w:val="single" w:sz="4" w:space="0" w:color="auto"/>
              <w:left w:val="single" w:sz="4" w:space="0" w:color="auto"/>
              <w:bottom w:val="single" w:sz="4" w:space="0" w:color="auto"/>
              <w:right w:val="single" w:sz="4" w:space="0" w:color="auto"/>
            </w:tcBorders>
            <w:shd w:val="clear" w:color="000000" w:fill="D9D9D9"/>
            <w:noWrap/>
            <w:vAlign w:val="center"/>
          </w:tcPr>
          <w:p w:rsidR="002E0D0B" w:rsidRPr="002E0D0B" w:rsidRDefault="002E0D0B" w:rsidP="002E0D0B">
            <w:pPr>
              <w:widowControl/>
              <w:autoSpaceDE/>
              <w:autoSpaceDN/>
              <w:adjustRightInd/>
              <w:jc w:val="center"/>
              <w:rPr>
                <w:rFonts w:eastAsia="Calibri"/>
                <w:b/>
                <w:bCs/>
                <w:color w:val="000000"/>
              </w:rPr>
            </w:pPr>
            <w:r w:rsidRPr="002E0D0B">
              <w:rPr>
                <w:rFonts w:eastAsia="Calibri"/>
                <w:b/>
                <w:bCs/>
                <w:color w:val="000000"/>
              </w:rPr>
              <w:t>Количество</w:t>
            </w:r>
          </w:p>
        </w:tc>
        <w:tc>
          <w:tcPr>
            <w:tcW w:w="4819" w:type="dxa"/>
            <w:tcBorders>
              <w:top w:val="single" w:sz="4" w:space="0" w:color="auto"/>
              <w:left w:val="single" w:sz="4" w:space="0" w:color="auto"/>
              <w:bottom w:val="single" w:sz="4" w:space="0" w:color="auto"/>
              <w:right w:val="single" w:sz="4" w:space="0" w:color="auto"/>
            </w:tcBorders>
            <w:shd w:val="clear" w:color="000000" w:fill="D9D9D9"/>
            <w:noWrap/>
            <w:vAlign w:val="bottom"/>
          </w:tcPr>
          <w:p w:rsidR="002E0D0B" w:rsidRPr="002E0D0B" w:rsidRDefault="002E0D0B" w:rsidP="002E0D0B">
            <w:pPr>
              <w:widowControl/>
              <w:autoSpaceDE/>
              <w:autoSpaceDN/>
              <w:adjustRightInd/>
              <w:rPr>
                <w:rFonts w:eastAsia="Calibri"/>
                <w:b/>
                <w:bCs/>
                <w:color w:val="000000"/>
              </w:rPr>
            </w:pPr>
            <w:r w:rsidRPr="002E0D0B">
              <w:rPr>
                <w:rFonts w:eastAsia="Calibri"/>
                <w:b/>
                <w:bCs/>
                <w:color w:val="000000"/>
              </w:rPr>
              <w:t>Перечень ПНР</w:t>
            </w:r>
          </w:p>
        </w:tc>
      </w:tr>
      <w:tr w:rsidR="002E0D0B" w:rsidRPr="002E0D0B" w:rsidTr="002E0D0B">
        <w:trPr>
          <w:trHeight w:val="315"/>
        </w:trPr>
        <w:tc>
          <w:tcPr>
            <w:tcW w:w="700" w:type="dxa"/>
            <w:vMerge w:val="restart"/>
            <w:tcBorders>
              <w:top w:val="single" w:sz="4" w:space="0" w:color="auto"/>
              <w:left w:val="single" w:sz="4" w:space="0" w:color="auto"/>
              <w:right w:val="single" w:sz="4" w:space="0" w:color="auto"/>
            </w:tcBorders>
            <w:noWrap/>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3426" w:type="dxa"/>
            <w:vMerge w:val="restart"/>
            <w:tcBorders>
              <w:top w:val="single" w:sz="4" w:space="0" w:color="auto"/>
              <w:left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МЦОД</w:t>
            </w:r>
            <w:r w:rsidRPr="002E0D0B">
              <w:rPr>
                <w:rFonts w:eastAsia="Calibri"/>
                <w:color w:val="000000"/>
              </w:rPr>
              <w:br/>
              <w:t>Генеральная прокуратура РФ</w:t>
            </w:r>
            <w:r w:rsidRPr="002E0D0B">
              <w:rPr>
                <w:rFonts w:eastAsia="Calibri"/>
                <w:color w:val="000000"/>
              </w:rPr>
              <w:br/>
              <w:t>г. Москва, ул. Б. Дмитровка, д. 15а</w:t>
            </w: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Шкаф монтажный тип 2</w:t>
            </w:r>
          </w:p>
        </w:tc>
        <w:tc>
          <w:tcPr>
            <w:tcW w:w="1701"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val="restart"/>
            <w:tcBorders>
              <w:top w:val="single" w:sz="4" w:space="0" w:color="auto"/>
              <w:left w:val="single" w:sz="4" w:space="0" w:color="auto"/>
              <w:right w:val="single" w:sz="4" w:space="0" w:color="auto"/>
            </w:tcBorders>
            <w:noWrap/>
          </w:tcPr>
          <w:p w:rsidR="002E0D0B" w:rsidRPr="002E0D0B" w:rsidRDefault="002E0D0B" w:rsidP="00E112B4">
            <w:pPr>
              <w:widowControl/>
              <w:numPr>
                <w:ilvl w:val="0"/>
                <w:numId w:val="57"/>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Поставка оборудования – до 15 декабря 2012 года;</w:t>
            </w:r>
          </w:p>
          <w:p w:rsidR="002E0D0B" w:rsidRPr="002E0D0B" w:rsidRDefault="002E0D0B" w:rsidP="00E112B4">
            <w:pPr>
              <w:widowControl/>
              <w:numPr>
                <w:ilvl w:val="0"/>
                <w:numId w:val="57"/>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Сборка и монтаж оборудования в устанавливаемые шкафы. Настройка сетевых коммутаторов, дисковых массивов – 5 рабочих дней с момента поставки оборудования;</w:t>
            </w:r>
          </w:p>
          <w:p w:rsidR="002E0D0B" w:rsidRPr="002E0D0B" w:rsidRDefault="002E0D0B" w:rsidP="00E112B4">
            <w:pPr>
              <w:widowControl/>
              <w:numPr>
                <w:ilvl w:val="0"/>
                <w:numId w:val="57"/>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Развертывание виртуальной инфраструктуры, AD. Установка и подключение к СКС АРМ администраторов - – 5 рабочих дней с момента поставки оборудования.</w:t>
            </w:r>
          </w:p>
        </w:tc>
      </w:tr>
      <w:tr w:rsidR="002E0D0B" w:rsidRPr="002E0D0B" w:rsidTr="002E0D0B">
        <w:trPr>
          <w:trHeight w:val="31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Сервер тип 1</w:t>
            </w:r>
          </w:p>
        </w:tc>
        <w:tc>
          <w:tcPr>
            <w:tcW w:w="1701"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3</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Сервер тип 2</w:t>
            </w:r>
          </w:p>
        </w:tc>
        <w:tc>
          <w:tcPr>
            <w:tcW w:w="1701"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Сервер тип 3</w:t>
            </w:r>
          </w:p>
        </w:tc>
        <w:tc>
          <w:tcPr>
            <w:tcW w:w="1701"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 xml:space="preserve">Шасси для серверов лезвий </w:t>
            </w:r>
          </w:p>
        </w:tc>
        <w:tc>
          <w:tcPr>
            <w:tcW w:w="1701"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Ленточная библиотека</w:t>
            </w:r>
          </w:p>
        </w:tc>
        <w:tc>
          <w:tcPr>
            <w:tcW w:w="1701"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Система хранения данных тип 1</w:t>
            </w:r>
          </w:p>
        </w:tc>
        <w:tc>
          <w:tcPr>
            <w:tcW w:w="1701"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Источник бесперебойного питания тип 1</w:t>
            </w:r>
          </w:p>
        </w:tc>
        <w:tc>
          <w:tcPr>
            <w:tcW w:w="1701"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Коммутатор тип 1</w:t>
            </w:r>
          </w:p>
        </w:tc>
        <w:tc>
          <w:tcPr>
            <w:tcW w:w="1701"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2</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Автоматизированные рабочие места</w:t>
            </w:r>
          </w:p>
        </w:tc>
        <w:tc>
          <w:tcPr>
            <w:tcW w:w="1701"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6</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94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Лицензия на ПО виртуализации инфраструктуры</w:t>
            </w:r>
            <w:r w:rsidRPr="002E0D0B">
              <w:rPr>
                <w:rFonts w:eastAsia="Calibri"/>
                <w:color w:val="000000"/>
              </w:rPr>
              <w:br/>
            </w:r>
            <w:r w:rsidRPr="002E0D0B">
              <w:rPr>
                <w:rFonts w:eastAsia="Calibri"/>
                <w:color w:val="000000"/>
                <w:lang w:val="en-US"/>
              </w:rPr>
              <w:t>VPP</w:t>
            </w:r>
            <w:r w:rsidRPr="002E0D0B">
              <w:rPr>
                <w:rFonts w:eastAsia="Calibri"/>
                <w:color w:val="000000"/>
              </w:rPr>
              <w:t xml:space="preserve"> </w:t>
            </w:r>
            <w:r w:rsidRPr="002E0D0B">
              <w:rPr>
                <w:rFonts w:eastAsia="Calibri"/>
                <w:color w:val="000000"/>
                <w:lang w:val="en-US"/>
              </w:rPr>
              <w:t>L</w:t>
            </w:r>
            <w:r w:rsidRPr="002E0D0B">
              <w:rPr>
                <w:rFonts w:eastAsia="Calibri"/>
                <w:color w:val="000000"/>
              </w:rPr>
              <w:t xml:space="preserve">4 </w:t>
            </w:r>
            <w:r w:rsidRPr="002E0D0B">
              <w:rPr>
                <w:rFonts w:eastAsia="Calibri"/>
                <w:color w:val="000000"/>
                <w:lang w:val="en-US"/>
              </w:rPr>
              <w:t>VMware</w:t>
            </w:r>
            <w:r w:rsidRPr="002E0D0B">
              <w:rPr>
                <w:rFonts w:eastAsia="Calibri"/>
                <w:color w:val="000000"/>
              </w:rPr>
              <w:t xml:space="preserve"> </w:t>
            </w:r>
            <w:proofErr w:type="spellStart"/>
            <w:r w:rsidRPr="002E0D0B">
              <w:rPr>
                <w:rFonts w:eastAsia="Calibri"/>
                <w:color w:val="000000"/>
                <w:lang w:val="en-US"/>
              </w:rPr>
              <w:t>vSphere</w:t>
            </w:r>
            <w:proofErr w:type="spellEnd"/>
            <w:r w:rsidRPr="002E0D0B">
              <w:rPr>
                <w:rFonts w:eastAsia="Calibri"/>
                <w:color w:val="000000"/>
              </w:rPr>
              <w:t xml:space="preserve"> 5 </w:t>
            </w:r>
            <w:r w:rsidRPr="002E0D0B">
              <w:rPr>
                <w:rFonts w:eastAsia="Calibri"/>
                <w:color w:val="000000"/>
                <w:lang w:val="en-US"/>
              </w:rPr>
              <w:t>Enterprise</w:t>
            </w:r>
            <w:r w:rsidRPr="002E0D0B">
              <w:rPr>
                <w:rFonts w:eastAsia="Calibri"/>
                <w:color w:val="000000"/>
              </w:rPr>
              <w:t xml:space="preserve"> </w:t>
            </w:r>
            <w:r w:rsidRPr="002E0D0B">
              <w:rPr>
                <w:rFonts w:eastAsia="Calibri"/>
                <w:color w:val="000000"/>
                <w:lang w:val="en-US"/>
              </w:rPr>
              <w:t>Plus</w:t>
            </w:r>
            <w:r w:rsidRPr="002E0D0B">
              <w:rPr>
                <w:rFonts w:eastAsia="Calibri"/>
                <w:color w:val="000000"/>
              </w:rPr>
              <w:t xml:space="preserve"> </w:t>
            </w:r>
            <w:r w:rsidRPr="002E0D0B">
              <w:rPr>
                <w:rFonts w:eastAsia="Calibri"/>
                <w:color w:val="000000"/>
                <w:lang w:val="en-US"/>
              </w:rPr>
              <w:t>for</w:t>
            </w:r>
            <w:r w:rsidRPr="002E0D0B">
              <w:rPr>
                <w:rFonts w:eastAsia="Calibri"/>
                <w:color w:val="000000"/>
              </w:rPr>
              <w:t xml:space="preserve"> 1 </w:t>
            </w:r>
            <w:r w:rsidRPr="002E0D0B">
              <w:rPr>
                <w:rFonts w:eastAsia="Calibri"/>
                <w:color w:val="000000"/>
                <w:lang w:val="en-US"/>
              </w:rPr>
              <w:t>processor</w:t>
            </w:r>
            <w:r w:rsidRPr="002E0D0B">
              <w:rPr>
                <w:rFonts w:eastAsia="Calibri"/>
                <w:color w:val="000000"/>
              </w:rPr>
              <w:t xml:space="preserve"> (</w:t>
            </w:r>
            <w:r w:rsidRPr="002E0D0B">
              <w:rPr>
                <w:rFonts w:eastAsia="Calibri"/>
                <w:color w:val="000000"/>
                <w:lang w:val="en-US"/>
              </w:rPr>
              <w:t>with</w:t>
            </w:r>
            <w:r w:rsidRPr="002E0D0B">
              <w:rPr>
                <w:rFonts w:eastAsia="Calibri"/>
                <w:color w:val="000000"/>
              </w:rPr>
              <w:t xml:space="preserve"> 96 </w:t>
            </w:r>
            <w:r w:rsidRPr="002E0D0B">
              <w:rPr>
                <w:rFonts w:eastAsia="Calibri"/>
                <w:color w:val="000000"/>
                <w:lang w:val="en-US"/>
              </w:rPr>
              <w:t>GB</w:t>
            </w:r>
            <w:r w:rsidRPr="002E0D0B">
              <w:rPr>
                <w:rFonts w:eastAsia="Calibri"/>
                <w:color w:val="000000"/>
              </w:rPr>
              <w:t xml:space="preserve"> </w:t>
            </w:r>
            <w:proofErr w:type="spellStart"/>
            <w:r w:rsidRPr="002E0D0B">
              <w:rPr>
                <w:rFonts w:eastAsia="Calibri"/>
                <w:color w:val="000000"/>
                <w:lang w:val="en-US"/>
              </w:rPr>
              <w:t>vRAM</w:t>
            </w:r>
            <w:proofErr w:type="spellEnd"/>
            <w:r w:rsidRPr="002E0D0B">
              <w:rPr>
                <w:rFonts w:eastAsia="Calibri"/>
                <w:color w:val="000000"/>
              </w:rPr>
              <w:t xml:space="preserve"> </w:t>
            </w:r>
            <w:r w:rsidRPr="002E0D0B">
              <w:rPr>
                <w:rFonts w:eastAsia="Calibri"/>
                <w:color w:val="000000"/>
                <w:lang w:val="en-US"/>
              </w:rPr>
              <w:t>entitlement</w:t>
            </w:r>
            <w:r w:rsidRPr="002E0D0B">
              <w:rPr>
                <w:rFonts w:eastAsia="Calibri"/>
                <w:color w:val="000000"/>
              </w:rPr>
              <w:t xml:space="preserve"> </w:t>
            </w:r>
            <w:r w:rsidRPr="002E0D0B">
              <w:rPr>
                <w:rFonts w:eastAsia="Calibri"/>
                <w:color w:val="000000"/>
                <w:lang w:val="en-US"/>
              </w:rPr>
              <w:t>per</w:t>
            </w:r>
            <w:r w:rsidRPr="002E0D0B">
              <w:rPr>
                <w:rFonts w:eastAsia="Calibri"/>
                <w:color w:val="000000"/>
              </w:rPr>
              <w:t xml:space="preserve"> </w:t>
            </w:r>
            <w:proofErr w:type="spellStart"/>
            <w:r w:rsidRPr="002E0D0B">
              <w:rPr>
                <w:rFonts w:eastAsia="Calibri"/>
                <w:color w:val="000000"/>
                <w:lang w:val="en-US"/>
              </w:rPr>
              <w:t>proc</w:t>
            </w:r>
            <w:proofErr w:type="spellEnd"/>
            <w:r w:rsidRPr="002E0D0B">
              <w:rPr>
                <w:rFonts w:eastAsia="Calibri"/>
                <w:color w:val="000000"/>
              </w:rPr>
              <w:t>) или аналогичная</w:t>
            </w:r>
          </w:p>
        </w:tc>
        <w:tc>
          <w:tcPr>
            <w:tcW w:w="1701"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6</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94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lang w:val="en-US"/>
              </w:rPr>
            </w:pPr>
            <w:r w:rsidRPr="002E0D0B">
              <w:rPr>
                <w:rFonts w:eastAsia="Calibri"/>
                <w:color w:val="000000"/>
              </w:rPr>
              <w:t>Поддержка</w:t>
            </w:r>
            <w:r w:rsidRPr="002E0D0B">
              <w:rPr>
                <w:rFonts w:eastAsia="Calibri"/>
                <w:color w:val="000000"/>
                <w:lang w:val="en-US"/>
              </w:rPr>
              <w:t xml:space="preserve"> </w:t>
            </w:r>
            <w:r w:rsidRPr="002E0D0B">
              <w:rPr>
                <w:rFonts w:eastAsia="Calibri"/>
                <w:color w:val="000000"/>
              </w:rPr>
              <w:t>ПО</w:t>
            </w:r>
            <w:r w:rsidRPr="002E0D0B">
              <w:rPr>
                <w:rFonts w:eastAsia="Calibri"/>
                <w:color w:val="000000"/>
                <w:lang w:val="en-US"/>
              </w:rPr>
              <w:t xml:space="preserve"> </w:t>
            </w:r>
            <w:r w:rsidRPr="002E0D0B">
              <w:rPr>
                <w:rFonts w:eastAsia="Calibri"/>
                <w:color w:val="000000"/>
              </w:rPr>
              <w:t>виртуализации</w:t>
            </w:r>
            <w:r w:rsidRPr="002E0D0B">
              <w:rPr>
                <w:rFonts w:eastAsia="Calibri"/>
                <w:color w:val="000000"/>
                <w:lang w:val="en-US"/>
              </w:rPr>
              <w:t xml:space="preserve"> Production Support/Subscription for VMware </w:t>
            </w:r>
            <w:proofErr w:type="spellStart"/>
            <w:r w:rsidRPr="002E0D0B">
              <w:rPr>
                <w:rFonts w:eastAsia="Calibri"/>
                <w:color w:val="000000"/>
                <w:lang w:val="en-US"/>
              </w:rPr>
              <w:t>vSphere</w:t>
            </w:r>
            <w:proofErr w:type="spellEnd"/>
            <w:r w:rsidRPr="002E0D0B">
              <w:rPr>
                <w:rFonts w:eastAsia="Calibri"/>
                <w:color w:val="000000"/>
                <w:lang w:val="en-US"/>
              </w:rPr>
              <w:t xml:space="preserve"> 5 Enterprise Plus for 1 processor for 1 year </w:t>
            </w:r>
            <w:r w:rsidRPr="002E0D0B">
              <w:rPr>
                <w:rFonts w:eastAsia="Calibri"/>
                <w:color w:val="000000"/>
              </w:rPr>
              <w:t>или</w:t>
            </w:r>
            <w:r w:rsidRPr="002E0D0B">
              <w:rPr>
                <w:rFonts w:eastAsia="Calibri"/>
                <w:color w:val="000000"/>
                <w:lang w:val="en-US"/>
              </w:rPr>
              <w:t xml:space="preserve"> </w:t>
            </w:r>
            <w:r w:rsidRPr="002E0D0B">
              <w:rPr>
                <w:rFonts w:eastAsia="Calibri"/>
                <w:color w:val="000000"/>
              </w:rPr>
              <w:t>аналогичная</w:t>
            </w:r>
          </w:p>
        </w:tc>
        <w:tc>
          <w:tcPr>
            <w:tcW w:w="1701"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6</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94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 xml:space="preserve">Лицензия на ПО управления виртуальной инфраструктурой VPP L4 </w:t>
            </w:r>
            <w:proofErr w:type="spellStart"/>
            <w:r w:rsidRPr="002E0D0B">
              <w:rPr>
                <w:rFonts w:eastAsia="Calibri"/>
                <w:color w:val="000000"/>
              </w:rPr>
              <w:t>VMware</w:t>
            </w:r>
            <w:proofErr w:type="spellEnd"/>
            <w:r w:rsidRPr="002E0D0B">
              <w:rPr>
                <w:rFonts w:eastAsia="Calibri"/>
                <w:color w:val="000000"/>
              </w:rPr>
              <w:t xml:space="preserve"> </w:t>
            </w:r>
            <w:proofErr w:type="spellStart"/>
            <w:r w:rsidRPr="002E0D0B">
              <w:rPr>
                <w:rFonts w:eastAsia="Calibri"/>
                <w:color w:val="000000"/>
              </w:rPr>
              <w:t>vCenter</w:t>
            </w:r>
            <w:proofErr w:type="spellEnd"/>
            <w:r w:rsidRPr="002E0D0B">
              <w:rPr>
                <w:rFonts w:eastAsia="Calibri"/>
                <w:color w:val="000000"/>
              </w:rPr>
              <w:t xml:space="preserve"> </w:t>
            </w:r>
            <w:proofErr w:type="spellStart"/>
            <w:r w:rsidRPr="002E0D0B">
              <w:rPr>
                <w:rFonts w:eastAsia="Calibri"/>
                <w:color w:val="000000"/>
              </w:rPr>
              <w:t>Server</w:t>
            </w:r>
            <w:proofErr w:type="spellEnd"/>
            <w:r w:rsidRPr="002E0D0B">
              <w:rPr>
                <w:rFonts w:eastAsia="Calibri"/>
                <w:color w:val="000000"/>
              </w:rPr>
              <w:t xml:space="preserve"> 5 </w:t>
            </w:r>
            <w:proofErr w:type="spellStart"/>
            <w:r w:rsidRPr="002E0D0B">
              <w:rPr>
                <w:rFonts w:eastAsia="Calibri"/>
                <w:color w:val="000000"/>
              </w:rPr>
              <w:t>Standard</w:t>
            </w:r>
            <w:proofErr w:type="spellEnd"/>
            <w:r w:rsidRPr="002E0D0B">
              <w:rPr>
                <w:rFonts w:eastAsia="Calibri"/>
                <w:color w:val="000000"/>
              </w:rPr>
              <w:t xml:space="preserve"> </w:t>
            </w:r>
            <w:proofErr w:type="spellStart"/>
            <w:r w:rsidRPr="002E0D0B">
              <w:rPr>
                <w:rFonts w:eastAsia="Calibri"/>
                <w:color w:val="000000"/>
              </w:rPr>
              <w:t>for</w:t>
            </w:r>
            <w:proofErr w:type="spellEnd"/>
            <w:r w:rsidRPr="002E0D0B">
              <w:rPr>
                <w:rFonts w:eastAsia="Calibri"/>
                <w:color w:val="000000"/>
              </w:rPr>
              <w:t xml:space="preserve"> </w:t>
            </w:r>
            <w:proofErr w:type="spellStart"/>
            <w:r w:rsidRPr="002E0D0B">
              <w:rPr>
                <w:rFonts w:eastAsia="Calibri"/>
                <w:color w:val="000000"/>
              </w:rPr>
              <w:t>vSphere</w:t>
            </w:r>
            <w:proofErr w:type="spellEnd"/>
            <w:r w:rsidRPr="002E0D0B">
              <w:rPr>
                <w:rFonts w:eastAsia="Calibri"/>
                <w:color w:val="000000"/>
              </w:rPr>
              <w:t xml:space="preserve"> 5 (</w:t>
            </w:r>
            <w:proofErr w:type="spellStart"/>
            <w:r w:rsidRPr="002E0D0B">
              <w:rPr>
                <w:rFonts w:eastAsia="Calibri"/>
                <w:color w:val="000000"/>
              </w:rPr>
              <w:t>Per</w:t>
            </w:r>
            <w:proofErr w:type="spellEnd"/>
            <w:r w:rsidRPr="002E0D0B">
              <w:rPr>
                <w:rFonts w:eastAsia="Calibri"/>
                <w:color w:val="000000"/>
              </w:rPr>
              <w:t xml:space="preserve"> </w:t>
            </w:r>
            <w:proofErr w:type="spellStart"/>
            <w:r w:rsidRPr="002E0D0B">
              <w:rPr>
                <w:rFonts w:eastAsia="Calibri"/>
                <w:color w:val="000000"/>
              </w:rPr>
              <w:t>Instance</w:t>
            </w:r>
            <w:proofErr w:type="spellEnd"/>
            <w:r w:rsidRPr="002E0D0B">
              <w:rPr>
                <w:rFonts w:eastAsia="Calibri"/>
                <w:color w:val="000000"/>
              </w:rPr>
              <w:t>) или аналогичная</w:t>
            </w:r>
          </w:p>
        </w:tc>
        <w:tc>
          <w:tcPr>
            <w:tcW w:w="1701"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94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lang w:val="en-US"/>
              </w:rPr>
            </w:pPr>
            <w:r w:rsidRPr="002E0D0B">
              <w:rPr>
                <w:rFonts w:eastAsia="Calibri"/>
                <w:color w:val="000000"/>
              </w:rPr>
              <w:t>Поддержка</w:t>
            </w:r>
            <w:r w:rsidRPr="002E0D0B">
              <w:rPr>
                <w:rFonts w:eastAsia="Calibri"/>
                <w:color w:val="000000"/>
                <w:lang w:val="en-US"/>
              </w:rPr>
              <w:t xml:space="preserve"> </w:t>
            </w:r>
            <w:r w:rsidRPr="002E0D0B">
              <w:rPr>
                <w:rFonts w:eastAsia="Calibri"/>
                <w:color w:val="000000"/>
              </w:rPr>
              <w:t>ПО</w:t>
            </w:r>
            <w:r w:rsidRPr="002E0D0B">
              <w:rPr>
                <w:rFonts w:eastAsia="Calibri"/>
                <w:color w:val="000000"/>
                <w:lang w:val="en-US"/>
              </w:rPr>
              <w:t xml:space="preserve"> </w:t>
            </w:r>
            <w:r w:rsidRPr="002E0D0B">
              <w:rPr>
                <w:rFonts w:eastAsia="Calibri"/>
                <w:color w:val="000000"/>
              </w:rPr>
              <w:t>управления</w:t>
            </w:r>
            <w:r w:rsidRPr="002E0D0B">
              <w:rPr>
                <w:rFonts w:eastAsia="Calibri"/>
                <w:color w:val="000000"/>
                <w:lang w:val="en-US"/>
              </w:rPr>
              <w:t xml:space="preserve"> </w:t>
            </w:r>
            <w:r w:rsidRPr="002E0D0B">
              <w:rPr>
                <w:rFonts w:eastAsia="Calibri"/>
                <w:color w:val="000000"/>
              </w:rPr>
              <w:t>виртуальной</w:t>
            </w:r>
            <w:r w:rsidRPr="002E0D0B">
              <w:rPr>
                <w:rFonts w:eastAsia="Calibri"/>
                <w:color w:val="000000"/>
                <w:lang w:val="en-US"/>
              </w:rPr>
              <w:t xml:space="preserve"> </w:t>
            </w:r>
            <w:r w:rsidRPr="002E0D0B">
              <w:rPr>
                <w:rFonts w:eastAsia="Calibri"/>
                <w:color w:val="000000"/>
              </w:rPr>
              <w:t>инфраструктурой</w:t>
            </w:r>
            <w:r w:rsidRPr="002E0D0B">
              <w:rPr>
                <w:rFonts w:eastAsia="Calibri"/>
                <w:color w:val="000000"/>
                <w:lang w:val="en-US"/>
              </w:rPr>
              <w:t xml:space="preserve"> Production Support/Subscription for </w:t>
            </w:r>
            <w:proofErr w:type="spellStart"/>
            <w:r w:rsidRPr="002E0D0B">
              <w:rPr>
                <w:rFonts w:eastAsia="Calibri"/>
                <w:color w:val="000000"/>
                <w:lang w:val="en-US"/>
              </w:rPr>
              <w:t>vCenter</w:t>
            </w:r>
            <w:proofErr w:type="spellEnd"/>
            <w:r w:rsidRPr="002E0D0B">
              <w:rPr>
                <w:rFonts w:eastAsia="Calibri"/>
                <w:color w:val="000000"/>
                <w:lang w:val="en-US"/>
              </w:rPr>
              <w:t xml:space="preserve"> Server 5 Standard for </w:t>
            </w:r>
            <w:proofErr w:type="spellStart"/>
            <w:r w:rsidRPr="002E0D0B">
              <w:rPr>
                <w:rFonts w:eastAsia="Calibri"/>
                <w:color w:val="000000"/>
                <w:lang w:val="en-US"/>
              </w:rPr>
              <w:t>vSphere</w:t>
            </w:r>
            <w:proofErr w:type="spellEnd"/>
            <w:r w:rsidRPr="002E0D0B">
              <w:rPr>
                <w:rFonts w:eastAsia="Calibri"/>
                <w:color w:val="000000"/>
                <w:lang w:val="en-US"/>
              </w:rPr>
              <w:t xml:space="preserve"> 5 for 1 Year </w:t>
            </w:r>
            <w:r w:rsidRPr="002E0D0B">
              <w:rPr>
                <w:rFonts w:eastAsia="Calibri"/>
                <w:color w:val="000000"/>
              </w:rPr>
              <w:t>или</w:t>
            </w:r>
            <w:r w:rsidRPr="002E0D0B">
              <w:rPr>
                <w:rFonts w:eastAsia="Calibri"/>
                <w:color w:val="000000"/>
                <w:lang w:val="en-US"/>
              </w:rPr>
              <w:t xml:space="preserve"> </w:t>
            </w:r>
            <w:r w:rsidRPr="002E0D0B">
              <w:rPr>
                <w:rFonts w:eastAsia="Calibri"/>
                <w:color w:val="000000"/>
              </w:rPr>
              <w:t>аналогичная</w:t>
            </w:r>
          </w:p>
        </w:tc>
        <w:tc>
          <w:tcPr>
            <w:tcW w:w="1701"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 xml:space="preserve">Лицензия на ПО инфраструктуры </w:t>
            </w:r>
            <w:proofErr w:type="spellStart"/>
            <w:r w:rsidRPr="002E0D0B">
              <w:rPr>
                <w:rFonts w:eastAsia="Calibri"/>
                <w:color w:val="000000"/>
              </w:rPr>
              <w:t>WinSvrStd</w:t>
            </w:r>
            <w:proofErr w:type="spellEnd"/>
            <w:r w:rsidRPr="002E0D0B">
              <w:rPr>
                <w:rFonts w:eastAsia="Calibri"/>
                <w:color w:val="000000"/>
              </w:rPr>
              <w:t xml:space="preserve"> 2012 ENG OLP A </w:t>
            </w:r>
            <w:proofErr w:type="spellStart"/>
            <w:r w:rsidRPr="002E0D0B">
              <w:rPr>
                <w:rFonts w:eastAsia="Calibri"/>
                <w:color w:val="000000"/>
              </w:rPr>
              <w:t>Gov</w:t>
            </w:r>
            <w:proofErr w:type="spellEnd"/>
            <w:r w:rsidRPr="002E0D0B">
              <w:rPr>
                <w:rFonts w:eastAsia="Calibri"/>
                <w:color w:val="000000"/>
              </w:rPr>
              <w:t xml:space="preserve"> 2Proc или аналогичная</w:t>
            </w:r>
          </w:p>
        </w:tc>
        <w:tc>
          <w:tcPr>
            <w:tcW w:w="1701"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 xml:space="preserve">Лицензия на ПО инфраструктуры </w:t>
            </w:r>
            <w:proofErr w:type="spellStart"/>
            <w:r w:rsidRPr="002E0D0B">
              <w:rPr>
                <w:rFonts w:eastAsia="Calibri"/>
                <w:color w:val="000000"/>
              </w:rPr>
              <w:t>WinSvrDataCtr</w:t>
            </w:r>
            <w:proofErr w:type="spellEnd"/>
            <w:r w:rsidRPr="002E0D0B">
              <w:rPr>
                <w:rFonts w:eastAsia="Calibri"/>
                <w:color w:val="000000"/>
              </w:rPr>
              <w:t xml:space="preserve"> 2012 ENG OLP A </w:t>
            </w:r>
            <w:proofErr w:type="spellStart"/>
            <w:r w:rsidRPr="002E0D0B">
              <w:rPr>
                <w:rFonts w:eastAsia="Calibri"/>
                <w:color w:val="000000"/>
              </w:rPr>
              <w:t>Gov</w:t>
            </w:r>
            <w:proofErr w:type="spellEnd"/>
            <w:r w:rsidRPr="002E0D0B">
              <w:rPr>
                <w:rFonts w:eastAsia="Calibri"/>
                <w:color w:val="000000"/>
              </w:rPr>
              <w:t xml:space="preserve"> 2Proc или аналогичная</w:t>
            </w:r>
          </w:p>
        </w:tc>
        <w:tc>
          <w:tcPr>
            <w:tcW w:w="1701"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3</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 xml:space="preserve">Лицензия на ПО инфраструктуры </w:t>
            </w:r>
            <w:proofErr w:type="spellStart"/>
            <w:r w:rsidRPr="002E0D0B">
              <w:rPr>
                <w:rFonts w:eastAsia="Calibri"/>
                <w:color w:val="000000"/>
              </w:rPr>
              <w:t>SQLSvrStd</w:t>
            </w:r>
            <w:proofErr w:type="spellEnd"/>
            <w:r w:rsidRPr="002E0D0B">
              <w:rPr>
                <w:rFonts w:eastAsia="Calibri"/>
                <w:color w:val="000000"/>
              </w:rPr>
              <w:t xml:space="preserve"> 2012 ENG OLP A </w:t>
            </w:r>
            <w:proofErr w:type="spellStart"/>
            <w:r w:rsidRPr="002E0D0B">
              <w:rPr>
                <w:rFonts w:eastAsia="Calibri"/>
                <w:color w:val="000000"/>
              </w:rPr>
              <w:t>Gov</w:t>
            </w:r>
            <w:proofErr w:type="spellEnd"/>
            <w:r w:rsidRPr="002E0D0B">
              <w:rPr>
                <w:rFonts w:eastAsia="Calibri"/>
                <w:color w:val="000000"/>
              </w:rPr>
              <w:t xml:space="preserve"> или аналогичная</w:t>
            </w:r>
          </w:p>
        </w:tc>
        <w:tc>
          <w:tcPr>
            <w:tcW w:w="1701"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5</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 xml:space="preserve">Лицензия на клиентский доступ к ПО инфраструктуры SQLCAL 2012 ENG OLP A </w:t>
            </w:r>
            <w:proofErr w:type="spellStart"/>
            <w:r w:rsidRPr="002E0D0B">
              <w:rPr>
                <w:rFonts w:eastAsia="Calibri"/>
                <w:color w:val="000000"/>
              </w:rPr>
              <w:t>Gov</w:t>
            </w:r>
            <w:proofErr w:type="spellEnd"/>
            <w:r w:rsidRPr="002E0D0B">
              <w:rPr>
                <w:rFonts w:eastAsia="Calibri"/>
                <w:color w:val="000000"/>
              </w:rPr>
              <w:t xml:space="preserve"> </w:t>
            </w:r>
            <w:proofErr w:type="spellStart"/>
            <w:r w:rsidRPr="002E0D0B">
              <w:rPr>
                <w:rFonts w:eastAsia="Calibri"/>
                <w:color w:val="000000"/>
              </w:rPr>
              <w:t>DvcCAL</w:t>
            </w:r>
            <w:proofErr w:type="spellEnd"/>
            <w:r w:rsidRPr="002E0D0B">
              <w:rPr>
                <w:rFonts w:eastAsia="Calibri"/>
                <w:color w:val="000000"/>
              </w:rPr>
              <w:t xml:space="preserve"> или аналогичная</w:t>
            </w:r>
          </w:p>
        </w:tc>
        <w:tc>
          <w:tcPr>
            <w:tcW w:w="1701"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20</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lang w:val="en-US"/>
              </w:rPr>
            </w:pPr>
            <w:r w:rsidRPr="002E0D0B">
              <w:rPr>
                <w:rFonts w:eastAsia="Calibri"/>
                <w:color w:val="000000"/>
              </w:rPr>
              <w:t>Лицензия</w:t>
            </w:r>
            <w:r w:rsidRPr="002E0D0B">
              <w:rPr>
                <w:rFonts w:eastAsia="Calibri"/>
                <w:color w:val="000000"/>
                <w:lang w:val="en-US"/>
              </w:rPr>
              <w:t xml:space="preserve"> </w:t>
            </w:r>
            <w:r w:rsidRPr="002E0D0B">
              <w:rPr>
                <w:rFonts w:eastAsia="Calibri"/>
                <w:color w:val="000000"/>
              </w:rPr>
              <w:t>на</w:t>
            </w:r>
            <w:r w:rsidRPr="002E0D0B">
              <w:rPr>
                <w:rFonts w:eastAsia="Calibri"/>
                <w:color w:val="000000"/>
                <w:lang w:val="en-US"/>
              </w:rPr>
              <w:t xml:space="preserve"> </w:t>
            </w:r>
            <w:r w:rsidRPr="002E0D0B">
              <w:rPr>
                <w:rFonts w:eastAsia="Calibri"/>
                <w:color w:val="000000"/>
              </w:rPr>
              <w:t>ПО</w:t>
            </w:r>
            <w:r w:rsidRPr="002E0D0B">
              <w:rPr>
                <w:rFonts w:eastAsia="Calibri"/>
                <w:color w:val="000000"/>
                <w:lang w:val="en-US"/>
              </w:rPr>
              <w:t xml:space="preserve"> </w:t>
            </w:r>
            <w:r w:rsidRPr="002E0D0B">
              <w:rPr>
                <w:rFonts w:eastAsia="Calibri"/>
                <w:color w:val="000000"/>
              </w:rPr>
              <w:t>СУБД</w:t>
            </w:r>
            <w:r w:rsidRPr="002E0D0B">
              <w:rPr>
                <w:rFonts w:eastAsia="Calibri"/>
                <w:color w:val="000000"/>
                <w:lang w:val="en-US"/>
              </w:rPr>
              <w:t xml:space="preserve"> Oracle Database Enterprise Edition (Processor; Perpetual) </w:t>
            </w:r>
            <w:r w:rsidRPr="002E0D0B">
              <w:rPr>
                <w:rFonts w:eastAsia="Calibri"/>
                <w:color w:val="000000"/>
              </w:rPr>
              <w:t>или</w:t>
            </w:r>
            <w:r w:rsidRPr="002E0D0B">
              <w:rPr>
                <w:rFonts w:eastAsia="Calibri"/>
                <w:color w:val="000000"/>
                <w:lang w:val="en-US"/>
              </w:rPr>
              <w:t xml:space="preserve"> </w:t>
            </w:r>
            <w:r w:rsidRPr="002E0D0B">
              <w:rPr>
                <w:rFonts w:eastAsia="Calibri"/>
                <w:color w:val="000000"/>
              </w:rPr>
              <w:t>аналогичная</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4</w:t>
            </w:r>
          </w:p>
        </w:tc>
        <w:tc>
          <w:tcPr>
            <w:tcW w:w="4819" w:type="dxa"/>
            <w:vMerge/>
            <w:tcBorders>
              <w:left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lang w:val="en-US"/>
              </w:rPr>
            </w:pPr>
            <w:r w:rsidRPr="002E0D0B">
              <w:rPr>
                <w:rFonts w:eastAsia="Calibri"/>
                <w:color w:val="000000"/>
              </w:rPr>
              <w:t>Поддержка</w:t>
            </w:r>
            <w:r w:rsidRPr="002E0D0B">
              <w:rPr>
                <w:rFonts w:eastAsia="Calibri"/>
                <w:color w:val="000000"/>
                <w:lang w:val="en-US"/>
              </w:rPr>
              <w:t xml:space="preserve"> </w:t>
            </w:r>
            <w:r w:rsidRPr="002E0D0B">
              <w:rPr>
                <w:rFonts w:eastAsia="Calibri"/>
                <w:color w:val="000000"/>
              </w:rPr>
              <w:t>ПО</w:t>
            </w:r>
            <w:r w:rsidRPr="002E0D0B">
              <w:rPr>
                <w:rFonts w:eastAsia="Calibri"/>
                <w:color w:val="000000"/>
                <w:lang w:val="en-US"/>
              </w:rPr>
              <w:t xml:space="preserve"> </w:t>
            </w:r>
            <w:r w:rsidRPr="002E0D0B">
              <w:rPr>
                <w:rFonts w:eastAsia="Calibri"/>
                <w:color w:val="000000"/>
              </w:rPr>
              <w:t>СУБД</w:t>
            </w:r>
            <w:r w:rsidRPr="002E0D0B">
              <w:rPr>
                <w:rFonts w:eastAsia="Calibri"/>
                <w:color w:val="000000"/>
                <w:lang w:val="en-US"/>
              </w:rPr>
              <w:t xml:space="preserve"> Oracle Database Enterprise Edition (Processor; Perpetual) First Year Support </w:t>
            </w:r>
            <w:r w:rsidRPr="002E0D0B">
              <w:rPr>
                <w:rFonts w:eastAsia="Calibri"/>
                <w:color w:val="000000"/>
              </w:rPr>
              <w:t>или</w:t>
            </w:r>
            <w:r w:rsidRPr="002E0D0B">
              <w:rPr>
                <w:rFonts w:eastAsia="Calibri"/>
                <w:color w:val="000000"/>
                <w:lang w:val="en-US"/>
              </w:rPr>
              <w:t xml:space="preserve"> </w:t>
            </w:r>
            <w:r w:rsidRPr="002E0D0B">
              <w:rPr>
                <w:rFonts w:eastAsia="Calibri"/>
                <w:color w:val="000000"/>
              </w:rPr>
              <w:t>аналогичная</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4</w:t>
            </w:r>
          </w:p>
        </w:tc>
        <w:tc>
          <w:tcPr>
            <w:tcW w:w="4819" w:type="dxa"/>
            <w:vMerge/>
            <w:tcBorders>
              <w:left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 xml:space="preserve">Лицензия на опцию </w:t>
            </w:r>
            <w:proofErr w:type="spellStart"/>
            <w:r w:rsidRPr="002E0D0B">
              <w:rPr>
                <w:rFonts w:eastAsia="Calibri"/>
                <w:color w:val="000000"/>
              </w:rPr>
              <w:t>Oracle</w:t>
            </w:r>
            <w:proofErr w:type="spellEnd"/>
            <w:r w:rsidRPr="002E0D0B">
              <w:rPr>
                <w:rFonts w:eastAsia="Calibri"/>
                <w:color w:val="000000"/>
              </w:rPr>
              <w:t xml:space="preserve"> </w:t>
            </w:r>
            <w:proofErr w:type="spellStart"/>
            <w:r w:rsidRPr="002E0D0B">
              <w:rPr>
                <w:rFonts w:eastAsia="Calibri"/>
                <w:color w:val="000000"/>
              </w:rPr>
              <w:t>Partitioning</w:t>
            </w:r>
            <w:proofErr w:type="spellEnd"/>
            <w:r w:rsidRPr="002E0D0B">
              <w:rPr>
                <w:rFonts w:eastAsia="Calibri"/>
                <w:color w:val="000000"/>
              </w:rPr>
              <w:t xml:space="preserve"> (</w:t>
            </w:r>
            <w:proofErr w:type="spellStart"/>
            <w:r w:rsidRPr="002E0D0B">
              <w:rPr>
                <w:rFonts w:eastAsia="Calibri"/>
                <w:color w:val="000000"/>
              </w:rPr>
              <w:t>Processor</w:t>
            </w:r>
            <w:proofErr w:type="spellEnd"/>
            <w:r w:rsidRPr="002E0D0B">
              <w:rPr>
                <w:rFonts w:eastAsia="Calibri"/>
                <w:color w:val="000000"/>
              </w:rPr>
              <w:t xml:space="preserve">; </w:t>
            </w:r>
            <w:proofErr w:type="spellStart"/>
            <w:r w:rsidRPr="002E0D0B">
              <w:rPr>
                <w:rFonts w:eastAsia="Calibri"/>
                <w:color w:val="000000"/>
              </w:rPr>
              <w:t>Perpetual</w:t>
            </w:r>
            <w:proofErr w:type="spellEnd"/>
            <w:r w:rsidRPr="002E0D0B">
              <w:rPr>
                <w:rFonts w:eastAsia="Calibri"/>
                <w:color w:val="000000"/>
              </w:rPr>
              <w:t>) ПО СУБД или аналогичная</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4</w:t>
            </w:r>
          </w:p>
        </w:tc>
        <w:tc>
          <w:tcPr>
            <w:tcW w:w="4819" w:type="dxa"/>
            <w:vMerge/>
            <w:tcBorders>
              <w:left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lang w:val="en-US"/>
              </w:rPr>
            </w:pPr>
            <w:r w:rsidRPr="002E0D0B">
              <w:rPr>
                <w:rFonts w:eastAsia="Calibri"/>
                <w:color w:val="000000"/>
              </w:rPr>
              <w:t>Поддержка</w:t>
            </w:r>
            <w:r w:rsidRPr="002E0D0B">
              <w:rPr>
                <w:rFonts w:eastAsia="Calibri"/>
                <w:color w:val="000000"/>
                <w:lang w:val="en-US"/>
              </w:rPr>
              <w:t xml:space="preserve"> </w:t>
            </w:r>
            <w:r w:rsidRPr="002E0D0B">
              <w:rPr>
                <w:rFonts w:eastAsia="Calibri"/>
                <w:color w:val="000000"/>
              </w:rPr>
              <w:t>опции</w:t>
            </w:r>
            <w:r w:rsidRPr="002E0D0B">
              <w:rPr>
                <w:rFonts w:eastAsia="Calibri"/>
                <w:color w:val="000000"/>
                <w:lang w:val="en-US"/>
              </w:rPr>
              <w:t xml:space="preserve"> Oracle Partitioning (Processor; Perpetual) First Year Support </w:t>
            </w:r>
            <w:r w:rsidRPr="002E0D0B">
              <w:rPr>
                <w:rFonts w:eastAsia="Calibri"/>
                <w:color w:val="000000"/>
              </w:rPr>
              <w:t>ПО</w:t>
            </w:r>
            <w:r w:rsidRPr="002E0D0B">
              <w:rPr>
                <w:rFonts w:eastAsia="Calibri"/>
                <w:color w:val="000000"/>
                <w:lang w:val="en-US"/>
              </w:rPr>
              <w:t xml:space="preserve"> </w:t>
            </w:r>
            <w:r w:rsidRPr="002E0D0B">
              <w:rPr>
                <w:rFonts w:eastAsia="Calibri"/>
                <w:color w:val="000000"/>
              </w:rPr>
              <w:t>СУБД</w:t>
            </w:r>
            <w:r w:rsidRPr="002E0D0B">
              <w:rPr>
                <w:rFonts w:eastAsia="Calibri"/>
                <w:color w:val="000000"/>
                <w:lang w:val="en-US"/>
              </w:rPr>
              <w:t xml:space="preserve"> </w:t>
            </w:r>
            <w:r w:rsidRPr="002E0D0B">
              <w:rPr>
                <w:rFonts w:eastAsia="Calibri"/>
                <w:color w:val="000000"/>
              </w:rPr>
              <w:t>или</w:t>
            </w:r>
            <w:r w:rsidRPr="002E0D0B">
              <w:rPr>
                <w:rFonts w:eastAsia="Calibri"/>
                <w:color w:val="000000"/>
                <w:lang w:val="en-US"/>
              </w:rPr>
              <w:t xml:space="preserve"> </w:t>
            </w:r>
            <w:r w:rsidRPr="002E0D0B">
              <w:rPr>
                <w:rFonts w:eastAsia="Calibri"/>
                <w:color w:val="000000"/>
              </w:rPr>
              <w:t>аналогичная</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4</w:t>
            </w:r>
          </w:p>
        </w:tc>
        <w:tc>
          <w:tcPr>
            <w:tcW w:w="4819" w:type="dxa"/>
            <w:vMerge/>
            <w:tcBorders>
              <w:left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lang w:val="en-US"/>
              </w:rPr>
            </w:pPr>
            <w:r w:rsidRPr="002E0D0B">
              <w:rPr>
                <w:rFonts w:eastAsia="Calibri"/>
                <w:color w:val="000000"/>
              </w:rPr>
              <w:t>Лицензия</w:t>
            </w:r>
            <w:r w:rsidRPr="002E0D0B">
              <w:rPr>
                <w:rFonts w:eastAsia="Calibri"/>
                <w:color w:val="000000"/>
                <w:lang w:val="en-US"/>
              </w:rPr>
              <w:t xml:space="preserve"> </w:t>
            </w:r>
            <w:r w:rsidRPr="002E0D0B">
              <w:rPr>
                <w:rFonts w:eastAsia="Calibri"/>
                <w:color w:val="000000"/>
              </w:rPr>
              <w:t>на</w:t>
            </w:r>
            <w:r w:rsidRPr="002E0D0B">
              <w:rPr>
                <w:rFonts w:eastAsia="Calibri"/>
                <w:color w:val="000000"/>
                <w:lang w:val="en-US"/>
              </w:rPr>
              <w:t xml:space="preserve"> </w:t>
            </w:r>
            <w:r w:rsidRPr="002E0D0B">
              <w:rPr>
                <w:rFonts w:eastAsia="Calibri"/>
                <w:color w:val="000000"/>
              </w:rPr>
              <w:t>ПО</w:t>
            </w:r>
            <w:r w:rsidRPr="002E0D0B">
              <w:rPr>
                <w:rFonts w:eastAsia="Calibri"/>
                <w:color w:val="000000"/>
                <w:lang w:val="en-US"/>
              </w:rPr>
              <w:t xml:space="preserve"> </w:t>
            </w:r>
            <w:r w:rsidRPr="002E0D0B">
              <w:rPr>
                <w:rFonts w:eastAsia="Calibri"/>
                <w:color w:val="000000"/>
              </w:rPr>
              <w:t>СУБД</w:t>
            </w:r>
            <w:r w:rsidRPr="002E0D0B">
              <w:rPr>
                <w:rFonts w:eastAsia="Calibri"/>
                <w:color w:val="000000"/>
                <w:lang w:val="en-US"/>
              </w:rPr>
              <w:t xml:space="preserve"> Oracle Database Standard Edition One (Processor; Perpetual) </w:t>
            </w:r>
            <w:r w:rsidRPr="002E0D0B">
              <w:rPr>
                <w:rFonts w:eastAsia="Calibri"/>
                <w:color w:val="000000"/>
              </w:rPr>
              <w:t>или</w:t>
            </w:r>
            <w:r w:rsidRPr="002E0D0B">
              <w:rPr>
                <w:rFonts w:eastAsia="Calibri"/>
                <w:color w:val="000000"/>
                <w:lang w:val="en-US"/>
              </w:rPr>
              <w:t xml:space="preserve"> </w:t>
            </w:r>
            <w:r w:rsidRPr="002E0D0B">
              <w:rPr>
                <w:rFonts w:eastAsia="Calibri"/>
                <w:color w:val="000000"/>
              </w:rPr>
              <w:t>аналогичная</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2</w:t>
            </w:r>
          </w:p>
        </w:tc>
        <w:tc>
          <w:tcPr>
            <w:tcW w:w="4819" w:type="dxa"/>
            <w:vMerge/>
            <w:tcBorders>
              <w:left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lang w:val="en-US"/>
              </w:rPr>
            </w:pPr>
            <w:r w:rsidRPr="002E0D0B">
              <w:rPr>
                <w:rFonts w:eastAsia="Calibri"/>
                <w:color w:val="000000"/>
              </w:rPr>
              <w:t>Поддержка</w:t>
            </w:r>
            <w:r w:rsidRPr="002E0D0B">
              <w:rPr>
                <w:rFonts w:eastAsia="Calibri"/>
                <w:color w:val="000000"/>
                <w:lang w:val="en-US"/>
              </w:rPr>
              <w:t xml:space="preserve"> </w:t>
            </w:r>
            <w:r w:rsidRPr="002E0D0B">
              <w:rPr>
                <w:rFonts w:eastAsia="Calibri"/>
                <w:color w:val="000000"/>
              </w:rPr>
              <w:t>ПО</w:t>
            </w:r>
            <w:r w:rsidRPr="002E0D0B">
              <w:rPr>
                <w:rFonts w:eastAsia="Calibri"/>
                <w:color w:val="000000"/>
                <w:lang w:val="en-US"/>
              </w:rPr>
              <w:t xml:space="preserve"> </w:t>
            </w:r>
            <w:r w:rsidRPr="002E0D0B">
              <w:rPr>
                <w:rFonts w:eastAsia="Calibri"/>
                <w:color w:val="000000"/>
              </w:rPr>
              <w:t>СУБД</w:t>
            </w:r>
            <w:r w:rsidRPr="002E0D0B">
              <w:rPr>
                <w:rFonts w:eastAsia="Calibri"/>
                <w:color w:val="000000"/>
                <w:lang w:val="en-US"/>
              </w:rPr>
              <w:t xml:space="preserve"> Oracle Database Standard Edition One (Processor; Perpetual) First Year Support </w:t>
            </w:r>
            <w:r w:rsidRPr="002E0D0B">
              <w:rPr>
                <w:rFonts w:eastAsia="Calibri"/>
                <w:color w:val="000000"/>
              </w:rPr>
              <w:t>или</w:t>
            </w:r>
            <w:r w:rsidRPr="002E0D0B">
              <w:rPr>
                <w:rFonts w:eastAsia="Calibri"/>
                <w:color w:val="000000"/>
                <w:lang w:val="en-US"/>
              </w:rPr>
              <w:t xml:space="preserve"> </w:t>
            </w:r>
            <w:r w:rsidRPr="002E0D0B">
              <w:rPr>
                <w:rFonts w:eastAsia="Calibri"/>
                <w:color w:val="000000"/>
              </w:rPr>
              <w:t>аналогичная</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2</w:t>
            </w:r>
          </w:p>
        </w:tc>
        <w:tc>
          <w:tcPr>
            <w:tcW w:w="4819" w:type="dxa"/>
            <w:vMerge/>
            <w:tcBorders>
              <w:left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94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lang w:val="en-US"/>
              </w:rPr>
            </w:pPr>
            <w:r w:rsidRPr="002E0D0B">
              <w:rPr>
                <w:rFonts w:eastAsia="Calibri"/>
                <w:color w:val="000000"/>
              </w:rPr>
              <w:t>Лицензия</w:t>
            </w:r>
            <w:r w:rsidRPr="002E0D0B">
              <w:rPr>
                <w:rFonts w:eastAsia="Calibri"/>
                <w:color w:val="000000"/>
                <w:lang w:val="en-US"/>
              </w:rPr>
              <w:t xml:space="preserve"> </w:t>
            </w:r>
            <w:r w:rsidRPr="002E0D0B">
              <w:rPr>
                <w:rFonts w:eastAsia="Calibri"/>
                <w:color w:val="000000"/>
              </w:rPr>
              <w:t>и</w:t>
            </w:r>
            <w:r w:rsidRPr="002E0D0B">
              <w:rPr>
                <w:rFonts w:eastAsia="Calibri"/>
                <w:color w:val="000000"/>
                <w:lang w:val="en-US"/>
              </w:rPr>
              <w:t xml:space="preserve"> </w:t>
            </w:r>
            <w:r w:rsidRPr="002E0D0B">
              <w:rPr>
                <w:rFonts w:eastAsia="Calibri"/>
                <w:color w:val="000000"/>
              </w:rPr>
              <w:t>поддержка</w:t>
            </w:r>
            <w:r w:rsidRPr="002E0D0B">
              <w:rPr>
                <w:rFonts w:eastAsia="Calibri"/>
                <w:color w:val="000000"/>
                <w:lang w:val="en-US"/>
              </w:rPr>
              <w:t xml:space="preserve"> </w:t>
            </w:r>
            <w:r w:rsidRPr="002E0D0B">
              <w:rPr>
                <w:rFonts w:eastAsia="Calibri"/>
                <w:color w:val="000000"/>
              </w:rPr>
              <w:t>на</w:t>
            </w:r>
            <w:r w:rsidRPr="002E0D0B">
              <w:rPr>
                <w:rFonts w:eastAsia="Calibri"/>
                <w:color w:val="000000"/>
                <w:lang w:val="en-US"/>
              </w:rPr>
              <w:t xml:space="preserve"> </w:t>
            </w:r>
            <w:r w:rsidRPr="002E0D0B">
              <w:rPr>
                <w:rFonts w:eastAsia="Calibri"/>
                <w:color w:val="000000"/>
              </w:rPr>
              <w:t>ПО</w:t>
            </w:r>
            <w:r w:rsidRPr="002E0D0B">
              <w:rPr>
                <w:rFonts w:eastAsia="Calibri"/>
                <w:color w:val="000000"/>
                <w:lang w:val="en-US"/>
              </w:rPr>
              <w:t xml:space="preserve"> </w:t>
            </w:r>
            <w:r w:rsidRPr="002E0D0B">
              <w:rPr>
                <w:rFonts w:eastAsia="Calibri"/>
                <w:color w:val="000000"/>
              </w:rPr>
              <w:t>резервного</w:t>
            </w:r>
            <w:r w:rsidRPr="002E0D0B">
              <w:rPr>
                <w:rFonts w:eastAsia="Calibri"/>
                <w:color w:val="000000"/>
                <w:lang w:val="en-US"/>
              </w:rPr>
              <w:t xml:space="preserve"> </w:t>
            </w:r>
            <w:r w:rsidRPr="002E0D0B">
              <w:rPr>
                <w:rFonts w:eastAsia="Calibri"/>
                <w:color w:val="000000"/>
              </w:rPr>
              <w:t>копирования</w:t>
            </w:r>
            <w:r w:rsidRPr="002E0D0B">
              <w:rPr>
                <w:rFonts w:eastAsia="Calibri"/>
                <w:color w:val="000000"/>
                <w:lang w:val="en-US"/>
              </w:rPr>
              <w:t xml:space="preserve"> Tivoli Storage Manager Suite for Unified Recovery Terabyte (1-100) License + SW Subscription &amp; Support 12 months </w:t>
            </w:r>
            <w:r w:rsidRPr="002E0D0B">
              <w:rPr>
                <w:rFonts w:eastAsia="Calibri"/>
                <w:color w:val="000000"/>
              </w:rPr>
              <w:t>или</w:t>
            </w:r>
            <w:r w:rsidRPr="002E0D0B">
              <w:rPr>
                <w:rFonts w:eastAsia="Calibri"/>
                <w:color w:val="000000"/>
                <w:lang w:val="en-US"/>
              </w:rPr>
              <w:t xml:space="preserve"> </w:t>
            </w:r>
            <w:r w:rsidRPr="002E0D0B">
              <w:rPr>
                <w:rFonts w:eastAsia="Calibri"/>
                <w:color w:val="000000"/>
              </w:rPr>
              <w:t>аналогичные</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30</w:t>
            </w:r>
          </w:p>
        </w:tc>
        <w:tc>
          <w:tcPr>
            <w:tcW w:w="4819" w:type="dxa"/>
            <w:vMerge/>
            <w:tcBorders>
              <w:left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антивирусной защиты</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13</w:t>
            </w:r>
          </w:p>
        </w:tc>
        <w:tc>
          <w:tcPr>
            <w:tcW w:w="4819" w:type="dxa"/>
            <w:vMerge/>
            <w:tcBorders>
              <w:left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 xml:space="preserve">Средство защиты информации АРМ и серверов от несанкционированного доступа в сетевом исполнении </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35</w:t>
            </w:r>
          </w:p>
        </w:tc>
        <w:tc>
          <w:tcPr>
            <w:tcW w:w="4819" w:type="dxa"/>
            <w:vMerge/>
            <w:tcBorders>
              <w:left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Программное обеспечение сервера безопасности средств защиты информации от несанкционированного доступа.</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left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защиты информации АРМ и серверов от несанкционированного доступа в автономном исполнении</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8</w:t>
            </w:r>
          </w:p>
        </w:tc>
        <w:tc>
          <w:tcPr>
            <w:tcW w:w="4819" w:type="dxa"/>
            <w:vMerge/>
            <w:tcBorders>
              <w:left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 xml:space="preserve">Средство защиты информации виртуальной инфраструктуры </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6</w:t>
            </w:r>
          </w:p>
        </w:tc>
        <w:tc>
          <w:tcPr>
            <w:tcW w:w="4819" w:type="dxa"/>
            <w:vMerge/>
            <w:tcBorders>
              <w:left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Сервер авторизации средств защиты информации виртуальной инфраструктуры</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left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антивирусной защиты виртуальной инфраструктуры</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6</w:t>
            </w:r>
          </w:p>
        </w:tc>
        <w:tc>
          <w:tcPr>
            <w:tcW w:w="4819" w:type="dxa"/>
            <w:vMerge/>
            <w:tcBorders>
              <w:left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анализа защищенности</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2</w:t>
            </w:r>
          </w:p>
        </w:tc>
        <w:tc>
          <w:tcPr>
            <w:tcW w:w="4819" w:type="dxa"/>
            <w:vMerge/>
            <w:tcBorders>
              <w:left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доверенной загрузки</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8</w:t>
            </w:r>
          </w:p>
        </w:tc>
        <w:tc>
          <w:tcPr>
            <w:tcW w:w="4819" w:type="dxa"/>
            <w:vMerge/>
            <w:tcBorders>
              <w:left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Программно-аппаратный межсетевой экран</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2</w:t>
            </w:r>
          </w:p>
        </w:tc>
        <w:tc>
          <w:tcPr>
            <w:tcW w:w="4819" w:type="dxa"/>
            <w:vMerge/>
            <w:tcBorders>
              <w:left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Программно- аппаратное средство криптографической защиты информации</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3</w:t>
            </w:r>
          </w:p>
        </w:tc>
        <w:tc>
          <w:tcPr>
            <w:tcW w:w="4819" w:type="dxa"/>
            <w:vMerge/>
            <w:tcBorders>
              <w:left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Программно-аппаратный комплекс управления средствами криптографической защиты информации</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left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Программно-аппаратный комплекс мониторинга средств криптографической защиты информации</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left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Система обнаружения вторжений</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left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Рабочая станция для управления средствами защиты виртуальной инфраструктуры</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left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АРМ администратора открытого контура</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val="restart"/>
            <w:tcBorders>
              <w:top w:val="single" w:sz="4" w:space="0" w:color="auto"/>
              <w:left w:val="single" w:sz="4" w:space="0" w:color="auto"/>
              <w:bottom w:val="single" w:sz="4" w:space="0" w:color="auto"/>
              <w:right w:val="single" w:sz="4" w:space="0" w:color="auto"/>
            </w:tcBorders>
            <w:noWrap/>
          </w:tcPr>
          <w:p w:rsidR="002E0D0B" w:rsidRPr="002E0D0B" w:rsidRDefault="002E0D0B" w:rsidP="002E0D0B">
            <w:pPr>
              <w:widowControl/>
              <w:autoSpaceDE/>
              <w:autoSpaceDN/>
              <w:adjustRightInd/>
              <w:rPr>
                <w:rFonts w:eastAsia="Calibri"/>
                <w:color w:val="000000"/>
              </w:rPr>
            </w:pPr>
            <w:r w:rsidRPr="002E0D0B">
              <w:rPr>
                <w:rFonts w:eastAsia="Calibri"/>
                <w:color w:val="000000"/>
              </w:rPr>
              <w:t>2.</w:t>
            </w:r>
          </w:p>
        </w:tc>
        <w:tc>
          <w:tcPr>
            <w:tcW w:w="3426" w:type="dxa"/>
            <w:vMerge w:val="restart"/>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ВЦОД</w:t>
            </w:r>
            <w:r w:rsidRPr="002E0D0B">
              <w:rPr>
                <w:rFonts w:eastAsia="Calibri"/>
                <w:color w:val="000000"/>
              </w:rPr>
              <w:br/>
              <w:t>Генеральная прокуратура РФ</w:t>
            </w:r>
            <w:r w:rsidRPr="002E0D0B">
              <w:rPr>
                <w:rFonts w:eastAsia="Calibri"/>
                <w:color w:val="000000"/>
              </w:rPr>
              <w:br/>
              <w:t>г. Москва, ул. Б. Дмитровка, д. 15а</w:t>
            </w: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Шкаф монтажный тип 3</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val="restart"/>
            <w:tcBorders>
              <w:top w:val="single" w:sz="4" w:space="0" w:color="auto"/>
              <w:left w:val="single" w:sz="4" w:space="0" w:color="auto"/>
              <w:bottom w:val="single" w:sz="4" w:space="0" w:color="auto"/>
              <w:right w:val="single" w:sz="4" w:space="0" w:color="auto"/>
            </w:tcBorders>
            <w:noWrap/>
          </w:tcPr>
          <w:p w:rsidR="002E0D0B" w:rsidRPr="002E0D0B" w:rsidRDefault="002E0D0B" w:rsidP="00E112B4">
            <w:pPr>
              <w:widowControl/>
              <w:numPr>
                <w:ilvl w:val="0"/>
                <w:numId w:val="64"/>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Поставка оборудования – до 15 декабря 2012 года;</w:t>
            </w:r>
          </w:p>
          <w:p w:rsidR="002E0D0B" w:rsidRPr="002E0D0B" w:rsidRDefault="002E0D0B" w:rsidP="00E112B4">
            <w:pPr>
              <w:widowControl/>
              <w:numPr>
                <w:ilvl w:val="0"/>
                <w:numId w:val="64"/>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Сборка и монтаж оборудования в устанавливаемые шкафы. Настройка сетевых коммутаторов, дисковых массивов - 5 рабочих дней с момента поставки оборудования;</w:t>
            </w:r>
          </w:p>
          <w:p w:rsidR="002E0D0B" w:rsidRPr="002E0D0B" w:rsidRDefault="002E0D0B" w:rsidP="00E112B4">
            <w:pPr>
              <w:widowControl/>
              <w:numPr>
                <w:ilvl w:val="0"/>
                <w:numId w:val="64"/>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Развертывание виртуальной инфраструктуры, AD - 5 рабочих дней с момента поставки оборудования.</w:t>
            </w: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Сервер тип 1</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3</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Сервер тип 2</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 xml:space="preserve">Шасси для серверов лезвий </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Система хранения данных тип 2</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Источник бесперебойного питания тип 1</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Коммутатор тип 1</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2</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roofErr w:type="spellStart"/>
            <w:r w:rsidRPr="002E0D0B">
              <w:rPr>
                <w:rFonts w:eastAsia="Calibri"/>
                <w:color w:val="000000"/>
              </w:rPr>
              <w:t>Балансировщик</w:t>
            </w:r>
            <w:proofErr w:type="spellEnd"/>
            <w:r w:rsidRPr="002E0D0B">
              <w:rPr>
                <w:rFonts w:eastAsia="Calibri"/>
                <w:color w:val="000000"/>
              </w:rPr>
              <w:t xml:space="preserve"> нагрузки</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2</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Лицензия на ПО виртуализации инфраструктуры</w:t>
            </w:r>
          </w:p>
        </w:tc>
        <w:tc>
          <w:tcPr>
            <w:tcW w:w="1701" w:type="dxa"/>
            <w:vMerge w:val="restart"/>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6</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A81E94"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lang w:val="en-US"/>
              </w:rPr>
            </w:pPr>
            <w:r w:rsidRPr="002E0D0B">
              <w:rPr>
                <w:rFonts w:eastAsia="Calibri"/>
                <w:color w:val="000000"/>
                <w:lang w:val="en-US"/>
              </w:rPr>
              <w:t xml:space="preserve">VPP L4 VMware </w:t>
            </w:r>
            <w:proofErr w:type="spellStart"/>
            <w:r w:rsidRPr="002E0D0B">
              <w:rPr>
                <w:rFonts w:eastAsia="Calibri"/>
                <w:color w:val="000000"/>
                <w:lang w:val="en-US"/>
              </w:rPr>
              <w:t>vSphere</w:t>
            </w:r>
            <w:proofErr w:type="spellEnd"/>
            <w:r w:rsidRPr="002E0D0B">
              <w:rPr>
                <w:rFonts w:eastAsia="Calibri"/>
                <w:color w:val="000000"/>
                <w:lang w:val="en-US"/>
              </w:rPr>
              <w:t xml:space="preserve"> 5 Enterprise Plus for 1 processor (with 96 GB </w:t>
            </w:r>
            <w:proofErr w:type="spellStart"/>
            <w:r w:rsidRPr="002E0D0B">
              <w:rPr>
                <w:rFonts w:eastAsia="Calibri"/>
                <w:color w:val="000000"/>
                <w:lang w:val="en-US"/>
              </w:rPr>
              <w:t>vRAM</w:t>
            </w:r>
            <w:proofErr w:type="spellEnd"/>
            <w:r w:rsidRPr="002E0D0B">
              <w:rPr>
                <w:rFonts w:eastAsia="Calibri"/>
                <w:color w:val="000000"/>
                <w:lang w:val="en-US"/>
              </w:rPr>
              <w:t xml:space="preserve"> entitlement per </w:t>
            </w:r>
            <w:proofErr w:type="spellStart"/>
            <w:r w:rsidRPr="002E0D0B">
              <w:rPr>
                <w:rFonts w:eastAsia="Calibri"/>
                <w:color w:val="000000"/>
                <w:lang w:val="en-US"/>
              </w:rPr>
              <w:t>proc</w:t>
            </w:r>
            <w:proofErr w:type="spellEnd"/>
            <w:r w:rsidRPr="002E0D0B">
              <w:rPr>
                <w:rFonts w:eastAsia="Calibri"/>
                <w:color w:val="000000"/>
                <w:lang w:val="en-US"/>
              </w:rPr>
              <w:t xml:space="preserve">) </w:t>
            </w:r>
            <w:proofErr w:type="spellStart"/>
            <w:r w:rsidRPr="002E0D0B">
              <w:rPr>
                <w:rFonts w:eastAsia="Calibri"/>
                <w:color w:val="000000"/>
                <w:lang w:val="en-US"/>
              </w:rPr>
              <w:t>или</w:t>
            </w:r>
            <w:proofErr w:type="spellEnd"/>
            <w:r w:rsidRPr="002E0D0B">
              <w:rPr>
                <w:rFonts w:eastAsia="Calibri"/>
                <w:color w:val="000000"/>
                <w:lang w:val="en-US"/>
              </w:rPr>
              <w:t xml:space="preserve"> </w:t>
            </w:r>
            <w:proofErr w:type="spellStart"/>
            <w:r w:rsidRPr="002E0D0B">
              <w:rPr>
                <w:rFonts w:eastAsia="Calibri"/>
                <w:color w:val="000000"/>
                <w:lang w:val="en-US"/>
              </w:rPr>
              <w:t>аналогичная</w:t>
            </w:r>
            <w:proofErr w:type="spellEnd"/>
          </w:p>
        </w:tc>
        <w:tc>
          <w:tcPr>
            <w:tcW w:w="1701"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lang w:val="en-US"/>
              </w:rPr>
            </w:pP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lang w:val="en-US"/>
              </w:rPr>
            </w:pPr>
          </w:p>
        </w:tc>
      </w:tr>
      <w:tr w:rsidR="002E0D0B" w:rsidRPr="002E0D0B" w:rsidTr="002E0D0B">
        <w:trPr>
          <w:trHeight w:val="94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lang w:val="en-US"/>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lang w:val="en-US"/>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lang w:val="en-US"/>
              </w:rPr>
            </w:pPr>
            <w:r w:rsidRPr="002E0D0B">
              <w:rPr>
                <w:rFonts w:eastAsia="Calibri"/>
                <w:color w:val="000000"/>
              </w:rPr>
              <w:t>Поддержка</w:t>
            </w:r>
            <w:r w:rsidRPr="002E0D0B">
              <w:rPr>
                <w:rFonts w:eastAsia="Calibri"/>
                <w:color w:val="000000"/>
                <w:lang w:val="en-US"/>
              </w:rPr>
              <w:t xml:space="preserve"> </w:t>
            </w:r>
            <w:r w:rsidRPr="002E0D0B">
              <w:rPr>
                <w:rFonts w:eastAsia="Calibri"/>
                <w:color w:val="000000"/>
              </w:rPr>
              <w:t>ПО</w:t>
            </w:r>
            <w:r w:rsidRPr="002E0D0B">
              <w:rPr>
                <w:rFonts w:eastAsia="Calibri"/>
                <w:color w:val="000000"/>
                <w:lang w:val="en-US"/>
              </w:rPr>
              <w:t xml:space="preserve"> </w:t>
            </w:r>
            <w:r w:rsidRPr="002E0D0B">
              <w:rPr>
                <w:rFonts w:eastAsia="Calibri"/>
                <w:color w:val="000000"/>
              </w:rPr>
              <w:t>виртуализации</w:t>
            </w:r>
            <w:r w:rsidRPr="002E0D0B">
              <w:rPr>
                <w:rFonts w:eastAsia="Calibri"/>
                <w:color w:val="000000"/>
                <w:lang w:val="en-US"/>
              </w:rPr>
              <w:t xml:space="preserve"> Production Support/Subscription for VMware </w:t>
            </w:r>
            <w:proofErr w:type="spellStart"/>
            <w:r w:rsidRPr="002E0D0B">
              <w:rPr>
                <w:rFonts w:eastAsia="Calibri"/>
                <w:color w:val="000000"/>
                <w:lang w:val="en-US"/>
              </w:rPr>
              <w:t>vSphere</w:t>
            </w:r>
            <w:proofErr w:type="spellEnd"/>
            <w:r w:rsidRPr="002E0D0B">
              <w:rPr>
                <w:rFonts w:eastAsia="Calibri"/>
                <w:color w:val="000000"/>
                <w:lang w:val="en-US"/>
              </w:rPr>
              <w:t xml:space="preserve"> 5 Enterprise Plus for 1 processor for 1 year </w:t>
            </w:r>
            <w:r w:rsidRPr="002E0D0B">
              <w:rPr>
                <w:rFonts w:eastAsia="Calibri"/>
                <w:color w:val="000000"/>
              </w:rPr>
              <w:t>или</w:t>
            </w:r>
            <w:r w:rsidRPr="002E0D0B">
              <w:rPr>
                <w:rFonts w:eastAsia="Calibri"/>
                <w:color w:val="000000"/>
                <w:lang w:val="en-US"/>
              </w:rPr>
              <w:t xml:space="preserve"> </w:t>
            </w:r>
            <w:r w:rsidRPr="002E0D0B">
              <w:rPr>
                <w:rFonts w:eastAsia="Calibri"/>
                <w:color w:val="000000"/>
              </w:rPr>
              <w:t>аналогичная</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6</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94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 xml:space="preserve">Лицензия на ПО управления виртуальной инфраструктурой VPP L4 </w:t>
            </w:r>
            <w:proofErr w:type="spellStart"/>
            <w:r w:rsidRPr="002E0D0B">
              <w:rPr>
                <w:rFonts w:eastAsia="Calibri"/>
                <w:color w:val="000000"/>
              </w:rPr>
              <w:t>VMware</w:t>
            </w:r>
            <w:proofErr w:type="spellEnd"/>
            <w:r w:rsidRPr="002E0D0B">
              <w:rPr>
                <w:rFonts w:eastAsia="Calibri"/>
                <w:color w:val="000000"/>
              </w:rPr>
              <w:t xml:space="preserve"> </w:t>
            </w:r>
            <w:proofErr w:type="spellStart"/>
            <w:r w:rsidRPr="002E0D0B">
              <w:rPr>
                <w:rFonts w:eastAsia="Calibri"/>
                <w:color w:val="000000"/>
              </w:rPr>
              <w:t>vCenter</w:t>
            </w:r>
            <w:proofErr w:type="spellEnd"/>
            <w:r w:rsidRPr="002E0D0B">
              <w:rPr>
                <w:rFonts w:eastAsia="Calibri"/>
                <w:color w:val="000000"/>
              </w:rPr>
              <w:t xml:space="preserve"> </w:t>
            </w:r>
            <w:proofErr w:type="spellStart"/>
            <w:r w:rsidRPr="002E0D0B">
              <w:rPr>
                <w:rFonts w:eastAsia="Calibri"/>
                <w:color w:val="000000"/>
              </w:rPr>
              <w:t>Server</w:t>
            </w:r>
            <w:proofErr w:type="spellEnd"/>
            <w:r w:rsidRPr="002E0D0B">
              <w:rPr>
                <w:rFonts w:eastAsia="Calibri"/>
                <w:color w:val="000000"/>
              </w:rPr>
              <w:t xml:space="preserve"> 5 </w:t>
            </w:r>
            <w:proofErr w:type="spellStart"/>
            <w:r w:rsidRPr="002E0D0B">
              <w:rPr>
                <w:rFonts w:eastAsia="Calibri"/>
                <w:color w:val="000000"/>
              </w:rPr>
              <w:t>Standard</w:t>
            </w:r>
            <w:proofErr w:type="spellEnd"/>
            <w:r w:rsidRPr="002E0D0B">
              <w:rPr>
                <w:rFonts w:eastAsia="Calibri"/>
                <w:color w:val="000000"/>
              </w:rPr>
              <w:t xml:space="preserve"> </w:t>
            </w:r>
            <w:proofErr w:type="spellStart"/>
            <w:r w:rsidRPr="002E0D0B">
              <w:rPr>
                <w:rFonts w:eastAsia="Calibri"/>
                <w:color w:val="000000"/>
              </w:rPr>
              <w:t>for</w:t>
            </w:r>
            <w:proofErr w:type="spellEnd"/>
            <w:r w:rsidRPr="002E0D0B">
              <w:rPr>
                <w:rFonts w:eastAsia="Calibri"/>
                <w:color w:val="000000"/>
              </w:rPr>
              <w:t xml:space="preserve"> </w:t>
            </w:r>
            <w:proofErr w:type="spellStart"/>
            <w:r w:rsidRPr="002E0D0B">
              <w:rPr>
                <w:rFonts w:eastAsia="Calibri"/>
                <w:color w:val="000000"/>
              </w:rPr>
              <w:t>vSphere</w:t>
            </w:r>
            <w:proofErr w:type="spellEnd"/>
            <w:r w:rsidRPr="002E0D0B">
              <w:rPr>
                <w:rFonts w:eastAsia="Calibri"/>
                <w:color w:val="000000"/>
              </w:rPr>
              <w:t xml:space="preserve"> 5 (</w:t>
            </w:r>
            <w:proofErr w:type="spellStart"/>
            <w:r w:rsidRPr="002E0D0B">
              <w:rPr>
                <w:rFonts w:eastAsia="Calibri"/>
                <w:color w:val="000000"/>
              </w:rPr>
              <w:t>Per</w:t>
            </w:r>
            <w:proofErr w:type="spellEnd"/>
            <w:r w:rsidRPr="002E0D0B">
              <w:rPr>
                <w:rFonts w:eastAsia="Calibri"/>
                <w:color w:val="000000"/>
              </w:rPr>
              <w:t xml:space="preserve"> </w:t>
            </w:r>
            <w:proofErr w:type="spellStart"/>
            <w:r w:rsidRPr="002E0D0B">
              <w:rPr>
                <w:rFonts w:eastAsia="Calibri"/>
                <w:color w:val="000000"/>
              </w:rPr>
              <w:t>Instance</w:t>
            </w:r>
            <w:proofErr w:type="spellEnd"/>
            <w:r w:rsidRPr="002E0D0B">
              <w:rPr>
                <w:rFonts w:eastAsia="Calibri"/>
                <w:color w:val="000000"/>
              </w:rPr>
              <w:t>) или аналогичная</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94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lang w:val="en-US"/>
              </w:rPr>
            </w:pPr>
            <w:r w:rsidRPr="002E0D0B">
              <w:rPr>
                <w:rFonts w:eastAsia="Calibri"/>
                <w:color w:val="000000"/>
              </w:rPr>
              <w:t>Поддержка</w:t>
            </w:r>
            <w:r w:rsidRPr="002E0D0B">
              <w:rPr>
                <w:rFonts w:eastAsia="Calibri"/>
                <w:color w:val="000000"/>
                <w:lang w:val="en-US"/>
              </w:rPr>
              <w:t xml:space="preserve"> </w:t>
            </w:r>
            <w:r w:rsidRPr="002E0D0B">
              <w:rPr>
                <w:rFonts w:eastAsia="Calibri"/>
                <w:color w:val="000000"/>
              </w:rPr>
              <w:t>ПО</w:t>
            </w:r>
            <w:r w:rsidRPr="002E0D0B">
              <w:rPr>
                <w:rFonts w:eastAsia="Calibri"/>
                <w:color w:val="000000"/>
                <w:lang w:val="en-US"/>
              </w:rPr>
              <w:t xml:space="preserve"> </w:t>
            </w:r>
            <w:r w:rsidRPr="002E0D0B">
              <w:rPr>
                <w:rFonts w:eastAsia="Calibri"/>
                <w:color w:val="000000"/>
              </w:rPr>
              <w:t>управления</w:t>
            </w:r>
            <w:r w:rsidRPr="002E0D0B">
              <w:rPr>
                <w:rFonts w:eastAsia="Calibri"/>
                <w:color w:val="000000"/>
                <w:lang w:val="en-US"/>
              </w:rPr>
              <w:t xml:space="preserve"> </w:t>
            </w:r>
            <w:r w:rsidRPr="002E0D0B">
              <w:rPr>
                <w:rFonts w:eastAsia="Calibri"/>
                <w:color w:val="000000"/>
              </w:rPr>
              <w:t>виртуальной</w:t>
            </w:r>
            <w:r w:rsidRPr="002E0D0B">
              <w:rPr>
                <w:rFonts w:eastAsia="Calibri"/>
                <w:color w:val="000000"/>
                <w:lang w:val="en-US"/>
              </w:rPr>
              <w:t xml:space="preserve"> </w:t>
            </w:r>
            <w:r w:rsidRPr="002E0D0B">
              <w:rPr>
                <w:rFonts w:eastAsia="Calibri"/>
                <w:color w:val="000000"/>
              </w:rPr>
              <w:t>инфраструктурой</w:t>
            </w:r>
            <w:r w:rsidRPr="002E0D0B">
              <w:rPr>
                <w:rFonts w:eastAsia="Calibri"/>
                <w:color w:val="000000"/>
                <w:lang w:val="en-US"/>
              </w:rPr>
              <w:t xml:space="preserve"> Production Support/Subscription for </w:t>
            </w:r>
            <w:proofErr w:type="spellStart"/>
            <w:r w:rsidRPr="002E0D0B">
              <w:rPr>
                <w:rFonts w:eastAsia="Calibri"/>
                <w:color w:val="000000"/>
                <w:lang w:val="en-US"/>
              </w:rPr>
              <w:t>vCenter</w:t>
            </w:r>
            <w:proofErr w:type="spellEnd"/>
            <w:r w:rsidRPr="002E0D0B">
              <w:rPr>
                <w:rFonts w:eastAsia="Calibri"/>
                <w:color w:val="000000"/>
                <w:lang w:val="en-US"/>
              </w:rPr>
              <w:t xml:space="preserve"> Server 5 Standard for </w:t>
            </w:r>
            <w:proofErr w:type="spellStart"/>
            <w:r w:rsidRPr="002E0D0B">
              <w:rPr>
                <w:rFonts w:eastAsia="Calibri"/>
                <w:color w:val="000000"/>
                <w:lang w:val="en-US"/>
              </w:rPr>
              <w:t>vSphere</w:t>
            </w:r>
            <w:proofErr w:type="spellEnd"/>
            <w:r w:rsidRPr="002E0D0B">
              <w:rPr>
                <w:rFonts w:eastAsia="Calibri"/>
                <w:color w:val="000000"/>
                <w:lang w:val="en-US"/>
              </w:rPr>
              <w:t xml:space="preserve"> 5 for 1 Year </w:t>
            </w:r>
            <w:r w:rsidRPr="002E0D0B">
              <w:rPr>
                <w:rFonts w:eastAsia="Calibri"/>
                <w:color w:val="000000"/>
              </w:rPr>
              <w:t>или</w:t>
            </w:r>
            <w:r w:rsidRPr="002E0D0B">
              <w:rPr>
                <w:rFonts w:eastAsia="Calibri"/>
                <w:color w:val="000000"/>
                <w:lang w:val="en-US"/>
              </w:rPr>
              <w:t xml:space="preserve"> </w:t>
            </w:r>
            <w:r w:rsidRPr="002E0D0B">
              <w:rPr>
                <w:rFonts w:eastAsia="Calibri"/>
                <w:color w:val="000000"/>
              </w:rPr>
              <w:t>аналогичная</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 xml:space="preserve">Лицензия на ПО инфраструктуры </w:t>
            </w:r>
            <w:proofErr w:type="spellStart"/>
            <w:r w:rsidRPr="002E0D0B">
              <w:rPr>
                <w:rFonts w:eastAsia="Calibri"/>
                <w:color w:val="000000"/>
              </w:rPr>
              <w:t>WinSvrDataCtr</w:t>
            </w:r>
            <w:proofErr w:type="spellEnd"/>
            <w:r w:rsidRPr="002E0D0B">
              <w:rPr>
                <w:rFonts w:eastAsia="Calibri"/>
                <w:color w:val="000000"/>
              </w:rPr>
              <w:t xml:space="preserve"> 2012 ENG OLP A </w:t>
            </w:r>
            <w:proofErr w:type="spellStart"/>
            <w:r w:rsidRPr="002E0D0B">
              <w:rPr>
                <w:rFonts w:eastAsia="Calibri"/>
                <w:color w:val="000000"/>
              </w:rPr>
              <w:t>Gov</w:t>
            </w:r>
            <w:proofErr w:type="spellEnd"/>
            <w:r w:rsidRPr="002E0D0B">
              <w:rPr>
                <w:rFonts w:eastAsia="Calibri"/>
                <w:color w:val="000000"/>
              </w:rPr>
              <w:t xml:space="preserve"> 2Proc или аналогичная</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3</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lang w:val="en-US"/>
              </w:rPr>
            </w:pPr>
            <w:r w:rsidRPr="002E0D0B">
              <w:rPr>
                <w:rFonts w:eastAsia="Calibri"/>
                <w:color w:val="000000"/>
              </w:rPr>
              <w:t>Лицензия</w:t>
            </w:r>
            <w:r w:rsidRPr="002E0D0B">
              <w:rPr>
                <w:rFonts w:eastAsia="Calibri"/>
                <w:color w:val="000000"/>
                <w:lang w:val="en-US"/>
              </w:rPr>
              <w:t xml:space="preserve"> </w:t>
            </w:r>
            <w:r w:rsidRPr="002E0D0B">
              <w:rPr>
                <w:rFonts w:eastAsia="Calibri"/>
                <w:color w:val="000000"/>
              </w:rPr>
              <w:t>на</w:t>
            </w:r>
            <w:r w:rsidRPr="002E0D0B">
              <w:rPr>
                <w:rFonts w:eastAsia="Calibri"/>
                <w:color w:val="000000"/>
                <w:lang w:val="en-US"/>
              </w:rPr>
              <w:t xml:space="preserve"> </w:t>
            </w:r>
            <w:r w:rsidRPr="002E0D0B">
              <w:rPr>
                <w:rFonts w:eastAsia="Calibri"/>
                <w:color w:val="000000"/>
              </w:rPr>
              <w:t>ПО</w:t>
            </w:r>
            <w:r w:rsidRPr="002E0D0B">
              <w:rPr>
                <w:rFonts w:eastAsia="Calibri"/>
                <w:color w:val="000000"/>
                <w:lang w:val="en-US"/>
              </w:rPr>
              <w:t xml:space="preserve"> </w:t>
            </w:r>
            <w:r w:rsidRPr="002E0D0B">
              <w:rPr>
                <w:rFonts w:eastAsia="Calibri"/>
                <w:color w:val="000000"/>
              </w:rPr>
              <w:t>СУБД</w:t>
            </w:r>
            <w:r w:rsidRPr="002E0D0B">
              <w:rPr>
                <w:rFonts w:eastAsia="Calibri"/>
                <w:color w:val="000000"/>
                <w:lang w:val="en-US"/>
              </w:rPr>
              <w:t xml:space="preserve"> Oracle Database Enterprise Edition (Processor; Perpetual) </w:t>
            </w:r>
            <w:r w:rsidRPr="002E0D0B">
              <w:rPr>
                <w:rFonts w:eastAsia="Calibri"/>
                <w:color w:val="000000"/>
              </w:rPr>
              <w:t>или</w:t>
            </w:r>
            <w:r w:rsidRPr="002E0D0B">
              <w:rPr>
                <w:rFonts w:eastAsia="Calibri"/>
                <w:color w:val="000000"/>
                <w:lang w:val="en-US"/>
              </w:rPr>
              <w:t xml:space="preserve"> </w:t>
            </w:r>
            <w:r w:rsidRPr="002E0D0B">
              <w:rPr>
                <w:rFonts w:eastAsia="Calibri"/>
                <w:color w:val="000000"/>
              </w:rPr>
              <w:t>аналогичная</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4</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lang w:val="en-US"/>
              </w:rPr>
            </w:pPr>
            <w:r w:rsidRPr="002E0D0B">
              <w:rPr>
                <w:rFonts w:eastAsia="Calibri"/>
                <w:color w:val="000000"/>
              </w:rPr>
              <w:t>Поддержка</w:t>
            </w:r>
            <w:r w:rsidRPr="002E0D0B">
              <w:rPr>
                <w:rFonts w:eastAsia="Calibri"/>
                <w:color w:val="000000"/>
                <w:lang w:val="en-US"/>
              </w:rPr>
              <w:t xml:space="preserve"> </w:t>
            </w:r>
            <w:r w:rsidRPr="002E0D0B">
              <w:rPr>
                <w:rFonts w:eastAsia="Calibri"/>
                <w:color w:val="000000"/>
              </w:rPr>
              <w:t>ПО</w:t>
            </w:r>
            <w:r w:rsidRPr="002E0D0B">
              <w:rPr>
                <w:rFonts w:eastAsia="Calibri"/>
                <w:color w:val="000000"/>
                <w:lang w:val="en-US"/>
              </w:rPr>
              <w:t xml:space="preserve"> </w:t>
            </w:r>
            <w:r w:rsidRPr="002E0D0B">
              <w:rPr>
                <w:rFonts w:eastAsia="Calibri"/>
                <w:color w:val="000000"/>
              </w:rPr>
              <w:t>СУБД</w:t>
            </w:r>
            <w:r w:rsidRPr="002E0D0B">
              <w:rPr>
                <w:rFonts w:eastAsia="Calibri"/>
                <w:color w:val="000000"/>
                <w:lang w:val="en-US"/>
              </w:rPr>
              <w:t xml:space="preserve"> Oracle Database Enterprise Edition (Processor; Perpetual) First Year Support </w:t>
            </w:r>
            <w:r w:rsidRPr="002E0D0B">
              <w:rPr>
                <w:rFonts w:eastAsia="Calibri"/>
                <w:color w:val="000000"/>
              </w:rPr>
              <w:t>или</w:t>
            </w:r>
            <w:r w:rsidRPr="002E0D0B">
              <w:rPr>
                <w:rFonts w:eastAsia="Calibri"/>
                <w:color w:val="000000"/>
                <w:lang w:val="en-US"/>
              </w:rPr>
              <w:t xml:space="preserve"> </w:t>
            </w:r>
            <w:r w:rsidRPr="002E0D0B">
              <w:rPr>
                <w:rFonts w:eastAsia="Calibri"/>
                <w:color w:val="000000"/>
              </w:rPr>
              <w:t>аналогичная</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4</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 xml:space="preserve">Лицензия на опцию </w:t>
            </w:r>
            <w:proofErr w:type="spellStart"/>
            <w:r w:rsidRPr="002E0D0B">
              <w:rPr>
                <w:rFonts w:eastAsia="Calibri"/>
                <w:color w:val="000000"/>
              </w:rPr>
              <w:t>Oracle</w:t>
            </w:r>
            <w:proofErr w:type="spellEnd"/>
            <w:r w:rsidRPr="002E0D0B">
              <w:rPr>
                <w:rFonts w:eastAsia="Calibri"/>
                <w:color w:val="000000"/>
              </w:rPr>
              <w:t xml:space="preserve"> </w:t>
            </w:r>
            <w:proofErr w:type="spellStart"/>
            <w:r w:rsidRPr="002E0D0B">
              <w:rPr>
                <w:rFonts w:eastAsia="Calibri"/>
                <w:color w:val="000000"/>
              </w:rPr>
              <w:t>Partitioning</w:t>
            </w:r>
            <w:proofErr w:type="spellEnd"/>
            <w:r w:rsidRPr="002E0D0B">
              <w:rPr>
                <w:rFonts w:eastAsia="Calibri"/>
                <w:color w:val="000000"/>
              </w:rPr>
              <w:t xml:space="preserve"> (</w:t>
            </w:r>
            <w:proofErr w:type="spellStart"/>
            <w:r w:rsidRPr="002E0D0B">
              <w:rPr>
                <w:rFonts w:eastAsia="Calibri"/>
                <w:color w:val="000000"/>
              </w:rPr>
              <w:t>Processor</w:t>
            </w:r>
            <w:proofErr w:type="spellEnd"/>
            <w:r w:rsidRPr="002E0D0B">
              <w:rPr>
                <w:rFonts w:eastAsia="Calibri"/>
                <w:color w:val="000000"/>
              </w:rPr>
              <w:t xml:space="preserve">; </w:t>
            </w:r>
            <w:proofErr w:type="spellStart"/>
            <w:r w:rsidRPr="002E0D0B">
              <w:rPr>
                <w:rFonts w:eastAsia="Calibri"/>
                <w:color w:val="000000"/>
              </w:rPr>
              <w:t>Perpetual</w:t>
            </w:r>
            <w:proofErr w:type="spellEnd"/>
            <w:r w:rsidRPr="002E0D0B">
              <w:rPr>
                <w:rFonts w:eastAsia="Calibri"/>
                <w:color w:val="000000"/>
              </w:rPr>
              <w:t>) ПО СУБД или аналогичная</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4</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lang w:val="en-US"/>
              </w:rPr>
            </w:pPr>
            <w:r w:rsidRPr="002E0D0B">
              <w:rPr>
                <w:rFonts w:eastAsia="Calibri"/>
                <w:color w:val="000000"/>
              </w:rPr>
              <w:t>Поддержка</w:t>
            </w:r>
            <w:r w:rsidRPr="002E0D0B">
              <w:rPr>
                <w:rFonts w:eastAsia="Calibri"/>
                <w:color w:val="000000"/>
                <w:lang w:val="en-US"/>
              </w:rPr>
              <w:t xml:space="preserve"> </w:t>
            </w:r>
            <w:r w:rsidRPr="002E0D0B">
              <w:rPr>
                <w:rFonts w:eastAsia="Calibri"/>
                <w:color w:val="000000"/>
              </w:rPr>
              <w:t>опции</w:t>
            </w:r>
            <w:r w:rsidRPr="002E0D0B">
              <w:rPr>
                <w:rFonts w:eastAsia="Calibri"/>
                <w:color w:val="000000"/>
                <w:lang w:val="en-US"/>
              </w:rPr>
              <w:t xml:space="preserve"> Oracle Partitioning (Processor; Perpetual) First Year Support </w:t>
            </w:r>
            <w:r w:rsidRPr="002E0D0B">
              <w:rPr>
                <w:rFonts w:eastAsia="Calibri"/>
                <w:color w:val="000000"/>
              </w:rPr>
              <w:t>ПО</w:t>
            </w:r>
            <w:r w:rsidRPr="002E0D0B">
              <w:rPr>
                <w:rFonts w:eastAsia="Calibri"/>
                <w:color w:val="000000"/>
                <w:lang w:val="en-US"/>
              </w:rPr>
              <w:t xml:space="preserve"> </w:t>
            </w:r>
            <w:r w:rsidRPr="002E0D0B">
              <w:rPr>
                <w:rFonts w:eastAsia="Calibri"/>
                <w:color w:val="000000"/>
              </w:rPr>
              <w:t>СУБД</w:t>
            </w:r>
            <w:r w:rsidRPr="002E0D0B">
              <w:rPr>
                <w:rFonts w:eastAsia="Calibri"/>
                <w:color w:val="000000"/>
                <w:lang w:val="en-US"/>
              </w:rPr>
              <w:t xml:space="preserve"> </w:t>
            </w:r>
            <w:r w:rsidRPr="002E0D0B">
              <w:rPr>
                <w:rFonts w:eastAsia="Calibri"/>
                <w:color w:val="000000"/>
              </w:rPr>
              <w:t>или</w:t>
            </w:r>
            <w:r w:rsidRPr="002E0D0B">
              <w:rPr>
                <w:rFonts w:eastAsia="Calibri"/>
                <w:color w:val="000000"/>
                <w:lang w:val="en-US"/>
              </w:rPr>
              <w:t xml:space="preserve"> </w:t>
            </w:r>
            <w:r w:rsidRPr="002E0D0B">
              <w:rPr>
                <w:rFonts w:eastAsia="Calibri"/>
                <w:color w:val="000000"/>
              </w:rPr>
              <w:t>аналогичная</w:t>
            </w:r>
          </w:p>
          <w:p w:rsidR="002E0D0B" w:rsidRPr="002E0D0B" w:rsidRDefault="002E0D0B" w:rsidP="002E0D0B">
            <w:pPr>
              <w:widowControl/>
              <w:autoSpaceDE/>
              <w:autoSpaceDN/>
              <w:adjustRightInd/>
              <w:rPr>
                <w:rFonts w:eastAsia="Calibri"/>
                <w:color w:val="000000"/>
                <w:lang w:val="en-US"/>
              </w:rPr>
            </w:pPr>
          </w:p>
          <w:p w:rsidR="002E0D0B" w:rsidRPr="002E0D0B" w:rsidRDefault="002E0D0B" w:rsidP="002E0D0B">
            <w:pPr>
              <w:widowControl/>
              <w:autoSpaceDE/>
              <w:autoSpaceDN/>
              <w:adjustRightInd/>
              <w:rPr>
                <w:rFonts w:eastAsia="Calibri"/>
                <w:color w:val="000000"/>
                <w:lang w:val="en-US"/>
              </w:rPr>
            </w:pPr>
          </w:p>
          <w:p w:rsidR="002E0D0B" w:rsidRPr="002E0D0B" w:rsidRDefault="002E0D0B" w:rsidP="002E0D0B">
            <w:pPr>
              <w:widowControl/>
              <w:autoSpaceDE/>
              <w:autoSpaceDN/>
              <w:adjustRightInd/>
              <w:rPr>
                <w:rFonts w:eastAsia="Calibri"/>
                <w:color w:val="000000"/>
                <w:lang w:val="en-US"/>
              </w:rPr>
            </w:pPr>
          </w:p>
          <w:p w:rsidR="002E0D0B" w:rsidRPr="002E0D0B" w:rsidRDefault="002E0D0B" w:rsidP="002E0D0B">
            <w:pPr>
              <w:widowControl/>
              <w:autoSpaceDE/>
              <w:autoSpaceDN/>
              <w:adjustRightInd/>
              <w:rPr>
                <w:rFonts w:eastAsia="Calibri"/>
                <w:color w:val="000000"/>
                <w:lang w:val="en-US"/>
              </w:rPr>
            </w:pPr>
          </w:p>
          <w:p w:rsidR="002E0D0B" w:rsidRPr="002E0D0B" w:rsidRDefault="002E0D0B" w:rsidP="002E0D0B">
            <w:pPr>
              <w:widowControl/>
              <w:autoSpaceDE/>
              <w:autoSpaceDN/>
              <w:adjustRightInd/>
              <w:rPr>
                <w:rFonts w:eastAsia="Calibri"/>
                <w:color w:val="000000"/>
                <w:lang w:val="en-US"/>
              </w:rPr>
            </w:pPr>
          </w:p>
          <w:p w:rsidR="002E0D0B" w:rsidRPr="002E0D0B" w:rsidRDefault="002E0D0B" w:rsidP="002E0D0B">
            <w:pPr>
              <w:widowControl/>
              <w:autoSpaceDE/>
              <w:autoSpaceDN/>
              <w:adjustRightInd/>
              <w:rPr>
                <w:rFonts w:eastAsia="Calibri"/>
                <w:color w:val="000000"/>
                <w:lang w:val="en-US"/>
              </w:rPr>
            </w:pPr>
          </w:p>
          <w:p w:rsidR="002E0D0B" w:rsidRPr="002E0D0B" w:rsidRDefault="002E0D0B" w:rsidP="002E0D0B">
            <w:pPr>
              <w:widowControl/>
              <w:autoSpaceDE/>
              <w:autoSpaceDN/>
              <w:adjustRightInd/>
              <w:rPr>
                <w:rFonts w:eastAsia="Calibri"/>
                <w:color w:val="000000"/>
                <w:lang w:val="en-US"/>
              </w:rPr>
            </w:pP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4</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val="restart"/>
            <w:tcBorders>
              <w:top w:val="single" w:sz="4" w:space="0" w:color="auto"/>
              <w:left w:val="single" w:sz="4" w:space="0" w:color="auto"/>
              <w:bottom w:val="single" w:sz="4" w:space="0" w:color="auto"/>
              <w:right w:val="single" w:sz="4" w:space="0" w:color="auto"/>
            </w:tcBorders>
            <w:noWrap/>
          </w:tcPr>
          <w:p w:rsidR="002E0D0B" w:rsidRPr="002E0D0B" w:rsidRDefault="002E0D0B" w:rsidP="002E0D0B">
            <w:pPr>
              <w:widowControl/>
              <w:autoSpaceDE/>
              <w:autoSpaceDN/>
              <w:adjustRightInd/>
              <w:rPr>
                <w:rFonts w:eastAsia="Calibri"/>
                <w:color w:val="000000"/>
              </w:rPr>
            </w:pPr>
            <w:r w:rsidRPr="002E0D0B">
              <w:rPr>
                <w:rFonts w:eastAsia="Calibri"/>
                <w:color w:val="000000"/>
              </w:rPr>
              <w:lastRenderedPageBreak/>
              <w:t>3.</w:t>
            </w:r>
          </w:p>
        </w:tc>
        <w:tc>
          <w:tcPr>
            <w:tcW w:w="3426" w:type="dxa"/>
            <w:vMerge w:val="restart"/>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РЦПИ Республики Татарстан</w:t>
            </w:r>
            <w:r w:rsidRPr="002E0D0B">
              <w:rPr>
                <w:rFonts w:eastAsia="Calibri"/>
                <w:color w:val="000000"/>
              </w:rPr>
              <w:br/>
              <w:t xml:space="preserve">г. Казань, ул. </w:t>
            </w:r>
            <w:proofErr w:type="spellStart"/>
            <w:r w:rsidRPr="002E0D0B">
              <w:rPr>
                <w:rFonts w:eastAsia="Calibri"/>
                <w:color w:val="000000"/>
              </w:rPr>
              <w:t>Кави</w:t>
            </w:r>
            <w:proofErr w:type="spellEnd"/>
            <w:r w:rsidRPr="002E0D0B">
              <w:rPr>
                <w:rFonts w:eastAsia="Calibri"/>
                <w:color w:val="000000"/>
              </w:rPr>
              <w:t xml:space="preserve"> </w:t>
            </w:r>
            <w:proofErr w:type="spellStart"/>
            <w:r w:rsidRPr="002E0D0B">
              <w:rPr>
                <w:rFonts w:eastAsia="Calibri"/>
                <w:color w:val="000000"/>
              </w:rPr>
              <w:t>Наджи</w:t>
            </w:r>
            <w:proofErr w:type="spellEnd"/>
            <w:r w:rsidRPr="002E0D0B">
              <w:rPr>
                <w:rFonts w:eastAsia="Calibri"/>
                <w:color w:val="000000"/>
              </w:rPr>
              <w:t>, д. 10</w:t>
            </w: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Шкаф монтажный тип 1</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val="restart"/>
            <w:tcBorders>
              <w:top w:val="single" w:sz="4" w:space="0" w:color="auto"/>
              <w:left w:val="single" w:sz="4" w:space="0" w:color="auto"/>
              <w:bottom w:val="single" w:sz="4" w:space="0" w:color="auto"/>
              <w:right w:val="single" w:sz="4" w:space="0" w:color="auto"/>
            </w:tcBorders>
            <w:noWrap/>
          </w:tcPr>
          <w:p w:rsidR="002E0D0B" w:rsidRPr="002E0D0B" w:rsidRDefault="002E0D0B" w:rsidP="00E112B4">
            <w:pPr>
              <w:widowControl/>
              <w:numPr>
                <w:ilvl w:val="0"/>
                <w:numId w:val="58"/>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Поставка оборудования – до 15 декабря 2012 года;</w:t>
            </w:r>
          </w:p>
          <w:p w:rsidR="002E0D0B" w:rsidRPr="002E0D0B" w:rsidRDefault="002E0D0B" w:rsidP="00E112B4">
            <w:pPr>
              <w:widowControl/>
              <w:numPr>
                <w:ilvl w:val="0"/>
                <w:numId w:val="58"/>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Монтаж оборудования в шкаф,  подключение и запуск ИБП - 8 рабочих дней с момента поставки оборудования;</w:t>
            </w: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Источник бесперебойного питания тип 2</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антивирусной защиты</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12</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защиты информации АРМ и серверов от несанкционированного доступа в автономном исполнении</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12</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анализа защищенности</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доверенной загрузки</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10</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Программно-аппаратное средство криптографической защиты информации</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val="restart"/>
            <w:tcBorders>
              <w:top w:val="single" w:sz="4" w:space="0" w:color="auto"/>
              <w:left w:val="single" w:sz="4" w:space="0" w:color="auto"/>
              <w:bottom w:val="single" w:sz="4" w:space="0" w:color="auto"/>
              <w:right w:val="single" w:sz="4" w:space="0" w:color="auto"/>
            </w:tcBorders>
            <w:noWrap/>
          </w:tcPr>
          <w:p w:rsidR="002E0D0B" w:rsidRPr="002E0D0B" w:rsidRDefault="002E0D0B" w:rsidP="002E0D0B">
            <w:pPr>
              <w:widowControl/>
              <w:autoSpaceDE/>
              <w:autoSpaceDN/>
              <w:adjustRightInd/>
              <w:rPr>
                <w:rFonts w:eastAsia="Calibri"/>
                <w:color w:val="000000"/>
              </w:rPr>
            </w:pPr>
            <w:r w:rsidRPr="002E0D0B">
              <w:rPr>
                <w:rFonts w:eastAsia="Calibri"/>
                <w:color w:val="000000"/>
              </w:rPr>
              <w:t>4.</w:t>
            </w:r>
          </w:p>
        </w:tc>
        <w:tc>
          <w:tcPr>
            <w:tcW w:w="3426" w:type="dxa"/>
            <w:vMerge w:val="restart"/>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РЦПИ Орловской области</w:t>
            </w:r>
            <w:r w:rsidRPr="002E0D0B">
              <w:rPr>
                <w:rFonts w:eastAsia="Calibri"/>
                <w:color w:val="000000"/>
              </w:rPr>
              <w:br/>
              <w:t>г. Орел, ул. Красноармейская, д. 17а</w:t>
            </w: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Шкаф монтажный тип 1</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val="restart"/>
            <w:tcBorders>
              <w:top w:val="single" w:sz="4" w:space="0" w:color="auto"/>
              <w:left w:val="single" w:sz="4" w:space="0" w:color="auto"/>
              <w:bottom w:val="single" w:sz="4" w:space="0" w:color="auto"/>
              <w:right w:val="single" w:sz="4" w:space="0" w:color="auto"/>
            </w:tcBorders>
            <w:noWrap/>
          </w:tcPr>
          <w:p w:rsidR="002E0D0B" w:rsidRPr="002E0D0B" w:rsidRDefault="002E0D0B" w:rsidP="00E112B4">
            <w:pPr>
              <w:widowControl/>
              <w:numPr>
                <w:ilvl w:val="0"/>
                <w:numId w:val="59"/>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 Поставка оборудования – до 15 декабря 2012 года;</w:t>
            </w:r>
          </w:p>
          <w:p w:rsidR="002E0D0B" w:rsidRPr="002E0D0B" w:rsidRDefault="002E0D0B" w:rsidP="00E112B4">
            <w:pPr>
              <w:widowControl/>
              <w:numPr>
                <w:ilvl w:val="0"/>
                <w:numId w:val="59"/>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Монтаж оборудования в шкаф,  подключение и запуск ИБП - 8 рабочих дней с момента поставки оборудования;</w:t>
            </w: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Источник бесперебойного питания тип 2</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антивирусной защиты</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12</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защиты информации АРМ и серверов от несанкционированного доступа в автономном исполнении</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12</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94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анализа защищенности</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доверенной загрузки</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10</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Программно-аппаратное средство криптографической защиты информации</w:t>
            </w:r>
          </w:p>
          <w:p w:rsidR="002E0D0B" w:rsidRPr="002E0D0B" w:rsidRDefault="002E0D0B" w:rsidP="002E0D0B">
            <w:pPr>
              <w:widowControl/>
              <w:autoSpaceDE/>
              <w:autoSpaceDN/>
              <w:adjustRightInd/>
              <w:rPr>
                <w:rFonts w:eastAsia="Calibri"/>
                <w:color w:val="000000"/>
              </w:rPr>
            </w:pPr>
          </w:p>
          <w:p w:rsidR="002E0D0B" w:rsidRPr="002E0D0B" w:rsidRDefault="002E0D0B" w:rsidP="002E0D0B">
            <w:pPr>
              <w:widowControl/>
              <w:autoSpaceDE/>
              <w:autoSpaceDN/>
              <w:adjustRightInd/>
              <w:rPr>
                <w:rFonts w:eastAsia="Calibri"/>
                <w:color w:val="000000"/>
              </w:rPr>
            </w:pPr>
          </w:p>
          <w:p w:rsidR="002E0D0B" w:rsidRPr="002E0D0B" w:rsidRDefault="002E0D0B" w:rsidP="002E0D0B">
            <w:pPr>
              <w:widowControl/>
              <w:autoSpaceDE/>
              <w:autoSpaceDN/>
              <w:adjustRightInd/>
              <w:rPr>
                <w:rFonts w:eastAsia="Calibri"/>
                <w:color w:val="000000"/>
              </w:rPr>
            </w:pPr>
          </w:p>
          <w:p w:rsidR="002E0D0B" w:rsidRPr="002E0D0B" w:rsidRDefault="002E0D0B" w:rsidP="002E0D0B">
            <w:pPr>
              <w:widowControl/>
              <w:autoSpaceDE/>
              <w:autoSpaceDN/>
              <w:adjustRightInd/>
              <w:rPr>
                <w:rFonts w:eastAsia="Calibri"/>
                <w:color w:val="000000"/>
              </w:rPr>
            </w:pPr>
          </w:p>
          <w:p w:rsidR="002E0D0B" w:rsidRPr="002E0D0B" w:rsidRDefault="002E0D0B" w:rsidP="002E0D0B">
            <w:pPr>
              <w:widowControl/>
              <w:autoSpaceDE/>
              <w:autoSpaceDN/>
              <w:adjustRightInd/>
              <w:rPr>
                <w:rFonts w:eastAsia="Calibri"/>
                <w:color w:val="000000"/>
              </w:rPr>
            </w:pPr>
          </w:p>
          <w:p w:rsidR="002E0D0B" w:rsidRPr="002E0D0B" w:rsidRDefault="002E0D0B" w:rsidP="002E0D0B">
            <w:pPr>
              <w:widowControl/>
              <w:autoSpaceDE/>
              <w:autoSpaceDN/>
              <w:adjustRightInd/>
              <w:rPr>
                <w:rFonts w:eastAsia="Calibri"/>
                <w:color w:val="000000"/>
              </w:rPr>
            </w:pPr>
          </w:p>
          <w:p w:rsidR="002E0D0B" w:rsidRPr="002E0D0B" w:rsidRDefault="002E0D0B" w:rsidP="002E0D0B">
            <w:pPr>
              <w:widowControl/>
              <w:autoSpaceDE/>
              <w:autoSpaceDN/>
              <w:adjustRightInd/>
              <w:rPr>
                <w:rFonts w:eastAsia="Calibri"/>
                <w:color w:val="000000"/>
              </w:rPr>
            </w:pPr>
          </w:p>
          <w:p w:rsidR="002E0D0B" w:rsidRPr="002E0D0B" w:rsidRDefault="002E0D0B" w:rsidP="002E0D0B">
            <w:pPr>
              <w:widowControl/>
              <w:autoSpaceDE/>
              <w:autoSpaceDN/>
              <w:adjustRightInd/>
              <w:rPr>
                <w:rFonts w:eastAsia="Calibri"/>
                <w:color w:val="000000"/>
              </w:rPr>
            </w:pP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val="restart"/>
            <w:tcBorders>
              <w:top w:val="single" w:sz="4" w:space="0" w:color="auto"/>
              <w:left w:val="single" w:sz="4" w:space="0" w:color="auto"/>
              <w:bottom w:val="single" w:sz="4" w:space="0" w:color="auto"/>
              <w:right w:val="single" w:sz="4" w:space="0" w:color="auto"/>
            </w:tcBorders>
            <w:noWrap/>
          </w:tcPr>
          <w:p w:rsidR="002E0D0B" w:rsidRPr="002E0D0B" w:rsidRDefault="002E0D0B" w:rsidP="002E0D0B">
            <w:pPr>
              <w:widowControl/>
              <w:autoSpaceDE/>
              <w:autoSpaceDN/>
              <w:adjustRightInd/>
              <w:rPr>
                <w:rFonts w:eastAsia="Calibri"/>
                <w:color w:val="000000"/>
              </w:rPr>
            </w:pPr>
            <w:r w:rsidRPr="002E0D0B">
              <w:rPr>
                <w:rFonts w:eastAsia="Calibri"/>
                <w:color w:val="000000"/>
              </w:rPr>
              <w:lastRenderedPageBreak/>
              <w:t>5.</w:t>
            </w:r>
          </w:p>
        </w:tc>
        <w:tc>
          <w:tcPr>
            <w:tcW w:w="3426" w:type="dxa"/>
            <w:vMerge w:val="restart"/>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РЦПИ Псковской области</w:t>
            </w:r>
            <w:r w:rsidRPr="002E0D0B">
              <w:rPr>
                <w:rFonts w:eastAsia="Calibri"/>
                <w:color w:val="000000"/>
              </w:rPr>
              <w:br/>
              <w:t>г. Псков, ул. Некрасова, д. 54</w:t>
            </w: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Шкаф монтажный тип 1</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val="restart"/>
            <w:tcBorders>
              <w:top w:val="single" w:sz="4" w:space="0" w:color="auto"/>
              <w:left w:val="single" w:sz="4" w:space="0" w:color="auto"/>
              <w:bottom w:val="single" w:sz="4" w:space="0" w:color="auto"/>
              <w:right w:val="single" w:sz="4" w:space="0" w:color="auto"/>
            </w:tcBorders>
            <w:noWrap/>
          </w:tcPr>
          <w:p w:rsidR="002E0D0B" w:rsidRPr="002E0D0B" w:rsidRDefault="002E0D0B" w:rsidP="00E112B4">
            <w:pPr>
              <w:widowControl/>
              <w:numPr>
                <w:ilvl w:val="0"/>
                <w:numId w:val="60"/>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 Поставка оборудования – до 15 декабря 2012 года;</w:t>
            </w:r>
          </w:p>
          <w:p w:rsidR="002E0D0B" w:rsidRPr="002E0D0B" w:rsidRDefault="002E0D0B" w:rsidP="00E112B4">
            <w:pPr>
              <w:widowControl/>
              <w:numPr>
                <w:ilvl w:val="0"/>
                <w:numId w:val="60"/>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Монтаж оборудования в шкаф,  подключение и запуск ИБП - 8 рабочих дней с момента поставки оборудования;</w:t>
            </w: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Источник бесперебойного питания тип 2</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антивирусной защиты</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12</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защиты информации АРМ и серверов от несанкционированного доступа в автономном исполнении</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12</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анализа защищенности</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доверенной загрузки</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10</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Программно-аппаратное средство криптографической защиты информации</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val="restart"/>
            <w:tcBorders>
              <w:top w:val="single" w:sz="4" w:space="0" w:color="auto"/>
              <w:left w:val="single" w:sz="4" w:space="0" w:color="auto"/>
              <w:bottom w:val="single" w:sz="4" w:space="0" w:color="auto"/>
              <w:right w:val="single" w:sz="4" w:space="0" w:color="auto"/>
            </w:tcBorders>
            <w:noWrap/>
          </w:tcPr>
          <w:p w:rsidR="002E0D0B" w:rsidRPr="002E0D0B" w:rsidRDefault="002E0D0B" w:rsidP="002E0D0B">
            <w:pPr>
              <w:widowControl/>
              <w:autoSpaceDE/>
              <w:autoSpaceDN/>
              <w:adjustRightInd/>
              <w:rPr>
                <w:rFonts w:eastAsia="Calibri"/>
                <w:color w:val="000000"/>
              </w:rPr>
            </w:pPr>
            <w:r w:rsidRPr="002E0D0B">
              <w:rPr>
                <w:rFonts w:eastAsia="Calibri"/>
                <w:color w:val="000000"/>
              </w:rPr>
              <w:t>6.</w:t>
            </w:r>
          </w:p>
        </w:tc>
        <w:tc>
          <w:tcPr>
            <w:tcW w:w="3426" w:type="dxa"/>
            <w:vMerge w:val="restart"/>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РПЦИ Смоленской области</w:t>
            </w:r>
            <w:r w:rsidRPr="002E0D0B">
              <w:rPr>
                <w:rFonts w:eastAsia="Calibri"/>
                <w:color w:val="000000"/>
              </w:rPr>
              <w:br/>
              <w:t>г. Смоленск, ул. Коммунистическая, д. 7</w:t>
            </w: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Шкаф монтажный тип 1</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val="restart"/>
            <w:tcBorders>
              <w:top w:val="single" w:sz="4" w:space="0" w:color="auto"/>
              <w:left w:val="single" w:sz="4" w:space="0" w:color="auto"/>
              <w:bottom w:val="single" w:sz="4" w:space="0" w:color="auto"/>
              <w:right w:val="single" w:sz="4" w:space="0" w:color="auto"/>
            </w:tcBorders>
            <w:noWrap/>
          </w:tcPr>
          <w:p w:rsidR="002E0D0B" w:rsidRPr="002E0D0B" w:rsidRDefault="002E0D0B" w:rsidP="00E112B4">
            <w:pPr>
              <w:widowControl/>
              <w:numPr>
                <w:ilvl w:val="0"/>
                <w:numId w:val="61"/>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 Поставка оборудования – до 15 декабря 2012 года;</w:t>
            </w:r>
          </w:p>
          <w:p w:rsidR="002E0D0B" w:rsidRPr="002E0D0B" w:rsidRDefault="002E0D0B" w:rsidP="00E112B4">
            <w:pPr>
              <w:widowControl/>
              <w:numPr>
                <w:ilvl w:val="0"/>
                <w:numId w:val="61"/>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Монтаж оборудования в шкаф,  подключение и запуск ИБП - 8 рабочих дней с момента поставки оборудования;</w:t>
            </w: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Источник бесперебойного питания тип 2</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антивирусной защиты</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12</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защиты информации АРМ и серверов от несанкционированного доступа в автономном исполнении</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12</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анализа защищенности</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доверенной загрузки</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10</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Программно-аппаратное средство криптографической защиты информации</w:t>
            </w:r>
          </w:p>
          <w:p w:rsidR="002E0D0B" w:rsidRPr="002E0D0B" w:rsidRDefault="002E0D0B" w:rsidP="002E0D0B">
            <w:pPr>
              <w:widowControl/>
              <w:autoSpaceDE/>
              <w:autoSpaceDN/>
              <w:adjustRightInd/>
              <w:rPr>
                <w:rFonts w:eastAsia="Calibri"/>
                <w:color w:val="000000"/>
              </w:rPr>
            </w:pPr>
          </w:p>
          <w:p w:rsidR="002E0D0B" w:rsidRPr="002E0D0B" w:rsidRDefault="002E0D0B" w:rsidP="002E0D0B">
            <w:pPr>
              <w:widowControl/>
              <w:autoSpaceDE/>
              <w:autoSpaceDN/>
              <w:adjustRightInd/>
              <w:rPr>
                <w:rFonts w:eastAsia="Calibri"/>
                <w:color w:val="000000"/>
              </w:rPr>
            </w:pPr>
          </w:p>
          <w:p w:rsidR="002E0D0B" w:rsidRPr="002E0D0B" w:rsidRDefault="002E0D0B" w:rsidP="002E0D0B">
            <w:pPr>
              <w:widowControl/>
              <w:autoSpaceDE/>
              <w:autoSpaceDN/>
              <w:adjustRightInd/>
              <w:rPr>
                <w:rFonts w:eastAsia="Calibri"/>
                <w:color w:val="000000"/>
              </w:rPr>
            </w:pPr>
          </w:p>
          <w:p w:rsidR="002E0D0B" w:rsidRPr="002E0D0B" w:rsidRDefault="002E0D0B" w:rsidP="002E0D0B">
            <w:pPr>
              <w:widowControl/>
              <w:autoSpaceDE/>
              <w:autoSpaceDN/>
              <w:adjustRightInd/>
              <w:rPr>
                <w:rFonts w:eastAsia="Calibri"/>
                <w:color w:val="000000"/>
              </w:rPr>
            </w:pPr>
          </w:p>
          <w:p w:rsidR="002E0D0B" w:rsidRPr="002E0D0B" w:rsidRDefault="002E0D0B" w:rsidP="002E0D0B">
            <w:pPr>
              <w:widowControl/>
              <w:autoSpaceDE/>
              <w:autoSpaceDN/>
              <w:adjustRightInd/>
              <w:rPr>
                <w:rFonts w:eastAsia="Calibri"/>
                <w:color w:val="000000"/>
              </w:rPr>
            </w:pPr>
          </w:p>
          <w:p w:rsidR="002E0D0B" w:rsidRPr="002E0D0B" w:rsidRDefault="002E0D0B" w:rsidP="002E0D0B">
            <w:pPr>
              <w:widowControl/>
              <w:autoSpaceDE/>
              <w:autoSpaceDN/>
              <w:adjustRightInd/>
              <w:rPr>
                <w:rFonts w:eastAsia="Calibri"/>
                <w:color w:val="000000"/>
              </w:rPr>
            </w:pPr>
          </w:p>
          <w:p w:rsidR="002E0D0B" w:rsidRPr="002E0D0B" w:rsidRDefault="002E0D0B" w:rsidP="002E0D0B">
            <w:pPr>
              <w:widowControl/>
              <w:autoSpaceDE/>
              <w:autoSpaceDN/>
              <w:adjustRightInd/>
              <w:rPr>
                <w:rFonts w:eastAsia="Calibri"/>
                <w:color w:val="000000"/>
              </w:rPr>
            </w:pPr>
          </w:p>
          <w:p w:rsidR="002E0D0B" w:rsidRPr="002E0D0B" w:rsidRDefault="002E0D0B" w:rsidP="002E0D0B">
            <w:pPr>
              <w:widowControl/>
              <w:autoSpaceDE/>
              <w:autoSpaceDN/>
              <w:adjustRightInd/>
              <w:rPr>
                <w:rFonts w:eastAsia="Calibri"/>
                <w:color w:val="000000"/>
              </w:rPr>
            </w:pPr>
          </w:p>
          <w:p w:rsidR="002E0D0B" w:rsidRPr="002E0D0B" w:rsidRDefault="002E0D0B" w:rsidP="002E0D0B">
            <w:pPr>
              <w:widowControl/>
              <w:autoSpaceDE/>
              <w:autoSpaceDN/>
              <w:adjustRightInd/>
              <w:rPr>
                <w:rFonts w:eastAsia="Calibri"/>
                <w:color w:val="000000"/>
              </w:rPr>
            </w:pPr>
          </w:p>
          <w:p w:rsidR="002E0D0B" w:rsidRPr="002E0D0B" w:rsidRDefault="002E0D0B" w:rsidP="002E0D0B">
            <w:pPr>
              <w:widowControl/>
              <w:autoSpaceDE/>
              <w:autoSpaceDN/>
              <w:adjustRightInd/>
              <w:rPr>
                <w:rFonts w:eastAsia="Calibri"/>
                <w:color w:val="000000"/>
              </w:rPr>
            </w:pP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val="restart"/>
            <w:tcBorders>
              <w:top w:val="single" w:sz="4" w:space="0" w:color="auto"/>
              <w:left w:val="single" w:sz="4" w:space="0" w:color="auto"/>
              <w:bottom w:val="single" w:sz="4" w:space="0" w:color="auto"/>
              <w:right w:val="single" w:sz="4" w:space="0" w:color="auto"/>
            </w:tcBorders>
            <w:noWrap/>
          </w:tcPr>
          <w:p w:rsidR="002E0D0B" w:rsidRPr="002E0D0B" w:rsidRDefault="002E0D0B" w:rsidP="002E0D0B">
            <w:pPr>
              <w:widowControl/>
              <w:autoSpaceDE/>
              <w:autoSpaceDN/>
              <w:adjustRightInd/>
              <w:rPr>
                <w:rFonts w:eastAsia="Calibri"/>
                <w:color w:val="000000"/>
              </w:rPr>
            </w:pPr>
            <w:r w:rsidRPr="002E0D0B">
              <w:rPr>
                <w:rFonts w:eastAsia="Calibri"/>
                <w:color w:val="000000"/>
              </w:rPr>
              <w:lastRenderedPageBreak/>
              <w:t>7.</w:t>
            </w:r>
          </w:p>
        </w:tc>
        <w:tc>
          <w:tcPr>
            <w:tcW w:w="3426" w:type="dxa"/>
            <w:vMerge w:val="restart"/>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РЦПИ Тульской области</w:t>
            </w:r>
            <w:r w:rsidRPr="002E0D0B">
              <w:rPr>
                <w:rFonts w:eastAsia="Calibri"/>
                <w:color w:val="000000"/>
              </w:rPr>
              <w:br/>
              <w:t>г. Тула, проспект Ленина, д. 55</w:t>
            </w: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Шкаф монтажный тип 1</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val="restart"/>
            <w:tcBorders>
              <w:top w:val="single" w:sz="4" w:space="0" w:color="auto"/>
              <w:left w:val="single" w:sz="4" w:space="0" w:color="auto"/>
              <w:bottom w:val="single" w:sz="4" w:space="0" w:color="auto"/>
              <w:right w:val="single" w:sz="4" w:space="0" w:color="auto"/>
            </w:tcBorders>
            <w:noWrap/>
          </w:tcPr>
          <w:p w:rsidR="002E0D0B" w:rsidRPr="002E0D0B" w:rsidRDefault="002E0D0B" w:rsidP="00E112B4">
            <w:pPr>
              <w:widowControl/>
              <w:numPr>
                <w:ilvl w:val="0"/>
                <w:numId w:val="62"/>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 Поставка оборудования – до 15 декабря 2012 года;</w:t>
            </w:r>
          </w:p>
          <w:p w:rsidR="002E0D0B" w:rsidRPr="002E0D0B" w:rsidRDefault="002E0D0B" w:rsidP="00E112B4">
            <w:pPr>
              <w:widowControl/>
              <w:numPr>
                <w:ilvl w:val="0"/>
                <w:numId w:val="62"/>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Монтаж оборудования в шкаф,  подключение и запуск ИБП - 8 рабочих дней с момента поставки оборудования;</w:t>
            </w: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Источник бесперебойного питания тип 2</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антивирусной защиты</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12</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защиты информации АРМ и серверов от несанкционированного доступа в автономном исполнении</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12</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анализа защищенности</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доверенной загрузки</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10</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Программно-аппаратное средство криптографической защиты информации</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val="restart"/>
            <w:tcBorders>
              <w:top w:val="single" w:sz="4" w:space="0" w:color="auto"/>
              <w:left w:val="single" w:sz="4" w:space="0" w:color="auto"/>
              <w:bottom w:val="single" w:sz="4" w:space="0" w:color="auto"/>
              <w:right w:val="single" w:sz="4" w:space="0" w:color="auto"/>
            </w:tcBorders>
            <w:noWrap/>
          </w:tcPr>
          <w:p w:rsidR="002E0D0B" w:rsidRPr="002E0D0B" w:rsidRDefault="002E0D0B" w:rsidP="002E0D0B">
            <w:pPr>
              <w:widowControl/>
              <w:autoSpaceDE/>
              <w:autoSpaceDN/>
              <w:adjustRightInd/>
              <w:rPr>
                <w:rFonts w:eastAsia="Calibri"/>
                <w:color w:val="000000"/>
              </w:rPr>
            </w:pPr>
            <w:r w:rsidRPr="002E0D0B">
              <w:rPr>
                <w:rFonts w:eastAsia="Calibri"/>
                <w:color w:val="000000"/>
              </w:rPr>
              <w:t>8.</w:t>
            </w:r>
          </w:p>
        </w:tc>
        <w:tc>
          <w:tcPr>
            <w:tcW w:w="3426" w:type="dxa"/>
            <w:vMerge w:val="restart"/>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РЦПИ Приволжской транспортной прокуратуры</w:t>
            </w:r>
            <w:r w:rsidRPr="002E0D0B">
              <w:rPr>
                <w:rFonts w:eastAsia="Calibri"/>
                <w:color w:val="000000"/>
              </w:rPr>
              <w:br/>
              <w:t>г. Нижний Новгород, ул. Григорьева, д. 22</w:t>
            </w: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Шкаф монтажный тип 1</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val="restart"/>
            <w:tcBorders>
              <w:top w:val="single" w:sz="4" w:space="0" w:color="auto"/>
              <w:left w:val="single" w:sz="4" w:space="0" w:color="auto"/>
              <w:bottom w:val="single" w:sz="4" w:space="0" w:color="auto"/>
              <w:right w:val="single" w:sz="4" w:space="0" w:color="auto"/>
            </w:tcBorders>
            <w:noWrap/>
          </w:tcPr>
          <w:p w:rsidR="002E0D0B" w:rsidRPr="002E0D0B" w:rsidRDefault="002E0D0B" w:rsidP="00E112B4">
            <w:pPr>
              <w:widowControl/>
              <w:numPr>
                <w:ilvl w:val="0"/>
                <w:numId w:val="63"/>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 Поставка оборудования – до 15 декабря 2012 года;</w:t>
            </w:r>
          </w:p>
          <w:p w:rsidR="002E0D0B" w:rsidRPr="002E0D0B" w:rsidRDefault="002E0D0B" w:rsidP="00E112B4">
            <w:pPr>
              <w:widowControl/>
              <w:numPr>
                <w:ilvl w:val="0"/>
                <w:numId w:val="63"/>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Монтаж оборудования в шкаф,  подключение и запуск ИБП - 8 рабочих дней с момента поставки оборудования;</w:t>
            </w: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Источник бесперебойного питания тип 2</w:t>
            </w:r>
          </w:p>
        </w:tc>
        <w:tc>
          <w:tcPr>
            <w:tcW w:w="1701" w:type="dxa"/>
            <w:tcBorders>
              <w:top w:val="single" w:sz="4" w:space="0" w:color="auto"/>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tcBorders>
              <w:top w:val="single" w:sz="4" w:space="0" w:color="auto"/>
              <w:left w:val="single" w:sz="4" w:space="0" w:color="auto"/>
              <w:bottom w:val="single" w:sz="4" w:space="0" w:color="000000"/>
              <w:right w:val="single" w:sz="4" w:space="0" w:color="auto"/>
            </w:tcBorders>
            <w:vAlign w:val="center"/>
          </w:tcPr>
          <w:p w:rsidR="002E0D0B" w:rsidRPr="002E0D0B" w:rsidRDefault="002E0D0B" w:rsidP="002E0D0B">
            <w:pPr>
              <w:widowControl/>
              <w:autoSpaceDE/>
              <w:autoSpaceDN/>
              <w:adjustRightInd/>
              <w:rPr>
                <w:rFonts w:eastAsia="Calibri"/>
                <w:color w:val="000000"/>
                <w:sz w:val="24"/>
                <w:szCs w:val="24"/>
              </w:rPr>
            </w:pPr>
          </w:p>
        </w:tc>
      </w:tr>
      <w:tr w:rsidR="002E0D0B" w:rsidRPr="002E0D0B" w:rsidTr="002E0D0B">
        <w:trPr>
          <w:trHeight w:val="315"/>
        </w:trPr>
        <w:tc>
          <w:tcPr>
            <w:tcW w:w="700"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антивирусной защиты</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12</w:t>
            </w:r>
          </w:p>
        </w:tc>
        <w:tc>
          <w:tcPr>
            <w:tcW w:w="4819" w:type="dxa"/>
            <w:vMerge/>
            <w:tcBorders>
              <w:top w:val="nil"/>
              <w:left w:val="single" w:sz="4" w:space="0" w:color="auto"/>
              <w:bottom w:val="single" w:sz="4" w:space="0" w:color="000000"/>
              <w:right w:val="single" w:sz="4" w:space="0" w:color="auto"/>
            </w:tcBorders>
            <w:vAlign w:val="center"/>
          </w:tcPr>
          <w:p w:rsidR="002E0D0B" w:rsidRPr="002E0D0B" w:rsidRDefault="002E0D0B" w:rsidP="002E0D0B">
            <w:pPr>
              <w:widowControl/>
              <w:autoSpaceDE/>
              <w:autoSpaceDN/>
              <w:adjustRightInd/>
              <w:rPr>
                <w:rFonts w:eastAsia="Calibri"/>
                <w:color w:val="000000"/>
                <w:sz w:val="24"/>
                <w:szCs w:val="24"/>
              </w:rPr>
            </w:pPr>
          </w:p>
        </w:tc>
      </w:tr>
      <w:tr w:rsidR="002E0D0B" w:rsidRPr="002E0D0B" w:rsidTr="002E0D0B">
        <w:trPr>
          <w:trHeight w:val="630"/>
        </w:trPr>
        <w:tc>
          <w:tcPr>
            <w:tcW w:w="700"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защиты информации АРМ и серверов от несанкционированного доступа в автономном исполнении</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12</w:t>
            </w:r>
          </w:p>
        </w:tc>
        <w:tc>
          <w:tcPr>
            <w:tcW w:w="4819" w:type="dxa"/>
            <w:vMerge/>
            <w:tcBorders>
              <w:top w:val="nil"/>
              <w:left w:val="single" w:sz="4" w:space="0" w:color="auto"/>
              <w:bottom w:val="single" w:sz="4" w:space="0" w:color="000000"/>
              <w:right w:val="single" w:sz="4" w:space="0" w:color="auto"/>
            </w:tcBorders>
            <w:vAlign w:val="center"/>
          </w:tcPr>
          <w:p w:rsidR="002E0D0B" w:rsidRPr="002E0D0B" w:rsidRDefault="002E0D0B" w:rsidP="002E0D0B">
            <w:pPr>
              <w:widowControl/>
              <w:autoSpaceDE/>
              <w:autoSpaceDN/>
              <w:adjustRightInd/>
              <w:rPr>
                <w:rFonts w:eastAsia="Calibri"/>
                <w:color w:val="000000"/>
                <w:sz w:val="24"/>
                <w:szCs w:val="24"/>
              </w:rPr>
            </w:pPr>
          </w:p>
        </w:tc>
      </w:tr>
      <w:tr w:rsidR="002E0D0B" w:rsidRPr="002E0D0B" w:rsidTr="002E0D0B">
        <w:trPr>
          <w:trHeight w:val="630"/>
        </w:trPr>
        <w:tc>
          <w:tcPr>
            <w:tcW w:w="700"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анализа защищенности</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tcBorders>
              <w:top w:val="nil"/>
              <w:left w:val="single" w:sz="4" w:space="0" w:color="auto"/>
              <w:bottom w:val="single" w:sz="4" w:space="0" w:color="000000"/>
              <w:right w:val="single" w:sz="4" w:space="0" w:color="auto"/>
            </w:tcBorders>
            <w:vAlign w:val="center"/>
          </w:tcPr>
          <w:p w:rsidR="002E0D0B" w:rsidRPr="002E0D0B" w:rsidRDefault="002E0D0B" w:rsidP="002E0D0B">
            <w:pPr>
              <w:widowControl/>
              <w:autoSpaceDE/>
              <w:autoSpaceDN/>
              <w:adjustRightInd/>
              <w:rPr>
                <w:rFonts w:eastAsia="Calibri"/>
                <w:color w:val="000000"/>
                <w:sz w:val="24"/>
                <w:szCs w:val="24"/>
              </w:rPr>
            </w:pPr>
          </w:p>
        </w:tc>
      </w:tr>
      <w:tr w:rsidR="002E0D0B" w:rsidRPr="002E0D0B" w:rsidTr="002E0D0B">
        <w:trPr>
          <w:trHeight w:val="315"/>
        </w:trPr>
        <w:tc>
          <w:tcPr>
            <w:tcW w:w="700"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доверенной загрузки</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10</w:t>
            </w:r>
          </w:p>
        </w:tc>
        <w:tc>
          <w:tcPr>
            <w:tcW w:w="4819" w:type="dxa"/>
            <w:vMerge/>
            <w:tcBorders>
              <w:top w:val="nil"/>
              <w:left w:val="single" w:sz="4" w:space="0" w:color="auto"/>
              <w:bottom w:val="single" w:sz="4" w:space="0" w:color="000000"/>
              <w:right w:val="single" w:sz="4" w:space="0" w:color="auto"/>
            </w:tcBorders>
            <w:vAlign w:val="center"/>
          </w:tcPr>
          <w:p w:rsidR="002E0D0B" w:rsidRPr="002E0D0B" w:rsidRDefault="002E0D0B" w:rsidP="002E0D0B">
            <w:pPr>
              <w:widowControl/>
              <w:autoSpaceDE/>
              <w:autoSpaceDN/>
              <w:adjustRightInd/>
              <w:rPr>
                <w:rFonts w:eastAsia="Calibri"/>
                <w:color w:val="000000"/>
                <w:sz w:val="24"/>
                <w:szCs w:val="24"/>
              </w:rPr>
            </w:pPr>
          </w:p>
        </w:tc>
      </w:tr>
      <w:tr w:rsidR="002E0D0B" w:rsidRPr="002E0D0B" w:rsidTr="002E0D0B">
        <w:trPr>
          <w:trHeight w:val="630"/>
        </w:trPr>
        <w:tc>
          <w:tcPr>
            <w:tcW w:w="700"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Программно-аппаратное средство криптографической защиты информации</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tcBorders>
              <w:top w:val="nil"/>
              <w:left w:val="single" w:sz="4" w:space="0" w:color="auto"/>
              <w:bottom w:val="single" w:sz="4" w:space="0" w:color="000000"/>
              <w:right w:val="single" w:sz="4" w:space="0" w:color="auto"/>
            </w:tcBorders>
            <w:vAlign w:val="center"/>
          </w:tcPr>
          <w:p w:rsidR="002E0D0B" w:rsidRPr="002E0D0B" w:rsidRDefault="002E0D0B" w:rsidP="002E0D0B">
            <w:pPr>
              <w:widowControl/>
              <w:autoSpaceDE/>
              <w:autoSpaceDN/>
              <w:adjustRightInd/>
              <w:rPr>
                <w:rFonts w:eastAsia="Calibri"/>
                <w:color w:val="000000"/>
                <w:sz w:val="24"/>
                <w:szCs w:val="24"/>
              </w:rPr>
            </w:pPr>
          </w:p>
        </w:tc>
      </w:tr>
    </w:tbl>
    <w:p w:rsidR="002E0D0B" w:rsidRPr="002E0D0B" w:rsidRDefault="002E0D0B" w:rsidP="002E0D0B">
      <w:pPr>
        <w:widowControl/>
        <w:tabs>
          <w:tab w:val="left" w:pos="900"/>
        </w:tabs>
        <w:suppressAutoHyphens/>
        <w:autoSpaceDE/>
        <w:autoSpaceDN/>
        <w:adjustRightInd/>
        <w:jc w:val="both"/>
        <w:rPr>
          <w:rFonts w:eastAsia="Calibri"/>
          <w:sz w:val="28"/>
          <w:szCs w:val="28"/>
          <w:lang w:eastAsia="ar-SA"/>
        </w:rPr>
      </w:pPr>
    </w:p>
    <w:p w:rsidR="002E0D0B" w:rsidRPr="002E0D0B" w:rsidRDefault="002E0D0B" w:rsidP="002E0D0B">
      <w:pPr>
        <w:widowControl/>
        <w:tabs>
          <w:tab w:val="left" w:pos="900"/>
        </w:tabs>
        <w:suppressAutoHyphens/>
        <w:autoSpaceDE/>
        <w:autoSpaceDN/>
        <w:adjustRightInd/>
        <w:jc w:val="both"/>
        <w:rPr>
          <w:rFonts w:eastAsia="Calibri"/>
          <w:sz w:val="28"/>
          <w:szCs w:val="28"/>
          <w:lang w:eastAsia="ar-SA"/>
        </w:rPr>
      </w:pPr>
    </w:p>
    <w:p w:rsidR="002E0D0B" w:rsidRPr="002E0D0B" w:rsidRDefault="002E0D0B" w:rsidP="002E0D0B">
      <w:pPr>
        <w:widowControl/>
        <w:tabs>
          <w:tab w:val="left" w:pos="900"/>
        </w:tabs>
        <w:suppressAutoHyphens/>
        <w:autoSpaceDE/>
        <w:autoSpaceDN/>
        <w:adjustRightInd/>
        <w:jc w:val="both"/>
        <w:rPr>
          <w:rFonts w:eastAsia="Calibri"/>
          <w:sz w:val="28"/>
          <w:szCs w:val="28"/>
          <w:lang w:eastAsia="ar-SA"/>
        </w:rPr>
        <w:sectPr w:rsidR="002E0D0B" w:rsidRPr="002E0D0B" w:rsidSect="002E0D0B">
          <w:footnotePr>
            <w:pos w:val="beneathText"/>
            <w:numFmt w:val="chicago"/>
          </w:footnotePr>
          <w:pgSz w:w="16837" w:h="11905" w:orient="landscape" w:code="9"/>
          <w:pgMar w:top="1418" w:right="851" w:bottom="851" w:left="567" w:header="425" w:footer="425" w:gutter="0"/>
          <w:cols w:space="720"/>
          <w:titlePg/>
          <w:docGrid w:linePitch="360"/>
        </w:sectPr>
      </w:pPr>
    </w:p>
    <w:p w:rsidR="002E0D0B" w:rsidRPr="002E0D0B" w:rsidRDefault="002E0D0B" w:rsidP="002E0D0B">
      <w:pPr>
        <w:widowControl/>
        <w:suppressAutoHyphens/>
        <w:autoSpaceDE/>
        <w:autoSpaceDN/>
        <w:adjustRightInd/>
        <w:ind w:firstLine="709"/>
        <w:jc w:val="both"/>
        <w:outlineLvl w:val="2"/>
        <w:rPr>
          <w:rFonts w:eastAsia="Calibri"/>
          <w:sz w:val="28"/>
          <w:szCs w:val="28"/>
          <w:lang w:eastAsia="en-US"/>
        </w:rPr>
      </w:pPr>
      <w:r w:rsidRPr="002E0D0B">
        <w:rPr>
          <w:rFonts w:eastAsia="Calibri"/>
          <w:sz w:val="28"/>
          <w:szCs w:val="28"/>
          <w:lang w:eastAsia="en-US"/>
        </w:rPr>
        <w:lastRenderedPageBreak/>
        <w:t>Примечание к пункту 2 таблицы 6:</w:t>
      </w:r>
    </w:p>
    <w:p w:rsidR="002E0D0B" w:rsidRPr="002E0D0B" w:rsidRDefault="002E0D0B" w:rsidP="002E0D0B">
      <w:pPr>
        <w:widowControl/>
        <w:suppressAutoHyphens/>
        <w:autoSpaceDE/>
        <w:autoSpaceDN/>
        <w:adjustRightInd/>
        <w:ind w:firstLine="709"/>
        <w:jc w:val="both"/>
        <w:outlineLvl w:val="2"/>
        <w:rPr>
          <w:rFonts w:eastAsia="Calibri"/>
          <w:sz w:val="28"/>
          <w:szCs w:val="28"/>
          <w:lang w:eastAsia="en-US"/>
        </w:rPr>
      </w:pPr>
      <w:r w:rsidRPr="002E0D0B">
        <w:rPr>
          <w:rFonts w:eastAsia="Calibri"/>
          <w:sz w:val="28"/>
          <w:szCs w:val="28"/>
          <w:lang w:eastAsia="en-US"/>
        </w:rPr>
        <w:t>в рамках выполнения монтажных работ должно быть осуществлено подключение ведомственного центра обработки данных (ВЦОД) органов прокуратуры к существующей информационной сети органов прокуратуры (ИСОП). Подключение должно осуществляться посредством оптических сетевых кабелей. Подключение должно осуществляться по дублирующей схеме соединений. Для подключения ВЦОД к ИСОП, на оборудовании ВЦОД должны быть выделены не менее 2-х оптических портов 10GBASE-SR, пропускной способностью не менее 10Гбит/сек. на каждом из сетевых  коммутаторов тип 1. Схема подключения ВЦОД к ИСОП отражена на рисунке 1.</w:t>
      </w:r>
    </w:p>
    <w:p w:rsidR="002E0D0B" w:rsidRPr="002E0D0B" w:rsidRDefault="002E0D0B" w:rsidP="002E0D0B">
      <w:pPr>
        <w:widowControl/>
        <w:suppressAutoHyphens/>
        <w:autoSpaceDE/>
        <w:autoSpaceDN/>
        <w:adjustRightInd/>
        <w:spacing w:line="360" w:lineRule="auto"/>
        <w:jc w:val="center"/>
        <w:rPr>
          <w:rFonts w:eastAsia="Calibri"/>
          <w:sz w:val="28"/>
          <w:lang w:eastAsia="ar-SA"/>
        </w:rPr>
      </w:pPr>
      <w:r w:rsidRPr="002E0D0B">
        <w:rPr>
          <w:rFonts w:eastAsia="Calibri"/>
          <w:sz w:val="28"/>
          <w:lang w:eastAsia="ar-SA"/>
        </w:rPr>
        <w:object w:dxaOrig="6240" w:dyaOrig="2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55pt;height:206pt" o:ole="">
            <v:imagedata r:id="rId14" o:title=""/>
          </v:shape>
          <o:OLEObject Type="Embed" ProgID="Visio.Drawing.11" ShapeID="_x0000_i1025" DrawAspect="Content" ObjectID="_1412146609" r:id="rId15"/>
        </w:object>
      </w:r>
    </w:p>
    <w:p w:rsidR="002E0D0B" w:rsidRPr="002E0D0B" w:rsidRDefault="002E0D0B" w:rsidP="002E0D0B">
      <w:pPr>
        <w:widowControl/>
        <w:suppressAutoHyphens/>
        <w:autoSpaceDE/>
        <w:autoSpaceDN/>
        <w:adjustRightInd/>
        <w:spacing w:line="360" w:lineRule="auto"/>
        <w:ind w:left="142" w:firstLine="709"/>
        <w:jc w:val="center"/>
        <w:rPr>
          <w:rFonts w:eastAsia="Calibri"/>
          <w:sz w:val="28"/>
          <w:lang w:eastAsia="en-US"/>
        </w:rPr>
      </w:pPr>
      <w:r w:rsidRPr="002E0D0B">
        <w:rPr>
          <w:rFonts w:eastAsia="Calibri"/>
          <w:sz w:val="24"/>
          <w:szCs w:val="24"/>
          <w:lang w:eastAsia="ar-SA"/>
        </w:rPr>
        <w:t>Рисунок 1 – Схема подключения ВЦОД к ИСОП</w:t>
      </w:r>
    </w:p>
    <w:p w:rsidR="00C7718E" w:rsidRPr="009D5E84" w:rsidRDefault="00C7718E" w:rsidP="00BF0DBF">
      <w:pPr>
        <w:ind w:firstLine="709"/>
        <w:jc w:val="right"/>
        <w:rPr>
          <w:b/>
          <w:sz w:val="28"/>
          <w:szCs w:val="28"/>
        </w:rPr>
      </w:pPr>
    </w:p>
    <w:p w:rsidR="00C7718E" w:rsidRPr="009D5E84" w:rsidRDefault="00C7718E" w:rsidP="00BF0DBF">
      <w:pPr>
        <w:rPr>
          <w:b/>
          <w:sz w:val="28"/>
          <w:szCs w:val="28"/>
        </w:rPr>
      </w:pPr>
    </w:p>
    <w:p w:rsidR="00C7718E" w:rsidRDefault="00C7718E" w:rsidP="00BF0DBF"/>
    <w:p w:rsidR="00C7718E" w:rsidRPr="00081C95" w:rsidRDefault="00C7718E" w:rsidP="00BF0DBF">
      <w:pPr>
        <w:jc w:val="center"/>
        <w:rPr>
          <w:b/>
          <w:bCs/>
          <w:sz w:val="40"/>
          <w:szCs w:val="40"/>
        </w:rPr>
      </w:pPr>
      <w:r>
        <w:rPr>
          <w:b/>
          <w:bCs/>
          <w:sz w:val="40"/>
          <w:szCs w:val="40"/>
        </w:rPr>
        <w:br w:type="page"/>
      </w:r>
      <w:r w:rsidRPr="00081C95">
        <w:rPr>
          <w:b/>
          <w:bCs/>
          <w:sz w:val="40"/>
          <w:szCs w:val="40"/>
        </w:rPr>
        <w:lastRenderedPageBreak/>
        <w:t>ЧАСТЬ III</w:t>
      </w:r>
      <w:r>
        <w:rPr>
          <w:b/>
          <w:bCs/>
          <w:sz w:val="40"/>
          <w:szCs w:val="40"/>
        </w:rPr>
        <w:t>.</w:t>
      </w:r>
      <w:r w:rsidRPr="00081C95">
        <w:rPr>
          <w:b/>
          <w:bCs/>
          <w:sz w:val="40"/>
          <w:szCs w:val="40"/>
        </w:rPr>
        <w:t xml:space="preserve"> Техническая часть</w:t>
      </w:r>
    </w:p>
    <w:p w:rsidR="00C7718E" w:rsidRPr="00081C95" w:rsidRDefault="00C7718E" w:rsidP="00BF0DBF">
      <w:pPr>
        <w:jc w:val="center"/>
        <w:rPr>
          <w:b/>
          <w:bCs/>
          <w:sz w:val="32"/>
          <w:szCs w:val="32"/>
        </w:rPr>
      </w:pPr>
    </w:p>
    <w:p w:rsidR="00DE2EAB" w:rsidRPr="009549F5" w:rsidRDefault="00DE2EAB" w:rsidP="00DE2EAB">
      <w:pPr>
        <w:ind w:left="142" w:hanging="142"/>
        <w:jc w:val="center"/>
        <w:outlineLvl w:val="0"/>
        <w:rPr>
          <w:b/>
          <w:sz w:val="28"/>
          <w:szCs w:val="28"/>
        </w:rPr>
      </w:pPr>
    </w:p>
    <w:p w:rsidR="002E0D0B" w:rsidRPr="002E0D0B" w:rsidRDefault="002E0D0B" w:rsidP="008265FE">
      <w:pPr>
        <w:widowControl/>
        <w:suppressAutoHyphens/>
        <w:autoSpaceDE/>
        <w:autoSpaceDN/>
        <w:adjustRightInd/>
        <w:spacing w:line="228" w:lineRule="auto"/>
        <w:jc w:val="center"/>
        <w:rPr>
          <w:rFonts w:eastAsia="Calibri"/>
          <w:b/>
          <w:sz w:val="28"/>
          <w:szCs w:val="28"/>
          <w:lang w:eastAsia="ar-SA"/>
        </w:rPr>
      </w:pPr>
      <w:r w:rsidRPr="002E0D0B">
        <w:rPr>
          <w:rFonts w:eastAsia="Calibri"/>
          <w:b/>
          <w:sz w:val="28"/>
          <w:szCs w:val="28"/>
          <w:lang w:eastAsia="ar-SA"/>
        </w:rPr>
        <w:t>ТЕХНИЧЕСКИЕ ТРЕБОВАНИЯ</w:t>
      </w:r>
    </w:p>
    <w:p w:rsidR="002E0D0B" w:rsidRPr="002E0D0B" w:rsidRDefault="002E0D0B" w:rsidP="008265FE">
      <w:pPr>
        <w:widowControl/>
        <w:suppressAutoHyphens/>
        <w:autoSpaceDE/>
        <w:autoSpaceDN/>
        <w:adjustRightInd/>
        <w:spacing w:line="228" w:lineRule="auto"/>
        <w:jc w:val="center"/>
        <w:rPr>
          <w:rFonts w:eastAsia="Calibri"/>
          <w:b/>
          <w:sz w:val="28"/>
          <w:szCs w:val="28"/>
          <w:lang w:eastAsia="ar-SA"/>
        </w:rPr>
      </w:pPr>
      <w:r w:rsidRPr="002E0D0B">
        <w:rPr>
          <w:rFonts w:eastAsia="Calibri"/>
          <w:b/>
          <w:sz w:val="28"/>
          <w:szCs w:val="28"/>
          <w:lang w:eastAsia="ar-SA"/>
        </w:rPr>
        <w:t>к технологическому оборудованию и предустановленному программному обеспечению, закупаемому для создания пилотной зоны ГАС ПС</w:t>
      </w:r>
    </w:p>
    <w:p w:rsidR="002E0D0B" w:rsidRPr="002E0D0B" w:rsidRDefault="002E0D0B" w:rsidP="008265FE">
      <w:pPr>
        <w:widowControl/>
        <w:suppressAutoHyphens/>
        <w:autoSpaceDE/>
        <w:autoSpaceDN/>
        <w:adjustRightInd/>
        <w:spacing w:line="228" w:lineRule="auto"/>
        <w:ind w:firstLine="720"/>
        <w:jc w:val="both"/>
        <w:rPr>
          <w:rFonts w:eastAsia="Calibri"/>
          <w:sz w:val="28"/>
          <w:szCs w:val="28"/>
          <w:lang w:eastAsia="ar-SA"/>
        </w:rPr>
      </w:pPr>
    </w:p>
    <w:p w:rsidR="002E0D0B" w:rsidRPr="002E0D0B" w:rsidRDefault="002E0D0B" w:rsidP="008265FE">
      <w:pPr>
        <w:widowControl/>
        <w:suppressAutoHyphens/>
        <w:autoSpaceDE/>
        <w:autoSpaceDN/>
        <w:adjustRightInd/>
        <w:spacing w:line="228" w:lineRule="auto"/>
        <w:ind w:firstLine="720"/>
        <w:jc w:val="both"/>
        <w:rPr>
          <w:rFonts w:eastAsia="Calibri"/>
          <w:sz w:val="28"/>
          <w:szCs w:val="28"/>
          <w:lang w:eastAsia="ar-SA"/>
        </w:rPr>
      </w:pPr>
    </w:p>
    <w:p w:rsidR="002E0D0B" w:rsidRPr="00E51ABA" w:rsidRDefault="002E0D0B" w:rsidP="008265FE">
      <w:pPr>
        <w:widowControl/>
        <w:suppressAutoHyphens/>
        <w:autoSpaceDE/>
        <w:autoSpaceDN/>
        <w:adjustRightInd/>
        <w:spacing w:line="228" w:lineRule="auto"/>
        <w:ind w:firstLine="720"/>
        <w:jc w:val="both"/>
        <w:rPr>
          <w:rFonts w:eastAsia="Calibri"/>
          <w:b/>
          <w:sz w:val="26"/>
          <w:szCs w:val="26"/>
          <w:lang w:eastAsia="ar-SA"/>
        </w:rPr>
      </w:pPr>
      <w:r w:rsidRPr="00E51ABA">
        <w:rPr>
          <w:rFonts w:eastAsia="Calibri"/>
          <w:b/>
          <w:sz w:val="26"/>
          <w:szCs w:val="26"/>
          <w:lang w:eastAsia="ar-SA"/>
        </w:rPr>
        <w:t>1. </w:t>
      </w:r>
      <w:r w:rsidRPr="00E51ABA">
        <w:rPr>
          <w:rFonts w:eastAsia="Calibri"/>
          <w:b/>
          <w:caps/>
          <w:sz w:val="26"/>
          <w:szCs w:val="26"/>
          <w:lang w:eastAsia="ar-SA"/>
        </w:rPr>
        <w:t>Введение</w:t>
      </w:r>
    </w:p>
    <w:p w:rsidR="002E0D0B" w:rsidRPr="00E51ABA" w:rsidRDefault="002E0D0B" w:rsidP="008265FE">
      <w:pPr>
        <w:widowControl/>
        <w:suppressAutoHyphens/>
        <w:autoSpaceDE/>
        <w:autoSpaceDN/>
        <w:adjustRightInd/>
        <w:spacing w:line="228" w:lineRule="auto"/>
        <w:ind w:firstLine="720"/>
        <w:jc w:val="both"/>
        <w:rPr>
          <w:rFonts w:eastAsia="Calibri"/>
          <w:sz w:val="26"/>
          <w:szCs w:val="26"/>
          <w:lang w:eastAsia="ar-SA"/>
        </w:rPr>
      </w:pPr>
    </w:p>
    <w:p w:rsidR="002E0D0B" w:rsidRPr="00E51ABA" w:rsidRDefault="002E0D0B" w:rsidP="008265FE">
      <w:pPr>
        <w:widowControl/>
        <w:tabs>
          <w:tab w:val="left" w:pos="900"/>
        </w:tabs>
        <w:suppressAutoHyphens/>
        <w:autoSpaceDE/>
        <w:autoSpaceDN/>
        <w:adjustRightInd/>
        <w:spacing w:line="228" w:lineRule="auto"/>
        <w:ind w:firstLine="720"/>
        <w:jc w:val="both"/>
        <w:rPr>
          <w:rFonts w:eastAsia="Calibri"/>
          <w:sz w:val="26"/>
          <w:szCs w:val="26"/>
          <w:lang w:eastAsia="ar-SA"/>
        </w:rPr>
      </w:pPr>
      <w:r w:rsidRPr="00E51ABA">
        <w:rPr>
          <w:rFonts w:eastAsia="Calibri"/>
          <w:sz w:val="26"/>
          <w:szCs w:val="26"/>
          <w:lang w:eastAsia="ar-SA"/>
        </w:rPr>
        <w:t>В настоящих Технических требованиях описаны общие требования к аппаратно-программным комплексам, а также средствам подсистемы информационной безопасности необходимым для создания информационно-коммуникационной инфраструктуры объектов пилотной зоны государственной автоматизированной системе правовой статистики (ГАС ПС) в 2012 году.</w:t>
      </w:r>
    </w:p>
    <w:p w:rsidR="002E0D0B" w:rsidRPr="00E51ABA" w:rsidRDefault="002E0D0B" w:rsidP="008265FE">
      <w:pPr>
        <w:widowControl/>
        <w:suppressAutoHyphens/>
        <w:autoSpaceDE/>
        <w:autoSpaceDN/>
        <w:adjustRightInd/>
        <w:spacing w:line="228" w:lineRule="auto"/>
        <w:ind w:firstLine="720"/>
        <w:jc w:val="both"/>
        <w:rPr>
          <w:rFonts w:eastAsia="Calibri"/>
          <w:sz w:val="26"/>
          <w:szCs w:val="26"/>
          <w:lang w:eastAsia="ar-SA"/>
        </w:rPr>
      </w:pPr>
    </w:p>
    <w:p w:rsidR="002E0D0B" w:rsidRPr="00E51ABA" w:rsidRDefault="002E0D0B" w:rsidP="008265FE">
      <w:pPr>
        <w:widowControl/>
        <w:suppressAutoHyphens/>
        <w:autoSpaceDE/>
        <w:autoSpaceDN/>
        <w:adjustRightInd/>
        <w:spacing w:line="228" w:lineRule="auto"/>
        <w:ind w:firstLine="720"/>
        <w:jc w:val="both"/>
        <w:rPr>
          <w:rFonts w:eastAsia="Calibri"/>
          <w:b/>
          <w:sz w:val="26"/>
          <w:szCs w:val="26"/>
          <w:lang w:eastAsia="ar-SA"/>
        </w:rPr>
      </w:pPr>
      <w:r w:rsidRPr="00E51ABA">
        <w:rPr>
          <w:rFonts w:eastAsia="Calibri"/>
          <w:b/>
          <w:sz w:val="26"/>
          <w:szCs w:val="26"/>
          <w:lang w:eastAsia="ar-SA"/>
        </w:rPr>
        <w:t>2. </w:t>
      </w:r>
      <w:r w:rsidRPr="00E51ABA">
        <w:rPr>
          <w:rFonts w:eastAsia="Calibri"/>
          <w:b/>
          <w:caps/>
          <w:sz w:val="26"/>
          <w:szCs w:val="26"/>
          <w:lang w:eastAsia="ar-SA"/>
        </w:rPr>
        <w:t>Общие сведения</w:t>
      </w:r>
    </w:p>
    <w:p w:rsidR="002E0D0B" w:rsidRPr="00E51ABA" w:rsidRDefault="002E0D0B" w:rsidP="008265FE">
      <w:pPr>
        <w:widowControl/>
        <w:suppressAutoHyphens/>
        <w:autoSpaceDE/>
        <w:autoSpaceDN/>
        <w:adjustRightInd/>
        <w:spacing w:line="228" w:lineRule="auto"/>
        <w:ind w:firstLine="720"/>
        <w:jc w:val="both"/>
        <w:rPr>
          <w:rFonts w:eastAsia="Calibri"/>
          <w:sz w:val="26"/>
          <w:szCs w:val="26"/>
          <w:lang w:eastAsia="ar-SA"/>
        </w:rPr>
      </w:pPr>
    </w:p>
    <w:p w:rsidR="002E0D0B" w:rsidRPr="00E51ABA" w:rsidRDefault="002E0D0B" w:rsidP="008265FE">
      <w:pPr>
        <w:widowControl/>
        <w:autoSpaceDE/>
        <w:autoSpaceDN/>
        <w:adjustRightInd/>
        <w:spacing w:line="228" w:lineRule="auto"/>
        <w:ind w:firstLine="720"/>
        <w:jc w:val="both"/>
        <w:rPr>
          <w:rFonts w:eastAsia="Calibri"/>
          <w:sz w:val="26"/>
          <w:szCs w:val="26"/>
        </w:rPr>
      </w:pPr>
      <w:r w:rsidRPr="00E51ABA">
        <w:rPr>
          <w:rFonts w:eastAsia="Calibri"/>
          <w:sz w:val="26"/>
          <w:szCs w:val="26"/>
        </w:rPr>
        <w:t>Государственная автоматизированная система правовой статистики предназначена для обеспечения автоматизированной поддержки функций Генеральной прокуратуры Российской Федерации по осуществлению государственного единого статистического учета заявлений и сообщений о преступлениях, состояния преступности, раскрываемости преступлений, состояния и результатов следственной работы и прокурорского надзора, а также по формированию и представлению отчетности органов прокуратуры Российской Федерации.</w:t>
      </w:r>
    </w:p>
    <w:p w:rsidR="002E0D0B" w:rsidRPr="00E51ABA" w:rsidRDefault="002E0D0B" w:rsidP="008265FE">
      <w:pPr>
        <w:widowControl/>
        <w:autoSpaceDE/>
        <w:autoSpaceDN/>
        <w:adjustRightInd/>
        <w:spacing w:line="228" w:lineRule="auto"/>
        <w:ind w:firstLine="720"/>
        <w:jc w:val="both"/>
        <w:rPr>
          <w:rFonts w:eastAsia="Calibri"/>
          <w:sz w:val="26"/>
          <w:szCs w:val="26"/>
        </w:rPr>
      </w:pPr>
      <w:r w:rsidRPr="00E51ABA">
        <w:rPr>
          <w:rFonts w:eastAsia="Calibri"/>
          <w:sz w:val="26"/>
          <w:szCs w:val="26"/>
        </w:rPr>
        <w:t>Создание ГАС ПС обеспечит прозрачность статистического учета, достоверность и полноту сведений о преступности, преступлениях и результатах их расследования, возможность проследить всю цепочку событий, начиная от сообщения о происшествии до принятия судебного решения, обеспечить достоверность и оперативность представления сведений о надзорной деятельности прокурорских работников.</w:t>
      </w:r>
    </w:p>
    <w:p w:rsidR="002E0D0B" w:rsidRPr="00E51ABA" w:rsidRDefault="002E0D0B" w:rsidP="008265FE">
      <w:pPr>
        <w:widowControl/>
        <w:suppressAutoHyphens/>
        <w:autoSpaceDE/>
        <w:autoSpaceDN/>
        <w:adjustRightInd/>
        <w:spacing w:line="228" w:lineRule="auto"/>
        <w:ind w:firstLine="709"/>
        <w:jc w:val="both"/>
        <w:rPr>
          <w:rFonts w:eastAsia="Calibri"/>
          <w:sz w:val="26"/>
          <w:szCs w:val="26"/>
          <w:lang w:eastAsia="ar-SA"/>
        </w:rPr>
      </w:pPr>
      <w:r w:rsidRPr="00E51ABA">
        <w:rPr>
          <w:rFonts w:eastAsia="Calibri"/>
          <w:sz w:val="26"/>
          <w:szCs w:val="26"/>
          <w:lang w:eastAsia="ar-SA"/>
        </w:rPr>
        <w:t>ГАС ПС должна представлять собой единую систему сбора, обработки и хранения данных о состоянии преступности, заявлениях и сообщениях о преступлениях, состоянии и результатах следственной работы, прокурорского надзора, о судебных решениях, вынесенных по уголовным делам.</w:t>
      </w:r>
    </w:p>
    <w:p w:rsidR="002E0D0B" w:rsidRPr="00E51ABA" w:rsidRDefault="002E0D0B" w:rsidP="008265FE">
      <w:pPr>
        <w:widowControl/>
        <w:suppressAutoHyphens/>
        <w:autoSpaceDE/>
        <w:autoSpaceDN/>
        <w:adjustRightInd/>
        <w:spacing w:line="228" w:lineRule="auto"/>
        <w:ind w:firstLine="720"/>
        <w:jc w:val="both"/>
        <w:rPr>
          <w:rFonts w:eastAsia="Calibri"/>
          <w:sz w:val="26"/>
          <w:szCs w:val="26"/>
          <w:lang w:eastAsia="ar-SA"/>
        </w:rPr>
      </w:pPr>
      <w:r w:rsidRPr="00E51ABA">
        <w:rPr>
          <w:rFonts w:eastAsia="Calibri"/>
          <w:sz w:val="26"/>
          <w:szCs w:val="26"/>
          <w:lang w:eastAsia="ar-SA"/>
        </w:rPr>
        <w:t>Общая архитектура ГАС ПС является иерархической и включает информационно-технологические, коммуникационные и иные компоненты на каждом уровне.</w:t>
      </w:r>
    </w:p>
    <w:p w:rsidR="002E0D0B" w:rsidRPr="00E51ABA" w:rsidRDefault="002E0D0B" w:rsidP="008265FE">
      <w:pPr>
        <w:widowControl/>
        <w:autoSpaceDE/>
        <w:autoSpaceDN/>
        <w:adjustRightInd/>
        <w:spacing w:line="228" w:lineRule="auto"/>
        <w:ind w:firstLine="720"/>
        <w:jc w:val="both"/>
        <w:rPr>
          <w:rFonts w:eastAsia="Calibri"/>
          <w:sz w:val="26"/>
          <w:szCs w:val="26"/>
        </w:rPr>
      </w:pPr>
      <w:r w:rsidRPr="00E51ABA">
        <w:rPr>
          <w:rFonts w:eastAsia="Calibri"/>
          <w:sz w:val="26"/>
          <w:szCs w:val="26"/>
        </w:rPr>
        <w:t>Инфраструктурные объекты распределены по уровням следующим образом:</w:t>
      </w:r>
    </w:p>
    <w:p w:rsidR="002E0D0B" w:rsidRPr="00E51ABA" w:rsidRDefault="002E0D0B" w:rsidP="00E112B4">
      <w:pPr>
        <w:widowControl/>
        <w:numPr>
          <w:ilvl w:val="0"/>
          <w:numId w:val="40"/>
        </w:numPr>
        <w:tabs>
          <w:tab w:val="num" w:pos="900"/>
        </w:tabs>
        <w:suppressAutoHyphens/>
        <w:autoSpaceDE/>
        <w:autoSpaceDN/>
        <w:adjustRightInd/>
        <w:spacing w:line="228" w:lineRule="auto"/>
        <w:ind w:firstLine="720"/>
        <w:jc w:val="both"/>
        <w:rPr>
          <w:rFonts w:eastAsia="Calibri"/>
          <w:sz w:val="26"/>
          <w:szCs w:val="26"/>
          <w:lang w:eastAsia="ar-SA"/>
        </w:rPr>
      </w:pPr>
      <w:r w:rsidRPr="00E51ABA">
        <w:rPr>
          <w:rFonts w:eastAsia="Calibri"/>
          <w:i/>
          <w:sz w:val="26"/>
          <w:szCs w:val="26"/>
          <w:lang w:eastAsia="ar-SA"/>
        </w:rPr>
        <w:t>Федеральный уровень</w:t>
      </w:r>
      <w:r w:rsidRPr="00E51ABA">
        <w:rPr>
          <w:rFonts w:eastAsia="Calibri"/>
          <w:sz w:val="26"/>
          <w:szCs w:val="26"/>
          <w:lang w:eastAsia="ar-SA"/>
        </w:rPr>
        <w:t xml:space="preserve"> обеспечивает сбор, обработку, хранение и предоставление доступа к данным, которые применяются на всех уровнях. На федеральном уровне должно осуществляться централизованное формирование регламентной и аналитической отчетности. Сосредоточенно серверное оборудование, центральное коммутационное оборудование, устройства хранения данных. Федеральный уровень обеспечивает межведомственное взаимодействие.</w:t>
      </w:r>
    </w:p>
    <w:p w:rsidR="002E0D0B" w:rsidRPr="00E51ABA" w:rsidRDefault="002E0D0B" w:rsidP="00E112B4">
      <w:pPr>
        <w:widowControl/>
        <w:numPr>
          <w:ilvl w:val="0"/>
          <w:numId w:val="40"/>
        </w:numPr>
        <w:tabs>
          <w:tab w:val="num" w:pos="900"/>
        </w:tabs>
        <w:suppressAutoHyphens/>
        <w:autoSpaceDE/>
        <w:autoSpaceDN/>
        <w:adjustRightInd/>
        <w:spacing w:line="228" w:lineRule="auto"/>
        <w:ind w:firstLine="720"/>
        <w:jc w:val="both"/>
        <w:rPr>
          <w:rFonts w:eastAsia="Calibri"/>
          <w:sz w:val="26"/>
          <w:szCs w:val="26"/>
          <w:lang w:eastAsia="ar-SA"/>
        </w:rPr>
      </w:pPr>
      <w:r w:rsidRPr="00E51ABA">
        <w:rPr>
          <w:rFonts w:eastAsia="Calibri"/>
          <w:i/>
          <w:sz w:val="26"/>
          <w:szCs w:val="26"/>
          <w:lang w:eastAsia="ar-SA"/>
        </w:rPr>
        <w:t>Региональный уровень (уровень субъектов Российской Федерации).</w:t>
      </w:r>
      <w:r w:rsidRPr="00E51ABA">
        <w:rPr>
          <w:rFonts w:eastAsia="Calibri"/>
          <w:sz w:val="26"/>
          <w:szCs w:val="26"/>
          <w:lang w:eastAsia="ar-SA"/>
        </w:rPr>
        <w:t xml:space="preserve"> На региональном уровне предполагается обработка бумажных экземпляров машиночитаемых документов первичного учета для последующей передачи в электронном виде на федеральный </w:t>
      </w:r>
      <w:r w:rsidRPr="00E51ABA">
        <w:rPr>
          <w:rFonts w:eastAsia="Calibri"/>
          <w:sz w:val="26"/>
          <w:szCs w:val="26"/>
          <w:lang w:eastAsia="ar-SA"/>
        </w:rPr>
        <w:lastRenderedPageBreak/>
        <w:t>уровень. Функциональное назначение объектов регионального уровня – обеспечение функционирования транспортной сети, агрегирование каналов территориального уровня. Региональный уровень должен обеспечивать поддержку процессов пользователей ГАС ПС регионального уровня в части ввода данных первичного учета. Также региональный уровень должен обеспечить поддержку  процессов пользователей ГАС ПС регионального уровня  в части просмотра данных ДПУ, регламентной и аналитической отчетности, формирования и исполнения интерактивных запросов для осуществления служебной деятельности.</w:t>
      </w:r>
    </w:p>
    <w:p w:rsidR="002E0D0B" w:rsidRPr="00E51ABA" w:rsidRDefault="002E0D0B" w:rsidP="00E112B4">
      <w:pPr>
        <w:widowControl/>
        <w:numPr>
          <w:ilvl w:val="0"/>
          <w:numId w:val="40"/>
        </w:numPr>
        <w:tabs>
          <w:tab w:val="num" w:pos="900"/>
        </w:tabs>
        <w:suppressAutoHyphens/>
        <w:autoSpaceDE/>
        <w:autoSpaceDN/>
        <w:adjustRightInd/>
        <w:spacing w:line="228" w:lineRule="auto"/>
        <w:ind w:firstLine="720"/>
        <w:jc w:val="both"/>
        <w:rPr>
          <w:rFonts w:eastAsia="Calibri"/>
          <w:sz w:val="26"/>
          <w:szCs w:val="26"/>
          <w:lang w:eastAsia="ar-SA"/>
        </w:rPr>
      </w:pPr>
      <w:r w:rsidRPr="00E51ABA">
        <w:rPr>
          <w:rFonts w:eastAsia="Calibri"/>
          <w:i/>
          <w:sz w:val="26"/>
          <w:szCs w:val="26"/>
          <w:lang w:eastAsia="ar-SA"/>
        </w:rPr>
        <w:t>Территориальный уровень (уровень городов и районов).</w:t>
      </w:r>
      <w:r w:rsidRPr="00E51ABA">
        <w:rPr>
          <w:rFonts w:eastAsia="Calibri"/>
          <w:sz w:val="26"/>
          <w:szCs w:val="26"/>
          <w:lang w:eastAsia="ar-SA"/>
        </w:rPr>
        <w:t xml:space="preserve"> На территориальном уровне осуществляется поддержка процессов пользователей ГАС ПС территориального уровня в части формирования документов первичного учета в машиночитаемой форме, ввода данных первичного учета и получения информации в части ДПУ для осуществления служебной деятельности.</w:t>
      </w:r>
    </w:p>
    <w:p w:rsidR="002E0D0B" w:rsidRPr="00E51ABA" w:rsidRDefault="002E0D0B" w:rsidP="008265FE">
      <w:pPr>
        <w:widowControl/>
        <w:suppressAutoHyphens/>
        <w:autoSpaceDE/>
        <w:autoSpaceDN/>
        <w:adjustRightInd/>
        <w:spacing w:line="228" w:lineRule="auto"/>
        <w:ind w:firstLine="720"/>
        <w:jc w:val="both"/>
        <w:rPr>
          <w:rFonts w:eastAsia="Calibri"/>
          <w:sz w:val="26"/>
          <w:szCs w:val="26"/>
          <w:lang w:eastAsia="ar-SA"/>
        </w:rPr>
      </w:pPr>
      <w:r w:rsidRPr="00E51ABA">
        <w:rPr>
          <w:rFonts w:eastAsia="Calibri"/>
          <w:sz w:val="26"/>
          <w:szCs w:val="26"/>
          <w:lang w:eastAsia="ar-SA"/>
        </w:rPr>
        <w:t>В 2012 году должна быть создана инфраструктура пилотной зоны ГАС ПС, которая включает в себя:</w:t>
      </w:r>
    </w:p>
    <w:p w:rsidR="002E0D0B" w:rsidRPr="00E51ABA" w:rsidRDefault="002E0D0B" w:rsidP="008265FE">
      <w:pPr>
        <w:widowControl/>
        <w:suppressAutoHyphens/>
        <w:autoSpaceDE/>
        <w:autoSpaceDN/>
        <w:adjustRightInd/>
        <w:spacing w:line="228" w:lineRule="auto"/>
        <w:ind w:firstLine="720"/>
        <w:jc w:val="both"/>
        <w:rPr>
          <w:rFonts w:eastAsia="Calibri"/>
          <w:sz w:val="26"/>
          <w:szCs w:val="26"/>
          <w:lang w:eastAsia="ar-SA"/>
        </w:rPr>
      </w:pPr>
      <w:r w:rsidRPr="00E51ABA">
        <w:rPr>
          <w:rFonts w:eastAsia="Calibri"/>
          <w:sz w:val="26"/>
          <w:szCs w:val="26"/>
          <w:lang w:eastAsia="ar-SA"/>
        </w:rPr>
        <w:t>на федеральном уровне – межведомственный центр обработки данных (МЦОД), ведомственный центр обработки данных органов прокуратуры Российской Федерации (ВЦОД);</w:t>
      </w:r>
    </w:p>
    <w:p w:rsidR="002E0D0B" w:rsidRPr="00E51ABA" w:rsidRDefault="002E0D0B" w:rsidP="008265FE">
      <w:pPr>
        <w:widowControl/>
        <w:autoSpaceDE/>
        <w:autoSpaceDN/>
        <w:adjustRightInd/>
        <w:spacing w:line="228" w:lineRule="auto"/>
        <w:ind w:firstLine="720"/>
        <w:jc w:val="both"/>
        <w:rPr>
          <w:rFonts w:eastAsia="Calibri"/>
          <w:sz w:val="26"/>
          <w:szCs w:val="26"/>
          <w:lang w:eastAsia="ar-SA"/>
        </w:rPr>
      </w:pPr>
      <w:r w:rsidRPr="00E51ABA">
        <w:rPr>
          <w:rFonts w:eastAsia="Calibri"/>
          <w:sz w:val="26"/>
          <w:szCs w:val="26"/>
          <w:lang w:eastAsia="ar-SA"/>
        </w:rPr>
        <w:t xml:space="preserve">на региональном уровне – 6 региональных центров подготовки информации (РЦПИ). </w:t>
      </w:r>
    </w:p>
    <w:p w:rsidR="002E0D0B" w:rsidRPr="00E51ABA" w:rsidRDefault="002E0D0B" w:rsidP="008265FE">
      <w:pPr>
        <w:widowControl/>
        <w:autoSpaceDE/>
        <w:autoSpaceDN/>
        <w:adjustRightInd/>
        <w:spacing w:line="228" w:lineRule="auto"/>
        <w:ind w:firstLine="720"/>
        <w:jc w:val="both"/>
        <w:rPr>
          <w:rFonts w:eastAsia="Calibri"/>
          <w:sz w:val="26"/>
          <w:szCs w:val="26"/>
          <w:lang w:eastAsia="ar-SA"/>
        </w:rPr>
      </w:pPr>
      <w:r w:rsidRPr="00E51ABA">
        <w:rPr>
          <w:rFonts w:eastAsia="Calibri"/>
          <w:sz w:val="26"/>
          <w:szCs w:val="26"/>
          <w:lang w:eastAsia="ar-SA"/>
        </w:rPr>
        <w:t>В число объектов пилотной зоны ГАС ПС входят Генеральная прокуратура Российской Федерации, прокуратуры Республики Татарстан, Орловской, Псковской, Смоленской, Тульской областей, Приволжская транспортная прокуратура.</w:t>
      </w:r>
    </w:p>
    <w:p w:rsidR="002E0D0B" w:rsidRPr="00E51ABA" w:rsidRDefault="002E0D0B" w:rsidP="008265FE">
      <w:pPr>
        <w:widowControl/>
        <w:autoSpaceDE/>
        <w:autoSpaceDN/>
        <w:adjustRightInd/>
        <w:spacing w:line="228" w:lineRule="auto"/>
        <w:ind w:left="720"/>
        <w:jc w:val="both"/>
        <w:rPr>
          <w:rFonts w:eastAsia="Calibri"/>
          <w:sz w:val="26"/>
          <w:szCs w:val="26"/>
          <w:lang w:eastAsia="ar-SA"/>
        </w:rPr>
      </w:pPr>
    </w:p>
    <w:p w:rsidR="002E0D0B" w:rsidRPr="00E51ABA" w:rsidRDefault="002E0D0B" w:rsidP="008265FE">
      <w:pPr>
        <w:widowControl/>
        <w:autoSpaceDE/>
        <w:autoSpaceDN/>
        <w:adjustRightInd/>
        <w:spacing w:line="228" w:lineRule="auto"/>
        <w:ind w:left="720"/>
        <w:jc w:val="both"/>
        <w:rPr>
          <w:rFonts w:eastAsia="Calibri"/>
          <w:sz w:val="26"/>
          <w:szCs w:val="26"/>
          <w:lang w:eastAsia="ar-SA"/>
        </w:rPr>
      </w:pPr>
    </w:p>
    <w:p w:rsidR="002E0D0B" w:rsidRPr="00E51ABA" w:rsidRDefault="002E0D0B" w:rsidP="008265FE">
      <w:pPr>
        <w:widowControl/>
        <w:autoSpaceDE/>
        <w:autoSpaceDN/>
        <w:adjustRightInd/>
        <w:spacing w:line="228" w:lineRule="auto"/>
        <w:ind w:left="720"/>
        <w:jc w:val="both"/>
        <w:rPr>
          <w:rFonts w:eastAsia="Calibri"/>
          <w:sz w:val="26"/>
          <w:szCs w:val="26"/>
          <w:lang w:eastAsia="ar-SA"/>
        </w:rPr>
      </w:pPr>
    </w:p>
    <w:p w:rsidR="002E0D0B" w:rsidRPr="00E51ABA" w:rsidRDefault="002E0D0B" w:rsidP="008265FE">
      <w:pPr>
        <w:widowControl/>
        <w:autoSpaceDE/>
        <w:autoSpaceDN/>
        <w:adjustRightInd/>
        <w:spacing w:line="228" w:lineRule="auto"/>
        <w:ind w:left="720"/>
        <w:jc w:val="both"/>
        <w:rPr>
          <w:rFonts w:eastAsia="Calibri"/>
          <w:sz w:val="26"/>
          <w:szCs w:val="26"/>
          <w:lang w:eastAsia="ar-SA"/>
        </w:rPr>
      </w:pPr>
    </w:p>
    <w:p w:rsidR="002E0D0B" w:rsidRPr="00E51ABA" w:rsidRDefault="002E0D0B" w:rsidP="008265FE">
      <w:pPr>
        <w:widowControl/>
        <w:autoSpaceDE/>
        <w:autoSpaceDN/>
        <w:adjustRightInd/>
        <w:spacing w:line="228" w:lineRule="auto"/>
        <w:ind w:left="720"/>
        <w:jc w:val="both"/>
        <w:rPr>
          <w:rFonts w:eastAsia="Calibri"/>
          <w:sz w:val="26"/>
          <w:szCs w:val="26"/>
          <w:lang w:eastAsia="ar-SA"/>
        </w:rPr>
      </w:pPr>
    </w:p>
    <w:p w:rsidR="002E0D0B" w:rsidRPr="00E51ABA" w:rsidRDefault="002E0D0B" w:rsidP="008265FE">
      <w:pPr>
        <w:widowControl/>
        <w:autoSpaceDE/>
        <w:autoSpaceDN/>
        <w:adjustRightInd/>
        <w:spacing w:line="228" w:lineRule="auto"/>
        <w:ind w:left="720"/>
        <w:jc w:val="both"/>
        <w:rPr>
          <w:rFonts w:eastAsia="Calibri"/>
          <w:sz w:val="26"/>
          <w:szCs w:val="26"/>
          <w:lang w:eastAsia="ar-SA"/>
        </w:rPr>
      </w:pPr>
    </w:p>
    <w:p w:rsidR="002E0D0B" w:rsidRPr="00E51ABA" w:rsidRDefault="002E0D0B" w:rsidP="008265FE">
      <w:pPr>
        <w:widowControl/>
        <w:autoSpaceDE/>
        <w:autoSpaceDN/>
        <w:adjustRightInd/>
        <w:spacing w:line="228" w:lineRule="auto"/>
        <w:ind w:left="720"/>
        <w:jc w:val="both"/>
        <w:rPr>
          <w:rFonts w:eastAsia="Calibri"/>
          <w:sz w:val="26"/>
          <w:szCs w:val="26"/>
          <w:lang w:eastAsia="ar-SA"/>
        </w:rPr>
      </w:pPr>
    </w:p>
    <w:p w:rsidR="002E0D0B" w:rsidRPr="00E51ABA" w:rsidRDefault="002E0D0B" w:rsidP="008265FE">
      <w:pPr>
        <w:widowControl/>
        <w:autoSpaceDE/>
        <w:autoSpaceDN/>
        <w:adjustRightInd/>
        <w:spacing w:line="228" w:lineRule="auto"/>
        <w:ind w:left="720"/>
        <w:jc w:val="both"/>
        <w:rPr>
          <w:rFonts w:eastAsia="Calibri"/>
          <w:sz w:val="26"/>
          <w:szCs w:val="26"/>
          <w:lang w:eastAsia="ar-SA"/>
        </w:rPr>
      </w:pPr>
    </w:p>
    <w:p w:rsidR="002E0D0B" w:rsidRPr="00E51ABA" w:rsidRDefault="002E0D0B" w:rsidP="008265FE">
      <w:pPr>
        <w:widowControl/>
        <w:autoSpaceDE/>
        <w:autoSpaceDN/>
        <w:adjustRightInd/>
        <w:spacing w:line="228" w:lineRule="auto"/>
        <w:ind w:left="720"/>
        <w:jc w:val="both"/>
        <w:rPr>
          <w:rFonts w:eastAsia="Calibri"/>
          <w:sz w:val="26"/>
          <w:szCs w:val="26"/>
          <w:lang w:eastAsia="ar-SA"/>
        </w:rPr>
      </w:pPr>
    </w:p>
    <w:p w:rsidR="002E0D0B" w:rsidRPr="00E51ABA" w:rsidRDefault="002E0D0B" w:rsidP="008265FE">
      <w:pPr>
        <w:widowControl/>
        <w:autoSpaceDE/>
        <w:autoSpaceDN/>
        <w:adjustRightInd/>
        <w:spacing w:line="228" w:lineRule="auto"/>
        <w:ind w:left="720"/>
        <w:jc w:val="both"/>
        <w:rPr>
          <w:rFonts w:eastAsia="Calibri"/>
          <w:sz w:val="26"/>
          <w:szCs w:val="26"/>
          <w:lang w:eastAsia="ar-SA"/>
        </w:rPr>
      </w:pPr>
    </w:p>
    <w:p w:rsidR="002E0D0B" w:rsidRPr="00E51ABA" w:rsidRDefault="002E0D0B" w:rsidP="008265FE">
      <w:pPr>
        <w:widowControl/>
        <w:autoSpaceDE/>
        <w:autoSpaceDN/>
        <w:adjustRightInd/>
        <w:spacing w:line="228" w:lineRule="auto"/>
        <w:ind w:left="720"/>
        <w:jc w:val="both"/>
        <w:rPr>
          <w:rFonts w:eastAsia="Calibri"/>
          <w:sz w:val="26"/>
          <w:szCs w:val="26"/>
          <w:lang w:eastAsia="ar-SA"/>
        </w:rPr>
      </w:pPr>
    </w:p>
    <w:p w:rsidR="002E0D0B" w:rsidRPr="00E51ABA" w:rsidRDefault="002E0D0B" w:rsidP="008265FE">
      <w:pPr>
        <w:widowControl/>
        <w:autoSpaceDE/>
        <w:autoSpaceDN/>
        <w:adjustRightInd/>
        <w:spacing w:line="228" w:lineRule="auto"/>
        <w:ind w:left="720"/>
        <w:jc w:val="both"/>
        <w:rPr>
          <w:rFonts w:eastAsia="Calibri"/>
          <w:sz w:val="26"/>
          <w:szCs w:val="26"/>
          <w:lang w:eastAsia="ar-SA"/>
        </w:rPr>
      </w:pPr>
    </w:p>
    <w:p w:rsidR="002E0D0B" w:rsidRPr="00E51ABA" w:rsidRDefault="002E0D0B" w:rsidP="008265FE">
      <w:pPr>
        <w:widowControl/>
        <w:autoSpaceDE/>
        <w:autoSpaceDN/>
        <w:adjustRightInd/>
        <w:spacing w:line="228" w:lineRule="auto"/>
        <w:ind w:left="720"/>
        <w:jc w:val="both"/>
        <w:rPr>
          <w:rFonts w:eastAsia="Calibri"/>
          <w:sz w:val="26"/>
          <w:szCs w:val="26"/>
          <w:lang w:eastAsia="ar-SA"/>
        </w:rPr>
      </w:pPr>
    </w:p>
    <w:p w:rsidR="002E0D0B" w:rsidRPr="00E51ABA" w:rsidRDefault="002E0D0B" w:rsidP="008265FE">
      <w:pPr>
        <w:widowControl/>
        <w:autoSpaceDE/>
        <w:autoSpaceDN/>
        <w:adjustRightInd/>
        <w:spacing w:line="228" w:lineRule="auto"/>
        <w:ind w:left="720"/>
        <w:jc w:val="both"/>
        <w:rPr>
          <w:rFonts w:eastAsia="Calibri"/>
          <w:sz w:val="26"/>
          <w:szCs w:val="26"/>
          <w:lang w:eastAsia="ar-SA"/>
        </w:rPr>
      </w:pPr>
    </w:p>
    <w:p w:rsidR="002E0D0B" w:rsidRPr="00E51ABA" w:rsidRDefault="002E0D0B" w:rsidP="008265FE">
      <w:pPr>
        <w:widowControl/>
        <w:autoSpaceDE/>
        <w:autoSpaceDN/>
        <w:adjustRightInd/>
        <w:spacing w:line="228" w:lineRule="auto"/>
        <w:ind w:left="720"/>
        <w:jc w:val="both"/>
        <w:rPr>
          <w:rFonts w:eastAsia="Calibri"/>
          <w:sz w:val="26"/>
          <w:szCs w:val="26"/>
          <w:lang w:eastAsia="ar-SA"/>
        </w:rPr>
      </w:pPr>
    </w:p>
    <w:p w:rsidR="002E0D0B" w:rsidRPr="00E51ABA" w:rsidRDefault="002E0D0B" w:rsidP="008265FE">
      <w:pPr>
        <w:widowControl/>
        <w:autoSpaceDE/>
        <w:autoSpaceDN/>
        <w:adjustRightInd/>
        <w:spacing w:line="228" w:lineRule="auto"/>
        <w:ind w:left="720"/>
        <w:jc w:val="both"/>
        <w:rPr>
          <w:rFonts w:eastAsia="Calibri"/>
          <w:sz w:val="26"/>
          <w:szCs w:val="26"/>
          <w:lang w:eastAsia="ar-SA"/>
        </w:rPr>
      </w:pPr>
    </w:p>
    <w:p w:rsidR="002E0D0B" w:rsidRPr="00E51ABA" w:rsidRDefault="002E0D0B" w:rsidP="008265FE">
      <w:pPr>
        <w:widowControl/>
        <w:autoSpaceDE/>
        <w:autoSpaceDN/>
        <w:adjustRightInd/>
        <w:spacing w:line="228" w:lineRule="auto"/>
        <w:ind w:left="720"/>
        <w:jc w:val="both"/>
        <w:rPr>
          <w:rFonts w:eastAsia="Calibri"/>
          <w:sz w:val="26"/>
          <w:szCs w:val="26"/>
          <w:lang w:eastAsia="ar-SA"/>
        </w:rPr>
      </w:pPr>
    </w:p>
    <w:p w:rsidR="002E0D0B" w:rsidRPr="00E51ABA" w:rsidRDefault="002E0D0B" w:rsidP="008265FE">
      <w:pPr>
        <w:widowControl/>
        <w:autoSpaceDE/>
        <w:autoSpaceDN/>
        <w:adjustRightInd/>
        <w:spacing w:line="228" w:lineRule="auto"/>
        <w:ind w:left="720"/>
        <w:jc w:val="both"/>
        <w:rPr>
          <w:rFonts w:eastAsia="Calibri"/>
          <w:sz w:val="26"/>
          <w:szCs w:val="26"/>
          <w:lang w:eastAsia="ar-SA"/>
        </w:rPr>
      </w:pPr>
    </w:p>
    <w:p w:rsidR="002E0D0B" w:rsidRPr="00E51ABA" w:rsidRDefault="002E0D0B" w:rsidP="008265FE">
      <w:pPr>
        <w:widowControl/>
        <w:autoSpaceDE/>
        <w:autoSpaceDN/>
        <w:adjustRightInd/>
        <w:spacing w:line="228" w:lineRule="auto"/>
        <w:ind w:left="720"/>
        <w:jc w:val="both"/>
        <w:rPr>
          <w:rFonts w:eastAsia="Calibri"/>
          <w:sz w:val="26"/>
          <w:szCs w:val="26"/>
          <w:lang w:eastAsia="ar-SA"/>
        </w:rPr>
      </w:pPr>
    </w:p>
    <w:p w:rsidR="002E0D0B" w:rsidRPr="00E51ABA" w:rsidRDefault="002E0D0B" w:rsidP="008265FE">
      <w:pPr>
        <w:widowControl/>
        <w:autoSpaceDE/>
        <w:autoSpaceDN/>
        <w:adjustRightInd/>
        <w:spacing w:line="228" w:lineRule="auto"/>
        <w:ind w:left="720"/>
        <w:jc w:val="both"/>
        <w:rPr>
          <w:rFonts w:eastAsia="Calibri"/>
          <w:sz w:val="26"/>
          <w:szCs w:val="26"/>
          <w:lang w:eastAsia="ar-SA"/>
        </w:rPr>
      </w:pPr>
    </w:p>
    <w:p w:rsidR="002E0D0B" w:rsidRPr="00E51ABA" w:rsidRDefault="002E0D0B" w:rsidP="008265FE">
      <w:pPr>
        <w:widowControl/>
        <w:autoSpaceDE/>
        <w:autoSpaceDN/>
        <w:adjustRightInd/>
        <w:spacing w:line="228" w:lineRule="auto"/>
        <w:ind w:left="720"/>
        <w:jc w:val="both"/>
        <w:rPr>
          <w:rFonts w:eastAsia="Calibri"/>
          <w:b/>
          <w:sz w:val="26"/>
          <w:szCs w:val="26"/>
          <w:lang w:eastAsia="ar-SA"/>
        </w:rPr>
      </w:pPr>
      <w:r w:rsidRPr="00E51ABA">
        <w:rPr>
          <w:rFonts w:eastAsia="Calibri"/>
          <w:b/>
          <w:sz w:val="26"/>
          <w:szCs w:val="26"/>
          <w:lang w:eastAsia="ar-SA"/>
        </w:rPr>
        <w:t>3. </w:t>
      </w:r>
      <w:r w:rsidRPr="00E51ABA">
        <w:rPr>
          <w:rFonts w:eastAsia="Calibri"/>
          <w:b/>
          <w:caps/>
          <w:sz w:val="26"/>
          <w:szCs w:val="26"/>
          <w:lang w:eastAsia="ar-SA"/>
        </w:rPr>
        <w:t>Требования к составу, техническим и функциональным характеристикам оборудования объектов пилотной зоны ГАС ПС</w:t>
      </w:r>
    </w:p>
    <w:p w:rsidR="002E0D0B" w:rsidRPr="00E51ABA" w:rsidRDefault="002E0D0B" w:rsidP="008265FE">
      <w:pPr>
        <w:widowControl/>
        <w:autoSpaceDE/>
        <w:autoSpaceDN/>
        <w:adjustRightInd/>
        <w:spacing w:line="228" w:lineRule="auto"/>
        <w:ind w:left="720"/>
        <w:jc w:val="both"/>
        <w:rPr>
          <w:rFonts w:eastAsia="Calibri"/>
          <w:sz w:val="26"/>
          <w:szCs w:val="26"/>
          <w:lang w:eastAsia="ar-SA"/>
        </w:rPr>
      </w:pPr>
    </w:p>
    <w:p w:rsidR="002E0D0B" w:rsidRPr="00E51ABA" w:rsidRDefault="002E0D0B" w:rsidP="008265FE">
      <w:pPr>
        <w:widowControl/>
        <w:suppressAutoHyphens/>
        <w:autoSpaceDE/>
        <w:autoSpaceDN/>
        <w:adjustRightInd/>
        <w:spacing w:line="228" w:lineRule="auto"/>
        <w:ind w:firstLine="720"/>
        <w:jc w:val="both"/>
        <w:rPr>
          <w:rFonts w:eastAsia="Calibri"/>
          <w:b/>
          <w:sz w:val="26"/>
          <w:szCs w:val="26"/>
          <w:lang w:eastAsia="ar-SA"/>
        </w:rPr>
      </w:pPr>
      <w:r w:rsidRPr="00E51ABA">
        <w:rPr>
          <w:rFonts w:eastAsia="Calibri"/>
          <w:b/>
          <w:sz w:val="26"/>
          <w:szCs w:val="26"/>
          <w:lang w:eastAsia="ar-SA"/>
        </w:rPr>
        <w:t>3.1. Состав оборудования объектов пилотной зоны ГАС ПС</w:t>
      </w:r>
    </w:p>
    <w:p w:rsidR="002E0D0B" w:rsidRPr="00E51ABA" w:rsidRDefault="002E0D0B" w:rsidP="008265FE">
      <w:pPr>
        <w:widowControl/>
        <w:suppressAutoHyphens/>
        <w:autoSpaceDE/>
        <w:autoSpaceDN/>
        <w:adjustRightInd/>
        <w:spacing w:line="228" w:lineRule="auto"/>
        <w:ind w:firstLine="720"/>
        <w:jc w:val="both"/>
        <w:rPr>
          <w:rFonts w:eastAsia="Calibri"/>
          <w:sz w:val="26"/>
          <w:szCs w:val="26"/>
          <w:lang w:eastAsia="ar-SA"/>
        </w:rPr>
      </w:pPr>
    </w:p>
    <w:p w:rsidR="002E0D0B" w:rsidRPr="00E51ABA" w:rsidRDefault="002E0D0B" w:rsidP="008265FE">
      <w:pPr>
        <w:widowControl/>
        <w:suppressAutoHyphens/>
        <w:autoSpaceDE/>
        <w:autoSpaceDN/>
        <w:adjustRightInd/>
        <w:spacing w:line="228" w:lineRule="auto"/>
        <w:ind w:firstLine="720"/>
        <w:jc w:val="both"/>
        <w:rPr>
          <w:rFonts w:eastAsia="Calibri"/>
          <w:sz w:val="26"/>
          <w:szCs w:val="26"/>
          <w:lang w:eastAsia="ar-SA"/>
        </w:rPr>
      </w:pPr>
      <w:r w:rsidRPr="00E51ABA">
        <w:rPr>
          <w:rFonts w:eastAsia="Calibri"/>
          <w:sz w:val="26"/>
          <w:szCs w:val="26"/>
          <w:lang w:eastAsia="ar-SA"/>
        </w:rPr>
        <w:t>В рамках апробации решений по созданию ГАС ПС должны быть поставлены следующие комплексы технических средств.</w:t>
      </w:r>
    </w:p>
    <w:p w:rsidR="002E0D0B" w:rsidRPr="00E51ABA" w:rsidRDefault="002E0D0B" w:rsidP="008265FE">
      <w:pPr>
        <w:widowControl/>
        <w:suppressAutoHyphens/>
        <w:autoSpaceDE/>
        <w:autoSpaceDN/>
        <w:adjustRightInd/>
        <w:spacing w:line="228" w:lineRule="auto"/>
        <w:ind w:left="142" w:firstLine="709"/>
        <w:jc w:val="both"/>
        <w:rPr>
          <w:rFonts w:eastAsia="Calibri"/>
          <w:sz w:val="26"/>
          <w:szCs w:val="26"/>
          <w:lang w:eastAsia="ar-SA"/>
        </w:rPr>
      </w:pPr>
    </w:p>
    <w:p w:rsidR="002E0D0B" w:rsidRPr="00E51ABA" w:rsidRDefault="002E0D0B" w:rsidP="008265FE">
      <w:pPr>
        <w:widowControl/>
        <w:suppressAutoHyphens/>
        <w:autoSpaceDE/>
        <w:autoSpaceDN/>
        <w:adjustRightInd/>
        <w:spacing w:line="228" w:lineRule="auto"/>
        <w:ind w:left="142" w:firstLine="709"/>
        <w:jc w:val="both"/>
        <w:rPr>
          <w:rFonts w:eastAsia="Calibri"/>
          <w:b/>
          <w:sz w:val="26"/>
          <w:szCs w:val="26"/>
          <w:lang w:eastAsia="ar-SA"/>
        </w:rPr>
      </w:pPr>
      <w:r w:rsidRPr="00E51ABA">
        <w:rPr>
          <w:rFonts w:eastAsia="Calibri"/>
          <w:b/>
          <w:sz w:val="26"/>
          <w:szCs w:val="26"/>
          <w:lang w:eastAsia="ar-SA"/>
        </w:rPr>
        <w:t>Таблица 1 – «Описание поставляемых комплексов технических средств».</w:t>
      </w:r>
    </w:p>
    <w:p w:rsidR="002E0D0B" w:rsidRPr="00E51ABA" w:rsidRDefault="002E0D0B" w:rsidP="008265FE">
      <w:pPr>
        <w:widowControl/>
        <w:suppressAutoHyphens/>
        <w:autoSpaceDE/>
        <w:autoSpaceDN/>
        <w:adjustRightInd/>
        <w:spacing w:line="228" w:lineRule="auto"/>
        <w:ind w:left="142" w:firstLine="709"/>
        <w:jc w:val="both"/>
        <w:rPr>
          <w:rFonts w:eastAsia="Calibri"/>
          <w:sz w:val="26"/>
          <w:szCs w:val="26"/>
          <w:lang w:eastAsia="ar-SA"/>
        </w:rPr>
      </w:pPr>
    </w:p>
    <w:tbl>
      <w:tblPr>
        <w:tblW w:w="5171" w:type="pct"/>
        <w:tblLayout w:type="fixed"/>
        <w:tblLook w:val="00A0" w:firstRow="1" w:lastRow="0" w:firstColumn="1" w:lastColumn="0" w:noHBand="0" w:noVBand="0"/>
      </w:tblPr>
      <w:tblGrid>
        <w:gridCol w:w="497"/>
        <w:gridCol w:w="2492"/>
        <w:gridCol w:w="5400"/>
        <w:gridCol w:w="899"/>
        <w:gridCol w:w="901"/>
      </w:tblGrid>
      <w:tr w:rsidR="002E0D0B" w:rsidRPr="00E51ABA" w:rsidTr="002E0D0B">
        <w:trPr>
          <w:trHeight w:val="660"/>
        </w:trPr>
        <w:tc>
          <w:tcPr>
            <w:tcW w:w="244" w:type="pct"/>
            <w:tcBorders>
              <w:top w:val="single" w:sz="4" w:space="0" w:color="auto"/>
              <w:left w:val="single" w:sz="4" w:space="0" w:color="auto"/>
              <w:bottom w:val="single" w:sz="4" w:space="0" w:color="auto"/>
              <w:right w:val="single" w:sz="4" w:space="0" w:color="auto"/>
            </w:tcBorders>
            <w:shd w:val="clear" w:color="000000" w:fill="BFBFBF"/>
            <w:vAlign w:val="center"/>
          </w:tcPr>
          <w:p w:rsidR="002E0D0B" w:rsidRPr="00E51ABA" w:rsidRDefault="002E0D0B" w:rsidP="008265FE">
            <w:pPr>
              <w:widowControl/>
              <w:autoSpaceDE/>
              <w:autoSpaceDN/>
              <w:adjustRightInd/>
              <w:spacing w:line="228" w:lineRule="auto"/>
              <w:jc w:val="center"/>
              <w:rPr>
                <w:rFonts w:eastAsia="Calibri"/>
                <w:b/>
                <w:bCs/>
                <w:color w:val="000000"/>
                <w:sz w:val="26"/>
                <w:szCs w:val="26"/>
              </w:rPr>
            </w:pPr>
            <w:r w:rsidRPr="00E51ABA">
              <w:rPr>
                <w:rFonts w:eastAsia="Calibri"/>
                <w:b/>
                <w:bCs/>
                <w:color w:val="000000"/>
                <w:sz w:val="26"/>
                <w:szCs w:val="26"/>
              </w:rPr>
              <w:t>№</w:t>
            </w:r>
          </w:p>
        </w:tc>
        <w:tc>
          <w:tcPr>
            <w:tcW w:w="1223" w:type="pct"/>
            <w:tcBorders>
              <w:top w:val="single" w:sz="4" w:space="0" w:color="auto"/>
              <w:left w:val="nil"/>
              <w:bottom w:val="single" w:sz="4" w:space="0" w:color="auto"/>
              <w:right w:val="single" w:sz="4" w:space="0" w:color="auto"/>
            </w:tcBorders>
            <w:shd w:val="clear" w:color="000000" w:fill="BFBFBF"/>
            <w:vAlign w:val="center"/>
          </w:tcPr>
          <w:p w:rsidR="002E0D0B" w:rsidRPr="00E51ABA" w:rsidRDefault="002E0D0B" w:rsidP="008265FE">
            <w:pPr>
              <w:widowControl/>
              <w:autoSpaceDE/>
              <w:autoSpaceDN/>
              <w:adjustRightInd/>
              <w:spacing w:line="228" w:lineRule="auto"/>
              <w:jc w:val="center"/>
              <w:rPr>
                <w:rFonts w:eastAsia="Calibri"/>
                <w:b/>
                <w:bCs/>
                <w:color w:val="000000"/>
                <w:sz w:val="26"/>
                <w:szCs w:val="26"/>
              </w:rPr>
            </w:pPr>
            <w:r w:rsidRPr="00E51ABA">
              <w:rPr>
                <w:rFonts w:eastAsia="Calibri"/>
                <w:b/>
                <w:bCs/>
                <w:color w:val="000000"/>
                <w:sz w:val="26"/>
                <w:szCs w:val="26"/>
              </w:rPr>
              <w:t>Наименование</w:t>
            </w:r>
          </w:p>
        </w:tc>
        <w:tc>
          <w:tcPr>
            <w:tcW w:w="2650" w:type="pct"/>
            <w:tcBorders>
              <w:top w:val="single" w:sz="4" w:space="0" w:color="auto"/>
              <w:left w:val="single" w:sz="4" w:space="0" w:color="auto"/>
              <w:bottom w:val="single" w:sz="4" w:space="0" w:color="auto"/>
              <w:right w:val="single" w:sz="4" w:space="0" w:color="auto"/>
            </w:tcBorders>
            <w:shd w:val="clear" w:color="000000" w:fill="BFBFBF"/>
            <w:vAlign w:val="center"/>
          </w:tcPr>
          <w:p w:rsidR="002E0D0B" w:rsidRPr="00E51ABA" w:rsidRDefault="002E0D0B" w:rsidP="008265FE">
            <w:pPr>
              <w:widowControl/>
              <w:autoSpaceDE/>
              <w:autoSpaceDN/>
              <w:adjustRightInd/>
              <w:spacing w:line="228" w:lineRule="auto"/>
              <w:jc w:val="center"/>
              <w:rPr>
                <w:rFonts w:eastAsia="Calibri"/>
                <w:b/>
                <w:bCs/>
                <w:color w:val="000000"/>
                <w:sz w:val="26"/>
                <w:szCs w:val="26"/>
              </w:rPr>
            </w:pPr>
            <w:r w:rsidRPr="00E51ABA">
              <w:rPr>
                <w:rFonts w:eastAsia="Calibri"/>
                <w:b/>
                <w:bCs/>
                <w:color w:val="000000"/>
                <w:sz w:val="26"/>
                <w:szCs w:val="26"/>
              </w:rPr>
              <w:t>Состав</w:t>
            </w:r>
          </w:p>
        </w:tc>
        <w:tc>
          <w:tcPr>
            <w:tcW w:w="441" w:type="pct"/>
            <w:tcBorders>
              <w:top w:val="single" w:sz="4" w:space="0" w:color="auto"/>
              <w:left w:val="single" w:sz="4" w:space="0" w:color="auto"/>
              <w:bottom w:val="single" w:sz="4" w:space="0" w:color="auto"/>
              <w:right w:val="single" w:sz="4" w:space="0" w:color="auto"/>
            </w:tcBorders>
            <w:shd w:val="clear" w:color="000000" w:fill="BFBFBF"/>
            <w:vAlign w:val="center"/>
          </w:tcPr>
          <w:p w:rsidR="002E0D0B" w:rsidRPr="00E51ABA" w:rsidRDefault="002E0D0B" w:rsidP="008265FE">
            <w:pPr>
              <w:widowControl/>
              <w:autoSpaceDE/>
              <w:autoSpaceDN/>
              <w:adjustRightInd/>
              <w:spacing w:line="228" w:lineRule="auto"/>
              <w:jc w:val="center"/>
              <w:rPr>
                <w:rFonts w:eastAsia="Calibri"/>
                <w:b/>
                <w:bCs/>
                <w:color w:val="000000"/>
                <w:sz w:val="26"/>
                <w:szCs w:val="26"/>
              </w:rPr>
            </w:pPr>
            <w:r w:rsidRPr="00E51ABA">
              <w:rPr>
                <w:rFonts w:eastAsia="Calibri"/>
                <w:b/>
                <w:bCs/>
                <w:color w:val="000000"/>
                <w:sz w:val="26"/>
                <w:szCs w:val="26"/>
              </w:rPr>
              <w:t>Ед. изм.</w:t>
            </w:r>
          </w:p>
        </w:tc>
        <w:tc>
          <w:tcPr>
            <w:tcW w:w="442" w:type="pct"/>
            <w:tcBorders>
              <w:top w:val="single" w:sz="4" w:space="0" w:color="auto"/>
              <w:left w:val="single" w:sz="4" w:space="0" w:color="auto"/>
              <w:bottom w:val="single" w:sz="4" w:space="0" w:color="auto"/>
              <w:right w:val="single" w:sz="4" w:space="0" w:color="auto"/>
            </w:tcBorders>
            <w:shd w:val="clear" w:color="000000" w:fill="BFBFBF"/>
            <w:vAlign w:val="center"/>
          </w:tcPr>
          <w:p w:rsidR="002E0D0B" w:rsidRPr="00E51ABA" w:rsidRDefault="002E0D0B" w:rsidP="008265FE">
            <w:pPr>
              <w:widowControl/>
              <w:autoSpaceDE/>
              <w:autoSpaceDN/>
              <w:adjustRightInd/>
              <w:spacing w:line="228" w:lineRule="auto"/>
              <w:jc w:val="center"/>
              <w:rPr>
                <w:rFonts w:eastAsia="Calibri"/>
                <w:b/>
                <w:bCs/>
                <w:color w:val="000000"/>
                <w:sz w:val="26"/>
                <w:szCs w:val="26"/>
              </w:rPr>
            </w:pPr>
            <w:r w:rsidRPr="00E51ABA">
              <w:rPr>
                <w:rFonts w:eastAsia="Calibri"/>
                <w:b/>
                <w:bCs/>
                <w:color w:val="000000"/>
                <w:sz w:val="26"/>
                <w:szCs w:val="26"/>
              </w:rPr>
              <w:t>Кол-во</w:t>
            </w:r>
          </w:p>
        </w:tc>
      </w:tr>
      <w:tr w:rsidR="002E0D0B" w:rsidRPr="00E51ABA" w:rsidTr="002E0D0B">
        <w:trPr>
          <w:trHeight w:val="330"/>
        </w:trPr>
        <w:tc>
          <w:tcPr>
            <w:tcW w:w="244" w:type="pct"/>
            <w:tcBorders>
              <w:top w:val="nil"/>
              <w:left w:val="single" w:sz="4" w:space="0" w:color="auto"/>
              <w:bottom w:val="single" w:sz="4" w:space="0" w:color="auto"/>
              <w:right w:val="single" w:sz="4" w:space="0" w:color="auto"/>
            </w:tcBorders>
            <w:vAlign w:val="center"/>
          </w:tcPr>
          <w:p w:rsidR="002E0D0B" w:rsidRPr="00E51ABA" w:rsidRDefault="00550197" w:rsidP="008265FE">
            <w:pPr>
              <w:widowControl/>
              <w:suppressAutoHyphens/>
              <w:autoSpaceDE/>
              <w:autoSpaceDN/>
              <w:adjustRightInd/>
              <w:spacing w:line="228" w:lineRule="auto"/>
              <w:jc w:val="center"/>
              <w:rPr>
                <w:rFonts w:eastAsia="Calibri"/>
                <w:color w:val="000000"/>
                <w:sz w:val="26"/>
                <w:szCs w:val="26"/>
              </w:rPr>
            </w:pPr>
            <w:r w:rsidRPr="00E51ABA">
              <w:rPr>
                <w:rFonts w:eastAsia="Calibri"/>
                <w:color w:val="000000"/>
                <w:sz w:val="26"/>
                <w:szCs w:val="26"/>
              </w:rPr>
              <w:t>1</w:t>
            </w:r>
          </w:p>
        </w:tc>
        <w:tc>
          <w:tcPr>
            <w:tcW w:w="1223" w:type="pct"/>
            <w:tcBorders>
              <w:top w:val="nil"/>
              <w:left w:val="nil"/>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rPr>
                <w:rFonts w:eastAsia="Calibri"/>
                <w:color w:val="000000"/>
                <w:sz w:val="26"/>
                <w:szCs w:val="26"/>
              </w:rPr>
            </w:pPr>
            <w:r w:rsidRPr="00E51ABA">
              <w:rPr>
                <w:rFonts w:eastAsia="Calibri"/>
                <w:color w:val="000000"/>
                <w:sz w:val="26"/>
                <w:szCs w:val="26"/>
              </w:rPr>
              <w:t>Комплекс технических средств МЦОД на этапе апробации решений (КТС тип 1) в составе:</w:t>
            </w:r>
          </w:p>
          <w:p w:rsidR="002E0D0B" w:rsidRPr="00E51ABA" w:rsidRDefault="002E0D0B" w:rsidP="008265FE">
            <w:pPr>
              <w:widowControl/>
              <w:autoSpaceDE/>
              <w:autoSpaceDN/>
              <w:adjustRightInd/>
              <w:spacing w:line="228" w:lineRule="auto"/>
              <w:jc w:val="center"/>
              <w:rPr>
                <w:rFonts w:eastAsia="Calibri"/>
                <w:color w:val="000000"/>
                <w:sz w:val="26"/>
                <w:szCs w:val="26"/>
              </w:rPr>
            </w:pPr>
          </w:p>
        </w:tc>
        <w:tc>
          <w:tcPr>
            <w:tcW w:w="2650" w:type="pct"/>
            <w:tcBorders>
              <w:top w:val="nil"/>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rPr>
                <w:rFonts w:eastAsia="Calibri"/>
                <w:color w:val="000000"/>
                <w:sz w:val="26"/>
                <w:szCs w:val="26"/>
              </w:rPr>
            </w:pPr>
            <w:r w:rsidRPr="00E51ABA">
              <w:rPr>
                <w:rFonts w:eastAsia="Calibri"/>
                <w:color w:val="000000"/>
                <w:sz w:val="26"/>
                <w:szCs w:val="26"/>
              </w:rPr>
              <w:t>Шкаф монтажный тип 2 – 1 шт.</w:t>
            </w:r>
          </w:p>
          <w:p w:rsidR="002E0D0B" w:rsidRPr="00E51ABA" w:rsidRDefault="002E0D0B" w:rsidP="008265FE">
            <w:pPr>
              <w:widowControl/>
              <w:autoSpaceDE/>
              <w:autoSpaceDN/>
              <w:adjustRightInd/>
              <w:spacing w:line="228" w:lineRule="auto"/>
              <w:rPr>
                <w:rFonts w:eastAsia="Calibri"/>
                <w:color w:val="000000"/>
                <w:sz w:val="26"/>
                <w:szCs w:val="26"/>
              </w:rPr>
            </w:pPr>
            <w:r w:rsidRPr="00E51ABA">
              <w:rPr>
                <w:rFonts w:eastAsia="Calibri"/>
                <w:color w:val="000000"/>
                <w:sz w:val="26"/>
                <w:szCs w:val="26"/>
              </w:rPr>
              <w:t xml:space="preserve">Шасси для серверов лезвий – 1 шт. </w:t>
            </w:r>
          </w:p>
          <w:p w:rsidR="002E0D0B" w:rsidRPr="00E51ABA" w:rsidRDefault="002E0D0B" w:rsidP="008265FE">
            <w:pPr>
              <w:widowControl/>
              <w:autoSpaceDE/>
              <w:autoSpaceDN/>
              <w:adjustRightInd/>
              <w:spacing w:line="228" w:lineRule="auto"/>
              <w:rPr>
                <w:rFonts w:eastAsia="Calibri"/>
                <w:color w:val="000000"/>
                <w:sz w:val="26"/>
                <w:szCs w:val="26"/>
              </w:rPr>
            </w:pPr>
            <w:r w:rsidRPr="00E51ABA">
              <w:rPr>
                <w:rFonts w:eastAsia="Calibri"/>
                <w:color w:val="000000"/>
                <w:sz w:val="26"/>
                <w:szCs w:val="26"/>
              </w:rPr>
              <w:t>Сервер тип 1 – 3 шт.</w:t>
            </w:r>
          </w:p>
          <w:p w:rsidR="002E0D0B" w:rsidRPr="00E51ABA" w:rsidRDefault="002E0D0B" w:rsidP="008265FE">
            <w:pPr>
              <w:widowControl/>
              <w:autoSpaceDE/>
              <w:autoSpaceDN/>
              <w:adjustRightInd/>
              <w:spacing w:line="228" w:lineRule="auto"/>
              <w:rPr>
                <w:rFonts w:eastAsia="Calibri"/>
                <w:color w:val="000000"/>
                <w:sz w:val="26"/>
                <w:szCs w:val="26"/>
              </w:rPr>
            </w:pPr>
            <w:r w:rsidRPr="00E51ABA">
              <w:rPr>
                <w:rFonts w:eastAsia="Calibri"/>
                <w:color w:val="000000"/>
                <w:sz w:val="26"/>
                <w:szCs w:val="26"/>
              </w:rPr>
              <w:t>Сервер тип 2 – 1 шт.</w:t>
            </w:r>
          </w:p>
          <w:p w:rsidR="002E0D0B" w:rsidRPr="00E51ABA" w:rsidRDefault="002E0D0B" w:rsidP="008265FE">
            <w:pPr>
              <w:widowControl/>
              <w:autoSpaceDE/>
              <w:autoSpaceDN/>
              <w:adjustRightInd/>
              <w:spacing w:line="228" w:lineRule="auto"/>
              <w:rPr>
                <w:rFonts w:eastAsia="Calibri"/>
                <w:color w:val="000000"/>
                <w:sz w:val="26"/>
                <w:szCs w:val="26"/>
              </w:rPr>
            </w:pPr>
            <w:r w:rsidRPr="00E51ABA">
              <w:rPr>
                <w:rFonts w:eastAsia="Calibri"/>
                <w:color w:val="000000"/>
                <w:sz w:val="26"/>
                <w:szCs w:val="26"/>
              </w:rPr>
              <w:t>Сервер тип 3 – 1 шт.</w:t>
            </w:r>
          </w:p>
          <w:p w:rsidR="002E0D0B" w:rsidRPr="00E51ABA" w:rsidRDefault="002E0D0B" w:rsidP="008265FE">
            <w:pPr>
              <w:widowControl/>
              <w:autoSpaceDE/>
              <w:autoSpaceDN/>
              <w:adjustRightInd/>
              <w:spacing w:line="228" w:lineRule="auto"/>
              <w:rPr>
                <w:rFonts w:eastAsia="Calibri"/>
                <w:color w:val="000000"/>
                <w:sz w:val="26"/>
                <w:szCs w:val="26"/>
              </w:rPr>
            </w:pPr>
            <w:r w:rsidRPr="00E51ABA">
              <w:rPr>
                <w:rFonts w:eastAsia="Calibri"/>
                <w:color w:val="000000"/>
                <w:sz w:val="26"/>
                <w:szCs w:val="26"/>
              </w:rPr>
              <w:t>Сервер тип 4 – 1 шт.</w:t>
            </w:r>
          </w:p>
          <w:p w:rsidR="002E0D0B" w:rsidRPr="00E51ABA" w:rsidRDefault="002E0D0B" w:rsidP="008265FE">
            <w:pPr>
              <w:widowControl/>
              <w:autoSpaceDE/>
              <w:autoSpaceDN/>
              <w:adjustRightInd/>
              <w:spacing w:line="228" w:lineRule="auto"/>
              <w:rPr>
                <w:rFonts w:eastAsia="Calibri"/>
                <w:color w:val="000000"/>
                <w:sz w:val="26"/>
                <w:szCs w:val="26"/>
              </w:rPr>
            </w:pPr>
            <w:r w:rsidRPr="00E51ABA">
              <w:rPr>
                <w:rFonts w:eastAsia="Calibri"/>
                <w:color w:val="000000"/>
                <w:sz w:val="26"/>
                <w:szCs w:val="26"/>
              </w:rPr>
              <w:t>Сервер тип 6 – 1 шт.</w:t>
            </w:r>
          </w:p>
          <w:p w:rsidR="002E0D0B" w:rsidRPr="00E51ABA" w:rsidRDefault="002E0D0B" w:rsidP="008265FE">
            <w:pPr>
              <w:widowControl/>
              <w:autoSpaceDE/>
              <w:autoSpaceDN/>
              <w:adjustRightInd/>
              <w:spacing w:line="228" w:lineRule="auto"/>
              <w:rPr>
                <w:rFonts w:eastAsia="Calibri"/>
                <w:color w:val="000000"/>
                <w:sz w:val="26"/>
                <w:szCs w:val="26"/>
              </w:rPr>
            </w:pPr>
            <w:r w:rsidRPr="00E51ABA">
              <w:rPr>
                <w:rFonts w:eastAsia="Calibri"/>
                <w:color w:val="000000"/>
                <w:sz w:val="26"/>
                <w:szCs w:val="26"/>
              </w:rPr>
              <w:t>Ленточная библиотека – 1 шт.</w:t>
            </w:r>
          </w:p>
          <w:p w:rsidR="002E0D0B" w:rsidRPr="00E51ABA" w:rsidRDefault="002E0D0B" w:rsidP="008265FE">
            <w:pPr>
              <w:widowControl/>
              <w:autoSpaceDE/>
              <w:autoSpaceDN/>
              <w:adjustRightInd/>
              <w:spacing w:line="228" w:lineRule="auto"/>
              <w:rPr>
                <w:rFonts w:eastAsia="Calibri"/>
                <w:color w:val="000000"/>
                <w:sz w:val="26"/>
                <w:szCs w:val="26"/>
              </w:rPr>
            </w:pPr>
            <w:r w:rsidRPr="00E51ABA">
              <w:rPr>
                <w:rFonts w:eastAsia="Calibri"/>
                <w:color w:val="000000"/>
                <w:sz w:val="26"/>
                <w:szCs w:val="26"/>
              </w:rPr>
              <w:t>Система хранения данных тип 1 – 1 шт.</w:t>
            </w:r>
          </w:p>
          <w:p w:rsidR="002E0D0B" w:rsidRPr="00E51ABA" w:rsidRDefault="002E0D0B" w:rsidP="008265FE">
            <w:pPr>
              <w:widowControl/>
              <w:autoSpaceDE/>
              <w:autoSpaceDN/>
              <w:adjustRightInd/>
              <w:spacing w:line="228" w:lineRule="auto"/>
              <w:rPr>
                <w:rFonts w:eastAsia="Calibri"/>
                <w:color w:val="000000"/>
                <w:sz w:val="26"/>
                <w:szCs w:val="26"/>
              </w:rPr>
            </w:pPr>
            <w:r w:rsidRPr="00E51ABA">
              <w:rPr>
                <w:rFonts w:eastAsia="Calibri"/>
                <w:color w:val="000000"/>
                <w:sz w:val="26"/>
                <w:szCs w:val="26"/>
              </w:rPr>
              <w:t>Коммутатор сети передачи данных тип 1 – 2 шт.</w:t>
            </w:r>
          </w:p>
          <w:p w:rsidR="002E0D0B" w:rsidRPr="00E51ABA" w:rsidRDefault="002E0D0B" w:rsidP="008265FE">
            <w:pPr>
              <w:widowControl/>
              <w:autoSpaceDE/>
              <w:autoSpaceDN/>
              <w:adjustRightInd/>
              <w:spacing w:line="228" w:lineRule="auto"/>
              <w:rPr>
                <w:rFonts w:eastAsia="Calibri"/>
                <w:color w:val="000000"/>
                <w:sz w:val="26"/>
                <w:szCs w:val="26"/>
              </w:rPr>
            </w:pPr>
            <w:r w:rsidRPr="00E51ABA">
              <w:rPr>
                <w:rFonts w:eastAsia="Calibri"/>
                <w:color w:val="000000"/>
                <w:sz w:val="26"/>
                <w:szCs w:val="26"/>
              </w:rPr>
              <w:t>Коммутатор сети передачи данных тип 2 – 2 шт.</w:t>
            </w:r>
          </w:p>
          <w:p w:rsidR="002E0D0B" w:rsidRPr="00E51ABA" w:rsidRDefault="002E0D0B" w:rsidP="008265FE">
            <w:pPr>
              <w:widowControl/>
              <w:autoSpaceDE/>
              <w:autoSpaceDN/>
              <w:adjustRightInd/>
              <w:spacing w:line="228" w:lineRule="auto"/>
              <w:rPr>
                <w:rFonts w:eastAsia="Calibri"/>
                <w:color w:val="000000"/>
                <w:sz w:val="26"/>
                <w:szCs w:val="26"/>
              </w:rPr>
            </w:pPr>
            <w:r w:rsidRPr="00E51ABA">
              <w:rPr>
                <w:rFonts w:eastAsia="Calibri"/>
                <w:color w:val="000000"/>
                <w:sz w:val="26"/>
                <w:szCs w:val="26"/>
              </w:rPr>
              <w:t>Источник бесперебойного питания тип 1 – 1 шт.</w:t>
            </w:r>
          </w:p>
          <w:p w:rsidR="002E0D0B" w:rsidRPr="00E51ABA" w:rsidRDefault="002E0D0B" w:rsidP="008265FE">
            <w:pPr>
              <w:widowControl/>
              <w:autoSpaceDE/>
              <w:autoSpaceDN/>
              <w:adjustRightInd/>
              <w:spacing w:line="228" w:lineRule="auto"/>
              <w:rPr>
                <w:rFonts w:eastAsia="Calibri"/>
                <w:color w:val="000000"/>
                <w:sz w:val="26"/>
                <w:szCs w:val="26"/>
              </w:rPr>
            </w:pPr>
            <w:proofErr w:type="spellStart"/>
            <w:r w:rsidRPr="00E51ABA">
              <w:rPr>
                <w:rFonts w:eastAsia="Calibri"/>
                <w:color w:val="000000"/>
                <w:sz w:val="26"/>
                <w:szCs w:val="26"/>
              </w:rPr>
              <w:t>Балансировщик</w:t>
            </w:r>
            <w:proofErr w:type="spellEnd"/>
            <w:r w:rsidRPr="00E51ABA">
              <w:rPr>
                <w:rFonts w:eastAsia="Calibri"/>
                <w:color w:val="000000"/>
                <w:sz w:val="26"/>
                <w:szCs w:val="26"/>
              </w:rPr>
              <w:t xml:space="preserve"> нагрузки – 1 шт.</w:t>
            </w:r>
          </w:p>
          <w:p w:rsidR="002E0D0B" w:rsidRPr="00E51ABA" w:rsidRDefault="002E0D0B" w:rsidP="008265FE">
            <w:pPr>
              <w:widowControl/>
              <w:autoSpaceDE/>
              <w:autoSpaceDN/>
              <w:adjustRightInd/>
              <w:spacing w:line="228" w:lineRule="auto"/>
              <w:rPr>
                <w:rFonts w:eastAsia="Calibri"/>
                <w:color w:val="000000"/>
                <w:sz w:val="26"/>
                <w:szCs w:val="26"/>
              </w:rPr>
            </w:pPr>
            <w:r w:rsidRPr="00E51ABA">
              <w:rPr>
                <w:rFonts w:eastAsia="Calibri"/>
                <w:color w:val="000000"/>
                <w:sz w:val="26"/>
                <w:szCs w:val="26"/>
              </w:rPr>
              <w:t>Автоматизированное рабочее место – 6 шт.</w:t>
            </w:r>
          </w:p>
        </w:tc>
        <w:tc>
          <w:tcPr>
            <w:tcW w:w="441" w:type="pct"/>
            <w:tcBorders>
              <w:top w:val="nil"/>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ком-</w:t>
            </w:r>
            <w:proofErr w:type="spellStart"/>
            <w:r w:rsidRPr="00E51ABA">
              <w:rPr>
                <w:rFonts w:eastAsia="Calibri"/>
                <w:color w:val="000000"/>
                <w:sz w:val="26"/>
                <w:szCs w:val="26"/>
              </w:rPr>
              <w:t>кт</w:t>
            </w:r>
            <w:proofErr w:type="spellEnd"/>
          </w:p>
        </w:tc>
        <w:tc>
          <w:tcPr>
            <w:tcW w:w="442" w:type="pct"/>
            <w:tcBorders>
              <w:top w:val="nil"/>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1</w:t>
            </w:r>
          </w:p>
        </w:tc>
      </w:tr>
      <w:tr w:rsidR="002E0D0B" w:rsidRPr="00E51ABA" w:rsidTr="002E0D0B">
        <w:trPr>
          <w:trHeight w:val="602"/>
        </w:trPr>
        <w:tc>
          <w:tcPr>
            <w:tcW w:w="244" w:type="pct"/>
            <w:tcBorders>
              <w:top w:val="single" w:sz="4" w:space="0" w:color="auto"/>
              <w:left w:val="single" w:sz="4" w:space="0" w:color="auto"/>
              <w:bottom w:val="single" w:sz="4" w:space="0" w:color="auto"/>
              <w:right w:val="single" w:sz="4" w:space="0" w:color="auto"/>
            </w:tcBorders>
            <w:vAlign w:val="center"/>
          </w:tcPr>
          <w:p w:rsidR="002E0D0B" w:rsidRPr="00E51ABA" w:rsidRDefault="00550197" w:rsidP="008265FE">
            <w:pPr>
              <w:widowControl/>
              <w:suppressAutoHyphens/>
              <w:autoSpaceDE/>
              <w:autoSpaceDN/>
              <w:adjustRightInd/>
              <w:spacing w:line="228" w:lineRule="auto"/>
              <w:jc w:val="center"/>
              <w:rPr>
                <w:rFonts w:eastAsia="Calibri"/>
                <w:color w:val="000000"/>
                <w:sz w:val="26"/>
                <w:szCs w:val="26"/>
              </w:rPr>
            </w:pPr>
            <w:r w:rsidRPr="00E51ABA">
              <w:rPr>
                <w:rFonts w:eastAsia="Calibri"/>
                <w:color w:val="000000"/>
                <w:sz w:val="26"/>
                <w:szCs w:val="26"/>
              </w:rPr>
              <w:t>2</w:t>
            </w:r>
          </w:p>
        </w:tc>
        <w:tc>
          <w:tcPr>
            <w:tcW w:w="1223" w:type="pct"/>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rPr>
                <w:rFonts w:eastAsia="Calibri"/>
                <w:color w:val="000000"/>
                <w:sz w:val="26"/>
                <w:szCs w:val="26"/>
              </w:rPr>
            </w:pPr>
            <w:r w:rsidRPr="00E51ABA">
              <w:rPr>
                <w:rFonts w:eastAsia="Calibri"/>
                <w:color w:val="000000"/>
                <w:sz w:val="26"/>
                <w:szCs w:val="26"/>
              </w:rPr>
              <w:t>Комплекс технических средств ВЦОД на этапе апробации решений (КТС тип 2) в составе:</w:t>
            </w:r>
          </w:p>
        </w:tc>
        <w:tc>
          <w:tcPr>
            <w:tcW w:w="2650" w:type="pct"/>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rPr>
                <w:rFonts w:eastAsia="Calibri"/>
                <w:color w:val="000000"/>
                <w:sz w:val="26"/>
                <w:szCs w:val="26"/>
              </w:rPr>
            </w:pPr>
            <w:r w:rsidRPr="00E51ABA">
              <w:rPr>
                <w:rFonts w:eastAsia="Calibri"/>
                <w:color w:val="000000"/>
                <w:sz w:val="26"/>
                <w:szCs w:val="26"/>
              </w:rPr>
              <w:t>Шкаф монтажный тип 3 – 1 шт.</w:t>
            </w:r>
          </w:p>
          <w:p w:rsidR="002E0D0B" w:rsidRPr="00E51ABA" w:rsidRDefault="002E0D0B" w:rsidP="008265FE">
            <w:pPr>
              <w:widowControl/>
              <w:autoSpaceDE/>
              <w:autoSpaceDN/>
              <w:adjustRightInd/>
              <w:spacing w:line="228" w:lineRule="auto"/>
              <w:rPr>
                <w:rFonts w:eastAsia="Calibri"/>
                <w:color w:val="000000"/>
                <w:sz w:val="26"/>
                <w:szCs w:val="26"/>
              </w:rPr>
            </w:pPr>
            <w:r w:rsidRPr="00E51ABA">
              <w:rPr>
                <w:rFonts w:eastAsia="Calibri"/>
                <w:color w:val="000000"/>
                <w:sz w:val="26"/>
                <w:szCs w:val="26"/>
              </w:rPr>
              <w:t>Шасси для серверов лезвий – 1 шт.</w:t>
            </w:r>
          </w:p>
          <w:p w:rsidR="002E0D0B" w:rsidRPr="00E51ABA" w:rsidRDefault="002E0D0B" w:rsidP="008265FE">
            <w:pPr>
              <w:widowControl/>
              <w:autoSpaceDE/>
              <w:autoSpaceDN/>
              <w:adjustRightInd/>
              <w:spacing w:line="228" w:lineRule="auto"/>
              <w:rPr>
                <w:rFonts w:eastAsia="Calibri"/>
                <w:color w:val="000000"/>
                <w:sz w:val="26"/>
                <w:szCs w:val="26"/>
              </w:rPr>
            </w:pPr>
            <w:r w:rsidRPr="00E51ABA">
              <w:rPr>
                <w:rFonts w:eastAsia="Calibri"/>
                <w:color w:val="000000"/>
                <w:sz w:val="26"/>
                <w:szCs w:val="26"/>
              </w:rPr>
              <w:t>Сервер тип 1 – 3 шт.</w:t>
            </w:r>
          </w:p>
          <w:p w:rsidR="002E0D0B" w:rsidRPr="00E51ABA" w:rsidRDefault="002E0D0B" w:rsidP="008265FE">
            <w:pPr>
              <w:widowControl/>
              <w:autoSpaceDE/>
              <w:autoSpaceDN/>
              <w:adjustRightInd/>
              <w:spacing w:line="228" w:lineRule="auto"/>
              <w:rPr>
                <w:rFonts w:eastAsia="Calibri"/>
                <w:color w:val="000000"/>
                <w:sz w:val="26"/>
                <w:szCs w:val="26"/>
              </w:rPr>
            </w:pPr>
            <w:r w:rsidRPr="00E51ABA">
              <w:rPr>
                <w:rFonts w:eastAsia="Calibri"/>
                <w:color w:val="000000"/>
                <w:sz w:val="26"/>
                <w:szCs w:val="26"/>
              </w:rPr>
              <w:t>Сервер тип 2 – 1 шт.</w:t>
            </w:r>
          </w:p>
          <w:p w:rsidR="002E0D0B" w:rsidRPr="00E51ABA" w:rsidRDefault="002E0D0B" w:rsidP="008265FE">
            <w:pPr>
              <w:widowControl/>
              <w:autoSpaceDE/>
              <w:autoSpaceDN/>
              <w:adjustRightInd/>
              <w:spacing w:line="228" w:lineRule="auto"/>
              <w:rPr>
                <w:rFonts w:eastAsia="Calibri"/>
                <w:color w:val="000000"/>
                <w:sz w:val="26"/>
                <w:szCs w:val="26"/>
              </w:rPr>
            </w:pPr>
            <w:r w:rsidRPr="00E51ABA">
              <w:rPr>
                <w:rFonts w:eastAsia="Calibri"/>
                <w:color w:val="000000"/>
                <w:sz w:val="26"/>
                <w:szCs w:val="26"/>
              </w:rPr>
              <w:t>Сервер тип 4 – 1 шт.</w:t>
            </w:r>
          </w:p>
          <w:p w:rsidR="002E0D0B" w:rsidRPr="00E51ABA" w:rsidRDefault="002E0D0B" w:rsidP="008265FE">
            <w:pPr>
              <w:widowControl/>
              <w:autoSpaceDE/>
              <w:autoSpaceDN/>
              <w:adjustRightInd/>
              <w:spacing w:line="228" w:lineRule="auto"/>
              <w:rPr>
                <w:rFonts w:eastAsia="Calibri"/>
                <w:color w:val="000000"/>
                <w:sz w:val="26"/>
                <w:szCs w:val="26"/>
              </w:rPr>
            </w:pPr>
            <w:r w:rsidRPr="00E51ABA">
              <w:rPr>
                <w:rFonts w:eastAsia="Calibri"/>
                <w:color w:val="000000"/>
                <w:sz w:val="26"/>
                <w:szCs w:val="26"/>
              </w:rPr>
              <w:t>Система хранения данных тип 2 – 1 шт.</w:t>
            </w:r>
          </w:p>
          <w:p w:rsidR="002E0D0B" w:rsidRPr="00E51ABA" w:rsidRDefault="002E0D0B" w:rsidP="008265FE">
            <w:pPr>
              <w:widowControl/>
              <w:autoSpaceDE/>
              <w:autoSpaceDN/>
              <w:adjustRightInd/>
              <w:spacing w:line="228" w:lineRule="auto"/>
              <w:rPr>
                <w:rFonts w:eastAsia="Calibri"/>
                <w:color w:val="000000"/>
                <w:sz w:val="26"/>
                <w:szCs w:val="26"/>
              </w:rPr>
            </w:pPr>
            <w:r w:rsidRPr="00E51ABA">
              <w:rPr>
                <w:rFonts w:eastAsia="Calibri"/>
                <w:color w:val="000000"/>
                <w:sz w:val="26"/>
                <w:szCs w:val="26"/>
              </w:rPr>
              <w:t>Коммутатор сети передачи данных тип 1 – 2 шт.</w:t>
            </w:r>
          </w:p>
          <w:p w:rsidR="002E0D0B" w:rsidRPr="00E51ABA" w:rsidRDefault="002E0D0B" w:rsidP="008265FE">
            <w:pPr>
              <w:widowControl/>
              <w:autoSpaceDE/>
              <w:autoSpaceDN/>
              <w:adjustRightInd/>
              <w:spacing w:line="228" w:lineRule="auto"/>
              <w:rPr>
                <w:rFonts w:eastAsia="Calibri"/>
                <w:color w:val="000000"/>
                <w:sz w:val="26"/>
                <w:szCs w:val="26"/>
              </w:rPr>
            </w:pPr>
            <w:proofErr w:type="spellStart"/>
            <w:r w:rsidRPr="00E51ABA">
              <w:rPr>
                <w:rFonts w:eastAsia="Calibri"/>
                <w:color w:val="000000"/>
                <w:sz w:val="26"/>
                <w:szCs w:val="26"/>
              </w:rPr>
              <w:t>Балансировщик</w:t>
            </w:r>
            <w:proofErr w:type="spellEnd"/>
            <w:r w:rsidRPr="00E51ABA">
              <w:rPr>
                <w:rFonts w:eastAsia="Calibri"/>
                <w:color w:val="000000"/>
                <w:sz w:val="26"/>
                <w:szCs w:val="26"/>
              </w:rPr>
              <w:t xml:space="preserve"> нагрузки – 1 шт.</w:t>
            </w:r>
          </w:p>
          <w:p w:rsidR="002E0D0B" w:rsidRPr="00E51ABA" w:rsidRDefault="002E0D0B" w:rsidP="008265FE">
            <w:pPr>
              <w:widowControl/>
              <w:autoSpaceDE/>
              <w:autoSpaceDN/>
              <w:adjustRightInd/>
              <w:spacing w:line="228" w:lineRule="auto"/>
              <w:rPr>
                <w:rFonts w:eastAsia="Calibri"/>
                <w:color w:val="000000"/>
                <w:sz w:val="26"/>
                <w:szCs w:val="26"/>
              </w:rPr>
            </w:pPr>
            <w:r w:rsidRPr="00E51ABA">
              <w:rPr>
                <w:rFonts w:eastAsia="Calibri"/>
                <w:color w:val="000000"/>
                <w:sz w:val="26"/>
                <w:szCs w:val="26"/>
              </w:rPr>
              <w:t>Источник бесперебойного питания тип 1 – 1 шт.</w:t>
            </w:r>
          </w:p>
        </w:tc>
        <w:tc>
          <w:tcPr>
            <w:tcW w:w="441" w:type="pct"/>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ком-</w:t>
            </w:r>
            <w:proofErr w:type="spellStart"/>
            <w:r w:rsidRPr="00E51ABA">
              <w:rPr>
                <w:rFonts w:eastAsia="Calibri"/>
                <w:color w:val="000000"/>
                <w:sz w:val="26"/>
                <w:szCs w:val="26"/>
              </w:rPr>
              <w:t>кт</w:t>
            </w:r>
            <w:proofErr w:type="spellEnd"/>
          </w:p>
        </w:tc>
        <w:tc>
          <w:tcPr>
            <w:tcW w:w="442" w:type="pct"/>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1</w:t>
            </w:r>
          </w:p>
        </w:tc>
      </w:tr>
      <w:tr w:rsidR="002E0D0B" w:rsidRPr="00E51ABA" w:rsidTr="002E0D0B">
        <w:trPr>
          <w:trHeight w:val="602"/>
        </w:trPr>
        <w:tc>
          <w:tcPr>
            <w:tcW w:w="244" w:type="pct"/>
            <w:tcBorders>
              <w:top w:val="single" w:sz="4" w:space="0" w:color="auto"/>
              <w:left w:val="single" w:sz="4" w:space="0" w:color="auto"/>
              <w:bottom w:val="single" w:sz="4" w:space="0" w:color="auto"/>
              <w:right w:val="single" w:sz="4" w:space="0" w:color="auto"/>
            </w:tcBorders>
            <w:vAlign w:val="center"/>
          </w:tcPr>
          <w:p w:rsidR="002E0D0B" w:rsidRPr="00E51ABA" w:rsidRDefault="00550197" w:rsidP="008265FE">
            <w:pPr>
              <w:widowControl/>
              <w:suppressAutoHyphens/>
              <w:autoSpaceDE/>
              <w:autoSpaceDN/>
              <w:adjustRightInd/>
              <w:spacing w:line="228" w:lineRule="auto"/>
              <w:jc w:val="center"/>
              <w:rPr>
                <w:rFonts w:eastAsia="Calibri"/>
                <w:color w:val="000000"/>
                <w:sz w:val="26"/>
                <w:szCs w:val="26"/>
              </w:rPr>
            </w:pPr>
            <w:r w:rsidRPr="00E51ABA">
              <w:rPr>
                <w:rFonts w:eastAsia="Calibri"/>
                <w:color w:val="000000"/>
                <w:sz w:val="26"/>
                <w:szCs w:val="26"/>
              </w:rPr>
              <w:t>3</w:t>
            </w:r>
          </w:p>
        </w:tc>
        <w:tc>
          <w:tcPr>
            <w:tcW w:w="1223" w:type="pct"/>
            <w:tcBorders>
              <w:top w:val="single" w:sz="4" w:space="0" w:color="auto"/>
              <w:left w:val="nil"/>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rPr>
                <w:rFonts w:eastAsia="Calibri"/>
                <w:color w:val="000000"/>
                <w:sz w:val="26"/>
                <w:szCs w:val="26"/>
              </w:rPr>
            </w:pPr>
            <w:r w:rsidRPr="00E51ABA">
              <w:rPr>
                <w:rFonts w:eastAsia="Calibri"/>
                <w:color w:val="000000"/>
                <w:sz w:val="26"/>
                <w:szCs w:val="26"/>
              </w:rPr>
              <w:t>Комплекс технических средств РЦПИ (КТС тип 3) в составе:</w:t>
            </w:r>
          </w:p>
          <w:p w:rsidR="002E0D0B" w:rsidRPr="00E51ABA" w:rsidRDefault="002E0D0B" w:rsidP="008265FE">
            <w:pPr>
              <w:widowControl/>
              <w:autoSpaceDE/>
              <w:autoSpaceDN/>
              <w:adjustRightInd/>
              <w:spacing w:line="228" w:lineRule="auto"/>
              <w:rPr>
                <w:rFonts w:eastAsia="Calibri"/>
                <w:color w:val="000000"/>
                <w:sz w:val="26"/>
                <w:szCs w:val="26"/>
              </w:rPr>
            </w:pPr>
          </w:p>
        </w:tc>
        <w:tc>
          <w:tcPr>
            <w:tcW w:w="2650" w:type="pct"/>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rPr>
                <w:rFonts w:eastAsia="Calibri"/>
                <w:color w:val="000000"/>
                <w:sz w:val="26"/>
                <w:szCs w:val="26"/>
              </w:rPr>
            </w:pPr>
            <w:r w:rsidRPr="00E51ABA">
              <w:rPr>
                <w:rFonts w:eastAsia="Calibri"/>
                <w:color w:val="000000"/>
                <w:sz w:val="26"/>
                <w:szCs w:val="26"/>
              </w:rPr>
              <w:t>Шкаф монтажный тип 1 – 1 шт.</w:t>
            </w:r>
          </w:p>
          <w:p w:rsidR="002E0D0B" w:rsidRPr="00E51ABA" w:rsidRDefault="002E0D0B" w:rsidP="008265FE">
            <w:pPr>
              <w:widowControl/>
              <w:autoSpaceDE/>
              <w:autoSpaceDN/>
              <w:adjustRightInd/>
              <w:spacing w:line="228" w:lineRule="auto"/>
              <w:rPr>
                <w:rFonts w:eastAsia="Calibri"/>
                <w:color w:val="000000"/>
                <w:sz w:val="26"/>
                <w:szCs w:val="26"/>
              </w:rPr>
            </w:pPr>
            <w:r w:rsidRPr="00E51ABA">
              <w:rPr>
                <w:rFonts w:eastAsia="Calibri"/>
                <w:color w:val="000000"/>
                <w:sz w:val="26"/>
                <w:szCs w:val="26"/>
              </w:rPr>
              <w:t>Сервер тип 5 – 2 шт.</w:t>
            </w:r>
          </w:p>
          <w:p w:rsidR="002E0D0B" w:rsidRPr="00E51ABA" w:rsidRDefault="002E0D0B" w:rsidP="008265FE">
            <w:pPr>
              <w:widowControl/>
              <w:autoSpaceDE/>
              <w:autoSpaceDN/>
              <w:adjustRightInd/>
              <w:spacing w:line="228" w:lineRule="auto"/>
              <w:rPr>
                <w:rFonts w:eastAsia="Calibri"/>
                <w:color w:val="000000"/>
                <w:sz w:val="26"/>
                <w:szCs w:val="26"/>
              </w:rPr>
            </w:pPr>
            <w:r w:rsidRPr="00E51ABA">
              <w:rPr>
                <w:rFonts w:eastAsia="Calibri"/>
                <w:color w:val="000000"/>
                <w:sz w:val="26"/>
                <w:szCs w:val="26"/>
              </w:rPr>
              <w:t>Коммутатор сети передачи данных тип 2 – 1 шт.</w:t>
            </w:r>
          </w:p>
          <w:p w:rsidR="002E0D0B" w:rsidRPr="00E51ABA" w:rsidRDefault="002E0D0B" w:rsidP="008265FE">
            <w:pPr>
              <w:widowControl/>
              <w:autoSpaceDE/>
              <w:autoSpaceDN/>
              <w:adjustRightInd/>
              <w:spacing w:line="228" w:lineRule="auto"/>
              <w:rPr>
                <w:rFonts w:eastAsia="Calibri"/>
                <w:color w:val="000000"/>
                <w:sz w:val="26"/>
                <w:szCs w:val="26"/>
              </w:rPr>
            </w:pPr>
            <w:r w:rsidRPr="00E51ABA">
              <w:rPr>
                <w:rFonts w:eastAsia="Calibri"/>
                <w:color w:val="000000"/>
                <w:sz w:val="26"/>
                <w:szCs w:val="26"/>
              </w:rPr>
              <w:t>Источник бесперебойного питания, тип 2 – 1 шт.</w:t>
            </w:r>
          </w:p>
          <w:p w:rsidR="002E0D0B" w:rsidRPr="00E51ABA" w:rsidRDefault="002E0D0B" w:rsidP="008265FE">
            <w:pPr>
              <w:widowControl/>
              <w:autoSpaceDE/>
              <w:autoSpaceDN/>
              <w:adjustRightInd/>
              <w:spacing w:line="228" w:lineRule="auto"/>
              <w:rPr>
                <w:rFonts w:eastAsia="Calibri"/>
                <w:color w:val="000000"/>
                <w:sz w:val="26"/>
                <w:szCs w:val="26"/>
              </w:rPr>
            </w:pPr>
            <w:r w:rsidRPr="00E51ABA">
              <w:rPr>
                <w:rFonts w:eastAsia="Calibri"/>
                <w:color w:val="000000"/>
                <w:sz w:val="26"/>
                <w:szCs w:val="26"/>
              </w:rPr>
              <w:t>Автоматизированное рабочее место – 10 шт.</w:t>
            </w:r>
          </w:p>
          <w:p w:rsidR="002E0D0B" w:rsidRPr="00E51ABA" w:rsidRDefault="002E0D0B" w:rsidP="008265FE">
            <w:pPr>
              <w:widowControl/>
              <w:autoSpaceDE/>
              <w:autoSpaceDN/>
              <w:adjustRightInd/>
              <w:spacing w:line="228" w:lineRule="auto"/>
              <w:rPr>
                <w:rFonts w:eastAsia="Calibri"/>
                <w:color w:val="000000"/>
                <w:sz w:val="26"/>
                <w:szCs w:val="26"/>
              </w:rPr>
            </w:pPr>
            <w:r w:rsidRPr="00E51ABA">
              <w:rPr>
                <w:rFonts w:eastAsia="Calibri"/>
                <w:color w:val="000000"/>
                <w:sz w:val="26"/>
                <w:szCs w:val="26"/>
              </w:rPr>
              <w:t>Сканер потокового сканирования – 2 шт.</w:t>
            </w:r>
          </w:p>
        </w:tc>
        <w:tc>
          <w:tcPr>
            <w:tcW w:w="441" w:type="pct"/>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ком-</w:t>
            </w:r>
            <w:proofErr w:type="spellStart"/>
            <w:r w:rsidRPr="00E51ABA">
              <w:rPr>
                <w:rFonts w:eastAsia="Calibri"/>
                <w:color w:val="000000"/>
                <w:sz w:val="26"/>
                <w:szCs w:val="26"/>
              </w:rPr>
              <w:t>кт</w:t>
            </w:r>
            <w:proofErr w:type="spellEnd"/>
          </w:p>
        </w:tc>
        <w:tc>
          <w:tcPr>
            <w:tcW w:w="442" w:type="pct"/>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6</w:t>
            </w:r>
          </w:p>
        </w:tc>
      </w:tr>
    </w:tbl>
    <w:p w:rsidR="002E0D0B" w:rsidRPr="00E51ABA" w:rsidRDefault="002E0D0B" w:rsidP="008265FE">
      <w:pPr>
        <w:widowControl/>
        <w:suppressAutoHyphens/>
        <w:autoSpaceDE/>
        <w:autoSpaceDN/>
        <w:adjustRightInd/>
        <w:spacing w:line="228" w:lineRule="auto"/>
        <w:ind w:firstLine="851"/>
        <w:jc w:val="both"/>
        <w:rPr>
          <w:rFonts w:eastAsia="Calibri"/>
          <w:b/>
          <w:sz w:val="26"/>
          <w:szCs w:val="26"/>
          <w:lang w:eastAsia="ar-SA"/>
        </w:rPr>
      </w:pPr>
    </w:p>
    <w:p w:rsidR="0023046E" w:rsidRPr="00E51ABA" w:rsidRDefault="0023046E" w:rsidP="008265FE">
      <w:pPr>
        <w:widowControl/>
        <w:suppressAutoHyphens/>
        <w:autoSpaceDE/>
        <w:autoSpaceDN/>
        <w:adjustRightInd/>
        <w:spacing w:line="228" w:lineRule="auto"/>
        <w:ind w:firstLine="851"/>
        <w:jc w:val="both"/>
        <w:rPr>
          <w:rFonts w:eastAsia="Calibri"/>
          <w:b/>
          <w:sz w:val="26"/>
          <w:szCs w:val="26"/>
          <w:lang w:eastAsia="ar-SA"/>
        </w:rPr>
      </w:pPr>
    </w:p>
    <w:p w:rsidR="002E0D0B" w:rsidRPr="00E51ABA" w:rsidRDefault="002E0D0B" w:rsidP="008265FE">
      <w:pPr>
        <w:widowControl/>
        <w:suppressAutoHyphens/>
        <w:autoSpaceDE/>
        <w:autoSpaceDN/>
        <w:adjustRightInd/>
        <w:spacing w:line="228" w:lineRule="auto"/>
        <w:ind w:firstLine="851"/>
        <w:jc w:val="both"/>
        <w:rPr>
          <w:rFonts w:eastAsia="Calibri"/>
          <w:b/>
          <w:sz w:val="26"/>
          <w:szCs w:val="26"/>
          <w:lang w:eastAsia="ar-SA"/>
        </w:rPr>
      </w:pPr>
      <w:r w:rsidRPr="00E51ABA">
        <w:rPr>
          <w:rFonts w:eastAsia="Calibri"/>
          <w:b/>
          <w:sz w:val="26"/>
          <w:szCs w:val="26"/>
          <w:lang w:eastAsia="ar-SA"/>
        </w:rPr>
        <w:t>Таблица 2 – «Перечень и количество оборудования, входящего в комплексы технических средств».</w:t>
      </w:r>
    </w:p>
    <w:p w:rsidR="002E0D0B" w:rsidRPr="00E51ABA" w:rsidRDefault="002E0D0B" w:rsidP="008265FE">
      <w:pPr>
        <w:widowControl/>
        <w:suppressAutoHyphens/>
        <w:autoSpaceDE/>
        <w:autoSpaceDN/>
        <w:adjustRightInd/>
        <w:spacing w:line="228" w:lineRule="auto"/>
        <w:ind w:firstLine="851"/>
        <w:jc w:val="both"/>
        <w:rPr>
          <w:rFonts w:eastAsia="Calibri"/>
          <w:b/>
          <w:sz w:val="26"/>
          <w:szCs w:val="26"/>
          <w:lang w:eastAsia="ar-SA"/>
        </w:rPr>
      </w:pPr>
    </w:p>
    <w:tbl>
      <w:tblPr>
        <w:tblW w:w="5171" w:type="pct"/>
        <w:tblLook w:val="00A0" w:firstRow="1" w:lastRow="0" w:firstColumn="1" w:lastColumn="0" w:noHBand="0" w:noVBand="0"/>
      </w:tblPr>
      <w:tblGrid>
        <w:gridCol w:w="850"/>
        <w:gridCol w:w="7000"/>
        <w:gridCol w:w="2339"/>
      </w:tblGrid>
      <w:tr w:rsidR="002E0D0B" w:rsidRPr="00E51ABA" w:rsidTr="002E0D0B">
        <w:trPr>
          <w:trHeight w:val="510"/>
        </w:trPr>
        <w:tc>
          <w:tcPr>
            <w:tcW w:w="417" w:type="pct"/>
            <w:tcBorders>
              <w:top w:val="single" w:sz="4" w:space="0" w:color="auto"/>
              <w:left w:val="single" w:sz="4" w:space="0" w:color="auto"/>
              <w:bottom w:val="single" w:sz="4" w:space="0" w:color="auto"/>
              <w:right w:val="single" w:sz="4" w:space="0" w:color="auto"/>
            </w:tcBorders>
            <w:shd w:val="clear" w:color="000000" w:fill="BFBFBF"/>
            <w:vAlign w:val="center"/>
          </w:tcPr>
          <w:p w:rsidR="002E0D0B" w:rsidRPr="00E51ABA" w:rsidRDefault="002E0D0B" w:rsidP="008265FE">
            <w:pPr>
              <w:widowControl/>
              <w:autoSpaceDE/>
              <w:autoSpaceDN/>
              <w:adjustRightInd/>
              <w:spacing w:line="228" w:lineRule="auto"/>
              <w:jc w:val="center"/>
              <w:rPr>
                <w:rFonts w:eastAsia="Calibri"/>
                <w:b/>
                <w:bCs/>
                <w:color w:val="000000"/>
                <w:sz w:val="26"/>
                <w:szCs w:val="26"/>
              </w:rPr>
            </w:pPr>
            <w:r w:rsidRPr="00E51ABA">
              <w:rPr>
                <w:rFonts w:eastAsia="Calibri"/>
                <w:b/>
                <w:bCs/>
                <w:color w:val="000000"/>
                <w:sz w:val="26"/>
                <w:szCs w:val="26"/>
              </w:rPr>
              <w:t>№</w:t>
            </w:r>
          </w:p>
        </w:tc>
        <w:tc>
          <w:tcPr>
            <w:tcW w:w="3435" w:type="pct"/>
            <w:tcBorders>
              <w:top w:val="single" w:sz="4" w:space="0" w:color="auto"/>
              <w:left w:val="nil"/>
              <w:bottom w:val="single" w:sz="4" w:space="0" w:color="auto"/>
              <w:right w:val="single" w:sz="4" w:space="0" w:color="auto"/>
            </w:tcBorders>
            <w:shd w:val="clear" w:color="000000" w:fill="BFBFBF"/>
            <w:vAlign w:val="center"/>
          </w:tcPr>
          <w:p w:rsidR="002E0D0B" w:rsidRPr="00E51ABA" w:rsidRDefault="002E0D0B" w:rsidP="008265FE">
            <w:pPr>
              <w:widowControl/>
              <w:autoSpaceDE/>
              <w:autoSpaceDN/>
              <w:adjustRightInd/>
              <w:spacing w:line="228" w:lineRule="auto"/>
              <w:jc w:val="center"/>
              <w:rPr>
                <w:rFonts w:eastAsia="Calibri"/>
                <w:b/>
                <w:bCs/>
                <w:color w:val="000000"/>
                <w:sz w:val="26"/>
                <w:szCs w:val="26"/>
              </w:rPr>
            </w:pPr>
            <w:r w:rsidRPr="00E51ABA">
              <w:rPr>
                <w:rFonts w:eastAsia="Calibri"/>
                <w:b/>
                <w:bCs/>
                <w:color w:val="000000"/>
                <w:sz w:val="26"/>
                <w:szCs w:val="26"/>
              </w:rPr>
              <w:t>Наименование</w:t>
            </w:r>
          </w:p>
        </w:tc>
        <w:tc>
          <w:tcPr>
            <w:tcW w:w="1148" w:type="pct"/>
            <w:tcBorders>
              <w:top w:val="single" w:sz="4" w:space="0" w:color="auto"/>
              <w:left w:val="nil"/>
              <w:bottom w:val="single" w:sz="4" w:space="0" w:color="auto"/>
              <w:right w:val="single" w:sz="4" w:space="0" w:color="auto"/>
            </w:tcBorders>
            <w:shd w:val="clear" w:color="000000" w:fill="BFBFBF"/>
            <w:vAlign w:val="center"/>
          </w:tcPr>
          <w:p w:rsidR="002E0D0B" w:rsidRPr="00E51ABA" w:rsidRDefault="002E0D0B" w:rsidP="008265FE">
            <w:pPr>
              <w:widowControl/>
              <w:autoSpaceDE/>
              <w:autoSpaceDN/>
              <w:adjustRightInd/>
              <w:spacing w:line="228" w:lineRule="auto"/>
              <w:jc w:val="center"/>
              <w:rPr>
                <w:rFonts w:eastAsia="Calibri"/>
                <w:b/>
                <w:bCs/>
                <w:color w:val="000000"/>
                <w:sz w:val="26"/>
                <w:szCs w:val="26"/>
              </w:rPr>
            </w:pPr>
            <w:r w:rsidRPr="00E51ABA">
              <w:rPr>
                <w:rFonts w:eastAsia="Calibri"/>
                <w:b/>
                <w:bCs/>
                <w:color w:val="000000"/>
                <w:sz w:val="26"/>
                <w:szCs w:val="26"/>
              </w:rPr>
              <w:t>Количество</w:t>
            </w:r>
          </w:p>
        </w:tc>
      </w:tr>
      <w:tr w:rsidR="002E0D0B" w:rsidRPr="00E51ABA" w:rsidTr="002E0D0B">
        <w:trPr>
          <w:trHeight w:val="567"/>
        </w:trPr>
        <w:tc>
          <w:tcPr>
            <w:tcW w:w="417" w:type="pct"/>
            <w:tcBorders>
              <w:top w:val="nil"/>
              <w:left w:val="single" w:sz="4" w:space="0" w:color="auto"/>
              <w:bottom w:val="single" w:sz="4" w:space="0" w:color="auto"/>
              <w:right w:val="single" w:sz="4" w:space="0" w:color="auto"/>
            </w:tcBorders>
            <w:vAlign w:val="center"/>
          </w:tcPr>
          <w:p w:rsidR="002E0D0B" w:rsidRPr="00E51ABA" w:rsidRDefault="002E0D0B" w:rsidP="00E112B4">
            <w:pPr>
              <w:pStyle w:val="aff1"/>
              <w:numPr>
                <w:ilvl w:val="0"/>
                <w:numId w:val="65"/>
              </w:numPr>
              <w:suppressAutoHyphens/>
              <w:spacing w:after="0" w:line="228" w:lineRule="auto"/>
              <w:ind w:right="18"/>
              <w:jc w:val="center"/>
              <w:rPr>
                <w:rFonts w:eastAsia="Calibri"/>
                <w:color w:val="000000"/>
                <w:sz w:val="26"/>
                <w:szCs w:val="26"/>
              </w:rPr>
            </w:pPr>
          </w:p>
        </w:tc>
        <w:tc>
          <w:tcPr>
            <w:tcW w:w="3435" w:type="pct"/>
            <w:tcBorders>
              <w:top w:val="nil"/>
              <w:left w:val="nil"/>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color w:val="000000"/>
                <w:sz w:val="26"/>
                <w:szCs w:val="26"/>
                <w:lang w:val="en-US"/>
              </w:rPr>
            </w:pPr>
            <w:r w:rsidRPr="00E51ABA">
              <w:rPr>
                <w:rFonts w:eastAsia="Calibri"/>
                <w:color w:val="000000"/>
                <w:sz w:val="26"/>
                <w:szCs w:val="26"/>
              </w:rPr>
              <w:t>Шкаф монтажный тип 1</w:t>
            </w:r>
          </w:p>
        </w:tc>
        <w:tc>
          <w:tcPr>
            <w:tcW w:w="1148" w:type="pct"/>
            <w:tcBorders>
              <w:top w:val="nil"/>
              <w:left w:val="nil"/>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6</w:t>
            </w:r>
          </w:p>
        </w:tc>
      </w:tr>
      <w:tr w:rsidR="002E0D0B" w:rsidRPr="00E51ABA" w:rsidTr="002E0D0B">
        <w:trPr>
          <w:trHeight w:val="567"/>
        </w:trPr>
        <w:tc>
          <w:tcPr>
            <w:tcW w:w="417" w:type="pct"/>
            <w:tcBorders>
              <w:top w:val="nil"/>
              <w:left w:val="single" w:sz="4" w:space="0" w:color="auto"/>
              <w:bottom w:val="single" w:sz="4" w:space="0" w:color="auto"/>
              <w:right w:val="single" w:sz="4" w:space="0" w:color="auto"/>
            </w:tcBorders>
            <w:vAlign w:val="center"/>
          </w:tcPr>
          <w:p w:rsidR="002E0D0B" w:rsidRPr="00E51ABA" w:rsidRDefault="002E0D0B" w:rsidP="00E112B4">
            <w:pPr>
              <w:widowControl/>
              <w:numPr>
                <w:ilvl w:val="0"/>
                <w:numId w:val="65"/>
              </w:numPr>
              <w:suppressAutoHyphens/>
              <w:autoSpaceDE/>
              <w:autoSpaceDN/>
              <w:adjustRightInd/>
              <w:spacing w:line="228" w:lineRule="auto"/>
              <w:contextualSpacing/>
              <w:jc w:val="center"/>
              <w:rPr>
                <w:rFonts w:eastAsia="Calibri"/>
                <w:color w:val="000000"/>
                <w:sz w:val="26"/>
                <w:szCs w:val="26"/>
              </w:rPr>
            </w:pPr>
          </w:p>
        </w:tc>
        <w:tc>
          <w:tcPr>
            <w:tcW w:w="3435" w:type="pct"/>
            <w:tcBorders>
              <w:top w:val="nil"/>
              <w:left w:val="nil"/>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Шкаф монтажный тип 2</w:t>
            </w:r>
          </w:p>
        </w:tc>
        <w:tc>
          <w:tcPr>
            <w:tcW w:w="1148" w:type="pct"/>
            <w:tcBorders>
              <w:top w:val="nil"/>
              <w:left w:val="nil"/>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1</w:t>
            </w:r>
          </w:p>
        </w:tc>
      </w:tr>
      <w:tr w:rsidR="002E0D0B" w:rsidRPr="00E51ABA" w:rsidTr="002E0D0B">
        <w:trPr>
          <w:trHeight w:val="567"/>
        </w:trPr>
        <w:tc>
          <w:tcPr>
            <w:tcW w:w="417" w:type="pct"/>
            <w:tcBorders>
              <w:top w:val="single" w:sz="4" w:space="0" w:color="auto"/>
              <w:left w:val="single" w:sz="4" w:space="0" w:color="auto"/>
              <w:bottom w:val="single" w:sz="4" w:space="0" w:color="auto"/>
              <w:right w:val="single" w:sz="4" w:space="0" w:color="auto"/>
            </w:tcBorders>
            <w:vAlign w:val="center"/>
          </w:tcPr>
          <w:p w:rsidR="002E0D0B" w:rsidRPr="00E51ABA" w:rsidRDefault="002E0D0B" w:rsidP="00E112B4">
            <w:pPr>
              <w:widowControl/>
              <w:numPr>
                <w:ilvl w:val="0"/>
                <w:numId w:val="65"/>
              </w:numPr>
              <w:suppressAutoHyphens/>
              <w:autoSpaceDE/>
              <w:autoSpaceDN/>
              <w:adjustRightInd/>
              <w:spacing w:line="228" w:lineRule="auto"/>
              <w:contextualSpacing/>
              <w:jc w:val="center"/>
              <w:rPr>
                <w:rFonts w:eastAsia="Calibri"/>
                <w:color w:val="000000"/>
                <w:sz w:val="26"/>
                <w:szCs w:val="26"/>
              </w:rPr>
            </w:pPr>
          </w:p>
        </w:tc>
        <w:tc>
          <w:tcPr>
            <w:tcW w:w="3435" w:type="pct"/>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Шкаф монтажный тип 3</w:t>
            </w:r>
          </w:p>
        </w:tc>
        <w:tc>
          <w:tcPr>
            <w:tcW w:w="1148" w:type="pct"/>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1</w:t>
            </w:r>
          </w:p>
        </w:tc>
      </w:tr>
      <w:tr w:rsidR="002E0D0B" w:rsidRPr="00E51ABA" w:rsidTr="002E0D0B">
        <w:trPr>
          <w:trHeight w:val="567"/>
        </w:trPr>
        <w:tc>
          <w:tcPr>
            <w:tcW w:w="417" w:type="pct"/>
            <w:tcBorders>
              <w:top w:val="single" w:sz="4" w:space="0" w:color="auto"/>
              <w:left w:val="single" w:sz="4" w:space="0" w:color="auto"/>
              <w:bottom w:val="single" w:sz="4" w:space="0" w:color="auto"/>
              <w:right w:val="single" w:sz="4" w:space="0" w:color="auto"/>
            </w:tcBorders>
            <w:vAlign w:val="center"/>
          </w:tcPr>
          <w:p w:rsidR="002E0D0B" w:rsidRPr="00E51ABA" w:rsidRDefault="002E0D0B" w:rsidP="00E112B4">
            <w:pPr>
              <w:widowControl/>
              <w:numPr>
                <w:ilvl w:val="0"/>
                <w:numId w:val="65"/>
              </w:numPr>
              <w:suppressAutoHyphens/>
              <w:autoSpaceDE/>
              <w:autoSpaceDN/>
              <w:adjustRightInd/>
              <w:spacing w:line="228" w:lineRule="auto"/>
              <w:contextualSpacing/>
              <w:jc w:val="center"/>
              <w:rPr>
                <w:rFonts w:eastAsia="Calibri"/>
                <w:sz w:val="26"/>
                <w:szCs w:val="26"/>
                <w:lang w:eastAsia="ar-SA"/>
              </w:rPr>
            </w:pPr>
          </w:p>
        </w:tc>
        <w:tc>
          <w:tcPr>
            <w:tcW w:w="3435" w:type="pct"/>
            <w:tcBorders>
              <w:top w:val="single" w:sz="4" w:space="0" w:color="auto"/>
              <w:left w:val="nil"/>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Сервер тип 1</w:t>
            </w:r>
          </w:p>
        </w:tc>
        <w:tc>
          <w:tcPr>
            <w:tcW w:w="1148" w:type="pct"/>
            <w:tcBorders>
              <w:top w:val="single" w:sz="4" w:space="0" w:color="auto"/>
              <w:left w:val="nil"/>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6</w:t>
            </w:r>
          </w:p>
        </w:tc>
      </w:tr>
      <w:tr w:rsidR="002E0D0B" w:rsidRPr="00E51ABA" w:rsidTr="002E0D0B">
        <w:trPr>
          <w:trHeight w:val="567"/>
        </w:trPr>
        <w:tc>
          <w:tcPr>
            <w:tcW w:w="417" w:type="pct"/>
            <w:tcBorders>
              <w:top w:val="nil"/>
              <w:left w:val="single" w:sz="4" w:space="0" w:color="auto"/>
              <w:bottom w:val="single" w:sz="4" w:space="0" w:color="auto"/>
              <w:right w:val="single" w:sz="4" w:space="0" w:color="auto"/>
            </w:tcBorders>
            <w:vAlign w:val="center"/>
          </w:tcPr>
          <w:p w:rsidR="002E0D0B" w:rsidRPr="00E51ABA" w:rsidRDefault="002E0D0B" w:rsidP="00E112B4">
            <w:pPr>
              <w:widowControl/>
              <w:numPr>
                <w:ilvl w:val="0"/>
                <w:numId w:val="65"/>
              </w:numPr>
              <w:suppressAutoHyphens/>
              <w:autoSpaceDE/>
              <w:autoSpaceDN/>
              <w:adjustRightInd/>
              <w:spacing w:line="228" w:lineRule="auto"/>
              <w:contextualSpacing/>
              <w:jc w:val="center"/>
              <w:rPr>
                <w:rFonts w:eastAsia="Calibri"/>
                <w:sz w:val="26"/>
                <w:szCs w:val="26"/>
                <w:lang w:eastAsia="ar-SA"/>
              </w:rPr>
            </w:pPr>
          </w:p>
        </w:tc>
        <w:tc>
          <w:tcPr>
            <w:tcW w:w="3435" w:type="pct"/>
            <w:tcBorders>
              <w:top w:val="nil"/>
              <w:left w:val="nil"/>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Сервер тип</w:t>
            </w:r>
            <w:r w:rsidRPr="00E51ABA">
              <w:rPr>
                <w:rFonts w:eastAsia="Calibri"/>
                <w:color w:val="000000"/>
                <w:sz w:val="26"/>
                <w:szCs w:val="26"/>
                <w:lang w:val="en-US"/>
              </w:rPr>
              <w:t xml:space="preserve"> </w:t>
            </w:r>
            <w:r w:rsidRPr="00E51ABA">
              <w:rPr>
                <w:rFonts w:eastAsia="Calibri"/>
                <w:color w:val="000000"/>
                <w:sz w:val="26"/>
                <w:szCs w:val="26"/>
              </w:rPr>
              <w:t>2</w:t>
            </w:r>
          </w:p>
        </w:tc>
        <w:tc>
          <w:tcPr>
            <w:tcW w:w="1148" w:type="pct"/>
            <w:tcBorders>
              <w:top w:val="nil"/>
              <w:left w:val="nil"/>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2</w:t>
            </w:r>
          </w:p>
        </w:tc>
      </w:tr>
      <w:tr w:rsidR="002E0D0B" w:rsidRPr="00E51ABA" w:rsidTr="002E0D0B">
        <w:trPr>
          <w:trHeight w:val="567"/>
        </w:trPr>
        <w:tc>
          <w:tcPr>
            <w:tcW w:w="417" w:type="pct"/>
            <w:tcBorders>
              <w:top w:val="nil"/>
              <w:left w:val="single" w:sz="4" w:space="0" w:color="auto"/>
              <w:bottom w:val="single" w:sz="4" w:space="0" w:color="auto"/>
              <w:right w:val="single" w:sz="4" w:space="0" w:color="auto"/>
            </w:tcBorders>
            <w:vAlign w:val="center"/>
          </w:tcPr>
          <w:p w:rsidR="002E0D0B" w:rsidRPr="00E51ABA" w:rsidRDefault="002E0D0B" w:rsidP="00E112B4">
            <w:pPr>
              <w:widowControl/>
              <w:numPr>
                <w:ilvl w:val="0"/>
                <w:numId w:val="65"/>
              </w:numPr>
              <w:suppressAutoHyphens/>
              <w:autoSpaceDE/>
              <w:autoSpaceDN/>
              <w:adjustRightInd/>
              <w:spacing w:line="228" w:lineRule="auto"/>
              <w:contextualSpacing/>
              <w:jc w:val="center"/>
              <w:rPr>
                <w:rFonts w:eastAsia="Calibri"/>
                <w:color w:val="000000"/>
                <w:sz w:val="26"/>
                <w:szCs w:val="26"/>
              </w:rPr>
            </w:pPr>
          </w:p>
        </w:tc>
        <w:tc>
          <w:tcPr>
            <w:tcW w:w="3435" w:type="pct"/>
            <w:tcBorders>
              <w:top w:val="nil"/>
              <w:left w:val="nil"/>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Сервер тип</w:t>
            </w:r>
            <w:r w:rsidRPr="00E51ABA">
              <w:rPr>
                <w:rFonts w:eastAsia="Calibri"/>
                <w:color w:val="000000"/>
                <w:sz w:val="26"/>
                <w:szCs w:val="26"/>
                <w:lang w:val="en-US"/>
              </w:rPr>
              <w:t xml:space="preserve"> </w:t>
            </w:r>
            <w:r w:rsidRPr="00E51ABA">
              <w:rPr>
                <w:rFonts w:eastAsia="Calibri"/>
                <w:color w:val="000000"/>
                <w:sz w:val="26"/>
                <w:szCs w:val="26"/>
              </w:rPr>
              <w:t>3</w:t>
            </w:r>
          </w:p>
        </w:tc>
        <w:tc>
          <w:tcPr>
            <w:tcW w:w="1148" w:type="pct"/>
            <w:tcBorders>
              <w:top w:val="nil"/>
              <w:left w:val="nil"/>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1</w:t>
            </w:r>
          </w:p>
        </w:tc>
      </w:tr>
      <w:tr w:rsidR="002E0D0B" w:rsidRPr="00E51ABA" w:rsidTr="002E0D0B">
        <w:trPr>
          <w:trHeight w:val="567"/>
        </w:trPr>
        <w:tc>
          <w:tcPr>
            <w:tcW w:w="417" w:type="pct"/>
            <w:tcBorders>
              <w:top w:val="nil"/>
              <w:left w:val="single" w:sz="4" w:space="0" w:color="auto"/>
              <w:bottom w:val="single" w:sz="4" w:space="0" w:color="auto"/>
              <w:right w:val="single" w:sz="4" w:space="0" w:color="auto"/>
            </w:tcBorders>
            <w:vAlign w:val="center"/>
          </w:tcPr>
          <w:p w:rsidR="002E0D0B" w:rsidRPr="00E51ABA" w:rsidRDefault="002E0D0B" w:rsidP="00E112B4">
            <w:pPr>
              <w:widowControl/>
              <w:numPr>
                <w:ilvl w:val="0"/>
                <w:numId w:val="65"/>
              </w:numPr>
              <w:suppressAutoHyphens/>
              <w:autoSpaceDE/>
              <w:autoSpaceDN/>
              <w:adjustRightInd/>
              <w:spacing w:line="228" w:lineRule="auto"/>
              <w:contextualSpacing/>
              <w:jc w:val="center"/>
              <w:rPr>
                <w:rFonts w:eastAsia="Calibri"/>
                <w:color w:val="000000"/>
                <w:sz w:val="26"/>
                <w:szCs w:val="26"/>
              </w:rPr>
            </w:pPr>
          </w:p>
        </w:tc>
        <w:tc>
          <w:tcPr>
            <w:tcW w:w="3435" w:type="pct"/>
            <w:tcBorders>
              <w:top w:val="nil"/>
              <w:left w:val="nil"/>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color w:val="000000"/>
                <w:sz w:val="26"/>
                <w:szCs w:val="26"/>
                <w:lang w:val="en-US"/>
              </w:rPr>
            </w:pPr>
            <w:r w:rsidRPr="00E51ABA">
              <w:rPr>
                <w:rFonts w:eastAsia="Calibri"/>
                <w:color w:val="000000"/>
                <w:sz w:val="26"/>
                <w:szCs w:val="26"/>
              </w:rPr>
              <w:t xml:space="preserve">Сервер тип </w:t>
            </w:r>
            <w:r w:rsidRPr="00E51ABA">
              <w:rPr>
                <w:rFonts w:eastAsia="Calibri"/>
                <w:color w:val="000000"/>
                <w:sz w:val="26"/>
                <w:szCs w:val="26"/>
                <w:lang w:val="en-US"/>
              </w:rPr>
              <w:t>4</w:t>
            </w:r>
          </w:p>
        </w:tc>
        <w:tc>
          <w:tcPr>
            <w:tcW w:w="1148" w:type="pct"/>
            <w:tcBorders>
              <w:top w:val="nil"/>
              <w:left w:val="nil"/>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2</w:t>
            </w:r>
          </w:p>
        </w:tc>
      </w:tr>
      <w:tr w:rsidR="002E0D0B" w:rsidRPr="00E51ABA" w:rsidTr="002E0D0B">
        <w:trPr>
          <w:trHeight w:val="567"/>
        </w:trPr>
        <w:tc>
          <w:tcPr>
            <w:tcW w:w="417" w:type="pct"/>
            <w:tcBorders>
              <w:top w:val="nil"/>
              <w:left w:val="single" w:sz="4" w:space="0" w:color="auto"/>
              <w:bottom w:val="single" w:sz="4" w:space="0" w:color="auto"/>
              <w:right w:val="single" w:sz="4" w:space="0" w:color="auto"/>
            </w:tcBorders>
            <w:vAlign w:val="center"/>
          </w:tcPr>
          <w:p w:rsidR="002E0D0B" w:rsidRPr="00E51ABA" w:rsidRDefault="002E0D0B" w:rsidP="00E112B4">
            <w:pPr>
              <w:widowControl/>
              <w:numPr>
                <w:ilvl w:val="0"/>
                <w:numId w:val="65"/>
              </w:numPr>
              <w:suppressAutoHyphens/>
              <w:autoSpaceDE/>
              <w:autoSpaceDN/>
              <w:adjustRightInd/>
              <w:spacing w:line="228" w:lineRule="auto"/>
              <w:contextualSpacing/>
              <w:jc w:val="center"/>
              <w:rPr>
                <w:rFonts w:eastAsia="Calibri"/>
                <w:color w:val="000000"/>
                <w:sz w:val="26"/>
                <w:szCs w:val="26"/>
              </w:rPr>
            </w:pPr>
          </w:p>
        </w:tc>
        <w:tc>
          <w:tcPr>
            <w:tcW w:w="3435" w:type="pct"/>
            <w:tcBorders>
              <w:top w:val="nil"/>
              <w:left w:val="nil"/>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Сервер тип 5</w:t>
            </w:r>
          </w:p>
        </w:tc>
        <w:tc>
          <w:tcPr>
            <w:tcW w:w="1148" w:type="pct"/>
            <w:tcBorders>
              <w:top w:val="nil"/>
              <w:left w:val="nil"/>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12</w:t>
            </w:r>
          </w:p>
        </w:tc>
      </w:tr>
      <w:tr w:rsidR="002E0D0B" w:rsidRPr="00E51ABA" w:rsidTr="002E0D0B">
        <w:trPr>
          <w:trHeight w:val="567"/>
        </w:trPr>
        <w:tc>
          <w:tcPr>
            <w:tcW w:w="417" w:type="pct"/>
            <w:tcBorders>
              <w:top w:val="nil"/>
              <w:left w:val="single" w:sz="4" w:space="0" w:color="auto"/>
              <w:bottom w:val="single" w:sz="4" w:space="0" w:color="auto"/>
              <w:right w:val="single" w:sz="4" w:space="0" w:color="auto"/>
            </w:tcBorders>
            <w:vAlign w:val="center"/>
          </w:tcPr>
          <w:p w:rsidR="002E0D0B" w:rsidRPr="00E51ABA" w:rsidRDefault="002E0D0B" w:rsidP="00E112B4">
            <w:pPr>
              <w:widowControl/>
              <w:numPr>
                <w:ilvl w:val="0"/>
                <w:numId w:val="65"/>
              </w:numPr>
              <w:suppressAutoHyphens/>
              <w:autoSpaceDE/>
              <w:autoSpaceDN/>
              <w:adjustRightInd/>
              <w:spacing w:line="228" w:lineRule="auto"/>
              <w:contextualSpacing/>
              <w:jc w:val="center"/>
              <w:rPr>
                <w:rFonts w:eastAsia="Calibri"/>
                <w:color w:val="000000"/>
                <w:sz w:val="26"/>
                <w:szCs w:val="26"/>
              </w:rPr>
            </w:pPr>
          </w:p>
        </w:tc>
        <w:tc>
          <w:tcPr>
            <w:tcW w:w="3435" w:type="pct"/>
            <w:tcBorders>
              <w:top w:val="nil"/>
              <w:left w:val="nil"/>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Сервер тип 6</w:t>
            </w:r>
          </w:p>
        </w:tc>
        <w:tc>
          <w:tcPr>
            <w:tcW w:w="1148" w:type="pct"/>
            <w:tcBorders>
              <w:top w:val="nil"/>
              <w:left w:val="nil"/>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1</w:t>
            </w:r>
          </w:p>
        </w:tc>
      </w:tr>
      <w:tr w:rsidR="002E0D0B" w:rsidRPr="00E51ABA" w:rsidTr="002E0D0B">
        <w:trPr>
          <w:trHeight w:val="567"/>
        </w:trPr>
        <w:tc>
          <w:tcPr>
            <w:tcW w:w="417" w:type="pct"/>
            <w:tcBorders>
              <w:top w:val="nil"/>
              <w:left w:val="single" w:sz="4" w:space="0" w:color="auto"/>
              <w:bottom w:val="single" w:sz="4" w:space="0" w:color="auto"/>
              <w:right w:val="single" w:sz="4" w:space="0" w:color="auto"/>
            </w:tcBorders>
            <w:vAlign w:val="center"/>
          </w:tcPr>
          <w:p w:rsidR="002E0D0B" w:rsidRPr="00E51ABA" w:rsidRDefault="002E0D0B" w:rsidP="00E112B4">
            <w:pPr>
              <w:widowControl/>
              <w:numPr>
                <w:ilvl w:val="0"/>
                <w:numId w:val="65"/>
              </w:numPr>
              <w:suppressAutoHyphens/>
              <w:autoSpaceDE/>
              <w:autoSpaceDN/>
              <w:adjustRightInd/>
              <w:spacing w:line="228" w:lineRule="auto"/>
              <w:contextualSpacing/>
              <w:jc w:val="center"/>
              <w:rPr>
                <w:rFonts w:eastAsia="Calibri"/>
                <w:color w:val="000000"/>
                <w:sz w:val="26"/>
                <w:szCs w:val="26"/>
              </w:rPr>
            </w:pPr>
          </w:p>
        </w:tc>
        <w:tc>
          <w:tcPr>
            <w:tcW w:w="3435" w:type="pct"/>
            <w:tcBorders>
              <w:top w:val="nil"/>
              <w:left w:val="nil"/>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 xml:space="preserve">Шасси для серверов лезвий </w:t>
            </w:r>
          </w:p>
        </w:tc>
        <w:tc>
          <w:tcPr>
            <w:tcW w:w="1148" w:type="pct"/>
            <w:tcBorders>
              <w:top w:val="nil"/>
              <w:left w:val="nil"/>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2</w:t>
            </w:r>
          </w:p>
        </w:tc>
      </w:tr>
      <w:tr w:rsidR="002E0D0B" w:rsidRPr="00E51ABA" w:rsidTr="002E0D0B">
        <w:trPr>
          <w:trHeight w:val="567"/>
        </w:trPr>
        <w:tc>
          <w:tcPr>
            <w:tcW w:w="417" w:type="pct"/>
            <w:tcBorders>
              <w:top w:val="nil"/>
              <w:left w:val="single" w:sz="4" w:space="0" w:color="auto"/>
              <w:bottom w:val="single" w:sz="4" w:space="0" w:color="auto"/>
              <w:right w:val="single" w:sz="4" w:space="0" w:color="auto"/>
            </w:tcBorders>
            <w:vAlign w:val="center"/>
          </w:tcPr>
          <w:p w:rsidR="002E0D0B" w:rsidRPr="00E51ABA" w:rsidRDefault="002E0D0B" w:rsidP="00E112B4">
            <w:pPr>
              <w:widowControl/>
              <w:numPr>
                <w:ilvl w:val="0"/>
                <w:numId w:val="65"/>
              </w:numPr>
              <w:suppressAutoHyphens/>
              <w:autoSpaceDE/>
              <w:autoSpaceDN/>
              <w:adjustRightInd/>
              <w:spacing w:line="228" w:lineRule="auto"/>
              <w:contextualSpacing/>
              <w:jc w:val="center"/>
              <w:rPr>
                <w:rFonts w:eastAsia="Calibri"/>
                <w:color w:val="000000"/>
                <w:sz w:val="26"/>
                <w:szCs w:val="26"/>
              </w:rPr>
            </w:pPr>
          </w:p>
        </w:tc>
        <w:tc>
          <w:tcPr>
            <w:tcW w:w="3435" w:type="pct"/>
            <w:tcBorders>
              <w:top w:val="nil"/>
              <w:left w:val="nil"/>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Ленточная библиотека</w:t>
            </w:r>
          </w:p>
        </w:tc>
        <w:tc>
          <w:tcPr>
            <w:tcW w:w="1148" w:type="pct"/>
            <w:tcBorders>
              <w:top w:val="nil"/>
              <w:left w:val="nil"/>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1</w:t>
            </w:r>
          </w:p>
        </w:tc>
      </w:tr>
      <w:tr w:rsidR="002E0D0B" w:rsidRPr="00E51ABA" w:rsidTr="002E0D0B">
        <w:trPr>
          <w:trHeight w:val="567"/>
        </w:trPr>
        <w:tc>
          <w:tcPr>
            <w:tcW w:w="417" w:type="pct"/>
            <w:tcBorders>
              <w:top w:val="single" w:sz="4" w:space="0" w:color="auto"/>
              <w:left w:val="single" w:sz="4" w:space="0" w:color="auto"/>
              <w:bottom w:val="single" w:sz="4" w:space="0" w:color="auto"/>
              <w:right w:val="single" w:sz="4" w:space="0" w:color="auto"/>
            </w:tcBorders>
            <w:vAlign w:val="center"/>
          </w:tcPr>
          <w:p w:rsidR="002E0D0B" w:rsidRPr="00E51ABA" w:rsidRDefault="002E0D0B" w:rsidP="00E112B4">
            <w:pPr>
              <w:widowControl/>
              <w:numPr>
                <w:ilvl w:val="0"/>
                <w:numId w:val="65"/>
              </w:numPr>
              <w:suppressAutoHyphens/>
              <w:autoSpaceDE/>
              <w:autoSpaceDN/>
              <w:adjustRightInd/>
              <w:spacing w:line="228" w:lineRule="auto"/>
              <w:contextualSpacing/>
              <w:jc w:val="center"/>
              <w:rPr>
                <w:rFonts w:eastAsia="Calibri"/>
                <w:color w:val="000000"/>
                <w:sz w:val="26"/>
                <w:szCs w:val="26"/>
              </w:rPr>
            </w:pPr>
          </w:p>
        </w:tc>
        <w:tc>
          <w:tcPr>
            <w:tcW w:w="3435" w:type="pct"/>
            <w:tcBorders>
              <w:top w:val="single" w:sz="4" w:space="0" w:color="auto"/>
              <w:left w:val="nil"/>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Система хранения данных тип 1</w:t>
            </w:r>
          </w:p>
        </w:tc>
        <w:tc>
          <w:tcPr>
            <w:tcW w:w="1148" w:type="pct"/>
            <w:tcBorders>
              <w:top w:val="single" w:sz="4" w:space="0" w:color="auto"/>
              <w:left w:val="nil"/>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color w:val="000000"/>
                <w:sz w:val="26"/>
                <w:szCs w:val="26"/>
                <w:lang w:val="en-US"/>
              </w:rPr>
            </w:pPr>
            <w:r w:rsidRPr="00E51ABA">
              <w:rPr>
                <w:rFonts w:eastAsia="Calibri"/>
                <w:color w:val="000000"/>
                <w:sz w:val="26"/>
                <w:szCs w:val="26"/>
                <w:lang w:val="en-US"/>
              </w:rPr>
              <w:t>1</w:t>
            </w:r>
          </w:p>
        </w:tc>
      </w:tr>
      <w:tr w:rsidR="002E0D0B" w:rsidRPr="00E51ABA" w:rsidTr="002E0D0B">
        <w:trPr>
          <w:trHeight w:val="567"/>
        </w:trPr>
        <w:tc>
          <w:tcPr>
            <w:tcW w:w="417" w:type="pct"/>
            <w:tcBorders>
              <w:top w:val="single" w:sz="4" w:space="0" w:color="auto"/>
              <w:left w:val="single" w:sz="4" w:space="0" w:color="auto"/>
              <w:bottom w:val="single" w:sz="4" w:space="0" w:color="auto"/>
              <w:right w:val="single" w:sz="4" w:space="0" w:color="auto"/>
            </w:tcBorders>
            <w:vAlign w:val="center"/>
          </w:tcPr>
          <w:p w:rsidR="002E0D0B" w:rsidRPr="00E51ABA" w:rsidRDefault="002E0D0B" w:rsidP="00E112B4">
            <w:pPr>
              <w:widowControl/>
              <w:numPr>
                <w:ilvl w:val="0"/>
                <w:numId w:val="65"/>
              </w:numPr>
              <w:suppressAutoHyphens/>
              <w:autoSpaceDE/>
              <w:autoSpaceDN/>
              <w:adjustRightInd/>
              <w:spacing w:line="228" w:lineRule="auto"/>
              <w:contextualSpacing/>
              <w:jc w:val="center"/>
              <w:rPr>
                <w:rFonts w:eastAsia="Calibri"/>
                <w:color w:val="000000"/>
                <w:sz w:val="26"/>
                <w:szCs w:val="26"/>
              </w:rPr>
            </w:pPr>
          </w:p>
        </w:tc>
        <w:tc>
          <w:tcPr>
            <w:tcW w:w="3435" w:type="pct"/>
            <w:tcBorders>
              <w:top w:val="single" w:sz="4" w:space="0" w:color="auto"/>
              <w:left w:val="nil"/>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Система хранения данных тип 2</w:t>
            </w:r>
          </w:p>
        </w:tc>
        <w:tc>
          <w:tcPr>
            <w:tcW w:w="1148" w:type="pct"/>
            <w:tcBorders>
              <w:top w:val="single" w:sz="4" w:space="0" w:color="auto"/>
              <w:left w:val="nil"/>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1</w:t>
            </w:r>
          </w:p>
        </w:tc>
      </w:tr>
      <w:tr w:rsidR="002E0D0B" w:rsidRPr="00E51ABA" w:rsidTr="002E0D0B">
        <w:trPr>
          <w:trHeight w:val="567"/>
        </w:trPr>
        <w:tc>
          <w:tcPr>
            <w:tcW w:w="417" w:type="pct"/>
            <w:tcBorders>
              <w:top w:val="single" w:sz="4" w:space="0" w:color="auto"/>
              <w:left w:val="single" w:sz="4" w:space="0" w:color="auto"/>
              <w:bottom w:val="single" w:sz="4" w:space="0" w:color="auto"/>
              <w:right w:val="single" w:sz="4" w:space="0" w:color="auto"/>
            </w:tcBorders>
            <w:vAlign w:val="center"/>
          </w:tcPr>
          <w:p w:rsidR="002E0D0B" w:rsidRPr="00E51ABA" w:rsidRDefault="002E0D0B" w:rsidP="00E112B4">
            <w:pPr>
              <w:widowControl/>
              <w:numPr>
                <w:ilvl w:val="0"/>
                <w:numId w:val="65"/>
              </w:numPr>
              <w:suppressAutoHyphens/>
              <w:autoSpaceDE/>
              <w:autoSpaceDN/>
              <w:adjustRightInd/>
              <w:spacing w:line="228" w:lineRule="auto"/>
              <w:contextualSpacing/>
              <w:jc w:val="center"/>
              <w:rPr>
                <w:rFonts w:eastAsia="Calibri"/>
                <w:color w:val="000000"/>
                <w:sz w:val="26"/>
                <w:szCs w:val="26"/>
              </w:rPr>
            </w:pPr>
          </w:p>
        </w:tc>
        <w:tc>
          <w:tcPr>
            <w:tcW w:w="3435" w:type="pct"/>
            <w:tcBorders>
              <w:top w:val="single" w:sz="4" w:space="0" w:color="auto"/>
              <w:left w:val="nil"/>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Источник бесперебойного питания тип 1</w:t>
            </w:r>
          </w:p>
        </w:tc>
        <w:tc>
          <w:tcPr>
            <w:tcW w:w="1148" w:type="pct"/>
            <w:tcBorders>
              <w:top w:val="single" w:sz="4" w:space="0" w:color="auto"/>
              <w:left w:val="nil"/>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2</w:t>
            </w:r>
          </w:p>
        </w:tc>
      </w:tr>
      <w:tr w:rsidR="002E0D0B" w:rsidRPr="00E51ABA" w:rsidTr="002E0D0B">
        <w:trPr>
          <w:trHeight w:val="567"/>
        </w:trPr>
        <w:tc>
          <w:tcPr>
            <w:tcW w:w="417" w:type="pct"/>
            <w:tcBorders>
              <w:top w:val="single" w:sz="4" w:space="0" w:color="auto"/>
              <w:left w:val="single" w:sz="4" w:space="0" w:color="auto"/>
              <w:bottom w:val="single" w:sz="4" w:space="0" w:color="auto"/>
              <w:right w:val="single" w:sz="4" w:space="0" w:color="auto"/>
            </w:tcBorders>
            <w:vAlign w:val="center"/>
          </w:tcPr>
          <w:p w:rsidR="002E0D0B" w:rsidRPr="00E51ABA" w:rsidRDefault="002E0D0B" w:rsidP="00E112B4">
            <w:pPr>
              <w:widowControl/>
              <w:numPr>
                <w:ilvl w:val="0"/>
                <w:numId w:val="65"/>
              </w:numPr>
              <w:suppressAutoHyphens/>
              <w:autoSpaceDE/>
              <w:autoSpaceDN/>
              <w:adjustRightInd/>
              <w:spacing w:line="228" w:lineRule="auto"/>
              <w:contextualSpacing/>
              <w:jc w:val="center"/>
              <w:rPr>
                <w:rFonts w:eastAsia="Calibri"/>
                <w:sz w:val="26"/>
                <w:szCs w:val="26"/>
                <w:lang w:eastAsia="ar-SA"/>
              </w:rPr>
            </w:pPr>
          </w:p>
        </w:tc>
        <w:tc>
          <w:tcPr>
            <w:tcW w:w="3435" w:type="pct"/>
            <w:tcBorders>
              <w:top w:val="single" w:sz="4" w:space="0" w:color="auto"/>
              <w:left w:val="nil"/>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Источник бесперебойного питания тип 2</w:t>
            </w:r>
          </w:p>
        </w:tc>
        <w:tc>
          <w:tcPr>
            <w:tcW w:w="1148" w:type="pct"/>
            <w:tcBorders>
              <w:top w:val="single" w:sz="4" w:space="0" w:color="auto"/>
              <w:left w:val="nil"/>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6</w:t>
            </w:r>
          </w:p>
        </w:tc>
      </w:tr>
      <w:tr w:rsidR="002E0D0B" w:rsidRPr="00E51ABA" w:rsidTr="002E0D0B">
        <w:trPr>
          <w:trHeight w:val="567"/>
        </w:trPr>
        <w:tc>
          <w:tcPr>
            <w:tcW w:w="417" w:type="pct"/>
            <w:tcBorders>
              <w:top w:val="single" w:sz="4" w:space="0" w:color="auto"/>
              <w:left w:val="single" w:sz="4" w:space="0" w:color="auto"/>
              <w:bottom w:val="single" w:sz="4" w:space="0" w:color="auto"/>
              <w:right w:val="single" w:sz="4" w:space="0" w:color="auto"/>
            </w:tcBorders>
            <w:vAlign w:val="center"/>
          </w:tcPr>
          <w:p w:rsidR="002E0D0B" w:rsidRPr="00E51ABA" w:rsidRDefault="002E0D0B" w:rsidP="00E112B4">
            <w:pPr>
              <w:widowControl/>
              <w:numPr>
                <w:ilvl w:val="0"/>
                <w:numId w:val="65"/>
              </w:numPr>
              <w:suppressAutoHyphens/>
              <w:autoSpaceDE/>
              <w:autoSpaceDN/>
              <w:adjustRightInd/>
              <w:spacing w:line="228" w:lineRule="auto"/>
              <w:contextualSpacing/>
              <w:jc w:val="center"/>
              <w:rPr>
                <w:rFonts w:eastAsia="Calibri"/>
                <w:sz w:val="26"/>
                <w:szCs w:val="26"/>
                <w:lang w:eastAsia="ar-SA"/>
              </w:rPr>
            </w:pPr>
          </w:p>
        </w:tc>
        <w:tc>
          <w:tcPr>
            <w:tcW w:w="3435" w:type="pct"/>
            <w:tcBorders>
              <w:top w:val="single" w:sz="4" w:space="0" w:color="auto"/>
              <w:left w:val="nil"/>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Коммутатор тип 1</w:t>
            </w:r>
          </w:p>
        </w:tc>
        <w:tc>
          <w:tcPr>
            <w:tcW w:w="1148" w:type="pct"/>
            <w:tcBorders>
              <w:top w:val="single" w:sz="4" w:space="0" w:color="auto"/>
              <w:left w:val="nil"/>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4</w:t>
            </w:r>
          </w:p>
        </w:tc>
      </w:tr>
      <w:tr w:rsidR="002E0D0B" w:rsidRPr="00E51ABA" w:rsidTr="002E0D0B">
        <w:trPr>
          <w:trHeight w:val="567"/>
        </w:trPr>
        <w:tc>
          <w:tcPr>
            <w:tcW w:w="417" w:type="pct"/>
            <w:tcBorders>
              <w:top w:val="single" w:sz="4" w:space="0" w:color="auto"/>
              <w:left w:val="single" w:sz="4" w:space="0" w:color="auto"/>
              <w:bottom w:val="single" w:sz="4" w:space="0" w:color="auto"/>
              <w:right w:val="single" w:sz="4" w:space="0" w:color="auto"/>
            </w:tcBorders>
            <w:vAlign w:val="center"/>
          </w:tcPr>
          <w:p w:rsidR="002E0D0B" w:rsidRPr="00E51ABA" w:rsidRDefault="002E0D0B" w:rsidP="00E112B4">
            <w:pPr>
              <w:widowControl/>
              <w:numPr>
                <w:ilvl w:val="0"/>
                <w:numId w:val="65"/>
              </w:numPr>
              <w:suppressAutoHyphens/>
              <w:autoSpaceDE/>
              <w:autoSpaceDN/>
              <w:adjustRightInd/>
              <w:spacing w:line="228" w:lineRule="auto"/>
              <w:contextualSpacing/>
              <w:jc w:val="center"/>
              <w:rPr>
                <w:rFonts w:eastAsia="Calibri"/>
                <w:color w:val="000000"/>
                <w:sz w:val="26"/>
                <w:szCs w:val="26"/>
              </w:rPr>
            </w:pPr>
          </w:p>
        </w:tc>
        <w:tc>
          <w:tcPr>
            <w:tcW w:w="3435" w:type="pct"/>
            <w:tcBorders>
              <w:top w:val="single" w:sz="4" w:space="0" w:color="auto"/>
              <w:left w:val="nil"/>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Коммутатор тип 2</w:t>
            </w:r>
          </w:p>
        </w:tc>
        <w:tc>
          <w:tcPr>
            <w:tcW w:w="1148" w:type="pct"/>
            <w:tcBorders>
              <w:top w:val="single" w:sz="4" w:space="0" w:color="auto"/>
              <w:left w:val="nil"/>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8</w:t>
            </w:r>
          </w:p>
        </w:tc>
      </w:tr>
      <w:tr w:rsidR="002E0D0B" w:rsidRPr="00E51ABA" w:rsidTr="002E0D0B">
        <w:trPr>
          <w:trHeight w:val="567"/>
        </w:trPr>
        <w:tc>
          <w:tcPr>
            <w:tcW w:w="417" w:type="pct"/>
            <w:tcBorders>
              <w:top w:val="single" w:sz="4" w:space="0" w:color="auto"/>
              <w:left w:val="single" w:sz="4" w:space="0" w:color="auto"/>
              <w:bottom w:val="single" w:sz="4" w:space="0" w:color="auto"/>
              <w:right w:val="single" w:sz="4" w:space="0" w:color="auto"/>
            </w:tcBorders>
            <w:vAlign w:val="center"/>
          </w:tcPr>
          <w:p w:rsidR="002E0D0B" w:rsidRPr="00E51ABA" w:rsidRDefault="002E0D0B" w:rsidP="00E112B4">
            <w:pPr>
              <w:widowControl/>
              <w:numPr>
                <w:ilvl w:val="0"/>
                <w:numId w:val="65"/>
              </w:numPr>
              <w:suppressAutoHyphens/>
              <w:autoSpaceDE/>
              <w:autoSpaceDN/>
              <w:adjustRightInd/>
              <w:spacing w:line="228" w:lineRule="auto"/>
              <w:contextualSpacing/>
              <w:jc w:val="center"/>
              <w:rPr>
                <w:rFonts w:eastAsia="Calibri"/>
                <w:color w:val="000000"/>
                <w:sz w:val="26"/>
                <w:szCs w:val="26"/>
              </w:rPr>
            </w:pPr>
          </w:p>
        </w:tc>
        <w:tc>
          <w:tcPr>
            <w:tcW w:w="3435" w:type="pct"/>
            <w:tcBorders>
              <w:top w:val="single" w:sz="4" w:space="0" w:color="auto"/>
              <w:left w:val="nil"/>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proofErr w:type="spellStart"/>
            <w:r w:rsidRPr="00E51ABA">
              <w:rPr>
                <w:rFonts w:eastAsia="Calibri"/>
                <w:color w:val="000000"/>
                <w:sz w:val="26"/>
                <w:szCs w:val="26"/>
              </w:rPr>
              <w:t>Балансировщик</w:t>
            </w:r>
            <w:proofErr w:type="spellEnd"/>
            <w:r w:rsidRPr="00E51ABA">
              <w:rPr>
                <w:rFonts w:eastAsia="Calibri"/>
                <w:color w:val="000000"/>
                <w:sz w:val="26"/>
                <w:szCs w:val="26"/>
              </w:rPr>
              <w:t xml:space="preserve"> нагрузки</w:t>
            </w:r>
          </w:p>
        </w:tc>
        <w:tc>
          <w:tcPr>
            <w:tcW w:w="1148" w:type="pct"/>
            <w:tcBorders>
              <w:top w:val="single" w:sz="4" w:space="0" w:color="auto"/>
              <w:left w:val="nil"/>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2</w:t>
            </w:r>
          </w:p>
        </w:tc>
      </w:tr>
      <w:tr w:rsidR="002E0D0B" w:rsidRPr="00E51ABA" w:rsidTr="002E0D0B">
        <w:trPr>
          <w:trHeight w:val="567"/>
        </w:trPr>
        <w:tc>
          <w:tcPr>
            <w:tcW w:w="417" w:type="pct"/>
            <w:tcBorders>
              <w:top w:val="single" w:sz="4" w:space="0" w:color="auto"/>
              <w:left w:val="single" w:sz="4" w:space="0" w:color="auto"/>
              <w:bottom w:val="single" w:sz="4" w:space="0" w:color="auto"/>
              <w:right w:val="single" w:sz="4" w:space="0" w:color="auto"/>
            </w:tcBorders>
            <w:vAlign w:val="center"/>
          </w:tcPr>
          <w:p w:rsidR="002E0D0B" w:rsidRPr="00E51ABA" w:rsidRDefault="002E0D0B" w:rsidP="00E112B4">
            <w:pPr>
              <w:widowControl/>
              <w:numPr>
                <w:ilvl w:val="0"/>
                <w:numId w:val="65"/>
              </w:numPr>
              <w:suppressAutoHyphens/>
              <w:autoSpaceDE/>
              <w:autoSpaceDN/>
              <w:adjustRightInd/>
              <w:spacing w:line="228" w:lineRule="auto"/>
              <w:contextualSpacing/>
              <w:jc w:val="center"/>
              <w:rPr>
                <w:rFonts w:eastAsia="Calibri"/>
                <w:color w:val="000000"/>
                <w:sz w:val="26"/>
                <w:szCs w:val="26"/>
              </w:rPr>
            </w:pPr>
          </w:p>
        </w:tc>
        <w:tc>
          <w:tcPr>
            <w:tcW w:w="3435" w:type="pct"/>
            <w:tcBorders>
              <w:top w:val="single" w:sz="4" w:space="0" w:color="auto"/>
              <w:left w:val="nil"/>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Сканер потокового сканирования</w:t>
            </w:r>
          </w:p>
        </w:tc>
        <w:tc>
          <w:tcPr>
            <w:tcW w:w="1148" w:type="pct"/>
            <w:tcBorders>
              <w:top w:val="single" w:sz="4" w:space="0" w:color="auto"/>
              <w:left w:val="nil"/>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12</w:t>
            </w:r>
          </w:p>
        </w:tc>
      </w:tr>
      <w:tr w:rsidR="002E0D0B" w:rsidRPr="00E51ABA" w:rsidTr="002E0D0B">
        <w:trPr>
          <w:trHeight w:val="567"/>
        </w:trPr>
        <w:tc>
          <w:tcPr>
            <w:tcW w:w="417" w:type="pct"/>
            <w:tcBorders>
              <w:top w:val="single" w:sz="4" w:space="0" w:color="auto"/>
              <w:left w:val="single" w:sz="4" w:space="0" w:color="auto"/>
              <w:bottom w:val="single" w:sz="4" w:space="0" w:color="auto"/>
              <w:right w:val="single" w:sz="4" w:space="0" w:color="auto"/>
            </w:tcBorders>
            <w:vAlign w:val="center"/>
          </w:tcPr>
          <w:p w:rsidR="002E0D0B" w:rsidRPr="00E51ABA" w:rsidRDefault="002E0D0B" w:rsidP="00E112B4">
            <w:pPr>
              <w:widowControl/>
              <w:numPr>
                <w:ilvl w:val="0"/>
                <w:numId w:val="65"/>
              </w:numPr>
              <w:suppressAutoHyphens/>
              <w:autoSpaceDE/>
              <w:autoSpaceDN/>
              <w:adjustRightInd/>
              <w:spacing w:line="228" w:lineRule="auto"/>
              <w:contextualSpacing/>
              <w:jc w:val="center"/>
              <w:rPr>
                <w:rFonts w:eastAsia="Calibri"/>
                <w:color w:val="000000"/>
                <w:sz w:val="26"/>
                <w:szCs w:val="26"/>
              </w:rPr>
            </w:pPr>
          </w:p>
        </w:tc>
        <w:tc>
          <w:tcPr>
            <w:tcW w:w="3435" w:type="pct"/>
            <w:tcBorders>
              <w:top w:val="single" w:sz="4" w:space="0" w:color="auto"/>
              <w:left w:val="nil"/>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Автоматизированные рабочие места</w:t>
            </w:r>
          </w:p>
        </w:tc>
        <w:tc>
          <w:tcPr>
            <w:tcW w:w="1148" w:type="pct"/>
            <w:tcBorders>
              <w:top w:val="single" w:sz="4" w:space="0" w:color="auto"/>
              <w:left w:val="nil"/>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66</w:t>
            </w:r>
          </w:p>
        </w:tc>
      </w:tr>
    </w:tbl>
    <w:p w:rsidR="002E0D0B" w:rsidRPr="00E51ABA" w:rsidRDefault="002E0D0B" w:rsidP="008265FE">
      <w:pPr>
        <w:widowControl/>
        <w:suppressAutoHyphens/>
        <w:autoSpaceDE/>
        <w:autoSpaceDN/>
        <w:adjustRightInd/>
        <w:spacing w:line="228" w:lineRule="auto"/>
        <w:ind w:firstLine="720"/>
        <w:jc w:val="both"/>
        <w:rPr>
          <w:rFonts w:eastAsia="Calibri"/>
          <w:sz w:val="26"/>
          <w:szCs w:val="26"/>
          <w:lang w:eastAsia="ar-SA"/>
        </w:rPr>
      </w:pPr>
    </w:p>
    <w:p w:rsidR="002E0D0B" w:rsidRPr="00E51ABA" w:rsidRDefault="002E0D0B" w:rsidP="008265FE">
      <w:pPr>
        <w:widowControl/>
        <w:suppressAutoHyphens/>
        <w:autoSpaceDE/>
        <w:autoSpaceDN/>
        <w:adjustRightInd/>
        <w:spacing w:line="228" w:lineRule="auto"/>
        <w:ind w:firstLine="720"/>
        <w:jc w:val="both"/>
        <w:rPr>
          <w:rFonts w:eastAsia="Calibri"/>
          <w:b/>
          <w:sz w:val="26"/>
          <w:szCs w:val="26"/>
          <w:lang w:eastAsia="ar-SA"/>
        </w:rPr>
      </w:pPr>
      <w:r w:rsidRPr="00E51ABA">
        <w:rPr>
          <w:rFonts w:eastAsia="Calibri"/>
          <w:b/>
          <w:sz w:val="26"/>
          <w:szCs w:val="26"/>
          <w:lang w:eastAsia="ar-SA"/>
        </w:rPr>
        <w:t>3.2. Требования к техническим характеристикам оборудования.</w:t>
      </w:r>
    </w:p>
    <w:p w:rsidR="002E0D0B" w:rsidRPr="00E51ABA" w:rsidRDefault="002E0D0B" w:rsidP="008265FE">
      <w:pPr>
        <w:widowControl/>
        <w:suppressAutoHyphens/>
        <w:autoSpaceDE/>
        <w:autoSpaceDN/>
        <w:adjustRightInd/>
        <w:spacing w:line="228" w:lineRule="auto"/>
        <w:ind w:firstLine="720"/>
        <w:jc w:val="both"/>
        <w:rPr>
          <w:rFonts w:eastAsia="Calibri"/>
          <w:sz w:val="26"/>
          <w:szCs w:val="26"/>
          <w:lang w:eastAsia="ar-SA"/>
        </w:rPr>
      </w:pPr>
    </w:p>
    <w:p w:rsidR="002E0D0B" w:rsidRPr="00E51ABA" w:rsidRDefault="002E0D0B" w:rsidP="008265FE">
      <w:pPr>
        <w:widowControl/>
        <w:suppressAutoHyphens/>
        <w:autoSpaceDE/>
        <w:autoSpaceDN/>
        <w:adjustRightInd/>
        <w:spacing w:line="228" w:lineRule="auto"/>
        <w:ind w:firstLine="720"/>
        <w:jc w:val="both"/>
        <w:rPr>
          <w:rFonts w:eastAsia="Calibri"/>
          <w:b/>
          <w:i/>
          <w:sz w:val="26"/>
          <w:szCs w:val="26"/>
          <w:u w:val="single"/>
          <w:lang w:eastAsia="ar-SA"/>
        </w:rPr>
      </w:pPr>
      <w:r w:rsidRPr="00E51ABA">
        <w:rPr>
          <w:rFonts w:eastAsia="Calibri"/>
          <w:b/>
          <w:i/>
          <w:sz w:val="26"/>
          <w:szCs w:val="26"/>
          <w:u w:val="single"/>
          <w:lang w:eastAsia="ar-SA"/>
        </w:rPr>
        <w:t>3.2.1. Шкаф монтажный тип 1</w:t>
      </w:r>
    </w:p>
    <w:p w:rsidR="002E0D0B" w:rsidRPr="00E51ABA" w:rsidRDefault="002E0D0B" w:rsidP="008265FE">
      <w:pPr>
        <w:widowControl/>
        <w:suppressAutoHyphens/>
        <w:autoSpaceDE/>
        <w:autoSpaceDN/>
        <w:adjustRightInd/>
        <w:spacing w:line="228" w:lineRule="auto"/>
        <w:ind w:firstLine="720"/>
        <w:jc w:val="both"/>
        <w:rPr>
          <w:rFonts w:eastAsia="Calibri"/>
          <w:sz w:val="26"/>
          <w:szCs w:val="26"/>
          <w:lang w:eastAsia="ar-SA"/>
        </w:rPr>
      </w:pPr>
    </w:p>
    <w:p w:rsidR="002E0D0B" w:rsidRPr="00E51ABA" w:rsidRDefault="002E0D0B" w:rsidP="008265FE">
      <w:pPr>
        <w:widowControl/>
        <w:suppressAutoHyphens/>
        <w:autoSpaceDE/>
        <w:autoSpaceDN/>
        <w:adjustRightInd/>
        <w:spacing w:line="228" w:lineRule="auto"/>
        <w:ind w:firstLine="709"/>
        <w:jc w:val="both"/>
        <w:rPr>
          <w:rFonts w:eastAsia="Calibri"/>
          <w:sz w:val="26"/>
          <w:szCs w:val="26"/>
          <w:lang w:eastAsia="ar-SA"/>
        </w:rPr>
      </w:pPr>
      <w:r w:rsidRPr="00E51ABA">
        <w:rPr>
          <w:rFonts w:eastAsia="Calibri"/>
          <w:sz w:val="26"/>
          <w:szCs w:val="26"/>
          <w:lang w:eastAsia="ar-SA"/>
        </w:rPr>
        <w:t>Шкаф монтажный тип 1 должен удовлетворять следующим минимальным техническим требованиям:</w:t>
      </w:r>
    </w:p>
    <w:p w:rsidR="002E0D0B" w:rsidRPr="00E51ABA" w:rsidRDefault="002E0D0B" w:rsidP="008265FE">
      <w:pPr>
        <w:widowControl/>
        <w:suppressAutoHyphens/>
        <w:autoSpaceDE/>
        <w:autoSpaceDN/>
        <w:adjustRightInd/>
        <w:spacing w:line="228" w:lineRule="auto"/>
        <w:ind w:firstLine="709"/>
        <w:jc w:val="both"/>
        <w:rPr>
          <w:rFonts w:eastAsia="Calibri"/>
          <w:sz w:val="26"/>
          <w:szCs w:val="26"/>
          <w:lang w:eastAsia="ar-SA"/>
        </w:rPr>
      </w:pPr>
      <w:r w:rsidRPr="00E51ABA">
        <w:rPr>
          <w:rFonts w:eastAsia="Calibri"/>
          <w:sz w:val="26"/>
          <w:szCs w:val="26"/>
          <w:lang w:eastAsia="ar-SA"/>
        </w:rPr>
        <w:t>Высота не менее 25U.</w:t>
      </w:r>
    </w:p>
    <w:p w:rsidR="002E0D0B" w:rsidRPr="00E51ABA" w:rsidRDefault="002E0D0B" w:rsidP="008265FE">
      <w:pPr>
        <w:widowControl/>
        <w:suppressAutoHyphens/>
        <w:autoSpaceDE/>
        <w:autoSpaceDN/>
        <w:adjustRightInd/>
        <w:spacing w:line="228" w:lineRule="auto"/>
        <w:ind w:firstLine="709"/>
        <w:jc w:val="both"/>
        <w:rPr>
          <w:rFonts w:eastAsia="Calibri"/>
          <w:sz w:val="26"/>
          <w:szCs w:val="26"/>
          <w:lang w:eastAsia="ar-SA"/>
        </w:rPr>
      </w:pPr>
      <w:r w:rsidRPr="00E51ABA">
        <w:rPr>
          <w:rFonts w:eastAsia="Calibri"/>
          <w:sz w:val="26"/>
          <w:szCs w:val="26"/>
          <w:lang w:eastAsia="ar-SA"/>
        </w:rPr>
        <w:t xml:space="preserve">Шкаф должен быть укомплектован модульным распределителями питания </w:t>
      </w:r>
      <w:r w:rsidRPr="00E51ABA">
        <w:rPr>
          <w:rFonts w:eastAsia="Calibri"/>
          <w:sz w:val="26"/>
          <w:szCs w:val="26"/>
          <w:lang w:val="en-US" w:eastAsia="ar-SA"/>
        </w:rPr>
        <w:t>c</w:t>
      </w:r>
      <w:r w:rsidRPr="00E51ABA">
        <w:rPr>
          <w:rFonts w:eastAsia="Calibri"/>
          <w:sz w:val="26"/>
          <w:szCs w:val="26"/>
          <w:lang w:eastAsia="ar-SA"/>
        </w:rPr>
        <w:t xml:space="preserve"> не менее чем 7 розетками С-13 в каждом.</w:t>
      </w:r>
    </w:p>
    <w:p w:rsidR="002E0D0B" w:rsidRPr="00E51ABA" w:rsidRDefault="002E0D0B" w:rsidP="008265FE">
      <w:pPr>
        <w:widowControl/>
        <w:suppressAutoHyphens/>
        <w:autoSpaceDE/>
        <w:autoSpaceDN/>
        <w:adjustRightInd/>
        <w:spacing w:line="228" w:lineRule="auto"/>
        <w:ind w:firstLine="709"/>
        <w:jc w:val="both"/>
        <w:rPr>
          <w:rFonts w:eastAsia="Calibri"/>
          <w:sz w:val="26"/>
          <w:szCs w:val="26"/>
          <w:lang w:eastAsia="ar-SA"/>
        </w:rPr>
      </w:pPr>
      <w:r w:rsidRPr="00E51ABA">
        <w:rPr>
          <w:rFonts w:eastAsia="Calibri"/>
          <w:sz w:val="26"/>
          <w:szCs w:val="26"/>
          <w:lang w:eastAsia="ar-SA"/>
        </w:rPr>
        <w:t xml:space="preserve">Шкаф монтажный должен быть укомплектован источником бесперебойного питания мощностью не менее 1900Вт и высотой не более 2 </w:t>
      </w:r>
      <w:r w:rsidRPr="00E51ABA">
        <w:rPr>
          <w:rFonts w:eastAsia="Calibri"/>
          <w:sz w:val="26"/>
          <w:szCs w:val="26"/>
          <w:lang w:val="en-US" w:eastAsia="ar-SA"/>
        </w:rPr>
        <w:t>U</w:t>
      </w:r>
      <w:r w:rsidRPr="00E51ABA">
        <w:rPr>
          <w:rFonts w:eastAsia="Calibri"/>
          <w:sz w:val="26"/>
          <w:szCs w:val="26"/>
          <w:lang w:eastAsia="ar-SA"/>
        </w:rPr>
        <w:t>. Источник бесперебойного питания должен комплектоваться модулем управления с интерфейсом RJ-45 для подключения к локальной сети.</w:t>
      </w:r>
    </w:p>
    <w:p w:rsidR="002E0D0B" w:rsidRPr="00E51ABA" w:rsidRDefault="002E0D0B" w:rsidP="008265FE">
      <w:pPr>
        <w:widowControl/>
        <w:suppressAutoHyphens/>
        <w:autoSpaceDE/>
        <w:autoSpaceDN/>
        <w:adjustRightInd/>
        <w:spacing w:line="228" w:lineRule="auto"/>
        <w:ind w:firstLine="709"/>
        <w:jc w:val="both"/>
        <w:rPr>
          <w:rFonts w:eastAsia="Calibri"/>
          <w:b/>
          <w:i/>
          <w:sz w:val="26"/>
          <w:szCs w:val="26"/>
          <w:lang w:eastAsia="ar-SA"/>
        </w:rPr>
      </w:pPr>
      <w:r w:rsidRPr="00E51ABA">
        <w:rPr>
          <w:rFonts w:eastAsia="Calibri"/>
          <w:b/>
          <w:i/>
          <w:sz w:val="26"/>
          <w:szCs w:val="26"/>
          <w:lang w:eastAsia="ar-SA"/>
        </w:rPr>
        <w:t>Количество поставляемых шкафов тип 1 – 6 шт.</w:t>
      </w:r>
    </w:p>
    <w:p w:rsidR="002E0D0B" w:rsidRPr="00E51ABA" w:rsidRDefault="002E0D0B" w:rsidP="008265FE">
      <w:pPr>
        <w:widowControl/>
        <w:suppressAutoHyphens/>
        <w:autoSpaceDE/>
        <w:autoSpaceDN/>
        <w:adjustRightInd/>
        <w:spacing w:line="228" w:lineRule="auto"/>
        <w:ind w:firstLine="720"/>
        <w:jc w:val="both"/>
        <w:rPr>
          <w:rFonts w:eastAsia="Calibri"/>
          <w:b/>
          <w:i/>
          <w:sz w:val="26"/>
          <w:szCs w:val="26"/>
          <w:u w:val="single"/>
          <w:lang w:eastAsia="ar-SA"/>
        </w:rPr>
      </w:pPr>
      <w:r w:rsidRPr="00E51ABA">
        <w:rPr>
          <w:rFonts w:eastAsia="Calibri"/>
          <w:b/>
          <w:i/>
          <w:sz w:val="26"/>
          <w:szCs w:val="26"/>
          <w:u w:val="single"/>
          <w:lang w:eastAsia="ar-SA"/>
        </w:rPr>
        <w:t>3.2.2. Шкаф монтажный тип 2</w:t>
      </w:r>
    </w:p>
    <w:p w:rsidR="002E0D0B" w:rsidRPr="00E51ABA" w:rsidRDefault="002E0D0B" w:rsidP="008265FE">
      <w:pPr>
        <w:widowControl/>
        <w:suppressAutoHyphens/>
        <w:autoSpaceDE/>
        <w:autoSpaceDN/>
        <w:adjustRightInd/>
        <w:spacing w:line="228" w:lineRule="auto"/>
        <w:ind w:left="142" w:firstLine="709"/>
        <w:jc w:val="both"/>
        <w:rPr>
          <w:rFonts w:eastAsia="Calibri"/>
          <w:sz w:val="26"/>
          <w:szCs w:val="26"/>
          <w:lang w:eastAsia="ar-SA"/>
        </w:rPr>
      </w:pPr>
    </w:p>
    <w:p w:rsidR="002E0D0B" w:rsidRPr="00E51ABA" w:rsidRDefault="002E0D0B" w:rsidP="008265FE">
      <w:pPr>
        <w:widowControl/>
        <w:suppressAutoHyphens/>
        <w:autoSpaceDE/>
        <w:autoSpaceDN/>
        <w:adjustRightInd/>
        <w:spacing w:line="228" w:lineRule="auto"/>
        <w:ind w:firstLine="720"/>
        <w:jc w:val="both"/>
        <w:rPr>
          <w:rFonts w:eastAsia="Calibri"/>
          <w:sz w:val="26"/>
          <w:szCs w:val="26"/>
          <w:lang w:eastAsia="ar-SA"/>
        </w:rPr>
      </w:pPr>
      <w:r w:rsidRPr="00E51ABA">
        <w:rPr>
          <w:rFonts w:eastAsia="Calibri"/>
          <w:sz w:val="26"/>
          <w:szCs w:val="26"/>
          <w:lang w:eastAsia="ar-SA"/>
        </w:rPr>
        <w:lastRenderedPageBreak/>
        <w:t>Шкаф монтажный тип 2 должен удовлетворять следующим минимальным техническим требованиям:</w:t>
      </w:r>
    </w:p>
    <w:p w:rsidR="002E0D0B" w:rsidRPr="00E51ABA" w:rsidRDefault="002E0D0B" w:rsidP="008265FE">
      <w:pPr>
        <w:widowControl/>
        <w:suppressAutoHyphens/>
        <w:autoSpaceDE/>
        <w:autoSpaceDN/>
        <w:adjustRightInd/>
        <w:spacing w:line="228" w:lineRule="auto"/>
        <w:ind w:left="720"/>
        <w:jc w:val="both"/>
        <w:rPr>
          <w:rFonts w:eastAsia="Calibri"/>
          <w:sz w:val="26"/>
          <w:szCs w:val="26"/>
          <w:lang w:eastAsia="ar-SA"/>
        </w:rPr>
      </w:pPr>
      <w:r w:rsidRPr="00E51ABA">
        <w:rPr>
          <w:rFonts w:eastAsia="Calibri"/>
          <w:sz w:val="26"/>
          <w:szCs w:val="26"/>
          <w:lang w:eastAsia="ar-SA"/>
        </w:rPr>
        <w:t>Высота не менее 42U.</w:t>
      </w:r>
    </w:p>
    <w:p w:rsidR="002E0D0B" w:rsidRPr="00E51ABA" w:rsidRDefault="002E0D0B" w:rsidP="008265FE">
      <w:pPr>
        <w:widowControl/>
        <w:suppressAutoHyphens/>
        <w:autoSpaceDE/>
        <w:autoSpaceDN/>
        <w:adjustRightInd/>
        <w:spacing w:line="228" w:lineRule="auto"/>
        <w:ind w:left="720"/>
        <w:jc w:val="both"/>
        <w:rPr>
          <w:rFonts w:eastAsia="Calibri"/>
          <w:sz w:val="26"/>
          <w:szCs w:val="26"/>
          <w:lang w:eastAsia="ar-SA"/>
        </w:rPr>
      </w:pPr>
      <w:r w:rsidRPr="00E51ABA">
        <w:rPr>
          <w:rFonts w:eastAsia="Calibri"/>
          <w:sz w:val="26"/>
          <w:szCs w:val="26"/>
          <w:lang w:eastAsia="ar-SA"/>
        </w:rPr>
        <w:t xml:space="preserve">Геометрические размеры шкафа: высота не более </w:t>
      </w:r>
      <w:smartTag w:uri="urn:schemas-microsoft-com:office:smarttags" w:element="metricconverter">
        <w:smartTagPr>
          <w:attr w:name="ProductID" w:val="2000 мм"/>
        </w:smartTagPr>
        <w:r w:rsidRPr="00E51ABA">
          <w:rPr>
            <w:rFonts w:eastAsia="Calibri"/>
            <w:sz w:val="26"/>
            <w:szCs w:val="26"/>
            <w:lang w:eastAsia="ar-SA"/>
          </w:rPr>
          <w:t>2000 мм</w:t>
        </w:r>
      </w:smartTag>
      <w:r w:rsidRPr="00E51ABA">
        <w:rPr>
          <w:rFonts w:eastAsia="Calibri"/>
          <w:sz w:val="26"/>
          <w:szCs w:val="26"/>
          <w:lang w:eastAsia="ar-SA"/>
        </w:rPr>
        <w:t xml:space="preserve">, ширина не более </w:t>
      </w:r>
      <w:smartTag w:uri="urn:schemas-microsoft-com:office:smarttags" w:element="metricconverter">
        <w:smartTagPr>
          <w:attr w:name="ProductID" w:val="610 мм"/>
        </w:smartTagPr>
        <w:r w:rsidRPr="00E51ABA">
          <w:rPr>
            <w:rFonts w:eastAsia="Calibri"/>
            <w:sz w:val="26"/>
            <w:szCs w:val="26"/>
            <w:lang w:eastAsia="ar-SA"/>
          </w:rPr>
          <w:t>610 мм</w:t>
        </w:r>
      </w:smartTag>
      <w:r w:rsidRPr="00E51ABA">
        <w:rPr>
          <w:rFonts w:eastAsia="Calibri"/>
          <w:sz w:val="26"/>
          <w:szCs w:val="26"/>
          <w:lang w:eastAsia="ar-SA"/>
        </w:rPr>
        <w:t xml:space="preserve">, глубина не более </w:t>
      </w:r>
      <w:smartTag w:uri="urn:schemas-microsoft-com:office:smarttags" w:element="metricconverter">
        <w:smartTagPr>
          <w:attr w:name="ProductID" w:val="1000 мм"/>
        </w:smartTagPr>
        <w:r w:rsidRPr="00E51ABA">
          <w:rPr>
            <w:rFonts w:eastAsia="Calibri"/>
            <w:sz w:val="26"/>
            <w:szCs w:val="26"/>
            <w:lang w:eastAsia="ar-SA"/>
          </w:rPr>
          <w:t>1000 мм</w:t>
        </w:r>
      </w:smartTag>
      <w:r w:rsidRPr="00E51ABA">
        <w:rPr>
          <w:rFonts w:eastAsia="Calibri"/>
          <w:sz w:val="26"/>
          <w:szCs w:val="26"/>
          <w:lang w:eastAsia="ar-SA"/>
        </w:rPr>
        <w:t>.</w:t>
      </w:r>
    </w:p>
    <w:p w:rsidR="002E0D0B" w:rsidRPr="00E51ABA" w:rsidRDefault="002E0D0B" w:rsidP="008265FE">
      <w:pPr>
        <w:widowControl/>
        <w:tabs>
          <w:tab w:val="left" w:pos="851"/>
          <w:tab w:val="left" w:pos="1588"/>
          <w:tab w:val="left" w:pos="1985"/>
        </w:tabs>
        <w:autoSpaceDE/>
        <w:autoSpaceDN/>
        <w:adjustRightInd/>
        <w:spacing w:line="228" w:lineRule="auto"/>
        <w:ind w:left="720"/>
        <w:jc w:val="both"/>
        <w:rPr>
          <w:rFonts w:eastAsia="Calibri"/>
          <w:sz w:val="26"/>
          <w:szCs w:val="26"/>
        </w:rPr>
      </w:pPr>
      <w:r w:rsidRPr="00E51ABA">
        <w:rPr>
          <w:rFonts w:eastAsia="Calibri"/>
          <w:sz w:val="26"/>
          <w:szCs w:val="26"/>
        </w:rPr>
        <w:t>Не менее 6 вертикально расположенных боковых отсеков (по 1U) для модулей распределения питания и других компонентов;</w:t>
      </w:r>
    </w:p>
    <w:p w:rsidR="002E0D0B" w:rsidRPr="00E51ABA" w:rsidRDefault="002E0D0B" w:rsidP="008265FE">
      <w:pPr>
        <w:widowControl/>
        <w:suppressAutoHyphens/>
        <w:autoSpaceDE/>
        <w:autoSpaceDN/>
        <w:adjustRightInd/>
        <w:spacing w:line="228" w:lineRule="auto"/>
        <w:ind w:firstLine="720"/>
        <w:jc w:val="both"/>
        <w:rPr>
          <w:rFonts w:eastAsia="Calibri"/>
          <w:sz w:val="26"/>
          <w:szCs w:val="26"/>
          <w:lang w:eastAsia="ar-SA"/>
        </w:rPr>
      </w:pPr>
      <w:r w:rsidRPr="00E51ABA">
        <w:rPr>
          <w:rFonts w:eastAsia="Calibri"/>
          <w:sz w:val="26"/>
          <w:szCs w:val="26"/>
          <w:lang w:eastAsia="ar-SA"/>
        </w:rPr>
        <w:t xml:space="preserve">Шкаф должен быть укомплектован не менее чем двумя модульными распределителями питания </w:t>
      </w:r>
      <w:r w:rsidRPr="00E51ABA">
        <w:rPr>
          <w:rFonts w:eastAsia="Calibri"/>
          <w:sz w:val="26"/>
          <w:szCs w:val="26"/>
          <w:lang w:val="en-US" w:eastAsia="ar-SA"/>
        </w:rPr>
        <w:t>c</w:t>
      </w:r>
      <w:r w:rsidRPr="00E51ABA">
        <w:rPr>
          <w:rFonts w:eastAsia="Calibri"/>
          <w:sz w:val="26"/>
          <w:szCs w:val="26"/>
          <w:lang w:eastAsia="ar-SA"/>
        </w:rPr>
        <w:t xml:space="preserve"> не менее чем 7 розетками С-13 в каждом.</w:t>
      </w:r>
    </w:p>
    <w:p w:rsidR="002E0D0B" w:rsidRPr="00E51ABA" w:rsidRDefault="002E0D0B" w:rsidP="008265FE">
      <w:pPr>
        <w:widowControl/>
        <w:suppressAutoHyphens/>
        <w:autoSpaceDE/>
        <w:autoSpaceDN/>
        <w:adjustRightInd/>
        <w:spacing w:line="228" w:lineRule="auto"/>
        <w:ind w:firstLine="720"/>
        <w:jc w:val="both"/>
        <w:rPr>
          <w:rFonts w:eastAsia="Calibri"/>
          <w:sz w:val="26"/>
          <w:szCs w:val="26"/>
          <w:lang w:eastAsia="ar-SA"/>
        </w:rPr>
      </w:pPr>
      <w:r w:rsidRPr="00E51ABA">
        <w:rPr>
          <w:rFonts w:eastAsia="Calibri"/>
          <w:sz w:val="26"/>
          <w:szCs w:val="26"/>
          <w:lang w:eastAsia="ar-SA"/>
        </w:rPr>
        <w:t>Шкаф должен быть укомплектован двумя модулями распределения электропитания c не менее чем 6 розетками С-19 в каждом. Максимальный поддерживаемый ток в каждой розетке С-19 должен быть не менее 16А. Модули распределения питания должны комплектоваться однофазным кабелем 63А с разъёмом IEC 309 P+N+G</w:t>
      </w:r>
    </w:p>
    <w:p w:rsidR="002E0D0B" w:rsidRPr="00E51ABA" w:rsidRDefault="002E0D0B" w:rsidP="008265FE">
      <w:pPr>
        <w:widowControl/>
        <w:suppressAutoHyphens/>
        <w:autoSpaceDE/>
        <w:autoSpaceDN/>
        <w:adjustRightInd/>
        <w:spacing w:line="228" w:lineRule="auto"/>
        <w:ind w:firstLine="720"/>
        <w:jc w:val="both"/>
        <w:rPr>
          <w:rFonts w:eastAsia="Calibri"/>
          <w:sz w:val="26"/>
          <w:szCs w:val="26"/>
          <w:lang w:eastAsia="ar-SA"/>
        </w:rPr>
      </w:pPr>
      <w:r w:rsidRPr="00E51ABA">
        <w:rPr>
          <w:rFonts w:eastAsia="Calibri"/>
          <w:sz w:val="26"/>
          <w:szCs w:val="26"/>
          <w:lang w:eastAsia="ar-SA"/>
        </w:rPr>
        <w:t xml:space="preserve">Шкаф монтажный должен быть укомплектован консолью управления </w:t>
      </w:r>
      <w:r w:rsidRPr="00E51ABA">
        <w:rPr>
          <w:rFonts w:eastAsia="Calibri"/>
          <w:sz w:val="26"/>
          <w:szCs w:val="26"/>
          <w:lang w:val="en-US" w:eastAsia="ar-SA"/>
        </w:rPr>
        <w:t>KVM</w:t>
      </w:r>
      <w:r w:rsidRPr="00E51ABA">
        <w:rPr>
          <w:rFonts w:eastAsia="Calibri"/>
          <w:sz w:val="26"/>
          <w:szCs w:val="26"/>
          <w:lang w:eastAsia="ar-SA"/>
        </w:rPr>
        <w:t xml:space="preserve"> с возможностью подключения не менее чем 8 серверов.</w:t>
      </w:r>
    </w:p>
    <w:p w:rsidR="002E0D0B" w:rsidRPr="00E51ABA" w:rsidRDefault="002E0D0B" w:rsidP="008265FE">
      <w:pPr>
        <w:widowControl/>
        <w:suppressAutoHyphens/>
        <w:autoSpaceDE/>
        <w:autoSpaceDN/>
        <w:adjustRightInd/>
        <w:spacing w:line="228" w:lineRule="auto"/>
        <w:ind w:firstLine="720"/>
        <w:jc w:val="both"/>
        <w:rPr>
          <w:rFonts w:eastAsia="Calibri"/>
          <w:sz w:val="26"/>
          <w:szCs w:val="26"/>
          <w:lang w:eastAsia="ar-SA"/>
        </w:rPr>
      </w:pPr>
      <w:r w:rsidRPr="00E51ABA">
        <w:rPr>
          <w:rFonts w:eastAsia="Calibri"/>
          <w:sz w:val="26"/>
          <w:szCs w:val="26"/>
          <w:lang w:eastAsia="ar-SA"/>
        </w:rPr>
        <w:t>Шкаф монтажный должен быть укомплектован дисплеем и клавиатурой, занимающей не более 1</w:t>
      </w:r>
      <w:r w:rsidRPr="00E51ABA">
        <w:rPr>
          <w:rFonts w:eastAsia="Calibri"/>
          <w:sz w:val="26"/>
          <w:szCs w:val="26"/>
          <w:lang w:val="en-US" w:eastAsia="ar-SA"/>
        </w:rPr>
        <w:t>U</w:t>
      </w:r>
      <w:r w:rsidRPr="00E51ABA">
        <w:rPr>
          <w:rFonts w:eastAsia="Calibri"/>
          <w:sz w:val="26"/>
          <w:szCs w:val="26"/>
          <w:lang w:eastAsia="ar-SA"/>
        </w:rPr>
        <w:t xml:space="preserve"> в шкафу, для подключения к консоли управления </w:t>
      </w:r>
      <w:r w:rsidRPr="00E51ABA">
        <w:rPr>
          <w:rFonts w:eastAsia="Calibri"/>
          <w:sz w:val="26"/>
          <w:szCs w:val="26"/>
          <w:lang w:val="en-US" w:eastAsia="ar-SA"/>
        </w:rPr>
        <w:t>KVM</w:t>
      </w:r>
      <w:r w:rsidRPr="00E51ABA">
        <w:rPr>
          <w:rFonts w:eastAsia="Calibri"/>
          <w:sz w:val="26"/>
          <w:szCs w:val="26"/>
          <w:lang w:eastAsia="ar-SA"/>
        </w:rPr>
        <w:t>.</w:t>
      </w:r>
    </w:p>
    <w:p w:rsidR="002E0D0B" w:rsidRPr="00E51ABA" w:rsidRDefault="002E0D0B" w:rsidP="008265FE">
      <w:pPr>
        <w:widowControl/>
        <w:suppressAutoHyphens/>
        <w:autoSpaceDE/>
        <w:autoSpaceDN/>
        <w:adjustRightInd/>
        <w:spacing w:line="228" w:lineRule="auto"/>
        <w:ind w:firstLine="720"/>
        <w:jc w:val="both"/>
        <w:rPr>
          <w:rFonts w:eastAsia="Calibri"/>
          <w:sz w:val="26"/>
          <w:szCs w:val="26"/>
          <w:lang w:eastAsia="ar-SA"/>
        </w:rPr>
      </w:pPr>
      <w:r w:rsidRPr="00E51ABA">
        <w:rPr>
          <w:rFonts w:eastAsia="Calibri"/>
          <w:sz w:val="26"/>
          <w:szCs w:val="26"/>
          <w:lang w:eastAsia="ar-SA"/>
        </w:rPr>
        <w:t xml:space="preserve">Шкаф монтажный должен быть укомплектован источником бесперебойного питания мощностью не менее 10000Вт и высотой не более 5 U. Количество розеток С19 должно быть не менее 8 шт. Источник бесперебойного питания должен комплектоваться модулем управления с интерфейсом RJ-45 для подключения к локальной сети. </w:t>
      </w:r>
    </w:p>
    <w:p w:rsidR="002E0D0B" w:rsidRPr="00E51ABA" w:rsidRDefault="002E0D0B" w:rsidP="008265FE">
      <w:pPr>
        <w:widowControl/>
        <w:suppressAutoHyphens/>
        <w:autoSpaceDE/>
        <w:autoSpaceDN/>
        <w:adjustRightInd/>
        <w:spacing w:line="228" w:lineRule="auto"/>
        <w:ind w:firstLine="720"/>
        <w:jc w:val="both"/>
        <w:rPr>
          <w:rFonts w:eastAsia="Calibri"/>
          <w:sz w:val="26"/>
          <w:szCs w:val="26"/>
          <w:lang w:eastAsia="ar-SA"/>
        </w:rPr>
      </w:pPr>
      <w:r w:rsidRPr="00E51ABA">
        <w:rPr>
          <w:rFonts w:eastAsia="Calibri"/>
          <w:sz w:val="26"/>
          <w:szCs w:val="26"/>
          <w:lang w:eastAsia="ar-SA"/>
        </w:rPr>
        <w:t>Шкаф монтажный должен быть укомплектован батарейным модулем расширения источника бесперебойного питания.</w:t>
      </w:r>
    </w:p>
    <w:p w:rsidR="002E0D0B" w:rsidRPr="00E51ABA" w:rsidRDefault="002E0D0B" w:rsidP="008265FE">
      <w:pPr>
        <w:widowControl/>
        <w:suppressAutoHyphens/>
        <w:autoSpaceDE/>
        <w:autoSpaceDN/>
        <w:adjustRightInd/>
        <w:spacing w:line="228" w:lineRule="auto"/>
        <w:ind w:firstLine="720"/>
        <w:jc w:val="both"/>
        <w:rPr>
          <w:rFonts w:eastAsia="Calibri"/>
          <w:b/>
          <w:i/>
          <w:sz w:val="26"/>
          <w:szCs w:val="26"/>
          <w:lang w:eastAsia="ar-SA"/>
        </w:rPr>
      </w:pPr>
      <w:r w:rsidRPr="00E51ABA">
        <w:rPr>
          <w:rFonts w:eastAsia="Calibri"/>
          <w:b/>
          <w:i/>
          <w:sz w:val="26"/>
          <w:szCs w:val="26"/>
          <w:lang w:eastAsia="ar-SA"/>
        </w:rPr>
        <w:t>Количество поставляемых шкафов тип 2 – 1 шт.</w:t>
      </w:r>
    </w:p>
    <w:p w:rsidR="002E0D0B" w:rsidRPr="00E51ABA" w:rsidRDefault="002E0D0B" w:rsidP="008265FE">
      <w:pPr>
        <w:widowControl/>
        <w:suppressAutoHyphens/>
        <w:autoSpaceDE/>
        <w:autoSpaceDN/>
        <w:adjustRightInd/>
        <w:spacing w:line="228" w:lineRule="auto"/>
        <w:ind w:firstLine="720"/>
        <w:jc w:val="both"/>
        <w:rPr>
          <w:rFonts w:eastAsia="Calibri"/>
          <w:sz w:val="26"/>
          <w:szCs w:val="26"/>
          <w:lang w:eastAsia="ar-SA"/>
        </w:rPr>
      </w:pPr>
    </w:p>
    <w:p w:rsidR="002E0D0B" w:rsidRPr="00E51ABA" w:rsidRDefault="002E0D0B" w:rsidP="008265FE">
      <w:pPr>
        <w:widowControl/>
        <w:suppressAutoHyphens/>
        <w:autoSpaceDE/>
        <w:autoSpaceDN/>
        <w:adjustRightInd/>
        <w:spacing w:line="228" w:lineRule="auto"/>
        <w:ind w:firstLine="720"/>
        <w:jc w:val="both"/>
        <w:rPr>
          <w:rFonts w:eastAsia="Calibri"/>
          <w:b/>
          <w:i/>
          <w:sz w:val="26"/>
          <w:szCs w:val="26"/>
          <w:u w:val="single"/>
          <w:lang w:eastAsia="ar-SA"/>
        </w:rPr>
      </w:pPr>
      <w:r w:rsidRPr="00E51ABA">
        <w:rPr>
          <w:rFonts w:eastAsia="Calibri"/>
          <w:b/>
          <w:i/>
          <w:sz w:val="26"/>
          <w:szCs w:val="26"/>
          <w:u w:val="single"/>
          <w:lang w:eastAsia="ar-SA"/>
        </w:rPr>
        <w:t>3.2.3. Шкаф монтажный тип 3</w:t>
      </w:r>
    </w:p>
    <w:p w:rsidR="002E0D0B" w:rsidRPr="00E51ABA" w:rsidRDefault="002E0D0B" w:rsidP="008265FE">
      <w:pPr>
        <w:widowControl/>
        <w:suppressAutoHyphens/>
        <w:autoSpaceDE/>
        <w:autoSpaceDN/>
        <w:adjustRightInd/>
        <w:spacing w:line="228" w:lineRule="auto"/>
        <w:ind w:firstLine="720"/>
        <w:jc w:val="both"/>
        <w:rPr>
          <w:rFonts w:eastAsia="Calibri"/>
          <w:sz w:val="26"/>
          <w:szCs w:val="26"/>
          <w:lang w:eastAsia="ar-SA"/>
        </w:rPr>
      </w:pPr>
    </w:p>
    <w:p w:rsidR="002E0D0B" w:rsidRPr="00E51ABA" w:rsidRDefault="002E0D0B" w:rsidP="008265FE">
      <w:pPr>
        <w:widowControl/>
        <w:suppressAutoHyphens/>
        <w:autoSpaceDE/>
        <w:autoSpaceDN/>
        <w:adjustRightInd/>
        <w:spacing w:line="228" w:lineRule="auto"/>
        <w:ind w:firstLine="709"/>
        <w:jc w:val="both"/>
        <w:rPr>
          <w:rFonts w:eastAsia="Calibri"/>
          <w:sz w:val="26"/>
          <w:szCs w:val="26"/>
          <w:lang w:eastAsia="ar-SA"/>
        </w:rPr>
      </w:pPr>
      <w:r w:rsidRPr="00E51ABA">
        <w:rPr>
          <w:rFonts w:eastAsia="Calibri"/>
          <w:sz w:val="26"/>
          <w:szCs w:val="26"/>
          <w:lang w:eastAsia="ar-SA"/>
        </w:rPr>
        <w:t>Шкаф монтажный тип 3 должен удовлетворять следующим минимальным техническим требованиям:</w:t>
      </w:r>
    </w:p>
    <w:p w:rsidR="002E0D0B" w:rsidRPr="00E51ABA" w:rsidRDefault="002E0D0B" w:rsidP="008265FE">
      <w:pPr>
        <w:widowControl/>
        <w:suppressAutoHyphens/>
        <w:autoSpaceDE/>
        <w:autoSpaceDN/>
        <w:adjustRightInd/>
        <w:spacing w:line="228" w:lineRule="auto"/>
        <w:ind w:firstLine="720"/>
        <w:jc w:val="both"/>
        <w:rPr>
          <w:rFonts w:eastAsia="Calibri"/>
          <w:sz w:val="26"/>
          <w:szCs w:val="26"/>
          <w:lang w:eastAsia="ar-SA"/>
        </w:rPr>
      </w:pPr>
      <w:r w:rsidRPr="00E51ABA">
        <w:rPr>
          <w:rFonts w:eastAsia="Calibri"/>
          <w:sz w:val="26"/>
          <w:szCs w:val="26"/>
          <w:lang w:eastAsia="ar-SA"/>
        </w:rPr>
        <w:t>Высота не менее 42U.</w:t>
      </w:r>
    </w:p>
    <w:p w:rsidR="002E0D0B" w:rsidRPr="00E51ABA" w:rsidRDefault="002E0D0B" w:rsidP="008265FE">
      <w:pPr>
        <w:widowControl/>
        <w:suppressAutoHyphens/>
        <w:autoSpaceDE/>
        <w:autoSpaceDN/>
        <w:adjustRightInd/>
        <w:spacing w:line="228" w:lineRule="auto"/>
        <w:ind w:firstLine="720"/>
        <w:jc w:val="both"/>
        <w:rPr>
          <w:rFonts w:eastAsia="Calibri"/>
          <w:sz w:val="26"/>
          <w:szCs w:val="26"/>
          <w:lang w:eastAsia="ar-SA"/>
        </w:rPr>
      </w:pPr>
      <w:r w:rsidRPr="00E51ABA">
        <w:rPr>
          <w:rFonts w:eastAsia="Calibri"/>
          <w:sz w:val="26"/>
          <w:szCs w:val="26"/>
          <w:lang w:eastAsia="ar-SA"/>
        </w:rPr>
        <w:t>Геометрические размеры шкафа: высота не более 2000 мм, ширина не более 610 мм, глубина не более 1000 мм.</w:t>
      </w:r>
    </w:p>
    <w:p w:rsidR="002E0D0B" w:rsidRPr="00E51ABA" w:rsidRDefault="002E0D0B" w:rsidP="008265FE">
      <w:pPr>
        <w:widowControl/>
        <w:tabs>
          <w:tab w:val="left" w:pos="851"/>
          <w:tab w:val="left" w:pos="1588"/>
          <w:tab w:val="left" w:pos="1985"/>
        </w:tabs>
        <w:autoSpaceDE/>
        <w:autoSpaceDN/>
        <w:adjustRightInd/>
        <w:spacing w:line="228" w:lineRule="auto"/>
        <w:ind w:firstLine="720"/>
        <w:jc w:val="both"/>
        <w:rPr>
          <w:rFonts w:eastAsia="Calibri"/>
          <w:sz w:val="26"/>
          <w:szCs w:val="26"/>
        </w:rPr>
      </w:pPr>
      <w:r w:rsidRPr="00E51ABA">
        <w:rPr>
          <w:rFonts w:eastAsia="Calibri"/>
          <w:sz w:val="26"/>
          <w:szCs w:val="26"/>
        </w:rPr>
        <w:t>Не менее 6 вертикально расположенных боковых отсеков (по 1U) для модулей распределения питания и других компонентов;</w:t>
      </w:r>
    </w:p>
    <w:p w:rsidR="002E0D0B" w:rsidRPr="00E51ABA" w:rsidRDefault="002E0D0B" w:rsidP="008265FE">
      <w:pPr>
        <w:widowControl/>
        <w:suppressAutoHyphens/>
        <w:autoSpaceDE/>
        <w:autoSpaceDN/>
        <w:adjustRightInd/>
        <w:spacing w:line="228" w:lineRule="auto"/>
        <w:ind w:firstLine="709"/>
        <w:jc w:val="both"/>
        <w:rPr>
          <w:rFonts w:eastAsia="Calibri"/>
          <w:sz w:val="26"/>
          <w:szCs w:val="26"/>
          <w:lang w:eastAsia="ar-SA"/>
        </w:rPr>
      </w:pPr>
      <w:r w:rsidRPr="00E51ABA">
        <w:rPr>
          <w:rFonts w:eastAsia="Calibri"/>
          <w:sz w:val="26"/>
          <w:szCs w:val="26"/>
          <w:lang w:eastAsia="ar-SA"/>
        </w:rPr>
        <w:t>Шкаф должен быть укомплектован консолью управления.</w:t>
      </w:r>
    </w:p>
    <w:p w:rsidR="002E0D0B" w:rsidRPr="00E51ABA" w:rsidRDefault="002E0D0B" w:rsidP="008265FE">
      <w:pPr>
        <w:widowControl/>
        <w:suppressAutoHyphens/>
        <w:autoSpaceDE/>
        <w:autoSpaceDN/>
        <w:adjustRightInd/>
        <w:spacing w:line="228" w:lineRule="auto"/>
        <w:ind w:firstLine="709"/>
        <w:jc w:val="both"/>
        <w:rPr>
          <w:rFonts w:eastAsia="Calibri"/>
          <w:sz w:val="26"/>
          <w:szCs w:val="26"/>
          <w:lang w:eastAsia="ar-SA"/>
        </w:rPr>
      </w:pPr>
      <w:r w:rsidRPr="00E51ABA">
        <w:rPr>
          <w:rFonts w:eastAsia="Calibri"/>
          <w:sz w:val="26"/>
          <w:szCs w:val="26"/>
          <w:lang w:eastAsia="ar-SA"/>
        </w:rPr>
        <w:t xml:space="preserve">Шкаф должен быть укомплектован двумя модулями распределения электропитания </w:t>
      </w:r>
      <w:r w:rsidRPr="00E51ABA">
        <w:rPr>
          <w:rFonts w:eastAsia="Calibri"/>
          <w:sz w:val="26"/>
          <w:szCs w:val="26"/>
          <w:lang w:val="en-US" w:eastAsia="ar-SA"/>
        </w:rPr>
        <w:t>c</w:t>
      </w:r>
      <w:r w:rsidRPr="00E51ABA">
        <w:rPr>
          <w:rFonts w:eastAsia="Calibri"/>
          <w:sz w:val="26"/>
          <w:szCs w:val="26"/>
          <w:lang w:eastAsia="ar-SA"/>
        </w:rPr>
        <w:t xml:space="preserve"> не менее чем 6 розетками С-19 в каждом. Максимальный поддерживаемый ток в каждой розетке С-19 должен быть не менее 16А. Модули распределения питания должны комплектоваться однофазным кабелем 63А с разъёмом IEC 309 P+N+G.</w:t>
      </w:r>
    </w:p>
    <w:p w:rsidR="002E0D0B" w:rsidRPr="00E51ABA" w:rsidRDefault="002E0D0B" w:rsidP="008265FE">
      <w:pPr>
        <w:widowControl/>
        <w:suppressAutoHyphens/>
        <w:autoSpaceDE/>
        <w:autoSpaceDN/>
        <w:adjustRightInd/>
        <w:spacing w:line="228" w:lineRule="auto"/>
        <w:ind w:firstLine="709"/>
        <w:jc w:val="both"/>
        <w:rPr>
          <w:rFonts w:eastAsia="Calibri"/>
          <w:sz w:val="26"/>
          <w:szCs w:val="26"/>
          <w:lang w:eastAsia="ar-SA"/>
        </w:rPr>
      </w:pPr>
      <w:r w:rsidRPr="00E51ABA">
        <w:rPr>
          <w:rFonts w:eastAsia="Calibri"/>
          <w:sz w:val="26"/>
          <w:szCs w:val="26"/>
          <w:lang w:eastAsia="ar-SA"/>
        </w:rPr>
        <w:t xml:space="preserve">Шкаф должен быть укомплектован двумя модулями распределения электропитания </w:t>
      </w:r>
      <w:r w:rsidRPr="00E51ABA">
        <w:rPr>
          <w:rFonts w:eastAsia="Calibri"/>
          <w:sz w:val="26"/>
          <w:szCs w:val="26"/>
          <w:lang w:val="en-US" w:eastAsia="ar-SA"/>
        </w:rPr>
        <w:t>c</w:t>
      </w:r>
      <w:r w:rsidRPr="00E51ABA">
        <w:rPr>
          <w:rFonts w:eastAsia="Calibri"/>
          <w:sz w:val="26"/>
          <w:szCs w:val="26"/>
          <w:lang w:eastAsia="ar-SA"/>
        </w:rPr>
        <w:t xml:space="preserve"> не менее чем 7 розетками С-13 в каждом.</w:t>
      </w:r>
    </w:p>
    <w:p w:rsidR="002E0D0B" w:rsidRPr="00E51ABA" w:rsidRDefault="002E0D0B" w:rsidP="008265FE">
      <w:pPr>
        <w:widowControl/>
        <w:suppressAutoHyphens/>
        <w:autoSpaceDE/>
        <w:autoSpaceDN/>
        <w:adjustRightInd/>
        <w:spacing w:line="228" w:lineRule="auto"/>
        <w:ind w:firstLine="709"/>
        <w:jc w:val="both"/>
        <w:rPr>
          <w:rFonts w:eastAsia="Calibri"/>
          <w:sz w:val="26"/>
          <w:szCs w:val="26"/>
          <w:lang w:eastAsia="ar-SA"/>
        </w:rPr>
      </w:pPr>
      <w:r w:rsidRPr="00E51ABA">
        <w:rPr>
          <w:rFonts w:eastAsia="Calibri"/>
          <w:sz w:val="26"/>
          <w:szCs w:val="26"/>
          <w:lang w:eastAsia="ar-SA"/>
        </w:rPr>
        <w:t xml:space="preserve">Шкаф монтажный должен быть укомплектован источником бесперебойного питания мощностью не менее 10000Вт и высотой не более 5 </w:t>
      </w:r>
      <w:r w:rsidRPr="00E51ABA">
        <w:rPr>
          <w:rFonts w:eastAsia="Calibri"/>
          <w:sz w:val="26"/>
          <w:szCs w:val="26"/>
          <w:lang w:val="en-US" w:eastAsia="ar-SA"/>
        </w:rPr>
        <w:t>U</w:t>
      </w:r>
      <w:r w:rsidRPr="00E51ABA">
        <w:rPr>
          <w:rFonts w:eastAsia="Calibri"/>
          <w:sz w:val="26"/>
          <w:szCs w:val="26"/>
          <w:lang w:eastAsia="ar-SA"/>
        </w:rPr>
        <w:t xml:space="preserve">. Количество розеток С19 должно быть не менее 8 шт. Источник бесперебойного питания должен комплектоваться модулем управления с интерфейсом </w:t>
      </w:r>
      <w:r w:rsidRPr="00E51ABA">
        <w:rPr>
          <w:rFonts w:eastAsia="Calibri"/>
          <w:sz w:val="26"/>
          <w:szCs w:val="26"/>
          <w:lang w:val="en-US" w:eastAsia="ar-SA"/>
        </w:rPr>
        <w:t>RJ</w:t>
      </w:r>
      <w:r w:rsidRPr="00E51ABA">
        <w:rPr>
          <w:rFonts w:eastAsia="Calibri"/>
          <w:sz w:val="26"/>
          <w:szCs w:val="26"/>
          <w:lang w:eastAsia="ar-SA"/>
        </w:rPr>
        <w:t>-45 для подключения к локальной сети.</w:t>
      </w:r>
    </w:p>
    <w:p w:rsidR="002E0D0B" w:rsidRPr="00E51ABA" w:rsidRDefault="002E0D0B" w:rsidP="008265FE">
      <w:pPr>
        <w:widowControl/>
        <w:suppressAutoHyphens/>
        <w:autoSpaceDE/>
        <w:autoSpaceDN/>
        <w:adjustRightInd/>
        <w:spacing w:line="228" w:lineRule="auto"/>
        <w:ind w:firstLine="709"/>
        <w:jc w:val="both"/>
        <w:rPr>
          <w:rFonts w:eastAsia="Calibri"/>
          <w:sz w:val="26"/>
          <w:szCs w:val="26"/>
          <w:lang w:eastAsia="ar-SA"/>
        </w:rPr>
      </w:pPr>
      <w:r w:rsidRPr="00E51ABA">
        <w:rPr>
          <w:rFonts w:eastAsia="Calibri"/>
          <w:sz w:val="26"/>
          <w:szCs w:val="26"/>
          <w:lang w:eastAsia="ar-SA"/>
        </w:rPr>
        <w:t>Шкаф монтажный должен быть укомплектован батарейным модулем расширения источника бесперебойного питания.</w:t>
      </w:r>
    </w:p>
    <w:p w:rsidR="002E0D0B" w:rsidRPr="00E51ABA" w:rsidRDefault="002E0D0B" w:rsidP="008265FE">
      <w:pPr>
        <w:widowControl/>
        <w:suppressAutoHyphens/>
        <w:autoSpaceDE/>
        <w:autoSpaceDN/>
        <w:adjustRightInd/>
        <w:spacing w:line="228" w:lineRule="auto"/>
        <w:ind w:firstLine="709"/>
        <w:jc w:val="both"/>
        <w:rPr>
          <w:rFonts w:eastAsia="Calibri"/>
          <w:b/>
          <w:i/>
          <w:sz w:val="26"/>
          <w:szCs w:val="26"/>
          <w:lang w:eastAsia="ar-SA"/>
        </w:rPr>
      </w:pPr>
      <w:r w:rsidRPr="00E51ABA">
        <w:rPr>
          <w:rFonts w:eastAsia="Calibri"/>
          <w:b/>
          <w:i/>
          <w:sz w:val="26"/>
          <w:szCs w:val="26"/>
          <w:lang w:eastAsia="ar-SA"/>
        </w:rPr>
        <w:t>Количество поставляемых шкафов тип 3 – 1 шт.</w:t>
      </w:r>
    </w:p>
    <w:p w:rsidR="002E0D0B" w:rsidRPr="00E51ABA" w:rsidRDefault="002E0D0B" w:rsidP="008265FE">
      <w:pPr>
        <w:widowControl/>
        <w:suppressAutoHyphens/>
        <w:autoSpaceDE/>
        <w:autoSpaceDN/>
        <w:adjustRightInd/>
        <w:spacing w:line="228" w:lineRule="auto"/>
        <w:ind w:firstLine="709"/>
        <w:jc w:val="both"/>
        <w:rPr>
          <w:rFonts w:eastAsia="Calibri"/>
          <w:sz w:val="26"/>
          <w:szCs w:val="26"/>
          <w:lang w:eastAsia="ar-SA"/>
        </w:rPr>
      </w:pPr>
    </w:p>
    <w:p w:rsidR="002E0D0B" w:rsidRPr="00E51ABA" w:rsidRDefault="002E0D0B" w:rsidP="008265FE">
      <w:pPr>
        <w:widowControl/>
        <w:suppressAutoHyphens/>
        <w:autoSpaceDE/>
        <w:autoSpaceDN/>
        <w:adjustRightInd/>
        <w:spacing w:line="228" w:lineRule="auto"/>
        <w:ind w:firstLine="709"/>
        <w:jc w:val="both"/>
        <w:rPr>
          <w:rFonts w:eastAsia="Calibri"/>
          <w:b/>
          <w:i/>
          <w:sz w:val="26"/>
          <w:szCs w:val="26"/>
          <w:u w:val="single"/>
          <w:lang w:eastAsia="ar-SA"/>
        </w:rPr>
      </w:pPr>
      <w:r w:rsidRPr="00E51ABA">
        <w:rPr>
          <w:rFonts w:eastAsia="Calibri"/>
          <w:b/>
          <w:i/>
          <w:sz w:val="26"/>
          <w:szCs w:val="26"/>
          <w:u w:val="single"/>
          <w:lang w:eastAsia="ar-SA"/>
        </w:rPr>
        <w:t>3.2.4. Серверное шасси</w:t>
      </w:r>
    </w:p>
    <w:p w:rsidR="002E0D0B" w:rsidRPr="00E51ABA" w:rsidRDefault="002E0D0B" w:rsidP="008265FE">
      <w:pPr>
        <w:widowControl/>
        <w:suppressAutoHyphens/>
        <w:autoSpaceDE/>
        <w:autoSpaceDN/>
        <w:adjustRightInd/>
        <w:spacing w:line="228" w:lineRule="auto"/>
        <w:ind w:firstLine="709"/>
        <w:jc w:val="both"/>
        <w:rPr>
          <w:rFonts w:eastAsia="Calibri"/>
          <w:i/>
          <w:sz w:val="26"/>
          <w:szCs w:val="26"/>
          <w:u w:val="single"/>
          <w:lang w:eastAsia="ar-SA"/>
        </w:rPr>
      </w:pPr>
    </w:p>
    <w:p w:rsidR="002E0D0B" w:rsidRPr="00E51ABA" w:rsidRDefault="002E0D0B" w:rsidP="008265FE">
      <w:pPr>
        <w:widowControl/>
        <w:suppressAutoHyphens/>
        <w:autoSpaceDE/>
        <w:autoSpaceDN/>
        <w:adjustRightInd/>
        <w:spacing w:line="228" w:lineRule="auto"/>
        <w:ind w:firstLine="709"/>
        <w:jc w:val="both"/>
        <w:rPr>
          <w:rFonts w:eastAsia="Calibri"/>
          <w:sz w:val="26"/>
          <w:szCs w:val="26"/>
          <w:lang w:eastAsia="ar-SA"/>
        </w:rPr>
      </w:pPr>
      <w:r w:rsidRPr="00E51ABA">
        <w:rPr>
          <w:rFonts w:eastAsia="Calibri"/>
          <w:b/>
          <w:sz w:val="26"/>
          <w:szCs w:val="26"/>
          <w:lang w:eastAsia="ar-SA"/>
        </w:rPr>
        <w:t>Архитектура</w:t>
      </w:r>
      <w:r w:rsidRPr="00E51ABA">
        <w:rPr>
          <w:rFonts w:eastAsia="Calibri"/>
          <w:sz w:val="26"/>
          <w:szCs w:val="26"/>
          <w:lang w:eastAsia="ar-SA"/>
        </w:rPr>
        <w:t xml:space="preserve">: </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Шасси для серверов-лезвий должно обеспечивать возможность установки не менее 12 (двенадцати) серверов-лезвий с возможностью замены сервера без остановки работы всего шасси.</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Блоки питания и вентиляторы шасси должны находиться в максимальной конфигурации с обеспечением резервирования, как минимум, по схеме «N+1» и возможность «горячей» замены.</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Должно быть обеспечено дублирование пассивных элементов шасси, при отсутствии дублирования необходимо использовать два шасси, каждое из которых удовлетворяет данным требованиям.</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Должна поддерживаться одновременная установка и работа серверов на базе процессоров архитектуры CISC  и RI</w:t>
      </w:r>
      <w:r w:rsidRPr="00E51ABA">
        <w:rPr>
          <w:rFonts w:eastAsia="Calibri"/>
          <w:sz w:val="26"/>
          <w:szCs w:val="26"/>
          <w:lang w:val="en-US" w:eastAsia="ar-SA"/>
        </w:rPr>
        <w:t>SC</w:t>
      </w:r>
      <w:r w:rsidRPr="00E51ABA">
        <w:rPr>
          <w:rFonts w:eastAsia="Calibri"/>
          <w:sz w:val="26"/>
          <w:szCs w:val="26"/>
          <w:lang w:eastAsia="ar-SA"/>
        </w:rPr>
        <w:t>.</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Для установки инфраструктурных компонентов шасси должно иметь не менее восьми отсеков для модулей коммутации сетей передачи данных, не менее двух отсеков для установки модулей системного управления. Все отсеки должны поддерживать «горячую» замену.</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Должно быть обеспечено удалённое подключение к серверам в составе блока оптического носителя или образа по сети, либо наличие встроенного в шасси привода DVD с возможностью переназначения его между серверами-лезвиями.</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Должен осуществляться мониторинг и упреждающее уведомление о возможном выходе из строя процессоров, модулей оперативной памяти, жестких дисков каждого из серверов. Сбой указанных элементов должен быть устранен в рамках гарантийных обязательств Исполнителя.</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Должно комплектоваться максимальным количеством блоков питания и модулей охлаждения для обеспечения функционирования серверов.</w:t>
      </w:r>
    </w:p>
    <w:p w:rsidR="002E0D0B" w:rsidRPr="00E51ABA" w:rsidRDefault="002E0D0B" w:rsidP="008265FE">
      <w:pPr>
        <w:widowControl/>
        <w:tabs>
          <w:tab w:val="left" w:pos="900"/>
        </w:tabs>
        <w:suppressAutoHyphens/>
        <w:autoSpaceDE/>
        <w:autoSpaceDN/>
        <w:adjustRightInd/>
        <w:spacing w:line="228" w:lineRule="auto"/>
        <w:ind w:left="720"/>
        <w:jc w:val="both"/>
        <w:rPr>
          <w:rFonts w:eastAsia="Calibri"/>
          <w:sz w:val="26"/>
          <w:szCs w:val="26"/>
          <w:lang w:eastAsia="ar-SA"/>
        </w:rPr>
      </w:pPr>
    </w:p>
    <w:p w:rsidR="002E0D0B" w:rsidRPr="00E51ABA" w:rsidRDefault="002E0D0B" w:rsidP="008265FE">
      <w:pPr>
        <w:widowControl/>
        <w:suppressAutoHyphens/>
        <w:autoSpaceDE/>
        <w:autoSpaceDN/>
        <w:adjustRightInd/>
        <w:spacing w:line="228" w:lineRule="auto"/>
        <w:ind w:firstLine="720"/>
        <w:rPr>
          <w:rFonts w:eastAsia="Calibri"/>
          <w:b/>
          <w:sz w:val="26"/>
          <w:szCs w:val="26"/>
          <w:lang w:eastAsia="ar-SA"/>
        </w:rPr>
      </w:pPr>
      <w:r w:rsidRPr="00E51ABA">
        <w:rPr>
          <w:rFonts w:eastAsia="Calibri"/>
          <w:b/>
          <w:sz w:val="26"/>
          <w:szCs w:val="26"/>
          <w:lang w:eastAsia="ar-SA"/>
        </w:rPr>
        <w:t>Модули коммутации (коммутаторы)</w:t>
      </w:r>
    </w:p>
    <w:p w:rsidR="002E0D0B" w:rsidRPr="00E51ABA" w:rsidRDefault="002E0D0B" w:rsidP="008265FE">
      <w:pPr>
        <w:widowControl/>
        <w:suppressAutoHyphens/>
        <w:autoSpaceDE/>
        <w:autoSpaceDN/>
        <w:adjustRightInd/>
        <w:spacing w:line="228" w:lineRule="auto"/>
        <w:ind w:firstLine="720"/>
        <w:rPr>
          <w:rFonts w:eastAsia="Calibri"/>
          <w:b/>
          <w:sz w:val="26"/>
          <w:szCs w:val="26"/>
          <w:lang w:eastAsia="ar-SA"/>
        </w:rPr>
      </w:pPr>
      <w:r w:rsidRPr="00E51ABA">
        <w:rPr>
          <w:rFonts w:eastAsia="Calibri"/>
          <w:b/>
          <w:sz w:val="26"/>
          <w:szCs w:val="26"/>
          <w:lang w:val="en-US" w:eastAsia="ar-SA"/>
        </w:rPr>
        <w:t>Ethernet</w:t>
      </w:r>
      <w:r w:rsidRPr="00E51ABA">
        <w:rPr>
          <w:rFonts w:eastAsia="Calibri"/>
          <w:b/>
          <w:sz w:val="26"/>
          <w:szCs w:val="26"/>
          <w:lang w:eastAsia="ar-SA"/>
        </w:rPr>
        <w:t>- модули:</w:t>
      </w:r>
    </w:p>
    <w:p w:rsidR="002E0D0B" w:rsidRPr="00E51ABA" w:rsidRDefault="002E0D0B" w:rsidP="008265FE">
      <w:pPr>
        <w:widowControl/>
        <w:suppressAutoHyphens/>
        <w:autoSpaceDE/>
        <w:autoSpaceDN/>
        <w:adjustRightInd/>
        <w:spacing w:line="228" w:lineRule="auto"/>
        <w:ind w:firstLine="720"/>
        <w:jc w:val="both"/>
        <w:rPr>
          <w:rFonts w:eastAsia="Calibri"/>
          <w:sz w:val="26"/>
          <w:szCs w:val="26"/>
          <w:lang w:eastAsia="ar-SA"/>
        </w:rPr>
      </w:pPr>
      <w:r w:rsidRPr="00E51ABA">
        <w:rPr>
          <w:rFonts w:eastAsia="Calibri"/>
          <w:sz w:val="26"/>
          <w:szCs w:val="26"/>
          <w:lang w:eastAsia="ar-SA"/>
        </w:rPr>
        <w:t xml:space="preserve">В шасси должно быть не менее 2 (двух) коммутаторов 10Gb </w:t>
      </w:r>
      <w:r w:rsidRPr="00E51ABA">
        <w:rPr>
          <w:rFonts w:eastAsia="Calibri"/>
          <w:sz w:val="26"/>
          <w:szCs w:val="26"/>
          <w:lang w:val="en-US" w:eastAsia="ar-SA"/>
        </w:rPr>
        <w:t>Ethernet</w:t>
      </w:r>
      <w:r w:rsidRPr="00E51ABA">
        <w:rPr>
          <w:rFonts w:eastAsia="Calibri"/>
          <w:sz w:val="26"/>
          <w:szCs w:val="26"/>
          <w:lang w:eastAsia="ar-SA"/>
        </w:rPr>
        <w:t>, отвечающих следующим минимальным требованиям:</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 xml:space="preserve">не менее 10 (десяти) внешних портов 10 </w:t>
      </w:r>
      <w:r w:rsidRPr="00E51ABA">
        <w:rPr>
          <w:rFonts w:eastAsia="Calibri"/>
          <w:sz w:val="26"/>
          <w:szCs w:val="26"/>
          <w:lang w:val="en-US" w:eastAsia="ar-SA"/>
        </w:rPr>
        <w:t>Gb</w:t>
      </w:r>
      <w:r w:rsidRPr="00E51ABA">
        <w:rPr>
          <w:rFonts w:eastAsia="Calibri"/>
          <w:sz w:val="26"/>
          <w:szCs w:val="26"/>
          <w:lang w:eastAsia="ar-SA"/>
        </w:rPr>
        <w:t xml:space="preserve"> </w:t>
      </w:r>
      <w:r w:rsidRPr="00E51ABA">
        <w:rPr>
          <w:rFonts w:eastAsia="Calibri"/>
          <w:sz w:val="26"/>
          <w:szCs w:val="26"/>
          <w:lang w:val="en-US" w:eastAsia="ar-SA"/>
        </w:rPr>
        <w:t>Ethernet</w:t>
      </w:r>
      <w:r w:rsidRPr="00E51ABA">
        <w:rPr>
          <w:rFonts w:eastAsia="Calibri"/>
          <w:sz w:val="26"/>
          <w:szCs w:val="26"/>
          <w:lang w:eastAsia="ar-SA"/>
        </w:rPr>
        <w:t xml:space="preserve"> SFP+ с возможностью работы на скорости 1 Гбит/c. </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 xml:space="preserve">не менее 2 (двух) трансиверов 10Gb </w:t>
      </w:r>
      <w:r w:rsidRPr="00E51ABA">
        <w:rPr>
          <w:rFonts w:eastAsia="Calibri"/>
          <w:sz w:val="26"/>
          <w:szCs w:val="26"/>
          <w:lang w:val="en-US" w:eastAsia="ar-SA"/>
        </w:rPr>
        <w:t>Ethernet</w:t>
      </w:r>
      <w:r w:rsidRPr="00E51ABA">
        <w:rPr>
          <w:rFonts w:eastAsia="Calibri"/>
          <w:sz w:val="26"/>
          <w:szCs w:val="26"/>
          <w:lang w:eastAsia="ar-SA"/>
        </w:rPr>
        <w:t xml:space="preserve"> </w:t>
      </w:r>
      <w:r w:rsidRPr="00E51ABA">
        <w:rPr>
          <w:rFonts w:eastAsia="Calibri"/>
          <w:sz w:val="26"/>
          <w:szCs w:val="26"/>
          <w:lang w:val="en-US" w:eastAsia="ar-SA"/>
        </w:rPr>
        <w:t>Fiber</w:t>
      </w:r>
      <w:r w:rsidRPr="00E51ABA">
        <w:rPr>
          <w:rFonts w:eastAsia="Calibri"/>
          <w:sz w:val="26"/>
          <w:szCs w:val="26"/>
          <w:lang w:eastAsia="ar-SA"/>
        </w:rPr>
        <w:t xml:space="preserve"> </w:t>
      </w:r>
      <w:r w:rsidRPr="00E51ABA">
        <w:rPr>
          <w:rFonts w:eastAsia="Calibri"/>
          <w:sz w:val="26"/>
          <w:szCs w:val="26"/>
          <w:lang w:val="en-US" w:eastAsia="ar-SA"/>
        </w:rPr>
        <w:t>SFP</w:t>
      </w:r>
      <w:r w:rsidRPr="00E51ABA">
        <w:rPr>
          <w:rFonts w:eastAsia="Calibri"/>
          <w:sz w:val="26"/>
          <w:szCs w:val="26"/>
          <w:lang w:eastAsia="ar-SA"/>
        </w:rPr>
        <w:t>+</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не менее 4 (четырех) трансиверов 1</w:t>
      </w:r>
      <w:r w:rsidRPr="00E51ABA">
        <w:rPr>
          <w:rFonts w:eastAsia="Calibri"/>
          <w:sz w:val="26"/>
          <w:szCs w:val="26"/>
          <w:lang w:val="en-US" w:eastAsia="ar-SA"/>
        </w:rPr>
        <w:t>Gb</w:t>
      </w:r>
      <w:r w:rsidRPr="00E51ABA">
        <w:rPr>
          <w:rFonts w:eastAsia="Calibri"/>
          <w:sz w:val="26"/>
          <w:szCs w:val="26"/>
          <w:lang w:eastAsia="ar-SA"/>
        </w:rPr>
        <w:t xml:space="preserve"> </w:t>
      </w:r>
      <w:r w:rsidRPr="00E51ABA">
        <w:rPr>
          <w:rFonts w:eastAsia="Calibri"/>
          <w:sz w:val="26"/>
          <w:szCs w:val="26"/>
          <w:lang w:val="en-US" w:eastAsia="ar-SA"/>
        </w:rPr>
        <w:t>Ethernet</w:t>
      </w:r>
      <w:r w:rsidRPr="00E51ABA">
        <w:rPr>
          <w:rFonts w:eastAsia="Calibri"/>
          <w:sz w:val="26"/>
          <w:szCs w:val="26"/>
          <w:lang w:eastAsia="ar-SA"/>
        </w:rPr>
        <w:t xml:space="preserve"> </w:t>
      </w:r>
      <w:r w:rsidRPr="00E51ABA">
        <w:rPr>
          <w:rFonts w:eastAsia="Calibri"/>
          <w:sz w:val="26"/>
          <w:szCs w:val="26"/>
          <w:lang w:val="en-US" w:eastAsia="ar-SA"/>
        </w:rPr>
        <w:t>RJ</w:t>
      </w:r>
      <w:r w:rsidRPr="00E51ABA">
        <w:rPr>
          <w:rFonts w:eastAsia="Calibri"/>
          <w:sz w:val="26"/>
          <w:szCs w:val="26"/>
          <w:lang w:eastAsia="ar-SA"/>
        </w:rPr>
        <w:t>45</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 xml:space="preserve">не менее 1 (одного) внешнего порта USB или 10/100/1000 </w:t>
      </w:r>
      <w:r w:rsidRPr="00E51ABA">
        <w:rPr>
          <w:rFonts w:eastAsia="Calibri"/>
          <w:sz w:val="26"/>
          <w:szCs w:val="26"/>
          <w:lang w:val="en-US" w:eastAsia="ar-SA"/>
        </w:rPr>
        <w:t>Base</w:t>
      </w:r>
      <w:r w:rsidRPr="00E51ABA">
        <w:rPr>
          <w:rFonts w:eastAsia="Calibri"/>
          <w:sz w:val="26"/>
          <w:szCs w:val="26"/>
          <w:lang w:eastAsia="ar-SA"/>
        </w:rPr>
        <w:t>-</w:t>
      </w:r>
      <w:r w:rsidRPr="00E51ABA">
        <w:rPr>
          <w:rFonts w:eastAsia="Calibri"/>
          <w:sz w:val="26"/>
          <w:szCs w:val="26"/>
          <w:lang w:val="en-US" w:eastAsia="ar-SA"/>
        </w:rPr>
        <w:t>T</w:t>
      </w:r>
      <w:r w:rsidRPr="00E51ABA">
        <w:rPr>
          <w:rFonts w:eastAsia="Calibri"/>
          <w:sz w:val="26"/>
          <w:szCs w:val="26"/>
          <w:lang w:eastAsia="ar-SA"/>
        </w:rPr>
        <w:t xml:space="preserve"> для управления;</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 xml:space="preserve">не менее 14 (четырнадцати) внутренних портов, поддерживающих </w:t>
      </w:r>
      <w:proofErr w:type="spellStart"/>
      <w:r w:rsidRPr="00E51ABA">
        <w:rPr>
          <w:rFonts w:eastAsia="Calibri"/>
          <w:sz w:val="26"/>
          <w:szCs w:val="26"/>
          <w:lang w:eastAsia="ar-SA"/>
        </w:rPr>
        <w:t>автоопределение</w:t>
      </w:r>
      <w:proofErr w:type="spellEnd"/>
      <w:r w:rsidRPr="00E51ABA">
        <w:rPr>
          <w:rFonts w:eastAsia="Calibri"/>
          <w:sz w:val="26"/>
          <w:szCs w:val="26"/>
          <w:lang w:eastAsia="ar-SA"/>
        </w:rPr>
        <w:t xml:space="preserve"> скорости 1 Гбит/c или 10 Гбит/c;</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 xml:space="preserve">производительность коммутатора: не менее 240 Гбит/c в режиме </w:t>
      </w:r>
      <w:r w:rsidRPr="00E51ABA">
        <w:rPr>
          <w:rFonts w:eastAsia="Calibri"/>
          <w:sz w:val="26"/>
          <w:szCs w:val="26"/>
          <w:lang w:val="en-US" w:eastAsia="ar-SA"/>
        </w:rPr>
        <w:t>full</w:t>
      </w:r>
      <w:r w:rsidRPr="00E51ABA">
        <w:rPr>
          <w:rFonts w:eastAsia="Calibri"/>
          <w:sz w:val="26"/>
          <w:szCs w:val="26"/>
          <w:lang w:eastAsia="ar-SA"/>
        </w:rPr>
        <w:t xml:space="preserve"> </w:t>
      </w:r>
      <w:r w:rsidRPr="00E51ABA">
        <w:rPr>
          <w:rFonts w:eastAsia="Calibri"/>
          <w:sz w:val="26"/>
          <w:szCs w:val="26"/>
          <w:lang w:val="en-US" w:eastAsia="ar-SA"/>
        </w:rPr>
        <w:t>duplex</w:t>
      </w:r>
      <w:r w:rsidRPr="00E51ABA">
        <w:rPr>
          <w:rFonts w:eastAsia="Calibri"/>
          <w:sz w:val="26"/>
          <w:szCs w:val="26"/>
          <w:lang w:eastAsia="ar-SA"/>
        </w:rPr>
        <w:t>, неблокируемая архитектура;</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 xml:space="preserve">коммутатор должен обеспечивать низкую задержку коммутации (не более 1.5 микросекунд) вне зависимости от размера пакетов и включенных сервисов на интерфейсах 10 </w:t>
      </w:r>
      <w:r w:rsidRPr="00E51ABA">
        <w:rPr>
          <w:rFonts w:eastAsia="Calibri"/>
          <w:sz w:val="26"/>
          <w:szCs w:val="26"/>
          <w:lang w:val="en-US" w:eastAsia="ar-SA"/>
        </w:rPr>
        <w:t>Gb</w:t>
      </w:r>
      <w:r w:rsidRPr="00E51ABA">
        <w:rPr>
          <w:rFonts w:eastAsia="Calibri"/>
          <w:sz w:val="26"/>
          <w:szCs w:val="26"/>
          <w:lang w:eastAsia="ar-SA"/>
        </w:rPr>
        <w:t xml:space="preserve"> </w:t>
      </w:r>
      <w:r w:rsidRPr="00E51ABA">
        <w:rPr>
          <w:rFonts w:eastAsia="Calibri"/>
          <w:sz w:val="26"/>
          <w:szCs w:val="26"/>
          <w:lang w:val="en-US" w:eastAsia="ar-SA"/>
        </w:rPr>
        <w:t>Ethernet</w:t>
      </w:r>
      <w:r w:rsidRPr="00E51ABA">
        <w:rPr>
          <w:rFonts w:eastAsia="Calibri"/>
          <w:sz w:val="26"/>
          <w:szCs w:val="26"/>
          <w:lang w:eastAsia="ar-SA"/>
        </w:rPr>
        <w:t>;</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размер таблицы MAC адресов -  не менее 8000 записей;</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коммутатор должен обеспечивать объединение нескольких физических портов в одну логическую группу;</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 xml:space="preserve">поддержка </w:t>
      </w:r>
      <w:r w:rsidRPr="00E51ABA">
        <w:rPr>
          <w:rFonts w:eastAsia="Calibri"/>
          <w:sz w:val="26"/>
          <w:szCs w:val="26"/>
          <w:lang w:val="en-US" w:eastAsia="ar-SA"/>
        </w:rPr>
        <w:t>Jumbo</w:t>
      </w:r>
      <w:r w:rsidRPr="00E51ABA">
        <w:rPr>
          <w:rFonts w:eastAsia="Calibri"/>
          <w:sz w:val="26"/>
          <w:szCs w:val="26"/>
          <w:lang w:eastAsia="ar-SA"/>
        </w:rPr>
        <w:t xml:space="preserve"> фреймов (9216 байт);</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количество одновременно поддерживаемых VLAN – не менее 512;</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поддержка не менее 4000 значений идентификатора виртуальной сети (VLAN ID);</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 xml:space="preserve">поддержка </w:t>
      </w:r>
      <w:r w:rsidRPr="00E51ABA">
        <w:rPr>
          <w:rFonts w:eastAsia="Calibri"/>
          <w:sz w:val="26"/>
          <w:szCs w:val="26"/>
          <w:lang w:val="en-US" w:eastAsia="ar-SA"/>
        </w:rPr>
        <w:t>Private</w:t>
      </w:r>
      <w:r w:rsidRPr="00E51ABA">
        <w:rPr>
          <w:rFonts w:eastAsia="Calibri"/>
          <w:sz w:val="26"/>
          <w:szCs w:val="26"/>
          <w:lang w:eastAsia="ar-SA"/>
        </w:rPr>
        <w:t xml:space="preserve"> VLAN;</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lastRenderedPageBreak/>
        <w:t>реализация стандартов: IEEE 802.1q, IEEE 802.3ad, IEEE 802.3ae;</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 xml:space="preserve">возможность использования протокола </w:t>
      </w:r>
      <w:proofErr w:type="spellStart"/>
      <w:r w:rsidRPr="00E51ABA">
        <w:rPr>
          <w:rFonts w:eastAsia="Calibri"/>
          <w:sz w:val="26"/>
          <w:szCs w:val="26"/>
          <w:lang w:val="en-US" w:eastAsia="ar-SA"/>
        </w:rPr>
        <w:t>FCoE</w:t>
      </w:r>
      <w:proofErr w:type="spellEnd"/>
      <w:r w:rsidRPr="00E51ABA">
        <w:rPr>
          <w:rFonts w:eastAsia="Calibri"/>
          <w:sz w:val="26"/>
          <w:szCs w:val="26"/>
          <w:lang w:eastAsia="ar-SA"/>
        </w:rPr>
        <w:t xml:space="preserve">  или аналогичного конвергентного сетевого протокола с совмещением FC и </w:t>
      </w:r>
      <w:r w:rsidRPr="00E51ABA">
        <w:rPr>
          <w:rFonts w:eastAsia="Calibri"/>
          <w:sz w:val="26"/>
          <w:szCs w:val="26"/>
          <w:lang w:val="en-US" w:eastAsia="ar-SA"/>
        </w:rPr>
        <w:t>Ethernet</w:t>
      </w:r>
      <w:r w:rsidRPr="00E51ABA">
        <w:rPr>
          <w:rFonts w:eastAsia="Calibri"/>
          <w:sz w:val="26"/>
          <w:szCs w:val="26"/>
          <w:lang w:eastAsia="ar-SA"/>
        </w:rPr>
        <w:t xml:space="preserve"> в одном канале для всех внутренних портов.</w:t>
      </w:r>
    </w:p>
    <w:p w:rsidR="002E0D0B" w:rsidRPr="00E51ABA" w:rsidRDefault="002E0D0B" w:rsidP="008265FE">
      <w:pPr>
        <w:widowControl/>
        <w:suppressAutoHyphens/>
        <w:autoSpaceDE/>
        <w:autoSpaceDN/>
        <w:adjustRightInd/>
        <w:spacing w:line="228" w:lineRule="auto"/>
        <w:ind w:firstLine="709"/>
        <w:jc w:val="both"/>
        <w:rPr>
          <w:rFonts w:eastAsia="Calibri"/>
          <w:sz w:val="26"/>
          <w:szCs w:val="26"/>
          <w:lang w:eastAsia="ar-SA"/>
        </w:rPr>
      </w:pPr>
      <w:r w:rsidRPr="00E51ABA">
        <w:rPr>
          <w:rFonts w:eastAsia="Calibri"/>
          <w:sz w:val="26"/>
          <w:szCs w:val="26"/>
          <w:lang w:eastAsia="ar-SA"/>
        </w:rPr>
        <w:t xml:space="preserve">В шасси должно быть не менее 2 (двух) коммутаторов 1Gb </w:t>
      </w:r>
      <w:r w:rsidRPr="00E51ABA">
        <w:rPr>
          <w:rFonts w:eastAsia="Calibri"/>
          <w:sz w:val="26"/>
          <w:szCs w:val="26"/>
          <w:lang w:val="en-US" w:eastAsia="ar-SA"/>
        </w:rPr>
        <w:t>Ethernet</w:t>
      </w:r>
      <w:r w:rsidRPr="00E51ABA">
        <w:rPr>
          <w:rFonts w:eastAsia="Calibri"/>
          <w:sz w:val="26"/>
          <w:szCs w:val="26"/>
          <w:lang w:eastAsia="ar-SA"/>
        </w:rPr>
        <w:t>, отвечающих следующим минимальным требованиям:</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не менее 6 (шести) внешних портов 1</w:t>
      </w:r>
      <w:r w:rsidRPr="00E51ABA">
        <w:rPr>
          <w:rFonts w:eastAsia="Calibri"/>
          <w:sz w:val="26"/>
          <w:szCs w:val="26"/>
          <w:lang w:val="en-US" w:eastAsia="ar-SA"/>
        </w:rPr>
        <w:t>Gb</w:t>
      </w:r>
      <w:r w:rsidRPr="00E51ABA">
        <w:rPr>
          <w:rFonts w:eastAsia="Calibri"/>
          <w:sz w:val="26"/>
          <w:szCs w:val="26"/>
          <w:lang w:eastAsia="ar-SA"/>
        </w:rPr>
        <w:t xml:space="preserve"> </w:t>
      </w:r>
      <w:r w:rsidRPr="00E51ABA">
        <w:rPr>
          <w:rFonts w:eastAsia="Calibri"/>
          <w:sz w:val="26"/>
          <w:szCs w:val="26"/>
          <w:lang w:val="en-US" w:eastAsia="ar-SA"/>
        </w:rPr>
        <w:t>Ethernet</w:t>
      </w:r>
      <w:r w:rsidRPr="00E51ABA">
        <w:rPr>
          <w:rFonts w:eastAsia="Calibri"/>
          <w:sz w:val="26"/>
          <w:szCs w:val="26"/>
          <w:lang w:eastAsia="ar-SA"/>
        </w:rPr>
        <w:t xml:space="preserve">  </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 xml:space="preserve">не менее 14 (четырнадцати) внутренних портов, поддерживающих </w:t>
      </w:r>
      <w:proofErr w:type="spellStart"/>
      <w:r w:rsidRPr="00E51ABA">
        <w:rPr>
          <w:rFonts w:eastAsia="Calibri"/>
          <w:sz w:val="26"/>
          <w:szCs w:val="26"/>
          <w:lang w:eastAsia="ar-SA"/>
        </w:rPr>
        <w:t>автоопределение</w:t>
      </w:r>
      <w:proofErr w:type="spellEnd"/>
      <w:r w:rsidRPr="00E51ABA">
        <w:rPr>
          <w:rFonts w:eastAsia="Calibri"/>
          <w:sz w:val="26"/>
          <w:szCs w:val="26"/>
          <w:lang w:eastAsia="ar-SA"/>
        </w:rPr>
        <w:t xml:space="preserve"> скорости.</w:t>
      </w:r>
    </w:p>
    <w:p w:rsidR="002E0D0B" w:rsidRPr="00E51ABA" w:rsidRDefault="002E0D0B" w:rsidP="008265FE">
      <w:pPr>
        <w:widowControl/>
        <w:suppressAutoHyphens/>
        <w:autoSpaceDE/>
        <w:autoSpaceDN/>
        <w:adjustRightInd/>
        <w:spacing w:line="228" w:lineRule="auto"/>
        <w:jc w:val="both"/>
        <w:rPr>
          <w:rFonts w:eastAsia="Calibri"/>
          <w:sz w:val="26"/>
          <w:szCs w:val="26"/>
          <w:lang w:eastAsia="ar-SA"/>
        </w:rPr>
      </w:pPr>
    </w:p>
    <w:p w:rsidR="002E0D0B" w:rsidRPr="00E51ABA" w:rsidRDefault="002E0D0B" w:rsidP="008265FE">
      <w:pPr>
        <w:widowControl/>
        <w:suppressAutoHyphens/>
        <w:autoSpaceDE/>
        <w:autoSpaceDN/>
        <w:adjustRightInd/>
        <w:spacing w:line="228" w:lineRule="auto"/>
        <w:ind w:firstLine="720"/>
        <w:rPr>
          <w:rFonts w:eastAsia="Calibri"/>
          <w:b/>
          <w:sz w:val="26"/>
          <w:szCs w:val="26"/>
          <w:lang w:eastAsia="ar-SA"/>
        </w:rPr>
      </w:pPr>
      <w:r w:rsidRPr="00E51ABA">
        <w:rPr>
          <w:rFonts w:eastAsia="Calibri"/>
          <w:b/>
          <w:sz w:val="26"/>
          <w:szCs w:val="26"/>
          <w:lang w:val="en-US" w:eastAsia="ar-SA"/>
        </w:rPr>
        <w:t>FC-</w:t>
      </w:r>
      <w:r w:rsidRPr="00E51ABA">
        <w:rPr>
          <w:rFonts w:eastAsia="Calibri"/>
          <w:b/>
          <w:sz w:val="26"/>
          <w:szCs w:val="26"/>
          <w:lang w:eastAsia="ar-SA"/>
        </w:rPr>
        <w:t>модули:</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Не менее двух коммутаторов сети со скоростью портов 8 Гб/с FC, поддерживающих «горячую» замену и работающих в режиме «горячего» резерва (</w:t>
      </w:r>
      <w:r w:rsidRPr="00E51ABA">
        <w:rPr>
          <w:rFonts w:eastAsia="Calibri"/>
          <w:sz w:val="26"/>
          <w:szCs w:val="26"/>
          <w:lang w:val="en-US" w:eastAsia="ar-SA"/>
        </w:rPr>
        <w:t>active</w:t>
      </w:r>
      <w:r w:rsidRPr="00E51ABA">
        <w:rPr>
          <w:rFonts w:eastAsia="Calibri"/>
          <w:sz w:val="26"/>
          <w:szCs w:val="26"/>
          <w:lang w:eastAsia="ar-SA"/>
        </w:rPr>
        <w:t>-</w:t>
      </w:r>
      <w:r w:rsidRPr="00E51ABA">
        <w:rPr>
          <w:rFonts w:eastAsia="Calibri"/>
          <w:sz w:val="26"/>
          <w:szCs w:val="26"/>
          <w:lang w:val="en-US" w:eastAsia="ar-SA"/>
        </w:rPr>
        <w:t>active</w:t>
      </w:r>
      <w:r w:rsidRPr="00E51ABA">
        <w:rPr>
          <w:rFonts w:eastAsia="Calibri"/>
          <w:sz w:val="26"/>
          <w:szCs w:val="26"/>
          <w:lang w:eastAsia="ar-SA"/>
        </w:rPr>
        <w:t xml:space="preserve">). </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 xml:space="preserve">Каждый коммутатор должен иметь достаточное количество портов </w:t>
      </w:r>
      <w:proofErr w:type="spellStart"/>
      <w:r w:rsidRPr="00E51ABA">
        <w:rPr>
          <w:rFonts w:eastAsia="Calibri"/>
          <w:sz w:val="26"/>
          <w:szCs w:val="26"/>
          <w:lang w:eastAsia="ar-SA"/>
        </w:rPr>
        <w:t>Fibre</w:t>
      </w:r>
      <w:proofErr w:type="spellEnd"/>
      <w:r w:rsidRPr="00E51ABA">
        <w:rPr>
          <w:rFonts w:eastAsia="Calibri"/>
          <w:sz w:val="26"/>
          <w:szCs w:val="26"/>
          <w:lang w:eastAsia="ar-SA"/>
        </w:rPr>
        <w:t xml:space="preserve"> </w:t>
      </w:r>
      <w:r w:rsidRPr="00E51ABA">
        <w:rPr>
          <w:rFonts w:eastAsia="Calibri"/>
          <w:sz w:val="26"/>
          <w:szCs w:val="26"/>
          <w:lang w:val="en-US" w:eastAsia="ar-SA"/>
        </w:rPr>
        <w:t>Channel</w:t>
      </w:r>
      <w:r w:rsidRPr="00E51ABA">
        <w:rPr>
          <w:rFonts w:eastAsia="Calibri"/>
          <w:sz w:val="26"/>
          <w:szCs w:val="26"/>
          <w:lang w:eastAsia="ar-SA"/>
        </w:rPr>
        <w:t xml:space="preserve"> (равное или большее максимально возможному числу устанавливаемых в шасси серверов - «лезвий») и не менее шести  внешних портов 8Gb/s.</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Каждый коммутатор должен быть укомплектован не менее 6 (шестью) трансиверами SFP 8 Гбит/с. для отказоустойчивого подключения дисковых массивов.</w:t>
      </w:r>
    </w:p>
    <w:p w:rsidR="002E0D0B" w:rsidRPr="00E51ABA" w:rsidRDefault="002E0D0B" w:rsidP="008265FE">
      <w:pPr>
        <w:widowControl/>
        <w:tabs>
          <w:tab w:val="left" w:pos="900"/>
        </w:tabs>
        <w:suppressAutoHyphens/>
        <w:autoSpaceDE/>
        <w:autoSpaceDN/>
        <w:adjustRightInd/>
        <w:spacing w:line="228" w:lineRule="auto"/>
        <w:ind w:left="720"/>
        <w:jc w:val="both"/>
        <w:rPr>
          <w:rFonts w:eastAsia="Calibri"/>
          <w:sz w:val="26"/>
          <w:szCs w:val="26"/>
          <w:lang w:eastAsia="ar-SA"/>
        </w:rPr>
      </w:pPr>
    </w:p>
    <w:p w:rsidR="002E0D0B" w:rsidRPr="00E51ABA" w:rsidRDefault="002E0D0B" w:rsidP="008265FE">
      <w:pPr>
        <w:widowControl/>
        <w:suppressAutoHyphens/>
        <w:autoSpaceDE/>
        <w:autoSpaceDN/>
        <w:adjustRightInd/>
        <w:spacing w:line="228" w:lineRule="auto"/>
        <w:ind w:firstLine="720"/>
        <w:rPr>
          <w:rFonts w:eastAsia="Calibri"/>
          <w:b/>
          <w:i/>
          <w:sz w:val="26"/>
          <w:szCs w:val="26"/>
          <w:lang w:eastAsia="ar-SA"/>
        </w:rPr>
      </w:pPr>
      <w:r w:rsidRPr="00E51ABA">
        <w:rPr>
          <w:rFonts w:eastAsia="Calibri"/>
          <w:b/>
          <w:i/>
          <w:sz w:val="26"/>
          <w:szCs w:val="26"/>
          <w:lang w:eastAsia="ar-SA"/>
        </w:rPr>
        <w:t>Модули системного управления</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 xml:space="preserve">Модуль системного управления должен иметь достаточное количество портов USB для подключения клавиатуры и мыши, не менее одного стандартного видео-разъема VGA, не менее одного порта </w:t>
      </w:r>
      <w:r w:rsidRPr="00E51ABA">
        <w:rPr>
          <w:rFonts w:eastAsia="Calibri"/>
          <w:sz w:val="26"/>
          <w:szCs w:val="26"/>
          <w:lang w:val="en-US" w:eastAsia="ar-SA"/>
        </w:rPr>
        <w:t>Ethernet</w:t>
      </w:r>
      <w:r w:rsidRPr="00E51ABA">
        <w:rPr>
          <w:rFonts w:eastAsia="Calibri"/>
          <w:sz w:val="26"/>
          <w:szCs w:val="26"/>
          <w:lang w:eastAsia="ar-SA"/>
        </w:rPr>
        <w:t xml:space="preserve"> 10/100</w:t>
      </w:r>
      <w:r w:rsidRPr="00E51ABA">
        <w:rPr>
          <w:rFonts w:eastAsia="Calibri"/>
          <w:sz w:val="26"/>
          <w:szCs w:val="26"/>
          <w:lang w:val="en-US" w:eastAsia="ar-SA"/>
        </w:rPr>
        <w:t> Base</w:t>
      </w:r>
      <w:r w:rsidRPr="00E51ABA">
        <w:rPr>
          <w:rFonts w:eastAsia="Calibri"/>
          <w:sz w:val="26"/>
          <w:szCs w:val="26"/>
          <w:lang w:eastAsia="ar-SA"/>
        </w:rPr>
        <w:t>-</w:t>
      </w:r>
      <w:r w:rsidRPr="00E51ABA">
        <w:rPr>
          <w:rFonts w:eastAsia="Calibri"/>
          <w:sz w:val="26"/>
          <w:szCs w:val="26"/>
          <w:lang w:val="en-US" w:eastAsia="ar-SA"/>
        </w:rPr>
        <w:t>TX</w:t>
      </w:r>
      <w:r w:rsidRPr="00E51ABA">
        <w:rPr>
          <w:rFonts w:eastAsia="Calibri"/>
          <w:sz w:val="26"/>
          <w:szCs w:val="26"/>
          <w:lang w:eastAsia="ar-SA"/>
        </w:rPr>
        <w:t xml:space="preserve"> с разъемом RJ-45 для системного управления, не менее одного последовательного порта. Модуль системного управления должен поддерживать функцию консоли удаленного управления (независимо от общей локальной сети).</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Модуль системного управления, а также поставляемое в комплекте с оборудованием предустановленное программное обеспечение системного управления должны реализовывать следующие функции:</w:t>
      </w:r>
    </w:p>
    <w:p w:rsidR="002E0D0B" w:rsidRPr="00E51ABA" w:rsidRDefault="002E0D0B" w:rsidP="00E112B4">
      <w:pPr>
        <w:widowControl/>
        <w:numPr>
          <w:ilvl w:val="1"/>
          <w:numId w:val="41"/>
        </w:numPr>
        <w:suppressAutoHyphens/>
        <w:autoSpaceDE/>
        <w:autoSpaceDN/>
        <w:adjustRightInd/>
        <w:spacing w:line="228" w:lineRule="auto"/>
        <w:jc w:val="both"/>
        <w:rPr>
          <w:rFonts w:eastAsia="Calibri"/>
          <w:sz w:val="26"/>
          <w:szCs w:val="26"/>
          <w:lang w:eastAsia="ar-SA"/>
        </w:rPr>
      </w:pPr>
      <w:r w:rsidRPr="00E51ABA">
        <w:rPr>
          <w:rFonts w:eastAsia="Calibri"/>
          <w:sz w:val="26"/>
          <w:szCs w:val="26"/>
          <w:lang w:eastAsia="ar-SA"/>
        </w:rPr>
        <w:t>удаленная перезагрузка, включение/выключение сервера. В том числе загрузка c CD/DVD;</w:t>
      </w:r>
    </w:p>
    <w:p w:rsidR="002E0D0B" w:rsidRPr="00E51ABA" w:rsidRDefault="002E0D0B" w:rsidP="00E112B4">
      <w:pPr>
        <w:widowControl/>
        <w:numPr>
          <w:ilvl w:val="1"/>
          <w:numId w:val="41"/>
        </w:numPr>
        <w:suppressAutoHyphens/>
        <w:autoSpaceDE/>
        <w:autoSpaceDN/>
        <w:adjustRightInd/>
        <w:spacing w:line="228" w:lineRule="auto"/>
        <w:jc w:val="both"/>
        <w:rPr>
          <w:rFonts w:eastAsia="Calibri"/>
          <w:sz w:val="26"/>
          <w:szCs w:val="26"/>
          <w:lang w:eastAsia="ar-SA"/>
        </w:rPr>
      </w:pPr>
      <w:r w:rsidRPr="00E51ABA">
        <w:rPr>
          <w:rFonts w:eastAsia="Calibri"/>
          <w:sz w:val="26"/>
          <w:szCs w:val="26"/>
          <w:lang w:eastAsia="ar-SA"/>
        </w:rPr>
        <w:t>удаленный перехват консоли управления сервера: экрана, клавиатуры и мыши, как на этапе загрузки сервера, так и во время работы операционных систем;</w:t>
      </w:r>
    </w:p>
    <w:p w:rsidR="002E0D0B" w:rsidRPr="00E51ABA" w:rsidRDefault="002E0D0B" w:rsidP="00E112B4">
      <w:pPr>
        <w:widowControl/>
        <w:numPr>
          <w:ilvl w:val="1"/>
          <w:numId w:val="41"/>
        </w:numPr>
        <w:suppressAutoHyphens/>
        <w:autoSpaceDE/>
        <w:autoSpaceDN/>
        <w:adjustRightInd/>
        <w:spacing w:line="228" w:lineRule="auto"/>
        <w:jc w:val="both"/>
        <w:rPr>
          <w:rFonts w:eastAsia="Calibri"/>
          <w:sz w:val="26"/>
          <w:szCs w:val="26"/>
          <w:lang w:eastAsia="ar-SA"/>
        </w:rPr>
      </w:pPr>
      <w:r w:rsidRPr="00E51ABA">
        <w:rPr>
          <w:rFonts w:eastAsia="Calibri"/>
          <w:sz w:val="26"/>
          <w:szCs w:val="26"/>
          <w:lang w:eastAsia="ar-SA"/>
        </w:rPr>
        <w:t xml:space="preserve">удаленный доступ к консоли управления сервера посредством </w:t>
      </w:r>
      <w:r w:rsidRPr="00E51ABA">
        <w:rPr>
          <w:rFonts w:eastAsia="Calibri"/>
          <w:sz w:val="26"/>
          <w:szCs w:val="26"/>
          <w:lang w:val="en-US" w:eastAsia="ar-SA"/>
        </w:rPr>
        <w:t>www</w:t>
      </w:r>
      <w:r w:rsidRPr="00E51ABA">
        <w:rPr>
          <w:rFonts w:eastAsia="Calibri"/>
          <w:sz w:val="26"/>
          <w:szCs w:val="26"/>
          <w:lang w:eastAsia="ar-SA"/>
        </w:rPr>
        <w:t>-браузеров;</w:t>
      </w:r>
    </w:p>
    <w:p w:rsidR="002E0D0B" w:rsidRPr="00E51ABA" w:rsidRDefault="002E0D0B" w:rsidP="00E112B4">
      <w:pPr>
        <w:widowControl/>
        <w:numPr>
          <w:ilvl w:val="1"/>
          <w:numId w:val="41"/>
        </w:numPr>
        <w:suppressAutoHyphens/>
        <w:autoSpaceDE/>
        <w:autoSpaceDN/>
        <w:adjustRightInd/>
        <w:spacing w:line="228" w:lineRule="auto"/>
        <w:jc w:val="both"/>
        <w:rPr>
          <w:rFonts w:eastAsia="Calibri"/>
          <w:sz w:val="26"/>
          <w:szCs w:val="26"/>
          <w:lang w:eastAsia="ar-SA"/>
        </w:rPr>
      </w:pPr>
      <w:r w:rsidRPr="00E51ABA">
        <w:rPr>
          <w:rFonts w:eastAsia="Calibri"/>
          <w:sz w:val="26"/>
          <w:szCs w:val="26"/>
          <w:lang w:eastAsia="ar-SA"/>
        </w:rPr>
        <w:t>автоматическое информирование администратора обо всех сбоях и предсказаниях сбоев в процессорах и модулях оперативной памяти посредством отправки электронной почты и/или выведения сообщения на консоль администратора.</w:t>
      </w:r>
    </w:p>
    <w:p w:rsidR="002E0D0B" w:rsidRPr="00E51ABA" w:rsidRDefault="002E0D0B" w:rsidP="008265FE">
      <w:pPr>
        <w:widowControl/>
        <w:suppressAutoHyphens/>
        <w:autoSpaceDE/>
        <w:autoSpaceDN/>
        <w:adjustRightInd/>
        <w:spacing w:line="228" w:lineRule="auto"/>
        <w:ind w:firstLine="709"/>
        <w:jc w:val="both"/>
        <w:rPr>
          <w:rFonts w:eastAsia="Calibri"/>
          <w:b/>
          <w:i/>
          <w:sz w:val="26"/>
          <w:szCs w:val="26"/>
          <w:lang w:eastAsia="ar-SA"/>
        </w:rPr>
      </w:pPr>
      <w:r w:rsidRPr="00E51ABA">
        <w:rPr>
          <w:rFonts w:eastAsia="Calibri"/>
          <w:b/>
          <w:i/>
          <w:sz w:val="26"/>
          <w:szCs w:val="26"/>
          <w:lang w:eastAsia="ar-SA"/>
        </w:rPr>
        <w:t>Количество поставляемых шасси – 2 шт..</w:t>
      </w:r>
    </w:p>
    <w:p w:rsidR="002E0D0B" w:rsidRPr="00E51ABA" w:rsidRDefault="002E0D0B" w:rsidP="008265FE">
      <w:pPr>
        <w:widowControl/>
        <w:suppressAutoHyphens/>
        <w:autoSpaceDE/>
        <w:autoSpaceDN/>
        <w:adjustRightInd/>
        <w:spacing w:line="228" w:lineRule="auto"/>
        <w:ind w:firstLine="709"/>
        <w:jc w:val="both"/>
        <w:rPr>
          <w:rFonts w:eastAsia="Calibri"/>
          <w:sz w:val="26"/>
          <w:szCs w:val="26"/>
          <w:lang w:eastAsia="ar-SA"/>
        </w:rPr>
      </w:pPr>
    </w:p>
    <w:p w:rsidR="002E0D0B" w:rsidRPr="00E51ABA" w:rsidRDefault="002E0D0B" w:rsidP="008265FE">
      <w:pPr>
        <w:widowControl/>
        <w:suppressAutoHyphens/>
        <w:autoSpaceDE/>
        <w:autoSpaceDN/>
        <w:adjustRightInd/>
        <w:spacing w:line="228" w:lineRule="auto"/>
        <w:ind w:firstLine="709"/>
        <w:jc w:val="both"/>
        <w:rPr>
          <w:rFonts w:eastAsia="Calibri"/>
          <w:b/>
          <w:i/>
          <w:sz w:val="26"/>
          <w:szCs w:val="26"/>
          <w:u w:val="single"/>
          <w:lang w:eastAsia="ar-SA"/>
        </w:rPr>
      </w:pPr>
      <w:r w:rsidRPr="00E51ABA">
        <w:rPr>
          <w:rFonts w:eastAsia="Calibri"/>
          <w:b/>
          <w:i/>
          <w:sz w:val="26"/>
          <w:szCs w:val="26"/>
          <w:u w:val="single"/>
          <w:lang w:eastAsia="ar-SA"/>
        </w:rPr>
        <w:t>3.2.5. Сервер тип 1</w:t>
      </w:r>
    </w:p>
    <w:p w:rsidR="002E0D0B" w:rsidRPr="00E51ABA" w:rsidRDefault="002E0D0B" w:rsidP="008265FE">
      <w:pPr>
        <w:widowControl/>
        <w:suppressAutoHyphens/>
        <w:autoSpaceDE/>
        <w:autoSpaceDN/>
        <w:adjustRightInd/>
        <w:spacing w:line="228" w:lineRule="auto"/>
        <w:ind w:left="142" w:firstLine="709"/>
        <w:jc w:val="both"/>
        <w:rPr>
          <w:rFonts w:eastAsia="Calibri"/>
          <w:sz w:val="26"/>
          <w:szCs w:val="26"/>
          <w:lang w:eastAsia="ar-SA"/>
        </w:rPr>
      </w:pPr>
    </w:p>
    <w:p w:rsidR="002E0D0B" w:rsidRPr="00E51ABA" w:rsidRDefault="002E0D0B" w:rsidP="008265FE">
      <w:pPr>
        <w:widowControl/>
        <w:suppressAutoHyphens/>
        <w:autoSpaceDE/>
        <w:autoSpaceDN/>
        <w:adjustRightInd/>
        <w:spacing w:line="228" w:lineRule="auto"/>
        <w:ind w:firstLine="709"/>
        <w:jc w:val="both"/>
        <w:rPr>
          <w:rFonts w:eastAsia="Calibri"/>
          <w:sz w:val="26"/>
          <w:szCs w:val="26"/>
          <w:lang w:eastAsia="ar-SA"/>
        </w:rPr>
      </w:pPr>
      <w:r w:rsidRPr="00E51ABA">
        <w:rPr>
          <w:rFonts w:eastAsia="Calibri"/>
          <w:sz w:val="26"/>
          <w:szCs w:val="26"/>
          <w:lang w:eastAsia="ar-SA"/>
        </w:rPr>
        <w:t>Сервер тип 1 (сервер приложений) должен удовлетворять следующим минимальным техническим требованиям:</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Форм-фактор – лезвие (</w:t>
      </w:r>
      <w:r w:rsidRPr="00E51ABA">
        <w:rPr>
          <w:rFonts w:eastAsia="Calibri"/>
          <w:sz w:val="26"/>
          <w:szCs w:val="26"/>
          <w:lang w:val="en-US" w:eastAsia="ar-SA"/>
        </w:rPr>
        <w:t>Blade</w:t>
      </w:r>
      <w:r w:rsidRPr="00E51ABA">
        <w:rPr>
          <w:rFonts w:eastAsia="Calibri"/>
          <w:sz w:val="26"/>
          <w:szCs w:val="26"/>
          <w:lang w:eastAsia="ar-SA"/>
        </w:rPr>
        <w:t>), должен быть совместим с Серверным шасси.</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Характеристики процессора – не менее восьми вычислительных ядер, частота не менее 2600 МГц, кэш память 3-го уровня не менее 20 Мб;</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Количество процессоров – не менее двух;</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Объём предустановленной оперативной памяти не менее 192 GB;</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Не менее 16 разъемов для установки оперативной памяти;</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lastRenderedPageBreak/>
        <w:t>Максимальный объём оперативной памяти не менее 256 GB;</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Поддержка не менее двух жестких дисков RAID 0,1 с горячей заменой;</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Поддержка интерфейсов SFF SAS/SATA/SSD;</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 xml:space="preserve">Предустановленные жесткие диски – 2 х 146GB 2.5in SAS 15K; </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Максимальный поддерживаемый суммарный объем встроенных дисков 2Тб;</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 xml:space="preserve">Два интегрированных физических порта 1Gigabit </w:t>
      </w:r>
      <w:r w:rsidRPr="00E51ABA">
        <w:rPr>
          <w:rFonts w:eastAsia="Calibri"/>
          <w:sz w:val="26"/>
          <w:szCs w:val="26"/>
          <w:lang w:val="en-US" w:eastAsia="ar-SA"/>
        </w:rPr>
        <w:t>Ethernet</w:t>
      </w:r>
      <w:r w:rsidRPr="00E51ABA">
        <w:rPr>
          <w:rFonts w:eastAsia="Calibri"/>
          <w:sz w:val="26"/>
          <w:szCs w:val="26"/>
          <w:lang w:eastAsia="ar-SA"/>
        </w:rPr>
        <w:t xml:space="preserve"> и  два интегрированных физических порта 10</w:t>
      </w:r>
      <w:r w:rsidRPr="00E51ABA">
        <w:rPr>
          <w:rFonts w:eastAsia="Calibri"/>
          <w:sz w:val="26"/>
          <w:szCs w:val="26"/>
          <w:lang w:val="en-US" w:eastAsia="ar-SA"/>
        </w:rPr>
        <w:t>Gigabit</w:t>
      </w:r>
      <w:r w:rsidRPr="00E51ABA">
        <w:rPr>
          <w:rFonts w:eastAsia="Calibri"/>
          <w:sz w:val="26"/>
          <w:szCs w:val="26"/>
          <w:lang w:eastAsia="ar-SA"/>
        </w:rPr>
        <w:t xml:space="preserve"> </w:t>
      </w:r>
      <w:r w:rsidRPr="00E51ABA">
        <w:rPr>
          <w:rFonts w:eastAsia="Calibri"/>
          <w:sz w:val="26"/>
          <w:szCs w:val="26"/>
          <w:lang w:val="en-US" w:eastAsia="ar-SA"/>
        </w:rPr>
        <w:t>Ethernet</w:t>
      </w:r>
      <w:r w:rsidRPr="00E51ABA">
        <w:rPr>
          <w:rFonts w:eastAsia="Calibri"/>
          <w:sz w:val="26"/>
          <w:szCs w:val="26"/>
          <w:lang w:eastAsia="ar-SA"/>
        </w:rPr>
        <w:t xml:space="preserve">. Сервер должен иметь возможность установки не менее четырех физических портов 10Gigabit </w:t>
      </w:r>
      <w:r w:rsidRPr="00E51ABA">
        <w:rPr>
          <w:rFonts w:eastAsia="Calibri"/>
          <w:sz w:val="26"/>
          <w:szCs w:val="26"/>
          <w:lang w:val="en-US" w:eastAsia="ar-SA"/>
        </w:rPr>
        <w:t>Ethernet</w:t>
      </w:r>
      <w:r w:rsidRPr="00E51ABA">
        <w:rPr>
          <w:rFonts w:eastAsia="Calibri"/>
          <w:sz w:val="26"/>
          <w:szCs w:val="26"/>
          <w:lang w:eastAsia="ar-SA"/>
        </w:rPr>
        <w:t>;</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 xml:space="preserve">Два порта </w:t>
      </w:r>
      <w:r w:rsidRPr="00E51ABA">
        <w:rPr>
          <w:rFonts w:eastAsia="Calibri"/>
          <w:sz w:val="26"/>
          <w:szCs w:val="26"/>
          <w:lang w:val="en-US" w:eastAsia="ar-SA"/>
        </w:rPr>
        <w:t xml:space="preserve">FC </w:t>
      </w:r>
      <w:r w:rsidRPr="00E51ABA">
        <w:rPr>
          <w:rFonts w:eastAsia="Calibri"/>
          <w:sz w:val="26"/>
          <w:szCs w:val="26"/>
          <w:lang w:eastAsia="ar-SA"/>
        </w:rPr>
        <w:t>8</w:t>
      </w:r>
      <w:r w:rsidRPr="00E51ABA">
        <w:rPr>
          <w:rFonts w:eastAsia="Calibri"/>
          <w:sz w:val="26"/>
          <w:szCs w:val="26"/>
          <w:lang w:val="en-US" w:eastAsia="ar-SA"/>
        </w:rPr>
        <w:t>Gb</w:t>
      </w:r>
      <w:r w:rsidRPr="00E51ABA">
        <w:rPr>
          <w:rFonts w:eastAsia="Calibri"/>
          <w:sz w:val="26"/>
          <w:szCs w:val="26"/>
          <w:lang w:eastAsia="ar-SA"/>
        </w:rPr>
        <w:t>;</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 xml:space="preserve">Наличие специализированного порта удалённого управления; </w:t>
      </w:r>
    </w:p>
    <w:p w:rsidR="002E0D0B" w:rsidRPr="00E51ABA" w:rsidRDefault="002E0D0B" w:rsidP="00E112B4">
      <w:pPr>
        <w:widowControl/>
        <w:numPr>
          <w:ilvl w:val="0"/>
          <w:numId w:val="32"/>
        </w:numPr>
        <w:tabs>
          <w:tab w:val="left" w:pos="900"/>
        </w:tabs>
        <w:suppressAutoHyphens/>
        <w:autoSpaceDE/>
        <w:autoSpaceDN/>
        <w:adjustRightInd/>
        <w:spacing w:line="228" w:lineRule="auto"/>
        <w:jc w:val="both"/>
        <w:rPr>
          <w:rFonts w:eastAsia="Calibri"/>
          <w:sz w:val="26"/>
          <w:szCs w:val="26"/>
          <w:lang w:eastAsia="ar-SA"/>
        </w:rPr>
      </w:pPr>
      <w:r w:rsidRPr="00E51ABA">
        <w:rPr>
          <w:rFonts w:eastAsia="Calibri"/>
          <w:sz w:val="26"/>
          <w:szCs w:val="26"/>
          <w:lang w:eastAsia="ar-SA"/>
        </w:rPr>
        <w:t>Наличие встроенной аппаратной системы индикации вышедшего из строя компонента сервера при его физическом извлечении из шасси для сокращения времени определения сбоев и сокращения простоя сервера.</w:t>
      </w:r>
    </w:p>
    <w:p w:rsidR="002E0D0B" w:rsidRPr="00E51ABA" w:rsidRDefault="002E0D0B" w:rsidP="008265FE">
      <w:pPr>
        <w:widowControl/>
        <w:tabs>
          <w:tab w:val="left" w:pos="900"/>
        </w:tabs>
        <w:suppressAutoHyphens/>
        <w:autoSpaceDE/>
        <w:autoSpaceDN/>
        <w:adjustRightInd/>
        <w:spacing w:line="228" w:lineRule="auto"/>
        <w:ind w:firstLine="720"/>
        <w:jc w:val="both"/>
        <w:rPr>
          <w:rFonts w:eastAsia="Calibri"/>
          <w:b/>
          <w:i/>
          <w:sz w:val="26"/>
          <w:szCs w:val="26"/>
          <w:lang w:eastAsia="ar-SA"/>
        </w:rPr>
      </w:pPr>
      <w:r w:rsidRPr="00E51ABA">
        <w:rPr>
          <w:rFonts w:eastAsia="Calibri"/>
          <w:b/>
          <w:i/>
          <w:sz w:val="26"/>
          <w:szCs w:val="26"/>
          <w:lang w:eastAsia="ar-SA"/>
        </w:rPr>
        <w:t>Количество поставляемых серверов тип 1 – 6 шт.</w:t>
      </w:r>
    </w:p>
    <w:p w:rsidR="002E0D0B" w:rsidRPr="00E51ABA" w:rsidRDefault="002E0D0B" w:rsidP="008265FE">
      <w:pPr>
        <w:widowControl/>
        <w:tabs>
          <w:tab w:val="left" w:pos="900"/>
        </w:tabs>
        <w:suppressAutoHyphens/>
        <w:autoSpaceDE/>
        <w:autoSpaceDN/>
        <w:adjustRightInd/>
        <w:spacing w:line="228" w:lineRule="auto"/>
        <w:ind w:firstLine="720"/>
        <w:jc w:val="both"/>
        <w:rPr>
          <w:rFonts w:eastAsia="Calibri"/>
          <w:sz w:val="26"/>
          <w:szCs w:val="26"/>
          <w:lang w:eastAsia="ar-SA"/>
        </w:rPr>
      </w:pPr>
    </w:p>
    <w:p w:rsidR="002E0D0B" w:rsidRPr="00E51ABA" w:rsidRDefault="002E0D0B" w:rsidP="008265FE">
      <w:pPr>
        <w:widowControl/>
        <w:tabs>
          <w:tab w:val="left" w:pos="900"/>
        </w:tabs>
        <w:suppressAutoHyphens/>
        <w:autoSpaceDE/>
        <w:autoSpaceDN/>
        <w:adjustRightInd/>
        <w:spacing w:line="228" w:lineRule="auto"/>
        <w:ind w:firstLine="720"/>
        <w:jc w:val="both"/>
        <w:rPr>
          <w:rFonts w:eastAsia="Calibri"/>
          <w:b/>
          <w:i/>
          <w:sz w:val="26"/>
          <w:szCs w:val="26"/>
          <w:u w:val="single"/>
          <w:lang w:eastAsia="ar-SA"/>
        </w:rPr>
      </w:pPr>
      <w:r w:rsidRPr="00E51ABA">
        <w:rPr>
          <w:rFonts w:eastAsia="Calibri"/>
          <w:b/>
          <w:i/>
          <w:sz w:val="26"/>
          <w:szCs w:val="26"/>
          <w:u w:val="single"/>
          <w:lang w:eastAsia="ar-SA"/>
        </w:rPr>
        <w:t>3.2.6. Сервер тип 2</w:t>
      </w:r>
    </w:p>
    <w:p w:rsidR="002E0D0B" w:rsidRPr="00E51ABA" w:rsidRDefault="002E0D0B" w:rsidP="008265FE">
      <w:pPr>
        <w:widowControl/>
        <w:suppressAutoHyphens/>
        <w:autoSpaceDE/>
        <w:autoSpaceDN/>
        <w:adjustRightInd/>
        <w:spacing w:line="228" w:lineRule="auto"/>
        <w:ind w:left="142" w:firstLine="709"/>
        <w:jc w:val="both"/>
        <w:rPr>
          <w:rFonts w:eastAsia="Calibri"/>
          <w:sz w:val="26"/>
          <w:szCs w:val="26"/>
          <w:lang w:eastAsia="ar-SA"/>
        </w:rPr>
      </w:pPr>
    </w:p>
    <w:p w:rsidR="002E0D0B" w:rsidRPr="00E51ABA" w:rsidRDefault="002E0D0B" w:rsidP="008265FE">
      <w:pPr>
        <w:widowControl/>
        <w:suppressAutoHyphens/>
        <w:autoSpaceDE/>
        <w:autoSpaceDN/>
        <w:adjustRightInd/>
        <w:spacing w:line="228" w:lineRule="auto"/>
        <w:ind w:firstLine="720"/>
        <w:jc w:val="both"/>
        <w:rPr>
          <w:rFonts w:eastAsia="Calibri"/>
          <w:sz w:val="26"/>
          <w:szCs w:val="26"/>
          <w:lang w:eastAsia="ar-SA"/>
        </w:rPr>
      </w:pPr>
      <w:r w:rsidRPr="00E51ABA">
        <w:rPr>
          <w:rFonts w:eastAsia="Calibri"/>
          <w:sz w:val="26"/>
          <w:szCs w:val="26"/>
          <w:lang w:eastAsia="ar-SA"/>
        </w:rPr>
        <w:t>Сервер тип 2 (сервер СУБД) должен удовлетворять следующим минимальным техническим требованиям:</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Форм-фактор – лезвие (</w:t>
      </w:r>
      <w:r w:rsidRPr="00E51ABA">
        <w:rPr>
          <w:rFonts w:eastAsia="Calibri"/>
          <w:sz w:val="26"/>
          <w:szCs w:val="26"/>
          <w:lang w:val="en-US" w:eastAsia="ar-SA"/>
        </w:rPr>
        <w:t>Blade)</w:t>
      </w:r>
      <w:r w:rsidRPr="00E51ABA">
        <w:rPr>
          <w:rFonts w:eastAsia="Calibri"/>
          <w:sz w:val="26"/>
          <w:szCs w:val="26"/>
          <w:lang w:eastAsia="ar-SA"/>
        </w:rPr>
        <w:t>;</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 xml:space="preserve">Архитектура </w:t>
      </w:r>
      <w:r w:rsidRPr="00E51ABA">
        <w:rPr>
          <w:rFonts w:eastAsia="Calibri"/>
          <w:sz w:val="26"/>
          <w:szCs w:val="26"/>
          <w:lang w:val="en-US" w:eastAsia="ar-SA"/>
        </w:rPr>
        <w:t>64-bit</w:t>
      </w:r>
      <w:r w:rsidRPr="00E51ABA">
        <w:rPr>
          <w:rFonts w:eastAsia="Calibri"/>
          <w:sz w:val="26"/>
          <w:szCs w:val="26"/>
          <w:lang w:eastAsia="ar-SA"/>
        </w:rPr>
        <w:t>;</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Тип процессоров: 64-битные процессоры;</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 xml:space="preserve">Должно быть установлено - один процессор, имеющий не менее 4 (четырех) ядер каждый. Каждый процессор должен работать на частоте не ниже 1,73 ГГц, при частоте внешней шины не ниже 1066 МГц, иметь не менее 24(двадцати четырех) </w:t>
      </w:r>
      <w:r w:rsidRPr="00E51ABA">
        <w:rPr>
          <w:rFonts w:eastAsia="Calibri"/>
          <w:sz w:val="26"/>
          <w:szCs w:val="26"/>
          <w:lang w:val="en-US" w:eastAsia="ar-SA"/>
        </w:rPr>
        <w:t>MB</w:t>
      </w:r>
      <w:r w:rsidRPr="00E51ABA">
        <w:rPr>
          <w:rFonts w:eastAsia="Calibri"/>
          <w:sz w:val="26"/>
          <w:szCs w:val="26"/>
          <w:lang w:eastAsia="ar-SA"/>
        </w:rPr>
        <w:t xml:space="preserve"> кэш-памяти, работающей на скорости процессора. Должна быть реализована возможность работы с 64-х разрядными приложениями на аппаратном уровне;</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Поддержка модулей 4 GB DDR3 и 8 GB DDR3 с частотой с 1066MHz;</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contextualSpacing/>
        <w:jc w:val="both"/>
        <w:rPr>
          <w:rFonts w:eastAsia="Calibri"/>
          <w:sz w:val="26"/>
          <w:szCs w:val="26"/>
          <w:lang w:eastAsia="ar-SA"/>
        </w:rPr>
      </w:pPr>
      <w:r w:rsidRPr="00E51ABA">
        <w:rPr>
          <w:rFonts w:eastAsia="Calibri"/>
          <w:sz w:val="26"/>
          <w:szCs w:val="26"/>
          <w:lang w:eastAsia="ar-SA"/>
        </w:rPr>
        <w:t>Объём установленной оперативной памяти не менее 32 GB;</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contextualSpacing/>
        <w:jc w:val="both"/>
        <w:rPr>
          <w:rFonts w:eastAsia="Calibri"/>
          <w:sz w:val="26"/>
          <w:szCs w:val="26"/>
          <w:lang w:eastAsia="ar-SA"/>
        </w:rPr>
      </w:pPr>
      <w:r w:rsidRPr="00E51ABA">
        <w:rPr>
          <w:rFonts w:eastAsia="Calibri"/>
          <w:sz w:val="26"/>
          <w:szCs w:val="26"/>
          <w:lang w:eastAsia="ar-SA"/>
        </w:rPr>
        <w:t xml:space="preserve">Возможность увеличения объема оперативной памяти до 64 </w:t>
      </w:r>
      <w:r w:rsidRPr="00E51ABA">
        <w:rPr>
          <w:rFonts w:eastAsia="Calibri"/>
          <w:sz w:val="26"/>
          <w:szCs w:val="26"/>
          <w:lang w:val="en-US" w:eastAsia="ar-SA"/>
        </w:rPr>
        <w:t>GB</w:t>
      </w:r>
      <w:r w:rsidRPr="00E51ABA">
        <w:rPr>
          <w:rFonts w:eastAsia="Calibri"/>
          <w:sz w:val="26"/>
          <w:szCs w:val="26"/>
          <w:lang w:eastAsia="ar-SA"/>
        </w:rPr>
        <w:t>;</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val="en-US" w:eastAsia="ar-SA"/>
        </w:rPr>
      </w:pPr>
      <w:r w:rsidRPr="00E51ABA">
        <w:rPr>
          <w:rFonts w:eastAsia="Calibri"/>
          <w:sz w:val="26"/>
          <w:szCs w:val="26"/>
          <w:lang w:eastAsia="ar-SA"/>
        </w:rPr>
        <w:t xml:space="preserve">Два порта 1 GB </w:t>
      </w:r>
      <w:r w:rsidRPr="00E51ABA">
        <w:rPr>
          <w:rFonts w:eastAsia="Calibri"/>
          <w:sz w:val="26"/>
          <w:szCs w:val="26"/>
          <w:lang w:val="en-US" w:eastAsia="ar-SA"/>
        </w:rPr>
        <w:t>Ethernet;</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Встроенный SAS контроллер;</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Два слота для жестких дисков 2.5" SAS HDD;</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Предустановленные жесткие диски – 2 х 300GB SAS 10K;</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 xml:space="preserve">Дисковый контроллер с поддержкой аппаратного </w:t>
      </w:r>
      <w:proofErr w:type="spellStart"/>
      <w:r w:rsidRPr="00E51ABA">
        <w:rPr>
          <w:rFonts w:eastAsia="Calibri"/>
          <w:sz w:val="26"/>
          <w:szCs w:val="26"/>
          <w:lang w:eastAsia="ar-SA"/>
        </w:rPr>
        <w:t>зеркалирования</w:t>
      </w:r>
      <w:proofErr w:type="spellEnd"/>
      <w:r w:rsidRPr="00E51ABA">
        <w:rPr>
          <w:rFonts w:eastAsia="Calibri"/>
          <w:sz w:val="26"/>
          <w:szCs w:val="26"/>
          <w:lang w:eastAsia="ar-SA"/>
        </w:rPr>
        <w:t xml:space="preserve"> дисков;</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 xml:space="preserve">Один слот </w:t>
      </w:r>
      <w:proofErr w:type="spellStart"/>
      <w:r w:rsidRPr="00E51ABA">
        <w:rPr>
          <w:rFonts w:eastAsia="Calibri"/>
          <w:sz w:val="26"/>
          <w:szCs w:val="26"/>
          <w:lang w:val="en-US" w:eastAsia="ar-SA"/>
        </w:rPr>
        <w:t>CIOv</w:t>
      </w:r>
      <w:proofErr w:type="spellEnd"/>
      <w:r w:rsidRPr="00E51ABA">
        <w:rPr>
          <w:rFonts w:eastAsia="Calibri"/>
          <w:sz w:val="26"/>
          <w:szCs w:val="26"/>
          <w:lang w:eastAsia="ar-SA"/>
        </w:rPr>
        <w:t xml:space="preserve"> для карт 1Xe или SAS </w:t>
      </w:r>
      <w:r w:rsidRPr="00E51ABA">
        <w:rPr>
          <w:rFonts w:eastAsia="Calibri"/>
          <w:sz w:val="26"/>
          <w:szCs w:val="26"/>
          <w:lang w:val="en-US" w:eastAsia="ar-SA"/>
        </w:rPr>
        <w:t>Pass</w:t>
      </w:r>
      <w:r w:rsidRPr="00E51ABA">
        <w:rPr>
          <w:rFonts w:eastAsia="Calibri"/>
          <w:sz w:val="26"/>
          <w:szCs w:val="26"/>
          <w:lang w:eastAsia="ar-SA"/>
        </w:rPr>
        <w:t>-</w:t>
      </w:r>
      <w:r w:rsidRPr="00E51ABA">
        <w:rPr>
          <w:rFonts w:eastAsia="Calibri"/>
          <w:sz w:val="26"/>
          <w:szCs w:val="26"/>
          <w:lang w:val="en-US" w:eastAsia="ar-SA"/>
        </w:rPr>
        <w:t>through</w:t>
      </w:r>
      <w:r w:rsidRPr="00E51ABA">
        <w:rPr>
          <w:rFonts w:eastAsia="Calibri"/>
          <w:sz w:val="26"/>
          <w:szCs w:val="26"/>
          <w:lang w:eastAsia="ar-SA"/>
        </w:rPr>
        <w:t xml:space="preserve">, а также один слот </w:t>
      </w:r>
      <w:proofErr w:type="spellStart"/>
      <w:r w:rsidRPr="00E51ABA">
        <w:rPr>
          <w:rFonts w:eastAsia="Calibri"/>
          <w:sz w:val="26"/>
          <w:szCs w:val="26"/>
          <w:lang w:val="en-US" w:eastAsia="ar-SA"/>
        </w:rPr>
        <w:t>CFFh</w:t>
      </w:r>
      <w:proofErr w:type="spellEnd"/>
      <w:r w:rsidRPr="00E51ABA">
        <w:rPr>
          <w:rFonts w:eastAsia="Calibri"/>
          <w:sz w:val="26"/>
          <w:szCs w:val="26"/>
          <w:lang w:eastAsia="ar-SA"/>
        </w:rPr>
        <w:t xml:space="preserve"> для высокоскоростных карт;</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На каждом сервере СУБД должна быть возможность организации 2 (двух) программно-независимых разделов;</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Под программно-независимым разделом понимается раздел сервера с собственным образом операционной системы. При этом программный сбой в работе одного раздела сервера не влияет на работу другого раздела сервера. Предоставление процессорных ресурсов и ресурсов оперативной памяти логическим разделам должно выполняться на аппаратном уровне, при этом данные ресурсы должны иметь возможность перераспределяться динамически;</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Каждый программно-независимый раздел сервера СУБД должен обеспечивать независимую загрузку и функционирование собственного образа операционной системы. Загрузка операционной системы должна выполняться с внутренней дисковой подсистемы сервера;</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Сервер должен иметь предустановленную ОС - промышленный UNIX;</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На сервере должно быть установлено ПО, обеспечивающее следующие возможности:</w:t>
      </w:r>
    </w:p>
    <w:p w:rsidR="002E0D0B" w:rsidRPr="00E51ABA" w:rsidRDefault="002E0D0B" w:rsidP="00E112B4">
      <w:pPr>
        <w:widowControl/>
        <w:numPr>
          <w:ilvl w:val="1"/>
          <w:numId w:val="42"/>
        </w:numPr>
        <w:suppressAutoHyphens/>
        <w:autoSpaceDE/>
        <w:autoSpaceDN/>
        <w:adjustRightInd/>
        <w:spacing w:line="228" w:lineRule="auto"/>
        <w:jc w:val="both"/>
        <w:rPr>
          <w:rFonts w:eastAsia="Calibri"/>
          <w:sz w:val="26"/>
          <w:szCs w:val="26"/>
          <w:lang w:eastAsia="ar-SA"/>
        </w:rPr>
      </w:pPr>
      <w:r w:rsidRPr="00E51ABA">
        <w:rPr>
          <w:rFonts w:eastAsia="Calibri"/>
          <w:sz w:val="26"/>
          <w:szCs w:val="26"/>
          <w:lang w:eastAsia="ar-SA"/>
        </w:rPr>
        <w:lastRenderedPageBreak/>
        <w:t>управления разделами рабочих нагрузок;</w:t>
      </w:r>
    </w:p>
    <w:p w:rsidR="002E0D0B" w:rsidRPr="00E51ABA" w:rsidRDefault="002E0D0B" w:rsidP="00E112B4">
      <w:pPr>
        <w:widowControl/>
        <w:numPr>
          <w:ilvl w:val="1"/>
          <w:numId w:val="42"/>
        </w:numPr>
        <w:suppressAutoHyphens/>
        <w:autoSpaceDE/>
        <w:autoSpaceDN/>
        <w:adjustRightInd/>
        <w:spacing w:line="228" w:lineRule="auto"/>
        <w:jc w:val="both"/>
        <w:rPr>
          <w:rFonts w:eastAsia="Calibri"/>
          <w:sz w:val="26"/>
          <w:szCs w:val="26"/>
          <w:lang w:eastAsia="ar-SA"/>
        </w:rPr>
      </w:pPr>
      <w:r w:rsidRPr="00E51ABA">
        <w:rPr>
          <w:rFonts w:eastAsia="Calibri"/>
          <w:sz w:val="26"/>
          <w:szCs w:val="26"/>
          <w:lang w:eastAsia="ar-SA"/>
        </w:rPr>
        <w:t>управление доступом на основе ролей;</w:t>
      </w:r>
    </w:p>
    <w:p w:rsidR="002E0D0B" w:rsidRPr="00E51ABA" w:rsidRDefault="002E0D0B" w:rsidP="00E112B4">
      <w:pPr>
        <w:widowControl/>
        <w:numPr>
          <w:ilvl w:val="1"/>
          <w:numId w:val="42"/>
        </w:numPr>
        <w:suppressAutoHyphens/>
        <w:autoSpaceDE/>
        <w:autoSpaceDN/>
        <w:adjustRightInd/>
        <w:spacing w:line="228" w:lineRule="auto"/>
        <w:jc w:val="both"/>
        <w:rPr>
          <w:rFonts w:eastAsia="Calibri"/>
          <w:sz w:val="26"/>
          <w:szCs w:val="26"/>
          <w:lang w:eastAsia="ar-SA"/>
        </w:rPr>
      </w:pPr>
      <w:r w:rsidRPr="00E51ABA">
        <w:rPr>
          <w:rFonts w:eastAsia="Calibri"/>
          <w:sz w:val="26"/>
          <w:szCs w:val="26"/>
          <w:lang w:eastAsia="ar-SA"/>
        </w:rPr>
        <w:t>Наличие инструментальных средств анализа производительности.</w:t>
      </w:r>
    </w:p>
    <w:p w:rsidR="002E0D0B" w:rsidRPr="00E51ABA" w:rsidRDefault="002E0D0B" w:rsidP="008265FE">
      <w:pPr>
        <w:widowControl/>
        <w:suppressAutoHyphens/>
        <w:autoSpaceDE/>
        <w:autoSpaceDN/>
        <w:adjustRightInd/>
        <w:spacing w:line="228" w:lineRule="auto"/>
        <w:ind w:firstLine="720"/>
        <w:jc w:val="both"/>
        <w:rPr>
          <w:rFonts w:eastAsia="Calibri"/>
          <w:b/>
          <w:i/>
          <w:sz w:val="26"/>
          <w:szCs w:val="26"/>
          <w:lang w:eastAsia="ar-SA"/>
        </w:rPr>
      </w:pPr>
      <w:r w:rsidRPr="00E51ABA">
        <w:rPr>
          <w:rFonts w:eastAsia="Calibri"/>
          <w:b/>
          <w:i/>
          <w:sz w:val="26"/>
          <w:szCs w:val="26"/>
          <w:lang w:eastAsia="ar-SA"/>
        </w:rPr>
        <w:t>Количество поставляемых серверов тип 2 – 2 шт.</w:t>
      </w:r>
    </w:p>
    <w:p w:rsidR="002E0D0B" w:rsidRPr="00E51ABA" w:rsidRDefault="002E0D0B" w:rsidP="008265FE">
      <w:pPr>
        <w:widowControl/>
        <w:suppressAutoHyphens/>
        <w:autoSpaceDE/>
        <w:autoSpaceDN/>
        <w:adjustRightInd/>
        <w:spacing w:line="228" w:lineRule="auto"/>
        <w:ind w:firstLine="720"/>
        <w:jc w:val="both"/>
        <w:rPr>
          <w:rFonts w:eastAsia="Calibri"/>
          <w:b/>
          <w:i/>
          <w:sz w:val="26"/>
          <w:szCs w:val="26"/>
          <w:lang w:eastAsia="ar-SA"/>
        </w:rPr>
      </w:pPr>
    </w:p>
    <w:p w:rsidR="002E0D0B" w:rsidRPr="00E51ABA" w:rsidRDefault="002E0D0B" w:rsidP="008265FE">
      <w:pPr>
        <w:widowControl/>
        <w:suppressAutoHyphens/>
        <w:autoSpaceDE/>
        <w:autoSpaceDN/>
        <w:adjustRightInd/>
        <w:spacing w:line="228" w:lineRule="auto"/>
        <w:ind w:firstLine="720"/>
        <w:jc w:val="both"/>
        <w:rPr>
          <w:rFonts w:eastAsia="Calibri"/>
          <w:b/>
          <w:i/>
          <w:sz w:val="26"/>
          <w:szCs w:val="26"/>
          <w:u w:val="single"/>
          <w:lang w:eastAsia="ar-SA"/>
        </w:rPr>
      </w:pPr>
      <w:r w:rsidRPr="00E51ABA">
        <w:rPr>
          <w:rFonts w:eastAsia="Calibri"/>
          <w:b/>
          <w:i/>
          <w:sz w:val="26"/>
          <w:szCs w:val="26"/>
          <w:u w:val="single"/>
          <w:lang w:eastAsia="ar-SA"/>
        </w:rPr>
        <w:t>3.2.7. Сервер тип 3</w:t>
      </w:r>
    </w:p>
    <w:p w:rsidR="002E0D0B" w:rsidRPr="00E51ABA" w:rsidRDefault="002E0D0B" w:rsidP="008265FE">
      <w:pPr>
        <w:widowControl/>
        <w:suppressAutoHyphens/>
        <w:autoSpaceDE/>
        <w:autoSpaceDN/>
        <w:adjustRightInd/>
        <w:spacing w:line="228" w:lineRule="auto"/>
        <w:ind w:firstLine="709"/>
        <w:jc w:val="both"/>
        <w:rPr>
          <w:rFonts w:eastAsia="Calibri"/>
          <w:sz w:val="26"/>
          <w:szCs w:val="26"/>
          <w:lang w:eastAsia="ar-SA"/>
        </w:rPr>
      </w:pPr>
    </w:p>
    <w:p w:rsidR="002E0D0B" w:rsidRPr="00E51ABA" w:rsidRDefault="002E0D0B" w:rsidP="008265FE">
      <w:pPr>
        <w:widowControl/>
        <w:suppressAutoHyphens/>
        <w:autoSpaceDE/>
        <w:autoSpaceDN/>
        <w:adjustRightInd/>
        <w:spacing w:line="228" w:lineRule="auto"/>
        <w:ind w:firstLine="709"/>
        <w:jc w:val="both"/>
        <w:rPr>
          <w:rFonts w:eastAsia="Calibri"/>
          <w:sz w:val="26"/>
          <w:szCs w:val="26"/>
          <w:lang w:eastAsia="ar-SA"/>
        </w:rPr>
      </w:pPr>
      <w:r w:rsidRPr="00E51ABA">
        <w:rPr>
          <w:rFonts w:eastAsia="Calibri"/>
          <w:sz w:val="26"/>
          <w:szCs w:val="26"/>
          <w:lang w:eastAsia="ar-SA"/>
        </w:rPr>
        <w:t>Сервер тип 3 (сервер резервного копирования) должен удовлетворять следующим минимальным техническим требованиям:</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Форм-фактор – лезвие (</w:t>
      </w:r>
      <w:r w:rsidRPr="00E51ABA">
        <w:rPr>
          <w:rFonts w:eastAsia="Calibri"/>
          <w:sz w:val="26"/>
          <w:szCs w:val="26"/>
          <w:lang w:val="en-US" w:eastAsia="ar-SA"/>
        </w:rPr>
        <w:t>Blade</w:t>
      </w:r>
      <w:r w:rsidRPr="00E51ABA">
        <w:rPr>
          <w:rFonts w:eastAsia="Calibri"/>
          <w:sz w:val="26"/>
          <w:szCs w:val="26"/>
          <w:lang w:eastAsia="ar-SA"/>
        </w:rPr>
        <w:t>), должен быть совместим с Серверным шасси;</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Характеристики процессора – не менее восьми вычислительных ядер, частота не менее 2600 МГц, кэш память 3-го уровня не менее 20 Мб;</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Количество процессоров – не менее двух;</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Объём предустановленной оперативной памяти не менее 32 GB;</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Не менее 16-ти разъемов для установки оперативной памяти;</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Максимальный объём оперативной памяти не менее 256 GB;</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Поддержка не менее двух жестких дисков RAID 0,1 с горячей заменой;</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Поддержка интерфейсов SFF SAS/SATA/SSD;</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Предустановленные жесткие диски 2 шт. объемом не менее 146GB 2.5in  SAS 15K;</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Максимальный суммарный объем встроенных дисков 2Тб;</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 xml:space="preserve">Два интегрированных физических порта 1Gigabit </w:t>
      </w:r>
      <w:r w:rsidRPr="00E51ABA">
        <w:rPr>
          <w:rFonts w:eastAsia="Calibri"/>
          <w:sz w:val="26"/>
          <w:szCs w:val="26"/>
          <w:lang w:val="en-US" w:eastAsia="ar-SA"/>
        </w:rPr>
        <w:t>Ethernet</w:t>
      </w:r>
      <w:r w:rsidRPr="00E51ABA">
        <w:rPr>
          <w:rFonts w:eastAsia="Calibri"/>
          <w:sz w:val="26"/>
          <w:szCs w:val="26"/>
          <w:lang w:eastAsia="ar-SA"/>
        </w:rPr>
        <w:t xml:space="preserve"> и  два интегрированных физических порта 10Gigabit </w:t>
      </w:r>
      <w:r w:rsidRPr="00E51ABA">
        <w:rPr>
          <w:rFonts w:eastAsia="Calibri"/>
          <w:sz w:val="26"/>
          <w:szCs w:val="26"/>
          <w:lang w:val="en-US" w:eastAsia="ar-SA"/>
        </w:rPr>
        <w:t>Ethernet</w:t>
      </w:r>
      <w:r w:rsidRPr="00E51ABA">
        <w:rPr>
          <w:rFonts w:eastAsia="Calibri"/>
          <w:sz w:val="26"/>
          <w:szCs w:val="26"/>
          <w:lang w:eastAsia="ar-SA"/>
        </w:rPr>
        <w:t xml:space="preserve">. Сервер должен иметь возможность установки не менее четырех физических портов 10Gigabit </w:t>
      </w:r>
      <w:r w:rsidRPr="00E51ABA">
        <w:rPr>
          <w:rFonts w:eastAsia="Calibri"/>
          <w:sz w:val="26"/>
          <w:szCs w:val="26"/>
          <w:lang w:val="en-US" w:eastAsia="ar-SA"/>
        </w:rPr>
        <w:t>Ethernet</w:t>
      </w:r>
      <w:r w:rsidRPr="00E51ABA">
        <w:rPr>
          <w:rFonts w:eastAsia="Calibri"/>
          <w:sz w:val="26"/>
          <w:szCs w:val="26"/>
          <w:lang w:eastAsia="ar-SA"/>
        </w:rPr>
        <w:t>;</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 xml:space="preserve">Два порта </w:t>
      </w:r>
      <w:r w:rsidRPr="00E51ABA">
        <w:rPr>
          <w:rFonts w:eastAsia="Calibri"/>
          <w:sz w:val="26"/>
          <w:szCs w:val="26"/>
          <w:lang w:val="en-US" w:eastAsia="ar-SA"/>
        </w:rPr>
        <w:t xml:space="preserve">FC </w:t>
      </w:r>
      <w:r w:rsidRPr="00E51ABA">
        <w:rPr>
          <w:rFonts w:eastAsia="Calibri"/>
          <w:sz w:val="26"/>
          <w:szCs w:val="26"/>
          <w:lang w:eastAsia="ar-SA"/>
        </w:rPr>
        <w:t>8</w:t>
      </w:r>
      <w:r w:rsidRPr="00E51ABA">
        <w:rPr>
          <w:rFonts w:eastAsia="Calibri"/>
          <w:sz w:val="26"/>
          <w:szCs w:val="26"/>
          <w:lang w:val="en-US" w:eastAsia="ar-SA"/>
        </w:rPr>
        <w:t>Gb</w:t>
      </w:r>
      <w:r w:rsidRPr="00E51ABA">
        <w:rPr>
          <w:rFonts w:eastAsia="Calibri"/>
          <w:sz w:val="26"/>
          <w:szCs w:val="26"/>
          <w:lang w:eastAsia="ar-SA"/>
        </w:rPr>
        <w:t>;</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Наличие специализированного порта удалённого управления;</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Наличие встроенной аппаратной системы индикации вышедшего из строя компонента сервера при его физическом извлечении из шасси для сокращения времени определения сбоя и увеличения времени работы сервера.</w:t>
      </w:r>
    </w:p>
    <w:p w:rsidR="002E0D0B" w:rsidRPr="00E51ABA" w:rsidRDefault="002E0D0B" w:rsidP="008265FE">
      <w:pPr>
        <w:widowControl/>
        <w:suppressAutoHyphens/>
        <w:autoSpaceDE/>
        <w:autoSpaceDN/>
        <w:adjustRightInd/>
        <w:spacing w:line="228" w:lineRule="auto"/>
        <w:ind w:firstLine="720"/>
        <w:jc w:val="both"/>
        <w:rPr>
          <w:rFonts w:eastAsia="Calibri"/>
          <w:b/>
          <w:i/>
          <w:sz w:val="26"/>
          <w:szCs w:val="26"/>
          <w:lang w:eastAsia="ar-SA"/>
        </w:rPr>
      </w:pPr>
      <w:r w:rsidRPr="00E51ABA">
        <w:rPr>
          <w:rFonts w:eastAsia="Calibri"/>
          <w:b/>
          <w:i/>
          <w:sz w:val="26"/>
          <w:szCs w:val="26"/>
          <w:lang w:eastAsia="ar-SA"/>
        </w:rPr>
        <w:t>Количество поставляемых серверов тип 3 – 1 шт.</w:t>
      </w:r>
    </w:p>
    <w:p w:rsidR="002E0D0B" w:rsidRPr="00E51ABA" w:rsidRDefault="002E0D0B" w:rsidP="008265FE">
      <w:pPr>
        <w:widowControl/>
        <w:suppressAutoHyphens/>
        <w:autoSpaceDE/>
        <w:autoSpaceDN/>
        <w:adjustRightInd/>
        <w:spacing w:line="228" w:lineRule="auto"/>
        <w:ind w:firstLine="720"/>
        <w:jc w:val="both"/>
        <w:rPr>
          <w:rFonts w:eastAsia="Calibri"/>
          <w:b/>
          <w:i/>
          <w:sz w:val="26"/>
          <w:szCs w:val="26"/>
          <w:lang w:eastAsia="ar-SA"/>
        </w:rPr>
      </w:pPr>
    </w:p>
    <w:p w:rsidR="002E0D0B" w:rsidRPr="00E51ABA" w:rsidRDefault="002E0D0B" w:rsidP="008265FE">
      <w:pPr>
        <w:widowControl/>
        <w:suppressAutoHyphens/>
        <w:autoSpaceDE/>
        <w:autoSpaceDN/>
        <w:adjustRightInd/>
        <w:spacing w:line="228" w:lineRule="auto"/>
        <w:ind w:firstLine="720"/>
        <w:jc w:val="both"/>
        <w:rPr>
          <w:rFonts w:eastAsia="Calibri"/>
          <w:b/>
          <w:i/>
          <w:sz w:val="26"/>
          <w:szCs w:val="26"/>
          <w:u w:val="single"/>
          <w:lang w:eastAsia="ar-SA"/>
        </w:rPr>
      </w:pPr>
      <w:r w:rsidRPr="00E51ABA">
        <w:rPr>
          <w:rFonts w:eastAsia="Calibri"/>
          <w:b/>
          <w:i/>
          <w:sz w:val="26"/>
          <w:szCs w:val="26"/>
          <w:u w:val="single"/>
          <w:lang w:eastAsia="ar-SA"/>
        </w:rPr>
        <w:t>3.2.8. Сервер тип 4</w:t>
      </w:r>
    </w:p>
    <w:p w:rsidR="002E0D0B" w:rsidRPr="00E51ABA" w:rsidRDefault="002E0D0B" w:rsidP="008265FE">
      <w:pPr>
        <w:widowControl/>
        <w:suppressAutoHyphens/>
        <w:autoSpaceDE/>
        <w:autoSpaceDN/>
        <w:adjustRightInd/>
        <w:spacing w:line="228" w:lineRule="auto"/>
        <w:ind w:left="142" w:firstLine="709"/>
        <w:jc w:val="both"/>
        <w:rPr>
          <w:rFonts w:eastAsia="Calibri"/>
          <w:sz w:val="26"/>
          <w:szCs w:val="26"/>
          <w:lang w:eastAsia="ar-SA"/>
        </w:rPr>
      </w:pPr>
    </w:p>
    <w:p w:rsidR="002E0D0B" w:rsidRPr="00E51ABA" w:rsidRDefault="002E0D0B" w:rsidP="008265FE">
      <w:pPr>
        <w:widowControl/>
        <w:suppressAutoHyphens/>
        <w:autoSpaceDE/>
        <w:autoSpaceDN/>
        <w:adjustRightInd/>
        <w:spacing w:line="228" w:lineRule="auto"/>
        <w:ind w:firstLine="720"/>
        <w:jc w:val="both"/>
        <w:rPr>
          <w:rFonts w:eastAsia="Calibri"/>
          <w:sz w:val="26"/>
          <w:szCs w:val="26"/>
          <w:lang w:eastAsia="ar-SA"/>
        </w:rPr>
      </w:pPr>
      <w:r w:rsidRPr="00E51ABA">
        <w:rPr>
          <w:rFonts w:eastAsia="Calibri"/>
          <w:sz w:val="26"/>
          <w:szCs w:val="26"/>
          <w:lang w:eastAsia="ar-SA"/>
        </w:rPr>
        <w:t>Сервер тип 4 (сервер передачи информации) должен удовлетворять следующим минимальным техническим требованиям:</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Сервер должен быть выполнен в форм-факторе для установки в серверный шкаф 19" высотой не более 1U;</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Характеристики процессора – не менее четырех вычислительных ядер, частота не менее 1900 МГц, кэш память 3-го уровня не менее 10 Мб;</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Количество процессоров – не менее двух;</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Должно быть установлено не менее 16 ГБ оперативной памяти: Максимальный размер устанавливаемой памяти не менее 192 ГБ;</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Предустановленные жесткие диски  4 шт. Каждый по 1</w:t>
      </w:r>
      <w:r w:rsidRPr="00E51ABA">
        <w:rPr>
          <w:rFonts w:eastAsia="Calibri"/>
          <w:sz w:val="26"/>
          <w:szCs w:val="26"/>
          <w:lang w:val="en-US" w:eastAsia="ar-SA"/>
        </w:rPr>
        <w:t>TB</w:t>
      </w:r>
      <w:r w:rsidRPr="00E51ABA">
        <w:rPr>
          <w:rFonts w:eastAsia="Calibri"/>
          <w:sz w:val="26"/>
          <w:szCs w:val="26"/>
          <w:lang w:eastAsia="ar-SA"/>
        </w:rPr>
        <w:t xml:space="preserve"> </w:t>
      </w:r>
      <w:r w:rsidRPr="00E51ABA">
        <w:rPr>
          <w:rFonts w:eastAsia="Calibri"/>
          <w:sz w:val="26"/>
          <w:szCs w:val="26"/>
          <w:lang w:val="en-US" w:eastAsia="ar-SA"/>
        </w:rPr>
        <w:t>SATA</w:t>
      </w:r>
      <w:r w:rsidRPr="00E51ABA">
        <w:rPr>
          <w:rFonts w:eastAsia="Calibri"/>
          <w:sz w:val="26"/>
          <w:szCs w:val="26"/>
          <w:lang w:eastAsia="ar-SA"/>
        </w:rPr>
        <w:t xml:space="preserve">; </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val="en-US" w:eastAsia="ar-SA"/>
        </w:rPr>
        <w:t>RAID</w:t>
      </w:r>
      <w:r w:rsidRPr="00E51ABA">
        <w:rPr>
          <w:rFonts w:eastAsia="Calibri"/>
          <w:sz w:val="26"/>
          <w:szCs w:val="26"/>
          <w:lang w:eastAsia="ar-SA"/>
        </w:rPr>
        <w:t xml:space="preserve"> контроллер с поддержкой 0, 1, 10 </w:t>
      </w:r>
      <w:r w:rsidRPr="00E51ABA">
        <w:rPr>
          <w:rFonts w:eastAsia="Calibri"/>
          <w:sz w:val="26"/>
          <w:szCs w:val="26"/>
          <w:lang w:val="en-US" w:eastAsia="ar-SA"/>
        </w:rPr>
        <w:t>RAID</w:t>
      </w:r>
      <w:r w:rsidRPr="00E51ABA">
        <w:rPr>
          <w:rFonts w:eastAsia="Calibri"/>
          <w:sz w:val="26"/>
          <w:szCs w:val="26"/>
          <w:lang w:eastAsia="ar-SA"/>
        </w:rPr>
        <w:t xml:space="preserve"> уровней;</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Должно быть не менее двух блоков питания с поддержкой резервирования и «горячей» замены мощностью не более 460 Вт каждый и с кабелями питания в комплекте;</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Должна быть возможность установки не менее 2-х контроллеров ввода-вывода (PCI-</w:t>
      </w:r>
      <w:r w:rsidRPr="00E51ABA">
        <w:rPr>
          <w:rFonts w:eastAsia="Calibri"/>
          <w:sz w:val="26"/>
          <w:szCs w:val="26"/>
          <w:lang w:val="en-US" w:eastAsia="ar-SA"/>
        </w:rPr>
        <w:t>Express</w:t>
      </w:r>
      <w:r w:rsidRPr="00E51ABA">
        <w:rPr>
          <w:rFonts w:eastAsia="Calibri"/>
          <w:sz w:val="26"/>
          <w:szCs w:val="26"/>
          <w:lang w:eastAsia="ar-SA"/>
        </w:rPr>
        <w:t> × 8);</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 xml:space="preserve">Должен быть реализован механизм визуальной индикации отказавших компонентов и предсказания сбоев процессоров, оперативной памяти, жестких </w:t>
      </w:r>
      <w:r w:rsidRPr="00E51ABA">
        <w:rPr>
          <w:rFonts w:eastAsia="Calibri"/>
          <w:sz w:val="26"/>
          <w:szCs w:val="26"/>
          <w:lang w:eastAsia="ar-SA"/>
        </w:rPr>
        <w:lastRenderedPageBreak/>
        <w:t>дисков, вентиляторов охлаждения, блоков питания. Механизм визуальной индикации должен работать при отключенном электропитании сервера;</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Должен быть реализован механизм предсказания сбоев основных компонентов сервера – процессоров, оперативной памяти, жестких дисков, вентиляторов, блоков питания. Системные сообщения о предсказании сбоев должны являться поводом для обращения в сервисный центр производителя оборудования;</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Сервер должен иметь возможность установки не менее 8-ми жестких дисков SAS / SATA (2,5") внутри корпуса сервера;</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В комплект поставки сервера должно входить предустановленное программное обеспечение для системного управления и первоначального развертывания сервера, а также все необходимые интерфейсные кабели для подключения системы;</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Должен иметь интегрированный сервисный процессор удалённого управления и мониторинга, использующий выделенный сетевой порт 10/100 Мбит/с, должен обеспечивать следующие функции управления и мониторинга:</w:t>
      </w:r>
    </w:p>
    <w:p w:rsidR="002E0D0B" w:rsidRPr="00E51ABA" w:rsidRDefault="002E0D0B" w:rsidP="00E112B4">
      <w:pPr>
        <w:widowControl/>
        <w:numPr>
          <w:ilvl w:val="1"/>
          <w:numId w:val="43"/>
        </w:numPr>
        <w:suppressAutoHyphens/>
        <w:autoSpaceDE/>
        <w:autoSpaceDN/>
        <w:adjustRightInd/>
        <w:spacing w:line="228" w:lineRule="auto"/>
        <w:jc w:val="both"/>
        <w:rPr>
          <w:rFonts w:eastAsia="Calibri"/>
          <w:sz w:val="26"/>
          <w:szCs w:val="26"/>
          <w:lang w:eastAsia="ar-SA"/>
        </w:rPr>
      </w:pPr>
      <w:r w:rsidRPr="00E51ABA">
        <w:rPr>
          <w:rFonts w:eastAsia="Calibri"/>
          <w:sz w:val="26"/>
          <w:szCs w:val="26"/>
          <w:lang w:eastAsia="ar-SA"/>
        </w:rPr>
        <w:t>удаленная перезагрузка, включение/выключение сервера;</w:t>
      </w:r>
    </w:p>
    <w:p w:rsidR="002E0D0B" w:rsidRPr="00E51ABA" w:rsidRDefault="002E0D0B" w:rsidP="00E112B4">
      <w:pPr>
        <w:widowControl/>
        <w:numPr>
          <w:ilvl w:val="1"/>
          <w:numId w:val="43"/>
        </w:numPr>
        <w:suppressAutoHyphens/>
        <w:autoSpaceDE/>
        <w:autoSpaceDN/>
        <w:adjustRightInd/>
        <w:spacing w:line="228" w:lineRule="auto"/>
        <w:jc w:val="both"/>
        <w:rPr>
          <w:rFonts w:eastAsia="Calibri"/>
          <w:sz w:val="26"/>
          <w:szCs w:val="26"/>
          <w:lang w:eastAsia="ar-SA"/>
        </w:rPr>
      </w:pPr>
      <w:r w:rsidRPr="00E51ABA">
        <w:rPr>
          <w:rFonts w:eastAsia="Calibri"/>
          <w:sz w:val="26"/>
          <w:szCs w:val="26"/>
          <w:lang w:eastAsia="ar-SA"/>
        </w:rPr>
        <w:t>удаленная загрузка операционной системы сервера при помощи виртуальной дискеты, ISO-образа, а также с виртуальных CD/DVD-устройств;</w:t>
      </w:r>
    </w:p>
    <w:p w:rsidR="002E0D0B" w:rsidRPr="00E51ABA" w:rsidRDefault="002E0D0B" w:rsidP="00E112B4">
      <w:pPr>
        <w:widowControl/>
        <w:numPr>
          <w:ilvl w:val="1"/>
          <w:numId w:val="43"/>
        </w:numPr>
        <w:suppressAutoHyphens/>
        <w:autoSpaceDE/>
        <w:autoSpaceDN/>
        <w:adjustRightInd/>
        <w:spacing w:line="228" w:lineRule="auto"/>
        <w:jc w:val="both"/>
        <w:rPr>
          <w:rFonts w:eastAsia="Calibri"/>
          <w:sz w:val="26"/>
          <w:szCs w:val="26"/>
          <w:lang w:eastAsia="ar-SA"/>
        </w:rPr>
      </w:pPr>
      <w:r w:rsidRPr="00E51ABA">
        <w:rPr>
          <w:rFonts w:eastAsia="Calibri"/>
          <w:sz w:val="26"/>
          <w:szCs w:val="26"/>
          <w:lang w:eastAsia="ar-SA"/>
        </w:rPr>
        <w:t>подключение, независимо от операционной системы, через порт удаленного управления файловых папок, сменных носителей (USB, CD/DVD, FDD) локального компьютера администратора;</w:t>
      </w:r>
    </w:p>
    <w:p w:rsidR="002E0D0B" w:rsidRPr="00E51ABA" w:rsidRDefault="002E0D0B" w:rsidP="00E112B4">
      <w:pPr>
        <w:widowControl/>
        <w:numPr>
          <w:ilvl w:val="1"/>
          <w:numId w:val="43"/>
        </w:numPr>
        <w:suppressAutoHyphens/>
        <w:autoSpaceDE/>
        <w:autoSpaceDN/>
        <w:adjustRightInd/>
        <w:spacing w:line="228" w:lineRule="auto"/>
        <w:jc w:val="both"/>
        <w:rPr>
          <w:rFonts w:eastAsia="Calibri"/>
          <w:sz w:val="26"/>
          <w:szCs w:val="26"/>
          <w:lang w:eastAsia="ar-SA"/>
        </w:rPr>
      </w:pPr>
      <w:r w:rsidRPr="00E51ABA">
        <w:rPr>
          <w:rFonts w:eastAsia="Calibri"/>
          <w:sz w:val="26"/>
          <w:szCs w:val="26"/>
          <w:lang w:eastAsia="ar-SA"/>
        </w:rPr>
        <w:t>запись, для дальнейшего анализа, последней загрузки и последнего экрана системного сбоя, такого как «синий экран» ОС </w:t>
      </w:r>
      <w:r w:rsidRPr="00E51ABA">
        <w:rPr>
          <w:rFonts w:eastAsia="Calibri"/>
          <w:sz w:val="26"/>
          <w:szCs w:val="26"/>
          <w:lang w:val="en-US" w:eastAsia="ar-SA"/>
        </w:rPr>
        <w:t>Windows</w:t>
      </w:r>
      <w:r w:rsidRPr="00E51ABA">
        <w:rPr>
          <w:rFonts w:eastAsia="Calibri"/>
          <w:sz w:val="26"/>
          <w:szCs w:val="26"/>
          <w:lang w:eastAsia="ar-SA"/>
        </w:rPr>
        <w:t xml:space="preserve"> или «</w:t>
      </w:r>
      <w:proofErr w:type="spellStart"/>
      <w:r w:rsidRPr="00E51ABA">
        <w:rPr>
          <w:rFonts w:eastAsia="Calibri"/>
          <w:sz w:val="26"/>
          <w:szCs w:val="26"/>
          <w:lang w:val="en-US" w:eastAsia="ar-SA"/>
        </w:rPr>
        <w:t>coredump</w:t>
      </w:r>
      <w:proofErr w:type="spellEnd"/>
      <w:r w:rsidRPr="00E51ABA">
        <w:rPr>
          <w:rFonts w:eastAsia="Calibri"/>
          <w:sz w:val="26"/>
          <w:szCs w:val="26"/>
          <w:lang w:eastAsia="ar-SA"/>
        </w:rPr>
        <w:t>» ОС </w:t>
      </w:r>
      <w:r w:rsidRPr="00E51ABA">
        <w:rPr>
          <w:rFonts w:eastAsia="Calibri"/>
          <w:sz w:val="26"/>
          <w:szCs w:val="26"/>
          <w:lang w:val="en-US" w:eastAsia="ar-SA"/>
        </w:rPr>
        <w:t>Linux</w:t>
      </w:r>
      <w:r w:rsidRPr="00E51ABA">
        <w:rPr>
          <w:rFonts w:eastAsia="Calibri"/>
          <w:sz w:val="26"/>
          <w:szCs w:val="26"/>
          <w:lang w:eastAsia="ar-SA"/>
        </w:rPr>
        <w:t>;</w:t>
      </w:r>
    </w:p>
    <w:p w:rsidR="002E0D0B" w:rsidRPr="00E51ABA" w:rsidRDefault="002E0D0B" w:rsidP="00E112B4">
      <w:pPr>
        <w:widowControl/>
        <w:numPr>
          <w:ilvl w:val="1"/>
          <w:numId w:val="43"/>
        </w:numPr>
        <w:suppressAutoHyphens/>
        <w:autoSpaceDE/>
        <w:autoSpaceDN/>
        <w:adjustRightInd/>
        <w:spacing w:line="228" w:lineRule="auto"/>
        <w:jc w:val="both"/>
        <w:rPr>
          <w:rFonts w:eastAsia="Calibri"/>
          <w:sz w:val="26"/>
          <w:szCs w:val="26"/>
          <w:lang w:eastAsia="ar-SA"/>
        </w:rPr>
      </w:pPr>
      <w:r w:rsidRPr="00E51ABA">
        <w:rPr>
          <w:rFonts w:eastAsia="Calibri"/>
          <w:sz w:val="26"/>
          <w:szCs w:val="26"/>
          <w:lang w:eastAsia="ar-SA"/>
        </w:rPr>
        <w:t>виртуальная, независимая от операционной системы, текстовая и графическая консоль (</w:t>
      </w:r>
      <w:r w:rsidRPr="00E51ABA">
        <w:rPr>
          <w:rFonts w:eastAsia="Calibri"/>
          <w:sz w:val="26"/>
          <w:szCs w:val="26"/>
          <w:lang w:val="en-US" w:eastAsia="ar-SA"/>
        </w:rPr>
        <w:t>Virtual</w:t>
      </w:r>
      <w:r w:rsidRPr="00E51ABA">
        <w:rPr>
          <w:rFonts w:eastAsia="Calibri"/>
          <w:sz w:val="26"/>
          <w:szCs w:val="26"/>
          <w:lang w:eastAsia="ar-SA"/>
        </w:rPr>
        <w:t xml:space="preserve"> KVM) с поддержкой разрешения не менее 1280×1024. Графическая консоль должна работать на базе платформ </w:t>
      </w:r>
      <w:r w:rsidRPr="00E51ABA">
        <w:rPr>
          <w:rFonts w:eastAsia="Calibri"/>
          <w:sz w:val="26"/>
          <w:szCs w:val="26"/>
          <w:lang w:val="en-US" w:eastAsia="ar-SA"/>
        </w:rPr>
        <w:t>Java</w:t>
      </w:r>
      <w:r w:rsidRPr="00E51ABA">
        <w:rPr>
          <w:rFonts w:eastAsia="Calibri"/>
          <w:sz w:val="26"/>
          <w:szCs w:val="26"/>
          <w:lang w:eastAsia="ar-SA"/>
        </w:rPr>
        <w:t xml:space="preserve"> и </w:t>
      </w:r>
      <w:r w:rsidRPr="00E51ABA">
        <w:rPr>
          <w:rFonts w:eastAsia="Calibri"/>
          <w:sz w:val="26"/>
          <w:szCs w:val="26"/>
          <w:lang w:val="en-US" w:eastAsia="ar-SA"/>
        </w:rPr>
        <w:t>ActiveX</w:t>
      </w:r>
      <w:r w:rsidRPr="00E51ABA">
        <w:rPr>
          <w:rFonts w:eastAsia="Calibri"/>
          <w:sz w:val="26"/>
          <w:szCs w:val="26"/>
          <w:lang w:eastAsia="ar-SA"/>
        </w:rPr>
        <w:t>;</w:t>
      </w:r>
    </w:p>
    <w:p w:rsidR="002E0D0B" w:rsidRPr="00E51ABA" w:rsidRDefault="002E0D0B" w:rsidP="00E112B4">
      <w:pPr>
        <w:widowControl/>
        <w:numPr>
          <w:ilvl w:val="1"/>
          <w:numId w:val="43"/>
        </w:numPr>
        <w:suppressAutoHyphens/>
        <w:autoSpaceDE/>
        <w:autoSpaceDN/>
        <w:adjustRightInd/>
        <w:spacing w:line="228" w:lineRule="auto"/>
        <w:jc w:val="both"/>
        <w:rPr>
          <w:rFonts w:eastAsia="Calibri"/>
          <w:sz w:val="26"/>
          <w:szCs w:val="26"/>
          <w:lang w:eastAsia="ar-SA"/>
        </w:rPr>
      </w:pPr>
      <w:r w:rsidRPr="00E51ABA">
        <w:rPr>
          <w:rFonts w:eastAsia="Calibri"/>
          <w:sz w:val="26"/>
          <w:szCs w:val="26"/>
          <w:lang w:eastAsia="ar-SA"/>
        </w:rPr>
        <w:t>поддержка протокола DHCP;</w:t>
      </w:r>
    </w:p>
    <w:p w:rsidR="002E0D0B" w:rsidRPr="00E51ABA" w:rsidRDefault="002E0D0B" w:rsidP="00E112B4">
      <w:pPr>
        <w:widowControl/>
        <w:numPr>
          <w:ilvl w:val="1"/>
          <w:numId w:val="43"/>
        </w:numPr>
        <w:suppressAutoHyphens/>
        <w:autoSpaceDE/>
        <w:autoSpaceDN/>
        <w:adjustRightInd/>
        <w:spacing w:line="228" w:lineRule="auto"/>
        <w:jc w:val="both"/>
        <w:rPr>
          <w:rFonts w:eastAsia="Calibri"/>
          <w:sz w:val="26"/>
          <w:szCs w:val="26"/>
          <w:lang w:eastAsia="ar-SA"/>
        </w:rPr>
      </w:pPr>
      <w:r w:rsidRPr="00E51ABA">
        <w:rPr>
          <w:rFonts w:eastAsia="Calibri"/>
          <w:sz w:val="26"/>
          <w:szCs w:val="26"/>
          <w:lang w:eastAsia="ar-SA"/>
        </w:rPr>
        <w:t xml:space="preserve">доступ к порту управления из веб-браузера по протоколам HTTP, SSL, а также из командной строки по протоколам </w:t>
      </w:r>
      <w:r w:rsidRPr="00E51ABA">
        <w:rPr>
          <w:rFonts w:eastAsia="Calibri"/>
          <w:sz w:val="26"/>
          <w:szCs w:val="26"/>
          <w:lang w:val="en-US" w:eastAsia="ar-SA"/>
        </w:rPr>
        <w:t>Telnet</w:t>
      </w:r>
      <w:r w:rsidRPr="00E51ABA">
        <w:rPr>
          <w:rFonts w:eastAsia="Calibri"/>
          <w:sz w:val="26"/>
          <w:szCs w:val="26"/>
          <w:lang w:eastAsia="ar-SA"/>
        </w:rPr>
        <w:t>, SSH.</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 xml:space="preserve">Сервер должен комплектоваться кабелем для подключения к модулю </w:t>
      </w:r>
      <w:r w:rsidRPr="00E51ABA">
        <w:rPr>
          <w:rFonts w:eastAsia="Calibri"/>
          <w:sz w:val="26"/>
          <w:szCs w:val="26"/>
          <w:lang w:val="en-US" w:eastAsia="ar-SA"/>
        </w:rPr>
        <w:t>KVM.</w:t>
      </w:r>
    </w:p>
    <w:p w:rsidR="002E0D0B" w:rsidRPr="00E51ABA" w:rsidRDefault="002E0D0B" w:rsidP="008265FE">
      <w:pPr>
        <w:widowControl/>
        <w:suppressAutoHyphens/>
        <w:autoSpaceDE/>
        <w:autoSpaceDN/>
        <w:adjustRightInd/>
        <w:spacing w:line="228" w:lineRule="auto"/>
        <w:ind w:left="142" w:firstLine="709"/>
        <w:jc w:val="both"/>
        <w:rPr>
          <w:rFonts w:eastAsia="Calibri"/>
          <w:b/>
          <w:i/>
          <w:sz w:val="26"/>
          <w:szCs w:val="26"/>
          <w:lang w:eastAsia="ar-SA"/>
        </w:rPr>
      </w:pPr>
      <w:r w:rsidRPr="00E51ABA">
        <w:rPr>
          <w:rFonts w:eastAsia="Calibri"/>
          <w:b/>
          <w:i/>
          <w:sz w:val="26"/>
          <w:szCs w:val="26"/>
          <w:lang w:eastAsia="ar-SA"/>
        </w:rPr>
        <w:t>Количество поставляемых серверов тип 4 – 2 шт.</w:t>
      </w:r>
    </w:p>
    <w:p w:rsidR="002E0D0B" w:rsidRPr="00E51ABA" w:rsidRDefault="002E0D0B" w:rsidP="008265FE">
      <w:pPr>
        <w:widowControl/>
        <w:suppressAutoHyphens/>
        <w:autoSpaceDE/>
        <w:autoSpaceDN/>
        <w:adjustRightInd/>
        <w:spacing w:line="228" w:lineRule="auto"/>
        <w:ind w:left="142" w:firstLine="709"/>
        <w:jc w:val="both"/>
        <w:rPr>
          <w:rFonts w:eastAsia="Calibri"/>
          <w:b/>
          <w:i/>
          <w:sz w:val="26"/>
          <w:szCs w:val="26"/>
          <w:lang w:eastAsia="ar-SA"/>
        </w:rPr>
      </w:pPr>
    </w:p>
    <w:p w:rsidR="002E0D0B" w:rsidRPr="00E51ABA" w:rsidRDefault="002E0D0B" w:rsidP="008265FE">
      <w:pPr>
        <w:widowControl/>
        <w:suppressAutoHyphens/>
        <w:autoSpaceDE/>
        <w:autoSpaceDN/>
        <w:adjustRightInd/>
        <w:spacing w:line="228" w:lineRule="auto"/>
        <w:ind w:left="142" w:firstLine="709"/>
        <w:jc w:val="both"/>
        <w:rPr>
          <w:rFonts w:eastAsia="Calibri"/>
          <w:b/>
          <w:i/>
          <w:sz w:val="26"/>
          <w:szCs w:val="26"/>
          <w:u w:val="single"/>
          <w:lang w:eastAsia="ar-SA"/>
        </w:rPr>
      </w:pPr>
      <w:r w:rsidRPr="00E51ABA">
        <w:rPr>
          <w:rFonts w:eastAsia="Calibri"/>
          <w:b/>
          <w:i/>
          <w:sz w:val="26"/>
          <w:szCs w:val="26"/>
          <w:u w:val="single"/>
          <w:lang w:eastAsia="ar-SA"/>
        </w:rPr>
        <w:t>3.2.9. Сервер тип 5</w:t>
      </w:r>
    </w:p>
    <w:p w:rsidR="002E0D0B" w:rsidRPr="00E51ABA" w:rsidRDefault="002E0D0B" w:rsidP="008265FE">
      <w:pPr>
        <w:widowControl/>
        <w:suppressAutoHyphens/>
        <w:autoSpaceDE/>
        <w:autoSpaceDN/>
        <w:adjustRightInd/>
        <w:spacing w:line="228" w:lineRule="auto"/>
        <w:ind w:left="142" w:firstLine="709"/>
        <w:jc w:val="both"/>
        <w:rPr>
          <w:rFonts w:eastAsia="Calibri"/>
          <w:sz w:val="26"/>
          <w:szCs w:val="26"/>
          <w:lang w:eastAsia="ar-SA"/>
        </w:rPr>
      </w:pPr>
    </w:p>
    <w:p w:rsidR="002E0D0B" w:rsidRPr="00E51ABA" w:rsidRDefault="002E0D0B" w:rsidP="008265FE">
      <w:pPr>
        <w:widowControl/>
        <w:suppressAutoHyphens/>
        <w:autoSpaceDE/>
        <w:autoSpaceDN/>
        <w:adjustRightInd/>
        <w:spacing w:line="228" w:lineRule="auto"/>
        <w:ind w:firstLine="709"/>
        <w:jc w:val="both"/>
        <w:rPr>
          <w:rFonts w:eastAsia="Calibri"/>
          <w:sz w:val="26"/>
          <w:szCs w:val="26"/>
          <w:lang w:eastAsia="ar-SA"/>
        </w:rPr>
      </w:pPr>
      <w:r w:rsidRPr="00E51ABA">
        <w:rPr>
          <w:rFonts w:eastAsia="Calibri"/>
          <w:sz w:val="26"/>
          <w:szCs w:val="26"/>
          <w:lang w:eastAsia="ar-SA"/>
        </w:rPr>
        <w:t>Сервер тип 5 (сервер временного хранения и сервер приложений) должен удовлетворять следующим минимальным техническим требованиям:</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Сервер должен быть выполнен в форм-факторе для установки в серверный шкаф 19" высотой не более 1U;</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Характеристики процессора – не менее шести вычислительных ядер, частота не менее 2000 МГц, кэш память 3-го уровня не менее 15 Мб;</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Количество процессоров – не менее двух;</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Должно быть установлено не менее 16 ГБ оперативной памяти;</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Предустановленные жесткие диски – 2 х 1</w:t>
      </w:r>
      <w:r w:rsidRPr="00E51ABA">
        <w:rPr>
          <w:rFonts w:eastAsia="Calibri"/>
          <w:sz w:val="26"/>
          <w:szCs w:val="26"/>
          <w:lang w:val="en-US" w:eastAsia="ar-SA"/>
        </w:rPr>
        <w:t>TB</w:t>
      </w:r>
      <w:r w:rsidRPr="00E51ABA">
        <w:rPr>
          <w:rFonts w:eastAsia="Calibri"/>
          <w:sz w:val="26"/>
          <w:szCs w:val="26"/>
          <w:lang w:eastAsia="ar-SA"/>
        </w:rPr>
        <w:t xml:space="preserve"> </w:t>
      </w:r>
      <w:r w:rsidRPr="00E51ABA">
        <w:rPr>
          <w:rFonts w:eastAsia="Calibri"/>
          <w:sz w:val="26"/>
          <w:szCs w:val="26"/>
          <w:lang w:val="en-US" w:eastAsia="ar-SA"/>
        </w:rPr>
        <w:t>SATA</w:t>
      </w:r>
      <w:r w:rsidRPr="00E51ABA">
        <w:rPr>
          <w:rFonts w:eastAsia="Calibri"/>
          <w:sz w:val="26"/>
          <w:szCs w:val="26"/>
          <w:lang w:eastAsia="ar-SA"/>
        </w:rPr>
        <w:t xml:space="preserve">; </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val="en-US" w:eastAsia="ar-SA"/>
        </w:rPr>
        <w:t>Raid</w:t>
      </w:r>
      <w:r w:rsidRPr="00E51ABA">
        <w:rPr>
          <w:rFonts w:eastAsia="Calibri"/>
          <w:sz w:val="26"/>
          <w:szCs w:val="26"/>
          <w:lang w:eastAsia="ar-SA"/>
        </w:rPr>
        <w:t xml:space="preserve"> контроллер с поддержкой уровня </w:t>
      </w:r>
      <w:r w:rsidRPr="00E51ABA">
        <w:rPr>
          <w:rFonts w:eastAsia="Calibri"/>
          <w:sz w:val="26"/>
          <w:szCs w:val="26"/>
          <w:lang w:val="en-US" w:eastAsia="ar-SA"/>
        </w:rPr>
        <w:t>RAID</w:t>
      </w:r>
      <w:r w:rsidRPr="00E51ABA">
        <w:rPr>
          <w:rFonts w:eastAsia="Calibri"/>
          <w:sz w:val="26"/>
          <w:szCs w:val="26"/>
          <w:lang w:eastAsia="ar-SA"/>
        </w:rPr>
        <w:t xml:space="preserve"> 0, 1, 5;</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Должно быть не менее двух блоков питания с поддержкой резервирования и «горячей» замены мощностью не более 550 Вт каждый и с кабелями питания в комплекте;</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Должна быть возможность установки не менее 2-х контроллеров ввода-вывода (PCI-</w:t>
      </w:r>
      <w:r w:rsidRPr="00E51ABA">
        <w:rPr>
          <w:rFonts w:eastAsia="Calibri"/>
          <w:sz w:val="26"/>
          <w:szCs w:val="26"/>
          <w:lang w:val="en-US" w:eastAsia="ar-SA"/>
        </w:rPr>
        <w:t>Express</w:t>
      </w:r>
      <w:r w:rsidRPr="00E51ABA">
        <w:rPr>
          <w:rFonts w:eastAsia="Calibri"/>
          <w:sz w:val="26"/>
          <w:szCs w:val="26"/>
          <w:lang w:eastAsia="ar-SA"/>
        </w:rPr>
        <w:t> × 8);</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lastRenderedPageBreak/>
        <w:t>Должен быть реализован механизм визуальной индикации отказавших компонентов и предсказания сбоев процессоров, оперативной памяти, жестких дисков, вентиляторов охлаждения, блоков питания. Механизм визуальной индикации должен работать при отключенном электропитании сервера;</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Должен быть реализован механизм предсказания сбоев основных компонентов сервера – процессоров, оперативной памяти, жестких дисков, вентиляторов, блоков питания. Системные сообщения о предсказании сбоев должны являться поводом для обращения в сервисный центр производителя оборудования;</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Сервер должен иметь возможность установки не менее 8-ми жестких дисков SAS / SATA (2,5") внутри корпуса сервера;</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В комплект поставки сервера должно входить предустановленное программное обеспечение для системного управления и первоначального развертывания сервера, а также все необходимые интерфейсные кабели для подключения системы;</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Должен иметь интегрированный сервисный процессор удалённого управления и мониторинга, использующий выделенный сетевой порт 10/100 Мбит/с, должен обеспечивать следующие функции управления и мониторинга:</w:t>
      </w:r>
    </w:p>
    <w:p w:rsidR="002E0D0B" w:rsidRPr="00E51ABA" w:rsidRDefault="002E0D0B" w:rsidP="00E112B4">
      <w:pPr>
        <w:widowControl/>
        <w:numPr>
          <w:ilvl w:val="1"/>
          <w:numId w:val="44"/>
        </w:numPr>
        <w:suppressAutoHyphens/>
        <w:autoSpaceDE/>
        <w:autoSpaceDN/>
        <w:adjustRightInd/>
        <w:spacing w:line="228" w:lineRule="auto"/>
        <w:jc w:val="both"/>
        <w:rPr>
          <w:rFonts w:eastAsia="Calibri"/>
          <w:sz w:val="26"/>
          <w:szCs w:val="26"/>
          <w:lang w:eastAsia="ar-SA"/>
        </w:rPr>
      </w:pPr>
      <w:r w:rsidRPr="00E51ABA">
        <w:rPr>
          <w:rFonts w:eastAsia="Calibri"/>
          <w:sz w:val="26"/>
          <w:szCs w:val="26"/>
          <w:lang w:eastAsia="ar-SA"/>
        </w:rPr>
        <w:t>удаленная перезагрузка, включение/выключение сервера;</w:t>
      </w:r>
    </w:p>
    <w:p w:rsidR="002E0D0B" w:rsidRPr="00E51ABA" w:rsidRDefault="002E0D0B" w:rsidP="00E112B4">
      <w:pPr>
        <w:widowControl/>
        <w:numPr>
          <w:ilvl w:val="1"/>
          <w:numId w:val="44"/>
        </w:numPr>
        <w:suppressAutoHyphens/>
        <w:autoSpaceDE/>
        <w:autoSpaceDN/>
        <w:adjustRightInd/>
        <w:spacing w:line="228" w:lineRule="auto"/>
        <w:jc w:val="both"/>
        <w:rPr>
          <w:rFonts w:eastAsia="Calibri"/>
          <w:sz w:val="26"/>
          <w:szCs w:val="26"/>
          <w:lang w:eastAsia="ar-SA"/>
        </w:rPr>
      </w:pPr>
      <w:r w:rsidRPr="00E51ABA">
        <w:rPr>
          <w:rFonts w:eastAsia="Calibri"/>
          <w:sz w:val="26"/>
          <w:szCs w:val="26"/>
          <w:lang w:eastAsia="ar-SA"/>
        </w:rPr>
        <w:t>удаленная загрузка операционной системы сервера при помощи виртуальной дискеты, ISO-образа, а также с виртуальных CD/DVD-устройств;</w:t>
      </w:r>
    </w:p>
    <w:p w:rsidR="002E0D0B" w:rsidRPr="00E51ABA" w:rsidRDefault="002E0D0B" w:rsidP="00E112B4">
      <w:pPr>
        <w:widowControl/>
        <w:numPr>
          <w:ilvl w:val="1"/>
          <w:numId w:val="44"/>
        </w:numPr>
        <w:suppressAutoHyphens/>
        <w:autoSpaceDE/>
        <w:autoSpaceDN/>
        <w:adjustRightInd/>
        <w:spacing w:line="228" w:lineRule="auto"/>
        <w:jc w:val="both"/>
        <w:rPr>
          <w:rFonts w:eastAsia="Calibri"/>
          <w:sz w:val="26"/>
          <w:szCs w:val="26"/>
          <w:lang w:eastAsia="ar-SA"/>
        </w:rPr>
      </w:pPr>
      <w:r w:rsidRPr="00E51ABA">
        <w:rPr>
          <w:rFonts w:eastAsia="Calibri"/>
          <w:sz w:val="26"/>
          <w:szCs w:val="26"/>
          <w:lang w:eastAsia="ar-SA"/>
        </w:rPr>
        <w:t>подключение, независимо от операционной системы, через порт удаленного управления файловых папок, сменных носителей (USB, CD/DVD, FDD) локального компьютера администратора;</w:t>
      </w:r>
    </w:p>
    <w:p w:rsidR="002E0D0B" w:rsidRPr="00E51ABA" w:rsidRDefault="002E0D0B" w:rsidP="00E112B4">
      <w:pPr>
        <w:widowControl/>
        <w:numPr>
          <w:ilvl w:val="1"/>
          <w:numId w:val="44"/>
        </w:numPr>
        <w:suppressAutoHyphens/>
        <w:autoSpaceDE/>
        <w:autoSpaceDN/>
        <w:adjustRightInd/>
        <w:spacing w:line="228" w:lineRule="auto"/>
        <w:jc w:val="both"/>
        <w:rPr>
          <w:rFonts w:eastAsia="Calibri"/>
          <w:sz w:val="26"/>
          <w:szCs w:val="26"/>
          <w:lang w:eastAsia="ar-SA"/>
        </w:rPr>
      </w:pPr>
      <w:r w:rsidRPr="00E51ABA">
        <w:rPr>
          <w:rFonts w:eastAsia="Calibri"/>
          <w:sz w:val="26"/>
          <w:szCs w:val="26"/>
          <w:lang w:eastAsia="ar-SA"/>
        </w:rPr>
        <w:t>запись, для дальнейшего анализа, последней загрузки и последнего экрана системного сбоя, такого как «синий экран» ОС </w:t>
      </w:r>
      <w:r w:rsidRPr="00E51ABA">
        <w:rPr>
          <w:rFonts w:eastAsia="Calibri"/>
          <w:sz w:val="26"/>
          <w:szCs w:val="26"/>
          <w:lang w:val="en-US" w:eastAsia="ar-SA"/>
        </w:rPr>
        <w:t>Windows</w:t>
      </w:r>
      <w:r w:rsidRPr="00E51ABA">
        <w:rPr>
          <w:rFonts w:eastAsia="Calibri"/>
          <w:sz w:val="26"/>
          <w:szCs w:val="26"/>
          <w:lang w:eastAsia="ar-SA"/>
        </w:rPr>
        <w:t xml:space="preserve"> или «</w:t>
      </w:r>
      <w:proofErr w:type="spellStart"/>
      <w:r w:rsidRPr="00E51ABA">
        <w:rPr>
          <w:rFonts w:eastAsia="Calibri"/>
          <w:sz w:val="26"/>
          <w:szCs w:val="26"/>
          <w:lang w:eastAsia="ar-SA"/>
        </w:rPr>
        <w:t>coredump</w:t>
      </w:r>
      <w:proofErr w:type="spellEnd"/>
      <w:r w:rsidRPr="00E51ABA">
        <w:rPr>
          <w:rFonts w:eastAsia="Calibri"/>
          <w:sz w:val="26"/>
          <w:szCs w:val="26"/>
          <w:lang w:eastAsia="ar-SA"/>
        </w:rPr>
        <w:t>» ОС </w:t>
      </w:r>
      <w:r w:rsidRPr="00E51ABA">
        <w:rPr>
          <w:rFonts w:eastAsia="Calibri"/>
          <w:sz w:val="26"/>
          <w:szCs w:val="26"/>
          <w:lang w:val="en-US" w:eastAsia="ar-SA"/>
        </w:rPr>
        <w:t>Linux</w:t>
      </w:r>
      <w:r w:rsidRPr="00E51ABA">
        <w:rPr>
          <w:rFonts w:eastAsia="Calibri"/>
          <w:sz w:val="26"/>
          <w:szCs w:val="26"/>
          <w:lang w:eastAsia="ar-SA"/>
        </w:rPr>
        <w:t>;</w:t>
      </w:r>
    </w:p>
    <w:p w:rsidR="002E0D0B" w:rsidRPr="00E51ABA" w:rsidRDefault="002E0D0B" w:rsidP="00E112B4">
      <w:pPr>
        <w:widowControl/>
        <w:numPr>
          <w:ilvl w:val="1"/>
          <w:numId w:val="44"/>
        </w:numPr>
        <w:suppressAutoHyphens/>
        <w:autoSpaceDE/>
        <w:autoSpaceDN/>
        <w:adjustRightInd/>
        <w:spacing w:line="228" w:lineRule="auto"/>
        <w:jc w:val="both"/>
        <w:rPr>
          <w:rFonts w:eastAsia="Calibri"/>
          <w:sz w:val="26"/>
          <w:szCs w:val="26"/>
          <w:lang w:eastAsia="ar-SA"/>
        </w:rPr>
      </w:pPr>
      <w:r w:rsidRPr="00E51ABA">
        <w:rPr>
          <w:rFonts w:eastAsia="Calibri"/>
          <w:sz w:val="26"/>
          <w:szCs w:val="26"/>
          <w:lang w:eastAsia="ar-SA"/>
        </w:rPr>
        <w:t>виртуальная, независимая от операционной системы, текстовая и графическая консоль (</w:t>
      </w:r>
      <w:r w:rsidRPr="00E51ABA">
        <w:rPr>
          <w:rFonts w:eastAsia="Calibri"/>
          <w:sz w:val="26"/>
          <w:szCs w:val="26"/>
          <w:lang w:val="en-US" w:eastAsia="ar-SA"/>
        </w:rPr>
        <w:t>Virtual</w:t>
      </w:r>
      <w:r w:rsidRPr="00E51ABA">
        <w:rPr>
          <w:rFonts w:eastAsia="Calibri"/>
          <w:sz w:val="26"/>
          <w:szCs w:val="26"/>
          <w:lang w:eastAsia="ar-SA"/>
        </w:rPr>
        <w:t xml:space="preserve"> KVM) с поддержкой разрешения не менее 1280×1024. Графическая консоль должна работать на базе платформ </w:t>
      </w:r>
      <w:r w:rsidRPr="00E51ABA">
        <w:rPr>
          <w:rFonts w:eastAsia="Calibri"/>
          <w:sz w:val="26"/>
          <w:szCs w:val="26"/>
          <w:lang w:val="en-US" w:eastAsia="ar-SA"/>
        </w:rPr>
        <w:t>Java</w:t>
      </w:r>
      <w:r w:rsidRPr="00E51ABA">
        <w:rPr>
          <w:rFonts w:eastAsia="Calibri"/>
          <w:sz w:val="26"/>
          <w:szCs w:val="26"/>
          <w:lang w:eastAsia="ar-SA"/>
        </w:rPr>
        <w:t xml:space="preserve"> и </w:t>
      </w:r>
      <w:r w:rsidRPr="00E51ABA">
        <w:rPr>
          <w:rFonts w:eastAsia="Calibri"/>
          <w:sz w:val="26"/>
          <w:szCs w:val="26"/>
          <w:lang w:val="en-US" w:eastAsia="ar-SA"/>
        </w:rPr>
        <w:t>ActiveX</w:t>
      </w:r>
      <w:r w:rsidRPr="00E51ABA">
        <w:rPr>
          <w:rFonts w:eastAsia="Calibri"/>
          <w:sz w:val="26"/>
          <w:szCs w:val="26"/>
          <w:lang w:eastAsia="ar-SA"/>
        </w:rPr>
        <w:t>;</w:t>
      </w:r>
    </w:p>
    <w:p w:rsidR="002E0D0B" w:rsidRPr="00E51ABA" w:rsidRDefault="002E0D0B" w:rsidP="00E112B4">
      <w:pPr>
        <w:widowControl/>
        <w:numPr>
          <w:ilvl w:val="1"/>
          <w:numId w:val="44"/>
        </w:numPr>
        <w:suppressAutoHyphens/>
        <w:autoSpaceDE/>
        <w:autoSpaceDN/>
        <w:adjustRightInd/>
        <w:spacing w:line="228" w:lineRule="auto"/>
        <w:jc w:val="both"/>
        <w:rPr>
          <w:rFonts w:eastAsia="Calibri"/>
          <w:sz w:val="26"/>
          <w:szCs w:val="26"/>
          <w:lang w:eastAsia="ar-SA"/>
        </w:rPr>
      </w:pPr>
      <w:r w:rsidRPr="00E51ABA">
        <w:rPr>
          <w:rFonts w:eastAsia="Calibri"/>
          <w:sz w:val="26"/>
          <w:szCs w:val="26"/>
          <w:lang w:eastAsia="ar-SA"/>
        </w:rPr>
        <w:t>поддержка протокола DHCP;</w:t>
      </w:r>
    </w:p>
    <w:p w:rsidR="002E0D0B" w:rsidRPr="00E51ABA" w:rsidRDefault="002E0D0B" w:rsidP="00E112B4">
      <w:pPr>
        <w:widowControl/>
        <w:numPr>
          <w:ilvl w:val="1"/>
          <w:numId w:val="44"/>
        </w:numPr>
        <w:suppressAutoHyphens/>
        <w:autoSpaceDE/>
        <w:autoSpaceDN/>
        <w:adjustRightInd/>
        <w:spacing w:line="228" w:lineRule="auto"/>
        <w:jc w:val="both"/>
        <w:rPr>
          <w:rFonts w:eastAsia="Calibri"/>
          <w:sz w:val="26"/>
          <w:szCs w:val="26"/>
          <w:lang w:eastAsia="ar-SA"/>
        </w:rPr>
      </w:pPr>
      <w:r w:rsidRPr="00E51ABA">
        <w:rPr>
          <w:rFonts w:eastAsia="Calibri"/>
          <w:sz w:val="26"/>
          <w:szCs w:val="26"/>
          <w:lang w:eastAsia="ar-SA"/>
        </w:rPr>
        <w:t xml:space="preserve">доступ к порту управления из веб-браузера по протоколам HTTP, SSL, а также из командной строки по протоколам </w:t>
      </w:r>
      <w:r w:rsidRPr="00E51ABA">
        <w:rPr>
          <w:rFonts w:eastAsia="Calibri"/>
          <w:sz w:val="26"/>
          <w:szCs w:val="26"/>
          <w:lang w:val="en-US" w:eastAsia="ar-SA"/>
        </w:rPr>
        <w:t>Telnet</w:t>
      </w:r>
      <w:r w:rsidRPr="00E51ABA">
        <w:rPr>
          <w:rFonts w:eastAsia="Calibri"/>
          <w:sz w:val="26"/>
          <w:szCs w:val="26"/>
          <w:lang w:eastAsia="ar-SA"/>
        </w:rPr>
        <w:t>, SSH;</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 xml:space="preserve">Сервер должен комплектоваться кабелем для подключения к модулю </w:t>
      </w:r>
      <w:r w:rsidRPr="00E51ABA">
        <w:rPr>
          <w:rFonts w:eastAsia="Calibri"/>
          <w:sz w:val="26"/>
          <w:szCs w:val="26"/>
          <w:lang w:val="en-US" w:eastAsia="ar-SA"/>
        </w:rPr>
        <w:t>KVM.</w:t>
      </w:r>
    </w:p>
    <w:p w:rsidR="002E0D0B" w:rsidRPr="00E51ABA" w:rsidRDefault="002E0D0B" w:rsidP="008265FE">
      <w:pPr>
        <w:widowControl/>
        <w:suppressAutoHyphens/>
        <w:autoSpaceDE/>
        <w:autoSpaceDN/>
        <w:adjustRightInd/>
        <w:spacing w:line="228" w:lineRule="auto"/>
        <w:ind w:firstLine="720"/>
        <w:jc w:val="both"/>
        <w:rPr>
          <w:rFonts w:eastAsia="Calibri"/>
          <w:b/>
          <w:i/>
          <w:sz w:val="26"/>
          <w:szCs w:val="26"/>
          <w:lang w:eastAsia="ar-SA"/>
        </w:rPr>
      </w:pPr>
      <w:r w:rsidRPr="00E51ABA">
        <w:rPr>
          <w:rFonts w:eastAsia="Calibri"/>
          <w:b/>
          <w:i/>
          <w:sz w:val="26"/>
          <w:szCs w:val="26"/>
          <w:lang w:eastAsia="ar-SA"/>
        </w:rPr>
        <w:t>Количество поставляемых серверов тип 5 – 12 шт.</w:t>
      </w:r>
    </w:p>
    <w:p w:rsidR="002E0D0B" w:rsidRPr="00E51ABA" w:rsidRDefault="002E0D0B" w:rsidP="008265FE">
      <w:pPr>
        <w:widowControl/>
        <w:suppressAutoHyphens/>
        <w:autoSpaceDE/>
        <w:autoSpaceDN/>
        <w:adjustRightInd/>
        <w:spacing w:line="228" w:lineRule="auto"/>
        <w:ind w:firstLine="720"/>
        <w:jc w:val="both"/>
        <w:rPr>
          <w:rFonts w:eastAsia="Calibri"/>
          <w:b/>
          <w:i/>
          <w:sz w:val="26"/>
          <w:szCs w:val="26"/>
          <w:u w:val="single"/>
          <w:lang w:eastAsia="ar-SA"/>
        </w:rPr>
      </w:pPr>
      <w:r w:rsidRPr="00E51ABA">
        <w:rPr>
          <w:rFonts w:eastAsia="Calibri"/>
          <w:b/>
          <w:i/>
          <w:sz w:val="26"/>
          <w:szCs w:val="26"/>
          <w:u w:val="single"/>
          <w:lang w:eastAsia="ar-SA"/>
        </w:rPr>
        <w:t>3.2.10. Сервер тип 6</w:t>
      </w:r>
    </w:p>
    <w:p w:rsidR="002E0D0B" w:rsidRPr="00E51ABA" w:rsidRDefault="002E0D0B" w:rsidP="008265FE">
      <w:pPr>
        <w:widowControl/>
        <w:suppressAutoHyphens/>
        <w:autoSpaceDE/>
        <w:autoSpaceDN/>
        <w:adjustRightInd/>
        <w:spacing w:line="228" w:lineRule="auto"/>
        <w:ind w:left="142" w:firstLine="709"/>
        <w:jc w:val="both"/>
        <w:rPr>
          <w:rFonts w:eastAsia="Calibri"/>
          <w:sz w:val="26"/>
          <w:szCs w:val="26"/>
          <w:lang w:eastAsia="ar-SA"/>
        </w:rPr>
      </w:pPr>
    </w:p>
    <w:p w:rsidR="002E0D0B" w:rsidRPr="00E51ABA" w:rsidRDefault="002E0D0B" w:rsidP="008265FE">
      <w:pPr>
        <w:widowControl/>
        <w:suppressAutoHyphens/>
        <w:autoSpaceDE/>
        <w:autoSpaceDN/>
        <w:adjustRightInd/>
        <w:spacing w:line="228" w:lineRule="auto"/>
        <w:ind w:firstLine="709"/>
        <w:jc w:val="both"/>
        <w:rPr>
          <w:rFonts w:eastAsia="Calibri"/>
          <w:sz w:val="26"/>
          <w:szCs w:val="26"/>
          <w:lang w:eastAsia="ar-SA"/>
        </w:rPr>
      </w:pPr>
      <w:r w:rsidRPr="00E51ABA">
        <w:rPr>
          <w:rFonts w:eastAsia="Calibri"/>
          <w:sz w:val="26"/>
          <w:szCs w:val="26"/>
          <w:lang w:eastAsia="ar-SA"/>
        </w:rPr>
        <w:t>Сервер тип 6 (сервер публичного сегмента) должен удовлетворять следующим минимальным техническим требованиям:</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Форм-фактор – монтируемый в стойку, не более 2</w:t>
      </w:r>
      <w:r w:rsidRPr="00E51ABA">
        <w:rPr>
          <w:rFonts w:eastAsia="Calibri"/>
          <w:sz w:val="26"/>
          <w:szCs w:val="26"/>
          <w:lang w:val="en-US" w:eastAsia="ar-SA"/>
        </w:rPr>
        <w:t>U</w:t>
      </w:r>
      <w:r w:rsidRPr="00E51ABA">
        <w:rPr>
          <w:rFonts w:eastAsia="Calibri"/>
          <w:sz w:val="26"/>
          <w:szCs w:val="26"/>
          <w:lang w:eastAsia="ar-SA"/>
        </w:rPr>
        <w:t>;</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 xml:space="preserve">Характеристики процессора – не менее двух шестиядерных процессоров </w:t>
      </w:r>
      <w:r w:rsidRPr="00E51ABA">
        <w:rPr>
          <w:rFonts w:eastAsia="Calibri"/>
          <w:sz w:val="26"/>
          <w:szCs w:val="26"/>
          <w:lang w:val="en-US" w:eastAsia="ar-SA"/>
        </w:rPr>
        <w:t>Intel</w:t>
      </w:r>
      <w:r w:rsidRPr="00E51ABA">
        <w:rPr>
          <w:rFonts w:eastAsia="Calibri"/>
          <w:sz w:val="26"/>
          <w:szCs w:val="26"/>
          <w:lang w:eastAsia="ar-SA"/>
        </w:rPr>
        <w:t xml:space="preserve">® </w:t>
      </w:r>
      <w:r w:rsidRPr="00E51ABA">
        <w:rPr>
          <w:rFonts w:eastAsia="Calibri"/>
          <w:sz w:val="26"/>
          <w:szCs w:val="26"/>
          <w:lang w:val="en-US" w:eastAsia="ar-SA"/>
        </w:rPr>
        <w:t>Xeon</w:t>
      </w:r>
      <w:r w:rsidRPr="00E51ABA">
        <w:rPr>
          <w:rFonts w:eastAsia="Calibri"/>
          <w:sz w:val="26"/>
          <w:szCs w:val="26"/>
          <w:lang w:eastAsia="ar-SA"/>
        </w:rPr>
        <w:t>® с тактовой частотой не менее 2 ГГц скорость доступа к памяти не менее 1066 МГц, кэш 3-го уровня 15 Мб;</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Количество процессоров – не менее двух;</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Должно быть установлено не менее 32 ГБ оперативной памяти. Максимальный размер устанавливаемой памяти не менее 768 ГБ;</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 xml:space="preserve">Предустановленные жесткие диски – 16 шт.  объемом не менее 1 TB 7.2K 6 </w:t>
      </w:r>
      <w:r w:rsidRPr="00E51ABA">
        <w:rPr>
          <w:rFonts w:eastAsia="Calibri"/>
          <w:sz w:val="26"/>
          <w:szCs w:val="26"/>
          <w:lang w:val="en-US" w:eastAsia="ar-SA"/>
        </w:rPr>
        <w:t>Gb</w:t>
      </w:r>
      <w:r w:rsidRPr="00E51ABA">
        <w:rPr>
          <w:rFonts w:eastAsia="Calibri"/>
          <w:sz w:val="26"/>
          <w:szCs w:val="26"/>
          <w:lang w:eastAsia="ar-SA"/>
        </w:rPr>
        <w:t xml:space="preserve"> HDD </w:t>
      </w:r>
      <w:r w:rsidRPr="00E51ABA">
        <w:rPr>
          <w:rFonts w:eastAsia="Calibri"/>
          <w:sz w:val="26"/>
          <w:szCs w:val="26"/>
          <w:lang w:val="en-US" w:eastAsia="ar-SA"/>
        </w:rPr>
        <w:t>SATA</w:t>
      </w:r>
      <w:r w:rsidRPr="00E51ABA">
        <w:rPr>
          <w:rFonts w:eastAsia="Calibri"/>
          <w:sz w:val="26"/>
          <w:szCs w:val="26"/>
          <w:lang w:eastAsia="ar-SA"/>
        </w:rPr>
        <w:t xml:space="preserve">; </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val="en-US" w:eastAsia="ar-SA"/>
        </w:rPr>
        <w:t>Raid</w:t>
      </w:r>
      <w:r w:rsidRPr="00E51ABA">
        <w:rPr>
          <w:rFonts w:eastAsia="Calibri"/>
          <w:sz w:val="26"/>
          <w:szCs w:val="26"/>
          <w:lang w:eastAsia="ar-SA"/>
        </w:rPr>
        <w:t xml:space="preserve"> контроллер с поддержкой 0, 1, 5, 50 </w:t>
      </w:r>
      <w:r w:rsidRPr="00E51ABA">
        <w:rPr>
          <w:rFonts w:eastAsia="Calibri"/>
          <w:sz w:val="26"/>
          <w:szCs w:val="26"/>
          <w:lang w:val="en-US" w:eastAsia="ar-SA"/>
        </w:rPr>
        <w:t>RAID</w:t>
      </w:r>
      <w:r w:rsidRPr="00E51ABA">
        <w:rPr>
          <w:rFonts w:eastAsia="Calibri"/>
          <w:sz w:val="26"/>
          <w:szCs w:val="26"/>
          <w:lang w:eastAsia="ar-SA"/>
        </w:rPr>
        <w:t xml:space="preserve"> уровней с энергонезависимой памятью 512 Мб;</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Должна быть возможность установки не менее 6-ти контроллеров ввода-вывода (PCI-</w:t>
      </w:r>
      <w:r w:rsidRPr="00E51ABA">
        <w:rPr>
          <w:rFonts w:eastAsia="Calibri"/>
          <w:sz w:val="26"/>
          <w:szCs w:val="26"/>
          <w:lang w:val="en-US" w:eastAsia="ar-SA"/>
        </w:rPr>
        <w:t>Express</w:t>
      </w:r>
      <w:r w:rsidRPr="00E51ABA">
        <w:rPr>
          <w:rFonts w:eastAsia="Calibri"/>
          <w:sz w:val="26"/>
          <w:szCs w:val="26"/>
          <w:lang w:eastAsia="ar-SA"/>
        </w:rPr>
        <w:t> ×8);</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lastRenderedPageBreak/>
        <w:t>Сервер должен иметь возможность установки не менее 16-ти жестких дисков SAS / SATA (2,5") внутри корпуса сервера;</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В комплект поставки сервера должно входить предустановленное программное обеспечение для системного управления и первоначального развертывания сервера, а также все необходимые интерфейсные кабели для подключения системы;</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Должен иметь интегрированный сервисный процессор удалённого управления и мониторинга, использующий выделенный сетевой порт 10/100 Мбит/с, должен обеспечивать следующие функции управления и мониторинга:</w:t>
      </w:r>
    </w:p>
    <w:p w:rsidR="002E0D0B" w:rsidRPr="00E51ABA" w:rsidRDefault="002E0D0B" w:rsidP="00E112B4">
      <w:pPr>
        <w:widowControl/>
        <w:numPr>
          <w:ilvl w:val="1"/>
          <w:numId w:val="45"/>
        </w:numPr>
        <w:suppressAutoHyphens/>
        <w:autoSpaceDE/>
        <w:autoSpaceDN/>
        <w:adjustRightInd/>
        <w:spacing w:line="228" w:lineRule="auto"/>
        <w:jc w:val="both"/>
        <w:rPr>
          <w:rFonts w:eastAsia="Calibri"/>
          <w:sz w:val="26"/>
          <w:szCs w:val="26"/>
          <w:lang w:eastAsia="ar-SA"/>
        </w:rPr>
      </w:pPr>
      <w:r w:rsidRPr="00E51ABA">
        <w:rPr>
          <w:rFonts w:eastAsia="Calibri"/>
          <w:sz w:val="26"/>
          <w:szCs w:val="26"/>
          <w:lang w:eastAsia="ar-SA"/>
        </w:rPr>
        <w:t>удаленная перезагрузка, включение/выключение сервера;</w:t>
      </w:r>
    </w:p>
    <w:p w:rsidR="002E0D0B" w:rsidRPr="00E51ABA" w:rsidRDefault="002E0D0B" w:rsidP="00E112B4">
      <w:pPr>
        <w:widowControl/>
        <w:numPr>
          <w:ilvl w:val="1"/>
          <w:numId w:val="45"/>
        </w:numPr>
        <w:suppressAutoHyphens/>
        <w:autoSpaceDE/>
        <w:autoSpaceDN/>
        <w:adjustRightInd/>
        <w:spacing w:line="228" w:lineRule="auto"/>
        <w:jc w:val="both"/>
        <w:rPr>
          <w:rFonts w:eastAsia="Calibri"/>
          <w:sz w:val="26"/>
          <w:szCs w:val="26"/>
          <w:lang w:eastAsia="ar-SA"/>
        </w:rPr>
      </w:pPr>
      <w:r w:rsidRPr="00E51ABA">
        <w:rPr>
          <w:rFonts w:eastAsia="Calibri"/>
          <w:sz w:val="26"/>
          <w:szCs w:val="26"/>
          <w:lang w:eastAsia="ar-SA"/>
        </w:rPr>
        <w:t>удаленная загрузка операционной системы сервера при помощи виртуальной дискеты, ISO-образа, а также с виртуальных CD/DVD-устройств;</w:t>
      </w:r>
    </w:p>
    <w:p w:rsidR="002E0D0B" w:rsidRPr="00E51ABA" w:rsidRDefault="002E0D0B" w:rsidP="00E112B4">
      <w:pPr>
        <w:widowControl/>
        <w:numPr>
          <w:ilvl w:val="1"/>
          <w:numId w:val="45"/>
        </w:numPr>
        <w:suppressAutoHyphens/>
        <w:autoSpaceDE/>
        <w:autoSpaceDN/>
        <w:adjustRightInd/>
        <w:spacing w:line="228" w:lineRule="auto"/>
        <w:jc w:val="both"/>
        <w:rPr>
          <w:rFonts w:eastAsia="Calibri"/>
          <w:sz w:val="26"/>
          <w:szCs w:val="26"/>
          <w:lang w:eastAsia="ar-SA"/>
        </w:rPr>
      </w:pPr>
      <w:r w:rsidRPr="00E51ABA">
        <w:rPr>
          <w:rFonts w:eastAsia="Calibri"/>
          <w:sz w:val="26"/>
          <w:szCs w:val="26"/>
          <w:lang w:eastAsia="ar-SA"/>
        </w:rPr>
        <w:t>подключение, независимо от операционной системы, через порт удаленного управления файловых папок, сменных носителей (USB, CD/DVD, FDD) локального компьютера администратора;</w:t>
      </w:r>
    </w:p>
    <w:p w:rsidR="002E0D0B" w:rsidRPr="00E51ABA" w:rsidRDefault="002E0D0B" w:rsidP="00E112B4">
      <w:pPr>
        <w:widowControl/>
        <w:numPr>
          <w:ilvl w:val="1"/>
          <w:numId w:val="45"/>
        </w:numPr>
        <w:suppressAutoHyphens/>
        <w:autoSpaceDE/>
        <w:autoSpaceDN/>
        <w:adjustRightInd/>
        <w:spacing w:line="228" w:lineRule="auto"/>
        <w:jc w:val="both"/>
        <w:rPr>
          <w:rFonts w:eastAsia="Calibri"/>
          <w:sz w:val="26"/>
          <w:szCs w:val="26"/>
          <w:lang w:eastAsia="ar-SA"/>
        </w:rPr>
      </w:pPr>
      <w:r w:rsidRPr="00E51ABA">
        <w:rPr>
          <w:rFonts w:eastAsia="Calibri"/>
          <w:sz w:val="26"/>
          <w:szCs w:val="26"/>
          <w:lang w:eastAsia="ar-SA"/>
        </w:rPr>
        <w:t>запись, для дальнейшего анализа, последней загрузки и последнего экрана системного сбоя, такого как «синий экран» ОС </w:t>
      </w:r>
      <w:r w:rsidRPr="00E51ABA">
        <w:rPr>
          <w:rFonts w:eastAsia="Calibri"/>
          <w:sz w:val="26"/>
          <w:szCs w:val="26"/>
          <w:lang w:val="en-US" w:eastAsia="ar-SA"/>
        </w:rPr>
        <w:t>Windows</w:t>
      </w:r>
      <w:r w:rsidRPr="00E51ABA">
        <w:rPr>
          <w:rFonts w:eastAsia="Calibri"/>
          <w:sz w:val="26"/>
          <w:szCs w:val="26"/>
          <w:lang w:eastAsia="ar-SA"/>
        </w:rPr>
        <w:t xml:space="preserve"> или «</w:t>
      </w:r>
      <w:proofErr w:type="spellStart"/>
      <w:r w:rsidRPr="00E51ABA">
        <w:rPr>
          <w:rFonts w:eastAsia="Calibri"/>
          <w:sz w:val="26"/>
          <w:szCs w:val="26"/>
          <w:lang w:eastAsia="ar-SA"/>
        </w:rPr>
        <w:t>coredump</w:t>
      </w:r>
      <w:proofErr w:type="spellEnd"/>
      <w:r w:rsidRPr="00E51ABA">
        <w:rPr>
          <w:rFonts w:eastAsia="Calibri"/>
          <w:sz w:val="26"/>
          <w:szCs w:val="26"/>
          <w:lang w:eastAsia="ar-SA"/>
        </w:rPr>
        <w:t>» ОС </w:t>
      </w:r>
      <w:r w:rsidRPr="00E51ABA">
        <w:rPr>
          <w:rFonts w:eastAsia="Calibri"/>
          <w:sz w:val="26"/>
          <w:szCs w:val="26"/>
          <w:lang w:val="en-US" w:eastAsia="ar-SA"/>
        </w:rPr>
        <w:t>Linux</w:t>
      </w:r>
      <w:r w:rsidRPr="00E51ABA">
        <w:rPr>
          <w:rFonts w:eastAsia="Calibri"/>
          <w:sz w:val="26"/>
          <w:szCs w:val="26"/>
          <w:lang w:eastAsia="ar-SA"/>
        </w:rPr>
        <w:t>;</w:t>
      </w:r>
    </w:p>
    <w:p w:rsidR="002E0D0B" w:rsidRPr="00E51ABA" w:rsidRDefault="002E0D0B" w:rsidP="00E112B4">
      <w:pPr>
        <w:widowControl/>
        <w:numPr>
          <w:ilvl w:val="1"/>
          <w:numId w:val="45"/>
        </w:numPr>
        <w:suppressAutoHyphens/>
        <w:autoSpaceDE/>
        <w:autoSpaceDN/>
        <w:adjustRightInd/>
        <w:spacing w:line="228" w:lineRule="auto"/>
        <w:jc w:val="both"/>
        <w:rPr>
          <w:rFonts w:eastAsia="Calibri"/>
          <w:sz w:val="26"/>
          <w:szCs w:val="26"/>
          <w:lang w:eastAsia="ar-SA"/>
        </w:rPr>
      </w:pPr>
      <w:r w:rsidRPr="00E51ABA">
        <w:rPr>
          <w:rFonts w:eastAsia="Calibri"/>
          <w:sz w:val="26"/>
          <w:szCs w:val="26"/>
          <w:lang w:eastAsia="ar-SA"/>
        </w:rPr>
        <w:t>виртуальная, независимая от операционной системы, текстовая и графическая консоль (</w:t>
      </w:r>
      <w:r w:rsidRPr="00E51ABA">
        <w:rPr>
          <w:rFonts w:eastAsia="Calibri"/>
          <w:sz w:val="26"/>
          <w:szCs w:val="26"/>
          <w:lang w:val="en-US" w:eastAsia="ar-SA"/>
        </w:rPr>
        <w:t>Virtual</w:t>
      </w:r>
      <w:r w:rsidRPr="00E51ABA">
        <w:rPr>
          <w:rFonts w:eastAsia="Calibri"/>
          <w:sz w:val="26"/>
          <w:szCs w:val="26"/>
          <w:lang w:eastAsia="ar-SA"/>
        </w:rPr>
        <w:t xml:space="preserve"> KVM) с поддержкой разрешения не менее 1280×1024. Графическая консоль должна работать на базе платформ </w:t>
      </w:r>
      <w:r w:rsidRPr="00E51ABA">
        <w:rPr>
          <w:rFonts w:eastAsia="Calibri"/>
          <w:sz w:val="26"/>
          <w:szCs w:val="26"/>
          <w:lang w:val="en-US" w:eastAsia="ar-SA"/>
        </w:rPr>
        <w:t>Java</w:t>
      </w:r>
      <w:r w:rsidRPr="00E51ABA">
        <w:rPr>
          <w:rFonts w:eastAsia="Calibri"/>
          <w:sz w:val="26"/>
          <w:szCs w:val="26"/>
          <w:lang w:eastAsia="ar-SA"/>
        </w:rPr>
        <w:t xml:space="preserve"> и </w:t>
      </w:r>
      <w:r w:rsidRPr="00E51ABA">
        <w:rPr>
          <w:rFonts w:eastAsia="Calibri"/>
          <w:sz w:val="26"/>
          <w:szCs w:val="26"/>
          <w:lang w:val="en-US" w:eastAsia="ar-SA"/>
        </w:rPr>
        <w:t>ActiveX</w:t>
      </w:r>
      <w:r w:rsidRPr="00E51ABA">
        <w:rPr>
          <w:rFonts w:eastAsia="Calibri"/>
          <w:sz w:val="26"/>
          <w:szCs w:val="26"/>
          <w:lang w:eastAsia="ar-SA"/>
        </w:rPr>
        <w:t>;</w:t>
      </w:r>
    </w:p>
    <w:p w:rsidR="002E0D0B" w:rsidRPr="00E51ABA" w:rsidRDefault="002E0D0B" w:rsidP="00E112B4">
      <w:pPr>
        <w:widowControl/>
        <w:numPr>
          <w:ilvl w:val="1"/>
          <w:numId w:val="45"/>
        </w:numPr>
        <w:suppressAutoHyphens/>
        <w:autoSpaceDE/>
        <w:autoSpaceDN/>
        <w:adjustRightInd/>
        <w:spacing w:line="228" w:lineRule="auto"/>
        <w:jc w:val="both"/>
        <w:rPr>
          <w:rFonts w:eastAsia="Calibri"/>
          <w:sz w:val="26"/>
          <w:szCs w:val="26"/>
          <w:lang w:eastAsia="ar-SA"/>
        </w:rPr>
      </w:pPr>
      <w:r w:rsidRPr="00E51ABA">
        <w:rPr>
          <w:rFonts w:eastAsia="Calibri"/>
          <w:sz w:val="26"/>
          <w:szCs w:val="26"/>
          <w:lang w:eastAsia="ar-SA"/>
        </w:rPr>
        <w:t>поддержка протокола DHCP;</w:t>
      </w:r>
    </w:p>
    <w:p w:rsidR="002E0D0B" w:rsidRPr="00E51ABA" w:rsidRDefault="002E0D0B" w:rsidP="00E112B4">
      <w:pPr>
        <w:widowControl/>
        <w:numPr>
          <w:ilvl w:val="1"/>
          <w:numId w:val="45"/>
        </w:numPr>
        <w:suppressAutoHyphens/>
        <w:autoSpaceDE/>
        <w:autoSpaceDN/>
        <w:adjustRightInd/>
        <w:spacing w:line="228" w:lineRule="auto"/>
        <w:jc w:val="both"/>
        <w:rPr>
          <w:rFonts w:eastAsia="Calibri"/>
          <w:sz w:val="26"/>
          <w:szCs w:val="26"/>
          <w:lang w:eastAsia="ar-SA"/>
        </w:rPr>
      </w:pPr>
      <w:r w:rsidRPr="00E51ABA">
        <w:rPr>
          <w:rFonts w:eastAsia="Calibri"/>
          <w:sz w:val="26"/>
          <w:szCs w:val="26"/>
          <w:lang w:eastAsia="ar-SA"/>
        </w:rPr>
        <w:t xml:space="preserve">доступ к порту управления из веб-браузера по протоколам HTTP, SSL, а также из командной строки по протоколам </w:t>
      </w:r>
      <w:r w:rsidRPr="00E51ABA">
        <w:rPr>
          <w:rFonts w:eastAsia="Calibri"/>
          <w:sz w:val="26"/>
          <w:szCs w:val="26"/>
          <w:lang w:val="en-US" w:eastAsia="ar-SA"/>
        </w:rPr>
        <w:t>Telnet</w:t>
      </w:r>
      <w:r w:rsidRPr="00E51ABA">
        <w:rPr>
          <w:rFonts w:eastAsia="Calibri"/>
          <w:sz w:val="26"/>
          <w:szCs w:val="26"/>
          <w:lang w:eastAsia="ar-SA"/>
        </w:rPr>
        <w:t>, SSH;</w:t>
      </w:r>
    </w:p>
    <w:p w:rsidR="002E0D0B" w:rsidRPr="00E51ABA" w:rsidRDefault="002E0D0B" w:rsidP="00E112B4">
      <w:pPr>
        <w:widowControl/>
        <w:numPr>
          <w:ilvl w:val="1"/>
          <w:numId w:val="45"/>
        </w:numPr>
        <w:suppressAutoHyphens/>
        <w:autoSpaceDE/>
        <w:autoSpaceDN/>
        <w:adjustRightInd/>
        <w:spacing w:line="228" w:lineRule="auto"/>
        <w:jc w:val="both"/>
        <w:rPr>
          <w:rFonts w:eastAsia="Calibri"/>
          <w:sz w:val="26"/>
          <w:szCs w:val="26"/>
          <w:lang w:eastAsia="ar-SA"/>
        </w:rPr>
      </w:pPr>
      <w:r w:rsidRPr="00E51ABA">
        <w:rPr>
          <w:rFonts w:eastAsia="Calibri"/>
          <w:sz w:val="26"/>
          <w:szCs w:val="26"/>
          <w:lang w:eastAsia="ar-SA"/>
        </w:rPr>
        <w:t xml:space="preserve">Поддержка встроенного гипервизора </w:t>
      </w:r>
      <w:r w:rsidRPr="00E51ABA">
        <w:rPr>
          <w:rFonts w:eastAsia="Calibri"/>
          <w:sz w:val="26"/>
          <w:szCs w:val="26"/>
          <w:lang w:val="en-US" w:eastAsia="ar-SA"/>
        </w:rPr>
        <w:t>VMware</w:t>
      </w:r>
      <w:r w:rsidRPr="00E51ABA">
        <w:rPr>
          <w:rFonts w:eastAsia="Calibri"/>
          <w:sz w:val="26"/>
          <w:szCs w:val="26"/>
          <w:lang w:eastAsia="ar-SA"/>
        </w:rPr>
        <w:t xml:space="preserve"> </w:t>
      </w:r>
      <w:proofErr w:type="spellStart"/>
      <w:r w:rsidRPr="00E51ABA">
        <w:rPr>
          <w:rFonts w:eastAsia="Calibri"/>
          <w:sz w:val="26"/>
          <w:szCs w:val="26"/>
          <w:lang w:eastAsia="ar-SA"/>
        </w:rPr>
        <w:t>ESXi</w:t>
      </w:r>
      <w:proofErr w:type="spellEnd"/>
      <w:r w:rsidRPr="00E51ABA">
        <w:rPr>
          <w:rFonts w:eastAsia="Calibri"/>
          <w:sz w:val="26"/>
          <w:szCs w:val="26"/>
          <w:lang w:eastAsia="ar-SA"/>
        </w:rPr>
        <w:t xml:space="preserve"> при использовании дополнительного USB-ключа 2 ГБ для виртуализации.</w:t>
      </w:r>
    </w:p>
    <w:p w:rsidR="002E0D0B" w:rsidRPr="00E51ABA" w:rsidRDefault="002E0D0B" w:rsidP="008265FE">
      <w:pPr>
        <w:widowControl/>
        <w:suppressAutoHyphens/>
        <w:autoSpaceDE/>
        <w:autoSpaceDN/>
        <w:adjustRightInd/>
        <w:spacing w:line="228" w:lineRule="auto"/>
        <w:ind w:firstLine="720"/>
        <w:jc w:val="both"/>
        <w:rPr>
          <w:rFonts w:eastAsia="Calibri"/>
          <w:b/>
          <w:i/>
          <w:sz w:val="26"/>
          <w:szCs w:val="26"/>
          <w:lang w:eastAsia="ar-SA"/>
        </w:rPr>
      </w:pPr>
      <w:r w:rsidRPr="00E51ABA">
        <w:rPr>
          <w:rFonts w:eastAsia="Calibri"/>
          <w:sz w:val="26"/>
          <w:szCs w:val="26"/>
          <w:lang w:eastAsia="ar-SA"/>
        </w:rPr>
        <w:t xml:space="preserve">Сервер должен комплектоваться кабелем для подключения к модулю </w:t>
      </w:r>
      <w:r w:rsidRPr="00E51ABA">
        <w:rPr>
          <w:rFonts w:eastAsia="Calibri"/>
          <w:sz w:val="26"/>
          <w:szCs w:val="26"/>
          <w:lang w:val="en-US" w:eastAsia="ar-SA"/>
        </w:rPr>
        <w:t>KVM</w:t>
      </w:r>
      <w:r w:rsidRPr="00E51ABA">
        <w:rPr>
          <w:rFonts w:eastAsia="Calibri"/>
          <w:sz w:val="26"/>
          <w:szCs w:val="26"/>
          <w:lang w:eastAsia="ar-SA"/>
        </w:rPr>
        <w:t>.</w:t>
      </w:r>
    </w:p>
    <w:p w:rsidR="002E0D0B" w:rsidRPr="00E51ABA" w:rsidRDefault="002E0D0B" w:rsidP="008265FE">
      <w:pPr>
        <w:widowControl/>
        <w:suppressAutoHyphens/>
        <w:autoSpaceDE/>
        <w:autoSpaceDN/>
        <w:adjustRightInd/>
        <w:spacing w:line="228" w:lineRule="auto"/>
        <w:ind w:firstLine="720"/>
        <w:jc w:val="both"/>
        <w:rPr>
          <w:rFonts w:eastAsia="Calibri"/>
          <w:b/>
          <w:i/>
          <w:sz w:val="26"/>
          <w:szCs w:val="26"/>
          <w:lang w:eastAsia="ar-SA"/>
        </w:rPr>
      </w:pPr>
      <w:r w:rsidRPr="00E51ABA">
        <w:rPr>
          <w:rFonts w:eastAsia="Calibri"/>
          <w:b/>
          <w:i/>
          <w:sz w:val="26"/>
          <w:szCs w:val="26"/>
          <w:lang w:eastAsia="ar-SA"/>
        </w:rPr>
        <w:t>Количество поставляемых серверов тип 6 – 1 шт.</w:t>
      </w:r>
    </w:p>
    <w:p w:rsidR="002E0D0B" w:rsidRPr="00E51ABA" w:rsidRDefault="002E0D0B" w:rsidP="008265FE">
      <w:pPr>
        <w:widowControl/>
        <w:suppressAutoHyphens/>
        <w:autoSpaceDE/>
        <w:autoSpaceDN/>
        <w:adjustRightInd/>
        <w:spacing w:line="228" w:lineRule="auto"/>
        <w:ind w:firstLine="720"/>
        <w:jc w:val="both"/>
        <w:rPr>
          <w:rFonts w:eastAsia="Calibri"/>
          <w:sz w:val="26"/>
          <w:szCs w:val="26"/>
          <w:lang w:eastAsia="ar-SA"/>
        </w:rPr>
      </w:pPr>
    </w:p>
    <w:p w:rsidR="002E0D0B" w:rsidRPr="00E51ABA" w:rsidRDefault="002E0D0B" w:rsidP="008265FE">
      <w:pPr>
        <w:widowControl/>
        <w:suppressAutoHyphens/>
        <w:autoSpaceDE/>
        <w:autoSpaceDN/>
        <w:adjustRightInd/>
        <w:spacing w:line="228" w:lineRule="auto"/>
        <w:ind w:firstLine="720"/>
        <w:jc w:val="both"/>
        <w:rPr>
          <w:rFonts w:eastAsia="Calibri"/>
          <w:b/>
          <w:i/>
          <w:sz w:val="26"/>
          <w:szCs w:val="26"/>
          <w:u w:val="single"/>
          <w:lang w:eastAsia="ar-SA"/>
        </w:rPr>
      </w:pPr>
      <w:r w:rsidRPr="00E51ABA">
        <w:rPr>
          <w:rFonts w:eastAsia="Calibri"/>
          <w:b/>
          <w:i/>
          <w:sz w:val="26"/>
          <w:szCs w:val="26"/>
          <w:u w:val="single"/>
          <w:lang w:eastAsia="ar-SA"/>
        </w:rPr>
        <w:t>3.2.11. Ленточная библиотека</w:t>
      </w:r>
    </w:p>
    <w:p w:rsidR="002E0D0B" w:rsidRPr="00E51ABA" w:rsidRDefault="002E0D0B" w:rsidP="008265FE">
      <w:pPr>
        <w:widowControl/>
        <w:suppressAutoHyphens/>
        <w:autoSpaceDE/>
        <w:autoSpaceDN/>
        <w:adjustRightInd/>
        <w:spacing w:line="228" w:lineRule="auto"/>
        <w:ind w:firstLine="708"/>
        <w:jc w:val="both"/>
        <w:rPr>
          <w:rFonts w:eastAsia="Calibri"/>
          <w:sz w:val="26"/>
          <w:szCs w:val="26"/>
          <w:lang w:eastAsia="ar-SA"/>
        </w:rPr>
      </w:pPr>
    </w:p>
    <w:p w:rsidR="002E0D0B" w:rsidRPr="00E51ABA" w:rsidRDefault="002E0D0B" w:rsidP="008265FE">
      <w:pPr>
        <w:widowControl/>
        <w:suppressAutoHyphens/>
        <w:autoSpaceDE/>
        <w:autoSpaceDN/>
        <w:adjustRightInd/>
        <w:spacing w:line="228" w:lineRule="auto"/>
        <w:ind w:firstLine="708"/>
        <w:jc w:val="both"/>
        <w:rPr>
          <w:rFonts w:eastAsia="Calibri"/>
          <w:sz w:val="26"/>
          <w:szCs w:val="26"/>
          <w:lang w:eastAsia="ar-SA"/>
        </w:rPr>
      </w:pPr>
      <w:r w:rsidRPr="00E51ABA">
        <w:rPr>
          <w:rFonts w:eastAsia="Calibri"/>
          <w:sz w:val="26"/>
          <w:szCs w:val="26"/>
          <w:lang w:eastAsia="ar-SA"/>
        </w:rPr>
        <w:t>Ленточная библиотека должна удовлетворять следующим минимальным техническим требованиям:</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Возможность установки в стандартную аппаратную 19” стойку;</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val="en-US" w:eastAsia="ar-SA"/>
        </w:rPr>
      </w:pPr>
      <w:r w:rsidRPr="00E51ABA">
        <w:rPr>
          <w:rFonts w:eastAsia="Calibri"/>
          <w:sz w:val="26"/>
          <w:szCs w:val="26"/>
          <w:lang w:eastAsia="ar-SA"/>
        </w:rPr>
        <w:t>Тип</w:t>
      </w:r>
      <w:r w:rsidRPr="00E51ABA">
        <w:rPr>
          <w:rFonts w:eastAsia="Calibri"/>
          <w:sz w:val="26"/>
          <w:szCs w:val="26"/>
          <w:lang w:val="en-US" w:eastAsia="ar-SA"/>
        </w:rPr>
        <w:t xml:space="preserve"> </w:t>
      </w:r>
      <w:r w:rsidRPr="00E51ABA">
        <w:rPr>
          <w:rFonts w:eastAsia="Calibri"/>
          <w:sz w:val="26"/>
          <w:szCs w:val="26"/>
          <w:lang w:eastAsia="ar-SA"/>
        </w:rPr>
        <w:t>привода</w:t>
      </w:r>
      <w:r w:rsidRPr="00E51ABA">
        <w:rPr>
          <w:rFonts w:eastAsia="Calibri"/>
          <w:sz w:val="26"/>
          <w:szCs w:val="26"/>
          <w:lang w:val="en-US" w:eastAsia="ar-SA"/>
        </w:rPr>
        <w:t xml:space="preserve"> - LTO-5 Ultrium </w:t>
      </w:r>
      <w:proofErr w:type="spellStart"/>
      <w:r w:rsidRPr="00E51ABA">
        <w:rPr>
          <w:rFonts w:eastAsia="Calibri"/>
          <w:sz w:val="26"/>
          <w:szCs w:val="26"/>
          <w:lang w:val="en-US" w:eastAsia="ar-SA"/>
        </w:rPr>
        <w:t>Fibre</w:t>
      </w:r>
      <w:proofErr w:type="spellEnd"/>
      <w:r w:rsidRPr="00E51ABA">
        <w:rPr>
          <w:rFonts w:eastAsia="Calibri"/>
          <w:sz w:val="26"/>
          <w:szCs w:val="26"/>
          <w:lang w:val="en-US" w:eastAsia="ar-SA"/>
        </w:rPr>
        <w:t xml:space="preserve"> Channel Tape Drive; </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Должна быть оснащена роботом для автоматической загрузки и выгрузки всего набора картриджей, как в приводы, так и наружу библиотеки;</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 xml:space="preserve">Должно быть установлено не менее 2 </w:t>
      </w:r>
      <w:r w:rsidRPr="00E51ABA">
        <w:rPr>
          <w:rFonts w:eastAsia="Calibri"/>
          <w:sz w:val="26"/>
          <w:szCs w:val="26"/>
          <w:lang w:val="en-US" w:eastAsia="ar-SA"/>
        </w:rPr>
        <w:t>LTO</w:t>
      </w:r>
      <w:r w:rsidRPr="00E51ABA">
        <w:rPr>
          <w:rFonts w:eastAsia="Calibri"/>
          <w:sz w:val="26"/>
          <w:szCs w:val="26"/>
          <w:lang w:eastAsia="ar-SA"/>
        </w:rPr>
        <w:t xml:space="preserve">-5 </w:t>
      </w:r>
      <w:r w:rsidRPr="00E51ABA">
        <w:rPr>
          <w:rFonts w:eastAsia="Calibri"/>
          <w:sz w:val="26"/>
          <w:szCs w:val="26"/>
          <w:lang w:val="en-US" w:eastAsia="ar-SA"/>
        </w:rPr>
        <w:t>Ultrium</w:t>
      </w:r>
      <w:r w:rsidRPr="00E51ABA">
        <w:rPr>
          <w:rFonts w:eastAsia="Calibri"/>
          <w:sz w:val="26"/>
          <w:szCs w:val="26"/>
          <w:lang w:eastAsia="ar-SA"/>
        </w:rPr>
        <w:t xml:space="preserve"> </w:t>
      </w:r>
      <w:proofErr w:type="spellStart"/>
      <w:r w:rsidRPr="00E51ABA">
        <w:rPr>
          <w:rFonts w:eastAsia="Calibri"/>
          <w:sz w:val="26"/>
          <w:szCs w:val="26"/>
          <w:lang w:val="en-US" w:eastAsia="ar-SA"/>
        </w:rPr>
        <w:t>Fibre</w:t>
      </w:r>
      <w:proofErr w:type="spellEnd"/>
      <w:r w:rsidRPr="00E51ABA">
        <w:rPr>
          <w:rFonts w:eastAsia="Calibri"/>
          <w:sz w:val="26"/>
          <w:szCs w:val="26"/>
          <w:lang w:eastAsia="ar-SA"/>
        </w:rPr>
        <w:t xml:space="preserve"> </w:t>
      </w:r>
      <w:r w:rsidRPr="00E51ABA">
        <w:rPr>
          <w:rFonts w:eastAsia="Calibri"/>
          <w:sz w:val="26"/>
          <w:szCs w:val="26"/>
          <w:lang w:val="en-US" w:eastAsia="ar-SA"/>
        </w:rPr>
        <w:t>Channel</w:t>
      </w:r>
      <w:r w:rsidRPr="00E51ABA">
        <w:rPr>
          <w:rFonts w:eastAsia="Calibri"/>
          <w:sz w:val="26"/>
          <w:szCs w:val="26"/>
          <w:lang w:eastAsia="ar-SA"/>
        </w:rPr>
        <w:t xml:space="preserve"> </w:t>
      </w:r>
      <w:r w:rsidRPr="00E51ABA">
        <w:rPr>
          <w:rFonts w:eastAsia="Calibri"/>
          <w:sz w:val="26"/>
          <w:szCs w:val="26"/>
          <w:lang w:val="en-US" w:eastAsia="ar-SA"/>
        </w:rPr>
        <w:t>Tape</w:t>
      </w:r>
      <w:r w:rsidRPr="00E51ABA">
        <w:rPr>
          <w:rFonts w:eastAsia="Calibri"/>
          <w:sz w:val="26"/>
          <w:szCs w:val="26"/>
          <w:lang w:eastAsia="ar-SA"/>
        </w:rPr>
        <w:t xml:space="preserve"> </w:t>
      </w:r>
      <w:r w:rsidRPr="00E51ABA">
        <w:rPr>
          <w:rFonts w:eastAsia="Calibri"/>
          <w:sz w:val="26"/>
          <w:szCs w:val="26"/>
          <w:lang w:val="en-US" w:eastAsia="ar-SA"/>
        </w:rPr>
        <w:t>Drive</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Ёмкость одного картриджа должна быть  не менее 1,5TB данных;</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Количество предустановленных приводов базового модуля – не менее 2;</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Форм-фактор базового модуля – 5U;</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Количество слотов – не менее 30 шт. (включая 6 слотов ввода/вывода);</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 xml:space="preserve">Ленточная библиотека должна обладать возможностью расширения, с помощью дополнительного модуля до </w:t>
      </w:r>
      <w:r w:rsidRPr="00E51ABA">
        <w:rPr>
          <w:rFonts w:eastAsia="Calibri"/>
          <w:sz w:val="26"/>
          <w:szCs w:val="26"/>
          <w:lang w:eastAsia="ar-SA"/>
        </w:rPr>
        <w:tab/>
        <w:t>80 фиксированных слотов для установки картриджей, 12 слотов для ввода/вывода картриджей и до 4 приводов;</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 xml:space="preserve">Модуль расширения должен поддерживать до 8 </w:t>
      </w:r>
      <w:r w:rsidRPr="00E51ABA">
        <w:rPr>
          <w:rFonts w:eastAsia="Calibri"/>
          <w:sz w:val="26"/>
          <w:szCs w:val="26"/>
          <w:lang w:val="en-US" w:eastAsia="ar-SA"/>
        </w:rPr>
        <w:t>FC</w:t>
      </w:r>
      <w:r w:rsidRPr="00E51ABA">
        <w:rPr>
          <w:rFonts w:eastAsia="Calibri"/>
          <w:sz w:val="26"/>
          <w:szCs w:val="26"/>
          <w:lang w:eastAsia="ar-SA"/>
        </w:rPr>
        <w:t xml:space="preserve"> портов пропускной способностью до 8 Гбит/с.;</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Базовый модуль ленточной библиотеки и модуль расширения должны быть укомплектованы дополнительным блоком питания с горячей заменой;</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Форм фактор модуля расширения – 9U;</w:t>
      </w:r>
    </w:p>
    <w:p w:rsidR="002E0D0B" w:rsidRPr="00E51ABA" w:rsidRDefault="002E0D0B" w:rsidP="008265FE">
      <w:pPr>
        <w:widowControl/>
        <w:tabs>
          <w:tab w:val="left" w:pos="900"/>
        </w:tabs>
        <w:suppressAutoHyphens/>
        <w:autoSpaceDE/>
        <w:autoSpaceDN/>
        <w:adjustRightInd/>
        <w:spacing w:line="228" w:lineRule="auto"/>
        <w:ind w:firstLine="720"/>
        <w:jc w:val="both"/>
        <w:rPr>
          <w:rFonts w:eastAsia="Calibri"/>
          <w:sz w:val="26"/>
          <w:szCs w:val="26"/>
          <w:lang w:eastAsia="ar-SA"/>
        </w:rPr>
      </w:pPr>
      <w:r w:rsidRPr="00E51ABA">
        <w:rPr>
          <w:rFonts w:eastAsia="Calibri"/>
          <w:sz w:val="26"/>
          <w:szCs w:val="26"/>
          <w:lang w:eastAsia="ar-SA"/>
        </w:rPr>
        <w:lastRenderedPageBreak/>
        <w:t xml:space="preserve">В комплекте с ленточной библиотекой должен быть поставлен комплект перезаписываемых картриджей в количестве 120 штук. </w:t>
      </w:r>
    </w:p>
    <w:p w:rsidR="002E0D0B" w:rsidRPr="00E51ABA" w:rsidRDefault="002E0D0B" w:rsidP="008265FE">
      <w:pPr>
        <w:widowControl/>
        <w:tabs>
          <w:tab w:val="left" w:pos="900"/>
        </w:tabs>
        <w:suppressAutoHyphens/>
        <w:autoSpaceDE/>
        <w:autoSpaceDN/>
        <w:adjustRightInd/>
        <w:spacing w:line="228" w:lineRule="auto"/>
        <w:ind w:firstLine="720"/>
        <w:jc w:val="both"/>
        <w:rPr>
          <w:rFonts w:eastAsia="Calibri"/>
          <w:b/>
          <w:i/>
          <w:sz w:val="26"/>
          <w:szCs w:val="26"/>
          <w:lang w:eastAsia="ar-SA"/>
        </w:rPr>
      </w:pPr>
      <w:r w:rsidRPr="00E51ABA">
        <w:rPr>
          <w:rFonts w:eastAsia="Calibri"/>
          <w:b/>
          <w:i/>
          <w:sz w:val="26"/>
          <w:szCs w:val="26"/>
          <w:lang w:eastAsia="ar-SA"/>
        </w:rPr>
        <w:t>Количество поставляемых библиотек</w:t>
      </w:r>
      <w:r w:rsidRPr="00E51ABA">
        <w:rPr>
          <w:rFonts w:eastAsia="Calibri"/>
          <w:b/>
          <w:i/>
          <w:sz w:val="26"/>
          <w:szCs w:val="26"/>
          <w:lang w:val="en-US" w:eastAsia="ar-SA"/>
        </w:rPr>
        <w:t> </w:t>
      </w:r>
      <w:r w:rsidRPr="00E51ABA">
        <w:rPr>
          <w:rFonts w:eastAsia="Calibri"/>
          <w:b/>
          <w:i/>
          <w:sz w:val="26"/>
          <w:szCs w:val="26"/>
          <w:lang w:eastAsia="ar-SA"/>
        </w:rPr>
        <w:t>– 1 шт.</w:t>
      </w:r>
    </w:p>
    <w:p w:rsidR="002E0D0B" w:rsidRPr="00E51ABA" w:rsidRDefault="002E0D0B" w:rsidP="008265FE">
      <w:pPr>
        <w:widowControl/>
        <w:tabs>
          <w:tab w:val="left" w:pos="900"/>
        </w:tabs>
        <w:suppressAutoHyphens/>
        <w:autoSpaceDE/>
        <w:autoSpaceDN/>
        <w:adjustRightInd/>
        <w:spacing w:line="228" w:lineRule="auto"/>
        <w:ind w:firstLine="720"/>
        <w:jc w:val="both"/>
        <w:rPr>
          <w:rFonts w:eastAsia="Calibri"/>
          <w:sz w:val="26"/>
          <w:szCs w:val="26"/>
          <w:lang w:eastAsia="ar-SA"/>
        </w:rPr>
      </w:pPr>
    </w:p>
    <w:p w:rsidR="002E0D0B" w:rsidRPr="00E51ABA" w:rsidRDefault="002E0D0B" w:rsidP="008265FE">
      <w:pPr>
        <w:widowControl/>
        <w:tabs>
          <w:tab w:val="left" w:pos="900"/>
        </w:tabs>
        <w:suppressAutoHyphens/>
        <w:autoSpaceDE/>
        <w:autoSpaceDN/>
        <w:adjustRightInd/>
        <w:spacing w:line="228" w:lineRule="auto"/>
        <w:ind w:firstLine="720"/>
        <w:jc w:val="both"/>
        <w:rPr>
          <w:rFonts w:eastAsia="Calibri"/>
          <w:b/>
          <w:i/>
          <w:sz w:val="26"/>
          <w:szCs w:val="26"/>
          <w:u w:val="single"/>
          <w:lang w:eastAsia="ar-SA"/>
        </w:rPr>
      </w:pPr>
      <w:r w:rsidRPr="00E51ABA">
        <w:rPr>
          <w:rFonts w:eastAsia="Calibri"/>
          <w:b/>
          <w:i/>
          <w:sz w:val="26"/>
          <w:szCs w:val="26"/>
          <w:u w:val="single"/>
          <w:lang w:eastAsia="ar-SA"/>
        </w:rPr>
        <w:t>3.2.12. Система хранения данных тип 1</w:t>
      </w:r>
    </w:p>
    <w:p w:rsidR="002E0D0B" w:rsidRPr="00E51ABA" w:rsidRDefault="002E0D0B" w:rsidP="008265FE">
      <w:pPr>
        <w:widowControl/>
        <w:suppressAutoHyphens/>
        <w:autoSpaceDE/>
        <w:autoSpaceDN/>
        <w:adjustRightInd/>
        <w:spacing w:line="228" w:lineRule="auto"/>
        <w:ind w:firstLine="708"/>
        <w:jc w:val="both"/>
        <w:rPr>
          <w:rFonts w:eastAsia="Calibri"/>
          <w:sz w:val="26"/>
          <w:szCs w:val="26"/>
          <w:lang w:eastAsia="ar-SA"/>
        </w:rPr>
      </w:pPr>
      <w:r w:rsidRPr="00E51ABA">
        <w:rPr>
          <w:rFonts w:eastAsia="Calibri"/>
          <w:sz w:val="26"/>
          <w:szCs w:val="26"/>
          <w:lang w:eastAsia="ar-SA"/>
        </w:rPr>
        <w:t>Система хранения данных тип 1 должна удовлетворять следующим минимальным техническим требованиям:</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Обладать встроенными контроллерами;</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Обладать дисковой полкой для расширения дисковой емкости;</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Обладать модулем сетевого доступа к файловым данным;</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 xml:space="preserve">Возможность установки в стандартную аппаратную 19”; </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Дисковая полка со встроенным контроллером должна иметь дублированную архитектуру (не менее двух дублирующих контроллеров);</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Управление СХД должно осуществляться с помощью встроенных средств;</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Система хранения должна иметь возможность комплектации следующими типами портов ввода – вывода:</w:t>
      </w:r>
    </w:p>
    <w:p w:rsidR="002E0D0B" w:rsidRPr="00E51ABA" w:rsidRDefault="002E0D0B" w:rsidP="00E112B4">
      <w:pPr>
        <w:widowControl/>
        <w:numPr>
          <w:ilvl w:val="1"/>
          <w:numId w:val="46"/>
        </w:numPr>
        <w:suppressAutoHyphens/>
        <w:autoSpaceDE/>
        <w:autoSpaceDN/>
        <w:adjustRightInd/>
        <w:spacing w:line="228" w:lineRule="auto"/>
        <w:jc w:val="both"/>
        <w:rPr>
          <w:rFonts w:eastAsia="Calibri"/>
          <w:sz w:val="26"/>
          <w:szCs w:val="26"/>
          <w:lang w:eastAsia="ar-SA"/>
        </w:rPr>
      </w:pPr>
      <w:r w:rsidRPr="00E51ABA">
        <w:rPr>
          <w:rFonts w:eastAsia="Calibri"/>
          <w:sz w:val="26"/>
          <w:szCs w:val="26"/>
          <w:lang w:eastAsia="ar-SA"/>
        </w:rPr>
        <w:t>FC – не менее 8 Гбит/с;</w:t>
      </w:r>
    </w:p>
    <w:p w:rsidR="002E0D0B" w:rsidRPr="00E51ABA" w:rsidRDefault="002E0D0B" w:rsidP="00E112B4">
      <w:pPr>
        <w:widowControl/>
        <w:numPr>
          <w:ilvl w:val="1"/>
          <w:numId w:val="46"/>
        </w:numPr>
        <w:suppressAutoHyphens/>
        <w:autoSpaceDE/>
        <w:autoSpaceDN/>
        <w:adjustRightInd/>
        <w:spacing w:line="228" w:lineRule="auto"/>
        <w:jc w:val="both"/>
        <w:rPr>
          <w:rFonts w:eastAsia="Calibri"/>
          <w:sz w:val="26"/>
          <w:szCs w:val="26"/>
          <w:lang w:eastAsia="ar-SA"/>
        </w:rPr>
      </w:pPr>
      <w:proofErr w:type="spellStart"/>
      <w:r w:rsidRPr="00E51ABA">
        <w:rPr>
          <w:rFonts w:eastAsia="Calibri"/>
          <w:sz w:val="26"/>
          <w:szCs w:val="26"/>
          <w:lang w:val="en-US" w:eastAsia="ar-SA"/>
        </w:rPr>
        <w:t>iSCSI</w:t>
      </w:r>
      <w:proofErr w:type="spellEnd"/>
      <w:r w:rsidRPr="00E51ABA">
        <w:rPr>
          <w:rFonts w:eastAsia="Calibri"/>
          <w:sz w:val="26"/>
          <w:szCs w:val="26"/>
          <w:lang w:eastAsia="ar-SA"/>
        </w:rPr>
        <w:t xml:space="preserve"> – не менее 1 Гбит/с;</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Должна обеспечиваться  бесперебойная работа не менее 960 жестких дисков</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 xml:space="preserve">Система хранения должна обеспечивать возможность подключения максимально до 12 3,5-дюймовых или до 24 2,5-дюймовых SAS/флэш-дисков; </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Система хранения должна обеспечивать возможность смешивания дисков различных объемов, подключаемых к одной системе хранения;</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 xml:space="preserve">На каждом контроллере должно быть не менее  4 хост-портов </w:t>
      </w:r>
      <w:proofErr w:type="spellStart"/>
      <w:r w:rsidRPr="00E51ABA">
        <w:rPr>
          <w:rFonts w:eastAsia="Calibri"/>
          <w:sz w:val="26"/>
          <w:szCs w:val="26"/>
          <w:lang w:eastAsia="ar-SA"/>
        </w:rPr>
        <w:t>Fibre</w:t>
      </w:r>
      <w:proofErr w:type="spellEnd"/>
      <w:r w:rsidRPr="00E51ABA">
        <w:rPr>
          <w:rFonts w:eastAsia="Calibri"/>
          <w:sz w:val="26"/>
          <w:szCs w:val="26"/>
          <w:lang w:eastAsia="ar-SA"/>
        </w:rPr>
        <w:t xml:space="preserve"> </w:t>
      </w:r>
      <w:r w:rsidRPr="00E51ABA">
        <w:rPr>
          <w:rFonts w:eastAsia="Calibri"/>
          <w:sz w:val="26"/>
          <w:szCs w:val="26"/>
          <w:lang w:val="en-US" w:eastAsia="ar-SA"/>
        </w:rPr>
        <w:t>Channel</w:t>
      </w:r>
      <w:r w:rsidRPr="00E51ABA">
        <w:rPr>
          <w:rFonts w:eastAsia="Calibri"/>
          <w:sz w:val="26"/>
          <w:szCs w:val="26"/>
          <w:lang w:eastAsia="ar-SA"/>
        </w:rPr>
        <w:t xml:space="preserve"> (FC) 8 Гбит/с и 2 порта 1 Гбит/с;</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Уровни RAID: 0, 1, 5, 6 и 10;</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Должны поддерживаться диски:</w:t>
      </w:r>
    </w:p>
    <w:p w:rsidR="002E0D0B" w:rsidRPr="00E51ABA" w:rsidRDefault="002E0D0B" w:rsidP="00E112B4">
      <w:pPr>
        <w:widowControl/>
        <w:numPr>
          <w:ilvl w:val="1"/>
          <w:numId w:val="47"/>
        </w:numPr>
        <w:suppressAutoHyphens/>
        <w:autoSpaceDE/>
        <w:autoSpaceDN/>
        <w:adjustRightInd/>
        <w:spacing w:line="228" w:lineRule="auto"/>
        <w:jc w:val="both"/>
        <w:rPr>
          <w:rFonts w:eastAsia="Calibri"/>
          <w:sz w:val="26"/>
          <w:szCs w:val="26"/>
          <w:lang w:eastAsia="ar-SA"/>
        </w:rPr>
      </w:pPr>
      <w:r w:rsidRPr="00E51ABA">
        <w:rPr>
          <w:rFonts w:eastAsia="Calibri"/>
          <w:sz w:val="26"/>
          <w:szCs w:val="26"/>
          <w:lang w:eastAsia="ar-SA"/>
        </w:rPr>
        <w:t>3,5-дюймовые диски NL SAS с частотой вращения 7 200 об/мин емкостью 2 ТБ и 3 ТБ;</w:t>
      </w:r>
    </w:p>
    <w:p w:rsidR="002E0D0B" w:rsidRPr="00E51ABA" w:rsidRDefault="002E0D0B" w:rsidP="00E112B4">
      <w:pPr>
        <w:widowControl/>
        <w:numPr>
          <w:ilvl w:val="1"/>
          <w:numId w:val="47"/>
        </w:numPr>
        <w:suppressAutoHyphens/>
        <w:autoSpaceDE/>
        <w:autoSpaceDN/>
        <w:adjustRightInd/>
        <w:spacing w:line="228" w:lineRule="auto"/>
        <w:jc w:val="both"/>
        <w:rPr>
          <w:rFonts w:eastAsia="Calibri"/>
          <w:sz w:val="26"/>
          <w:szCs w:val="26"/>
          <w:lang w:eastAsia="ar-SA"/>
        </w:rPr>
      </w:pPr>
      <w:r w:rsidRPr="00E51ABA">
        <w:rPr>
          <w:rFonts w:eastAsia="Calibri"/>
          <w:sz w:val="26"/>
          <w:szCs w:val="26"/>
          <w:lang w:eastAsia="ar-SA"/>
        </w:rPr>
        <w:t>2,5-дюймовые диски SAS, 15000 об/мин, 146 ГБ, 300 ГБ;</w:t>
      </w:r>
    </w:p>
    <w:p w:rsidR="002E0D0B" w:rsidRPr="00E51ABA" w:rsidRDefault="002E0D0B" w:rsidP="00E112B4">
      <w:pPr>
        <w:widowControl/>
        <w:numPr>
          <w:ilvl w:val="1"/>
          <w:numId w:val="47"/>
        </w:numPr>
        <w:suppressAutoHyphens/>
        <w:autoSpaceDE/>
        <w:autoSpaceDN/>
        <w:adjustRightInd/>
        <w:spacing w:line="228" w:lineRule="auto"/>
        <w:jc w:val="both"/>
        <w:rPr>
          <w:rFonts w:eastAsia="Calibri"/>
          <w:sz w:val="26"/>
          <w:szCs w:val="26"/>
          <w:lang w:eastAsia="ar-SA"/>
        </w:rPr>
      </w:pPr>
      <w:r w:rsidRPr="00E51ABA">
        <w:rPr>
          <w:rFonts w:eastAsia="Calibri"/>
          <w:sz w:val="26"/>
          <w:szCs w:val="26"/>
          <w:lang w:eastAsia="ar-SA"/>
        </w:rPr>
        <w:t>2,5-дюймовые диски емкостью 300 ГБ, 450 ГБ, 600 ГБ Диски SAS 10000 об/мин;</w:t>
      </w:r>
    </w:p>
    <w:p w:rsidR="002E0D0B" w:rsidRPr="00E51ABA" w:rsidRDefault="002E0D0B" w:rsidP="00E112B4">
      <w:pPr>
        <w:widowControl/>
        <w:numPr>
          <w:ilvl w:val="1"/>
          <w:numId w:val="47"/>
        </w:numPr>
        <w:suppressAutoHyphens/>
        <w:autoSpaceDE/>
        <w:autoSpaceDN/>
        <w:adjustRightInd/>
        <w:spacing w:line="228" w:lineRule="auto"/>
        <w:jc w:val="both"/>
        <w:rPr>
          <w:rFonts w:eastAsia="Calibri"/>
          <w:sz w:val="26"/>
          <w:szCs w:val="26"/>
          <w:lang w:eastAsia="ar-SA"/>
        </w:rPr>
      </w:pPr>
      <w:r w:rsidRPr="00E51ABA">
        <w:rPr>
          <w:rFonts w:eastAsia="Calibri"/>
          <w:sz w:val="26"/>
          <w:szCs w:val="26"/>
          <w:lang w:eastAsia="ar-SA"/>
        </w:rPr>
        <w:t>2,5-дюймовые твердотельные накопители E-MLC (</w:t>
      </w:r>
      <w:r w:rsidRPr="00E51ABA">
        <w:rPr>
          <w:rFonts w:eastAsia="Calibri"/>
          <w:sz w:val="26"/>
          <w:szCs w:val="26"/>
          <w:lang w:val="en-US" w:eastAsia="ar-SA"/>
        </w:rPr>
        <w:t>Enterprise</w:t>
      </w:r>
      <w:r w:rsidRPr="00E51ABA">
        <w:rPr>
          <w:rFonts w:eastAsia="Calibri"/>
          <w:sz w:val="26"/>
          <w:szCs w:val="26"/>
          <w:lang w:eastAsia="ar-SA"/>
        </w:rPr>
        <w:t>-</w:t>
      </w:r>
      <w:r w:rsidRPr="00E51ABA">
        <w:rPr>
          <w:rFonts w:eastAsia="Calibri"/>
          <w:sz w:val="26"/>
          <w:szCs w:val="26"/>
          <w:lang w:val="en-US" w:eastAsia="ar-SA"/>
        </w:rPr>
        <w:t>grade</w:t>
      </w:r>
      <w:r w:rsidRPr="00E51ABA">
        <w:rPr>
          <w:rFonts w:eastAsia="Calibri"/>
          <w:sz w:val="26"/>
          <w:szCs w:val="26"/>
          <w:lang w:eastAsia="ar-SA"/>
        </w:rPr>
        <w:t xml:space="preserve"> </w:t>
      </w:r>
      <w:proofErr w:type="spellStart"/>
      <w:r w:rsidRPr="00E51ABA">
        <w:rPr>
          <w:rFonts w:eastAsia="Calibri"/>
          <w:sz w:val="26"/>
          <w:szCs w:val="26"/>
          <w:lang w:val="en-US" w:eastAsia="ar-SA"/>
        </w:rPr>
        <w:t>MultiLevel</w:t>
      </w:r>
      <w:proofErr w:type="spellEnd"/>
      <w:r w:rsidRPr="00E51ABA">
        <w:rPr>
          <w:rFonts w:eastAsia="Calibri"/>
          <w:sz w:val="26"/>
          <w:szCs w:val="26"/>
          <w:lang w:eastAsia="ar-SA"/>
        </w:rPr>
        <w:t xml:space="preserve"> </w:t>
      </w:r>
      <w:r w:rsidRPr="00E51ABA">
        <w:rPr>
          <w:rFonts w:eastAsia="Calibri"/>
          <w:sz w:val="26"/>
          <w:szCs w:val="26"/>
          <w:lang w:val="en-US" w:eastAsia="ar-SA"/>
        </w:rPr>
        <w:t>Cell</w:t>
      </w:r>
      <w:r w:rsidRPr="00E51ABA">
        <w:rPr>
          <w:rFonts w:eastAsia="Calibri"/>
          <w:sz w:val="26"/>
          <w:szCs w:val="26"/>
          <w:lang w:eastAsia="ar-SA"/>
        </w:rPr>
        <w:t>) емкостью 200 ГБ,  400 ГБ;</w:t>
      </w:r>
    </w:p>
    <w:p w:rsidR="002E0D0B" w:rsidRPr="00E51ABA" w:rsidRDefault="002E0D0B" w:rsidP="00E112B4">
      <w:pPr>
        <w:widowControl/>
        <w:numPr>
          <w:ilvl w:val="1"/>
          <w:numId w:val="47"/>
        </w:numPr>
        <w:suppressAutoHyphens/>
        <w:autoSpaceDE/>
        <w:autoSpaceDN/>
        <w:adjustRightInd/>
        <w:spacing w:line="228" w:lineRule="auto"/>
        <w:jc w:val="both"/>
        <w:rPr>
          <w:rFonts w:eastAsia="Calibri"/>
          <w:sz w:val="26"/>
          <w:szCs w:val="26"/>
          <w:lang w:eastAsia="ar-SA"/>
        </w:rPr>
      </w:pPr>
      <w:r w:rsidRPr="00E51ABA">
        <w:rPr>
          <w:rFonts w:eastAsia="Calibri"/>
          <w:sz w:val="26"/>
          <w:szCs w:val="26"/>
          <w:lang w:eastAsia="ar-SA"/>
        </w:rPr>
        <w:t>2,5-дюймовые диски NL SAS 7200 об/мин, 1 ТБ;</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В системе хранения данных должно быть не менее 16 ГБ кэш памяти для двух контроллеров;</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 xml:space="preserve">Максимальное поддерживаемое количество кэш памяти: на контроллер 8 ГБ,  на </w:t>
      </w:r>
      <w:proofErr w:type="spellStart"/>
      <w:r w:rsidRPr="00E51ABA">
        <w:rPr>
          <w:rFonts w:eastAsia="Calibri"/>
          <w:sz w:val="26"/>
          <w:szCs w:val="26"/>
          <w:lang w:eastAsia="ar-SA"/>
        </w:rPr>
        <w:t>кластеризованную</w:t>
      </w:r>
      <w:proofErr w:type="spellEnd"/>
      <w:r w:rsidRPr="00E51ABA">
        <w:rPr>
          <w:rFonts w:eastAsia="Calibri"/>
          <w:sz w:val="26"/>
          <w:szCs w:val="26"/>
          <w:lang w:eastAsia="ar-SA"/>
        </w:rPr>
        <w:t xml:space="preserve"> систему до 64 ГБ;</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Вентиляторы и блоки питания должны обеспечивать полное резервирование, с возможностью «горячей» замены;</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Должна быть возможность обеспечения  сервисов репликации, локальной и удаленной асинхронной репликация на основе файлов;</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Возможность подключения внешних дисковых массивов других производителей и использование их дисковой емкости собственными средствами (функционалом) без дополнительного оборудования;</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Массив должен иметь встроенные средства миграции данных с внешних дисковых систем без остановки сервисов (доступ к томам не должен останавливаться при процессе миграции данных);</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Массив должен иметь “сквозной” механизм (без переформатирования томов) виртуализации внешних дисковых систем;</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lastRenderedPageBreak/>
        <w:t>Иметь возможность предоставлять файловый доступ по протоколам: CIFS, NFS, FTP, HTTP;</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Файловые модули должны быть отдельными внешними контроллерами к основному блочному для разделения различных типов нагрузок;</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Доступ к файловым ресурсам  должен одновременно осуществляться с обоих контроллеров;</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Должна существовать поддержка антивирусной защиты;</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Система хранения данных должна обеспечивать динамическую настройку пользовательских томов как в сторону увеличения, так и в сторону уменьшения тома;</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Система хранения должна быть поставлена с не менее, чем 10 дисками размером 900GB и скоростью вращения 10000 оборотов в минуту с интерфейсом SAS, и 6 дисками размером 1TB и скоростью вращения 7200 оборотов в минуту с интерфейсом SAS;</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Система хранения должна обеспечивать подключение к внешним устройствам (серверам или коммутаторам) по интерфейсу - 8Gb/s FC;</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 xml:space="preserve">Система хранения должна комплектоваться дополнительной корзиной с внешними дисками 3TB 3.5 </w:t>
      </w:r>
      <w:r w:rsidRPr="00E51ABA">
        <w:rPr>
          <w:rFonts w:eastAsia="Calibri"/>
          <w:sz w:val="26"/>
          <w:szCs w:val="26"/>
          <w:lang w:val="en-US" w:eastAsia="ar-SA"/>
        </w:rPr>
        <w:t>in</w:t>
      </w:r>
      <w:r w:rsidRPr="00E51ABA">
        <w:rPr>
          <w:rFonts w:eastAsia="Calibri"/>
          <w:sz w:val="26"/>
          <w:szCs w:val="26"/>
          <w:lang w:eastAsia="ar-SA"/>
        </w:rPr>
        <w:t>. 7.2k NL SAS HDD в количестве 12 штук.</w:t>
      </w:r>
    </w:p>
    <w:p w:rsidR="002E0D0B" w:rsidRPr="00E51ABA" w:rsidRDefault="002E0D0B" w:rsidP="008265FE">
      <w:pPr>
        <w:widowControl/>
        <w:tabs>
          <w:tab w:val="left" w:pos="900"/>
        </w:tabs>
        <w:suppressAutoHyphens/>
        <w:autoSpaceDE/>
        <w:autoSpaceDN/>
        <w:adjustRightInd/>
        <w:spacing w:line="228" w:lineRule="auto"/>
        <w:ind w:firstLine="720"/>
        <w:jc w:val="both"/>
        <w:rPr>
          <w:rFonts w:eastAsia="Calibri"/>
          <w:b/>
          <w:i/>
          <w:sz w:val="26"/>
          <w:szCs w:val="26"/>
          <w:lang w:eastAsia="ar-SA"/>
        </w:rPr>
      </w:pPr>
      <w:r w:rsidRPr="00E51ABA">
        <w:rPr>
          <w:rFonts w:eastAsia="Calibri"/>
          <w:b/>
          <w:i/>
          <w:sz w:val="26"/>
          <w:szCs w:val="26"/>
          <w:lang w:eastAsia="ar-SA"/>
        </w:rPr>
        <w:t>Количество поставляемых систем хранения тип 1– 1 шт.</w:t>
      </w:r>
    </w:p>
    <w:p w:rsidR="002E0D0B" w:rsidRPr="00E51ABA" w:rsidRDefault="002E0D0B" w:rsidP="008265FE">
      <w:pPr>
        <w:widowControl/>
        <w:tabs>
          <w:tab w:val="left" w:pos="900"/>
        </w:tabs>
        <w:suppressAutoHyphens/>
        <w:autoSpaceDE/>
        <w:autoSpaceDN/>
        <w:adjustRightInd/>
        <w:spacing w:line="228" w:lineRule="auto"/>
        <w:ind w:firstLine="720"/>
        <w:jc w:val="both"/>
        <w:rPr>
          <w:rFonts w:eastAsia="Calibri"/>
          <w:sz w:val="26"/>
          <w:szCs w:val="26"/>
          <w:lang w:eastAsia="ar-SA"/>
        </w:rPr>
      </w:pPr>
    </w:p>
    <w:p w:rsidR="002E0D0B" w:rsidRPr="00E51ABA" w:rsidRDefault="002E0D0B" w:rsidP="008265FE">
      <w:pPr>
        <w:widowControl/>
        <w:tabs>
          <w:tab w:val="left" w:pos="900"/>
        </w:tabs>
        <w:suppressAutoHyphens/>
        <w:autoSpaceDE/>
        <w:autoSpaceDN/>
        <w:adjustRightInd/>
        <w:spacing w:line="228" w:lineRule="auto"/>
        <w:ind w:firstLine="720"/>
        <w:jc w:val="both"/>
        <w:rPr>
          <w:rFonts w:eastAsia="Calibri"/>
          <w:b/>
          <w:i/>
          <w:sz w:val="26"/>
          <w:szCs w:val="26"/>
          <w:u w:val="single"/>
          <w:lang w:eastAsia="ar-SA"/>
        </w:rPr>
      </w:pPr>
      <w:r w:rsidRPr="00E51ABA">
        <w:rPr>
          <w:rFonts w:eastAsia="Calibri"/>
          <w:b/>
          <w:i/>
          <w:sz w:val="26"/>
          <w:szCs w:val="26"/>
          <w:u w:val="single"/>
          <w:lang w:eastAsia="ar-SA"/>
        </w:rPr>
        <w:t>3.2.13. Система хранения данных тип 2</w:t>
      </w:r>
    </w:p>
    <w:p w:rsidR="002E0D0B" w:rsidRPr="00E51ABA" w:rsidRDefault="002E0D0B" w:rsidP="008265FE">
      <w:pPr>
        <w:widowControl/>
        <w:tabs>
          <w:tab w:val="left" w:pos="900"/>
        </w:tabs>
        <w:suppressAutoHyphens/>
        <w:autoSpaceDE/>
        <w:autoSpaceDN/>
        <w:adjustRightInd/>
        <w:spacing w:line="228" w:lineRule="auto"/>
        <w:ind w:firstLine="720"/>
        <w:jc w:val="both"/>
        <w:rPr>
          <w:rFonts w:eastAsia="Calibri"/>
          <w:sz w:val="26"/>
          <w:szCs w:val="26"/>
          <w:lang w:eastAsia="ar-SA"/>
        </w:rPr>
      </w:pPr>
    </w:p>
    <w:p w:rsidR="002E0D0B" w:rsidRPr="00E51ABA" w:rsidRDefault="002E0D0B" w:rsidP="008265FE">
      <w:pPr>
        <w:widowControl/>
        <w:suppressAutoHyphens/>
        <w:autoSpaceDE/>
        <w:autoSpaceDN/>
        <w:adjustRightInd/>
        <w:spacing w:line="228" w:lineRule="auto"/>
        <w:ind w:firstLine="708"/>
        <w:jc w:val="both"/>
        <w:rPr>
          <w:rFonts w:eastAsia="Calibri"/>
          <w:sz w:val="26"/>
          <w:szCs w:val="26"/>
          <w:lang w:eastAsia="ar-SA"/>
        </w:rPr>
      </w:pPr>
      <w:r w:rsidRPr="00E51ABA">
        <w:rPr>
          <w:rFonts w:eastAsia="Calibri"/>
          <w:sz w:val="26"/>
          <w:szCs w:val="26"/>
          <w:lang w:eastAsia="ar-SA"/>
        </w:rPr>
        <w:t>Система хранения данных тип 2 должна удовлетворять следующим минимальным техническим требованиям:</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Обладать встроенными контроллерами;</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Обладать дисковой полкой для расширения дисковой емкости;</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Обладать модулем сетевого доступа к файловым данным;</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 xml:space="preserve">Возможность установки в стандартную аппаратную 19”; </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Дисковая полка со встроенным контроллером должна иметь дублированную архитектуру (не менее двух дублирующих контроллеров);</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Управление СХД должно осуществляться с помощью встроенных средств;</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Система хранения должна иметь возможность комплектации следующими типами портов ввода – вывода:</w:t>
      </w:r>
    </w:p>
    <w:p w:rsidR="002E0D0B" w:rsidRPr="00E51ABA" w:rsidRDefault="002E0D0B" w:rsidP="00E112B4">
      <w:pPr>
        <w:widowControl/>
        <w:numPr>
          <w:ilvl w:val="1"/>
          <w:numId w:val="48"/>
        </w:numPr>
        <w:suppressAutoHyphens/>
        <w:autoSpaceDE/>
        <w:autoSpaceDN/>
        <w:adjustRightInd/>
        <w:spacing w:line="228" w:lineRule="auto"/>
        <w:jc w:val="both"/>
        <w:rPr>
          <w:rFonts w:eastAsia="Calibri"/>
          <w:sz w:val="26"/>
          <w:szCs w:val="26"/>
          <w:lang w:eastAsia="ar-SA"/>
        </w:rPr>
      </w:pPr>
      <w:r w:rsidRPr="00E51ABA">
        <w:rPr>
          <w:rFonts w:eastAsia="Calibri"/>
          <w:sz w:val="26"/>
          <w:szCs w:val="26"/>
          <w:lang w:eastAsia="ar-SA"/>
        </w:rPr>
        <w:t>FC – не менее 8 Гбит/с;</w:t>
      </w:r>
    </w:p>
    <w:p w:rsidR="002E0D0B" w:rsidRPr="00E51ABA" w:rsidRDefault="002E0D0B" w:rsidP="00E112B4">
      <w:pPr>
        <w:widowControl/>
        <w:numPr>
          <w:ilvl w:val="1"/>
          <w:numId w:val="48"/>
        </w:numPr>
        <w:suppressAutoHyphens/>
        <w:autoSpaceDE/>
        <w:autoSpaceDN/>
        <w:adjustRightInd/>
        <w:spacing w:line="228" w:lineRule="auto"/>
        <w:jc w:val="both"/>
        <w:rPr>
          <w:rFonts w:eastAsia="Calibri"/>
          <w:sz w:val="26"/>
          <w:szCs w:val="26"/>
          <w:lang w:eastAsia="ar-SA"/>
        </w:rPr>
      </w:pPr>
      <w:proofErr w:type="spellStart"/>
      <w:r w:rsidRPr="00E51ABA">
        <w:rPr>
          <w:rFonts w:eastAsia="Calibri"/>
          <w:sz w:val="26"/>
          <w:szCs w:val="26"/>
          <w:lang w:val="en-US" w:eastAsia="ar-SA"/>
        </w:rPr>
        <w:t>iSCSI</w:t>
      </w:r>
      <w:proofErr w:type="spellEnd"/>
      <w:r w:rsidRPr="00E51ABA">
        <w:rPr>
          <w:rFonts w:eastAsia="Calibri"/>
          <w:sz w:val="26"/>
          <w:szCs w:val="26"/>
          <w:lang w:eastAsia="ar-SA"/>
        </w:rPr>
        <w:t xml:space="preserve"> – не менее 1 Гбит/с;</w:t>
      </w:r>
    </w:p>
    <w:p w:rsidR="002E0D0B" w:rsidRPr="00E51ABA" w:rsidRDefault="002E0D0B" w:rsidP="00E112B4">
      <w:pPr>
        <w:widowControl/>
        <w:numPr>
          <w:ilvl w:val="0"/>
          <w:numId w:val="32"/>
        </w:numPr>
        <w:tabs>
          <w:tab w:val="left" w:pos="720"/>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Должна обеспечиваться  бесперебойная работа не менее 960 жестких дисков</w:t>
      </w:r>
    </w:p>
    <w:p w:rsidR="002E0D0B" w:rsidRPr="00E51ABA" w:rsidRDefault="002E0D0B" w:rsidP="00E112B4">
      <w:pPr>
        <w:widowControl/>
        <w:numPr>
          <w:ilvl w:val="0"/>
          <w:numId w:val="32"/>
        </w:numPr>
        <w:tabs>
          <w:tab w:val="left" w:pos="720"/>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 xml:space="preserve">Система хранения должна обеспечивать возможность подключения максимально до 12 3,5-дюймовых или до 24 2,5-дюймовых SAS/флэш-дисков; </w:t>
      </w:r>
    </w:p>
    <w:p w:rsidR="002E0D0B" w:rsidRPr="00E51ABA" w:rsidRDefault="002E0D0B" w:rsidP="00E112B4">
      <w:pPr>
        <w:widowControl/>
        <w:numPr>
          <w:ilvl w:val="0"/>
          <w:numId w:val="32"/>
        </w:numPr>
        <w:tabs>
          <w:tab w:val="left" w:pos="720"/>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Система хранения должна обеспечивать возможность смешивания дисков различных объемов, подключаемых к одной системе хранения;</w:t>
      </w:r>
    </w:p>
    <w:p w:rsidR="002E0D0B" w:rsidRPr="00E51ABA" w:rsidRDefault="002E0D0B" w:rsidP="00E112B4">
      <w:pPr>
        <w:widowControl/>
        <w:numPr>
          <w:ilvl w:val="0"/>
          <w:numId w:val="32"/>
        </w:numPr>
        <w:tabs>
          <w:tab w:val="left" w:pos="720"/>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 xml:space="preserve">На каждом контроллере должно быть не менее  4 хост-портов </w:t>
      </w:r>
      <w:proofErr w:type="spellStart"/>
      <w:r w:rsidRPr="00E51ABA">
        <w:rPr>
          <w:rFonts w:eastAsia="Calibri"/>
          <w:sz w:val="26"/>
          <w:szCs w:val="26"/>
          <w:lang w:eastAsia="ar-SA"/>
        </w:rPr>
        <w:t>Fibre</w:t>
      </w:r>
      <w:proofErr w:type="spellEnd"/>
      <w:r w:rsidRPr="00E51ABA">
        <w:rPr>
          <w:rFonts w:eastAsia="Calibri"/>
          <w:sz w:val="26"/>
          <w:szCs w:val="26"/>
          <w:lang w:eastAsia="ar-SA"/>
        </w:rPr>
        <w:t xml:space="preserve"> </w:t>
      </w:r>
      <w:r w:rsidRPr="00E51ABA">
        <w:rPr>
          <w:rFonts w:eastAsia="Calibri"/>
          <w:sz w:val="26"/>
          <w:szCs w:val="26"/>
          <w:lang w:val="en-US" w:eastAsia="ar-SA"/>
        </w:rPr>
        <w:t>Channel</w:t>
      </w:r>
      <w:r w:rsidRPr="00E51ABA">
        <w:rPr>
          <w:rFonts w:eastAsia="Calibri"/>
          <w:sz w:val="26"/>
          <w:szCs w:val="26"/>
          <w:lang w:eastAsia="ar-SA"/>
        </w:rPr>
        <w:t xml:space="preserve"> (FC) 8 Гбит/с и 2 порта 1 Гбит/с;</w:t>
      </w:r>
    </w:p>
    <w:p w:rsidR="002E0D0B" w:rsidRPr="00E51ABA" w:rsidRDefault="002E0D0B" w:rsidP="00E112B4">
      <w:pPr>
        <w:widowControl/>
        <w:numPr>
          <w:ilvl w:val="0"/>
          <w:numId w:val="32"/>
        </w:numPr>
        <w:tabs>
          <w:tab w:val="left" w:pos="720"/>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Уровни RAID: 0, 1, 5, 6 и 10;</w:t>
      </w:r>
    </w:p>
    <w:p w:rsidR="002E0D0B" w:rsidRPr="00E51ABA" w:rsidRDefault="002E0D0B" w:rsidP="00E112B4">
      <w:pPr>
        <w:widowControl/>
        <w:numPr>
          <w:ilvl w:val="0"/>
          <w:numId w:val="32"/>
        </w:numPr>
        <w:tabs>
          <w:tab w:val="left" w:pos="720"/>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Должны поддерживаться диски:</w:t>
      </w:r>
    </w:p>
    <w:p w:rsidR="002E0D0B" w:rsidRPr="00E51ABA" w:rsidRDefault="002E0D0B" w:rsidP="00E112B4">
      <w:pPr>
        <w:widowControl/>
        <w:numPr>
          <w:ilvl w:val="1"/>
          <w:numId w:val="49"/>
        </w:numPr>
        <w:suppressAutoHyphens/>
        <w:autoSpaceDE/>
        <w:autoSpaceDN/>
        <w:adjustRightInd/>
        <w:spacing w:line="228" w:lineRule="auto"/>
        <w:jc w:val="both"/>
        <w:rPr>
          <w:rFonts w:eastAsia="Calibri"/>
          <w:sz w:val="26"/>
          <w:szCs w:val="26"/>
          <w:lang w:eastAsia="ar-SA"/>
        </w:rPr>
      </w:pPr>
      <w:r w:rsidRPr="00E51ABA">
        <w:rPr>
          <w:rFonts w:eastAsia="Calibri"/>
          <w:sz w:val="26"/>
          <w:szCs w:val="26"/>
          <w:lang w:eastAsia="ar-SA"/>
        </w:rPr>
        <w:t>3,5-дюймовые диски NL SAS с частотой вращения 7 200 об/мин емкостью 2 ТБ и 3 ТБ;</w:t>
      </w:r>
    </w:p>
    <w:p w:rsidR="002E0D0B" w:rsidRPr="00E51ABA" w:rsidRDefault="002E0D0B" w:rsidP="00E112B4">
      <w:pPr>
        <w:widowControl/>
        <w:numPr>
          <w:ilvl w:val="1"/>
          <w:numId w:val="49"/>
        </w:numPr>
        <w:suppressAutoHyphens/>
        <w:autoSpaceDE/>
        <w:autoSpaceDN/>
        <w:adjustRightInd/>
        <w:spacing w:line="228" w:lineRule="auto"/>
        <w:jc w:val="both"/>
        <w:rPr>
          <w:rFonts w:eastAsia="Calibri"/>
          <w:sz w:val="26"/>
          <w:szCs w:val="26"/>
          <w:lang w:eastAsia="ar-SA"/>
        </w:rPr>
      </w:pPr>
      <w:r w:rsidRPr="00E51ABA">
        <w:rPr>
          <w:rFonts w:eastAsia="Calibri"/>
          <w:sz w:val="26"/>
          <w:szCs w:val="26"/>
          <w:lang w:eastAsia="ar-SA"/>
        </w:rPr>
        <w:t>2,5-дюймовые диски SAS, 15000 об/мин, 146 ГБ, 300 ГБ;</w:t>
      </w:r>
    </w:p>
    <w:p w:rsidR="002E0D0B" w:rsidRPr="00E51ABA" w:rsidRDefault="002E0D0B" w:rsidP="00E112B4">
      <w:pPr>
        <w:widowControl/>
        <w:numPr>
          <w:ilvl w:val="1"/>
          <w:numId w:val="49"/>
        </w:numPr>
        <w:suppressAutoHyphens/>
        <w:autoSpaceDE/>
        <w:autoSpaceDN/>
        <w:adjustRightInd/>
        <w:spacing w:line="228" w:lineRule="auto"/>
        <w:jc w:val="both"/>
        <w:rPr>
          <w:rFonts w:eastAsia="Calibri"/>
          <w:sz w:val="26"/>
          <w:szCs w:val="26"/>
          <w:lang w:eastAsia="ar-SA"/>
        </w:rPr>
      </w:pPr>
      <w:r w:rsidRPr="00E51ABA">
        <w:rPr>
          <w:rFonts w:eastAsia="Calibri"/>
          <w:sz w:val="26"/>
          <w:szCs w:val="26"/>
          <w:lang w:eastAsia="ar-SA"/>
        </w:rPr>
        <w:t>2,5-дюймовые диски емкостью 300 ГБ, 450 ГБ, 600 ГБ Диски SAS 10000 об/мин;</w:t>
      </w:r>
    </w:p>
    <w:p w:rsidR="002E0D0B" w:rsidRPr="00E51ABA" w:rsidRDefault="002E0D0B" w:rsidP="00E112B4">
      <w:pPr>
        <w:widowControl/>
        <w:numPr>
          <w:ilvl w:val="1"/>
          <w:numId w:val="49"/>
        </w:numPr>
        <w:suppressAutoHyphens/>
        <w:autoSpaceDE/>
        <w:autoSpaceDN/>
        <w:adjustRightInd/>
        <w:spacing w:line="228" w:lineRule="auto"/>
        <w:jc w:val="both"/>
        <w:rPr>
          <w:rFonts w:eastAsia="Calibri"/>
          <w:sz w:val="26"/>
          <w:szCs w:val="26"/>
          <w:lang w:eastAsia="ar-SA"/>
        </w:rPr>
      </w:pPr>
      <w:r w:rsidRPr="00E51ABA">
        <w:rPr>
          <w:rFonts w:eastAsia="Calibri"/>
          <w:sz w:val="26"/>
          <w:szCs w:val="26"/>
          <w:lang w:eastAsia="ar-SA"/>
        </w:rPr>
        <w:t>2,5-дюймовые твердотельные накопители E-MLC (</w:t>
      </w:r>
      <w:r w:rsidRPr="00E51ABA">
        <w:rPr>
          <w:rFonts w:eastAsia="Calibri"/>
          <w:sz w:val="26"/>
          <w:szCs w:val="26"/>
          <w:lang w:val="en-US" w:eastAsia="ar-SA"/>
        </w:rPr>
        <w:t>Enterprise</w:t>
      </w:r>
      <w:r w:rsidRPr="00E51ABA">
        <w:rPr>
          <w:rFonts w:eastAsia="Calibri"/>
          <w:sz w:val="26"/>
          <w:szCs w:val="26"/>
          <w:lang w:eastAsia="ar-SA"/>
        </w:rPr>
        <w:t>-</w:t>
      </w:r>
      <w:r w:rsidRPr="00E51ABA">
        <w:rPr>
          <w:rFonts w:eastAsia="Calibri"/>
          <w:sz w:val="26"/>
          <w:szCs w:val="26"/>
          <w:lang w:val="en-US" w:eastAsia="ar-SA"/>
        </w:rPr>
        <w:t>grade</w:t>
      </w:r>
      <w:r w:rsidRPr="00E51ABA">
        <w:rPr>
          <w:rFonts w:eastAsia="Calibri"/>
          <w:sz w:val="26"/>
          <w:szCs w:val="26"/>
          <w:lang w:eastAsia="ar-SA"/>
        </w:rPr>
        <w:t xml:space="preserve"> </w:t>
      </w:r>
      <w:proofErr w:type="spellStart"/>
      <w:r w:rsidRPr="00E51ABA">
        <w:rPr>
          <w:rFonts w:eastAsia="Calibri"/>
          <w:sz w:val="26"/>
          <w:szCs w:val="26"/>
          <w:lang w:val="en-US" w:eastAsia="ar-SA"/>
        </w:rPr>
        <w:t>MultiLevel</w:t>
      </w:r>
      <w:proofErr w:type="spellEnd"/>
      <w:r w:rsidRPr="00E51ABA">
        <w:rPr>
          <w:rFonts w:eastAsia="Calibri"/>
          <w:sz w:val="26"/>
          <w:szCs w:val="26"/>
          <w:lang w:eastAsia="ar-SA"/>
        </w:rPr>
        <w:t xml:space="preserve"> </w:t>
      </w:r>
      <w:r w:rsidRPr="00E51ABA">
        <w:rPr>
          <w:rFonts w:eastAsia="Calibri"/>
          <w:sz w:val="26"/>
          <w:szCs w:val="26"/>
          <w:lang w:val="en-US" w:eastAsia="ar-SA"/>
        </w:rPr>
        <w:t>Cell</w:t>
      </w:r>
      <w:r w:rsidRPr="00E51ABA">
        <w:rPr>
          <w:rFonts w:eastAsia="Calibri"/>
          <w:sz w:val="26"/>
          <w:szCs w:val="26"/>
          <w:lang w:eastAsia="ar-SA"/>
        </w:rPr>
        <w:t>) емкостью 200 ГБ,  400 ГБ;</w:t>
      </w:r>
    </w:p>
    <w:p w:rsidR="002E0D0B" w:rsidRPr="00E51ABA" w:rsidRDefault="002E0D0B" w:rsidP="00E112B4">
      <w:pPr>
        <w:widowControl/>
        <w:numPr>
          <w:ilvl w:val="1"/>
          <w:numId w:val="49"/>
        </w:numPr>
        <w:suppressAutoHyphens/>
        <w:autoSpaceDE/>
        <w:autoSpaceDN/>
        <w:adjustRightInd/>
        <w:spacing w:line="228" w:lineRule="auto"/>
        <w:jc w:val="both"/>
        <w:rPr>
          <w:rFonts w:eastAsia="Calibri"/>
          <w:sz w:val="26"/>
          <w:szCs w:val="26"/>
          <w:lang w:eastAsia="ar-SA"/>
        </w:rPr>
      </w:pPr>
      <w:r w:rsidRPr="00E51ABA">
        <w:rPr>
          <w:rFonts w:eastAsia="Calibri"/>
          <w:sz w:val="26"/>
          <w:szCs w:val="26"/>
          <w:lang w:eastAsia="ar-SA"/>
        </w:rPr>
        <w:t>2,5-дюймовые диски NL SAS 7200 об/мин, 1 ТБ;</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lastRenderedPageBreak/>
        <w:t>В системе хранения данных должно быть не менее 16 ГБ кэш памяти для двух контроллеров;</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 xml:space="preserve">Максимальное поддерживаемое количество кэш памяти: на контроллер 8 ГБ,  на </w:t>
      </w:r>
      <w:proofErr w:type="spellStart"/>
      <w:r w:rsidRPr="00E51ABA">
        <w:rPr>
          <w:rFonts w:eastAsia="Calibri"/>
          <w:sz w:val="26"/>
          <w:szCs w:val="26"/>
          <w:lang w:eastAsia="ar-SA"/>
        </w:rPr>
        <w:t>кластеризованную</w:t>
      </w:r>
      <w:proofErr w:type="spellEnd"/>
      <w:r w:rsidRPr="00E51ABA">
        <w:rPr>
          <w:rFonts w:eastAsia="Calibri"/>
          <w:sz w:val="26"/>
          <w:szCs w:val="26"/>
          <w:lang w:eastAsia="ar-SA"/>
        </w:rPr>
        <w:t xml:space="preserve"> систему до 64 ГБ;</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Вентиляторы и блоки питания должны обеспечивать полное резервирование, с возможностью «горячей» замены;</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Должна быть возможность обеспечения  сервисов репликации, локальной и удаленной асинхронной репликация на основе файлов;</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Возможность подключения внешних дисковых массивов других производителей и использование их дисковой емкости собственными средствами (функционалом) без дополнительного оборудования;</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Массив должен иметь встроенные средства миграции данных с внешних дисковых систем без остановки сервисов (доступ к томам не должен останавливаться при процессе миграции данных);</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Массив должен иметь “сквозной” механизм (без переформатирования томов) виртуализации внешних дисковых систем;</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Система хранения данных должна обеспечивать динамическую настройку пользовательских томов, как в сторону увеличения, так и в сторону уменьшения тома;</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 xml:space="preserve">Система хранения должна быть поставлена с не менее, чем 10 дисками размером 900GB и скоростью вращения 10000 оборотов в минуту с интерфейсом SAS; Система хранения должна комплектоваться дополнительной корзиной с внешними дисками 3TB 3.5 </w:t>
      </w:r>
      <w:r w:rsidRPr="00E51ABA">
        <w:rPr>
          <w:rFonts w:eastAsia="Calibri"/>
          <w:sz w:val="26"/>
          <w:szCs w:val="26"/>
          <w:lang w:val="en-US" w:eastAsia="ar-SA"/>
        </w:rPr>
        <w:t>in</w:t>
      </w:r>
      <w:r w:rsidRPr="00E51ABA">
        <w:rPr>
          <w:rFonts w:eastAsia="Calibri"/>
          <w:sz w:val="26"/>
          <w:szCs w:val="26"/>
          <w:lang w:eastAsia="ar-SA"/>
        </w:rPr>
        <w:t>. 7.2k NL SAS HDD в количестве 12 штук;</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Система хранения должна обеспечивать подключение к внешним устройствам (серверам или коммутаторам) по интерфейсу - 8Gb/s FC.</w:t>
      </w:r>
    </w:p>
    <w:p w:rsidR="002E0D0B" w:rsidRPr="00E51ABA" w:rsidRDefault="002E0D0B" w:rsidP="008265FE">
      <w:pPr>
        <w:widowControl/>
        <w:tabs>
          <w:tab w:val="left" w:pos="900"/>
        </w:tabs>
        <w:suppressAutoHyphens/>
        <w:autoSpaceDE/>
        <w:autoSpaceDN/>
        <w:adjustRightInd/>
        <w:spacing w:line="228" w:lineRule="auto"/>
        <w:ind w:firstLine="720"/>
        <w:jc w:val="both"/>
        <w:rPr>
          <w:rFonts w:eastAsia="Calibri"/>
          <w:b/>
          <w:i/>
          <w:sz w:val="26"/>
          <w:szCs w:val="26"/>
          <w:lang w:eastAsia="ar-SA"/>
        </w:rPr>
      </w:pPr>
      <w:r w:rsidRPr="00E51ABA">
        <w:rPr>
          <w:rFonts w:eastAsia="Calibri"/>
          <w:b/>
          <w:i/>
          <w:sz w:val="26"/>
          <w:szCs w:val="26"/>
          <w:lang w:eastAsia="ar-SA"/>
        </w:rPr>
        <w:t>Количество поставляемых систем хранения тип 2 – 1 шт.</w:t>
      </w:r>
    </w:p>
    <w:p w:rsidR="002E0D0B" w:rsidRPr="00E51ABA" w:rsidRDefault="002E0D0B" w:rsidP="008265FE">
      <w:pPr>
        <w:widowControl/>
        <w:tabs>
          <w:tab w:val="left" w:pos="900"/>
        </w:tabs>
        <w:suppressAutoHyphens/>
        <w:autoSpaceDE/>
        <w:autoSpaceDN/>
        <w:adjustRightInd/>
        <w:spacing w:line="228" w:lineRule="auto"/>
        <w:ind w:firstLine="720"/>
        <w:jc w:val="both"/>
        <w:rPr>
          <w:rFonts w:eastAsia="Calibri"/>
          <w:sz w:val="26"/>
          <w:szCs w:val="26"/>
          <w:lang w:eastAsia="ar-SA"/>
        </w:rPr>
      </w:pPr>
    </w:p>
    <w:p w:rsidR="002E0D0B" w:rsidRPr="00E51ABA" w:rsidRDefault="002E0D0B" w:rsidP="008265FE">
      <w:pPr>
        <w:widowControl/>
        <w:tabs>
          <w:tab w:val="left" w:pos="900"/>
        </w:tabs>
        <w:suppressAutoHyphens/>
        <w:autoSpaceDE/>
        <w:autoSpaceDN/>
        <w:adjustRightInd/>
        <w:spacing w:line="228" w:lineRule="auto"/>
        <w:ind w:firstLine="720"/>
        <w:jc w:val="both"/>
        <w:rPr>
          <w:rFonts w:eastAsia="Calibri"/>
          <w:b/>
          <w:i/>
          <w:sz w:val="26"/>
          <w:szCs w:val="26"/>
          <w:u w:val="single"/>
          <w:lang w:eastAsia="ar-SA"/>
        </w:rPr>
      </w:pPr>
      <w:r w:rsidRPr="00E51ABA">
        <w:rPr>
          <w:rFonts w:eastAsia="Calibri"/>
          <w:b/>
          <w:i/>
          <w:sz w:val="26"/>
          <w:szCs w:val="26"/>
          <w:u w:val="single"/>
          <w:lang w:eastAsia="ar-SA"/>
        </w:rPr>
        <w:t>3.2.14. Источник бесперебойного питания тип 1</w:t>
      </w:r>
    </w:p>
    <w:p w:rsidR="002E0D0B" w:rsidRPr="00E51ABA" w:rsidRDefault="002E0D0B" w:rsidP="008265FE">
      <w:pPr>
        <w:widowControl/>
        <w:tabs>
          <w:tab w:val="left" w:pos="900"/>
        </w:tabs>
        <w:suppressAutoHyphens/>
        <w:autoSpaceDE/>
        <w:autoSpaceDN/>
        <w:adjustRightInd/>
        <w:spacing w:line="228" w:lineRule="auto"/>
        <w:ind w:firstLine="720"/>
        <w:jc w:val="both"/>
        <w:rPr>
          <w:rFonts w:eastAsia="Calibri"/>
          <w:sz w:val="26"/>
          <w:szCs w:val="26"/>
          <w:lang w:eastAsia="ar-SA"/>
        </w:rPr>
      </w:pPr>
    </w:p>
    <w:p w:rsidR="002E0D0B" w:rsidRPr="00E51ABA" w:rsidRDefault="002E0D0B" w:rsidP="008265FE">
      <w:pPr>
        <w:widowControl/>
        <w:suppressAutoHyphens/>
        <w:autoSpaceDE/>
        <w:autoSpaceDN/>
        <w:adjustRightInd/>
        <w:spacing w:line="228" w:lineRule="auto"/>
        <w:ind w:firstLine="709"/>
        <w:jc w:val="both"/>
        <w:rPr>
          <w:rFonts w:eastAsia="Calibri"/>
          <w:sz w:val="26"/>
          <w:szCs w:val="26"/>
          <w:lang w:eastAsia="ar-SA"/>
        </w:rPr>
      </w:pPr>
      <w:r w:rsidRPr="00E51ABA">
        <w:rPr>
          <w:rFonts w:eastAsia="Calibri"/>
          <w:sz w:val="26"/>
          <w:szCs w:val="26"/>
          <w:lang w:eastAsia="ar-SA"/>
        </w:rPr>
        <w:t>Источник бесперебойного питания Тип 1 должен удовлетворять следующим минимальным техническим требованиям:</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Форм-фактор: для монтажа в стойку, высота 5U;</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Номинальное выходное напряжение: 208/230 В (настраиваемое);</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Выходная мощность: 10000 Вт;</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Два сегмента для подключения нагрузки;</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Розетки для подключения нагрузки: восемь штук (по 4 в каждом сегменте) IEC 320 C19;</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Предохранители: по два на каждый сегмент нагрузки (всего 4 предохранителя);</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Номинальное входное напряжение: 208/230 В;</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Поддержка максимального входного тока не менее 68А;</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Номинальная частота входного тока: 50/60 Гц;</w:t>
      </w:r>
    </w:p>
    <w:p w:rsidR="002E0D0B" w:rsidRPr="00E51ABA" w:rsidRDefault="002E0D0B" w:rsidP="008265FE">
      <w:pPr>
        <w:widowControl/>
        <w:tabs>
          <w:tab w:val="left" w:pos="900"/>
        </w:tabs>
        <w:suppressAutoHyphens/>
        <w:autoSpaceDE/>
        <w:autoSpaceDN/>
        <w:adjustRightInd/>
        <w:spacing w:line="228" w:lineRule="auto"/>
        <w:ind w:firstLine="720"/>
        <w:jc w:val="both"/>
        <w:rPr>
          <w:rFonts w:eastAsia="Calibri"/>
          <w:sz w:val="26"/>
          <w:szCs w:val="26"/>
          <w:lang w:eastAsia="ar-SA"/>
        </w:rPr>
      </w:pPr>
      <w:r w:rsidRPr="00E51ABA">
        <w:rPr>
          <w:rFonts w:eastAsia="Calibri"/>
          <w:sz w:val="26"/>
          <w:szCs w:val="26"/>
          <w:lang w:eastAsia="ar-SA"/>
        </w:rPr>
        <w:t>Источник бесперебойного питания должен быть укомплектован необходимыми кабелями и иметь набор для установки в стандартную 19” стойку.</w:t>
      </w:r>
    </w:p>
    <w:p w:rsidR="002E0D0B" w:rsidRPr="00E51ABA" w:rsidRDefault="002E0D0B" w:rsidP="008265FE">
      <w:pPr>
        <w:widowControl/>
        <w:tabs>
          <w:tab w:val="left" w:pos="900"/>
        </w:tabs>
        <w:suppressAutoHyphens/>
        <w:autoSpaceDE/>
        <w:autoSpaceDN/>
        <w:adjustRightInd/>
        <w:spacing w:line="228" w:lineRule="auto"/>
        <w:ind w:firstLine="720"/>
        <w:jc w:val="both"/>
        <w:rPr>
          <w:rFonts w:eastAsia="Calibri"/>
          <w:sz w:val="26"/>
          <w:szCs w:val="26"/>
          <w:lang w:eastAsia="ar-SA"/>
        </w:rPr>
      </w:pPr>
      <w:r w:rsidRPr="00E51ABA">
        <w:rPr>
          <w:rFonts w:eastAsia="Calibri"/>
          <w:sz w:val="26"/>
          <w:szCs w:val="26"/>
          <w:lang w:eastAsia="ar-SA"/>
        </w:rPr>
        <w:t>Источник бесперебойного питания должен быть укомплектован дополнительным батарейным модулем, высотой не более 3</w:t>
      </w:r>
      <w:r w:rsidRPr="00E51ABA">
        <w:rPr>
          <w:rFonts w:eastAsia="Calibri"/>
          <w:sz w:val="26"/>
          <w:szCs w:val="26"/>
          <w:lang w:val="en-US" w:eastAsia="ar-SA"/>
        </w:rPr>
        <w:t>U</w:t>
      </w:r>
      <w:r w:rsidRPr="00E51ABA">
        <w:rPr>
          <w:rFonts w:eastAsia="Calibri"/>
          <w:sz w:val="26"/>
          <w:szCs w:val="26"/>
          <w:lang w:eastAsia="ar-SA"/>
        </w:rPr>
        <w:t>.</w:t>
      </w:r>
    </w:p>
    <w:p w:rsidR="002E0D0B" w:rsidRPr="00E51ABA" w:rsidRDefault="002E0D0B" w:rsidP="008265FE">
      <w:pPr>
        <w:widowControl/>
        <w:tabs>
          <w:tab w:val="left" w:pos="900"/>
        </w:tabs>
        <w:suppressAutoHyphens/>
        <w:autoSpaceDE/>
        <w:autoSpaceDN/>
        <w:adjustRightInd/>
        <w:spacing w:line="228" w:lineRule="auto"/>
        <w:ind w:firstLine="720"/>
        <w:jc w:val="both"/>
        <w:rPr>
          <w:rFonts w:eastAsia="Calibri"/>
          <w:b/>
          <w:i/>
          <w:sz w:val="26"/>
          <w:szCs w:val="26"/>
          <w:lang w:eastAsia="ar-SA"/>
        </w:rPr>
      </w:pPr>
      <w:r w:rsidRPr="00E51ABA">
        <w:rPr>
          <w:rFonts w:eastAsia="Calibri"/>
          <w:b/>
          <w:i/>
          <w:sz w:val="26"/>
          <w:szCs w:val="26"/>
          <w:lang w:eastAsia="ar-SA"/>
        </w:rPr>
        <w:t>Количество поставляемых источников бесперебойного питания тип 1 – 2 шт.</w:t>
      </w:r>
    </w:p>
    <w:p w:rsidR="002E0D0B" w:rsidRPr="00E51ABA" w:rsidRDefault="002E0D0B" w:rsidP="008265FE">
      <w:pPr>
        <w:widowControl/>
        <w:tabs>
          <w:tab w:val="left" w:pos="900"/>
        </w:tabs>
        <w:suppressAutoHyphens/>
        <w:autoSpaceDE/>
        <w:autoSpaceDN/>
        <w:adjustRightInd/>
        <w:spacing w:line="228" w:lineRule="auto"/>
        <w:ind w:firstLine="720"/>
        <w:jc w:val="both"/>
        <w:rPr>
          <w:rFonts w:eastAsia="Calibri"/>
          <w:sz w:val="26"/>
          <w:szCs w:val="26"/>
          <w:lang w:eastAsia="ar-SA"/>
        </w:rPr>
      </w:pPr>
    </w:p>
    <w:p w:rsidR="002E0D0B" w:rsidRPr="00E51ABA" w:rsidRDefault="002E0D0B" w:rsidP="008265FE">
      <w:pPr>
        <w:widowControl/>
        <w:tabs>
          <w:tab w:val="left" w:pos="900"/>
        </w:tabs>
        <w:suppressAutoHyphens/>
        <w:autoSpaceDE/>
        <w:autoSpaceDN/>
        <w:adjustRightInd/>
        <w:spacing w:line="228" w:lineRule="auto"/>
        <w:ind w:firstLine="720"/>
        <w:jc w:val="both"/>
        <w:rPr>
          <w:rFonts w:eastAsia="Calibri"/>
          <w:b/>
          <w:i/>
          <w:sz w:val="26"/>
          <w:szCs w:val="26"/>
          <w:u w:val="single"/>
          <w:lang w:eastAsia="ar-SA"/>
        </w:rPr>
      </w:pPr>
      <w:r w:rsidRPr="00E51ABA">
        <w:rPr>
          <w:rFonts w:eastAsia="Calibri"/>
          <w:b/>
          <w:i/>
          <w:sz w:val="26"/>
          <w:szCs w:val="26"/>
          <w:u w:val="single"/>
          <w:lang w:eastAsia="ar-SA"/>
        </w:rPr>
        <w:t>3.2.15. Источник бесперебойного питания тип 2</w:t>
      </w:r>
    </w:p>
    <w:p w:rsidR="002E0D0B" w:rsidRPr="00E51ABA" w:rsidRDefault="002E0D0B" w:rsidP="008265FE">
      <w:pPr>
        <w:widowControl/>
        <w:tabs>
          <w:tab w:val="left" w:pos="900"/>
        </w:tabs>
        <w:suppressAutoHyphens/>
        <w:autoSpaceDE/>
        <w:autoSpaceDN/>
        <w:adjustRightInd/>
        <w:spacing w:line="228" w:lineRule="auto"/>
        <w:ind w:firstLine="720"/>
        <w:jc w:val="both"/>
        <w:rPr>
          <w:rFonts w:eastAsia="Calibri"/>
          <w:sz w:val="26"/>
          <w:szCs w:val="26"/>
          <w:lang w:eastAsia="ar-SA"/>
        </w:rPr>
      </w:pPr>
    </w:p>
    <w:p w:rsidR="002E0D0B" w:rsidRPr="00E51ABA" w:rsidRDefault="002E0D0B" w:rsidP="008265FE">
      <w:pPr>
        <w:widowControl/>
        <w:suppressAutoHyphens/>
        <w:autoSpaceDE/>
        <w:autoSpaceDN/>
        <w:adjustRightInd/>
        <w:spacing w:line="228" w:lineRule="auto"/>
        <w:ind w:firstLine="709"/>
        <w:jc w:val="both"/>
        <w:rPr>
          <w:rFonts w:eastAsia="Calibri"/>
          <w:sz w:val="26"/>
          <w:szCs w:val="26"/>
          <w:lang w:eastAsia="ar-SA"/>
        </w:rPr>
      </w:pPr>
      <w:r w:rsidRPr="00E51ABA">
        <w:rPr>
          <w:rFonts w:eastAsia="Calibri"/>
          <w:sz w:val="26"/>
          <w:szCs w:val="26"/>
          <w:lang w:eastAsia="ar-SA"/>
        </w:rPr>
        <w:t>Источник бесперебойного питания Тип 2 должен удовлетворять следующим минимальным техническим требованиям:</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lastRenderedPageBreak/>
        <w:t>Номинальное выходное напряжение: 208/230 В (настраиваемое);</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 xml:space="preserve">Выходная мощность: 1900 Вт; </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Форм-фактор: для монтажа в стойку, высота 2U;</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Номинальное выходное напряжение: 230 В;</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Два сегмента для подключения нагрузки;</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 xml:space="preserve">Розетки для подключения нагрузки: не менее 2 </w:t>
      </w:r>
      <w:proofErr w:type="spellStart"/>
      <w:r w:rsidRPr="00E51ABA">
        <w:rPr>
          <w:rFonts w:eastAsia="Calibri"/>
          <w:sz w:val="26"/>
          <w:szCs w:val="26"/>
          <w:lang w:eastAsia="ar-SA"/>
        </w:rPr>
        <w:t>шт</w:t>
      </w:r>
      <w:proofErr w:type="spellEnd"/>
      <w:r w:rsidRPr="00E51ABA">
        <w:rPr>
          <w:rFonts w:eastAsia="Calibri"/>
          <w:sz w:val="26"/>
          <w:szCs w:val="26"/>
          <w:lang w:eastAsia="ar-SA"/>
        </w:rPr>
        <w:t xml:space="preserve"> С19, не менее 8шт. С13;</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Номинальное входное напряжение: 230 В;</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Номинальная частота входного тока: 50/60 Гц;</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sz w:val="26"/>
          <w:szCs w:val="26"/>
          <w:lang w:eastAsia="ar-SA"/>
        </w:rPr>
      </w:pPr>
      <w:r w:rsidRPr="00E51ABA">
        <w:rPr>
          <w:rFonts w:eastAsia="Calibri"/>
          <w:sz w:val="26"/>
          <w:szCs w:val="26"/>
          <w:lang w:eastAsia="ar-SA"/>
        </w:rPr>
        <w:t xml:space="preserve">Тип входного соединения: розетка. </w:t>
      </w:r>
    </w:p>
    <w:p w:rsidR="002E0D0B" w:rsidRPr="00E51ABA" w:rsidRDefault="002E0D0B" w:rsidP="008265FE">
      <w:pPr>
        <w:widowControl/>
        <w:tabs>
          <w:tab w:val="left" w:pos="900"/>
        </w:tabs>
        <w:suppressAutoHyphens/>
        <w:autoSpaceDE/>
        <w:autoSpaceDN/>
        <w:adjustRightInd/>
        <w:spacing w:line="228" w:lineRule="auto"/>
        <w:ind w:firstLine="720"/>
        <w:jc w:val="both"/>
        <w:rPr>
          <w:rFonts w:eastAsia="Calibri"/>
          <w:sz w:val="26"/>
          <w:szCs w:val="26"/>
          <w:lang w:eastAsia="ar-SA"/>
        </w:rPr>
      </w:pPr>
      <w:r w:rsidRPr="00E51ABA">
        <w:rPr>
          <w:rFonts w:eastAsia="Calibri"/>
          <w:sz w:val="26"/>
          <w:szCs w:val="26"/>
          <w:lang w:eastAsia="ar-SA"/>
        </w:rPr>
        <w:t>Источник бесперебойного питания должен быть укомплектован необходимыми кабелями и иметь набор для установки в стандартную 19” стойку.</w:t>
      </w:r>
    </w:p>
    <w:p w:rsidR="002E0D0B" w:rsidRPr="00E51ABA" w:rsidRDefault="002E0D0B" w:rsidP="008265FE">
      <w:pPr>
        <w:widowControl/>
        <w:tabs>
          <w:tab w:val="left" w:pos="900"/>
        </w:tabs>
        <w:suppressAutoHyphens/>
        <w:autoSpaceDE/>
        <w:autoSpaceDN/>
        <w:adjustRightInd/>
        <w:spacing w:line="228" w:lineRule="auto"/>
        <w:ind w:firstLine="720"/>
        <w:jc w:val="both"/>
        <w:rPr>
          <w:rFonts w:eastAsia="Calibri"/>
          <w:b/>
          <w:i/>
          <w:sz w:val="26"/>
          <w:szCs w:val="26"/>
          <w:lang w:eastAsia="ar-SA"/>
        </w:rPr>
      </w:pPr>
      <w:r w:rsidRPr="00E51ABA">
        <w:rPr>
          <w:rFonts w:eastAsia="Calibri"/>
          <w:b/>
          <w:i/>
          <w:sz w:val="26"/>
          <w:szCs w:val="26"/>
          <w:lang w:eastAsia="ar-SA"/>
        </w:rPr>
        <w:t>Количество поставляемых источников бесперебойного питания тип 2 – 6 шт.</w:t>
      </w:r>
    </w:p>
    <w:p w:rsidR="002E0D0B" w:rsidRPr="00E51ABA" w:rsidRDefault="002E0D0B" w:rsidP="008265FE">
      <w:pPr>
        <w:widowControl/>
        <w:tabs>
          <w:tab w:val="left" w:pos="900"/>
        </w:tabs>
        <w:suppressAutoHyphens/>
        <w:autoSpaceDE/>
        <w:autoSpaceDN/>
        <w:adjustRightInd/>
        <w:spacing w:line="228" w:lineRule="auto"/>
        <w:ind w:firstLine="720"/>
        <w:jc w:val="both"/>
        <w:rPr>
          <w:rFonts w:eastAsia="Calibri"/>
          <w:sz w:val="26"/>
          <w:szCs w:val="26"/>
          <w:lang w:eastAsia="ar-SA"/>
        </w:rPr>
      </w:pPr>
    </w:p>
    <w:p w:rsidR="002E0D0B" w:rsidRPr="00E51ABA" w:rsidRDefault="002E0D0B" w:rsidP="008265FE">
      <w:pPr>
        <w:widowControl/>
        <w:tabs>
          <w:tab w:val="left" w:pos="900"/>
        </w:tabs>
        <w:suppressAutoHyphens/>
        <w:autoSpaceDE/>
        <w:autoSpaceDN/>
        <w:adjustRightInd/>
        <w:spacing w:line="228" w:lineRule="auto"/>
        <w:ind w:firstLine="720"/>
        <w:jc w:val="both"/>
        <w:rPr>
          <w:rFonts w:eastAsia="Calibri"/>
          <w:b/>
          <w:i/>
          <w:sz w:val="26"/>
          <w:szCs w:val="26"/>
          <w:u w:val="single"/>
          <w:lang w:eastAsia="ar-SA"/>
        </w:rPr>
      </w:pPr>
      <w:r w:rsidRPr="00E51ABA">
        <w:rPr>
          <w:rFonts w:eastAsia="Calibri"/>
          <w:b/>
          <w:i/>
          <w:sz w:val="26"/>
          <w:szCs w:val="26"/>
          <w:u w:val="single"/>
          <w:lang w:eastAsia="ar-SA"/>
        </w:rPr>
        <w:t>3.2.16. Коммутатор сети передачи данных тип 1</w:t>
      </w:r>
    </w:p>
    <w:p w:rsidR="002E0D0B" w:rsidRPr="00E51ABA" w:rsidRDefault="002E0D0B" w:rsidP="008265FE">
      <w:pPr>
        <w:widowControl/>
        <w:tabs>
          <w:tab w:val="left" w:pos="900"/>
        </w:tabs>
        <w:suppressAutoHyphens/>
        <w:autoSpaceDE/>
        <w:autoSpaceDN/>
        <w:adjustRightInd/>
        <w:spacing w:line="228" w:lineRule="auto"/>
        <w:ind w:firstLine="720"/>
        <w:jc w:val="both"/>
        <w:rPr>
          <w:rFonts w:eastAsia="Calibri"/>
          <w:sz w:val="26"/>
          <w:szCs w:val="26"/>
          <w:lang w:eastAsia="ar-SA"/>
        </w:rPr>
      </w:pPr>
    </w:p>
    <w:p w:rsidR="002E0D0B" w:rsidRPr="00E51ABA" w:rsidRDefault="002E0D0B" w:rsidP="008265FE">
      <w:pPr>
        <w:widowControl/>
        <w:tabs>
          <w:tab w:val="left" w:pos="900"/>
        </w:tabs>
        <w:suppressAutoHyphens/>
        <w:autoSpaceDE/>
        <w:autoSpaceDN/>
        <w:adjustRightInd/>
        <w:spacing w:line="228" w:lineRule="auto"/>
        <w:ind w:firstLine="709"/>
        <w:jc w:val="both"/>
        <w:rPr>
          <w:rFonts w:eastAsia="Calibri"/>
          <w:sz w:val="26"/>
          <w:szCs w:val="26"/>
          <w:lang w:eastAsia="ar-SA"/>
        </w:rPr>
      </w:pPr>
      <w:r w:rsidRPr="00E51ABA">
        <w:rPr>
          <w:rFonts w:eastAsia="Calibri"/>
          <w:sz w:val="26"/>
          <w:szCs w:val="26"/>
          <w:lang w:eastAsia="ar-SA"/>
        </w:rPr>
        <w:t>Коммутатор сети передачи данных тип 1 должен удовлетворять следующим минимальным техническим требованиям:</w:t>
      </w:r>
    </w:p>
    <w:p w:rsidR="002E0D0B" w:rsidRPr="00E51ABA" w:rsidRDefault="002E0D0B" w:rsidP="00E112B4">
      <w:pPr>
        <w:widowControl/>
        <w:numPr>
          <w:ilvl w:val="0"/>
          <w:numId w:val="32"/>
        </w:numPr>
        <w:tabs>
          <w:tab w:val="num" w:pos="643"/>
          <w:tab w:val="left" w:pos="900"/>
        </w:tabs>
        <w:suppressAutoHyphens/>
        <w:autoSpaceDE/>
        <w:autoSpaceDN/>
        <w:adjustRightInd/>
        <w:spacing w:line="228" w:lineRule="auto"/>
        <w:ind w:left="0" w:firstLine="709"/>
        <w:jc w:val="both"/>
        <w:rPr>
          <w:rFonts w:eastAsia="Calibri"/>
          <w:sz w:val="26"/>
          <w:szCs w:val="26"/>
          <w:lang w:eastAsia="ar-SA"/>
        </w:rPr>
      </w:pPr>
      <w:r w:rsidRPr="00E51ABA">
        <w:rPr>
          <w:rFonts w:eastAsia="Calibri"/>
          <w:sz w:val="26"/>
          <w:szCs w:val="26"/>
          <w:lang w:eastAsia="ar-SA"/>
        </w:rPr>
        <w:t xml:space="preserve">Количество портов - не менее 24 UTP 10/100/1000 </w:t>
      </w:r>
      <w:proofErr w:type="spellStart"/>
      <w:r w:rsidRPr="00E51ABA">
        <w:rPr>
          <w:rFonts w:eastAsia="Calibri"/>
          <w:sz w:val="26"/>
          <w:szCs w:val="26"/>
          <w:lang w:val="en-US" w:eastAsia="ar-SA"/>
        </w:rPr>
        <w:t>PoE</w:t>
      </w:r>
      <w:proofErr w:type="spellEnd"/>
      <w:r w:rsidRPr="00E51ABA">
        <w:rPr>
          <w:rFonts w:eastAsia="Calibri"/>
          <w:sz w:val="26"/>
          <w:szCs w:val="26"/>
          <w:lang w:eastAsia="ar-SA"/>
        </w:rPr>
        <w:t xml:space="preserve">+ и </w:t>
      </w:r>
      <w:r w:rsidRPr="00E51ABA">
        <w:rPr>
          <w:rFonts w:eastAsia="Calibri"/>
          <w:sz w:val="26"/>
          <w:szCs w:val="26"/>
          <w:lang w:val="en-US" w:eastAsia="ar-SA"/>
        </w:rPr>
        <w:t>non</w:t>
      </w:r>
      <w:r w:rsidRPr="00E51ABA">
        <w:rPr>
          <w:rFonts w:eastAsia="Calibri"/>
          <w:sz w:val="26"/>
          <w:szCs w:val="26"/>
          <w:lang w:eastAsia="ar-SA"/>
        </w:rPr>
        <w:t>-</w:t>
      </w:r>
      <w:proofErr w:type="spellStart"/>
      <w:r w:rsidRPr="00E51ABA">
        <w:rPr>
          <w:rFonts w:eastAsia="Calibri"/>
          <w:sz w:val="26"/>
          <w:szCs w:val="26"/>
          <w:lang w:val="en-US" w:eastAsia="ar-SA"/>
        </w:rPr>
        <w:t>PoE</w:t>
      </w:r>
      <w:proofErr w:type="spellEnd"/>
      <w:r w:rsidRPr="00E51ABA">
        <w:rPr>
          <w:rFonts w:eastAsia="Calibri"/>
          <w:sz w:val="26"/>
          <w:szCs w:val="26"/>
          <w:lang w:eastAsia="ar-SA"/>
        </w:rPr>
        <w:t xml:space="preserve"> </w:t>
      </w:r>
      <w:proofErr w:type="spellStart"/>
      <w:r w:rsidRPr="00E51ABA">
        <w:rPr>
          <w:rFonts w:eastAsia="Calibri"/>
          <w:sz w:val="26"/>
          <w:szCs w:val="26"/>
          <w:lang w:val="en-US" w:eastAsia="ar-SA"/>
        </w:rPr>
        <w:t>PoE</w:t>
      </w:r>
      <w:proofErr w:type="spellEnd"/>
      <w:r w:rsidRPr="00E51ABA">
        <w:rPr>
          <w:rFonts w:eastAsia="Calibri"/>
          <w:sz w:val="26"/>
          <w:szCs w:val="26"/>
          <w:lang w:eastAsia="ar-SA"/>
        </w:rPr>
        <w:t>+ с мощностью в 30 Вт на всех портах в одном RU;</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09"/>
        <w:jc w:val="both"/>
        <w:rPr>
          <w:rFonts w:eastAsia="Calibri"/>
          <w:sz w:val="26"/>
          <w:szCs w:val="26"/>
          <w:lang w:eastAsia="ar-SA"/>
        </w:rPr>
      </w:pPr>
      <w:r w:rsidRPr="00E51ABA">
        <w:rPr>
          <w:rFonts w:eastAsia="Calibri"/>
          <w:sz w:val="26"/>
          <w:szCs w:val="26"/>
          <w:lang w:eastAsia="ar-SA"/>
        </w:rPr>
        <w:t xml:space="preserve">Не менее 2 портов 10Gigabit </w:t>
      </w:r>
      <w:r w:rsidRPr="00E51ABA">
        <w:rPr>
          <w:rFonts w:eastAsia="Calibri"/>
          <w:sz w:val="26"/>
          <w:szCs w:val="26"/>
          <w:lang w:val="en-US" w:eastAsia="ar-SA"/>
        </w:rPr>
        <w:t>Ethernet</w:t>
      </w:r>
      <w:r w:rsidRPr="00E51ABA">
        <w:rPr>
          <w:rFonts w:eastAsia="Calibri"/>
          <w:sz w:val="26"/>
          <w:szCs w:val="26"/>
          <w:lang w:eastAsia="ar-SA"/>
        </w:rPr>
        <w:t xml:space="preserve"> SFP+;</w:t>
      </w:r>
    </w:p>
    <w:p w:rsidR="002E0D0B" w:rsidRPr="00E51ABA" w:rsidRDefault="002E0D0B" w:rsidP="00E112B4">
      <w:pPr>
        <w:widowControl/>
        <w:numPr>
          <w:ilvl w:val="0"/>
          <w:numId w:val="32"/>
        </w:numPr>
        <w:tabs>
          <w:tab w:val="num" w:pos="643"/>
          <w:tab w:val="left" w:pos="900"/>
        </w:tabs>
        <w:suppressAutoHyphens/>
        <w:autoSpaceDE/>
        <w:autoSpaceDN/>
        <w:adjustRightInd/>
        <w:spacing w:line="228" w:lineRule="auto"/>
        <w:ind w:left="0" w:firstLine="709"/>
        <w:jc w:val="both"/>
        <w:rPr>
          <w:rFonts w:eastAsia="Calibri"/>
          <w:sz w:val="26"/>
          <w:szCs w:val="26"/>
          <w:lang w:eastAsia="ar-SA"/>
        </w:rPr>
      </w:pPr>
      <w:r w:rsidRPr="00E51ABA">
        <w:rPr>
          <w:rFonts w:eastAsia="Calibri"/>
          <w:sz w:val="26"/>
          <w:szCs w:val="26"/>
          <w:lang w:eastAsia="ar-SA"/>
        </w:rPr>
        <w:t xml:space="preserve">Дополнительные платы расширения — четыре 1 </w:t>
      </w:r>
      <w:r w:rsidRPr="00E51ABA">
        <w:rPr>
          <w:rFonts w:eastAsia="Calibri"/>
          <w:sz w:val="26"/>
          <w:szCs w:val="26"/>
          <w:lang w:val="en-US" w:eastAsia="ar-SA"/>
        </w:rPr>
        <w:t>Gb</w:t>
      </w:r>
      <w:r w:rsidRPr="00E51ABA">
        <w:rPr>
          <w:rFonts w:eastAsia="Calibri"/>
          <w:sz w:val="26"/>
          <w:szCs w:val="26"/>
          <w:lang w:eastAsia="ar-SA"/>
        </w:rPr>
        <w:t xml:space="preserve"> </w:t>
      </w:r>
      <w:r w:rsidRPr="00E51ABA">
        <w:rPr>
          <w:rFonts w:eastAsia="Calibri"/>
          <w:sz w:val="26"/>
          <w:szCs w:val="26"/>
          <w:lang w:val="en-US" w:eastAsia="ar-SA"/>
        </w:rPr>
        <w:t>Ethernet</w:t>
      </w:r>
      <w:r w:rsidRPr="00E51ABA">
        <w:rPr>
          <w:rFonts w:eastAsia="Calibri"/>
          <w:sz w:val="26"/>
          <w:szCs w:val="26"/>
          <w:lang w:eastAsia="ar-SA"/>
        </w:rPr>
        <w:t xml:space="preserve"> SFP или два 10 </w:t>
      </w:r>
      <w:r w:rsidRPr="00E51ABA">
        <w:rPr>
          <w:rFonts w:eastAsia="Calibri"/>
          <w:sz w:val="26"/>
          <w:szCs w:val="26"/>
          <w:lang w:val="en-US" w:eastAsia="ar-SA"/>
        </w:rPr>
        <w:t>Gb</w:t>
      </w:r>
      <w:r w:rsidRPr="00E51ABA">
        <w:rPr>
          <w:rFonts w:eastAsia="Calibri"/>
          <w:sz w:val="26"/>
          <w:szCs w:val="26"/>
          <w:lang w:eastAsia="ar-SA"/>
        </w:rPr>
        <w:t xml:space="preserve"> </w:t>
      </w:r>
      <w:r w:rsidRPr="00E51ABA">
        <w:rPr>
          <w:rFonts w:eastAsia="Calibri"/>
          <w:sz w:val="26"/>
          <w:szCs w:val="26"/>
          <w:lang w:val="en-US" w:eastAsia="ar-SA"/>
        </w:rPr>
        <w:t>Ethernet</w:t>
      </w:r>
      <w:r w:rsidRPr="00E51ABA">
        <w:rPr>
          <w:rFonts w:eastAsia="Calibri"/>
          <w:sz w:val="26"/>
          <w:szCs w:val="26"/>
          <w:lang w:eastAsia="ar-SA"/>
        </w:rPr>
        <w:t xml:space="preserve"> SFP+;</w:t>
      </w:r>
    </w:p>
    <w:p w:rsidR="002E0D0B" w:rsidRPr="00E51ABA" w:rsidRDefault="002E0D0B" w:rsidP="00E112B4">
      <w:pPr>
        <w:widowControl/>
        <w:numPr>
          <w:ilvl w:val="0"/>
          <w:numId w:val="32"/>
        </w:numPr>
        <w:tabs>
          <w:tab w:val="left" w:pos="851"/>
          <w:tab w:val="left" w:pos="900"/>
          <w:tab w:val="left" w:pos="1588"/>
          <w:tab w:val="left" w:pos="1985"/>
        </w:tabs>
        <w:suppressAutoHyphens/>
        <w:autoSpaceDE/>
        <w:autoSpaceDN/>
        <w:adjustRightInd/>
        <w:spacing w:line="228" w:lineRule="auto"/>
        <w:ind w:left="0" w:firstLine="709"/>
        <w:jc w:val="both"/>
        <w:rPr>
          <w:rFonts w:eastAsia="Calibri"/>
          <w:sz w:val="26"/>
          <w:szCs w:val="26"/>
        </w:rPr>
      </w:pPr>
      <w:r w:rsidRPr="00E51ABA">
        <w:rPr>
          <w:rFonts w:eastAsia="Calibri"/>
          <w:sz w:val="26"/>
          <w:szCs w:val="26"/>
        </w:rPr>
        <w:t xml:space="preserve">Общая производительность коммутатора: 160 </w:t>
      </w:r>
      <w:proofErr w:type="spellStart"/>
      <w:r w:rsidRPr="00E51ABA">
        <w:rPr>
          <w:rFonts w:eastAsia="Calibri"/>
          <w:sz w:val="26"/>
          <w:szCs w:val="26"/>
          <w:lang w:val="en-US"/>
        </w:rPr>
        <w:t>Gbps</w:t>
      </w:r>
      <w:proofErr w:type="spellEnd"/>
      <w:r w:rsidRPr="00E51ABA">
        <w:rPr>
          <w:rFonts w:eastAsia="Calibri"/>
          <w:sz w:val="26"/>
          <w:szCs w:val="26"/>
          <w:lang w:val="en-US"/>
        </w:rPr>
        <w:t>;</w:t>
      </w:r>
    </w:p>
    <w:p w:rsidR="002E0D0B" w:rsidRPr="00E51ABA" w:rsidRDefault="002E0D0B" w:rsidP="00E112B4">
      <w:pPr>
        <w:widowControl/>
        <w:numPr>
          <w:ilvl w:val="0"/>
          <w:numId w:val="32"/>
        </w:numPr>
        <w:tabs>
          <w:tab w:val="left" w:pos="851"/>
          <w:tab w:val="left" w:pos="900"/>
          <w:tab w:val="left" w:pos="1588"/>
          <w:tab w:val="left" w:pos="1985"/>
        </w:tabs>
        <w:suppressAutoHyphens/>
        <w:autoSpaceDE/>
        <w:autoSpaceDN/>
        <w:adjustRightInd/>
        <w:spacing w:line="228" w:lineRule="auto"/>
        <w:ind w:left="0" w:firstLine="709"/>
        <w:jc w:val="both"/>
        <w:rPr>
          <w:rFonts w:eastAsia="Calibri"/>
          <w:sz w:val="26"/>
          <w:szCs w:val="26"/>
        </w:rPr>
      </w:pPr>
      <w:r w:rsidRPr="00E51ABA">
        <w:rPr>
          <w:rFonts w:eastAsia="Calibri"/>
          <w:sz w:val="26"/>
          <w:szCs w:val="26"/>
        </w:rPr>
        <w:t>Объем оперативной памяти: 512МБ;</w:t>
      </w:r>
    </w:p>
    <w:p w:rsidR="002E0D0B" w:rsidRPr="00E51ABA" w:rsidRDefault="002E0D0B" w:rsidP="00E112B4">
      <w:pPr>
        <w:widowControl/>
        <w:numPr>
          <w:ilvl w:val="0"/>
          <w:numId w:val="32"/>
        </w:numPr>
        <w:tabs>
          <w:tab w:val="left" w:pos="851"/>
          <w:tab w:val="left" w:pos="900"/>
          <w:tab w:val="left" w:pos="1588"/>
          <w:tab w:val="left" w:pos="1985"/>
        </w:tabs>
        <w:suppressAutoHyphens/>
        <w:autoSpaceDE/>
        <w:autoSpaceDN/>
        <w:adjustRightInd/>
        <w:spacing w:line="228" w:lineRule="auto"/>
        <w:ind w:left="0" w:firstLine="709"/>
        <w:jc w:val="both"/>
        <w:rPr>
          <w:rFonts w:eastAsia="Calibri"/>
          <w:sz w:val="26"/>
          <w:szCs w:val="26"/>
        </w:rPr>
      </w:pPr>
      <w:r w:rsidRPr="00E51ABA">
        <w:rPr>
          <w:rFonts w:eastAsia="Calibri"/>
          <w:sz w:val="26"/>
          <w:szCs w:val="26"/>
        </w:rPr>
        <w:t>Объем встроенной флэш-памяти: 128 МБ;</w:t>
      </w:r>
    </w:p>
    <w:p w:rsidR="002E0D0B" w:rsidRPr="00E51ABA" w:rsidRDefault="002E0D0B" w:rsidP="00E112B4">
      <w:pPr>
        <w:widowControl/>
        <w:numPr>
          <w:ilvl w:val="0"/>
          <w:numId w:val="32"/>
        </w:numPr>
        <w:tabs>
          <w:tab w:val="left" w:pos="851"/>
          <w:tab w:val="left" w:pos="900"/>
          <w:tab w:val="left" w:pos="1588"/>
          <w:tab w:val="left" w:pos="1985"/>
        </w:tabs>
        <w:suppressAutoHyphens/>
        <w:autoSpaceDE/>
        <w:autoSpaceDN/>
        <w:adjustRightInd/>
        <w:spacing w:line="228" w:lineRule="auto"/>
        <w:ind w:left="0" w:firstLine="709"/>
        <w:jc w:val="both"/>
        <w:rPr>
          <w:rFonts w:eastAsia="Calibri"/>
          <w:sz w:val="26"/>
          <w:szCs w:val="26"/>
        </w:rPr>
      </w:pPr>
      <w:r w:rsidRPr="00E51ABA">
        <w:rPr>
          <w:rFonts w:eastAsia="Calibri"/>
          <w:sz w:val="26"/>
          <w:szCs w:val="26"/>
        </w:rPr>
        <w:t>Количество VLAN: 1005;</w:t>
      </w:r>
    </w:p>
    <w:p w:rsidR="002E0D0B" w:rsidRPr="00E51ABA" w:rsidRDefault="002E0D0B" w:rsidP="00E112B4">
      <w:pPr>
        <w:widowControl/>
        <w:numPr>
          <w:ilvl w:val="0"/>
          <w:numId w:val="32"/>
        </w:numPr>
        <w:tabs>
          <w:tab w:val="left" w:pos="851"/>
          <w:tab w:val="left" w:pos="900"/>
          <w:tab w:val="left" w:pos="1588"/>
          <w:tab w:val="left" w:pos="1985"/>
        </w:tabs>
        <w:suppressAutoHyphens/>
        <w:autoSpaceDE/>
        <w:autoSpaceDN/>
        <w:adjustRightInd/>
        <w:spacing w:line="228" w:lineRule="auto"/>
        <w:ind w:left="0" w:firstLine="709"/>
        <w:jc w:val="both"/>
        <w:rPr>
          <w:rFonts w:eastAsia="Calibri"/>
          <w:sz w:val="26"/>
          <w:szCs w:val="26"/>
        </w:rPr>
      </w:pPr>
      <w:r w:rsidRPr="00E51ABA">
        <w:rPr>
          <w:rFonts w:eastAsia="Calibri"/>
          <w:sz w:val="26"/>
          <w:szCs w:val="26"/>
        </w:rPr>
        <w:t>Всего коммутируемых виртуальных интерфейсов (SVI): 1024</w:t>
      </w:r>
    </w:p>
    <w:p w:rsidR="002E0D0B" w:rsidRPr="00E51ABA" w:rsidRDefault="002E0D0B" w:rsidP="00E112B4">
      <w:pPr>
        <w:widowControl/>
        <w:numPr>
          <w:ilvl w:val="0"/>
          <w:numId w:val="32"/>
        </w:numPr>
        <w:tabs>
          <w:tab w:val="left" w:pos="851"/>
          <w:tab w:val="left" w:pos="900"/>
          <w:tab w:val="left" w:pos="1588"/>
          <w:tab w:val="left" w:pos="1985"/>
        </w:tabs>
        <w:suppressAutoHyphens/>
        <w:autoSpaceDE/>
        <w:autoSpaceDN/>
        <w:adjustRightInd/>
        <w:spacing w:line="228" w:lineRule="auto"/>
        <w:ind w:left="0" w:firstLine="709"/>
        <w:jc w:val="both"/>
        <w:rPr>
          <w:rFonts w:eastAsia="Calibri"/>
          <w:sz w:val="26"/>
          <w:szCs w:val="26"/>
        </w:rPr>
      </w:pPr>
      <w:r w:rsidRPr="00E51ABA">
        <w:rPr>
          <w:rFonts w:eastAsia="Calibri"/>
          <w:sz w:val="26"/>
          <w:szCs w:val="26"/>
        </w:rPr>
        <w:t>Поддержка больших фреймов (</w:t>
      </w:r>
      <w:r w:rsidRPr="00E51ABA">
        <w:rPr>
          <w:rFonts w:eastAsia="Calibri"/>
          <w:sz w:val="26"/>
          <w:szCs w:val="26"/>
          <w:lang w:val="en-US"/>
        </w:rPr>
        <w:t>Jumbo</w:t>
      </w:r>
      <w:r w:rsidRPr="00E51ABA">
        <w:rPr>
          <w:rFonts w:eastAsia="Calibri"/>
          <w:sz w:val="26"/>
          <w:szCs w:val="26"/>
        </w:rPr>
        <w:t xml:space="preserve"> </w:t>
      </w:r>
      <w:r w:rsidRPr="00E51ABA">
        <w:rPr>
          <w:rFonts w:eastAsia="Calibri"/>
          <w:sz w:val="26"/>
          <w:szCs w:val="26"/>
          <w:lang w:val="en-US"/>
        </w:rPr>
        <w:t>Frame</w:t>
      </w:r>
      <w:r w:rsidRPr="00E51ABA">
        <w:rPr>
          <w:rFonts w:eastAsia="Calibri"/>
          <w:sz w:val="26"/>
          <w:szCs w:val="26"/>
        </w:rPr>
        <w:t>): до 9216 байт;</w:t>
      </w:r>
    </w:p>
    <w:p w:rsidR="002E0D0B" w:rsidRPr="00E51ABA" w:rsidRDefault="002E0D0B" w:rsidP="00E112B4">
      <w:pPr>
        <w:widowControl/>
        <w:numPr>
          <w:ilvl w:val="0"/>
          <w:numId w:val="32"/>
        </w:numPr>
        <w:tabs>
          <w:tab w:val="left" w:pos="851"/>
          <w:tab w:val="left" w:pos="900"/>
          <w:tab w:val="left" w:pos="1588"/>
          <w:tab w:val="left" w:pos="1985"/>
        </w:tabs>
        <w:suppressAutoHyphens/>
        <w:autoSpaceDE/>
        <w:autoSpaceDN/>
        <w:adjustRightInd/>
        <w:spacing w:line="228" w:lineRule="auto"/>
        <w:ind w:left="0" w:firstLine="709"/>
        <w:jc w:val="both"/>
        <w:rPr>
          <w:rFonts w:eastAsia="Calibri"/>
          <w:sz w:val="26"/>
          <w:szCs w:val="26"/>
        </w:rPr>
      </w:pPr>
      <w:r w:rsidRPr="00E51ABA">
        <w:rPr>
          <w:rFonts w:eastAsia="Calibri"/>
          <w:sz w:val="26"/>
          <w:szCs w:val="26"/>
        </w:rPr>
        <w:t>Всего маршрутизируемых портов на стек: 468;</w:t>
      </w:r>
    </w:p>
    <w:p w:rsidR="002E0D0B" w:rsidRPr="00E51ABA" w:rsidRDefault="002E0D0B" w:rsidP="00E112B4">
      <w:pPr>
        <w:widowControl/>
        <w:numPr>
          <w:ilvl w:val="0"/>
          <w:numId w:val="32"/>
        </w:numPr>
        <w:tabs>
          <w:tab w:val="num" w:pos="643"/>
          <w:tab w:val="left" w:pos="851"/>
          <w:tab w:val="left" w:pos="900"/>
          <w:tab w:val="left" w:pos="1588"/>
          <w:tab w:val="left" w:pos="1985"/>
        </w:tabs>
        <w:suppressAutoHyphens/>
        <w:autoSpaceDE/>
        <w:autoSpaceDN/>
        <w:adjustRightInd/>
        <w:spacing w:line="228" w:lineRule="auto"/>
        <w:ind w:left="0" w:firstLine="709"/>
        <w:jc w:val="both"/>
        <w:rPr>
          <w:rFonts w:eastAsia="Calibri"/>
          <w:sz w:val="26"/>
          <w:szCs w:val="26"/>
        </w:rPr>
      </w:pPr>
      <w:r w:rsidRPr="00E51ABA">
        <w:rPr>
          <w:rFonts w:eastAsia="Calibri"/>
          <w:sz w:val="26"/>
          <w:szCs w:val="26"/>
        </w:rPr>
        <w:t>Скорость коммутации: 65,5 млн. пакетов в секунду;</w:t>
      </w:r>
    </w:p>
    <w:p w:rsidR="002E0D0B" w:rsidRPr="00E51ABA" w:rsidRDefault="002E0D0B" w:rsidP="00E112B4">
      <w:pPr>
        <w:widowControl/>
        <w:numPr>
          <w:ilvl w:val="0"/>
          <w:numId w:val="32"/>
        </w:numPr>
        <w:tabs>
          <w:tab w:val="left" w:pos="851"/>
          <w:tab w:val="left" w:pos="900"/>
          <w:tab w:val="left" w:pos="1588"/>
          <w:tab w:val="left" w:pos="1985"/>
        </w:tabs>
        <w:suppressAutoHyphens/>
        <w:autoSpaceDE/>
        <w:autoSpaceDN/>
        <w:adjustRightInd/>
        <w:spacing w:line="228" w:lineRule="auto"/>
        <w:ind w:left="0" w:firstLine="709"/>
        <w:jc w:val="both"/>
        <w:rPr>
          <w:rFonts w:eastAsia="Calibri"/>
          <w:sz w:val="26"/>
          <w:szCs w:val="26"/>
        </w:rPr>
      </w:pPr>
      <w:r w:rsidRPr="00E51ABA">
        <w:rPr>
          <w:rFonts w:eastAsia="Calibri"/>
          <w:sz w:val="26"/>
          <w:szCs w:val="26"/>
        </w:rPr>
        <w:t xml:space="preserve">Маршрутизация </w:t>
      </w:r>
      <w:r w:rsidRPr="00E51ABA">
        <w:rPr>
          <w:rFonts w:eastAsia="Calibri"/>
          <w:sz w:val="26"/>
          <w:szCs w:val="26"/>
          <w:lang w:val="en-US"/>
        </w:rPr>
        <w:t>Multicast</w:t>
      </w:r>
      <w:r w:rsidRPr="00E51ABA">
        <w:rPr>
          <w:rFonts w:eastAsia="Calibri"/>
          <w:sz w:val="26"/>
          <w:szCs w:val="26"/>
        </w:rPr>
        <w:t>, IPv6, и контроль списками доступа на аппаратном уровне;</w:t>
      </w:r>
    </w:p>
    <w:p w:rsidR="002E0D0B" w:rsidRPr="00E51ABA" w:rsidRDefault="002E0D0B" w:rsidP="00E112B4">
      <w:pPr>
        <w:widowControl/>
        <w:numPr>
          <w:ilvl w:val="0"/>
          <w:numId w:val="32"/>
        </w:numPr>
        <w:tabs>
          <w:tab w:val="left" w:pos="851"/>
          <w:tab w:val="left" w:pos="900"/>
          <w:tab w:val="left" w:pos="1588"/>
          <w:tab w:val="left" w:pos="1985"/>
        </w:tabs>
        <w:suppressAutoHyphens/>
        <w:autoSpaceDE/>
        <w:autoSpaceDN/>
        <w:adjustRightInd/>
        <w:spacing w:line="228" w:lineRule="auto"/>
        <w:ind w:left="0" w:firstLine="709"/>
        <w:jc w:val="both"/>
        <w:rPr>
          <w:rFonts w:eastAsia="Calibri"/>
          <w:sz w:val="26"/>
          <w:szCs w:val="26"/>
          <w:lang w:val="en-US"/>
        </w:rPr>
      </w:pPr>
      <w:r w:rsidRPr="00E51ABA">
        <w:rPr>
          <w:rFonts w:eastAsia="Calibri"/>
          <w:sz w:val="26"/>
          <w:szCs w:val="26"/>
          <w:lang w:val="en-US"/>
        </w:rPr>
        <w:t>IP Base: Enterprise Access Layer 3 Switching;</w:t>
      </w:r>
    </w:p>
    <w:p w:rsidR="002E0D0B" w:rsidRPr="00E51ABA" w:rsidRDefault="002E0D0B" w:rsidP="00E112B4">
      <w:pPr>
        <w:widowControl/>
        <w:numPr>
          <w:ilvl w:val="0"/>
          <w:numId w:val="32"/>
        </w:numPr>
        <w:tabs>
          <w:tab w:val="left" w:pos="851"/>
          <w:tab w:val="left" w:pos="900"/>
          <w:tab w:val="left" w:pos="1588"/>
          <w:tab w:val="left" w:pos="1985"/>
        </w:tabs>
        <w:suppressAutoHyphens/>
        <w:autoSpaceDE/>
        <w:autoSpaceDN/>
        <w:adjustRightInd/>
        <w:spacing w:line="228" w:lineRule="auto"/>
        <w:ind w:left="0" w:firstLine="709"/>
        <w:jc w:val="both"/>
        <w:rPr>
          <w:rFonts w:eastAsia="Calibri"/>
          <w:sz w:val="26"/>
          <w:szCs w:val="26"/>
        </w:rPr>
      </w:pPr>
      <w:r w:rsidRPr="00E51ABA">
        <w:rPr>
          <w:rFonts w:eastAsia="Calibri"/>
          <w:sz w:val="26"/>
          <w:szCs w:val="26"/>
        </w:rPr>
        <w:t>Возможность объединения не менее 2 коммутаторов в стек с общей пропускной способностью создаваемого стека не менее 64 Гбит/с;</w:t>
      </w:r>
    </w:p>
    <w:p w:rsidR="002E0D0B" w:rsidRPr="00E51ABA" w:rsidRDefault="002E0D0B" w:rsidP="00E112B4">
      <w:pPr>
        <w:widowControl/>
        <w:numPr>
          <w:ilvl w:val="0"/>
          <w:numId w:val="32"/>
        </w:numPr>
        <w:tabs>
          <w:tab w:val="left" w:pos="851"/>
          <w:tab w:val="left" w:pos="900"/>
          <w:tab w:val="left" w:pos="1588"/>
          <w:tab w:val="left" w:pos="1985"/>
        </w:tabs>
        <w:suppressAutoHyphens/>
        <w:autoSpaceDE/>
        <w:autoSpaceDN/>
        <w:adjustRightInd/>
        <w:spacing w:line="228" w:lineRule="auto"/>
        <w:ind w:left="0" w:firstLine="709"/>
        <w:jc w:val="both"/>
        <w:rPr>
          <w:rFonts w:eastAsia="Calibri"/>
          <w:sz w:val="26"/>
          <w:szCs w:val="26"/>
        </w:rPr>
      </w:pPr>
      <w:r w:rsidRPr="00E51ABA">
        <w:rPr>
          <w:rFonts w:eastAsia="Calibri"/>
          <w:sz w:val="26"/>
          <w:szCs w:val="26"/>
        </w:rPr>
        <w:t>Поддержка 468 маршрутизируемых портов на стек;</w:t>
      </w:r>
    </w:p>
    <w:p w:rsidR="002E0D0B" w:rsidRPr="00E51ABA" w:rsidRDefault="002E0D0B" w:rsidP="00E112B4">
      <w:pPr>
        <w:widowControl/>
        <w:numPr>
          <w:ilvl w:val="0"/>
          <w:numId w:val="32"/>
        </w:numPr>
        <w:tabs>
          <w:tab w:val="num" w:pos="643"/>
          <w:tab w:val="left" w:pos="851"/>
          <w:tab w:val="left" w:pos="900"/>
          <w:tab w:val="left" w:pos="1588"/>
          <w:tab w:val="left" w:pos="1985"/>
        </w:tabs>
        <w:suppressAutoHyphens/>
        <w:autoSpaceDE/>
        <w:autoSpaceDN/>
        <w:adjustRightInd/>
        <w:spacing w:line="228" w:lineRule="auto"/>
        <w:ind w:left="0" w:firstLine="709"/>
        <w:jc w:val="both"/>
        <w:rPr>
          <w:rFonts w:eastAsia="Calibri"/>
          <w:sz w:val="26"/>
          <w:szCs w:val="26"/>
          <w:lang w:eastAsia="ar-SA"/>
        </w:rPr>
      </w:pPr>
      <w:r w:rsidRPr="00E51ABA">
        <w:rPr>
          <w:rFonts w:eastAsia="Calibri"/>
          <w:sz w:val="26"/>
          <w:szCs w:val="26"/>
        </w:rPr>
        <w:t>Модульные блоки питания и вентиляторы с возможностью горячей замены;</w:t>
      </w:r>
    </w:p>
    <w:p w:rsidR="002E0D0B" w:rsidRPr="00E51ABA" w:rsidRDefault="002E0D0B" w:rsidP="00E112B4">
      <w:pPr>
        <w:widowControl/>
        <w:numPr>
          <w:ilvl w:val="0"/>
          <w:numId w:val="32"/>
        </w:numPr>
        <w:tabs>
          <w:tab w:val="num" w:pos="643"/>
          <w:tab w:val="left" w:pos="900"/>
        </w:tabs>
        <w:suppressAutoHyphens/>
        <w:autoSpaceDE/>
        <w:autoSpaceDN/>
        <w:adjustRightInd/>
        <w:spacing w:line="228" w:lineRule="auto"/>
        <w:ind w:left="0" w:firstLine="709"/>
        <w:jc w:val="both"/>
        <w:rPr>
          <w:rFonts w:eastAsia="Calibri"/>
          <w:sz w:val="26"/>
          <w:szCs w:val="26"/>
          <w:lang w:eastAsia="ar-SA"/>
        </w:rPr>
      </w:pPr>
      <w:r w:rsidRPr="00E51ABA">
        <w:rPr>
          <w:rFonts w:eastAsia="Calibri"/>
          <w:sz w:val="26"/>
          <w:szCs w:val="26"/>
          <w:lang w:eastAsia="ar-SA"/>
        </w:rPr>
        <w:t>Дизайн для установки в шкаф 19";</w:t>
      </w:r>
    </w:p>
    <w:p w:rsidR="002E0D0B" w:rsidRPr="00E51ABA" w:rsidRDefault="002E0D0B" w:rsidP="00E112B4">
      <w:pPr>
        <w:widowControl/>
        <w:numPr>
          <w:ilvl w:val="0"/>
          <w:numId w:val="32"/>
        </w:numPr>
        <w:tabs>
          <w:tab w:val="num" w:pos="643"/>
          <w:tab w:val="left" w:pos="900"/>
        </w:tabs>
        <w:suppressAutoHyphens/>
        <w:autoSpaceDE/>
        <w:autoSpaceDN/>
        <w:adjustRightInd/>
        <w:spacing w:line="228" w:lineRule="auto"/>
        <w:ind w:left="0" w:firstLine="709"/>
        <w:jc w:val="both"/>
        <w:rPr>
          <w:rFonts w:eastAsia="Calibri"/>
          <w:sz w:val="26"/>
          <w:szCs w:val="26"/>
          <w:lang w:eastAsia="ar-SA"/>
        </w:rPr>
      </w:pPr>
      <w:r w:rsidRPr="00E51ABA">
        <w:rPr>
          <w:rFonts w:eastAsia="Calibri"/>
          <w:sz w:val="26"/>
          <w:szCs w:val="26"/>
          <w:lang w:eastAsia="ar-SA"/>
        </w:rPr>
        <w:t>Крепежный комплект для установки в коммуникационный шкаф.</w:t>
      </w:r>
    </w:p>
    <w:p w:rsidR="002E0D0B" w:rsidRPr="00E51ABA" w:rsidRDefault="002E0D0B" w:rsidP="008265FE">
      <w:pPr>
        <w:widowControl/>
        <w:tabs>
          <w:tab w:val="left" w:pos="900"/>
        </w:tabs>
        <w:suppressAutoHyphens/>
        <w:autoSpaceDE/>
        <w:autoSpaceDN/>
        <w:adjustRightInd/>
        <w:spacing w:line="228" w:lineRule="auto"/>
        <w:ind w:firstLine="709"/>
        <w:jc w:val="both"/>
        <w:rPr>
          <w:rFonts w:eastAsia="Calibri"/>
          <w:b/>
          <w:i/>
          <w:sz w:val="26"/>
          <w:szCs w:val="26"/>
          <w:lang w:eastAsia="ar-SA"/>
        </w:rPr>
      </w:pPr>
      <w:r w:rsidRPr="00E51ABA">
        <w:rPr>
          <w:rFonts w:eastAsia="Calibri"/>
          <w:b/>
          <w:i/>
          <w:sz w:val="26"/>
          <w:szCs w:val="26"/>
          <w:lang w:eastAsia="ar-SA"/>
        </w:rPr>
        <w:t>Количество поставляемых коммутаторов сети хранения данных тип 1 – 4 шт.</w:t>
      </w:r>
    </w:p>
    <w:p w:rsidR="002E0D0B" w:rsidRPr="00E51ABA" w:rsidRDefault="002E0D0B" w:rsidP="008265FE">
      <w:pPr>
        <w:widowControl/>
        <w:tabs>
          <w:tab w:val="left" w:pos="900"/>
        </w:tabs>
        <w:suppressAutoHyphens/>
        <w:autoSpaceDE/>
        <w:autoSpaceDN/>
        <w:adjustRightInd/>
        <w:spacing w:line="228" w:lineRule="auto"/>
        <w:ind w:firstLine="709"/>
        <w:jc w:val="both"/>
        <w:rPr>
          <w:rFonts w:eastAsia="Calibri"/>
          <w:sz w:val="26"/>
          <w:szCs w:val="26"/>
          <w:lang w:eastAsia="ar-SA"/>
        </w:rPr>
      </w:pPr>
    </w:p>
    <w:p w:rsidR="002E0D0B" w:rsidRPr="00E51ABA" w:rsidRDefault="002E0D0B" w:rsidP="008265FE">
      <w:pPr>
        <w:widowControl/>
        <w:tabs>
          <w:tab w:val="left" w:pos="900"/>
        </w:tabs>
        <w:suppressAutoHyphens/>
        <w:autoSpaceDE/>
        <w:autoSpaceDN/>
        <w:adjustRightInd/>
        <w:spacing w:line="228" w:lineRule="auto"/>
        <w:ind w:firstLine="720"/>
        <w:jc w:val="both"/>
        <w:rPr>
          <w:rFonts w:eastAsia="Calibri"/>
          <w:b/>
          <w:i/>
          <w:sz w:val="26"/>
          <w:szCs w:val="26"/>
          <w:u w:val="single"/>
          <w:lang w:eastAsia="ar-SA"/>
        </w:rPr>
      </w:pPr>
      <w:r w:rsidRPr="00E51ABA">
        <w:rPr>
          <w:rFonts w:eastAsia="Calibri"/>
          <w:b/>
          <w:i/>
          <w:sz w:val="26"/>
          <w:szCs w:val="26"/>
          <w:u w:val="single"/>
          <w:lang w:eastAsia="ar-SA"/>
        </w:rPr>
        <w:t>3.2.17. Коммутатор сети передачи данных тип 2</w:t>
      </w:r>
    </w:p>
    <w:p w:rsidR="002E0D0B" w:rsidRPr="00E51ABA" w:rsidRDefault="002E0D0B" w:rsidP="008265FE">
      <w:pPr>
        <w:widowControl/>
        <w:tabs>
          <w:tab w:val="left" w:pos="900"/>
        </w:tabs>
        <w:suppressAutoHyphens/>
        <w:autoSpaceDE/>
        <w:autoSpaceDN/>
        <w:adjustRightInd/>
        <w:spacing w:line="228" w:lineRule="auto"/>
        <w:ind w:firstLine="709"/>
        <w:jc w:val="both"/>
        <w:rPr>
          <w:rFonts w:eastAsia="Calibri"/>
          <w:sz w:val="26"/>
          <w:szCs w:val="26"/>
          <w:lang w:eastAsia="ar-SA"/>
        </w:rPr>
      </w:pPr>
    </w:p>
    <w:p w:rsidR="002E0D0B" w:rsidRPr="00E51ABA" w:rsidRDefault="002E0D0B" w:rsidP="008265FE">
      <w:pPr>
        <w:widowControl/>
        <w:tabs>
          <w:tab w:val="left" w:pos="900"/>
        </w:tabs>
        <w:suppressAutoHyphens/>
        <w:autoSpaceDE/>
        <w:autoSpaceDN/>
        <w:adjustRightInd/>
        <w:spacing w:line="228" w:lineRule="auto"/>
        <w:ind w:firstLine="709"/>
        <w:jc w:val="both"/>
        <w:rPr>
          <w:rFonts w:eastAsia="Calibri"/>
          <w:sz w:val="26"/>
          <w:szCs w:val="26"/>
          <w:lang w:eastAsia="ar-SA"/>
        </w:rPr>
      </w:pPr>
      <w:r w:rsidRPr="00E51ABA">
        <w:rPr>
          <w:rFonts w:eastAsia="Calibri"/>
          <w:sz w:val="26"/>
          <w:szCs w:val="26"/>
          <w:lang w:eastAsia="ar-SA"/>
        </w:rPr>
        <w:t>Коммутатор сети передачи данных тип 2 должен удовлетворять следующим минимальным техническим требованиям:</w:t>
      </w:r>
    </w:p>
    <w:p w:rsidR="002E0D0B" w:rsidRPr="00E51ABA" w:rsidRDefault="002E0D0B" w:rsidP="00E112B4">
      <w:pPr>
        <w:widowControl/>
        <w:numPr>
          <w:ilvl w:val="0"/>
          <w:numId w:val="32"/>
        </w:numPr>
        <w:tabs>
          <w:tab w:val="left" w:pos="851"/>
          <w:tab w:val="left" w:pos="900"/>
          <w:tab w:val="left" w:pos="1588"/>
          <w:tab w:val="left" w:pos="1985"/>
        </w:tabs>
        <w:suppressAutoHyphens/>
        <w:autoSpaceDE/>
        <w:autoSpaceDN/>
        <w:adjustRightInd/>
        <w:spacing w:line="228" w:lineRule="auto"/>
        <w:ind w:left="0" w:firstLine="709"/>
        <w:jc w:val="both"/>
        <w:rPr>
          <w:rFonts w:eastAsia="Calibri"/>
          <w:sz w:val="26"/>
          <w:szCs w:val="26"/>
        </w:rPr>
      </w:pPr>
      <w:r w:rsidRPr="00E51ABA">
        <w:rPr>
          <w:rFonts w:eastAsia="Calibri"/>
          <w:sz w:val="26"/>
          <w:szCs w:val="26"/>
        </w:rPr>
        <w:t xml:space="preserve">24 порта 10/100/1000 </w:t>
      </w:r>
      <w:r w:rsidRPr="00E51ABA">
        <w:rPr>
          <w:rFonts w:eastAsia="Calibri"/>
          <w:sz w:val="26"/>
          <w:szCs w:val="26"/>
          <w:lang w:val="en-US"/>
        </w:rPr>
        <w:t>Ethernet</w:t>
      </w:r>
      <w:r w:rsidRPr="00E51ABA">
        <w:rPr>
          <w:rFonts w:eastAsia="Calibri"/>
          <w:sz w:val="26"/>
          <w:szCs w:val="26"/>
        </w:rPr>
        <w:t>;</w:t>
      </w:r>
    </w:p>
    <w:p w:rsidR="002E0D0B" w:rsidRPr="00E51ABA" w:rsidRDefault="002E0D0B" w:rsidP="00E112B4">
      <w:pPr>
        <w:widowControl/>
        <w:numPr>
          <w:ilvl w:val="0"/>
          <w:numId w:val="32"/>
        </w:numPr>
        <w:tabs>
          <w:tab w:val="left" w:pos="851"/>
          <w:tab w:val="left" w:pos="900"/>
          <w:tab w:val="num" w:pos="1247"/>
          <w:tab w:val="left" w:pos="1588"/>
          <w:tab w:val="left" w:pos="1985"/>
        </w:tabs>
        <w:suppressAutoHyphens/>
        <w:autoSpaceDE/>
        <w:autoSpaceDN/>
        <w:adjustRightInd/>
        <w:spacing w:line="228" w:lineRule="auto"/>
        <w:ind w:left="0" w:firstLine="709"/>
        <w:jc w:val="both"/>
        <w:rPr>
          <w:rFonts w:eastAsia="Calibri"/>
          <w:sz w:val="26"/>
          <w:szCs w:val="26"/>
        </w:rPr>
      </w:pPr>
      <w:r w:rsidRPr="00E51ABA">
        <w:rPr>
          <w:rFonts w:eastAsia="Calibri"/>
          <w:sz w:val="26"/>
          <w:szCs w:val="26"/>
        </w:rPr>
        <w:t xml:space="preserve">До 64 агрегированных или индивидуальных политик на порт; </w:t>
      </w:r>
    </w:p>
    <w:p w:rsidR="002E0D0B" w:rsidRPr="00E51ABA" w:rsidRDefault="002E0D0B" w:rsidP="00E112B4">
      <w:pPr>
        <w:widowControl/>
        <w:numPr>
          <w:ilvl w:val="0"/>
          <w:numId w:val="32"/>
        </w:numPr>
        <w:tabs>
          <w:tab w:val="left" w:pos="851"/>
          <w:tab w:val="left" w:pos="900"/>
          <w:tab w:val="num" w:pos="1247"/>
          <w:tab w:val="left" w:pos="1588"/>
          <w:tab w:val="left" w:pos="1985"/>
        </w:tabs>
        <w:suppressAutoHyphens/>
        <w:autoSpaceDE/>
        <w:autoSpaceDN/>
        <w:adjustRightInd/>
        <w:spacing w:line="228" w:lineRule="auto"/>
        <w:ind w:left="0" w:firstLine="709"/>
        <w:jc w:val="both"/>
        <w:rPr>
          <w:rFonts w:eastAsia="Calibri"/>
          <w:sz w:val="26"/>
          <w:szCs w:val="26"/>
        </w:rPr>
      </w:pPr>
      <w:r w:rsidRPr="00E51ABA">
        <w:rPr>
          <w:rFonts w:eastAsia="Calibri"/>
          <w:sz w:val="26"/>
          <w:szCs w:val="26"/>
        </w:rPr>
        <w:t xml:space="preserve">Поддерживаемые типы интерфейсов: 1000BASE-SX, 1000BASE-BX, 1000BASE-LX/LH, 1000BASE-ZX, CWDM-SFP, 100BASE-FX, 100BASE-LX10, и 100BASE-BX SFP; </w:t>
      </w:r>
    </w:p>
    <w:p w:rsidR="002E0D0B" w:rsidRPr="00E51ABA" w:rsidRDefault="002E0D0B" w:rsidP="00E112B4">
      <w:pPr>
        <w:widowControl/>
        <w:numPr>
          <w:ilvl w:val="0"/>
          <w:numId w:val="32"/>
        </w:numPr>
        <w:tabs>
          <w:tab w:val="left" w:pos="851"/>
          <w:tab w:val="left" w:pos="900"/>
          <w:tab w:val="num" w:pos="1247"/>
          <w:tab w:val="left" w:pos="1588"/>
          <w:tab w:val="left" w:pos="1985"/>
        </w:tabs>
        <w:suppressAutoHyphens/>
        <w:autoSpaceDE/>
        <w:autoSpaceDN/>
        <w:adjustRightInd/>
        <w:spacing w:line="228" w:lineRule="auto"/>
        <w:ind w:left="0" w:firstLine="709"/>
        <w:jc w:val="both"/>
        <w:rPr>
          <w:rFonts w:eastAsia="Calibri"/>
          <w:sz w:val="26"/>
          <w:szCs w:val="26"/>
        </w:rPr>
      </w:pPr>
      <w:r w:rsidRPr="00E51ABA">
        <w:rPr>
          <w:rFonts w:eastAsia="Calibri"/>
          <w:sz w:val="26"/>
          <w:szCs w:val="26"/>
        </w:rPr>
        <w:lastRenderedPageBreak/>
        <w:t>Контроль уровня доступа и безопасность на каждом порту с помощью списков доступа (ACL-</w:t>
      </w:r>
      <w:r w:rsidRPr="00E51ABA">
        <w:rPr>
          <w:rFonts w:eastAsia="Calibri"/>
          <w:sz w:val="26"/>
          <w:szCs w:val="26"/>
          <w:lang w:val="en-US"/>
        </w:rPr>
        <w:t>Access</w:t>
      </w:r>
      <w:r w:rsidRPr="00E51ABA">
        <w:rPr>
          <w:rFonts w:eastAsia="Calibri"/>
          <w:sz w:val="26"/>
          <w:szCs w:val="26"/>
        </w:rPr>
        <w:t xml:space="preserve"> </w:t>
      </w:r>
      <w:r w:rsidRPr="00E51ABA">
        <w:rPr>
          <w:rFonts w:eastAsia="Calibri"/>
          <w:sz w:val="26"/>
          <w:szCs w:val="26"/>
          <w:lang w:val="en-US"/>
        </w:rPr>
        <w:t>Control</w:t>
      </w:r>
      <w:r w:rsidRPr="00E51ABA">
        <w:rPr>
          <w:rFonts w:eastAsia="Calibri"/>
          <w:sz w:val="26"/>
          <w:szCs w:val="26"/>
        </w:rPr>
        <w:t xml:space="preserve"> </w:t>
      </w:r>
      <w:r w:rsidRPr="00E51ABA">
        <w:rPr>
          <w:rFonts w:eastAsia="Calibri"/>
          <w:sz w:val="26"/>
          <w:szCs w:val="26"/>
          <w:lang w:val="en-US"/>
        </w:rPr>
        <w:t>Lists</w:t>
      </w:r>
      <w:r w:rsidRPr="00E51ABA">
        <w:rPr>
          <w:rFonts w:eastAsia="Calibri"/>
          <w:sz w:val="26"/>
          <w:szCs w:val="26"/>
        </w:rPr>
        <w:t xml:space="preserve">) - на базе MAC или IP адресов, портов UDP/ TCP; </w:t>
      </w:r>
    </w:p>
    <w:p w:rsidR="002E0D0B" w:rsidRPr="00E51ABA" w:rsidRDefault="002E0D0B" w:rsidP="00E112B4">
      <w:pPr>
        <w:widowControl/>
        <w:numPr>
          <w:ilvl w:val="0"/>
          <w:numId w:val="32"/>
        </w:numPr>
        <w:tabs>
          <w:tab w:val="left" w:pos="851"/>
          <w:tab w:val="left" w:pos="900"/>
          <w:tab w:val="num" w:pos="1247"/>
          <w:tab w:val="left" w:pos="1588"/>
          <w:tab w:val="left" w:pos="1985"/>
        </w:tabs>
        <w:suppressAutoHyphens/>
        <w:autoSpaceDE/>
        <w:autoSpaceDN/>
        <w:adjustRightInd/>
        <w:spacing w:line="228" w:lineRule="auto"/>
        <w:ind w:left="0" w:firstLine="709"/>
        <w:jc w:val="both"/>
        <w:rPr>
          <w:rFonts w:eastAsia="Calibri"/>
          <w:sz w:val="26"/>
          <w:szCs w:val="26"/>
        </w:rPr>
      </w:pPr>
      <w:r w:rsidRPr="00E51ABA">
        <w:rPr>
          <w:rFonts w:eastAsia="Calibri"/>
          <w:sz w:val="26"/>
          <w:szCs w:val="26"/>
        </w:rPr>
        <w:t xml:space="preserve">Сетевое управление, оптимизация пропускной способности, используя </w:t>
      </w:r>
      <w:proofErr w:type="spellStart"/>
      <w:r w:rsidRPr="00E51ABA">
        <w:rPr>
          <w:rFonts w:eastAsia="Calibri"/>
          <w:sz w:val="26"/>
          <w:szCs w:val="26"/>
          <w:lang w:val="en-US"/>
        </w:rPr>
        <w:t>QoS</w:t>
      </w:r>
      <w:proofErr w:type="spellEnd"/>
      <w:r w:rsidRPr="00E51ABA">
        <w:rPr>
          <w:rFonts w:eastAsia="Calibri"/>
          <w:sz w:val="26"/>
          <w:szCs w:val="26"/>
        </w:rPr>
        <w:t xml:space="preserve">, пошаговый </w:t>
      </w:r>
      <w:r w:rsidRPr="00E51ABA">
        <w:rPr>
          <w:rFonts w:eastAsia="Calibri"/>
          <w:sz w:val="26"/>
          <w:szCs w:val="26"/>
          <w:lang w:val="en-US"/>
        </w:rPr>
        <w:t>rate</w:t>
      </w:r>
      <w:r w:rsidRPr="00E51ABA">
        <w:rPr>
          <w:rFonts w:eastAsia="Calibri"/>
          <w:sz w:val="26"/>
          <w:szCs w:val="26"/>
        </w:rPr>
        <w:t xml:space="preserve"> </w:t>
      </w:r>
      <w:r w:rsidRPr="00E51ABA">
        <w:rPr>
          <w:rFonts w:eastAsia="Calibri"/>
          <w:sz w:val="26"/>
          <w:szCs w:val="26"/>
          <w:lang w:val="en-US"/>
        </w:rPr>
        <w:t>limiting</w:t>
      </w:r>
      <w:r w:rsidRPr="00E51ABA">
        <w:rPr>
          <w:rFonts w:eastAsia="Calibri"/>
          <w:sz w:val="26"/>
          <w:szCs w:val="26"/>
        </w:rPr>
        <w:t xml:space="preserve">, ACL и </w:t>
      </w:r>
      <w:r w:rsidRPr="00E51ABA">
        <w:rPr>
          <w:rFonts w:eastAsia="Calibri"/>
          <w:sz w:val="26"/>
          <w:szCs w:val="26"/>
          <w:lang w:val="en-US"/>
        </w:rPr>
        <w:t>multicast</w:t>
      </w:r>
      <w:r w:rsidRPr="00E51ABA">
        <w:rPr>
          <w:rFonts w:eastAsia="Calibri"/>
          <w:sz w:val="26"/>
          <w:szCs w:val="26"/>
        </w:rPr>
        <w:t xml:space="preserve"> </w:t>
      </w:r>
      <w:r w:rsidRPr="00E51ABA">
        <w:rPr>
          <w:rFonts w:eastAsia="Calibri"/>
          <w:sz w:val="26"/>
          <w:szCs w:val="26"/>
          <w:lang w:val="en-US"/>
        </w:rPr>
        <w:t>services</w:t>
      </w:r>
      <w:r w:rsidRPr="00E51ABA">
        <w:rPr>
          <w:rFonts w:eastAsia="Calibri"/>
          <w:sz w:val="26"/>
          <w:szCs w:val="26"/>
        </w:rPr>
        <w:t xml:space="preserve">; </w:t>
      </w:r>
    </w:p>
    <w:p w:rsidR="002E0D0B" w:rsidRPr="00E51ABA" w:rsidRDefault="002E0D0B" w:rsidP="00E112B4">
      <w:pPr>
        <w:widowControl/>
        <w:numPr>
          <w:ilvl w:val="0"/>
          <w:numId w:val="32"/>
        </w:numPr>
        <w:tabs>
          <w:tab w:val="left" w:pos="851"/>
          <w:tab w:val="left" w:pos="900"/>
          <w:tab w:val="num" w:pos="1247"/>
          <w:tab w:val="left" w:pos="1588"/>
          <w:tab w:val="left" w:pos="1985"/>
        </w:tabs>
        <w:suppressAutoHyphens/>
        <w:autoSpaceDE/>
        <w:autoSpaceDN/>
        <w:adjustRightInd/>
        <w:spacing w:line="228" w:lineRule="auto"/>
        <w:ind w:left="0" w:firstLine="709"/>
        <w:jc w:val="both"/>
        <w:rPr>
          <w:rFonts w:eastAsia="Calibri"/>
          <w:sz w:val="26"/>
          <w:szCs w:val="26"/>
        </w:rPr>
      </w:pPr>
      <w:r w:rsidRPr="00E51ABA">
        <w:rPr>
          <w:rFonts w:eastAsia="Calibri"/>
          <w:sz w:val="26"/>
          <w:szCs w:val="26"/>
        </w:rPr>
        <w:t>Возможность объединения не менее 2 коммутаторов в стек;</w:t>
      </w:r>
    </w:p>
    <w:p w:rsidR="002E0D0B" w:rsidRPr="00E51ABA" w:rsidRDefault="002E0D0B" w:rsidP="00E112B4">
      <w:pPr>
        <w:widowControl/>
        <w:numPr>
          <w:ilvl w:val="0"/>
          <w:numId w:val="32"/>
        </w:numPr>
        <w:tabs>
          <w:tab w:val="left" w:pos="851"/>
          <w:tab w:val="left" w:pos="900"/>
          <w:tab w:val="num" w:pos="1247"/>
          <w:tab w:val="left" w:pos="1588"/>
          <w:tab w:val="left" w:pos="1985"/>
        </w:tabs>
        <w:suppressAutoHyphens/>
        <w:autoSpaceDE/>
        <w:autoSpaceDN/>
        <w:adjustRightInd/>
        <w:spacing w:line="228" w:lineRule="auto"/>
        <w:ind w:left="0" w:firstLine="709"/>
        <w:jc w:val="both"/>
        <w:rPr>
          <w:rFonts w:eastAsia="Calibri"/>
          <w:sz w:val="26"/>
          <w:szCs w:val="26"/>
        </w:rPr>
      </w:pPr>
      <w:r w:rsidRPr="00E51ABA">
        <w:rPr>
          <w:rFonts w:eastAsia="Calibri"/>
          <w:sz w:val="26"/>
          <w:szCs w:val="26"/>
        </w:rPr>
        <w:t xml:space="preserve">Сетевая безопасность с использованием широкого диапазона методов идентификации, технологий кодирования данных, и сетевое управление по пользователю, порту и MAC адресу; </w:t>
      </w:r>
    </w:p>
    <w:p w:rsidR="002E0D0B" w:rsidRPr="00E51ABA" w:rsidRDefault="002E0D0B" w:rsidP="00E112B4">
      <w:pPr>
        <w:widowControl/>
        <w:numPr>
          <w:ilvl w:val="0"/>
          <w:numId w:val="32"/>
        </w:numPr>
        <w:tabs>
          <w:tab w:val="left" w:pos="851"/>
          <w:tab w:val="left" w:pos="900"/>
          <w:tab w:val="num" w:pos="1247"/>
          <w:tab w:val="left" w:pos="1588"/>
          <w:tab w:val="left" w:pos="1985"/>
        </w:tabs>
        <w:suppressAutoHyphens/>
        <w:autoSpaceDE/>
        <w:autoSpaceDN/>
        <w:adjustRightInd/>
        <w:spacing w:line="228" w:lineRule="auto"/>
        <w:ind w:left="0" w:firstLine="709"/>
        <w:jc w:val="both"/>
        <w:rPr>
          <w:rFonts w:eastAsia="Calibri"/>
          <w:sz w:val="26"/>
          <w:szCs w:val="26"/>
        </w:rPr>
      </w:pPr>
      <w:r w:rsidRPr="00E51ABA">
        <w:rPr>
          <w:rFonts w:eastAsia="Calibri"/>
          <w:sz w:val="26"/>
          <w:szCs w:val="26"/>
        </w:rPr>
        <w:t xml:space="preserve">Поддержка IEEE 802.1w </w:t>
      </w:r>
      <w:r w:rsidRPr="00E51ABA">
        <w:rPr>
          <w:rFonts w:eastAsia="Calibri"/>
          <w:sz w:val="26"/>
          <w:szCs w:val="26"/>
          <w:lang w:val="en-US"/>
        </w:rPr>
        <w:t>Rapid</w:t>
      </w:r>
      <w:r w:rsidRPr="00E51ABA">
        <w:rPr>
          <w:rFonts w:eastAsia="Calibri"/>
          <w:sz w:val="26"/>
          <w:szCs w:val="26"/>
        </w:rPr>
        <w:t xml:space="preserve"> </w:t>
      </w:r>
      <w:r w:rsidRPr="00E51ABA">
        <w:rPr>
          <w:rFonts w:eastAsia="Calibri"/>
          <w:sz w:val="26"/>
          <w:szCs w:val="26"/>
          <w:lang w:val="en-US"/>
        </w:rPr>
        <w:t>Spanning</w:t>
      </w:r>
      <w:r w:rsidRPr="00E51ABA">
        <w:rPr>
          <w:rFonts w:eastAsia="Calibri"/>
          <w:sz w:val="26"/>
          <w:szCs w:val="26"/>
        </w:rPr>
        <w:t xml:space="preserve"> </w:t>
      </w:r>
      <w:r w:rsidRPr="00E51ABA">
        <w:rPr>
          <w:rFonts w:eastAsia="Calibri"/>
          <w:sz w:val="26"/>
          <w:szCs w:val="26"/>
          <w:lang w:val="en-US"/>
        </w:rPr>
        <w:t>Tree</w:t>
      </w:r>
      <w:r w:rsidRPr="00E51ABA">
        <w:rPr>
          <w:rFonts w:eastAsia="Calibri"/>
          <w:sz w:val="26"/>
          <w:szCs w:val="26"/>
        </w:rPr>
        <w:t xml:space="preserve"> </w:t>
      </w:r>
      <w:r w:rsidRPr="00E51ABA">
        <w:rPr>
          <w:rFonts w:eastAsia="Calibri"/>
          <w:sz w:val="26"/>
          <w:szCs w:val="26"/>
          <w:lang w:val="en-US"/>
        </w:rPr>
        <w:t>Protocol</w:t>
      </w:r>
      <w:r w:rsidRPr="00E51ABA">
        <w:rPr>
          <w:rFonts w:eastAsia="Calibri"/>
          <w:sz w:val="26"/>
          <w:szCs w:val="26"/>
        </w:rPr>
        <w:t xml:space="preserve"> 02.1x с назначением VLAN-а на пользователя; </w:t>
      </w:r>
    </w:p>
    <w:p w:rsidR="002E0D0B" w:rsidRPr="00E51ABA" w:rsidRDefault="002E0D0B" w:rsidP="00E112B4">
      <w:pPr>
        <w:widowControl/>
        <w:numPr>
          <w:ilvl w:val="0"/>
          <w:numId w:val="32"/>
        </w:numPr>
        <w:tabs>
          <w:tab w:val="left" w:pos="851"/>
          <w:tab w:val="left" w:pos="900"/>
          <w:tab w:val="num" w:pos="1247"/>
          <w:tab w:val="left" w:pos="1588"/>
          <w:tab w:val="left" w:pos="1985"/>
        </w:tabs>
        <w:suppressAutoHyphens/>
        <w:autoSpaceDE/>
        <w:autoSpaceDN/>
        <w:adjustRightInd/>
        <w:spacing w:line="228" w:lineRule="auto"/>
        <w:ind w:left="0" w:firstLine="709"/>
        <w:jc w:val="both"/>
        <w:rPr>
          <w:rFonts w:eastAsia="Calibri"/>
          <w:sz w:val="26"/>
          <w:szCs w:val="26"/>
        </w:rPr>
      </w:pPr>
      <w:r w:rsidRPr="00E51ABA">
        <w:rPr>
          <w:rFonts w:eastAsia="Calibri"/>
          <w:sz w:val="26"/>
          <w:szCs w:val="26"/>
        </w:rPr>
        <w:t xml:space="preserve">ACL по портам для интерфейсов Layer2, фильтрация по MAC-адресам; </w:t>
      </w:r>
    </w:p>
    <w:p w:rsidR="002E0D0B" w:rsidRPr="00E51ABA" w:rsidRDefault="002E0D0B" w:rsidP="00E112B4">
      <w:pPr>
        <w:widowControl/>
        <w:numPr>
          <w:ilvl w:val="0"/>
          <w:numId w:val="32"/>
        </w:numPr>
        <w:tabs>
          <w:tab w:val="left" w:pos="851"/>
          <w:tab w:val="left" w:pos="900"/>
          <w:tab w:val="num" w:pos="1247"/>
          <w:tab w:val="left" w:pos="1588"/>
          <w:tab w:val="left" w:pos="1985"/>
        </w:tabs>
        <w:suppressAutoHyphens/>
        <w:autoSpaceDE/>
        <w:autoSpaceDN/>
        <w:adjustRightInd/>
        <w:spacing w:line="228" w:lineRule="auto"/>
        <w:ind w:left="0" w:firstLine="709"/>
        <w:jc w:val="both"/>
        <w:rPr>
          <w:rFonts w:eastAsia="Calibri"/>
          <w:sz w:val="26"/>
          <w:szCs w:val="26"/>
        </w:rPr>
      </w:pPr>
      <w:r w:rsidRPr="00E51ABA">
        <w:rPr>
          <w:rFonts w:eastAsia="Calibri"/>
          <w:sz w:val="26"/>
          <w:szCs w:val="26"/>
        </w:rPr>
        <w:t xml:space="preserve">SSHv2 и SNMPv3; </w:t>
      </w:r>
    </w:p>
    <w:p w:rsidR="002E0D0B" w:rsidRPr="00E51ABA" w:rsidRDefault="002E0D0B" w:rsidP="00E112B4">
      <w:pPr>
        <w:widowControl/>
        <w:numPr>
          <w:ilvl w:val="0"/>
          <w:numId w:val="32"/>
        </w:numPr>
        <w:tabs>
          <w:tab w:val="left" w:pos="851"/>
          <w:tab w:val="left" w:pos="900"/>
          <w:tab w:val="num" w:pos="1247"/>
          <w:tab w:val="left" w:pos="1588"/>
          <w:tab w:val="left" w:pos="1985"/>
        </w:tabs>
        <w:suppressAutoHyphens/>
        <w:autoSpaceDE/>
        <w:autoSpaceDN/>
        <w:adjustRightInd/>
        <w:spacing w:line="228" w:lineRule="auto"/>
        <w:ind w:left="0" w:firstLine="709"/>
        <w:jc w:val="both"/>
        <w:rPr>
          <w:rFonts w:eastAsia="Calibri"/>
          <w:sz w:val="26"/>
          <w:szCs w:val="26"/>
        </w:rPr>
      </w:pPr>
      <w:r w:rsidRPr="00E51ABA">
        <w:rPr>
          <w:rFonts w:eastAsia="Calibri"/>
          <w:sz w:val="26"/>
          <w:szCs w:val="26"/>
        </w:rPr>
        <w:t xml:space="preserve">Поддержка передачи данных в обоих направлениях на порту задействованном функцией </w:t>
      </w:r>
      <w:r w:rsidRPr="00E51ABA">
        <w:rPr>
          <w:rFonts w:eastAsia="Calibri"/>
          <w:sz w:val="26"/>
          <w:szCs w:val="26"/>
          <w:lang w:val="en-US"/>
        </w:rPr>
        <w:t>Switched</w:t>
      </w:r>
      <w:r w:rsidRPr="00E51ABA">
        <w:rPr>
          <w:rFonts w:eastAsia="Calibri"/>
          <w:sz w:val="26"/>
          <w:szCs w:val="26"/>
        </w:rPr>
        <w:t xml:space="preserve"> </w:t>
      </w:r>
      <w:r w:rsidRPr="00E51ABA">
        <w:rPr>
          <w:rFonts w:eastAsia="Calibri"/>
          <w:sz w:val="26"/>
          <w:szCs w:val="26"/>
          <w:lang w:val="en-US"/>
        </w:rPr>
        <w:t>Port</w:t>
      </w:r>
      <w:r w:rsidRPr="00E51ABA">
        <w:rPr>
          <w:rFonts w:eastAsia="Calibri"/>
          <w:sz w:val="26"/>
          <w:szCs w:val="26"/>
        </w:rPr>
        <w:t xml:space="preserve"> </w:t>
      </w:r>
      <w:r w:rsidRPr="00E51ABA">
        <w:rPr>
          <w:rFonts w:eastAsia="Calibri"/>
          <w:sz w:val="26"/>
          <w:szCs w:val="26"/>
          <w:lang w:val="en-US"/>
        </w:rPr>
        <w:t>Analyzer</w:t>
      </w:r>
      <w:r w:rsidRPr="00E51ABA">
        <w:rPr>
          <w:rFonts w:eastAsia="Calibri"/>
          <w:sz w:val="26"/>
          <w:szCs w:val="26"/>
        </w:rPr>
        <w:t xml:space="preserve"> (SPAN); </w:t>
      </w:r>
    </w:p>
    <w:p w:rsidR="002E0D0B" w:rsidRPr="00E51ABA" w:rsidRDefault="002E0D0B" w:rsidP="00E112B4">
      <w:pPr>
        <w:widowControl/>
        <w:numPr>
          <w:ilvl w:val="0"/>
          <w:numId w:val="32"/>
        </w:numPr>
        <w:tabs>
          <w:tab w:val="left" w:pos="851"/>
          <w:tab w:val="left" w:pos="900"/>
          <w:tab w:val="num" w:pos="1247"/>
          <w:tab w:val="left" w:pos="1588"/>
          <w:tab w:val="left" w:pos="1985"/>
        </w:tabs>
        <w:suppressAutoHyphens/>
        <w:autoSpaceDE/>
        <w:autoSpaceDN/>
        <w:adjustRightInd/>
        <w:spacing w:line="228" w:lineRule="auto"/>
        <w:ind w:left="0" w:firstLine="709"/>
        <w:jc w:val="both"/>
        <w:rPr>
          <w:rFonts w:eastAsia="Calibri"/>
          <w:sz w:val="26"/>
          <w:szCs w:val="26"/>
        </w:rPr>
      </w:pPr>
      <w:r w:rsidRPr="00E51ABA">
        <w:rPr>
          <w:rFonts w:eastAsia="Calibri"/>
          <w:sz w:val="26"/>
          <w:szCs w:val="26"/>
        </w:rPr>
        <w:t xml:space="preserve">Уведомление о новых MAC-адресах в сети; </w:t>
      </w:r>
    </w:p>
    <w:p w:rsidR="002E0D0B" w:rsidRPr="00E51ABA" w:rsidRDefault="002E0D0B" w:rsidP="00E112B4">
      <w:pPr>
        <w:widowControl/>
        <w:numPr>
          <w:ilvl w:val="0"/>
          <w:numId w:val="32"/>
        </w:numPr>
        <w:tabs>
          <w:tab w:val="left" w:pos="851"/>
          <w:tab w:val="left" w:pos="900"/>
          <w:tab w:val="num" w:pos="1247"/>
          <w:tab w:val="left" w:pos="1588"/>
          <w:tab w:val="left" w:pos="1985"/>
        </w:tabs>
        <w:suppressAutoHyphens/>
        <w:autoSpaceDE/>
        <w:autoSpaceDN/>
        <w:adjustRightInd/>
        <w:spacing w:line="228" w:lineRule="auto"/>
        <w:ind w:left="0" w:firstLine="709"/>
        <w:jc w:val="both"/>
        <w:rPr>
          <w:rFonts w:eastAsia="Calibri"/>
          <w:sz w:val="26"/>
          <w:szCs w:val="26"/>
        </w:rPr>
      </w:pPr>
      <w:r w:rsidRPr="00E51ABA">
        <w:rPr>
          <w:rFonts w:eastAsia="Calibri"/>
          <w:sz w:val="26"/>
          <w:szCs w:val="26"/>
        </w:rPr>
        <w:t>Динамическое назначение VLAN-</w:t>
      </w:r>
      <w:proofErr w:type="spellStart"/>
      <w:r w:rsidRPr="00E51ABA">
        <w:rPr>
          <w:rFonts w:eastAsia="Calibri"/>
          <w:sz w:val="26"/>
          <w:szCs w:val="26"/>
        </w:rPr>
        <w:t>ов</w:t>
      </w:r>
      <w:proofErr w:type="spellEnd"/>
      <w:r w:rsidRPr="00E51ABA">
        <w:rPr>
          <w:rFonts w:eastAsia="Calibri"/>
          <w:sz w:val="26"/>
          <w:szCs w:val="26"/>
        </w:rPr>
        <w:t xml:space="preserve"> через внедрение VLAN </w:t>
      </w:r>
      <w:r w:rsidRPr="00E51ABA">
        <w:rPr>
          <w:rFonts w:eastAsia="Calibri"/>
          <w:sz w:val="26"/>
          <w:szCs w:val="26"/>
          <w:lang w:val="en-US"/>
        </w:rPr>
        <w:t>Membership</w:t>
      </w:r>
      <w:r w:rsidRPr="00E51ABA">
        <w:rPr>
          <w:rFonts w:eastAsia="Calibri"/>
          <w:sz w:val="26"/>
          <w:szCs w:val="26"/>
        </w:rPr>
        <w:t xml:space="preserve"> </w:t>
      </w:r>
      <w:r w:rsidRPr="00E51ABA">
        <w:rPr>
          <w:rFonts w:eastAsia="Calibri"/>
          <w:sz w:val="26"/>
          <w:szCs w:val="26"/>
          <w:lang w:val="en-US"/>
        </w:rPr>
        <w:t>Policy</w:t>
      </w:r>
      <w:r w:rsidRPr="00E51ABA">
        <w:rPr>
          <w:rFonts w:eastAsia="Calibri"/>
          <w:sz w:val="26"/>
          <w:szCs w:val="26"/>
        </w:rPr>
        <w:t xml:space="preserve"> </w:t>
      </w:r>
      <w:r w:rsidRPr="00E51ABA">
        <w:rPr>
          <w:rFonts w:eastAsia="Calibri"/>
          <w:sz w:val="26"/>
          <w:szCs w:val="26"/>
          <w:lang w:val="en-US"/>
        </w:rPr>
        <w:t>Server</w:t>
      </w:r>
      <w:r w:rsidRPr="00E51ABA">
        <w:rPr>
          <w:rFonts w:eastAsia="Calibri"/>
          <w:sz w:val="26"/>
          <w:szCs w:val="26"/>
        </w:rPr>
        <w:t xml:space="preserve"> (</w:t>
      </w:r>
      <w:r w:rsidRPr="00E51ABA">
        <w:rPr>
          <w:rFonts w:eastAsia="Calibri"/>
          <w:sz w:val="26"/>
          <w:szCs w:val="26"/>
          <w:lang w:val="en-US"/>
        </w:rPr>
        <w:t>VMPS</w:t>
      </w:r>
      <w:r w:rsidRPr="00E51ABA">
        <w:rPr>
          <w:rFonts w:eastAsia="Calibri"/>
          <w:sz w:val="26"/>
          <w:szCs w:val="26"/>
        </w:rPr>
        <w:t xml:space="preserve">); </w:t>
      </w:r>
    </w:p>
    <w:p w:rsidR="002E0D0B" w:rsidRPr="00E51ABA" w:rsidRDefault="002E0D0B" w:rsidP="00E112B4">
      <w:pPr>
        <w:widowControl/>
        <w:numPr>
          <w:ilvl w:val="0"/>
          <w:numId w:val="32"/>
        </w:numPr>
        <w:tabs>
          <w:tab w:val="left" w:pos="851"/>
          <w:tab w:val="left" w:pos="900"/>
          <w:tab w:val="num" w:pos="1247"/>
          <w:tab w:val="left" w:pos="1588"/>
          <w:tab w:val="left" w:pos="1985"/>
        </w:tabs>
        <w:suppressAutoHyphens/>
        <w:autoSpaceDE/>
        <w:autoSpaceDN/>
        <w:adjustRightInd/>
        <w:spacing w:line="228" w:lineRule="auto"/>
        <w:ind w:left="0" w:firstLine="709"/>
        <w:jc w:val="both"/>
        <w:rPr>
          <w:rFonts w:eastAsia="Calibri"/>
          <w:sz w:val="26"/>
          <w:szCs w:val="26"/>
          <w:lang w:val="en-US"/>
        </w:rPr>
      </w:pPr>
      <w:r w:rsidRPr="00E51ABA">
        <w:rPr>
          <w:rFonts w:eastAsia="Calibri"/>
          <w:sz w:val="26"/>
          <w:szCs w:val="26"/>
          <w:lang w:val="en-US"/>
        </w:rPr>
        <w:t xml:space="preserve">Network Timing Protocol (NTP); </w:t>
      </w:r>
    </w:p>
    <w:p w:rsidR="002E0D0B" w:rsidRPr="00E51ABA" w:rsidRDefault="002E0D0B" w:rsidP="00E112B4">
      <w:pPr>
        <w:widowControl/>
        <w:numPr>
          <w:ilvl w:val="0"/>
          <w:numId w:val="32"/>
        </w:numPr>
        <w:tabs>
          <w:tab w:val="left" w:pos="851"/>
          <w:tab w:val="left" w:pos="900"/>
          <w:tab w:val="num" w:pos="1247"/>
          <w:tab w:val="left" w:pos="1588"/>
          <w:tab w:val="left" w:pos="1985"/>
        </w:tabs>
        <w:suppressAutoHyphens/>
        <w:autoSpaceDE/>
        <w:autoSpaceDN/>
        <w:adjustRightInd/>
        <w:spacing w:line="228" w:lineRule="auto"/>
        <w:ind w:left="0" w:firstLine="709"/>
        <w:jc w:val="both"/>
        <w:rPr>
          <w:rFonts w:eastAsia="Calibri"/>
          <w:sz w:val="26"/>
          <w:szCs w:val="26"/>
        </w:rPr>
      </w:pPr>
      <w:r w:rsidRPr="00E51ABA">
        <w:rPr>
          <w:rFonts w:eastAsia="Calibri"/>
          <w:sz w:val="26"/>
          <w:szCs w:val="26"/>
        </w:rPr>
        <w:t>Настраиваемое MTU до 9000 байт, с максимальным размером фрейма 9018 байт (</w:t>
      </w:r>
      <w:r w:rsidRPr="00E51ABA">
        <w:rPr>
          <w:rFonts w:eastAsia="Calibri"/>
          <w:sz w:val="26"/>
          <w:szCs w:val="26"/>
          <w:lang w:val="en-US"/>
        </w:rPr>
        <w:t>Jumbo</w:t>
      </w:r>
      <w:r w:rsidRPr="00E51ABA">
        <w:rPr>
          <w:rFonts w:eastAsia="Calibri"/>
          <w:sz w:val="26"/>
          <w:szCs w:val="26"/>
        </w:rPr>
        <w:t xml:space="preserve"> </w:t>
      </w:r>
      <w:r w:rsidRPr="00E51ABA">
        <w:rPr>
          <w:rFonts w:eastAsia="Calibri"/>
          <w:sz w:val="26"/>
          <w:szCs w:val="26"/>
          <w:lang w:val="en-US"/>
        </w:rPr>
        <w:t>frames</w:t>
      </w:r>
      <w:r w:rsidRPr="00E51ABA">
        <w:rPr>
          <w:rFonts w:eastAsia="Calibri"/>
          <w:sz w:val="26"/>
          <w:szCs w:val="26"/>
        </w:rPr>
        <w:t xml:space="preserve">) для </w:t>
      </w:r>
      <w:proofErr w:type="spellStart"/>
      <w:r w:rsidRPr="00E51ABA">
        <w:rPr>
          <w:rFonts w:eastAsia="Calibri"/>
          <w:sz w:val="26"/>
          <w:szCs w:val="26"/>
        </w:rPr>
        <w:t>бриджинга</w:t>
      </w:r>
      <w:proofErr w:type="spellEnd"/>
      <w:r w:rsidRPr="00E51ABA">
        <w:rPr>
          <w:rFonts w:eastAsia="Calibri"/>
          <w:sz w:val="26"/>
          <w:szCs w:val="26"/>
        </w:rPr>
        <w:t xml:space="preserve"> на портах </w:t>
      </w:r>
      <w:r w:rsidRPr="00E51ABA">
        <w:rPr>
          <w:rFonts w:eastAsia="Calibri"/>
          <w:sz w:val="26"/>
          <w:szCs w:val="26"/>
          <w:lang w:val="en-US"/>
        </w:rPr>
        <w:t>Gigabit</w:t>
      </w:r>
      <w:r w:rsidRPr="00E51ABA">
        <w:rPr>
          <w:rFonts w:eastAsia="Calibri"/>
          <w:sz w:val="26"/>
          <w:szCs w:val="26"/>
        </w:rPr>
        <w:t xml:space="preserve"> </w:t>
      </w:r>
      <w:r w:rsidRPr="00E51ABA">
        <w:rPr>
          <w:rFonts w:eastAsia="Calibri"/>
          <w:sz w:val="26"/>
          <w:szCs w:val="26"/>
          <w:lang w:val="en-US"/>
        </w:rPr>
        <w:t>Ethernet</w:t>
      </w:r>
      <w:r w:rsidRPr="00E51ABA">
        <w:rPr>
          <w:rFonts w:eastAsia="Calibri"/>
          <w:sz w:val="26"/>
          <w:szCs w:val="26"/>
        </w:rPr>
        <w:t xml:space="preserve">, и до 1998 байт для </w:t>
      </w:r>
      <w:proofErr w:type="spellStart"/>
      <w:r w:rsidRPr="00E51ABA">
        <w:rPr>
          <w:rFonts w:eastAsia="Calibri"/>
          <w:sz w:val="26"/>
          <w:szCs w:val="26"/>
        </w:rPr>
        <w:t>бриджинга</w:t>
      </w:r>
      <w:proofErr w:type="spellEnd"/>
      <w:r w:rsidRPr="00E51ABA">
        <w:rPr>
          <w:rFonts w:eastAsia="Calibri"/>
          <w:sz w:val="26"/>
          <w:szCs w:val="26"/>
        </w:rPr>
        <w:t xml:space="preserve"> MPLS-фреймов на портах 10/100 и 10/100/1000.</w:t>
      </w:r>
    </w:p>
    <w:p w:rsidR="002E0D0B" w:rsidRPr="00E51ABA" w:rsidRDefault="002E0D0B" w:rsidP="00E112B4">
      <w:pPr>
        <w:widowControl/>
        <w:numPr>
          <w:ilvl w:val="0"/>
          <w:numId w:val="32"/>
        </w:numPr>
        <w:tabs>
          <w:tab w:val="left" w:pos="851"/>
          <w:tab w:val="left" w:pos="900"/>
          <w:tab w:val="left" w:pos="1588"/>
          <w:tab w:val="left" w:pos="1985"/>
        </w:tabs>
        <w:suppressAutoHyphens/>
        <w:autoSpaceDE/>
        <w:autoSpaceDN/>
        <w:adjustRightInd/>
        <w:spacing w:line="228" w:lineRule="auto"/>
        <w:ind w:left="0" w:firstLine="709"/>
        <w:jc w:val="both"/>
        <w:rPr>
          <w:rFonts w:eastAsia="Calibri"/>
          <w:sz w:val="26"/>
          <w:szCs w:val="26"/>
        </w:rPr>
      </w:pPr>
      <w:r w:rsidRPr="00E51ABA">
        <w:rPr>
          <w:rFonts w:eastAsia="Calibri"/>
          <w:sz w:val="26"/>
          <w:szCs w:val="26"/>
        </w:rPr>
        <w:t>Дизайн для установки в шкаф 19";</w:t>
      </w:r>
    </w:p>
    <w:p w:rsidR="002E0D0B" w:rsidRPr="00E51ABA" w:rsidRDefault="002E0D0B" w:rsidP="00E112B4">
      <w:pPr>
        <w:widowControl/>
        <w:numPr>
          <w:ilvl w:val="0"/>
          <w:numId w:val="32"/>
        </w:numPr>
        <w:tabs>
          <w:tab w:val="left" w:pos="851"/>
          <w:tab w:val="left" w:pos="900"/>
          <w:tab w:val="left" w:pos="1588"/>
          <w:tab w:val="left" w:pos="1985"/>
        </w:tabs>
        <w:suppressAutoHyphens/>
        <w:autoSpaceDE/>
        <w:autoSpaceDN/>
        <w:adjustRightInd/>
        <w:spacing w:line="228" w:lineRule="auto"/>
        <w:ind w:left="0" w:firstLine="709"/>
        <w:jc w:val="both"/>
        <w:rPr>
          <w:rFonts w:eastAsia="Calibri"/>
          <w:sz w:val="26"/>
          <w:szCs w:val="26"/>
        </w:rPr>
      </w:pPr>
      <w:r w:rsidRPr="00E51ABA">
        <w:rPr>
          <w:rFonts w:eastAsia="Calibri"/>
          <w:sz w:val="26"/>
          <w:szCs w:val="26"/>
        </w:rPr>
        <w:t>Крепежный комплект для установки в коммуникационный шкаф.</w:t>
      </w:r>
    </w:p>
    <w:p w:rsidR="002E0D0B" w:rsidRPr="00E51ABA" w:rsidRDefault="002E0D0B" w:rsidP="008265FE">
      <w:pPr>
        <w:widowControl/>
        <w:tabs>
          <w:tab w:val="left" w:pos="900"/>
        </w:tabs>
        <w:suppressAutoHyphens/>
        <w:autoSpaceDE/>
        <w:autoSpaceDN/>
        <w:adjustRightInd/>
        <w:spacing w:line="228" w:lineRule="auto"/>
        <w:ind w:firstLine="709"/>
        <w:jc w:val="both"/>
        <w:rPr>
          <w:rFonts w:eastAsia="Calibri"/>
          <w:b/>
          <w:i/>
          <w:sz w:val="26"/>
          <w:szCs w:val="26"/>
          <w:lang w:eastAsia="ar-SA"/>
        </w:rPr>
      </w:pPr>
      <w:r w:rsidRPr="00E51ABA">
        <w:rPr>
          <w:rFonts w:eastAsia="Calibri"/>
          <w:b/>
          <w:i/>
          <w:sz w:val="26"/>
          <w:szCs w:val="26"/>
          <w:lang w:eastAsia="ar-SA"/>
        </w:rPr>
        <w:t>Количество поставляемых коммутаторов тип 2 – 8 шт. Из них 2 шт. должны комплектоваться модулями для объединения коммутаторов в стек.</w:t>
      </w:r>
    </w:p>
    <w:p w:rsidR="002E0D0B" w:rsidRPr="00E51ABA" w:rsidRDefault="002E0D0B" w:rsidP="008265FE">
      <w:pPr>
        <w:widowControl/>
        <w:tabs>
          <w:tab w:val="left" w:pos="900"/>
        </w:tabs>
        <w:suppressAutoHyphens/>
        <w:autoSpaceDE/>
        <w:autoSpaceDN/>
        <w:adjustRightInd/>
        <w:spacing w:line="228" w:lineRule="auto"/>
        <w:ind w:firstLine="709"/>
        <w:jc w:val="both"/>
        <w:rPr>
          <w:rFonts w:eastAsia="Calibri"/>
          <w:sz w:val="26"/>
          <w:szCs w:val="26"/>
          <w:lang w:eastAsia="ar-SA"/>
        </w:rPr>
      </w:pPr>
    </w:p>
    <w:p w:rsidR="002E0D0B" w:rsidRPr="00E51ABA" w:rsidRDefault="002E0D0B" w:rsidP="008265FE">
      <w:pPr>
        <w:widowControl/>
        <w:tabs>
          <w:tab w:val="left" w:pos="900"/>
        </w:tabs>
        <w:suppressAutoHyphens/>
        <w:autoSpaceDE/>
        <w:autoSpaceDN/>
        <w:adjustRightInd/>
        <w:spacing w:line="228" w:lineRule="auto"/>
        <w:ind w:firstLine="720"/>
        <w:jc w:val="both"/>
        <w:rPr>
          <w:rFonts w:eastAsia="Calibri"/>
          <w:b/>
          <w:i/>
          <w:sz w:val="26"/>
          <w:szCs w:val="26"/>
          <w:u w:val="single"/>
          <w:lang w:eastAsia="ar-SA"/>
        </w:rPr>
      </w:pPr>
      <w:r w:rsidRPr="00E51ABA">
        <w:rPr>
          <w:rFonts w:eastAsia="Calibri"/>
          <w:b/>
          <w:i/>
          <w:sz w:val="26"/>
          <w:szCs w:val="26"/>
          <w:u w:val="single"/>
          <w:lang w:eastAsia="ar-SA"/>
        </w:rPr>
        <w:t xml:space="preserve">3.2.18. </w:t>
      </w:r>
      <w:proofErr w:type="spellStart"/>
      <w:r w:rsidRPr="00E51ABA">
        <w:rPr>
          <w:rFonts w:eastAsia="Calibri"/>
          <w:b/>
          <w:i/>
          <w:sz w:val="26"/>
          <w:szCs w:val="26"/>
          <w:u w:val="single"/>
          <w:lang w:eastAsia="ar-SA"/>
        </w:rPr>
        <w:t>Балансировщик</w:t>
      </w:r>
      <w:proofErr w:type="spellEnd"/>
      <w:r w:rsidRPr="00E51ABA">
        <w:rPr>
          <w:rFonts w:eastAsia="Calibri"/>
          <w:b/>
          <w:i/>
          <w:sz w:val="26"/>
          <w:szCs w:val="26"/>
          <w:u w:val="single"/>
          <w:lang w:eastAsia="ar-SA"/>
        </w:rPr>
        <w:t xml:space="preserve"> нагрузки</w:t>
      </w:r>
    </w:p>
    <w:p w:rsidR="002E0D0B" w:rsidRPr="00E51ABA" w:rsidRDefault="002E0D0B" w:rsidP="008265FE">
      <w:pPr>
        <w:widowControl/>
        <w:suppressAutoHyphens/>
        <w:autoSpaceDE/>
        <w:autoSpaceDN/>
        <w:adjustRightInd/>
        <w:spacing w:line="228" w:lineRule="auto"/>
        <w:ind w:left="142" w:firstLine="709"/>
        <w:jc w:val="both"/>
        <w:rPr>
          <w:rFonts w:eastAsia="Calibri"/>
          <w:sz w:val="26"/>
          <w:szCs w:val="26"/>
          <w:lang w:eastAsia="ar-SA"/>
        </w:rPr>
      </w:pPr>
    </w:p>
    <w:p w:rsidR="002E0D0B" w:rsidRPr="00E51ABA" w:rsidRDefault="002E0D0B" w:rsidP="008265FE">
      <w:pPr>
        <w:widowControl/>
        <w:tabs>
          <w:tab w:val="left" w:pos="900"/>
        </w:tabs>
        <w:suppressAutoHyphens/>
        <w:autoSpaceDE/>
        <w:autoSpaceDN/>
        <w:adjustRightInd/>
        <w:spacing w:line="228" w:lineRule="auto"/>
        <w:ind w:firstLine="709"/>
        <w:jc w:val="both"/>
        <w:rPr>
          <w:rFonts w:eastAsia="Calibri"/>
          <w:sz w:val="26"/>
          <w:szCs w:val="26"/>
          <w:lang w:eastAsia="ar-SA"/>
        </w:rPr>
      </w:pPr>
      <w:proofErr w:type="spellStart"/>
      <w:r w:rsidRPr="00E51ABA">
        <w:rPr>
          <w:rFonts w:eastAsia="Calibri"/>
          <w:sz w:val="26"/>
          <w:szCs w:val="26"/>
          <w:lang w:eastAsia="ar-SA"/>
        </w:rPr>
        <w:t>Балансировщик</w:t>
      </w:r>
      <w:proofErr w:type="spellEnd"/>
      <w:r w:rsidRPr="00E51ABA">
        <w:rPr>
          <w:rFonts w:eastAsia="Calibri"/>
          <w:sz w:val="26"/>
          <w:szCs w:val="26"/>
          <w:lang w:eastAsia="ar-SA"/>
        </w:rPr>
        <w:t xml:space="preserve"> нагрузки должен удовлетворять следующим минимальным техническим требованиям:</w:t>
      </w:r>
    </w:p>
    <w:p w:rsidR="002E0D0B" w:rsidRPr="00E51ABA" w:rsidRDefault="002E0D0B" w:rsidP="00E112B4">
      <w:pPr>
        <w:widowControl/>
        <w:numPr>
          <w:ilvl w:val="0"/>
          <w:numId w:val="32"/>
        </w:numPr>
        <w:tabs>
          <w:tab w:val="num" w:pos="643"/>
          <w:tab w:val="left" w:pos="900"/>
        </w:tabs>
        <w:suppressAutoHyphens/>
        <w:autoSpaceDE/>
        <w:autoSpaceDN/>
        <w:adjustRightInd/>
        <w:spacing w:line="228" w:lineRule="auto"/>
        <w:ind w:left="0" w:firstLine="709"/>
        <w:jc w:val="both"/>
        <w:rPr>
          <w:rFonts w:eastAsia="Calibri"/>
          <w:sz w:val="26"/>
          <w:szCs w:val="26"/>
          <w:lang w:eastAsia="ar-SA"/>
        </w:rPr>
      </w:pPr>
      <w:r w:rsidRPr="00E51ABA">
        <w:rPr>
          <w:rFonts w:eastAsia="Calibri"/>
          <w:sz w:val="26"/>
          <w:szCs w:val="26"/>
          <w:lang w:eastAsia="ar-SA"/>
        </w:rPr>
        <w:t>Пропускная способность HTTP не менее 1Gbps;</w:t>
      </w:r>
    </w:p>
    <w:p w:rsidR="002E0D0B" w:rsidRPr="00E51ABA" w:rsidRDefault="002E0D0B" w:rsidP="00E112B4">
      <w:pPr>
        <w:widowControl/>
        <w:numPr>
          <w:ilvl w:val="0"/>
          <w:numId w:val="32"/>
        </w:numPr>
        <w:tabs>
          <w:tab w:val="num" w:pos="643"/>
          <w:tab w:val="left" w:pos="900"/>
        </w:tabs>
        <w:suppressAutoHyphens/>
        <w:autoSpaceDE/>
        <w:autoSpaceDN/>
        <w:adjustRightInd/>
        <w:spacing w:line="228" w:lineRule="auto"/>
        <w:ind w:left="0" w:firstLine="709"/>
        <w:jc w:val="both"/>
        <w:rPr>
          <w:rFonts w:eastAsia="Calibri"/>
          <w:sz w:val="26"/>
          <w:szCs w:val="26"/>
          <w:lang w:eastAsia="ar-SA"/>
        </w:rPr>
      </w:pPr>
      <w:r w:rsidRPr="00E51ABA">
        <w:rPr>
          <w:rFonts w:eastAsia="Calibri"/>
          <w:sz w:val="26"/>
          <w:szCs w:val="26"/>
          <w:lang w:eastAsia="ar-SA"/>
        </w:rPr>
        <w:t>Пропускная способность шифрованного трафика SSL не менее 1Gbps;</w:t>
      </w:r>
    </w:p>
    <w:p w:rsidR="002E0D0B" w:rsidRPr="00E51ABA" w:rsidRDefault="002E0D0B" w:rsidP="00E112B4">
      <w:pPr>
        <w:widowControl/>
        <w:numPr>
          <w:ilvl w:val="0"/>
          <w:numId w:val="32"/>
        </w:numPr>
        <w:tabs>
          <w:tab w:val="num" w:pos="643"/>
          <w:tab w:val="left" w:pos="900"/>
        </w:tabs>
        <w:suppressAutoHyphens/>
        <w:autoSpaceDE/>
        <w:autoSpaceDN/>
        <w:adjustRightInd/>
        <w:spacing w:line="228" w:lineRule="auto"/>
        <w:ind w:left="0" w:firstLine="709"/>
        <w:jc w:val="both"/>
        <w:rPr>
          <w:rFonts w:eastAsia="Calibri"/>
          <w:sz w:val="26"/>
          <w:szCs w:val="26"/>
          <w:lang w:eastAsia="ar-SA"/>
        </w:rPr>
      </w:pPr>
      <w:r w:rsidRPr="00E51ABA">
        <w:rPr>
          <w:rFonts w:eastAsia="Calibri"/>
          <w:sz w:val="26"/>
          <w:szCs w:val="26"/>
          <w:lang w:eastAsia="ar-SA"/>
        </w:rPr>
        <w:t>Пропускная способность сжатого HTTP трафика не менее 750Mbps;</w:t>
      </w:r>
    </w:p>
    <w:p w:rsidR="002E0D0B" w:rsidRPr="00E51ABA" w:rsidRDefault="002E0D0B" w:rsidP="00E112B4">
      <w:pPr>
        <w:widowControl/>
        <w:numPr>
          <w:ilvl w:val="0"/>
          <w:numId w:val="32"/>
        </w:numPr>
        <w:tabs>
          <w:tab w:val="num" w:pos="643"/>
          <w:tab w:val="left" w:pos="900"/>
        </w:tabs>
        <w:suppressAutoHyphens/>
        <w:autoSpaceDE/>
        <w:autoSpaceDN/>
        <w:adjustRightInd/>
        <w:spacing w:line="228" w:lineRule="auto"/>
        <w:ind w:left="0" w:firstLine="709"/>
        <w:jc w:val="both"/>
        <w:rPr>
          <w:rFonts w:eastAsia="Calibri"/>
          <w:sz w:val="26"/>
          <w:szCs w:val="26"/>
          <w:lang w:eastAsia="ar-SA"/>
        </w:rPr>
      </w:pPr>
      <w:r w:rsidRPr="00E51ABA">
        <w:rPr>
          <w:rFonts w:eastAsia="Calibri"/>
          <w:sz w:val="26"/>
          <w:szCs w:val="26"/>
          <w:lang w:eastAsia="ar-SA"/>
        </w:rPr>
        <w:t>Максимальное число одновременных TCP соединений не менее  5000000;</w:t>
      </w:r>
    </w:p>
    <w:p w:rsidR="002E0D0B" w:rsidRPr="00E51ABA" w:rsidRDefault="002E0D0B" w:rsidP="00E112B4">
      <w:pPr>
        <w:widowControl/>
        <w:numPr>
          <w:ilvl w:val="0"/>
          <w:numId w:val="32"/>
        </w:numPr>
        <w:tabs>
          <w:tab w:val="num" w:pos="643"/>
          <w:tab w:val="left" w:pos="900"/>
        </w:tabs>
        <w:suppressAutoHyphens/>
        <w:autoSpaceDE/>
        <w:autoSpaceDN/>
        <w:adjustRightInd/>
        <w:spacing w:line="228" w:lineRule="auto"/>
        <w:ind w:left="0" w:firstLine="709"/>
        <w:jc w:val="both"/>
        <w:rPr>
          <w:rFonts w:eastAsia="Calibri"/>
          <w:sz w:val="26"/>
          <w:szCs w:val="26"/>
          <w:lang w:eastAsia="ar-SA"/>
        </w:rPr>
      </w:pPr>
      <w:r w:rsidRPr="00E51ABA">
        <w:rPr>
          <w:rFonts w:eastAsia="Calibri"/>
          <w:sz w:val="26"/>
          <w:szCs w:val="26"/>
          <w:lang w:eastAsia="ar-SA"/>
        </w:rPr>
        <w:t>Количество новых SSL запросов в секунду не менее 500;</w:t>
      </w:r>
    </w:p>
    <w:p w:rsidR="002E0D0B" w:rsidRPr="00E51ABA" w:rsidRDefault="002E0D0B" w:rsidP="00E112B4">
      <w:pPr>
        <w:widowControl/>
        <w:numPr>
          <w:ilvl w:val="0"/>
          <w:numId w:val="32"/>
        </w:numPr>
        <w:tabs>
          <w:tab w:val="num" w:pos="643"/>
          <w:tab w:val="left" w:pos="900"/>
        </w:tabs>
        <w:suppressAutoHyphens/>
        <w:autoSpaceDE/>
        <w:autoSpaceDN/>
        <w:adjustRightInd/>
        <w:spacing w:line="228" w:lineRule="auto"/>
        <w:ind w:left="0" w:firstLine="709"/>
        <w:jc w:val="both"/>
        <w:rPr>
          <w:rFonts w:eastAsia="Calibri"/>
          <w:sz w:val="26"/>
          <w:szCs w:val="26"/>
          <w:lang w:eastAsia="ar-SA"/>
        </w:rPr>
      </w:pPr>
      <w:r w:rsidRPr="00E51ABA">
        <w:rPr>
          <w:rFonts w:eastAsia="Calibri"/>
          <w:sz w:val="26"/>
          <w:szCs w:val="26"/>
          <w:lang w:eastAsia="ar-SA"/>
        </w:rPr>
        <w:t>Максимальное число одновременных пользователей SSL VPN не менее 300;</w:t>
      </w:r>
    </w:p>
    <w:p w:rsidR="002E0D0B" w:rsidRPr="00E51ABA" w:rsidRDefault="002E0D0B" w:rsidP="00E112B4">
      <w:pPr>
        <w:widowControl/>
        <w:numPr>
          <w:ilvl w:val="0"/>
          <w:numId w:val="32"/>
        </w:numPr>
        <w:tabs>
          <w:tab w:val="num" w:pos="643"/>
          <w:tab w:val="left" w:pos="900"/>
        </w:tabs>
        <w:suppressAutoHyphens/>
        <w:autoSpaceDE/>
        <w:autoSpaceDN/>
        <w:adjustRightInd/>
        <w:spacing w:line="228" w:lineRule="auto"/>
        <w:ind w:left="0" w:firstLine="709"/>
        <w:jc w:val="both"/>
        <w:rPr>
          <w:rFonts w:eastAsia="Calibri"/>
          <w:sz w:val="26"/>
          <w:szCs w:val="26"/>
          <w:lang w:eastAsia="ar-SA"/>
        </w:rPr>
      </w:pPr>
      <w:r w:rsidRPr="00E51ABA">
        <w:rPr>
          <w:rFonts w:eastAsia="Calibri"/>
          <w:sz w:val="26"/>
          <w:szCs w:val="26"/>
          <w:lang w:eastAsia="ar-SA"/>
        </w:rPr>
        <w:t xml:space="preserve">Возможность использования гипервизоров: </w:t>
      </w:r>
      <w:proofErr w:type="spellStart"/>
      <w:r w:rsidRPr="00E51ABA">
        <w:rPr>
          <w:rFonts w:eastAsia="Calibri"/>
          <w:sz w:val="26"/>
          <w:szCs w:val="26"/>
          <w:lang w:val="en-US" w:eastAsia="ar-SA"/>
        </w:rPr>
        <w:t>XenServer</w:t>
      </w:r>
      <w:proofErr w:type="spellEnd"/>
      <w:r w:rsidRPr="00E51ABA">
        <w:rPr>
          <w:rFonts w:eastAsia="Calibri"/>
          <w:sz w:val="26"/>
          <w:szCs w:val="26"/>
          <w:lang w:eastAsia="ar-SA"/>
        </w:rPr>
        <w:t xml:space="preserve"> 5.6 или выше, </w:t>
      </w:r>
      <w:r w:rsidRPr="00E51ABA">
        <w:rPr>
          <w:rFonts w:eastAsia="Calibri"/>
          <w:sz w:val="26"/>
          <w:szCs w:val="26"/>
          <w:lang w:val="en-US" w:eastAsia="ar-SA"/>
        </w:rPr>
        <w:t>VMware</w:t>
      </w:r>
      <w:r w:rsidRPr="00E51ABA">
        <w:rPr>
          <w:rFonts w:eastAsia="Calibri"/>
          <w:sz w:val="26"/>
          <w:szCs w:val="26"/>
          <w:lang w:eastAsia="ar-SA"/>
        </w:rPr>
        <w:t xml:space="preserve"> ESX(i) 3.5 или выше, </w:t>
      </w:r>
      <w:r w:rsidRPr="00E51ABA">
        <w:rPr>
          <w:rFonts w:eastAsia="Calibri"/>
          <w:sz w:val="26"/>
          <w:szCs w:val="26"/>
          <w:lang w:val="en-US" w:eastAsia="ar-SA"/>
        </w:rPr>
        <w:t>Windows</w:t>
      </w:r>
      <w:r w:rsidRPr="00E51ABA">
        <w:rPr>
          <w:rFonts w:eastAsia="Calibri"/>
          <w:sz w:val="26"/>
          <w:szCs w:val="26"/>
          <w:lang w:eastAsia="ar-SA"/>
        </w:rPr>
        <w:t xml:space="preserve"> </w:t>
      </w:r>
      <w:r w:rsidRPr="00E51ABA">
        <w:rPr>
          <w:rFonts w:eastAsia="Calibri"/>
          <w:sz w:val="26"/>
          <w:szCs w:val="26"/>
          <w:lang w:val="en-US" w:eastAsia="ar-SA"/>
        </w:rPr>
        <w:t>Server</w:t>
      </w:r>
      <w:r w:rsidRPr="00E51ABA">
        <w:rPr>
          <w:rFonts w:eastAsia="Calibri"/>
          <w:sz w:val="26"/>
          <w:szCs w:val="26"/>
          <w:lang w:eastAsia="ar-SA"/>
        </w:rPr>
        <w:t xml:space="preserve"> 2008 R2 с </w:t>
      </w:r>
      <w:r w:rsidRPr="00E51ABA">
        <w:rPr>
          <w:rFonts w:eastAsia="Calibri"/>
          <w:sz w:val="26"/>
          <w:szCs w:val="26"/>
          <w:lang w:val="en-US" w:eastAsia="ar-SA"/>
        </w:rPr>
        <w:t>Hyper</w:t>
      </w:r>
      <w:r w:rsidRPr="00E51ABA">
        <w:rPr>
          <w:rFonts w:eastAsia="Calibri"/>
          <w:sz w:val="26"/>
          <w:szCs w:val="26"/>
          <w:lang w:eastAsia="ar-SA"/>
        </w:rPr>
        <w:t>-</w:t>
      </w:r>
      <w:r w:rsidRPr="00E51ABA">
        <w:rPr>
          <w:rFonts w:eastAsia="Calibri"/>
          <w:sz w:val="26"/>
          <w:szCs w:val="26"/>
          <w:lang w:val="en-US" w:eastAsia="ar-SA"/>
        </w:rPr>
        <w:t>V</w:t>
      </w:r>
      <w:r w:rsidRPr="00E51ABA">
        <w:rPr>
          <w:rFonts w:eastAsia="Calibri"/>
          <w:sz w:val="26"/>
          <w:szCs w:val="26"/>
          <w:lang w:eastAsia="ar-SA"/>
        </w:rPr>
        <w:t>.</w:t>
      </w:r>
    </w:p>
    <w:p w:rsidR="002E0D0B" w:rsidRPr="00E51ABA" w:rsidRDefault="002E0D0B" w:rsidP="008265FE">
      <w:pPr>
        <w:widowControl/>
        <w:tabs>
          <w:tab w:val="left" w:pos="900"/>
        </w:tabs>
        <w:suppressAutoHyphens/>
        <w:autoSpaceDE/>
        <w:autoSpaceDN/>
        <w:adjustRightInd/>
        <w:spacing w:line="228" w:lineRule="auto"/>
        <w:ind w:firstLine="709"/>
        <w:jc w:val="both"/>
        <w:rPr>
          <w:rFonts w:eastAsia="Calibri"/>
          <w:b/>
          <w:i/>
          <w:sz w:val="26"/>
          <w:szCs w:val="26"/>
          <w:lang w:eastAsia="ar-SA"/>
        </w:rPr>
      </w:pPr>
      <w:r w:rsidRPr="00E51ABA">
        <w:rPr>
          <w:rFonts w:eastAsia="Calibri"/>
          <w:b/>
          <w:i/>
          <w:sz w:val="26"/>
          <w:szCs w:val="26"/>
          <w:lang w:eastAsia="ar-SA"/>
        </w:rPr>
        <w:t xml:space="preserve">Количество поставляемых </w:t>
      </w:r>
      <w:proofErr w:type="spellStart"/>
      <w:r w:rsidRPr="00E51ABA">
        <w:rPr>
          <w:rFonts w:eastAsia="Calibri"/>
          <w:b/>
          <w:i/>
          <w:sz w:val="26"/>
          <w:szCs w:val="26"/>
          <w:lang w:eastAsia="ar-SA"/>
        </w:rPr>
        <w:t>балансировщиков</w:t>
      </w:r>
      <w:proofErr w:type="spellEnd"/>
      <w:r w:rsidRPr="00E51ABA">
        <w:rPr>
          <w:rFonts w:eastAsia="Calibri"/>
          <w:b/>
          <w:i/>
          <w:sz w:val="26"/>
          <w:szCs w:val="26"/>
          <w:lang w:eastAsia="ar-SA"/>
        </w:rPr>
        <w:t xml:space="preserve"> нагрузки – 2 шт.</w:t>
      </w:r>
    </w:p>
    <w:p w:rsidR="002E0D0B" w:rsidRPr="00E51ABA" w:rsidRDefault="002E0D0B" w:rsidP="008265FE">
      <w:pPr>
        <w:widowControl/>
        <w:suppressAutoHyphens/>
        <w:autoSpaceDE/>
        <w:autoSpaceDN/>
        <w:adjustRightInd/>
        <w:spacing w:line="228" w:lineRule="auto"/>
        <w:ind w:left="142" w:firstLine="709"/>
        <w:jc w:val="both"/>
        <w:rPr>
          <w:rFonts w:eastAsia="Calibri"/>
          <w:sz w:val="26"/>
          <w:szCs w:val="26"/>
          <w:lang w:eastAsia="ar-SA"/>
        </w:rPr>
      </w:pPr>
    </w:p>
    <w:p w:rsidR="002E0D0B" w:rsidRPr="00E51ABA" w:rsidRDefault="002E0D0B" w:rsidP="008265FE">
      <w:pPr>
        <w:widowControl/>
        <w:tabs>
          <w:tab w:val="left" w:pos="900"/>
        </w:tabs>
        <w:suppressAutoHyphens/>
        <w:autoSpaceDE/>
        <w:autoSpaceDN/>
        <w:adjustRightInd/>
        <w:spacing w:line="228" w:lineRule="auto"/>
        <w:ind w:firstLine="720"/>
        <w:jc w:val="both"/>
        <w:rPr>
          <w:rFonts w:eastAsia="Calibri"/>
          <w:b/>
          <w:i/>
          <w:sz w:val="26"/>
          <w:szCs w:val="26"/>
          <w:u w:val="single"/>
          <w:lang w:eastAsia="ar-SA"/>
        </w:rPr>
      </w:pPr>
      <w:r w:rsidRPr="00E51ABA">
        <w:rPr>
          <w:rFonts w:eastAsia="Calibri"/>
          <w:b/>
          <w:i/>
          <w:sz w:val="26"/>
          <w:szCs w:val="26"/>
          <w:u w:val="single"/>
          <w:lang w:eastAsia="ar-SA"/>
        </w:rPr>
        <w:t>3.2.19. Сканер потокового сканирования</w:t>
      </w:r>
    </w:p>
    <w:p w:rsidR="002E0D0B" w:rsidRPr="00E51ABA" w:rsidRDefault="002E0D0B" w:rsidP="008265FE">
      <w:pPr>
        <w:widowControl/>
        <w:suppressAutoHyphens/>
        <w:autoSpaceDE/>
        <w:autoSpaceDN/>
        <w:adjustRightInd/>
        <w:spacing w:line="228" w:lineRule="auto"/>
        <w:ind w:left="142" w:firstLine="709"/>
        <w:jc w:val="both"/>
        <w:rPr>
          <w:rFonts w:eastAsia="Calibri"/>
          <w:sz w:val="26"/>
          <w:szCs w:val="26"/>
          <w:lang w:eastAsia="ar-SA"/>
        </w:rPr>
      </w:pPr>
    </w:p>
    <w:p w:rsidR="002E0D0B" w:rsidRPr="00E51ABA" w:rsidRDefault="002E0D0B" w:rsidP="008265FE">
      <w:pPr>
        <w:widowControl/>
        <w:tabs>
          <w:tab w:val="left" w:pos="900"/>
        </w:tabs>
        <w:suppressAutoHyphens/>
        <w:autoSpaceDE/>
        <w:autoSpaceDN/>
        <w:adjustRightInd/>
        <w:spacing w:line="228" w:lineRule="auto"/>
        <w:ind w:firstLine="709"/>
        <w:jc w:val="both"/>
        <w:rPr>
          <w:rFonts w:eastAsia="Calibri"/>
          <w:sz w:val="26"/>
          <w:szCs w:val="26"/>
          <w:lang w:eastAsia="ar-SA"/>
        </w:rPr>
      </w:pPr>
      <w:r w:rsidRPr="00E51ABA">
        <w:rPr>
          <w:rFonts w:eastAsia="Calibri"/>
          <w:sz w:val="26"/>
          <w:szCs w:val="26"/>
          <w:lang w:eastAsia="ar-SA"/>
        </w:rPr>
        <w:t>Сканер потокового сканирования должен удовлетворять следующим минимальным техническим требованиям:</w:t>
      </w:r>
    </w:p>
    <w:p w:rsidR="002E0D0B" w:rsidRPr="00E51ABA" w:rsidRDefault="002E0D0B" w:rsidP="00E112B4">
      <w:pPr>
        <w:widowControl/>
        <w:numPr>
          <w:ilvl w:val="0"/>
          <w:numId w:val="32"/>
        </w:numPr>
        <w:tabs>
          <w:tab w:val="num" w:pos="643"/>
          <w:tab w:val="left" w:pos="900"/>
        </w:tabs>
        <w:suppressAutoHyphens/>
        <w:autoSpaceDE/>
        <w:autoSpaceDN/>
        <w:adjustRightInd/>
        <w:spacing w:line="228" w:lineRule="auto"/>
        <w:ind w:left="0" w:firstLine="709"/>
        <w:jc w:val="both"/>
        <w:rPr>
          <w:rFonts w:eastAsia="Calibri"/>
          <w:sz w:val="26"/>
          <w:szCs w:val="26"/>
          <w:lang w:eastAsia="ar-SA"/>
        </w:rPr>
      </w:pPr>
      <w:r w:rsidRPr="00E51ABA">
        <w:rPr>
          <w:rFonts w:eastAsia="Calibri"/>
          <w:sz w:val="26"/>
          <w:szCs w:val="26"/>
          <w:lang w:eastAsia="ar-SA"/>
        </w:rPr>
        <w:t>Формат A4</w:t>
      </w:r>
      <w:r w:rsidRPr="00E51ABA">
        <w:rPr>
          <w:rFonts w:eastAsia="Calibri"/>
          <w:sz w:val="26"/>
          <w:szCs w:val="26"/>
          <w:lang w:val="en-US" w:eastAsia="ar-SA"/>
        </w:rPr>
        <w:t>, Duplex</w:t>
      </w:r>
      <w:r w:rsidRPr="00E51ABA">
        <w:rPr>
          <w:rFonts w:eastAsia="Calibri"/>
          <w:sz w:val="26"/>
          <w:szCs w:val="26"/>
          <w:lang w:eastAsia="ar-SA"/>
        </w:rPr>
        <w:t xml:space="preserve">, цветной; </w:t>
      </w:r>
    </w:p>
    <w:p w:rsidR="002E0D0B" w:rsidRPr="00E51ABA" w:rsidRDefault="002E0D0B" w:rsidP="00E112B4">
      <w:pPr>
        <w:widowControl/>
        <w:numPr>
          <w:ilvl w:val="0"/>
          <w:numId w:val="32"/>
        </w:numPr>
        <w:tabs>
          <w:tab w:val="num" w:pos="643"/>
          <w:tab w:val="left" w:pos="900"/>
        </w:tabs>
        <w:suppressAutoHyphens/>
        <w:autoSpaceDE/>
        <w:autoSpaceDN/>
        <w:adjustRightInd/>
        <w:spacing w:line="228" w:lineRule="auto"/>
        <w:ind w:left="0" w:firstLine="709"/>
        <w:jc w:val="both"/>
        <w:rPr>
          <w:rFonts w:eastAsia="Calibri"/>
          <w:sz w:val="26"/>
          <w:szCs w:val="26"/>
          <w:lang w:eastAsia="ar-SA"/>
        </w:rPr>
      </w:pPr>
      <w:r w:rsidRPr="00E51ABA">
        <w:rPr>
          <w:rFonts w:eastAsia="Calibri"/>
          <w:sz w:val="26"/>
          <w:szCs w:val="26"/>
          <w:lang w:eastAsia="ar-SA"/>
        </w:rPr>
        <w:t>скорость- 60 стр./минуту;</w:t>
      </w:r>
    </w:p>
    <w:p w:rsidR="002E0D0B" w:rsidRPr="00E51ABA" w:rsidRDefault="002E0D0B" w:rsidP="00E112B4">
      <w:pPr>
        <w:widowControl/>
        <w:numPr>
          <w:ilvl w:val="0"/>
          <w:numId w:val="32"/>
        </w:numPr>
        <w:tabs>
          <w:tab w:val="num" w:pos="643"/>
          <w:tab w:val="left" w:pos="900"/>
        </w:tabs>
        <w:suppressAutoHyphens/>
        <w:autoSpaceDE/>
        <w:autoSpaceDN/>
        <w:adjustRightInd/>
        <w:spacing w:line="228" w:lineRule="auto"/>
        <w:ind w:left="0" w:firstLine="709"/>
        <w:jc w:val="both"/>
        <w:rPr>
          <w:rFonts w:eastAsia="Calibri"/>
          <w:sz w:val="26"/>
          <w:szCs w:val="26"/>
          <w:lang w:eastAsia="ar-SA"/>
        </w:rPr>
      </w:pPr>
      <w:r w:rsidRPr="00E51ABA">
        <w:rPr>
          <w:rFonts w:eastAsia="Calibri"/>
          <w:sz w:val="26"/>
          <w:szCs w:val="26"/>
          <w:lang w:eastAsia="ar-SA"/>
        </w:rPr>
        <w:t>устройство автоматической подачи документов на 300 листов с подъемником и режимами: непрерывная подача, подача пакетами по 100 листов, по 300 листов;</w:t>
      </w:r>
    </w:p>
    <w:p w:rsidR="002E0D0B" w:rsidRPr="00E51ABA" w:rsidRDefault="002E0D0B" w:rsidP="00E112B4">
      <w:pPr>
        <w:widowControl/>
        <w:numPr>
          <w:ilvl w:val="0"/>
          <w:numId w:val="32"/>
        </w:numPr>
        <w:tabs>
          <w:tab w:val="num" w:pos="643"/>
          <w:tab w:val="left" w:pos="900"/>
        </w:tabs>
        <w:suppressAutoHyphens/>
        <w:autoSpaceDE/>
        <w:autoSpaceDN/>
        <w:adjustRightInd/>
        <w:spacing w:line="228" w:lineRule="auto"/>
        <w:ind w:left="0" w:firstLine="709"/>
        <w:jc w:val="both"/>
        <w:rPr>
          <w:rFonts w:eastAsia="Calibri"/>
          <w:sz w:val="26"/>
          <w:szCs w:val="26"/>
          <w:lang w:eastAsia="ar-SA"/>
        </w:rPr>
      </w:pPr>
      <w:r w:rsidRPr="00E51ABA">
        <w:rPr>
          <w:rFonts w:eastAsia="Calibri"/>
          <w:sz w:val="26"/>
          <w:szCs w:val="26"/>
          <w:lang w:eastAsia="ar-SA"/>
        </w:rPr>
        <w:t xml:space="preserve">Форматы выходных файлов и места назначения: TIFF/многостраничный TIFF, PDF, RTF, TXT, PDF с возможностью поиска, электронная почта, принтер, сервер </w:t>
      </w:r>
      <w:r w:rsidRPr="00E51ABA">
        <w:rPr>
          <w:rFonts w:eastAsia="Calibri"/>
          <w:sz w:val="26"/>
          <w:szCs w:val="26"/>
          <w:lang w:val="en-US" w:eastAsia="ar-SA"/>
        </w:rPr>
        <w:t>Microsoft</w:t>
      </w:r>
      <w:r w:rsidRPr="00E51ABA">
        <w:rPr>
          <w:rFonts w:eastAsia="Calibri"/>
          <w:sz w:val="26"/>
          <w:szCs w:val="26"/>
          <w:lang w:eastAsia="ar-SA"/>
        </w:rPr>
        <w:t xml:space="preserve"> </w:t>
      </w:r>
      <w:r w:rsidRPr="00E51ABA">
        <w:rPr>
          <w:rFonts w:eastAsia="Calibri"/>
          <w:sz w:val="26"/>
          <w:szCs w:val="26"/>
          <w:lang w:val="en-US" w:eastAsia="ar-SA"/>
        </w:rPr>
        <w:t>SharePoint</w:t>
      </w:r>
      <w:r w:rsidRPr="00E51ABA">
        <w:rPr>
          <w:rFonts w:eastAsia="Calibri"/>
          <w:sz w:val="26"/>
          <w:szCs w:val="26"/>
          <w:lang w:eastAsia="ar-SA"/>
        </w:rPr>
        <w:t xml:space="preserve"> и файлы </w:t>
      </w:r>
      <w:r w:rsidRPr="00E51ABA">
        <w:rPr>
          <w:rFonts w:eastAsia="Calibri"/>
          <w:sz w:val="26"/>
          <w:szCs w:val="26"/>
          <w:lang w:val="en-US" w:eastAsia="ar-SA"/>
        </w:rPr>
        <w:t>Microsoft</w:t>
      </w:r>
      <w:r w:rsidRPr="00E51ABA">
        <w:rPr>
          <w:rFonts w:eastAsia="Calibri"/>
          <w:sz w:val="26"/>
          <w:szCs w:val="26"/>
          <w:lang w:eastAsia="ar-SA"/>
        </w:rPr>
        <w:t xml:space="preserve"> </w:t>
      </w:r>
      <w:r w:rsidRPr="00E51ABA">
        <w:rPr>
          <w:rFonts w:eastAsia="Calibri"/>
          <w:sz w:val="26"/>
          <w:szCs w:val="26"/>
          <w:lang w:val="en-US" w:eastAsia="ar-SA"/>
        </w:rPr>
        <w:t>Word</w:t>
      </w:r>
      <w:r w:rsidRPr="00E51ABA">
        <w:rPr>
          <w:rFonts w:eastAsia="Calibri"/>
          <w:sz w:val="26"/>
          <w:szCs w:val="26"/>
          <w:lang w:eastAsia="ar-SA"/>
        </w:rPr>
        <w:t>, сетевые папки и диски;</w:t>
      </w:r>
    </w:p>
    <w:p w:rsidR="002E0D0B" w:rsidRPr="00E51ABA" w:rsidRDefault="002E0D0B" w:rsidP="00E112B4">
      <w:pPr>
        <w:widowControl/>
        <w:numPr>
          <w:ilvl w:val="0"/>
          <w:numId w:val="32"/>
        </w:numPr>
        <w:tabs>
          <w:tab w:val="num" w:pos="643"/>
          <w:tab w:val="left" w:pos="900"/>
        </w:tabs>
        <w:suppressAutoHyphens/>
        <w:autoSpaceDE/>
        <w:autoSpaceDN/>
        <w:adjustRightInd/>
        <w:spacing w:line="228" w:lineRule="auto"/>
        <w:ind w:left="0" w:firstLine="709"/>
        <w:jc w:val="both"/>
        <w:rPr>
          <w:rFonts w:eastAsia="Calibri"/>
          <w:sz w:val="26"/>
          <w:szCs w:val="26"/>
          <w:lang w:eastAsia="ar-SA"/>
        </w:rPr>
      </w:pPr>
      <w:r w:rsidRPr="00E51ABA">
        <w:rPr>
          <w:rFonts w:eastAsia="Calibri"/>
          <w:sz w:val="26"/>
          <w:szCs w:val="26"/>
          <w:lang w:eastAsia="ar-SA"/>
        </w:rPr>
        <w:lastRenderedPageBreak/>
        <w:t>Выходное сжатие - JPEG или вывод без сжатия;</w:t>
      </w:r>
    </w:p>
    <w:p w:rsidR="002E0D0B" w:rsidRPr="00E51ABA" w:rsidRDefault="002E0D0B" w:rsidP="00E112B4">
      <w:pPr>
        <w:widowControl/>
        <w:numPr>
          <w:ilvl w:val="0"/>
          <w:numId w:val="32"/>
        </w:numPr>
        <w:tabs>
          <w:tab w:val="num" w:pos="643"/>
          <w:tab w:val="left" w:pos="900"/>
        </w:tabs>
        <w:suppressAutoHyphens/>
        <w:autoSpaceDE/>
        <w:autoSpaceDN/>
        <w:adjustRightInd/>
        <w:spacing w:line="228" w:lineRule="auto"/>
        <w:ind w:left="0" w:firstLine="709"/>
        <w:jc w:val="both"/>
        <w:rPr>
          <w:rFonts w:eastAsia="Calibri"/>
          <w:sz w:val="26"/>
          <w:szCs w:val="26"/>
          <w:lang w:eastAsia="ar-SA"/>
        </w:rPr>
      </w:pPr>
      <w:r w:rsidRPr="00E51ABA">
        <w:rPr>
          <w:rFonts w:eastAsia="Calibri"/>
          <w:sz w:val="26"/>
          <w:szCs w:val="26"/>
          <w:lang w:eastAsia="ar-SA"/>
        </w:rPr>
        <w:t>Оптическое разрешение 300 т/д;</w:t>
      </w:r>
    </w:p>
    <w:p w:rsidR="002E0D0B" w:rsidRPr="00E51ABA" w:rsidRDefault="002E0D0B" w:rsidP="00E112B4">
      <w:pPr>
        <w:widowControl/>
        <w:numPr>
          <w:ilvl w:val="0"/>
          <w:numId w:val="32"/>
        </w:numPr>
        <w:tabs>
          <w:tab w:val="num" w:pos="643"/>
          <w:tab w:val="left" w:pos="900"/>
        </w:tabs>
        <w:suppressAutoHyphens/>
        <w:autoSpaceDE/>
        <w:autoSpaceDN/>
        <w:adjustRightInd/>
        <w:spacing w:line="228" w:lineRule="auto"/>
        <w:ind w:left="0" w:firstLine="709"/>
        <w:jc w:val="both"/>
        <w:rPr>
          <w:rFonts w:eastAsia="Calibri"/>
          <w:sz w:val="26"/>
          <w:szCs w:val="26"/>
          <w:lang w:eastAsia="ar-SA"/>
        </w:rPr>
      </w:pPr>
      <w:r w:rsidRPr="00E51ABA">
        <w:rPr>
          <w:rFonts w:eastAsia="Calibri"/>
          <w:sz w:val="26"/>
          <w:szCs w:val="26"/>
          <w:lang w:eastAsia="ar-SA"/>
        </w:rPr>
        <w:t>Поддержка интерфейса TWAIN, ISIS.</w:t>
      </w:r>
    </w:p>
    <w:p w:rsidR="002E0D0B" w:rsidRPr="00E51ABA" w:rsidRDefault="002E0D0B" w:rsidP="008265FE">
      <w:pPr>
        <w:widowControl/>
        <w:tabs>
          <w:tab w:val="left" w:pos="900"/>
        </w:tabs>
        <w:suppressAutoHyphens/>
        <w:autoSpaceDE/>
        <w:autoSpaceDN/>
        <w:adjustRightInd/>
        <w:spacing w:line="228" w:lineRule="auto"/>
        <w:ind w:firstLine="709"/>
        <w:jc w:val="both"/>
        <w:rPr>
          <w:rFonts w:eastAsia="Calibri"/>
          <w:sz w:val="26"/>
          <w:szCs w:val="26"/>
          <w:lang w:eastAsia="ar-SA"/>
        </w:rPr>
      </w:pPr>
      <w:r w:rsidRPr="00E51ABA">
        <w:rPr>
          <w:rFonts w:eastAsia="Calibri"/>
          <w:sz w:val="26"/>
          <w:szCs w:val="26"/>
          <w:lang w:eastAsia="ar-SA"/>
        </w:rPr>
        <w:t>Сканер потокового сканирования дополнительно должен быть укомплектован не менее 4-х наборов для замены роликов.</w:t>
      </w:r>
    </w:p>
    <w:p w:rsidR="002E0D0B" w:rsidRPr="00E51ABA" w:rsidRDefault="002E0D0B" w:rsidP="008265FE">
      <w:pPr>
        <w:widowControl/>
        <w:tabs>
          <w:tab w:val="left" w:pos="900"/>
        </w:tabs>
        <w:suppressAutoHyphens/>
        <w:autoSpaceDE/>
        <w:autoSpaceDN/>
        <w:adjustRightInd/>
        <w:spacing w:line="228" w:lineRule="auto"/>
        <w:ind w:firstLine="709"/>
        <w:jc w:val="both"/>
        <w:rPr>
          <w:rFonts w:eastAsia="Calibri"/>
          <w:b/>
          <w:i/>
          <w:sz w:val="26"/>
          <w:szCs w:val="26"/>
          <w:lang w:eastAsia="ar-SA"/>
        </w:rPr>
      </w:pPr>
      <w:r w:rsidRPr="00E51ABA">
        <w:rPr>
          <w:rFonts w:eastAsia="Calibri"/>
          <w:b/>
          <w:i/>
          <w:sz w:val="26"/>
          <w:szCs w:val="26"/>
          <w:lang w:eastAsia="ar-SA"/>
        </w:rPr>
        <w:t>Количество поставляемых сканеров потокового сканирования – 12 шт.</w:t>
      </w:r>
    </w:p>
    <w:p w:rsidR="002E0D0B" w:rsidRPr="00E51ABA" w:rsidRDefault="002E0D0B" w:rsidP="008265FE">
      <w:pPr>
        <w:widowControl/>
        <w:tabs>
          <w:tab w:val="left" w:pos="900"/>
        </w:tabs>
        <w:suppressAutoHyphens/>
        <w:autoSpaceDE/>
        <w:autoSpaceDN/>
        <w:adjustRightInd/>
        <w:spacing w:line="228" w:lineRule="auto"/>
        <w:ind w:firstLine="709"/>
        <w:jc w:val="both"/>
        <w:rPr>
          <w:rFonts w:eastAsia="Calibri"/>
          <w:sz w:val="26"/>
          <w:szCs w:val="26"/>
          <w:lang w:eastAsia="ar-SA"/>
        </w:rPr>
      </w:pPr>
    </w:p>
    <w:p w:rsidR="002E0D0B" w:rsidRPr="00E51ABA" w:rsidRDefault="002E0D0B" w:rsidP="008265FE">
      <w:pPr>
        <w:widowControl/>
        <w:tabs>
          <w:tab w:val="left" w:pos="900"/>
        </w:tabs>
        <w:suppressAutoHyphens/>
        <w:autoSpaceDE/>
        <w:autoSpaceDN/>
        <w:adjustRightInd/>
        <w:spacing w:line="228" w:lineRule="auto"/>
        <w:ind w:firstLine="720"/>
        <w:jc w:val="both"/>
        <w:rPr>
          <w:rFonts w:eastAsia="Calibri"/>
          <w:b/>
          <w:i/>
          <w:sz w:val="26"/>
          <w:szCs w:val="26"/>
          <w:u w:val="single"/>
          <w:lang w:eastAsia="ar-SA"/>
        </w:rPr>
      </w:pPr>
      <w:r w:rsidRPr="00E51ABA">
        <w:rPr>
          <w:rFonts w:eastAsia="Calibri"/>
          <w:b/>
          <w:i/>
          <w:sz w:val="26"/>
          <w:szCs w:val="26"/>
          <w:u w:val="single"/>
          <w:lang w:eastAsia="ar-SA"/>
        </w:rPr>
        <w:t>3.2.20. Автоматизированное рабочее место</w:t>
      </w:r>
    </w:p>
    <w:p w:rsidR="002E0D0B" w:rsidRPr="00E51ABA" w:rsidRDefault="002E0D0B" w:rsidP="008265FE">
      <w:pPr>
        <w:widowControl/>
        <w:tabs>
          <w:tab w:val="left" w:pos="900"/>
        </w:tabs>
        <w:suppressAutoHyphens/>
        <w:autoSpaceDE/>
        <w:autoSpaceDN/>
        <w:adjustRightInd/>
        <w:spacing w:line="228" w:lineRule="auto"/>
        <w:ind w:firstLine="709"/>
        <w:jc w:val="both"/>
        <w:rPr>
          <w:rFonts w:eastAsia="Calibri"/>
          <w:sz w:val="26"/>
          <w:szCs w:val="26"/>
          <w:lang w:eastAsia="ar-SA"/>
        </w:rPr>
      </w:pPr>
    </w:p>
    <w:p w:rsidR="002E0D0B" w:rsidRPr="00E51ABA" w:rsidRDefault="002E0D0B" w:rsidP="008265FE">
      <w:pPr>
        <w:widowControl/>
        <w:tabs>
          <w:tab w:val="left" w:pos="900"/>
        </w:tabs>
        <w:suppressAutoHyphens/>
        <w:autoSpaceDE/>
        <w:autoSpaceDN/>
        <w:adjustRightInd/>
        <w:spacing w:line="228" w:lineRule="auto"/>
        <w:ind w:firstLine="709"/>
        <w:jc w:val="both"/>
        <w:rPr>
          <w:rFonts w:eastAsia="Calibri"/>
          <w:sz w:val="26"/>
          <w:szCs w:val="26"/>
          <w:lang w:eastAsia="ar-SA"/>
        </w:rPr>
      </w:pPr>
      <w:r w:rsidRPr="00E51ABA">
        <w:rPr>
          <w:rFonts w:eastAsia="Calibri"/>
          <w:sz w:val="26"/>
          <w:szCs w:val="26"/>
          <w:lang w:eastAsia="ar-SA"/>
        </w:rPr>
        <w:t>Автоматизированное рабочее место должно удовлетворять следующим минимальным техническим требованиям:</w:t>
      </w:r>
    </w:p>
    <w:p w:rsidR="002E0D0B" w:rsidRPr="00E51ABA" w:rsidRDefault="002E0D0B" w:rsidP="00E112B4">
      <w:pPr>
        <w:widowControl/>
        <w:numPr>
          <w:ilvl w:val="0"/>
          <w:numId w:val="32"/>
        </w:numPr>
        <w:tabs>
          <w:tab w:val="num" w:pos="643"/>
          <w:tab w:val="left" w:pos="900"/>
        </w:tabs>
        <w:suppressAutoHyphens/>
        <w:autoSpaceDE/>
        <w:autoSpaceDN/>
        <w:adjustRightInd/>
        <w:spacing w:line="228" w:lineRule="auto"/>
        <w:ind w:left="0" w:firstLine="709"/>
        <w:jc w:val="both"/>
        <w:rPr>
          <w:rFonts w:eastAsia="Calibri"/>
          <w:sz w:val="26"/>
          <w:szCs w:val="26"/>
          <w:lang w:eastAsia="ar-SA"/>
        </w:rPr>
      </w:pPr>
      <w:r w:rsidRPr="00E51ABA">
        <w:rPr>
          <w:rFonts w:eastAsia="Calibri"/>
          <w:sz w:val="26"/>
          <w:szCs w:val="26"/>
          <w:lang w:eastAsia="ar-SA"/>
        </w:rPr>
        <w:t xml:space="preserve">Процессор </w:t>
      </w:r>
      <w:r w:rsidRPr="00E51ABA">
        <w:rPr>
          <w:rFonts w:eastAsia="Calibri"/>
          <w:sz w:val="26"/>
          <w:szCs w:val="26"/>
          <w:lang w:val="en-US" w:eastAsia="ar-SA"/>
        </w:rPr>
        <w:t>Core</w:t>
      </w:r>
      <w:r w:rsidRPr="00E51ABA">
        <w:rPr>
          <w:rFonts w:eastAsia="Calibri"/>
          <w:sz w:val="26"/>
          <w:szCs w:val="26"/>
          <w:lang w:eastAsia="ar-SA"/>
        </w:rPr>
        <w:t xml:space="preserve"> i5 2400S;</w:t>
      </w:r>
    </w:p>
    <w:p w:rsidR="002E0D0B" w:rsidRPr="00E51ABA" w:rsidRDefault="002E0D0B" w:rsidP="00E112B4">
      <w:pPr>
        <w:widowControl/>
        <w:numPr>
          <w:ilvl w:val="0"/>
          <w:numId w:val="32"/>
        </w:numPr>
        <w:tabs>
          <w:tab w:val="num" w:pos="643"/>
          <w:tab w:val="left" w:pos="900"/>
        </w:tabs>
        <w:suppressAutoHyphens/>
        <w:autoSpaceDE/>
        <w:autoSpaceDN/>
        <w:adjustRightInd/>
        <w:spacing w:line="228" w:lineRule="auto"/>
        <w:ind w:left="0" w:firstLine="709"/>
        <w:jc w:val="both"/>
        <w:rPr>
          <w:rFonts w:eastAsia="Calibri"/>
          <w:sz w:val="26"/>
          <w:szCs w:val="26"/>
          <w:lang w:eastAsia="ar-SA"/>
        </w:rPr>
      </w:pPr>
      <w:r w:rsidRPr="00E51ABA">
        <w:rPr>
          <w:rFonts w:eastAsia="Calibri"/>
          <w:sz w:val="26"/>
          <w:szCs w:val="26"/>
          <w:lang w:eastAsia="ar-SA"/>
        </w:rPr>
        <w:t>Жесткий диск 160GB HDD 7200 SATA;</w:t>
      </w:r>
    </w:p>
    <w:p w:rsidR="002E0D0B" w:rsidRPr="00E51ABA" w:rsidRDefault="002E0D0B" w:rsidP="00E112B4">
      <w:pPr>
        <w:widowControl/>
        <w:numPr>
          <w:ilvl w:val="0"/>
          <w:numId w:val="32"/>
        </w:numPr>
        <w:tabs>
          <w:tab w:val="num" w:pos="643"/>
          <w:tab w:val="left" w:pos="900"/>
        </w:tabs>
        <w:suppressAutoHyphens/>
        <w:autoSpaceDE/>
        <w:autoSpaceDN/>
        <w:adjustRightInd/>
        <w:spacing w:line="228" w:lineRule="auto"/>
        <w:ind w:left="0" w:firstLine="709"/>
        <w:jc w:val="both"/>
        <w:rPr>
          <w:rFonts w:eastAsia="Calibri"/>
          <w:sz w:val="26"/>
          <w:szCs w:val="26"/>
          <w:lang w:eastAsia="ar-SA"/>
        </w:rPr>
      </w:pPr>
      <w:r w:rsidRPr="00E51ABA">
        <w:rPr>
          <w:rFonts w:eastAsia="Calibri"/>
          <w:sz w:val="26"/>
          <w:szCs w:val="26"/>
          <w:lang w:eastAsia="ar-SA"/>
        </w:rPr>
        <w:t xml:space="preserve"> DVD+/-RW; Оперативная память 4GB PC3-10600 DDR3;</w:t>
      </w:r>
    </w:p>
    <w:p w:rsidR="002E0D0B" w:rsidRPr="00E51ABA" w:rsidRDefault="002E0D0B" w:rsidP="00E112B4">
      <w:pPr>
        <w:widowControl/>
        <w:numPr>
          <w:ilvl w:val="0"/>
          <w:numId w:val="32"/>
        </w:numPr>
        <w:tabs>
          <w:tab w:val="num" w:pos="643"/>
          <w:tab w:val="left" w:pos="900"/>
        </w:tabs>
        <w:suppressAutoHyphens/>
        <w:autoSpaceDE/>
        <w:autoSpaceDN/>
        <w:adjustRightInd/>
        <w:spacing w:line="228" w:lineRule="auto"/>
        <w:ind w:left="0" w:firstLine="709"/>
        <w:jc w:val="both"/>
        <w:rPr>
          <w:rFonts w:eastAsia="Calibri"/>
          <w:sz w:val="26"/>
          <w:szCs w:val="26"/>
          <w:lang w:eastAsia="ar-SA"/>
        </w:rPr>
      </w:pPr>
      <w:r w:rsidRPr="00E51ABA">
        <w:rPr>
          <w:rFonts w:eastAsia="Calibri"/>
          <w:sz w:val="26"/>
          <w:szCs w:val="26"/>
          <w:lang w:eastAsia="ar-SA"/>
        </w:rPr>
        <w:t xml:space="preserve">Графический адаптер </w:t>
      </w:r>
      <w:proofErr w:type="spellStart"/>
      <w:r w:rsidRPr="00E51ABA">
        <w:rPr>
          <w:rFonts w:eastAsia="Calibri"/>
          <w:sz w:val="26"/>
          <w:szCs w:val="26"/>
          <w:lang w:eastAsia="ar-SA"/>
        </w:rPr>
        <w:t>Intel</w:t>
      </w:r>
      <w:proofErr w:type="spellEnd"/>
      <w:r w:rsidRPr="00E51ABA">
        <w:rPr>
          <w:rFonts w:eastAsia="Calibri"/>
          <w:sz w:val="26"/>
          <w:szCs w:val="26"/>
          <w:lang w:eastAsia="ar-SA"/>
        </w:rPr>
        <w:t xml:space="preserve"> HD </w:t>
      </w:r>
      <w:r w:rsidRPr="00E51ABA">
        <w:rPr>
          <w:rFonts w:eastAsia="Calibri"/>
          <w:sz w:val="26"/>
          <w:szCs w:val="26"/>
          <w:lang w:val="en-US" w:eastAsia="ar-SA"/>
        </w:rPr>
        <w:t>Graph</w:t>
      </w:r>
      <w:r w:rsidRPr="00E51ABA">
        <w:rPr>
          <w:rFonts w:eastAsia="Calibri"/>
          <w:sz w:val="26"/>
          <w:szCs w:val="26"/>
          <w:lang w:eastAsia="ar-SA"/>
        </w:rPr>
        <w:t>;</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09"/>
        <w:jc w:val="both"/>
        <w:rPr>
          <w:rFonts w:eastAsia="Calibri"/>
          <w:sz w:val="26"/>
          <w:szCs w:val="26"/>
          <w:lang w:eastAsia="ar-SA"/>
        </w:rPr>
      </w:pPr>
      <w:r w:rsidRPr="00E51ABA">
        <w:rPr>
          <w:rFonts w:eastAsia="Calibri"/>
          <w:sz w:val="26"/>
          <w:szCs w:val="26"/>
          <w:lang w:eastAsia="ar-SA"/>
        </w:rPr>
        <w:t xml:space="preserve">Предустановленная операционная система </w:t>
      </w:r>
      <w:r w:rsidRPr="00E51ABA">
        <w:rPr>
          <w:rFonts w:eastAsia="Calibri"/>
          <w:sz w:val="26"/>
          <w:szCs w:val="26"/>
          <w:lang w:val="en-US" w:eastAsia="ar-SA"/>
        </w:rPr>
        <w:t>Windows</w:t>
      </w:r>
      <w:r w:rsidRPr="00E51ABA">
        <w:rPr>
          <w:rFonts w:eastAsia="Calibri"/>
          <w:sz w:val="26"/>
          <w:szCs w:val="26"/>
          <w:lang w:eastAsia="ar-SA"/>
        </w:rPr>
        <w:t xml:space="preserve"> 7 </w:t>
      </w:r>
      <w:r w:rsidRPr="00E51ABA">
        <w:rPr>
          <w:rFonts w:eastAsia="Calibri"/>
          <w:sz w:val="26"/>
          <w:szCs w:val="26"/>
          <w:lang w:val="en-US" w:eastAsia="ar-SA"/>
        </w:rPr>
        <w:t>Professional</w:t>
      </w:r>
      <w:r w:rsidRPr="00E51ABA">
        <w:rPr>
          <w:rFonts w:eastAsia="Calibri"/>
          <w:sz w:val="26"/>
          <w:szCs w:val="26"/>
          <w:lang w:eastAsia="ar-SA"/>
        </w:rPr>
        <w:t>.</w:t>
      </w:r>
    </w:p>
    <w:p w:rsidR="002E0D0B" w:rsidRPr="00E51ABA" w:rsidRDefault="002E0D0B" w:rsidP="008265FE">
      <w:pPr>
        <w:widowControl/>
        <w:tabs>
          <w:tab w:val="left" w:pos="900"/>
        </w:tabs>
        <w:suppressAutoHyphens/>
        <w:autoSpaceDE/>
        <w:autoSpaceDN/>
        <w:adjustRightInd/>
        <w:spacing w:line="228" w:lineRule="auto"/>
        <w:ind w:firstLine="709"/>
        <w:jc w:val="both"/>
        <w:rPr>
          <w:rFonts w:eastAsia="Calibri"/>
          <w:sz w:val="26"/>
          <w:szCs w:val="26"/>
          <w:lang w:eastAsia="ar-SA"/>
        </w:rPr>
      </w:pPr>
      <w:r w:rsidRPr="00E51ABA">
        <w:rPr>
          <w:rFonts w:eastAsia="Calibri"/>
          <w:sz w:val="26"/>
          <w:szCs w:val="26"/>
          <w:lang w:eastAsia="ar-SA"/>
        </w:rPr>
        <w:t>Автоматизированное рабочее место должно комплектоваться монитором с размером по диагонали не менее 19" и с разрешением не хуже 1280 x 1024 точек на дюйм.</w:t>
      </w:r>
    </w:p>
    <w:p w:rsidR="002E0D0B" w:rsidRPr="00E51ABA" w:rsidRDefault="002E0D0B" w:rsidP="008265FE">
      <w:pPr>
        <w:widowControl/>
        <w:tabs>
          <w:tab w:val="left" w:pos="900"/>
        </w:tabs>
        <w:suppressAutoHyphens/>
        <w:autoSpaceDE/>
        <w:autoSpaceDN/>
        <w:adjustRightInd/>
        <w:spacing w:line="228" w:lineRule="auto"/>
        <w:ind w:firstLine="709"/>
        <w:jc w:val="both"/>
        <w:rPr>
          <w:rFonts w:eastAsia="Calibri"/>
          <w:sz w:val="26"/>
          <w:szCs w:val="26"/>
          <w:lang w:eastAsia="ar-SA"/>
        </w:rPr>
      </w:pPr>
      <w:r w:rsidRPr="00E51ABA">
        <w:rPr>
          <w:rFonts w:eastAsia="Calibri"/>
          <w:sz w:val="26"/>
          <w:szCs w:val="26"/>
          <w:lang w:eastAsia="ar-SA"/>
        </w:rPr>
        <w:t>Дополнительно, автоматизированные рабочие места, поставляемые в РЦПИ должны комплектоваться лазерным принтером, поддерживающим черно – белую печать с максимальным форматом А4 до 50000 страниц в месяц.</w:t>
      </w:r>
    </w:p>
    <w:p w:rsidR="002E0D0B" w:rsidRPr="00E51ABA" w:rsidRDefault="002E0D0B" w:rsidP="008265FE">
      <w:pPr>
        <w:widowControl/>
        <w:tabs>
          <w:tab w:val="left" w:pos="900"/>
        </w:tabs>
        <w:suppressAutoHyphens/>
        <w:autoSpaceDE/>
        <w:autoSpaceDN/>
        <w:adjustRightInd/>
        <w:spacing w:line="228" w:lineRule="auto"/>
        <w:ind w:firstLine="709"/>
        <w:jc w:val="both"/>
        <w:rPr>
          <w:rFonts w:eastAsia="Calibri"/>
          <w:b/>
          <w:i/>
          <w:sz w:val="26"/>
          <w:szCs w:val="26"/>
          <w:lang w:eastAsia="ar-SA"/>
        </w:rPr>
      </w:pPr>
      <w:r w:rsidRPr="00E51ABA">
        <w:rPr>
          <w:rFonts w:eastAsia="Calibri"/>
          <w:b/>
          <w:i/>
          <w:sz w:val="26"/>
          <w:szCs w:val="26"/>
          <w:lang w:eastAsia="ar-SA"/>
        </w:rPr>
        <w:t>Количество поставляемых автоматизированных рабочих мест – 66 шт. Из них 60 комплектов должны комплектоваться лазерным принтером.</w:t>
      </w:r>
    </w:p>
    <w:p w:rsidR="002E0D0B" w:rsidRPr="00E51ABA" w:rsidRDefault="002E0D0B" w:rsidP="008265FE">
      <w:pPr>
        <w:widowControl/>
        <w:tabs>
          <w:tab w:val="left" w:pos="900"/>
        </w:tabs>
        <w:suppressAutoHyphens/>
        <w:autoSpaceDE/>
        <w:autoSpaceDN/>
        <w:adjustRightInd/>
        <w:spacing w:line="228" w:lineRule="auto"/>
        <w:ind w:firstLine="709"/>
        <w:jc w:val="both"/>
        <w:rPr>
          <w:rFonts w:eastAsia="Calibri"/>
          <w:sz w:val="26"/>
          <w:szCs w:val="26"/>
          <w:lang w:eastAsia="ar-SA"/>
        </w:rPr>
      </w:pPr>
    </w:p>
    <w:p w:rsidR="002E0D0B" w:rsidRPr="00E51ABA" w:rsidRDefault="002E0D0B" w:rsidP="008265FE">
      <w:pPr>
        <w:widowControl/>
        <w:tabs>
          <w:tab w:val="left" w:pos="900"/>
        </w:tabs>
        <w:suppressAutoHyphens/>
        <w:autoSpaceDE/>
        <w:autoSpaceDN/>
        <w:adjustRightInd/>
        <w:spacing w:line="228" w:lineRule="auto"/>
        <w:ind w:firstLine="709"/>
        <w:jc w:val="both"/>
        <w:rPr>
          <w:rFonts w:eastAsia="Calibri"/>
          <w:b/>
          <w:sz w:val="26"/>
          <w:szCs w:val="26"/>
          <w:lang w:eastAsia="ar-SA"/>
        </w:rPr>
      </w:pPr>
      <w:r w:rsidRPr="00E51ABA">
        <w:rPr>
          <w:rFonts w:eastAsia="Calibri"/>
          <w:b/>
          <w:sz w:val="26"/>
          <w:szCs w:val="26"/>
          <w:lang w:eastAsia="ar-SA"/>
        </w:rPr>
        <w:t>4. ТРЕБОВАНИЯ К ПРОГРАММНОМУ ОБЕСПЕЧЕНИЮ</w:t>
      </w:r>
    </w:p>
    <w:p w:rsidR="002E0D0B" w:rsidRPr="00E51ABA" w:rsidRDefault="002E0D0B" w:rsidP="008265FE">
      <w:pPr>
        <w:widowControl/>
        <w:suppressAutoHyphens/>
        <w:autoSpaceDE/>
        <w:autoSpaceDN/>
        <w:adjustRightInd/>
        <w:spacing w:line="228" w:lineRule="auto"/>
        <w:ind w:left="142" w:firstLine="709"/>
        <w:jc w:val="both"/>
        <w:rPr>
          <w:rFonts w:eastAsia="Calibri"/>
          <w:sz w:val="26"/>
          <w:szCs w:val="26"/>
          <w:lang w:eastAsia="ar-SA"/>
        </w:rPr>
      </w:pPr>
    </w:p>
    <w:p w:rsidR="002E0D0B" w:rsidRPr="00E51ABA" w:rsidRDefault="002E0D0B" w:rsidP="008265FE">
      <w:pPr>
        <w:widowControl/>
        <w:suppressAutoHyphens/>
        <w:autoSpaceDE/>
        <w:autoSpaceDN/>
        <w:adjustRightInd/>
        <w:spacing w:line="228" w:lineRule="auto"/>
        <w:ind w:firstLine="709"/>
        <w:jc w:val="both"/>
        <w:rPr>
          <w:rFonts w:eastAsia="Calibri"/>
          <w:sz w:val="26"/>
          <w:szCs w:val="26"/>
          <w:lang w:eastAsia="ar-SA"/>
        </w:rPr>
      </w:pPr>
      <w:r w:rsidRPr="00E51ABA">
        <w:rPr>
          <w:rFonts w:eastAsia="Calibri"/>
          <w:sz w:val="26"/>
          <w:szCs w:val="26"/>
          <w:lang w:eastAsia="ar-SA"/>
        </w:rPr>
        <w:t>В рамках поставки аппаратно-программных комплексов должно быть поставлено предустановленное общесистемное программное обеспечение.</w:t>
      </w:r>
    </w:p>
    <w:p w:rsidR="002E0D0B" w:rsidRPr="00E51ABA" w:rsidRDefault="002E0D0B" w:rsidP="008265FE">
      <w:pPr>
        <w:widowControl/>
        <w:suppressAutoHyphens/>
        <w:autoSpaceDE/>
        <w:autoSpaceDN/>
        <w:adjustRightInd/>
        <w:spacing w:line="228" w:lineRule="auto"/>
        <w:jc w:val="both"/>
        <w:rPr>
          <w:rFonts w:eastAsia="Calibri"/>
          <w:sz w:val="26"/>
          <w:szCs w:val="26"/>
          <w:lang w:eastAsia="ar-SA"/>
        </w:rPr>
      </w:pPr>
    </w:p>
    <w:p w:rsidR="002E0D0B" w:rsidRPr="00E51ABA" w:rsidRDefault="002E0D0B" w:rsidP="008265FE">
      <w:pPr>
        <w:widowControl/>
        <w:suppressAutoHyphens/>
        <w:autoSpaceDE/>
        <w:autoSpaceDN/>
        <w:adjustRightInd/>
        <w:spacing w:line="228" w:lineRule="auto"/>
        <w:ind w:left="142" w:firstLine="709"/>
        <w:jc w:val="both"/>
        <w:rPr>
          <w:rFonts w:eastAsia="Calibri"/>
          <w:b/>
          <w:sz w:val="26"/>
          <w:szCs w:val="26"/>
          <w:lang w:eastAsia="ar-SA"/>
        </w:rPr>
      </w:pPr>
      <w:r w:rsidRPr="00E51ABA">
        <w:rPr>
          <w:rFonts w:eastAsia="Calibri"/>
          <w:b/>
          <w:sz w:val="26"/>
          <w:szCs w:val="26"/>
          <w:lang w:eastAsia="ar-SA"/>
        </w:rPr>
        <w:t>4.1. Требования к общесистемному программному обеспечению</w:t>
      </w:r>
    </w:p>
    <w:p w:rsidR="002E0D0B" w:rsidRPr="00E51ABA" w:rsidRDefault="002E0D0B" w:rsidP="008265FE">
      <w:pPr>
        <w:widowControl/>
        <w:suppressAutoHyphens/>
        <w:autoSpaceDE/>
        <w:autoSpaceDN/>
        <w:adjustRightInd/>
        <w:spacing w:line="228" w:lineRule="auto"/>
        <w:ind w:left="142" w:firstLine="709"/>
        <w:jc w:val="both"/>
        <w:rPr>
          <w:rFonts w:eastAsia="Calibri"/>
          <w:sz w:val="26"/>
          <w:szCs w:val="26"/>
          <w:lang w:eastAsia="ar-SA"/>
        </w:rPr>
      </w:pPr>
    </w:p>
    <w:p w:rsidR="002E0D0B" w:rsidRPr="00E51ABA" w:rsidRDefault="002E0D0B" w:rsidP="008265FE">
      <w:pPr>
        <w:widowControl/>
        <w:suppressAutoHyphens/>
        <w:autoSpaceDE/>
        <w:autoSpaceDN/>
        <w:adjustRightInd/>
        <w:spacing w:line="228" w:lineRule="auto"/>
        <w:ind w:left="851"/>
        <w:jc w:val="both"/>
        <w:rPr>
          <w:rFonts w:eastAsia="Calibri"/>
          <w:b/>
          <w:sz w:val="26"/>
          <w:szCs w:val="26"/>
          <w:lang w:eastAsia="ar-SA"/>
        </w:rPr>
      </w:pPr>
      <w:r w:rsidRPr="00E51ABA">
        <w:rPr>
          <w:rFonts w:eastAsia="Calibri"/>
          <w:b/>
          <w:sz w:val="26"/>
          <w:szCs w:val="26"/>
          <w:lang w:eastAsia="ar-SA"/>
        </w:rPr>
        <w:t>Таблица 3 – «Перечень поставляемого общесистемного программного обеспечения».</w:t>
      </w:r>
    </w:p>
    <w:p w:rsidR="002E0D0B" w:rsidRPr="00E51ABA" w:rsidRDefault="002E0D0B" w:rsidP="008265FE">
      <w:pPr>
        <w:widowControl/>
        <w:suppressAutoHyphens/>
        <w:autoSpaceDE/>
        <w:autoSpaceDN/>
        <w:adjustRightInd/>
        <w:spacing w:line="228" w:lineRule="auto"/>
        <w:ind w:left="851"/>
        <w:jc w:val="both"/>
        <w:rPr>
          <w:rFonts w:eastAsia="Calibri"/>
          <w:sz w:val="26"/>
          <w:szCs w:val="26"/>
          <w:lang w:eastAsia="ar-SA"/>
        </w:rPr>
      </w:pPr>
    </w:p>
    <w:tbl>
      <w:tblPr>
        <w:tblW w:w="5000" w:type="pct"/>
        <w:tblInd w:w="93" w:type="dxa"/>
        <w:tblLayout w:type="fixed"/>
        <w:tblLook w:val="00A0" w:firstRow="1" w:lastRow="0" w:firstColumn="1" w:lastColumn="0" w:noHBand="0" w:noVBand="0"/>
      </w:tblPr>
      <w:tblGrid>
        <w:gridCol w:w="866"/>
        <w:gridCol w:w="5169"/>
        <w:gridCol w:w="2176"/>
        <w:gridCol w:w="1641"/>
      </w:tblGrid>
      <w:tr w:rsidR="002E0D0B" w:rsidRPr="00E51ABA" w:rsidTr="002E0D0B">
        <w:trPr>
          <w:trHeight w:val="822"/>
          <w:tblHeader/>
        </w:trPr>
        <w:tc>
          <w:tcPr>
            <w:tcW w:w="866" w:type="dxa"/>
            <w:tcBorders>
              <w:top w:val="single" w:sz="4" w:space="0" w:color="auto"/>
              <w:left w:val="single" w:sz="4" w:space="0" w:color="auto"/>
              <w:bottom w:val="single" w:sz="4" w:space="0" w:color="auto"/>
              <w:right w:val="single" w:sz="4" w:space="0" w:color="auto"/>
            </w:tcBorders>
            <w:shd w:val="clear" w:color="000000" w:fill="BFBFBF"/>
            <w:vAlign w:val="center"/>
          </w:tcPr>
          <w:p w:rsidR="002E0D0B" w:rsidRPr="00E51ABA" w:rsidRDefault="002E0D0B" w:rsidP="008265FE">
            <w:pPr>
              <w:widowControl/>
              <w:autoSpaceDE/>
              <w:autoSpaceDN/>
              <w:adjustRightInd/>
              <w:spacing w:line="228" w:lineRule="auto"/>
              <w:jc w:val="center"/>
              <w:rPr>
                <w:rFonts w:eastAsia="Calibri"/>
                <w:b/>
                <w:bCs/>
                <w:sz w:val="26"/>
                <w:szCs w:val="26"/>
              </w:rPr>
            </w:pPr>
            <w:r w:rsidRPr="00E51ABA">
              <w:rPr>
                <w:rFonts w:eastAsia="Calibri"/>
                <w:b/>
                <w:bCs/>
                <w:sz w:val="26"/>
                <w:szCs w:val="26"/>
              </w:rPr>
              <w:t>№</w:t>
            </w:r>
          </w:p>
        </w:tc>
        <w:tc>
          <w:tcPr>
            <w:tcW w:w="5169" w:type="dxa"/>
            <w:tcBorders>
              <w:top w:val="single" w:sz="4" w:space="0" w:color="auto"/>
              <w:left w:val="single" w:sz="4" w:space="0" w:color="auto"/>
              <w:bottom w:val="single" w:sz="4" w:space="0" w:color="auto"/>
              <w:right w:val="single" w:sz="4" w:space="0" w:color="auto"/>
            </w:tcBorders>
            <w:shd w:val="clear" w:color="000000" w:fill="BFBFBF"/>
            <w:vAlign w:val="center"/>
          </w:tcPr>
          <w:p w:rsidR="002E0D0B" w:rsidRPr="00E51ABA" w:rsidRDefault="002E0D0B" w:rsidP="008265FE">
            <w:pPr>
              <w:widowControl/>
              <w:autoSpaceDE/>
              <w:autoSpaceDN/>
              <w:adjustRightInd/>
              <w:spacing w:line="228" w:lineRule="auto"/>
              <w:jc w:val="center"/>
              <w:rPr>
                <w:rFonts w:eastAsia="Calibri"/>
                <w:b/>
                <w:bCs/>
                <w:sz w:val="26"/>
                <w:szCs w:val="26"/>
              </w:rPr>
            </w:pPr>
            <w:r w:rsidRPr="00E51ABA">
              <w:rPr>
                <w:rFonts w:eastAsia="Calibri"/>
                <w:b/>
                <w:bCs/>
                <w:sz w:val="26"/>
                <w:szCs w:val="26"/>
              </w:rPr>
              <w:t>Наименование</w:t>
            </w:r>
          </w:p>
        </w:tc>
        <w:tc>
          <w:tcPr>
            <w:tcW w:w="2176" w:type="dxa"/>
            <w:tcBorders>
              <w:top w:val="single" w:sz="4" w:space="0" w:color="auto"/>
              <w:left w:val="single" w:sz="4" w:space="0" w:color="auto"/>
              <w:bottom w:val="single" w:sz="4" w:space="0" w:color="auto"/>
              <w:right w:val="single" w:sz="4" w:space="0" w:color="auto"/>
            </w:tcBorders>
            <w:shd w:val="clear" w:color="000000" w:fill="BFBFBF"/>
            <w:vAlign w:val="center"/>
          </w:tcPr>
          <w:p w:rsidR="002E0D0B" w:rsidRPr="00E51ABA" w:rsidRDefault="002E0D0B" w:rsidP="008265FE">
            <w:pPr>
              <w:widowControl/>
              <w:autoSpaceDE/>
              <w:autoSpaceDN/>
              <w:adjustRightInd/>
              <w:spacing w:line="228" w:lineRule="auto"/>
              <w:jc w:val="center"/>
              <w:rPr>
                <w:rFonts w:eastAsia="Calibri"/>
                <w:b/>
                <w:bCs/>
                <w:sz w:val="26"/>
                <w:szCs w:val="26"/>
              </w:rPr>
            </w:pPr>
            <w:r w:rsidRPr="00E51ABA">
              <w:rPr>
                <w:rFonts w:eastAsia="Calibri"/>
                <w:b/>
                <w:bCs/>
                <w:sz w:val="26"/>
                <w:szCs w:val="26"/>
              </w:rPr>
              <w:t>Единица измерения</w:t>
            </w:r>
          </w:p>
        </w:tc>
        <w:tc>
          <w:tcPr>
            <w:tcW w:w="1641" w:type="dxa"/>
            <w:tcBorders>
              <w:top w:val="single" w:sz="4" w:space="0" w:color="auto"/>
              <w:left w:val="single" w:sz="4" w:space="0" w:color="auto"/>
              <w:bottom w:val="single" w:sz="4" w:space="0" w:color="auto"/>
              <w:right w:val="single" w:sz="4" w:space="0" w:color="auto"/>
            </w:tcBorders>
            <w:shd w:val="clear" w:color="000000" w:fill="BFBFBF"/>
            <w:vAlign w:val="center"/>
          </w:tcPr>
          <w:p w:rsidR="002E0D0B" w:rsidRPr="00E51ABA" w:rsidRDefault="002E0D0B" w:rsidP="008265FE">
            <w:pPr>
              <w:widowControl/>
              <w:autoSpaceDE/>
              <w:autoSpaceDN/>
              <w:adjustRightInd/>
              <w:spacing w:line="228" w:lineRule="auto"/>
              <w:jc w:val="center"/>
              <w:rPr>
                <w:rFonts w:eastAsia="Calibri"/>
                <w:b/>
                <w:bCs/>
                <w:sz w:val="26"/>
                <w:szCs w:val="26"/>
              </w:rPr>
            </w:pPr>
            <w:r w:rsidRPr="00E51ABA">
              <w:rPr>
                <w:rFonts w:eastAsia="Calibri"/>
                <w:b/>
                <w:bCs/>
                <w:sz w:val="26"/>
                <w:szCs w:val="26"/>
              </w:rPr>
              <w:t>Количество</w:t>
            </w:r>
          </w:p>
        </w:tc>
      </w:tr>
      <w:tr w:rsidR="002E0D0B" w:rsidRPr="00E51ABA"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b/>
                <w:bCs/>
                <w:sz w:val="26"/>
                <w:szCs w:val="26"/>
              </w:rPr>
            </w:pPr>
          </w:p>
        </w:tc>
        <w:tc>
          <w:tcPr>
            <w:tcW w:w="5169"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b/>
                <w:sz w:val="26"/>
                <w:szCs w:val="26"/>
              </w:rPr>
            </w:pPr>
            <w:r w:rsidRPr="00E51ABA">
              <w:rPr>
                <w:rFonts w:eastAsia="Calibri"/>
                <w:b/>
                <w:sz w:val="26"/>
                <w:szCs w:val="26"/>
              </w:rPr>
              <w:t>МЦОД на время апробации</w:t>
            </w:r>
          </w:p>
        </w:tc>
        <w:tc>
          <w:tcPr>
            <w:tcW w:w="217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sz w:val="26"/>
                <w:szCs w:val="26"/>
              </w:rPr>
            </w:pP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sz w:val="26"/>
                <w:szCs w:val="26"/>
              </w:rPr>
            </w:pPr>
          </w:p>
        </w:tc>
      </w:tr>
      <w:tr w:rsidR="002E0D0B" w:rsidRPr="00E51ABA"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b/>
                <w:bCs/>
                <w:sz w:val="26"/>
                <w:szCs w:val="26"/>
              </w:rPr>
            </w:pPr>
            <w:r w:rsidRPr="00E51ABA">
              <w:rPr>
                <w:rFonts w:eastAsia="Calibri"/>
                <w:b/>
                <w:bCs/>
                <w:sz w:val="26"/>
                <w:szCs w:val="26"/>
              </w:rPr>
              <w:t>1</w:t>
            </w:r>
          </w:p>
        </w:tc>
        <w:tc>
          <w:tcPr>
            <w:tcW w:w="5169"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rPr>
                <w:rFonts w:eastAsia="Calibri"/>
                <w:b/>
                <w:bCs/>
                <w:sz w:val="26"/>
                <w:szCs w:val="26"/>
                <w:lang w:eastAsia="ar-SA"/>
              </w:rPr>
            </w:pPr>
            <w:r w:rsidRPr="00E51ABA">
              <w:rPr>
                <w:rFonts w:eastAsia="Calibri"/>
                <w:b/>
                <w:bCs/>
                <w:sz w:val="26"/>
                <w:szCs w:val="26"/>
                <w:lang w:eastAsia="ar-SA"/>
              </w:rPr>
              <w:t>Программное обеспечение виртуализации:</w:t>
            </w:r>
          </w:p>
        </w:tc>
        <w:tc>
          <w:tcPr>
            <w:tcW w:w="217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b/>
                <w:bCs/>
                <w:sz w:val="26"/>
                <w:szCs w:val="26"/>
                <w:lang w:eastAsia="ar-SA"/>
              </w:rPr>
            </w:pPr>
            <w:r w:rsidRPr="00E51ABA">
              <w:rPr>
                <w:rFonts w:eastAsia="Calibri"/>
                <w:b/>
                <w:bCs/>
                <w:sz w:val="26"/>
                <w:szCs w:val="26"/>
                <w:lang w:eastAsia="ar-SA"/>
              </w:rPr>
              <w:t>комплект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b/>
                <w:bCs/>
                <w:sz w:val="26"/>
                <w:szCs w:val="26"/>
                <w:lang w:eastAsia="ar-SA"/>
              </w:rPr>
            </w:pPr>
            <w:r w:rsidRPr="00E51ABA">
              <w:rPr>
                <w:rFonts w:eastAsia="Calibri"/>
                <w:b/>
                <w:bCs/>
                <w:sz w:val="26"/>
                <w:szCs w:val="26"/>
                <w:lang w:eastAsia="ar-SA"/>
              </w:rPr>
              <w:t>1</w:t>
            </w:r>
          </w:p>
        </w:tc>
      </w:tr>
      <w:tr w:rsidR="002E0D0B" w:rsidRPr="00E51ABA"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bCs/>
                <w:sz w:val="26"/>
                <w:szCs w:val="26"/>
              </w:rPr>
            </w:pPr>
            <w:r w:rsidRPr="00E51ABA">
              <w:rPr>
                <w:rFonts w:eastAsia="Calibri"/>
                <w:bCs/>
                <w:sz w:val="26"/>
                <w:szCs w:val="26"/>
              </w:rPr>
              <w:t>1.1</w:t>
            </w:r>
          </w:p>
        </w:tc>
        <w:tc>
          <w:tcPr>
            <w:tcW w:w="5169"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rPr>
                <w:rFonts w:eastAsia="Calibri"/>
                <w:sz w:val="26"/>
                <w:szCs w:val="26"/>
                <w:lang w:val="en-US" w:eastAsia="ar-SA"/>
              </w:rPr>
            </w:pPr>
            <w:r w:rsidRPr="00E51ABA">
              <w:rPr>
                <w:rFonts w:eastAsia="Calibri"/>
                <w:sz w:val="26"/>
                <w:szCs w:val="26"/>
                <w:lang w:eastAsia="ar-SA"/>
              </w:rPr>
              <w:t>Лицензия</w:t>
            </w:r>
            <w:r w:rsidRPr="00E51ABA">
              <w:rPr>
                <w:rFonts w:eastAsia="Calibri"/>
                <w:sz w:val="26"/>
                <w:szCs w:val="26"/>
                <w:lang w:val="en-US" w:eastAsia="ar-SA"/>
              </w:rPr>
              <w:t xml:space="preserve"> VPP L4 VMware </w:t>
            </w:r>
            <w:proofErr w:type="spellStart"/>
            <w:r w:rsidRPr="00E51ABA">
              <w:rPr>
                <w:rFonts w:eastAsia="Calibri"/>
                <w:sz w:val="26"/>
                <w:szCs w:val="26"/>
                <w:lang w:val="en-US" w:eastAsia="ar-SA"/>
              </w:rPr>
              <w:t>vSphere</w:t>
            </w:r>
            <w:proofErr w:type="spellEnd"/>
            <w:r w:rsidRPr="00E51ABA">
              <w:rPr>
                <w:rFonts w:eastAsia="Calibri"/>
                <w:sz w:val="26"/>
                <w:szCs w:val="26"/>
                <w:lang w:val="en-US" w:eastAsia="ar-SA"/>
              </w:rPr>
              <w:t xml:space="preserve"> 5 Enterprise Plus for 1 processor (with 96 GB </w:t>
            </w:r>
            <w:proofErr w:type="spellStart"/>
            <w:r w:rsidRPr="00E51ABA">
              <w:rPr>
                <w:rFonts w:eastAsia="Calibri"/>
                <w:sz w:val="26"/>
                <w:szCs w:val="26"/>
                <w:lang w:val="en-US" w:eastAsia="ar-SA"/>
              </w:rPr>
              <w:t>vRAM</w:t>
            </w:r>
            <w:proofErr w:type="spellEnd"/>
            <w:r w:rsidRPr="00E51ABA">
              <w:rPr>
                <w:rFonts w:eastAsia="Calibri"/>
                <w:sz w:val="26"/>
                <w:szCs w:val="26"/>
                <w:lang w:val="en-US" w:eastAsia="ar-SA"/>
              </w:rPr>
              <w:t xml:space="preserve"> entitlement per processor) </w:t>
            </w:r>
            <w:r w:rsidRPr="00E51ABA">
              <w:rPr>
                <w:rFonts w:eastAsia="Calibri"/>
                <w:sz w:val="26"/>
                <w:szCs w:val="26"/>
                <w:lang w:eastAsia="ar-SA"/>
              </w:rPr>
              <w:t>или</w:t>
            </w:r>
            <w:r w:rsidRPr="00E51ABA">
              <w:rPr>
                <w:rFonts w:eastAsia="Calibri"/>
                <w:sz w:val="26"/>
                <w:szCs w:val="26"/>
                <w:lang w:val="en-US" w:eastAsia="ar-SA"/>
              </w:rPr>
              <w:t xml:space="preserve"> </w:t>
            </w:r>
            <w:r w:rsidRPr="00E51ABA">
              <w:rPr>
                <w:rFonts w:eastAsia="Calibri"/>
                <w:sz w:val="26"/>
                <w:szCs w:val="26"/>
                <w:lang w:eastAsia="ar-SA"/>
              </w:rPr>
              <w:t>аналогичная</w:t>
            </w:r>
          </w:p>
        </w:tc>
        <w:tc>
          <w:tcPr>
            <w:tcW w:w="2176"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eastAsia="ar-SA"/>
              </w:rPr>
            </w:pPr>
            <w:r w:rsidRPr="00E51ABA">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eastAsia="ar-SA"/>
              </w:rPr>
            </w:pPr>
            <w:r w:rsidRPr="00E51ABA">
              <w:rPr>
                <w:rFonts w:eastAsia="Calibri"/>
                <w:sz w:val="26"/>
                <w:szCs w:val="26"/>
                <w:lang w:eastAsia="ar-SA"/>
              </w:rPr>
              <w:t>6</w:t>
            </w:r>
          </w:p>
        </w:tc>
      </w:tr>
      <w:tr w:rsidR="002E0D0B" w:rsidRPr="00E51ABA"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bCs/>
                <w:sz w:val="26"/>
                <w:szCs w:val="26"/>
              </w:rPr>
            </w:pPr>
            <w:r w:rsidRPr="00E51ABA">
              <w:rPr>
                <w:rFonts w:eastAsia="Calibri"/>
                <w:bCs/>
                <w:sz w:val="26"/>
                <w:szCs w:val="26"/>
              </w:rPr>
              <w:t>1.2</w:t>
            </w:r>
          </w:p>
        </w:tc>
        <w:tc>
          <w:tcPr>
            <w:tcW w:w="5169"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rPr>
                <w:rFonts w:eastAsia="Calibri"/>
                <w:sz w:val="26"/>
                <w:szCs w:val="26"/>
                <w:lang w:val="en-US" w:eastAsia="ar-SA"/>
              </w:rPr>
            </w:pPr>
            <w:r w:rsidRPr="00E51ABA">
              <w:rPr>
                <w:rFonts w:eastAsia="Calibri"/>
                <w:sz w:val="26"/>
                <w:szCs w:val="26"/>
                <w:lang w:eastAsia="ar-SA"/>
              </w:rPr>
              <w:t>Поддержка</w:t>
            </w:r>
            <w:r w:rsidRPr="00E51ABA">
              <w:rPr>
                <w:rFonts w:eastAsia="Calibri"/>
                <w:sz w:val="26"/>
                <w:szCs w:val="26"/>
                <w:lang w:val="en-US" w:eastAsia="ar-SA"/>
              </w:rPr>
              <w:t xml:space="preserve"> Production Support/Subscription for VMware </w:t>
            </w:r>
            <w:proofErr w:type="spellStart"/>
            <w:r w:rsidRPr="00E51ABA">
              <w:rPr>
                <w:rFonts w:eastAsia="Calibri"/>
                <w:sz w:val="26"/>
                <w:szCs w:val="26"/>
                <w:lang w:val="en-US" w:eastAsia="ar-SA"/>
              </w:rPr>
              <w:t>vSphere</w:t>
            </w:r>
            <w:proofErr w:type="spellEnd"/>
            <w:r w:rsidRPr="00E51ABA">
              <w:rPr>
                <w:rFonts w:eastAsia="Calibri"/>
                <w:sz w:val="26"/>
                <w:szCs w:val="26"/>
                <w:lang w:val="en-US" w:eastAsia="ar-SA"/>
              </w:rPr>
              <w:t xml:space="preserve"> 5 Enterprise Plus for 1 processor for 1 year </w:t>
            </w:r>
            <w:r w:rsidRPr="00E51ABA">
              <w:rPr>
                <w:rFonts w:eastAsia="Calibri"/>
                <w:sz w:val="26"/>
                <w:szCs w:val="26"/>
                <w:lang w:eastAsia="ar-SA"/>
              </w:rPr>
              <w:t>или</w:t>
            </w:r>
            <w:r w:rsidRPr="00E51ABA">
              <w:rPr>
                <w:rFonts w:eastAsia="Calibri"/>
                <w:sz w:val="26"/>
                <w:szCs w:val="26"/>
                <w:lang w:val="en-US" w:eastAsia="ar-SA"/>
              </w:rPr>
              <w:t xml:space="preserve"> </w:t>
            </w:r>
            <w:r w:rsidRPr="00E51ABA">
              <w:rPr>
                <w:rFonts w:eastAsia="Calibri"/>
                <w:sz w:val="26"/>
                <w:szCs w:val="26"/>
                <w:lang w:eastAsia="ar-SA"/>
              </w:rPr>
              <w:t>аналогичная</w:t>
            </w:r>
          </w:p>
        </w:tc>
        <w:tc>
          <w:tcPr>
            <w:tcW w:w="2176"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eastAsia="ar-SA"/>
              </w:rPr>
            </w:pPr>
            <w:r w:rsidRPr="00E51ABA">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eastAsia="ar-SA"/>
              </w:rPr>
            </w:pPr>
            <w:r w:rsidRPr="00E51ABA">
              <w:rPr>
                <w:rFonts w:eastAsia="Calibri"/>
                <w:sz w:val="26"/>
                <w:szCs w:val="26"/>
                <w:lang w:eastAsia="ar-SA"/>
              </w:rPr>
              <w:t>6</w:t>
            </w:r>
          </w:p>
        </w:tc>
      </w:tr>
      <w:tr w:rsidR="002E0D0B" w:rsidRPr="00E51ABA"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bCs/>
                <w:sz w:val="26"/>
                <w:szCs w:val="26"/>
              </w:rPr>
            </w:pPr>
            <w:r w:rsidRPr="00E51ABA">
              <w:rPr>
                <w:rFonts w:eastAsia="Calibri"/>
                <w:bCs/>
                <w:sz w:val="26"/>
                <w:szCs w:val="26"/>
              </w:rPr>
              <w:lastRenderedPageBreak/>
              <w:t>1.3</w:t>
            </w:r>
          </w:p>
        </w:tc>
        <w:tc>
          <w:tcPr>
            <w:tcW w:w="5169"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rPr>
                <w:rFonts w:eastAsia="Calibri"/>
                <w:sz w:val="26"/>
                <w:szCs w:val="26"/>
                <w:lang w:val="en-US" w:eastAsia="ar-SA"/>
              </w:rPr>
            </w:pPr>
            <w:r w:rsidRPr="00E51ABA">
              <w:rPr>
                <w:rFonts w:eastAsia="Calibri"/>
                <w:sz w:val="26"/>
                <w:szCs w:val="26"/>
                <w:lang w:eastAsia="ar-SA"/>
              </w:rPr>
              <w:t>Лицензия</w:t>
            </w:r>
            <w:r w:rsidRPr="00E51ABA">
              <w:rPr>
                <w:rFonts w:eastAsia="Calibri"/>
                <w:sz w:val="26"/>
                <w:szCs w:val="26"/>
                <w:lang w:val="en-US" w:eastAsia="ar-SA"/>
              </w:rPr>
              <w:t xml:space="preserve"> VPP L4 VMware </w:t>
            </w:r>
            <w:proofErr w:type="spellStart"/>
            <w:r w:rsidRPr="00E51ABA">
              <w:rPr>
                <w:rFonts w:eastAsia="Calibri"/>
                <w:sz w:val="26"/>
                <w:szCs w:val="26"/>
                <w:lang w:val="en-US" w:eastAsia="ar-SA"/>
              </w:rPr>
              <w:t>vCenter</w:t>
            </w:r>
            <w:proofErr w:type="spellEnd"/>
            <w:r w:rsidRPr="00E51ABA">
              <w:rPr>
                <w:rFonts w:eastAsia="Calibri"/>
                <w:sz w:val="26"/>
                <w:szCs w:val="26"/>
                <w:lang w:val="en-US" w:eastAsia="ar-SA"/>
              </w:rPr>
              <w:t xml:space="preserve"> Server 5 Standard for </w:t>
            </w:r>
            <w:proofErr w:type="spellStart"/>
            <w:r w:rsidRPr="00E51ABA">
              <w:rPr>
                <w:rFonts w:eastAsia="Calibri"/>
                <w:sz w:val="26"/>
                <w:szCs w:val="26"/>
                <w:lang w:val="en-US" w:eastAsia="ar-SA"/>
              </w:rPr>
              <w:t>vSphere</w:t>
            </w:r>
            <w:proofErr w:type="spellEnd"/>
            <w:r w:rsidRPr="00E51ABA">
              <w:rPr>
                <w:rFonts w:eastAsia="Calibri"/>
                <w:sz w:val="26"/>
                <w:szCs w:val="26"/>
                <w:lang w:val="en-US" w:eastAsia="ar-SA"/>
              </w:rPr>
              <w:t xml:space="preserve"> 5 (Per Instance) </w:t>
            </w:r>
            <w:r w:rsidRPr="00E51ABA">
              <w:rPr>
                <w:rFonts w:eastAsia="Calibri"/>
                <w:sz w:val="26"/>
                <w:szCs w:val="26"/>
                <w:lang w:eastAsia="ar-SA"/>
              </w:rPr>
              <w:t>или</w:t>
            </w:r>
            <w:r w:rsidRPr="00E51ABA">
              <w:rPr>
                <w:rFonts w:eastAsia="Calibri"/>
                <w:sz w:val="26"/>
                <w:szCs w:val="26"/>
                <w:lang w:val="en-US" w:eastAsia="ar-SA"/>
              </w:rPr>
              <w:t xml:space="preserve"> </w:t>
            </w:r>
            <w:r w:rsidRPr="00E51ABA">
              <w:rPr>
                <w:rFonts w:eastAsia="Calibri"/>
                <w:sz w:val="26"/>
                <w:szCs w:val="26"/>
                <w:lang w:eastAsia="ar-SA"/>
              </w:rPr>
              <w:t>аналогичная</w:t>
            </w:r>
          </w:p>
        </w:tc>
        <w:tc>
          <w:tcPr>
            <w:tcW w:w="2176"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eastAsia="ar-SA"/>
              </w:rPr>
            </w:pPr>
            <w:r w:rsidRPr="00E51ABA">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eastAsia="ar-SA"/>
              </w:rPr>
            </w:pPr>
            <w:r w:rsidRPr="00E51ABA">
              <w:rPr>
                <w:rFonts w:eastAsia="Calibri"/>
                <w:sz w:val="26"/>
                <w:szCs w:val="26"/>
                <w:lang w:eastAsia="ar-SA"/>
              </w:rPr>
              <w:t>1</w:t>
            </w:r>
          </w:p>
        </w:tc>
      </w:tr>
      <w:tr w:rsidR="002E0D0B" w:rsidRPr="00E51ABA" w:rsidTr="002E0D0B">
        <w:trPr>
          <w:trHeight w:val="822"/>
        </w:trPr>
        <w:tc>
          <w:tcPr>
            <w:tcW w:w="866" w:type="dxa"/>
            <w:tcBorders>
              <w:top w:val="nil"/>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bCs/>
                <w:sz w:val="26"/>
                <w:szCs w:val="26"/>
              </w:rPr>
            </w:pPr>
            <w:r w:rsidRPr="00E51ABA">
              <w:rPr>
                <w:rFonts w:eastAsia="Calibri"/>
                <w:bCs/>
                <w:sz w:val="26"/>
                <w:szCs w:val="26"/>
              </w:rPr>
              <w:t>1.4</w:t>
            </w:r>
          </w:p>
        </w:tc>
        <w:tc>
          <w:tcPr>
            <w:tcW w:w="5169" w:type="dxa"/>
            <w:tcBorders>
              <w:top w:val="nil"/>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rPr>
                <w:rFonts w:eastAsia="Calibri"/>
                <w:sz w:val="26"/>
                <w:szCs w:val="26"/>
                <w:lang w:val="en-US" w:eastAsia="ar-SA"/>
              </w:rPr>
            </w:pPr>
            <w:r w:rsidRPr="00E51ABA">
              <w:rPr>
                <w:rFonts w:eastAsia="Calibri"/>
                <w:sz w:val="26"/>
                <w:szCs w:val="26"/>
                <w:lang w:eastAsia="ar-SA"/>
              </w:rPr>
              <w:t>Поддержка</w:t>
            </w:r>
            <w:r w:rsidRPr="00E51ABA">
              <w:rPr>
                <w:rFonts w:eastAsia="Calibri"/>
                <w:sz w:val="26"/>
                <w:szCs w:val="26"/>
                <w:lang w:val="en-US" w:eastAsia="ar-SA"/>
              </w:rPr>
              <w:t xml:space="preserve"> Production Support/Subscription for </w:t>
            </w:r>
            <w:proofErr w:type="spellStart"/>
            <w:r w:rsidRPr="00E51ABA">
              <w:rPr>
                <w:rFonts w:eastAsia="Calibri"/>
                <w:sz w:val="26"/>
                <w:szCs w:val="26"/>
                <w:lang w:val="en-US" w:eastAsia="ar-SA"/>
              </w:rPr>
              <w:t>vCenter</w:t>
            </w:r>
            <w:proofErr w:type="spellEnd"/>
            <w:r w:rsidRPr="00E51ABA">
              <w:rPr>
                <w:rFonts w:eastAsia="Calibri"/>
                <w:sz w:val="26"/>
                <w:szCs w:val="26"/>
                <w:lang w:val="en-US" w:eastAsia="ar-SA"/>
              </w:rPr>
              <w:t xml:space="preserve"> Server 5 Standard for </w:t>
            </w:r>
            <w:proofErr w:type="spellStart"/>
            <w:r w:rsidRPr="00E51ABA">
              <w:rPr>
                <w:rFonts w:eastAsia="Calibri"/>
                <w:sz w:val="26"/>
                <w:szCs w:val="26"/>
                <w:lang w:val="en-US" w:eastAsia="ar-SA"/>
              </w:rPr>
              <w:t>vSphere</w:t>
            </w:r>
            <w:proofErr w:type="spellEnd"/>
            <w:r w:rsidRPr="00E51ABA">
              <w:rPr>
                <w:rFonts w:eastAsia="Calibri"/>
                <w:sz w:val="26"/>
                <w:szCs w:val="26"/>
                <w:lang w:val="en-US" w:eastAsia="ar-SA"/>
              </w:rPr>
              <w:t xml:space="preserve"> 5 for 1 Year </w:t>
            </w:r>
            <w:r w:rsidRPr="00E51ABA">
              <w:rPr>
                <w:rFonts w:eastAsia="Calibri"/>
                <w:sz w:val="26"/>
                <w:szCs w:val="26"/>
                <w:lang w:eastAsia="ar-SA"/>
              </w:rPr>
              <w:t>или</w:t>
            </w:r>
            <w:r w:rsidRPr="00E51ABA">
              <w:rPr>
                <w:rFonts w:eastAsia="Calibri"/>
                <w:sz w:val="26"/>
                <w:szCs w:val="26"/>
                <w:lang w:val="en-US" w:eastAsia="ar-SA"/>
              </w:rPr>
              <w:t xml:space="preserve"> </w:t>
            </w:r>
            <w:r w:rsidRPr="00E51ABA">
              <w:rPr>
                <w:rFonts w:eastAsia="Calibri"/>
                <w:sz w:val="26"/>
                <w:szCs w:val="26"/>
                <w:lang w:eastAsia="ar-SA"/>
              </w:rPr>
              <w:t>аналогичная</w:t>
            </w:r>
          </w:p>
        </w:tc>
        <w:tc>
          <w:tcPr>
            <w:tcW w:w="2176"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eastAsia="ar-SA"/>
              </w:rPr>
            </w:pPr>
            <w:r w:rsidRPr="00E51ABA">
              <w:rPr>
                <w:rFonts w:eastAsia="Calibri"/>
                <w:sz w:val="26"/>
                <w:szCs w:val="26"/>
                <w:lang w:eastAsia="ar-SA"/>
              </w:rPr>
              <w:t>шт.</w:t>
            </w:r>
          </w:p>
        </w:tc>
        <w:tc>
          <w:tcPr>
            <w:tcW w:w="1641" w:type="dxa"/>
            <w:tcBorders>
              <w:top w:val="nil"/>
              <w:left w:val="single" w:sz="4" w:space="0" w:color="auto"/>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eastAsia="ar-SA"/>
              </w:rPr>
            </w:pPr>
            <w:r w:rsidRPr="00E51ABA">
              <w:rPr>
                <w:rFonts w:eastAsia="Calibri"/>
                <w:sz w:val="26"/>
                <w:szCs w:val="26"/>
                <w:lang w:eastAsia="ar-SA"/>
              </w:rPr>
              <w:t>1</w:t>
            </w:r>
          </w:p>
        </w:tc>
      </w:tr>
      <w:tr w:rsidR="002E0D0B" w:rsidRPr="00E51ABA" w:rsidTr="002E0D0B">
        <w:trPr>
          <w:trHeight w:val="822"/>
        </w:trPr>
        <w:tc>
          <w:tcPr>
            <w:tcW w:w="866" w:type="dxa"/>
            <w:tcBorders>
              <w:top w:val="nil"/>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b/>
                <w:bCs/>
                <w:sz w:val="26"/>
                <w:szCs w:val="26"/>
              </w:rPr>
            </w:pPr>
            <w:r w:rsidRPr="00E51ABA">
              <w:rPr>
                <w:rFonts w:eastAsia="Calibri"/>
                <w:b/>
                <w:bCs/>
                <w:sz w:val="26"/>
                <w:szCs w:val="26"/>
              </w:rPr>
              <w:t>2</w:t>
            </w:r>
          </w:p>
        </w:tc>
        <w:tc>
          <w:tcPr>
            <w:tcW w:w="5169" w:type="dxa"/>
            <w:tcBorders>
              <w:top w:val="nil"/>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rPr>
                <w:rFonts w:eastAsia="Calibri"/>
                <w:b/>
                <w:bCs/>
                <w:sz w:val="26"/>
                <w:szCs w:val="26"/>
                <w:lang w:eastAsia="ar-SA"/>
              </w:rPr>
            </w:pPr>
            <w:r w:rsidRPr="00E51ABA">
              <w:rPr>
                <w:rFonts w:eastAsia="Calibri"/>
                <w:b/>
                <w:bCs/>
                <w:sz w:val="26"/>
                <w:szCs w:val="26"/>
                <w:lang w:eastAsia="ar-SA"/>
              </w:rPr>
              <w:t>Программное обеспечение резервного копирования:</w:t>
            </w:r>
          </w:p>
        </w:tc>
        <w:tc>
          <w:tcPr>
            <w:tcW w:w="2176"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b/>
                <w:bCs/>
                <w:sz w:val="26"/>
                <w:szCs w:val="26"/>
                <w:lang w:eastAsia="ar-SA"/>
              </w:rPr>
            </w:pPr>
            <w:r w:rsidRPr="00E51ABA">
              <w:rPr>
                <w:rFonts w:eastAsia="Calibri"/>
                <w:b/>
                <w:bCs/>
                <w:sz w:val="26"/>
                <w:szCs w:val="26"/>
                <w:lang w:eastAsia="ar-SA"/>
              </w:rPr>
              <w:t>комплект</w:t>
            </w:r>
          </w:p>
        </w:tc>
        <w:tc>
          <w:tcPr>
            <w:tcW w:w="1641" w:type="dxa"/>
            <w:tcBorders>
              <w:top w:val="nil"/>
              <w:left w:val="single" w:sz="4" w:space="0" w:color="auto"/>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b/>
                <w:bCs/>
                <w:sz w:val="26"/>
                <w:szCs w:val="26"/>
                <w:lang w:eastAsia="ar-SA"/>
              </w:rPr>
            </w:pPr>
            <w:r w:rsidRPr="00E51ABA">
              <w:rPr>
                <w:rFonts w:eastAsia="Calibri"/>
                <w:b/>
                <w:bCs/>
                <w:sz w:val="26"/>
                <w:szCs w:val="26"/>
                <w:lang w:eastAsia="ar-SA"/>
              </w:rPr>
              <w:t>1</w:t>
            </w:r>
          </w:p>
        </w:tc>
      </w:tr>
      <w:tr w:rsidR="002E0D0B" w:rsidRPr="00E51ABA" w:rsidTr="002E0D0B">
        <w:trPr>
          <w:trHeight w:val="822"/>
        </w:trPr>
        <w:tc>
          <w:tcPr>
            <w:tcW w:w="866" w:type="dxa"/>
            <w:tcBorders>
              <w:top w:val="nil"/>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bCs/>
                <w:sz w:val="26"/>
                <w:szCs w:val="26"/>
              </w:rPr>
            </w:pPr>
            <w:r w:rsidRPr="00E51ABA">
              <w:rPr>
                <w:rFonts w:eastAsia="Calibri"/>
                <w:bCs/>
                <w:sz w:val="26"/>
                <w:szCs w:val="26"/>
              </w:rPr>
              <w:t>2.1</w:t>
            </w:r>
          </w:p>
        </w:tc>
        <w:tc>
          <w:tcPr>
            <w:tcW w:w="5169" w:type="dxa"/>
            <w:tcBorders>
              <w:top w:val="nil"/>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rPr>
                <w:rFonts w:eastAsia="Calibri"/>
                <w:sz w:val="26"/>
                <w:szCs w:val="26"/>
                <w:lang w:val="en-US" w:eastAsia="ar-SA"/>
              </w:rPr>
            </w:pPr>
            <w:r w:rsidRPr="00E51ABA">
              <w:rPr>
                <w:rFonts w:eastAsia="Calibri"/>
                <w:sz w:val="26"/>
                <w:szCs w:val="26"/>
                <w:lang w:eastAsia="ar-SA"/>
              </w:rPr>
              <w:t>Лицензия</w:t>
            </w:r>
            <w:r w:rsidRPr="00E51ABA">
              <w:rPr>
                <w:rFonts w:eastAsia="Calibri"/>
                <w:sz w:val="26"/>
                <w:szCs w:val="26"/>
                <w:lang w:val="en-US" w:eastAsia="ar-SA"/>
              </w:rPr>
              <w:t xml:space="preserve"> </w:t>
            </w:r>
            <w:r w:rsidRPr="00E51ABA">
              <w:rPr>
                <w:rFonts w:eastAsia="Calibri"/>
                <w:sz w:val="26"/>
                <w:szCs w:val="26"/>
                <w:lang w:eastAsia="ar-SA"/>
              </w:rPr>
              <w:t>и</w:t>
            </w:r>
            <w:r w:rsidRPr="00E51ABA">
              <w:rPr>
                <w:rFonts w:eastAsia="Calibri"/>
                <w:sz w:val="26"/>
                <w:szCs w:val="26"/>
                <w:lang w:val="en-US" w:eastAsia="ar-SA"/>
              </w:rPr>
              <w:t xml:space="preserve"> </w:t>
            </w:r>
            <w:r w:rsidRPr="00E51ABA">
              <w:rPr>
                <w:rFonts w:eastAsia="Calibri"/>
                <w:sz w:val="26"/>
                <w:szCs w:val="26"/>
                <w:lang w:eastAsia="ar-SA"/>
              </w:rPr>
              <w:t>поддержка</w:t>
            </w:r>
            <w:r w:rsidRPr="00E51ABA">
              <w:rPr>
                <w:rFonts w:eastAsia="Calibri"/>
                <w:sz w:val="26"/>
                <w:szCs w:val="26"/>
                <w:lang w:val="en-US" w:eastAsia="ar-SA"/>
              </w:rPr>
              <w:t xml:space="preserve"> Tivoli Storage Manager Suite for Unified Recovery Terabyte (1-100) License + SW Subscription &amp; Support 12 months </w:t>
            </w:r>
            <w:r w:rsidRPr="00E51ABA">
              <w:rPr>
                <w:rFonts w:eastAsia="Calibri"/>
                <w:sz w:val="26"/>
                <w:szCs w:val="26"/>
                <w:lang w:eastAsia="ar-SA"/>
              </w:rPr>
              <w:t>или</w:t>
            </w:r>
            <w:r w:rsidRPr="00E51ABA">
              <w:rPr>
                <w:rFonts w:eastAsia="Calibri"/>
                <w:sz w:val="26"/>
                <w:szCs w:val="26"/>
                <w:lang w:val="en-US" w:eastAsia="ar-SA"/>
              </w:rPr>
              <w:t xml:space="preserve"> </w:t>
            </w:r>
            <w:r w:rsidRPr="00E51ABA">
              <w:rPr>
                <w:rFonts w:eastAsia="Calibri"/>
                <w:sz w:val="26"/>
                <w:szCs w:val="26"/>
                <w:lang w:eastAsia="ar-SA"/>
              </w:rPr>
              <w:t>аналогичные</w:t>
            </w:r>
          </w:p>
        </w:tc>
        <w:tc>
          <w:tcPr>
            <w:tcW w:w="2176"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eastAsia="ar-SA"/>
              </w:rPr>
            </w:pPr>
            <w:r w:rsidRPr="00E51ABA">
              <w:rPr>
                <w:rFonts w:eastAsia="Calibri"/>
                <w:sz w:val="26"/>
                <w:szCs w:val="26"/>
                <w:lang w:eastAsia="ar-SA"/>
              </w:rPr>
              <w:t>шт.</w:t>
            </w:r>
          </w:p>
        </w:tc>
        <w:tc>
          <w:tcPr>
            <w:tcW w:w="1641" w:type="dxa"/>
            <w:tcBorders>
              <w:top w:val="nil"/>
              <w:left w:val="single" w:sz="4" w:space="0" w:color="auto"/>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eastAsia="ar-SA"/>
              </w:rPr>
            </w:pPr>
            <w:r w:rsidRPr="00E51ABA">
              <w:rPr>
                <w:rFonts w:eastAsia="Calibri"/>
                <w:sz w:val="26"/>
                <w:szCs w:val="26"/>
                <w:lang w:eastAsia="ar-SA"/>
              </w:rPr>
              <w:t>30</w:t>
            </w:r>
          </w:p>
        </w:tc>
      </w:tr>
      <w:tr w:rsidR="002E0D0B" w:rsidRPr="00E51ABA"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b/>
                <w:bCs/>
                <w:sz w:val="26"/>
                <w:szCs w:val="26"/>
              </w:rPr>
            </w:pPr>
            <w:r w:rsidRPr="00E51ABA">
              <w:rPr>
                <w:rFonts w:eastAsia="Calibri"/>
                <w:b/>
                <w:bCs/>
                <w:sz w:val="26"/>
                <w:szCs w:val="26"/>
              </w:rPr>
              <w:t>3</w:t>
            </w:r>
          </w:p>
        </w:tc>
        <w:tc>
          <w:tcPr>
            <w:tcW w:w="5169"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rPr>
                <w:rFonts w:eastAsia="Calibri"/>
                <w:b/>
                <w:bCs/>
                <w:sz w:val="26"/>
                <w:szCs w:val="26"/>
                <w:lang w:eastAsia="ar-SA"/>
              </w:rPr>
            </w:pPr>
            <w:r w:rsidRPr="00E51ABA">
              <w:rPr>
                <w:rFonts w:eastAsia="Calibri"/>
                <w:b/>
                <w:bCs/>
                <w:sz w:val="26"/>
                <w:szCs w:val="26"/>
                <w:lang w:eastAsia="ar-SA"/>
              </w:rPr>
              <w:t>Программное обеспечение инфраструктуры:</w:t>
            </w:r>
          </w:p>
        </w:tc>
        <w:tc>
          <w:tcPr>
            <w:tcW w:w="2176"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b/>
                <w:bCs/>
                <w:sz w:val="26"/>
                <w:szCs w:val="26"/>
                <w:lang w:eastAsia="ar-SA"/>
              </w:rPr>
            </w:pPr>
            <w:r w:rsidRPr="00E51ABA">
              <w:rPr>
                <w:rFonts w:eastAsia="Calibri"/>
                <w:b/>
                <w:bCs/>
                <w:sz w:val="26"/>
                <w:szCs w:val="26"/>
                <w:lang w:eastAsia="ar-SA"/>
              </w:rPr>
              <w:t>комплект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b/>
                <w:bCs/>
                <w:sz w:val="26"/>
                <w:szCs w:val="26"/>
                <w:lang w:eastAsia="ar-SA"/>
              </w:rPr>
            </w:pPr>
            <w:r w:rsidRPr="00E51ABA">
              <w:rPr>
                <w:rFonts w:eastAsia="Calibri"/>
                <w:b/>
                <w:bCs/>
                <w:sz w:val="26"/>
                <w:szCs w:val="26"/>
                <w:lang w:eastAsia="ar-SA"/>
              </w:rPr>
              <w:t>1</w:t>
            </w:r>
          </w:p>
        </w:tc>
      </w:tr>
      <w:tr w:rsidR="002E0D0B" w:rsidRPr="00E51ABA" w:rsidTr="002E0D0B">
        <w:trPr>
          <w:trHeight w:val="822"/>
        </w:trPr>
        <w:tc>
          <w:tcPr>
            <w:tcW w:w="866" w:type="dxa"/>
            <w:tcBorders>
              <w:top w:val="nil"/>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bCs/>
                <w:sz w:val="26"/>
                <w:szCs w:val="26"/>
              </w:rPr>
            </w:pPr>
            <w:r w:rsidRPr="00E51ABA">
              <w:rPr>
                <w:rFonts w:eastAsia="Calibri"/>
                <w:bCs/>
                <w:sz w:val="26"/>
                <w:szCs w:val="26"/>
              </w:rPr>
              <w:t>3.1</w:t>
            </w:r>
          </w:p>
        </w:tc>
        <w:tc>
          <w:tcPr>
            <w:tcW w:w="5169" w:type="dxa"/>
            <w:tcBorders>
              <w:top w:val="nil"/>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rPr>
                <w:rFonts w:eastAsia="Calibri"/>
                <w:sz w:val="26"/>
                <w:szCs w:val="26"/>
                <w:lang w:val="pt-BR" w:eastAsia="ar-SA"/>
              </w:rPr>
            </w:pPr>
            <w:r w:rsidRPr="00E51ABA">
              <w:rPr>
                <w:rFonts w:eastAsia="Calibri"/>
                <w:sz w:val="26"/>
                <w:szCs w:val="26"/>
                <w:lang w:eastAsia="ar-SA"/>
              </w:rPr>
              <w:t xml:space="preserve">Лицензия </w:t>
            </w:r>
            <w:r w:rsidRPr="00E51ABA">
              <w:rPr>
                <w:rFonts w:eastAsia="Calibri"/>
                <w:sz w:val="26"/>
                <w:szCs w:val="26"/>
                <w:lang w:val="pt-BR" w:eastAsia="ar-SA"/>
              </w:rPr>
              <w:t>WinSvrStd 2012 ENG OLP A Gov 2Proc</w:t>
            </w:r>
            <w:r w:rsidRPr="00E51ABA">
              <w:rPr>
                <w:rFonts w:eastAsia="Calibri"/>
                <w:sz w:val="26"/>
                <w:szCs w:val="26"/>
                <w:lang w:eastAsia="ar-SA"/>
              </w:rPr>
              <w:t xml:space="preserve"> или аналогичная</w:t>
            </w:r>
          </w:p>
        </w:tc>
        <w:tc>
          <w:tcPr>
            <w:tcW w:w="2176"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eastAsia="ar-SA"/>
              </w:rPr>
            </w:pPr>
            <w:r w:rsidRPr="00E51ABA">
              <w:rPr>
                <w:rFonts w:eastAsia="Calibri"/>
                <w:sz w:val="26"/>
                <w:szCs w:val="26"/>
                <w:lang w:eastAsia="ar-SA"/>
              </w:rPr>
              <w:t>шт.</w:t>
            </w:r>
          </w:p>
        </w:tc>
        <w:tc>
          <w:tcPr>
            <w:tcW w:w="1641" w:type="dxa"/>
            <w:tcBorders>
              <w:top w:val="nil"/>
              <w:left w:val="single" w:sz="4" w:space="0" w:color="auto"/>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eastAsia="ar-SA"/>
              </w:rPr>
            </w:pPr>
            <w:r w:rsidRPr="00E51ABA">
              <w:rPr>
                <w:rFonts w:eastAsia="Calibri"/>
                <w:sz w:val="26"/>
                <w:szCs w:val="26"/>
                <w:lang w:eastAsia="ar-SA"/>
              </w:rPr>
              <w:t>3</w:t>
            </w:r>
          </w:p>
        </w:tc>
      </w:tr>
      <w:tr w:rsidR="002E0D0B" w:rsidRPr="00E51ABA"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bCs/>
                <w:sz w:val="26"/>
                <w:szCs w:val="26"/>
              </w:rPr>
            </w:pPr>
            <w:r w:rsidRPr="00E51ABA">
              <w:rPr>
                <w:rFonts w:eastAsia="Calibri"/>
                <w:bCs/>
                <w:sz w:val="26"/>
                <w:szCs w:val="26"/>
              </w:rPr>
              <w:t>3.2</w:t>
            </w:r>
          </w:p>
        </w:tc>
        <w:tc>
          <w:tcPr>
            <w:tcW w:w="5169"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rPr>
                <w:rFonts w:eastAsia="Calibri"/>
                <w:sz w:val="26"/>
                <w:szCs w:val="26"/>
                <w:lang w:val="pt-BR" w:eastAsia="ar-SA"/>
              </w:rPr>
            </w:pPr>
            <w:r w:rsidRPr="00E51ABA">
              <w:rPr>
                <w:rFonts w:eastAsia="Calibri"/>
                <w:sz w:val="26"/>
                <w:szCs w:val="26"/>
                <w:lang w:eastAsia="ar-SA"/>
              </w:rPr>
              <w:t xml:space="preserve">Лицензия </w:t>
            </w:r>
            <w:r w:rsidRPr="00E51ABA">
              <w:rPr>
                <w:rFonts w:eastAsia="Calibri"/>
                <w:sz w:val="26"/>
                <w:szCs w:val="26"/>
                <w:lang w:val="pt-BR" w:eastAsia="ar-SA"/>
              </w:rPr>
              <w:t>WinSvrDataCtr 2012 ENG OLP A Gov 2Proc</w:t>
            </w:r>
            <w:r w:rsidRPr="00E51ABA">
              <w:rPr>
                <w:rFonts w:eastAsia="Calibri"/>
                <w:sz w:val="26"/>
                <w:szCs w:val="26"/>
                <w:lang w:eastAsia="ar-SA"/>
              </w:rPr>
              <w:t xml:space="preserve"> или аналогичная</w:t>
            </w:r>
          </w:p>
        </w:tc>
        <w:tc>
          <w:tcPr>
            <w:tcW w:w="2176"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eastAsia="ar-SA"/>
              </w:rPr>
            </w:pPr>
            <w:r w:rsidRPr="00E51ABA">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eastAsia="ar-SA"/>
              </w:rPr>
            </w:pPr>
            <w:r w:rsidRPr="00E51ABA">
              <w:rPr>
                <w:rFonts w:eastAsia="Calibri"/>
                <w:sz w:val="26"/>
                <w:szCs w:val="26"/>
                <w:lang w:eastAsia="ar-SA"/>
              </w:rPr>
              <w:t>3</w:t>
            </w:r>
          </w:p>
        </w:tc>
      </w:tr>
      <w:tr w:rsidR="002E0D0B" w:rsidRPr="00E51ABA" w:rsidTr="002E0D0B">
        <w:trPr>
          <w:trHeight w:val="822"/>
        </w:trPr>
        <w:tc>
          <w:tcPr>
            <w:tcW w:w="866" w:type="dxa"/>
            <w:tcBorders>
              <w:top w:val="nil"/>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bCs/>
                <w:sz w:val="26"/>
                <w:szCs w:val="26"/>
              </w:rPr>
            </w:pPr>
            <w:r w:rsidRPr="00E51ABA">
              <w:rPr>
                <w:rFonts w:eastAsia="Calibri"/>
                <w:bCs/>
                <w:sz w:val="26"/>
                <w:szCs w:val="26"/>
              </w:rPr>
              <w:t>3.3</w:t>
            </w:r>
          </w:p>
        </w:tc>
        <w:tc>
          <w:tcPr>
            <w:tcW w:w="5169" w:type="dxa"/>
            <w:tcBorders>
              <w:top w:val="nil"/>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rPr>
                <w:rFonts w:eastAsia="Calibri"/>
                <w:sz w:val="26"/>
                <w:szCs w:val="26"/>
                <w:lang w:val="pt-BR" w:eastAsia="ar-SA"/>
              </w:rPr>
            </w:pPr>
            <w:r w:rsidRPr="00E51ABA">
              <w:rPr>
                <w:rFonts w:eastAsia="Calibri"/>
                <w:sz w:val="26"/>
                <w:szCs w:val="26"/>
                <w:lang w:eastAsia="ar-SA"/>
              </w:rPr>
              <w:t xml:space="preserve">Лицензия </w:t>
            </w:r>
            <w:r w:rsidRPr="00E51ABA">
              <w:rPr>
                <w:rFonts w:eastAsia="Calibri"/>
                <w:sz w:val="26"/>
                <w:szCs w:val="26"/>
                <w:lang w:val="pt-BR" w:eastAsia="ar-SA"/>
              </w:rPr>
              <w:t xml:space="preserve">SQLSvrStd </w:t>
            </w:r>
            <w:r w:rsidRPr="00E51ABA">
              <w:rPr>
                <w:rFonts w:eastAsia="Calibri"/>
                <w:sz w:val="26"/>
                <w:szCs w:val="26"/>
                <w:lang w:eastAsia="ar-SA"/>
              </w:rPr>
              <w:t>2012</w:t>
            </w:r>
            <w:r w:rsidRPr="00E51ABA">
              <w:rPr>
                <w:rFonts w:eastAsia="Calibri"/>
                <w:sz w:val="26"/>
                <w:szCs w:val="26"/>
                <w:lang w:val="pt-BR" w:eastAsia="ar-SA"/>
              </w:rPr>
              <w:t xml:space="preserve"> </w:t>
            </w:r>
            <w:r w:rsidRPr="00E51ABA">
              <w:rPr>
                <w:rFonts w:eastAsia="Calibri"/>
                <w:sz w:val="26"/>
                <w:szCs w:val="26"/>
                <w:lang w:val="en-US" w:eastAsia="ar-SA"/>
              </w:rPr>
              <w:t>ENG</w:t>
            </w:r>
            <w:r w:rsidRPr="00E51ABA">
              <w:rPr>
                <w:rFonts w:eastAsia="Calibri"/>
                <w:sz w:val="26"/>
                <w:szCs w:val="26"/>
                <w:lang w:val="pt-BR" w:eastAsia="ar-SA"/>
              </w:rPr>
              <w:t xml:space="preserve"> OLP A Gov</w:t>
            </w:r>
            <w:r w:rsidRPr="00E51ABA">
              <w:rPr>
                <w:rFonts w:eastAsia="Calibri"/>
                <w:sz w:val="26"/>
                <w:szCs w:val="26"/>
                <w:lang w:eastAsia="ar-SA"/>
              </w:rPr>
              <w:t xml:space="preserve"> или аналогичная</w:t>
            </w:r>
          </w:p>
        </w:tc>
        <w:tc>
          <w:tcPr>
            <w:tcW w:w="2176"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val="en-US" w:eastAsia="ar-SA"/>
              </w:rPr>
            </w:pPr>
            <w:r w:rsidRPr="00E51ABA">
              <w:rPr>
                <w:rFonts w:eastAsia="Calibri"/>
                <w:sz w:val="26"/>
                <w:szCs w:val="26"/>
                <w:lang w:eastAsia="ar-SA"/>
              </w:rPr>
              <w:t>шт.</w:t>
            </w:r>
          </w:p>
        </w:tc>
        <w:tc>
          <w:tcPr>
            <w:tcW w:w="1641" w:type="dxa"/>
            <w:tcBorders>
              <w:top w:val="nil"/>
              <w:left w:val="single" w:sz="4" w:space="0" w:color="auto"/>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eastAsia="ar-SA"/>
              </w:rPr>
            </w:pPr>
            <w:r w:rsidRPr="00E51ABA">
              <w:rPr>
                <w:rFonts w:eastAsia="Calibri"/>
                <w:sz w:val="26"/>
                <w:szCs w:val="26"/>
                <w:lang w:eastAsia="ar-SA"/>
              </w:rPr>
              <w:t>5</w:t>
            </w:r>
          </w:p>
        </w:tc>
      </w:tr>
      <w:tr w:rsidR="002E0D0B" w:rsidRPr="00E51ABA"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bCs/>
                <w:sz w:val="26"/>
                <w:szCs w:val="26"/>
              </w:rPr>
            </w:pPr>
            <w:r w:rsidRPr="00E51ABA">
              <w:rPr>
                <w:rFonts w:eastAsia="Calibri"/>
                <w:bCs/>
                <w:sz w:val="26"/>
                <w:szCs w:val="26"/>
              </w:rPr>
              <w:t>3.4</w:t>
            </w:r>
          </w:p>
        </w:tc>
        <w:tc>
          <w:tcPr>
            <w:tcW w:w="5169"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rPr>
                <w:rFonts w:eastAsia="Calibri"/>
                <w:sz w:val="26"/>
                <w:szCs w:val="26"/>
                <w:lang w:val="pt-BR" w:eastAsia="ar-SA"/>
              </w:rPr>
            </w:pPr>
            <w:r w:rsidRPr="00E51ABA">
              <w:rPr>
                <w:rFonts w:eastAsia="Calibri"/>
                <w:sz w:val="26"/>
                <w:szCs w:val="26"/>
                <w:lang w:eastAsia="ar-SA"/>
              </w:rPr>
              <w:t xml:space="preserve">Лицензия </w:t>
            </w:r>
            <w:r w:rsidRPr="00E51ABA">
              <w:rPr>
                <w:rFonts w:eastAsia="Calibri"/>
                <w:sz w:val="26"/>
                <w:szCs w:val="26"/>
                <w:lang w:val="pt-BR" w:eastAsia="ar-SA"/>
              </w:rPr>
              <w:t xml:space="preserve">SQLCAL </w:t>
            </w:r>
            <w:r w:rsidRPr="00E51ABA">
              <w:rPr>
                <w:rFonts w:eastAsia="Calibri"/>
                <w:sz w:val="26"/>
                <w:szCs w:val="26"/>
                <w:lang w:eastAsia="ar-SA"/>
              </w:rPr>
              <w:t>2012</w:t>
            </w:r>
            <w:r w:rsidRPr="00E51ABA">
              <w:rPr>
                <w:rFonts w:eastAsia="Calibri"/>
                <w:sz w:val="26"/>
                <w:szCs w:val="26"/>
                <w:lang w:val="pt-BR" w:eastAsia="ar-SA"/>
              </w:rPr>
              <w:t xml:space="preserve"> ENG OLP A Gov DvcCAL</w:t>
            </w:r>
            <w:r w:rsidRPr="00E51ABA">
              <w:rPr>
                <w:rFonts w:eastAsia="Calibri"/>
                <w:sz w:val="26"/>
                <w:szCs w:val="26"/>
                <w:lang w:eastAsia="ar-SA"/>
              </w:rPr>
              <w:t xml:space="preserve"> или аналогичная</w:t>
            </w:r>
          </w:p>
        </w:tc>
        <w:tc>
          <w:tcPr>
            <w:tcW w:w="2176"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val="en-US" w:eastAsia="ar-SA"/>
              </w:rPr>
            </w:pPr>
            <w:r w:rsidRPr="00E51ABA">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eastAsia="ar-SA"/>
              </w:rPr>
            </w:pPr>
            <w:r w:rsidRPr="00E51ABA">
              <w:rPr>
                <w:rFonts w:eastAsia="Calibri"/>
                <w:sz w:val="26"/>
                <w:szCs w:val="26"/>
                <w:lang w:eastAsia="ar-SA"/>
              </w:rPr>
              <w:t>20</w:t>
            </w:r>
          </w:p>
        </w:tc>
      </w:tr>
      <w:tr w:rsidR="002E0D0B" w:rsidRPr="00E51ABA"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bCs/>
                <w:sz w:val="26"/>
                <w:szCs w:val="26"/>
              </w:rPr>
            </w:pPr>
            <w:r w:rsidRPr="00E51ABA">
              <w:rPr>
                <w:rFonts w:eastAsia="Calibri"/>
                <w:bCs/>
                <w:sz w:val="26"/>
                <w:szCs w:val="26"/>
              </w:rPr>
              <w:t>3.5</w:t>
            </w:r>
          </w:p>
        </w:tc>
        <w:tc>
          <w:tcPr>
            <w:tcW w:w="5169"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rPr>
                <w:rFonts w:eastAsia="Calibri"/>
                <w:sz w:val="26"/>
                <w:szCs w:val="26"/>
                <w:lang w:eastAsia="ar-SA"/>
              </w:rPr>
            </w:pPr>
            <w:r w:rsidRPr="00E51ABA">
              <w:rPr>
                <w:rFonts w:eastAsia="Calibri"/>
                <w:sz w:val="26"/>
                <w:szCs w:val="26"/>
                <w:lang w:eastAsia="ar-SA"/>
              </w:rPr>
              <w:t>Лицензия на публикацию аналитических панелей и экспресс – отчетов (OLAP) для мобильных устройств на 25 пользователей</w:t>
            </w:r>
          </w:p>
        </w:tc>
        <w:tc>
          <w:tcPr>
            <w:tcW w:w="2176"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eastAsia="ar-SA"/>
              </w:rPr>
            </w:pPr>
            <w:r w:rsidRPr="00E51ABA">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eastAsia="ar-SA"/>
              </w:rPr>
            </w:pPr>
            <w:r w:rsidRPr="00E51ABA">
              <w:rPr>
                <w:rFonts w:eastAsia="Calibri"/>
                <w:sz w:val="26"/>
                <w:szCs w:val="26"/>
                <w:lang w:eastAsia="ar-SA"/>
              </w:rPr>
              <w:t>1</w:t>
            </w:r>
          </w:p>
        </w:tc>
      </w:tr>
      <w:tr w:rsidR="002E0D0B" w:rsidRPr="00E51ABA" w:rsidTr="002E0D0B">
        <w:trPr>
          <w:trHeight w:val="604"/>
        </w:trPr>
        <w:tc>
          <w:tcPr>
            <w:tcW w:w="86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b/>
                <w:bCs/>
                <w:sz w:val="26"/>
                <w:szCs w:val="26"/>
              </w:rPr>
            </w:pPr>
            <w:r w:rsidRPr="00E51ABA">
              <w:rPr>
                <w:rFonts w:eastAsia="Calibri"/>
                <w:b/>
                <w:bCs/>
                <w:sz w:val="26"/>
                <w:szCs w:val="26"/>
              </w:rPr>
              <w:t>4</w:t>
            </w:r>
          </w:p>
        </w:tc>
        <w:tc>
          <w:tcPr>
            <w:tcW w:w="5169"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rPr>
                <w:rFonts w:eastAsia="Calibri"/>
                <w:b/>
                <w:bCs/>
                <w:sz w:val="26"/>
                <w:szCs w:val="26"/>
                <w:lang w:eastAsia="ar-SA"/>
              </w:rPr>
            </w:pPr>
            <w:r w:rsidRPr="00E51ABA">
              <w:rPr>
                <w:rFonts w:eastAsia="Calibri"/>
                <w:b/>
                <w:bCs/>
                <w:sz w:val="26"/>
                <w:szCs w:val="26"/>
                <w:lang w:eastAsia="ar-SA"/>
              </w:rPr>
              <w:t>Программное обеспечение СУБД</w:t>
            </w:r>
          </w:p>
        </w:tc>
        <w:tc>
          <w:tcPr>
            <w:tcW w:w="2176"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b/>
                <w:bCs/>
                <w:sz w:val="26"/>
                <w:szCs w:val="26"/>
                <w:lang w:eastAsia="ar-SA"/>
              </w:rPr>
            </w:pPr>
            <w:r w:rsidRPr="00E51ABA">
              <w:rPr>
                <w:rFonts w:eastAsia="Calibri"/>
                <w:b/>
                <w:bCs/>
                <w:sz w:val="26"/>
                <w:szCs w:val="26"/>
                <w:lang w:eastAsia="ar-SA"/>
              </w:rPr>
              <w:t>комплект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b/>
                <w:bCs/>
                <w:sz w:val="26"/>
                <w:szCs w:val="26"/>
                <w:lang w:eastAsia="ar-SA"/>
              </w:rPr>
            </w:pPr>
            <w:r w:rsidRPr="00E51ABA">
              <w:rPr>
                <w:rFonts w:eastAsia="Calibri"/>
                <w:b/>
                <w:bCs/>
                <w:sz w:val="26"/>
                <w:szCs w:val="26"/>
                <w:lang w:eastAsia="ar-SA"/>
              </w:rPr>
              <w:t>1</w:t>
            </w:r>
          </w:p>
        </w:tc>
      </w:tr>
      <w:tr w:rsidR="002E0D0B" w:rsidRPr="00E51ABA" w:rsidTr="002E0D0B">
        <w:trPr>
          <w:trHeight w:val="822"/>
        </w:trPr>
        <w:tc>
          <w:tcPr>
            <w:tcW w:w="866" w:type="dxa"/>
            <w:tcBorders>
              <w:top w:val="nil"/>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bCs/>
                <w:sz w:val="26"/>
                <w:szCs w:val="26"/>
              </w:rPr>
            </w:pPr>
            <w:r w:rsidRPr="00E51ABA">
              <w:rPr>
                <w:rFonts w:eastAsia="Calibri"/>
                <w:bCs/>
                <w:sz w:val="26"/>
                <w:szCs w:val="26"/>
              </w:rPr>
              <w:t>4.1</w:t>
            </w:r>
          </w:p>
        </w:tc>
        <w:tc>
          <w:tcPr>
            <w:tcW w:w="5169" w:type="dxa"/>
            <w:tcBorders>
              <w:top w:val="nil"/>
              <w:left w:val="nil"/>
              <w:bottom w:val="single" w:sz="4" w:space="0" w:color="auto"/>
              <w:right w:val="single" w:sz="4" w:space="0" w:color="auto"/>
            </w:tcBorders>
            <w:vAlign w:val="center"/>
          </w:tcPr>
          <w:p w:rsidR="002E0D0B" w:rsidRPr="00E51ABA" w:rsidRDefault="002E0D0B" w:rsidP="008265FE">
            <w:pPr>
              <w:widowControl/>
              <w:tabs>
                <w:tab w:val="left" w:pos="3399"/>
              </w:tabs>
              <w:suppressAutoHyphens/>
              <w:autoSpaceDE/>
              <w:autoSpaceDN/>
              <w:adjustRightInd/>
              <w:spacing w:line="228" w:lineRule="auto"/>
              <w:rPr>
                <w:rFonts w:eastAsia="Calibri"/>
                <w:sz w:val="26"/>
                <w:szCs w:val="26"/>
                <w:lang w:val="en-US" w:eastAsia="ar-SA"/>
              </w:rPr>
            </w:pPr>
            <w:r w:rsidRPr="00E51ABA">
              <w:rPr>
                <w:rFonts w:eastAsia="Calibri"/>
                <w:sz w:val="26"/>
                <w:szCs w:val="26"/>
                <w:lang w:eastAsia="ar-SA"/>
              </w:rPr>
              <w:t>Лицензия</w:t>
            </w:r>
            <w:r w:rsidRPr="00E51ABA">
              <w:rPr>
                <w:rFonts w:eastAsia="Calibri"/>
                <w:sz w:val="26"/>
                <w:szCs w:val="26"/>
                <w:lang w:val="en-US" w:eastAsia="ar-SA"/>
              </w:rPr>
              <w:t xml:space="preserve"> Oracle Database Enterprise Edition (Processor; Perpetual) </w:t>
            </w:r>
            <w:r w:rsidRPr="00E51ABA">
              <w:rPr>
                <w:rFonts w:eastAsia="Calibri"/>
                <w:sz w:val="26"/>
                <w:szCs w:val="26"/>
                <w:lang w:eastAsia="ar-SA"/>
              </w:rPr>
              <w:t>или</w:t>
            </w:r>
            <w:r w:rsidRPr="00E51ABA">
              <w:rPr>
                <w:rFonts w:eastAsia="Calibri"/>
                <w:sz w:val="26"/>
                <w:szCs w:val="26"/>
                <w:lang w:val="en-US" w:eastAsia="ar-SA"/>
              </w:rPr>
              <w:t xml:space="preserve"> </w:t>
            </w:r>
            <w:r w:rsidRPr="00E51ABA">
              <w:rPr>
                <w:rFonts w:eastAsia="Calibri"/>
                <w:sz w:val="26"/>
                <w:szCs w:val="26"/>
                <w:lang w:eastAsia="ar-SA"/>
              </w:rPr>
              <w:t>аналогичная</w:t>
            </w:r>
          </w:p>
        </w:tc>
        <w:tc>
          <w:tcPr>
            <w:tcW w:w="2176"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tabs>
                <w:tab w:val="left" w:pos="3399"/>
              </w:tabs>
              <w:suppressAutoHyphens/>
              <w:autoSpaceDE/>
              <w:autoSpaceDN/>
              <w:adjustRightInd/>
              <w:spacing w:line="228" w:lineRule="auto"/>
              <w:jc w:val="center"/>
              <w:rPr>
                <w:rFonts w:eastAsia="Calibri"/>
                <w:sz w:val="26"/>
                <w:szCs w:val="26"/>
                <w:lang w:eastAsia="ar-SA"/>
              </w:rPr>
            </w:pPr>
            <w:r w:rsidRPr="00E51ABA">
              <w:rPr>
                <w:rFonts w:eastAsia="Calibri"/>
                <w:sz w:val="26"/>
                <w:szCs w:val="26"/>
                <w:lang w:eastAsia="ar-SA"/>
              </w:rPr>
              <w:t>шт.</w:t>
            </w:r>
          </w:p>
        </w:tc>
        <w:tc>
          <w:tcPr>
            <w:tcW w:w="1641" w:type="dxa"/>
            <w:tcBorders>
              <w:top w:val="nil"/>
              <w:left w:val="single" w:sz="4" w:space="0" w:color="auto"/>
              <w:bottom w:val="single" w:sz="4" w:space="0" w:color="auto"/>
              <w:right w:val="single" w:sz="4" w:space="0" w:color="auto"/>
            </w:tcBorders>
            <w:vAlign w:val="center"/>
          </w:tcPr>
          <w:p w:rsidR="002E0D0B" w:rsidRPr="00E51ABA" w:rsidRDefault="002E0D0B" w:rsidP="008265FE">
            <w:pPr>
              <w:widowControl/>
              <w:tabs>
                <w:tab w:val="left" w:pos="3399"/>
              </w:tabs>
              <w:suppressAutoHyphens/>
              <w:autoSpaceDE/>
              <w:autoSpaceDN/>
              <w:adjustRightInd/>
              <w:spacing w:line="228" w:lineRule="auto"/>
              <w:jc w:val="center"/>
              <w:rPr>
                <w:rFonts w:eastAsia="Calibri"/>
                <w:sz w:val="26"/>
                <w:szCs w:val="26"/>
                <w:lang w:eastAsia="ar-SA"/>
              </w:rPr>
            </w:pPr>
            <w:r w:rsidRPr="00E51ABA">
              <w:rPr>
                <w:rFonts w:eastAsia="Calibri"/>
                <w:sz w:val="26"/>
                <w:szCs w:val="26"/>
                <w:lang w:eastAsia="ar-SA"/>
              </w:rPr>
              <w:t>4</w:t>
            </w:r>
          </w:p>
        </w:tc>
      </w:tr>
      <w:tr w:rsidR="002E0D0B" w:rsidRPr="00E51ABA"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bCs/>
                <w:sz w:val="26"/>
                <w:szCs w:val="26"/>
              </w:rPr>
            </w:pPr>
            <w:r w:rsidRPr="00E51ABA">
              <w:rPr>
                <w:rFonts w:eastAsia="Calibri"/>
                <w:bCs/>
                <w:sz w:val="26"/>
                <w:szCs w:val="26"/>
              </w:rPr>
              <w:t>4.2</w:t>
            </w:r>
          </w:p>
        </w:tc>
        <w:tc>
          <w:tcPr>
            <w:tcW w:w="5169"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tabs>
                <w:tab w:val="left" w:pos="3399"/>
              </w:tabs>
              <w:suppressAutoHyphens/>
              <w:autoSpaceDE/>
              <w:autoSpaceDN/>
              <w:adjustRightInd/>
              <w:spacing w:line="228" w:lineRule="auto"/>
              <w:rPr>
                <w:rFonts w:eastAsia="Calibri"/>
                <w:sz w:val="26"/>
                <w:szCs w:val="26"/>
                <w:lang w:val="en-US" w:eastAsia="ar-SA"/>
              </w:rPr>
            </w:pPr>
            <w:r w:rsidRPr="00E51ABA">
              <w:rPr>
                <w:rFonts w:eastAsia="Calibri"/>
                <w:sz w:val="26"/>
                <w:szCs w:val="26"/>
                <w:lang w:eastAsia="ar-SA"/>
              </w:rPr>
              <w:t>Поддержка</w:t>
            </w:r>
            <w:r w:rsidRPr="00E51ABA">
              <w:rPr>
                <w:rFonts w:eastAsia="Calibri"/>
                <w:sz w:val="26"/>
                <w:szCs w:val="26"/>
                <w:lang w:val="en-US" w:eastAsia="ar-SA"/>
              </w:rPr>
              <w:t xml:space="preserve"> </w:t>
            </w:r>
            <w:r w:rsidRPr="00E51ABA">
              <w:rPr>
                <w:rFonts w:eastAsia="Calibri"/>
                <w:sz w:val="26"/>
                <w:szCs w:val="26"/>
                <w:lang w:eastAsia="ar-SA"/>
              </w:rPr>
              <w:t>Лицензия</w:t>
            </w:r>
            <w:r w:rsidRPr="00E51ABA">
              <w:rPr>
                <w:rFonts w:eastAsia="Calibri"/>
                <w:sz w:val="26"/>
                <w:szCs w:val="26"/>
                <w:lang w:val="en-US" w:eastAsia="ar-SA"/>
              </w:rPr>
              <w:t xml:space="preserve"> Oracle Database Enterprise Edition (Processor; Perpetual) First Year Support </w:t>
            </w:r>
            <w:r w:rsidRPr="00E51ABA">
              <w:rPr>
                <w:rFonts w:eastAsia="Calibri"/>
                <w:sz w:val="26"/>
                <w:szCs w:val="26"/>
                <w:lang w:eastAsia="ar-SA"/>
              </w:rPr>
              <w:t>или</w:t>
            </w:r>
            <w:r w:rsidRPr="00E51ABA">
              <w:rPr>
                <w:rFonts w:eastAsia="Calibri"/>
                <w:sz w:val="26"/>
                <w:szCs w:val="26"/>
                <w:lang w:val="en-US" w:eastAsia="ar-SA"/>
              </w:rPr>
              <w:t xml:space="preserve"> </w:t>
            </w:r>
            <w:r w:rsidRPr="00E51ABA">
              <w:rPr>
                <w:rFonts w:eastAsia="Calibri"/>
                <w:sz w:val="26"/>
                <w:szCs w:val="26"/>
                <w:lang w:eastAsia="ar-SA"/>
              </w:rPr>
              <w:t>аналогичная</w:t>
            </w:r>
          </w:p>
        </w:tc>
        <w:tc>
          <w:tcPr>
            <w:tcW w:w="217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tabs>
                <w:tab w:val="left" w:pos="3399"/>
              </w:tabs>
              <w:suppressAutoHyphens/>
              <w:autoSpaceDE/>
              <w:autoSpaceDN/>
              <w:adjustRightInd/>
              <w:spacing w:line="228" w:lineRule="auto"/>
              <w:jc w:val="center"/>
              <w:rPr>
                <w:rFonts w:eastAsia="Calibri"/>
                <w:sz w:val="26"/>
                <w:szCs w:val="26"/>
                <w:lang w:eastAsia="ar-SA"/>
              </w:rPr>
            </w:pPr>
            <w:r w:rsidRPr="00E51ABA">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tabs>
                <w:tab w:val="left" w:pos="3399"/>
              </w:tabs>
              <w:suppressAutoHyphens/>
              <w:autoSpaceDE/>
              <w:autoSpaceDN/>
              <w:adjustRightInd/>
              <w:spacing w:line="228" w:lineRule="auto"/>
              <w:jc w:val="center"/>
              <w:rPr>
                <w:rFonts w:eastAsia="Calibri"/>
                <w:sz w:val="26"/>
                <w:szCs w:val="26"/>
                <w:lang w:eastAsia="ar-SA"/>
              </w:rPr>
            </w:pPr>
            <w:r w:rsidRPr="00E51ABA">
              <w:rPr>
                <w:rFonts w:eastAsia="Calibri"/>
                <w:sz w:val="26"/>
                <w:szCs w:val="26"/>
                <w:lang w:eastAsia="ar-SA"/>
              </w:rPr>
              <w:t>4</w:t>
            </w:r>
          </w:p>
        </w:tc>
      </w:tr>
      <w:tr w:rsidR="002E0D0B" w:rsidRPr="00E51ABA"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bCs/>
                <w:sz w:val="26"/>
                <w:szCs w:val="26"/>
              </w:rPr>
            </w:pPr>
            <w:r w:rsidRPr="00E51ABA">
              <w:rPr>
                <w:rFonts w:eastAsia="Calibri"/>
                <w:bCs/>
                <w:sz w:val="26"/>
                <w:szCs w:val="26"/>
              </w:rPr>
              <w:t>4.3</w:t>
            </w:r>
          </w:p>
        </w:tc>
        <w:tc>
          <w:tcPr>
            <w:tcW w:w="5169"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tabs>
                <w:tab w:val="left" w:pos="3399"/>
              </w:tabs>
              <w:suppressAutoHyphens/>
              <w:autoSpaceDE/>
              <w:autoSpaceDN/>
              <w:adjustRightInd/>
              <w:spacing w:line="228" w:lineRule="auto"/>
              <w:rPr>
                <w:rFonts w:eastAsia="Calibri"/>
                <w:sz w:val="26"/>
                <w:szCs w:val="26"/>
                <w:lang w:val="en-US" w:eastAsia="ar-SA"/>
              </w:rPr>
            </w:pPr>
            <w:r w:rsidRPr="00E51ABA">
              <w:rPr>
                <w:rFonts w:eastAsia="Calibri"/>
                <w:sz w:val="26"/>
                <w:szCs w:val="26"/>
                <w:lang w:eastAsia="ar-SA"/>
              </w:rPr>
              <w:t>Лицензия</w:t>
            </w:r>
            <w:r w:rsidRPr="00E51ABA">
              <w:rPr>
                <w:rFonts w:eastAsia="Calibri"/>
                <w:sz w:val="26"/>
                <w:szCs w:val="26"/>
                <w:lang w:val="en-US" w:eastAsia="ar-SA"/>
              </w:rPr>
              <w:t xml:space="preserve"> Oracle Partitioning (Processor; Perpetual) </w:t>
            </w:r>
            <w:r w:rsidRPr="00E51ABA">
              <w:rPr>
                <w:rFonts w:eastAsia="Calibri"/>
                <w:sz w:val="26"/>
                <w:szCs w:val="26"/>
                <w:lang w:eastAsia="ar-SA"/>
              </w:rPr>
              <w:t>или</w:t>
            </w:r>
            <w:r w:rsidRPr="00E51ABA">
              <w:rPr>
                <w:rFonts w:eastAsia="Calibri"/>
                <w:sz w:val="26"/>
                <w:szCs w:val="26"/>
                <w:lang w:val="en-US" w:eastAsia="ar-SA"/>
              </w:rPr>
              <w:t xml:space="preserve"> </w:t>
            </w:r>
            <w:r w:rsidRPr="00E51ABA">
              <w:rPr>
                <w:rFonts w:eastAsia="Calibri"/>
                <w:sz w:val="26"/>
                <w:szCs w:val="26"/>
                <w:lang w:eastAsia="ar-SA"/>
              </w:rPr>
              <w:t>аналогичная</w:t>
            </w:r>
          </w:p>
        </w:tc>
        <w:tc>
          <w:tcPr>
            <w:tcW w:w="2176"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tabs>
                <w:tab w:val="left" w:pos="3399"/>
              </w:tabs>
              <w:suppressAutoHyphens/>
              <w:autoSpaceDE/>
              <w:autoSpaceDN/>
              <w:adjustRightInd/>
              <w:spacing w:line="228" w:lineRule="auto"/>
              <w:jc w:val="center"/>
              <w:rPr>
                <w:rFonts w:eastAsia="Calibri"/>
                <w:sz w:val="26"/>
                <w:szCs w:val="26"/>
                <w:lang w:eastAsia="ar-SA"/>
              </w:rPr>
            </w:pPr>
            <w:r w:rsidRPr="00E51ABA">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tabs>
                <w:tab w:val="left" w:pos="3399"/>
              </w:tabs>
              <w:suppressAutoHyphens/>
              <w:autoSpaceDE/>
              <w:autoSpaceDN/>
              <w:adjustRightInd/>
              <w:spacing w:line="228" w:lineRule="auto"/>
              <w:jc w:val="center"/>
              <w:rPr>
                <w:rFonts w:eastAsia="Calibri"/>
                <w:sz w:val="26"/>
                <w:szCs w:val="26"/>
                <w:lang w:eastAsia="ar-SA"/>
              </w:rPr>
            </w:pPr>
            <w:r w:rsidRPr="00E51ABA">
              <w:rPr>
                <w:rFonts w:eastAsia="Calibri"/>
                <w:sz w:val="26"/>
                <w:szCs w:val="26"/>
                <w:lang w:eastAsia="ar-SA"/>
              </w:rPr>
              <w:t>4</w:t>
            </w:r>
          </w:p>
        </w:tc>
      </w:tr>
      <w:tr w:rsidR="002E0D0B" w:rsidRPr="00E51ABA"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bCs/>
                <w:sz w:val="26"/>
                <w:szCs w:val="26"/>
              </w:rPr>
            </w:pPr>
            <w:r w:rsidRPr="00E51ABA">
              <w:rPr>
                <w:rFonts w:eastAsia="Calibri"/>
                <w:bCs/>
                <w:sz w:val="26"/>
                <w:szCs w:val="26"/>
              </w:rPr>
              <w:t>4.4</w:t>
            </w:r>
          </w:p>
        </w:tc>
        <w:tc>
          <w:tcPr>
            <w:tcW w:w="5169"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tabs>
                <w:tab w:val="left" w:pos="3399"/>
              </w:tabs>
              <w:suppressAutoHyphens/>
              <w:autoSpaceDE/>
              <w:autoSpaceDN/>
              <w:adjustRightInd/>
              <w:spacing w:line="228" w:lineRule="auto"/>
              <w:rPr>
                <w:rFonts w:eastAsia="Calibri"/>
                <w:sz w:val="26"/>
                <w:szCs w:val="26"/>
                <w:lang w:val="en-US" w:eastAsia="ar-SA"/>
              </w:rPr>
            </w:pPr>
            <w:r w:rsidRPr="00E51ABA">
              <w:rPr>
                <w:rFonts w:eastAsia="Calibri"/>
                <w:sz w:val="26"/>
                <w:szCs w:val="26"/>
                <w:lang w:eastAsia="ar-SA"/>
              </w:rPr>
              <w:t>Поддержка</w:t>
            </w:r>
            <w:r w:rsidRPr="00E51ABA">
              <w:rPr>
                <w:rFonts w:eastAsia="Calibri"/>
                <w:sz w:val="26"/>
                <w:szCs w:val="26"/>
                <w:lang w:val="en-US" w:eastAsia="ar-SA"/>
              </w:rPr>
              <w:t xml:space="preserve"> Oracle Partitioning (Processor; Perpetual) First Year Support </w:t>
            </w:r>
            <w:r w:rsidRPr="00E51ABA">
              <w:rPr>
                <w:rFonts w:eastAsia="Calibri"/>
                <w:sz w:val="26"/>
                <w:szCs w:val="26"/>
                <w:lang w:eastAsia="ar-SA"/>
              </w:rPr>
              <w:t>или</w:t>
            </w:r>
            <w:r w:rsidRPr="00E51ABA">
              <w:rPr>
                <w:rFonts w:eastAsia="Calibri"/>
                <w:sz w:val="26"/>
                <w:szCs w:val="26"/>
                <w:lang w:val="en-US" w:eastAsia="ar-SA"/>
              </w:rPr>
              <w:t xml:space="preserve"> </w:t>
            </w:r>
            <w:r w:rsidRPr="00E51ABA">
              <w:rPr>
                <w:rFonts w:eastAsia="Calibri"/>
                <w:sz w:val="26"/>
                <w:szCs w:val="26"/>
                <w:lang w:eastAsia="ar-SA"/>
              </w:rPr>
              <w:t>аналогичная</w:t>
            </w:r>
          </w:p>
        </w:tc>
        <w:tc>
          <w:tcPr>
            <w:tcW w:w="217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tabs>
                <w:tab w:val="left" w:pos="3399"/>
              </w:tabs>
              <w:suppressAutoHyphens/>
              <w:autoSpaceDE/>
              <w:autoSpaceDN/>
              <w:adjustRightInd/>
              <w:spacing w:line="228" w:lineRule="auto"/>
              <w:jc w:val="center"/>
              <w:rPr>
                <w:rFonts w:eastAsia="Calibri"/>
                <w:sz w:val="26"/>
                <w:szCs w:val="26"/>
                <w:lang w:eastAsia="ar-SA"/>
              </w:rPr>
            </w:pPr>
            <w:r w:rsidRPr="00E51ABA">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tabs>
                <w:tab w:val="left" w:pos="3399"/>
              </w:tabs>
              <w:suppressAutoHyphens/>
              <w:autoSpaceDE/>
              <w:autoSpaceDN/>
              <w:adjustRightInd/>
              <w:spacing w:line="228" w:lineRule="auto"/>
              <w:jc w:val="center"/>
              <w:rPr>
                <w:rFonts w:eastAsia="Calibri"/>
                <w:sz w:val="26"/>
                <w:szCs w:val="26"/>
                <w:lang w:eastAsia="ar-SA"/>
              </w:rPr>
            </w:pPr>
            <w:r w:rsidRPr="00E51ABA">
              <w:rPr>
                <w:rFonts w:eastAsia="Calibri"/>
                <w:sz w:val="26"/>
                <w:szCs w:val="26"/>
                <w:lang w:eastAsia="ar-SA"/>
              </w:rPr>
              <w:t>4</w:t>
            </w:r>
          </w:p>
        </w:tc>
      </w:tr>
      <w:tr w:rsidR="002E0D0B" w:rsidRPr="00E51ABA"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bCs/>
                <w:sz w:val="26"/>
                <w:szCs w:val="26"/>
              </w:rPr>
            </w:pPr>
            <w:r w:rsidRPr="00E51ABA">
              <w:rPr>
                <w:rFonts w:eastAsia="Calibri"/>
                <w:bCs/>
                <w:sz w:val="26"/>
                <w:szCs w:val="26"/>
              </w:rPr>
              <w:t>4.5</w:t>
            </w:r>
          </w:p>
        </w:tc>
        <w:tc>
          <w:tcPr>
            <w:tcW w:w="5169"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tabs>
                <w:tab w:val="left" w:pos="3399"/>
              </w:tabs>
              <w:suppressAutoHyphens/>
              <w:autoSpaceDE/>
              <w:autoSpaceDN/>
              <w:adjustRightInd/>
              <w:spacing w:line="228" w:lineRule="auto"/>
              <w:rPr>
                <w:rFonts w:eastAsia="Calibri"/>
                <w:sz w:val="26"/>
                <w:szCs w:val="26"/>
                <w:lang w:val="en-US" w:eastAsia="ar-SA"/>
              </w:rPr>
            </w:pPr>
            <w:r w:rsidRPr="00E51ABA">
              <w:rPr>
                <w:rFonts w:eastAsia="Calibri"/>
                <w:sz w:val="26"/>
                <w:szCs w:val="26"/>
                <w:lang w:eastAsia="ar-SA"/>
              </w:rPr>
              <w:t>Лицензия</w:t>
            </w:r>
            <w:r w:rsidRPr="00E51ABA">
              <w:rPr>
                <w:rFonts w:eastAsia="Calibri"/>
                <w:sz w:val="26"/>
                <w:szCs w:val="26"/>
                <w:lang w:val="en-US" w:eastAsia="ar-SA"/>
              </w:rPr>
              <w:t xml:space="preserve"> Oracle Database Standard Edition One (Processor; Perpetual) </w:t>
            </w:r>
            <w:r w:rsidRPr="00E51ABA">
              <w:rPr>
                <w:rFonts w:eastAsia="Calibri"/>
                <w:sz w:val="26"/>
                <w:szCs w:val="26"/>
                <w:lang w:eastAsia="ar-SA"/>
              </w:rPr>
              <w:t>или</w:t>
            </w:r>
            <w:r w:rsidRPr="00E51ABA">
              <w:rPr>
                <w:rFonts w:eastAsia="Calibri"/>
                <w:sz w:val="26"/>
                <w:szCs w:val="26"/>
                <w:lang w:val="en-US" w:eastAsia="ar-SA"/>
              </w:rPr>
              <w:t xml:space="preserve"> </w:t>
            </w:r>
            <w:r w:rsidRPr="00E51ABA">
              <w:rPr>
                <w:rFonts w:eastAsia="Calibri"/>
                <w:sz w:val="26"/>
                <w:szCs w:val="26"/>
                <w:lang w:eastAsia="ar-SA"/>
              </w:rPr>
              <w:t>аналогичная</w:t>
            </w:r>
          </w:p>
        </w:tc>
        <w:tc>
          <w:tcPr>
            <w:tcW w:w="217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tabs>
                <w:tab w:val="left" w:pos="3399"/>
              </w:tabs>
              <w:suppressAutoHyphens/>
              <w:autoSpaceDE/>
              <w:autoSpaceDN/>
              <w:adjustRightInd/>
              <w:spacing w:line="228" w:lineRule="auto"/>
              <w:jc w:val="center"/>
              <w:rPr>
                <w:rFonts w:eastAsia="Calibri"/>
                <w:sz w:val="26"/>
                <w:szCs w:val="26"/>
                <w:lang w:eastAsia="ar-SA"/>
              </w:rPr>
            </w:pPr>
            <w:r w:rsidRPr="00E51ABA">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tabs>
                <w:tab w:val="left" w:pos="3399"/>
              </w:tabs>
              <w:suppressAutoHyphens/>
              <w:autoSpaceDE/>
              <w:autoSpaceDN/>
              <w:adjustRightInd/>
              <w:spacing w:line="228" w:lineRule="auto"/>
              <w:jc w:val="center"/>
              <w:rPr>
                <w:rFonts w:eastAsia="Calibri"/>
                <w:sz w:val="26"/>
                <w:szCs w:val="26"/>
                <w:lang w:eastAsia="ar-SA"/>
              </w:rPr>
            </w:pPr>
            <w:r w:rsidRPr="00E51ABA">
              <w:rPr>
                <w:rFonts w:eastAsia="Calibri"/>
                <w:sz w:val="26"/>
                <w:szCs w:val="26"/>
                <w:lang w:eastAsia="ar-SA"/>
              </w:rPr>
              <w:t>2</w:t>
            </w:r>
          </w:p>
        </w:tc>
      </w:tr>
      <w:tr w:rsidR="002E0D0B" w:rsidRPr="00E51ABA"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bCs/>
                <w:sz w:val="26"/>
                <w:szCs w:val="26"/>
              </w:rPr>
            </w:pPr>
            <w:r w:rsidRPr="00E51ABA">
              <w:rPr>
                <w:rFonts w:eastAsia="Calibri"/>
                <w:bCs/>
                <w:sz w:val="26"/>
                <w:szCs w:val="26"/>
              </w:rPr>
              <w:t>4.6</w:t>
            </w:r>
          </w:p>
        </w:tc>
        <w:tc>
          <w:tcPr>
            <w:tcW w:w="5169"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tabs>
                <w:tab w:val="left" w:pos="3399"/>
              </w:tabs>
              <w:suppressAutoHyphens/>
              <w:autoSpaceDE/>
              <w:autoSpaceDN/>
              <w:adjustRightInd/>
              <w:spacing w:line="228" w:lineRule="auto"/>
              <w:rPr>
                <w:rFonts w:eastAsia="Calibri"/>
                <w:sz w:val="26"/>
                <w:szCs w:val="26"/>
                <w:lang w:val="en-US" w:eastAsia="ar-SA"/>
              </w:rPr>
            </w:pPr>
            <w:r w:rsidRPr="00E51ABA">
              <w:rPr>
                <w:rFonts w:eastAsia="Calibri"/>
                <w:sz w:val="26"/>
                <w:szCs w:val="26"/>
                <w:lang w:eastAsia="ar-SA"/>
              </w:rPr>
              <w:t>Поддержка</w:t>
            </w:r>
            <w:r w:rsidRPr="00E51ABA">
              <w:rPr>
                <w:rFonts w:eastAsia="Calibri"/>
                <w:sz w:val="26"/>
                <w:szCs w:val="26"/>
                <w:lang w:val="en-US" w:eastAsia="ar-SA"/>
              </w:rPr>
              <w:t xml:space="preserve"> Oracle Database Standard Edition One (Processor; Perpetual) First Year Support </w:t>
            </w:r>
            <w:r w:rsidRPr="00E51ABA">
              <w:rPr>
                <w:rFonts w:eastAsia="Calibri"/>
                <w:sz w:val="26"/>
                <w:szCs w:val="26"/>
                <w:lang w:eastAsia="ar-SA"/>
              </w:rPr>
              <w:t>или</w:t>
            </w:r>
            <w:r w:rsidRPr="00E51ABA">
              <w:rPr>
                <w:rFonts w:eastAsia="Calibri"/>
                <w:sz w:val="26"/>
                <w:szCs w:val="26"/>
                <w:lang w:val="en-US" w:eastAsia="ar-SA"/>
              </w:rPr>
              <w:t xml:space="preserve"> </w:t>
            </w:r>
            <w:r w:rsidRPr="00E51ABA">
              <w:rPr>
                <w:rFonts w:eastAsia="Calibri"/>
                <w:sz w:val="26"/>
                <w:szCs w:val="26"/>
                <w:lang w:eastAsia="ar-SA"/>
              </w:rPr>
              <w:t>аналогичная</w:t>
            </w:r>
          </w:p>
        </w:tc>
        <w:tc>
          <w:tcPr>
            <w:tcW w:w="217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tabs>
                <w:tab w:val="left" w:pos="3399"/>
              </w:tabs>
              <w:suppressAutoHyphens/>
              <w:autoSpaceDE/>
              <w:autoSpaceDN/>
              <w:adjustRightInd/>
              <w:spacing w:line="228" w:lineRule="auto"/>
              <w:jc w:val="center"/>
              <w:rPr>
                <w:rFonts w:eastAsia="Calibri"/>
                <w:sz w:val="26"/>
                <w:szCs w:val="26"/>
                <w:lang w:eastAsia="ar-SA"/>
              </w:rPr>
            </w:pPr>
            <w:r w:rsidRPr="00E51ABA">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tabs>
                <w:tab w:val="left" w:pos="3399"/>
              </w:tabs>
              <w:suppressAutoHyphens/>
              <w:autoSpaceDE/>
              <w:autoSpaceDN/>
              <w:adjustRightInd/>
              <w:spacing w:line="228" w:lineRule="auto"/>
              <w:jc w:val="center"/>
              <w:rPr>
                <w:rFonts w:eastAsia="Calibri"/>
                <w:sz w:val="26"/>
                <w:szCs w:val="26"/>
                <w:lang w:eastAsia="ar-SA"/>
              </w:rPr>
            </w:pPr>
            <w:r w:rsidRPr="00E51ABA">
              <w:rPr>
                <w:rFonts w:eastAsia="Calibri"/>
                <w:sz w:val="26"/>
                <w:szCs w:val="26"/>
                <w:lang w:eastAsia="ar-SA"/>
              </w:rPr>
              <w:t>2</w:t>
            </w:r>
          </w:p>
        </w:tc>
      </w:tr>
      <w:tr w:rsidR="002E0D0B" w:rsidRPr="00E51ABA"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bCs/>
                <w:sz w:val="26"/>
                <w:szCs w:val="26"/>
              </w:rPr>
            </w:pPr>
            <w:r w:rsidRPr="00E51ABA">
              <w:rPr>
                <w:rFonts w:eastAsia="Calibri"/>
                <w:bCs/>
                <w:sz w:val="26"/>
                <w:szCs w:val="26"/>
              </w:rPr>
              <w:lastRenderedPageBreak/>
              <w:t>4.7</w:t>
            </w:r>
          </w:p>
        </w:tc>
        <w:tc>
          <w:tcPr>
            <w:tcW w:w="5169"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tabs>
                <w:tab w:val="left" w:pos="3399"/>
              </w:tabs>
              <w:suppressAutoHyphens/>
              <w:autoSpaceDE/>
              <w:autoSpaceDN/>
              <w:adjustRightInd/>
              <w:spacing w:line="228" w:lineRule="auto"/>
              <w:rPr>
                <w:rFonts w:eastAsia="Calibri"/>
                <w:sz w:val="26"/>
                <w:szCs w:val="26"/>
                <w:lang w:val="en-US" w:eastAsia="ar-SA"/>
              </w:rPr>
            </w:pPr>
            <w:r w:rsidRPr="00E51ABA">
              <w:rPr>
                <w:rFonts w:eastAsia="Calibri"/>
                <w:sz w:val="26"/>
                <w:szCs w:val="26"/>
                <w:lang w:eastAsia="ar-SA"/>
              </w:rPr>
              <w:t>Лицензия</w:t>
            </w:r>
            <w:r w:rsidRPr="00E51ABA">
              <w:rPr>
                <w:rFonts w:eastAsia="Calibri"/>
                <w:sz w:val="26"/>
                <w:szCs w:val="26"/>
                <w:lang w:val="en-US" w:eastAsia="ar-SA"/>
              </w:rPr>
              <w:t xml:space="preserve"> Oracle Database Enterprise Edition (Processor; 1 Year) </w:t>
            </w:r>
            <w:r w:rsidRPr="00E51ABA">
              <w:rPr>
                <w:rFonts w:eastAsia="Calibri"/>
                <w:sz w:val="26"/>
                <w:szCs w:val="26"/>
                <w:lang w:eastAsia="ar-SA"/>
              </w:rPr>
              <w:t>или</w:t>
            </w:r>
            <w:r w:rsidRPr="00E51ABA">
              <w:rPr>
                <w:rFonts w:eastAsia="Calibri"/>
                <w:sz w:val="26"/>
                <w:szCs w:val="26"/>
                <w:lang w:val="en-US" w:eastAsia="ar-SA"/>
              </w:rPr>
              <w:t xml:space="preserve"> </w:t>
            </w:r>
            <w:r w:rsidRPr="00E51ABA">
              <w:rPr>
                <w:rFonts w:eastAsia="Calibri"/>
                <w:sz w:val="26"/>
                <w:szCs w:val="26"/>
                <w:lang w:eastAsia="ar-SA"/>
              </w:rPr>
              <w:t>аналогичная</w:t>
            </w:r>
          </w:p>
        </w:tc>
        <w:tc>
          <w:tcPr>
            <w:tcW w:w="217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tabs>
                <w:tab w:val="left" w:pos="3399"/>
              </w:tabs>
              <w:suppressAutoHyphens/>
              <w:autoSpaceDE/>
              <w:autoSpaceDN/>
              <w:adjustRightInd/>
              <w:spacing w:line="228" w:lineRule="auto"/>
              <w:jc w:val="center"/>
              <w:rPr>
                <w:rFonts w:eastAsia="Calibri"/>
                <w:sz w:val="26"/>
                <w:szCs w:val="26"/>
                <w:lang w:val="en-US" w:eastAsia="ar-SA"/>
              </w:rPr>
            </w:pPr>
            <w:r w:rsidRPr="00E51ABA">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tabs>
                <w:tab w:val="left" w:pos="3399"/>
              </w:tabs>
              <w:suppressAutoHyphens/>
              <w:autoSpaceDE/>
              <w:autoSpaceDN/>
              <w:adjustRightInd/>
              <w:spacing w:line="228" w:lineRule="auto"/>
              <w:jc w:val="center"/>
              <w:rPr>
                <w:rFonts w:eastAsia="Calibri"/>
                <w:sz w:val="26"/>
                <w:szCs w:val="26"/>
                <w:lang w:eastAsia="ar-SA"/>
              </w:rPr>
            </w:pPr>
            <w:r w:rsidRPr="00E51ABA">
              <w:rPr>
                <w:rFonts w:eastAsia="Calibri"/>
                <w:sz w:val="26"/>
                <w:szCs w:val="26"/>
                <w:lang w:eastAsia="ar-SA"/>
              </w:rPr>
              <w:t>4</w:t>
            </w:r>
          </w:p>
        </w:tc>
      </w:tr>
      <w:tr w:rsidR="002E0D0B" w:rsidRPr="00E51ABA"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bCs/>
                <w:sz w:val="26"/>
                <w:szCs w:val="26"/>
              </w:rPr>
            </w:pPr>
            <w:r w:rsidRPr="00E51ABA">
              <w:rPr>
                <w:rFonts w:eastAsia="Calibri"/>
                <w:bCs/>
                <w:sz w:val="26"/>
                <w:szCs w:val="26"/>
              </w:rPr>
              <w:t>4.8</w:t>
            </w:r>
          </w:p>
        </w:tc>
        <w:tc>
          <w:tcPr>
            <w:tcW w:w="5169"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rPr>
                <w:rFonts w:eastAsia="Calibri"/>
                <w:sz w:val="26"/>
                <w:szCs w:val="26"/>
                <w:lang w:val="en-US" w:eastAsia="ar-SA"/>
              </w:rPr>
            </w:pPr>
            <w:r w:rsidRPr="00E51ABA">
              <w:rPr>
                <w:rFonts w:eastAsia="Calibri"/>
                <w:sz w:val="26"/>
                <w:szCs w:val="26"/>
                <w:lang w:eastAsia="ar-SA"/>
              </w:rPr>
              <w:t>Поддержка</w:t>
            </w:r>
            <w:r w:rsidRPr="00E51ABA">
              <w:rPr>
                <w:rFonts w:eastAsia="Calibri"/>
                <w:sz w:val="26"/>
                <w:szCs w:val="26"/>
                <w:lang w:val="en-US" w:eastAsia="ar-SA"/>
              </w:rPr>
              <w:t xml:space="preserve"> Oracle Database Enterprise Edition (Processor; 1 Year) First Year Support </w:t>
            </w:r>
            <w:r w:rsidRPr="00E51ABA">
              <w:rPr>
                <w:rFonts w:eastAsia="Calibri"/>
                <w:sz w:val="26"/>
                <w:szCs w:val="26"/>
                <w:lang w:eastAsia="ar-SA"/>
              </w:rPr>
              <w:t>или</w:t>
            </w:r>
            <w:r w:rsidRPr="00E51ABA">
              <w:rPr>
                <w:rFonts w:eastAsia="Calibri"/>
                <w:sz w:val="26"/>
                <w:szCs w:val="26"/>
                <w:lang w:val="en-US" w:eastAsia="ar-SA"/>
              </w:rPr>
              <w:t xml:space="preserve"> </w:t>
            </w:r>
            <w:r w:rsidRPr="00E51ABA">
              <w:rPr>
                <w:rFonts w:eastAsia="Calibri"/>
                <w:sz w:val="26"/>
                <w:szCs w:val="26"/>
                <w:lang w:eastAsia="ar-SA"/>
              </w:rPr>
              <w:t>аналогичная</w:t>
            </w:r>
          </w:p>
        </w:tc>
        <w:tc>
          <w:tcPr>
            <w:tcW w:w="217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val="en-US" w:eastAsia="ar-SA"/>
              </w:rPr>
            </w:pPr>
            <w:r w:rsidRPr="00E51ABA">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eastAsia="ar-SA"/>
              </w:rPr>
            </w:pPr>
            <w:r w:rsidRPr="00E51ABA">
              <w:rPr>
                <w:rFonts w:eastAsia="Calibri"/>
                <w:sz w:val="26"/>
                <w:szCs w:val="26"/>
                <w:lang w:eastAsia="ar-SA"/>
              </w:rPr>
              <w:t>4</w:t>
            </w:r>
          </w:p>
        </w:tc>
      </w:tr>
      <w:tr w:rsidR="002E0D0B" w:rsidRPr="00E51ABA"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bCs/>
                <w:sz w:val="26"/>
                <w:szCs w:val="26"/>
              </w:rPr>
            </w:pPr>
            <w:r w:rsidRPr="00E51ABA">
              <w:rPr>
                <w:rFonts w:eastAsia="Calibri"/>
                <w:bCs/>
                <w:sz w:val="26"/>
                <w:szCs w:val="26"/>
              </w:rPr>
              <w:t>4.9</w:t>
            </w:r>
          </w:p>
        </w:tc>
        <w:tc>
          <w:tcPr>
            <w:tcW w:w="5169"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rPr>
                <w:rFonts w:eastAsia="Calibri"/>
                <w:sz w:val="26"/>
                <w:szCs w:val="26"/>
                <w:lang w:val="en-US" w:eastAsia="ar-SA"/>
              </w:rPr>
            </w:pPr>
            <w:r w:rsidRPr="00E51ABA">
              <w:rPr>
                <w:rFonts w:eastAsia="Calibri"/>
                <w:sz w:val="26"/>
                <w:szCs w:val="26"/>
                <w:lang w:eastAsia="ar-SA"/>
              </w:rPr>
              <w:t>Лицензия</w:t>
            </w:r>
            <w:r w:rsidRPr="00E51ABA">
              <w:rPr>
                <w:rFonts w:eastAsia="Calibri"/>
                <w:sz w:val="26"/>
                <w:szCs w:val="26"/>
                <w:lang w:val="en-US" w:eastAsia="ar-SA"/>
              </w:rPr>
              <w:t xml:space="preserve"> Oracle Partitioning (Processor; 1 Year) </w:t>
            </w:r>
            <w:r w:rsidRPr="00E51ABA">
              <w:rPr>
                <w:rFonts w:eastAsia="Calibri"/>
                <w:sz w:val="26"/>
                <w:szCs w:val="26"/>
                <w:lang w:eastAsia="ar-SA"/>
              </w:rPr>
              <w:t>или</w:t>
            </w:r>
            <w:r w:rsidRPr="00E51ABA">
              <w:rPr>
                <w:rFonts w:eastAsia="Calibri"/>
                <w:sz w:val="26"/>
                <w:szCs w:val="26"/>
                <w:lang w:val="en-US" w:eastAsia="ar-SA"/>
              </w:rPr>
              <w:t xml:space="preserve"> </w:t>
            </w:r>
            <w:r w:rsidRPr="00E51ABA">
              <w:rPr>
                <w:rFonts w:eastAsia="Calibri"/>
                <w:sz w:val="26"/>
                <w:szCs w:val="26"/>
                <w:lang w:eastAsia="ar-SA"/>
              </w:rPr>
              <w:t>аналогичная</w:t>
            </w:r>
          </w:p>
        </w:tc>
        <w:tc>
          <w:tcPr>
            <w:tcW w:w="217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val="en-US" w:eastAsia="ar-SA"/>
              </w:rPr>
            </w:pPr>
            <w:r w:rsidRPr="00E51ABA">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eastAsia="ar-SA"/>
              </w:rPr>
            </w:pPr>
            <w:r w:rsidRPr="00E51ABA">
              <w:rPr>
                <w:rFonts w:eastAsia="Calibri"/>
                <w:sz w:val="26"/>
                <w:szCs w:val="26"/>
                <w:lang w:eastAsia="ar-SA"/>
              </w:rPr>
              <w:t>4</w:t>
            </w:r>
          </w:p>
        </w:tc>
      </w:tr>
      <w:tr w:rsidR="002E0D0B" w:rsidRPr="00E51ABA"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bCs/>
                <w:sz w:val="26"/>
                <w:szCs w:val="26"/>
              </w:rPr>
            </w:pPr>
            <w:r w:rsidRPr="00E51ABA">
              <w:rPr>
                <w:rFonts w:eastAsia="Calibri"/>
                <w:bCs/>
                <w:sz w:val="26"/>
                <w:szCs w:val="26"/>
              </w:rPr>
              <w:t>4.10</w:t>
            </w:r>
          </w:p>
        </w:tc>
        <w:tc>
          <w:tcPr>
            <w:tcW w:w="5169"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rPr>
                <w:rFonts w:eastAsia="Calibri"/>
                <w:sz w:val="26"/>
                <w:szCs w:val="26"/>
                <w:lang w:val="en-US" w:eastAsia="ar-SA"/>
              </w:rPr>
            </w:pPr>
            <w:r w:rsidRPr="00E51ABA">
              <w:rPr>
                <w:rFonts w:eastAsia="Calibri"/>
                <w:sz w:val="26"/>
                <w:szCs w:val="26"/>
                <w:lang w:eastAsia="ar-SA"/>
              </w:rPr>
              <w:t>Поддержка</w:t>
            </w:r>
            <w:r w:rsidRPr="00E51ABA">
              <w:rPr>
                <w:rFonts w:eastAsia="Calibri"/>
                <w:sz w:val="26"/>
                <w:szCs w:val="26"/>
                <w:lang w:val="en-US" w:eastAsia="ar-SA"/>
              </w:rPr>
              <w:t xml:space="preserve"> Oracle Partitioning (Processor; 1 Year) First Year Support </w:t>
            </w:r>
            <w:r w:rsidRPr="00E51ABA">
              <w:rPr>
                <w:rFonts w:eastAsia="Calibri"/>
                <w:sz w:val="26"/>
                <w:szCs w:val="26"/>
                <w:lang w:eastAsia="ar-SA"/>
              </w:rPr>
              <w:t>или</w:t>
            </w:r>
            <w:r w:rsidRPr="00E51ABA">
              <w:rPr>
                <w:rFonts w:eastAsia="Calibri"/>
                <w:sz w:val="26"/>
                <w:szCs w:val="26"/>
                <w:lang w:val="en-US" w:eastAsia="ar-SA"/>
              </w:rPr>
              <w:t xml:space="preserve"> </w:t>
            </w:r>
            <w:r w:rsidRPr="00E51ABA">
              <w:rPr>
                <w:rFonts w:eastAsia="Calibri"/>
                <w:sz w:val="26"/>
                <w:szCs w:val="26"/>
                <w:lang w:eastAsia="ar-SA"/>
              </w:rPr>
              <w:t>аналогичная</w:t>
            </w:r>
          </w:p>
        </w:tc>
        <w:tc>
          <w:tcPr>
            <w:tcW w:w="217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val="en-US" w:eastAsia="ar-SA"/>
              </w:rPr>
            </w:pPr>
            <w:r w:rsidRPr="00E51ABA">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eastAsia="ar-SA"/>
              </w:rPr>
            </w:pPr>
            <w:r w:rsidRPr="00E51ABA">
              <w:rPr>
                <w:rFonts w:eastAsia="Calibri"/>
                <w:sz w:val="26"/>
                <w:szCs w:val="26"/>
                <w:lang w:eastAsia="ar-SA"/>
              </w:rPr>
              <w:t>4</w:t>
            </w:r>
          </w:p>
        </w:tc>
      </w:tr>
      <w:tr w:rsidR="002E0D0B" w:rsidRPr="00E51ABA" w:rsidTr="002E0D0B">
        <w:trPr>
          <w:trHeight w:val="631"/>
        </w:trPr>
        <w:tc>
          <w:tcPr>
            <w:tcW w:w="86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b/>
                <w:bCs/>
                <w:sz w:val="26"/>
                <w:szCs w:val="26"/>
              </w:rPr>
            </w:pPr>
            <w:r w:rsidRPr="00E51ABA">
              <w:rPr>
                <w:rFonts w:eastAsia="Calibri"/>
                <w:b/>
                <w:bCs/>
                <w:sz w:val="26"/>
                <w:szCs w:val="26"/>
              </w:rPr>
              <w:t>5.</w:t>
            </w:r>
          </w:p>
        </w:tc>
        <w:tc>
          <w:tcPr>
            <w:tcW w:w="5169"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rPr>
                <w:rFonts w:eastAsia="Calibri"/>
                <w:sz w:val="26"/>
                <w:szCs w:val="26"/>
                <w:lang w:eastAsia="ar-SA"/>
              </w:rPr>
            </w:pPr>
            <w:r w:rsidRPr="00E51ABA">
              <w:rPr>
                <w:rFonts w:eastAsia="Calibri"/>
                <w:b/>
                <w:bCs/>
                <w:sz w:val="26"/>
                <w:szCs w:val="26"/>
                <w:lang w:eastAsia="ar-SA"/>
              </w:rPr>
              <w:t xml:space="preserve">Программное обеспечение сканирования и распознавания: </w:t>
            </w:r>
          </w:p>
        </w:tc>
        <w:tc>
          <w:tcPr>
            <w:tcW w:w="2176"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eastAsia="ar-SA"/>
              </w:rPr>
            </w:pP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eastAsia="ar-SA"/>
              </w:rPr>
            </w:pPr>
          </w:p>
        </w:tc>
      </w:tr>
      <w:tr w:rsidR="002E0D0B" w:rsidRPr="00E51ABA"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bCs/>
                <w:sz w:val="26"/>
                <w:szCs w:val="26"/>
              </w:rPr>
            </w:pPr>
            <w:r w:rsidRPr="00E51ABA">
              <w:rPr>
                <w:rFonts w:eastAsia="Calibri"/>
                <w:bCs/>
                <w:sz w:val="26"/>
                <w:szCs w:val="26"/>
              </w:rPr>
              <w:t>5.1</w:t>
            </w:r>
          </w:p>
        </w:tc>
        <w:tc>
          <w:tcPr>
            <w:tcW w:w="5169"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rPr>
                <w:rFonts w:eastAsia="Calibri"/>
                <w:sz w:val="26"/>
                <w:szCs w:val="26"/>
                <w:lang w:val="pt-BR" w:eastAsia="ar-SA"/>
              </w:rPr>
            </w:pPr>
            <w:r w:rsidRPr="00E51ABA">
              <w:rPr>
                <w:rFonts w:eastAsia="Calibri"/>
                <w:sz w:val="26"/>
                <w:szCs w:val="26"/>
                <w:lang w:val="pt-BR" w:eastAsia="ar-SA"/>
              </w:rPr>
              <w:t xml:space="preserve">Лицензия распознавания </w:t>
            </w:r>
            <w:r w:rsidRPr="00E51ABA">
              <w:rPr>
                <w:rFonts w:eastAsia="Calibri"/>
                <w:sz w:val="26"/>
                <w:szCs w:val="26"/>
                <w:lang w:eastAsia="ar-SA"/>
              </w:rPr>
              <w:t>10</w:t>
            </w:r>
            <w:r w:rsidRPr="00E51ABA">
              <w:rPr>
                <w:rFonts w:eastAsia="Calibri"/>
                <w:sz w:val="26"/>
                <w:szCs w:val="26"/>
                <w:lang w:val="pt-BR" w:eastAsia="ar-SA"/>
              </w:rPr>
              <w:t>0 тыс. страниц в месяц</w:t>
            </w:r>
          </w:p>
        </w:tc>
        <w:tc>
          <w:tcPr>
            <w:tcW w:w="2176"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eastAsia="ar-SA"/>
              </w:rPr>
            </w:pPr>
            <w:r w:rsidRPr="00E51ABA">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E51ABA" w:rsidDel="00FA45EA" w:rsidRDefault="002E0D0B" w:rsidP="008265FE">
            <w:pPr>
              <w:widowControl/>
              <w:suppressAutoHyphens/>
              <w:autoSpaceDE/>
              <w:autoSpaceDN/>
              <w:adjustRightInd/>
              <w:spacing w:line="228" w:lineRule="auto"/>
              <w:jc w:val="center"/>
              <w:rPr>
                <w:rFonts w:eastAsia="Calibri"/>
                <w:sz w:val="26"/>
                <w:szCs w:val="26"/>
                <w:lang w:eastAsia="ar-SA"/>
              </w:rPr>
            </w:pPr>
            <w:r w:rsidRPr="00E51ABA">
              <w:rPr>
                <w:rFonts w:eastAsia="Calibri"/>
                <w:sz w:val="26"/>
                <w:szCs w:val="26"/>
                <w:lang w:eastAsia="ar-SA"/>
              </w:rPr>
              <w:t>1</w:t>
            </w:r>
          </w:p>
        </w:tc>
      </w:tr>
      <w:tr w:rsidR="002E0D0B" w:rsidRPr="00E51ABA" w:rsidTr="002E0D0B">
        <w:trPr>
          <w:trHeight w:val="600"/>
        </w:trPr>
        <w:tc>
          <w:tcPr>
            <w:tcW w:w="86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bCs/>
                <w:sz w:val="26"/>
                <w:szCs w:val="26"/>
                <w:lang w:val="en-US"/>
              </w:rPr>
            </w:pPr>
            <w:r w:rsidRPr="00E51ABA">
              <w:rPr>
                <w:rFonts w:eastAsia="Calibri"/>
                <w:bCs/>
                <w:sz w:val="26"/>
                <w:szCs w:val="26"/>
                <w:lang w:val="en-US"/>
              </w:rPr>
              <w:t>5.2.</w:t>
            </w:r>
          </w:p>
        </w:tc>
        <w:tc>
          <w:tcPr>
            <w:tcW w:w="5169"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rPr>
                <w:rFonts w:eastAsia="Calibri"/>
                <w:sz w:val="26"/>
                <w:szCs w:val="26"/>
                <w:lang w:val="pt-BR" w:eastAsia="ar-SA"/>
              </w:rPr>
            </w:pPr>
            <w:r w:rsidRPr="00E51ABA">
              <w:rPr>
                <w:rFonts w:eastAsia="Calibri"/>
                <w:sz w:val="26"/>
                <w:szCs w:val="26"/>
                <w:lang w:val="pt-BR" w:eastAsia="ar-SA"/>
              </w:rPr>
              <w:t>Профессиональная Лицензия на разработку</w:t>
            </w:r>
          </w:p>
        </w:tc>
        <w:tc>
          <w:tcPr>
            <w:tcW w:w="2176"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eastAsia="ar-SA"/>
              </w:rPr>
            </w:pPr>
            <w:r w:rsidRPr="00E51ABA">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val="en-US" w:eastAsia="ar-SA"/>
              </w:rPr>
            </w:pPr>
            <w:r w:rsidRPr="00E51ABA">
              <w:rPr>
                <w:rFonts w:eastAsia="Calibri"/>
                <w:sz w:val="26"/>
                <w:szCs w:val="26"/>
                <w:lang w:val="en-US" w:eastAsia="ar-SA"/>
              </w:rPr>
              <w:t>1</w:t>
            </w:r>
          </w:p>
        </w:tc>
      </w:tr>
      <w:tr w:rsidR="002E0D0B" w:rsidRPr="00E51ABA" w:rsidTr="002E0D0B">
        <w:trPr>
          <w:trHeight w:val="822"/>
        </w:trPr>
        <w:tc>
          <w:tcPr>
            <w:tcW w:w="866" w:type="dxa"/>
            <w:tcBorders>
              <w:top w:val="nil"/>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b/>
                <w:bCs/>
                <w:sz w:val="26"/>
                <w:szCs w:val="26"/>
              </w:rPr>
            </w:pPr>
          </w:p>
        </w:tc>
        <w:tc>
          <w:tcPr>
            <w:tcW w:w="5169" w:type="dxa"/>
            <w:tcBorders>
              <w:top w:val="nil"/>
              <w:left w:val="nil"/>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sz w:val="26"/>
                <w:szCs w:val="26"/>
                <w:lang w:eastAsia="ar-SA"/>
              </w:rPr>
            </w:pPr>
            <w:r w:rsidRPr="00E51ABA">
              <w:rPr>
                <w:rFonts w:eastAsia="Calibri"/>
                <w:b/>
                <w:sz w:val="26"/>
                <w:szCs w:val="26"/>
              </w:rPr>
              <w:t>РЦПИ</w:t>
            </w:r>
          </w:p>
        </w:tc>
        <w:tc>
          <w:tcPr>
            <w:tcW w:w="2176"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ind w:left="142" w:firstLine="709"/>
              <w:jc w:val="center"/>
              <w:rPr>
                <w:rFonts w:eastAsia="Calibri"/>
                <w:sz w:val="26"/>
                <w:szCs w:val="26"/>
                <w:lang w:eastAsia="ar-SA"/>
              </w:rPr>
            </w:pPr>
          </w:p>
        </w:tc>
        <w:tc>
          <w:tcPr>
            <w:tcW w:w="1641" w:type="dxa"/>
            <w:tcBorders>
              <w:top w:val="nil"/>
              <w:left w:val="single" w:sz="4" w:space="0" w:color="auto"/>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ind w:left="142" w:firstLine="709"/>
              <w:jc w:val="both"/>
              <w:rPr>
                <w:rFonts w:eastAsia="Calibri"/>
                <w:sz w:val="26"/>
                <w:szCs w:val="26"/>
                <w:lang w:eastAsia="ar-SA"/>
              </w:rPr>
            </w:pPr>
          </w:p>
        </w:tc>
      </w:tr>
      <w:tr w:rsidR="002E0D0B" w:rsidRPr="00E51ABA"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b/>
                <w:bCs/>
                <w:sz w:val="26"/>
                <w:szCs w:val="26"/>
              </w:rPr>
            </w:pPr>
            <w:r w:rsidRPr="00E51ABA">
              <w:rPr>
                <w:rFonts w:eastAsia="Calibri"/>
                <w:b/>
                <w:bCs/>
                <w:sz w:val="26"/>
                <w:szCs w:val="26"/>
              </w:rPr>
              <w:t>6</w:t>
            </w:r>
          </w:p>
        </w:tc>
        <w:tc>
          <w:tcPr>
            <w:tcW w:w="5169"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rPr>
                <w:rFonts w:eastAsia="Calibri"/>
                <w:b/>
                <w:bCs/>
                <w:sz w:val="26"/>
                <w:szCs w:val="26"/>
                <w:lang w:eastAsia="ar-SA"/>
              </w:rPr>
            </w:pPr>
            <w:r w:rsidRPr="00E51ABA">
              <w:rPr>
                <w:rFonts w:eastAsia="Calibri"/>
                <w:b/>
                <w:bCs/>
                <w:sz w:val="26"/>
                <w:szCs w:val="26"/>
                <w:lang w:eastAsia="ar-SA"/>
              </w:rPr>
              <w:t>Программное обеспечение инфраструктуры:</w:t>
            </w:r>
          </w:p>
        </w:tc>
        <w:tc>
          <w:tcPr>
            <w:tcW w:w="217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b/>
                <w:bCs/>
                <w:sz w:val="26"/>
                <w:szCs w:val="26"/>
                <w:lang w:eastAsia="ar-SA"/>
              </w:rPr>
            </w:pPr>
            <w:r w:rsidRPr="00E51ABA">
              <w:rPr>
                <w:rFonts w:eastAsia="Calibri"/>
                <w:b/>
                <w:bCs/>
                <w:sz w:val="26"/>
                <w:szCs w:val="26"/>
                <w:lang w:eastAsia="ar-SA"/>
              </w:rPr>
              <w:t>комплект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b/>
                <w:bCs/>
                <w:sz w:val="26"/>
                <w:szCs w:val="26"/>
                <w:lang w:eastAsia="ar-SA"/>
              </w:rPr>
            </w:pPr>
            <w:r w:rsidRPr="00E51ABA">
              <w:rPr>
                <w:rFonts w:eastAsia="Calibri"/>
                <w:b/>
                <w:bCs/>
                <w:sz w:val="26"/>
                <w:szCs w:val="26"/>
                <w:lang w:val="en-US" w:eastAsia="ar-SA"/>
              </w:rPr>
              <w:t>6</w:t>
            </w:r>
          </w:p>
        </w:tc>
      </w:tr>
      <w:tr w:rsidR="002E0D0B" w:rsidRPr="00E51ABA"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bCs/>
                <w:sz w:val="26"/>
                <w:szCs w:val="26"/>
              </w:rPr>
            </w:pPr>
            <w:r w:rsidRPr="00E51ABA">
              <w:rPr>
                <w:rFonts w:eastAsia="Calibri"/>
                <w:bCs/>
                <w:sz w:val="26"/>
                <w:szCs w:val="26"/>
              </w:rPr>
              <w:t>6.1</w:t>
            </w:r>
          </w:p>
        </w:tc>
        <w:tc>
          <w:tcPr>
            <w:tcW w:w="5169"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rPr>
                <w:rFonts w:eastAsia="Calibri"/>
                <w:sz w:val="26"/>
                <w:szCs w:val="26"/>
                <w:lang w:val="pt-BR" w:eastAsia="ar-SA"/>
              </w:rPr>
            </w:pPr>
            <w:r w:rsidRPr="00E51ABA">
              <w:rPr>
                <w:rFonts w:eastAsia="Calibri"/>
                <w:sz w:val="26"/>
                <w:szCs w:val="26"/>
                <w:lang w:eastAsia="ar-SA"/>
              </w:rPr>
              <w:t xml:space="preserve">Лицензия </w:t>
            </w:r>
            <w:r w:rsidRPr="00E51ABA">
              <w:rPr>
                <w:rFonts w:eastAsia="Calibri"/>
                <w:sz w:val="26"/>
                <w:szCs w:val="26"/>
                <w:lang w:val="pt-BR" w:eastAsia="ar-SA"/>
              </w:rPr>
              <w:t>WinSvrStd 2012 ENG OLP A Gov 2Proc</w:t>
            </w:r>
            <w:r w:rsidRPr="00E51ABA">
              <w:rPr>
                <w:rFonts w:eastAsia="Calibri"/>
                <w:sz w:val="26"/>
                <w:szCs w:val="26"/>
                <w:lang w:eastAsia="ar-SA"/>
              </w:rPr>
              <w:t xml:space="preserve"> или аналогичная</w:t>
            </w:r>
          </w:p>
        </w:tc>
        <w:tc>
          <w:tcPr>
            <w:tcW w:w="2176"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eastAsia="ar-SA"/>
              </w:rPr>
            </w:pPr>
            <w:r w:rsidRPr="00E51ABA">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val="en-US" w:eastAsia="ar-SA"/>
              </w:rPr>
            </w:pPr>
            <w:r w:rsidRPr="00E51ABA">
              <w:rPr>
                <w:rFonts w:eastAsia="Calibri"/>
                <w:sz w:val="26"/>
                <w:szCs w:val="26"/>
                <w:lang w:val="en-US" w:eastAsia="ar-SA"/>
              </w:rPr>
              <w:t>2</w:t>
            </w:r>
          </w:p>
        </w:tc>
      </w:tr>
      <w:tr w:rsidR="002E0D0B" w:rsidRPr="00E51ABA"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b/>
                <w:bCs/>
                <w:sz w:val="26"/>
                <w:szCs w:val="26"/>
              </w:rPr>
            </w:pPr>
            <w:r w:rsidRPr="00E51ABA">
              <w:rPr>
                <w:rFonts w:eastAsia="Calibri"/>
                <w:b/>
                <w:bCs/>
                <w:sz w:val="26"/>
                <w:szCs w:val="26"/>
              </w:rPr>
              <w:t>7</w:t>
            </w:r>
          </w:p>
        </w:tc>
        <w:tc>
          <w:tcPr>
            <w:tcW w:w="5169"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rPr>
                <w:rFonts w:eastAsia="Calibri"/>
                <w:sz w:val="26"/>
                <w:szCs w:val="26"/>
                <w:lang w:eastAsia="ar-SA"/>
              </w:rPr>
            </w:pPr>
            <w:r w:rsidRPr="00E51ABA">
              <w:rPr>
                <w:rFonts w:eastAsia="Calibri"/>
                <w:b/>
                <w:bCs/>
                <w:sz w:val="26"/>
                <w:szCs w:val="26"/>
                <w:lang w:eastAsia="ar-SA"/>
              </w:rPr>
              <w:t xml:space="preserve">Программное обеспечение сканирования и распознавания: </w:t>
            </w:r>
          </w:p>
        </w:tc>
        <w:tc>
          <w:tcPr>
            <w:tcW w:w="217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eastAsia="ar-SA"/>
              </w:rPr>
            </w:pPr>
            <w:r w:rsidRPr="00E51ABA">
              <w:rPr>
                <w:rFonts w:eastAsia="Calibri"/>
                <w:b/>
                <w:bCs/>
                <w:sz w:val="26"/>
                <w:szCs w:val="26"/>
                <w:lang w:eastAsia="ar-SA"/>
              </w:rPr>
              <w:t>комплект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E51ABA" w:rsidDel="00FA45EA" w:rsidRDefault="002E0D0B" w:rsidP="008265FE">
            <w:pPr>
              <w:widowControl/>
              <w:suppressAutoHyphens/>
              <w:autoSpaceDE/>
              <w:autoSpaceDN/>
              <w:adjustRightInd/>
              <w:spacing w:line="228" w:lineRule="auto"/>
              <w:jc w:val="center"/>
              <w:rPr>
                <w:rFonts w:eastAsia="Calibri"/>
                <w:b/>
                <w:bCs/>
                <w:sz w:val="26"/>
                <w:szCs w:val="26"/>
                <w:lang w:eastAsia="ar-SA"/>
              </w:rPr>
            </w:pPr>
            <w:r w:rsidRPr="00E51ABA">
              <w:rPr>
                <w:rFonts w:eastAsia="Calibri"/>
                <w:b/>
                <w:bCs/>
                <w:sz w:val="26"/>
                <w:szCs w:val="26"/>
                <w:lang w:eastAsia="ar-SA"/>
              </w:rPr>
              <w:t>6</w:t>
            </w:r>
          </w:p>
        </w:tc>
      </w:tr>
      <w:tr w:rsidR="002E0D0B" w:rsidRPr="00E51ABA"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bCs/>
                <w:sz w:val="26"/>
                <w:szCs w:val="26"/>
              </w:rPr>
            </w:pPr>
            <w:r w:rsidRPr="00E51ABA">
              <w:rPr>
                <w:rFonts w:eastAsia="Calibri"/>
                <w:bCs/>
                <w:sz w:val="26"/>
                <w:szCs w:val="26"/>
              </w:rPr>
              <w:t>7.1</w:t>
            </w:r>
          </w:p>
        </w:tc>
        <w:tc>
          <w:tcPr>
            <w:tcW w:w="5169"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rPr>
                <w:rFonts w:eastAsia="Calibri"/>
                <w:sz w:val="26"/>
                <w:szCs w:val="26"/>
                <w:lang w:val="pt-BR" w:eastAsia="ar-SA"/>
              </w:rPr>
            </w:pPr>
            <w:r w:rsidRPr="00E51ABA">
              <w:rPr>
                <w:rFonts w:eastAsia="Calibri"/>
                <w:sz w:val="26"/>
                <w:szCs w:val="26"/>
                <w:lang w:val="pt-BR" w:eastAsia="ar-SA"/>
              </w:rPr>
              <w:t>Лицензия распознавания 50 тыс. страниц в месяц</w:t>
            </w:r>
          </w:p>
        </w:tc>
        <w:tc>
          <w:tcPr>
            <w:tcW w:w="2176"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eastAsia="ar-SA"/>
              </w:rPr>
            </w:pPr>
            <w:r w:rsidRPr="00E51ABA">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E51ABA" w:rsidDel="00FA45EA" w:rsidRDefault="002E0D0B" w:rsidP="008265FE">
            <w:pPr>
              <w:widowControl/>
              <w:suppressAutoHyphens/>
              <w:autoSpaceDE/>
              <w:autoSpaceDN/>
              <w:adjustRightInd/>
              <w:spacing w:line="228" w:lineRule="auto"/>
              <w:jc w:val="center"/>
              <w:rPr>
                <w:rFonts w:eastAsia="Calibri"/>
                <w:sz w:val="26"/>
                <w:szCs w:val="26"/>
                <w:lang w:eastAsia="ar-SA"/>
              </w:rPr>
            </w:pPr>
            <w:r w:rsidRPr="00E51ABA">
              <w:rPr>
                <w:rFonts w:eastAsia="Calibri"/>
                <w:sz w:val="26"/>
                <w:szCs w:val="26"/>
                <w:lang w:eastAsia="ar-SA"/>
              </w:rPr>
              <w:t>1</w:t>
            </w:r>
          </w:p>
        </w:tc>
      </w:tr>
      <w:tr w:rsidR="002E0D0B" w:rsidRPr="00E51ABA"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b/>
                <w:bCs/>
                <w:sz w:val="26"/>
                <w:szCs w:val="26"/>
              </w:rPr>
            </w:pPr>
          </w:p>
        </w:tc>
        <w:tc>
          <w:tcPr>
            <w:tcW w:w="5169"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sz w:val="26"/>
                <w:szCs w:val="26"/>
                <w:lang w:eastAsia="ar-SA"/>
              </w:rPr>
            </w:pPr>
            <w:r w:rsidRPr="00E51ABA">
              <w:rPr>
                <w:rFonts w:eastAsia="Calibri"/>
                <w:b/>
                <w:sz w:val="26"/>
                <w:szCs w:val="26"/>
              </w:rPr>
              <w:t>ВЦОД на время апробации</w:t>
            </w:r>
          </w:p>
        </w:tc>
        <w:tc>
          <w:tcPr>
            <w:tcW w:w="2176"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eastAsia="ar-SA"/>
              </w:rPr>
            </w:pP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eastAsia="ar-SA"/>
              </w:rPr>
            </w:pPr>
          </w:p>
        </w:tc>
      </w:tr>
      <w:tr w:rsidR="002E0D0B" w:rsidRPr="00E51ABA"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b/>
                <w:bCs/>
                <w:sz w:val="26"/>
                <w:szCs w:val="26"/>
              </w:rPr>
            </w:pPr>
            <w:r w:rsidRPr="00E51ABA">
              <w:rPr>
                <w:rFonts w:eastAsia="Calibri"/>
                <w:b/>
                <w:bCs/>
                <w:sz w:val="26"/>
                <w:szCs w:val="26"/>
              </w:rPr>
              <w:t>8</w:t>
            </w:r>
          </w:p>
        </w:tc>
        <w:tc>
          <w:tcPr>
            <w:tcW w:w="5169"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rPr>
                <w:rFonts w:eastAsia="Calibri"/>
                <w:sz w:val="26"/>
                <w:szCs w:val="26"/>
                <w:lang w:val="en-US" w:eastAsia="ar-SA"/>
              </w:rPr>
            </w:pPr>
            <w:r w:rsidRPr="00E51ABA">
              <w:rPr>
                <w:rFonts w:eastAsia="Calibri"/>
                <w:b/>
                <w:bCs/>
                <w:sz w:val="26"/>
                <w:szCs w:val="26"/>
                <w:lang w:eastAsia="ar-SA"/>
              </w:rPr>
              <w:t>Программное обеспечение виртуализации:</w:t>
            </w:r>
          </w:p>
        </w:tc>
        <w:tc>
          <w:tcPr>
            <w:tcW w:w="2176"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eastAsia="ar-SA"/>
              </w:rPr>
            </w:pPr>
            <w:r w:rsidRPr="00E51ABA">
              <w:rPr>
                <w:rFonts w:eastAsia="Calibri"/>
                <w:b/>
                <w:bCs/>
                <w:sz w:val="26"/>
                <w:szCs w:val="26"/>
                <w:lang w:eastAsia="ar-SA"/>
              </w:rPr>
              <w:t>комплект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eastAsia="ar-SA"/>
              </w:rPr>
            </w:pPr>
            <w:r w:rsidRPr="00E51ABA">
              <w:rPr>
                <w:rFonts w:eastAsia="Calibri"/>
                <w:b/>
                <w:bCs/>
                <w:sz w:val="26"/>
                <w:szCs w:val="26"/>
                <w:lang w:eastAsia="ar-SA"/>
              </w:rPr>
              <w:t>1</w:t>
            </w:r>
          </w:p>
        </w:tc>
      </w:tr>
      <w:tr w:rsidR="002E0D0B" w:rsidRPr="00E51ABA"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bCs/>
                <w:sz w:val="26"/>
                <w:szCs w:val="26"/>
              </w:rPr>
            </w:pPr>
            <w:r w:rsidRPr="00E51ABA">
              <w:rPr>
                <w:rFonts w:eastAsia="Calibri"/>
                <w:bCs/>
                <w:sz w:val="26"/>
                <w:szCs w:val="26"/>
              </w:rPr>
              <w:t>8.1</w:t>
            </w:r>
          </w:p>
        </w:tc>
        <w:tc>
          <w:tcPr>
            <w:tcW w:w="5169"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rPr>
                <w:rFonts w:eastAsia="Calibri"/>
                <w:sz w:val="26"/>
                <w:szCs w:val="26"/>
                <w:lang w:val="en-US" w:eastAsia="ar-SA"/>
              </w:rPr>
            </w:pPr>
            <w:r w:rsidRPr="00E51ABA">
              <w:rPr>
                <w:rFonts w:eastAsia="Calibri"/>
                <w:sz w:val="26"/>
                <w:szCs w:val="26"/>
                <w:lang w:eastAsia="ar-SA"/>
              </w:rPr>
              <w:t>Лицензия</w:t>
            </w:r>
            <w:r w:rsidRPr="00E51ABA">
              <w:rPr>
                <w:rFonts w:eastAsia="Calibri"/>
                <w:sz w:val="26"/>
                <w:szCs w:val="26"/>
                <w:lang w:val="en-US" w:eastAsia="ar-SA"/>
              </w:rPr>
              <w:t xml:space="preserve"> VPP L4 VMware </w:t>
            </w:r>
            <w:proofErr w:type="spellStart"/>
            <w:r w:rsidRPr="00E51ABA">
              <w:rPr>
                <w:rFonts w:eastAsia="Calibri"/>
                <w:sz w:val="26"/>
                <w:szCs w:val="26"/>
                <w:lang w:val="en-US" w:eastAsia="ar-SA"/>
              </w:rPr>
              <w:t>vSphere</w:t>
            </w:r>
            <w:proofErr w:type="spellEnd"/>
            <w:r w:rsidRPr="00E51ABA">
              <w:rPr>
                <w:rFonts w:eastAsia="Calibri"/>
                <w:sz w:val="26"/>
                <w:szCs w:val="26"/>
                <w:lang w:val="en-US" w:eastAsia="ar-SA"/>
              </w:rPr>
              <w:t xml:space="preserve"> 5 Enterprise Plus for 1 processor (with 96 GB </w:t>
            </w:r>
            <w:proofErr w:type="spellStart"/>
            <w:r w:rsidRPr="00E51ABA">
              <w:rPr>
                <w:rFonts w:eastAsia="Calibri"/>
                <w:sz w:val="26"/>
                <w:szCs w:val="26"/>
                <w:lang w:val="en-US" w:eastAsia="ar-SA"/>
              </w:rPr>
              <w:t>vRAM</w:t>
            </w:r>
            <w:proofErr w:type="spellEnd"/>
            <w:r w:rsidRPr="00E51ABA">
              <w:rPr>
                <w:rFonts w:eastAsia="Calibri"/>
                <w:sz w:val="26"/>
                <w:szCs w:val="26"/>
                <w:lang w:val="en-US" w:eastAsia="ar-SA"/>
              </w:rPr>
              <w:t xml:space="preserve"> entitlement per processor) </w:t>
            </w:r>
            <w:r w:rsidRPr="00E51ABA">
              <w:rPr>
                <w:rFonts w:eastAsia="Calibri"/>
                <w:sz w:val="26"/>
                <w:szCs w:val="26"/>
                <w:lang w:eastAsia="ar-SA"/>
              </w:rPr>
              <w:t>или</w:t>
            </w:r>
            <w:r w:rsidRPr="00E51ABA">
              <w:rPr>
                <w:rFonts w:eastAsia="Calibri"/>
                <w:sz w:val="26"/>
                <w:szCs w:val="26"/>
                <w:lang w:val="en-US" w:eastAsia="ar-SA"/>
              </w:rPr>
              <w:t xml:space="preserve"> </w:t>
            </w:r>
            <w:r w:rsidRPr="00E51ABA">
              <w:rPr>
                <w:rFonts w:eastAsia="Calibri"/>
                <w:sz w:val="26"/>
                <w:szCs w:val="26"/>
                <w:lang w:eastAsia="ar-SA"/>
              </w:rPr>
              <w:t>аналогичная</w:t>
            </w:r>
          </w:p>
        </w:tc>
        <w:tc>
          <w:tcPr>
            <w:tcW w:w="2176"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val="en-US" w:eastAsia="ar-SA"/>
              </w:rPr>
            </w:pPr>
            <w:r w:rsidRPr="00E51ABA">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eastAsia="ar-SA"/>
              </w:rPr>
            </w:pPr>
            <w:r w:rsidRPr="00E51ABA">
              <w:rPr>
                <w:rFonts w:eastAsia="Calibri"/>
                <w:sz w:val="26"/>
                <w:szCs w:val="26"/>
                <w:lang w:eastAsia="ar-SA"/>
              </w:rPr>
              <w:t>6</w:t>
            </w:r>
          </w:p>
        </w:tc>
      </w:tr>
      <w:tr w:rsidR="002E0D0B" w:rsidRPr="00E51ABA"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bCs/>
                <w:sz w:val="26"/>
                <w:szCs w:val="26"/>
              </w:rPr>
            </w:pPr>
            <w:r w:rsidRPr="00E51ABA">
              <w:rPr>
                <w:rFonts w:eastAsia="Calibri"/>
                <w:bCs/>
                <w:sz w:val="26"/>
                <w:szCs w:val="26"/>
              </w:rPr>
              <w:t>8.2</w:t>
            </w:r>
          </w:p>
        </w:tc>
        <w:tc>
          <w:tcPr>
            <w:tcW w:w="5169"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rPr>
                <w:rFonts w:eastAsia="Calibri"/>
                <w:sz w:val="26"/>
                <w:szCs w:val="26"/>
                <w:lang w:val="en-US" w:eastAsia="ar-SA"/>
              </w:rPr>
            </w:pPr>
            <w:r w:rsidRPr="00E51ABA">
              <w:rPr>
                <w:rFonts w:eastAsia="Calibri"/>
                <w:sz w:val="26"/>
                <w:szCs w:val="26"/>
                <w:lang w:eastAsia="ar-SA"/>
              </w:rPr>
              <w:t>Поддержка</w:t>
            </w:r>
            <w:r w:rsidRPr="00E51ABA">
              <w:rPr>
                <w:rFonts w:eastAsia="Calibri"/>
                <w:sz w:val="26"/>
                <w:szCs w:val="26"/>
                <w:lang w:val="en-US" w:eastAsia="ar-SA"/>
              </w:rPr>
              <w:t xml:space="preserve"> Production Support/Subscription for VMware </w:t>
            </w:r>
            <w:proofErr w:type="spellStart"/>
            <w:r w:rsidRPr="00E51ABA">
              <w:rPr>
                <w:rFonts w:eastAsia="Calibri"/>
                <w:sz w:val="26"/>
                <w:szCs w:val="26"/>
                <w:lang w:val="en-US" w:eastAsia="ar-SA"/>
              </w:rPr>
              <w:t>vSphere</w:t>
            </w:r>
            <w:proofErr w:type="spellEnd"/>
            <w:r w:rsidRPr="00E51ABA">
              <w:rPr>
                <w:rFonts w:eastAsia="Calibri"/>
                <w:sz w:val="26"/>
                <w:szCs w:val="26"/>
                <w:lang w:val="en-US" w:eastAsia="ar-SA"/>
              </w:rPr>
              <w:t xml:space="preserve"> 5 Enterprise Plus for 1 processor for 1 year </w:t>
            </w:r>
            <w:r w:rsidRPr="00E51ABA">
              <w:rPr>
                <w:rFonts w:eastAsia="Calibri"/>
                <w:sz w:val="26"/>
                <w:szCs w:val="26"/>
                <w:lang w:eastAsia="ar-SA"/>
              </w:rPr>
              <w:t>или</w:t>
            </w:r>
            <w:r w:rsidRPr="00E51ABA">
              <w:rPr>
                <w:rFonts w:eastAsia="Calibri"/>
                <w:sz w:val="26"/>
                <w:szCs w:val="26"/>
                <w:lang w:val="en-US" w:eastAsia="ar-SA"/>
              </w:rPr>
              <w:t xml:space="preserve"> </w:t>
            </w:r>
            <w:r w:rsidRPr="00E51ABA">
              <w:rPr>
                <w:rFonts w:eastAsia="Calibri"/>
                <w:sz w:val="26"/>
                <w:szCs w:val="26"/>
                <w:lang w:eastAsia="ar-SA"/>
              </w:rPr>
              <w:t>аналогичная</w:t>
            </w:r>
          </w:p>
        </w:tc>
        <w:tc>
          <w:tcPr>
            <w:tcW w:w="2176"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val="en-US" w:eastAsia="ar-SA"/>
              </w:rPr>
            </w:pPr>
            <w:r w:rsidRPr="00E51ABA">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eastAsia="ar-SA"/>
              </w:rPr>
            </w:pPr>
            <w:r w:rsidRPr="00E51ABA">
              <w:rPr>
                <w:rFonts w:eastAsia="Calibri"/>
                <w:sz w:val="26"/>
                <w:szCs w:val="26"/>
                <w:lang w:eastAsia="ar-SA"/>
              </w:rPr>
              <w:t>6</w:t>
            </w:r>
          </w:p>
        </w:tc>
      </w:tr>
      <w:tr w:rsidR="002E0D0B" w:rsidRPr="00E51ABA"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bCs/>
                <w:sz w:val="26"/>
                <w:szCs w:val="26"/>
              </w:rPr>
            </w:pPr>
            <w:r w:rsidRPr="00E51ABA">
              <w:rPr>
                <w:rFonts w:eastAsia="Calibri"/>
                <w:bCs/>
                <w:sz w:val="26"/>
                <w:szCs w:val="26"/>
              </w:rPr>
              <w:t>8.3</w:t>
            </w:r>
          </w:p>
        </w:tc>
        <w:tc>
          <w:tcPr>
            <w:tcW w:w="5169"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rPr>
                <w:rFonts w:eastAsia="Calibri"/>
                <w:sz w:val="26"/>
                <w:szCs w:val="26"/>
                <w:lang w:val="en-US" w:eastAsia="ar-SA"/>
              </w:rPr>
            </w:pPr>
            <w:r w:rsidRPr="00E51ABA">
              <w:rPr>
                <w:rFonts w:eastAsia="Calibri"/>
                <w:sz w:val="26"/>
                <w:szCs w:val="26"/>
                <w:lang w:eastAsia="ar-SA"/>
              </w:rPr>
              <w:t>Лицензия</w:t>
            </w:r>
            <w:r w:rsidRPr="00E51ABA">
              <w:rPr>
                <w:rFonts w:eastAsia="Calibri"/>
                <w:sz w:val="26"/>
                <w:szCs w:val="26"/>
                <w:lang w:val="en-US" w:eastAsia="ar-SA"/>
              </w:rPr>
              <w:t xml:space="preserve"> VPP L4 VM0ware </w:t>
            </w:r>
            <w:proofErr w:type="spellStart"/>
            <w:r w:rsidRPr="00E51ABA">
              <w:rPr>
                <w:rFonts w:eastAsia="Calibri"/>
                <w:sz w:val="26"/>
                <w:szCs w:val="26"/>
                <w:lang w:val="en-US" w:eastAsia="ar-SA"/>
              </w:rPr>
              <w:t>vCenter</w:t>
            </w:r>
            <w:proofErr w:type="spellEnd"/>
            <w:r w:rsidRPr="00E51ABA">
              <w:rPr>
                <w:rFonts w:eastAsia="Calibri"/>
                <w:sz w:val="26"/>
                <w:szCs w:val="26"/>
                <w:lang w:val="en-US" w:eastAsia="ar-SA"/>
              </w:rPr>
              <w:t xml:space="preserve"> Server 5 Standard for </w:t>
            </w:r>
            <w:proofErr w:type="spellStart"/>
            <w:r w:rsidRPr="00E51ABA">
              <w:rPr>
                <w:rFonts w:eastAsia="Calibri"/>
                <w:sz w:val="26"/>
                <w:szCs w:val="26"/>
                <w:lang w:val="en-US" w:eastAsia="ar-SA"/>
              </w:rPr>
              <w:t>vSphere</w:t>
            </w:r>
            <w:proofErr w:type="spellEnd"/>
            <w:r w:rsidRPr="00E51ABA">
              <w:rPr>
                <w:rFonts w:eastAsia="Calibri"/>
                <w:sz w:val="26"/>
                <w:szCs w:val="26"/>
                <w:lang w:val="en-US" w:eastAsia="ar-SA"/>
              </w:rPr>
              <w:t xml:space="preserve"> 5 (Per Instance) </w:t>
            </w:r>
            <w:r w:rsidRPr="00E51ABA">
              <w:rPr>
                <w:rFonts w:eastAsia="Calibri"/>
                <w:sz w:val="26"/>
                <w:szCs w:val="26"/>
                <w:lang w:eastAsia="ar-SA"/>
              </w:rPr>
              <w:t>или</w:t>
            </w:r>
            <w:r w:rsidRPr="00E51ABA">
              <w:rPr>
                <w:rFonts w:eastAsia="Calibri"/>
                <w:sz w:val="26"/>
                <w:szCs w:val="26"/>
                <w:lang w:val="en-US" w:eastAsia="ar-SA"/>
              </w:rPr>
              <w:t xml:space="preserve"> </w:t>
            </w:r>
            <w:r w:rsidRPr="00E51ABA">
              <w:rPr>
                <w:rFonts w:eastAsia="Calibri"/>
                <w:sz w:val="26"/>
                <w:szCs w:val="26"/>
                <w:lang w:eastAsia="ar-SA"/>
              </w:rPr>
              <w:t>аналогичная</w:t>
            </w:r>
          </w:p>
        </w:tc>
        <w:tc>
          <w:tcPr>
            <w:tcW w:w="2176"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val="en-US" w:eastAsia="ar-SA"/>
              </w:rPr>
            </w:pPr>
            <w:r w:rsidRPr="00E51ABA">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eastAsia="ar-SA"/>
              </w:rPr>
            </w:pPr>
            <w:r w:rsidRPr="00E51ABA">
              <w:rPr>
                <w:rFonts w:eastAsia="Calibri"/>
                <w:sz w:val="26"/>
                <w:szCs w:val="26"/>
                <w:lang w:eastAsia="ar-SA"/>
              </w:rPr>
              <w:t>1</w:t>
            </w:r>
          </w:p>
        </w:tc>
      </w:tr>
      <w:tr w:rsidR="002E0D0B" w:rsidRPr="00E51ABA"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bCs/>
                <w:sz w:val="26"/>
                <w:szCs w:val="26"/>
              </w:rPr>
            </w:pPr>
            <w:r w:rsidRPr="00E51ABA">
              <w:rPr>
                <w:rFonts w:eastAsia="Calibri"/>
                <w:bCs/>
                <w:sz w:val="26"/>
                <w:szCs w:val="26"/>
              </w:rPr>
              <w:lastRenderedPageBreak/>
              <w:t>8.4</w:t>
            </w:r>
          </w:p>
        </w:tc>
        <w:tc>
          <w:tcPr>
            <w:tcW w:w="5169"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rPr>
                <w:rFonts w:eastAsia="Calibri"/>
                <w:sz w:val="26"/>
                <w:szCs w:val="26"/>
                <w:lang w:val="en-US" w:eastAsia="ar-SA"/>
              </w:rPr>
            </w:pPr>
            <w:r w:rsidRPr="00E51ABA">
              <w:rPr>
                <w:rFonts w:eastAsia="Calibri"/>
                <w:sz w:val="26"/>
                <w:szCs w:val="26"/>
                <w:lang w:eastAsia="ar-SA"/>
              </w:rPr>
              <w:t>Поддержка</w:t>
            </w:r>
            <w:r w:rsidRPr="00E51ABA">
              <w:rPr>
                <w:rFonts w:eastAsia="Calibri"/>
                <w:sz w:val="26"/>
                <w:szCs w:val="26"/>
                <w:lang w:val="en-US" w:eastAsia="ar-SA"/>
              </w:rPr>
              <w:t xml:space="preserve"> Production Support/Subscription for </w:t>
            </w:r>
            <w:proofErr w:type="spellStart"/>
            <w:r w:rsidRPr="00E51ABA">
              <w:rPr>
                <w:rFonts w:eastAsia="Calibri"/>
                <w:sz w:val="26"/>
                <w:szCs w:val="26"/>
                <w:lang w:val="en-US" w:eastAsia="ar-SA"/>
              </w:rPr>
              <w:t>vCenter</w:t>
            </w:r>
            <w:proofErr w:type="spellEnd"/>
            <w:r w:rsidRPr="00E51ABA">
              <w:rPr>
                <w:rFonts w:eastAsia="Calibri"/>
                <w:sz w:val="26"/>
                <w:szCs w:val="26"/>
                <w:lang w:val="en-US" w:eastAsia="ar-SA"/>
              </w:rPr>
              <w:t xml:space="preserve"> Server 5 Standard for </w:t>
            </w:r>
            <w:proofErr w:type="spellStart"/>
            <w:r w:rsidRPr="00E51ABA">
              <w:rPr>
                <w:rFonts w:eastAsia="Calibri"/>
                <w:sz w:val="26"/>
                <w:szCs w:val="26"/>
                <w:lang w:val="en-US" w:eastAsia="ar-SA"/>
              </w:rPr>
              <w:t>vSphere</w:t>
            </w:r>
            <w:proofErr w:type="spellEnd"/>
            <w:r w:rsidRPr="00E51ABA">
              <w:rPr>
                <w:rFonts w:eastAsia="Calibri"/>
                <w:sz w:val="26"/>
                <w:szCs w:val="26"/>
                <w:lang w:val="en-US" w:eastAsia="ar-SA"/>
              </w:rPr>
              <w:t xml:space="preserve"> 5 for 1 Year </w:t>
            </w:r>
            <w:r w:rsidRPr="00E51ABA">
              <w:rPr>
                <w:rFonts w:eastAsia="Calibri"/>
                <w:sz w:val="26"/>
                <w:szCs w:val="26"/>
                <w:lang w:eastAsia="ar-SA"/>
              </w:rPr>
              <w:t>или</w:t>
            </w:r>
            <w:r w:rsidRPr="00E51ABA">
              <w:rPr>
                <w:rFonts w:eastAsia="Calibri"/>
                <w:sz w:val="26"/>
                <w:szCs w:val="26"/>
                <w:lang w:val="en-US" w:eastAsia="ar-SA"/>
              </w:rPr>
              <w:t xml:space="preserve"> </w:t>
            </w:r>
            <w:r w:rsidRPr="00E51ABA">
              <w:rPr>
                <w:rFonts w:eastAsia="Calibri"/>
                <w:sz w:val="26"/>
                <w:szCs w:val="26"/>
                <w:lang w:eastAsia="ar-SA"/>
              </w:rPr>
              <w:t>аналогичная</w:t>
            </w:r>
          </w:p>
        </w:tc>
        <w:tc>
          <w:tcPr>
            <w:tcW w:w="2176"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val="en-US" w:eastAsia="ar-SA"/>
              </w:rPr>
            </w:pPr>
            <w:r w:rsidRPr="00E51ABA">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eastAsia="ar-SA"/>
              </w:rPr>
            </w:pPr>
            <w:r w:rsidRPr="00E51ABA">
              <w:rPr>
                <w:rFonts w:eastAsia="Calibri"/>
                <w:sz w:val="26"/>
                <w:szCs w:val="26"/>
                <w:lang w:eastAsia="ar-SA"/>
              </w:rPr>
              <w:t>1</w:t>
            </w:r>
          </w:p>
        </w:tc>
      </w:tr>
      <w:tr w:rsidR="002E0D0B" w:rsidRPr="00E51ABA"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b/>
                <w:bCs/>
                <w:sz w:val="26"/>
                <w:szCs w:val="26"/>
              </w:rPr>
            </w:pPr>
            <w:r w:rsidRPr="00E51ABA">
              <w:rPr>
                <w:rFonts w:eastAsia="Calibri"/>
                <w:b/>
                <w:bCs/>
                <w:sz w:val="26"/>
                <w:szCs w:val="26"/>
              </w:rPr>
              <w:t>9</w:t>
            </w:r>
          </w:p>
        </w:tc>
        <w:tc>
          <w:tcPr>
            <w:tcW w:w="5169"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rPr>
                <w:rFonts w:eastAsia="Calibri"/>
                <w:sz w:val="26"/>
                <w:szCs w:val="26"/>
                <w:lang w:val="en-US" w:eastAsia="ar-SA"/>
              </w:rPr>
            </w:pPr>
            <w:r w:rsidRPr="00E51ABA">
              <w:rPr>
                <w:rFonts w:eastAsia="Calibri"/>
                <w:b/>
                <w:bCs/>
                <w:sz w:val="26"/>
                <w:szCs w:val="26"/>
                <w:lang w:eastAsia="ar-SA"/>
              </w:rPr>
              <w:t>Программное обеспечение инфраструктуры:</w:t>
            </w:r>
          </w:p>
        </w:tc>
        <w:tc>
          <w:tcPr>
            <w:tcW w:w="2176"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val="en-US" w:eastAsia="ar-SA"/>
              </w:rPr>
            </w:pPr>
            <w:r w:rsidRPr="00E51ABA">
              <w:rPr>
                <w:rFonts w:eastAsia="Calibri"/>
                <w:b/>
                <w:bCs/>
                <w:sz w:val="26"/>
                <w:szCs w:val="26"/>
                <w:lang w:eastAsia="ar-SA"/>
              </w:rPr>
              <w:t>комплект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eastAsia="ar-SA"/>
              </w:rPr>
            </w:pPr>
            <w:r w:rsidRPr="00E51ABA">
              <w:rPr>
                <w:rFonts w:eastAsia="Calibri"/>
                <w:sz w:val="26"/>
                <w:szCs w:val="26"/>
                <w:lang w:eastAsia="ar-SA"/>
              </w:rPr>
              <w:t>1</w:t>
            </w:r>
          </w:p>
        </w:tc>
      </w:tr>
      <w:tr w:rsidR="002E0D0B" w:rsidRPr="00E51ABA"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bCs/>
                <w:sz w:val="26"/>
                <w:szCs w:val="26"/>
              </w:rPr>
            </w:pPr>
            <w:r w:rsidRPr="00E51ABA">
              <w:rPr>
                <w:rFonts w:eastAsia="Calibri"/>
                <w:bCs/>
                <w:sz w:val="26"/>
                <w:szCs w:val="26"/>
              </w:rPr>
              <w:t>9.1</w:t>
            </w:r>
          </w:p>
        </w:tc>
        <w:tc>
          <w:tcPr>
            <w:tcW w:w="5169"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rPr>
                <w:rFonts w:eastAsia="Calibri"/>
                <w:sz w:val="26"/>
                <w:szCs w:val="26"/>
                <w:lang w:eastAsia="ar-SA"/>
              </w:rPr>
            </w:pPr>
            <w:r w:rsidRPr="00E51ABA">
              <w:rPr>
                <w:rFonts w:eastAsia="Calibri"/>
                <w:sz w:val="26"/>
                <w:szCs w:val="26"/>
                <w:lang w:val="pt-BR" w:eastAsia="ar-SA"/>
              </w:rPr>
              <w:t>Лицензия WinSvrStd 2012 ENG OLP A Gov 2Proc</w:t>
            </w:r>
            <w:r w:rsidRPr="00E51ABA">
              <w:rPr>
                <w:rFonts w:eastAsia="Calibri"/>
                <w:sz w:val="26"/>
                <w:szCs w:val="26"/>
                <w:lang w:eastAsia="ar-SA"/>
              </w:rPr>
              <w:t xml:space="preserve"> или аналогичная</w:t>
            </w:r>
          </w:p>
        </w:tc>
        <w:tc>
          <w:tcPr>
            <w:tcW w:w="2176"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val="en-US" w:eastAsia="ar-SA"/>
              </w:rPr>
            </w:pPr>
            <w:r w:rsidRPr="00E51ABA">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val="en-US" w:eastAsia="ar-SA"/>
              </w:rPr>
            </w:pPr>
            <w:r w:rsidRPr="00E51ABA">
              <w:rPr>
                <w:rFonts w:eastAsia="Calibri"/>
                <w:sz w:val="26"/>
                <w:szCs w:val="26"/>
                <w:lang w:eastAsia="ar-SA"/>
              </w:rPr>
              <w:t>1</w:t>
            </w:r>
          </w:p>
        </w:tc>
      </w:tr>
      <w:tr w:rsidR="002E0D0B" w:rsidRPr="00E51ABA"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bCs/>
                <w:sz w:val="26"/>
                <w:szCs w:val="26"/>
              </w:rPr>
            </w:pPr>
            <w:r w:rsidRPr="00E51ABA">
              <w:rPr>
                <w:rFonts w:eastAsia="Calibri"/>
                <w:bCs/>
                <w:sz w:val="26"/>
                <w:szCs w:val="26"/>
              </w:rPr>
              <w:t>9.2</w:t>
            </w:r>
          </w:p>
        </w:tc>
        <w:tc>
          <w:tcPr>
            <w:tcW w:w="5169"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rPr>
                <w:rFonts w:eastAsia="Calibri"/>
                <w:sz w:val="26"/>
                <w:szCs w:val="26"/>
                <w:lang w:eastAsia="ar-SA"/>
              </w:rPr>
            </w:pPr>
            <w:r w:rsidRPr="00E51ABA">
              <w:rPr>
                <w:rFonts w:eastAsia="Calibri"/>
                <w:sz w:val="26"/>
                <w:szCs w:val="26"/>
                <w:lang w:val="pt-BR" w:eastAsia="ar-SA"/>
              </w:rPr>
              <w:t>Лицензия WinSvrDataCtr 2012 ENG OLP A Gov 2Proc</w:t>
            </w:r>
            <w:r w:rsidRPr="00E51ABA">
              <w:rPr>
                <w:rFonts w:eastAsia="Calibri"/>
                <w:sz w:val="26"/>
                <w:szCs w:val="26"/>
                <w:lang w:eastAsia="ar-SA"/>
              </w:rPr>
              <w:t xml:space="preserve"> или аналогичная</w:t>
            </w:r>
          </w:p>
        </w:tc>
        <w:tc>
          <w:tcPr>
            <w:tcW w:w="2176"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eastAsia="ar-SA"/>
              </w:rPr>
            </w:pPr>
            <w:r w:rsidRPr="00E51ABA">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eastAsia="ar-SA"/>
              </w:rPr>
            </w:pPr>
            <w:r w:rsidRPr="00E51ABA">
              <w:rPr>
                <w:rFonts w:eastAsia="Calibri"/>
                <w:sz w:val="26"/>
                <w:szCs w:val="26"/>
                <w:lang w:eastAsia="ar-SA"/>
              </w:rPr>
              <w:t>3</w:t>
            </w:r>
          </w:p>
        </w:tc>
      </w:tr>
      <w:tr w:rsidR="002E0D0B" w:rsidRPr="00E51ABA"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b/>
                <w:bCs/>
                <w:sz w:val="26"/>
                <w:szCs w:val="26"/>
              </w:rPr>
            </w:pPr>
            <w:r w:rsidRPr="00E51ABA">
              <w:rPr>
                <w:rFonts w:eastAsia="Calibri"/>
                <w:b/>
                <w:bCs/>
                <w:sz w:val="26"/>
                <w:szCs w:val="26"/>
              </w:rPr>
              <w:t>10</w:t>
            </w:r>
          </w:p>
        </w:tc>
        <w:tc>
          <w:tcPr>
            <w:tcW w:w="5169"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rPr>
                <w:rFonts w:eastAsia="Calibri"/>
                <w:sz w:val="26"/>
                <w:szCs w:val="26"/>
                <w:lang w:val="en-US" w:eastAsia="ar-SA"/>
              </w:rPr>
            </w:pPr>
            <w:r w:rsidRPr="00E51ABA">
              <w:rPr>
                <w:rFonts w:eastAsia="Calibri"/>
                <w:b/>
                <w:bCs/>
                <w:sz w:val="26"/>
                <w:szCs w:val="26"/>
                <w:lang w:eastAsia="ar-SA"/>
              </w:rPr>
              <w:t>Программное обеспечение СУБД</w:t>
            </w:r>
          </w:p>
        </w:tc>
        <w:tc>
          <w:tcPr>
            <w:tcW w:w="2176"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eastAsia="ar-SA"/>
              </w:rPr>
            </w:pPr>
            <w:r w:rsidRPr="00E51ABA">
              <w:rPr>
                <w:rFonts w:eastAsia="Calibri"/>
                <w:b/>
                <w:bCs/>
                <w:sz w:val="26"/>
                <w:szCs w:val="26"/>
                <w:lang w:eastAsia="ar-SA"/>
              </w:rPr>
              <w:t>комплект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eastAsia="ar-SA"/>
              </w:rPr>
            </w:pPr>
            <w:r w:rsidRPr="00E51ABA">
              <w:rPr>
                <w:rFonts w:eastAsia="Calibri"/>
                <w:sz w:val="26"/>
                <w:szCs w:val="26"/>
                <w:lang w:eastAsia="ar-SA"/>
              </w:rPr>
              <w:t>1</w:t>
            </w:r>
          </w:p>
        </w:tc>
      </w:tr>
      <w:tr w:rsidR="002E0D0B" w:rsidRPr="00E51ABA"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bCs/>
                <w:sz w:val="26"/>
                <w:szCs w:val="26"/>
              </w:rPr>
            </w:pPr>
            <w:r w:rsidRPr="00E51ABA">
              <w:rPr>
                <w:rFonts w:eastAsia="Calibri"/>
                <w:bCs/>
                <w:sz w:val="26"/>
                <w:szCs w:val="26"/>
              </w:rPr>
              <w:t>10.1</w:t>
            </w:r>
          </w:p>
        </w:tc>
        <w:tc>
          <w:tcPr>
            <w:tcW w:w="5169"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rPr>
                <w:rFonts w:eastAsia="Calibri"/>
                <w:sz w:val="26"/>
                <w:szCs w:val="26"/>
                <w:lang w:val="en-US" w:eastAsia="ar-SA"/>
              </w:rPr>
            </w:pPr>
            <w:r w:rsidRPr="00E51ABA">
              <w:rPr>
                <w:rFonts w:eastAsia="Calibri"/>
                <w:sz w:val="26"/>
                <w:szCs w:val="26"/>
                <w:lang w:val="pt-BR" w:eastAsia="ar-SA"/>
              </w:rPr>
              <w:t xml:space="preserve">Лицензия </w:t>
            </w:r>
            <w:r w:rsidRPr="00E51ABA">
              <w:rPr>
                <w:rFonts w:eastAsia="Calibri"/>
                <w:sz w:val="26"/>
                <w:szCs w:val="26"/>
                <w:lang w:val="en-US" w:eastAsia="ar-SA"/>
              </w:rPr>
              <w:t xml:space="preserve">Oracle Database Enterprise Edition (Processor; Perpetual) </w:t>
            </w:r>
            <w:r w:rsidRPr="00E51ABA">
              <w:rPr>
                <w:rFonts w:eastAsia="Calibri"/>
                <w:sz w:val="26"/>
                <w:szCs w:val="26"/>
                <w:lang w:eastAsia="ar-SA"/>
              </w:rPr>
              <w:t>или</w:t>
            </w:r>
            <w:r w:rsidRPr="00E51ABA">
              <w:rPr>
                <w:rFonts w:eastAsia="Calibri"/>
                <w:sz w:val="26"/>
                <w:szCs w:val="26"/>
                <w:lang w:val="en-US" w:eastAsia="ar-SA"/>
              </w:rPr>
              <w:t xml:space="preserve"> </w:t>
            </w:r>
            <w:r w:rsidRPr="00E51ABA">
              <w:rPr>
                <w:rFonts w:eastAsia="Calibri"/>
                <w:sz w:val="26"/>
                <w:szCs w:val="26"/>
                <w:lang w:eastAsia="ar-SA"/>
              </w:rPr>
              <w:t>аналогичная</w:t>
            </w:r>
          </w:p>
        </w:tc>
        <w:tc>
          <w:tcPr>
            <w:tcW w:w="2176"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val="en-US" w:eastAsia="ar-SA"/>
              </w:rPr>
            </w:pPr>
            <w:r w:rsidRPr="00E51ABA">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val="en-US" w:eastAsia="ar-SA"/>
              </w:rPr>
            </w:pPr>
            <w:r w:rsidRPr="00E51ABA">
              <w:rPr>
                <w:rFonts w:eastAsia="Calibri"/>
                <w:sz w:val="26"/>
                <w:szCs w:val="26"/>
                <w:lang w:eastAsia="ar-SA"/>
              </w:rPr>
              <w:t>4</w:t>
            </w:r>
          </w:p>
        </w:tc>
      </w:tr>
      <w:tr w:rsidR="002E0D0B" w:rsidRPr="00E51ABA"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bCs/>
                <w:sz w:val="26"/>
                <w:szCs w:val="26"/>
              </w:rPr>
            </w:pPr>
            <w:r w:rsidRPr="00E51ABA">
              <w:rPr>
                <w:rFonts w:eastAsia="Calibri"/>
                <w:bCs/>
                <w:sz w:val="26"/>
                <w:szCs w:val="26"/>
              </w:rPr>
              <w:t>10.2</w:t>
            </w:r>
          </w:p>
        </w:tc>
        <w:tc>
          <w:tcPr>
            <w:tcW w:w="5169"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rPr>
                <w:rFonts w:eastAsia="Calibri"/>
                <w:sz w:val="26"/>
                <w:szCs w:val="26"/>
                <w:lang w:val="en-US" w:eastAsia="ar-SA"/>
              </w:rPr>
            </w:pPr>
            <w:r w:rsidRPr="00E51ABA">
              <w:rPr>
                <w:rFonts w:eastAsia="Calibri"/>
                <w:sz w:val="26"/>
                <w:szCs w:val="26"/>
                <w:lang w:eastAsia="ar-SA"/>
              </w:rPr>
              <w:t>Поддержка</w:t>
            </w:r>
            <w:r w:rsidRPr="00E51ABA">
              <w:rPr>
                <w:rFonts w:eastAsia="Calibri"/>
                <w:sz w:val="26"/>
                <w:szCs w:val="26"/>
                <w:lang w:val="en-US" w:eastAsia="ar-SA"/>
              </w:rPr>
              <w:t xml:space="preserve"> Oracle Database Enterprise Edition (Processor; Perpetual) First Year Support </w:t>
            </w:r>
            <w:r w:rsidRPr="00E51ABA">
              <w:rPr>
                <w:rFonts w:eastAsia="Calibri"/>
                <w:sz w:val="26"/>
                <w:szCs w:val="26"/>
                <w:lang w:eastAsia="ar-SA"/>
              </w:rPr>
              <w:t>или</w:t>
            </w:r>
            <w:r w:rsidRPr="00E51ABA">
              <w:rPr>
                <w:rFonts w:eastAsia="Calibri"/>
                <w:sz w:val="26"/>
                <w:szCs w:val="26"/>
                <w:lang w:val="en-US" w:eastAsia="ar-SA"/>
              </w:rPr>
              <w:t xml:space="preserve"> </w:t>
            </w:r>
            <w:r w:rsidRPr="00E51ABA">
              <w:rPr>
                <w:rFonts w:eastAsia="Calibri"/>
                <w:sz w:val="26"/>
                <w:szCs w:val="26"/>
                <w:lang w:eastAsia="ar-SA"/>
              </w:rPr>
              <w:t>аналогичная</w:t>
            </w:r>
          </w:p>
        </w:tc>
        <w:tc>
          <w:tcPr>
            <w:tcW w:w="2176"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val="en-US" w:eastAsia="ar-SA"/>
              </w:rPr>
            </w:pPr>
            <w:r w:rsidRPr="00E51ABA">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val="en-US" w:eastAsia="ar-SA"/>
              </w:rPr>
            </w:pPr>
            <w:r w:rsidRPr="00E51ABA">
              <w:rPr>
                <w:rFonts w:eastAsia="Calibri"/>
                <w:sz w:val="26"/>
                <w:szCs w:val="26"/>
                <w:lang w:eastAsia="ar-SA"/>
              </w:rPr>
              <w:t>4</w:t>
            </w:r>
          </w:p>
        </w:tc>
      </w:tr>
      <w:tr w:rsidR="002E0D0B" w:rsidRPr="00E51ABA"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bCs/>
                <w:sz w:val="26"/>
                <w:szCs w:val="26"/>
              </w:rPr>
            </w:pPr>
            <w:r w:rsidRPr="00E51ABA">
              <w:rPr>
                <w:rFonts w:eastAsia="Calibri"/>
                <w:bCs/>
                <w:sz w:val="26"/>
                <w:szCs w:val="26"/>
              </w:rPr>
              <w:t>10.3</w:t>
            </w:r>
          </w:p>
        </w:tc>
        <w:tc>
          <w:tcPr>
            <w:tcW w:w="5169"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rPr>
                <w:rFonts w:eastAsia="Calibri"/>
                <w:sz w:val="26"/>
                <w:szCs w:val="26"/>
                <w:lang w:val="en-US" w:eastAsia="ar-SA"/>
              </w:rPr>
            </w:pPr>
            <w:r w:rsidRPr="00E51ABA">
              <w:rPr>
                <w:rFonts w:eastAsia="Calibri"/>
                <w:sz w:val="26"/>
                <w:szCs w:val="26"/>
                <w:lang w:val="pt-BR" w:eastAsia="ar-SA"/>
              </w:rPr>
              <w:t xml:space="preserve">Лицензия </w:t>
            </w:r>
            <w:r w:rsidRPr="00E51ABA">
              <w:rPr>
                <w:rFonts w:eastAsia="Calibri"/>
                <w:sz w:val="26"/>
                <w:szCs w:val="26"/>
                <w:lang w:val="en-US" w:eastAsia="ar-SA"/>
              </w:rPr>
              <w:t xml:space="preserve">Oracle Partitioning (Processor; Perpetual) </w:t>
            </w:r>
            <w:r w:rsidRPr="00E51ABA">
              <w:rPr>
                <w:rFonts w:eastAsia="Calibri"/>
                <w:sz w:val="26"/>
                <w:szCs w:val="26"/>
                <w:lang w:eastAsia="ar-SA"/>
              </w:rPr>
              <w:t>или</w:t>
            </w:r>
            <w:r w:rsidRPr="00E51ABA">
              <w:rPr>
                <w:rFonts w:eastAsia="Calibri"/>
                <w:sz w:val="26"/>
                <w:szCs w:val="26"/>
                <w:lang w:val="en-US" w:eastAsia="ar-SA"/>
              </w:rPr>
              <w:t xml:space="preserve"> </w:t>
            </w:r>
            <w:r w:rsidRPr="00E51ABA">
              <w:rPr>
                <w:rFonts w:eastAsia="Calibri"/>
                <w:sz w:val="26"/>
                <w:szCs w:val="26"/>
                <w:lang w:eastAsia="ar-SA"/>
              </w:rPr>
              <w:t>аналогичная</w:t>
            </w:r>
          </w:p>
        </w:tc>
        <w:tc>
          <w:tcPr>
            <w:tcW w:w="2176"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val="en-US" w:eastAsia="ar-SA"/>
              </w:rPr>
            </w:pPr>
            <w:r w:rsidRPr="00E51ABA">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val="en-US" w:eastAsia="ar-SA"/>
              </w:rPr>
            </w:pPr>
            <w:r w:rsidRPr="00E51ABA">
              <w:rPr>
                <w:rFonts w:eastAsia="Calibri"/>
                <w:sz w:val="26"/>
                <w:szCs w:val="26"/>
                <w:lang w:eastAsia="ar-SA"/>
              </w:rPr>
              <w:t>4</w:t>
            </w:r>
          </w:p>
        </w:tc>
      </w:tr>
      <w:tr w:rsidR="002E0D0B" w:rsidRPr="00E51ABA" w:rsidTr="002E0D0B">
        <w:trPr>
          <w:trHeight w:val="822"/>
        </w:trPr>
        <w:tc>
          <w:tcPr>
            <w:tcW w:w="866"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autoSpaceDE/>
              <w:autoSpaceDN/>
              <w:adjustRightInd/>
              <w:spacing w:line="228" w:lineRule="auto"/>
              <w:jc w:val="center"/>
              <w:rPr>
                <w:rFonts w:eastAsia="Calibri"/>
                <w:bCs/>
                <w:sz w:val="26"/>
                <w:szCs w:val="26"/>
              </w:rPr>
            </w:pPr>
            <w:r w:rsidRPr="00E51ABA">
              <w:rPr>
                <w:rFonts w:eastAsia="Calibri"/>
                <w:bCs/>
                <w:sz w:val="26"/>
                <w:szCs w:val="26"/>
              </w:rPr>
              <w:t>10.4</w:t>
            </w:r>
          </w:p>
        </w:tc>
        <w:tc>
          <w:tcPr>
            <w:tcW w:w="5169"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rPr>
                <w:rFonts w:eastAsia="Calibri"/>
                <w:sz w:val="26"/>
                <w:szCs w:val="26"/>
                <w:lang w:val="en-US" w:eastAsia="ar-SA"/>
              </w:rPr>
            </w:pPr>
            <w:r w:rsidRPr="00E51ABA">
              <w:rPr>
                <w:rFonts w:eastAsia="Calibri"/>
                <w:sz w:val="26"/>
                <w:szCs w:val="26"/>
                <w:lang w:eastAsia="ar-SA"/>
              </w:rPr>
              <w:t>Поддержка</w:t>
            </w:r>
            <w:r w:rsidRPr="00E51ABA">
              <w:rPr>
                <w:rFonts w:eastAsia="Calibri"/>
                <w:sz w:val="26"/>
                <w:szCs w:val="26"/>
                <w:lang w:val="en-US" w:eastAsia="ar-SA"/>
              </w:rPr>
              <w:t xml:space="preserve"> Oracle Partitioning (Processor; Perpetual) First Year Support </w:t>
            </w:r>
            <w:r w:rsidRPr="00E51ABA">
              <w:rPr>
                <w:rFonts w:eastAsia="Calibri"/>
                <w:sz w:val="26"/>
                <w:szCs w:val="26"/>
                <w:lang w:eastAsia="ar-SA"/>
              </w:rPr>
              <w:t>или</w:t>
            </w:r>
            <w:r w:rsidRPr="00E51ABA">
              <w:rPr>
                <w:rFonts w:eastAsia="Calibri"/>
                <w:sz w:val="26"/>
                <w:szCs w:val="26"/>
                <w:lang w:val="en-US" w:eastAsia="ar-SA"/>
              </w:rPr>
              <w:t xml:space="preserve"> </w:t>
            </w:r>
            <w:r w:rsidRPr="00E51ABA">
              <w:rPr>
                <w:rFonts w:eastAsia="Calibri"/>
                <w:sz w:val="26"/>
                <w:szCs w:val="26"/>
                <w:lang w:eastAsia="ar-SA"/>
              </w:rPr>
              <w:t>аналогичная</w:t>
            </w:r>
          </w:p>
        </w:tc>
        <w:tc>
          <w:tcPr>
            <w:tcW w:w="2176" w:type="dxa"/>
            <w:tcBorders>
              <w:top w:val="single" w:sz="4" w:space="0" w:color="auto"/>
              <w:left w:val="nil"/>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val="en-US" w:eastAsia="ar-SA"/>
              </w:rPr>
            </w:pPr>
            <w:r w:rsidRPr="00E51ABA">
              <w:rPr>
                <w:rFonts w:eastAsia="Calibri"/>
                <w:sz w:val="26"/>
                <w:szCs w:val="26"/>
                <w:lang w:eastAsia="ar-SA"/>
              </w:rPr>
              <w:t>шт.</w:t>
            </w:r>
          </w:p>
        </w:tc>
        <w:tc>
          <w:tcPr>
            <w:tcW w:w="1641" w:type="dxa"/>
            <w:tcBorders>
              <w:top w:val="single" w:sz="4" w:space="0" w:color="auto"/>
              <w:left w:val="single" w:sz="4" w:space="0" w:color="auto"/>
              <w:bottom w:val="single" w:sz="4" w:space="0" w:color="auto"/>
              <w:right w:val="single" w:sz="4" w:space="0" w:color="auto"/>
            </w:tcBorders>
            <w:vAlign w:val="center"/>
          </w:tcPr>
          <w:p w:rsidR="002E0D0B" w:rsidRPr="00E51ABA" w:rsidRDefault="002E0D0B" w:rsidP="008265FE">
            <w:pPr>
              <w:widowControl/>
              <w:suppressAutoHyphens/>
              <w:autoSpaceDE/>
              <w:autoSpaceDN/>
              <w:adjustRightInd/>
              <w:spacing w:line="228" w:lineRule="auto"/>
              <w:jc w:val="center"/>
              <w:rPr>
                <w:rFonts w:eastAsia="Calibri"/>
                <w:sz w:val="26"/>
                <w:szCs w:val="26"/>
                <w:lang w:val="en-US" w:eastAsia="ar-SA"/>
              </w:rPr>
            </w:pPr>
            <w:r w:rsidRPr="00E51ABA">
              <w:rPr>
                <w:rFonts w:eastAsia="Calibri"/>
                <w:sz w:val="26"/>
                <w:szCs w:val="26"/>
                <w:lang w:eastAsia="ar-SA"/>
              </w:rPr>
              <w:t>4</w:t>
            </w:r>
          </w:p>
        </w:tc>
      </w:tr>
    </w:tbl>
    <w:p w:rsidR="002E0D0B" w:rsidRPr="00E51ABA" w:rsidRDefault="002E0D0B" w:rsidP="008265FE">
      <w:pPr>
        <w:widowControl/>
        <w:autoSpaceDE/>
        <w:autoSpaceDN/>
        <w:adjustRightInd/>
        <w:spacing w:line="228" w:lineRule="auto"/>
        <w:ind w:firstLine="720"/>
        <w:rPr>
          <w:rFonts w:eastAsia="Calibri"/>
          <w:b/>
          <w:sz w:val="26"/>
          <w:szCs w:val="26"/>
          <w:lang w:eastAsia="ar-SA"/>
        </w:rPr>
      </w:pPr>
    </w:p>
    <w:p w:rsidR="002E0D0B" w:rsidRPr="00E51ABA" w:rsidRDefault="002E0D0B" w:rsidP="008265FE">
      <w:pPr>
        <w:widowControl/>
        <w:autoSpaceDE/>
        <w:autoSpaceDN/>
        <w:adjustRightInd/>
        <w:spacing w:line="228" w:lineRule="auto"/>
        <w:ind w:firstLine="720"/>
        <w:rPr>
          <w:rFonts w:eastAsia="Calibri"/>
          <w:b/>
          <w:sz w:val="26"/>
          <w:szCs w:val="26"/>
          <w:lang w:eastAsia="ar-SA"/>
        </w:rPr>
      </w:pPr>
      <w:r w:rsidRPr="00E51ABA">
        <w:rPr>
          <w:rFonts w:eastAsia="Calibri"/>
          <w:b/>
          <w:sz w:val="26"/>
          <w:szCs w:val="26"/>
          <w:lang w:eastAsia="ar-SA"/>
        </w:rPr>
        <w:t>4.2. Общие требования к программному обеспечению</w:t>
      </w:r>
    </w:p>
    <w:p w:rsidR="002E0D0B" w:rsidRPr="00E51ABA" w:rsidRDefault="002E0D0B" w:rsidP="008265FE">
      <w:pPr>
        <w:widowControl/>
        <w:autoSpaceDE/>
        <w:autoSpaceDN/>
        <w:adjustRightInd/>
        <w:spacing w:line="228" w:lineRule="auto"/>
        <w:ind w:firstLine="720"/>
        <w:rPr>
          <w:rFonts w:eastAsia="Calibri"/>
          <w:b/>
          <w:sz w:val="26"/>
          <w:szCs w:val="26"/>
          <w:lang w:eastAsia="ar-SA"/>
        </w:rPr>
      </w:pPr>
    </w:p>
    <w:p w:rsidR="002E0D0B" w:rsidRPr="00E51ABA" w:rsidRDefault="002E0D0B" w:rsidP="008265FE">
      <w:pPr>
        <w:widowControl/>
        <w:suppressAutoHyphens/>
        <w:autoSpaceDE/>
        <w:autoSpaceDN/>
        <w:adjustRightInd/>
        <w:spacing w:line="228" w:lineRule="auto"/>
        <w:ind w:firstLine="720"/>
        <w:jc w:val="both"/>
        <w:outlineLvl w:val="2"/>
        <w:rPr>
          <w:rFonts w:eastAsia="Calibri"/>
          <w:sz w:val="26"/>
          <w:szCs w:val="26"/>
          <w:lang w:eastAsia="en-US"/>
        </w:rPr>
      </w:pPr>
      <w:r w:rsidRPr="00E51ABA">
        <w:rPr>
          <w:rFonts w:eastAsia="Calibri"/>
          <w:sz w:val="26"/>
          <w:szCs w:val="26"/>
          <w:lang w:eastAsia="en-US"/>
        </w:rPr>
        <w:t>Поставляемое в соответствии с настоящими Техническими требованиями ПО должно обеспечиваться технической поддержкой сроком не менее 1 года от фирмы-производителя ПО.</w:t>
      </w:r>
    </w:p>
    <w:p w:rsidR="002E0D0B" w:rsidRPr="00E51ABA" w:rsidRDefault="002E0D0B" w:rsidP="008265FE">
      <w:pPr>
        <w:widowControl/>
        <w:suppressAutoHyphens/>
        <w:autoSpaceDE/>
        <w:autoSpaceDN/>
        <w:adjustRightInd/>
        <w:spacing w:line="228" w:lineRule="auto"/>
        <w:ind w:firstLine="720"/>
        <w:jc w:val="both"/>
        <w:outlineLvl w:val="2"/>
        <w:rPr>
          <w:rFonts w:eastAsia="Calibri"/>
          <w:sz w:val="26"/>
          <w:szCs w:val="26"/>
          <w:lang w:eastAsia="en-US"/>
        </w:rPr>
      </w:pPr>
      <w:r w:rsidRPr="00E51ABA">
        <w:rPr>
          <w:rFonts w:eastAsia="Calibri"/>
          <w:sz w:val="26"/>
          <w:szCs w:val="26"/>
          <w:lang w:eastAsia="en-US"/>
        </w:rPr>
        <w:t>В комплект поставки должны быть включены все носители, дистрибутивы, инсталляционные пакеты и другие материалы, необходимые для полноценной установки и использования программного обеспечения.</w:t>
      </w:r>
    </w:p>
    <w:p w:rsidR="002E0D0B" w:rsidRPr="00E51ABA" w:rsidRDefault="002E0D0B" w:rsidP="008265FE">
      <w:pPr>
        <w:widowControl/>
        <w:suppressAutoHyphens/>
        <w:autoSpaceDE/>
        <w:autoSpaceDN/>
        <w:adjustRightInd/>
        <w:spacing w:line="228" w:lineRule="auto"/>
        <w:ind w:firstLine="720"/>
        <w:jc w:val="both"/>
        <w:outlineLvl w:val="2"/>
        <w:rPr>
          <w:rFonts w:eastAsia="Calibri"/>
          <w:sz w:val="26"/>
          <w:szCs w:val="26"/>
          <w:lang w:eastAsia="en-US"/>
        </w:rPr>
      </w:pPr>
      <w:r w:rsidRPr="00E51ABA">
        <w:rPr>
          <w:rFonts w:eastAsia="Calibri"/>
          <w:sz w:val="26"/>
          <w:szCs w:val="26"/>
          <w:lang w:eastAsia="en-US"/>
        </w:rPr>
        <w:t>Поставка лицензионного программного обеспечения должна осуществляться в соответствии с Гражданским кодексом Российской Федерации с обязательным оформлением лицензионных прав пользователей.</w:t>
      </w:r>
    </w:p>
    <w:p w:rsidR="002E0D0B" w:rsidRPr="00E51ABA" w:rsidRDefault="002E0D0B" w:rsidP="008265FE">
      <w:pPr>
        <w:widowControl/>
        <w:suppressAutoHyphens/>
        <w:autoSpaceDE/>
        <w:autoSpaceDN/>
        <w:adjustRightInd/>
        <w:spacing w:line="228" w:lineRule="auto"/>
        <w:ind w:firstLine="709"/>
        <w:jc w:val="both"/>
        <w:rPr>
          <w:rFonts w:eastAsia="Calibri"/>
          <w:sz w:val="26"/>
          <w:szCs w:val="26"/>
          <w:lang w:eastAsia="en-US"/>
        </w:rPr>
      </w:pPr>
    </w:p>
    <w:p w:rsidR="002E0D0B" w:rsidRPr="00E51ABA" w:rsidRDefault="002E0D0B" w:rsidP="008265FE">
      <w:pPr>
        <w:widowControl/>
        <w:suppressAutoHyphens/>
        <w:autoSpaceDE/>
        <w:autoSpaceDN/>
        <w:adjustRightInd/>
        <w:spacing w:line="228" w:lineRule="auto"/>
        <w:ind w:firstLine="709"/>
        <w:jc w:val="both"/>
        <w:rPr>
          <w:rFonts w:eastAsia="Calibri"/>
          <w:sz w:val="26"/>
          <w:szCs w:val="26"/>
          <w:lang w:eastAsia="en-US"/>
        </w:rPr>
      </w:pPr>
    </w:p>
    <w:p w:rsidR="002E0D0B" w:rsidRPr="00E51ABA" w:rsidRDefault="002E0D0B" w:rsidP="008265FE">
      <w:pPr>
        <w:widowControl/>
        <w:suppressAutoHyphens/>
        <w:autoSpaceDE/>
        <w:autoSpaceDN/>
        <w:adjustRightInd/>
        <w:spacing w:line="228" w:lineRule="auto"/>
        <w:ind w:left="720" w:hanging="11"/>
        <w:jc w:val="both"/>
        <w:rPr>
          <w:rFonts w:eastAsia="Calibri"/>
          <w:b/>
          <w:sz w:val="26"/>
          <w:szCs w:val="26"/>
          <w:lang w:eastAsia="en-US"/>
        </w:rPr>
      </w:pPr>
      <w:r w:rsidRPr="00E51ABA">
        <w:rPr>
          <w:rFonts w:eastAsia="Calibri"/>
          <w:b/>
          <w:sz w:val="26"/>
          <w:szCs w:val="26"/>
          <w:lang w:eastAsia="en-US"/>
        </w:rPr>
        <w:t>5. ТРЕБОВАНИЯ К ТЕХНИЧЕСКИМ СРЕДСТВАМ И ПРОГРАММНОМУ ОБЕСПЕЧЕНИЮ ПОДСИСТЕМЫ ИНФОРМАЦИОННОЙ БЕЗОПАСНОСТИ</w:t>
      </w:r>
    </w:p>
    <w:p w:rsidR="002E0D0B" w:rsidRPr="00E51ABA" w:rsidRDefault="002E0D0B" w:rsidP="008265FE">
      <w:pPr>
        <w:widowControl/>
        <w:suppressAutoHyphens/>
        <w:autoSpaceDE/>
        <w:autoSpaceDN/>
        <w:adjustRightInd/>
        <w:spacing w:line="228" w:lineRule="auto"/>
        <w:ind w:left="720" w:hanging="11"/>
        <w:jc w:val="both"/>
        <w:rPr>
          <w:rFonts w:eastAsia="Calibri"/>
          <w:sz w:val="26"/>
          <w:szCs w:val="26"/>
          <w:lang w:eastAsia="en-US"/>
        </w:rPr>
      </w:pPr>
    </w:p>
    <w:p w:rsidR="002E0D0B" w:rsidRPr="00E51ABA" w:rsidRDefault="002E0D0B" w:rsidP="008265FE">
      <w:pPr>
        <w:widowControl/>
        <w:suppressAutoHyphens/>
        <w:autoSpaceDE/>
        <w:autoSpaceDN/>
        <w:adjustRightInd/>
        <w:spacing w:line="228" w:lineRule="auto"/>
        <w:ind w:firstLine="709"/>
        <w:jc w:val="both"/>
        <w:rPr>
          <w:rFonts w:eastAsia="Calibri"/>
          <w:sz w:val="26"/>
          <w:szCs w:val="26"/>
          <w:lang w:eastAsia="en-US"/>
        </w:rPr>
      </w:pPr>
      <w:r w:rsidRPr="00E51ABA">
        <w:rPr>
          <w:rFonts w:eastAsia="Calibri"/>
          <w:sz w:val="26"/>
          <w:szCs w:val="26"/>
          <w:lang w:eastAsia="en-US"/>
        </w:rPr>
        <w:t>Защита информации на объектах пилотной зоны ГАС ПС должна обеспечиваться посредством следующих программных и технологических средств.</w:t>
      </w:r>
    </w:p>
    <w:p w:rsidR="002E0D0B" w:rsidRPr="00E51ABA" w:rsidRDefault="002E0D0B" w:rsidP="008265FE">
      <w:pPr>
        <w:widowControl/>
        <w:suppressAutoHyphens/>
        <w:autoSpaceDE/>
        <w:autoSpaceDN/>
        <w:adjustRightInd/>
        <w:spacing w:line="228" w:lineRule="auto"/>
        <w:ind w:firstLine="709"/>
        <w:jc w:val="both"/>
        <w:rPr>
          <w:rFonts w:eastAsia="Calibri"/>
          <w:b/>
          <w:sz w:val="26"/>
          <w:szCs w:val="26"/>
          <w:lang w:eastAsia="ar-SA"/>
        </w:rPr>
      </w:pPr>
      <w:r w:rsidRPr="00E51ABA">
        <w:rPr>
          <w:rFonts w:eastAsia="Calibri"/>
          <w:b/>
          <w:sz w:val="26"/>
          <w:szCs w:val="26"/>
          <w:lang w:eastAsia="ar-SA"/>
        </w:rPr>
        <w:t>Таблица 4 – «Номенклатура и количество технологических и программных средств подсистемы информационной безопасности».</w:t>
      </w:r>
    </w:p>
    <w:p w:rsidR="002E0D0B" w:rsidRPr="00E51ABA" w:rsidRDefault="002E0D0B" w:rsidP="008265FE">
      <w:pPr>
        <w:widowControl/>
        <w:suppressAutoHyphens/>
        <w:autoSpaceDE/>
        <w:autoSpaceDN/>
        <w:adjustRightInd/>
        <w:spacing w:line="228" w:lineRule="auto"/>
        <w:ind w:firstLine="709"/>
        <w:jc w:val="both"/>
        <w:rPr>
          <w:rFonts w:eastAsia="Calibri"/>
          <w:sz w:val="26"/>
          <w:szCs w:val="26"/>
          <w:lang w:eastAsia="ar-SA"/>
        </w:rPr>
      </w:pPr>
    </w:p>
    <w:tbl>
      <w:tblPr>
        <w:tblW w:w="10784"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0"/>
        <w:gridCol w:w="4608"/>
        <w:gridCol w:w="1800"/>
        <w:gridCol w:w="1800"/>
        <w:gridCol w:w="1676"/>
      </w:tblGrid>
      <w:tr w:rsidR="002E0D0B" w:rsidRPr="00E51ABA" w:rsidTr="002E0D0B">
        <w:trPr>
          <w:trHeight w:val="552"/>
          <w:tblHeader/>
        </w:trPr>
        <w:tc>
          <w:tcPr>
            <w:tcW w:w="900" w:type="dxa"/>
            <w:vMerge w:val="restart"/>
            <w:shd w:val="clear" w:color="auto" w:fill="BFBFBF"/>
            <w:vAlign w:val="center"/>
          </w:tcPr>
          <w:p w:rsidR="002E0D0B" w:rsidRPr="00E51ABA" w:rsidRDefault="002E0D0B" w:rsidP="008265FE">
            <w:pPr>
              <w:widowControl/>
              <w:autoSpaceDE/>
              <w:autoSpaceDN/>
              <w:adjustRightInd/>
              <w:spacing w:line="228" w:lineRule="auto"/>
              <w:jc w:val="center"/>
              <w:rPr>
                <w:rFonts w:eastAsia="Calibri"/>
                <w:b/>
                <w:bCs/>
                <w:sz w:val="26"/>
                <w:szCs w:val="26"/>
              </w:rPr>
            </w:pPr>
            <w:r w:rsidRPr="00E51ABA">
              <w:rPr>
                <w:rFonts w:eastAsia="Calibri"/>
                <w:b/>
                <w:bCs/>
                <w:sz w:val="26"/>
                <w:szCs w:val="26"/>
              </w:rPr>
              <w:lastRenderedPageBreak/>
              <w:t>№ п/п</w:t>
            </w:r>
          </w:p>
        </w:tc>
        <w:tc>
          <w:tcPr>
            <w:tcW w:w="4608" w:type="dxa"/>
            <w:vMerge w:val="restart"/>
            <w:shd w:val="clear" w:color="auto" w:fill="BFBFBF"/>
            <w:vAlign w:val="center"/>
          </w:tcPr>
          <w:p w:rsidR="002E0D0B" w:rsidRPr="00E51ABA" w:rsidRDefault="002E0D0B" w:rsidP="008265FE">
            <w:pPr>
              <w:widowControl/>
              <w:autoSpaceDE/>
              <w:autoSpaceDN/>
              <w:adjustRightInd/>
              <w:spacing w:line="228" w:lineRule="auto"/>
              <w:jc w:val="center"/>
              <w:rPr>
                <w:rFonts w:eastAsia="Calibri"/>
                <w:b/>
                <w:bCs/>
                <w:sz w:val="26"/>
                <w:szCs w:val="26"/>
              </w:rPr>
            </w:pPr>
            <w:r w:rsidRPr="00E51ABA">
              <w:rPr>
                <w:rFonts w:eastAsia="Calibri"/>
                <w:b/>
                <w:bCs/>
                <w:sz w:val="26"/>
                <w:szCs w:val="26"/>
              </w:rPr>
              <w:t>Наименование технического/программного средства</w:t>
            </w:r>
          </w:p>
        </w:tc>
        <w:tc>
          <w:tcPr>
            <w:tcW w:w="3600" w:type="dxa"/>
            <w:gridSpan w:val="2"/>
            <w:shd w:val="clear" w:color="auto" w:fill="BFBFBF"/>
          </w:tcPr>
          <w:p w:rsidR="002E0D0B" w:rsidRPr="00E51ABA" w:rsidRDefault="002E0D0B" w:rsidP="008265FE">
            <w:pPr>
              <w:widowControl/>
              <w:autoSpaceDE/>
              <w:autoSpaceDN/>
              <w:adjustRightInd/>
              <w:spacing w:line="228" w:lineRule="auto"/>
              <w:jc w:val="center"/>
              <w:rPr>
                <w:rFonts w:eastAsia="Calibri"/>
                <w:b/>
                <w:bCs/>
                <w:sz w:val="26"/>
                <w:szCs w:val="26"/>
              </w:rPr>
            </w:pPr>
            <w:r w:rsidRPr="00E51ABA">
              <w:rPr>
                <w:rFonts w:eastAsia="Calibri"/>
                <w:b/>
                <w:bCs/>
                <w:sz w:val="26"/>
                <w:szCs w:val="26"/>
              </w:rPr>
              <w:t>Количество средств подсистемы информационной безопасности</w:t>
            </w:r>
          </w:p>
        </w:tc>
        <w:tc>
          <w:tcPr>
            <w:tcW w:w="1676" w:type="dxa"/>
            <w:vMerge w:val="restart"/>
            <w:shd w:val="clear" w:color="auto" w:fill="BFBFBF"/>
            <w:vAlign w:val="center"/>
          </w:tcPr>
          <w:p w:rsidR="002E0D0B" w:rsidRPr="00E51ABA" w:rsidRDefault="002E0D0B" w:rsidP="008265FE">
            <w:pPr>
              <w:widowControl/>
              <w:autoSpaceDE/>
              <w:autoSpaceDN/>
              <w:adjustRightInd/>
              <w:spacing w:line="228" w:lineRule="auto"/>
              <w:jc w:val="center"/>
              <w:rPr>
                <w:rFonts w:eastAsia="Calibri"/>
                <w:b/>
                <w:bCs/>
                <w:sz w:val="26"/>
                <w:szCs w:val="26"/>
              </w:rPr>
            </w:pPr>
            <w:r w:rsidRPr="00E51ABA">
              <w:rPr>
                <w:rFonts w:eastAsia="Calibri"/>
                <w:b/>
                <w:bCs/>
                <w:sz w:val="26"/>
                <w:szCs w:val="26"/>
              </w:rPr>
              <w:t>Общее количество</w:t>
            </w:r>
          </w:p>
        </w:tc>
      </w:tr>
      <w:tr w:rsidR="002E0D0B" w:rsidRPr="00E51ABA" w:rsidTr="002E0D0B">
        <w:trPr>
          <w:trHeight w:val="551"/>
          <w:tblHeader/>
        </w:trPr>
        <w:tc>
          <w:tcPr>
            <w:tcW w:w="900" w:type="dxa"/>
            <w:vMerge/>
            <w:vAlign w:val="center"/>
          </w:tcPr>
          <w:p w:rsidR="002E0D0B" w:rsidRPr="00E51ABA" w:rsidRDefault="002E0D0B" w:rsidP="008265FE">
            <w:pPr>
              <w:widowControl/>
              <w:autoSpaceDE/>
              <w:autoSpaceDN/>
              <w:adjustRightInd/>
              <w:spacing w:line="228" w:lineRule="auto"/>
              <w:jc w:val="center"/>
              <w:rPr>
                <w:rFonts w:eastAsia="Calibri"/>
                <w:b/>
                <w:bCs/>
                <w:sz w:val="26"/>
                <w:szCs w:val="26"/>
              </w:rPr>
            </w:pPr>
          </w:p>
        </w:tc>
        <w:tc>
          <w:tcPr>
            <w:tcW w:w="4608" w:type="dxa"/>
            <w:vMerge/>
            <w:vAlign w:val="center"/>
          </w:tcPr>
          <w:p w:rsidR="002E0D0B" w:rsidRPr="00E51ABA" w:rsidRDefault="002E0D0B" w:rsidP="008265FE">
            <w:pPr>
              <w:widowControl/>
              <w:autoSpaceDE/>
              <w:autoSpaceDN/>
              <w:adjustRightInd/>
              <w:spacing w:line="228" w:lineRule="auto"/>
              <w:jc w:val="center"/>
              <w:rPr>
                <w:rFonts w:eastAsia="Calibri"/>
                <w:b/>
                <w:bCs/>
                <w:sz w:val="26"/>
                <w:szCs w:val="26"/>
              </w:rPr>
            </w:pPr>
          </w:p>
        </w:tc>
        <w:tc>
          <w:tcPr>
            <w:tcW w:w="1800" w:type="dxa"/>
            <w:shd w:val="clear" w:color="auto" w:fill="BFBFBF"/>
          </w:tcPr>
          <w:p w:rsidR="002E0D0B" w:rsidRPr="00E51ABA" w:rsidRDefault="002E0D0B" w:rsidP="008265FE">
            <w:pPr>
              <w:widowControl/>
              <w:autoSpaceDE/>
              <w:autoSpaceDN/>
              <w:adjustRightInd/>
              <w:spacing w:line="228" w:lineRule="auto"/>
              <w:jc w:val="center"/>
              <w:rPr>
                <w:rFonts w:eastAsia="Calibri"/>
                <w:b/>
                <w:bCs/>
                <w:sz w:val="26"/>
                <w:szCs w:val="26"/>
              </w:rPr>
            </w:pPr>
            <w:r w:rsidRPr="00E51ABA">
              <w:rPr>
                <w:rFonts w:eastAsia="Calibri"/>
                <w:b/>
                <w:bCs/>
                <w:sz w:val="26"/>
                <w:szCs w:val="26"/>
              </w:rPr>
              <w:t>МЦОД</w:t>
            </w:r>
          </w:p>
        </w:tc>
        <w:tc>
          <w:tcPr>
            <w:tcW w:w="1800" w:type="dxa"/>
            <w:shd w:val="clear" w:color="auto" w:fill="BFBFBF"/>
          </w:tcPr>
          <w:p w:rsidR="002E0D0B" w:rsidRPr="00E51ABA" w:rsidRDefault="002E0D0B" w:rsidP="008265FE">
            <w:pPr>
              <w:widowControl/>
              <w:autoSpaceDE/>
              <w:autoSpaceDN/>
              <w:adjustRightInd/>
              <w:spacing w:line="228" w:lineRule="auto"/>
              <w:jc w:val="center"/>
              <w:rPr>
                <w:rFonts w:eastAsia="Calibri"/>
                <w:b/>
                <w:bCs/>
                <w:sz w:val="26"/>
                <w:szCs w:val="26"/>
              </w:rPr>
            </w:pPr>
            <w:r w:rsidRPr="00E51ABA">
              <w:rPr>
                <w:rFonts w:eastAsia="Calibri"/>
                <w:b/>
                <w:bCs/>
                <w:sz w:val="26"/>
                <w:szCs w:val="26"/>
              </w:rPr>
              <w:t>1 РЦПИ</w:t>
            </w:r>
            <w:r w:rsidRPr="00E51ABA">
              <w:rPr>
                <w:rFonts w:eastAsia="Calibri"/>
                <w:b/>
                <w:bCs/>
                <w:sz w:val="26"/>
                <w:szCs w:val="26"/>
                <w:vertAlign w:val="superscript"/>
              </w:rPr>
              <w:footnoteReference w:id="2"/>
            </w:r>
          </w:p>
        </w:tc>
        <w:tc>
          <w:tcPr>
            <w:tcW w:w="1676" w:type="dxa"/>
            <w:vMerge/>
            <w:vAlign w:val="center"/>
          </w:tcPr>
          <w:p w:rsidR="002E0D0B" w:rsidRPr="00E51ABA" w:rsidRDefault="002E0D0B" w:rsidP="008265FE">
            <w:pPr>
              <w:widowControl/>
              <w:autoSpaceDE/>
              <w:autoSpaceDN/>
              <w:adjustRightInd/>
              <w:spacing w:line="228" w:lineRule="auto"/>
              <w:jc w:val="center"/>
              <w:rPr>
                <w:rFonts w:eastAsia="Calibri"/>
                <w:b/>
                <w:bCs/>
                <w:sz w:val="26"/>
                <w:szCs w:val="26"/>
              </w:rPr>
            </w:pPr>
          </w:p>
        </w:tc>
      </w:tr>
      <w:tr w:rsidR="002E0D0B" w:rsidRPr="00E51ABA" w:rsidTr="002E0D0B">
        <w:trPr>
          <w:trHeight w:val="454"/>
        </w:trPr>
        <w:tc>
          <w:tcPr>
            <w:tcW w:w="900" w:type="dxa"/>
            <w:vAlign w:val="center"/>
          </w:tcPr>
          <w:p w:rsidR="002E0D0B" w:rsidRPr="00E51ABA" w:rsidRDefault="002E0D0B" w:rsidP="00E112B4">
            <w:pPr>
              <w:widowControl/>
              <w:numPr>
                <w:ilvl w:val="0"/>
                <w:numId w:val="36"/>
              </w:numPr>
              <w:suppressAutoHyphens/>
              <w:autoSpaceDE/>
              <w:autoSpaceDN/>
              <w:adjustRightInd/>
              <w:spacing w:line="228" w:lineRule="auto"/>
              <w:jc w:val="center"/>
              <w:rPr>
                <w:rFonts w:eastAsia="Calibri"/>
                <w:sz w:val="26"/>
                <w:szCs w:val="26"/>
              </w:rPr>
            </w:pPr>
          </w:p>
        </w:tc>
        <w:tc>
          <w:tcPr>
            <w:tcW w:w="4608" w:type="dxa"/>
            <w:vAlign w:val="center"/>
          </w:tcPr>
          <w:p w:rsidR="002E0D0B" w:rsidRPr="00E51ABA" w:rsidRDefault="002E0D0B" w:rsidP="008265FE">
            <w:pPr>
              <w:widowControl/>
              <w:autoSpaceDE/>
              <w:autoSpaceDN/>
              <w:adjustRightInd/>
              <w:spacing w:line="228" w:lineRule="auto"/>
              <w:rPr>
                <w:rFonts w:eastAsia="Calibri"/>
                <w:sz w:val="26"/>
                <w:szCs w:val="26"/>
                <w:lang w:eastAsia="ar-SA"/>
              </w:rPr>
            </w:pPr>
            <w:r w:rsidRPr="00E51ABA">
              <w:rPr>
                <w:rFonts w:eastAsia="Calibri"/>
                <w:sz w:val="26"/>
                <w:szCs w:val="26"/>
                <w:lang w:eastAsia="ar-SA"/>
              </w:rPr>
              <w:t>Средство антивирусной защиты</w:t>
            </w:r>
          </w:p>
        </w:tc>
        <w:tc>
          <w:tcPr>
            <w:tcW w:w="1800" w:type="dxa"/>
            <w:vAlign w:val="center"/>
          </w:tcPr>
          <w:p w:rsidR="002E0D0B" w:rsidRPr="00E51ABA" w:rsidRDefault="002E0D0B" w:rsidP="008265FE">
            <w:pPr>
              <w:widowControl/>
              <w:autoSpaceDE/>
              <w:autoSpaceDN/>
              <w:adjustRightInd/>
              <w:spacing w:line="228" w:lineRule="auto"/>
              <w:jc w:val="center"/>
              <w:rPr>
                <w:rFonts w:eastAsia="Calibri"/>
                <w:sz w:val="26"/>
                <w:szCs w:val="26"/>
              </w:rPr>
            </w:pPr>
            <w:r w:rsidRPr="00E51ABA">
              <w:rPr>
                <w:rFonts w:eastAsia="Calibri"/>
                <w:sz w:val="26"/>
                <w:szCs w:val="26"/>
              </w:rPr>
              <w:t>13</w:t>
            </w:r>
          </w:p>
        </w:tc>
        <w:tc>
          <w:tcPr>
            <w:tcW w:w="1800" w:type="dxa"/>
            <w:vAlign w:val="center"/>
          </w:tcPr>
          <w:p w:rsidR="002E0D0B" w:rsidRPr="00E51ABA" w:rsidRDefault="002E0D0B" w:rsidP="008265FE">
            <w:pPr>
              <w:widowControl/>
              <w:autoSpaceDE/>
              <w:autoSpaceDN/>
              <w:adjustRightInd/>
              <w:spacing w:line="228" w:lineRule="auto"/>
              <w:jc w:val="center"/>
              <w:rPr>
                <w:rFonts w:eastAsia="Calibri"/>
                <w:sz w:val="26"/>
                <w:szCs w:val="26"/>
              </w:rPr>
            </w:pPr>
            <w:r w:rsidRPr="00E51ABA">
              <w:rPr>
                <w:rFonts w:eastAsia="Calibri"/>
                <w:sz w:val="26"/>
                <w:szCs w:val="26"/>
              </w:rPr>
              <w:t>12</w:t>
            </w:r>
          </w:p>
        </w:tc>
        <w:tc>
          <w:tcPr>
            <w:tcW w:w="1676" w:type="dxa"/>
            <w:vAlign w:val="center"/>
          </w:tcPr>
          <w:p w:rsidR="002E0D0B" w:rsidRPr="00E51ABA" w:rsidRDefault="002E0D0B" w:rsidP="008265FE">
            <w:pPr>
              <w:widowControl/>
              <w:autoSpaceDE/>
              <w:autoSpaceDN/>
              <w:adjustRightInd/>
              <w:spacing w:line="228" w:lineRule="auto"/>
              <w:jc w:val="center"/>
              <w:rPr>
                <w:rFonts w:eastAsia="Calibri"/>
                <w:sz w:val="26"/>
                <w:szCs w:val="26"/>
              </w:rPr>
            </w:pPr>
            <w:r w:rsidRPr="00E51ABA">
              <w:rPr>
                <w:rFonts w:eastAsia="Calibri"/>
                <w:sz w:val="26"/>
                <w:szCs w:val="26"/>
              </w:rPr>
              <w:t>85</w:t>
            </w:r>
          </w:p>
        </w:tc>
      </w:tr>
      <w:tr w:rsidR="002E0D0B" w:rsidRPr="00E51ABA" w:rsidTr="002E0D0B">
        <w:trPr>
          <w:trHeight w:val="454"/>
        </w:trPr>
        <w:tc>
          <w:tcPr>
            <w:tcW w:w="900" w:type="dxa"/>
            <w:vAlign w:val="center"/>
          </w:tcPr>
          <w:p w:rsidR="002E0D0B" w:rsidRPr="00E51ABA" w:rsidRDefault="002E0D0B" w:rsidP="00E112B4">
            <w:pPr>
              <w:widowControl/>
              <w:numPr>
                <w:ilvl w:val="0"/>
                <w:numId w:val="36"/>
              </w:numPr>
              <w:suppressAutoHyphens/>
              <w:autoSpaceDE/>
              <w:autoSpaceDN/>
              <w:adjustRightInd/>
              <w:spacing w:line="228" w:lineRule="auto"/>
              <w:jc w:val="center"/>
              <w:rPr>
                <w:rFonts w:eastAsia="Calibri"/>
                <w:sz w:val="26"/>
                <w:szCs w:val="26"/>
              </w:rPr>
            </w:pPr>
          </w:p>
        </w:tc>
        <w:tc>
          <w:tcPr>
            <w:tcW w:w="4608" w:type="dxa"/>
            <w:vAlign w:val="center"/>
          </w:tcPr>
          <w:p w:rsidR="002E0D0B" w:rsidRPr="00E51ABA" w:rsidRDefault="002E0D0B" w:rsidP="008265FE">
            <w:pPr>
              <w:widowControl/>
              <w:autoSpaceDE/>
              <w:autoSpaceDN/>
              <w:adjustRightInd/>
              <w:spacing w:line="228" w:lineRule="auto"/>
              <w:rPr>
                <w:rFonts w:eastAsia="Calibri"/>
                <w:sz w:val="26"/>
                <w:szCs w:val="26"/>
              </w:rPr>
            </w:pPr>
            <w:r w:rsidRPr="00E51ABA">
              <w:rPr>
                <w:rFonts w:eastAsia="Calibri"/>
                <w:sz w:val="26"/>
                <w:szCs w:val="26"/>
                <w:lang w:eastAsia="ar-SA"/>
              </w:rPr>
              <w:t xml:space="preserve">Средство защиты информации АРМ и серверов от несанкционированного доступа в сетевом исполнении </w:t>
            </w:r>
          </w:p>
        </w:tc>
        <w:tc>
          <w:tcPr>
            <w:tcW w:w="1800" w:type="dxa"/>
            <w:vAlign w:val="center"/>
          </w:tcPr>
          <w:p w:rsidR="002E0D0B" w:rsidRPr="00E51ABA" w:rsidRDefault="002E0D0B" w:rsidP="008265FE">
            <w:pPr>
              <w:widowControl/>
              <w:autoSpaceDE/>
              <w:autoSpaceDN/>
              <w:adjustRightInd/>
              <w:spacing w:line="228" w:lineRule="auto"/>
              <w:jc w:val="center"/>
              <w:rPr>
                <w:rFonts w:eastAsia="Calibri"/>
                <w:sz w:val="26"/>
                <w:szCs w:val="26"/>
              </w:rPr>
            </w:pPr>
            <w:r w:rsidRPr="00E51ABA">
              <w:rPr>
                <w:rFonts w:eastAsia="Calibri"/>
                <w:sz w:val="26"/>
                <w:szCs w:val="26"/>
              </w:rPr>
              <w:t>35</w:t>
            </w:r>
          </w:p>
        </w:tc>
        <w:tc>
          <w:tcPr>
            <w:tcW w:w="1800" w:type="dxa"/>
            <w:vAlign w:val="center"/>
          </w:tcPr>
          <w:p w:rsidR="002E0D0B" w:rsidRPr="00E51ABA" w:rsidRDefault="002E0D0B" w:rsidP="008265FE">
            <w:pPr>
              <w:widowControl/>
              <w:autoSpaceDE/>
              <w:autoSpaceDN/>
              <w:adjustRightInd/>
              <w:spacing w:line="228" w:lineRule="auto"/>
              <w:jc w:val="center"/>
              <w:rPr>
                <w:rFonts w:eastAsia="Calibri"/>
                <w:sz w:val="26"/>
                <w:szCs w:val="26"/>
              </w:rPr>
            </w:pPr>
            <w:r w:rsidRPr="00E51ABA">
              <w:rPr>
                <w:rFonts w:eastAsia="Calibri"/>
                <w:sz w:val="26"/>
                <w:szCs w:val="26"/>
              </w:rPr>
              <w:t>-</w:t>
            </w:r>
          </w:p>
        </w:tc>
        <w:tc>
          <w:tcPr>
            <w:tcW w:w="1676" w:type="dxa"/>
            <w:vAlign w:val="center"/>
          </w:tcPr>
          <w:p w:rsidR="002E0D0B" w:rsidRPr="00E51ABA" w:rsidRDefault="002E0D0B" w:rsidP="008265FE">
            <w:pPr>
              <w:widowControl/>
              <w:autoSpaceDE/>
              <w:autoSpaceDN/>
              <w:adjustRightInd/>
              <w:spacing w:line="228" w:lineRule="auto"/>
              <w:jc w:val="center"/>
              <w:rPr>
                <w:rFonts w:eastAsia="Calibri"/>
                <w:sz w:val="26"/>
                <w:szCs w:val="26"/>
              </w:rPr>
            </w:pPr>
            <w:r w:rsidRPr="00E51ABA">
              <w:rPr>
                <w:rFonts w:eastAsia="Calibri"/>
                <w:sz w:val="26"/>
                <w:szCs w:val="26"/>
                <w:lang w:val="en-US"/>
              </w:rPr>
              <w:t>3</w:t>
            </w:r>
            <w:r w:rsidRPr="00E51ABA">
              <w:rPr>
                <w:rFonts w:eastAsia="Calibri"/>
                <w:sz w:val="26"/>
                <w:szCs w:val="26"/>
              </w:rPr>
              <w:t>5</w:t>
            </w:r>
          </w:p>
        </w:tc>
      </w:tr>
      <w:tr w:rsidR="002E0D0B" w:rsidRPr="00E51ABA" w:rsidTr="002E0D0B">
        <w:trPr>
          <w:trHeight w:val="454"/>
        </w:trPr>
        <w:tc>
          <w:tcPr>
            <w:tcW w:w="900" w:type="dxa"/>
            <w:vAlign w:val="center"/>
          </w:tcPr>
          <w:p w:rsidR="002E0D0B" w:rsidRPr="00E51ABA" w:rsidRDefault="002E0D0B" w:rsidP="00E112B4">
            <w:pPr>
              <w:widowControl/>
              <w:numPr>
                <w:ilvl w:val="0"/>
                <w:numId w:val="36"/>
              </w:numPr>
              <w:suppressAutoHyphens/>
              <w:autoSpaceDE/>
              <w:autoSpaceDN/>
              <w:adjustRightInd/>
              <w:spacing w:line="228" w:lineRule="auto"/>
              <w:jc w:val="center"/>
              <w:rPr>
                <w:rFonts w:eastAsia="Calibri"/>
                <w:sz w:val="26"/>
                <w:szCs w:val="26"/>
              </w:rPr>
            </w:pPr>
          </w:p>
        </w:tc>
        <w:tc>
          <w:tcPr>
            <w:tcW w:w="4608" w:type="dxa"/>
            <w:vAlign w:val="center"/>
          </w:tcPr>
          <w:p w:rsidR="002E0D0B" w:rsidRPr="00E51ABA" w:rsidRDefault="002E0D0B" w:rsidP="008265FE">
            <w:pPr>
              <w:widowControl/>
              <w:autoSpaceDE/>
              <w:autoSpaceDN/>
              <w:adjustRightInd/>
              <w:spacing w:line="228" w:lineRule="auto"/>
              <w:rPr>
                <w:rFonts w:eastAsia="Calibri"/>
                <w:sz w:val="26"/>
                <w:szCs w:val="26"/>
                <w:lang w:eastAsia="ar-SA"/>
              </w:rPr>
            </w:pPr>
            <w:r w:rsidRPr="00E51ABA">
              <w:rPr>
                <w:rFonts w:eastAsia="Calibri"/>
                <w:sz w:val="26"/>
                <w:szCs w:val="26"/>
                <w:lang w:eastAsia="ar-SA"/>
              </w:rPr>
              <w:t>Программное обеспечение сервера безопасности средств защиты информации от несанкционированного доступа.</w:t>
            </w:r>
          </w:p>
        </w:tc>
        <w:tc>
          <w:tcPr>
            <w:tcW w:w="1800" w:type="dxa"/>
            <w:vAlign w:val="center"/>
          </w:tcPr>
          <w:p w:rsidR="002E0D0B" w:rsidRPr="00E51ABA" w:rsidRDefault="002E0D0B" w:rsidP="008265FE">
            <w:pPr>
              <w:widowControl/>
              <w:autoSpaceDE/>
              <w:autoSpaceDN/>
              <w:adjustRightInd/>
              <w:spacing w:line="228" w:lineRule="auto"/>
              <w:jc w:val="center"/>
              <w:rPr>
                <w:rFonts w:eastAsia="Calibri"/>
                <w:sz w:val="26"/>
                <w:szCs w:val="26"/>
              </w:rPr>
            </w:pPr>
            <w:r w:rsidRPr="00E51ABA">
              <w:rPr>
                <w:rFonts w:eastAsia="Calibri"/>
                <w:sz w:val="26"/>
                <w:szCs w:val="26"/>
              </w:rPr>
              <w:t>1</w:t>
            </w:r>
          </w:p>
        </w:tc>
        <w:tc>
          <w:tcPr>
            <w:tcW w:w="1800" w:type="dxa"/>
            <w:vAlign w:val="center"/>
          </w:tcPr>
          <w:p w:rsidR="002E0D0B" w:rsidRPr="00E51ABA" w:rsidRDefault="002E0D0B" w:rsidP="008265FE">
            <w:pPr>
              <w:widowControl/>
              <w:autoSpaceDE/>
              <w:autoSpaceDN/>
              <w:adjustRightInd/>
              <w:spacing w:line="228" w:lineRule="auto"/>
              <w:jc w:val="center"/>
              <w:rPr>
                <w:rFonts w:eastAsia="Calibri"/>
                <w:sz w:val="26"/>
                <w:szCs w:val="26"/>
              </w:rPr>
            </w:pPr>
            <w:r w:rsidRPr="00E51ABA">
              <w:rPr>
                <w:rFonts w:eastAsia="Calibri"/>
                <w:sz w:val="26"/>
                <w:szCs w:val="26"/>
              </w:rPr>
              <w:t>-</w:t>
            </w:r>
          </w:p>
        </w:tc>
        <w:tc>
          <w:tcPr>
            <w:tcW w:w="1676" w:type="dxa"/>
            <w:vAlign w:val="center"/>
          </w:tcPr>
          <w:p w:rsidR="002E0D0B" w:rsidRPr="00E51ABA" w:rsidRDefault="002E0D0B" w:rsidP="008265FE">
            <w:pPr>
              <w:widowControl/>
              <w:autoSpaceDE/>
              <w:autoSpaceDN/>
              <w:adjustRightInd/>
              <w:spacing w:line="228" w:lineRule="auto"/>
              <w:jc w:val="center"/>
              <w:rPr>
                <w:rFonts w:eastAsia="Calibri"/>
                <w:sz w:val="26"/>
                <w:szCs w:val="26"/>
              </w:rPr>
            </w:pPr>
            <w:r w:rsidRPr="00E51ABA">
              <w:rPr>
                <w:rFonts w:eastAsia="Calibri"/>
                <w:sz w:val="26"/>
                <w:szCs w:val="26"/>
              </w:rPr>
              <w:t>1</w:t>
            </w:r>
          </w:p>
        </w:tc>
      </w:tr>
      <w:tr w:rsidR="002E0D0B" w:rsidRPr="00E51ABA" w:rsidTr="002E0D0B">
        <w:trPr>
          <w:trHeight w:val="454"/>
        </w:trPr>
        <w:tc>
          <w:tcPr>
            <w:tcW w:w="900" w:type="dxa"/>
            <w:vAlign w:val="center"/>
          </w:tcPr>
          <w:p w:rsidR="002E0D0B" w:rsidRPr="00E51ABA" w:rsidRDefault="002E0D0B" w:rsidP="00E112B4">
            <w:pPr>
              <w:widowControl/>
              <w:numPr>
                <w:ilvl w:val="0"/>
                <w:numId w:val="36"/>
              </w:numPr>
              <w:suppressAutoHyphens/>
              <w:autoSpaceDE/>
              <w:autoSpaceDN/>
              <w:adjustRightInd/>
              <w:spacing w:line="228" w:lineRule="auto"/>
              <w:jc w:val="center"/>
              <w:rPr>
                <w:rFonts w:eastAsia="Calibri"/>
                <w:sz w:val="26"/>
                <w:szCs w:val="26"/>
              </w:rPr>
            </w:pPr>
          </w:p>
        </w:tc>
        <w:tc>
          <w:tcPr>
            <w:tcW w:w="4608" w:type="dxa"/>
            <w:vAlign w:val="center"/>
          </w:tcPr>
          <w:p w:rsidR="002E0D0B" w:rsidRPr="00E51ABA" w:rsidRDefault="002E0D0B" w:rsidP="008265FE">
            <w:pPr>
              <w:widowControl/>
              <w:autoSpaceDE/>
              <w:autoSpaceDN/>
              <w:adjustRightInd/>
              <w:spacing w:line="228" w:lineRule="auto"/>
              <w:rPr>
                <w:rFonts w:eastAsia="Calibri"/>
                <w:sz w:val="26"/>
                <w:szCs w:val="26"/>
                <w:lang w:eastAsia="ar-SA"/>
              </w:rPr>
            </w:pPr>
            <w:r w:rsidRPr="00E51ABA">
              <w:rPr>
                <w:rFonts w:eastAsia="Calibri"/>
                <w:sz w:val="26"/>
                <w:szCs w:val="26"/>
                <w:lang w:eastAsia="ar-SA"/>
              </w:rPr>
              <w:t>Средство защиты информации АРМ и серверов от несанкционированного доступа в автономном исполнении</w:t>
            </w:r>
          </w:p>
          <w:p w:rsidR="002E0D0B" w:rsidRPr="00E51ABA" w:rsidRDefault="002E0D0B" w:rsidP="008265FE">
            <w:pPr>
              <w:widowControl/>
              <w:autoSpaceDE/>
              <w:autoSpaceDN/>
              <w:adjustRightInd/>
              <w:spacing w:line="228" w:lineRule="auto"/>
              <w:rPr>
                <w:rFonts w:eastAsia="Calibri"/>
                <w:sz w:val="26"/>
                <w:szCs w:val="26"/>
                <w:lang w:eastAsia="ar-SA"/>
              </w:rPr>
            </w:pPr>
          </w:p>
        </w:tc>
        <w:tc>
          <w:tcPr>
            <w:tcW w:w="1800" w:type="dxa"/>
            <w:vAlign w:val="center"/>
          </w:tcPr>
          <w:p w:rsidR="002E0D0B" w:rsidRPr="00E51ABA" w:rsidRDefault="002E0D0B" w:rsidP="008265FE">
            <w:pPr>
              <w:widowControl/>
              <w:autoSpaceDE/>
              <w:autoSpaceDN/>
              <w:adjustRightInd/>
              <w:spacing w:line="228" w:lineRule="auto"/>
              <w:jc w:val="center"/>
              <w:rPr>
                <w:rFonts w:eastAsia="Calibri"/>
                <w:sz w:val="26"/>
                <w:szCs w:val="26"/>
              </w:rPr>
            </w:pPr>
            <w:r w:rsidRPr="00E51ABA">
              <w:rPr>
                <w:rFonts w:eastAsia="Calibri"/>
                <w:sz w:val="26"/>
                <w:szCs w:val="26"/>
              </w:rPr>
              <w:t>8</w:t>
            </w:r>
          </w:p>
        </w:tc>
        <w:tc>
          <w:tcPr>
            <w:tcW w:w="1800" w:type="dxa"/>
            <w:vAlign w:val="center"/>
          </w:tcPr>
          <w:p w:rsidR="002E0D0B" w:rsidRPr="00E51ABA" w:rsidRDefault="002E0D0B" w:rsidP="008265FE">
            <w:pPr>
              <w:widowControl/>
              <w:autoSpaceDE/>
              <w:autoSpaceDN/>
              <w:adjustRightInd/>
              <w:spacing w:line="228" w:lineRule="auto"/>
              <w:jc w:val="center"/>
              <w:rPr>
                <w:rFonts w:eastAsia="Calibri"/>
                <w:sz w:val="26"/>
                <w:szCs w:val="26"/>
              </w:rPr>
            </w:pPr>
            <w:r w:rsidRPr="00E51ABA">
              <w:rPr>
                <w:rFonts w:eastAsia="Calibri"/>
                <w:sz w:val="26"/>
                <w:szCs w:val="26"/>
              </w:rPr>
              <w:t>12</w:t>
            </w:r>
          </w:p>
        </w:tc>
        <w:tc>
          <w:tcPr>
            <w:tcW w:w="1676" w:type="dxa"/>
            <w:vAlign w:val="center"/>
          </w:tcPr>
          <w:p w:rsidR="002E0D0B" w:rsidRPr="00E51ABA" w:rsidRDefault="002E0D0B" w:rsidP="008265FE">
            <w:pPr>
              <w:widowControl/>
              <w:autoSpaceDE/>
              <w:autoSpaceDN/>
              <w:adjustRightInd/>
              <w:spacing w:line="228" w:lineRule="auto"/>
              <w:jc w:val="center"/>
              <w:rPr>
                <w:rFonts w:eastAsia="Calibri"/>
                <w:sz w:val="26"/>
                <w:szCs w:val="26"/>
              </w:rPr>
            </w:pPr>
            <w:r w:rsidRPr="00E51ABA">
              <w:rPr>
                <w:rFonts w:eastAsia="Calibri"/>
                <w:sz w:val="26"/>
                <w:szCs w:val="26"/>
              </w:rPr>
              <w:t>80</w:t>
            </w:r>
          </w:p>
        </w:tc>
      </w:tr>
      <w:tr w:rsidR="002E0D0B" w:rsidRPr="00E51ABA" w:rsidTr="002E0D0B">
        <w:trPr>
          <w:trHeight w:val="454"/>
        </w:trPr>
        <w:tc>
          <w:tcPr>
            <w:tcW w:w="900" w:type="dxa"/>
            <w:vAlign w:val="center"/>
          </w:tcPr>
          <w:p w:rsidR="002E0D0B" w:rsidRPr="00E51ABA" w:rsidRDefault="002E0D0B" w:rsidP="00E112B4">
            <w:pPr>
              <w:widowControl/>
              <w:numPr>
                <w:ilvl w:val="0"/>
                <w:numId w:val="36"/>
              </w:numPr>
              <w:suppressAutoHyphens/>
              <w:autoSpaceDE/>
              <w:autoSpaceDN/>
              <w:adjustRightInd/>
              <w:spacing w:line="228" w:lineRule="auto"/>
              <w:jc w:val="center"/>
              <w:rPr>
                <w:rFonts w:eastAsia="Calibri"/>
                <w:sz w:val="26"/>
                <w:szCs w:val="26"/>
              </w:rPr>
            </w:pPr>
          </w:p>
        </w:tc>
        <w:tc>
          <w:tcPr>
            <w:tcW w:w="4608" w:type="dxa"/>
            <w:vAlign w:val="center"/>
          </w:tcPr>
          <w:p w:rsidR="002E0D0B" w:rsidRPr="00E51ABA" w:rsidRDefault="002E0D0B" w:rsidP="008265FE">
            <w:pPr>
              <w:widowControl/>
              <w:autoSpaceDE/>
              <w:autoSpaceDN/>
              <w:adjustRightInd/>
              <w:spacing w:line="228" w:lineRule="auto"/>
              <w:rPr>
                <w:rFonts w:eastAsia="Calibri"/>
                <w:sz w:val="26"/>
                <w:szCs w:val="26"/>
              </w:rPr>
            </w:pPr>
            <w:r w:rsidRPr="00E51ABA">
              <w:rPr>
                <w:rFonts w:eastAsia="Calibri"/>
                <w:sz w:val="26"/>
                <w:szCs w:val="26"/>
                <w:lang w:eastAsia="ar-SA"/>
              </w:rPr>
              <w:t xml:space="preserve">Средство защиты информации виртуальной инфраструктуры </w:t>
            </w:r>
          </w:p>
        </w:tc>
        <w:tc>
          <w:tcPr>
            <w:tcW w:w="1800" w:type="dxa"/>
            <w:vAlign w:val="center"/>
          </w:tcPr>
          <w:p w:rsidR="002E0D0B" w:rsidRPr="00E51ABA" w:rsidRDefault="002E0D0B" w:rsidP="008265FE">
            <w:pPr>
              <w:widowControl/>
              <w:autoSpaceDE/>
              <w:autoSpaceDN/>
              <w:adjustRightInd/>
              <w:spacing w:line="228" w:lineRule="auto"/>
              <w:jc w:val="center"/>
              <w:rPr>
                <w:rFonts w:eastAsia="Calibri"/>
                <w:sz w:val="26"/>
                <w:szCs w:val="26"/>
              </w:rPr>
            </w:pPr>
            <w:r w:rsidRPr="00E51ABA">
              <w:rPr>
                <w:rFonts w:eastAsia="Calibri"/>
                <w:sz w:val="26"/>
                <w:szCs w:val="26"/>
              </w:rPr>
              <w:t>6</w:t>
            </w:r>
          </w:p>
        </w:tc>
        <w:tc>
          <w:tcPr>
            <w:tcW w:w="1800" w:type="dxa"/>
            <w:vAlign w:val="center"/>
          </w:tcPr>
          <w:p w:rsidR="002E0D0B" w:rsidRPr="00E51ABA" w:rsidRDefault="002E0D0B" w:rsidP="008265FE">
            <w:pPr>
              <w:widowControl/>
              <w:autoSpaceDE/>
              <w:autoSpaceDN/>
              <w:adjustRightInd/>
              <w:spacing w:line="228" w:lineRule="auto"/>
              <w:jc w:val="center"/>
              <w:rPr>
                <w:rFonts w:eastAsia="Calibri"/>
                <w:sz w:val="26"/>
                <w:szCs w:val="26"/>
              </w:rPr>
            </w:pPr>
            <w:r w:rsidRPr="00E51ABA">
              <w:rPr>
                <w:rFonts w:eastAsia="Calibri"/>
                <w:sz w:val="26"/>
                <w:szCs w:val="26"/>
              </w:rPr>
              <w:t>-</w:t>
            </w:r>
          </w:p>
        </w:tc>
        <w:tc>
          <w:tcPr>
            <w:tcW w:w="1676" w:type="dxa"/>
            <w:vAlign w:val="center"/>
          </w:tcPr>
          <w:p w:rsidR="002E0D0B" w:rsidRPr="00E51ABA" w:rsidRDefault="002E0D0B" w:rsidP="008265FE">
            <w:pPr>
              <w:widowControl/>
              <w:autoSpaceDE/>
              <w:autoSpaceDN/>
              <w:adjustRightInd/>
              <w:spacing w:line="228" w:lineRule="auto"/>
              <w:jc w:val="center"/>
              <w:rPr>
                <w:rFonts w:eastAsia="Calibri"/>
                <w:sz w:val="26"/>
                <w:szCs w:val="26"/>
                <w:lang w:val="en-US"/>
              </w:rPr>
            </w:pPr>
            <w:r w:rsidRPr="00E51ABA">
              <w:rPr>
                <w:rFonts w:eastAsia="Calibri"/>
                <w:sz w:val="26"/>
                <w:szCs w:val="26"/>
                <w:lang w:val="en-US"/>
              </w:rPr>
              <w:t>6</w:t>
            </w:r>
          </w:p>
        </w:tc>
      </w:tr>
      <w:tr w:rsidR="002E0D0B" w:rsidRPr="00E51ABA" w:rsidTr="002E0D0B">
        <w:trPr>
          <w:trHeight w:val="454"/>
        </w:trPr>
        <w:tc>
          <w:tcPr>
            <w:tcW w:w="900" w:type="dxa"/>
            <w:vAlign w:val="center"/>
          </w:tcPr>
          <w:p w:rsidR="002E0D0B" w:rsidRPr="00E51ABA" w:rsidRDefault="002E0D0B" w:rsidP="00E112B4">
            <w:pPr>
              <w:widowControl/>
              <w:numPr>
                <w:ilvl w:val="0"/>
                <w:numId w:val="36"/>
              </w:numPr>
              <w:suppressAutoHyphens/>
              <w:autoSpaceDE/>
              <w:autoSpaceDN/>
              <w:adjustRightInd/>
              <w:spacing w:line="228" w:lineRule="auto"/>
              <w:jc w:val="center"/>
              <w:rPr>
                <w:rFonts w:eastAsia="Calibri"/>
                <w:sz w:val="26"/>
                <w:szCs w:val="26"/>
              </w:rPr>
            </w:pPr>
          </w:p>
        </w:tc>
        <w:tc>
          <w:tcPr>
            <w:tcW w:w="4608" w:type="dxa"/>
            <w:vAlign w:val="center"/>
          </w:tcPr>
          <w:p w:rsidR="002E0D0B" w:rsidRPr="00E51ABA" w:rsidRDefault="002E0D0B" w:rsidP="008265FE">
            <w:pPr>
              <w:widowControl/>
              <w:autoSpaceDE/>
              <w:autoSpaceDN/>
              <w:adjustRightInd/>
              <w:spacing w:line="228" w:lineRule="auto"/>
              <w:rPr>
                <w:rFonts w:eastAsia="Calibri"/>
                <w:sz w:val="26"/>
                <w:szCs w:val="26"/>
                <w:lang w:eastAsia="ar-SA"/>
              </w:rPr>
            </w:pPr>
            <w:r w:rsidRPr="00E51ABA">
              <w:rPr>
                <w:rFonts w:eastAsia="Calibri"/>
                <w:sz w:val="26"/>
                <w:szCs w:val="26"/>
                <w:lang w:eastAsia="ar-SA"/>
              </w:rPr>
              <w:t>Сервер авторизации средств защиты информации виртуальной инфраструктуры</w:t>
            </w:r>
          </w:p>
        </w:tc>
        <w:tc>
          <w:tcPr>
            <w:tcW w:w="1800" w:type="dxa"/>
            <w:vAlign w:val="center"/>
          </w:tcPr>
          <w:p w:rsidR="002E0D0B" w:rsidRPr="00E51ABA" w:rsidRDefault="002E0D0B" w:rsidP="008265FE">
            <w:pPr>
              <w:widowControl/>
              <w:autoSpaceDE/>
              <w:autoSpaceDN/>
              <w:adjustRightInd/>
              <w:spacing w:line="228" w:lineRule="auto"/>
              <w:jc w:val="center"/>
              <w:rPr>
                <w:rFonts w:eastAsia="Calibri"/>
                <w:sz w:val="26"/>
                <w:szCs w:val="26"/>
              </w:rPr>
            </w:pPr>
            <w:r w:rsidRPr="00E51ABA">
              <w:rPr>
                <w:rFonts w:eastAsia="Calibri"/>
                <w:sz w:val="26"/>
                <w:szCs w:val="26"/>
              </w:rPr>
              <w:t>1</w:t>
            </w:r>
          </w:p>
        </w:tc>
        <w:tc>
          <w:tcPr>
            <w:tcW w:w="1800" w:type="dxa"/>
            <w:vAlign w:val="center"/>
          </w:tcPr>
          <w:p w:rsidR="002E0D0B" w:rsidRPr="00E51ABA" w:rsidRDefault="002E0D0B" w:rsidP="008265FE">
            <w:pPr>
              <w:widowControl/>
              <w:autoSpaceDE/>
              <w:autoSpaceDN/>
              <w:adjustRightInd/>
              <w:spacing w:line="228" w:lineRule="auto"/>
              <w:jc w:val="center"/>
              <w:rPr>
                <w:rFonts w:eastAsia="Calibri"/>
                <w:sz w:val="26"/>
                <w:szCs w:val="26"/>
              </w:rPr>
            </w:pPr>
            <w:r w:rsidRPr="00E51ABA">
              <w:rPr>
                <w:rFonts w:eastAsia="Calibri"/>
                <w:sz w:val="26"/>
                <w:szCs w:val="26"/>
              </w:rPr>
              <w:t>-</w:t>
            </w:r>
          </w:p>
        </w:tc>
        <w:tc>
          <w:tcPr>
            <w:tcW w:w="1676" w:type="dxa"/>
            <w:vAlign w:val="center"/>
          </w:tcPr>
          <w:p w:rsidR="002E0D0B" w:rsidRPr="00E51ABA" w:rsidRDefault="002E0D0B" w:rsidP="008265FE">
            <w:pPr>
              <w:widowControl/>
              <w:autoSpaceDE/>
              <w:autoSpaceDN/>
              <w:adjustRightInd/>
              <w:spacing w:line="228" w:lineRule="auto"/>
              <w:jc w:val="center"/>
              <w:rPr>
                <w:rFonts w:eastAsia="Calibri"/>
                <w:sz w:val="26"/>
                <w:szCs w:val="26"/>
                <w:lang w:val="en-US"/>
              </w:rPr>
            </w:pPr>
            <w:r w:rsidRPr="00E51ABA">
              <w:rPr>
                <w:rFonts w:eastAsia="Calibri"/>
                <w:sz w:val="26"/>
                <w:szCs w:val="26"/>
                <w:lang w:val="en-US"/>
              </w:rPr>
              <w:t>1</w:t>
            </w:r>
          </w:p>
        </w:tc>
      </w:tr>
      <w:tr w:rsidR="002E0D0B" w:rsidRPr="00E51ABA" w:rsidTr="002E0D0B">
        <w:trPr>
          <w:trHeight w:val="454"/>
        </w:trPr>
        <w:tc>
          <w:tcPr>
            <w:tcW w:w="900" w:type="dxa"/>
            <w:vAlign w:val="center"/>
          </w:tcPr>
          <w:p w:rsidR="002E0D0B" w:rsidRPr="00E51ABA" w:rsidRDefault="002E0D0B" w:rsidP="00E112B4">
            <w:pPr>
              <w:widowControl/>
              <w:numPr>
                <w:ilvl w:val="0"/>
                <w:numId w:val="36"/>
              </w:numPr>
              <w:suppressAutoHyphens/>
              <w:autoSpaceDE/>
              <w:autoSpaceDN/>
              <w:adjustRightInd/>
              <w:spacing w:line="228" w:lineRule="auto"/>
              <w:jc w:val="center"/>
              <w:rPr>
                <w:rFonts w:eastAsia="Calibri"/>
                <w:sz w:val="26"/>
                <w:szCs w:val="26"/>
              </w:rPr>
            </w:pPr>
          </w:p>
        </w:tc>
        <w:tc>
          <w:tcPr>
            <w:tcW w:w="4608" w:type="dxa"/>
            <w:vAlign w:val="center"/>
          </w:tcPr>
          <w:p w:rsidR="002E0D0B" w:rsidRPr="00E51ABA" w:rsidRDefault="002E0D0B" w:rsidP="008265FE">
            <w:pPr>
              <w:widowControl/>
              <w:autoSpaceDE/>
              <w:autoSpaceDN/>
              <w:adjustRightInd/>
              <w:spacing w:line="228" w:lineRule="auto"/>
              <w:rPr>
                <w:rFonts w:eastAsia="Calibri"/>
                <w:sz w:val="26"/>
                <w:szCs w:val="26"/>
              </w:rPr>
            </w:pPr>
            <w:r w:rsidRPr="00E51ABA">
              <w:rPr>
                <w:rFonts w:eastAsia="Calibri"/>
                <w:sz w:val="26"/>
                <w:szCs w:val="26"/>
                <w:lang w:eastAsia="ar-SA"/>
              </w:rPr>
              <w:t>Средство антивирусной защиты виртуальной инфраструктуры</w:t>
            </w:r>
          </w:p>
        </w:tc>
        <w:tc>
          <w:tcPr>
            <w:tcW w:w="1800" w:type="dxa"/>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6</w:t>
            </w:r>
          </w:p>
        </w:tc>
        <w:tc>
          <w:tcPr>
            <w:tcW w:w="1800" w:type="dxa"/>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w:t>
            </w:r>
          </w:p>
        </w:tc>
        <w:tc>
          <w:tcPr>
            <w:tcW w:w="1676" w:type="dxa"/>
            <w:vAlign w:val="center"/>
          </w:tcPr>
          <w:p w:rsidR="002E0D0B" w:rsidRPr="00E51ABA" w:rsidRDefault="002E0D0B" w:rsidP="008265FE">
            <w:pPr>
              <w:widowControl/>
              <w:autoSpaceDE/>
              <w:autoSpaceDN/>
              <w:adjustRightInd/>
              <w:spacing w:line="228" w:lineRule="auto"/>
              <w:jc w:val="center"/>
              <w:rPr>
                <w:rFonts w:eastAsia="Calibri"/>
                <w:color w:val="000000"/>
                <w:sz w:val="26"/>
                <w:szCs w:val="26"/>
                <w:lang w:val="en-US"/>
              </w:rPr>
            </w:pPr>
            <w:r w:rsidRPr="00E51ABA">
              <w:rPr>
                <w:rFonts w:eastAsia="Calibri"/>
                <w:color w:val="000000"/>
                <w:sz w:val="26"/>
                <w:szCs w:val="26"/>
                <w:lang w:val="en-US"/>
              </w:rPr>
              <w:t>6</w:t>
            </w:r>
          </w:p>
        </w:tc>
      </w:tr>
      <w:tr w:rsidR="002E0D0B" w:rsidRPr="00E51ABA" w:rsidTr="002E0D0B">
        <w:trPr>
          <w:trHeight w:val="454"/>
        </w:trPr>
        <w:tc>
          <w:tcPr>
            <w:tcW w:w="900" w:type="dxa"/>
            <w:vAlign w:val="center"/>
          </w:tcPr>
          <w:p w:rsidR="002E0D0B" w:rsidRPr="00E51ABA" w:rsidRDefault="002E0D0B" w:rsidP="00E112B4">
            <w:pPr>
              <w:widowControl/>
              <w:numPr>
                <w:ilvl w:val="0"/>
                <w:numId w:val="36"/>
              </w:numPr>
              <w:suppressAutoHyphens/>
              <w:autoSpaceDE/>
              <w:autoSpaceDN/>
              <w:adjustRightInd/>
              <w:spacing w:line="228" w:lineRule="auto"/>
              <w:jc w:val="center"/>
              <w:rPr>
                <w:rFonts w:eastAsia="Calibri"/>
                <w:sz w:val="26"/>
                <w:szCs w:val="26"/>
              </w:rPr>
            </w:pPr>
          </w:p>
        </w:tc>
        <w:tc>
          <w:tcPr>
            <w:tcW w:w="4608" w:type="dxa"/>
            <w:vAlign w:val="center"/>
          </w:tcPr>
          <w:p w:rsidR="002E0D0B" w:rsidRPr="00E51ABA" w:rsidRDefault="002E0D0B" w:rsidP="008265FE">
            <w:pPr>
              <w:widowControl/>
              <w:autoSpaceDE/>
              <w:autoSpaceDN/>
              <w:adjustRightInd/>
              <w:spacing w:line="228" w:lineRule="auto"/>
              <w:rPr>
                <w:rFonts w:eastAsia="Calibri"/>
                <w:sz w:val="26"/>
                <w:szCs w:val="26"/>
              </w:rPr>
            </w:pPr>
            <w:r w:rsidRPr="00E51ABA">
              <w:rPr>
                <w:rFonts w:eastAsia="Calibri"/>
                <w:sz w:val="26"/>
                <w:szCs w:val="26"/>
                <w:lang w:eastAsia="ar-SA"/>
              </w:rPr>
              <w:t>Средство анализа защищенности</w:t>
            </w:r>
          </w:p>
        </w:tc>
        <w:tc>
          <w:tcPr>
            <w:tcW w:w="1800" w:type="dxa"/>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2</w:t>
            </w:r>
          </w:p>
        </w:tc>
        <w:tc>
          <w:tcPr>
            <w:tcW w:w="1800" w:type="dxa"/>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1</w:t>
            </w:r>
          </w:p>
        </w:tc>
        <w:tc>
          <w:tcPr>
            <w:tcW w:w="1676" w:type="dxa"/>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8</w:t>
            </w:r>
          </w:p>
        </w:tc>
      </w:tr>
      <w:tr w:rsidR="002E0D0B" w:rsidRPr="00E51ABA" w:rsidTr="002E0D0B">
        <w:trPr>
          <w:trHeight w:val="454"/>
        </w:trPr>
        <w:tc>
          <w:tcPr>
            <w:tcW w:w="900" w:type="dxa"/>
            <w:vAlign w:val="center"/>
          </w:tcPr>
          <w:p w:rsidR="002E0D0B" w:rsidRPr="00E51ABA" w:rsidRDefault="002E0D0B" w:rsidP="00E112B4">
            <w:pPr>
              <w:widowControl/>
              <w:numPr>
                <w:ilvl w:val="0"/>
                <w:numId w:val="36"/>
              </w:numPr>
              <w:suppressAutoHyphens/>
              <w:autoSpaceDE/>
              <w:autoSpaceDN/>
              <w:adjustRightInd/>
              <w:spacing w:line="228" w:lineRule="auto"/>
              <w:jc w:val="center"/>
              <w:rPr>
                <w:rFonts w:eastAsia="Calibri"/>
                <w:sz w:val="26"/>
                <w:szCs w:val="26"/>
              </w:rPr>
            </w:pPr>
          </w:p>
        </w:tc>
        <w:tc>
          <w:tcPr>
            <w:tcW w:w="4608" w:type="dxa"/>
            <w:vAlign w:val="center"/>
          </w:tcPr>
          <w:p w:rsidR="002E0D0B" w:rsidRPr="00E51ABA" w:rsidRDefault="002E0D0B" w:rsidP="008265FE">
            <w:pPr>
              <w:widowControl/>
              <w:autoSpaceDE/>
              <w:autoSpaceDN/>
              <w:adjustRightInd/>
              <w:spacing w:line="228" w:lineRule="auto"/>
              <w:rPr>
                <w:rFonts w:eastAsia="Calibri"/>
                <w:sz w:val="26"/>
                <w:szCs w:val="26"/>
              </w:rPr>
            </w:pPr>
            <w:r w:rsidRPr="00E51ABA">
              <w:rPr>
                <w:rFonts w:eastAsia="Calibri"/>
                <w:sz w:val="26"/>
                <w:szCs w:val="26"/>
                <w:lang w:eastAsia="ar-SA"/>
              </w:rPr>
              <w:t>Средство доверенной загрузки</w:t>
            </w:r>
          </w:p>
        </w:tc>
        <w:tc>
          <w:tcPr>
            <w:tcW w:w="1800" w:type="dxa"/>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8</w:t>
            </w:r>
          </w:p>
        </w:tc>
        <w:tc>
          <w:tcPr>
            <w:tcW w:w="1800" w:type="dxa"/>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10</w:t>
            </w:r>
          </w:p>
        </w:tc>
        <w:tc>
          <w:tcPr>
            <w:tcW w:w="1676" w:type="dxa"/>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68</w:t>
            </w:r>
          </w:p>
        </w:tc>
      </w:tr>
      <w:tr w:rsidR="002E0D0B" w:rsidRPr="00E51ABA" w:rsidTr="002E0D0B">
        <w:trPr>
          <w:trHeight w:val="454"/>
        </w:trPr>
        <w:tc>
          <w:tcPr>
            <w:tcW w:w="900" w:type="dxa"/>
            <w:vAlign w:val="center"/>
          </w:tcPr>
          <w:p w:rsidR="002E0D0B" w:rsidRPr="00E51ABA" w:rsidRDefault="002E0D0B" w:rsidP="00E112B4">
            <w:pPr>
              <w:widowControl/>
              <w:numPr>
                <w:ilvl w:val="0"/>
                <w:numId w:val="36"/>
              </w:numPr>
              <w:suppressAutoHyphens/>
              <w:autoSpaceDE/>
              <w:autoSpaceDN/>
              <w:adjustRightInd/>
              <w:spacing w:line="228" w:lineRule="auto"/>
              <w:jc w:val="center"/>
              <w:rPr>
                <w:rFonts w:eastAsia="Calibri"/>
                <w:sz w:val="26"/>
                <w:szCs w:val="26"/>
              </w:rPr>
            </w:pPr>
          </w:p>
        </w:tc>
        <w:tc>
          <w:tcPr>
            <w:tcW w:w="4608" w:type="dxa"/>
            <w:vAlign w:val="center"/>
          </w:tcPr>
          <w:p w:rsidR="002E0D0B" w:rsidRPr="00E51ABA" w:rsidRDefault="002E0D0B" w:rsidP="008265FE">
            <w:pPr>
              <w:widowControl/>
              <w:autoSpaceDE/>
              <w:autoSpaceDN/>
              <w:adjustRightInd/>
              <w:spacing w:line="228" w:lineRule="auto"/>
              <w:rPr>
                <w:rFonts w:eastAsia="Calibri"/>
                <w:sz w:val="26"/>
                <w:szCs w:val="26"/>
                <w:lang w:eastAsia="ar-SA"/>
              </w:rPr>
            </w:pPr>
            <w:r w:rsidRPr="00E51ABA">
              <w:rPr>
                <w:rFonts w:eastAsia="Calibri"/>
                <w:sz w:val="26"/>
                <w:szCs w:val="26"/>
                <w:lang w:eastAsia="ar-SA"/>
              </w:rPr>
              <w:t>Программно-аппаратный межсетевой экран</w:t>
            </w:r>
          </w:p>
        </w:tc>
        <w:tc>
          <w:tcPr>
            <w:tcW w:w="1800" w:type="dxa"/>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2</w:t>
            </w:r>
          </w:p>
        </w:tc>
        <w:tc>
          <w:tcPr>
            <w:tcW w:w="1800" w:type="dxa"/>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w:t>
            </w:r>
          </w:p>
        </w:tc>
        <w:tc>
          <w:tcPr>
            <w:tcW w:w="1676" w:type="dxa"/>
            <w:vAlign w:val="center"/>
          </w:tcPr>
          <w:p w:rsidR="002E0D0B" w:rsidRPr="00E51ABA" w:rsidRDefault="002E0D0B" w:rsidP="008265FE">
            <w:pPr>
              <w:widowControl/>
              <w:autoSpaceDE/>
              <w:autoSpaceDN/>
              <w:adjustRightInd/>
              <w:spacing w:line="228" w:lineRule="auto"/>
              <w:jc w:val="center"/>
              <w:rPr>
                <w:rFonts w:eastAsia="Calibri"/>
                <w:color w:val="000000"/>
                <w:sz w:val="26"/>
                <w:szCs w:val="26"/>
                <w:lang w:val="en-US"/>
              </w:rPr>
            </w:pPr>
            <w:r w:rsidRPr="00E51ABA">
              <w:rPr>
                <w:rFonts w:eastAsia="Calibri"/>
                <w:color w:val="000000"/>
                <w:sz w:val="26"/>
                <w:szCs w:val="26"/>
                <w:lang w:val="en-US"/>
              </w:rPr>
              <w:t>2</w:t>
            </w:r>
          </w:p>
        </w:tc>
      </w:tr>
      <w:tr w:rsidR="002E0D0B" w:rsidRPr="00E51ABA" w:rsidTr="002E0D0B">
        <w:trPr>
          <w:trHeight w:val="454"/>
        </w:trPr>
        <w:tc>
          <w:tcPr>
            <w:tcW w:w="900" w:type="dxa"/>
            <w:vAlign w:val="center"/>
          </w:tcPr>
          <w:p w:rsidR="002E0D0B" w:rsidRPr="00E51ABA" w:rsidRDefault="002E0D0B" w:rsidP="00E112B4">
            <w:pPr>
              <w:widowControl/>
              <w:numPr>
                <w:ilvl w:val="0"/>
                <w:numId w:val="36"/>
              </w:numPr>
              <w:suppressAutoHyphens/>
              <w:autoSpaceDE/>
              <w:autoSpaceDN/>
              <w:adjustRightInd/>
              <w:spacing w:line="228" w:lineRule="auto"/>
              <w:jc w:val="center"/>
              <w:rPr>
                <w:rFonts w:eastAsia="Calibri"/>
                <w:sz w:val="26"/>
                <w:szCs w:val="26"/>
              </w:rPr>
            </w:pPr>
          </w:p>
        </w:tc>
        <w:tc>
          <w:tcPr>
            <w:tcW w:w="4608" w:type="dxa"/>
            <w:vAlign w:val="center"/>
          </w:tcPr>
          <w:p w:rsidR="002E0D0B" w:rsidRPr="00E51ABA" w:rsidRDefault="002E0D0B" w:rsidP="008265FE">
            <w:pPr>
              <w:widowControl/>
              <w:autoSpaceDE/>
              <w:autoSpaceDN/>
              <w:adjustRightInd/>
              <w:spacing w:line="228" w:lineRule="auto"/>
              <w:rPr>
                <w:rFonts w:eastAsia="Calibri"/>
                <w:sz w:val="26"/>
                <w:szCs w:val="26"/>
                <w:lang w:eastAsia="ar-SA"/>
              </w:rPr>
            </w:pPr>
            <w:r w:rsidRPr="00E51ABA">
              <w:rPr>
                <w:rFonts w:eastAsia="Calibri"/>
                <w:sz w:val="26"/>
                <w:szCs w:val="26"/>
                <w:lang w:eastAsia="ar-SA"/>
              </w:rPr>
              <w:t>Программно- аппаратное средство криптографической защиты информации</w:t>
            </w:r>
          </w:p>
        </w:tc>
        <w:tc>
          <w:tcPr>
            <w:tcW w:w="1800" w:type="dxa"/>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3</w:t>
            </w:r>
          </w:p>
        </w:tc>
        <w:tc>
          <w:tcPr>
            <w:tcW w:w="1800" w:type="dxa"/>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1</w:t>
            </w:r>
          </w:p>
        </w:tc>
        <w:tc>
          <w:tcPr>
            <w:tcW w:w="1676" w:type="dxa"/>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9</w:t>
            </w:r>
          </w:p>
        </w:tc>
      </w:tr>
      <w:tr w:rsidR="002E0D0B" w:rsidRPr="00E51ABA" w:rsidTr="002E0D0B">
        <w:trPr>
          <w:trHeight w:val="454"/>
        </w:trPr>
        <w:tc>
          <w:tcPr>
            <w:tcW w:w="900" w:type="dxa"/>
            <w:vAlign w:val="center"/>
          </w:tcPr>
          <w:p w:rsidR="002E0D0B" w:rsidRPr="00E51ABA" w:rsidRDefault="002E0D0B" w:rsidP="00E112B4">
            <w:pPr>
              <w:widowControl/>
              <w:numPr>
                <w:ilvl w:val="0"/>
                <w:numId w:val="36"/>
              </w:numPr>
              <w:suppressAutoHyphens/>
              <w:autoSpaceDE/>
              <w:autoSpaceDN/>
              <w:adjustRightInd/>
              <w:spacing w:line="228" w:lineRule="auto"/>
              <w:jc w:val="center"/>
              <w:rPr>
                <w:rFonts w:eastAsia="Calibri"/>
                <w:sz w:val="26"/>
                <w:szCs w:val="26"/>
              </w:rPr>
            </w:pPr>
          </w:p>
        </w:tc>
        <w:tc>
          <w:tcPr>
            <w:tcW w:w="4608" w:type="dxa"/>
            <w:vAlign w:val="center"/>
          </w:tcPr>
          <w:p w:rsidR="002E0D0B" w:rsidRPr="00E51ABA" w:rsidRDefault="002E0D0B" w:rsidP="008265FE">
            <w:pPr>
              <w:widowControl/>
              <w:autoSpaceDE/>
              <w:autoSpaceDN/>
              <w:adjustRightInd/>
              <w:spacing w:line="228" w:lineRule="auto"/>
              <w:rPr>
                <w:rFonts w:eastAsia="Calibri"/>
                <w:sz w:val="26"/>
                <w:szCs w:val="26"/>
                <w:lang w:eastAsia="ar-SA"/>
              </w:rPr>
            </w:pPr>
            <w:r w:rsidRPr="00E51ABA">
              <w:rPr>
                <w:rFonts w:eastAsia="Calibri"/>
                <w:sz w:val="26"/>
                <w:szCs w:val="26"/>
                <w:lang w:eastAsia="ar-SA"/>
              </w:rPr>
              <w:t>Программно-аппаратный комплекс управления средствами криптографической защиты информации</w:t>
            </w:r>
          </w:p>
        </w:tc>
        <w:tc>
          <w:tcPr>
            <w:tcW w:w="1800" w:type="dxa"/>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1</w:t>
            </w:r>
          </w:p>
        </w:tc>
        <w:tc>
          <w:tcPr>
            <w:tcW w:w="1800" w:type="dxa"/>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w:t>
            </w:r>
          </w:p>
        </w:tc>
        <w:tc>
          <w:tcPr>
            <w:tcW w:w="1676" w:type="dxa"/>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1</w:t>
            </w:r>
          </w:p>
        </w:tc>
      </w:tr>
      <w:tr w:rsidR="002E0D0B" w:rsidRPr="00E51ABA" w:rsidTr="002E0D0B">
        <w:trPr>
          <w:trHeight w:val="454"/>
        </w:trPr>
        <w:tc>
          <w:tcPr>
            <w:tcW w:w="900" w:type="dxa"/>
            <w:vAlign w:val="center"/>
          </w:tcPr>
          <w:p w:rsidR="002E0D0B" w:rsidRPr="00E51ABA" w:rsidRDefault="002E0D0B" w:rsidP="00E112B4">
            <w:pPr>
              <w:widowControl/>
              <w:numPr>
                <w:ilvl w:val="0"/>
                <w:numId w:val="36"/>
              </w:numPr>
              <w:suppressAutoHyphens/>
              <w:autoSpaceDE/>
              <w:autoSpaceDN/>
              <w:adjustRightInd/>
              <w:spacing w:line="228" w:lineRule="auto"/>
              <w:jc w:val="center"/>
              <w:rPr>
                <w:rFonts w:eastAsia="Calibri"/>
                <w:sz w:val="26"/>
                <w:szCs w:val="26"/>
              </w:rPr>
            </w:pPr>
          </w:p>
        </w:tc>
        <w:tc>
          <w:tcPr>
            <w:tcW w:w="4608" w:type="dxa"/>
            <w:vAlign w:val="center"/>
          </w:tcPr>
          <w:p w:rsidR="002E0D0B" w:rsidRPr="00E51ABA" w:rsidRDefault="002E0D0B" w:rsidP="008265FE">
            <w:pPr>
              <w:widowControl/>
              <w:autoSpaceDE/>
              <w:autoSpaceDN/>
              <w:adjustRightInd/>
              <w:spacing w:line="228" w:lineRule="auto"/>
              <w:rPr>
                <w:rFonts w:eastAsia="Calibri"/>
                <w:sz w:val="26"/>
                <w:szCs w:val="26"/>
                <w:lang w:eastAsia="ar-SA"/>
              </w:rPr>
            </w:pPr>
            <w:r w:rsidRPr="00E51ABA">
              <w:rPr>
                <w:rFonts w:eastAsia="Calibri"/>
                <w:sz w:val="26"/>
                <w:szCs w:val="26"/>
                <w:lang w:eastAsia="ar-SA"/>
              </w:rPr>
              <w:t>Программно-аппаратный комплекс мониторинга средств криптографической защиты информации</w:t>
            </w:r>
          </w:p>
        </w:tc>
        <w:tc>
          <w:tcPr>
            <w:tcW w:w="1800" w:type="dxa"/>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1</w:t>
            </w:r>
          </w:p>
        </w:tc>
        <w:tc>
          <w:tcPr>
            <w:tcW w:w="1800" w:type="dxa"/>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w:t>
            </w:r>
          </w:p>
        </w:tc>
        <w:tc>
          <w:tcPr>
            <w:tcW w:w="1676" w:type="dxa"/>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1</w:t>
            </w:r>
          </w:p>
        </w:tc>
      </w:tr>
      <w:tr w:rsidR="002E0D0B" w:rsidRPr="00E51ABA" w:rsidTr="002E0D0B">
        <w:trPr>
          <w:trHeight w:val="454"/>
        </w:trPr>
        <w:tc>
          <w:tcPr>
            <w:tcW w:w="900" w:type="dxa"/>
            <w:vAlign w:val="center"/>
          </w:tcPr>
          <w:p w:rsidR="002E0D0B" w:rsidRPr="00E51ABA" w:rsidRDefault="002E0D0B" w:rsidP="00E112B4">
            <w:pPr>
              <w:widowControl/>
              <w:numPr>
                <w:ilvl w:val="0"/>
                <w:numId w:val="36"/>
              </w:numPr>
              <w:suppressAutoHyphens/>
              <w:autoSpaceDE/>
              <w:autoSpaceDN/>
              <w:adjustRightInd/>
              <w:spacing w:line="228" w:lineRule="auto"/>
              <w:jc w:val="center"/>
              <w:rPr>
                <w:rFonts w:eastAsia="Calibri"/>
                <w:sz w:val="26"/>
                <w:szCs w:val="26"/>
              </w:rPr>
            </w:pPr>
          </w:p>
        </w:tc>
        <w:tc>
          <w:tcPr>
            <w:tcW w:w="4608" w:type="dxa"/>
            <w:vAlign w:val="center"/>
          </w:tcPr>
          <w:p w:rsidR="002E0D0B" w:rsidRPr="00E51ABA" w:rsidRDefault="002E0D0B" w:rsidP="008265FE">
            <w:pPr>
              <w:widowControl/>
              <w:autoSpaceDE/>
              <w:autoSpaceDN/>
              <w:adjustRightInd/>
              <w:spacing w:line="228" w:lineRule="auto"/>
              <w:rPr>
                <w:rFonts w:eastAsia="Calibri"/>
                <w:sz w:val="26"/>
                <w:szCs w:val="26"/>
              </w:rPr>
            </w:pPr>
            <w:r w:rsidRPr="00E51ABA">
              <w:rPr>
                <w:rFonts w:eastAsia="Calibri"/>
                <w:sz w:val="26"/>
                <w:szCs w:val="26"/>
              </w:rPr>
              <w:t>Система обнаружения вторжений</w:t>
            </w:r>
          </w:p>
        </w:tc>
        <w:tc>
          <w:tcPr>
            <w:tcW w:w="1800" w:type="dxa"/>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1</w:t>
            </w:r>
          </w:p>
        </w:tc>
        <w:tc>
          <w:tcPr>
            <w:tcW w:w="1800" w:type="dxa"/>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w:t>
            </w:r>
          </w:p>
        </w:tc>
        <w:tc>
          <w:tcPr>
            <w:tcW w:w="1676" w:type="dxa"/>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1</w:t>
            </w:r>
          </w:p>
        </w:tc>
      </w:tr>
      <w:tr w:rsidR="002E0D0B" w:rsidRPr="00E51ABA" w:rsidTr="002E0D0B">
        <w:trPr>
          <w:trHeight w:val="454"/>
        </w:trPr>
        <w:tc>
          <w:tcPr>
            <w:tcW w:w="900" w:type="dxa"/>
            <w:vAlign w:val="center"/>
          </w:tcPr>
          <w:p w:rsidR="002E0D0B" w:rsidRPr="00E51ABA" w:rsidRDefault="002E0D0B" w:rsidP="00E112B4">
            <w:pPr>
              <w:widowControl/>
              <w:numPr>
                <w:ilvl w:val="0"/>
                <w:numId w:val="36"/>
              </w:numPr>
              <w:suppressAutoHyphens/>
              <w:autoSpaceDE/>
              <w:autoSpaceDN/>
              <w:adjustRightInd/>
              <w:spacing w:line="228" w:lineRule="auto"/>
              <w:jc w:val="center"/>
              <w:rPr>
                <w:rFonts w:eastAsia="Calibri"/>
                <w:sz w:val="26"/>
                <w:szCs w:val="26"/>
              </w:rPr>
            </w:pPr>
          </w:p>
        </w:tc>
        <w:tc>
          <w:tcPr>
            <w:tcW w:w="4608" w:type="dxa"/>
            <w:vAlign w:val="center"/>
          </w:tcPr>
          <w:p w:rsidR="002E0D0B" w:rsidRPr="00E51ABA" w:rsidRDefault="002E0D0B" w:rsidP="008265FE">
            <w:pPr>
              <w:widowControl/>
              <w:autoSpaceDE/>
              <w:autoSpaceDN/>
              <w:adjustRightInd/>
              <w:spacing w:line="228" w:lineRule="auto"/>
              <w:rPr>
                <w:rFonts w:eastAsia="Calibri"/>
                <w:sz w:val="26"/>
                <w:szCs w:val="26"/>
              </w:rPr>
            </w:pPr>
            <w:r w:rsidRPr="00E51ABA">
              <w:rPr>
                <w:rFonts w:eastAsia="Calibri"/>
                <w:sz w:val="26"/>
                <w:szCs w:val="26"/>
              </w:rPr>
              <w:t>Рабочая станция для управления средствами защиты виртуальной инфраструктуры</w:t>
            </w:r>
          </w:p>
        </w:tc>
        <w:tc>
          <w:tcPr>
            <w:tcW w:w="1800" w:type="dxa"/>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2</w:t>
            </w:r>
          </w:p>
        </w:tc>
        <w:tc>
          <w:tcPr>
            <w:tcW w:w="1800" w:type="dxa"/>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w:t>
            </w:r>
          </w:p>
        </w:tc>
        <w:tc>
          <w:tcPr>
            <w:tcW w:w="1676" w:type="dxa"/>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1</w:t>
            </w:r>
          </w:p>
        </w:tc>
      </w:tr>
      <w:tr w:rsidR="002E0D0B" w:rsidRPr="00E51ABA" w:rsidTr="002E0D0B">
        <w:trPr>
          <w:trHeight w:val="454"/>
        </w:trPr>
        <w:tc>
          <w:tcPr>
            <w:tcW w:w="900" w:type="dxa"/>
            <w:vAlign w:val="center"/>
          </w:tcPr>
          <w:p w:rsidR="002E0D0B" w:rsidRPr="00E51ABA" w:rsidRDefault="002E0D0B" w:rsidP="00E112B4">
            <w:pPr>
              <w:widowControl/>
              <w:numPr>
                <w:ilvl w:val="0"/>
                <w:numId w:val="36"/>
              </w:numPr>
              <w:suppressAutoHyphens/>
              <w:autoSpaceDE/>
              <w:autoSpaceDN/>
              <w:adjustRightInd/>
              <w:spacing w:line="228" w:lineRule="auto"/>
              <w:jc w:val="center"/>
              <w:rPr>
                <w:rFonts w:eastAsia="Calibri"/>
                <w:sz w:val="26"/>
                <w:szCs w:val="26"/>
              </w:rPr>
            </w:pPr>
          </w:p>
        </w:tc>
        <w:tc>
          <w:tcPr>
            <w:tcW w:w="4608" w:type="dxa"/>
            <w:vAlign w:val="center"/>
          </w:tcPr>
          <w:p w:rsidR="002E0D0B" w:rsidRPr="00E51ABA" w:rsidRDefault="002E0D0B" w:rsidP="008265FE">
            <w:pPr>
              <w:widowControl/>
              <w:autoSpaceDE/>
              <w:autoSpaceDN/>
              <w:adjustRightInd/>
              <w:spacing w:line="228" w:lineRule="auto"/>
              <w:rPr>
                <w:rFonts w:eastAsia="Calibri"/>
                <w:sz w:val="26"/>
                <w:szCs w:val="26"/>
              </w:rPr>
            </w:pPr>
            <w:r w:rsidRPr="00E51ABA">
              <w:rPr>
                <w:rFonts w:eastAsia="Calibri"/>
                <w:sz w:val="26"/>
                <w:szCs w:val="26"/>
              </w:rPr>
              <w:t>АРМ администратора открытого контура</w:t>
            </w:r>
          </w:p>
        </w:tc>
        <w:tc>
          <w:tcPr>
            <w:tcW w:w="1800" w:type="dxa"/>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1</w:t>
            </w:r>
          </w:p>
        </w:tc>
        <w:tc>
          <w:tcPr>
            <w:tcW w:w="1800" w:type="dxa"/>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w:t>
            </w:r>
          </w:p>
        </w:tc>
        <w:tc>
          <w:tcPr>
            <w:tcW w:w="1676" w:type="dxa"/>
            <w:vAlign w:val="center"/>
          </w:tcPr>
          <w:p w:rsidR="002E0D0B" w:rsidRPr="00E51ABA" w:rsidRDefault="002E0D0B" w:rsidP="008265FE">
            <w:pPr>
              <w:widowControl/>
              <w:autoSpaceDE/>
              <w:autoSpaceDN/>
              <w:adjustRightInd/>
              <w:spacing w:line="228" w:lineRule="auto"/>
              <w:jc w:val="center"/>
              <w:rPr>
                <w:rFonts w:eastAsia="Calibri"/>
                <w:color w:val="000000"/>
                <w:sz w:val="26"/>
                <w:szCs w:val="26"/>
              </w:rPr>
            </w:pPr>
            <w:r w:rsidRPr="00E51ABA">
              <w:rPr>
                <w:rFonts w:eastAsia="Calibri"/>
                <w:color w:val="000000"/>
                <w:sz w:val="26"/>
                <w:szCs w:val="26"/>
              </w:rPr>
              <w:t>1</w:t>
            </w:r>
          </w:p>
        </w:tc>
      </w:tr>
    </w:tbl>
    <w:p w:rsidR="002E0D0B" w:rsidRPr="00E51ABA" w:rsidRDefault="002E0D0B" w:rsidP="008265FE">
      <w:pPr>
        <w:widowControl/>
        <w:suppressAutoHyphens/>
        <w:autoSpaceDE/>
        <w:autoSpaceDN/>
        <w:adjustRightInd/>
        <w:spacing w:line="228" w:lineRule="auto"/>
        <w:ind w:firstLine="720"/>
        <w:jc w:val="both"/>
        <w:rPr>
          <w:rFonts w:eastAsia="Calibri"/>
          <w:b/>
          <w:sz w:val="26"/>
          <w:szCs w:val="26"/>
          <w:lang w:eastAsia="ar-SA"/>
        </w:rPr>
      </w:pPr>
    </w:p>
    <w:p w:rsidR="002E0D0B" w:rsidRPr="00E51ABA" w:rsidRDefault="002E0D0B" w:rsidP="008265FE">
      <w:pPr>
        <w:widowControl/>
        <w:suppressAutoHyphens/>
        <w:autoSpaceDE/>
        <w:autoSpaceDN/>
        <w:adjustRightInd/>
        <w:spacing w:line="228" w:lineRule="auto"/>
        <w:ind w:firstLine="720"/>
        <w:jc w:val="both"/>
        <w:rPr>
          <w:rFonts w:eastAsia="Calibri"/>
          <w:b/>
          <w:sz w:val="26"/>
          <w:szCs w:val="26"/>
          <w:lang w:eastAsia="ar-SA"/>
        </w:rPr>
      </w:pPr>
      <w:r w:rsidRPr="00E51ABA">
        <w:rPr>
          <w:rFonts w:eastAsia="Calibri"/>
          <w:b/>
          <w:sz w:val="26"/>
          <w:szCs w:val="26"/>
          <w:lang w:eastAsia="ar-SA"/>
        </w:rPr>
        <w:t>5.1. Требования к средству антивирусной защиты</w:t>
      </w:r>
    </w:p>
    <w:p w:rsidR="002E0D0B" w:rsidRPr="00E51ABA" w:rsidRDefault="002E0D0B" w:rsidP="008265FE">
      <w:pPr>
        <w:widowControl/>
        <w:suppressAutoHyphens/>
        <w:autoSpaceDE/>
        <w:autoSpaceDN/>
        <w:adjustRightInd/>
        <w:spacing w:line="228" w:lineRule="auto"/>
        <w:ind w:firstLine="720"/>
        <w:jc w:val="both"/>
        <w:rPr>
          <w:rFonts w:eastAsia="Calibri"/>
          <w:b/>
          <w:sz w:val="26"/>
          <w:szCs w:val="26"/>
          <w:lang w:eastAsia="ar-SA"/>
        </w:rPr>
      </w:pPr>
    </w:p>
    <w:p w:rsidR="002E0D0B" w:rsidRPr="00E51ABA" w:rsidRDefault="002E0D0B" w:rsidP="008265FE">
      <w:pPr>
        <w:widowControl/>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lastRenderedPageBreak/>
        <w:t xml:space="preserve">Реализованные в средстве антивирусной защиты механизмы борьбы с вирусами и вредоносными программами должны обеспечивать выполнение следующих действий: </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постоянно находиться в оперативной памяти компьютера;</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иметь режим автоматического запуска задачи постоянной защиты при старте средства;</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проверять объекты защищаемого ПЭВМ при доступе к ним;</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обнаруживать и обезвреживать вредоносные программы и зараженные объекты в файловой системе;</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отслеживать попытки выполнения на защищаемой ПЭВМ скриптов и автоматически запрещать выполнение тех из них, которые средство признает опасными;</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позволять копировать и сохранять обновления без их установки для последующего распространения на компьютеры, входящие в состав локальной сети;</w:t>
      </w:r>
    </w:p>
    <w:p w:rsidR="002E0D0B" w:rsidRPr="00E51ABA" w:rsidRDefault="002E0D0B" w:rsidP="008265FE">
      <w:pPr>
        <w:widowControl/>
        <w:tabs>
          <w:tab w:val="left" w:pos="2000"/>
        </w:tabs>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обеспечивать регистрацию событий.</w:t>
      </w:r>
    </w:p>
    <w:p w:rsidR="002E0D0B" w:rsidRPr="00E51ABA" w:rsidRDefault="002E0D0B" w:rsidP="008265FE">
      <w:pPr>
        <w:widowControl/>
        <w:tabs>
          <w:tab w:val="left" w:pos="2000"/>
        </w:tabs>
        <w:spacing w:line="228" w:lineRule="auto"/>
        <w:ind w:firstLine="720"/>
        <w:jc w:val="both"/>
        <w:rPr>
          <w:rFonts w:eastAsia="Calibri"/>
          <w:color w:val="000000"/>
          <w:sz w:val="26"/>
          <w:szCs w:val="26"/>
          <w:lang w:eastAsia="en-US"/>
        </w:rPr>
      </w:pPr>
      <w:r w:rsidRPr="00E51ABA">
        <w:rPr>
          <w:rFonts w:eastAsia="Calibri" w:cs="Arial"/>
          <w:b/>
          <w:i/>
          <w:color w:val="000000"/>
          <w:sz w:val="26"/>
          <w:szCs w:val="26"/>
        </w:rPr>
        <w:t>Требования по сертификации:</w:t>
      </w:r>
      <w:r w:rsidRPr="00E51ABA">
        <w:rPr>
          <w:rFonts w:eastAsia="Calibri" w:cs="Arial"/>
          <w:i/>
          <w:color w:val="000000"/>
          <w:sz w:val="26"/>
          <w:szCs w:val="26"/>
        </w:rPr>
        <w:t xml:space="preserve"> </w:t>
      </w:r>
      <w:r w:rsidRPr="00E51ABA">
        <w:rPr>
          <w:rFonts w:eastAsia="Calibri" w:cs="Arial"/>
          <w:color w:val="000000"/>
          <w:sz w:val="26"/>
          <w:szCs w:val="26"/>
        </w:rPr>
        <w:t>с</w:t>
      </w:r>
      <w:r w:rsidRPr="00E51ABA">
        <w:rPr>
          <w:rFonts w:eastAsia="Calibri"/>
          <w:color w:val="000000"/>
          <w:sz w:val="26"/>
          <w:szCs w:val="26"/>
          <w:lang w:eastAsia="en-US"/>
        </w:rPr>
        <w:t>редство антивирусной защиты должно быть сертифицировано по требованиям безопасности информации в системе сертификации средств защиты информации ФСТЭК России, в том числе не ниже 4 уровня контроля отсутствия не декларированных возможностей.</w:t>
      </w:r>
    </w:p>
    <w:p w:rsidR="002E0D0B" w:rsidRPr="00E51ABA" w:rsidRDefault="002E0D0B" w:rsidP="008265FE">
      <w:pPr>
        <w:widowControl/>
        <w:suppressAutoHyphens/>
        <w:autoSpaceDE/>
        <w:autoSpaceDN/>
        <w:adjustRightInd/>
        <w:spacing w:line="228" w:lineRule="auto"/>
        <w:ind w:left="142" w:firstLine="720"/>
        <w:jc w:val="both"/>
        <w:rPr>
          <w:rFonts w:eastAsia="Calibri"/>
          <w:sz w:val="26"/>
          <w:szCs w:val="26"/>
          <w:lang w:eastAsia="ar-SA"/>
        </w:rPr>
      </w:pPr>
    </w:p>
    <w:p w:rsidR="002E0D0B" w:rsidRPr="00E51ABA" w:rsidRDefault="002E0D0B" w:rsidP="008265FE">
      <w:pPr>
        <w:widowControl/>
        <w:suppressAutoHyphens/>
        <w:autoSpaceDE/>
        <w:autoSpaceDN/>
        <w:adjustRightInd/>
        <w:spacing w:line="228" w:lineRule="auto"/>
        <w:ind w:firstLine="720"/>
        <w:jc w:val="both"/>
        <w:rPr>
          <w:rFonts w:eastAsia="Calibri"/>
          <w:b/>
          <w:sz w:val="26"/>
          <w:szCs w:val="26"/>
          <w:lang w:eastAsia="ar-SA"/>
        </w:rPr>
      </w:pPr>
      <w:r w:rsidRPr="00E51ABA">
        <w:rPr>
          <w:rFonts w:eastAsia="Calibri"/>
          <w:b/>
          <w:sz w:val="26"/>
          <w:szCs w:val="26"/>
          <w:lang w:eastAsia="ar-SA"/>
        </w:rPr>
        <w:t>5.2. Требования к Средству защиты информации АРМ и серверов от несанкционированного доступа в сетевом исполнении.</w:t>
      </w:r>
    </w:p>
    <w:p w:rsidR="002E0D0B" w:rsidRPr="00E51ABA" w:rsidRDefault="002E0D0B" w:rsidP="008265FE">
      <w:pPr>
        <w:widowControl/>
        <w:suppressAutoHyphens/>
        <w:autoSpaceDE/>
        <w:autoSpaceDN/>
        <w:adjustRightInd/>
        <w:spacing w:line="228" w:lineRule="auto"/>
        <w:ind w:left="142" w:firstLine="720"/>
        <w:jc w:val="both"/>
        <w:rPr>
          <w:rFonts w:eastAsia="Calibri"/>
          <w:sz w:val="26"/>
          <w:szCs w:val="26"/>
          <w:lang w:eastAsia="ar-SA"/>
        </w:rPr>
      </w:pPr>
    </w:p>
    <w:p w:rsidR="002E0D0B" w:rsidRPr="00E51ABA" w:rsidRDefault="002E0D0B" w:rsidP="008265FE">
      <w:pPr>
        <w:widowControl/>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Средство защиты информации АРМ и серверов от несанкционированного доступа (НСД) должны обеспечивать защиту под управлением операционных систем (ОС) семейства MS </w:t>
      </w:r>
      <w:r w:rsidRPr="00E51ABA">
        <w:rPr>
          <w:rFonts w:eastAsia="Calibri"/>
          <w:color w:val="000000"/>
          <w:sz w:val="26"/>
          <w:szCs w:val="26"/>
          <w:lang w:val="en-US" w:eastAsia="en-US"/>
        </w:rPr>
        <w:t>Windows</w:t>
      </w:r>
      <w:r w:rsidRPr="00E51ABA">
        <w:rPr>
          <w:rFonts w:eastAsia="Calibri"/>
          <w:color w:val="000000"/>
          <w:sz w:val="26"/>
          <w:szCs w:val="26"/>
          <w:lang w:eastAsia="en-US"/>
        </w:rPr>
        <w:t>.</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Средство защиты информации от НСД с средством централизованного управления должны реализовывать следующие основные функции:</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контроль входа пользователей в систему;</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разграничение доступа пользователей к устройствам компьютера;</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xml:space="preserve">− разграничение доступа пользователей к конфиденциальным данным </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контроль вывода конфиденциальных данных на печать;</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контроль целостности защищаемых ресурсов;</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функциональный контроль ключевых компонентов СЗИ;</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автоматическое уничтожение содержимого файлов при их удалении;</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регистрация событий безопасности в журнале СЗИ;</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мониторинг и оперативное управление рабочими станциями;</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централизованный сбор и хранение журналов;</w:t>
      </w:r>
    </w:p>
    <w:p w:rsidR="002E0D0B" w:rsidRPr="00E51ABA" w:rsidRDefault="002E0D0B" w:rsidP="008265FE">
      <w:pPr>
        <w:widowControl/>
        <w:tabs>
          <w:tab w:val="left" w:pos="2598"/>
        </w:tabs>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централизованное управление параметрами рабочих станций.</w:t>
      </w:r>
    </w:p>
    <w:p w:rsidR="002E0D0B" w:rsidRPr="00E51ABA" w:rsidRDefault="002E0D0B" w:rsidP="008265FE">
      <w:pPr>
        <w:widowControl/>
        <w:tabs>
          <w:tab w:val="left" w:pos="2598"/>
        </w:tabs>
        <w:spacing w:line="228" w:lineRule="auto"/>
        <w:ind w:firstLine="720"/>
        <w:jc w:val="both"/>
        <w:rPr>
          <w:rFonts w:eastAsia="Calibri"/>
          <w:color w:val="000000"/>
          <w:sz w:val="26"/>
          <w:szCs w:val="26"/>
        </w:rPr>
      </w:pPr>
      <w:r w:rsidRPr="00E51ABA">
        <w:rPr>
          <w:rFonts w:eastAsia="Calibri" w:cs="Arial"/>
          <w:b/>
          <w:i/>
          <w:color w:val="000000"/>
          <w:sz w:val="26"/>
          <w:szCs w:val="26"/>
        </w:rPr>
        <w:t>Требования по сертификации:</w:t>
      </w:r>
      <w:r w:rsidRPr="00E51ABA">
        <w:rPr>
          <w:rFonts w:eastAsia="Calibri" w:cs="Arial"/>
          <w:color w:val="000000"/>
          <w:sz w:val="26"/>
          <w:szCs w:val="26"/>
        </w:rPr>
        <w:t xml:space="preserve"> с</w:t>
      </w:r>
      <w:r w:rsidRPr="00E51ABA">
        <w:rPr>
          <w:rFonts w:eastAsia="Calibri"/>
          <w:color w:val="000000"/>
          <w:sz w:val="26"/>
          <w:szCs w:val="26"/>
          <w:lang w:eastAsia="en-US"/>
        </w:rPr>
        <w:t>редство защиты информации от несанкционированного доступа должно быть сертифицировано по требованиям безопасности информации в системе сертификации средств защиты информации ФСТЭК России, обеспечивающим возможность использования в информационных системах персональных данных класса К1.</w:t>
      </w:r>
    </w:p>
    <w:p w:rsidR="002E0D0B" w:rsidRPr="00E51ABA" w:rsidRDefault="002E0D0B" w:rsidP="008265FE">
      <w:pPr>
        <w:widowControl/>
        <w:suppressAutoHyphens/>
        <w:autoSpaceDE/>
        <w:autoSpaceDN/>
        <w:adjustRightInd/>
        <w:spacing w:line="228" w:lineRule="auto"/>
        <w:ind w:left="142" w:firstLine="720"/>
        <w:jc w:val="both"/>
        <w:rPr>
          <w:rFonts w:eastAsia="Calibri"/>
          <w:sz w:val="26"/>
          <w:szCs w:val="26"/>
          <w:lang w:eastAsia="ar-SA"/>
        </w:rPr>
      </w:pPr>
    </w:p>
    <w:p w:rsidR="002E0D0B" w:rsidRPr="00E51ABA" w:rsidRDefault="002E0D0B" w:rsidP="008265FE">
      <w:pPr>
        <w:widowControl/>
        <w:suppressAutoHyphens/>
        <w:autoSpaceDE/>
        <w:autoSpaceDN/>
        <w:adjustRightInd/>
        <w:spacing w:line="228" w:lineRule="auto"/>
        <w:ind w:firstLine="720"/>
        <w:jc w:val="both"/>
        <w:rPr>
          <w:rFonts w:eastAsia="Calibri"/>
          <w:b/>
          <w:sz w:val="26"/>
          <w:szCs w:val="26"/>
          <w:lang w:eastAsia="ar-SA"/>
        </w:rPr>
      </w:pPr>
      <w:r w:rsidRPr="00E51ABA">
        <w:rPr>
          <w:rFonts w:eastAsia="Calibri"/>
          <w:b/>
          <w:sz w:val="26"/>
          <w:szCs w:val="26"/>
          <w:lang w:eastAsia="ar-SA"/>
        </w:rPr>
        <w:t>5.3. Требования к Программному обеспечению сервера безопасности средств защиты информации от несанкционированного доступа.</w:t>
      </w:r>
    </w:p>
    <w:p w:rsidR="002E0D0B" w:rsidRPr="00E51ABA" w:rsidRDefault="002E0D0B" w:rsidP="008265FE">
      <w:pPr>
        <w:widowControl/>
        <w:suppressAutoHyphens/>
        <w:autoSpaceDE/>
        <w:autoSpaceDN/>
        <w:adjustRightInd/>
        <w:spacing w:line="228" w:lineRule="auto"/>
        <w:ind w:firstLine="720"/>
        <w:jc w:val="both"/>
        <w:rPr>
          <w:rFonts w:eastAsia="Calibri"/>
          <w:sz w:val="26"/>
          <w:szCs w:val="26"/>
          <w:lang w:eastAsia="ar-SA"/>
        </w:rPr>
      </w:pPr>
    </w:p>
    <w:p w:rsidR="002E0D0B" w:rsidRPr="00E51ABA" w:rsidRDefault="002E0D0B" w:rsidP="008265FE">
      <w:pPr>
        <w:widowControl/>
        <w:tabs>
          <w:tab w:val="left" w:pos="2598"/>
        </w:tabs>
        <w:spacing w:line="228" w:lineRule="auto"/>
        <w:ind w:firstLine="720"/>
        <w:jc w:val="both"/>
        <w:rPr>
          <w:rFonts w:eastAsia="Calibri"/>
          <w:sz w:val="26"/>
          <w:szCs w:val="26"/>
          <w:lang w:eastAsia="en-US"/>
        </w:rPr>
      </w:pPr>
      <w:r w:rsidRPr="00E51ABA">
        <w:rPr>
          <w:rFonts w:eastAsia="Calibri"/>
          <w:sz w:val="26"/>
          <w:szCs w:val="26"/>
          <w:lang w:eastAsia="en-US"/>
        </w:rPr>
        <w:t>Программное обеспечение сервера безопасности средств защиты информации от несанкционированного доступа</w:t>
      </w:r>
      <w:r w:rsidRPr="00E51ABA" w:rsidDel="00383FE7">
        <w:rPr>
          <w:rFonts w:eastAsia="Calibri"/>
          <w:sz w:val="26"/>
          <w:szCs w:val="26"/>
          <w:lang w:eastAsia="en-US"/>
        </w:rPr>
        <w:t xml:space="preserve"> </w:t>
      </w:r>
      <w:r w:rsidRPr="00E51ABA">
        <w:rPr>
          <w:rFonts w:eastAsia="Calibri"/>
          <w:sz w:val="26"/>
          <w:szCs w:val="26"/>
          <w:lang w:eastAsia="en-US"/>
        </w:rPr>
        <w:t>должно п</w:t>
      </w:r>
      <w:r w:rsidRPr="00E51ABA">
        <w:rPr>
          <w:rFonts w:eastAsia="Calibri"/>
          <w:sz w:val="26"/>
          <w:szCs w:val="26"/>
          <w:shd w:val="clear" w:color="auto" w:fill="FFFFFF"/>
        </w:rPr>
        <w:t xml:space="preserve">роизводить сбор журналов от зарегистрированных на нем агентов, накапливать полученную информацию в базе данных и обеспечивать выдачу команд оперативного управления </w:t>
      </w:r>
      <w:r w:rsidRPr="00E51ABA">
        <w:rPr>
          <w:rFonts w:eastAsia="Calibri"/>
          <w:sz w:val="26"/>
          <w:szCs w:val="26"/>
          <w:lang w:eastAsia="en-US"/>
        </w:rPr>
        <w:t xml:space="preserve">средствам защиты информации АРМ и серверов от несанкционированного доступа в сетевом </w:t>
      </w:r>
      <w:r w:rsidRPr="00E51ABA">
        <w:rPr>
          <w:rFonts w:eastAsia="Calibri"/>
          <w:sz w:val="26"/>
          <w:szCs w:val="26"/>
          <w:lang w:eastAsia="en-US"/>
        </w:rPr>
        <w:lastRenderedPageBreak/>
        <w:t>исполнении</w:t>
      </w:r>
      <w:r w:rsidRPr="00E51ABA">
        <w:rPr>
          <w:rFonts w:eastAsia="Calibri"/>
          <w:sz w:val="26"/>
          <w:szCs w:val="26"/>
          <w:shd w:val="clear" w:color="auto" w:fill="FFFFFF"/>
        </w:rPr>
        <w:t xml:space="preserve"> (в том числе и команд на блокировку рабочей станции при выявлении попытки НСД).</w:t>
      </w:r>
    </w:p>
    <w:p w:rsidR="002E0D0B" w:rsidRPr="00E51ABA" w:rsidRDefault="002E0D0B" w:rsidP="008265FE">
      <w:pPr>
        <w:widowControl/>
        <w:tabs>
          <w:tab w:val="left" w:pos="2598"/>
        </w:tabs>
        <w:spacing w:line="228" w:lineRule="auto"/>
        <w:ind w:firstLine="720"/>
        <w:jc w:val="both"/>
        <w:rPr>
          <w:rFonts w:eastAsia="Calibri"/>
          <w:color w:val="000000"/>
          <w:sz w:val="26"/>
          <w:szCs w:val="26"/>
        </w:rPr>
      </w:pPr>
      <w:r w:rsidRPr="00E51ABA">
        <w:rPr>
          <w:rFonts w:eastAsia="Calibri" w:cs="Arial"/>
          <w:b/>
          <w:i/>
          <w:color w:val="000000"/>
          <w:sz w:val="26"/>
          <w:szCs w:val="26"/>
        </w:rPr>
        <w:t>Требования по сертификации:</w:t>
      </w:r>
      <w:r w:rsidRPr="00E51ABA">
        <w:rPr>
          <w:rFonts w:eastAsia="Calibri" w:cs="Arial"/>
          <w:color w:val="000000"/>
          <w:sz w:val="26"/>
          <w:szCs w:val="26"/>
        </w:rPr>
        <w:t xml:space="preserve"> п</w:t>
      </w:r>
      <w:r w:rsidRPr="00E51ABA">
        <w:rPr>
          <w:rFonts w:eastAsia="Calibri"/>
          <w:color w:val="000000"/>
          <w:sz w:val="26"/>
          <w:szCs w:val="26"/>
          <w:lang w:eastAsia="en-US"/>
        </w:rPr>
        <w:t>рограммное обеспечение сервера безопасности средств защиты информации от несанкционированного доступа должно быть сертифицировано по требованиям безопасности информации в системе сертификации средств защиты информации ФСТЭК России, обеспечивающим возможность использования в информационных системах персональных данных класса К1.</w:t>
      </w:r>
    </w:p>
    <w:p w:rsidR="002E0D0B" w:rsidRPr="00E51ABA" w:rsidRDefault="002E0D0B" w:rsidP="008265FE">
      <w:pPr>
        <w:widowControl/>
        <w:suppressAutoHyphens/>
        <w:autoSpaceDE/>
        <w:autoSpaceDN/>
        <w:adjustRightInd/>
        <w:spacing w:line="228" w:lineRule="auto"/>
        <w:ind w:firstLine="720"/>
        <w:jc w:val="both"/>
        <w:rPr>
          <w:rFonts w:eastAsia="Calibri"/>
          <w:sz w:val="26"/>
          <w:szCs w:val="26"/>
          <w:lang w:eastAsia="ar-SA"/>
        </w:rPr>
      </w:pPr>
    </w:p>
    <w:p w:rsidR="002E0D0B" w:rsidRPr="00E51ABA" w:rsidRDefault="002E0D0B" w:rsidP="008265FE">
      <w:pPr>
        <w:widowControl/>
        <w:suppressAutoHyphens/>
        <w:autoSpaceDE/>
        <w:autoSpaceDN/>
        <w:adjustRightInd/>
        <w:spacing w:line="228" w:lineRule="auto"/>
        <w:ind w:firstLine="720"/>
        <w:jc w:val="both"/>
        <w:rPr>
          <w:rFonts w:eastAsia="Calibri"/>
          <w:sz w:val="26"/>
          <w:szCs w:val="26"/>
          <w:lang w:eastAsia="ar-SA"/>
        </w:rPr>
      </w:pPr>
    </w:p>
    <w:p w:rsidR="002E0D0B" w:rsidRPr="00E51ABA" w:rsidRDefault="002E0D0B" w:rsidP="008265FE">
      <w:pPr>
        <w:widowControl/>
        <w:suppressAutoHyphens/>
        <w:autoSpaceDE/>
        <w:autoSpaceDN/>
        <w:adjustRightInd/>
        <w:spacing w:line="228" w:lineRule="auto"/>
        <w:ind w:firstLine="720"/>
        <w:jc w:val="both"/>
        <w:rPr>
          <w:rFonts w:eastAsia="Calibri"/>
          <w:b/>
          <w:sz w:val="26"/>
          <w:szCs w:val="26"/>
          <w:lang w:eastAsia="ar-SA"/>
        </w:rPr>
      </w:pPr>
      <w:r w:rsidRPr="00E51ABA">
        <w:rPr>
          <w:rFonts w:eastAsia="Calibri"/>
          <w:b/>
          <w:sz w:val="26"/>
          <w:szCs w:val="26"/>
          <w:lang w:eastAsia="ar-SA"/>
        </w:rPr>
        <w:t>5.4. Требования к Средству защиты информации АРМ и серверов от несанкционированного доступа в автономном исполнении.</w:t>
      </w:r>
    </w:p>
    <w:p w:rsidR="002E0D0B" w:rsidRPr="00E51ABA" w:rsidRDefault="002E0D0B" w:rsidP="008265FE">
      <w:pPr>
        <w:widowControl/>
        <w:suppressAutoHyphens/>
        <w:autoSpaceDE/>
        <w:autoSpaceDN/>
        <w:adjustRightInd/>
        <w:spacing w:line="228" w:lineRule="auto"/>
        <w:ind w:firstLine="720"/>
        <w:jc w:val="both"/>
        <w:rPr>
          <w:rFonts w:eastAsia="Calibri"/>
          <w:sz w:val="26"/>
          <w:szCs w:val="26"/>
          <w:lang w:eastAsia="ar-SA"/>
        </w:rPr>
      </w:pPr>
    </w:p>
    <w:p w:rsidR="002E0D0B" w:rsidRPr="00E51ABA" w:rsidRDefault="002E0D0B" w:rsidP="008265FE">
      <w:pPr>
        <w:widowControl/>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Средство защиты информации АРМ и серверов от несанкционированного доступа должны обеспечивать защиту под управлением операционных систем (ОС) семейства MS </w:t>
      </w:r>
      <w:r w:rsidRPr="00E51ABA">
        <w:rPr>
          <w:rFonts w:eastAsia="Calibri"/>
          <w:color w:val="000000"/>
          <w:sz w:val="26"/>
          <w:szCs w:val="26"/>
          <w:lang w:val="en-US" w:eastAsia="en-US"/>
        </w:rPr>
        <w:t>Windows</w:t>
      </w:r>
      <w:r w:rsidRPr="00E51ABA">
        <w:rPr>
          <w:rFonts w:eastAsia="Calibri"/>
          <w:color w:val="000000"/>
          <w:sz w:val="26"/>
          <w:szCs w:val="26"/>
          <w:lang w:eastAsia="en-US"/>
        </w:rPr>
        <w:t>.</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Средство защиты информации от НСД должно реализовывать следующие основные функции:</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контроль входа пользователей в систему;</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разграничение доступа пользователей к устройствам компьютера;</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xml:space="preserve">− разграничение доступа пользователей к конфиденциальным данным </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контроль вывода конфиденциальных данных на печать;</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контроль целостности защищаемых ресурсов;</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функциональный контроль ключевых компонентов СЗИ;</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автоматическое уничтожение содержимого файлов при их удалении;</w:t>
      </w:r>
    </w:p>
    <w:p w:rsidR="002E0D0B" w:rsidRPr="00E51ABA" w:rsidRDefault="002E0D0B" w:rsidP="008265FE">
      <w:pPr>
        <w:widowControl/>
        <w:tabs>
          <w:tab w:val="left" w:pos="2598"/>
        </w:tabs>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регистрация событий безопасности в журнале СЗИ.</w:t>
      </w:r>
    </w:p>
    <w:p w:rsidR="002E0D0B" w:rsidRPr="00E51ABA" w:rsidRDefault="002E0D0B" w:rsidP="008265FE">
      <w:pPr>
        <w:widowControl/>
        <w:tabs>
          <w:tab w:val="left" w:pos="2598"/>
        </w:tabs>
        <w:spacing w:line="228" w:lineRule="auto"/>
        <w:ind w:firstLine="720"/>
        <w:jc w:val="both"/>
        <w:rPr>
          <w:rFonts w:eastAsia="Calibri"/>
          <w:color w:val="000000"/>
          <w:sz w:val="26"/>
          <w:szCs w:val="26"/>
        </w:rPr>
      </w:pPr>
      <w:r w:rsidRPr="00E51ABA">
        <w:rPr>
          <w:rFonts w:eastAsia="Calibri" w:cs="Arial"/>
          <w:b/>
          <w:i/>
          <w:color w:val="000000"/>
          <w:sz w:val="26"/>
          <w:szCs w:val="26"/>
        </w:rPr>
        <w:t>Требования по сертификации:</w:t>
      </w:r>
      <w:r w:rsidRPr="00E51ABA">
        <w:rPr>
          <w:rFonts w:eastAsia="Calibri" w:cs="Arial"/>
          <w:color w:val="000000"/>
          <w:sz w:val="26"/>
          <w:szCs w:val="26"/>
        </w:rPr>
        <w:t xml:space="preserve"> с</w:t>
      </w:r>
      <w:r w:rsidRPr="00E51ABA">
        <w:rPr>
          <w:rFonts w:eastAsia="Calibri"/>
          <w:color w:val="000000"/>
          <w:sz w:val="26"/>
          <w:szCs w:val="26"/>
          <w:lang w:eastAsia="en-US"/>
        </w:rPr>
        <w:t>редство защиты информации от несанкционированного доступа должно быть сертифицировано по требованиям безопасности информации в системе сертификации средств защиты информации ФСТЭК России, обеспечивающим возможность использования в информационных системах персональных данных класса К1.</w:t>
      </w:r>
    </w:p>
    <w:p w:rsidR="002E0D0B" w:rsidRPr="00E51ABA" w:rsidRDefault="002E0D0B" w:rsidP="008265FE">
      <w:pPr>
        <w:widowControl/>
        <w:suppressAutoHyphens/>
        <w:autoSpaceDE/>
        <w:autoSpaceDN/>
        <w:adjustRightInd/>
        <w:spacing w:line="228" w:lineRule="auto"/>
        <w:ind w:firstLine="720"/>
        <w:jc w:val="both"/>
        <w:rPr>
          <w:rFonts w:eastAsia="Calibri"/>
          <w:sz w:val="26"/>
          <w:szCs w:val="26"/>
          <w:lang w:eastAsia="ar-SA"/>
        </w:rPr>
      </w:pPr>
    </w:p>
    <w:p w:rsidR="002E0D0B" w:rsidRPr="00E51ABA" w:rsidRDefault="002E0D0B" w:rsidP="008265FE">
      <w:pPr>
        <w:widowControl/>
        <w:suppressAutoHyphens/>
        <w:autoSpaceDE/>
        <w:autoSpaceDN/>
        <w:adjustRightInd/>
        <w:spacing w:line="228" w:lineRule="auto"/>
        <w:ind w:firstLine="720"/>
        <w:jc w:val="both"/>
        <w:rPr>
          <w:rFonts w:eastAsia="Calibri"/>
          <w:b/>
          <w:sz w:val="26"/>
          <w:szCs w:val="26"/>
          <w:lang w:eastAsia="ar-SA"/>
        </w:rPr>
      </w:pPr>
      <w:r w:rsidRPr="00E51ABA">
        <w:rPr>
          <w:rFonts w:eastAsia="Calibri"/>
          <w:b/>
          <w:sz w:val="26"/>
          <w:szCs w:val="26"/>
          <w:lang w:eastAsia="ar-SA"/>
        </w:rPr>
        <w:t>5.5. Требования к Средствам защиты информации виртуальной инфраструктуры.</w:t>
      </w:r>
    </w:p>
    <w:p w:rsidR="002E0D0B" w:rsidRPr="00E51ABA" w:rsidRDefault="002E0D0B" w:rsidP="008265FE">
      <w:pPr>
        <w:widowControl/>
        <w:suppressAutoHyphens/>
        <w:autoSpaceDE/>
        <w:autoSpaceDN/>
        <w:adjustRightInd/>
        <w:spacing w:line="228" w:lineRule="auto"/>
        <w:ind w:firstLine="720"/>
        <w:jc w:val="both"/>
        <w:rPr>
          <w:rFonts w:eastAsia="Calibri"/>
          <w:sz w:val="26"/>
          <w:szCs w:val="26"/>
          <w:lang w:eastAsia="ar-SA"/>
        </w:rPr>
      </w:pPr>
    </w:p>
    <w:p w:rsidR="002E0D0B" w:rsidRPr="00E51ABA" w:rsidRDefault="002E0D0B" w:rsidP="008265FE">
      <w:pPr>
        <w:widowControl/>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xml:space="preserve">Средство защиты информации виртуальной инфраструктуры должно обеспечивать безопасность виртуальной инфраструктуры развернутой с использованием систем </w:t>
      </w:r>
      <w:r w:rsidRPr="00E51ABA">
        <w:rPr>
          <w:rFonts w:eastAsia="Calibri"/>
          <w:color w:val="000000"/>
          <w:sz w:val="26"/>
          <w:szCs w:val="26"/>
          <w:lang w:val="en-US" w:eastAsia="en-US"/>
        </w:rPr>
        <w:t>VMware</w:t>
      </w:r>
      <w:r w:rsidRPr="00E51ABA">
        <w:rPr>
          <w:rFonts w:eastAsia="Calibri"/>
          <w:color w:val="000000"/>
          <w:sz w:val="26"/>
          <w:szCs w:val="26"/>
          <w:lang w:eastAsia="en-US"/>
        </w:rPr>
        <w:t xml:space="preserve"> </w:t>
      </w:r>
      <w:proofErr w:type="spellStart"/>
      <w:r w:rsidRPr="00E51ABA">
        <w:rPr>
          <w:rFonts w:eastAsia="Calibri"/>
          <w:color w:val="000000"/>
          <w:sz w:val="26"/>
          <w:szCs w:val="26"/>
          <w:lang w:val="en-US" w:eastAsia="en-US"/>
        </w:rPr>
        <w:t>vSphere</w:t>
      </w:r>
      <w:proofErr w:type="spellEnd"/>
      <w:r w:rsidRPr="00E51ABA">
        <w:rPr>
          <w:rFonts w:eastAsia="Calibri"/>
          <w:color w:val="000000"/>
          <w:sz w:val="26"/>
          <w:szCs w:val="26"/>
          <w:lang w:eastAsia="en-US"/>
        </w:rPr>
        <w:t xml:space="preserve"> 5.</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Средство защиты информации виртуальной инфраструктуры должно реализовывать следующие основные функции:</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аутентификация пользователей;</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разграничение доступа к средствам управления виртуальной инфраструктуры;</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блокирование доступа с виртуальных машин к средствам управления виртуальной инфраструктурой;</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полномочное управление доступом к конфиденциальным ресурсам;</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политики безопасности средств управления виртуальной инфраструктурой и объектов защищаемого периметра;</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регистрация событий, связанных с информационной безопасностью;</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контроль целостности конфигурации виртуальных машин;</w:t>
      </w:r>
    </w:p>
    <w:p w:rsidR="002E0D0B" w:rsidRPr="00E51ABA" w:rsidRDefault="002E0D0B" w:rsidP="008265FE">
      <w:pPr>
        <w:widowControl/>
        <w:tabs>
          <w:tab w:val="left" w:pos="2000"/>
        </w:tabs>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централизованное управление параметрами защиты.</w:t>
      </w:r>
    </w:p>
    <w:p w:rsidR="002E0D0B" w:rsidRPr="00E51ABA" w:rsidRDefault="002E0D0B" w:rsidP="008265FE">
      <w:pPr>
        <w:widowControl/>
        <w:tabs>
          <w:tab w:val="left" w:pos="2000"/>
        </w:tabs>
        <w:spacing w:line="228" w:lineRule="auto"/>
        <w:ind w:firstLine="720"/>
        <w:jc w:val="both"/>
        <w:rPr>
          <w:rFonts w:eastAsia="Calibri"/>
          <w:color w:val="000000"/>
          <w:sz w:val="26"/>
          <w:szCs w:val="26"/>
          <w:lang w:eastAsia="en-US"/>
        </w:rPr>
      </w:pPr>
      <w:r w:rsidRPr="00E51ABA">
        <w:rPr>
          <w:rFonts w:eastAsia="Calibri" w:cs="Arial"/>
          <w:b/>
          <w:i/>
          <w:color w:val="000000"/>
          <w:sz w:val="26"/>
          <w:szCs w:val="26"/>
        </w:rPr>
        <w:t>Требования по сертификации:</w:t>
      </w:r>
      <w:r w:rsidRPr="00E51ABA">
        <w:rPr>
          <w:rFonts w:eastAsia="Calibri" w:cs="Arial"/>
          <w:color w:val="000000"/>
          <w:sz w:val="26"/>
          <w:szCs w:val="26"/>
        </w:rPr>
        <w:t xml:space="preserve"> с</w:t>
      </w:r>
      <w:r w:rsidRPr="00E51ABA">
        <w:rPr>
          <w:rFonts w:eastAsia="Calibri"/>
          <w:color w:val="000000"/>
          <w:sz w:val="26"/>
          <w:szCs w:val="26"/>
          <w:lang w:eastAsia="en-US"/>
        </w:rPr>
        <w:t xml:space="preserve">редство защиты информации виртуальной инфраструктуры должно быть сертифицировано по требованиям безопасности информации в системе сертификации средств защиты информации ФСТЭК России, </w:t>
      </w:r>
      <w:r w:rsidRPr="00E51ABA">
        <w:rPr>
          <w:rFonts w:eastAsia="Calibri"/>
          <w:color w:val="000000"/>
          <w:sz w:val="26"/>
          <w:szCs w:val="26"/>
          <w:lang w:eastAsia="en-US"/>
        </w:rPr>
        <w:lastRenderedPageBreak/>
        <w:t>обеспечивающим возможность использования в информационных системах персональных данных класса К1.</w:t>
      </w:r>
    </w:p>
    <w:p w:rsidR="002E0D0B" w:rsidRPr="00E51ABA" w:rsidRDefault="002E0D0B" w:rsidP="008265FE">
      <w:pPr>
        <w:widowControl/>
        <w:suppressAutoHyphens/>
        <w:autoSpaceDE/>
        <w:autoSpaceDN/>
        <w:adjustRightInd/>
        <w:spacing w:line="228" w:lineRule="auto"/>
        <w:ind w:firstLine="720"/>
        <w:jc w:val="both"/>
        <w:rPr>
          <w:rFonts w:eastAsia="Calibri"/>
          <w:sz w:val="26"/>
          <w:szCs w:val="26"/>
          <w:lang w:eastAsia="ar-SA"/>
        </w:rPr>
      </w:pPr>
    </w:p>
    <w:p w:rsidR="002E0D0B" w:rsidRPr="00E51ABA" w:rsidRDefault="002E0D0B" w:rsidP="008265FE">
      <w:pPr>
        <w:widowControl/>
        <w:suppressAutoHyphens/>
        <w:autoSpaceDE/>
        <w:autoSpaceDN/>
        <w:adjustRightInd/>
        <w:spacing w:line="228" w:lineRule="auto"/>
        <w:ind w:firstLine="720"/>
        <w:jc w:val="both"/>
        <w:rPr>
          <w:rFonts w:eastAsia="Calibri"/>
          <w:b/>
          <w:sz w:val="26"/>
          <w:szCs w:val="26"/>
          <w:lang w:eastAsia="ar-SA"/>
        </w:rPr>
      </w:pPr>
      <w:r w:rsidRPr="00E51ABA">
        <w:rPr>
          <w:rFonts w:eastAsia="Calibri"/>
          <w:b/>
          <w:sz w:val="26"/>
          <w:szCs w:val="26"/>
          <w:lang w:eastAsia="ar-SA"/>
        </w:rPr>
        <w:t>5.6. Требования к Серверу авторизации средств защиты информации виртуальной инфраструктуры.</w:t>
      </w:r>
    </w:p>
    <w:p w:rsidR="002E0D0B" w:rsidRPr="00E51ABA" w:rsidRDefault="002E0D0B" w:rsidP="008265FE">
      <w:pPr>
        <w:widowControl/>
        <w:suppressAutoHyphens/>
        <w:autoSpaceDE/>
        <w:autoSpaceDN/>
        <w:adjustRightInd/>
        <w:spacing w:line="228" w:lineRule="auto"/>
        <w:ind w:firstLine="720"/>
        <w:jc w:val="both"/>
        <w:rPr>
          <w:rFonts w:eastAsia="Calibri"/>
          <w:sz w:val="26"/>
          <w:szCs w:val="26"/>
          <w:lang w:eastAsia="ar-SA"/>
        </w:rPr>
      </w:pPr>
    </w:p>
    <w:p w:rsidR="002E0D0B" w:rsidRPr="00E51ABA" w:rsidRDefault="002E0D0B" w:rsidP="008265FE">
      <w:pPr>
        <w:widowControl/>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Сервер авторизации средств защиты информации виртуальной инфраструктуры должен осуществлять:</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noBreakHyphen/>
        <w:t> централизованное управление средствами защиты виртуальной инфраструктуры;</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noBreakHyphen/>
        <w:t> аутентификация пользователей и компьютеров;</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noBreakHyphen/>
        <w:t> разграничение доступа к средствам управления виртуальной инфраструктуры;</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noBreakHyphen/>
        <w:t> регистрация событий безопасности;</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noBreakHyphen/>
        <w:t> хранение данных (учётной информации, журналов аудита и конфигурации средств защиты виртуальной инфраструктуры);</w:t>
      </w:r>
    </w:p>
    <w:p w:rsidR="002E0D0B" w:rsidRPr="00E51ABA" w:rsidRDefault="002E0D0B" w:rsidP="008265FE">
      <w:pPr>
        <w:widowControl/>
        <w:tabs>
          <w:tab w:val="left" w:pos="2000"/>
        </w:tabs>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noBreakHyphen/>
        <w:t> репликация данных (при наличии резервного сервера).</w:t>
      </w:r>
    </w:p>
    <w:p w:rsidR="002E0D0B" w:rsidRPr="00E51ABA" w:rsidRDefault="002E0D0B" w:rsidP="008265FE">
      <w:pPr>
        <w:widowControl/>
        <w:tabs>
          <w:tab w:val="left" w:pos="2000"/>
        </w:tabs>
        <w:spacing w:line="228" w:lineRule="auto"/>
        <w:ind w:firstLine="720"/>
        <w:jc w:val="both"/>
        <w:rPr>
          <w:rFonts w:eastAsia="Calibri"/>
          <w:color w:val="000000"/>
          <w:sz w:val="26"/>
          <w:szCs w:val="26"/>
          <w:lang w:eastAsia="en-US"/>
        </w:rPr>
      </w:pPr>
      <w:r w:rsidRPr="00E51ABA">
        <w:rPr>
          <w:rFonts w:eastAsia="Calibri" w:cs="Arial"/>
          <w:b/>
          <w:i/>
          <w:color w:val="000000"/>
          <w:sz w:val="26"/>
          <w:szCs w:val="26"/>
        </w:rPr>
        <w:t>Требования по сертификации:</w:t>
      </w:r>
      <w:r w:rsidRPr="00E51ABA">
        <w:rPr>
          <w:rFonts w:eastAsia="Calibri" w:cs="Arial"/>
          <w:color w:val="000000"/>
          <w:sz w:val="26"/>
          <w:szCs w:val="26"/>
        </w:rPr>
        <w:t xml:space="preserve"> п</w:t>
      </w:r>
      <w:r w:rsidRPr="00E51ABA">
        <w:rPr>
          <w:rFonts w:eastAsia="Calibri"/>
          <w:color w:val="000000"/>
          <w:sz w:val="26"/>
          <w:szCs w:val="26"/>
          <w:lang w:eastAsia="en-US"/>
        </w:rPr>
        <w:t>рограммное обеспечение сервера авторизации средств защиты информации виртуальной инфраструктуры должно быть сертифицировано по требованиям безопасности информации в системе сертификации средств защиты информации ФСТЭК России, обеспечивающим возможность использования в информационных системах персональных данных класса К1.</w:t>
      </w:r>
    </w:p>
    <w:p w:rsidR="002E0D0B" w:rsidRPr="00E51ABA" w:rsidRDefault="002E0D0B" w:rsidP="008265FE">
      <w:pPr>
        <w:widowControl/>
        <w:suppressAutoHyphens/>
        <w:autoSpaceDE/>
        <w:autoSpaceDN/>
        <w:adjustRightInd/>
        <w:spacing w:line="228" w:lineRule="auto"/>
        <w:ind w:firstLine="720"/>
        <w:jc w:val="both"/>
        <w:rPr>
          <w:rFonts w:eastAsia="Calibri"/>
          <w:sz w:val="26"/>
          <w:szCs w:val="26"/>
          <w:lang w:eastAsia="ar-SA"/>
        </w:rPr>
      </w:pPr>
    </w:p>
    <w:p w:rsidR="002E0D0B" w:rsidRPr="00E51ABA" w:rsidRDefault="002E0D0B" w:rsidP="008265FE">
      <w:pPr>
        <w:widowControl/>
        <w:suppressAutoHyphens/>
        <w:autoSpaceDE/>
        <w:autoSpaceDN/>
        <w:adjustRightInd/>
        <w:spacing w:line="228" w:lineRule="auto"/>
        <w:ind w:firstLine="720"/>
        <w:jc w:val="both"/>
        <w:rPr>
          <w:rFonts w:eastAsia="Calibri"/>
          <w:b/>
          <w:sz w:val="26"/>
          <w:szCs w:val="26"/>
          <w:lang w:eastAsia="ar-SA"/>
        </w:rPr>
      </w:pPr>
      <w:r w:rsidRPr="00E51ABA">
        <w:rPr>
          <w:rFonts w:eastAsia="Calibri"/>
          <w:b/>
          <w:sz w:val="26"/>
          <w:szCs w:val="26"/>
          <w:lang w:eastAsia="ar-SA"/>
        </w:rPr>
        <w:t>5.7. Требования к Средству антивирусной защиты виртуальной инфраструктуры.</w:t>
      </w:r>
    </w:p>
    <w:p w:rsidR="002E0D0B" w:rsidRPr="00E51ABA" w:rsidRDefault="002E0D0B" w:rsidP="008265FE">
      <w:pPr>
        <w:widowControl/>
        <w:suppressAutoHyphens/>
        <w:autoSpaceDE/>
        <w:autoSpaceDN/>
        <w:adjustRightInd/>
        <w:spacing w:line="228" w:lineRule="auto"/>
        <w:ind w:firstLine="720"/>
        <w:jc w:val="both"/>
        <w:rPr>
          <w:rFonts w:eastAsia="Calibri"/>
          <w:sz w:val="26"/>
          <w:szCs w:val="26"/>
          <w:lang w:eastAsia="ar-SA"/>
        </w:rPr>
      </w:pPr>
    </w:p>
    <w:p w:rsidR="002E0D0B" w:rsidRPr="00E51ABA" w:rsidRDefault="002E0D0B" w:rsidP="008265FE">
      <w:pPr>
        <w:widowControl/>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Средство антивирусной защиты виртуальной инфраструктуры должны обеспечивать защиту от вредоносных программ с использованием агентов для физических серверов, виртуальных серверов, «облачных» серверов общего доступа и виртуальных компьютеров в локальном режиме.</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Средство антивирусной защиты виртуальной инфраструктуры должно обеспечивать:</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согласованную систему безопасности с использованием агентов и без них для адаптивной защиты виртуальных серверов при их перемещении между центром обработки данных и «облачной» средой общего доступа;</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применение политик безопасности на виртуальных машинах, регламентировать защиту от вредоносных программ без использования агентов;</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принятие профилактических мер при выявлении угроз;</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распространение между серверами обновления для системы безопасности;</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создание отчётов;</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доступ к обновлениям системы безопасности.</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Виртуальная инфраструктура для обеспечения функционирования средств антивирусной защиты виртуальной инфраструктуры должна реализовывать следующие функции:</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управление связью между виртуальными машинами и прочими виртуальными устройствами;</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процедуры сканирования файлов и выполнения других задач обеспечения безопасности информации должны переноситься с конкретных виртуальных машин в более безопасное виртуальное устройство;</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анализ на уровне гипервизора соединений между виртуальными машинами и безопасным виртуальным устройством;</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антивирусное ядро и файлы вирусных сигнатур должны обновляться только на безопасном виртуальном устройстве, но при этом политика антивирусной безопасности должна быть применена ко всем виртуальным машинам;</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lastRenderedPageBreak/>
        <w:t>− реализация механизмов безопасности, позволяющих выполнять следующие действия над вредоносными файлами: лечение, удаление, помещение в карантин и иные действия их обработки;</w:t>
      </w:r>
    </w:p>
    <w:p w:rsidR="002E0D0B" w:rsidRPr="00E51ABA" w:rsidRDefault="002E0D0B" w:rsidP="008265FE">
      <w:pPr>
        <w:widowControl/>
        <w:tabs>
          <w:tab w:val="left" w:pos="2000"/>
        </w:tabs>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ведение журнала событий безопасности.</w:t>
      </w:r>
    </w:p>
    <w:p w:rsidR="002E0D0B" w:rsidRPr="00E51ABA" w:rsidRDefault="002E0D0B" w:rsidP="008265FE">
      <w:pPr>
        <w:widowControl/>
        <w:tabs>
          <w:tab w:val="left" w:pos="2000"/>
        </w:tabs>
        <w:spacing w:line="228" w:lineRule="auto"/>
        <w:ind w:firstLine="720"/>
        <w:jc w:val="both"/>
        <w:rPr>
          <w:rFonts w:eastAsia="Calibri"/>
          <w:color w:val="000000"/>
          <w:sz w:val="26"/>
          <w:szCs w:val="26"/>
          <w:lang w:eastAsia="en-US"/>
        </w:rPr>
      </w:pPr>
      <w:r w:rsidRPr="00E51ABA">
        <w:rPr>
          <w:rFonts w:eastAsia="Calibri" w:cs="Arial"/>
          <w:b/>
          <w:i/>
          <w:color w:val="000000"/>
          <w:sz w:val="26"/>
          <w:szCs w:val="26"/>
        </w:rPr>
        <w:t>Требования по сертификации:</w:t>
      </w:r>
      <w:r w:rsidRPr="00E51ABA">
        <w:rPr>
          <w:rFonts w:eastAsia="Calibri" w:cs="Arial"/>
          <w:color w:val="000000"/>
          <w:sz w:val="26"/>
          <w:szCs w:val="26"/>
        </w:rPr>
        <w:t xml:space="preserve"> с</w:t>
      </w:r>
      <w:r w:rsidRPr="00E51ABA">
        <w:rPr>
          <w:rFonts w:eastAsia="Calibri"/>
          <w:color w:val="000000"/>
          <w:sz w:val="26"/>
          <w:szCs w:val="26"/>
          <w:lang w:eastAsia="en-US"/>
        </w:rPr>
        <w:t>редство антивирусной защиты виртуальной инфраструктуры должно быть сертифицировано по требованиям безопасности информации в системе сертификации средств защиты информации ФСТЭК России, обеспечивающим возможность использования в информационных системах персональных данных класса К1.</w:t>
      </w:r>
    </w:p>
    <w:p w:rsidR="002E0D0B" w:rsidRPr="00E51ABA" w:rsidRDefault="002E0D0B" w:rsidP="008265FE">
      <w:pPr>
        <w:widowControl/>
        <w:suppressAutoHyphens/>
        <w:autoSpaceDE/>
        <w:autoSpaceDN/>
        <w:adjustRightInd/>
        <w:spacing w:line="228" w:lineRule="auto"/>
        <w:ind w:firstLine="720"/>
        <w:jc w:val="both"/>
        <w:rPr>
          <w:rFonts w:eastAsia="Calibri"/>
          <w:sz w:val="26"/>
          <w:szCs w:val="26"/>
          <w:lang w:eastAsia="ar-SA"/>
        </w:rPr>
      </w:pPr>
    </w:p>
    <w:p w:rsidR="002E0D0B" w:rsidRPr="00E51ABA" w:rsidRDefault="002E0D0B" w:rsidP="008265FE">
      <w:pPr>
        <w:widowControl/>
        <w:suppressAutoHyphens/>
        <w:autoSpaceDE/>
        <w:autoSpaceDN/>
        <w:adjustRightInd/>
        <w:spacing w:line="228" w:lineRule="auto"/>
        <w:ind w:firstLine="720"/>
        <w:jc w:val="both"/>
        <w:rPr>
          <w:rFonts w:eastAsia="Calibri"/>
          <w:b/>
          <w:sz w:val="26"/>
          <w:szCs w:val="26"/>
          <w:lang w:eastAsia="ar-SA"/>
        </w:rPr>
      </w:pPr>
      <w:r w:rsidRPr="00E51ABA">
        <w:rPr>
          <w:rFonts w:eastAsia="Calibri"/>
          <w:b/>
          <w:sz w:val="26"/>
          <w:szCs w:val="26"/>
          <w:lang w:eastAsia="ar-SA"/>
        </w:rPr>
        <w:t>5.8. Требования к Средству анализа защищенности.</w:t>
      </w:r>
    </w:p>
    <w:p w:rsidR="002E0D0B" w:rsidRPr="00E51ABA" w:rsidRDefault="002E0D0B" w:rsidP="008265FE">
      <w:pPr>
        <w:widowControl/>
        <w:suppressAutoHyphens/>
        <w:autoSpaceDE/>
        <w:autoSpaceDN/>
        <w:adjustRightInd/>
        <w:spacing w:line="228" w:lineRule="auto"/>
        <w:ind w:firstLine="720"/>
        <w:jc w:val="both"/>
        <w:rPr>
          <w:rFonts w:eastAsia="Calibri"/>
          <w:sz w:val="26"/>
          <w:szCs w:val="26"/>
          <w:lang w:eastAsia="ar-SA"/>
        </w:rPr>
      </w:pPr>
    </w:p>
    <w:p w:rsidR="002E0D0B" w:rsidRPr="00E51ABA" w:rsidRDefault="002E0D0B" w:rsidP="008265FE">
      <w:pPr>
        <w:widowControl/>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Средство анализа защищенности должно обеспечивать автоматизацию и централизацию процессов контроля и анализа сетевой безопасности, выявления активных компонентов сетевого взаимодействия и анализа их уязвимостей.</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Средство анализа защищенности должно обеспечивать выполнение следующих основных функций:</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идентификация узлов, инвентаризация аппаратного и программного обеспечения;</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выявление уязвимостей и ошибок конфигурирования;</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формирование отчетов;</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имитация внешних атак и попыток несанкционированного доступа;</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управление доступом.</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xml:space="preserve">Средство анализа защищенности должно реализовывать концепцию сканирования без установки агентов на контролируемые узлы. Для реализации функций инвентаризации аппаратного и программного обеспечения при работе сканера пользователю необходимы административные идентификационные и </w:t>
      </w:r>
      <w:proofErr w:type="spellStart"/>
      <w:r w:rsidRPr="00E51ABA">
        <w:rPr>
          <w:rFonts w:eastAsia="Calibri"/>
          <w:color w:val="000000"/>
          <w:sz w:val="26"/>
          <w:szCs w:val="26"/>
          <w:lang w:eastAsia="en-US"/>
        </w:rPr>
        <w:t>аутентификационные</w:t>
      </w:r>
      <w:proofErr w:type="spellEnd"/>
      <w:r w:rsidRPr="00E51ABA">
        <w:rPr>
          <w:rFonts w:eastAsia="Calibri"/>
          <w:color w:val="000000"/>
          <w:sz w:val="26"/>
          <w:szCs w:val="26"/>
          <w:lang w:eastAsia="en-US"/>
        </w:rPr>
        <w:t xml:space="preserve"> данные для сканируемых узлов (логин и пароль).</w:t>
      </w:r>
    </w:p>
    <w:p w:rsidR="002E0D0B" w:rsidRPr="00E51ABA" w:rsidRDefault="002E0D0B" w:rsidP="008265FE">
      <w:pPr>
        <w:widowControl/>
        <w:tabs>
          <w:tab w:val="left" w:pos="2000"/>
        </w:tabs>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xml:space="preserve">Средство анализа защищенности должно устанавливаться на операционную систему </w:t>
      </w:r>
      <w:r w:rsidRPr="00E51ABA">
        <w:rPr>
          <w:rFonts w:eastAsia="Calibri"/>
          <w:color w:val="000000"/>
          <w:sz w:val="26"/>
          <w:szCs w:val="26"/>
          <w:lang w:val="en-US" w:eastAsia="en-US"/>
        </w:rPr>
        <w:t>MS</w:t>
      </w:r>
      <w:r w:rsidRPr="00E51ABA">
        <w:rPr>
          <w:rFonts w:eastAsia="Calibri"/>
          <w:color w:val="000000"/>
          <w:sz w:val="26"/>
          <w:szCs w:val="26"/>
          <w:lang w:eastAsia="en-US"/>
        </w:rPr>
        <w:t xml:space="preserve"> </w:t>
      </w:r>
      <w:r w:rsidRPr="00E51ABA">
        <w:rPr>
          <w:rFonts w:eastAsia="Calibri"/>
          <w:color w:val="000000"/>
          <w:sz w:val="26"/>
          <w:szCs w:val="26"/>
          <w:lang w:val="en-US" w:eastAsia="en-US"/>
        </w:rPr>
        <w:t>Windows</w:t>
      </w:r>
      <w:r w:rsidRPr="00E51ABA">
        <w:rPr>
          <w:rFonts w:eastAsia="Calibri"/>
          <w:color w:val="000000"/>
          <w:sz w:val="26"/>
          <w:szCs w:val="26"/>
          <w:lang w:eastAsia="en-US"/>
        </w:rPr>
        <w:t xml:space="preserve"> или ее аналог. </w:t>
      </w:r>
    </w:p>
    <w:p w:rsidR="002E0D0B" w:rsidRPr="00E51ABA" w:rsidRDefault="002E0D0B" w:rsidP="008265FE">
      <w:pPr>
        <w:widowControl/>
        <w:tabs>
          <w:tab w:val="left" w:pos="2000"/>
        </w:tabs>
        <w:spacing w:line="228" w:lineRule="auto"/>
        <w:ind w:firstLine="720"/>
        <w:jc w:val="both"/>
        <w:rPr>
          <w:rFonts w:eastAsia="Calibri"/>
          <w:color w:val="000000"/>
          <w:sz w:val="26"/>
          <w:szCs w:val="26"/>
          <w:lang w:eastAsia="en-US"/>
        </w:rPr>
      </w:pPr>
      <w:r w:rsidRPr="00E51ABA">
        <w:rPr>
          <w:rFonts w:eastAsia="Calibri" w:cs="Arial"/>
          <w:b/>
          <w:i/>
          <w:color w:val="000000"/>
          <w:sz w:val="26"/>
          <w:szCs w:val="26"/>
        </w:rPr>
        <w:t>Требования по сертификации:</w:t>
      </w:r>
      <w:r w:rsidRPr="00E51ABA">
        <w:rPr>
          <w:rFonts w:eastAsia="Calibri" w:cs="Arial"/>
          <w:color w:val="000000"/>
          <w:sz w:val="26"/>
          <w:szCs w:val="26"/>
        </w:rPr>
        <w:t xml:space="preserve"> с</w:t>
      </w:r>
      <w:r w:rsidRPr="00E51ABA">
        <w:rPr>
          <w:rFonts w:eastAsia="Calibri"/>
          <w:color w:val="000000"/>
          <w:sz w:val="26"/>
          <w:szCs w:val="26"/>
          <w:lang w:eastAsia="en-US"/>
        </w:rPr>
        <w:t>етевой сканер безопасности должен быть сертифицирован по требованиям безопасности информации в системе сертификации средств защиты информации ФСТЭК России, в том числе не ниже 4 уровня контроля отсутствия не декларированных возможностей.</w:t>
      </w:r>
    </w:p>
    <w:p w:rsidR="002E0D0B" w:rsidRPr="00E51ABA" w:rsidRDefault="002E0D0B" w:rsidP="008265FE">
      <w:pPr>
        <w:widowControl/>
        <w:suppressAutoHyphens/>
        <w:autoSpaceDE/>
        <w:autoSpaceDN/>
        <w:adjustRightInd/>
        <w:spacing w:line="228" w:lineRule="auto"/>
        <w:ind w:firstLine="720"/>
        <w:jc w:val="both"/>
        <w:rPr>
          <w:rFonts w:eastAsia="Calibri"/>
          <w:sz w:val="26"/>
          <w:szCs w:val="26"/>
          <w:lang w:eastAsia="ar-SA"/>
        </w:rPr>
      </w:pPr>
    </w:p>
    <w:p w:rsidR="002E0D0B" w:rsidRPr="00E51ABA" w:rsidRDefault="002E0D0B" w:rsidP="008265FE">
      <w:pPr>
        <w:widowControl/>
        <w:suppressAutoHyphens/>
        <w:autoSpaceDE/>
        <w:autoSpaceDN/>
        <w:adjustRightInd/>
        <w:spacing w:line="228" w:lineRule="auto"/>
        <w:ind w:left="142" w:firstLine="709"/>
        <w:jc w:val="both"/>
        <w:rPr>
          <w:rFonts w:eastAsia="Calibri"/>
          <w:b/>
          <w:sz w:val="26"/>
          <w:szCs w:val="26"/>
          <w:lang w:eastAsia="ar-SA"/>
        </w:rPr>
      </w:pPr>
      <w:r w:rsidRPr="00E51ABA">
        <w:rPr>
          <w:rFonts w:eastAsia="Calibri"/>
          <w:b/>
          <w:sz w:val="26"/>
          <w:szCs w:val="26"/>
          <w:lang w:eastAsia="ar-SA"/>
        </w:rPr>
        <w:t>5.9. Требования к Средству доверенной загрузки.</w:t>
      </w:r>
    </w:p>
    <w:p w:rsidR="002E0D0B" w:rsidRPr="00E51ABA" w:rsidRDefault="002E0D0B" w:rsidP="008265FE">
      <w:pPr>
        <w:widowControl/>
        <w:suppressAutoHyphens/>
        <w:autoSpaceDE/>
        <w:autoSpaceDN/>
        <w:adjustRightInd/>
        <w:spacing w:line="228" w:lineRule="auto"/>
        <w:ind w:firstLine="709"/>
        <w:jc w:val="both"/>
        <w:rPr>
          <w:rFonts w:eastAsia="Calibri"/>
          <w:sz w:val="26"/>
          <w:szCs w:val="26"/>
          <w:lang w:eastAsia="ar-SA"/>
        </w:rPr>
      </w:pPr>
    </w:p>
    <w:p w:rsidR="002E0D0B" w:rsidRPr="00E51ABA" w:rsidRDefault="002E0D0B" w:rsidP="008265FE">
      <w:pPr>
        <w:widowControl/>
        <w:spacing w:line="228" w:lineRule="auto"/>
        <w:ind w:firstLine="709"/>
        <w:jc w:val="both"/>
        <w:rPr>
          <w:rFonts w:eastAsia="Calibri"/>
          <w:color w:val="000000"/>
          <w:sz w:val="26"/>
          <w:szCs w:val="26"/>
          <w:lang w:eastAsia="en-US"/>
        </w:rPr>
      </w:pPr>
      <w:r w:rsidRPr="00E51ABA">
        <w:rPr>
          <w:rFonts w:eastAsia="Calibri"/>
          <w:color w:val="000000"/>
          <w:sz w:val="26"/>
          <w:szCs w:val="26"/>
          <w:lang w:eastAsia="en-US"/>
        </w:rPr>
        <w:t>Средство доверенной загрузки, реализующее следующие основные функции:</w:t>
      </w:r>
    </w:p>
    <w:p w:rsidR="002E0D0B" w:rsidRPr="00E51ABA" w:rsidRDefault="002E0D0B" w:rsidP="00E112B4">
      <w:pPr>
        <w:widowControl/>
        <w:numPr>
          <w:ilvl w:val="0"/>
          <w:numId w:val="38"/>
        </w:numPr>
        <w:tabs>
          <w:tab w:val="left" w:pos="1080"/>
        </w:tabs>
        <w:suppressAutoHyphens/>
        <w:autoSpaceDE/>
        <w:autoSpaceDN/>
        <w:adjustRightInd/>
        <w:spacing w:line="228" w:lineRule="auto"/>
        <w:ind w:firstLine="709"/>
        <w:contextualSpacing/>
        <w:jc w:val="both"/>
        <w:rPr>
          <w:rFonts w:eastAsia="Calibri"/>
          <w:sz w:val="26"/>
          <w:szCs w:val="26"/>
          <w:lang w:eastAsia="en-US"/>
        </w:rPr>
      </w:pPr>
      <w:r w:rsidRPr="00E51ABA">
        <w:rPr>
          <w:rFonts w:eastAsia="Calibri"/>
          <w:sz w:val="26"/>
          <w:szCs w:val="26"/>
          <w:lang w:eastAsia="en-US"/>
        </w:rPr>
        <w:t>идентификация и аутентификация пользователей при их входе в систему с помощью персональных идентификаторов;</w:t>
      </w:r>
    </w:p>
    <w:p w:rsidR="002E0D0B" w:rsidRPr="00E51ABA" w:rsidRDefault="002E0D0B" w:rsidP="00E112B4">
      <w:pPr>
        <w:widowControl/>
        <w:numPr>
          <w:ilvl w:val="0"/>
          <w:numId w:val="38"/>
        </w:numPr>
        <w:tabs>
          <w:tab w:val="left" w:pos="1080"/>
        </w:tabs>
        <w:suppressAutoHyphens/>
        <w:autoSpaceDE/>
        <w:autoSpaceDN/>
        <w:adjustRightInd/>
        <w:spacing w:line="228" w:lineRule="auto"/>
        <w:ind w:firstLine="709"/>
        <w:contextualSpacing/>
        <w:jc w:val="both"/>
        <w:rPr>
          <w:rFonts w:eastAsia="Calibri"/>
          <w:sz w:val="26"/>
          <w:szCs w:val="26"/>
          <w:lang w:eastAsia="en-US"/>
        </w:rPr>
      </w:pPr>
      <w:r w:rsidRPr="00E51ABA">
        <w:rPr>
          <w:rFonts w:eastAsia="Calibri"/>
          <w:sz w:val="26"/>
          <w:szCs w:val="26"/>
          <w:lang w:eastAsia="en-US"/>
        </w:rPr>
        <w:t>контроль целостности файлов, физических секторов жёсткого диска, элементов системного реестра компьютера до загрузки операционной системы;</w:t>
      </w:r>
    </w:p>
    <w:p w:rsidR="002E0D0B" w:rsidRPr="00E51ABA" w:rsidRDefault="002E0D0B" w:rsidP="00E112B4">
      <w:pPr>
        <w:widowControl/>
        <w:numPr>
          <w:ilvl w:val="0"/>
          <w:numId w:val="38"/>
        </w:numPr>
        <w:tabs>
          <w:tab w:val="left" w:pos="1080"/>
        </w:tabs>
        <w:suppressAutoHyphens/>
        <w:autoSpaceDE/>
        <w:autoSpaceDN/>
        <w:adjustRightInd/>
        <w:spacing w:line="228" w:lineRule="auto"/>
        <w:ind w:firstLine="709"/>
        <w:contextualSpacing/>
        <w:jc w:val="both"/>
        <w:rPr>
          <w:rFonts w:eastAsia="Calibri"/>
          <w:sz w:val="26"/>
          <w:szCs w:val="26"/>
          <w:lang w:eastAsia="en-US"/>
        </w:rPr>
      </w:pPr>
      <w:r w:rsidRPr="00E51ABA">
        <w:rPr>
          <w:rFonts w:eastAsia="Calibri"/>
          <w:sz w:val="26"/>
          <w:szCs w:val="26"/>
          <w:lang w:eastAsia="en-US"/>
        </w:rPr>
        <w:t>защита от несанкционированной загрузки операционной системы со съёмных носителей информации – дискет, оптических дисков, USB-устройств;</w:t>
      </w:r>
    </w:p>
    <w:p w:rsidR="002E0D0B" w:rsidRPr="00E51ABA" w:rsidRDefault="002E0D0B" w:rsidP="00E112B4">
      <w:pPr>
        <w:widowControl/>
        <w:numPr>
          <w:ilvl w:val="0"/>
          <w:numId w:val="38"/>
        </w:numPr>
        <w:tabs>
          <w:tab w:val="left" w:pos="1080"/>
        </w:tabs>
        <w:suppressAutoHyphens/>
        <w:autoSpaceDE/>
        <w:autoSpaceDN/>
        <w:adjustRightInd/>
        <w:spacing w:line="228" w:lineRule="auto"/>
        <w:ind w:firstLine="709"/>
        <w:contextualSpacing/>
        <w:jc w:val="both"/>
        <w:rPr>
          <w:rFonts w:eastAsia="Calibri"/>
          <w:sz w:val="26"/>
          <w:szCs w:val="26"/>
          <w:lang w:eastAsia="en-US"/>
        </w:rPr>
      </w:pPr>
      <w:r w:rsidRPr="00E51ABA">
        <w:rPr>
          <w:rFonts w:eastAsia="Calibri"/>
          <w:sz w:val="26"/>
          <w:szCs w:val="26"/>
          <w:lang w:eastAsia="en-US"/>
        </w:rPr>
        <w:t>функционирование механизма сторожевого таймера;</w:t>
      </w:r>
    </w:p>
    <w:p w:rsidR="002E0D0B" w:rsidRPr="00E51ABA" w:rsidRDefault="002E0D0B" w:rsidP="00E112B4">
      <w:pPr>
        <w:widowControl/>
        <w:numPr>
          <w:ilvl w:val="0"/>
          <w:numId w:val="38"/>
        </w:numPr>
        <w:tabs>
          <w:tab w:val="left" w:pos="1080"/>
        </w:tabs>
        <w:suppressAutoHyphens/>
        <w:autoSpaceDE/>
        <w:autoSpaceDN/>
        <w:adjustRightInd/>
        <w:spacing w:line="228" w:lineRule="auto"/>
        <w:ind w:firstLine="709"/>
        <w:contextualSpacing/>
        <w:jc w:val="both"/>
        <w:rPr>
          <w:rFonts w:eastAsia="Calibri"/>
          <w:sz w:val="26"/>
          <w:szCs w:val="26"/>
          <w:lang w:eastAsia="en-US"/>
        </w:rPr>
      </w:pPr>
      <w:r w:rsidRPr="00E51ABA">
        <w:rPr>
          <w:rFonts w:eastAsia="Calibri"/>
          <w:sz w:val="26"/>
          <w:szCs w:val="26"/>
          <w:lang w:eastAsia="en-US"/>
        </w:rPr>
        <w:t>регистрация событий, связанных с безопасностью системы.</w:t>
      </w:r>
    </w:p>
    <w:p w:rsidR="002E0D0B" w:rsidRPr="00E51ABA" w:rsidRDefault="002E0D0B" w:rsidP="008265FE">
      <w:pPr>
        <w:widowControl/>
        <w:autoSpaceDE/>
        <w:autoSpaceDN/>
        <w:adjustRightInd/>
        <w:spacing w:line="228" w:lineRule="auto"/>
        <w:ind w:firstLine="709"/>
        <w:contextualSpacing/>
        <w:jc w:val="both"/>
        <w:rPr>
          <w:rFonts w:eastAsia="Calibri"/>
          <w:sz w:val="26"/>
          <w:szCs w:val="26"/>
          <w:lang w:eastAsia="en-US"/>
        </w:rPr>
      </w:pPr>
    </w:p>
    <w:p w:rsidR="002E0D0B" w:rsidRPr="00E51ABA" w:rsidRDefault="002E0D0B" w:rsidP="008265FE">
      <w:pPr>
        <w:widowControl/>
        <w:tabs>
          <w:tab w:val="left" w:pos="2000"/>
        </w:tabs>
        <w:suppressAutoHyphens/>
        <w:autoSpaceDE/>
        <w:autoSpaceDN/>
        <w:adjustRightInd/>
        <w:spacing w:line="228" w:lineRule="auto"/>
        <w:ind w:firstLine="709"/>
        <w:jc w:val="both"/>
        <w:rPr>
          <w:rFonts w:eastAsia="Calibri"/>
          <w:sz w:val="26"/>
          <w:szCs w:val="26"/>
          <w:lang w:eastAsia="ar-SA"/>
        </w:rPr>
      </w:pPr>
      <w:r w:rsidRPr="00E51ABA">
        <w:rPr>
          <w:rFonts w:eastAsia="Calibri"/>
          <w:sz w:val="26"/>
          <w:szCs w:val="26"/>
          <w:lang w:eastAsia="ar-SA"/>
        </w:rPr>
        <w:t>Средство доверенной загрузки должно быть укомплектовано средством двухфакторной аутентификации пользователей, обеспечивающим аутентификацию пользователей, ограничение числа попыток ввода PIN-кода.</w:t>
      </w:r>
    </w:p>
    <w:p w:rsidR="002E0D0B" w:rsidRPr="00E51ABA" w:rsidRDefault="002E0D0B" w:rsidP="008265FE">
      <w:pPr>
        <w:widowControl/>
        <w:spacing w:line="228" w:lineRule="auto"/>
        <w:ind w:firstLine="709"/>
        <w:jc w:val="both"/>
        <w:rPr>
          <w:rFonts w:eastAsia="Calibri"/>
          <w:color w:val="000000"/>
          <w:sz w:val="26"/>
          <w:szCs w:val="26"/>
          <w:lang w:eastAsia="en-US"/>
        </w:rPr>
      </w:pPr>
      <w:r w:rsidRPr="00E51ABA">
        <w:rPr>
          <w:rFonts w:eastAsia="Calibri" w:cs="Arial"/>
          <w:b/>
          <w:i/>
          <w:color w:val="000000"/>
          <w:sz w:val="26"/>
          <w:szCs w:val="26"/>
        </w:rPr>
        <w:lastRenderedPageBreak/>
        <w:t>Требования по сертификации</w:t>
      </w:r>
      <w:r w:rsidRPr="00E51ABA">
        <w:rPr>
          <w:rFonts w:eastAsia="Calibri"/>
          <w:b/>
          <w:i/>
          <w:sz w:val="26"/>
          <w:szCs w:val="26"/>
        </w:rPr>
        <w:t>:</w:t>
      </w:r>
      <w:r w:rsidRPr="00E51ABA">
        <w:rPr>
          <w:rFonts w:eastAsia="Calibri"/>
          <w:sz w:val="26"/>
          <w:szCs w:val="26"/>
        </w:rPr>
        <w:t xml:space="preserve"> с</w:t>
      </w:r>
      <w:r w:rsidRPr="00E51ABA">
        <w:rPr>
          <w:rFonts w:eastAsia="Calibri"/>
          <w:color w:val="000000"/>
          <w:sz w:val="26"/>
          <w:szCs w:val="26"/>
          <w:lang w:eastAsia="en-US"/>
        </w:rPr>
        <w:t>редство доверенной загрузки должно быть сертифицировано по требованиям безопасности информации в системе сертификации средств защиты информации ФСТЭК России, обеспечивающим возможность использования в информационных системах персональных данных класса К1.</w:t>
      </w:r>
    </w:p>
    <w:p w:rsidR="002E0D0B" w:rsidRPr="00E51ABA" w:rsidRDefault="002E0D0B" w:rsidP="008265FE">
      <w:pPr>
        <w:widowControl/>
        <w:tabs>
          <w:tab w:val="left" w:pos="2000"/>
        </w:tabs>
        <w:suppressAutoHyphens/>
        <w:spacing w:line="228" w:lineRule="auto"/>
        <w:ind w:firstLine="709"/>
        <w:jc w:val="both"/>
        <w:rPr>
          <w:rFonts w:eastAsia="Calibri"/>
          <w:color w:val="000000"/>
          <w:sz w:val="26"/>
          <w:szCs w:val="26"/>
          <w:lang w:eastAsia="en-US"/>
        </w:rPr>
      </w:pPr>
      <w:r w:rsidRPr="00E51ABA">
        <w:rPr>
          <w:rFonts w:eastAsia="Calibri"/>
          <w:color w:val="000000"/>
          <w:sz w:val="26"/>
          <w:szCs w:val="26"/>
          <w:lang w:eastAsia="en-US"/>
        </w:rPr>
        <w:t>Средство двухфакторной аутентификации пользователей должно быть сертифицировано по требованиям безопасности информации в системе сертификации средств защиты информации ФСТЭК России, в том числе не ниже 4 уровня контроля отсутствия не декларированных возможностей.</w:t>
      </w:r>
    </w:p>
    <w:p w:rsidR="002E0D0B" w:rsidRPr="00E51ABA" w:rsidRDefault="002E0D0B" w:rsidP="008265FE">
      <w:pPr>
        <w:widowControl/>
        <w:spacing w:line="228" w:lineRule="auto"/>
        <w:ind w:firstLine="709"/>
        <w:jc w:val="both"/>
        <w:rPr>
          <w:rFonts w:eastAsia="Calibri"/>
          <w:color w:val="000000"/>
          <w:sz w:val="26"/>
          <w:szCs w:val="26"/>
          <w:lang w:eastAsia="en-US"/>
        </w:rPr>
      </w:pPr>
    </w:p>
    <w:p w:rsidR="002E0D0B" w:rsidRPr="00E51ABA" w:rsidRDefault="002E0D0B" w:rsidP="008265FE">
      <w:pPr>
        <w:widowControl/>
        <w:suppressAutoHyphens/>
        <w:autoSpaceDE/>
        <w:autoSpaceDN/>
        <w:adjustRightInd/>
        <w:spacing w:line="228" w:lineRule="auto"/>
        <w:ind w:firstLine="709"/>
        <w:jc w:val="both"/>
        <w:rPr>
          <w:rFonts w:eastAsia="Calibri"/>
          <w:b/>
          <w:sz w:val="26"/>
          <w:szCs w:val="26"/>
          <w:lang w:eastAsia="ar-SA"/>
        </w:rPr>
      </w:pPr>
      <w:r w:rsidRPr="00E51ABA">
        <w:rPr>
          <w:rFonts w:eastAsia="Calibri"/>
          <w:b/>
          <w:sz w:val="26"/>
          <w:szCs w:val="26"/>
          <w:lang w:eastAsia="ar-SA"/>
        </w:rPr>
        <w:t>5.10. Требования к Программно-аппаратному межсетевому экрану.</w:t>
      </w:r>
    </w:p>
    <w:p w:rsidR="002E0D0B" w:rsidRPr="00E51ABA" w:rsidRDefault="002E0D0B" w:rsidP="008265FE">
      <w:pPr>
        <w:widowControl/>
        <w:suppressAutoHyphens/>
        <w:autoSpaceDE/>
        <w:autoSpaceDN/>
        <w:adjustRightInd/>
        <w:spacing w:line="228" w:lineRule="auto"/>
        <w:ind w:firstLine="709"/>
        <w:jc w:val="both"/>
        <w:rPr>
          <w:rFonts w:eastAsia="Calibri"/>
          <w:sz w:val="26"/>
          <w:szCs w:val="26"/>
          <w:lang w:eastAsia="ar-SA"/>
        </w:rPr>
      </w:pPr>
    </w:p>
    <w:p w:rsidR="002E0D0B" w:rsidRPr="00E51ABA" w:rsidRDefault="002E0D0B" w:rsidP="008265FE">
      <w:pPr>
        <w:widowControl/>
        <w:autoSpaceDE/>
        <w:autoSpaceDN/>
        <w:adjustRightInd/>
        <w:spacing w:line="228" w:lineRule="auto"/>
        <w:ind w:firstLine="709"/>
        <w:contextualSpacing/>
        <w:jc w:val="both"/>
        <w:rPr>
          <w:rFonts w:eastAsia="Calibri"/>
          <w:sz w:val="26"/>
          <w:szCs w:val="26"/>
          <w:lang w:eastAsia="en-US"/>
        </w:rPr>
      </w:pPr>
      <w:r w:rsidRPr="00E51ABA">
        <w:rPr>
          <w:rFonts w:eastAsia="Calibri"/>
          <w:sz w:val="26"/>
          <w:szCs w:val="26"/>
          <w:lang w:eastAsia="en-US"/>
        </w:rPr>
        <w:t>Программно-аппаратный межсетевой экран должен обеспечивать:</w:t>
      </w:r>
    </w:p>
    <w:p w:rsidR="002E0D0B" w:rsidRPr="00E51ABA" w:rsidRDefault="002E0D0B" w:rsidP="00E112B4">
      <w:pPr>
        <w:widowControl/>
        <w:numPr>
          <w:ilvl w:val="0"/>
          <w:numId w:val="38"/>
        </w:numPr>
        <w:tabs>
          <w:tab w:val="left" w:pos="310"/>
          <w:tab w:val="left" w:pos="1080"/>
        </w:tabs>
        <w:suppressAutoHyphens/>
        <w:autoSpaceDE/>
        <w:autoSpaceDN/>
        <w:adjustRightInd/>
        <w:spacing w:line="228" w:lineRule="auto"/>
        <w:ind w:firstLine="709"/>
        <w:contextualSpacing/>
        <w:jc w:val="both"/>
        <w:rPr>
          <w:rFonts w:eastAsia="Calibri"/>
          <w:sz w:val="26"/>
          <w:szCs w:val="26"/>
          <w:lang w:eastAsia="en-US"/>
        </w:rPr>
      </w:pPr>
      <w:r w:rsidRPr="00E51ABA">
        <w:rPr>
          <w:rFonts w:eastAsia="Calibri"/>
          <w:sz w:val="26"/>
          <w:szCs w:val="26"/>
          <w:lang w:eastAsia="en-US"/>
        </w:rPr>
        <w:t>многоуровневую скрытную фильтрация пакетов по совокупности критериев;</w:t>
      </w:r>
    </w:p>
    <w:p w:rsidR="002E0D0B" w:rsidRPr="00E51ABA" w:rsidRDefault="002E0D0B" w:rsidP="00E112B4">
      <w:pPr>
        <w:widowControl/>
        <w:numPr>
          <w:ilvl w:val="0"/>
          <w:numId w:val="38"/>
        </w:numPr>
        <w:tabs>
          <w:tab w:val="left" w:pos="310"/>
          <w:tab w:val="left" w:pos="1080"/>
        </w:tabs>
        <w:suppressAutoHyphens/>
        <w:autoSpaceDE/>
        <w:autoSpaceDN/>
        <w:adjustRightInd/>
        <w:spacing w:line="228" w:lineRule="auto"/>
        <w:ind w:firstLine="709"/>
        <w:contextualSpacing/>
        <w:jc w:val="both"/>
        <w:rPr>
          <w:rFonts w:eastAsia="Calibri"/>
          <w:sz w:val="26"/>
          <w:szCs w:val="26"/>
          <w:lang w:eastAsia="en-US"/>
        </w:rPr>
      </w:pPr>
      <w:r w:rsidRPr="00E51ABA">
        <w:rPr>
          <w:rFonts w:eastAsia="Calibri"/>
          <w:sz w:val="26"/>
          <w:szCs w:val="26"/>
          <w:lang w:eastAsia="en-US"/>
        </w:rPr>
        <w:t>контроль транспортных соединений (до 40000 ТСР сессий) на основе проверки соответствия каждого пакета контексту выбранной ТСР сессии;</w:t>
      </w:r>
    </w:p>
    <w:p w:rsidR="002E0D0B" w:rsidRPr="00E51ABA" w:rsidRDefault="002E0D0B" w:rsidP="00E112B4">
      <w:pPr>
        <w:widowControl/>
        <w:numPr>
          <w:ilvl w:val="0"/>
          <w:numId w:val="38"/>
        </w:numPr>
        <w:tabs>
          <w:tab w:val="left" w:pos="310"/>
          <w:tab w:val="left" w:pos="1080"/>
        </w:tabs>
        <w:suppressAutoHyphens/>
        <w:autoSpaceDE/>
        <w:autoSpaceDN/>
        <w:adjustRightInd/>
        <w:spacing w:line="228" w:lineRule="auto"/>
        <w:ind w:firstLine="709"/>
        <w:contextualSpacing/>
        <w:jc w:val="both"/>
        <w:rPr>
          <w:rFonts w:eastAsia="Calibri"/>
          <w:sz w:val="26"/>
          <w:szCs w:val="26"/>
          <w:lang w:eastAsia="en-US"/>
        </w:rPr>
      </w:pPr>
      <w:r w:rsidRPr="00E51ABA">
        <w:rPr>
          <w:rFonts w:eastAsia="Calibri"/>
          <w:sz w:val="26"/>
          <w:szCs w:val="26"/>
          <w:lang w:eastAsia="en-US"/>
        </w:rPr>
        <w:t>трансляцию сетевых адресов (режим NAT) в режиме сокрытия структуры внутренней сети с выделением «демилитаризованной зоны»;</w:t>
      </w:r>
    </w:p>
    <w:p w:rsidR="002E0D0B" w:rsidRPr="00E51ABA" w:rsidRDefault="002E0D0B" w:rsidP="00E112B4">
      <w:pPr>
        <w:widowControl/>
        <w:numPr>
          <w:ilvl w:val="0"/>
          <w:numId w:val="38"/>
        </w:numPr>
        <w:tabs>
          <w:tab w:val="left" w:pos="310"/>
          <w:tab w:val="left" w:pos="1080"/>
        </w:tabs>
        <w:suppressAutoHyphens/>
        <w:autoSpaceDE/>
        <w:autoSpaceDN/>
        <w:adjustRightInd/>
        <w:spacing w:line="228" w:lineRule="auto"/>
        <w:ind w:firstLine="709"/>
        <w:contextualSpacing/>
        <w:jc w:val="both"/>
        <w:rPr>
          <w:rFonts w:eastAsia="Calibri"/>
          <w:sz w:val="26"/>
          <w:szCs w:val="26"/>
          <w:lang w:eastAsia="en-US"/>
        </w:rPr>
      </w:pPr>
      <w:r w:rsidRPr="00E51ABA">
        <w:rPr>
          <w:rFonts w:eastAsia="Calibri"/>
          <w:sz w:val="26"/>
          <w:szCs w:val="26"/>
          <w:lang w:eastAsia="en-US"/>
        </w:rPr>
        <w:t xml:space="preserve">блокировку компьютерных </w:t>
      </w:r>
      <w:r w:rsidRPr="00E51ABA">
        <w:rPr>
          <w:rFonts w:eastAsia="Calibri"/>
          <w:sz w:val="26"/>
          <w:szCs w:val="26"/>
          <w:lang w:val="en-US" w:eastAsia="en-US"/>
        </w:rPr>
        <w:t>flood</w:t>
      </w:r>
      <w:r w:rsidRPr="00E51ABA">
        <w:rPr>
          <w:rFonts w:eastAsia="Calibri"/>
          <w:sz w:val="26"/>
          <w:szCs w:val="26"/>
          <w:lang w:eastAsia="en-US"/>
        </w:rPr>
        <w:t>-атак на основе фильтрации аномальной активности сетевых потоков данных;</w:t>
      </w:r>
    </w:p>
    <w:p w:rsidR="002E0D0B" w:rsidRPr="00E51ABA" w:rsidRDefault="002E0D0B" w:rsidP="00E112B4">
      <w:pPr>
        <w:widowControl/>
        <w:numPr>
          <w:ilvl w:val="0"/>
          <w:numId w:val="38"/>
        </w:numPr>
        <w:tabs>
          <w:tab w:val="left" w:pos="310"/>
          <w:tab w:val="left" w:pos="1080"/>
        </w:tabs>
        <w:suppressAutoHyphens/>
        <w:autoSpaceDE/>
        <w:autoSpaceDN/>
        <w:adjustRightInd/>
        <w:spacing w:line="228" w:lineRule="auto"/>
        <w:ind w:firstLine="709"/>
        <w:contextualSpacing/>
        <w:jc w:val="both"/>
        <w:rPr>
          <w:rFonts w:eastAsia="Calibri"/>
          <w:sz w:val="26"/>
          <w:szCs w:val="26"/>
          <w:lang w:eastAsia="en-US"/>
        </w:rPr>
      </w:pPr>
      <w:r w:rsidRPr="00E51ABA">
        <w:rPr>
          <w:rFonts w:eastAsia="Calibri"/>
          <w:sz w:val="26"/>
          <w:szCs w:val="26"/>
          <w:lang w:eastAsia="en-US"/>
        </w:rPr>
        <w:t>регистрацию системных событий и полных заголовков обработанных пакетов на всех уровнях межсетевого взаимодействия;</w:t>
      </w:r>
    </w:p>
    <w:p w:rsidR="002E0D0B" w:rsidRPr="00E51ABA" w:rsidRDefault="002E0D0B" w:rsidP="00E112B4">
      <w:pPr>
        <w:widowControl/>
        <w:numPr>
          <w:ilvl w:val="0"/>
          <w:numId w:val="38"/>
        </w:numPr>
        <w:tabs>
          <w:tab w:val="left" w:pos="310"/>
          <w:tab w:val="left" w:pos="1080"/>
        </w:tabs>
        <w:suppressAutoHyphens/>
        <w:autoSpaceDE/>
        <w:autoSpaceDN/>
        <w:adjustRightInd/>
        <w:spacing w:line="228" w:lineRule="auto"/>
        <w:ind w:firstLine="709"/>
        <w:contextualSpacing/>
        <w:jc w:val="both"/>
        <w:rPr>
          <w:rFonts w:eastAsia="Calibri"/>
          <w:sz w:val="26"/>
          <w:szCs w:val="26"/>
          <w:lang w:eastAsia="en-US"/>
        </w:rPr>
      </w:pPr>
      <w:r w:rsidRPr="00E51ABA">
        <w:rPr>
          <w:rFonts w:eastAsia="Calibri"/>
          <w:sz w:val="26"/>
          <w:szCs w:val="26"/>
          <w:lang w:eastAsia="en-US"/>
        </w:rPr>
        <w:t>ведение журналов регистрации пакетов и их выгрузка по запросам администратора сети;</w:t>
      </w:r>
    </w:p>
    <w:p w:rsidR="002E0D0B" w:rsidRPr="00E51ABA" w:rsidRDefault="002E0D0B" w:rsidP="00E112B4">
      <w:pPr>
        <w:widowControl/>
        <w:numPr>
          <w:ilvl w:val="0"/>
          <w:numId w:val="38"/>
        </w:numPr>
        <w:tabs>
          <w:tab w:val="left" w:pos="310"/>
          <w:tab w:val="left" w:pos="1080"/>
        </w:tabs>
        <w:suppressAutoHyphens/>
        <w:autoSpaceDE/>
        <w:autoSpaceDN/>
        <w:adjustRightInd/>
        <w:spacing w:line="228" w:lineRule="auto"/>
        <w:ind w:firstLine="709"/>
        <w:contextualSpacing/>
        <w:jc w:val="both"/>
        <w:rPr>
          <w:rFonts w:eastAsia="Calibri"/>
          <w:sz w:val="26"/>
          <w:szCs w:val="26"/>
          <w:lang w:eastAsia="en-US"/>
        </w:rPr>
      </w:pPr>
      <w:r w:rsidRPr="00E51ABA">
        <w:rPr>
          <w:rFonts w:eastAsia="Calibri"/>
          <w:sz w:val="26"/>
          <w:szCs w:val="26"/>
          <w:lang w:eastAsia="en-US"/>
        </w:rPr>
        <w:t>аутентификацию и авторизацию администратора;</w:t>
      </w:r>
    </w:p>
    <w:p w:rsidR="002E0D0B" w:rsidRPr="00E51ABA" w:rsidRDefault="002E0D0B" w:rsidP="00E112B4">
      <w:pPr>
        <w:widowControl/>
        <w:numPr>
          <w:ilvl w:val="0"/>
          <w:numId w:val="38"/>
        </w:numPr>
        <w:tabs>
          <w:tab w:val="left" w:pos="310"/>
          <w:tab w:val="left" w:pos="1080"/>
        </w:tabs>
        <w:suppressAutoHyphens/>
        <w:autoSpaceDE/>
        <w:autoSpaceDN/>
        <w:adjustRightInd/>
        <w:spacing w:line="228" w:lineRule="auto"/>
        <w:ind w:firstLine="709"/>
        <w:contextualSpacing/>
        <w:jc w:val="both"/>
        <w:rPr>
          <w:rFonts w:eastAsia="Calibri"/>
          <w:sz w:val="26"/>
          <w:szCs w:val="26"/>
          <w:lang w:eastAsia="en-US"/>
        </w:rPr>
      </w:pPr>
      <w:r w:rsidRPr="00E51ABA">
        <w:rPr>
          <w:rFonts w:eastAsia="Calibri"/>
          <w:sz w:val="26"/>
          <w:szCs w:val="26"/>
          <w:lang w:eastAsia="en-US"/>
        </w:rPr>
        <w:t>контроль доступа к интерфейсу управления на основе списка доверенных сетевых адресов;</w:t>
      </w:r>
    </w:p>
    <w:p w:rsidR="002E0D0B" w:rsidRPr="00E51ABA" w:rsidRDefault="002E0D0B" w:rsidP="00E112B4">
      <w:pPr>
        <w:widowControl/>
        <w:numPr>
          <w:ilvl w:val="0"/>
          <w:numId w:val="38"/>
        </w:numPr>
        <w:tabs>
          <w:tab w:val="left" w:pos="1080"/>
          <w:tab w:val="left" w:pos="2000"/>
        </w:tabs>
        <w:suppressAutoHyphens/>
        <w:autoSpaceDE/>
        <w:autoSpaceDN/>
        <w:adjustRightInd/>
        <w:spacing w:line="228" w:lineRule="auto"/>
        <w:ind w:firstLine="709"/>
        <w:contextualSpacing/>
        <w:jc w:val="both"/>
        <w:rPr>
          <w:rFonts w:eastAsia="Calibri"/>
          <w:sz w:val="26"/>
          <w:szCs w:val="26"/>
          <w:lang w:eastAsia="en-US"/>
        </w:rPr>
      </w:pPr>
      <w:r w:rsidRPr="00E51ABA">
        <w:rPr>
          <w:rFonts w:eastAsia="Calibri"/>
          <w:sz w:val="26"/>
          <w:szCs w:val="26"/>
          <w:lang w:eastAsia="en-US"/>
        </w:rPr>
        <w:t>синхронизацию системного времени по протоколу NTP.</w:t>
      </w:r>
    </w:p>
    <w:p w:rsidR="002E0D0B" w:rsidRPr="00E51ABA" w:rsidRDefault="002E0D0B" w:rsidP="008265FE">
      <w:pPr>
        <w:widowControl/>
        <w:tabs>
          <w:tab w:val="left" w:pos="2000"/>
        </w:tabs>
        <w:spacing w:line="228" w:lineRule="auto"/>
        <w:ind w:firstLine="709"/>
        <w:jc w:val="both"/>
        <w:rPr>
          <w:rFonts w:eastAsia="Calibri"/>
          <w:color w:val="000000"/>
          <w:sz w:val="26"/>
          <w:szCs w:val="26"/>
          <w:lang w:eastAsia="en-US"/>
        </w:rPr>
      </w:pPr>
      <w:r w:rsidRPr="00E51ABA">
        <w:rPr>
          <w:rFonts w:eastAsia="Calibri" w:cs="Arial"/>
          <w:b/>
          <w:i/>
          <w:color w:val="000000"/>
          <w:sz w:val="26"/>
          <w:szCs w:val="26"/>
        </w:rPr>
        <w:t>Требования по сертификации:</w:t>
      </w:r>
      <w:r w:rsidRPr="00E51ABA">
        <w:rPr>
          <w:rFonts w:eastAsia="Calibri" w:cs="Arial"/>
          <w:color w:val="000000"/>
          <w:sz w:val="26"/>
          <w:szCs w:val="26"/>
        </w:rPr>
        <w:t xml:space="preserve"> п</w:t>
      </w:r>
      <w:r w:rsidRPr="00E51ABA">
        <w:rPr>
          <w:rFonts w:eastAsia="Calibri"/>
          <w:color w:val="000000"/>
          <w:sz w:val="26"/>
          <w:szCs w:val="26"/>
          <w:lang w:eastAsia="en-US"/>
        </w:rPr>
        <w:t>рограммно-аппаратный межсетевой экран должен быть сертифицировано по требованиям безопасности информации в системе сертификац</w:t>
      </w:r>
      <w:r w:rsidRPr="00E51ABA">
        <w:rPr>
          <w:rFonts w:eastAsia="Calibri"/>
          <w:sz w:val="26"/>
          <w:szCs w:val="26"/>
          <w:lang w:eastAsia="en-US"/>
        </w:rPr>
        <w:t>и</w:t>
      </w:r>
      <w:r w:rsidRPr="00E51ABA">
        <w:rPr>
          <w:rFonts w:eastAsia="Calibri"/>
          <w:color w:val="000000"/>
          <w:sz w:val="26"/>
          <w:szCs w:val="26"/>
          <w:lang w:eastAsia="en-US"/>
        </w:rPr>
        <w:t>и средств защиты информации ФСТЭК России, в том числе не ниже 4 уровня контроля отсутствия не декларированных возможностей.</w:t>
      </w:r>
    </w:p>
    <w:p w:rsidR="002E0D0B" w:rsidRPr="00E51ABA" w:rsidRDefault="002E0D0B" w:rsidP="008265FE">
      <w:pPr>
        <w:widowControl/>
        <w:suppressAutoHyphens/>
        <w:autoSpaceDE/>
        <w:autoSpaceDN/>
        <w:adjustRightInd/>
        <w:spacing w:line="228" w:lineRule="auto"/>
        <w:ind w:firstLine="709"/>
        <w:jc w:val="both"/>
        <w:rPr>
          <w:rFonts w:eastAsia="Calibri"/>
          <w:sz w:val="26"/>
          <w:szCs w:val="26"/>
          <w:lang w:eastAsia="ar-SA"/>
        </w:rPr>
      </w:pPr>
    </w:p>
    <w:p w:rsidR="002E0D0B" w:rsidRPr="00E51ABA" w:rsidRDefault="002E0D0B" w:rsidP="008265FE">
      <w:pPr>
        <w:widowControl/>
        <w:suppressAutoHyphens/>
        <w:autoSpaceDE/>
        <w:autoSpaceDN/>
        <w:adjustRightInd/>
        <w:spacing w:line="228" w:lineRule="auto"/>
        <w:ind w:firstLine="709"/>
        <w:jc w:val="both"/>
        <w:rPr>
          <w:rFonts w:eastAsia="Calibri"/>
          <w:b/>
          <w:sz w:val="26"/>
          <w:szCs w:val="26"/>
          <w:lang w:eastAsia="ar-SA"/>
        </w:rPr>
      </w:pPr>
      <w:r w:rsidRPr="00E51ABA">
        <w:rPr>
          <w:rFonts w:eastAsia="Calibri"/>
          <w:b/>
          <w:sz w:val="26"/>
          <w:szCs w:val="26"/>
          <w:lang w:eastAsia="ar-SA"/>
        </w:rPr>
        <w:t>5.11. Требования к Программно-аппаратному средству криптографической защиты информации.</w:t>
      </w:r>
    </w:p>
    <w:p w:rsidR="002E0D0B" w:rsidRPr="00E51ABA" w:rsidRDefault="002E0D0B" w:rsidP="008265FE">
      <w:pPr>
        <w:widowControl/>
        <w:suppressAutoHyphens/>
        <w:autoSpaceDE/>
        <w:autoSpaceDN/>
        <w:adjustRightInd/>
        <w:spacing w:line="228" w:lineRule="auto"/>
        <w:ind w:firstLine="709"/>
        <w:jc w:val="both"/>
        <w:rPr>
          <w:rFonts w:eastAsia="Calibri"/>
          <w:sz w:val="26"/>
          <w:szCs w:val="26"/>
          <w:lang w:eastAsia="ar-SA"/>
        </w:rPr>
      </w:pPr>
    </w:p>
    <w:p w:rsidR="002E0D0B" w:rsidRPr="00E51ABA" w:rsidRDefault="002E0D0B" w:rsidP="008265FE">
      <w:pPr>
        <w:widowControl/>
        <w:spacing w:line="228" w:lineRule="auto"/>
        <w:ind w:firstLine="709"/>
        <w:jc w:val="both"/>
        <w:rPr>
          <w:rFonts w:eastAsia="Calibri"/>
          <w:color w:val="000000"/>
          <w:sz w:val="26"/>
          <w:szCs w:val="26"/>
          <w:lang w:eastAsia="en-US"/>
        </w:rPr>
      </w:pPr>
      <w:r w:rsidRPr="00E51ABA">
        <w:rPr>
          <w:rFonts w:eastAsia="Calibri"/>
          <w:color w:val="000000"/>
          <w:sz w:val="26"/>
          <w:szCs w:val="26"/>
          <w:lang w:eastAsia="en-US"/>
        </w:rPr>
        <w:t xml:space="preserve">Программно-аппаратное средство криптографической защиты информации должен быть построен на аппаратной платформе телекоммуникационного сервера и выполнен в виде единого программно-аппаратного комплекса: число сетевых портов должно составлять не менее 4х </w:t>
      </w:r>
      <w:r w:rsidRPr="00E51ABA">
        <w:rPr>
          <w:rFonts w:eastAsia="Calibri"/>
          <w:color w:val="000000"/>
          <w:sz w:val="26"/>
          <w:szCs w:val="26"/>
          <w:lang w:val="en-US" w:eastAsia="en-US"/>
        </w:rPr>
        <w:t>Ethernet</w:t>
      </w:r>
      <w:r w:rsidRPr="00E51ABA">
        <w:rPr>
          <w:rFonts w:eastAsia="Calibri"/>
          <w:color w:val="000000"/>
          <w:sz w:val="26"/>
          <w:szCs w:val="26"/>
          <w:lang w:eastAsia="en-US"/>
        </w:rPr>
        <w:t xml:space="preserve"> 100/1000 </w:t>
      </w:r>
      <w:r w:rsidRPr="00E51ABA">
        <w:rPr>
          <w:rFonts w:eastAsia="Calibri"/>
          <w:color w:val="000000"/>
          <w:sz w:val="26"/>
          <w:szCs w:val="26"/>
          <w:lang w:val="en-US" w:eastAsia="en-US"/>
        </w:rPr>
        <w:t>Mbit</w:t>
      </w:r>
      <w:r w:rsidRPr="00E51ABA">
        <w:rPr>
          <w:rFonts w:eastAsia="Calibri"/>
          <w:color w:val="000000"/>
          <w:sz w:val="26"/>
          <w:szCs w:val="26"/>
          <w:lang w:eastAsia="en-US"/>
        </w:rPr>
        <w:t>, возможность монтажа в 19-ти дюймовую монтажную стойку; установка в отсек монтажной стойки высотой 1U; пропускная способность от 160Мб/с; в комплекте поставки должен быть DVD-привод, 2 медиа-конвертера.</w:t>
      </w:r>
    </w:p>
    <w:p w:rsidR="002E0D0B" w:rsidRPr="00E51ABA" w:rsidRDefault="002E0D0B" w:rsidP="008265FE">
      <w:pPr>
        <w:widowControl/>
        <w:suppressAutoHyphens/>
        <w:spacing w:line="228" w:lineRule="auto"/>
        <w:ind w:firstLine="709"/>
        <w:jc w:val="both"/>
        <w:rPr>
          <w:rFonts w:eastAsia="Calibri"/>
          <w:color w:val="000000"/>
          <w:sz w:val="26"/>
          <w:szCs w:val="26"/>
          <w:lang w:eastAsia="en-US"/>
        </w:rPr>
      </w:pPr>
      <w:r w:rsidRPr="00E51ABA">
        <w:rPr>
          <w:rFonts w:eastAsia="Calibri"/>
          <w:color w:val="000000"/>
          <w:sz w:val="26"/>
          <w:szCs w:val="26"/>
          <w:lang w:eastAsia="en-US"/>
        </w:rPr>
        <w:t>Программно-аппаратное средство криптографической защиты информации должно обеспечивать:</w:t>
      </w:r>
    </w:p>
    <w:p w:rsidR="002E0D0B" w:rsidRPr="00E51ABA" w:rsidRDefault="002E0D0B" w:rsidP="008265FE">
      <w:pPr>
        <w:widowControl/>
        <w:suppressAutoHyphens/>
        <w:spacing w:line="228" w:lineRule="auto"/>
        <w:ind w:firstLine="709"/>
        <w:jc w:val="both"/>
        <w:rPr>
          <w:rFonts w:eastAsia="Calibri"/>
          <w:color w:val="000000"/>
          <w:sz w:val="26"/>
          <w:szCs w:val="26"/>
          <w:lang w:eastAsia="en-US"/>
        </w:rPr>
      </w:pPr>
      <w:r w:rsidRPr="00E51ABA">
        <w:rPr>
          <w:rFonts w:eastAsia="Calibri"/>
          <w:color w:val="000000"/>
          <w:sz w:val="26"/>
          <w:szCs w:val="26"/>
          <w:lang w:eastAsia="en-US"/>
        </w:rPr>
        <w:t xml:space="preserve">– защиту данных на основе симметричного шифрования в рамках защищенного взаимодействия; </w:t>
      </w:r>
    </w:p>
    <w:p w:rsidR="002E0D0B" w:rsidRPr="00E51ABA" w:rsidRDefault="002E0D0B" w:rsidP="008265FE">
      <w:pPr>
        <w:widowControl/>
        <w:suppressAutoHyphens/>
        <w:spacing w:line="228" w:lineRule="auto"/>
        <w:ind w:firstLine="709"/>
        <w:jc w:val="both"/>
        <w:rPr>
          <w:rFonts w:eastAsia="Calibri"/>
          <w:color w:val="000000"/>
          <w:sz w:val="26"/>
          <w:szCs w:val="26"/>
          <w:lang w:eastAsia="en-US"/>
        </w:rPr>
      </w:pPr>
      <w:r w:rsidRPr="00E51ABA">
        <w:rPr>
          <w:rFonts w:eastAsia="Calibri"/>
          <w:color w:val="000000"/>
          <w:sz w:val="26"/>
          <w:szCs w:val="26"/>
          <w:lang w:eastAsia="en-US"/>
        </w:rPr>
        <w:t>– число одновременно поддерживаемых защищенных соединений не должно быть ограничено;</w:t>
      </w:r>
    </w:p>
    <w:p w:rsidR="002E0D0B" w:rsidRPr="00E51ABA" w:rsidRDefault="002E0D0B" w:rsidP="008265FE">
      <w:pPr>
        <w:widowControl/>
        <w:suppressAutoHyphens/>
        <w:spacing w:line="228" w:lineRule="auto"/>
        <w:ind w:firstLine="709"/>
        <w:jc w:val="both"/>
        <w:rPr>
          <w:rFonts w:eastAsia="Calibri"/>
          <w:color w:val="000000"/>
          <w:sz w:val="26"/>
          <w:szCs w:val="26"/>
          <w:lang w:eastAsia="en-US"/>
        </w:rPr>
      </w:pPr>
      <w:r w:rsidRPr="00E51ABA">
        <w:rPr>
          <w:rFonts w:eastAsia="Calibri"/>
          <w:color w:val="000000"/>
          <w:sz w:val="26"/>
          <w:szCs w:val="26"/>
          <w:lang w:eastAsia="en-US"/>
        </w:rPr>
        <w:t>– совместимость и прозрачность при работе с сетевым оборудованием, реализующим NAT/PAT трансляцию сетевых адресов;</w:t>
      </w:r>
    </w:p>
    <w:p w:rsidR="002E0D0B" w:rsidRPr="00E51ABA" w:rsidRDefault="002E0D0B" w:rsidP="008265FE">
      <w:pPr>
        <w:widowControl/>
        <w:suppressAutoHyphens/>
        <w:spacing w:line="228" w:lineRule="auto"/>
        <w:ind w:firstLine="709"/>
        <w:jc w:val="both"/>
        <w:rPr>
          <w:rFonts w:eastAsia="Calibri"/>
          <w:color w:val="000000"/>
          <w:sz w:val="26"/>
          <w:szCs w:val="26"/>
          <w:lang w:eastAsia="en-US"/>
        </w:rPr>
      </w:pPr>
      <w:r w:rsidRPr="00E51ABA">
        <w:rPr>
          <w:rFonts w:eastAsia="Calibri"/>
          <w:color w:val="000000"/>
          <w:sz w:val="26"/>
          <w:szCs w:val="26"/>
          <w:lang w:eastAsia="en-US"/>
        </w:rPr>
        <w:t>– контроль целостности своего программного обеспечения;</w:t>
      </w:r>
    </w:p>
    <w:p w:rsidR="002E0D0B" w:rsidRPr="00E51ABA" w:rsidRDefault="002E0D0B" w:rsidP="008265FE">
      <w:pPr>
        <w:widowControl/>
        <w:suppressAutoHyphens/>
        <w:spacing w:line="228" w:lineRule="auto"/>
        <w:ind w:firstLine="709"/>
        <w:jc w:val="both"/>
        <w:rPr>
          <w:rFonts w:eastAsia="Calibri"/>
          <w:color w:val="000000"/>
          <w:sz w:val="26"/>
          <w:szCs w:val="26"/>
          <w:lang w:eastAsia="en-US"/>
        </w:rPr>
      </w:pPr>
      <w:r w:rsidRPr="00E51ABA">
        <w:rPr>
          <w:rFonts w:eastAsia="Calibri"/>
          <w:color w:val="000000"/>
          <w:sz w:val="26"/>
          <w:szCs w:val="26"/>
          <w:lang w:eastAsia="en-US"/>
        </w:rPr>
        <w:lastRenderedPageBreak/>
        <w:t>– назначение условных IP-адресов для удаленных узлов;</w:t>
      </w:r>
    </w:p>
    <w:p w:rsidR="002E0D0B" w:rsidRPr="00E51ABA" w:rsidRDefault="002E0D0B" w:rsidP="008265FE">
      <w:pPr>
        <w:widowControl/>
        <w:suppressAutoHyphens/>
        <w:spacing w:line="228" w:lineRule="auto"/>
        <w:ind w:firstLine="709"/>
        <w:jc w:val="both"/>
        <w:rPr>
          <w:rFonts w:eastAsia="Calibri"/>
          <w:color w:val="000000"/>
          <w:sz w:val="26"/>
          <w:szCs w:val="26"/>
          <w:lang w:eastAsia="en-US"/>
        </w:rPr>
      </w:pPr>
      <w:r w:rsidRPr="00E51ABA">
        <w:rPr>
          <w:rFonts w:eastAsia="Calibri"/>
          <w:color w:val="000000"/>
          <w:sz w:val="26"/>
          <w:szCs w:val="26"/>
          <w:lang w:eastAsia="en-US"/>
        </w:rPr>
        <w:t>– возможность работы при изменении собственных IP-адресов, IP-адресов NAT – устройств, возможность работы за устройствами с динамическими правилами NAT;</w:t>
      </w:r>
    </w:p>
    <w:p w:rsidR="002E0D0B" w:rsidRPr="00E51ABA" w:rsidRDefault="002E0D0B" w:rsidP="008265FE">
      <w:pPr>
        <w:widowControl/>
        <w:tabs>
          <w:tab w:val="left" w:pos="2243"/>
        </w:tabs>
        <w:suppressAutoHyphens/>
        <w:spacing w:line="228" w:lineRule="auto"/>
        <w:ind w:firstLine="709"/>
        <w:jc w:val="both"/>
        <w:rPr>
          <w:rFonts w:eastAsia="Calibri"/>
          <w:color w:val="000000"/>
          <w:sz w:val="26"/>
          <w:szCs w:val="26"/>
          <w:lang w:eastAsia="en-US"/>
        </w:rPr>
      </w:pPr>
      <w:r w:rsidRPr="00E51ABA">
        <w:rPr>
          <w:rFonts w:eastAsia="Calibri"/>
          <w:color w:val="000000"/>
          <w:sz w:val="26"/>
          <w:szCs w:val="26"/>
          <w:lang w:eastAsia="en-US"/>
        </w:rPr>
        <w:t>– локальную настройку через специализированную консоль.</w:t>
      </w:r>
    </w:p>
    <w:p w:rsidR="002E0D0B" w:rsidRPr="00E51ABA" w:rsidRDefault="002E0D0B" w:rsidP="008265FE">
      <w:pPr>
        <w:widowControl/>
        <w:tabs>
          <w:tab w:val="left" w:pos="2243"/>
        </w:tabs>
        <w:spacing w:line="228" w:lineRule="auto"/>
        <w:ind w:firstLine="709"/>
        <w:jc w:val="both"/>
        <w:rPr>
          <w:rFonts w:eastAsia="Calibri"/>
          <w:color w:val="000000"/>
          <w:sz w:val="26"/>
          <w:szCs w:val="26"/>
          <w:lang w:eastAsia="en-US"/>
        </w:rPr>
      </w:pPr>
      <w:r w:rsidRPr="00E51ABA">
        <w:rPr>
          <w:rFonts w:eastAsia="Calibri" w:cs="Arial"/>
          <w:b/>
          <w:i/>
          <w:color w:val="000000"/>
          <w:sz w:val="26"/>
          <w:szCs w:val="26"/>
        </w:rPr>
        <w:t>Требования по сертификации</w:t>
      </w:r>
      <w:r w:rsidRPr="00E51ABA">
        <w:rPr>
          <w:rFonts w:eastAsia="Calibri"/>
          <w:b/>
          <w:i/>
          <w:sz w:val="26"/>
          <w:szCs w:val="26"/>
        </w:rPr>
        <w:t>:</w:t>
      </w:r>
      <w:r w:rsidRPr="00E51ABA">
        <w:rPr>
          <w:rFonts w:eastAsia="Calibri"/>
          <w:sz w:val="26"/>
          <w:szCs w:val="26"/>
        </w:rPr>
        <w:t xml:space="preserve"> п</w:t>
      </w:r>
      <w:r w:rsidRPr="00E51ABA">
        <w:rPr>
          <w:rFonts w:eastAsia="Calibri"/>
          <w:color w:val="000000"/>
          <w:sz w:val="26"/>
          <w:szCs w:val="26"/>
          <w:lang w:eastAsia="en-US"/>
        </w:rPr>
        <w:t>рограммно-аппаратное средство криптографической защиты информации должно быть сертифицировано по требованиям ФСБ России к средствам криптографической защиты информации класса КВ2.</w:t>
      </w:r>
    </w:p>
    <w:p w:rsidR="002E0D0B" w:rsidRPr="00E51ABA" w:rsidRDefault="002E0D0B" w:rsidP="008265FE">
      <w:pPr>
        <w:widowControl/>
        <w:suppressAutoHyphens/>
        <w:autoSpaceDE/>
        <w:autoSpaceDN/>
        <w:adjustRightInd/>
        <w:spacing w:line="228" w:lineRule="auto"/>
        <w:ind w:firstLine="709"/>
        <w:jc w:val="both"/>
        <w:rPr>
          <w:rFonts w:eastAsia="Calibri"/>
          <w:sz w:val="26"/>
          <w:szCs w:val="26"/>
          <w:lang w:eastAsia="ar-SA"/>
        </w:rPr>
      </w:pPr>
    </w:p>
    <w:p w:rsidR="002E0D0B" w:rsidRPr="00E51ABA" w:rsidRDefault="002E0D0B" w:rsidP="008265FE">
      <w:pPr>
        <w:widowControl/>
        <w:suppressAutoHyphens/>
        <w:autoSpaceDE/>
        <w:autoSpaceDN/>
        <w:adjustRightInd/>
        <w:spacing w:line="228" w:lineRule="auto"/>
        <w:ind w:firstLine="709"/>
        <w:jc w:val="both"/>
        <w:rPr>
          <w:rFonts w:eastAsia="Calibri"/>
          <w:b/>
          <w:sz w:val="26"/>
          <w:szCs w:val="26"/>
          <w:lang w:eastAsia="ar-SA"/>
        </w:rPr>
      </w:pPr>
      <w:r w:rsidRPr="00E51ABA">
        <w:rPr>
          <w:rFonts w:eastAsia="Calibri"/>
          <w:b/>
          <w:sz w:val="26"/>
          <w:szCs w:val="26"/>
          <w:lang w:eastAsia="ar-SA"/>
        </w:rPr>
        <w:t>5.12. Требования к Программно-аппаратному комплексу управления средствами криптографической защиты информации.</w:t>
      </w:r>
    </w:p>
    <w:p w:rsidR="002E0D0B" w:rsidRPr="00E51ABA" w:rsidRDefault="002E0D0B" w:rsidP="008265FE">
      <w:pPr>
        <w:widowControl/>
        <w:suppressAutoHyphens/>
        <w:autoSpaceDE/>
        <w:autoSpaceDN/>
        <w:adjustRightInd/>
        <w:spacing w:line="228" w:lineRule="auto"/>
        <w:ind w:firstLine="709"/>
        <w:jc w:val="both"/>
        <w:rPr>
          <w:rFonts w:eastAsia="Calibri"/>
          <w:sz w:val="26"/>
          <w:szCs w:val="26"/>
          <w:lang w:eastAsia="ar-SA"/>
        </w:rPr>
      </w:pPr>
    </w:p>
    <w:p w:rsidR="002E0D0B" w:rsidRPr="00E51ABA" w:rsidRDefault="002E0D0B" w:rsidP="008265FE">
      <w:pPr>
        <w:widowControl/>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xml:space="preserve">Программно-аппаратный комплекс управления средствами криптографической защиты информации должен включать 1 (одно) рабочее место в составе – персональный компьютер с процессором </w:t>
      </w:r>
      <w:r w:rsidRPr="00E51ABA">
        <w:rPr>
          <w:rFonts w:eastAsia="Calibri"/>
          <w:color w:val="000000"/>
          <w:sz w:val="26"/>
          <w:szCs w:val="26"/>
          <w:lang w:val="en-US" w:eastAsia="en-US"/>
        </w:rPr>
        <w:t>Intel</w:t>
      </w:r>
      <w:r w:rsidRPr="00E51ABA">
        <w:rPr>
          <w:rFonts w:eastAsia="Calibri"/>
          <w:color w:val="000000"/>
          <w:sz w:val="26"/>
          <w:szCs w:val="26"/>
          <w:lang w:eastAsia="en-US"/>
        </w:rPr>
        <w:t xml:space="preserve"> или эквивалент, оперативная память не менее 2Гб, жесткий диск не менее 200Гб, монитор не менее 19 дюймов, клавиатура, мышь, операционная система </w:t>
      </w:r>
      <w:r w:rsidRPr="00E51ABA">
        <w:rPr>
          <w:rFonts w:eastAsia="Calibri"/>
          <w:color w:val="000000"/>
          <w:sz w:val="26"/>
          <w:szCs w:val="26"/>
          <w:lang w:val="en-US" w:eastAsia="en-US"/>
        </w:rPr>
        <w:t>Windows</w:t>
      </w:r>
      <w:r w:rsidRPr="00E51ABA">
        <w:rPr>
          <w:rFonts w:eastAsia="Calibri"/>
          <w:color w:val="000000"/>
          <w:sz w:val="26"/>
          <w:szCs w:val="26"/>
          <w:lang w:eastAsia="en-US"/>
        </w:rPr>
        <w:t xml:space="preserve"> или эквивалент, специализированное программное обеспечение:</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–должен содержать центр управления сетью, ключевой центр и реализовывать следующие функции:</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–формирование ключевой информации;</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–задание структуры взаимодействия для контура защиты, состоящего из программно-аппаратных средств криптографической защиты информации класса защиты КВ2 по требованиям ФСБ России;</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–создание справочно-ключевой информации для участников защищенного взаимодействия, удаление узлов, задание политик связей и политик безопасности;</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–автоматическая гарантированная рассылка служебной информации с контролем прохождения;</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–гарантированная доставка обновления справочной информации на программно-аппаратные средства криптографической защиты информации;</w:t>
      </w:r>
    </w:p>
    <w:p w:rsidR="002E0D0B" w:rsidRPr="00E51ABA" w:rsidRDefault="002E0D0B" w:rsidP="008265FE">
      <w:pPr>
        <w:widowControl/>
        <w:tabs>
          <w:tab w:val="left" w:pos="2243"/>
        </w:tabs>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–задание и автоматическую рассылку адресов защищаемых узлов на программно-аппаратные средства криптографической защиты информации.</w:t>
      </w:r>
    </w:p>
    <w:p w:rsidR="002E0D0B" w:rsidRPr="00E51ABA" w:rsidRDefault="002E0D0B" w:rsidP="008265FE">
      <w:pPr>
        <w:widowControl/>
        <w:tabs>
          <w:tab w:val="left" w:pos="2243"/>
        </w:tabs>
        <w:spacing w:line="228" w:lineRule="auto"/>
        <w:ind w:firstLine="720"/>
        <w:jc w:val="both"/>
        <w:rPr>
          <w:rFonts w:eastAsia="Calibri"/>
          <w:color w:val="000000"/>
          <w:sz w:val="26"/>
          <w:szCs w:val="26"/>
          <w:lang w:eastAsia="en-US"/>
        </w:rPr>
      </w:pPr>
      <w:r w:rsidRPr="00E51ABA">
        <w:rPr>
          <w:rFonts w:eastAsia="Calibri" w:cs="Arial"/>
          <w:b/>
          <w:i/>
          <w:color w:val="000000"/>
          <w:sz w:val="26"/>
          <w:szCs w:val="26"/>
        </w:rPr>
        <w:t>Требования по сертификации:</w:t>
      </w:r>
      <w:r w:rsidRPr="00E51ABA">
        <w:rPr>
          <w:rFonts w:eastAsia="Calibri" w:cs="Arial"/>
          <w:color w:val="000000"/>
          <w:sz w:val="26"/>
          <w:szCs w:val="26"/>
        </w:rPr>
        <w:t xml:space="preserve"> с</w:t>
      </w:r>
      <w:r w:rsidRPr="00E51ABA">
        <w:rPr>
          <w:rFonts w:eastAsia="Calibri"/>
          <w:color w:val="000000"/>
          <w:sz w:val="26"/>
          <w:szCs w:val="26"/>
          <w:lang w:eastAsia="en-US"/>
        </w:rPr>
        <w:t>пециализированное программное обеспечение в составе программно-аппаратного комплекса управления средствами криптографической защиты информации должно иметь сертификат соответствия требованиям ФСБ России.</w:t>
      </w:r>
    </w:p>
    <w:p w:rsidR="002E0D0B" w:rsidRPr="00E51ABA" w:rsidRDefault="002E0D0B" w:rsidP="008265FE">
      <w:pPr>
        <w:widowControl/>
        <w:tabs>
          <w:tab w:val="left" w:pos="2243"/>
        </w:tabs>
        <w:spacing w:line="228" w:lineRule="auto"/>
        <w:ind w:firstLine="720"/>
        <w:jc w:val="both"/>
        <w:rPr>
          <w:rFonts w:eastAsia="Calibri"/>
          <w:color w:val="000000"/>
          <w:sz w:val="26"/>
          <w:szCs w:val="26"/>
          <w:lang w:eastAsia="en-US"/>
        </w:rPr>
      </w:pPr>
    </w:p>
    <w:p w:rsidR="002E0D0B" w:rsidRPr="00E51ABA" w:rsidRDefault="002E0D0B" w:rsidP="008265FE">
      <w:pPr>
        <w:widowControl/>
        <w:tabs>
          <w:tab w:val="left" w:pos="2243"/>
        </w:tabs>
        <w:spacing w:line="228" w:lineRule="auto"/>
        <w:ind w:firstLine="720"/>
        <w:jc w:val="both"/>
        <w:rPr>
          <w:rFonts w:eastAsia="Calibri"/>
          <w:b/>
          <w:color w:val="000000"/>
          <w:sz w:val="26"/>
          <w:szCs w:val="26"/>
          <w:lang w:eastAsia="en-US"/>
        </w:rPr>
      </w:pPr>
      <w:r w:rsidRPr="00E51ABA">
        <w:rPr>
          <w:rFonts w:eastAsia="Calibri"/>
          <w:b/>
          <w:color w:val="000000"/>
          <w:sz w:val="26"/>
          <w:szCs w:val="26"/>
          <w:lang w:eastAsia="en-US"/>
        </w:rPr>
        <w:t>5.13. Требования к Программно-аппаратному комплексу мониторинга средств криптографической защиты информации.</w:t>
      </w:r>
    </w:p>
    <w:p w:rsidR="002E0D0B" w:rsidRPr="00E51ABA" w:rsidRDefault="002E0D0B" w:rsidP="008265FE">
      <w:pPr>
        <w:widowControl/>
        <w:suppressAutoHyphens/>
        <w:autoSpaceDE/>
        <w:autoSpaceDN/>
        <w:adjustRightInd/>
        <w:spacing w:line="228" w:lineRule="auto"/>
        <w:ind w:firstLine="720"/>
        <w:jc w:val="both"/>
        <w:rPr>
          <w:rFonts w:eastAsia="Calibri"/>
          <w:sz w:val="26"/>
          <w:szCs w:val="26"/>
          <w:lang w:eastAsia="ar-SA"/>
        </w:rPr>
      </w:pPr>
    </w:p>
    <w:p w:rsidR="002E0D0B" w:rsidRPr="00E51ABA" w:rsidRDefault="002E0D0B" w:rsidP="008265FE">
      <w:pPr>
        <w:widowControl/>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xml:space="preserve">Программно-аппаратный комплекс мониторинга средств криптографической защиты информации должен состоять из сервера с процессором </w:t>
      </w:r>
      <w:r w:rsidRPr="00E51ABA">
        <w:rPr>
          <w:rFonts w:eastAsia="Calibri"/>
          <w:color w:val="000000"/>
          <w:sz w:val="26"/>
          <w:szCs w:val="26"/>
          <w:lang w:val="en-US" w:eastAsia="en-US"/>
        </w:rPr>
        <w:t>Intel</w:t>
      </w:r>
      <w:r w:rsidRPr="00E51ABA">
        <w:rPr>
          <w:rFonts w:eastAsia="Calibri"/>
          <w:color w:val="000000"/>
          <w:sz w:val="26"/>
          <w:szCs w:val="26"/>
          <w:lang w:eastAsia="en-US"/>
        </w:rPr>
        <w:t xml:space="preserve"> или эквивалент, жестким диском не менее 250Гб, оперативной памятью не менее 2 Гб, с операционной системой </w:t>
      </w:r>
      <w:r w:rsidRPr="00E51ABA">
        <w:rPr>
          <w:rFonts w:eastAsia="Calibri"/>
          <w:color w:val="000000"/>
          <w:sz w:val="26"/>
          <w:szCs w:val="26"/>
          <w:lang w:val="en-US" w:eastAsia="en-US"/>
        </w:rPr>
        <w:t>Windows</w:t>
      </w:r>
      <w:r w:rsidRPr="00E51ABA">
        <w:rPr>
          <w:rFonts w:eastAsia="Calibri"/>
          <w:color w:val="000000"/>
          <w:sz w:val="26"/>
          <w:szCs w:val="26"/>
          <w:lang w:eastAsia="en-US"/>
        </w:rPr>
        <w:t xml:space="preserve"> </w:t>
      </w:r>
      <w:r w:rsidRPr="00E51ABA">
        <w:rPr>
          <w:rFonts w:eastAsia="Calibri"/>
          <w:color w:val="000000"/>
          <w:sz w:val="26"/>
          <w:szCs w:val="26"/>
          <w:lang w:val="en-US" w:eastAsia="en-US"/>
        </w:rPr>
        <w:t>Server</w:t>
      </w:r>
      <w:r w:rsidRPr="00E51ABA">
        <w:rPr>
          <w:rFonts w:eastAsia="Calibri"/>
          <w:color w:val="000000"/>
          <w:sz w:val="26"/>
          <w:szCs w:val="26"/>
          <w:lang w:eastAsia="en-US"/>
        </w:rPr>
        <w:t xml:space="preserve"> 2003/</w:t>
      </w:r>
      <w:r w:rsidRPr="00E51ABA">
        <w:rPr>
          <w:rFonts w:eastAsia="Calibri"/>
          <w:color w:val="000000"/>
          <w:sz w:val="26"/>
          <w:szCs w:val="26"/>
          <w:lang w:val="en-US" w:eastAsia="en-US"/>
        </w:rPr>
        <w:t>Server</w:t>
      </w:r>
      <w:r w:rsidRPr="00E51ABA">
        <w:rPr>
          <w:rFonts w:eastAsia="Calibri"/>
          <w:color w:val="000000"/>
          <w:sz w:val="26"/>
          <w:szCs w:val="26"/>
          <w:lang w:eastAsia="en-US"/>
        </w:rPr>
        <w:t xml:space="preserve"> 2008 (32 </w:t>
      </w:r>
      <w:r w:rsidRPr="00E51ABA">
        <w:rPr>
          <w:rFonts w:eastAsia="Calibri"/>
          <w:color w:val="000000"/>
          <w:sz w:val="26"/>
          <w:szCs w:val="26"/>
          <w:lang w:val="en-US" w:eastAsia="en-US"/>
        </w:rPr>
        <w:t>bit</w:t>
      </w:r>
      <w:r w:rsidRPr="00E51ABA">
        <w:rPr>
          <w:rFonts w:eastAsia="Calibri"/>
          <w:color w:val="000000"/>
          <w:sz w:val="26"/>
          <w:szCs w:val="26"/>
          <w:lang w:eastAsia="en-US"/>
        </w:rPr>
        <w:t>) или эквивалент и специализированным программным обеспечением мониторинга.</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xml:space="preserve">Программно-аппаратный комплекс мониторинга средств криптографической защиты информации должен осуществлять вывод информации мониторинга на программно-аппаратный комплекс управления средствами криптографической защиты информации. </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Программно-аппаратный комплекс мониторинга средств криптографической защиты информации должен реализовывать следующие функции:</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–сбор информации о текущем состоянии объектов мониторинга (средств криптографической защиты информации) и установленных на них компонентов криптозащиты;</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lastRenderedPageBreak/>
        <w:t>–хранение полученной информации;</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–предоставление доступа к просмотру текущих параметров;</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–анализ информации для определения состояния узлов и выявления критических событий на них;</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–хранение результатов анализа;</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–просмотр истории правил анализа;</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–оповещение пользователя о сбоях в работе узлов и критических событий на них;</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–экспорт необработанных параметров;</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–разграничение доступа к информации и управлению системой мониторинга;</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–мониторинг узлов на карте географической информационной системы;</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–каскадирование программно-аппаратного комплекса мониторинга средств криптографической защиты информации;</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xml:space="preserve">-обеспечивать доступ к результатам мониторинга через </w:t>
      </w:r>
      <w:proofErr w:type="spellStart"/>
      <w:r w:rsidRPr="00E51ABA">
        <w:rPr>
          <w:rFonts w:eastAsia="Calibri"/>
          <w:color w:val="000000"/>
          <w:sz w:val="26"/>
          <w:szCs w:val="26"/>
          <w:lang w:eastAsia="en-US"/>
        </w:rPr>
        <w:t>web</w:t>
      </w:r>
      <w:proofErr w:type="spellEnd"/>
      <w:r w:rsidRPr="00E51ABA">
        <w:rPr>
          <w:rFonts w:eastAsia="Calibri"/>
          <w:color w:val="000000"/>
          <w:sz w:val="26"/>
          <w:szCs w:val="26"/>
          <w:lang w:eastAsia="en-US"/>
        </w:rPr>
        <w:t>-доступ</w:t>
      </w:r>
    </w:p>
    <w:p w:rsidR="002E0D0B" w:rsidRPr="00E51ABA" w:rsidRDefault="002E0D0B" w:rsidP="008265FE">
      <w:pPr>
        <w:widowControl/>
        <w:tabs>
          <w:tab w:val="left" w:pos="2243"/>
        </w:tabs>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-должна быть возможность мониторинга не менее 10 объектов.</w:t>
      </w:r>
    </w:p>
    <w:p w:rsidR="002E0D0B" w:rsidRPr="00E51ABA" w:rsidRDefault="002E0D0B" w:rsidP="008265FE">
      <w:pPr>
        <w:widowControl/>
        <w:tabs>
          <w:tab w:val="left" w:pos="2243"/>
        </w:tabs>
        <w:spacing w:line="228" w:lineRule="auto"/>
        <w:ind w:firstLine="720"/>
        <w:jc w:val="both"/>
        <w:rPr>
          <w:rFonts w:eastAsia="Calibri"/>
          <w:color w:val="000000"/>
          <w:sz w:val="26"/>
          <w:szCs w:val="26"/>
          <w:lang w:eastAsia="en-US"/>
        </w:rPr>
      </w:pPr>
      <w:r w:rsidRPr="00E51ABA">
        <w:rPr>
          <w:rFonts w:eastAsia="Calibri" w:cs="Arial"/>
          <w:b/>
          <w:i/>
          <w:color w:val="000000"/>
          <w:sz w:val="26"/>
          <w:szCs w:val="26"/>
        </w:rPr>
        <w:t>Требования по сертификации:</w:t>
      </w:r>
      <w:r w:rsidRPr="00E51ABA">
        <w:rPr>
          <w:rFonts w:eastAsia="Calibri" w:cs="Arial"/>
          <w:color w:val="000000"/>
          <w:sz w:val="26"/>
          <w:szCs w:val="26"/>
        </w:rPr>
        <w:t xml:space="preserve"> с</w:t>
      </w:r>
      <w:r w:rsidRPr="00E51ABA">
        <w:rPr>
          <w:rFonts w:eastAsia="Calibri"/>
          <w:color w:val="000000"/>
          <w:sz w:val="26"/>
          <w:szCs w:val="26"/>
          <w:lang w:eastAsia="en-US"/>
        </w:rPr>
        <w:t>пециальное программное обеспечение в составе программно-аппаратного комплекса мониторинга средств криптографической защиты должно быть сертифицировано по требованиям безопасности информации в системе сертификации средств защиты информации ФСТЭК России, обеспечивающим возможность использования в информационных системах персональных данных класса К1.</w:t>
      </w:r>
    </w:p>
    <w:p w:rsidR="002E0D0B" w:rsidRPr="00E51ABA" w:rsidRDefault="002E0D0B" w:rsidP="008265FE">
      <w:pPr>
        <w:widowControl/>
        <w:tabs>
          <w:tab w:val="left" w:pos="2243"/>
        </w:tabs>
        <w:spacing w:line="228" w:lineRule="auto"/>
        <w:ind w:firstLine="720"/>
        <w:rPr>
          <w:rFonts w:eastAsia="Calibri"/>
          <w:color w:val="000000"/>
          <w:sz w:val="26"/>
          <w:szCs w:val="26"/>
          <w:lang w:eastAsia="en-US"/>
        </w:rPr>
      </w:pPr>
    </w:p>
    <w:p w:rsidR="002E0D0B" w:rsidRPr="00E51ABA" w:rsidRDefault="002E0D0B" w:rsidP="008265FE">
      <w:pPr>
        <w:widowControl/>
        <w:suppressAutoHyphens/>
        <w:autoSpaceDE/>
        <w:autoSpaceDN/>
        <w:adjustRightInd/>
        <w:spacing w:line="228" w:lineRule="auto"/>
        <w:ind w:firstLine="720"/>
        <w:rPr>
          <w:rFonts w:eastAsia="Calibri"/>
          <w:b/>
          <w:sz w:val="26"/>
          <w:szCs w:val="26"/>
          <w:lang w:eastAsia="ar-SA"/>
        </w:rPr>
      </w:pPr>
      <w:r w:rsidRPr="00E51ABA">
        <w:rPr>
          <w:rFonts w:eastAsia="Calibri"/>
          <w:b/>
          <w:sz w:val="26"/>
          <w:szCs w:val="26"/>
          <w:lang w:eastAsia="ar-SA"/>
        </w:rPr>
        <w:t>5.14. Требования к Системе обнаружения вторжений.</w:t>
      </w:r>
    </w:p>
    <w:p w:rsidR="002E0D0B" w:rsidRPr="00E51ABA" w:rsidRDefault="002E0D0B" w:rsidP="008265FE">
      <w:pPr>
        <w:widowControl/>
        <w:suppressAutoHyphens/>
        <w:autoSpaceDE/>
        <w:autoSpaceDN/>
        <w:adjustRightInd/>
        <w:spacing w:line="228" w:lineRule="auto"/>
        <w:ind w:firstLine="720"/>
        <w:jc w:val="both"/>
        <w:rPr>
          <w:rFonts w:eastAsia="Calibri"/>
          <w:sz w:val="26"/>
          <w:szCs w:val="26"/>
          <w:lang w:eastAsia="ar-SA"/>
        </w:rPr>
      </w:pPr>
    </w:p>
    <w:p w:rsidR="002E0D0B" w:rsidRPr="00E51ABA" w:rsidRDefault="002E0D0B" w:rsidP="008265FE">
      <w:pPr>
        <w:widowControl/>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Система обнаружения вторжений должна включать в себя сервер для регистрации событий обнаружения компьютерных атак и программное обеспечение системы обнаружения вторжений.</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1. Программное обеспечение системы обнаружения вторжений (СОВ), обеспечивающее регистрацию событий обнаружения компьютерных атак, анализ событий и распознавание компьютерных атак.</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Программное обеспечение должно обеспечивать выполнение следующих функций:</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xml:space="preserve">− обнаружение компьютерных атак, направленных на сервера </w:t>
      </w:r>
      <w:proofErr w:type="spellStart"/>
      <w:r w:rsidRPr="00E51ABA">
        <w:rPr>
          <w:rFonts w:eastAsia="Calibri"/>
          <w:color w:val="000000"/>
          <w:sz w:val="26"/>
          <w:szCs w:val="26"/>
          <w:lang w:eastAsia="en-US"/>
        </w:rPr>
        <w:t>телематических</w:t>
      </w:r>
      <w:proofErr w:type="spellEnd"/>
      <w:r w:rsidRPr="00E51ABA">
        <w:rPr>
          <w:rFonts w:eastAsia="Calibri"/>
          <w:color w:val="000000"/>
          <w:sz w:val="26"/>
          <w:szCs w:val="26"/>
          <w:lang w:eastAsia="en-US"/>
        </w:rPr>
        <w:t xml:space="preserve"> служб (WEB, FTP, электронная почта, СУБД и пр.) и рабочие станции, размещенные в контролируемых сегментах информационной системы (ИС);</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xml:space="preserve">− предотвращение развития сетевых компьютерных атак путем блокирования источников атак посредством отправки сетевому оборудованию (межсетевому экрану, коммутатору, маршрутизатору), по протоколам RS-232, </w:t>
      </w:r>
      <w:r w:rsidRPr="00E51ABA">
        <w:rPr>
          <w:rFonts w:eastAsia="Calibri"/>
          <w:color w:val="000000"/>
          <w:sz w:val="26"/>
          <w:szCs w:val="26"/>
          <w:lang w:val="en-US" w:eastAsia="en-US"/>
        </w:rPr>
        <w:t>telnet</w:t>
      </w:r>
      <w:r w:rsidRPr="00E51ABA">
        <w:rPr>
          <w:rFonts w:eastAsia="Calibri"/>
          <w:color w:val="000000"/>
          <w:sz w:val="26"/>
          <w:szCs w:val="26"/>
          <w:lang w:eastAsia="en-US"/>
        </w:rPr>
        <w:t>, соответствующей последовательности команд на основе шаблонов;</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оповещение администратора безопасности об обнаруженных атаках путем вывода соответствующего сообщения на консоль администратора СОВ, записи сообщения в специальный журнал, путем отправки сообщений по электронной почте;</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контроль целостности собственных ресурсов СОВ и ресурсов защищаемой ИС, а также, за счет этого механизма, возможность отслеживания действий нарушителей по отношению к контролируемым ресурсам в скомпрометированной системе;</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xml:space="preserve">− ведение журнала системных сообщений, содержащего служебную информацию, формируемую компонентами СОВ, журнала сообщений от сетевого оборудования, поступающих по протоколам SNMP и </w:t>
      </w:r>
      <w:r w:rsidRPr="00E51ABA">
        <w:rPr>
          <w:rFonts w:eastAsia="Calibri"/>
          <w:color w:val="000000"/>
          <w:sz w:val="26"/>
          <w:szCs w:val="26"/>
          <w:lang w:val="en-US" w:eastAsia="en-US"/>
        </w:rPr>
        <w:t>syslog</w:t>
      </w:r>
      <w:r w:rsidRPr="00E51ABA">
        <w:rPr>
          <w:rFonts w:eastAsia="Calibri"/>
          <w:color w:val="000000"/>
          <w:sz w:val="26"/>
          <w:szCs w:val="26"/>
          <w:lang w:eastAsia="en-US"/>
        </w:rPr>
        <w:t>;</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xml:space="preserve">− интеграцию с внешними системами путем передачи сообщений о зафиксированных компьютерных атаках из журнала СОВ по протоколу </w:t>
      </w:r>
      <w:r w:rsidRPr="00E51ABA">
        <w:rPr>
          <w:rFonts w:eastAsia="Calibri"/>
          <w:color w:val="000000"/>
          <w:sz w:val="26"/>
          <w:szCs w:val="26"/>
          <w:lang w:val="en-US" w:eastAsia="en-US"/>
        </w:rPr>
        <w:t>syslog</w:t>
      </w:r>
      <w:r w:rsidRPr="00E51ABA">
        <w:rPr>
          <w:rFonts w:eastAsia="Calibri"/>
          <w:color w:val="000000"/>
          <w:sz w:val="26"/>
          <w:szCs w:val="26"/>
          <w:lang w:eastAsia="en-US"/>
        </w:rPr>
        <w:t>;</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генерацию отчетов на основе содержимого журналов СОВ.</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Программное обеспечение компонента должно включать следующие программные модули:</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lastRenderedPageBreak/>
        <w:t>а) Модуль, обеспечивающий работу под управлением СУБД для централизованного хранения событий системы и для централизованного хранения шаблонов датчиков и базы сигнатур СОВ.</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б) Модуль, обеспечивающий информационное взаимодействие между модулями системы и выполняющий функции контроля работоспособности модулей.</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в) Модуль, предоставляющий графический пользовательский интерфейс системы, посредством которого возможно проводить управление и мониторинг состояния СОВ.</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г) Модуль интеграции с сетевым оборудованием, обеспечивающий выполнение следующих функций:</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xml:space="preserve">− установления и поддержания подключения к сетевому оборудованию (межсетевые экраны, коммутаторы, маршрутизаторы) по протоколам RS-232, </w:t>
      </w:r>
      <w:r w:rsidRPr="00E51ABA">
        <w:rPr>
          <w:rFonts w:eastAsia="Calibri"/>
          <w:color w:val="000000"/>
          <w:sz w:val="26"/>
          <w:szCs w:val="26"/>
          <w:lang w:val="en-US" w:eastAsia="en-US"/>
        </w:rPr>
        <w:t>telnet</w:t>
      </w:r>
      <w:r w:rsidRPr="00E51ABA">
        <w:rPr>
          <w:rFonts w:eastAsia="Calibri"/>
          <w:color w:val="000000"/>
          <w:sz w:val="26"/>
          <w:szCs w:val="26"/>
          <w:lang w:eastAsia="en-US"/>
        </w:rPr>
        <w:t>;</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управления сетевым оборудованием (блокировка источников угроз на основе ранее написанных шаблонов, ручное управление);</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xml:space="preserve">− получения системных сообщений от сетевого оборудования (по протоколам SNMP и </w:t>
      </w:r>
      <w:r w:rsidRPr="00E51ABA">
        <w:rPr>
          <w:rFonts w:eastAsia="Calibri"/>
          <w:color w:val="000000"/>
          <w:sz w:val="26"/>
          <w:szCs w:val="26"/>
          <w:lang w:val="en-US" w:eastAsia="en-US"/>
        </w:rPr>
        <w:t>syslog</w:t>
      </w:r>
      <w:r w:rsidRPr="00E51ABA">
        <w:rPr>
          <w:rFonts w:eastAsia="Calibri"/>
          <w:color w:val="000000"/>
          <w:sz w:val="26"/>
          <w:szCs w:val="26"/>
          <w:lang w:eastAsia="en-US"/>
        </w:rPr>
        <w:t>);</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xml:space="preserve">− интеграции с внешними системами (в том числе с системами корреляции событий) путем отсылки сообщений о компьютерных атаках из журнала СОВ по протоколу </w:t>
      </w:r>
      <w:r w:rsidRPr="00E51ABA">
        <w:rPr>
          <w:rFonts w:eastAsia="Calibri"/>
          <w:color w:val="000000"/>
          <w:sz w:val="26"/>
          <w:szCs w:val="26"/>
          <w:lang w:val="en-US" w:eastAsia="en-US"/>
        </w:rPr>
        <w:t>syslog</w:t>
      </w:r>
      <w:r w:rsidRPr="00E51ABA">
        <w:rPr>
          <w:rFonts w:eastAsia="Calibri"/>
          <w:color w:val="000000"/>
          <w:sz w:val="26"/>
          <w:szCs w:val="26"/>
          <w:lang w:eastAsia="en-US"/>
        </w:rPr>
        <w:t>.</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д) Модуль почтовых уведомлений, обеспечивающий автоматически по электронной почте отправление заранее заданным адресатам информацию об обнаруженных атаках и событиях, происходящих в системе.</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xml:space="preserve">е) Модуль, обеспечивающий выполнение функции управления датчиками, а также функции обеспечения передачи информации между датчиками и модулем сбора информации. </w:t>
      </w:r>
    </w:p>
    <w:p w:rsidR="002E0D0B" w:rsidRPr="00E51ABA" w:rsidRDefault="002E0D0B" w:rsidP="008265FE">
      <w:pPr>
        <w:widowControl/>
        <w:suppressAutoHyphens/>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xml:space="preserve">Программное обеспечение должно функционировать с использованием подключения к </w:t>
      </w:r>
      <w:proofErr w:type="spellStart"/>
      <w:r w:rsidRPr="00E51ABA">
        <w:rPr>
          <w:rFonts w:eastAsia="Calibri"/>
          <w:color w:val="000000"/>
          <w:sz w:val="26"/>
          <w:szCs w:val="26"/>
          <w:lang w:eastAsia="en-US"/>
        </w:rPr>
        <w:t>зеркалирующему</w:t>
      </w:r>
      <w:proofErr w:type="spellEnd"/>
      <w:r w:rsidRPr="00E51ABA">
        <w:rPr>
          <w:rFonts w:eastAsia="Calibri"/>
          <w:color w:val="000000"/>
          <w:sz w:val="26"/>
          <w:szCs w:val="26"/>
          <w:lang w:eastAsia="en-US"/>
        </w:rPr>
        <w:t xml:space="preserve"> (SPAN) порту коммутатора, межсетевого экрана, специализированного ответвителя трафика (TAP).</w:t>
      </w:r>
    </w:p>
    <w:p w:rsidR="002E0D0B" w:rsidRPr="00E51ABA" w:rsidRDefault="002E0D0B" w:rsidP="008265FE">
      <w:pPr>
        <w:widowControl/>
        <w:suppressAutoHyphens/>
        <w:autoSpaceDE/>
        <w:autoSpaceDN/>
        <w:adjustRightInd/>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2. Сервер для регистрации событий обнаружения компьютерных атак должен отвечать следующим минимальным требованиям к аппаратной платформе:</w:t>
      </w:r>
    </w:p>
    <w:p w:rsidR="002E0D0B" w:rsidRPr="00E51ABA" w:rsidRDefault="002E0D0B" w:rsidP="008265FE">
      <w:pPr>
        <w:widowControl/>
        <w:suppressAutoHyphens/>
        <w:autoSpaceDE/>
        <w:autoSpaceDN/>
        <w:adjustRightInd/>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один или несколько процессоров с количеством ядер не менее 8 и с частотой не менее 2,2 ГГц;</w:t>
      </w:r>
    </w:p>
    <w:p w:rsidR="002E0D0B" w:rsidRPr="00E51ABA" w:rsidRDefault="002E0D0B" w:rsidP="008265FE">
      <w:pPr>
        <w:widowControl/>
        <w:suppressAutoHyphens/>
        <w:autoSpaceDE/>
        <w:autoSpaceDN/>
        <w:adjustRightInd/>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оперативной памяти не менее 4 Гб;</w:t>
      </w:r>
    </w:p>
    <w:p w:rsidR="002E0D0B" w:rsidRPr="00E51ABA" w:rsidRDefault="002E0D0B" w:rsidP="008265FE">
      <w:pPr>
        <w:widowControl/>
        <w:suppressAutoHyphens/>
        <w:autoSpaceDE/>
        <w:autoSpaceDN/>
        <w:adjustRightInd/>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объем свободного дискового пространства не менее 20 Гб;</w:t>
      </w:r>
    </w:p>
    <w:p w:rsidR="002E0D0B" w:rsidRPr="00E51ABA" w:rsidRDefault="002E0D0B" w:rsidP="008265FE">
      <w:pPr>
        <w:widowControl/>
        <w:suppressAutoHyphens/>
        <w:autoSpaceDE/>
        <w:autoSpaceDN/>
        <w:adjustRightInd/>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два сетевых интерфейса со скоростью не менее 1 Гбит/с.</w:t>
      </w:r>
    </w:p>
    <w:p w:rsidR="002E0D0B" w:rsidRPr="00E51ABA" w:rsidRDefault="002E0D0B" w:rsidP="008265FE">
      <w:pPr>
        <w:widowControl/>
        <w:suppressAutoHyphens/>
        <w:autoSpaceDE/>
        <w:autoSpaceDN/>
        <w:adjustRightInd/>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Сервер должен быть поставлен в исполнении 1U и поставлен в 2 экземплярах для основного и резервного комплекта.</w:t>
      </w:r>
    </w:p>
    <w:p w:rsidR="002E0D0B" w:rsidRPr="00E51ABA" w:rsidRDefault="002E0D0B" w:rsidP="008265FE">
      <w:pPr>
        <w:widowControl/>
        <w:suppressAutoHyphens/>
        <w:autoSpaceDE/>
        <w:autoSpaceDN/>
        <w:adjustRightInd/>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Сервер должен быть снабжен монитором в исполнении 1U и поставлен в 1 экземпляре для основного и резервного комплекта с соответствующим комплектом средств переключения между сервером для регистрации событий обнаружения компьютерных атак и сервером для анализа событий и распознавания компьютерных атак. Также в комплекте должна быть клавиатура для исполнения в стойку (монтажный шкаф) и мышь.</w:t>
      </w:r>
    </w:p>
    <w:p w:rsidR="002E0D0B" w:rsidRPr="00E51ABA" w:rsidRDefault="002E0D0B" w:rsidP="008265FE">
      <w:pPr>
        <w:widowControl/>
        <w:suppressAutoHyphens/>
        <w:autoSpaceDE/>
        <w:autoSpaceDN/>
        <w:adjustRightInd/>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Сервер должен быть оснащен источником бесперебойного питания (ИБП) с возможностью подключения к нему дополнительных средств вычислительной техники (при необходимости).</w:t>
      </w:r>
    </w:p>
    <w:p w:rsidR="002E0D0B" w:rsidRPr="00E51ABA" w:rsidRDefault="002E0D0B" w:rsidP="008265FE">
      <w:pPr>
        <w:widowControl/>
        <w:tabs>
          <w:tab w:val="left" w:pos="2000"/>
        </w:tabs>
        <w:suppressAutoHyphens/>
        <w:autoSpaceDE/>
        <w:autoSpaceDN/>
        <w:adjustRightInd/>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С каждым комплектом продукции должны поставляться эксплуатационная документация на русском языке.</w:t>
      </w:r>
    </w:p>
    <w:p w:rsidR="002E0D0B" w:rsidRPr="00E51ABA" w:rsidRDefault="002E0D0B" w:rsidP="008265FE">
      <w:pPr>
        <w:widowControl/>
        <w:tabs>
          <w:tab w:val="left" w:pos="2000"/>
        </w:tabs>
        <w:spacing w:line="228" w:lineRule="auto"/>
        <w:ind w:firstLine="720"/>
        <w:jc w:val="both"/>
        <w:rPr>
          <w:rFonts w:eastAsia="Calibri"/>
          <w:color w:val="000000"/>
          <w:sz w:val="26"/>
          <w:szCs w:val="26"/>
          <w:lang w:eastAsia="en-US"/>
        </w:rPr>
      </w:pPr>
      <w:r w:rsidRPr="00E51ABA">
        <w:rPr>
          <w:rFonts w:eastAsia="Calibri" w:cs="Arial"/>
          <w:color w:val="000000"/>
          <w:sz w:val="26"/>
          <w:szCs w:val="26"/>
        </w:rPr>
        <w:t>Требования по сертификации: п</w:t>
      </w:r>
      <w:r w:rsidRPr="00E51ABA">
        <w:rPr>
          <w:rFonts w:eastAsia="Calibri"/>
          <w:color w:val="000000"/>
          <w:sz w:val="26"/>
          <w:szCs w:val="26"/>
          <w:lang w:eastAsia="en-US"/>
        </w:rPr>
        <w:t>рограммное обеспечение системы обнаружения вторжений должно быть сертифицировано по требованиям безопасности информации в системе сертификации средств защиты информации ФСТЭК России, в том числе не ниже 4 уровня контроля отсутствия не декларированных возможностей.</w:t>
      </w:r>
    </w:p>
    <w:p w:rsidR="002E0D0B" w:rsidRPr="00E51ABA" w:rsidRDefault="002E0D0B" w:rsidP="008265FE">
      <w:pPr>
        <w:widowControl/>
        <w:suppressAutoHyphens/>
        <w:autoSpaceDE/>
        <w:autoSpaceDN/>
        <w:adjustRightInd/>
        <w:spacing w:line="228" w:lineRule="auto"/>
        <w:ind w:firstLine="720"/>
        <w:jc w:val="both"/>
        <w:rPr>
          <w:rFonts w:eastAsia="Calibri"/>
          <w:sz w:val="26"/>
          <w:szCs w:val="26"/>
          <w:lang w:eastAsia="ar-SA"/>
        </w:rPr>
      </w:pPr>
    </w:p>
    <w:p w:rsidR="002E0D0B" w:rsidRPr="00E51ABA" w:rsidRDefault="002E0D0B" w:rsidP="008265FE">
      <w:pPr>
        <w:widowControl/>
        <w:suppressAutoHyphens/>
        <w:autoSpaceDE/>
        <w:autoSpaceDN/>
        <w:adjustRightInd/>
        <w:spacing w:line="228" w:lineRule="auto"/>
        <w:ind w:firstLine="720"/>
        <w:jc w:val="both"/>
        <w:rPr>
          <w:rFonts w:eastAsia="Calibri"/>
          <w:b/>
          <w:sz w:val="26"/>
          <w:szCs w:val="26"/>
          <w:lang w:eastAsia="ar-SA"/>
        </w:rPr>
      </w:pPr>
      <w:r w:rsidRPr="00E51ABA">
        <w:rPr>
          <w:rFonts w:eastAsia="Calibri"/>
          <w:b/>
          <w:sz w:val="26"/>
          <w:szCs w:val="26"/>
          <w:lang w:eastAsia="ar-SA"/>
        </w:rPr>
        <w:lastRenderedPageBreak/>
        <w:t>5.15. Требования к Рабочей станции для управления средствами защиты виртуальной инфраструктуры.</w:t>
      </w:r>
    </w:p>
    <w:p w:rsidR="002E0D0B" w:rsidRPr="00E51ABA" w:rsidRDefault="002E0D0B" w:rsidP="008265FE">
      <w:pPr>
        <w:widowControl/>
        <w:suppressAutoHyphens/>
        <w:autoSpaceDE/>
        <w:autoSpaceDN/>
        <w:adjustRightInd/>
        <w:spacing w:line="228" w:lineRule="auto"/>
        <w:ind w:firstLine="720"/>
        <w:jc w:val="both"/>
        <w:rPr>
          <w:rFonts w:eastAsia="Calibri"/>
          <w:sz w:val="26"/>
          <w:szCs w:val="26"/>
          <w:lang w:eastAsia="ar-SA"/>
        </w:rPr>
      </w:pPr>
    </w:p>
    <w:p w:rsidR="002E0D0B" w:rsidRPr="00E51ABA" w:rsidRDefault="002E0D0B" w:rsidP="008265FE">
      <w:pPr>
        <w:widowControl/>
        <w:suppressAutoHyphens/>
        <w:autoSpaceDE/>
        <w:autoSpaceDN/>
        <w:adjustRightInd/>
        <w:spacing w:line="228" w:lineRule="auto"/>
        <w:ind w:firstLine="720"/>
        <w:jc w:val="both"/>
        <w:rPr>
          <w:rFonts w:eastAsia="Calibri"/>
          <w:color w:val="000000"/>
          <w:sz w:val="26"/>
          <w:szCs w:val="26"/>
          <w:lang w:eastAsia="en-US"/>
        </w:rPr>
      </w:pPr>
      <w:r w:rsidRPr="00E51ABA">
        <w:rPr>
          <w:rFonts w:eastAsia="Calibri"/>
          <w:sz w:val="26"/>
          <w:szCs w:val="26"/>
        </w:rPr>
        <w:t xml:space="preserve">Рабочая станция для управления средствами защиты виртуальной инфраструктур – </w:t>
      </w:r>
      <w:r w:rsidRPr="00E51ABA">
        <w:rPr>
          <w:rFonts w:eastAsia="Calibri"/>
          <w:color w:val="000000"/>
          <w:sz w:val="26"/>
          <w:szCs w:val="26"/>
          <w:lang w:eastAsia="en-US"/>
        </w:rPr>
        <w:t>ПЭВМ с характеристиками не ниже:</w:t>
      </w:r>
    </w:p>
    <w:p w:rsidR="002E0D0B" w:rsidRPr="00E51ABA" w:rsidRDefault="002E0D0B" w:rsidP="008265FE">
      <w:pPr>
        <w:widowControl/>
        <w:suppressAutoHyphens/>
        <w:autoSpaceDE/>
        <w:autoSpaceDN/>
        <w:adjustRightInd/>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xml:space="preserve">процессор – </w:t>
      </w:r>
      <w:r w:rsidRPr="00E51ABA">
        <w:rPr>
          <w:rFonts w:eastAsia="Calibri"/>
          <w:color w:val="000000"/>
          <w:sz w:val="26"/>
          <w:szCs w:val="26"/>
          <w:lang w:val="en-US" w:eastAsia="en-US"/>
        </w:rPr>
        <w:t>Core</w:t>
      </w:r>
      <w:r w:rsidRPr="00E51ABA">
        <w:rPr>
          <w:rFonts w:eastAsia="Calibri"/>
          <w:color w:val="000000"/>
          <w:sz w:val="26"/>
          <w:szCs w:val="26"/>
          <w:lang w:eastAsia="en-US"/>
        </w:rPr>
        <w:t xml:space="preserve"> </w:t>
      </w:r>
      <w:proofErr w:type="spellStart"/>
      <w:r w:rsidRPr="00E51ABA">
        <w:rPr>
          <w:rFonts w:eastAsia="Calibri"/>
          <w:color w:val="000000"/>
          <w:sz w:val="26"/>
          <w:szCs w:val="26"/>
          <w:lang w:val="en-US" w:eastAsia="en-US"/>
        </w:rPr>
        <w:t>i</w:t>
      </w:r>
      <w:proofErr w:type="spellEnd"/>
      <w:r w:rsidRPr="00E51ABA">
        <w:rPr>
          <w:rFonts w:eastAsia="Calibri"/>
          <w:color w:val="000000"/>
          <w:sz w:val="26"/>
          <w:szCs w:val="26"/>
          <w:lang w:eastAsia="en-US"/>
        </w:rPr>
        <w:t>5 2400</w:t>
      </w:r>
      <w:r w:rsidRPr="00E51ABA">
        <w:rPr>
          <w:rFonts w:eastAsia="Calibri"/>
          <w:color w:val="000000"/>
          <w:sz w:val="26"/>
          <w:szCs w:val="26"/>
          <w:lang w:val="en-US" w:eastAsia="en-US"/>
        </w:rPr>
        <w:t>S</w:t>
      </w:r>
      <w:r w:rsidRPr="00E51ABA">
        <w:rPr>
          <w:rFonts w:eastAsia="Calibri"/>
          <w:color w:val="000000"/>
          <w:sz w:val="26"/>
          <w:szCs w:val="26"/>
          <w:lang w:eastAsia="en-US"/>
        </w:rPr>
        <w:t>;</w:t>
      </w:r>
    </w:p>
    <w:p w:rsidR="002E0D0B" w:rsidRPr="00E51ABA" w:rsidRDefault="002E0D0B" w:rsidP="008265FE">
      <w:pPr>
        <w:widowControl/>
        <w:suppressAutoHyphens/>
        <w:autoSpaceDE/>
        <w:autoSpaceDN/>
        <w:adjustRightInd/>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xml:space="preserve">жесткий диск </w:t>
      </w:r>
      <w:r w:rsidRPr="00E51ABA">
        <w:rPr>
          <w:rFonts w:eastAsia="Calibri"/>
          <w:color w:val="000000"/>
          <w:sz w:val="26"/>
          <w:szCs w:val="26"/>
          <w:lang w:eastAsia="en-US"/>
        </w:rPr>
        <w:noBreakHyphen/>
        <w:t xml:space="preserve"> 160</w:t>
      </w:r>
      <w:r w:rsidRPr="00E51ABA">
        <w:rPr>
          <w:rFonts w:eastAsia="Calibri"/>
          <w:color w:val="000000"/>
          <w:sz w:val="26"/>
          <w:szCs w:val="26"/>
          <w:lang w:val="en-US" w:eastAsia="en-US"/>
        </w:rPr>
        <w:t>GB</w:t>
      </w:r>
      <w:r w:rsidRPr="00E51ABA">
        <w:rPr>
          <w:rFonts w:eastAsia="Calibri"/>
          <w:color w:val="000000"/>
          <w:sz w:val="26"/>
          <w:szCs w:val="26"/>
          <w:lang w:eastAsia="en-US"/>
        </w:rPr>
        <w:t xml:space="preserve"> </w:t>
      </w:r>
      <w:r w:rsidRPr="00E51ABA">
        <w:rPr>
          <w:rFonts w:eastAsia="Calibri"/>
          <w:color w:val="000000"/>
          <w:sz w:val="26"/>
          <w:szCs w:val="26"/>
          <w:lang w:val="en-US" w:eastAsia="en-US"/>
        </w:rPr>
        <w:t>HDD</w:t>
      </w:r>
      <w:r w:rsidRPr="00E51ABA">
        <w:rPr>
          <w:rFonts w:eastAsia="Calibri"/>
          <w:color w:val="000000"/>
          <w:sz w:val="26"/>
          <w:szCs w:val="26"/>
          <w:lang w:eastAsia="en-US"/>
        </w:rPr>
        <w:t xml:space="preserve"> 7200 </w:t>
      </w:r>
      <w:r w:rsidRPr="00E51ABA">
        <w:rPr>
          <w:rFonts w:eastAsia="Calibri"/>
          <w:color w:val="000000"/>
          <w:sz w:val="26"/>
          <w:szCs w:val="26"/>
          <w:lang w:val="en-US" w:eastAsia="en-US"/>
        </w:rPr>
        <w:t>SATA</w:t>
      </w:r>
      <w:r w:rsidRPr="00E51ABA">
        <w:rPr>
          <w:rFonts w:eastAsia="Calibri"/>
          <w:color w:val="000000"/>
          <w:sz w:val="26"/>
          <w:szCs w:val="26"/>
          <w:lang w:eastAsia="en-US"/>
        </w:rPr>
        <w:t>;</w:t>
      </w:r>
    </w:p>
    <w:p w:rsidR="002E0D0B" w:rsidRPr="00E51ABA" w:rsidRDefault="002E0D0B" w:rsidP="008265FE">
      <w:pPr>
        <w:widowControl/>
        <w:suppressAutoHyphens/>
        <w:autoSpaceDE/>
        <w:autoSpaceDN/>
        <w:adjustRightInd/>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xml:space="preserve">дисковод </w:t>
      </w:r>
      <w:r w:rsidRPr="00E51ABA">
        <w:rPr>
          <w:rFonts w:eastAsia="Calibri"/>
          <w:color w:val="000000"/>
          <w:sz w:val="26"/>
          <w:szCs w:val="26"/>
          <w:lang w:eastAsia="en-US"/>
        </w:rPr>
        <w:noBreakHyphen/>
        <w:t xml:space="preserve"> </w:t>
      </w:r>
      <w:r w:rsidRPr="00E51ABA">
        <w:rPr>
          <w:rFonts w:eastAsia="Calibri"/>
          <w:color w:val="000000"/>
          <w:sz w:val="26"/>
          <w:szCs w:val="26"/>
          <w:lang w:val="en-US" w:eastAsia="en-US"/>
        </w:rPr>
        <w:t>DVD</w:t>
      </w:r>
      <w:r w:rsidRPr="00E51ABA">
        <w:rPr>
          <w:rFonts w:eastAsia="Calibri"/>
          <w:color w:val="000000"/>
          <w:sz w:val="26"/>
          <w:szCs w:val="26"/>
          <w:lang w:eastAsia="en-US"/>
        </w:rPr>
        <w:t>+/-</w:t>
      </w:r>
      <w:r w:rsidRPr="00E51ABA">
        <w:rPr>
          <w:rFonts w:eastAsia="Calibri"/>
          <w:color w:val="000000"/>
          <w:sz w:val="26"/>
          <w:szCs w:val="26"/>
          <w:lang w:val="en-US" w:eastAsia="en-US"/>
        </w:rPr>
        <w:t>RW</w:t>
      </w:r>
      <w:r w:rsidRPr="00E51ABA">
        <w:rPr>
          <w:rFonts w:eastAsia="Calibri"/>
          <w:color w:val="000000"/>
          <w:sz w:val="26"/>
          <w:szCs w:val="26"/>
          <w:lang w:eastAsia="en-US"/>
        </w:rPr>
        <w:t>;</w:t>
      </w:r>
    </w:p>
    <w:p w:rsidR="002E0D0B" w:rsidRPr="00E51ABA" w:rsidRDefault="002E0D0B" w:rsidP="008265FE">
      <w:pPr>
        <w:widowControl/>
        <w:suppressAutoHyphens/>
        <w:autoSpaceDE/>
        <w:autoSpaceDN/>
        <w:adjustRightInd/>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xml:space="preserve">видеокарта – </w:t>
      </w:r>
      <w:r w:rsidRPr="00E51ABA">
        <w:rPr>
          <w:rFonts w:eastAsia="Calibri"/>
          <w:color w:val="000000"/>
          <w:sz w:val="26"/>
          <w:szCs w:val="26"/>
          <w:lang w:val="en-US" w:eastAsia="en-US"/>
        </w:rPr>
        <w:t>Intel</w:t>
      </w:r>
      <w:r w:rsidRPr="00E51ABA">
        <w:rPr>
          <w:rFonts w:eastAsia="Calibri"/>
          <w:color w:val="000000"/>
          <w:sz w:val="26"/>
          <w:szCs w:val="26"/>
          <w:lang w:eastAsia="en-US"/>
        </w:rPr>
        <w:t xml:space="preserve"> </w:t>
      </w:r>
      <w:r w:rsidRPr="00E51ABA">
        <w:rPr>
          <w:rFonts w:eastAsia="Calibri"/>
          <w:color w:val="000000"/>
          <w:sz w:val="26"/>
          <w:szCs w:val="26"/>
          <w:lang w:val="en-US" w:eastAsia="en-US"/>
        </w:rPr>
        <w:t>HD</w:t>
      </w:r>
      <w:r w:rsidRPr="00E51ABA">
        <w:rPr>
          <w:rFonts w:eastAsia="Calibri"/>
          <w:color w:val="000000"/>
          <w:sz w:val="26"/>
          <w:szCs w:val="26"/>
          <w:lang w:eastAsia="en-US"/>
        </w:rPr>
        <w:t xml:space="preserve"> </w:t>
      </w:r>
      <w:r w:rsidRPr="00E51ABA">
        <w:rPr>
          <w:rFonts w:eastAsia="Calibri"/>
          <w:color w:val="000000"/>
          <w:sz w:val="26"/>
          <w:szCs w:val="26"/>
          <w:lang w:val="en-US" w:eastAsia="en-US"/>
        </w:rPr>
        <w:t>Graphics</w:t>
      </w:r>
      <w:r w:rsidRPr="00E51ABA">
        <w:rPr>
          <w:rFonts w:eastAsia="Calibri"/>
          <w:color w:val="000000"/>
          <w:sz w:val="26"/>
          <w:szCs w:val="26"/>
          <w:lang w:eastAsia="en-US"/>
        </w:rPr>
        <w:t>;</w:t>
      </w:r>
    </w:p>
    <w:p w:rsidR="002E0D0B" w:rsidRPr="00E51ABA" w:rsidRDefault="002E0D0B" w:rsidP="008265FE">
      <w:pPr>
        <w:widowControl/>
        <w:suppressAutoHyphens/>
        <w:autoSpaceDE/>
        <w:autoSpaceDN/>
        <w:adjustRightInd/>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 xml:space="preserve">монитор – </w:t>
      </w:r>
      <w:r w:rsidRPr="00E51ABA">
        <w:rPr>
          <w:rFonts w:eastAsia="Calibri"/>
          <w:color w:val="000000"/>
          <w:sz w:val="26"/>
          <w:szCs w:val="26"/>
          <w:lang w:val="en-US" w:eastAsia="en-US"/>
        </w:rPr>
        <w:t>TFT</w:t>
      </w:r>
      <w:r w:rsidRPr="00E51ABA">
        <w:rPr>
          <w:rFonts w:eastAsia="Calibri"/>
          <w:color w:val="000000"/>
          <w:sz w:val="26"/>
          <w:szCs w:val="26"/>
          <w:lang w:eastAsia="en-US"/>
        </w:rPr>
        <w:t xml:space="preserve"> 19" 1280 </w:t>
      </w:r>
      <w:r w:rsidRPr="00E51ABA">
        <w:rPr>
          <w:rFonts w:eastAsia="Calibri"/>
          <w:color w:val="000000"/>
          <w:sz w:val="26"/>
          <w:szCs w:val="26"/>
          <w:lang w:val="en-US" w:eastAsia="en-US"/>
        </w:rPr>
        <w:t>x</w:t>
      </w:r>
      <w:r w:rsidRPr="00E51ABA">
        <w:rPr>
          <w:rFonts w:eastAsia="Calibri"/>
          <w:color w:val="000000"/>
          <w:sz w:val="26"/>
          <w:szCs w:val="26"/>
          <w:lang w:eastAsia="en-US"/>
        </w:rPr>
        <w:t xml:space="preserve"> 1024;</w:t>
      </w:r>
    </w:p>
    <w:p w:rsidR="002E0D0B" w:rsidRPr="00E51ABA" w:rsidRDefault="002E0D0B" w:rsidP="008265FE">
      <w:pPr>
        <w:widowControl/>
        <w:suppressAutoHyphens/>
        <w:autoSpaceDE/>
        <w:autoSpaceDN/>
        <w:adjustRightInd/>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клавиатура;</w:t>
      </w:r>
    </w:p>
    <w:p w:rsidR="002E0D0B" w:rsidRPr="00E51ABA" w:rsidRDefault="002E0D0B" w:rsidP="008265FE">
      <w:pPr>
        <w:widowControl/>
        <w:tabs>
          <w:tab w:val="left" w:pos="2000"/>
        </w:tabs>
        <w:suppressAutoHyphens/>
        <w:autoSpaceDE/>
        <w:autoSpaceDN/>
        <w:adjustRightInd/>
        <w:spacing w:line="228" w:lineRule="auto"/>
        <w:ind w:firstLine="720"/>
        <w:jc w:val="both"/>
        <w:rPr>
          <w:rFonts w:eastAsia="Calibri"/>
          <w:color w:val="000000"/>
          <w:sz w:val="26"/>
          <w:szCs w:val="26"/>
          <w:lang w:eastAsia="en-US"/>
        </w:rPr>
      </w:pPr>
      <w:r w:rsidRPr="00E51ABA">
        <w:rPr>
          <w:rFonts w:eastAsia="Calibri"/>
          <w:color w:val="000000"/>
          <w:sz w:val="26"/>
          <w:szCs w:val="26"/>
          <w:lang w:eastAsia="en-US"/>
        </w:rPr>
        <w:t>мышь;</w:t>
      </w:r>
    </w:p>
    <w:p w:rsidR="002E0D0B" w:rsidRPr="00E51ABA" w:rsidRDefault="002E0D0B" w:rsidP="008265FE">
      <w:pPr>
        <w:widowControl/>
        <w:tabs>
          <w:tab w:val="left" w:pos="2000"/>
        </w:tabs>
        <w:suppressAutoHyphens/>
        <w:autoSpaceDE/>
        <w:autoSpaceDN/>
        <w:adjustRightInd/>
        <w:spacing w:line="228" w:lineRule="auto"/>
        <w:ind w:firstLine="720"/>
        <w:jc w:val="both"/>
        <w:rPr>
          <w:rFonts w:eastAsia="Calibri"/>
          <w:color w:val="000000"/>
          <w:sz w:val="26"/>
          <w:szCs w:val="26"/>
          <w:lang w:eastAsia="en-US"/>
        </w:rPr>
      </w:pPr>
      <w:r w:rsidRPr="00E51ABA">
        <w:rPr>
          <w:rFonts w:eastAsia="Calibri"/>
          <w:sz w:val="26"/>
          <w:szCs w:val="26"/>
          <w:lang w:eastAsia="ar-SA"/>
        </w:rPr>
        <w:t xml:space="preserve">предустановленная операционная система </w:t>
      </w:r>
      <w:r w:rsidRPr="00E51ABA">
        <w:rPr>
          <w:rFonts w:eastAsia="Calibri"/>
          <w:sz w:val="26"/>
          <w:szCs w:val="26"/>
          <w:lang w:val="en-US" w:eastAsia="ar-SA"/>
        </w:rPr>
        <w:t>Windows</w:t>
      </w:r>
      <w:r w:rsidRPr="00E51ABA">
        <w:rPr>
          <w:rFonts w:eastAsia="Calibri"/>
          <w:sz w:val="26"/>
          <w:szCs w:val="26"/>
          <w:lang w:eastAsia="ar-SA"/>
        </w:rPr>
        <w:t xml:space="preserve"> 7 </w:t>
      </w:r>
      <w:r w:rsidRPr="00E51ABA">
        <w:rPr>
          <w:rFonts w:eastAsia="Calibri"/>
          <w:sz w:val="26"/>
          <w:szCs w:val="26"/>
          <w:lang w:val="en-US" w:eastAsia="ar-SA"/>
        </w:rPr>
        <w:t>Professional</w:t>
      </w:r>
      <w:r w:rsidRPr="00E51ABA">
        <w:rPr>
          <w:rFonts w:eastAsia="Calibri"/>
          <w:color w:val="000000"/>
          <w:sz w:val="26"/>
          <w:szCs w:val="26"/>
          <w:lang w:eastAsia="en-US"/>
        </w:rPr>
        <w:t>.</w:t>
      </w:r>
    </w:p>
    <w:p w:rsidR="002E0D0B" w:rsidRPr="00E51ABA" w:rsidRDefault="002E0D0B" w:rsidP="008265FE">
      <w:pPr>
        <w:widowControl/>
        <w:tabs>
          <w:tab w:val="left" w:pos="2000"/>
        </w:tabs>
        <w:suppressAutoHyphens/>
        <w:autoSpaceDE/>
        <w:autoSpaceDN/>
        <w:adjustRightInd/>
        <w:spacing w:line="228" w:lineRule="auto"/>
        <w:ind w:firstLine="720"/>
        <w:jc w:val="both"/>
        <w:rPr>
          <w:rFonts w:eastAsia="Calibri"/>
          <w:color w:val="000000"/>
          <w:sz w:val="26"/>
          <w:szCs w:val="26"/>
          <w:lang w:eastAsia="en-US"/>
        </w:rPr>
      </w:pPr>
    </w:p>
    <w:p w:rsidR="002E0D0B" w:rsidRPr="00E51ABA" w:rsidRDefault="002E0D0B" w:rsidP="008265FE">
      <w:pPr>
        <w:widowControl/>
        <w:suppressAutoHyphens/>
        <w:autoSpaceDE/>
        <w:autoSpaceDN/>
        <w:adjustRightInd/>
        <w:spacing w:line="228" w:lineRule="auto"/>
        <w:ind w:left="720"/>
        <w:outlineLvl w:val="1"/>
        <w:rPr>
          <w:rFonts w:eastAsia="Calibri"/>
          <w:b/>
          <w:caps/>
          <w:sz w:val="26"/>
          <w:szCs w:val="26"/>
          <w:lang w:eastAsia="ar-SA"/>
        </w:rPr>
      </w:pPr>
      <w:r w:rsidRPr="00E51ABA">
        <w:rPr>
          <w:rFonts w:eastAsia="Calibri"/>
          <w:b/>
          <w:caps/>
          <w:sz w:val="26"/>
          <w:szCs w:val="26"/>
          <w:lang w:eastAsia="ar-SA"/>
        </w:rPr>
        <w:t>6. Требования к поставщику средств обеспечения информационной безопасности</w:t>
      </w:r>
    </w:p>
    <w:p w:rsidR="002E0D0B" w:rsidRPr="00E51ABA" w:rsidRDefault="002E0D0B" w:rsidP="008265FE">
      <w:pPr>
        <w:widowControl/>
        <w:suppressAutoHyphens/>
        <w:autoSpaceDE/>
        <w:autoSpaceDN/>
        <w:adjustRightInd/>
        <w:spacing w:line="228" w:lineRule="auto"/>
        <w:ind w:firstLine="720"/>
        <w:jc w:val="both"/>
        <w:rPr>
          <w:rFonts w:eastAsia="Calibri"/>
          <w:sz w:val="26"/>
          <w:szCs w:val="26"/>
          <w:lang w:eastAsia="ar-SA"/>
        </w:rPr>
      </w:pPr>
    </w:p>
    <w:p w:rsidR="002E0D0B" w:rsidRPr="00E51ABA" w:rsidRDefault="002E0D0B" w:rsidP="008265FE">
      <w:pPr>
        <w:widowControl/>
        <w:suppressAutoHyphens/>
        <w:autoSpaceDE/>
        <w:autoSpaceDN/>
        <w:adjustRightInd/>
        <w:spacing w:line="228" w:lineRule="auto"/>
        <w:ind w:firstLine="720"/>
        <w:jc w:val="both"/>
        <w:outlineLvl w:val="2"/>
        <w:rPr>
          <w:rFonts w:eastAsia="Calibri"/>
          <w:sz w:val="26"/>
          <w:szCs w:val="26"/>
          <w:lang w:eastAsia="en-US"/>
        </w:rPr>
      </w:pPr>
      <w:r w:rsidRPr="00E51ABA">
        <w:rPr>
          <w:rFonts w:eastAsia="Calibri"/>
          <w:sz w:val="26"/>
          <w:szCs w:val="26"/>
          <w:lang w:eastAsia="en-US"/>
        </w:rPr>
        <w:t>В соответствии с Федеральным Законом № 99 от 04.05.2011 года «О лицензировании отдельных видов деятельности», поставщик должен иметь следующие лицензии:</w:t>
      </w:r>
    </w:p>
    <w:p w:rsidR="002E0D0B" w:rsidRPr="00E51ABA" w:rsidRDefault="002E0D0B" w:rsidP="00E112B4">
      <w:pPr>
        <w:widowControl/>
        <w:numPr>
          <w:ilvl w:val="0"/>
          <w:numId w:val="39"/>
        </w:numPr>
        <w:tabs>
          <w:tab w:val="left" w:pos="900"/>
        </w:tabs>
        <w:suppressAutoHyphens/>
        <w:autoSpaceDE/>
        <w:autoSpaceDN/>
        <w:adjustRightInd/>
        <w:spacing w:line="228" w:lineRule="auto"/>
        <w:ind w:firstLine="720"/>
        <w:contextualSpacing/>
        <w:jc w:val="both"/>
        <w:rPr>
          <w:rFonts w:eastAsia="Calibri"/>
          <w:sz w:val="26"/>
          <w:szCs w:val="26"/>
          <w:lang w:eastAsia="en-US"/>
        </w:rPr>
      </w:pPr>
      <w:r w:rsidRPr="00E51ABA">
        <w:rPr>
          <w:rFonts w:eastAsia="Calibri"/>
          <w:sz w:val="26"/>
          <w:szCs w:val="26"/>
          <w:lang w:eastAsia="en-US"/>
        </w:rPr>
        <w:t>Лицензия ФСТЭК на деятельность по технической защите конфиденциальной информации.</w:t>
      </w:r>
    </w:p>
    <w:p w:rsidR="002E0D0B" w:rsidRPr="00E51ABA" w:rsidRDefault="002E0D0B" w:rsidP="00E112B4">
      <w:pPr>
        <w:widowControl/>
        <w:numPr>
          <w:ilvl w:val="0"/>
          <w:numId w:val="39"/>
        </w:numPr>
        <w:tabs>
          <w:tab w:val="left" w:pos="900"/>
        </w:tabs>
        <w:suppressAutoHyphens/>
        <w:autoSpaceDE/>
        <w:autoSpaceDN/>
        <w:adjustRightInd/>
        <w:spacing w:line="228" w:lineRule="auto"/>
        <w:ind w:firstLine="720"/>
        <w:contextualSpacing/>
        <w:jc w:val="both"/>
        <w:rPr>
          <w:rFonts w:eastAsia="Calibri"/>
          <w:sz w:val="26"/>
          <w:szCs w:val="26"/>
          <w:lang w:eastAsia="en-US"/>
        </w:rPr>
      </w:pPr>
      <w:r w:rsidRPr="00E51ABA">
        <w:rPr>
          <w:rFonts w:eastAsia="Calibri"/>
          <w:sz w:val="26"/>
          <w:szCs w:val="26"/>
          <w:lang w:eastAsia="en-US"/>
        </w:rPr>
        <w:t>Лицензия ФСТЭК на осуществление деятельности по разработке и (или) производству средств защиты конфиденциальной информации</w:t>
      </w:r>
    </w:p>
    <w:p w:rsidR="002E0D0B" w:rsidRPr="00E51ABA" w:rsidRDefault="002E0D0B" w:rsidP="00E112B4">
      <w:pPr>
        <w:widowControl/>
        <w:numPr>
          <w:ilvl w:val="0"/>
          <w:numId w:val="39"/>
        </w:numPr>
        <w:tabs>
          <w:tab w:val="left" w:pos="900"/>
        </w:tabs>
        <w:suppressAutoHyphens/>
        <w:autoSpaceDE/>
        <w:autoSpaceDN/>
        <w:adjustRightInd/>
        <w:spacing w:line="228" w:lineRule="auto"/>
        <w:ind w:firstLine="720"/>
        <w:contextualSpacing/>
        <w:jc w:val="both"/>
        <w:rPr>
          <w:rFonts w:eastAsia="Calibri"/>
          <w:sz w:val="26"/>
          <w:szCs w:val="26"/>
          <w:lang w:eastAsia="en-US"/>
        </w:rPr>
      </w:pPr>
      <w:r w:rsidRPr="00E51ABA">
        <w:rPr>
          <w:rFonts w:eastAsia="Calibri"/>
          <w:sz w:val="26"/>
          <w:szCs w:val="26"/>
          <w:lang w:eastAsia="en-US"/>
        </w:rPr>
        <w:t>Лицензия ФСБ России на осуществление разработки, производства шифровальных (криптографических) средств, защищенных с использованием шифровальных (криптографических) средств информационных и телекоммуникационных систем.</w:t>
      </w:r>
    </w:p>
    <w:p w:rsidR="002E0D0B" w:rsidRPr="00E51ABA" w:rsidRDefault="002E0D0B" w:rsidP="00E112B4">
      <w:pPr>
        <w:widowControl/>
        <w:numPr>
          <w:ilvl w:val="0"/>
          <w:numId w:val="39"/>
        </w:numPr>
        <w:tabs>
          <w:tab w:val="left" w:pos="900"/>
        </w:tabs>
        <w:suppressAutoHyphens/>
        <w:autoSpaceDE/>
        <w:autoSpaceDN/>
        <w:adjustRightInd/>
        <w:spacing w:line="228" w:lineRule="auto"/>
        <w:ind w:firstLine="720"/>
        <w:contextualSpacing/>
        <w:jc w:val="both"/>
        <w:rPr>
          <w:rFonts w:eastAsia="Calibri"/>
          <w:sz w:val="26"/>
          <w:szCs w:val="26"/>
          <w:lang w:eastAsia="en-US"/>
        </w:rPr>
      </w:pPr>
      <w:r w:rsidRPr="00E51ABA">
        <w:rPr>
          <w:rFonts w:eastAsia="Calibri"/>
          <w:sz w:val="26"/>
          <w:szCs w:val="26"/>
          <w:lang w:eastAsia="en-US"/>
        </w:rPr>
        <w:t>Лицензия ФСБ России на осуществление распространения шифровальных (криптографических) средств.</w:t>
      </w:r>
    </w:p>
    <w:p w:rsidR="002E0D0B" w:rsidRPr="00E51ABA" w:rsidRDefault="002E0D0B" w:rsidP="00E112B4">
      <w:pPr>
        <w:widowControl/>
        <w:numPr>
          <w:ilvl w:val="0"/>
          <w:numId w:val="39"/>
        </w:numPr>
        <w:tabs>
          <w:tab w:val="left" w:pos="900"/>
        </w:tabs>
        <w:suppressAutoHyphens/>
        <w:autoSpaceDE/>
        <w:autoSpaceDN/>
        <w:adjustRightInd/>
        <w:spacing w:line="228" w:lineRule="auto"/>
        <w:ind w:firstLine="720"/>
        <w:contextualSpacing/>
        <w:jc w:val="both"/>
        <w:rPr>
          <w:rFonts w:eastAsia="Calibri"/>
          <w:sz w:val="26"/>
          <w:szCs w:val="26"/>
          <w:lang w:eastAsia="en-US"/>
        </w:rPr>
      </w:pPr>
      <w:r w:rsidRPr="00E51ABA">
        <w:rPr>
          <w:rFonts w:eastAsia="Calibri"/>
          <w:sz w:val="26"/>
          <w:szCs w:val="26"/>
          <w:lang w:eastAsia="en-US"/>
        </w:rPr>
        <w:t>Лицензия ФСБ России на осуществление технического обслуживания шифровальных (криптографических) средств.</w:t>
      </w:r>
    </w:p>
    <w:p w:rsidR="002E0D0B" w:rsidRPr="00E51ABA" w:rsidRDefault="002E0D0B" w:rsidP="00E112B4">
      <w:pPr>
        <w:widowControl/>
        <w:numPr>
          <w:ilvl w:val="0"/>
          <w:numId w:val="39"/>
        </w:numPr>
        <w:tabs>
          <w:tab w:val="left" w:pos="900"/>
        </w:tabs>
        <w:suppressAutoHyphens/>
        <w:autoSpaceDE/>
        <w:autoSpaceDN/>
        <w:adjustRightInd/>
        <w:spacing w:line="228" w:lineRule="auto"/>
        <w:ind w:firstLine="720"/>
        <w:contextualSpacing/>
        <w:jc w:val="both"/>
        <w:rPr>
          <w:rFonts w:eastAsia="Calibri"/>
          <w:sz w:val="26"/>
          <w:szCs w:val="26"/>
          <w:lang w:eastAsia="en-US"/>
        </w:rPr>
      </w:pPr>
      <w:r w:rsidRPr="00E51ABA">
        <w:rPr>
          <w:rFonts w:eastAsia="Calibri"/>
          <w:sz w:val="26"/>
          <w:szCs w:val="26"/>
          <w:lang w:eastAsia="en-US"/>
        </w:rPr>
        <w:t>Лицензия ФСБ России на осуществление предоставления услуг в области шифрования информации.</w:t>
      </w:r>
    </w:p>
    <w:p w:rsidR="002E0D0B" w:rsidRPr="00E51ABA" w:rsidRDefault="002E0D0B" w:rsidP="008265FE">
      <w:pPr>
        <w:widowControl/>
        <w:tabs>
          <w:tab w:val="left" w:pos="900"/>
        </w:tabs>
        <w:autoSpaceDE/>
        <w:autoSpaceDN/>
        <w:adjustRightInd/>
        <w:spacing w:line="228" w:lineRule="auto"/>
        <w:ind w:left="720"/>
        <w:contextualSpacing/>
        <w:jc w:val="both"/>
        <w:rPr>
          <w:rFonts w:eastAsia="Calibri"/>
          <w:sz w:val="26"/>
          <w:szCs w:val="26"/>
          <w:lang w:eastAsia="en-US"/>
        </w:rPr>
      </w:pPr>
    </w:p>
    <w:p w:rsidR="002E0D0B" w:rsidRPr="00E51ABA" w:rsidRDefault="002E0D0B" w:rsidP="008265FE">
      <w:pPr>
        <w:widowControl/>
        <w:tabs>
          <w:tab w:val="left" w:pos="900"/>
        </w:tabs>
        <w:autoSpaceDE/>
        <w:autoSpaceDN/>
        <w:adjustRightInd/>
        <w:spacing w:line="228" w:lineRule="auto"/>
        <w:ind w:left="720"/>
        <w:contextualSpacing/>
        <w:jc w:val="both"/>
        <w:rPr>
          <w:rFonts w:eastAsia="Calibri"/>
          <w:b/>
          <w:caps/>
          <w:sz w:val="26"/>
          <w:szCs w:val="26"/>
          <w:lang w:eastAsia="en-US"/>
        </w:rPr>
      </w:pPr>
      <w:r w:rsidRPr="00E51ABA">
        <w:rPr>
          <w:rFonts w:eastAsia="Calibri"/>
          <w:b/>
          <w:caps/>
          <w:sz w:val="26"/>
          <w:szCs w:val="26"/>
          <w:lang w:eastAsia="en-US"/>
        </w:rPr>
        <w:t>7. Общие функциональные требования и условия поставки</w:t>
      </w:r>
    </w:p>
    <w:p w:rsidR="002E0D0B" w:rsidRPr="00E51ABA" w:rsidRDefault="002E0D0B" w:rsidP="008265FE">
      <w:pPr>
        <w:widowControl/>
        <w:tabs>
          <w:tab w:val="left" w:pos="900"/>
        </w:tabs>
        <w:autoSpaceDE/>
        <w:autoSpaceDN/>
        <w:adjustRightInd/>
        <w:spacing w:line="228" w:lineRule="auto"/>
        <w:ind w:left="720"/>
        <w:contextualSpacing/>
        <w:jc w:val="both"/>
        <w:rPr>
          <w:rFonts w:eastAsia="Calibri"/>
          <w:sz w:val="26"/>
          <w:szCs w:val="26"/>
          <w:lang w:eastAsia="en-US"/>
        </w:rPr>
      </w:pPr>
    </w:p>
    <w:p w:rsidR="002E0D0B" w:rsidRPr="00E51ABA" w:rsidRDefault="002E0D0B" w:rsidP="008265FE">
      <w:pPr>
        <w:widowControl/>
        <w:suppressAutoHyphens/>
        <w:autoSpaceDE/>
        <w:autoSpaceDN/>
        <w:adjustRightInd/>
        <w:spacing w:line="228" w:lineRule="auto"/>
        <w:ind w:left="142" w:firstLine="709"/>
        <w:jc w:val="both"/>
        <w:rPr>
          <w:rFonts w:eastAsia="Calibri"/>
          <w:sz w:val="26"/>
          <w:szCs w:val="26"/>
          <w:lang w:eastAsia="ar-SA"/>
        </w:rPr>
      </w:pPr>
      <w:r w:rsidRPr="00E51ABA">
        <w:rPr>
          <w:rFonts w:eastAsia="Calibri"/>
          <w:sz w:val="26"/>
          <w:szCs w:val="26"/>
          <w:lang w:eastAsia="ar-SA"/>
        </w:rPr>
        <w:t>Все поставляемое оборудование является новым, то есть не бывшим в эксплуатации, не восстановленным и не собранным из восстановленных компонентов, изготовлено не ранее 2011 года, не находится в залоге, под арестом или иным обременением.</w:t>
      </w:r>
    </w:p>
    <w:p w:rsidR="002E0D0B" w:rsidRPr="00E51ABA" w:rsidRDefault="002E0D0B" w:rsidP="008265FE">
      <w:pPr>
        <w:widowControl/>
        <w:suppressAutoHyphens/>
        <w:autoSpaceDE/>
        <w:autoSpaceDN/>
        <w:adjustRightInd/>
        <w:spacing w:line="228" w:lineRule="auto"/>
        <w:ind w:left="142" w:firstLine="709"/>
        <w:jc w:val="both"/>
        <w:rPr>
          <w:rFonts w:ascii="Calibri" w:eastAsia="Calibri" w:hAnsi="Calibri"/>
          <w:color w:val="000000"/>
          <w:sz w:val="26"/>
          <w:szCs w:val="26"/>
          <w:lang w:eastAsia="ar-SA"/>
        </w:rPr>
      </w:pPr>
      <w:r w:rsidRPr="00E51ABA">
        <w:rPr>
          <w:rFonts w:eastAsia="Calibri"/>
          <w:sz w:val="26"/>
          <w:szCs w:val="26"/>
          <w:lang w:eastAsia="ar-SA"/>
        </w:rPr>
        <w:t>Все поставляемое оборудование является работоспособным и обеспечивает предусмотренную производителем функциональность. В комплект поставки включаются все необходимые для подключения и полнофункционального использования оборудования интерфейсные шнуры и кабели питания; носители с драйверами, необходимыми для работы оборудования.</w:t>
      </w:r>
    </w:p>
    <w:p w:rsidR="002E0D0B" w:rsidRPr="00E51ABA" w:rsidRDefault="002E0D0B" w:rsidP="008265FE">
      <w:pPr>
        <w:widowControl/>
        <w:suppressAutoHyphens/>
        <w:autoSpaceDE/>
        <w:autoSpaceDN/>
        <w:adjustRightInd/>
        <w:spacing w:line="228" w:lineRule="auto"/>
        <w:ind w:left="142" w:firstLine="709"/>
        <w:jc w:val="both"/>
        <w:rPr>
          <w:rFonts w:eastAsia="Calibri"/>
          <w:sz w:val="26"/>
          <w:szCs w:val="26"/>
          <w:lang w:eastAsia="ar-SA"/>
        </w:rPr>
      </w:pPr>
      <w:r w:rsidRPr="00E51ABA">
        <w:rPr>
          <w:rFonts w:eastAsia="Calibri"/>
          <w:color w:val="000000"/>
          <w:sz w:val="26"/>
          <w:szCs w:val="26"/>
          <w:lang w:eastAsia="ar-SA"/>
        </w:rPr>
        <w:t xml:space="preserve">Оборудование должно поставляться с заранее предустановленным и предварительно настроенным общесистемным программным обеспечением в соответствии с комплектностью, указанной в таблице 5 и таблице 6. Установка и настройка общесистемного программного обеспечения выполняется на стенде </w:t>
      </w:r>
      <w:r w:rsidRPr="00E51ABA">
        <w:rPr>
          <w:rFonts w:eastAsia="Calibri"/>
          <w:color w:val="000000"/>
          <w:sz w:val="26"/>
          <w:szCs w:val="26"/>
          <w:lang w:eastAsia="ar-SA"/>
        </w:rPr>
        <w:lastRenderedPageBreak/>
        <w:t>Исполнителя, расположенного на его территории, в присутствии представителя Заказчика</w:t>
      </w:r>
    </w:p>
    <w:p w:rsidR="002E0D0B" w:rsidRPr="00E51ABA" w:rsidRDefault="002E0D0B" w:rsidP="008265FE">
      <w:pPr>
        <w:widowControl/>
        <w:suppressAutoHyphens/>
        <w:autoSpaceDE/>
        <w:autoSpaceDN/>
        <w:adjustRightInd/>
        <w:spacing w:line="228" w:lineRule="auto"/>
        <w:ind w:left="142" w:firstLine="709"/>
        <w:jc w:val="both"/>
        <w:rPr>
          <w:rFonts w:eastAsia="Calibri"/>
          <w:sz w:val="26"/>
          <w:szCs w:val="26"/>
          <w:lang w:eastAsia="ar-SA"/>
        </w:rPr>
      </w:pPr>
      <w:r w:rsidRPr="00E51ABA">
        <w:rPr>
          <w:rFonts w:eastAsia="Calibri"/>
          <w:sz w:val="26"/>
          <w:szCs w:val="26"/>
          <w:lang w:eastAsia="ar-SA"/>
        </w:rPr>
        <w:t xml:space="preserve">Все поставляемое оборудование является технически и </w:t>
      </w:r>
      <w:proofErr w:type="spellStart"/>
      <w:r w:rsidRPr="00E51ABA">
        <w:rPr>
          <w:rFonts w:eastAsia="Calibri"/>
          <w:sz w:val="26"/>
          <w:szCs w:val="26"/>
          <w:lang w:eastAsia="ar-SA"/>
        </w:rPr>
        <w:t>программно</w:t>
      </w:r>
      <w:proofErr w:type="spellEnd"/>
      <w:r w:rsidRPr="00E51ABA">
        <w:rPr>
          <w:rFonts w:eastAsia="Calibri"/>
          <w:sz w:val="26"/>
          <w:szCs w:val="26"/>
          <w:lang w:eastAsia="ar-SA"/>
        </w:rPr>
        <w:t xml:space="preserve"> совместимым для формирования единого аппаратно-программного комплекса.</w:t>
      </w:r>
    </w:p>
    <w:p w:rsidR="002E0D0B" w:rsidRPr="00E51ABA" w:rsidRDefault="002E0D0B" w:rsidP="008265FE">
      <w:pPr>
        <w:widowControl/>
        <w:suppressAutoHyphens/>
        <w:autoSpaceDE/>
        <w:autoSpaceDN/>
        <w:adjustRightInd/>
        <w:spacing w:line="228" w:lineRule="auto"/>
        <w:ind w:left="142" w:firstLine="709"/>
        <w:jc w:val="both"/>
        <w:rPr>
          <w:rFonts w:eastAsia="Calibri"/>
          <w:sz w:val="26"/>
          <w:szCs w:val="26"/>
          <w:lang w:eastAsia="ar-SA"/>
        </w:rPr>
      </w:pPr>
      <w:r w:rsidRPr="00E51ABA">
        <w:rPr>
          <w:rFonts w:eastAsia="Calibri"/>
          <w:sz w:val="26"/>
          <w:szCs w:val="26"/>
          <w:lang w:eastAsia="ar-SA"/>
        </w:rPr>
        <w:t>Администрирование и мониторинг всего серверного оборудования, поставляемого в рамках настоящего Технического задания, будет осуществляться централизованно. Всё поставляемое оборудование должно быть совместимо между собой, с целью гарантированного обеспечения программной и технической совместимости.</w:t>
      </w:r>
    </w:p>
    <w:p w:rsidR="002E0D0B" w:rsidRPr="00E51ABA" w:rsidRDefault="002E0D0B" w:rsidP="008265FE">
      <w:pPr>
        <w:widowControl/>
        <w:suppressAutoHyphens/>
        <w:autoSpaceDE/>
        <w:autoSpaceDN/>
        <w:adjustRightInd/>
        <w:spacing w:line="228" w:lineRule="auto"/>
        <w:ind w:left="142" w:firstLine="709"/>
        <w:jc w:val="both"/>
        <w:rPr>
          <w:rFonts w:eastAsia="Calibri"/>
          <w:sz w:val="26"/>
          <w:szCs w:val="26"/>
          <w:lang w:eastAsia="ar-SA"/>
        </w:rPr>
      </w:pPr>
      <w:r w:rsidRPr="00E51ABA">
        <w:rPr>
          <w:rFonts w:eastAsia="Calibri"/>
          <w:sz w:val="26"/>
          <w:szCs w:val="26"/>
          <w:lang w:eastAsia="ar-SA"/>
        </w:rPr>
        <w:t>Каждая единица оборудования должна сопровождаться техническим паспортом на оборудование и/или инструкцией пользователя (руководством по эксплуатации) оборудования.</w:t>
      </w:r>
    </w:p>
    <w:p w:rsidR="002E0D0B" w:rsidRPr="00E51ABA" w:rsidRDefault="002E0D0B" w:rsidP="008265FE">
      <w:pPr>
        <w:widowControl/>
        <w:suppressAutoHyphens/>
        <w:autoSpaceDE/>
        <w:autoSpaceDN/>
        <w:adjustRightInd/>
        <w:spacing w:line="228" w:lineRule="auto"/>
        <w:ind w:left="142" w:firstLine="709"/>
        <w:jc w:val="both"/>
        <w:rPr>
          <w:rFonts w:eastAsia="Calibri"/>
          <w:sz w:val="26"/>
          <w:szCs w:val="26"/>
          <w:lang w:eastAsia="ar-SA"/>
        </w:rPr>
      </w:pPr>
      <w:r w:rsidRPr="00E51ABA">
        <w:rPr>
          <w:rFonts w:eastAsia="Calibri"/>
          <w:sz w:val="26"/>
          <w:szCs w:val="26"/>
          <w:lang w:eastAsia="ar-SA"/>
        </w:rPr>
        <w:t>Каждая единица оборудования сопровождается</w:t>
      </w:r>
      <w:r w:rsidRPr="00E51ABA" w:rsidDel="00F662A6">
        <w:rPr>
          <w:rFonts w:eastAsia="Calibri"/>
          <w:sz w:val="26"/>
          <w:szCs w:val="26"/>
          <w:lang w:eastAsia="ar-SA"/>
        </w:rPr>
        <w:t xml:space="preserve"> </w:t>
      </w:r>
      <w:r w:rsidRPr="00E51ABA">
        <w:rPr>
          <w:rFonts w:eastAsia="Calibri"/>
          <w:sz w:val="26"/>
          <w:szCs w:val="26"/>
          <w:lang w:eastAsia="ar-SA"/>
        </w:rPr>
        <w:t>оформленным гарантийным талоном или аналогичным документом, дающим право на гарантийное обслуживание (в случае, если выдача гарантийного талона не предусмотрена производителем оборудования), с указанием заводских (серийных) номеров оборудования и гарантийного периода.</w:t>
      </w:r>
    </w:p>
    <w:p w:rsidR="002E0D0B" w:rsidRPr="00E51ABA" w:rsidRDefault="002E0D0B" w:rsidP="008265FE">
      <w:pPr>
        <w:widowControl/>
        <w:suppressAutoHyphens/>
        <w:autoSpaceDE/>
        <w:autoSpaceDN/>
        <w:adjustRightInd/>
        <w:spacing w:line="228" w:lineRule="auto"/>
        <w:ind w:left="142" w:firstLine="709"/>
        <w:jc w:val="both"/>
        <w:rPr>
          <w:rFonts w:eastAsia="Calibri"/>
          <w:sz w:val="26"/>
          <w:szCs w:val="26"/>
          <w:lang w:eastAsia="ar-SA"/>
        </w:rPr>
      </w:pPr>
    </w:p>
    <w:p w:rsidR="002E0D0B" w:rsidRPr="00E51ABA" w:rsidRDefault="002E0D0B" w:rsidP="008265FE">
      <w:pPr>
        <w:widowControl/>
        <w:suppressAutoHyphens/>
        <w:autoSpaceDE/>
        <w:autoSpaceDN/>
        <w:adjustRightInd/>
        <w:spacing w:line="228" w:lineRule="auto"/>
        <w:ind w:firstLine="720"/>
        <w:jc w:val="both"/>
        <w:outlineLvl w:val="1"/>
        <w:rPr>
          <w:rFonts w:eastAsia="Calibri"/>
          <w:b/>
          <w:caps/>
          <w:sz w:val="26"/>
          <w:szCs w:val="26"/>
          <w:lang w:eastAsia="ar-SA"/>
        </w:rPr>
      </w:pPr>
      <w:r w:rsidRPr="00E51ABA">
        <w:rPr>
          <w:rFonts w:eastAsia="Calibri"/>
          <w:b/>
          <w:caps/>
          <w:sz w:val="26"/>
          <w:szCs w:val="26"/>
          <w:lang w:eastAsia="ar-SA"/>
        </w:rPr>
        <w:t>8. Требования к сертификации оборудования</w:t>
      </w:r>
    </w:p>
    <w:p w:rsidR="002E0D0B" w:rsidRPr="00E51ABA" w:rsidRDefault="002E0D0B" w:rsidP="008265FE">
      <w:pPr>
        <w:widowControl/>
        <w:suppressAutoHyphens/>
        <w:autoSpaceDE/>
        <w:autoSpaceDN/>
        <w:adjustRightInd/>
        <w:spacing w:line="228" w:lineRule="auto"/>
        <w:ind w:left="142" w:firstLine="709"/>
        <w:jc w:val="both"/>
        <w:rPr>
          <w:rFonts w:eastAsia="Calibri"/>
          <w:sz w:val="26"/>
          <w:szCs w:val="26"/>
          <w:lang w:eastAsia="ar-SA"/>
        </w:rPr>
      </w:pPr>
    </w:p>
    <w:p w:rsidR="002E0D0B" w:rsidRPr="00E51ABA" w:rsidRDefault="002E0D0B" w:rsidP="008265FE">
      <w:pPr>
        <w:widowControl/>
        <w:autoSpaceDE/>
        <w:autoSpaceDN/>
        <w:adjustRightInd/>
        <w:spacing w:line="228" w:lineRule="auto"/>
        <w:ind w:firstLine="709"/>
        <w:jc w:val="both"/>
        <w:rPr>
          <w:rFonts w:eastAsia="Calibri"/>
          <w:sz w:val="26"/>
          <w:szCs w:val="26"/>
        </w:rPr>
      </w:pPr>
      <w:r w:rsidRPr="00E51ABA">
        <w:rPr>
          <w:rFonts w:eastAsia="Calibri"/>
          <w:sz w:val="26"/>
          <w:szCs w:val="26"/>
        </w:rPr>
        <w:t>Все поставляемое оборудование, подлежащее сертификации в Российской Федерации, должно быть сертифицированным.</w:t>
      </w:r>
    </w:p>
    <w:p w:rsidR="002E0D0B" w:rsidRPr="00E51ABA" w:rsidRDefault="002E0D0B" w:rsidP="008265FE">
      <w:pPr>
        <w:widowControl/>
        <w:autoSpaceDE/>
        <w:autoSpaceDN/>
        <w:adjustRightInd/>
        <w:spacing w:line="228" w:lineRule="auto"/>
        <w:ind w:firstLine="709"/>
        <w:jc w:val="both"/>
        <w:rPr>
          <w:rFonts w:eastAsia="Calibri"/>
          <w:sz w:val="26"/>
          <w:szCs w:val="26"/>
        </w:rPr>
      </w:pPr>
      <w:r w:rsidRPr="00E51ABA">
        <w:rPr>
          <w:rFonts w:eastAsia="Calibri"/>
          <w:sz w:val="26"/>
          <w:szCs w:val="26"/>
        </w:rPr>
        <w:t>Для оборудования, подлежащего обязательной сертификации и/или декларированию и/или санитарно-эпидемиологической экспертизе, Исполнитель представляет документы о сертификации (оригиналы, либо заверенные Исполнителем копии сертификатов или деклараций соответствия требованиям нормативных документов на поставляемое оборудование, разрешающих использование их на территории Российской Федерации).</w:t>
      </w:r>
    </w:p>
    <w:p w:rsidR="002E0D0B" w:rsidRPr="00E51ABA" w:rsidRDefault="002E0D0B" w:rsidP="008265FE">
      <w:pPr>
        <w:widowControl/>
        <w:autoSpaceDE/>
        <w:autoSpaceDN/>
        <w:adjustRightInd/>
        <w:spacing w:line="228" w:lineRule="auto"/>
        <w:ind w:firstLine="709"/>
        <w:jc w:val="both"/>
        <w:rPr>
          <w:rFonts w:eastAsia="Calibri"/>
          <w:sz w:val="26"/>
          <w:szCs w:val="26"/>
        </w:rPr>
      </w:pPr>
    </w:p>
    <w:p w:rsidR="002E0D0B" w:rsidRPr="00E51ABA" w:rsidRDefault="002E0D0B" w:rsidP="008265FE">
      <w:pPr>
        <w:widowControl/>
        <w:autoSpaceDE/>
        <w:autoSpaceDN/>
        <w:adjustRightInd/>
        <w:spacing w:line="228" w:lineRule="auto"/>
        <w:ind w:firstLine="709"/>
        <w:jc w:val="both"/>
        <w:rPr>
          <w:rFonts w:eastAsia="Calibri"/>
          <w:sz w:val="26"/>
          <w:szCs w:val="26"/>
        </w:rPr>
      </w:pPr>
    </w:p>
    <w:p w:rsidR="002E0D0B" w:rsidRPr="00E51ABA" w:rsidRDefault="002E0D0B" w:rsidP="008265FE">
      <w:pPr>
        <w:widowControl/>
        <w:suppressAutoHyphens/>
        <w:autoSpaceDE/>
        <w:autoSpaceDN/>
        <w:adjustRightInd/>
        <w:spacing w:line="228" w:lineRule="auto"/>
        <w:ind w:left="720"/>
        <w:jc w:val="both"/>
        <w:outlineLvl w:val="1"/>
        <w:rPr>
          <w:rFonts w:eastAsia="Calibri"/>
          <w:b/>
          <w:caps/>
          <w:sz w:val="26"/>
          <w:szCs w:val="26"/>
          <w:lang w:eastAsia="ar-SA"/>
        </w:rPr>
      </w:pPr>
      <w:r w:rsidRPr="00E51ABA">
        <w:rPr>
          <w:rFonts w:eastAsia="Calibri"/>
          <w:b/>
          <w:caps/>
          <w:sz w:val="26"/>
          <w:szCs w:val="26"/>
          <w:lang w:eastAsia="ar-SA"/>
        </w:rPr>
        <w:t>9. Гарантийные обязательства и техническая поддержка</w:t>
      </w:r>
    </w:p>
    <w:p w:rsidR="002E0D0B" w:rsidRPr="00E51ABA" w:rsidRDefault="002E0D0B" w:rsidP="008265FE">
      <w:pPr>
        <w:widowControl/>
        <w:suppressAutoHyphens/>
        <w:autoSpaceDE/>
        <w:autoSpaceDN/>
        <w:adjustRightInd/>
        <w:spacing w:line="228" w:lineRule="auto"/>
        <w:ind w:left="142" w:firstLine="709"/>
        <w:jc w:val="both"/>
        <w:rPr>
          <w:rFonts w:eastAsia="Calibri"/>
          <w:sz w:val="26"/>
          <w:szCs w:val="26"/>
          <w:lang w:eastAsia="ar-SA"/>
        </w:rPr>
      </w:pPr>
    </w:p>
    <w:p w:rsidR="002E0D0B" w:rsidRPr="00E51ABA" w:rsidRDefault="002E0D0B" w:rsidP="008265FE">
      <w:pPr>
        <w:widowControl/>
        <w:suppressAutoHyphens/>
        <w:autoSpaceDE/>
        <w:autoSpaceDN/>
        <w:adjustRightInd/>
        <w:spacing w:line="228" w:lineRule="auto"/>
        <w:ind w:firstLine="709"/>
        <w:jc w:val="both"/>
        <w:outlineLvl w:val="2"/>
        <w:rPr>
          <w:rFonts w:eastAsia="Calibri"/>
          <w:sz w:val="26"/>
          <w:szCs w:val="26"/>
          <w:lang w:eastAsia="en-US"/>
        </w:rPr>
      </w:pPr>
      <w:r w:rsidRPr="00E51ABA">
        <w:rPr>
          <w:rFonts w:eastAsia="Calibri"/>
          <w:sz w:val="26"/>
          <w:szCs w:val="26"/>
          <w:lang w:eastAsia="en-US"/>
        </w:rPr>
        <w:t>Срок гарантии и технической поддержки производителя поставляемого оборудования и программных средств должен составлять не менее 12 месяцев с момента поставки. Если для какого-либо оборудования стандартные гарантийные сроки, установленные производителем данного оборудования, превышают запрашиваемый гарантийный срок, то гарантийный срок на данное оборудование устанавливается продолжительностью не менее стандартного гарантийного срока, установленного производителем данного оборудования.</w:t>
      </w:r>
    </w:p>
    <w:p w:rsidR="002E0D0B" w:rsidRPr="00E51ABA" w:rsidRDefault="002E0D0B" w:rsidP="008265FE">
      <w:pPr>
        <w:widowControl/>
        <w:suppressAutoHyphens/>
        <w:autoSpaceDE/>
        <w:autoSpaceDN/>
        <w:adjustRightInd/>
        <w:spacing w:line="228" w:lineRule="auto"/>
        <w:ind w:firstLine="709"/>
        <w:jc w:val="both"/>
        <w:outlineLvl w:val="2"/>
        <w:rPr>
          <w:rFonts w:eastAsia="Calibri"/>
          <w:sz w:val="26"/>
          <w:szCs w:val="26"/>
          <w:lang w:eastAsia="en-US"/>
        </w:rPr>
      </w:pPr>
      <w:r w:rsidRPr="00E51ABA">
        <w:rPr>
          <w:rFonts w:eastAsia="Calibri"/>
          <w:sz w:val="26"/>
          <w:szCs w:val="26"/>
          <w:lang w:eastAsia="en-US"/>
        </w:rPr>
        <w:t>Срок гарантии и технической поддержки поставщика оборудования и программных средств должен быть не менее срока гарантии и технической поддержки производителя.</w:t>
      </w:r>
    </w:p>
    <w:p w:rsidR="002E0D0B" w:rsidRPr="00E51ABA" w:rsidRDefault="002E0D0B" w:rsidP="008265FE">
      <w:pPr>
        <w:widowControl/>
        <w:suppressAutoHyphens/>
        <w:autoSpaceDE/>
        <w:autoSpaceDN/>
        <w:adjustRightInd/>
        <w:spacing w:line="228" w:lineRule="auto"/>
        <w:ind w:firstLine="709"/>
        <w:jc w:val="both"/>
        <w:outlineLvl w:val="2"/>
        <w:rPr>
          <w:rFonts w:eastAsia="Calibri"/>
          <w:sz w:val="26"/>
          <w:szCs w:val="26"/>
          <w:lang w:eastAsia="en-US"/>
        </w:rPr>
      </w:pPr>
      <w:r w:rsidRPr="00E51ABA">
        <w:rPr>
          <w:rFonts w:eastAsia="Calibri"/>
          <w:sz w:val="26"/>
          <w:szCs w:val="26"/>
          <w:lang w:eastAsia="en-US"/>
        </w:rPr>
        <w:t>Условия технической поддержки поставляемого оборудования и программного обеспечения должны соответствовать стандартным условиям, установленным производителями данной продукции.</w:t>
      </w:r>
    </w:p>
    <w:p w:rsidR="002E0D0B" w:rsidRPr="00E51ABA" w:rsidRDefault="002E0D0B" w:rsidP="008265FE">
      <w:pPr>
        <w:widowControl/>
        <w:suppressAutoHyphens/>
        <w:autoSpaceDE/>
        <w:autoSpaceDN/>
        <w:adjustRightInd/>
        <w:spacing w:line="228" w:lineRule="auto"/>
        <w:ind w:firstLine="709"/>
        <w:jc w:val="both"/>
        <w:outlineLvl w:val="2"/>
        <w:rPr>
          <w:rFonts w:eastAsia="Calibri"/>
          <w:sz w:val="26"/>
          <w:szCs w:val="26"/>
          <w:lang w:eastAsia="en-US"/>
        </w:rPr>
      </w:pPr>
      <w:r w:rsidRPr="00E51ABA">
        <w:rPr>
          <w:rFonts w:eastAsia="Calibri"/>
          <w:sz w:val="26"/>
          <w:szCs w:val="26"/>
          <w:lang w:eastAsia="en-US"/>
        </w:rPr>
        <w:t>Должна быть обеспечена «горячая линия» технической поддержки поставщика и производителя в режиме 8x5. Поставщик ответственен за вопросы комплектности поставки.</w:t>
      </w:r>
    </w:p>
    <w:p w:rsidR="002E0D0B" w:rsidRPr="00E51ABA" w:rsidRDefault="002E0D0B" w:rsidP="008265FE">
      <w:pPr>
        <w:widowControl/>
        <w:suppressAutoHyphens/>
        <w:autoSpaceDE/>
        <w:autoSpaceDN/>
        <w:adjustRightInd/>
        <w:spacing w:line="228" w:lineRule="auto"/>
        <w:ind w:left="142" w:firstLine="709"/>
        <w:jc w:val="both"/>
        <w:rPr>
          <w:rFonts w:eastAsia="Calibri"/>
          <w:sz w:val="26"/>
          <w:szCs w:val="26"/>
          <w:lang w:eastAsia="en-US"/>
        </w:rPr>
      </w:pPr>
    </w:p>
    <w:p w:rsidR="002E0D0B" w:rsidRPr="00E51ABA" w:rsidRDefault="002E0D0B" w:rsidP="008265FE">
      <w:pPr>
        <w:widowControl/>
        <w:suppressAutoHyphens/>
        <w:autoSpaceDE/>
        <w:autoSpaceDN/>
        <w:adjustRightInd/>
        <w:spacing w:line="228" w:lineRule="auto"/>
        <w:ind w:left="142" w:firstLine="709"/>
        <w:jc w:val="both"/>
        <w:rPr>
          <w:rFonts w:eastAsia="Calibri"/>
          <w:b/>
          <w:caps/>
          <w:sz w:val="26"/>
          <w:szCs w:val="26"/>
          <w:lang w:eastAsia="ar-SA"/>
        </w:rPr>
      </w:pPr>
      <w:r w:rsidRPr="00E51ABA">
        <w:rPr>
          <w:rFonts w:eastAsia="Calibri"/>
          <w:b/>
          <w:caps/>
          <w:sz w:val="26"/>
          <w:szCs w:val="26"/>
          <w:lang w:eastAsia="en-US"/>
        </w:rPr>
        <w:t>10. </w:t>
      </w:r>
      <w:r w:rsidRPr="00E51ABA">
        <w:rPr>
          <w:rFonts w:eastAsia="Calibri"/>
          <w:b/>
          <w:caps/>
          <w:sz w:val="26"/>
          <w:szCs w:val="26"/>
          <w:lang w:eastAsia="ar-SA"/>
        </w:rPr>
        <w:t>Требования к безопасности оборудования</w:t>
      </w:r>
    </w:p>
    <w:p w:rsidR="002E0D0B" w:rsidRPr="00E51ABA" w:rsidRDefault="002E0D0B" w:rsidP="008265FE">
      <w:pPr>
        <w:widowControl/>
        <w:suppressAutoHyphens/>
        <w:autoSpaceDE/>
        <w:autoSpaceDN/>
        <w:adjustRightInd/>
        <w:spacing w:line="228" w:lineRule="auto"/>
        <w:ind w:left="142" w:firstLine="709"/>
        <w:jc w:val="both"/>
        <w:rPr>
          <w:rFonts w:eastAsia="Calibri"/>
          <w:b/>
          <w:caps/>
          <w:sz w:val="26"/>
          <w:szCs w:val="26"/>
          <w:lang w:eastAsia="en-US"/>
        </w:rPr>
      </w:pPr>
    </w:p>
    <w:p w:rsidR="002E0D0B" w:rsidRPr="00E51ABA" w:rsidRDefault="002E0D0B" w:rsidP="008265FE">
      <w:pPr>
        <w:widowControl/>
        <w:tabs>
          <w:tab w:val="left" w:pos="900"/>
        </w:tabs>
        <w:suppressAutoHyphens/>
        <w:autoSpaceDE/>
        <w:autoSpaceDN/>
        <w:adjustRightInd/>
        <w:spacing w:line="228" w:lineRule="auto"/>
        <w:ind w:firstLine="720"/>
        <w:jc w:val="both"/>
        <w:outlineLvl w:val="2"/>
        <w:rPr>
          <w:rFonts w:eastAsia="Calibri"/>
          <w:sz w:val="26"/>
          <w:szCs w:val="26"/>
        </w:rPr>
      </w:pPr>
      <w:r w:rsidRPr="00E51ABA">
        <w:rPr>
          <w:rFonts w:eastAsia="Calibri"/>
          <w:sz w:val="26"/>
          <w:szCs w:val="26"/>
        </w:rPr>
        <w:lastRenderedPageBreak/>
        <w:t xml:space="preserve"> Все поставляемое оборудование должно соответствовать действующим нормам и правилам техники безопасности и пожаробезопасности, а также охраны окружающей среды при эксплуатации.</w:t>
      </w:r>
    </w:p>
    <w:p w:rsidR="002E0D0B" w:rsidRPr="00E51ABA" w:rsidRDefault="002E0D0B" w:rsidP="008265FE">
      <w:pPr>
        <w:widowControl/>
        <w:tabs>
          <w:tab w:val="left" w:pos="900"/>
        </w:tabs>
        <w:suppressAutoHyphens/>
        <w:autoSpaceDE/>
        <w:autoSpaceDN/>
        <w:adjustRightInd/>
        <w:spacing w:line="228" w:lineRule="auto"/>
        <w:ind w:firstLine="720"/>
        <w:jc w:val="both"/>
        <w:outlineLvl w:val="2"/>
        <w:rPr>
          <w:rFonts w:eastAsia="Calibri"/>
          <w:sz w:val="26"/>
          <w:szCs w:val="26"/>
        </w:rPr>
      </w:pPr>
      <w:r w:rsidRPr="00E51ABA">
        <w:rPr>
          <w:rFonts w:eastAsia="Calibri"/>
          <w:sz w:val="26"/>
          <w:szCs w:val="26"/>
        </w:rPr>
        <w:t xml:space="preserve"> Все внешние элементы оборудования, находящиеся под напряжением, должны иметь защиту от случайного прикосновения, а сами технические средства должны иметь </w:t>
      </w:r>
      <w:proofErr w:type="spellStart"/>
      <w:r w:rsidRPr="00E51ABA">
        <w:rPr>
          <w:rFonts w:eastAsia="Calibri"/>
          <w:sz w:val="26"/>
          <w:szCs w:val="26"/>
        </w:rPr>
        <w:t>зануление</w:t>
      </w:r>
      <w:proofErr w:type="spellEnd"/>
      <w:r w:rsidRPr="00E51ABA">
        <w:rPr>
          <w:rFonts w:eastAsia="Calibri"/>
          <w:sz w:val="26"/>
          <w:szCs w:val="26"/>
        </w:rPr>
        <w:t xml:space="preserve"> или защитное заземление в соответствии с ГОСТ 12.1.030-81 и ПУЭ (Правил устройства электроустановок), утвержденные Приказом Минэнерго России от 08.07.2002 № 204.</w:t>
      </w:r>
    </w:p>
    <w:p w:rsidR="002E0D0B" w:rsidRPr="00E51ABA" w:rsidRDefault="002E0D0B" w:rsidP="008265FE">
      <w:pPr>
        <w:widowControl/>
        <w:tabs>
          <w:tab w:val="left" w:pos="900"/>
        </w:tabs>
        <w:suppressAutoHyphens/>
        <w:autoSpaceDE/>
        <w:autoSpaceDN/>
        <w:adjustRightInd/>
        <w:spacing w:line="228" w:lineRule="auto"/>
        <w:ind w:firstLine="720"/>
        <w:jc w:val="both"/>
        <w:outlineLvl w:val="2"/>
        <w:rPr>
          <w:rFonts w:eastAsia="Calibri"/>
          <w:sz w:val="26"/>
          <w:szCs w:val="26"/>
        </w:rPr>
      </w:pPr>
      <w:r w:rsidRPr="00E51ABA">
        <w:rPr>
          <w:rFonts w:eastAsia="Calibri"/>
          <w:sz w:val="26"/>
          <w:szCs w:val="26"/>
        </w:rPr>
        <w:t xml:space="preserve"> Система электропитания обеспечивает защитное отключение при перегрузках и коротких замыканиях в цепях нагрузки, а также аварийное ручное отключение.</w:t>
      </w:r>
    </w:p>
    <w:p w:rsidR="002E0D0B" w:rsidRPr="00E51ABA" w:rsidRDefault="002E0D0B" w:rsidP="008265FE">
      <w:pPr>
        <w:widowControl/>
        <w:tabs>
          <w:tab w:val="left" w:pos="900"/>
        </w:tabs>
        <w:suppressAutoHyphens/>
        <w:autoSpaceDE/>
        <w:autoSpaceDN/>
        <w:adjustRightInd/>
        <w:spacing w:line="228" w:lineRule="auto"/>
        <w:ind w:firstLine="720"/>
        <w:jc w:val="both"/>
        <w:outlineLvl w:val="2"/>
        <w:rPr>
          <w:rFonts w:eastAsia="Calibri"/>
          <w:sz w:val="26"/>
          <w:szCs w:val="26"/>
        </w:rPr>
      </w:pPr>
      <w:r w:rsidRPr="00E51ABA">
        <w:rPr>
          <w:rFonts w:eastAsia="Calibri"/>
          <w:sz w:val="26"/>
          <w:szCs w:val="26"/>
        </w:rPr>
        <w:t xml:space="preserve"> Общие требования пожарной безопасности соответствуют нормам на бытовое электрооборудование. В случае возгорания не выделяется ядовитых газов и дымов. После снятия электропитания допустимо применение любых средств пожаротушения.</w:t>
      </w:r>
    </w:p>
    <w:p w:rsidR="002E0D0B" w:rsidRPr="00E51ABA" w:rsidRDefault="002E0D0B" w:rsidP="008265FE">
      <w:pPr>
        <w:widowControl/>
        <w:tabs>
          <w:tab w:val="left" w:pos="900"/>
        </w:tabs>
        <w:suppressAutoHyphens/>
        <w:autoSpaceDE/>
        <w:autoSpaceDN/>
        <w:adjustRightInd/>
        <w:spacing w:line="228" w:lineRule="auto"/>
        <w:ind w:firstLine="720"/>
        <w:jc w:val="both"/>
        <w:outlineLvl w:val="2"/>
        <w:rPr>
          <w:rFonts w:eastAsia="Calibri"/>
          <w:sz w:val="26"/>
          <w:szCs w:val="26"/>
        </w:rPr>
      </w:pPr>
      <w:r w:rsidRPr="00E51ABA">
        <w:rPr>
          <w:rFonts w:eastAsia="Calibri"/>
          <w:sz w:val="26"/>
          <w:szCs w:val="26"/>
        </w:rPr>
        <w:t xml:space="preserve"> Факторы, оказывающие вредные воздействия на здоровье со стороны всех элементов системы (в том числе инфракрасное, ультрафиолетовое, рентгеновское и электромагнитное излучения, вибрация, шум, электростатические поля, ультразвук строчной частоты и т.д.), не превышают действующих норм (СанПиН 2.2.2./2.4.1340-03 от 03.06.2003 г. «Гигиенические требования к персональным электронно-вычислительным машинам и организации работы»).</w:t>
      </w:r>
    </w:p>
    <w:p w:rsidR="002E0D0B" w:rsidRPr="00E51ABA" w:rsidRDefault="002E0D0B" w:rsidP="008265FE">
      <w:pPr>
        <w:widowControl/>
        <w:tabs>
          <w:tab w:val="left" w:pos="900"/>
        </w:tabs>
        <w:suppressAutoHyphens/>
        <w:autoSpaceDE/>
        <w:autoSpaceDN/>
        <w:adjustRightInd/>
        <w:spacing w:line="228" w:lineRule="auto"/>
        <w:ind w:firstLine="720"/>
        <w:jc w:val="both"/>
        <w:outlineLvl w:val="2"/>
        <w:rPr>
          <w:rFonts w:eastAsia="Calibri"/>
          <w:sz w:val="26"/>
          <w:szCs w:val="26"/>
        </w:rPr>
      </w:pPr>
      <w:r w:rsidRPr="00E51ABA">
        <w:rPr>
          <w:rFonts w:eastAsia="Calibri"/>
          <w:sz w:val="26"/>
          <w:szCs w:val="26"/>
        </w:rPr>
        <w:t xml:space="preserve"> Конструкция используемого оборудования обеспечивает безопасность эксплуатирующего персонала от поражения электрическим током в соответствии с требованиями ГОСТ 12.2.003 и ГОСТ 12.2.007.0-75</w:t>
      </w:r>
    </w:p>
    <w:p w:rsidR="002E0D0B" w:rsidRPr="00E51ABA" w:rsidRDefault="002E0D0B" w:rsidP="008265FE">
      <w:pPr>
        <w:widowControl/>
        <w:tabs>
          <w:tab w:val="left" w:pos="900"/>
        </w:tabs>
        <w:suppressAutoHyphens/>
        <w:autoSpaceDE/>
        <w:autoSpaceDN/>
        <w:adjustRightInd/>
        <w:spacing w:line="228" w:lineRule="auto"/>
        <w:ind w:firstLine="720"/>
        <w:jc w:val="both"/>
        <w:outlineLvl w:val="2"/>
        <w:rPr>
          <w:rFonts w:eastAsia="Calibri"/>
          <w:sz w:val="26"/>
          <w:szCs w:val="26"/>
        </w:rPr>
      </w:pPr>
      <w:r w:rsidRPr="00E51ABA">
        <w:rPr>
          <w:rFonts w:eastAsia="Calibri"/>
          <w:sz w:val="26"/>
          <w:szCs w:val="26"/>
        </w:rPr>
        <w:t xml:space="preserve"> Обеспечена безопасность при монтаже, наладке, эксплуатации, обслуживании и ремонте оборудования, включая защиту от воздействий электрического тока, электромагнитных полей, акустических шумов, а также требования по допустимым уровням освещенности, вибрационных и шумовых нагрузок, при необходимости.</w:t>
      </w:r>
    </w:p>
    <w:p w:rsidR="002E0D0B" w:rsidRPr="00E51ABA" w:rsidRDefault="002E0D0B" w:rsidP="008265FE">
      <w:pPr>
        <w:widowControl/>
        <w:tabs>
          <w:tab w:val="left" w:pos="900"/>
        </w:tabs>
        <w:suppressAutoHyphens/>
        <w:autoSpaceDE/>
        <w:autoSpaceDN/>
        <w:adjustRightInd/>
        <w:spacing w:line="228" w:lineRule="auto"/>
        <w:ind w:firstLine="720"/>
        <w:jc w:val="both"/>
        <w:outlineLvl w:val="2"/>
        <w:rPr>
          <w:rFonts w:eastAsia="Calibri"/>
          <w:sz w:val="26"/>
          <w:szCs w:val="26"/>
        </w:rPr>
      </w:pPr>
      <w:r w:rsidRPr="00E51ABA">
        <w:rPr>
          <w:rFonts w:eastAsia="Calibri"/>
          <w:sz w:val="26"/>
          <w:szCs w:val="26"/>
        </w:rPr>
        <w:t xml:space="preserve"> Требования по обеспечению безопасности при наладке, эксплуатации, обслуживании и ремонте оборудования изложены в эксплуатационной документации.</w:t>
      </w:r>
    </w:p>
    <w:p w:rsidR="002E0D0B" w:rsidRPr="00E51ABA" w:rsidRDefault="002E0D0B" w:rsidP="008265FE">
      <w:pPr>
        <w:widowControl/>
        <w:suppressAutoHyphens/>
        <w:autoSpaceDE/>
        <w:autoSpaceDN/>
        <w:adjustRightInd/>
        <w:spacing w:line="228" w:lineRule="auto"/>
        <w:ind w:left="142" w:firstLine="709"/>
        <w:jc w:val="both"/>
        <w:rPr>
          <w:rFonts w:eastAsia="Calibri"/>
          <w:sz w:val="26"/>
          <w:szCs w:val="26"/>
        </w:rPr>
      </w:pPr>
    </w:p>
    <w:p w:rsidR="002E0D0B" w:rsidRPr="00E51ABA" w:rsidRDefault="002E0D0B" w:rsidP="008265FE">
      <w:pPr>
        <w:widowControl/>
        <w:suppressAutoHyphens/>
        <w:autoSpaceDE/>
        <w:autoSpaceDN/>
        <w:adjustRightInd/>
        <w:spacing w:line="228" w:lineRule="auto"/>
        <w:ind w:firstLine="720"/>
        <w:jc w:val="both"/>
        <w:outlineLvl w:val="1"/>
        <w:rPr>
          <w:rFonts w:eastAsia="Calibri"/>
          <w:b/>
          <w:caps/>
          <w:sz w:val="26"/>
          <w:szCs w:val="26"/>
          <w:lang w:eastAsia="ar-SA"/>
        </w:rPr>
      </w:pPr>
      <w:r w:rsidRPr="00E51ABA">
        <w:rPr>
          <w:rFonts w:eastAsia="Calibri"/>
          <w:b/>
          <w:caps/>
          <w:sz w:val="26"/>
          <w:szCs w:val="26"/>
        </w:rPr>
        <w:t>11. </w:t>
      </w:r>
      <w:r w:rsidRPr="00E51ABA">
        <w:rPr>
          <w:rFonts w:eastAsia="Calibri"/>
          <w:b/>
          <w:caps/>
          <w:sz w:val="26"/>
          <w:szCs w:val="26"/>
          <w:lang w:eastAsia="ar-SA"/>
        </w:rPr>
        <w:t>Нормативно-технические документы</w:t>
      </w:r>
    </w:p>
    <w:p w:rsidR="002E0D0B" w:rsidRPr="00E51ABA" w:rsidRDefault="002E0D0B" w:rsidP="008265FE">
      <w:pPr>
        <w:widowControl/>
        <w:suppressAutoHyphens/>
        <w:autoSpaceDE/>
        <w:autoSpaceDN/>
        <w:adjustRightInd/>
        <w:spacing w:line="228" w:lineRule="auto"/>
        <w:ind w:left="142" w:firstLine="709"/>
        <w:jc w:val="both"/>
        <w:rPr>
          <w:rFonts w:eastAsia="Calibri"/>
          <w:sz w:val="26"/>
          <w:szCs w:val="26"/>
          <w:lang w:eastAsia="ar-SA"/>
        </w:rPr>
      </w:pPr>
    </w:p>
    <w:p w:rsidR="002E0D0B" w:rsidRPr="00E51ABA" w:rsidRDefault="002E0D0B" w:rsidP="008265FE">
      <w:pPr>
        <w:widowControl/>
        <w:suppressAutoHyphens/>
        <w:autoSpaceDE/>
        <w:autoSpaceDN/>
        <w:adjustRightInd/>
        <w:spacing w:line="228" w:lineRule="auto"/>
        <w:ind w:firstLine="720"/>
        <w:jc w:val="both"/>
        <w:outlineLvl w:val="2"/>
        <w:rPr>
          <w:rFonts w:eastAsia="Calibri"/>
          <w:sz w:val="26"/>
          <w:szCs w:val="26"/>
        </w:rPr>
      </w:pPr>
      <w:r w:rsidRPr="00E51ABA">
        <w:rPr>
          <w:rFonts w:eastAsia="Calibri"/>
          <w:sz w:val="26"/>
          <w:szCs w:val="26"/>
        </w:rPr>
        <w:t>Оборудование, входящее в состав поставляемого программно-технического комплекса, соответствует следующим нормативным документам Российской Федерации:</w:t>
      </w:r>
    </w:p>
    <w:p w:rsidR="002E0D0B" w:rsidRPr="00E51ABA" w:rsidRDefault="002E0D0B" w:rsidP="00E112B4">
      <w:pPr>
        <w:widowControl/>
        <w:numPr>
          <w:ilvl w:val="0"/>
          <w:numId w:val="33"/>
        </w:numPr>
        <w:tabs>
          <w:tab w:val="left" w:pos="720"/>
        </w:tabs>
        <w:suppressAutoHyphens/>
        <w:autoSpaceDE/>
        <w:autoSpaceDN/>
        <w:adjustRightInd/>
        <w:spacing w:line="228" w:lineRule="auto"/>
        <w:ind w:left="720" w:firstLine="540"/>
        <w:jc w:val="both"/>
        <w:rPr>
          <w:rFonts w:eastAsia="Calibri"/>
          <w:sz w:val="26"/>
          <w:szCs w:val="26"/>
          <w:lang w:eastAsia="ar-SA"/>
        </w:rPr>
      </w:pPr>
      <w:r w:rsidRPr="00E51ABA">
        <w:rPr>
          <w:rFonts w:eastAsia="Calibri"/>
          <w:sz w:val="26"/>
          <w:szCs w:val="26"/>
          <w:lang w:eastAsia="ar-SA"/>
        </w:rPr>
        <w:t>ГОСТ Р 50948-2001.</w:t>
      </w:r>
      <w:r w:rsidRPr="00E51ABA">
        <w:rPr>
          <w:rFonts w:eastAsia="Calibri"/>
          <w:sz w:val="26"/>
          <w:szCs w:val="26"/>
          <w:lang w:eastAsia="ar-SA"/>
        </w:rPr>
        <w:tab/>
        <w:t>Средства отображения информации индивидуального пользования. Общие эргономические требования и требования безопасности;</w:t>
      </w:r>
    </w:p>
    <w:p w:rsidR="002E0D0B" w:rsidRPr="00E51ABA" w:rsidRDefault="002E0D0B" w:rsidP="00E112B4">
      <w:pPr>
        <w:widowControl/>
        <w:numPr>
          <w:ilvl w:val="0"/>
          <w:numId w:val="33"/>
        </w:numPr>
        <w:tabs>
          <w:tab w:val="left" w:pos="720"/>
        </w:tabs>
        <w:suppressAutoHyphens/>
        <w:autoSpaceDE/>
        <w:autoSpaceDN/>
        <w:adjustRightInd/>
        <w:spacing w:line="228" w:lineRule="auto"/>
        <w:ind w:left="720" w:firstLine="540"/>
        <w:jc w:val="both"/>
        <w:rPr>
          <w:rFonts w:eastAsia="Calibri"/>
          <w:sz w:val="26"/>
          <w:szCs w:val="26"/>
          <w:lang w:eastAsia="ar-SA"/>
        </w:rPr>
      </w:pPr>
      <w:r w:rsidRPr="00E51ABA">
        <w:rPr>
          <w:rFonts w:eastAsia="Calibri"/>
          <w:sz w:val="26"/>
          <w:szCs w:val="26"/>
          <w:lang w:eastAsia="ar-SA"/>
        </w:rPr>
        <w:t xml:space="preserve">ГОСТ Р 50949-2001. </w:t>
      </w:r>
      <w:r w:rsidRPr="00E51ABA">
        <w:rPr>
          <w:rFonts w:eastAsia="Calibri"/>
          <w:sz w:val="26"/>
          <w:szCs w:val="26"/>
          <w:lang w:eastAsia="ar-SA"/>
        </w:rPr>
        <w:tab/>
        <w:t>Средства отображения информации индивидуального пользования. Методы измерений и оценки эргономических параметров и параметров безопасности;</w:t>
      </w:r>
    </w:p>
    <w:p w:rsidR="002E0D0B" w:rsidRPr="00E51ABA" w:rsidRDefault="002E0D0B" w:rsidP="00E112B4">
      <w:pPr>
        <w:widowControl/>
        <w:numPr>
          <w:ilvl w:val="0"/>
          <w:numId w:val="33"/>
        </w:numPr>
        <w:tabs>
          <w:tab w:val="left" w:pos="720"/>
        </w:tabs>
        <w:suppressAutoHyphens/>
        <w:autoSpaceDE/>
        <w:autoSpaceDN/>
        <w:adjustRightInd/>
        <w:spacing w:line="228" w:lineRule="auto"/>
        <w:ind w:left="720" w:firstLine="540"/>
        <w:jc w:val="both"/>
        <w:rPr>
          <w:rFonts w:eastAsia="Calibri"/>
          <w:sz w:val="26"/>
          <w:szCs w:val="26"/>
          <w:lang w:eastAsia="ar-SA"/>
        </w:rPr>
      </w:pPr>
      <w:r w:rsidRPr="00E51ABA">
        <w:rPr>
          <w:rFonts w:eastAsia="Calibri"/>
          <w:sz w:val="26"/>
          <w:szCs w:val="26"/>
          <w:lang w:eastAsia="ar-SA"/>
        </w:rPr>
        <w:t xml:space="preserve"> ГОСТ 12.2.003-91 Система стандартов безопасности труда. Оборудование производственное. Общие требования безопасности;</w:t>
      </w:r>
    </w:p>
    <w:p w:rsidR="002E0D0B" w:rsidRPr="00E51ABA" w:rsidRDefault="002E0D0B" w:rsidP="00E112B4">
      <w:pPr>
        <w:widowControl/>
        <w:numPr>
          <w:ilvl w:val="0"/>
          <w:numId w:val="33"/>
        </w:numPr>
        <w:tabs>
          <w:tab w:val="left" w:pos="720"/>
        </w:tabs>
        <w:suppressAutoHyphens/>
        <w:autoSpaceDE/>
        <w:autoSpaceDN/>
        <w:adjustRightInd/>
        <w:spacing w:line="228" w:lineRule="auto"/>
        <w:ind w:left="720" w:firstLine="540"/>
        <w:jc w:val="both"/>
        <w:rPr>
          <w:rFonts w:eastAsia="Calibri"/>
          <w:sz w:val="26"/>
          <w:szCs w:val="26"/>
          <w:lang w:eastAsia="ar-SA"/>
        </w:rPr>
      </w:pPr>
      <w:r w:rsidRPr="00E51ABA">
        <w:rPr>
          <w:rFonts w:eastAsia="Calibri"/>
          <w:sz w:val="26"/>
          <w:szCs w:val="26"/>
          <w:lang w:eastAsia="ar-SA"/>
        </w:rPr>
        <w:t>ГОСТ 12.2.007.0-75 Система стандартов безопасности труда. Изделия электротехнические. Общие требования безопасности;</w:t>
      </w:r>
    </w:p>
    <w:p w:rsidR="002E0D0B" w:rsidRPr="00E51ABA" w:rsidRDefault="002E0D0B" w:rsidP="00E112B4">
      <w:pPr>
        <w:widowControl/>
        <w:numPr>
          <w:ilvl w:val="0"/>
          <w:numId w:val="33"/>
        </w:numPr>
        <w:tabs>
          <w:tab w:val="left" w:pos="720"/>
        </w:tabs>
        <w:suppressAutoHyphens/>
        <w:autoSpaceDE/>
        <w:autoSpaceDN/>
        <w:adjustRightInd/>
        <w:spacing w:line="228" w:lineRule="auto"/>
        <w:ind w:left="720" w:firstLine="540"/>
        <w:jc w:val="both"/>
        <w:rPr>
          <w:rFonts w:eastAsia="Calibri"/>
          <w:sz w:val="26"/>
          <w:szCs w:val="26"/>
          <w:lang w:eastAsia="ar-SA"/>
        </w:rPr>
      </w:pPr>
      <w:r w:rsidRPr="00E51ABA">
        <w:rPr>
          <w:rFonts w:eastAsia="Calibri"/>
          <w:sz w:val="26"/>
          <w:szCs w:val="26"/>
          <w:lang w:eastAsia="ar-SA"/>
        </w:rPr>
        <w:t>СанПиН 2.2.2/2.4. 1340-03</w:t>
      </w:r>
      <w:r w:rsidRPr="00E51ABA">
        <w:rPr>
          <w:rFonts w:eastAsia="Calibri"/>
          <w:sz w:val="26"/>
          <w:szCs w:val="26"/>
          <w:lang w:eastAsia="ar-SA"/>
        </w:rPr>
        <w:tab/>
        <w:t>Гигиенические требования к персональным электронно-вычислительным машинам и организации работ;</w:t>
      </w:r>
    </w:p>
    <w:p w:rsidR="002E0D0B" w:rsidRPr="00E51ABA" w:rsidRDefault="002E0D0B" w:rsidP="00E112B4">
      <w:pPr>
        <w:widowControl/>
        <w:numPr>
          <w:ilvl w:val="0"/>
          <w:numId w:val="33"/>
        </w:numPr>
        <w:tabs>
          <w:tab w:val="left" w:pos="720"/>
        </w:tabs>
        <w:suppressAutoHyphens/>
        <w:autoSpaceDE/>
        <w:autoSpaceDN/>
        <w:adjustRightInd/>
        <w:spacing w:line="228" w:lineRule="auto"/>
        <w:ind w:left="720" w:firstLine="540"/>
        <w:jc w:val="both"/>
        <w:rPr>
          <w:rFonts w:eastAsia="Calibri"/>
          <w:sz w:val="26"/>
          <w:szCs w:val="26"/>
          <w:lang w:eastAsia="ar-SA"/>
        </w:rPr>
      </w:pPr>
      <w:r w:rsidRPr="00E51ABA">
        <w:rPr>
          <w:rFonts w:eastAsia="Calibri"/>
          <w:sz w:val="26"/>
          <w:szCs w:val="26"/>
          <w:lang w:eastAsia="ar-SA"/>
        </w:rPr>
        <w:t>ГОСТ Р МЭК 60950-1-2009 Оборудование информационных технологий. Требования безопасности. Часть 1. Общие требования;</w:t>
      </w:r>
    </w:p>
    <w:p w:rsidR="002E0D0B" w:rsidRPr="00E51ABA" w:rsidRDefault="002E0D0B" w:rsidP="00E112B4">
      <w:pPr>
        <w:widowControl/>
        <w:numPr>
          <w:ilvl w:val="0"/>
          <w:numId w:val="33"/>
        </w:numPr>
        <w:tabs>
          <w:tab w:val="left" w:pos="720"/>
        </w:tabs>
        <w:suppressAutoHyphens/>
        <w:autoSpaceDE/>
        <w:autoSpaceDN/>
        <w:adjustRightInd/>
        <w:spacing w:line="228" w:lineRule="auto"/>
        <w:ind w:left="720" w:firstLine="540"/>
        <w:jc w:val="both"/>
        <w:rPr>
          <w:rFonts w:eastAsia="Calibri"/>
          <w:sz w:val="26"/>
          <w:szCs w:val="26"/>
          <w:lang w:eastAsia="ar-SA"/>
        </w:rPr>
      </w:pPr>
      <w:r w:rsidRPr="00E51ABA">
        <w:rPr>
          <w:rFonts w:eastAsia="Calibri"/>
          <w:sz w:val="26"/>
          <w:szCs w:val="26"/>
          <w:lang w:eastAsia="ar-SA"/>
        </w:rPr>
        <w:t xml:space="preserve"> ГОСТ Р 51318.22-99 Совместимость технических средств электромагнитная. Радиопомехи индустриальные от оборудования информационных технологий. Нормы и методы испытаний;</w:t>
      </w:r>
    </w:p>
    <w:p w:rsidR="002E0D0B" w:rsidRPr="00E51ABA" w:rsidRDefault="002E0D0B" w:rsidP="00E112B4">
      <w:pPr>
        <w:widowControl/>
        <w:numPr>
          <w:ilvl w:val="0"/>
          <w:numId w:val="33"/>
        </w:numPr>
        <w:tabs>
          <w:tab w:val="left" w:pos="720"/>
        </w:tabs>
        <w:suppressAutoHyphens/>
        <w:autoSpaceDE/>
        <w:autoSpaceDN/>
        <w:adjustRightInd/>
        <w:spacing w:line="228" w:lineRule="auto"/>
        <w:ind w:left="720" w:firstLine="540"/>
        <w:jc w:val="both"/>
        <w:rPr>
          <w:rFonts w:eastAsia="Calibri"/>
          <w:sz w:val="26"/>
          <w:szCs w:val="26"/>
          <w:lang w:eastAsia="ar-SA"/>
        </w:rPr>
      </w:pPr>
      <w:r w:rsidRPr="00E51ABA">
        <w:rPr>
          <w:rFonts w:eastAsia="Calibri"/>
          <w:sz w:val="26"/>
          <w:szCs w:val="26"/>
          <w:lang w:eastAsia="ar-SA"/>
        </w:rPr>
        <w:lastRenderedPageBreak/>
        <w:t xml:space="preserve"> ГОСТ Р 51318.24-99 Совместимость технических средств электромагнитная. Устойчивость оборудования информационных технологий к электромагнитным помехам. Требования и методы испытаний.</w:t>
      </w:r>
    </w:p>
    <w:p w:rsidR="002E0D0B" w:rsidRPr="00E51ABA" w:rsidRDefault="002E0D0B" w:rsidP="00E112B4">
      <w:pPr>
        <w:widowControl/>
        <w:numPr>
          <w:ilvl w:val="0"/>
          <w:numId w:val="33"/>
        </w:numPr>
        <w:tabs>
          <w:tab w:val="left" w:pos="720"/>
        </w:tabs>
        <w:suppressAutoHyphens/>
        <w:autoSpaceDE/>
        <w:autoSpaceDN/>
        <w:adjustRightInd/>
        <w:spacing w:line="228" w:lineRule="auto"/>
        <w:ind w:left="720" w:firstLine="540"/>
        <w:jc w:val="both"/>
        <w:rPr>
          <w:rFonts w:eastAsia="Calibri"/>
          <w:sz w:val="26"/>
          <w:szCs w:val="26"/>
          <w:lang w:eastAsia="ar-SA"/>
        </w:rPr>
      </w:pPr>
      <w:r w:rsidRPr="00E51ABA">
        <w:rPr>
          <w:rFonts w:eastAsia="Calibri"/>
          <w:sz w:val="26"/>
          <w:szCs w:val="26"/>
          <w:lang w:eastAsia="ar-SA"/>
        </w:rPr>
        <w:t>ГОСТ 28601.2-90 Система несущих конструкций серии 482,6 мм. Шкафы и стоечные конструкции. Основные размеры.</w:t>
      </w:r>
    </w:p>
    <w:p w:rsidR="002E0D0B" w:rsidRPr="00E51ABA" w:rsidRDefault="002E0D0B" w:rsidP="008265FE">
      <w:pPr>
        <w:widowControl/>
        <w:suppressAutoHyphens/>
        <w:autoSpaceDE/>
        <w:autoSpaceDN/>
        <w:adjustRightInd/>
        <w:spacing w:line="228" w:lineRule="auto"/>
        <w:ind w:firstLine="709"/>
        <w:jc w:val="both"/>
        <w:rPr>
          <w:rFonts w:eastAsia="Calibri"/>
          <w:sz w:val="26"/>
          <w:szCs w:val="26"/>
          <w:lang w:eastAsia="ar-SA"/>
        </w:rPr>
      </w:pPr>
      <w:r w:rsidRPr="00E51ABA">
        <w:rPr>
          <w:rFonts w:eastAsia="Calibri"/>
          <w:sz w:val="26"/>
          <w:szCs w:val="26"/>
          <w:lang w:eastAsia="ar-SA"/>
        </w:rPr>
        <w:t>Монтажные работы выполняются с учетом требований «ПОТ Р М-016-2001 (РД 153-34.0-03.150-00)» Межотраслевые правила по охране труда (Правила безопасности) при эксплуатации электроустановок.</w:t>
      </w:r>
    </w:p>
    <w:p w:rsidR="002E0D0B" w:rsidRPr="00E51ABA" w:rsidRDefault="002E0D0B" w:rsidP="008265FE">
      <w:pPr>
        <w:widowControl/>
        <w:suppressAutoHyphens/>
        <w:autoSpaceDE/>
        <w:autoSpaceDN/>
        <w:adjustRightInd/>
        <w:spacing w:line="228" w:lineRule="auto"/>
        <w:ind w:firstLine="709"/>
        <w:jc w:val="both"/>
        <w:rPr>
          <w:rFonts w:eastAsia="Calibri"/>
          <w:sz w:val="26"/>
          <w:szCs w:val="26"/>
          <w:lang w:eastAsia="ar-SA"/>
        </w:rPr>
      </w:pPr>
    </w:p>
    <w:p w:rsidR="002E0D0B" w:rsidRPr="00E51ABA" w:rsidRDefault="002E0D0B" w:rsidP="008265FE">
      <w:pPr>
        <w:widowControl/>
        <w:suppressAutoHyphens/>
        <w:autoSpaceDE/>
        <w:autoSpaceDN/>
        <w:adjustRightInd/>
        <w:spacing w:line="228" w:lineRule="auto"/>
        <w:ind w:left="720" w:hanging="11"/>
        <w:jc w:val="both"/>
        <w:rPr>
          <w:rFonts w:eastAsia="Calibri"/>
          <w:b/>
          <w:caps/>
          <w:sz w:val="26"/>
          <w:szCs w:val="26"/>
          <w:lang w:eastAsia="ar-SA"/>
        </w:rPr>
      </w:pPr>
      <w:r w:rsidRPr="00E51ABA">
        <w:rPr>
          <w:rFonts w:eastAsia="Calibri"/>
          <w:b/>
          <w:caps/>
          <w:sz w:val="26"/>
          <w:szCs w:val="26"/>
          <w:lang w:eastAsia="ar-SA"/>
        </w:rPr>
        <w:t>12. Требования к срокам и условиям доставки оборудования, лицензий и программного обеспечения</w:t>
      </w:r>
    </w:p>
    <w:p w:rsidR="002E0D0B" w:rsidRPr="00E51ABA" w:rsidRDefault="002E0D0B" w:rsidP="008265FE">
      <w:pPr>
        <w:widowControl/>
        <w:suppressAutoHyphens/>
        <w:autoSpaceDE/>
        <w:autoSpaceDN/>
        <w:adjustRightInd/>
        <w:spacing w:line="228" w:lineRule="auto"/>
        <w:ind w:firstLine="709"/>
        <w:jc w:val="both"/>
        <w:rPr>
          <w:rFonts w:eastAsia="Calibri"/>
          <w:sz w:val="26"/>
          <w:szCs w:val="26"/>
          <w:lang w:eastAsia="ar-SA"/>
        </w:rPr>
      </w:pPr>
    </w:p>
    <w:p w:rsidR="002E0D0B" w:rsidRPr="00E51ABA" w:rsidRDefault="002E0D0B" w:rsidP="008265FE">
      <w:pPr>
        <w:widowControl/>
        <w:suppressAutoHyphens/>
        <w:autoSpaceDE/>
        <w:autoSpaceDN/>
        <w:adjustRightInd/>
        <w:spacing w:line="228" w:lineRule="auto"/>
        <w:ind w:firstLine="709"/>
        <w:jc w:val="both"/>
        <w:outlineLvl w:val="2"/>
        <w:rPr>
          <w:rFonts w:eastAsia="Calibri"/>
          <w:sz w:val="26"/>
          <w:szCs w:val="26"/>
          <w:lang w:eastAsia="en-US"/>
        </w:rPr>
      </w:pPr>
      <w:r w:rsidRPr="00E51ABA">
        <w:rPr>
          <w:rFonts w:eastAsia="Calibri"/>
          <w:sz w:val="26"/>
          <w:szCs w:val="26"/>
          <w:lang w:eastAsia="en-US"/>
        </w:rPr>
        <w:t>Все оборудование доставляется по адресам, указанным в Приложении  к контракту.</w:t>
      </w:r>
    </w:p>
    <w:p w:rsidR="002E0D0B" w:rsidRPr="00E51ABA" w:rsidRDefault="002E0D0B" w:rsidP="008265FE">
      <w:pPr>
        <w:widowControl/>
        <w:suppressAutoHyphens/>
        <w:autoSpaceDE/>
        <w:autoSpaceDN/>
        <w:adjustRightInd/>
        <w:spacing w:line="228" w:lineRule="auto"/>
        <w:ind w:firstLine="709"/>
        <w:jc w:val="both"/>
        <w:outlineLvl w:val="2"/>
        <w:rPr>
          <w:rFonts w:eastAsia="Calibri"/>
          <w:sz w:val="26"/>
          <w:szCs w:val="26"/>
          <w:lang w:eastAsia="en-US"/>
        </w:rPr>
      </w:pPr>
      <w:r w:rsidRPr="00E51ABA">
        <w:rPr>
          <w:rFonts w:eastAsia="Calibri"/>
          <w:sz w:val="26"/>
          <w:szCs w:val="26"/>
          <w:lang w:eastAsia="en-US"/>
        </w:rPr>
        <w:t>Доставка товара осуществляется в рабочее время Получателя по предварительному письменному уведомлению Исполнителем Получателя.</w:t>
      </w:r>
    </w:p>
    <w:p w:rsidR="002E0D0B" w:rsidRPr="00E51ABA" w:rsidRDefault="002E0D0B" w:rsidP="008265FE">
      <w:pPr>
        <w:widowControl/>
        <w:suppressAutoHyphens/>
        <w:autoSpaceDE/>
        <w:autoSpaceDN/>
        <w:adjustRightInd/>
        <w:spacing w:line="228" w:lineRule="auto"/>
        <w:ind w:firstLine="709"/>
        <w:jc w:val="both"/>
        <w:outlineLvl w:val="2"/>
        <w:rPr>
          <w:rFonts w:eastAsia="Calibri"/>
          <w:sz w:val="26"/>
          <w:szCs w:val="26"/>
          <w:lang w:eastAsia="en-US"/>
        </w:rPr>
      </w:pPr>
      <w:r w:rsidRPr="00E51ABA">
        <w:rPr>
          <w:rFonts w:eastAsia="Calibri"/>
          <w:sz w:val="26"/>
          <w:szCs w:val="26"/>
          <w:lang w:eastAsia="en-US"/>
        </w:rPr>
        <w:t>Оборудование доставляется в специальной упаковке, соответствующей стандартам, ТУ, обязательным правилам и требованиям для тары и упаковки. Исполнитель обеспечивает упаковку оборудования, способную предотвратить его повреждение или порчу во время перевозки к конечному пункту назначения, с учетом перегрузок и его длительного хранения. Упаковка оборудования полностью обеспечивает условия транспортировки, предъявляемые к данному виду оборудования. Вся упаковка и маркировка на ней соответствуют требованиям нормативных актов Российской Федерации. Упаковка и маркировка ящиков/контейнеров, а также документация внутри и вне их, строго соответствуют специальным требованиям, если таковые установлены в настоящих Технических требованиях.</w:t>
      </w:r>
    </w:p>
    <w:p w:rsidR="002E0D0B" w:rsidRPr="00E51ABA" w:rsidRDefault="002E0D0B" w:rsidP="008265FE">
      <w:pPr>
        <w:widowControl/>
        <w:suppressAutoHyphens/>
        <w:autoSpaceDE/>
        <w:autoSpaceDN/>
        <w:adjustRightInd/>
        <w:spacing w:line="228" w:lineRule="auto"/>
        <w:ind w:firstLine="709"/>
        <w:jc w:val="both"/>
        <w:outlineLvl w:val="2"/>
        <w:rPr>
          <w:rFonts w:eastAsia="Calibri"/>
          <w:b/>
          <w:sz w:val="26"/>
          <w:szCs w:val="26"/>
          <w:lang w:eastAsia="en-US"/>
        </w:rPr>
      </w:pPr>
      <w:r w:rsidRPr="00E51ABA">
        <w:rPr>
          <w:rFonts w:eastAsia="Calibri"/>
          <w:b/>
          <w:sz w:val="26"/>
          <w:szCs w:val="26"/>
          <w:lang w:eastAsia="en-US"/>
        </w:rPr>
        <w:t>Поставка оборудования, программного обеспечения и выполнение монтажных работ осуществляется Исполнителем в следующие сроки:</w:t>
      </w:r>
    </w:p>
    <w:p w:rsidR="002E0D0B" w:rsidRPr="00E51ABA" w:rsidRDefault="002E0D0B" w:rsidP="00E112B4">
      <w:pPr>
        <w:widowControl/>
        <w:numPr>
          <w:ilvl w:val="0"/>
          <w:numId w:val="32"/>
        </w:numPr>
        <w:tabs>
          <w:tab w:val="left" w:pos="900"/>
        </w:tabs>
        <w:suppressAutoHyphens/>
        <w:autoSpaceDE/>
        <w:autoSpaceDN/>
        <w:adjustRightInd/>
        <w:spacing w:line="228" w:lineRule="auto"/>
        <w:ind w:left="0" w:firstLine="720"/>
        <w:jc w:val="both"/>
        <w:rPr>
          <w:rFonts w:eastAsia="Calibri"/>
          <w:b/>
          <w:sz w:val="26"/>
          <w:szCs w:val="26"/>
          <w:lang w:eastAsia="ar-SA"/>
        </w:rPr>
      </w:pPr>
      <w:r w:rsidRPr="00E51ABA">
        <w:rPr>
          <w:rFonts w:eastAsia="Calibri"/>
          <w:b/>
          <w:sz w:val="26"/>
          <w:szCs w:val="26"/>
          <w:lang w:eastAsia="ar-SA"/>
        </w:rPr>
        <w:t xml:space="preserve">Поставка части оборудования, программного обеспечения, указанного в таблице 5 </w:t>
      </w:r>
      <w:r w:rsidRPr="00E51ABA">
        <w:rPr>
          <w:rFonts w:eastAsia="Calibri"/>
          <w:b/>
          <w:sz w:val="26"/>
          <w:szCs w:val="26"/>
          <w:lang w:eastAsia="en-US"/>
        </w:rPr>
        <w:t xml:space="preserve">и производство монтажных работ для 6 РЦПИ, а также части оборудования и программного обеспечения из состава МЦОД, осуществляется в срок не более чем 20 дней с момента подписания </w:t>
      </w:r>
      <w:r w:rsidRPr="00E51ABA">
        <w:rPr>
          <w:rFonts w:eastAsia="Calibri"/>
          <w:b/>
          <w:sz w:val="26"/>
          <w:szCs w:val="26"/>
          <w:lang w:eastAsia="ar-SA"/>
        </w:rPr>
        <w:t xml:space="preserve">контракта. </w:t>
      </w:r>
    </w:p>
    <w:p w:rsidR="002E0D0B" w:rsidRPr="00E51ABA" w:rsidRDefault="002E0D0B" w:rsidP="00E112B4">
      <w:pPr>
        <w:widowControl/>
        <w:numPr>
          <w:ilvl w:val="0"/>
          <w:numId w:val="32"/>
        </w:numPr>
        <w:tabs>
          <w:tab w:val="num" w:pos="643"/>
          <w:tab w:val="left" w:pos="900"/>
        </w:tabs>
        <w:suppressAutoHyphens/>
        <w:autoSpaceDE/>
        <w:autoSpaceDN/>
        <w:adjustRightInd/>
        <w:spacing w:line="228" w:lineRule="auto"/>
        <w:ind w:left="0" w:firstLine="720"/>
        <w:jc w:val="both"/>
        <w:rPr>
          <w:rFonts w:eastAsia="Calibri"/>
          <w:b/>
          <w:sz w:val="26"/>
          <w:szCs w:val="26"/>
          <w:lang w:eastAsia="ar-SA"/>
        </w:rPr>
      </w:pPr>
      <w:r w:rsidRPr="00E51ABA">
        <w:rPr>
          <w:rFonts w:eastAsia="Calibri"/>
          <w:b/>
          <w:sz w:val="26"/>
          <w:szCs w:val="26"/>
          <w:lang w:eastAsia="ar-SA"/>
        </w:rPr>
        <w:t>Поставка остального оборудования, программного обеспечения (таблица 6) производится не позднее 20 декабря 2012 года, выполнение остальных монтажных работ осуществляется в срок не позднее 25 декабря 2012 года.</w:t>
      </w:r>
    </w:p>
    <w:p w:rsidR="002E0D0B" w:rsidRPr="002E0D0B" w:rsidRDefault="002E0D0B" w:rsidP="008265FE">
      <w:pPr>
        <w:widowControl/>
        <w:tabs>
          <w:tab w:val="left" w:pos="900"/>
        </w:tabs>
        <w:suppressAutoHyphens/>
        <w:autoSpaceDE/>
        <w:autoSpaceDN/>
        <w:adjustRightInd/>
        <w:spacing w:line="228" w:lineRule="auto"/>
        <w:ind w:left="720"/>
        <w:jc w:val="both"/>
        <w:rPr>
          <w:rFonts w:eastAsia="Calibri"/>
          <w:b/>
          <w:sz w:val="28"/>
          <w:szCs w:val="28"/>
          <w:lang w:eastAsia="ar-SA"/>
        </w:rPr>
      </w:pPr>
    </w:p>
    <w:p w:rsidR="002E0D0B" w:rsidRPr="002E0D0B" w:rsidRDefault="002E0D0B" w:rsidP="002E0D0B">
      <w:pPr>
        <w:widowControl/>
        <w:suppressAutoHyphens/>
        <w:autoSpaceDE/>
        <w:autoSpaceDN/>
        <w:adjustRightInd/>
        <w:ind w:firstLine="720"/>
        <w:jc w:val="both"/>
        <w:rPr>
          <w:rFonts w:eastAsia="Calibri"/>
          <w:sz w:val="28"/>
          <w:szCs w:val="28"/>
          <w:lang w:eastAsia="ar-SA"/>
        </w:rPr>
        <w:sectPr w:rsidR="002E0D0B" w:rsidRPr="002E0D0B" w:rsidSect="002E0D0B">
          <w:headerReference w:type="default" r:id="rId16"/>
          <w:headerReference w:type="first" r:id="rId17"/>
          <w:footnotePr>
            <w:pos w:val="beneathText"/>
            <w:numFmt w:val="chicago"/>
          </w:footnotePr>
          <w:pgSz w:w="11905" w:h="16837" w:code="9"/>
          <w:pgMar w:top="851" w:right="851" w:bottom="567" w:left="1418" w:header="425" w:footer="425" w:gutter="0"/>
          <w:cols w:space="720"/>
          <w:titlePg/>
          <w:docGrid w:linePitch="360"/>
        </w:sectPr>
      </w:pPr>
    </w:p>
    <w:p w:rsidR="002E0D0B" w:rsidRPr="002E0D0B" w:rsidRDefault="002E0D0B" w:rsidP="002E0D0B">
      <w:pPr>
        <w:widowControl/>
        <w:suppressAutoHyphens/>
        <w:autoSpaceDE/>
        <w:autoSpaceDN/>
        <w:adjustRightInd/>
        <w:ind w:firstLine="720"/>
        <w:jc w:val="both"/>
        <w:rPr>
          <w:rFonts w:eastAsia="Calibri"/>
          <w:sz w:val="28"/>
          <w:szCs w:val="28"/>
          <w:lang w:eastAsia="ar-SA"/>
        </w:rPr>
      </w:pPr>
    </w:p>
    <w:p w:rsidR="002E0D0B" w:rsidRPr="002E0D0B" w:rsidRDefault="002E0D0B" w:rsidP="002E0D0B">
      <w:pPr>
        <w:widowControl/>
        <w:suppressAutoHyphens/>
        <w:autoSpaceDE/>
        <w:autoSpaceDN/>
        <w:adjustRightInd/>
        <w:ind w:firstLine="720"/>
        <w:jc w:val="both"/>
        <w:rPr>
          <w:rFonts w:eastAsia="Calibri"/>
          <w:b/>
          <w:sz w:val="24"/>
          <w:szCs w:val="24"/>
          <w:lang w:eastAsia="ar-SA"/>
        </w:rPr>
      </w:pPr>
      <w:r w:rsidRPr="002E0D0B">
        <w:rPr>
          <w:rFonts w:eastAsia="Calibri"/>
          <w:b/>
          <w:sz w:val="24"/>
          <w:szCs w:val="24"/>
          <w:lang w:eastAsia="ar-SA"/>
        </w:rPr>
        <w:t>Таблица 5 – «Список оборудования и программного обеспечения из состава РЦПИ и МЦОД, поставляемого в срок не более чем 20 дней с момента подписания контракта».</w:t>
      </w:r>
    </w:p>
    <w:tbl>
      <w:tblPr>
        <w:tblW w:w="15466" w:type="dxa"/>
        <w:tblInd w:w="93" w:type="dxa"/>
        <w:tblLook w:val="00A0" w:firstRow="1" w:lastRow="0" w:firstColumn="1" w:lastColumn="0" w:noHBand="0" w:noVBand="0"/>
      </w:tblPr>
      <w:tblGrid>
        <w:gridCol w:w="700"/>
        <w:gridCol w:w="3426"/>
        <w:gridCol w:w="4820"/>
        <w:gridCol w:w="1701"/>
        <w:gridCol w:w="4819"/>
      </w:tblGrid>
      <w:tr w:rsidR="002E0D0B" w:rsidRPr="002E0D0B" w:rsidTr="002E0D0B">
        <w:trPr>
          <w:trHeight w:val="315"/>
          <w:tblHeader/>
        </w:trPr>
        <w:tc>
          <w:tcPr>
            <w:tcW w:w="700"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tcPr>
          <w:p w:rsidR="002E0D0B" w:rsidRPr="002E0D0B" w:rsidRDefault="002E0D0B" w:rsidP="002E0D0B">
            <w:pPr>
              <w:widowControl/>
              <w:autoSpaceDE/>
              <w:autoSpaceDN/>
              <w:adjustRightInd/>
              <w:jc w:val="center"/>
              <w:rPr>
                <w:rFonts w:eastAsia="Calibri"/>
                <w:b/>
                <w:bCs/>
                <w:color w:val="000000"/>
              </w:rPr>
            </w:pPr>
            <w:r w:rsidRPr="002E0D0B">
              <w:rPr>
                <w:rFonts w:eastAsia="Calibri"/>
                <w:b/>
                <w:bCs/>
                <w:color w:val="000000"/>
              </w:rPr>
              <w:t>№</w:t>
            </w:r>
          </w:p>
        </w:tc>
        <w:tc>
          <w:tcPr>
            <w:tcW w:w="3426"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tcPr>
          <w:p w:rsidR="002E0D0B" w:rsidRPr="002E0D0B" w:rsidRDefault="002E0D0B" w:rsidP="002E0D0B">
            <w:pPr>
              <w:widowControl/>
              <w:autoSpaceDE/>
              <w:autoSpaceDN/>
              <w:adjustRightInd/>
              <w:jc w:val="center"/>
              <w:rPr>
                <w:rFonts w:eastAsia="Calibri"/>
                <w:b/>
                <w:bCs/>
                <w:color w:val="000000"/>
              </w:rPr>
            </w:pPr>
            <w:r w:rsidRPr="002E0D0B">
              <w:rPr>
                <w:rFonts w:eastAsia="Calibri"/>
                <w:b/>
                <w:bCs/>
                <w:color w:val="000000"/>
              </w:rPr>
              <w:t>Наименование объекта и адрес</w:t>
            </w:r>
          </w:p>
        </w:tc>
        <w:tc>
          <w:tcPr>
            <w:tcW w:w="11340" w:type="dxa"/>
            <w:gridSpan w:val="3"/>
            <w:tcBorders>
              <w:top w:val="single" w:sz="4" w:space="0" w:color="auto"/>
              <w:left w:val="nil"/>
              <w:bottom w:val="single" w:sz="4" w:space="0" w:color="auto"/>
              <w:right w:val="single" w:sz="4" w:space="0" w:color="auto"/>
            </w:tcBorders>
            <w:shd w:val="clear" w:color="000000" w:fill="D9D9D9"/>
            <w:noWrap/>
            <w:vAlign w:val="bottom"/>
          </w:tcPr>
          <w:p w:rsidR="002E0D0B" w:rsidRPr="002E0D0B" w:rsidRDefault="002E0D0B" w:rsidP="002E0D0B">
            <w:pPr>
              <w:widowControl/>
              <w:autoSpaceDE/>
              <w:autoSpaceDN/>
              <w:adjustRightInd/>
              <w:jc w:val="center"/>
              <w:rPr>
                <w:rFonts w:eastAsia="Calibri"/>
                <w:b/>
                <w:bCs/>
                <w:color w:val="000000"/>
              </w:rPr>
            </w:pPr>
            <w:r w:rsidRPr="002E0D0B">
              <w:rPr>
                <w:rFonts w:eastAsia="Calibri"/>
                <w:b/>
                <w:bCs/>
                <w:color w:val="000000"/>
              </w:rPr>
              <w:t>Оборудование и ПО к поставке в течение 20 дней</w:t>
            </w:r>
          </w:p>
        </w:tc>
      </w:tr>
      <w:tr w:rsidR="002E0D0B" w:rsidRPr="002E0D0B" w:rsidTr="002E0D0B">
        <w:trPr>
          <w:trHeight w:val="315"/>
          <w:tblHeader/>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b/>
                <w:bCs/>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b/>
                <w:bCs/>
                <w:color w:val="000000"/>
              </w:rPr>
            </w:pPr>
          </w:p>
        </w:tc>
        <w:tc>
          <w:tcPr>
            <w:tcW w:w="4820" w:type="dxa"/>
            <w:tcBorders>
              <w:top w:val="nil"/>
              <w:left w:val="nil"/>
              <w:bottom w:val="single" w:sz="4" w:space="0" w:color="auto"/>
              <w:right w:val="single" w:sz="4" w:space="0" w:color="auto"/>
            </w:tcBorders>
            <w:shd w:val="clear" w:color="000000" w:fill="D9D9D9"/>
            <w:vAlign w:val="bottom"/>
          </w:tcPr>
          <w:p w:rsidR="002E0D0B" w:rsidRPr="002E0D0B" w:rsidRDefault="002E0D0B" w:rsidP="002E0D0B">
            <w:pPr>
              <w:widowControl/>
              <w:autoSpaceDE/>
              <w:autoSpaceDN/>
              <w:adjustRightInd/>
              <w:rPr>
                <w:rFonts w:eastAsia="Calibri"/>
                <w:b/>
                <w:bCs/>
                <w:color w:val="000000"/>
              </w:rPr>
            </w:pPr>
            <w:r w:rsidRPr="002E0D0B">
              <w:rPr>
                <w:rFonts w:eastAsia="Calibri"/>
                <w:b/>
                <w:bCs/>
                <w:color w:val="000000"/>
              </w:rPr>
              <w:t>Наименование</w:t>
            </w:r>
          </w:p>
        </w:tc>
        <w:tc>
          <w:tcPr>
            <w:tcW w:w="1701" w:type="dxa"/>
            <w:tcBorders>
              <w:top w:val="nil"/>
              <w:left w:val="nil"/>
              <w:bottom w:val="single" w:sz="4" w:space="0" w:color="auto"/>
              <w:right w:val="single" w:sz="4" w:space="0" w:color="auto"/>
            </w:tcBorders>
            <w:shd w:val="clear" w:color="000000" w:fill="D9D9D9"/>
            <w:noWrap/>
            <w:vAlign w:val="center"/>
          </w:tcPr>
          <w:p w:rsidR="002E0D0B" w:rsidRPr="002E0D0B" w:rsidRDefault="002E0D0B" w:rsidP="002E0D0B">
            <w:pPr>
              <w:widowControl/>
              <w:autoSpaceDE/>
              <w:autoSpaceDN/>
              <w:adjustRightInd/>
              <w:jc w:val="center"/>
              <w:rPr>
                <w:rFonts w:eastAsia="Calibri"/>
                <w:b/>
                <w:bCs/>
                <w:color w:val="000000"/>
              </w:rPr>
            </w:pPr>
            <w:r w:rsidRPr="002E0D0B">
              <w:rPr>
                <w:rFonts w:eastAsia="Calibri"/>
                <w:b/>
                <w:bCs/>
                <w:color w:val="000000"/>
              </w:rPr>
              <w:t>Количество</w:t>
            </w:r>
          </w:p>
        </w:tc>
        <w:tc>
          <w:tcPr>
            <w:tcW w:w="4819" w:type="dxa"/>
            <w:tcBorders>
              <w:top w:val="nil"/>
              <w:left w:val="nil"/>
              <w:bottom w:val="single" w:sz="4" w:space="0" w:color="auto"/>
              <w:right w:val="single" w:sz="4" w:space="0" w:color="auto"/>
            </w:tcBorders>
            <w:shd w:val="clear" w:color="000000" w:fill="D9D9D9"/>
            <w:noWrap/>
            <w:vAlign w:val="bottom"/>
          </w:tcPr>
          <w:p w:rsidR="002E0D0B" w:rsidRPr="002E0D0B" w:rsidRDefault="002E0D0B" w:rsidP="002E0D0B">
            <w:pPr>
              <w:widowControl/>
              <w:autoSpaceDE/>
              <w:autoSpaceDN/>
              <w:adjustRightInd/>
              <w:rPr>
                <w:rFonts w:eastAsia="Calibri"/>
                <w:b/>
                <w:bCs/>
                <w:color w:val="000000"/>
              </w:rPr>
            </w:pPr>
            <w:r w:rsidRPr="002E0D0B">
              <w:rPr>
                <w:rFonts w:eastAsia="Calibri"/>
                <w:b/>
                <w:bCs/>
                <w:color w:val="000000"/>
              </w:rPr>
              <w:t>Перечень ПНР</w:t>
            </w:r>
          </w:p>
        </w:tc>
      </w:tr>
      <w:tr w:rsidR="002E0D0B" w:rsidRPr="002E0D0B" w:rsidTr="002E0D0B">
        <w:trPr>
          <w:trHeight w:val="315"/>
        </w:trPr>
        <w:tc>
          <w:tcPr>
            <w:tcW w:w="700" w:type="dxa"/>
            <w:vMerge w:val="restart"/>
            <w:tcBorders>
              <w:top w:val="nil"/>
              <w:left w:val="single" w:sz="4" w:space="0" w:color="auto"/>
              <w:right w:val="single" w:sz="4" w:space="0" w:color="auto"/>
            </w:tcBorders>
            <w:noWrap/>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3426" w:type="dxa"/>
            <w:vMerge w:val="restart"/>
            <w:tcBorders>
              <w:top w:val="single" w:sz="4" w:space="0" w:color="auto"/>
              <w:left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МЦОД</w:t>
            </w:r>
            <w:r w:rsidRPr="002E0D0B">
              <w:rPr>
                <w:rFonts w:eastAsia="Calibri"/>
                <w:color w:val="000000"/>
              </w:rPr>
              <w:br/>
              <w:t>Генеральная прокуратура РФ</w:t>
            </w:r>
            <w:r w:rsidRPr="002E0D0B">
              <w:rPr>
                <w:rFonts w:eastAsia="Calibri"/>
                <w:color w:val="000000"/>
              </w:rPr>
              <w:br/>
              <w:t>г. Москва, ул. Б. Дмитровка, д. 15а</w:t>
            </w:r>
          </w:p>
        </w:tc>
        <w:tc>
          <w:tcPr>
            <w:tcW w:w="4820" w:type="dxa"/>
            <w:tcBorders>
              <w:top w:val="single" w:sz="4" w:space="0" w:color="auto"/>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Коммутатор тип 2</w:t>
            </w:r>
          </w:p>
        </w:tc>
        <w:tc>
          <w:tcPr>
            <w:tcW w:w="1701" w:type="dxa"/>
            <w:tcBorders>
              <w:top w:val="single" w:sz="4" w:space="0" w:color="auto"/>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2</w:t>
            </w:r>
          </w:p>
        </w:tc>
        <w:tc>
          <w:tcPr>
            <w:tcW w:w="4819" w:type="dxa"/>
            <w:vMerge w:val="restart"/>
            <w:tcBorders>
              <w:top w:val="single" w:sz="4" w:space="0" w:color="auto"/>
              <w:left w:val="single" w:sz="4" w:space="0" w:color="auto"/>
              <w:right w:val="single" w:sz="4" w:space="0" w:color="auto"/>
            </w:tcBorders>
            <w:noWrap/>
          </w:tcPr>
          <w:p w:rsidR="002E0D0B" w:rsidRPr="002E0D0B" w:rsidRDefault="002E0D0B" w:rsidP="00E112B4">
            <w:pPr>
              <w:widowControl/>
              <w:numPr>
                <w:ilvl w:val="0"/>
                <w:numId w:val="56"/>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Монтаж оборудования в существующий шкаф. Подключение оборудования к существующим каналам связи – 5 рабочих дней с момента поставки оборудования;</w:t>
            </w:r>
          </w:p>
          <w:p w:rsidR="002E0D0B" w:rsidRPr="002E0D0B" w:rsidRDefault="002E0D0B" w:rsidP="00E112B4">
            <w:pPr>
              <w:widowControl/>
              <w:numPr>
                <w:ilvl w:val="0"/>
                <w:numId w:val="56"/>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Настройка удаленного доступа с РЦПИ - 5 рабочих дней с момента поставки оборудования.</w:t>
            </w:r>
          </w:p>
        </w:tc>
      </w:tr>
      <w:tr w:rsidR="002E0D0B" w:rsidRPr="002E0D0B" w:rsidTr="002E0D0B">
        <w:trPr>
          <w:trHeight w:val="31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Сервер тип 4</w:t>
            </w:r>
          </w:p>
        </w:tc>
        <w:tc>
          <w:tcPr>
            <w:tcW w:w="1701" w:type="dxa"/>
            <w:tcBorders>
              <w:top w:val="single" w:sz="4" w:space="0" w:color="auto"/>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2</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Сервер тип 6</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Лицензия на ПО инфраструктуры</w:t>
            </w:r>
          </w:p>
        </w:tc>
        <w:tc>
          <w:tcPr>
            <w:tcW w:w="1701" w:type="dxa"/>
            <w:vMerge w:val="restart"/>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3</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roofErr w:type="spellStart"/>
            <w:r w:rsidRPr="002E0D0B">
              <w:rPr>
                <w:rFonts w:eastAsia="Calibri"/>
                <w:color w:val="000000"/>
              </w:rPr>
              <w:t>WinSvrStd</w:t>
            </w:r>
            <w:proofErr w:type="spellEnd"/>
            <w:r w:rsidRPr="002E0D0B">
              <w:rPr>
                <w:rFonts w:eastAsia="Calibri"/>
                <w:color w:val="000000"/>
              </w:rPr>
              <w:t xml:space="preserve"> 2012 ENG OLP A </w:t>
            </w:r>
            <w:proofErr w:type="spellStart"/>
            <w:r w:rsidRPr="002E0D0B">
              <w:rPr>
                <w:rFonts w:eastAsia="Calibri"/>
                <w:color w:val="000000"/>
              </w:rPr>
              <w:t>Gov</w:t>
            </w:r>
            <w:proofErr w:type="spellEnd"/>
            <w:r w:rsidRPr="002E0D0B">
              <w:rPr>
                <w:rFonts w:eastAsia="Calibri"/>
                <w:color w:val="000000"/>
              </w:rPr>
              <w:t xml:space="preserve"> 2Proc или аналогичная</w:t>
            </w:r>
          </w:p>
        </w:tc>
        <w:tc>
          <w:tcPr>
            <w:tcW w:w="1701"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lang w:val="en-US"/>
              </w:rPr>
            </w:pPr>
            <w:r w:rsidRPr="002E0D0B">
              <w:rPr>
                <w:rFonts w:eastAsia="Calibri"/>
                <w:color w:val="000000"/>
              </w:rPr>
              <w:t>Лицензия</w:t>
            </w:r>
            <w:r w:rsidRPr="002E0D0B">
              <w:rPr>
                <w:rFonts w:eastAsia="Calibri"/>
                <w:color w:val="000000"/>
                <w:lang w:val="en-US"/>
              </w:rPr>
              <w:t xml:space="preserve"> </w:t>
            </w:r>
            <w:r w:rsidRPr="002E0D0B">
              <w:rPr>
                <w:rFonts w:eastAsia="Calibri"/>
                <w:color w:val="000000"/>
              </w:rPr>
              <w:t>на</w:t>
            </w:r>
            <w:r w:rsidRPr="002E0D0B">
              <w:rPr>
                <w:rFonts w:eastAsia="Calibri"/>
                <w:color w:val="000000"/>
                <w:lang w:val="en-US"/>
              </w:rPr>
              <w:t xml:space="preserve"> </w:t>
            </w:r>
            <w:r w:rsidRPr="002E0D0B">
              <w:rPr>
                <w:rFonts w:eastAsia="Calibri"/>
                <w:color w:val="000000"/>
              </w:rPr>
              <w:t>ПО</w:t>
            </w:r>
            <w:r w:rsidRPr="002E0D0B">
              <w:rPr>
                <w:rFonts w:eastAsia="Calibri"/>
                <w:color w:val="000000"/>
                <w:lang w:val="en-US"/>
              </w:rPr>
              <w:t xml:space="preserve"> </w:t>
            </w:r>
            <w:r w:rsidRPr="002E0D0B">
              <w:rPr>
                <w:rFonts w:eastAsia="Calibri"/>
                <w:color w:val="000000"/>
              </w:rPr>
              <w:t>СУБД</w:t>
            </w:r>
            <w:r w:rsidRPr="002E0D0B">
              <w:rPr>
                <w:rFonts w:eastAsia="Calibri"/>
                <w:color w:val="000000"/>
                <w:lang w:val="en-US"/>
              </w:rPr>
              <w:t xml:space="preserve"> Oracle Database Enterprise Edition (Processor; 1 Year) </w:t>
            </w:r>
            <w:r w:rsidRPr="002E0D0B">
              <w:rPr>
                <w:rFonts w:eastAsia="Calibri"/>
                <w:color w:val="000000"/>
              </w:rPr>
              <w:t>или</w:t>
            </w:r>
            <w:r w:rsidRPr="002E0D0B">
              <w:rPr>
                <w:rFonts w:eastAsia="Calibri"/>
                <w:color w:val="000000"/>
                <w:lang w:val="en-US"/>
              </w:rPr>
              <w:t xml:space="preserve"> </w:t>
            </w:r>
            <w:r w:rsidRPr="002E0D0B">
              <w:rPr>
                <w:rFonts w:eastAsia="Calibri"/>
                <w:color w:val="000000"/>
              </w:rPr>
              <w:t>аналогичная</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4</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lang w:val="en-US"/>
              </w:rPr>
            </w:pPr>
            <w:r w:rsidRPr="002E0D0B">
              <w:rPr>
                <w:rFonts w:eastAsia="Calibri"/>
                <w:color w:val="000000"/>
              </w:rPr>
              <w:t>Поддержка</w:t>
            </w:r>
            <w:r w:rsidRPr="002E0D0B">
              <w:rPr>
                <w:rFonts w:eastAsia="Calibri"/>
                <w:color w:val="000000"/>
                <w:lang w:val="en-US"/>
              </w:rPr>
              <w:t xml:space="preserve"> </w:t>
            </w:r>
            <w:r w:rsidRPr="002E0D0B">
              <w:rPr>
                <w:rFonts w:eastAsia="Calibri"/>
                <w:color w:val="000000"/>
              </w:rPr>
              <w:t>ПО</w:t>
            </w:r>
            <w:r w:rsidRPr="002E0D0B">
              <w:rPr>
                <w:rFonts w:eastAsia="Calibri"/>
                <w:color w:val="000000"/>
                <w:lang w:val="en-US"/>
              </w:rPr>
              <w:t xml:space="preserve"> </w:t>
            </w:r>
            <w:r w:rsidRPr="002E0D0B">
              <w:rPr>
                <w:rFonts w:eastAsia="Calibri"/>
                <w:color w:val="000000"/>
              </w:rPr>
              <w:t>СУБД</w:t>
            </w:r>
            <w:r w:rsidRPr="002E0D0B">
              <w:rPr>
                <w:rFonts w:eastAsia="Calibri"/>
                <w:color w:val="000000"/>
                <w:lang w:val="en-US"/>
              </w:rPr>
              <w:t xml:space="preserve"> Oracle Database Enterprise Edition (Processor; 1 Year) First Year Support </w:t>
            </w:r>
            <w:r w:rsidRPr="002E0D0B">
              <w:rPr>
                <w:rFonts w:eastAsia="Calibri"/>
                <w:color w:val="000000"/>
              </w:rPr>
              <w:t>или</w:t>
            </w:r>
            <w:r w:rsidRPr="002E0D0B">
              <w:rPr>
                <w:rFonts w:eastAsia="Calibri"/>
                <w:color w:val="000000"/>
                <w:lang w:val="en-US"/>
              </w:rPr>
              <w:t xml:space="preserve"> </w:t>
            </w:r>
            <w:r w:rsidRPr="002E0D0B">
              <w:rPr>
                <w:rFonts w:eastAsia="Calibri"/>
                <w:color w:val="000000"/>
              </w:rPr>
              <w:t>аналогичная</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4</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 xml:space="preserve">Лицензия на опцию </w:t>
            </w:r>
            <w:proofErr w:type="spellStart"/>
            <w:r w:rsidRPr="002E0D0B">
              <w:rPr>
                <w:rFonts w:eastAsia="Calibri"/>
                <w:color w:val="000000"/>
              </w:rPr>
              <w:t>Oracle</w:t>
            </w:r>
            <w:proofErr w:type="spellEnd"/>
            <w:r w:rsidRPr="002E0D0B">
              <w:rPr>
                <w:rFonts w:eastAsia="Calibri"/>
                <w:color w:val="000000"/>
              </w:rPr>
              <w:t xml:space="preserve"> </w:t>
            </w:r>
            <w:proofErr w:type="spellStart"/>
            <w:r w:rsidRPr="002E0D0B">
              <w:rPr>
                <w:rFonts w:eastAsia="Calibri"/>
                <w:color w:val="000000"/>
              </w:rPr>
              <w:t>Partitioning</w:t>
            </w:r>
            <w:proofErr w:type="spellEnd"/>
            <w:r w:rsidRPr="002E0D0B">
              <w:rPr>
                <w:rFonts w:eastAsia="Calibri"/>
                <w:color w:val="000000"/>
              </w:rPr>
              <w:t xml:space="preserve"> (</w:t>
            </w:r>
            <w:proofErr w:type="spellStart"/>
            <w:r w:rsidRPr="002E0D0B">
              <w:rPr>
                <w:rFonts w:eastAsia="Calibri"/>
                <w:color w:val="000000"/>
              </w:rPr>
              <w:t>Processor</w:t>
            </w:r>
            <w:proofErr w:type="spellEnd"/>
            <w:r w:rsidRPr="002E0D0B">
              <w:rPr>
                <w:rFonts w:eastAsia="Calibri"/>
                <w:color w:val="000000"/>
              </w:rPr>
              <w:t xml:space="preserve">; 1 </w:t>
            </w:r>
            <w:proofErr w:type="spellStart"/>
            <w:r w:rsidRPr="002E0D0B">
              <w:rPr>
                <w:rFonts w:eastAsia="Calibri"/>
                <w:color w:val="000000"/>
              </w:rPr>
              <w:t>Year</w:t>
            </w:r>
            <w:proofErr w:type="spellEnd"/>
            <w:r w:rsidRPr="002E0D0B">
              <w:rPr>
                <w:rFonts w:eastAsia="Calibri"/>
                <w:color w:val="000000"/>
              </w:rPr>
              <w:t>) ПО СУБД или аналогичная</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4</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lang w:val="en-US"/>
              </w:rPr>
            </w:pPr>
            <w:r w:rsidRPr="002E0D0B">
              <w:rPr>
                <w:rFonts w:eastAsia="Calibri"/>
                <w:color w:val="000000"/>
              </w:rPr>
              <w:t>Поддержка</w:t>
            </w:r>
            <w:r w:rsidRPr="002E0D0B">
              <w:rPr>
                <w:rFonts w:eastAsia="Calibri"/>
                <w:color w:val="000000"/>
                <w:lang w:val="en-US"/>
              </w:rPr>
              <w:t xml:space="preserve"> </w:t>
            </w:r>
            <w:r w:rsidRPr="002E0D0B">
              <w:rPr>
                <w:rFonts w:eastAsia="Calibri"/>
                <w:color w:val="000000"/>
              </w:rPr>
              <w:t>опции</w:t>
            </w:r>
            <w:r w:rsidRPr="002E0D0B">
              <w:rPr>
                <w:rFonts w:eastAsia="Calibri"/>
                <w:color w:val="000000"/>
                <w:lang w:val="en-US"/>
              </w:rPr>
              <w:t xml:space="preserve"> Oracle Partitioning (Processor; 1 Year) First Year Support </w:t>
            </w:r>
            <w:r w:rsidRPr="002E0D0B">
              <w:rPr>
                <w:rFonts w:eastAsia="Calibri"/>
                <w:color w:val="000000"/>
              </w:rPr>
              <w:t>ПО</w:t>
            </w:r>
            <w:r w:rsidRPr="002E0D0B">
              <w:rPr>
                <w:rFonts w:eastAsia="Calibri"/>
                <w:color w:val="000000"/>
                <w:lang w:val="en-US"/>
              </w:rPr>
              <w:t xml:space="preserve"> </w:t>
            </w:r>
            <w:r w:rsidRPr="002E0D0B">
              <w:rPr>
                <w:rFonts w:eastAsia="Calibri"/>
                <w:color w:val="000000"/>
              </w:rPr>
              <w:t>СУБД</w:t>
            </w:r>
            <w:r w:rsidRPr="002E0D0B">
              <w:rPr>
                <w:rFonts w:eastAsia="Calibri"/>
                <w:color w:val="000000"/>
                <w:lang w:val="en-US"/>
              </w:rPr>
              <w:t xml:space="preserve"> </w:t>
            </w:r>
            <w:r w:rsidRPr="002E0D0B">
              <w:rPr>
                <w:rFonts w:eastAsia="Calibri"/>
                <w:color w:val="000000"/>
              </w:rPr>
              <w:t>или</w:t>
            </w:r>
            <w:r w:rsidRPr="002E0D0B">
              <w:rPr>
                <w:rFonts w:eastAsia="Calibri"/>
                <w:color w:val="000000"/>
                <w:lang w:val="en-US"/>
              </w:rPr>
              <w:t xml:space="preserve"> </w:t>
            </w:r>
            <w:r w:rsidRPr="002E0D0B">
              <w:rPr>
                <w:rFonts w:eastAsia="Calibri"/>
                <w:color w:val="000000"/>
              </w:rPr>
              <w:t>аналогичная</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4</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lang w:val="pt-BR"/>
              </w:rPr>
              <w:t>Лицензия распознавания 100 тыс. страниц в месяц</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noWrap/>
            <w:vAlign w:val="bottom"/>
          </w:tcPr>
          <w:p w:rsidR="002E0D0B" w:rsidRPr="002E0D0B" w:rsidRDefault="002E0D0B" w:rsidP="002E0D0B">
            <w:pPr>
              <w:widowControl/>
              <w:autoSpaceDE/>
              <w:autoSpaceDN/>
              <w:adjustRightInd/>
              <w:rPr>
                <w:rFonts w:eastAsia="Calibri"/>
                <w:color w:val="000000"/>
              </w:rPr>
            </w:pPr>
            <w:r w:rsidRPr="002E0D0B">
              <w:rPr>
                <w:rFonts w:eastAsia="Calibri"/>
                <w:color w:val="000000"/>
                <w:lang w:val="pt-BR"/>
              </w:rPr>
              <w:t>Профессиональная Лицензия на разработку</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nil"/>
              <w:bottom w:val="single" w:sz="4" w:space="0" w:color="auto"/>
              <w:right w:val="single" w:sz="4" w:space="0" w:color="auto"/>
            </w:tcBorders>
            <w:noWrap/>
            <w:vAlign w:val="bottom"/>
          </w:tcPr>
          <w:p w:rsidR="002E0D0B" w:rsidRPr="002E0D0B" w:rsidRDefault="002E0D0B" w:rsidP="002E0D0B">
            <w:pPr>
              <w:widowControl/>
              <w:autoSpaceDE/>
              <w:autoSpaceDN/>
              <w:adjustRightInd/>
              <w:rPr>
                <w:rFonts w:eastAsia="Calibri"/>
                <w:color w:val="000000"/>
                <w:lang w:val="pt-BR"/>
              </w:rPr>
            </w:pPr>
            <w:r w:rsidRPr="002E0D0B">
              <w:rPr>
                <w:rFonts w:eastAsia="Calibri"/>
                <w:sz w:val="24"/>
                <w:szCs w:val="24"/>
                <w:lang w:eastAsia="ar-SA"/>
              </w:rPr>
              <w:t>Лицензия на публикацию информации для мобильных устройств на 25 пользователей</w:t>
            </w:r>
          </w:p>
        </w:tc>
        <w:tc>
          <w:tcPr>
            <w:tcW w:w="1701" w:type="dxa"/>
            <w:tcBorders>
              <w:top w:val="single" w:sz="4" w:space="0" w:color="auto"/>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tcBorders>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val="restart"/>
            <w:tcBorders>
              <w:top w:val="single" w:sz="4" w:space="0" w:color="auto"/>
              <w:left w:val="single" w:sz="4" w:space="0" w:color="auto"/>
              <w:bottom w:val="single" w:sz="4" w:space="0" w:color="auto"/>
              <w:right w:val="single" w:sz="4" w:space="0" w:color="auto"/>
            </w:tcBorders>
            <w:noWrap/>
          </w:tcPr>
          <w:p w:rsidR="002E0D0B" w:rsidRPr="002E0D0B" w:rsidRDefault="002E0D0B" w:rsidP="002E0D0B">
            <w:pPr>
              <w:widowControl/>
              <w:autoSpaceDE/>
              <w:autoSpaceDN/>
              <w:adjustRightInd/>
              <w:rPr>
                <w:rFonts w:eastAsia="Calibri"/>
                <w:color w:val="000000"/>
              </w:rPr>
            </w:pPr>
            <w:r w:rsidRPr="002E0D0B">
              <w:rPr>
                <w:rFonts w:eastAsia="Calibri"/>
                <w:color w:val="000000"/>
              </w:rPr>
              <w:t>2.</w:t>
            </w:r>
          </w:p>
        </w:tc>
        <w:tc>
          <w:tcPr>
            <w:tcW w:w="3426" w:type="dxa"/>
            <w:vMerge w:val="restart"/>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РЦПИ Республики Татарстан</w:t>
            </w:r>
            <w:r w:rsidRPr="002E0D0B">
              <w:rPr>
                <w:rFonts w:eastAsia="Calibri"/>
                <w:color w:val="000000"/>
              </w:rPr>
              <w:br/>
              <w:t xml:space="preserve">г. Казань, ул. </w:t>
            </w:r>
            <w:proofErr w:type="spellStart"/>
            <w:r w:rsidRPr="002E0D0B">
              <w:rPr>
                <w:rFonts w:eastAsia="Calibri"/>
                <w:color w:val="000000"/>
              </w:rPr>
              <w:t>Кави</w:t>
            </w:r>
            <w:proofErr w:type="spellEnd"/>
            <w:r w:rsidRPr="002E0D0B">
              <w:rPr>
                <w:rFonts w:eastAsia="Calibri"/>
                <w:color w:val="000000"/>
              </w:rPr>
              <w:t xml:space="preserve"> </w:t>
            </w:r>
            <w:proofErr w:type="spellStart"/>
            <w:r w:rsidRPr="002E0D0B">
              <w:rPr>
                <w:rFonts w:eastAsia="Calibri"/>
                <w:color w:val="000000"/>
              </w:rPr>
              <w:t>Наджи</w:t>
            </w:r>
            <w:proofErr w:type="spellEnd"/>
            <w:r w:rsidRPr="002E0D0B">
              <w:rPr>
                <w:rFonts w:eastAsia="Calibri"/>
                <w:color w:val="000000"/>
              </w:rPr>
              <w:t>, д. 10</w:t>
            </w:r>
          </w:p>
        </w:tc>
        <w:tc>
          <w:tcPr>
            <w:tcW w:w="4820" w:type="dxa"/>
            <w:tcBorders>
              <w:top w:val="single" w:sz="4" w:space="0" w:color="auto"/>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Коммутатор тип 2</w:t>
            </w:r>
          </w:p>
        </w:tc>
        <w:tc>
          <w:tcPr>
            <w:tcW w:w="1701" w:type="dxa"/>
            <w:tcBorders>
              <w:top w:val="single" w:sz="4" w:space="0" w:color="auto"/>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val="restart"/>
            <w:tcBorders>
              <w:top w:val="single" w:sz="4" w:space="0" w:color="auto"/>
              <w:left w:val="single" w:sz="4" w:space="0" w:color="auto"/>
              <w:bottom w:val="single" w:sz="4" w:space="0" w:color="auto"/>
              <w:right w:val="single" w:sz="4" w:space="0" w:color="auto"/>
            </w:tcBorders>
          </w:tcPr>
          <w:p w:rsidR="002E0D0B" w:rsidRPr="002E0D0B" w:rsidRDefault="002E0D0B" w:rsidP="00E112B4">
            <w:pPr>
              <w:widowControl/>
              <w:numPr>
                <w:ilvl w:val="0"/>
                <w:numId w:val="50"/>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 Поставка оборудования – 10 рабочих дней с момента подписания контракта</w:t>
            </w:r>
          </w:p>
          <w:p w:rsidR="002E0D0B" w:rsidRPr="002E0D0B" w:rsidRDefault="002E0D0B" w:rsidP="00E112B4">
            <w:pPr>
              <w:widowControl/>
              <w:numPr>
                <w:ilvl w:val="0"/>
                <w:numId w:val="50"/>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Подключение к серверам: АРМ, сетевого оборудования, сканеров потокового сканирования – 5 рабочих дней с момента поставки оборудования.</w:t>
            </w:r>
          </w:p>
          <w:p w:rsidR="002E0D0B" w:rsidRPr="002E0D0B" w:rsidRDefault="002E0D0B" w:rsidP="00E112B4">
            <w:pPr>
              <w:widowControl/>
              <w:numPr>
                <w:ilvl w:val="0"/>
                <w:numId w:val="50"/>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 xml:space="preserve">Подключение оборудования  к существующим каналам связи – 5 рабочих дней с момента </w:t>
            </w:r>
            <w:r w:rsidRPr="002E0D0B">
              <w:rPr>
                <w:rFonts w:eastAsia="Calibri"/>
                <w:color w:val="000000"/>
                <w:szCs w:val="22"/>
              </w:rPr>
              <w:lastRenderedPageBreak/>
              <w:t>поставки оборудования</w:t>
            </w:r>
          </w:p>
        </w:tc>
      </w:tr>
      <w:tr w:rsidR="002E0D0B" w:rsidRPr="002E0D0B" w:rsidTr="002E0D0B">
        <w:trPr>
          <w:trHeight w:val="315"/>
        </w:trPr>
        <w:tc>
          <w:tcPr>
            <w:tcW w:w="700"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Сервер тип 5</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2</w:t>
            </w:r>
          </w:p>
        </w:tc>
        <w:tc>
          <w:tcPr>
            <w:tcW w:w="4819" w:type="dxa"/>
            <w:vMerge/>
            <w:tcBorders>
              <w:top w:val="nil"/>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Автоматизированное рабочее место, укомплектованное лазерным принтером</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10</w:t>
            </w:r>
          </w:p>
        </w:tc>
        <w:tc>
          <w:tcPr>
            <w:tcW w:w="4819" w:type="dxa"/>
            <w:vMerge/>
            <w:tcBorders>
              <w:top w:val="nil"/>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Сканер потокового сканирования</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2</w:t>
            </w:r>
          </w:p>
        </w:tc>
        <w:tc>
          <w:tcPr>
            <w:tcW w:w="4819" w:type="dxa"/>
            <w:vMerge/>
            <w:tcBorders>
              <w:top w:val="nil"/>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Лицензия на ПО инфраструктуры</w:t>
            </w:r>
            <w:r w:rsidRPr="002E0D0B">
              <w:rPr>
                <w:rFonts w:eastAsia="Calibri"/>
                <w:color w:val="000000"/>
              </w:rPr>
              <w:br/>
            </w:r>
            <w:proofErr w:type="spellStart"/>
            <w:r w:rsidRPr="002E0D0B">
              <w:rPr>
                <w:rFonts w:eastAsia="Calibri"/>
                <w:color w:val="000000"/>
              </w:rPr>
              <w:t>WinSvrStd</w:t>
            </w:r>
            <w:proofErr w:type="spellEnd"/>
            <w:r w:rsidRPr="002E0D0B">
              <w:rPr>
                <w:rFonts w:eastAsia="Calibri"/>
                <w:color w:val="000000"/>
              </w:rPr>
              <w:t xml:space="preserve"> 2012 ENG OLP A </w:t>
            </w:r>
            <w:proofErr w:type="spellStart"/>
            <w:r w:rsidRPr="002E0D0B">
              <w:rPr>
                <w:rFonts w:eastAsia="Calibri"/>
                <w:color w:val="000000"/>
              </w:rPr>
              <w:t>Gov</w:t>
            </w:r>
            <w:proofErr w:type="spellEnd"/>
            <w:r w:rsidRPr="002E0D0B">
              <w:rPr>
                <w:rFonts w:eastAsia="Calibri"/>
                <w:color w:val="000000"/>
              </w:rPr>
              <w:t xml:space="preserve"> 2Proc или аналогичная</w:t>
            </w:r>
          </w:p>
        </w:tc>
        <w:tc>
          <w:tcPr>
            <w:tcW w:w="1701" w:type="dxa"/>
            <w:tcBorders>
              <w:top w:val="nil"/>
              <w:left w:val="nil"/>
              <w:bottom w:val="single" w:sz="4" w:space="0" w:color="auto"/>
              <w:right w:val="single" w:sz="4" w:space="0" w:color="auto"/>
            </w:tcBorders>
            <w:noWrap/>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2</w:t>
            </w:r>
          </w:p>
        </w:tc>
        <w:tc>
          <w:tcPr>
            <w:tcW w:w="4819" w:type="dxa"/>
            <w:vMerge/>
            <w:tcBorders>
              <w:top w:val="nil"/>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Лицензия на ПО сканирования и распознавания от 50000 страниц в месяц</w:t>
            </w:r>
          </w:p>
        </w:tc>
        <w:tc>
          <w:tcPr>
            <w:tcW w:w="1701" w:type="dxa"/>
            <w:tcBorders>
              <w:top w:val="nil"/>
              <w:left w:val="nil"/>
              <w:bottom w:val="single" w:sz="4" w:space="0" w:color="auto"/>
              <w:right w:val="single" w:sz="4" w:space="0" w:color="auto"/>
            </w:tcBorders>
            <w:noWrap/>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tcBorders>
              <w:top w:val="nil"/>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val="restart"/>
            <w:tcBorders>
              <w:top w:val="single" w:sz="4" w:space="0" w:color="auto"/>
              <w:left w:val="single" w:sz="4" w:space="0" w:color="auto"/>
              <w:bottom w:val="single" w:sz="4" w:space="0" w:color="auto"/>
              <w:right w:val="single" w:sz="4" w:space="0" w:color="auto"/>
            </w:tcBorders>
            <w:noWrap/>
          </w:tcPr>
          <w:p w:rsidR="002E0D0B" w:rsidRPr="002E0D0B" w:rsidRDefault="002E0D0B" w:rsidP="002E0D0B">
            <w:pPr>
              <w:widowControl/>
              <w:autoSpaceDE/>
              <w:autoSpaceDN/>
              <w:adjustRightInd/>
              <w:rPr>
                <w:rFonts w:eastAsia="Calibri"/>
                <w:color w:val="000000"/>
              </w:rPr>
            </w:pPr>
            <w:r w:rsidRPr="002E0D0B">
              <w:rPr>
                <w:rFonts w:eastAsia="Calibri"/>
                <w:color w:val="000000"/>
              </w:rPr>
              <w:lastRenderedPageBreak/>
              <w:t>3.</w:t>
            </w:r>
          </w:p>
        </w:tc>
        <w:tc>
          <w:tcPr>
            <w:tcW w:w="3426" w:type="dxa"/>
            <w:vMerge w:val="restart"/>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РЦПИ Орловской области</w:t>
            </w:r>
            <w:r w:rsidRPr="002E0D0B">
              <w:rPr>
                <w:rFonts w:eastAsia="Calibri"/>
                <w:color w:val="000000"/>
              </w:rPr>
              <w:br/>
              <w:t>г. Орел, ул. Красноармейская, д. 17а</w:t>
            </w: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Коммутатор тип 2</w:t>
            </w:r>
          </w:p>
        </w:tc>
        <w:tc>
          <w:tcPr>
            <w:tcW w:w="1701"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val="restart"/>
            <w:tcBorders>
              <w:top w:val="single" w:sz="4" w:space="0" w:color="auto"/>
              <w:left w:val="single" w:sz="4" w:space="0" w:color="auto"/>
              <w:bottom w:val="single" w:sz="4" w:space="0" w:color="auto"/>
              <w:right w:val="single" w:sz="4" w:space="0" w:color="auto"/>
            </w:tcBorders>
            <w:noWrap/>
          </w:tcPr>
          <w:p w:rsidR="002E0D0B" w:rsidRPr="002E0D0B" w:rsidRDefault="002E0D0B" w:rsidP="00E112B4">
            <w:pPr>
              <w:widowControl/>
              <w:numPr>
                <w:ilvl w:val="0"/>
                <w:numId w:val="51"/>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 Поставка оборудования – 10 рабочих дней с момента подписания контракта</w:t>
            </w:r>
          </w:p>
          <w:p w:rsidR="002E0D0B" w:rsidRPr="002E0D0B" w:rsidRDefault="002E0D0B" w:rsidP="00E112B4">
            <w:pPr>
              <w:widowControl/>
              <w:numPr>
                <w:ilvl w:val="0"/>
                <w:numId w:val="51"/>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Подключение к серверам: АРМ, сетевого оборудования, сканеров потокового сканирования – 5 рабочих дней с момента поставки оборудования.</w:t>
            </w:r>
          </w:p>
          <w:p w:rsidR="002E0D0B" w:rsidRPr="002E0D0B" w:rsidRDefault="002E0D0B" w:rsidP="00E112B4">
            <w:pPr>
              <w:widowControl/>
              <w:numPr>
                <w:ilvl w:val="0"/>
                <w:numId w:val="51"/>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Подключение оборудования  к существующим каналам связи – 5 рабочих дней с момента поставки оборудования</w:t>
            </w: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Сервер тип 5</w:t>
            </w:r>
          </w:p>
        </w:tc>
        <w:tc>
          <w:tcPr>
            <w:tcW w:w="1701" w:type="dxa"/>
            <w:tcBorders>
              <w:top w:val="single" w:sz="4" w:space="0" w:color="auto"/>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2</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Автоматизированное рабочее место, укомплектованное лазерным принтером</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10</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Сканер потокового сканирования</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2</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945"/>
        </w:trPr>
        <w:tc>
          <w:tcPr>
            <w:tcW w:w="700"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Лицензия на ПО инфраструктуры</w:t>
            </w:r>
            <w:r w:rsidRPr="002E0D0B">
              <w:rPr>
                <w:rFonts w:eastAsia="Calibri"/>
                <w:color w:val="000000"/>
              </w:rPr>
              <w:br/>
            </w:r>
            <w:proofErr w:type="spellStart"/>
            <w:r w:rsidRPr="002E0D0B">
              <w:rPr>
                <w:rFonts w:eastAsia="Calibri"/>
                <w:color w:val="000000"/>
              </w:rPr>
              <w:t>WinSvrStd</w:t>
            </w:r>
            <w:proofErr w:type="spellEnd"/>
            <w:r w:rsidRPr="002E0D0B">
              <w:rPr>
                <w:rFonts w:eastAsia="Calibri"/>
                <w:color w:val="000000"/>
              </w:rPr>
              <w:t xml:space="preserve"> 2012 ENG OLP A </w:t>
            </w:r>
            <w:proofErr w:type="spellStart"/>
            <w:r w:rsidRPr="002E0D0B">
              <w:rPr>
                <w:rFonts w:eastAsia="Calibri"/>
                <w:color w:val="000000"/>
              </w:rPr>
              <w:t>Gov</w:t>
            </w:r>
            <w:proofErr w:type="spellEnd"/>
            <w:r w:rsidRPr="002E0D0B">
              <w:rPr>
                <w:rFonts w:eastAsia="Calibri"/>
                <w:color w:val="000000"/>
              </w:rPr>
              <w:t xml:space="preserve"> 2Proc или аналогичная</w:t>
            </w:r>
          </w:p>
        </w:tc>
        <w:tc>
          <w:tcPr>
            <w:tcW w:w="1701" w:type="dxa"/>
            <w:tcBorders>
              <w:top w:val="nil"/>
              <w:left w:val="nil"/>
              <w:bottom w:val="single" w:sz="4" w:space="0" w:color="auto"/>
              <w:right w:val="single" w:sz="4" w:space="0" w:color="auto"/>
            </w:tcBorders>
            <w:noWrap/>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2</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bottom"/>
          </w:tcPr>
          <w:p w:rsidR="002E0D0B" w:rsidRPr="002E0D0B" w:rsidRDefault="002E0D0B" w:rsidP="002E0D0B">
            <w:pPr>
              <w:widowControl/>
              <w:autoSpaceDE/>
              <w:autoSpaceDN/>
              <w:adjustRightInd/>
              <w:rPr>
                <w:rFonts w:eastAsia="Calibri"/>
                <w:color w:val="000000"/>
              </w:rPr>
            </w:pPr>
            <w:r w:rsidRPr="002E0D0B">
              <w:rPr>
                <w:rFonts w:eastAsia="Calibri"/>
                <w:color w:val="000000"/>
              </w:rPr>
              <w:t>Лицензия на ПО сканирования и распознавания от 50000 страниц в месяц</w:t>
            </w:r>
          </w:p>
        </w:tc>
        <w:tc>
          <w:tcPr>
            <w:tcW w:w="1701" w:type="dxa"/>
            <w:tcBorders>
              <w:top w:val="nil"/>
              <w:left w:val="nil"/>
              <w:bottom w:val="single" w:sz="4" w:space="0" w:color="auto"/>
              <w:right w:val="single" w:sz="4" w:space="0" w:color="auto"/>
            </w:tcBorders>
            <w:noWrap/>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val="restart"/>
            <w:tcBorders>
              <w:top w:val="single" w:sz="4" w:space="0" w:color="auto"/>
              <w:left w:val="single" w:sz="4" w:space="0" w:color="auto"/>
              <w:bottom w:val="single" w:sz="4" w:space="0" w:color="auto"/>
              <w:right w:val="single" w:sz="4" w:space="0" w:color="auto"/>
            </w:tcBorders>
            <w:noWrap/>
          </w:tcPr>
          <w:p w:rsidR="002E0D0B" w:rsidRPr="002E0D0B" w:rsidRDefault="002E0D0B" w:rsidP="002E0D0B">
            <w:pPr>
              <w:widowControl/>
              <w:autoSpaceDE/>
              <w:autoSpaceDN/>
              <w:adjustRightInd/>
              <w:rPr>
                <w:rFonts w:eastAsia="Calibri"/>
                <w:color w:val="000000"/>
              </w:rPr>
            </w:pPr>
            <w:r w:rsidRPr="002E0D0B">
              <w:rPr>
                <w:rFonts w:eastAsia="Calibri"/>
                <w:color w:val="000000"/>
              </w:rPr>
              <w:t>4.</w:t>
            </w:r>
          </w:p>
        </w:tc>
        <w:tc>
          <w:tcPr>
            <w:tcW w:w="3426" w:type="dxa"/>
            <w:vMerge w:val="restart"/>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РЦПИ Псковской области</w:t>
            </w:r>
            <w:r w:rsidRPr="002E0D0B">
              <w:rPr>
                <w:rFonts w:eastAsia="Calibri"/>
                <w:color w:val="000000"/>
              </w:rPr>
              <w:br/>
              <w:t>г. Псков, ул. Некрасова, д. 54</w:t>
            </w: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Коммутатор тип 2</w:t>
            </w:r>
          </w:p>
        </w:tc>
        <w:tc>
          <w:tcPr>
            <w:tcW w:w="1701"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val="restart"/>
            <w:tcBorders>
              <w:top w:val="single" w:sz="4" w:space="0" w:color="auto"/>
              <w:left w:val="single" w:sz="4" w:space="0" w:color="auto"/>
              <w:bottom w:val="single" w:sz="4" w:space="0" w:color="auto"/>
              <w:right w:val="single" w:sz="4" w:space="0" w:color="auto"/>
            </w:tcBorders>
            <w:noWrap/>
          </w:tcPr>
          <w:p w:rsidR="002E0D0B" w:rsidRPr="002E0D0B" w:rsidRDefault="002E0D0B" w:rsidP="00E112B4">
            <w:pPr>
              <w:widowControl/>
              <w:numPr>
                <w:ilvl w:val="0"/>
                <w:numId w:val="51"/>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Поставка оборудования – 10 рабочих дней с момента подписания контракта</w:t>
            </w:r>
          </w:p>
          <w:p w:rsidR="002E0D0B" w:rsidRPr="002E0D0B" w:rsidRDefault="002E0D0B" w:rsidP="00E112B4">
            <w:pPr>
              <w:widowControl/>
              <w:numPr>
                <w:ilvl w:val="0"/>
                <w:numId w:val="52"/>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Подключение к серверам: АРМ, сетевого оборудования, сканеров потокового сканирования – 5 рабочих дней с момента поставки оборудования.</w:t>
            </w:r>
          </w:p>
          <w:p w:rsidR="002E0D0B" w:rsidRPr="002E0D0B" w:rsidRDefault="002E0D0B" w:rsidP="00E112B4">
            <w:pPr>
              <w:widowControl/>
              <w:numPr>
                <w:ilvl w:val="0"/>
                <w:numId w:val="52"/>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Подключение оборудования  к существующим каналам связи – 5 рабочих дней с момента поставки оборудования</w:t>
            </w: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Сервер тип 5</w:t>
            </w:r>
          </w:p>
        </w:tc>
        <w:tc>
          <w:tcPr>
            <w:tcW w:w="1701" w:type="dxa"/>
            <w:tcBorders>
              <w:top w:val="single" w:sz="4" w:space="0" w:color="auto"/>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2</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Автоматизированное рабочее место, укомплектованное лазерным принтером</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10</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Сканер потокового сканирования</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2</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Лицензия на ПО инфраструктуры</w:t>
            </w:r>
            <w:r w:rsidRPr="002E0D0B">
              <w:rPr>
                <w:rFonts w:eastAsia="Calibri"/>
                <w:color w:val="000000"/>
              </w:rPr>
              <w:br w:type="page"/>
            </w:r>
            <w:proofErr w:type="spellStart"/>
            <w:r w:rsidRPr="002E0D0B">
              <w:rPr>
                <w:rFonts w:eastAsia="Calibri"/>
                <w:color w:val="000000"/>
              </w:rPr>
              <w:t>WinSvrStd</w:t>
            </w:r>
            <w:proofErr w:type="spellEnd"/>
            <w:r w:rsidRPr="002E0D0B">
              <w:rPr>
                <w:rFonts w:eastAsia="Calibri"/>
                <w:color w:val="000000"/>
              </w:rPr>
              <w:t xml:space="preserve"> 2012 ENG OLP A </w:t>
            </w:r>
            <w:proofErr w:type="spellStart"/>
            <w:r w:rsidRPr="002E0D0B">
              <w:rPr>
                <w:rFonts w:eastAsia="Calibri"/>
                <w:color w:val="000000"/>
              </w:rPr>
              <w:t>Gov</w:t>
            </w:r>
            <w:proofErr w:type="spellEnd"/>
            <w:r w:rsidRPr="002E0D0B">
              <w:rPr>
                <w:rFonts w:eastAsia="Calibri"/>
                <w:color w:val="000000"/>
              </w:rPr>
              <w:t xml:space="preserve"> 2Proc или аналогичная</w:t>
            </w:r>
          </w:p>
        </w:tc>
        <w:tc>
          <w:tcPr>
            <w:tcW w:w="1701" w:type="dxa"/>
            <w:tcBorders>
              <w:top w:val="nil"/>
              <w:left w:val="nil"/>
              <w:bottom w:val="single" w:sz="4" w:space="0" w:color="auto"/>
              <w:right w:val="single" w:sz="4" w:space="0" w:color="auto"/>
            </w:tcBorders>
            <w:noWrap/>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2</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bottom"/>
          </w:tcPr>
          <w:p w:rsidR="002E0D0B" w:rsidRPr="002E0D0B" w:rsidRDefault="002E0D0B" w:rsidP="002E0D0B">
            <w:pPr>
              <w:widowControl/>
              <w:autoSpaceDE/>
              <w:autoSpaceDN/>
              <w:adjustRightInd/>
              <w:rPr>
                <w:rFonts w:eastAsia="Calibri"/>
                <w:color w:val="000000"/>
              </w:rPr>
            </w:pPr>
            <w:r w:rsidRPr="002E0D0B">
              <w:rPr>
                <w:rFonts w:eastAsia="Calibri"/>
                <w:color w:val="000000"/>
              </w:rPr>
              <w:t>Лицензия на ПО сканирования и распознавания от 50000 страниц в месяц</w:t>
            </w:r>
          </w:p>
        </w:tc>
        <w:tc>
          <w:tcPr>
            <w:tcW w:w="1701" w:type="dxa"/>
            <w:tcBorders>
              <w:top w:val="nil"/>
              <w:left w:val="nil"/>
              <w:bottom w:val="single" w:sz="4" w:space="0" w:color="auto"/>
              <w:right w:val="single" w:sz="4" w:space="0" w:color="auto"/>
            </w:tcBorders>
            <w:noWrap/>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val="restart"/>
            <w:tcBorders>
              <w:top w:val="single" w:sz="4" w:space="0" w:color="auto"/>
              <w:left w:val="single" w:sz="4" w:space="0" w:color="auto"/>
              <w:bottom w:val="single" w:sz="4" w:space="0" w:color="auto"/>
              <w:right w:val="single" w:sz="4" w:space="0" w:color="auto"/>
            </w:tcBorders>
            <w:noWrap/>
          </w:tcPr>
          <w:p w:rsidR="002E0D0B" w:rsidRPr="002E0D0B" w:rsidRDefault="002E0D0B" w:rsidP="002E0D0B">
            <w:pPr>
              <w:widowControl/>
              <w:autoSpaceDE/>
              <w:autoSpaceDN/>
              <w:adjustRightInd/>
              <w:rPr>
                <w:rFonts w:eastAsia="Calibri"/>
                <w:color w:val="000000"/>
              </w:rPr>
            </w:pPr>
            <w:r w:rsidRPr="002E0D0B">
              <w:rPr>
                <w:rFonts w:eastAsia="Calibri"/>
                <w:color w:val="000000"/>
              </w:rPr>
              <w:t>5.</w:t>
            </w:r>
          </w:p>
        </w:tc>
        <w:tc>
          <w:tcPr>
            <w:tcW w:w="3426" w:type="dxa"/>
            <w:vMerge w:val="restart"/>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РПЦИ Смоленской области</w:t>
            </w:r>
            <w:r w:rsidRPr="002E0D0B">
              <w:rPr>
                <w:rFonts w:eastAsia="Calibri"/>
                <w:color w:val="000000"/>
              </w:rPr>
              <w:br/>
              <w:t>г. Смоленск, ул. Коммунистическая, д. 7</w:t>
            </w: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Коммутатор тип 2</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val="restart"/>
            <w:tcBorders>
              <w:top w:val="single" w:sz="4" w:space="0" w:color="auto"/>
              <w:left w:val="single" w:sz="4" w:space="0" w:color="auto"/>
              <w:bottom w:val="single" w:sz="4" w:space="0" w:color="auto"/>
              <w:right w:val="single" w:sz="4" w:space="0" w:color="auto"/>
            </w:tcBorders>
            <w:noWrap/>
          </w:tcPr>
          <w:p w:rsidR="002E0D0B" w:rsidRPr="002E0D0B" w:rsidRDefault="002E0D0B" w:rsidP="00E112B4">
            <w:pPr>
              <w:widowControl/>
              <w:numPr>
                <w:ilvl w:val="0"/>
                <w:numId w:val="53"/>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 Поставка оборудования – 10 рабочих дней с момента подписания контракта</w:t>
            </w:r>
          </w:p>
          <w:p w:rsidR="002E0D0B" w:rsidRPr="002E0D0B" w:rsidRDefault="002E0D0B" w:rsidP="00E112B4">
            <w:pPr>
              <w:widowControl/>
              <w:numPr>
                <w:ilvl w:val="0"/>
                <w:numId w:val="53"/>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Подключение к серверам: АРМ, сетевого оборудования, сканеров потокового сканирования – 5 рабочих дней с момента поставки оборудования.</w:t>
            </w:r>
          </w:p>
          <w:p w:rsidR="002E0D0B" w:rsidRPr="002E0D0B" w:rsidRDefault="002E0D0B" w:rsidP="00E112B4">
            <w:pPr>
              <w:widowControl/>
              <w:numPr>
                <w:ilvl w:val="0"/>
                <w:numId w:val="53"/>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 xml:space="preserve">Подключение оборудования  к существующим каналам связи – 5 рабочих дней с момента </w:t>
            </w:r>
            <w:r w:rsidRPr="002E0D0B">
              <w:rPr>
                <w:rFonts w:eastAsia="Calibri"/>
                <w:color w:val="000000"/>
                <w:szCs w:val="22"/>
              </w:rPr>
              <w:lastRenderedPageBreak/>
              <w:t>поставки оборудования</w:t>
            </w:r>
          </w:p>
        </w:tc>
      </w:tr>
      <w:tr w:rsidR="002E0D0B" w:rsidRPr="002E0D0B" w:rsidTr="002E0D0B">
        <w:trPr>
          <w:trHeight w:val="315"/>
        </w:trPr>
        <w:tc>
          <w:tcPr>
            <w:tcW w:w="700"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Сервер тип 5</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2</w:t>
            </w:r>
          </w:p>
        </w:tc>
        <w:tc>
          <w:tcPr>
            <w:tcW w:w="4819" w:type="dxa"/>
            <w:vMerge/>
            <w:tcBorders>
              <w:top w:val="nil"/>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Автоматизированное рабочее место, укомплектованное лазерным принтером</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10</w:t>
            </w:r>
          </w:p>
        </w:tc>
        <w:tc>
          <w:tcPr>
            <w:tcW w:w="4819" w:type="dxa"/>
            <w:vMerge/>
            <w:tcBorders>
              <w:top w:val="nil"/>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Сканер потокового сканирования</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2</w:t>
            </w:r>
          </w:p>
        </w:tc>
        <w:tc>
          <w:tcPr>
            <w:tcW w:w="4819" w:type="dxa"/>
            <w:vMerge/>
            <w:tcBorders>
              <w:top w:val="nil"/>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Лицензия на ПО инфраструктуры</w:t>
            </w:r>
            <w:r w:rsidRPr="002E0D0B">
              <w:rPr>
                <w:rFonts w:eastAsia="Calibri"/>
                <w:color w:val="000000"/>
              </w:rPr>
              <w:br/>
            </w:r>
            <w:proofErr w:type="spellStart"/>
            <w:r w:rsidRPr="002E0D0B">
              <w:rPr>
                <w:rFonts w:eastAsia="Calibri"/>
                <w:color w:val="000000"/>
              </w:rPr>
              <w:t>WinSvrStd</w:t>
            </w:r>
            <w:proofErr w:type="spellEnd"/>
            <w:r w:rsidRPr="002E0D0B">
              <w:rPr>
                <w:rFonts w:eastAsia="Calibri"/>
                <w:color w:val="000000"/>
              </w:rPr>
              <w:t xml:space="preserve"> 2012 ENG OLP A </w:t>
            </w:r>
            <w:proofErr w:type="spellStart"/>
            <w:r w:rsidRPr="002E0D0B">
              <w:rPr>
                <w:rFonts w:eastAsia="Calibri"/>
                <w:color w:val="000000"/>
              </w:rPr>
              <w:t>Gov</w:t>
            </w:r>
            <w:proofErr w:type="spellEnd"/>
            <w:r w:rsidRPr="002E0D0B">
              <w:rPr>
                <w:rFonts w:eastAsia="Calibri"/>
                <w:color w:val="000000"/>
              </w:rPr>
              <w:t xml:space="preserve"> 2Proc или аналогичная</w:t>
            </w:r>
          </w:p>
        </w:tc>
        <w:tc>
          <w:tcPr>
            <w:tcW w:w="1701" w:type="dxa"/>
            <w:tcBorders>
              <w:top w:val="nil"/>
              <w:left w:val="nil"/>
              <w:bottom w:val="single" w:sz="4" w:space="0" w:color="auto"/>
              <w:right w:val="single" w:sz="4" w:space="0" w:color="auto"/>
            </w:tcBorders>
            <w:noWrap/>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2</w:t>
            </w:r>
          </w:p>
        </w:tc>
        <w:tc>
          <w:tcPr>
            <w:tcW w:w="4819" w:type="dxa"/>
            <w:vMerge/>
            <w:tcBorders>
              <w:top w:val="nil"/>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bottom"/>
          </w:tcPr>
          <w:p w:rsidR="002E0D0B" w:rsidRPr="002E0D0B" w:rsidRDefault="002E0D0B" w:rsidP="002E0D0B">
            <w:pPr>
              <w:widowControl/>
              <w:autoSpaceDE/>
              <w:autoSpaceDN/>
              <w:adjustRightInd/>
              <w:rPr>
                <w:rFonts w:eastAsia="Calibri"/>
                <w:color w:val="000000"/>
              </w:rPr>
            </w:pPr>
            <w:r w:rsidRPr="002E0D0B">
              <w:rPr>
                <w:rFonts w:eastAsia="Calibri"/>
                <w:color w:val="000000"/>
              </w:rPr>
              <w:t>Лицензия на ПО сканирования и распознавания от 50000 страниц в месяц</w:t>
            </w:r>
          </w:p>
        </w:tc>
        <w:tc>
          <w:tcPr>
            <w:tcW w:w="1701" w:type="dxa"/>
            <w:tcBorders>
              <w:top w:val="nil"/>
              <w:left w:val="nil"/>
              <w:bottom w:val="single" w:sz="4" w:space="0" w:color="auto"/>
              <w:right w:val="single" w:sz="4" w:space="0" w:color="auto"/>
            </w:tcBorders>
            <w:noWrap/>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tcBorders>
              <w:top w:val="nil"/>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val="restart"/>
            <w:tcBorders>
              <w:top w:val="single" w:sz="4" w:space="0" w:color="auto"/>
              <w:left w:val="single" w:sz="4" w:space="0" w:color="auto"/>
              <w:bottom w:val="single" w:sz="4" w:space="0" w:color="auto"/>
              <w:right w:val="single" w:sz="4" w:space="0" w:color="auto"/>
            </w:tcBorders>
            <w:noWrap/>
          </w:tcPr>
          <w:p w:rsidR="002E0D0B" w:rsidRPr="002E0D0B" w:rsidRDefault="002E0D0B" w:rsidP="002E0D0B">
            <w:pPr>
              <w:widowControl/>
              <w:autoSpaceDE/>
              <w:autoSpaceDN/>
              <w:adjustRightInd/>
              <w:rPr>
                <w:rFonts w:eastAsia="Calibri"/>
                <w:color w:val="000000"/>
              </w:rPr>
            </w:pPr>
            <w:r w:rsidRPr="002E0D0B">
              <w:rPr>
                <w:rFonts w:eastAsia="Calibri"/>
                <w:color w:val="000000"/>
              </w:rPr>
              <w:lastRenderedPageBreak/>
              <w:t>6.</w:t>
            </w:r>
          </w:p>
        </w:tc>
        <w:tc>
          <w:tcPr>
            <w:tcW w:w="3426" w:type="dxa"/>
            <w:vMerge w:val="restart"/>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РЦПИ Тульской области</w:t>
            </w:r>
            <w:r w:rsidRPr="002E0D0B">
              <w:rPr>
                <w:rFonts w:eastAsia="Calibri"/>
                <w:color w:val="000000"/>
              </w:rPr>
              <w:br/>
              <w:t>г. Тула, проспект Ленина, д. 55</w:t>
            </w: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Коммутатор тип 2</w:t>
            </w:r>
          </w:p>
        </w:tc>
        <w:tc>
          <w:tcPr>
            <w:tcW w:w="1701"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val="restart"/>
            <w:tcBorders>
              <w:top w:val="single" w:sz="4" w:space="0" w:color="auto"/>
              <w:left w:val="single" w:sz="4" w:space="0" w:color="auto"/>
              <w:bottom w:val="single" w:sz="4" w:space="0" w:color="auto"/>
              <w:right w:val="single" w:sz="4" w:space="0" w:color="auto"/>
            </w:tcBorders>
            <w:noWrap/>
          </w:tcPr>
          <w:p w:rsidR="002E0D0B" w:rsidRPr="002E0D0B" w:rsidRDefault="002E0D0B" w:rsidP="00E112B4">
            <w:pPr>
              <w:widowControl/>
              <w:numPr>
                <w:ilvl w:val="0"/>
                <w:numId w:val="54"/>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 Поставка оборудования – 10 рабочих дней с момента подписания контракта</w:t>
            </w:r>
          </w:p>
          <w:p w:rsidR="002E0D0B" w:rsidRPr="002E0D0B" w:rsidRDefault="002E0D0B" w:rsidP="00E112B4">
            <w:pPr>
              <w:widowControl/>
              <w:numPr>
                <w:ilvl w:val="0"/>
                <w:numId w:val="54"/>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Подключение к серверам: АРМ, сетевого оборудования, сканеров потокового сканирования – 5 рабочих дней с момента поставки оборудования.</w:t>
            </w:r>
          </w:p>
          <w:p w:rsidR="002E0D0B" w:rsidRPr="002E0D0B" w:rsidRDefault="002E0D0B" w:rsidP="00E112B4">
            <w:pPr>
              <w:widowControl/>
              <w:numPr>
                <w:ilvl w:val="0"/>
                <w:numId w:val="54"/>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Подключение оборудования  к существующим каналам связи – 5 рабочих дней с момента поставки оборудования</w:t>
            </w: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Сервер тип 5</w:t>
            </w:r>
          </w:p>
        </w:tc>
        <w:tc>
          <w:tcPr>
            <w:tcW w:w="1701" w:type="dxa"/>
            <w:tcBorders>
              <w:top w:val="single" w:sz="4" w:space="0" w:color="auto"/>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2</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Автоматизированное рабочее место, укомплектованное лазерным принтером</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10</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Сканер потокового сканирования</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2</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Лицензия на ПО инфраструктуры</w:t>
            </w:r>
            <w:r w:rsidRPr="002E0D0B">
              <w:rPr>
                <w:rFonts w:eastAsia="Calibri"/>
                <w:color w:val="000000"/>
              </w:rPr>
              <w:br/>
            </w:r>
            <w:proofErr w:type="spellStart"/>
            <w:r w:rsidRPr="002E0D0B">
              <w:rPr>
                <w:rFonts w:eastAsia="Calibri"/>
                <w:color w:val="000000"/>
              </w:rPr>
              <w:t>WinSvrStd</w:t>
            </w:r>
            <w:proofErr w:type="spellEnd"/>
            <w:r w:rsidRPr="002E0D0B">
              <w:rPr>
                <w:rFonts w:eastAsia="Calibri"/>
                <w:color w:val="000000"/>
              </w:rPr>
              <w:t xml:space="preserve"> 2012 ENG OLP A </w:t>
            </w:r>
            <w:proofErr w:type="spellStart"/>
            <w:r w:rsidRPr="002E0D0B">
              <w:rPr>
                <w:rFonts w:eastAsia="Calibri"/>
                <w:color w:val="000000"/>
              </w:rPr>
              <w:t>Gov</w:t>
            </w:r>
            <w:proofErr w:type="spellEnd"/>
            <w:r w:rsidRPr="002E0D0B">
              <w:rPr>
                <w:rFonts w:eastAsia="Calibri"/>
                <w:color w:val="000000"/>
              </w:rPr>
              <w:t xml:space="preserve"> 2Proc или аналогичная</w:t>
            </w:r>
          </w:p>
        </w:tc>
        <w:tc>
          <w:tcPr>
            <w:tcW w:w="1701" w:type="dxa"/>
            <w:tcBorders>
              <w:top w:val="nil"/>
              <w:left w:val="nil"/>
              <w:bottom w:val="single" w:sz="4" w:space="0" w:color="auto"/>
              <w:right w:val="single" w:sz="4" w:space="0" w:color="auto"/>
            </w:tcBorders>
            <w:noWrap/>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2</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bottom"/>
          </w:tcPr>
          <w:p w:rsidR="002E0D0B" w:rsidRPr="002E0D0B" w:rsidRDefault="002E0D0B" w:rsidP="002E0D0B">
            <w:pPr>
              <w:widowControl/>
              <w:autoSpaceDE/>
              <w:autoSpaceDN/>
              <w:adjustRightInd/>
              <w:rPr>
                <w:rFonts w:eastAsia="Calibri"/>
                <w:color w:val="000000"/>
              </w:rPr>
            </w:pPr>
            <w:r w:rsidRPr="002E0D0B">
              <w:rPr>
                <w:rFonts w:eastAsia="Calibri"/>
                <w:color w:val="000000"/>
              </w:rPr>
              <w:t>Лицензия на ПО сканирования и распознавания от 50000 страниц в месяц</w:t>
            </w:r>
          </w:p>
        </w:tc>
        <w:tc>
          <w:tcPr>
            <w:tcW w:w="1701" w:type="dxa"/>
            <w:tcBorders>
              <w:top w:val="nil"/>
              <w:left w:val="nil"/>
              <w:bottom w:val="single" w:sz="4" w:space="0" w:color="auto"/>
              <w:right w:val="single" w:sz="4" w:space="0" w:color="auto"/>
            </w:tcBorders>
            <w:noWrap/>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val="restart"/>
            <w:tcBorders>
              <w:top w:val="single" w:sz="4" w:space="0" w:color="auto"/>
              <w:left w:val="single" w:sz="4" w:space="0" w:color="auto"/>
              <w:bottom w:val="single" w:sz="4" w:space="0" w:color="auto"/>
              <w:right w:val="single" w:sz="4" w:space="0" w:color="auto"/>
            </w:tcBorders>
            <w:noWrap/>
          </w:tcPr>
          <w:p w:rsidR="002E0D0B" w:rsidRPr="002E0D0B" w:rsidRDefault="002E0D0B" w:rsidP="002E0D0B">
            <w:pPr>
              <w:widowControl/>
              <w:autoSpaceDE/>
              <w:autoSpaceDN/>
              <w:adjustRightInd/>
              <w:rPr>
                <w:rFonts w:eastAsia="Calibri"/>
                <w:color w:val="000000"/>
              </w:rPr>
            </w:pPr>
            <w:r w:rsidRPr="002E0D0B">
              <w:rPr>
                <w:rFonts w:eastAsia="Calibri"/>
                <w:color w:val="000000"/>
              </w:rPr>
              <w:t>7.</w:t>
            </w:r>
          </w:p>
        </w:tc>
        <w:tc>
          <w:tcPr>
            <w:tcW w:w="3426" w:type="dxa"/>
            <w:vMerge w:val="restart"/>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РЦПИ Приволжской транспортной прокуратуры</w:t>
            </w:r>
            <w:r w:rsidRPr="002E0D0B">
              <w:rPr>
                <w:rFonts w:eastAsia="Calibri"/>
                <w:color w:val="000000"/>
              </w:rPr>
              <w:br/>
              <w:t>г. Нижний Новгород, ул. Григорьева, д. 22</w:t>
            </w: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Коммутатор тип 2</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val="restart"/>
            <w:tcBorders>
              <w:top w:val="single" w:sz="4" w:space="0" w:color="auto"/>
              <w:left w:val="single" w:sz="4" w:space="0" w:color="auto"/>
              <w:bottom w:val="single" w:sz="4" w:space="0" w:color="auto"/>
              <w:right w:val="single" w:sz="4" w:space="0" w:color="auto"/>
            </w:tcBorders>
            <w:noWrap/>
          </w:tcPr>
          <w:p w:rsidR="002E0D0B" w:rsidRPr="002E0D0B" w:rsidRDefault="002E0D0B" w:rsidP="00E112B4">
            <w:pPr>
              <w:widowControl/>
              <w:numPr>
                <w:ilvl w:val="0"/>
                <w:numId w:val="55"/>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 Поставка оборудования – 10 рабочих дней с момента подписания контракта</w:t>
            </w:r>
          </w:p>
          <w:p w:rsidR="002E0D0B" w:rsidRPr="002E0D0B" w:rsidRDefault="002E0D0B" w:rsidP="00E112B4">
            <w:pPr>
              <w:widowControl/>
              <w:numPr>
                <w:ilvl w:val="0"/>
                <w:numId w:val="55"/>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Подключение к серверам: АРМ, сетевого оборудования, сканеров потокового сканирования – 5 рабочих дней с момента поставки оборудования.</w:t>
            </w:r>
          </w:p>
          <w:p w:rsidR="002E0D0B" w:rsidRPr="002E0D0B" w:rsidRDefault="002E0D0B" w:rsidP="00E112B4">
            <w:pPr>
              <w:widowControl/>
              <w:numPr>
                <w:ilvl w:val="0"/>
                <w:numId w:val="55"/>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Подключение оборудования  к существующим каналам связи – 5 рабочих дней с момента поставки оборудования</w:t>
            </w:r>
          </w:p>
        </w:tc>
      </w:tr>
      <w:tr w:rsidR="002E0D0B" w:rsidRPr="002E0D0B" w:rsidTr="002E0D0B">
        <w:trPr>
          <w:trHeight w:val="315"/>
        </w:trPr>
        <w:tc>
          <w:tcPr>
            <w:tcW w:w="700"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Сервер тип 5</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2</w:t>
            </w:r>
          </w:p>
        </w:tc>
        <w:tc>
          <w:tcPr>
            <w:tcW w:w="4819"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Автоматизированное рабочее место, укомплектованное лазерным принтером</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10</w:t>
            </w:r>
          </w:p>
        </w:tc>
        <w:tc>
          <w:tcPr>
            <w:tcW w:w="4819"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Сканер потокового сканирования</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2</w:t>
            </w:r>
          </w:p>
        </w:tc>
        <w:tc>
          <w:tcPr>
            <w:tcW w:w="4819"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Лицензия на ПО инфраструктуры</w:t>
            </w:r>
            <w:r w:rsidRPr="002E0D0B">
              <w:rPr>
                <w:rFonts w:eastAsia="Calibri"/>
                <w:color w:val="000000"/>
              </w:rPr>
              <w:br/>
            </w:r>
            <w:proofErr w:type="spellStart"/>
            <w:r w:rsidRPr="002E0D0B">
              <w:rPr>
                <w:rFonts w:eastAsia="Calibri"/>
                <w:color w:val="000000"/>
              </w:rPr>
              <w:t>WinSvrStd</w:t>
            </w:r>
            <w:proofErr w:type="spellEnd"/>
            <w:r w:rsidRPr="002E0D0B">
              <w:rPr>
                <w:rFonts w:eastAsia="Calibri"/>
                <w:color w:val="000000"/>
              </w:rPr>
              <w:t xml:space="preserve"> 2012 ENG OLP A </w:t>
            </w:r>
            <w:proofErr w:type="spellStart"/>
            <w:r w:rsidRPr="002E0D0B">
              <w:rPr>
                <w:rFonts w:eastAsia="Calibri"/>
                <w:color w:val="000000"/>
              </w:rPr>
              <w:t>Gov</w:t>
            </w:r>
            <w:proofErr w:type="spellEnd"/>
            <w:r w:rsidRPr="002E0D0B">
              <w:rPr>
                <w:rFonts w:eastAsia="Calibri"/>
                <w:color w:val="000000"/>
              </w:rPr>
              <w:t xml:space="preserve"> 2Proc или аналогичная</w:t>
            </w:r>
          </w:p>
        </w:tc>
        <w:tc>
          <w:tcPr>
            <w:tcW w:w="1701" w:type="dxa"/>
            <w:tcBorders>
              <w:top w:val="nil"/>
              <w:left w:val="nil"/>
              <w:bottom w:val="single" w:sz="4" w:space="0" w:color="auto"/>
              <w:right w:val="single" w:sz="4" w:space="0" w:color="auto"/>
            </w:tcBorders>
            <w:noWrap/>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2</w:t>
            </w:r>
          </w:p>
        </w:tc>
        <w:tc>
          <w:tcPr>
            <w:tcW w:w="4819"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bottom"/>
          </w:tcPr>
          <w:p w:rsidR="002E0D0B" w:rsidRPr="002E0D0B" w:rsidRDefault="002E0D0B" w:rsidP="002E0D0B">
            <w:pPr>
              <w:widowControl/>
              <w:autoSpaceDE/>
              <w:autoSpaceDN/>
              <w:adjustRightInd/>
              <w:rPr>
                <w:rFonts w:eastAsia="Calibri"/>
                <w:color w:val="000000"/>
              </w:rPr>
            </w:pPr>
            <w:r w:rsidRPr="002E0D0B">
              <w:rPr>
                <w:rFonts w:eastAsia="Calibri"/>
                <w:color w:val="000000"/>
              </w:rPr>
              <w:t>Лицензия на ПО сканирования и распознавания от 50000 страниц в месяц</w:t>
            </w:r>
          </w:p>
        </w:tc>
        <w:tc>
          <w:tcPr>
            <w:tcW w:w="1701" w:type="dxa"/>
            <w:tcBorders>
              <w:top w:val="nil"/>
              <w:left w:val="nil"/>
              <w:bottom w:val="single" w:sz="4" w:space="0" w:color="auto"/>
              <w:right w:val="single" w:sz="4" w:space="0" w:color="auto"/>
            </w:tcBorders>
            <w:noWrap/>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bl>
    <w:p w:rsidR="002E0D0B" w:rsidRPr="002E0D0B" w:rsidRDefault="002E0D0B" w:rsidP="002E0D0B">
      <w:pPr>
        <w:widowControl/>
        <w:autoSpaceDE/>
        <w:autoSpaceDN/>
        <w:adjustRightInd/>
        <w:rPr>
          <w:rFonts w:eastAsia="Calibri"/>
          <w:sz w:val="28"/>
          <w:szCs w:val="28"/>
          <w:lang w:eastAsia="ar-SA"/>
        </w:rPr>
      </w:pPr>
    </w:p>
    <w:p w:rsidR="002E0D0B" w:rsidRPr="002E0D0B" w:rsidRDefault="002E0D0B" w:rsidP="002E0D0B">
      <w:pPr>
        <w:widowControl/>
        <w:suppressAutoHyphens/>
        <w:autoSpaceDE/>
        <w:autoSpaceDN/>
        <w:adjustRightInd/>
        <w:ind w:firstLine="720"/>
        <w:jc w:val="both"/>
        <w:rPr>
          <w:rFonts w:eastAsia="Calibri"/>
          <w:b/>
          <w:sz w:val="24"/>
          <w:szCs w:val="24"/>
          <w:lang w:eastAsia="en-US"/>
        </w:rPr>
      </w:pPr>
    </w:p>
    <w:p w:rsidR="002E0D0B" w:rsidRPr="002E0D0B" w:rsidRDefault="002E0D0B" w:rsidP="002E0D0B">
      <w:pPr>
        <w:widowControl/>
        <w:suppressAutoHyphens/>
        <w:autoSpaceDE/>
        <w:autoSpaceDN/>
        <w:adjustRightInd/>
        <w:ind w:left="142" w:firstLine="709"/>
        <w:jc w:val="both"/>
        <w:rPr>
          <w:rFonts w:eastAsia="Calibri"/>
          <w:b/>
          <w:sz w:val="28"/>
          <w:lang w:eastAsia="en-US"/>
        </w:rPr>
        <w:sectPr w:rsidR="002E0D0B" w:rsidRPr="002E0D0B" w:rsidSect="002E0D0B">
          <w:headerReference w:type="first" r:id="rId18"/>
          <w:footnotePr>
            <w:pos w:val="beneathText"/>
            <w:numFmt w:val="chicago"/>
          </w:footnotePr>
          <w:pgSz w:w="16837" w:h="11905" w:orient="landscape" w:code="9"/>
          <w:pgMar w:top="1418" w:right="851" w:bottom="539" w:left="567" w:header="425" w:footer="425" w:gutter="0"/>
          <w:cols w:space="720"/>
          <w:titlePg/>
          <w:docGrid w:linePitch="360"/>
        </w:sectPr>
      </w:pPr>
    </w:p>
    <w:p w:rsidR="002E0D0B" w:rsidRPr="002E0D0B" w:rsidRDefault="002E0D0B" w:rsidP="002E0D0B">
      <w:pPr>
        <w:widowControl/>
        <w:suppressAutoHyphens/>
        <w:autoSpaceDE/>
        <w:autoSpaceDN/>
        <w:adjustRightInd/>
        <w:ind w:firstLine="720"/>
        <w:jc w:val="both"/>
        <w:rPr>
          <w:rFonts w:eastAsia="Calibri"/>
          <w:b/>
          <w:sz w:val="24"/>
          <w:szCs w:val="24"/>
          <w:lang w:eastAsia="en-US"/>
        </w:rPr>
      </w:pPr>
      <w:r w:rsidRPr="002E0D0B">
        <w:rPr>
          <w:rFonts w:eastAsia="Calibri"/>
          <w:b/>
          <w:sz w:val="24"/>
          <w:szCs w:val="24"/>
          <w:lang w:eastAsia="ar-SA"/>
        </w:rPr>
        <w:lastRenderedPageBreak/>
        <w:t>Таблица 6 − «</w:t>
      </w:r>
      <w:r w:rsidRPr="002E0D0B">
        <w:rPr>
          <w:rFonts w:eastAsia="Calibri"/>
          <w:b/>
          <w:sz w:val="24"/>
          <w:szCs w:val="24"/>
          <w:lang w:eastAsia="en-US"/>
        </w:rPr>
        <w:t xml:space="preserve">Список поставляемого общесистемного программного обеспечения, и оборудования поставляемого в срок не позднее 20 декабря 2012 года». </w:t>
      </w:r>
    </w:p>
    <w:tbl>
      <w:tblPr>
        <w:tblW w:w="15466" w:type="dxa"/>
        <w:tblInd w:w="93" w:type="dxa"/>
        <w:tblLook w:val="00A0" w:firstRow="1" w:lastRow="0" w:firstColumn="1" w:lastColumn="0" w:noHBand="0" w:noVBand="0"/>
      </w:tblPr>
      <w:tblGrid>
        <w:gridCol w:w="700"/>
        <w:gridCol w:w="3426"/>
        <w:gridCol w:w="4820"/>
        <w:gridCol w:w="1701"/>
        <w:gridCol w:w="4819"/>
      </w:tblGrid>
      <w:tr w:rsidR="002E0D0B" w:rsidRPr="002E0D0B" w:rsidTr="002E0D0B">
        <w:trPr>
          <w:trHeight w:val="315"/>
          <w:tblHeader/>
        </w:trPr>
        <w:tc>
          <w:tcPr>
            <w:tcW w:w="700"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tcPr>
          <w:p w:rsidR="002E0D0B" w:rsidRPr="002E0D0B" w:rsidRDefault="002E0D0B" w:rsidP="002E0D0B">
            <w:pPr>
              <w:widowControl/>
              <w:autoSpaceDE/>
              <w:autoSpaceDN/>
              <w:adjustRightInd/>
              <w:jc w:val="center"/>
              <w:rPr>
                <w:rFonts w:eastAsia="Calibri"/>
                <w:b/>
                <w:bCs/>
                <w:color w:val="000000"/>
              </w:rPr>
            </w:pPr>
            <w:r w:rsidRPr="002E0D0B">
              <w:rPr>
                <w:rFonts w:eastAsia="Calibri"/>
                <w:b/>
                <w:bCs/>
                <w:color w:val="000000"/>
              </w:rPr>
              <w:t>№</w:t>
            </w:r>
          </w:p>
        </w:tc>
        <w:tc>
          <w:tcPr>
            <w:tcW w:w="3426"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tcPr>
          <w:p w:rsidR="002E0D0B" w:rsidRPr="002E0D0B" w:rsidRDefault="002E0D0B" w:rsidP="002E0D0B">
            <w:pPr>
              <w:widowControl/>
              <w:autoSpaceDE/>
              <w:autoSpaceDN/>
              <w:adjustRightInd/>
              <w:jc w:val="center"/>
              <w:rPr>
                <w:rFonts w:eastAsia="Calibri"/>
                <w:b/>
                <w:bCs/>
                <w:color w:val="000000"/>
              </w:rPr>
            </w:pPr>
            <w:r w:rsidRPr="002E0D0B">
              <w:rPr>
                <w:rFonts w:eastAsia="Calibri"/>
                <w:b/>
                <w:bCs/>
                <w:color w:val="000000"/>
              </w:rPr>
              <w:t>Наименование объекта и адрес</w:t>
            </w:r>
          </w:p>
        </w:tc>
        <w:tc>
          <w:tcPr>
            <w:tcW w:w="11340" w:type="dxa"/>
            <w:gridSpan w:val="3"/>
            <w:tcBorders>
              <w:top w:val="single" w:sz="4" w:space="0" w:color="auto"/>
              <w:left w:val="single" w:sz="4" w:space="0" w:color="auto"/>
              <w:bottom w:val="single" w:sz="4" w:space="0" w:color="auto"/>
              <w:right w:val="single" w:sz="4" w:space="0" w:color="auto"/>
            </w:tcBorders>
            <w:shd w:val="clear" w:color="000000" w:fill="D9D9D9"/>
            <w:noWrap/>
            <w:vAlign w:val="bottom"/>
          </w:tcPr>
          <w:p w:rsidR="002E0D0B" w:rsidRPr="002E0D0B" w:rsidRDefault="002E0D0B" w:rsidP="002E0D0B">
            <w:pPr>
              <w:widowControl/>
              <w:autoSpaceDE/>
              <w:autoSpaceDN/>
              <w:adjustRightInd/>
              <w:jc w:val="center"/>
              <w:rPr>
                <w:rFonts w:eastAsia="Calibri"/>
                <w:b/>
                <w:bCs/>
                <w:color w:val="000000"/>
              </w:rPr>
            </w:pPr>
            <w:r w:rsidRPr="002E0D0B">
              <w:rPr>
                <w:rFonts w:eastAsia="Calibri"/>
                <w:b/>
                <w:bCs/>
                <w:color w:val="000000"/>
              </w:rPr>
              <w:t>Оборудование и ПО к поставке до 20 декабря 2012 года</w:t>
            </w:r>
          </w:p>
        </w:tc>
      </w:tr>
      <w:tr w:rsidR="002E0D0B" w:rsidRPr="002E0D0B" w:rsidTr="002E0D0B">
        <w:trPr>
          <w:trHeight w:val="315"/>
          <w:tblHeader/>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b/>
                <w:bCs/>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b/>
                <w:bCs/>
                <w:color w:val="000000"/>
              </w:rPr>
            </w:pPr>
          </w:p>
        </w:tc>
        <w:tc>
          <w:tcPr>
            <w:tcW w:w="4820" w:type="dxa"/>
            <w:tcBorders>
              <w:top w:val="single" w:sz="4" w:space="0" w:color="auto"/>
              <w:left w:val="single" w:sz="4" w:space="0" w:color="auto"/>
              <w:bottom w:val="single" w:sz="4" w:space="0" w:color="auto"/>
              <w:right w:val="single" w:sz="4" w:space="0" w:color="auto"/>
            </w:tcBorders>
            <w:shd w:val="clear" w:color="000000" w:fill="D9D9D9"/>
            <w:noWrap/>
            <w:vAlign w:val="bottom"/>
          </w:tcPr>
          <w:p w:rsidR="002E0D0B" w:rsidRPr="002E0D0B" w:rsidRDefault="002E0D0B" w:rsidP="002E0D0B">
            <w:pPr>
              <w:widowControl/>
              <w:autoSpaceDE/>
              <w:autoSpaceDN/>
              <w:adjustRightInd/>
              <w:rPr>
                <w:rFonts w:eastAsia="Calibri"/>
                <w:b/>
                <w:bCs/>
                <w:color w:val="000000"/>
              </w:rPr>
            </w:pPr>
            <w:r w:rsidRPr="002E0D0B">
              <w:rPr>
                <w:rFonts w:eastAsia="Calibri"/>
                <w:b/>
                <w:bCs/>
                <w:color w:val="000000"/>
              </w:rPr>
              <w:t>Наименование</w:t>
            </w:r>
          </w:p>
        </w:tc>
        <w:tc>
          <w:tcPr>
            <w:tcW w:w="1701" w:type="dxa"/>
            <w:tcBorders>
              <w:top w:val="single" w:sz="4" w:space="0" w:color="auto"/>
              <w:left w:val="single" w:sz="4" w:space="0" w:color="auto"/>
              <w:bottom w:val="single" w:sz="4" w:space="0" w:color="auto"/>
              <w:right w:val="single" w:sz="4" w:space="0" w:color="auto"/>
            </w:tcBorders>
            <w:shd w:val="clear" w:color="000000" w:fill="D9D9D9"/>
            <w:noWrap/>
            <w:vAlign w:val="center"/>
          </w:tcPr>
          <w:p w:rsidR="002E0D0B" w:rsidRPr="002E0D0B" w:rsidRDefault="002E0D0B" w:rsidP="002E0D0B">
            <w:pPr>
              <w:widowControl/>
              <w:autoSpaceDE/>
              <w:autoSpaceDN/>
              <w:adjustRightInd/>
              <w:jc w:val="center"/>
              <w:rPr>
                <w:rFonts w:eastAsia="Calibri"/>
                <w:b/>
                <w:bCs/>
                <w:color w:val="000000"/>
              </w:rPr>
            </w:pPr>
            <w:r w:rsidRPr="002E0D0B">
              <w:rPr>
                <w:rFonts w:eastAsia="Calibri"/>
                <w:b/>
                <w:bCs/>
                <w:color w:val="000000"/>
              </w:rPr>
              <w:t>Количество</w:t>
            </w:r>
          </w:p>
        </w:tc>
        <w:tc>
          <w:tcPr>
            <w:tcW w:w="4819" w:type="dxa"/>
            <w:tcBorders>
              <w:top w:val="single" w:sz="4" w:space="0" w:color="auto"/>
              <w:left w:val="single" w:sz="4" w:space="0" w:color="auto"/>
              <w:bottom w:val="single" w:sz="4" w:space="0" w:color="auto"/>
              <w:right w:val="single" w:sz="4" w:space="0" w:color="auto"/>
            </w:tcBorders>
            <w:shd w:val="clear" w:color="000000" w:fill="D9D9D9"/>
            <w:noWrap/>
            <w:vAlign w:val="bottom"/>
          </w:tcPr>
          <w:p w:rsidR="002E0D0B" w:rsidRPr="002E0D0B" w:rsidRDefault="002E0D0B" w:rsidP="002E0D0B">
            <w:pPr>
              <w:widowControl/>
              <w:autoSpaceDE/>
              <w:autoSpaceDN/>
              <w:adjustRightInd/>
              <w:rPr>
                <w:rFonts w:eastAsia="Calibri"/>
                <w:b/>
                <w:bCs/>
                <w:color w:val="000000"/>
              </w:rPr>
            </w:pPr>
            <w:r w:rsidRPr="002E0D0B">
              <w:rPr>
                <w:rFonts w:eastAsia="Calibri"/>
                <w:b/>
                <w:bCs/>
                <w:color w:val="000000"/>
              </w:rPr>
              <w:t>Перечень ПНР</w:t>
            </w:r>
          </w:p>
        </w:tc>
      </w:tr>
      <w:tr w:rsidR="002E0D0B" w:rsidRPr="002E0D0B" w:rsidTr="002E0D0B">
        <w:trPr>
          <w:trHeight w:val="315"/>
        </w:trPr>
        <w:tc>
          <w:tcPr>
            <w:tcW w:w="700" w:type="dxa"/>
            <w:vMerge w:val="restart"/>
            <w:tcBorders>
              <w:top w:val="single" w:sz="4" w:space="0" w:color="auto"/>
              <w:left w:val="single" w:sz="4" w:space="0" w:color="auto"/>
              <w:right w:val="single" w:sz="4" w:space="0" w:color="auto"/>
            </w:tcBorders>
            <w:noWrap/>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3426" w:type="dxa"/>
            <w:vMerge w:val="restart"/>
            <w:tcBorders>
              <w:top w:val="single" w:sz="4" w:space="0" w:color="auto"/>
              <w:left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МЦОД</w:t>
            </w:r>
            <w:r w:rsidRPr="002E0D0B">
              <w:rPr>
                <w:rFonts w:eastAsia="Calibri"/>
                <w:color w:val="000000"/>
              </w:rPr>
              <w:br/>
              <w:t>Генеральная прокуратура РФ</w:t>
            </w:r>
            <w:r w:rsidRPr="002E0D0B">
              <w:rPr>
                <w:rFonts w:eastAsia="Calibri"/>
                <w:color w:val="000000"/>
              </w:rPr>
              <w:br/>
              <w:t>г. Москва, ул. Б. Дмитровка, д. 15а</w:t>
            </w: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Шкаф монтажный тип 2</w:t>
            </w:r>
          </w:p>
        </w:tc>
        <w:tc>
          <w:tcPr>
            <w:tcW w:w="1701"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val="restart"/>
            <w:tcBorders>
              <w:top w:val="single" w:sz="4" w:space="0" w:color="auto"/>
              <w:left w:val="single" w:sz="4" w:space="0" w:color="auto"/>
              <w:right w:val="single" w:sz="4" w:space="0" w:color="auto"/>
            </w:tcBorders>
            <w:noWrap/>
          </w:tcPr>
          <w:p w:rsidR="002E0D0B" w:rsidRPr="002E0D0B" w:rsidRDefault="002E0D0B" w:rsidP="00E112B4">
            <w:pPr>
              <w:widowControl/>
              <w:numPr>
                <w:ilvl w:val="0"/>
                <w:numId w:val="57"/>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Поставка оборудования – до 15 декабря 2012 года;</w:t>
            </w:r>
          </w:p>
          <w:p w:rsidR="002E0D0B" w:rsidRPr="002E0D0B" w:rsidRDefault="002E0D0B" w:rsidP="00E112B4">
            <w:pPr>
              <w:widowControl/>
              <w:numPr>
                <w:ilvl w:val="0"/>
                <w:numId w:val="57"/>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Сборка и монтаж оборудования в устанавливаемые шкафы. Настройка сетевых коммутаторов, дисковых массивов – 5 рабочих дней с момента поставки оборудования;</w:t>
            </w:r>
          </w:p>
          <w:p w:rsidR="002E0D0B" w:rsidRPr="002E0D0B" w:rsidRDefault="002E0D0B" w:rsidP="00E112B4">
            <w:pPr>
              <w:widowControl/>
              <w:numPr>
                <w:ilvl w:val="0"/>
                <w:numId w:val="57"/>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Развертывание виртуальной инфраструктуры, AD. Установка и подключение к СКС АРМ администраторов - – 5 рабочих дней с момента поставки оборудования.</w:t>
            </w:r>
          </w:p>
        </w:tc>
      </w:tr>
      <w:tr w:rsidR="002E0D0B" w:rsidRPr="002E0D0B" w:rsidTr="002E0D0B">
        <w:trPr>
          <w:trHeight w:val="31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Сервер тип 1</w:t>
            </w:r>
          </w:p>
        </w:tc>
        <w:tc>
          <w:tcPr>
            <w:tcW w:w="1701"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3</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Сервер тип 2</w:t>
            </w:r>
          </w:p>
        </w:tc>
        <w:tc>
          <w:tcPr>
            <w:tcW w:w="1701"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Сервер тип 3</w:t>
            </w:r>
          </w:p>
        </w:tc>
        <w:tc>
          <w:tcPr>
            <w:tcW w:w="1701"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 xml:space="preserve">Шасси для серверов лезвий </w:t>
            </w:r>
          </w:p>
        </w:tc>
        <w:tc>
          <w:tcPr>
            <w:tcW w:w="1701"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Ленточная библиотека</w:t>
            </w:r>
          </w:p>
        </w:tc>
        <w:tc>
          <w:tcPr>
            <w:tcW w:w="1701"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Система хранения данных тип 1</w:t>
            </w:r>
          </w:p>
        </w:tc>
        <w:tc>
          <w:tcPr>
            <w:tcW w:w="1701"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Источник бесперебойного питания тип 1</w:t>
            </w:r>
          </w:p>
        </w:tc>
        <w:tc>
          <w:tcPr>
            <w:tcW w:w="1701"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Коммутатор тип 1</w:t>
            </w:r>
          </w:p>
        </w:tc>
        <w:tc>
          <w:tcPr>
            <w:tcW w:w="1701"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2</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Автоматизированные рабочие места</w:t>
            </w:r>
          </w:p>
        </w:tc>
        <w:tc>
          <w:tcPr>
            <w:tcW w:w="1701"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6</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94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Лицензия на ПО виртуализации инфраструктуры</w:t>
            </w:r>
            <w:r w:rsidRPr="002E0D0B">
              <w:rPr>
                <w:rFonts w:eastAsia="Calibri"/>
                <w:color w:val="000000"/>
              </w:rPr>
              <w:br/>
            </w:r>
            <w:r w:rsidRPr="002E0D0B">
              <w:rPr>
                <w:rFonts w:eastAsia="Calibri"/>
                <w:color w:val="000000"/>
                <w:lang w:val="en-US"/>
              </w:rPr>
              <w:t>VPP</w:t>
            </w:r>
            <w:r w:rsidRPr="002E0D0B">
              <w:rPr>
                <w:rFonts w:eastAsia="Calibri"/>
                <w:color w:val="000000"/>
              </w:rPr>
              <w:t xml:space="preserve"> </w:t>
            </w:r>
            <w:r w:rsidRPr="002E0D0B">
              <w:rPr>
                <w:rFonts w:eastAsia="Calibri"/>
                <w:color w:val="000000"/>
                <w:lang w:val="en-US"/>
              </w:rPr>
              <w:t>L</w:t>
            </w:r>
            <w:r w:rsidRPr="002E0D0B">
              <w:rPr>
                <w:rFonts w:eastAsia="Calibri"/>
                <w:color w:val="000000"/>
              </w:rPr>
              <w:t xml:space="preserve">4 </w:t>
            </w:r>
            <w:r w:rsidRPr="002E0D0B">
              <w:rPr>
                <w:rFonts w:eastAsia="Calibri"/>
                <w:color w:val="000000"/>
                <w:lang w:val="en-US"/>
              </w:rPr>
              <w:t>VMware</w:t>
            </w:r>
            <w:r w:rsidRPr="002E0D0B">
              <w:rPr>
                <w:rFonts w:eastAsia="Calibri"/>
                <w:color w:val="000000"/>
              </w:rPr>
              <w:t xml:space="preserve"> </w:t>
            </w:r>
            <w:proofErr w:type="spellStart"/>
            <w:r w:rsidRPr="002E0D0B">
              <w:rPr>
                <w:rFonts w:eastAsia="Calibri"/>
                <w:color w:val="000000"/>
                <w:lang w:val="en-US"/>
              </w:rPr>
              <w:t>vSphere</w:t>
            </w:r>
            <w:proofErr w:type="spellEnd"/>
            <w:r w:rsidRPr="002E0D0B">
              <w:rPr>
                <w:rFonts w:eastAsia="Calibri"/>
                <w:color w:val="000000"/>
              </w:rPr>
              <w:t xml:space="preserve"> 5 </w:t>
            </w:r>
            <w:r w:rsidRPr="002E0D0B">
              <w:rPr>
                <w:rFonts w:eastAsia="Calibri"/>
                <w:color w:val="000000"/>
                <w:lang w:val="en-US"/>
              </w:rPr>
              <w:t>Enterprise</w:t>
            </w:r>
            <w:r w:rsidRPr="002E0D0B">
              <w:rPr>
                <w:rFonts w:eastAsia="Calibri"/>
                <w:color w:val="000000"/>
              </w:rPr>
              <w:t xml:space="preserve"> </w:t>
            </w:r>
            <w:r w:rsidRPr="002E0D0B">
              <w:rPr>
                <w:rFonts w:eastAsia="Calibri"/>
                <w:color w:val="000000"/>
                <w:lang w:val="en-US"/>
              </w:rPr>
              <w:t>Plus</w:t>
            </w:r>
            <w:r w:rsidRPr="002E0D0B">
              <w:rPr>
                <w:rFonts w:eastAsia="Calibri"/>
                <w:color w:val="000000"/>
              </w:rPr>
              <w:t xml:space="preserve"> </w:t>
            </w:r>
            <w:r w:rsidRPr="002E0D0B">
              <w:rPr>
                <w:rFonts w:eastAsia="Calibri"/>
                <w:color w:val="000000"/>
                <w:lang w:val="en-US"/>
              </w:rPr>
              <w:t>for</w:t>
            </w:r>
            <w:r w:rsidRPr="002E0D0B">
              <w:rPr>
                <w:rFonts w:eastAsia="Calibri"/>
                <w:color w:val="000000"/>
              </w:rPr>
              <w:t xml:space="preserve"> 1 </w:t>
            </w:r>
            <w:r w:rsidRPr="002E0D0B">
              <w:rPr>
                <w:rFonts w:eastAsia="Calibri"/>
                <w:color w:val="000000"/>
                <w:lang w:val="en-US"/>
              </w:rPr>
              <w:t>processor</w:t>
            </w:r>
            <w:r w:rsidRPr="002E0D0B">
              <w:rPr>
                <w:rFonts w:eastAsia="Calibri"/>
                <w:color w:val="000000"/>
              </w:rPr>
              <w:t xml:space="preserve"> (</w:t>
            </w:r>
            <w:r w:rsidRPr="002E0D0B">
              <w:rPr>
                <w:rFonts w:eastAsia="Calibri"/>
                <w:color w:val="000000"/>
                <w:lang w:val="en-US"/>
              </w:rPr>
              <w:t>with</w:t>
            </w:r>
            <w:r w:rsidRPr="002E0D0B">
              <w:rPr>
                <w:rFonts w:eastAsia="Calibri"/>
                <w:color w:val="000000"/>
              </w:rPr>
              <w:t xml:space="preserve"> 96 </w:t>
            </w:r>
            <w:r w:rsidRPr="002E0D0B">
              <w:rPr>
                <w:rFonts w:eastAsia="Calibri"/>
                <w:color w:val="000000"/>
                <w:lang w:val="en-US"/>
              </w:rPr>
              <w:t>GB</w:t>
            </w:r>
            <w:r w:rsidRPr="002E0D0B">
              <w:rPr>
                <w:rFonts w:eastAsia="Calibri"/>
                <w:color w:val="000000"/>
              </w:rPr>
              <w:t xml:space="preserve"> </w:t>
            </w:r>
            <w:proofErr w:type="spellStart"/>
            <w:r w:rsidRPr="002E0D0B">
              <w:rPr>
                <w:rFonts w:eastAsia="Calibri"/>
                <w:color w:val="000000"/>
                <w:lang w:val="en-US"/>
              </w:rPr>
              <w:t>vRAM</w:t>
            </w:r>
            <w:proofErr w:type="spellEnd"/>
            <w:r w:rsidRPr="002E0D0B">
              <w:rPr>
                <w:rFonts w:eastAsia="Calibri"/>
                <w:color w:val="000000"/>
              </w:rPr>
              <w:t xml:space="preserve"> </w:t>
            </w:r>
            <w:r w:rsidRPr="002E0D0B">
              <w:rPr>
                <w:rFonts w:eastAsia="Calibri"/>
                <w:color w:val="000000"/>
                <w:lang w:val="en-US"/>
              </w:rPr>
              <w:t>entitlement</w:t>
            </w:r>
            <w:r w:rsidRPr="002E0D0B">
              <w:rPr>
                <w:rFonts w:eastAsia="Calibri"/>
                <w:color w:val="000000"/>
              </w:rPr>
              <w:t xml:space="preserve"> </w:t>
            </w:r>
            <w:r w:rsidRPr="002E0D0B">
              <w:rPr>
                <w:rFonts w:eastAsia="Calibri"/>
                <w:color w:val="000000"/>
                <w:lang w:val="en-US"/>
              </w:rPr>
              <w:t>per</w:t>
            </w:r>
            <w:r w:rsidRPr="002E0D0B">
              <w:rPr>
                <w:rFonts w:eastAsia="Calibri"/>
                <w:color w:val="000000"/>
              </w:rPr>
              <w:t xml:space="preserve"> </w:t>
            </w:r>
            <w:proofErr w:type="spellStart"/>
            <w:r w:rsidRPr="002E0D0B">
              <w:rPr>
                <w:rFonts w:eastAsia="Calibri"/>
                <w:color w:val="000000"/>
                <w:lang w:val="en-US"/>
              </w:rPr>
              <w:t>proc</w:t>
            </w:r>
            <w:proofErr w:type="spellEnd"/>
            <w:r w:rsidRPr="002E0D0B">
              <w:rPr>
                <w:rFonts w:eastAsia="Calibri"/>
                <w:color w:val="000000"/>
              </w:rPr>
              <w:t>) или аналогичная</w:t>
            </w:r>
          </w:p>
        </w:tc>
        <w:tc>
          <w:tcPr>
            <w:tcW w:w="1701"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6</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94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lang w:val="en-US"/>
              </w:rPr>
            </w:pPr>
            <w:r w:rsidRPr="002E0D0B">
              <w:rPr>
                <w:rFonts w:eastAsia="Calibri"/>
                <w:color w:val="000000"/>
              </w:rPr>
              <w:t>Поддержка</w:t>
            </w:r>
            <w:r w:rsidRPr="002E0D0B">
              <w:rPr>
                <w:rFonts w:eastAsia="Calibri"/>
                <w:color w:val="000000"/>
                <w:lang w:val="en-US"/>
              </w:rPr>
              <w:t xml:space="preserve"> </w:t>
            </w:r>
            <w:r w:rsidRPr="002E0D0B">
              <w:rPr>
                <w:rFonts w:eastAsia="Calibri"/>
                <w:color w:val="000000"/>
              </w:rPr>
              <w:t>ПО</w:t>
            </w:r>
            <w:r w:rsidRPr="002E0D0B">
              <w:rPr>
                <w:rFonts w:eastAsia="Calibri"/>
                <w:color w:val="000000"/>
                <w:lang w:val="en-US"/>
              </w:rPr>
              <w:t xml:space="preserve"> </w:t>
            </w:r>
            <w:r w:rsidRPr="002E0D0B">
              <w:rPr>
                <w:rFonts w:eastAsia="Calibri"/>
                <w:color w:val="000000"/>
              </w:rPr>
              <w:t>виртуализации</w:t>
            </w:r>
            <w:r w:rsidRPr="002E0D0B">
              <w:rPr>
                <w:rFonts w:eastAsia="Calibri"/>
                <w:color w:val="000000"/>
                <w:lang w:val="en-US"/>
              </w:rPr>
              <w:t xml:space="preserve"> Production Support/Subscription for VMware </w:t>
            </w:r>
            <w:proofErr w:type="spellStart"/>
            <w:r w:rsidRPr="002E0D0B">
              <w:rPr>
                <w:rFonts w:eastAsia="Calibri"/>
                <w:color w:val="000000"/>
                <w:lang w:val="en-US"/>
              </w:rPr>
              <w:t>vSphere</w:t>
            </w:r>
            <w:proofErr w:type="spellEnd"/>
            <w:r w:rsidRPr="002E0D0B">
              <w:rPr>
                <w:rFonts w:eastAsia="Calibri"/>
                <w:color w:val="000000"/>
                <w:lang w:val="en-US"/>
              </w:rPr>
              <w:t xml:space="preserve"> 5 Enterprise Plus for 1 processor for 1 year </w:t>
            </w:r>
            <w:r w:rsidRPr="002E0D0B">
              <w:rPr>
                <w:rFonts w:eastAsia="Calibri"/>
                <w:color w:val="000000"/>
              </w:rPr>
              <w:t>или</w:t>
            </w:r>
            <w:r w:rsidRPr="002E0D0B">
              <w:rPr>
                <w:rFonts w:eastAsia="Calibri"/>
                <w:color w:val="000000"/>
                <w:lang w:val="en-US"/>
              </w:rPr>
              <w:t xml:space="preserve"> </w:t>
            </w:r>
            <w:r w:rsidRPr="002E0D0B">
              <w:rPr>
                <w:rFonts w:eastAsia="Calibri"/>
                <w:color w:val="000000"/>
              </w:rPr>
              <w:t>аналогичная</w:t>
            </w:r>
          </w:p>
        </w:tc>
        <w:tc>
          <w:tcPr>
            <w:tcW w:w="1701"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6</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94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 xml:space="preserve">Лицензия на ПО управления виртуальной инфраструктурой VPP L4 </w:t>
            </w:r>
            <w:proofErr w:type="spellStart"/>
            <w:r w:rsidRPr="002E0D0B">
              <w:rPr>
                <w:rFonts w:eastAsia="Calibri"/>
                <w:color w:val="000000"/>
              </w:rPr>
              <w:t>VMware</w:t>
            </w:r>
            <w:proofErr w:type="spellEnd"/>
            <w:r w:rsidRPr="002E0D0B">
              <w:rPr>
                <w:rFonts w:eastAsia="Calibri"/>
                <w:color w:val="000000"/>
              </w:rPr>
              <w:t xml:space="preserve"> </w:t>
            </w:r>
            <w:proofErr w:type="spellStart"/>
            <w:r w:rsidRPr="002E0D0B">
              <w:rPr>
                <w:rFonts w:eastAsia="Calibri"/>
                <w:color w:val="000000"/>
              </w:rPr>
              <w:t>vCenter</w:t>
            </w:r>
            <w:proofErr w:type="spellEnd"/>
            <w:r w:rsidRPr="002E0D0B">
              <w:rPr>
                <w:rFonts w:eastAsia="Calibri"/>
                <w:color w:val="000000"/>
              </w:rPr>
              <w:t xml:space="preserve"> </w:t>
            </w:r>
            <w:proofErr w:type="spellStart"/>
            <w:r w:rsidRPr="002E0D0B">
              <w:rPr>
                <w:rFonts w:eastAsia="Calibri"/>
                <w:color w:val="000000"/>
              </w:rPr>
              <w:t>Server</w:t>
            </w:r>
            <w:proofErr w:type="spellEnd"/>
            <w:r w:rsidRPr="002E0D0B">
              <w:rPr>
                <w:rFonts w:eastAsia="Calibri"/>
                <w:color w:val="000000"/>
              </w:rPr>
              <w:t xml:space="preserve"> 5 </w:t>
            </w:r>
            <w:proofErr w:type="spellStart"/>
            <w:r w:rsidRPr="002E0D0B">
              <w:rPr>
                <w:rFonts w:eastAsia="Calibri"/>
                <w:color w:val="000000"/>
              </w:rPr>
              <w:t>Standard</w:t>
            </w:r>
            <w:proofErr w:type="spellEnd"/>
            <w:r w:rsidRPr="002E0D0B">
              <w:rPr>
                <w:rFonts w:eastAsia="Calibri"/>
                <w:color w:val="000000"/>
              </w:rPr>
              <w:t xml:space="preserve"> </w:t>
            </w:r>
            <w:proofErr w:type="spellStart"/>
            <w:r w:rsidRPr="002E0D0B">
              <w:rPr>
                <w:rFonts w:eastAsia="Calibri"/>
                <w:color w:val="000000"/>
              </w:rPr>
              <w:t>for</w:t>
            </w:r>
            <w:proofErr w:type="spellEnd"/>
            <w:r w:rsidRPr="002E0D0B">
              <w:rPr>
                <w:rFonts w:eastAsia="Calibri"/>
                <w:color w:val="000000"/>
              </w:rPr>
              <w:t xml:space="preserve"> </w:t>
            </w:r>
            <w:proofErr w:type="spellStart"/>
            <w:r w:rsidRPr="002E0D0B">
              <w:rPr>
                <w:rFonts w:eastAsia="Calibri"/>
                <w:color w:val="000000"/>
              </w:rPr>
              <w:t>vSphere</w:t>
            </w:r>
            <w:proofErr w:type="spellEnd"/>
            <w:r w:rsidRPr="002E0D0B">
              <w:rPr>
                <w:rFonts w:eastAsia="Calibri"/>
                <w:color w:val="000000"/>
              </w:rPr>
              <w:t xml:space="preserve"> 5 (</w:t>
            </w:r>
            <w:proofErr w:type="spellStart"/>
            <w:r w:rsidRPr="002E0D0B">
              <w:rPr>
                <w:rFonts w:eastAsia="Calibri"/>
                <w:color w:val="000000"/>
              </w:rPr>
              <w:t>Per</w:t>
            </w:r>
            <w:proofErr w:type="spellEnd"/>
            <w:r w:rsidRPr="002E0D0B">
              <w:rPr>
                <w:rFonts w:eastAsia="Calibri"/>
                <w:color w:val="000000"/>
              </w:rPr>
              <w:t xml:space="preserve"> </w:t>
            </w:r>
            <w:proofErr w:type="spellStart"/>
            <w:r w:rsidRPr="002E0D0B">
              <w:rPr>
                <w:rFonts w:eastAsia="Calibri"/>
                <w:color w:val="000000"/>
              </w:rPr>
              <w:t>Instance</w:t>
            </w:r>
            <w:proofErr w:type="spellEnd"/>
            <w:r w:rsidRPr="002E0D0B">
              <w:rPr>
                <w:rFonts w:eastAsia="Calibri"/>
                <w:color w:val="000000"/>
              </w:rPr>
              <w:t>) или аналогичная</w:t>
            </w:r>
          </w:p>
        </w:tc>
        <w:tc>
          <w:tcPr>
            <w:tcW w:w="1701"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94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lang w:val="en-US"/>
              </w:rPr>
            </w:pPr>
            <w:r w:rsidRPr="002E0D0B">
              <w:rPr>
                <w:rFonts w:eastAsia="Calibri"/>
                <w:color w:val="000000"/>
              </w:rPr>
              <w:t>Поддержка</w:t>
            </w:r>
            <w:r w:rsidRPr="002E0D0B">
              <w:rPr>
                <w:rFonts w:eastAsia="Calibri"/>
                <w:color w:val="000000"/>
                <w:lang w:val="en-US"/>
              </w:rPr>
              <w:t xml:space="preserve"> </w:t>
            </w:r>
            <w:r w:rsidRPr="002E0D0B">
              <w:rPr>
                <w:rFonts w:eastAsia="Calibri"/>
                <w:color w:val="000000"/>
              </w:rPr>
              <w:t>ПО</w:t>
            </w:r>
            <w:r w:rsidRPr="002E0D0B">
              <w:rPr>
                <w:rFonts w:eastAsia="Calibri"/>
                <w:color w:val="000000"/>
                <w:lang w:val="en-US"/>
              </w:rPr>
              <w:t xml:space="preserve"> </w:t>
            </w:r>
            <w:r w:rsidRPr="002E0D0B">
              <w:rPr>
                <w:rFonts w:eastAsia="Calibri"/>
                <w:color w:val="000000"/>
              </w:rPr>
              <w:t>управления</w:t>
            </w:r>
            <w:r w:rsidRPr="002E0D0B">
              <w:rPr>
                <w:rFonts w:eastAsia="Calibri"/>
                <w:color w:val="000000"/>
                <w:lang w:val="en-US"/>
              </w:rPr>
              <w:t xml:space="preserve"> </w:t>
            </w:r>
            <w:r w:rsidRPr="002E0D0B">
              <w:rPr>
                <w:rFonts w:eastAsia="Calibri"/>
                <w:color w:val="000000"/>
              </w:rPr>
              <w:t>виртуальной</w:t>
            </w:r>
            <w:r w:rsidRPr="002E0D0B">
              <w:rPr>
                <w:rFonts w:eastAsia="Calibri"/>
                <w:color w:val="000000"/>
                <w:lang w:val="en-US"/>
              </w:rPr>
              <w:t xml:space="preserve"> </w:t>
            </w:r>
            <w:r w:rsidRPr="002E0D0B">
              <w:rPr>
                <w:rFonts w:eastAsia="Calibri"/>
                <w:color w:val="000000"/>
              </w:rPr>
              <w:t>инфраструктурой</w:t>
            </w:r>
            <w:r w:rsidRPr="002E0D0B">
              <w:rPr>
                <w:rFonts w:eastAsia="Calibri"/>
                <w:color w:val="000000"/>
                <w:lang w:val="en-US"/>
              </w:rPr>
              <w:t xml:space="preserve"> Production Support/Subscription for </w:t>
            </w:r>
            <w:proofErr w:type="spellStart"/>
            <w:r w:rsidRPr="002E0D0B">
              <w:rPr>
                <w:rFonts w:eastAsia="Calibri"/>
                <w:color w:val="000000"/>
                <w:lang w:val="en-US"/>
              </w:rPr>
              <w:t>vCenter</w:t>
            </w:r>
            <w:proofErr w:type="spellEnd"/>
            <w:r w:rsidRPr="002E0D0B">
              <w:rPr>
                <w:rFonts w:eastAsia="Calibri"/>
                <w:color w:val="000000"/>
                <w:lang w:val="en-US"/>
              </w:rPr>
              <w:t xml:space="preserve"> Server 5 Standard for </w:t>
            </w:r>
            <w:proofErr w:type="spellStart"/>
            <w:r w:rsidRPr="002E0D0B">
              <w:rPr>
                <w:rFonts w:eastAsia="Calibri"/>
                <w:color w:val="000000"/>
                <w:lang w:val="en-US"/>
              </w:rPr>
              <w:t>vSphere</w:t>
            </w:r>
            <w:proofErr w:type="spellEnd"/>
            <w:r w:rsidRPr="002E0D0B">
              <w:rPr>
                <w:rFonts w:eastAsia="Calibri"/>
                <w:color w:val="000000"/>
                <w:lang w:val="en-US"/>
              </w:rPr>
              <w:t xml:space="preserve"> 5 for 1 Year </w:t>
            </w:r>
            <w:r w:rsidRPr="002E0D0B">
              <w:rPr>
                <w:rFonts w:eastAsia="Calibri"/>
                <w:color w:val="000000"/>
              </w:rPr>
              <w:t>или</w:t>
            </w:r>
            <w:r w:rsidRPr="002E0D0B">
              <w:rPr>
                <w:rFonts w:eastAsia="Calibri"/>
                <w:color w:val="000000"/>
                <w:lang w:val="en-US"/>
              </w:rPr>
              <w:t xml:space="preserve"> </w:t>
            </w:r>
            <w:r w:rsidRPr="002E0D0B">
              <w:rPr>
                <w:rFonts w:eastAsia="Calibri"/>
                <w:color w:val="000000"/>
              </w:rPr>
              <w:t>аналогичная</w:t>
            </w:r>
          </w:p>
        </w:tc>
        <w:tc>
          <w:tcPr>
            <w:tcW w:w="1701"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 xml:space="preserve">Лицензия на ПО инфраструктуры </w:t>
            </w:r>
            <w:proofErr w:type="spellStart"/>
            <w:r w:rsidRPr="002E0D0B">
              <w:rPr>
                <w:rFonts w:eastAsia="Calibri"/>
                <w:color w:val="000000"/>
              </w:rPr>
              <w:t>WinSvrStd</w:t>
            </w:r>
            <w:proofErr w:type="spellEnd"/>
            <w:r w:rsidRPr="002E0D0B">
              <w:rPr>
                <w:rFonts w:eastAsia="Calibri"/>
                <w:color w:val="000000"/>
              </w:rPr>
              <w:t xml:space="preserve"> 2012 ENG OLP A </w:t>
            </w:r>
            <w:proofErr w:type="spellStart"/>
            <w:r w:rsidRPr="002E0D0B">
              <w:rPr>
                <w:rFonts w:eastAsia="Calibri"/>
                <w:color w:val="000000"/>
              </w:rPr>
              <w:t>Gov</w:t>
            </w:r>
            <w:proofErr w:type="spellEnd"/>
            <w:r w:rsidRPr="002E0D0B">
              <w:rPr>
                <w:rFonts w:eastAsia="Calibri"/>
                <w:color w:val="000000"/>
              </w:rPr>
              <w:t xml:space="preserve"> 2Proc или аналогичная</w:t>
            </w:r>
          </w:p>
        </w:tc>
        <w:tc>
          <w:tcPr>
            <w:tcW w:w="1701"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 xml:space="preserve">Лицензия на ПО инфраструктуры </w:t>
            </w:r>
            <w:proofErr w:type="spellStart"/>
            <w:r w:rsidRPr="002E0D0B">
              <w:rPr>
                <w:rFonts w:eastAsia="Calibri"/>
                <w:color w:val="000000"/>
              </w:rPr>
              <w:t>WinSvrDataCtr</w:t>
            </w:r>
            <w:proofErr w:type="spellEnd"/>
            <w:r w:rsidRPr="002E0D0B">
              <w:rPr>
                <w:rFonts w:eastAsia="Calibri"/>
                <w:color w:val="000000"/>
              </w:rPr>
              <w:t xml:space="preserve"> 2012 ENG OLP A </w:t>
            </w:r>
            <w:proofErr w:type="spellStart"/>
            <w:r w:rsidRPr="002E0D0B">
              <w:rPr>
                <w:rFonts w:eastAsia="Calibri"/>
                <w:color w:val="000000"/>
              </w:rPr>
              <w:t>Gov</w:t>
            </w:r>
            <w:proofErr w:type="spellEnd"/>
            <w:r w:rsidRPr="002E0D0B">
              <w:rPr>
                <w:rFonts w:eastAsia="Calibri"/>
                <w:color w:val="000000"/>
              </w:rPr>
              <w:t xml:space="preserve"> 2Proc или аналогичная</w:t>
            </w:r>
          </w:p>
        </w:tc>
        <w:tc>
          <w:tcPr>
            <w:tcW w:w="1701"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3</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 xml:space="preserve">Лицензия на ПО инфраструктуры </w:t>
            </w:r>
            <w:proofErr w:type="spellStart"/>
            <w:r w:rsidRPr="002E0D0B">
              <w:rPr>
                <w:rFonts w:eastAsia="Calibri"/>
                <w:color w:val="000000"/>
              </w:rPr>
              <w:t>SQLSvrStd</w:t>
            </w:r>
            <w:proofErr w:type="spellEnd"/>
            <w:r w:rsidRPr="002E0D0B">
              <w:rPr>
                <w:rFonts w:eastAsia="Calibri"/>
                <w:color w:val="000000"/>
              </w:rPr>
              <w:t xml:space="preserve"> 2012 ENG OLP A </w:t>
            </w:r>
            <w:proofErr w:type="spellStart"/>
            <w:r w:rsidRPr="002E0D0B">
              <w:rPr>
                <w:rFonts w:eastAsia="Calibri"/>
                <w:color w:val="000000"/>
              </w:rPr>
              <w:t>Gov</w:t>
            </w:r>
            <w:proofErr w:type="spellEnd"/>
            <w:r w:rsidRPr="002E0D0B">
              <w:rPr>
                <w:rFonts w:eastAsia="Calibri"/>
                <w:color w:val="000000"/>
              </w:rPr>
              <w:t xml:space="preserve"> или аналогичная</w:t>
            </w:r>
          </w:p>
        </w:tc>
        <w:tc>
          <w:tcPr>
            <w:tcW w:w="1701"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5</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 xml:space="preserve">Лицензия на клиентский доступ к ПО инфраструктуры SQLCAL 2012 ENG OLP A </w:t>
            </w:r>
            <w:proofErr w:type="spellStart"/>
            <w:r w:rsidRPr="002E0D0B">
              <w:rPr>
                <w:rFonts w:eastAsia="Calibri"/>
                <w:color w:val="000000"/>
              </w:rPr>
              <w:t>Gov</w:t>
            </w:r>
            <w:proofErr w:type="spellEnd"/>
            <w:r w:rsidRPr="002E0D0B">
              <w:rPr>
                <w:rFonts w:eastAsia="Calibri"/>
                <w:color w:val="000000"/>
              </w:rPr>
              <w:t xml:space="preserve"> </w:t>
            </w:r>
            <w:proofErr w:type="spellStart"/>
            <w:r w:rsidRPr="002E0D0B">
              <w:rPr>
                <w:rFonts w:eastAsia="Calibri"/>
                <w:color w:val="000000"/>
              </w:rPr>
              <w:t>DvcCAL</w:t>
            </w:r>
            <w:proofErr w:type="spellEnd"/>
            <w:r w:rsidRPr="002E0D0B">
              <w:rPr>
                <w:rFonts w:eastAsia="Calibri"/>
                <w:color w:val="000000"/>
              </w:rPr>
              <w:t xml:space="preserve"> или аналогичная</w:t>
            </w:r>
          </w:p>
        </w:tc>
        <w:tc>
          <w:tcPr>
            <w:tcW w:w="1701"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20</w:t>
            </w:r>
          </w:p>
        </w:tc>
        <w:tc>
          <w:tcPr>
            <w:tcW w:w="4819"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lang w:val="en-US"/>
              </w:rPr>
            </w:pPr>
            <w:r w:rsidRPr="002E0D0B">
              <w:rPr>
                <w:rFonts w:eastAsia="Calibri"/>
                <w:color w:val="000000"/>
              </w:rPr>
              <w:t>Лицензия</w:t>
            </w:r>
            <w:r w:rsidRPr="002E0D0B">
              <w:rPr>
                <w:rFonts w:eastAsia="Calibri"/>
                <w:color w:val="000000"/>
                <w:lang w:val="en-US"/>
              </w:rPr>
              <w:t xml:space="preserve"> </w:t>
            </w:r>
            <w:r w:rsidRPr="002E0D0B">
              <w:rPr>
                <w:rFonts w:eastAsia="Calibri"/>
                <w:color w:val="000000"/>
              </w:rPr>
              <w:t>на</w:t>
            </w:r>
            <w:r w:rsidRPr="002E0D0B">
              <w:rPr>
                <w:rFonts w:eastAsia="Calibri"/>
                <w:color w:val="000000"/>
                <w:lang w:val="en-US"/>
              </w:rPr>
              <w:t xml:space="preserve"> </w:t>
            </w:r>
            <w:r w:rsidRPr="002E0D0B">
              <w:rPr>
                <w:rFonts w:eastAsia="Calibri"/>
                <w:color w:val="000000"/>
              </w:rPr>
              <w:t>ПО</w:t>
            </w:r>
            <w:r w:rsidRPr="002E0D0B">
              <w:rPr>
                <w:rFonts w:eastAsia="Calibri"/>
                <w:color w:val="000000"/>
                <w:lang w:val="en-US"/>
              </w:rPr>
              <w:t xml:space="preserve"> </w:t>
            </w:r>
            <w:r w:rsidRPr="002E0D0B">
              <w:rPr>
                <w:rFonts w:eastAsia="Calibri"/>
                <w:color w:val="000000"/>
              </w:rPr>
              <w:t>СУБД</w:t>
            </w:r>
            <w:r w:rsidRPr="002E0D0B">
              <w:rPr>
                <w:rFonts w:eastAsia="Calibri"/>
                <w:color w:val="000000"/>
                <w:lang w:val="en-US"/>
              </w:rPr>
              <w:t xml:space="preserve"> Oracle Database Enterprise Edition (Processor; Perpetual) </w:t>
            </w:r>
            <w:r w:rsidRPr="002E0D0B">
              <w:rPr>
                <w:rFonts w:eastAsia="Calibri"/>
                <w:color w:val="000000"/>
              </w:rPr>
              <w:t>или</w:t>
            </w:r>
            <w:r w:rsidRPr="002E0D0B">
              <w:rPr>
                <w:rFonts w:eastAsia="Calibri"/>
                <w:color w:val="000000"/>
                <w:lang w:val="en-US"/>
              </w:rPr>
              <w:t xml:space="preserve"> </w:t>
            </w:r>
            <w:r w:rsidRPr="002E0D0B">
              <w:rPr>
                <w:rFonts w:eastAsia="Calibri"/>
                <w:color w:val="000000"/>
              </w:rPr>
              <w:t>аналогичная</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4</w:t>
            </w:r>
          </w:p>
        </w:tc>
        <w:tc>
          <w:tcPr>
            <w:tcW w:w="4819" w:type="dxa"/>
            <w:vMerge/>
            <w:tcBorders>
              <w:left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lang w:val="en-US"/>
              </w:rPr>
            </w:pPr>
            <w:r w:rsidRPr="002E0D0B">
              <w:rPr>
                <w:rFonts w:eastAsia="Calibri"/>
                <w:color w:val="000000"/>
              </w:rPr>
              <w:t>Поддержка</w:t>
            </w:r>
            <w:r w:rsidRPr="002E0D0B">
              <w:rPr>
                <w:rFonts w:eastAsia="Calibri"/>
                <w:color w:val="000000"/>
                <w:lang w:val="en-US"/>
              </w:rPr>
              <w:t xml:space="preserve"> </w:t>
            </w:r>
            <w:r w:rsidRPr="002E0D0B">
              <w:rPr>
                <w:rFonts w:eastAsia="Calibri"/>
                <w:color w:val="000000"/>
              </w:rPr>
              <w:t>ПО</w:t>
            </w:r>
            <w:r w:rsidRPr="002E0D0B">
              <w:rPr>
                <w:rFonts w:eastAsia="Calibri"/>
                <w:color w:val="000000"/>
                <w:lang w:val="en-US"/>
              </w:rPr>
              <w:t xml:space="preserve"> </w:t>
            </w:r>
            <w:r w:rsidRPr="002E0D0B">
              <w:rPr>
                <w:rFonts w:eastAsia="Calibri"/>
                <w:color w:val="000000"/>
              </w:rPr>
              <w:t>СУБД</w:t>
            </w:r>
            <w:r w:rsidRPr="002E0D0B">
              <w:rPr>
                <w:rFonts w:eastAsia="Calibri"/>
                <w:color w:val="000000"/>
                <w:lang w:val="en-US"/>
              </w:rPr>
              <w:t xml:space="preserve"> Oracle Database Enterprise Edition (Processor; Perpetual) First Year Support </w:t>
            </w:r>
            <w:r w:rsidRPr="002E0D0B">
              <w:rPr>
                <w:rFonts w:eastAsia="Calibri"/>
                <w:color w:val="000000"/>
              </w:rPr>
              <w:t>или</w:t>
            </w:r>
            <w:r w:rsidRPr="002E0D0B">
              <w:rPr>
                <w:rFonts w:eastAsia="Calibri"/>
                <w:color w:val="000000"/>
                <w:lang w:val="en-US"/>
              </w:rPr>
              <w:t xml:space="preserve"> </w:t>
            </w:r>
            <w:r w:rsidRPr="002E0D0B">
              <w:rPr>
                <w:rFonts w:eastAsia="Calibri"/>
                <w:color w:val="000000"/>
              </w:rPr>
              <w:t>аналогичная</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4</w:t>
            </w:r>
          </w:p>
        </w:tc>
        <w:tc>
          <w:tcPr>
            <w:tcW w:w="4819" w:type="dxa"/>
            <w:vMerge/>
            <w:tcBorders>
              <w:left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 xml:space="preserve">Лицензия на опцию </w:t>
            </w:r>
            <w:proofErr w:type="spellStart"/>
            <w:r w:rsidRPr="002E0D0B">
              <w:rPr>
                <w:rFonts w:eastAsia="Calibri"/>
                <w:color w:val="000000"/>
              </w:rPr>
              <w:t>Oracle</w:t>
            </w:r>
            <w:proofErr w:type="spellEnd"/>
            <w:r w:rsidRPr="002E0D0B">
              <w:rPr>
                <w:rFonts w:eastAsia="Calibri"/>
                <w:color w:val="000000"/>
              </w:rPr>
              <w:t xml:space="preserve"> </w:t>
            </w:r>
            <w:proofErr w:type="spellStart"/>
            <w:r w:rsidRPr="002E0D0B">
              <w:rPr>
                <w:rFonts w:eastAsia="Calibri"/>
                <w:color w:val="000000"/>
              </w:rPr>
              <w:t>Partitioning</w:t>
            </w:r>
            <w:proofErr w:type="spellEnd"/>
            <w:r w:rsidRPr="002E0D0B">
              <w:rPr>
                <w:rFonts w:eastAsia="Calibri"/>
                <w:color w:val="000000"/>
              </w:rPr>
              <w:t xml:space="preserve"> (</w:t>
            </w:r>
            <w:proofErr w:type="spellStart"/>
            <w:r w:rsidRPr="002E0D0B">
              <w:rPr>
                <w:rFonts w:eastAsia="Calibri"/>
                <w:color w:val="000000"/>
              </w:rPr>
              <w:t>Processor</w:t>
            </w:r>
            <w:proofErr w:type="spellEnd"/>
            <w:r w:rsidRPr="002E0D0B">
              <w:rPr>
                <w:rFonts w:eastAsia="Calibri"/>
                <w:color w:val="000000"/>
              </w:rPr>
              <w:t xml:space="preserve">; </w:t>
            </w:r>
            <w:proofErr w:type="spellStart"/>
            <w:r w:rsidRPr="002E0D0B">
              <w:rPr>
                <w:rFonts w:eastAsia="Calibri"/>
                <w:color w:val="000000"/>
              </w:rPr>
              <w:t>Perpetual</w:t>
            </w:r>
            <w:proofErr w:type="spellEnd"/>
            <w:r w:rsidRPr="002E0D0B">
              <w:rPr>
                <w:rFonts w:eastAsia="Calibri"/>
                <w:color w:val="000000"/>
              </w:rPr>
              <w:t>) ПО СУБД или аналогичная</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4</w:t>
            </w:r>
          </w:p>
        </w:tc>
        <w:tc>
          <w:tcPr>
            <w:tcW w:w="4819" w:type="dxa"/>
            <w:vMerge/>
            <w:tcBorders>
              <w:left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lang w:val="en-US"/>
              </w:rPr>
            </w:pPr>
            <w:r w:rsidRPr="002E0D0B">
              <w:rPr>
                <w:rFonts w:eastAsia="Calibri"/>
                <w:color w:val="000000"/>
              </w:rPr>
              <w:t>Поддержка</w:t>
            </w:r>
            <w:r w:rsidRPr="002E0D0B">
              <w:rPr>
                <w:rFonts w:eastAsia="Calibri"/>
                <w:color w:val="000000"/>
                <w:lang w:val="en-US"/>
              </w:rPr>
              <w:t xml:space="preserve"> </w:t>
            </w:r>
            <w:r w:rsidRPr="002E0D0B">
              <w:rPr>
                <w:rFonts w:eastAsia="Calibri"/>
                <w:color w:val="000000"/>
              </w:rPr>
              <w:t>опции</w:t>
            </w:r>
            <w:r w:rsidRPr="002E0D0B">
              <w:rPr>
                <w:rFonts w:eastAsia="Calibri"/>
                <w:color w:val="000000"/>
                <w:lang w:val="en-US"/>
              </w:rPr>
              <w:t xml:space="preserve"> Oracle Partitioning (Processor; Perpetual) First Year Support </w:t>
            </w:r>
            <w:r w:rsidRPr="002E0D0B">
              <w:rPr>
                <w:rFonts w:eastAsia="Calibri"/>
                <w:color w:val="000000"/>
              </w:rPr>
              <w:t>ПО</w:t>
            </w:r>
            <w:r w:rsidRPr="002E0D0B">
              <w:rPr>
                <w:rFonts w:eastAsia="Calibri"/>
                <w:color w:val="000000"/>
                <w:lang w:val="en-US"/>
              </w:rPr>
              <w:t xml:space="preserve"> </w:t>
            </w:r>
            <w:r w:rsidRPr="002E0D0B">
              <w:rPr>
                <w:rFonts w:eastAsia="Calibri"/>
                <w:color w:val="000000"/>
              </w:rPr>
              <w:t>СУБД</w:t>
            </w:r>
            <w:r w:rsidRPr="002E0D0B">
              <w:rPr>
                <w:rFonts w:eastAsia="Calibri"/>
                <w:color w:val="000000"/>
                <w:lang w:val="en-US"/>
              </w:rPr>
              <w:t xml:space="preserve"> </w:t>
            </w:r>
            <w:r w:rsidRPr="002E0D0B">
              <w:rPr>
                <w:rFonts w:eastAsia="Calibri"/>
                <w:color w:val="000000"/>
              </w:rPr>
              <w:t>или</w:t>
            </w:r>
            <w:r w:rsidRPr="002E0D0B">
              <w:rPr>
                <w:rFonts w:eastAsia="Calibri"/>
                <w:color w:val="000000"/>
                <w:lang w:val="en-US"/>
              </w:rPr>
              <w:t xml:space="preserve"> </w:t>
            </w:r>
            <w:r w:rsidRPr="002E0D0B">
              <w:rPr>
                <w:rFonts w:eastAsia="Calibri"/>
                <w:color w:val="000000"/>
              </w:rPr>
              <w:t>аналогичная</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4</w:t>
            </w:r>
          </w:p>
        </w:tc>
        <w:tc>
          <w:tcPr>
            <w:tcW w:w="4819" w:type="dxa"/>
            <w:vMerge/>
            <w:tcBorders>
              <w:left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lang w:val="en-US"/>
              </w:rPr>
            </w:pPr>
            <w:r w:rsidRPr="002E0D0B">
              <w:rPr>
                <w:rFonts w:eastAsia="Calibri"/>
                <w:color w:val="000000"/>
              </w:rPr>
              <w:t>Лицензия</w:t>
            </w:r>
            <w:r w:rsidRPr="002E0D0B">
              <w:rPr>
                <w:rFonts w:eastAsia="Calibri"/>
                <w:color w:val="000000"/>
                <w:lang w:val="en-US"/>
              </w:rPr>
              <w:t xml:space="preserve"> </w:t>
            </w:r>
            <w:r w:rsidRPr="002E0D0B">
              <w:rPr>
                <w:rFonts w:eastAsia="Calibri"/>
                <w:color w:val="000000"/>
              </w:rPr>
              <w:t>на</w:t>
            </w:r>
            <w:r w:rsidRPr="002E0D0B">
              <w:rPr>
                <w:rFonts w:eastAsia="Calibri"/>
                <w:color w:val="000000"/>
                <w:lang w:val="en-US"/>
              </w:rPr>
              <w:t xml:space="preserve"> </w:t>
            </w:r>
            <w:r w:rsidRPr="002E0D0B">
              <w:rPr>
                <w:rFonts w:eastAsia="Calibri"/>
                <w:color w:val="000000"/>
              </w:rPr>
              <w:t>ПО</w:t>
            </w:r>
            <w:r w:rsidRPr="002E0D0B">
              <w:rPr>
                <w:rFonts w:eastAsia="Calibri"/>
                <w:color w:val="000000"/>
                <w:lang w:val="en-US"/>
              </w:rPr>
              <w:t xml:space="preserve"> </w:t>
            </w:r>
            <w:r w:rsidRPr="002E0D0B">
              <w:rPr>
                <w:rFonts w:eastAsia="Calibri"/>
                <w:color w:val="000000"/>
              </w:rPr>
              <w:t>СУБД</w:t>
            </w:r>
            <w:r w:rsidRPr="002E0D0B">
              <w:rPr>
                <w:rFonts w:eastAsia="Calibri"/>
                <w:color w:val="000000"/>
                <w:lang w:val="en-US"/>
              </w:rPr>
              <w:t xml:space="preserve"> Oracle Database Standard Edition One (Processor; Perpetual) </w:t>
            </w:r>
            <w:r w:rsidRPr="002E0D0B">
              <w:rPr>
                <w:rFonts w:eastAsia="Calibri"/>
                <w:color w:val="000000"/>
              </w:rPr>
              <w:t>или</w:t>
            </w:r>
            <w:r w:rsidRPr="002E0D0B">
              <w:rPr>
                <w:rFonts w:eastAsia="Calibri"/>
                <w:color w:val="000000"/>
                <w:lang w:val="en-US"/>
              </w:rPr>
              <w:t xml:space="preserve"> </w:t>
            </w:r>
            <w:r w:rsidRPr="002E0D0B">
              <w:rPr>
                <w:rFonts w:eastAsia="Calibri"/>
                <w:color w:val="000000"/>
              </w:rPr>
              <w:t>аналогичная</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2</w:t>
            </w:r>
          </w:p>
        </w:tc>
        <w:tc>
          <w:tcPr>
            <w:tcW w:w="4819" w:type="dxa"/>
            <w:vMerge/>
            <w:tcBorders>
              <w:left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lang w:val="en-US"/>
              </w:rPr>
            </w:pPr>
            <w:r w:rsidRPr="002E0D0B">
              <w:rPr>
                <w:rFonts w:eastAsia="Calibri"/>
                <w:color w:val="000000"/>
              </w:rPr>
              <w:t>Поддержка</w:t>
            </w:r>
            <w:r w:rsidRPr="002E0D0B">
              <w:rPr>
                <w:rFonts w:eastAsia="Calibri"/>
                <w:color w:val="000000"/>
                <w:lang w:val="en-US"/>
              </w:rPr>
              <w:t xml:space="preserve"> </w:t>
            </w:r>
            <w:r w:rsidRPr="002E0D0B">
              <w:rPr>
                <w:rFonts w:eastAsia="Calibri"/>
                <w:color w:val="000000"/>
              </w:rPr>
              <w:t>ПО</w:t>
            </w:r>
            <w:r w:rsidRPr="002E0D0B">
              <w:rPr>
                <w:rFonts w:eastAsia="Calibri"/>
                <w:color w:val="000000"/>
                <w:lang w:val="en-US"/>
              </w:rPr>
              <w:t xml:space="preserve"> </w:t>
            </w:r>
            <w:r w:rsidRPr="002E0D0B">
              <w:rPr>
                <w:rFonts w:eastAsia="Calibri"/>
                <w:color w:val="000000"/>
              </w:rPr>
              <w:t>СУБД</w:t>
            </w:r>
            <w:r w:rsidRPr="002E0D0B">
              <w:rPr>
                <w:rFonts w:eastAsia="Calibri"/>
                <w:color w:val="000000"/>
                <w:lang w:val="en-US"/>
              </w:rPr>
              <w:t xml:space="preserve"> Oracle Database Standard Edition One (Processor; Perpetual) First Year Support </w:t>
            </w:r>
            <w:r w:rsidRPr="002E0D0B">
              <w:rPr>
                <w:rFonts w:eastAsia="Calibri"/>
                <w:color w:val="000000"/>
              </w:rPr>
              <w:t>или</w:t>
            </w:r>
            <w:r w:rsidRPr="002E0D0B">
              <w:rPr>
                <w:rFonts w:eastAsia="Calibri"/>
                <w:color w:val="000000"/>
                <w:lang w:val="en-US"/>
              </w:rPr>
              <w:t xml:space="preserve"> </w:t>
            </w:r>
            <w:r w:rsidRPr="002E0D0B">
              <w:rPr>
                <w:rFonts w:eastAsia="Calibri"/>
                <w:color w:val="000000"/>
              </w:rPr>
              <w:t>аналогичная</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2</w:t>
            </w:r>
          </w:p>
        </w:tc>
        <w:tc>
          <w:tcPr>
            <w:tcW w:w="4819" w:type="dxa"/>
            <w:vMerge/>
            <w:tcBorders>
              <w:left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94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lang w:val="en-US"/>
              </w:rPr>
            </w:pPr>
            <w:r w:rsidRPr="002E0D0B">
              <w:rPr>
                <w:rFonts w:eastAsia="Calibri"/>
                <w:color w:val="000000"/>
              </w:rPr>
              <w:t>Лицензия</w:t>
            </w:r>
            <w:r w:rsidRPr="002E0D0B">
              <w:rPr>
                <w:rFonts w:eastAsia="Calibri"/>
                <w:color w:val="000000"/>
                <w:lang w:val="en-US"/>
              </w:rPr>
              <w:t xml:space="preserve"> </w:t>
            </w:r>
            <w:r w:rsidRPr="002E0D0B">
              <w:rPr>
                <w:rFonts w:eastAsia="Calibri"/>
                <w:color w:val="000000"/>
              </w:rPr>
              <w:t>и</w:t>
            </w:r>
            <w:r w:rsidRPr="002E0D0B">
              <w:rPr>
                <w:rFonts w:eastAsia="Calibri"/>
                <w:color w:val="000000"/>
                <w:lang w:val="en-US"/>
              </w:rPr>
              <w:t xml:space="preserve"> </w:t>
            </w:r>
            <w:r w:rsidRPr="002E0D0B">
              <w:rPr>
                <w:rFonts w:eastAsia="Calibri"/>
                <w:color w:val="000000"/>
              </w:rPr>
              <w:t>поддержка</w:t>
            </w:r>
            <w:r w:rsidRPr="002E0D0B">
              <w:rPr>
                <w:rFonts w:eastAsia="Calibri"/>
                <w:color w:val="000000"/>
                <w:lang w:val="en-US"/>
              </w:rPr>
              <w:t xml:space="preserve"> </w:t>
            </w:r>
            <w:r w:rsidRPr="002E0D0B">
              <w:rPr>
                <w:rFonts w:eastAsia="Calibri"/>
                <w:color w:val="000000"/>
              </w:rPr>
              <w:t>на</w:t>
            </w:r>
            <w:r w:rsidRPr="002E0D0B">
              <w:rPr>
                <w:rFonts w:eastAsia="Calibri"/>
                <w:color w:val="000000"/>
                <w:lang w:val="en-US"/>
              </w:rPr>
              <w:t xml:space="preserve"> </w:t>
            </w:r>
            <w:r w:rsidRPr="002E0D0B">
              <w:rPr>
                <w:rFonts w:eastAsia="Calibri"/>
                <w:color w:val="000000"/>
              </w:rPr>
              <w:t>ПО</w:t>
            </w:r>
            <w:r w:rsidRPr="002E0D0B">
              <w:rPr>
                <w:rFonts w:eastAsia="Calibri"/>
                <w:color w:val="000000"/>
                <w:lang w:val="en-US"/>
              </w:rPr>
              <w:t xml:space="preserve"> </w:t>
            </w:r>
            <w:r w:rsidRPr="002E0D0B">
              <w:rPr>
                <w:rFonts w:eastAsia="Calibri"/>
                <w:color w:val="000000"/>
              </w:rPr>
              <w:t>резервного</w:t>
            </w:r>
            <w:r w:rsidRPr="002E0D0B">
              <w:rPr>
                <w:rFonts w:eastAsia="Calibri"/>
                <w:color w:val="000000"/>
                <w:lang w:val="en-US"/>
              </w:rPr>
              <w:t xml:space="preserve"> </w:t>
            </w:r>
            <w:r w:rsidRPr="002E0D0B">
              <w:rPr>
                <w:rFonts w:eastAsia="Calibri"/>
                <w:color w:val="000000"/>
              </w:rPr>
              <w:t>копирования</w:t>
            </w:r>
            <w:r w:rsidRPr="002E0D0B">
              <w:rPr>
                <w:rFonts w:eastAsia="Calibri"/>
                <w:color w:val="000000"/>
                <w:lang w:val="en-US"/>
              </w:rPr>
              <w:t xml:space="preserve"> Tivoli Storage Manager Suite for Unified Recovery Terabyte (1-100) License + SW Subscription &amp; Support 12 months </w:t>
            </w:r>
            <w:r w:rsidRPr="002E0D0B">
              <w:rPr>
                <w:rFonts w:eastAsia="Calibri"/>
                <w:color w:val="000000"/>
              </w:rPr>
              <w:t>или</w:t>
            </w:r>
            <w:r w:rsidRPr="002E0D0B">
              <w:rPr>
                <w:rFonts w:eastAsia="Calibri"/>
                <w:color w:val="000000"/>
                <w:lang w:val="en-US"/>
              </w:rPr>
              <w:t xml:space="preserve"> </w:t>
            </w:r>
            <w:r w:rsidRPr="002E0D0B">
              <w:rPr>
                <w:rFonts w:eastAsia="Calibri"/>
                <w:color w:val="000000"/>
              </w:rPr>
              <w:t>аналогичные</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30</w:t>
            </w:r>
          </w:p>
        </w:tc>
        <w:tc>
          <w:tcPr>
            <w:tcW w:w="4819" w:type="dxa"/>
            <w:vMerge/>
            <w:tcBorders>
              <w:left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антивирусной защиты</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13</w:t>
            </w:r>
          </w:p>
        </w:tc>
        <w:tc>
          <w:tcPr>
            <w:tcW w:w="4819" w:type="dxa"/>
            <w:vMerge/>
            <w:tcBorders>
              <w:left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 xml:space="preserve">Средство защиты информации АРМ и серверов от несанкционированного доступа в сетевом исполнении </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35</w:t>
            </w:r>
          </w:p>
        </w:tc>
        <w:tc>
          <w:tcPr>
            <w:tcW w:w="4819" w:type="dxa"/>
            <w:vMerge/>
            <w:tcBorders>
              <w:left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Программное обеспечение сервера безопасности средств защиты информации от несанкционированного доступа.</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left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защиты информации АРМ и серверов от несанкционированного доступа в автономном исполнении</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8</w:t>
            </w:r>
          </w:p>
        </w:tc>
        <w:tc>
          <w:tcPr>
            <w:tcW w:w="4819" w:type="dxa"/>
            <w:vMerge/>
            <w:tcBorders>
              <w:left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 xml:space="preserve">Средство защиты информации виртуальной инфраструктуры </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6</w:t>
            </w:r>
          </w:p>
        </w:tc>
        <w:tc>
          <w:tcPr>
            <w:tcW w:w="4819" w:type="dxa"/>
            <w:vMerge/>
            <w:tcBorders>
              <w:left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Сервер авторизации средств защиты информации виртуальной инфраструктуры</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left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антивирусной защиты виртуальной инфраструктуры</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6</w:t>
            </w:r>
          </w:p>
        </w:tc>
        <w:tc>
          <w:tcPr>
            <w:tcW w:w="4819" w:type="dxa"/>
            <w:vMerge/>
            <w:tcBorders>
              <w:left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анализа защищенности</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2</w:t>
            </w:r>
          </w:p>
        </w:tc>
        <w:tc>
          <w:tcPr>
            <w:tcW w:w="4819" w:type="dxa"/>
            <w:vMerge/>
            <w:tcBorders>
              <w:left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доверенной загрузки</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8</w:t>
            </w:r>
          </w:p>
        </w:tc>
        <w:tc>
          <w:tcPr>
            <w:tcW w:w="4819" w:type="dxa"/>
            <w:vMerge/>
            <w:tcBorders>
              <w:left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Программно-аппаратный межсетевой экран</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2</w:t>
            </w:r>
          </w:p>
        </w:tc>
        <w:tc>
          <w:tcPr>
            <w:tcW w:w="4819" w:type="dxa"/>
            <w:vMerge/>
            <w:tcBorders>
              <w:left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Программно- аппаратное средство криптографической защиты информации</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3</w:t>
            </w:r>
          </w:p>
        </w:tc>
        <w:tc>
          <w:tcPr>
            <w:tcW w:w="4819" w:type="dxa"/>
            <w:vMerge/>
            <w:tcBorders>
              <w:left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Программно-аппаратный комплекс управления средствами криптографической защиты информации</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left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Программно-аппаратный комплекс мониторинга средств криптографической защиты информации</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left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Система обнаружения вторжений</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left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Рабочая станция для управления средствами защиты виртуальной инфраструктуры</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left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АРМ администратора открытого контура</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val="restart"/>
            <w:tcBorders>
              <w:top w:val="single" w:sz="4" w:space="0" w:color="auto"/>
              <w:left w:val="single" w:sz="4" w:space="0" w:color="auto"/>
              <w:bottom w:val="single" w:sz="4" w:space="0" w:color="auto"/>
              <w:right w:val="single" w:sz="4" w:space="0" w:color="auto"/>
            </w:tcBorders>
            <w:noWrap/>
          </w:tcPr>
          <w:p w:rsidR="002E0D0B" w:rsidRPr="002E0D0B" w:rsidRDefault="002E0D0B" w:rsidP="002E0D0B">
            <w:pPr>
              <w:widowControl/>
              <w:autoSpaceDE/>
              <w:autoSpaceDN/>
              <w:adjustRightInd/>
              <w:rPr>
                <w:rFonts w:eastAsia="Calibri"/>
                <w:color w:val="000000"/>
              </w:rPr>
            </w:pPr>
            <w:r w:rsidRPr="002E0D0B">
              <w:rPr>
                <w:rFonts w:eastAsia="Calibri"/>
                <w:color w:val="000000"/>
              </w:rPr>
              <w:t>2.</w:t>
            </w:r>
          </w:p>
        </w:tc>
        <w:tc>
          <w:tcPr>
            <w:tcW w:w="3426" w:type="dxa"/>
            <w:vMerge w:val="restart"/>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ВЦОД</w:t>
            </w:r>
            <w:r w:rsidRPr="002E0D0B">
              <w:rPr>
                <w:rFonts w:eastAsia="Calibri"/>
                <w:color w:val="000000"/>
              </w:rPr>
              <w:br/>
              <w:t>Генеральная прокуратура РФ</w:t>
            </w:r>
            <w:r w:rsidRPr="002E0D0B">
              <w:rPr>
                <w:rFonts w:eastAsia="Calibri"/>
                <w:color w:val="000000"/>
              </w:rPr>
              <w:br/>
              <w:t>г. Москва, ул. Б. Дмитровка, д. 15а</w:t>
            </w: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Шкаф монтажный тип 3</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val="restart"/>
            <w:tcBorders>
              <w:top w:val="single" w:sz="4" w:space="0" w:color="auto"/>
              <w:left w:val="single" w:sz="4" w:space="0" w:color="auto"/>
              <w:bottom w:val="single" w:sz="4" w:space="0" w:color="auto"/>
              <w:right w:val="single" w:sz="4" w:space="0" w:color="auto"/>
            </w:tcBorders>
            <w:noWrap/>
          </w:tcPr>
          <w:p w:rsidR="002E0D0B" w:rsidRPr="002E0D0B" w:rsidRDefault="002E0D0B" w:rsidP="00E112B4">
            <w:pPr>
              <w:widowControl/>
              <w:numPr>
                <w:ilvl w:val="0"/>
                <w:numId w:val="64"/>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Поставка оборудования – до 15 декабря 2012 года;</w:t>
            </w:r>
          </w:p>
          <w:p w:rsidR="002E0D0B" w:rsidRPr="002E0D0B" w:rsidRDefault="002E0D0B" w:rsidP="00E112B4">
            <w:pPr>
              <w:widowControl/>
              <w:numPr>
                <w:ilvl w:val="0"/>
                <w:numId w:val="64"/>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Сборка и монтаж оборудования в устанавливаемые шкафы. Настройка сетевых коммутаторов, дисковых массивов - 5 рабочих дней с момента поставки оборудования;</w:t>
            </w:r>
          </w:p>
          <w:p w:rsidR="002E0D0B" w:rsidRPr="002E0D0B" w:rsidRDefault="002E0D0B" w:rsidP="00E112B4">
            <w:pPr>
              <w:widowControl/>
              <w:numPr>
                <w:ilvl w:val="0"/>
                <w:numId w:val="64"/>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Развертывание виртуальной инфраструктуры, AD - 5 рабочих дней с момента поставки оборудования.</w:t>
            </w: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Сервер тип 1</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3</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Сервер тип 2</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 xml:space="preserve">Шасси для серверов лезвий </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Система хранения данных тип 2</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Источник бесперебойного питания тип 1</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Коммутатор тип 1</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2</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roofErr w:type="spellStart"/>
            <w:r w:rsidRPr="002E0D0B">
              <w:rPr>
                <w:rFonts w:eastAsia="Calibri"/>
                <w:color w:val="000000"/>
              </w:rPr>
              <w:t>Балансировщик</w:t>
            </w:r>
            <w:proofErr w:type="spellEnd"/>
            <w:r w:rsidRPr="002E0D0B">
              <w:rPr>
                <w:rFonts w:eastAsia="Calibri"/>
                <w:color w:val="000000"/>
              </w:rPr>
              <w:t xml:space="preserve"> нагрузки</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2</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Лицензия на ПО виртуализации инфраструктуры</w:t>
            </w:r>
          </w:p>
        </w:tc>
        <w:tc>
          <w:tcPr>
            <w:tcW w:w="1701" w:type="dxa"/>
            <w:vMerge w:val="restart"/>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6</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A81E94"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lang w:val="en-US"/>
              </w:rPr>
            </w:pPr>
            <w:r w:rsidRPr="002E0D0B">
              <w:rPr>
                <w:rFonts w:eastAsia="Calibri"/>
                <w:color w:val="000000"/>
                <w:lang w:val="en-US"/>
              </w:rPr>
              <w:t xml:space="preserve">VPP L4 VMware </w:t>
            </w:r>
            <w:proofErr w:type="spellStart"/>
            <w:r w:rsidRPr="002E0D0B">
              <w:rPr>
                <w:rFonts w:eastAsia="Calibri"/>
                <w:color w:val="000000"/>
                <w:lang w:val="en-US"/>
              </w:rPr>
              <w:t>vSphere</w:t>
            </w:r>
            <w:proofErr w:type="spellEnd"/>
            <w:r w:rsidRPr="002E0D0B">
              <w:rPr>
                <w:rFonts w:eastAsia="Calibri"/>
                <w:color w:val="000000"/>
                <w:lang w:val="en-US"/>
              </w:rPr>
              <w:t xml:space="preserve"> 5 Enterprise Plus for 1 processor (with 96 GB </w:t>
            </w:r>
            <w:proofErr w:type="spellStart"/>
            <w:r w:rsidRPr="002E0D0B">
              <w:rPr>
                <w:rFonts w:eastAsia="Calibri"/>
                <w:color w:val="000000"/>
                <w:lang w:val="en-US"/>
              </w:rPr>
              <w:t>vRAM</w:t>
            </w:r>
            <w:proofErr w:type="spellEnd"/>
            <w:r w:rsidRPr="002E0D0B">
              <w:rPr>
                <w:rFonts w:eastAsia="Calibri"/>
                <w:color w:val="000000"/>
                <w:lang w:val="en-US"/>
              </w:rPr>
              <w:t xml:space="preserve"> entitlement per </w:t>
            </w:r>
            <w:proofErr w:type="spellStart"/>
            <w:r w:rsidRPr="002E0D0B">
              <w:rPr>
                <w:rFonts w:eastAsia="Calibri"/>
                <w:color w:val="000000"/>
                <w:lang w:val="en-US"/>
              </w:rPr>
              <w:t>proc</w:t>
            </w:r>
            <w:proofErr w:type="spellEnd"/>
            <w:r w:rsidRPr="002E0D0B">
              <w:rPr>
                <w:rFonts w:eastAsia="Calibri"/>
                <w:color w:val="000000"/>
                <w:lang w:val="en-US"/>
              </w:rPr>
              <w:t xml:space="preserve">) </w:t>
            </w:r>
            <w:proofErr w:type="spellStart"/>
            <w:r w:rsidRPr="002E0D0B">
              <w:rPr>
                <w:rFonts w:eastAsia="Calibri"/>
                <w:color w:val="000000"/>
                <w:lang w:val="en-US"/>
              </w:rPr>
              <w:t>или</w:t>
            </w:r>
            <w:proofErr w:type="spellEnd"/>
            <w:r w:rsidRPr="002E0D0B">
              <w:rPr>
                <w:rFonts w:eastAsia="Calibri"/>
                <w:color w:val="000000"/>
                <w:lang w:val="en-US"/>
              </w:rPr>
              <w:t xml:space="preserve"> </w:t>
            </w:r>
            <w:proofErr w:type="spellStart"/>
            <w:r w:rsidRPr="002E0D0B">
              <w:rPr>
                <w:rFonts w:eastAsia="Calibri"/>
                <w:color w:val="000000"/>
                <w:lang w:val="en-US"/>
              </w:rPr>
              <w:t>аналогичная</w:t>
            </w:r>
            <w:proofErr w:type="spellEnd"/>
          </w:p>
        </w:tc>
        <w:tc>
          <w:tcPr>
            <w:tcW w:w="1701"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lang w:val="en-US"/>
              </w:rPr>
            </w:pP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lang w:val="en-US"/>
              </w:rPr>
            </w:pPr>
          </w:p>
        </w:tc>
      </w:tr>
      <w:tr w:rsidR="002E0D0B" w:rsidRPr="002E0D0B" w:rsidTr="002E0D0B">
        <w:trPr>
          <w:trHeight w:val="94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lang w:val="en-US"/>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lang w:val="en-US"/>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lang w:val="en-US"/>
              </w:rPr>
            </w:pPr>
            <w:r w:rsidRPr="002E0D0B">
              <w:rPr>
                <w:rFonts w:eastAsia="Calibri"/>
                <w:color w:val="000000"/>
              </w:rPr>
              <w:t>Поддержка</w:t>
            </w:r>
            <w:r w:rsidRPr="002E0D0B">
              <w:rPr>
                <w:rFonts w:eastAsia="Calibri"/>
                <w:color w:val="000000"/>
                <w:lang w:val="en-US"/>
              </w:rPr>
              <w:t xml:space="preserve"> </w:t>
            </w:r>
            <w:r w:rsidRPr="002E0D0B">
              <w:rPr>
                <w:rFonts w:eastAsia="Calibri"/>
                <w:color w:val="000000"/>
              </w:rPr>
              <w:t>ПО</w:t>
            </w:r>
            <w:r w:rsidRPr="002E0D0B">
              <w:rPr>
                <w:rFonts w:eastAsia="Calibri"/>
                <w:color w:val="000000"/>
                <w:lang w:val="en-US"/>
              </w:rPr>
              <w:t xml:space="preserve"> </w:t>
            </w:r>
            <w:r w:rsidRPr="002E0D0B">
              <w:rPr>
                <w:rFonts w:eastAsia="Calibri"/>
                <w:color w:val="000000"/>
              </w:rPr>
              <w:t>виртуализации</w:t>
            </w:r>
            <w:r w:rsidRPr="002E0D0B">
              <w:rPr>
                <w:rFonts w:eastAsia="Calibri"/>
                <w:color w:val="000000"/>
                <w:lang w:val="en-US"/>
              </w:rPr>
              <w:t xml:space="preserve"> Production Support/Subscription for VMware </w:t>
            </w:r>
            <w:proofErr w:type="spellStart"/>
            <w:r w:rsidRPr="002E0D0B">
              <w:rPr>
                <w:rFonts w:eastAsia="Calibri"/>
                <w:color w:val="000000"/>
                <w:lang w:val="en-US"/>
              </w:rPr>
              <w:t>vSphere</w:t>
            </w:r>
            <w:proofErr w:type="spellEnd"/>
            <w:r w:rsidRPr="002E0D0B">
              <w:rPr>
                <w:rFonts w:eastAsia="Calibri"/>
                <w:color w:val="000000"/>
                <w:lang w:val="en-US"/>
              </w:rPr>
              <w:t xml:space="preserve"> 5 Enterprise Plus for 1 processor for 1 year </w:t>
            </w:r>
            <w:r w:rsidRPr="002E0D0B">
              <w:rPr>
                <w:rFonts w:eastAsia="Calibri"/>
                <w:color w:val="000000"/>
              </w:rPr>
              <w:t>или</w:t>
            </w:r>
            <w:r w:rsidRPr="002E0D0B">
              <w:rPr>
                <w:rFonts w:eastAsia="Calibri"/>
                <w:color w:val="000000"/>
                <w:lang w:val="en-US"/>
              </w:rPr>
              <w:t xml:space="preserve"> </w:t>
            </w:r>
            <w:r w:rsidRPr="002E0D0B">
              <w:rPr>
                <w:rFonts w:eastAsia="Calibri"/>
                <w:color w:val="000000"/>
              </w:rPr>
              <w:t>аналогичная</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6</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94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 xml:space="preserve">Лицензия на ПО управления виртуальной инфраструктурой VPP L4 </w:t>
            </w:r>
            <w:proofErr w:type="spellStart"/>
            <w:r w:rsidRPr="002E0D0B">
              <w:rPr>
                <w:rFonts w:eastAsia="Calibri"/>
                <w:color w:val="000000"/>
              </w:rPr>
              <w:t>VMware</w:t>
            </w:r>
            <w:proofErr w:type="spellEnd"/>
            <w:r w:rsidRPr="002E0D0B">
              <w:rPr>
                <w:rFonts w:eastAsia="Calibri"/>
                <w:color w:val="000000"/>
              </w:rPr>
              <w:t xml:space="preserve"> </w:t>
            </w:r>
            <w:proofErr w:type="spellStart"/>
            <w:r w:rsidRPr="002E0D0B">
              <w:rPr>
                <w:rFonts w:eastAsia="Calibri"/>
                <w:color w:val="000000"/>
              </w:rPr>
              <w:t>vCenter</w:t>
            </w:r>
            <w:proofErr w:type="spellEnd"/>
            <w:r w:rsidRPr="002E0D0B">
              <w:rPr>
                <w:rFonts w:eastAsia="Calibri"/>
                <w:color w:val="000000"/>
              </w:rPr>
              <w:t xml:space="preserve"> </w:t>
            </w:r>
            <w:proofErr w:type="spellStart"/>
            <w:r w:rsidRPr="002E0D0B">
              <w:rPr>
                <w:rFonts w:eastAsia="Calibri"/>
                <w:color w:val="000000"/>
              </w:rPr>
              <w:t>Server</w:t>
            </w:r>
            <w:proofErr w:type="spellEnd"/>
            <w:r w:rsidRPr="002E0D0B">
              <w:rPr>
                <w:rFonts w:eastAsia="Calibri"/>
                <w:color w:val="000000"/>
              </w:rPr>
              <w:t xml:space="preserve"> 5 </w:t>
            </w:r>
            <w:proofErr w:type="spellStart"/>
            <w:r w:rsidRPr="002E0D0B">
              <w:rPr>
                <w:rFonts w:eastAsia="Calibri"/>
                <w:color w:val="000000"/>
              </w:rPr>
              <w:t>Standard</w:t>
            </w:r>
            <w:proofErr w:type="spellEnd"/>
            <w:r w:rsidRPr="002E0D0B">
              <w:rPr>
                <w:rFonts w:eastAsia="Calibri"/>
                <w:color w:val="000000"/>
              </w:rPr>
              <w:t xml:space="preserve"> </w:t>
            </w:r>
            <w:proofErr w:type="spellStart"/>
            <w:r w:rsidRPr="002E0D0B">
              <w:rPr>
                <w:rFonts w:eastAsia="Calibri"/>
                <w:color w:val="000000"/>
              </w:rPr>
              <w:t>for</w:t>
            </w:r>
            <w:proofErr w:type="spellEnd"/>
            <w:r w:rsidRPr="002E0D0B">
              <w:rPr>
                <w:rFonts w:eastAsia="Calibri"/>
                <w:color w:val="000000"/>
              </w:rPr>
              <w:t xml:space="preserve"> </w:t>
            </w:r>
            <w:proofErr w:type="spellStart"/>
            <w:r w:rsidRPr="002E0D0B">
              <w:rPr>
                <w:rFonts w:eastAsia="Calibri"/>
                <w:color w:val="000000"/>
              </w:rPr>
              <w:t>vSphere</w:t>
            </w:r>
            <w:proofErr w:type="spellEnd"/>
            <w:r w:rsidRPr="002E0D0B">
              <w:rPr>
                <w:rFonts w:eastAsia="Calibri"/>
                <w:color w:val="000000"/>
              </w:rPr>
              <w:t xml:space="preserve"> 5 (</w:t>
            </w:r>
            <w:proofErr w:type="spellStart"/>
            <w:r w:rsidRPr="002E0D0B">
              <w:rPr>
                <w:rFonts w:eastAsia="Calibri"/>
                <w:color w:val="000000"/>
              </w:rPr>
              <w:t>Per</w:t>
            </w:r>
            <w:proofErr w:type="spellEnd"/>
            <w:r w:rsidRPr="002E0D0B">
              <w:rPr>
                <w:rFonts w:eastAsia="Calibri"/>
                <w:color w:val="000000"/>
              </w:rPr>
              <w:t xml:space="preserve"> </w:t>
            </w:r>
            <w:proofErr w:type="spellStart"/>
            <w:r w:rsidRPr="002E0D0B">
              <w:rPr>
                <w:rFonts w:eastAsia="Calibri"/>
                <w:color w:val="000000"/>
              </w:rPr>
              <w:t>Instance</w:t>
            </w:r>
            <w:proofErr w:type="spellEnd"/>
            <w:r w:rsidRPr="002E0D0B">
              <w:rPr>
                <w:rFonts w:eastAsia="Calibri"/>
                <w:color w:val="000000"/>
              </w:rPr>
              <w:t>) или аналогичная</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94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lang w:val="en-US"/>
              </w:rPr>
            </w:pPr>
            <w:r w:rsidRPr="002E0D0B">
              <w:rPr>
                <w:rFonts w:eastAsia="Calibri"/>
                <w:color w:val="000000"/>
              </w:rPr>
              <w:t>Поддержка</w:t>
            </w:r>
            <w:r w:rsidRPr="002E0D0B">
              <w:rPr>
                <w:rFonts w:eastAsia="Calibri"/>
                <w:color w:val="000000"/>
                <w:lang w:val="en-US"/>
              </w:rPr>
              <w:t xml:space="preserve"> </w:t>
            </w:r>
            <w:r w:rsidRPr="002E0D0B">
              <w:rPr>
                <w:rFonts w:eastAsia="Calibri"/>
                <w:color w:val="000000"/>
              </w:rPr>
              <w:t>ПО</w:t>
            </w:r>
            <w:r w:rsidRPr="002E0D0B">
              <w:rPr>
                <w:rFonts w:eastAsia="Calibri"/>
                <w:color w:val="000000"/>
                <w:lang w:val="en-US"/>
              </w:rPr>
              <w:t xml:space="preserve"> </w:t>
            </w:r>
            <w:r w:rsidRPr="002E0D0B">
              <w:rPr>
                <w:rFonts w:eastAsia="Calibri"/>
                <w:color w:val="000000"/>
              </w:rPr>
              <w:t>управления</w:t>
            </w:r>
            <w:r w:rsidRPr="002E0D0B">
              <w:rPr>
                <w:rFonts w:eastAsia="Calibri"/>
                <w:color w:val="000000"/>
                <w:lang w:val="en-US"/>
              </w:rPr>
              <w:t xml:space="preserve"> </w:t>
            </w:r>
            <w:r w:rsidRPr="002E0D0B">
              <w:rPr>
                <w:rFonts w:eastAsia="Calibri"/>
                <w:color w:val="000000"/>
              </w:rPr>
              <w:t>виртуальной</w:t>
            </w:r>
            <w:r w:rsidRPr="002E0D0B">
              <w:rPr>
                <w:rFonts w:eastAsia="Calibri"/>
                <w:color w:val="000000"/>
                <w:lang w:val="en-US"/>
              </w:rPr>
              <w:t xml:space="preserve"> </w:t>
            </w:r>
            <w:r w:rsidRPr="002E0D0B">
              <w:rPr>
                <w:rFonts w:eastAsia="Calibri"/>
                <w:color w:val="000000"/>
              </w:rPr>
              <w:t>инфраструктурой</w:t>
            </w:r>
            <w:r w:rsidRPr="002E0D0B">
              <w:rPr>
                <w:rFonts w:eastAsia="Calibri"/>
                <w:color w:val="000000"/>
                <w:lang w:val="en-US"/>
              </w:rPr>
              <w:t xml:space="preserve"> Production Support/Subscription for </w:t>
            </w:r>
            <w:proofErr w:type="spellStart"/>
            <w:r w:rsidRPr="002E0D0B">
              <w:rPr>
                <w:rFonts w:eastAsia="Calibri"/>
                <w:color w:val="000000"/>
                <w:lang w:val="en-US"/>
              </w:rPr>
              <w:t>vCenter</w:t>
            </w:r>
            <w:proofErr w:type="spellEnd"/>
            <w:r w:rsidRPr="002E0D0B">
              <w:rPr>
                <w:rFonts w:eastAsia="Calibri"/>
                <w:color w:val="000000"/>
                <w:lang w:val="en-US"/>
              </w:rPr>
              <w:t xml:space="preserve"> Server 5 Standard for </w:t>
            </w:r>
            <w:proofErr w:type="spellStart"/>
            <w:r w:rsidRPr="002E0D0B">
              <w:rPr>
                <w:rFonts w:eastAsia="Calibri"/>
                <w:color w:val="000000"/>
                <w:lang w:val="en-US"/>
              </w:rPr>
              <w:t>vSphere</w:t>
            </w:r>
            <w:proofErr w:type="spellEnd"/>
            <w:r w:rsidRPr="002E0D0B">
              <w:rPr>
                <w:rFonts w:eastAsia="Calibri"/>
                <w:color w:val="000000"/>
                <w:lang w:val="en-US"/>
              </w:rPr>
              <w:t xml:space="preserve"> 5 for 1 Year </w:t>
            </w:r>
            <w:r w:rsidRPr="002E0D0B">
              <w:rPr>
                <w:rFonts w:eastAsia="Calibri"/>
                <w:color w:val="000000"/>
              </w:rPr>
              <w:t>или</w:t>
            </w:r>
            <w:r w:rsidRPr="002E0D0B">
              <w:rPr>
                <w:rFonts w:eastAsia="Calibri"/>
                <w:color w:val="000000"/>
                <w:lang w:val="en-US"/>
              </w:rPr>
              <w:t xml:space="preserve"> </w:t>
            </w:r>
            <w:r w:rsidRPr="002E0D0B">
              <w:rPr>
                <w:rFonts w:eastAsia="Calibri"/>
                <w:color w:val="000000"/>
              </w:rPr>
              <w:t>аналогичная</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 xml:space="preserve">Лицензия на ПО инфраструктуры </w:t>
            </w:r>
            <w:proofErr w:type="spellStart"/>
            <w:r w:rsidRPr="002E0D0B">
              <w:rPr>
                <w:rFonts w:eastAsia="Calibri"/>
                <w:color w:val="000000"/>
              </w:rPr>
              <w:t>WinSvrDataCtr</w:t>
            </w:r>
            <w:proofErr w:type="spellEnd"/>
            <w:r w:rsidRPr="002E0D0B">
              <w:rPr>
                <w:rFonts w:eastAsia="Calibri"/>
                <w:color w:val="000000"/>
              </w:rPr>
              <w:t xml:space="preserve"> 2012 ENG OLP A </w:t>
            </w:r>
            <w:proofErr w:type="spellStart"/>
            <w:r w:rsidRPr="002E0D0B">
              <w:rPr>
                <w:rFonts w:eastAsia="Calibri"/>
                <w:color w:val="000000"/>
              </w:rPr>
              <w:t>Gov</w:t>
            </w:r>
            <w:proofErr w:type="spellEnd"/>
            <w:r w:rsidRPr="002E0D0B">
              <w:rPr>
                <w:rFonts w:eastAsia="Calibri"/>
                <w:color w:val="000000"/>
              </w:rPr>
              <w:t xml:space="preserve"> 2Proc или аналогичная</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3</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lang w:val="en-US"/>
              </w:rPr>
            </w:pPr>
            <w:r w:rsidRPr="002E0D0B">
              <w:rPr>
                <w:rFonts w:eastAsia="Calibri"/>
                <w:color w:val="000000"/>
              </w:rPr>
              <w:t>Лицензия</w:t>
            </w:r>
            <w:r w:rsidRPr="002E0D0B">
              <w:rPr>
                <w:rFonts w:eastAsia="Calibri"/>
                <w:color w:val="000000"/>
                <w:lang w:val="en-US"/>
              </w:rPr>
              <w:t xml:space="preserve"> </w:t>
            </w:r>
            <w:r w:rsidRPr="002E0D0B">
              <w:rPr>
                <w:rFonts w:eastAsia="Calibri"/>
                <w:color w:val="000000"/>
              </w:rPr>
              <w:t>на</w:t>
            </w:r>
            <w:r w:rsidRPr="002E0D0B">
              <w:rPr>
                <w:rFonts w:eastAsia="Calibri"/>
                <w:color w:val="000000"/>
                <w:lang w:val="en-US"/>
              </w:rPr>
              <w:t xml:space="preserve"> </w:t>
            </w:r>
            <w:r w:rsidRPr="002E0D0B">
              <w:rPr>
                <w:rFonts w:eastAsia="Calibri"/>
                <w:color w:val="000000"/>
              </w:rPr>
              <w:t>ПО</w:t>
            </w:r>
            <w:r w:rsidRPr="002E0D0B">
              <w:rPr>
                <w:rFonts w:eastAsia="Calibri"/>
                <w:color w:val="000000"/>
                <w:lang w:val="en-US"/>
              </w:rPr>
              <w:t xml:space="preserve"> </w:t>
            </w:r>
            <w:r w:rsidRPr="002E0D0B">
              <w:rPr>
                <w:rFonts w:eastAsia="Calibri"/>
                <w:color w:val="000000"/>
              </w:rPr>
              <w:t>СУБД</w:t>
            </w:r>
            <w:r w:rsidRPr="002E0D0B">
              <w:rPr>
                <w:rFonts w:eastAsia="Calibri"/>
                <w:color w:val="000000"/>
                <w:lang w:val="en-US"/>
              </w:rPr>
              <w:t xml:space="preserve"> Oracle Database Enterprise Edition (Processor; Perpetual) </w:t>
            </w:r>
            <w:r w:rsidRPr="002E0D0B">
              <w:rPr>
                <w:rFonts w:eastAsia="Calibri"/>
                <w:color w:val="000000"/>
              </w:rPr>
              <w:t>или</w:t>
            </w:r>
            <w:r w:rsidRPr="002E0D0B">
              <w:rPr>
                <w:rFonts w:eastAsia="Calibri"/>
                <w:color w:val="000000"/>
                <w:lang w:val="en-US"/>
              </w:rPr>
              <w:t xml:space="preserve"> </w:t>
            </w:r>
            <w:r w:rsidRPr="002E0D0B">
              <w:rPr>
                <w:rFonts w:eastAsia="Calibri"/>
                <w:color w:val="000000"/>
              </w:rPr>
              <w:t>аналогичная</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4</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lang w:val="en-US"/>
              </w:rPr>
            </w:pPr>
            <w:r w:rsidRPr="002E0D0B">
              <w:rPr>
                <w:rFonts w:eastAsia="Calibri"/>
                <w:color w:val="000000"/>
              </w:rPr>
              <w:t>Поддержка</w:t>
            </w:r>
            <w:r w:rsidRPr="002E0D0B">
              <w:rPr>
                <w:rFonts w:eastAsia="Calibri"/>
                <w:color w:val="000000"/>
                <w:lang w:val="en-US"/>
              </w:rPr>
              <w:t xml:space="preserve"> </w:t>
            </w:r>
            <w:r w:rsidRPr="002E0D0B">
              <w:rPr>
                <w:rFonts w:eastAsia="Calibri"/>
                <w:color w:val="000000"/>
              </w:rPr>
              <w:t>ПО</w:t>
            </w:r>
            <w:r w:rsidRPr="002E0D0B">
              <w:rPr>
                <w:rFonts w:eastAsia="Calibri"/>
                <w:color w:val="000000"/>
                <w:lang w:val="en-US"/>
              </w:rPr>
              <w:t xml:space="preserve"> </w:t>
            </w:r>
            <w:r w:rsidRPr="002E0D0B">
              <w:rPr>
                <w:rFonts w:eastAsia="Calibri"/>
                <w:color w:val="000000"/>
              </w:rPr>
              <w:t>СУБД</w:t>
            </w:r>
            <w:r w:rsidRPr="002E0D0B">
              <w:rPr>
                <w:rFonts w:eastAsia="Calibri"/>
                <w:color w:val="000000"/>
                <w:lang w:val="en-US"/>
              </w:rPr>
              <w:t xml:space="preserve"> Oracle Database Enterprise Edition (Processor; Perpetual) First Year Support </w:t>
            </w:r>
            <w:r w:rsidRPr="002E0D0B">
              <w:rPr>
                <w:rFonts w:eastAsia="Calibri"/>
                <w:color w:val="000000"/>
              </w:rPr>
              <w:t>или</w:t>
            </w:r>
            <w:r w:rsidRPr="002E0D0B">
              <w:rPr>
                <w:rFonts w:eastAsia="Calibri"/>
                <w:color w:val="000000"/>
                <w:lang w:val="en-US"/>
              </w:rPr>
              <w:t xml:space="preserve"> </w:t>
            </w:r>
            <w:r w:rsidRPr="002E0D0B">
              <w:rPr>
                <w:rFonts w:eastAsia="Calibri"/>
                <w:color w:val="000000"/>
              </w:rPr>
              <w:t>аналогичная</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4</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 xml:space="preserve">Лицензия на опцию </w:t>
            </w:r>
            <w:proofErr w:type="spellStart"/>
            <w:r w:rsidRPr="002E0D0B">
              <w:rPr>
                <w:rFonts w:eastAsia="Calibri"/>
                <w:color w:val="000000"/>
              </w:rPr>
              <w:t>Oracle</w:t>
            </w:r>
            <w:proofErr w:type="spellEnd"/>
            <w:r w:rsidRPr="002E0D0B">
              <w:rPr>
                <w:rFonts w:eastAsia="Calibri"/>
                <w:color w:val="000000"/>
              </w:rPr>
              <w:t xml:space="preserve"> </w:t>
            </w:r>
            <w:proofErr w:type="spellStart"/>
            <w:r w:rsidRPr="002E0D0B">
              <w:rPr>
                <w:rFonts w:eastAsia="Calibri"/>
                <w:color w:val="000000"/>
              </w:rPr>
              <w:t>Partitioning</w:t>
            </w:r>
            <w:proofErr w:type="spellEnd"/>
            <w:r w:rsidRPr="002E0D0B">
              <w:rPr>
                <w:rFonts w:eastAsia="Calibri"/>
                <w:color w:val="000000"/>
              </w:rPr>
              <w:t xml:space="preserve"> (</w:t>
            </w:r>
            <w:proofErr w:type="spellStart"/>
            <w:r w:rsidRPr="002E0D0B">
              <w:rPr>
                <w:rFonts w:eastAsia="Calibri"/>
                <w:color w:val="000000"/>
              </w:rPr>
              <w:t>Processor</w:t>
            </w:r>
            <w:proofErr w:type="spellEnd"/>
            <w:r w:rsidRPr="002E0D0B">
              <w:rPr>
                <w:rFonts w:eastAsia="Calibri"/>
                <w:color w:val="000000"/>
              </w:rPr>
              <w:t xml:space="preserve">; </w:t>
            </w:r>
            <w:proofErr w:type="spellStart"/>
            <w:r w:rsidRPr="002E0D0B">
              <w:rPr>
                <w:rFonts w:eastAsia="Calibri"/>
                <w:color w:val="000000"/>
              </w:rPr>
              <w:t>Perpetual</w:t>
            </w:r>
            <w:proofErr w:type="spellEnd"/>
            <w:r w:rsidRPr="002E0D0B">
              <w:rPr>
                <w:rFonts w:eastAsia="Calibri"/>
                <w:color w:val="000000"/>
              </w:rPr>
              <w:t>) ПО СУБД или аналогичная</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4</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lang w:val="en-US"/>
              </w:rPr>
            </w:pPr>
            <w:r w:rsidRPr="002E0D0B">
              <w:rPr>
                <w:rFonts w:eastAsia="Calibri"/>
                <w:color w:val="000000"/>
              </w:rPr>
              <w:t>Поддержка</w:t>
            </w:r>
            <w:r w:rsidRPr="002E0D0B">
              <w:rPr>
                <w:rFonts w:eastAsia="Calibri"/>
                <w:color w:val="000000"/>
                <w:lang w:val="en-US"/>
              </w:rPr>
              <w:t xml:space="preserve"> </w:t>
            </w:r>
            <w:r w:rsidRPr="002E0D0B">
              <w:rPr>
                <w:rFonts w:eastAsia="Calibri"/>
                <w:color w:val="000000"/>
              </w:rPr>
              <w:t>опции</w:t>
            </w:r>
            <w:r w:rsidRPr="002E0D0B">
              <w:rPr>
                <w:rFonts w:eastAsia="Calibri"/>
                <w:color w:val="000000"/>
                <w:lang w:val="en-US"/>
              </w:rPr>
              <w:t xml:space="preserve"> Oracle Partitioning (Processor; Perpetual) First Year Support </w:t>
            </w:r>
            <w:r w:rsidRPr="002E0D0B">
              <w:rPr>
                <w:rFonts w:eastAsia="Calibri"/>
                <w:color w:val="000000"/>
              </w:rPr>
              <w:t>ПО</w:t>
            </w:r>
            <w:r w:rsidRPr="002E0D0B">
              <w:rPr>
                <w:rFonts w:eastAsia="Calibri"/>
                <w:color w:val="000000"/>
                <w:lang w:val="en-US"/>
              </w:rPr>
              <w:t xml:space="preserve"> </w:t>
            </w:r>
            <w:r w:rsidRPr="002E0D0B">
              <w:rPr>
                <w:rFonts w:eastAsia="Calibri"/>
                <w:color w:val="000000"/>
              </w:rPr>
              <w:t>СУБД</w:t>
            </w:r>
            <w:r w:rsidRPr="002E0D0B">
              <w:rPr>
                <w:rFonts w:eastAsia="Calibri"/>
                <w:color w:val="000000"/>
                <w:lang w:val="en-US"/>
              </w:rPr>
              <w:t xml:space="preserve"> </w:t>
            </w:r>
            <w:r w:rsidRPr="002E0D0B">
              <w:rPr>
                <w:rFonts w:eastAsia="Calibri"/>
                <w:color w:val="000000"/>
              </w:rPr>
              <w:t>или</w:t>
            </w:r>
            <w:r w:rsidRPr="002E0D0B">
              <w:rPr>
                <w:rFonts w:eastAsia="Calibri"/>
                <w:color w:val="000000"/>
                <w:lang w:val="en-US"/>
              </w:rPr>
              <w:t xml:space="preserve"> </w:t>
            </w:r>
            <w:r w:rsidRPr="002E0D0B">
              <w:rPr>
                <w:rFonts w:eastAsia="Calibri"/>
                <w:color w:val="000000"/>
              </w:rPr>
              <w:t>аналогичная</w:t>
            </w:r>
          </w:p>
          <w:p w:rsidR="002E0D0B" w:rsidRPr="002E0D0B" w:rsidRDefault="002E0D0B" w:rsidP="002E0D0B">
            <w:pPr>
              <w:widowControl/>
              <w:autoSpaceDE/>
              <w:autoSpaceDN/>
              <w:adjustRightInd/>
              <w:rPr>
                <w:rFonts w:eastAsia="Calibri"/>
                <w:color w:val="000000"/>
                <w:lang w:val="en-US"/>
              </w:rPr>
            </w:pPr>
          </w:p>
          <w:p w:rsidR="002E0D0B" w:rsidRPr="002E0D0B" w:rsidRDefault="002E0D0B" w:rsidP="002E0D0B">
            <w:pPr>
              <w:widowControl/>
              <w:autoSpaceDE/>
              <w:autoSpaceDN/>
              <w:adjustRightInd/>
              <w:rPr>
                <w:rFonts w:eastAsia="Calibri"/>
                <w:color w:val="000000"/>
                <w:lang w:val="en-US"/>
              </w:rPr>
            </w:pPr>
          </w:p>
          <w:p w:rsidR="002E0D0B" w:rsidRPr="002E0D0B" w:rsidRDefault="002E0D0B" w:rsidP="002E0D0B">
            <w:pPr>
              <w:widowControl/>
              <w:autoSpaceDE/>
              <w:autoSpaceDN/>
              <w:adjustRightInd/>
              <w:rPr>
                <w:rFonts w:eastAsia="Calibri"/>
                <w:color w:val="000000"/>
                <w:lang w:val="en-US"/>
              </w:rPr>
            </w:pPr>
          </w:p>
          <w:p w:rsidR="002E0D0B" w:rsidRPr="002E0D0B" w:rsidRDefault="002E0D0B" w:rsidP="002E0D0B">
            <w:pPr>
              <w:widowControl/>
              <w:autoSpaceDE/>
              <w:autoSpaceDN/>
              <w:adjustRightInd/>
              <w:rPr>
                <w:rFonts w:eastAsia="Calibri"/>
                <w:color w:val="000000"/>
                <w:lang w:val="en-US"/>
              </w:rPr>
            </w:pPr>
          </w:p>
          <w:p w:rsidR="002E0D0B" w:rsidRPr="002E0D0B" w:rsidRDefault="002E0D0B" w:rsidP="002E0D0B">
            <w:pPr>
              <w:widowControl/>
              <w:autoSpaceDE/>
              <w:autoSpaceDN/>
              <w:adjustRightInd/>
              <w:rPr>
                <w:rFonts w:eastAsia="Calibri"/>
                <w:color w:val="000000"/>
                <w:lang w:val="en-US"/>
              </w:rPr>
            </w:pPr>
          </w:p>
          <w:p w:rsidR="002E0D0B" w:rsidRPr="002E0D0B" w:rsidRDefault="002E0D0B" w:rsidP="002E0D0B">
            <w:pPr>
              <w:widowControl/>
              <w:autoSpaceDE/>
              <w:autoSpaceDN/>
              <w:adjustRightInd/>
              <w:rPr>
                <w:rFonts w:eastAsia="Calibri"/>
                <w:color w:val="000000"/>
                <w:lang w:val="en-US"/>
              </w:rPr>
            </w:pPr>
          </w:p>
          <w:p w:rsidR="002E0D0B" w:rsidRPr="002E0D0B" w:rsidRDefault="002E0D0B" w:rsidP="002E0D0B">
            <w:pPr>
              <w:widowControl/>
              <w:autoSpaceDE/>
              <w:autoSpaceDN/>
              <w:adjustRightInd/>
              <w:rPr>
                <w:rFonts w:eastAsia="Calibri"/>
                <w:color w:val="000000"/>
                <w:lang w:val="en-US"/>
              </w:rPr>
            </w:pP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4</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val="restart"/>
            <w:tcBorders>
              <w:top w:val="single" w:sz="4" w:space="0" w:color="auto"/>
              <w:left w:val="single" w:sz="4" w:space="0" w:color="auto"/>
              <w:bottom w:val="single" w:sz="4" w:space="0" w:color="auto"/>
              <w:right w:val="single" w:sz="4" w:space="0" w:color="auto"/>
            </w:tcBorders>
            <w:noWrap/>
          </w:tcPr>
          <w:p w:rsidR="002E0D0B" w:rsidRPr="002E0D0B" w:rsidRDefault="002E0D0B" w:rsidP="002E0D0B">
            <w:pPr>
              <w:widowControl/>
              <w:autoSpaceDE/>
              <w:autoSpaceDN/>
              <w:adjustRightInd/>
              <w:rPr>
                <w:rFonts w:eastAsia="Calibri"/>
                <w:color w:val="000000"/>
              </w:rPr>
            </w:pPr>
            <w:r w:rsidRPr="002E0D0B">
              <w:rPr>
                <w:rFonts w:eastAsia="Calibri"/>
                <w:color w:val="000000"/>
              </w:rPr>
              <w:lastRenderedPageBreak/>
              <w:t>3.</w:t>
            </w:r>
          </w:p>
        </w:tc>
        <w:tc>
          <w:tcPr>
            <w:tcW w:w="3426" w:type="dxa"/>
            <w:vMerge w:val="restart"/>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РЦПИ Республики Татарстан</w:t>
            </w:r>
            <w:r w:rsidRPr="002E0D0B">
              <w:rPr>
                <w:rFonts w:eastAsia="Calibri"/>
                <w:color w:val="000000"/>
              </w:rPr>
              <w:br/>
              <w:t xml:space="preserve">г. Казань, ул. </w:t>
            </w:r>
            <w:proofErr w:type="spellStart"/>
            <w:r w:rsidRPr="002E0D0B">
              <w:rPr>
                <w:rFonts w:eastAsia="Calibri"/>
                <w:color w:val="000000"/>
              </w:rPr>
              <w:t>Кави</w:t>
            </w:r>
            <w:proofErr w:type="spellEnd"/>
            <w:r w:rsidRPr="002E0D0B">
              <w:rPr>
                <w:rFonts w:eastAsia="Calibri"/>
                <w:color w:val="000000"/>
              </w:rPr>
              <w:t xml:space="preserve"> </w:t>
            </w:r>
            <w:proofErr w:type="spellStart"/>
            <w:r w:rsidRPr="002E0D0B">
              <w:rPr>
                <w:rFonts w:eastAsia="Calibri"/>
                <w:color w:val="000000"/>
              </w:rPr>
              <w:t>Наджи</w:t>
            </w:r>
            <w:proofErr w:type="spellEnd"/>
            <w:r w:rsidRPr="002E0D0B">
              <w:rPr>
                <w:rFonts w:eastAsia="Calibri"/>
                <w:color w:val="000000"/>
              </w:rPr>
              <w:t>, д. 10</w:t>
            </w: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Шкаф монтажный тип 1</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val="restart"/>
            <w:tcBorders>
              <w:top w:val="single" w:sz="4" w:space="0" w:color="auto"/>
              <w:left w:val="single" w:sz="4" w:space="0" w:color="auto"/>
              <w:bottom w:val="single" w:sz="4" w:space="0" w:color="auto"/>
              <w:right w:val="single" w:sz="4" w:space="0" w:color="auto"/>
            </w:tcBorders>
            <w:noWrap/>
          </w:tcPr>
          <w:p w:rsidR="002E0D0B" w:rsidRPr="002E0D0B" w:rsidRDefault="002E0D0B" w:rsidP="00E112B4">
            <w:pPr>
              <w:widowControl/>
              <w:numPr>
                <w:ilvl w:val="0"/>
                <w:numId w:val="58"/>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Поставка оборудования – до 15 декабря 2012 года;</w:t>
            </w:r>
          </w:p>
          <w:p w:rsidR="002E0D0B" w:rsidRPr="002E0D0B" w:rsidRDefault="002E0D0B" w:rsidP="00E112B4">
            <w:pPr>
              <w:widowControl/>
              <w:numPr>
                <w:ilvl w:val="0"/>
                <w:numId w:val="58"/>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Монтаж оборудования в шкаф,  подключение и запуск ИБП - 8 рабочих дней с момента поставки оборудования;</w:t>
            </w: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Источник бесперебойного питания тип 2</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антивирусной защиты</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12</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защиты информации АРМ и серверов от несанкционированного доступа в автономном исполнении</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12</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анализа защищенности</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доверенной загрузки</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10</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Программно-аппаратное средство криптографической защиты информации</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val="restart"/>
            <w:tcBorders>
              <w:top w:val="single" w:sz="4" w:space="0" w:color="auto"/>
              <w:left w:val="single" w:sz="4" w:space="0" w:color="auto"/>
              <w:bottom w:val="single" w:sz="4" w:space="0" w:color="auto"/>
              <w:right w:val="single" w:sz="4" w:space="0" w:color="auto"/>
            </w:tcBorders>
            <w:noWrap/>
          </w:tcPr>
          <w:p w:rsidR="002E0D0B" w:rsidRPr="002E0D0B" w:rsidRDefault="002E0D0B" w:rsidP="002E0D0B">
            <w:pPr>
              <w:widowControl/>
              <w:autoSpaceDE/>
              <w:autoSpaceDN/>
              <w:adjustRightInd/>
              <w:rPr>
                <w:rFonts w:eastAsia="Calibri"/>
                <w:color w:val="000000"/>
              </w:rPr>
            </w:pPr>
            <w:r w:rsidRPr="002E0D0B">
              <w:rPr>
                <w:rFonts w:eastAsia="Calibri"/>
                <w:color w:val="000000"/>
              </w:rPr>
              <w:t>4.</w:t>
            </w:r>
          </w:p>
        </w:tc>
        <w:tc>
          <w:tcPr>
            <w:tcW w:w="3426" w:type="dxa"/>
            <w:vMerge w:val="restart"/>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РЦПИ Орловской области</w:t>
            </w:r>
            <w:r w:rsidRPr="002E0D0B">
              <w:rPr>
                <w:rFonts w:eastAsia="Calibri"/>
                <w:color w:val="000000"/>
              </w:rPr>
              <w:br/>
              <w:t>г. Орел, ул. Красноармейская, д. 17а</w:t>
            </w: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Шкаф монтажный тип 1</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val="restart"/>
            <w:tcBorders>
              <w:top w:val="single" w:sz="4" w:space="0" w:color="auto"/>
              <w:left w:val="single" w:sz="4" w:space="0" w:color="auto"/>
              <w:bottom w:val="single" w:sz="4" w:space="0" w:color="auto"/>
              <w:right w:val="single" w:sz="4" w:space="0" w:color="auto"/>
            </w:tcBorders>
            <w:noWrap/>
          </w:tcPr>
          <w:p w:rsidR="002E0D0B" w:rsidRPr="002E0D0B" w:rsidRDefault="002E0D0B" w:rsidP="00E112B4">
            <w:pPr>
              <w:widowControl/>
              <w:numPr>
                <w:ilvl w:val="0"/>
                <w:numId w:val="59"/>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 Поставка оборудования – до 15 декабря 2012 года;</w:t>
            </w:r>
          </w:p>
          <w:p w:rsidR="002E0D0B" w:rsidRPr="002E0D0B" w:rsidRDefault="002E0D0B" w:rsidP="00E112B4">
            <w:pPr>
              <w:widowControl/>
              <w:numPr>
                <w:ilvl w:val="0"/>
                <w:numId w:val="59"/>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Монтаж оборудования в шкаф,  подключение и запуск ИБП - 8 рабочих дней с момента поставки оборудования;</w:t>
            </w: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Источник бесперебойного питания тип 2</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антивирусной защиты</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12</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защиты информации АРМ и серверов от несанкционированного доступа в автономном исполнении</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12</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94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анализа защищенности</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доверенной загрузки</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10</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Программно-аппаратное средство криптографической защиты информации</w:t>
            </w:r>
          </w:p>
          <w:p w:rsidR="002E0D0B" w:rsidRPr="002E0D0B" w:rsidRDefault="002E0D0B" w:rsidP="002E0D0B">
            <w:pPr>
              <w:widowControl/>
              <w:autoSpaceDE/>
              <w:autoSpaceDN/>
              <w:adjustRightInd/>
              <w:rPr>
                <w:rFonts w:eastAsia="Calibri"/>
                <w:color w:val="000000"/>
              </w:rPr>
            </w:pPr>
          </w:p>
          <w:p w:rsidR="002E0D0B" w:rsidRPr="002E0D0B" w:rsidRDefault="002E0D0B" w:rsidP="002E0D0B">
            <w:pPr>
              <w:widowControl/>
              <w:autoSpaceDE/>
              <w:autoSpaceDN/>
              <w:adjustRightInd/>
              <w:rPr>
                <w:rFonts w:eastAsia="Calibri"/>
                <w:color w:val="000000"/>
              </w:rPr>
            </w:pPr>
          </w:p>
          <w:p w:rsidR="002E0D0B" w:rsidRPr="002E0D0B" w:rsidRDefault="002E0D0B" w:rsidP="002E0D0B">
            <w:pPr>
              <w:widowControl/>
              <w:autoSpaceDE/>
              <w:autoSpaceDN/>
              <w:adjustRightInd/>
              <w:rPr>
                <w:rFonts w:eastAsia="Calibri"/>
                <w:color w:val="000000"/>
              </w:rPr>
            </w:pPr>
          </w:p>
          <w:p w:rsidR="002E0D0B" w:rsidRPr="002E0D0B" w:rsidRDefault="002E0D0B" w:rsidP="002E0D0B">
            <w:pPr>
              <w:widowControl/>
              <w:autoSpaceDE/>
              <w:autoSpaceDN/>
              <w:adjustRightInd/>
              <w:rPr>
                <w:rFonts w:eastAsia="Calibri"/>
                <w:color w:val="000000"/>
              </w:rPr>
            </w:pPr>
          </w:p>
          <w:p w:rsidR="002E0D0B" w:rsidRPr="002E0D0B" w:rsidRDefault="002E0D0B" w:rsidP="002E0D0B">
            <w:pPr>
              <w:widowControl/>
              <w:autoSpaceDE/>
              <w:autoSpaceDN/>
              <w:adjustRightInd/>
              <w:rPr>
                <w:rFonts w:eastAsia="Calibri"/>
                <w:color w:val="000000"/>
              </w:rPr>
            </w:pPr>
          </w:p>
          <w:p w:rsidR="002E0D0B" w:rsidRPr="002E0D0B" w:rsidRDefault="002E0D0B" w:rsidP="002E0D0B">
            <w:pPr>
              <w:widowControl/>
              <w:autoSpaceDE/>
              <w:autoSpaceDN/>
              <w:adjustRightInd/>
              <w:rPr>
                <w:rFonts w:eastAsia="Calibri"/>
                <w:color w:val="000000"/>
              </w:rPr>
            </w:pPr>
          </w:p>
          <w:p w:rsidR="002E0D0B" w:rsidRPr="002E0D0B" w:rsidRDefault="002E0D0B" w:rsidP="002E0D0B">
            <w:pPr>
              <w:widowControl/>
              <w:autoSpaceDE/>
              <w:autoSpaceDN/>
              <w:adjustRightInd/>
              <w:rPr>
                <w:rFonts w:eastAsia="Calibri"/>
                <w:color w:val="000000"/>
              </w:rPr>
            </w:pPr>
          </w:p>
          <w:p w:rsidR="002E0D0B" w:rsidRPr="002E0D0B" w:rsidRDefault="002E0D0B" w:rsidP="002E0D0B">
            <w:pPr>
              <w:widowControl/>
              <w:autoSpaceDE/>
              <w:autoSpaceDN/>
              <w:adjustRightInd/>
              <w:rPr>
                <w:rFonts w:eastAsia="Calibri"/>
                <w:color w:val="000000"/>
              </w:rPr>
            </w:pP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val="restart"/>
            <w:tcBorders>
              <w:top w:val="single" w:sz="4" w:space="0" w:color="auto"/>
              <w:left w:val="single" w:sz="4" w:space="0" w:color="auto"/>
              <w:bottom w:val="single" w:sz="4" w:space="0" w:color="auto"/>
              <w:right w:val="single" w:sz="4" w:space="0" w:color="auto"/>
            </w:tcBorders>
            <w:noWrap/>
          </w:tcPr>
          <w:p w:rsidR="002E0D0B" w:rsidRPr="002E0D0B" w:rsidRDefault="002E0D0B" w:rsidP="002E0D0B">
            <w:pPr>
              <w:widowControl/>
              <w:autoSpaceDE/>
              <w:autoSpaceDN/>
              <w:adjustRightInd/>
              <w:rPr>
                <w:rFonts w:eastAsia="Calibri"/>
                <w:color w:val="000000"/>
              </w:rPr>
            </w:pPr>
            <w:r w:rsidRPr="002E0D0B">
              <w:rPr>
                <w:rFonts w:eastAsia="Calibri"/>
                <w:color w:val="000000"/>
              </w:rPr>
              <w:lastRenderedPageBreak/>
              <w:t>5.</w:t>
            </w:r>
          </w:p>
        </w:tc>
        <w:tc>
          <w:tcPr>
            <w:tcW w:w="3426" w:type="dxa"/>
            <w:vMerge w:val="restart"/>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РЦПИ Псковской области</w:t>
            </w:r>
            <w:r w:rsidRPr="002E0D0B">
              <w:rPr>
                <w:rFonts w:eastAsia="Calibri"/>
                <w:color w:val="000000"/>
              </w:rPr>
              <w:br/>
              <w:t>г. Псков, ул. Некрасова, д. 54</w:t>
            </w: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Шкаф монтажный тип 1</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val="restart"/>
            <w:tcBorders>
              <w:top w:val="single" w:sz="4" w:space="0" w:color="auto"/>
              <w:left w:val="single" w:sz="4" w:space="0" w:color="auto"/>
              <w:bottom w:val="single" w:sz="4" w:space="0" w:color="auto"/>
              <w:right w:val="single" w:sz="4" w:space="0" w:color="auto"/>
            </w:tcBorders>
            <w:noWrap/>
          </w:tcPr>
          <w:p w:rsidR="002E0D0B" w:rsidRPr="002E0D0B" w:rsidRDefault="002E0D0B" w:rsidP="00E112B4">
            <w:pPr>
              <w:widowControl/>
              <w:numPr>
                <w:ilvl w:val="0"/>
                <w:numId w:val="60"/>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 Поставка оборудования – до 15 декабря 2012 года;</w:t>
            </w:r>
          </w:p>
          <w:p w:rsidR="002E0D0B" w:rsidRPr="002E0D0B" w:rsidRDefault="002E0D0B" w:rsidP="00E112B4">
            <w:pPr>
              <w:widowControl/>
              <w:numPr>
                <w:ilvl w:val="0"/>
                <w:numId w:val="60"/>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Монтаж оборудования в шкаф,  подключение и запуск ИБП - 8 рабочих дней с момента поставки оборудования;</w:t>
            </w: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Источник бесперебойного питания тип 2</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антивирусной защиты</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12</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защиты информации АРМ и серверов от несанкционированного доступа в автономном исполнении</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12</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анализа защищенности</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доверенной загрузки</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10</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Программно-аппаратное средство криптографической защиты информации</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val="restart"/>
            <w:tcBorders>
              <w:top w:val="single" w:sz="4" w:space="0" w:color="auto"/>
              <w:left w:val="single" w:sz="4" w:space="0" w:color="auto"/>
              <w:bottom w:val="single" w:sz="4" w:space="0" w:color="auto"/>
              <w:right w:val="single" w:sz="4" w:space="0" w:color="auto"/>
            </w:tcBorders>
            <w:noWrap/>
          </w:tcPr>
          <w:p w:rsidR="002E0D0B" w:rsidRPr="002E0D0B" w:rsidRDefault="002E0D0B" w:rsidP="002E0D0B">
            <w:pPr>
              <w:widowControl/>
              <w:autoSpaceDE/>
              <w:autoSpaceDN/>
              <w:adjustRightInd/>
              <w:rPr>
                <w:rFonts w:eastAsia="Calibri"/>
                <w:color w:val="000000"/>
              </w:rPr>
            </w:pPr>
            <w:r w:rsidRPr="002E0D0B">
              <w:rPr>
                <w:rFonts w:eastAsia="Calibri"/>
                <w:color w:val="000000"/>
              </w:rPr>
              <w:t>6.</w:t>
            </w:r>
          </w:p>
        </w:tc>
        <w:tc>
          <w:tcPr>
            <w:tcW w:w="3426" w:type="dxa"/>
            <w:vMerge w:val="restart"/>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РПЦИ Смоленской области</w:t>
            </w:r>
            <w:r w:rsidRPr="002E0D0B">
              <w:rPr>
                <w:rFonts w:eastAsia="Calibri"/>
                <w:color w:val="000000"/>
              </w:rPr>
              <w:br/>
              <w:t>г. Смоленск, ул. Коммунистическая, д. 7</w:t>
            </w: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Шкаф монтажный тип 1</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val="restart"/>
            <w:tcBorders>
              <w:top w:val="single" w:sz="4" w:space="0" w:color="auto"/>
              <w:left w:val="single" w:sz="4" w:space="0" w:color="auto"/>
              <w:bottom w:val="single" w:sz="4" w:space="0" w:color="auto"/>
              <w:right w:val="single" w:sz="4" w:space="0" w:color="auto"/>
            </w:tcBorders>
            <w:noWrap/>
          </w:tcPr>
          <w:p w:rsidR="002E0D0B" w:rsidRPr="002E0D0B" w:rsidRDefault="002E0D0B" w:rsidP="00E112B4">
            <w:pPr>
              <w:widowControl/>
              <w:numPr>
                <w:ilvl w:val="0"/>
                <w:numId w:val="61"/>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 Поставка оборудования – до 15 декабря 2012 года;</w:t>
            </w:r>
          </w:p>
          <w:p w:rsidR="002E0D0B" w:rsidRPr="002E0D0B" w:rsidRDefault="002E0D0B" w:rsidP="00E112B4">
            <w:pPr>
              <w:widowControl/>
              <w:numPr>
                <w:ilvl w:val="0"/>
                <w:numId w:val="61"/>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Монтаж оборудования в шкаф,  подключение и запуск ИБП - 8 рабочих дней с момента поставки оборудования;</w:t>
            </w: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Источник бесперебойного питания тип 2</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антивирусной защиты</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12</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защиты информации АРМ и серверов от несанкционированного доступа в автономном исполнении</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12</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анализа защищенности</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доверенной загрузки</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10</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Программно-аппаратное средство криптографической защиты информации</w:t>
            </w:r>
          </w:p>
          <w:p w:rsidR="002E0D0B" w:rsidRPr="002E0D0B" w:rsidRDefault="002E0D0B" w:rsidP="002E0D0B">
            <w:pPr>
              <w:widowControl/>
              <w:autoSpaceDE/>
              <w:autoSpaceDN/>
              <w:adjustRightInd/>
              <w:rPr>
                <w:rFonts w:eastAsia="Calibri"/>
                <w:color w:val="000000"/>
              </w:rPr>
            </w:pPr>
          </w:p>
          <w:p w:rsidR="002E0D0B" w:rsidRPr="002E0D0B" w:rsidRDefault="002E0D0B" w:rsidP="002E0D0B">
            <w:pPr>
              <w:widowControl/>
              <w:autoSpaceDE/>
              <w:autoSpaceDN/>
              <w:adjustRightInd/>
              <w:rPr>
                <w:rFonts w:eastAsia="Calibri"/>
                <w:color w:val="000000"/>
              </w:rPr>
            </w:pPr>
          </w:p>
          <w:p w:rsidR="002E0D0B" w:rsidRPr="002E0D0B" w:rsidRDefault="002E0D0B" w:rsidP="002E0D0B">
            <w:pPr>
              <w:widowControl/>
              <w:autoSpaceDE/>
              <w:autoSpaceDN/>
              <w:adjustRightInd/>
              <w:rPr>
                <w:rFonts w:eastAsia="Calibri"/>
                <w:color w:val="000000"/>
              </w:rPr>
            </w:pPr>
          </w:p>
          <w:p w:rsidR="002E0D0B" w:rsidRPr="002E0D0B" w:rsidRDefault="002E0D0B" w:rsidP="002E0D0B">
            <w:pPr>
              <w:widowControl/>
              <w:autoSpaceDE/>
              <w:autoSpaceDN/>
              <w:adjustRightInd/>
              <w:rPr>
                <w:rFonts w:eastAsia="Calibri"/>
                <w:color w:val="000000"/>
              </w:rPr>
            </w:pPr>
          </w:p>
          <w:p w:rsidR="002E0D0B" w:rsidRPr="002E0D0B" w:rsidRDefault="002E0D0B" w:rsidP="002E0D0B">
            <w:pPr>
              <w:widowControl/>
              <w:autoSpaceDE/>
              <w:autoSpaceDN/>
              <w:adjustRightInd/>
              <w:rPr>
                <w:rFonts w:eastAsia="Calibri"/>
                <w:color w:val="000000"/>
              </w:rPr>
            </w:pPr>
          </w:p>
          <w:p w:rsidR="002E0D0B" w:rsidRPr="002E0D0B" w:rsidRDefault="002E0D0B" w:rsidP="002E0D0B">
            <w:pPr>
              <w:widowControl/>
              <w:autoSpaceDE/>
              <w:autoSpaceDN/>
              <w:adjustRightInd/>
              <w:rPr>
                <w:rFonts w:eastAsia="Calibri"/>
                <w:color w:val="000000"/>
              </w:rPr>
            </w:pPr>
          </w:p>
          <w:p w:rsidR="002E0D0B" w:rsidRPr="002E0D0B" w:rsidRDefault="002E0D0B" w:rsidP="002E0D0B">
            <w:pPr>
              <w:widowControl/>
              <w:autoSpaceDE/>
              <w:autoSpaceDN/>
              <w:adjustRightInd/>
              <w:rPr>
                <w:rFonts w:eastAsia="Calibri"/>
                <w:color w:val="000000"/>
              </w:rPr>
            </w:pPr>
          </w:p>
          <w:p w:rsidR="002E0D0B" w:rsidRPr="002E0D0B" w:rsidRDefault="002E0D0B" w:rsidP="002E0D0B">
            <w:pPr>
              <w:widowControl/>
              <w:autoSpaceDE/>
              <w:autoSpaceDN/>
              <w:adjustRightInd/>
              <w:rPr>
                <w:rFonts w:eastAsia="Calibri"/>
                <w:color w:val="000000"/>
              </w:rPr>
            </w:pPr>
          </w:p>
          <w:p w:rsidR="002E0D0B" w:rsidRPr="002E0D0B" w:rsidRDefault="002E0D0B" w:rsidP="002E0D0B">
            <w:pPr>
              <w:widowControl/>
              <w:autoSpaceDE/>
              <w:autoSpaceDN/>
              <w:adjustRightInd/>
              <w:rPr>
                <w:rFonts w:eastAsia="Calibri"/>
                <w:color w:val="000000"/>
              </w:rPr>
            </w:pPr>
          </w:p>
          <w:p w:rsidR="002E0D0B" w:rsidRPr="002E0D0B" w:rsidRDefault="002E0D0B" w:rsidP="002E0D0B">
            <w:pPr>
              <w:widowControl/>
              <w:autoSpaceDE/>
              <w:autoSpaceDN/>
              <w:adjustRightInd/>
              <w:rPr>
                <w:rFonts w:eastAsia="Calibri"/>
                <w:color w:val="000000"/>
              </w:rPr>
            </w:pP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val="restart"/>
            <w:tcBorders>
              <w:top w:val="single" w:sz="4" w:space="0" w:color="auto"/>
              <w:left w:val="single" w:sz="4" w:space="0" w:color="auto"/>
              <w:bottom w:val="single" w:sz="4" w:space="0" w:color="auto"/>
              <w:right w:val="single" w:sz="4" w:space="0" w:color="auto"/>
            </w:tcBorders>
            <w:noWrap/>
          </w:tcPr>
          <w:p w:rsidR="002E0D0B" w:rsidRPr="002E0D0B" w:rsidRDefault="002E0D0B" w:rsidP="002E0D0B">
            <w:pPr>
              <w:widowControl/>
              <w:autoSpaceDE/>
              <w:autoSpaceDN/>
              <w:adjustRightInd/>
              <w:rPr>
                <w:rFonts w:eastAsia="Calibri"/>
                <w:color w:val="000000"/>
              </w:rPr>
            </w:pPr>
            <w:r w:rsidRPr="002E0D0B">
              <w:rPr>
                <w:rFonts w:eastAsia="Calibri"/>
                <w:color w:val="000000"/>
              </w:rPr>
              <w:lastRenderedPageBreak/>
              <w:t>7.</w:t>
            </w:r>
          </w:p>
        </w:tc>
        <w:tc>
          <w:tcPr>
            <w:tcW w:w="3426" w:type="dxa"/>
            <w:vMerge w:val="restart"/>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РЦПИ Тульской области</w:t>
            </w:r>
            <w:r w:rsidRPr="002E0D0B">
              <w:rPr>
                <w:rFonts w:eastAsia="Calibri"/>
                <w:color w:val="000000"/>
              </w:rPr>
              <w:br/>
              <w:t>г. Тула, проспект Ленина, д. 55</w:t>
            </w: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Шкаф монтажный тип 1</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val="restart"/>
            <w:tcBorders>
              <w:top w:val="single" w:sz="4" w:space="0" w:color="auto"/>
              <w:left w:val="single" w:sz="4" w:space="0" w:color="auto"/>
              <w:bottom w:val="single" w:sz="4" w:space="0" w:color="auto"/>
              <w:right w:val="single" w:sz="4" w:space="0" w:color="auto"/>
            </w:tcBorders>
            <w:noWrap/>
          </w:tcPr>
          <w:p w:rsidR="002E0D0B" w:rsidRPr="002E0D0B" w:rsidRDefault="002E0D0B" w:rsidP="00E112B4">
            <w:pPr>
              <w:widowControl/>
              <w:numPr>
                <w:ilvl w:val="0"/>
                <w:numId w:val="62"/>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 Поставка оборудования – до 15 декабря 2012 года;</w:t>
            </w:r>
          </w:p>
          <w:p w:rsidR="002E0D0B" w:rsidRPr="002E0D0B" w:rsidRDefault="002E0D0B" w:rsidP="00E112B4">
            <w:pPr>
              <w:widowControl/>
              <w:numPr>
                <w:ilvl w:val="0"/>
                <w:numId w:val="62"/>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Монтаж оборудования в шкаф,  подключение и запуск ИБП - 8 рабочих дней с момента поставки оборудования;</w:t>
            </w: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Источник бесперебойного питания тип 2</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антивирусной защиты</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12</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защиты информации АРМ и серверов от несанкционированного доступа в автономном исполнении</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12</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анализа защищенности</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доверенной загрузки</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10</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630"/>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Программно-аппаратное средство криптографической защиты информации</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p>
        </w:tc>
      </w:tr>
      <w:tr w:rsidR="002E0D0B" w:rsidRPr="002E0D0B" w:rsidTr="002E0D0B">
        <w:trPr>
          <w:trHeight w:val="315"/>
        </w:trPr>
        <w:tc>
          <w:tcPr>
            <w:tcW w:w="700" w:type="dxa"/>
            <w:vMerge w:val="restart"/>
            <w:tcBorders>
              <w:top w:val="single" w:sz="4" w:space="0" w:color="auto"/>
              <w:left w:val="single" w:sz="4" w:space="0" w:color="auto"/>
              <w:bottom w:val="single" w:sz="4" w:space="0" w:color="auto"/>
              <w:right w:val="single" w:sz="4" w:space="0" w:color="auto"/>
            </w:tcBorders>
            <w:noWrap/>
          </w:tcPr>
          <w:p w:rsidR="002E0D0B" w:rsidRPr="002E0D0B" w:rsidRDefault="002E0D0B" w:rsidP="002E0D0B">
            <w:pPr>
              <w:widowControl/>
              <w:autoSpaceDE/>
              <w:autoSpaceDN/>
              <w:adjustRightInd/>
              <w:rPr>
                <w:rFonts w:eastAsia="Calibri"/>
                <w:color w:val="000000"/>
              </w:rPr>
            </w:pPr>
            <w:r w:rsidRPr="002E0D0B">
              <w:rPr>
                <w:rFonts w:eastAsia="Calibri"/>
                <w:color w:val="000000"/>
              </w:rPr>
              <w:t>8.</w:t>
            </w:r>
          </w:p>
        </w:tc>
        <w:tc>
          <w:tcPr>
            <w:tcW w:w="3426" w:type="dxa"/>
            <w:vMerge w:val="restart"/>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РЦПИ Приволжской транспортной прокуратуры</w:t>
            </w:r>
            <w:r w:rsidRPr="002E0D0B">
              <w:rPr>
                <w:rFonts w:eastAsia="Calibri"/>
                <w:color w:val="000000"/>
              </w:rPr>
              <w:br/>
              <w:t>г. Нижний Новгород, ул. Григорьева, д. 22</w:t>
            </w:r>
          </w:p>
        </w:tc>
        <w:tc>
          <w:tcPr>
            <w:tcW w:w="4820" w:type="dxa"/>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Шкаф монтажный тип 1</w:t>
            </w:r>
          </w:p>
        </w:tc>
        <w:tc>
          <w:tcPr>
            <w:tcW w:w="1701" w:type="dxa"/>
            <w:tcBorders>
              <w:top w:val="single" w:sz="4" w:space="0" w:color="auto"/>
              <w:left w:val="single" w:sz="4" w:space="0" w:color="auto"/>
              <w:bottom w:val="single" w:sz="4" w:space="0" w:color="auto"/>
              <w:right w:val="single" w:sz="4" w:space="0" w:color="auto"/>
            </w:tcBorders>
          </w:tcPr>
          <w:p w:rsidR="002E0D0B" w:rsidRPr="002E0D0B" w:rsidRDefault="002E0D0B" w:rsidP="002E0D0B">
            <w:pPr>
              <w:widowControl/>
              <w:autoSpaceDE/>
              <w:autoSpaceDN/>
              <w:adjustRightInd/>
              <w:rPr>
                <w:rFonts w:eastAsia="Calibri"/>
                <w:color w:val="000000"/>
              </w:rPr>
            </w:pPr>
            <w:r w:rsidRPr="002E0D0B">
              <w:rPr>
                <w:rFonts w:eastAsia="Calibri"/>
                <w:color w:val="000000"/>
              </w:rPr>
              <w:t>1</w:t>
            </w:r>
          </w:p>
        </w:tc>
        <w:tc>
          <w:tcPr>
            <w:tcW w:w="4819" w:type="dxa"/>
            <w:vMerge w:val="restart"/>
            <w:tcBorders>
              <w:top w:val="single" w:sz="4" w:space="0" w:color="auto"/>
              <w:left w:val="single" w:sz="4" w:space="0" w:color="auto"/>
              <w:bottom w:val="single" w:sz="4" w:space="0" w:color="auto"/>
              <w:right w:val="single" w:sz="4" w:space="0" w:color="auto"/>
            </w:tcBorders>
            <w:noWrap/>
          </w:tcPr>
          <w:p w:rsidR="002E0D0B" w:rsidRPr="002E0D0B" w:rsidRDefault="002E0D0B" w:rsidP="00E112B4">
            <w:pPr>
              <w:widowControl/>
              <w:numPr>
                <w:ilvl w:val="0"/>
                <w:numId w:val="63"/>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 Поставка оборудования – до 15 декабря 2012 года;</w:t>
            </w:r>
          </w:p>
          <w:p w:rsidR="002E0D0B" w:rsidRPr="002E0D0B" w:rsidRDefault="002E0D0B" w:rsidP="00E112B4">
            <w:pPr>
              <w:widowControl/>
              <w:numPr>
                <w:ilvl w:val="0"/>
                <w:numId w:val="63"/>
              </w:numPr>
              <w:suppressAutoHyphens/>
              <w:autoSpaceDE/>
              <w:autoSpaceDN/>
              <w:adjustRightInd/>
              <w:spacing w:after="200" w:line="276" w:lineRule="auto"/>
              <w:contextualSpacing/>
              <w:rPr>
                <w:rFonts w:eastAsia="Calibri"/>
                <w:color w:val="000000"/>
                <w:szCs w:val="22"/>
              </w:rPr>
            </w:pPr>
            <w:r w:rsidRPr="002E0D0B">
              <w:rPr>
                <w:rFonts w:eastAsia="Calibri"/>
                <w:color w:val="000000"/>
                <w:szCs w:val="22"/>
              </w:rPr>
              <w:t>Монтаж оборудования в шкаф,  подключение и запуск ИБП - 8 рабочих дней с момента поставки оборудования;</w:t>
            </w:r>
          </w:p>
        </w:tc>
      </w:tr>
      <w:tr w:rsidR="002E0D0B" w:rsidRPr="002E0D0B" w:rsidTr="002E0D0B">
        <w:trPr>
          <w:trHeight w:val="315"/>
        </w:trPr>
        <w:tc>
          <w:tcPr>
            <w:tcW w:w="700"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single" w:sz="4" w:space="0" w:color="auto"/>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single" w:sz="4" w:space="0" w:color="auto"/>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Источник бесперебойного питания тип 2</w:t>
            </w:r>
          </w:p>
        </w:tc>
        <w:tc>
          <w:tcPr>
            <w:tcW w:w="1701" w:type="dxa"/>
            <w:tcBorders>
              <w:top w:val="single" w:sz="4" w:space="0" w:color="auto"/>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tcBorders>
              <w:top w:val="single" w:sz="4" w:space="0" w:color="auto"/>
              <w:left w:val="single" w:sz="4" w:space="0" w:color="auto"/>
              <w:bottom w:val="single" w:sz="4" w:space="0" w:color="000000"/>
              <w:right w:val="single" w:sz="4" w:space="0" w:color="auto"/>
            </w:tcBorders>
            <w:vAlign w:val="center"/>
          </w:tcPr>
          <w:p w:rsidR="002E0D0B" w:rsidRPr="002E0D0B" w:rsidRDefault="002E0D0B" w:rsidP="002E0D0B">
            <w:pPr>
              <w:widowControl/>
              <w:autoSpaceDE/>
              <w:autoSpaceDN/>
              <w:adjustRightInd/>
              <w:rPr>
                <w:rFonts w:eastAsia="Calibri"/>
                <w:color w:val="000000"/>
                <w:sz w:val="24"/>
                <w:szCs w:val="24"/>
              </w:rPr>
            </w:pPr>
          </w:p>
        </w:tc>
      </w:tr>
      <w:tr w:rsidR="002E0D0B" w:rsidRPr="002E0D0B" w:rsidTr="002E0D0B">
        <w:trPr>
          <w:trHeight w:val="315"/>
        </w:trPr>
        <w:tc>
          <w:tcPr>
            <w:tcW w:w="700"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антивирусной защиты</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12</w:t>
            </w:r>
          </w:p>
        </w:tc>
        <w:tc>
          <w:tcPr>
            <w:tcW w:w="4819" w:type="dxa"/>
            <w:vMerge/>
            <w:tcBorders>
              <w:top w:val="nil"/>
              <w:left w:val="single" w:sz="4" w:space="0" w:color="auto"/>
              <w:bottom w:val="single" w:sz="4" w:space="0" w:color="000000"/>
              <w:right w:val="single" w:sz="4" w:space="0" w:color="auto"/>
            </w:tcBorders>
            <w:vAlign w:val="center"/>
          </w:tcPr>
          <w:p w:rsidR="002E0D0B" w:rsidRPr="002E0D0B" w:rsidRDefault="002E0D0B" w:rsidP="002E0D0B">
            <w:pPr>
              <w:widowControl/>
              <w:autoSpaceDE/>
              <w:autoSpaceDN/>
              <w:adjustRightInd/>
              <w:rPr>
                <w:rFonts w:eastAsia="Calibri"/>
                <w:color w:val="000000"/>
                <w:sz w:val="24"/>
                <w:szCs w:val="24"/>
              </w:rPr>
            </w:pPr>
          </w:p>
        </w:tc>
      </w:tr>
      <w:tr w:rsidR="002E0D0B" w:rsidRPr="002E0D0B" w:rsidTr="002E0D0B">
        <w:trPr>
          <w:trHeight w:val="630"/>
        </w:trPr>
        <w:tc>
          <w:tcPr>
            <w:tcW w:w="700"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защиты информации АРМ и серверов от несанкционированного доступа в автономном исполнении</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12</w:t>
            </w:r>
          </w:p>
        </w:tc>
        <w:tc>
          <w:tcPr>
            <w:tcW w:w="4819" w:type="dxa"/>
            <w:vMerge/>
            <w:tcBorders>
              <w:top w:val="nil"/>
              <w:left w:val="single" w:sz="4" w:space="0" w:color="auto"/>
              <w:bottom w:val="single" w:sz="4" w:space="0" w:color="000000"/>
              <w:right w:val="single" w:sz="4" w:space="0" w:color="auto"/>
            </w:tcBorders>
            <w:vAlign w:val="center"/>
          </w:tcPr>
          <w:p w:rsidR="002E0D0B" w:rsidRPr="002E0D0B" w:rsidRDefault="002E0D0B" w:rsidP="002E0D0B">
            <w:pPr>
              <w:widowControl/>
              <w:autoSpaceDE/>
              <w:autoSpaceDN/>
              <w:adjustRightInd/>
              <w:rPr>
                <w:rFonts w:eastAsia="Calibri"/>
                <w:color w:val="000000"/>
                <w:sz w:val="24"/>
                <w:szCs w:val="24"/>
              </w:rPr>
            </w:pPr>
          </w:p>
        </w:tc>
      </w:tr>
      <w:tr w:rsidR="002E0D0B" w:rsidRPr="002E0D0B" w:rsidTr="002E0D0B">
        <w:trPr>
          <w:trHeight w:val="630"/>
        </w:trPr>
        <w:tc>
          <w:tcPr>
            <w:tcW w:w="700"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анализа защищенности</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tcBorders>
              <w:top w:val="nil"/>
              <w:left w:val="single" w:sz="4" w:space="0" w:color="auto"/>
              <w:bottom w:val="single" w:sz="4" w:space="0" w:color="000000"/>
              <w:right w:val="single" w:sz="4" w:space="0" w:color="auto"/>
            </w:tcBorders>
            <w:vAlign w:val="center"/>
          </w:tcPr>
          <w:p w:rsidR="002E0D0B" w:rsidRPr="002E0D0B" w:rsidRDefault="002E0D0B" w:rsidP="002E0D0B">
            <w:pPr>
              <w:widowControl/>
              <w:autoSpaceDE/>
              <w:autoSpaceDN/>
              <w:adjustRightInd/>
              <w:rPr>
                <w:rFonts w:eastAsia="Calibri"/>
                <w:color w:val="000000"/>
                <w:sz w:val="24"/>
                <w:szCs w:val="24"/>
              </w:rPr>
            </w:pPr>
          </w:p>
        </w:tc>
      </w:tr>
      <w:tr w:rsidR="002E0D0B" w:rsidRPr="002E0D0B" w:rsidTr="002E0D0B">
        <w:trPr>
          <w:trHeight w:val="315"/>
        </w:trPr>
        <w:tc>
          <w:tcPr>
            <w:tcW w:w="700"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Средство доверенной загрузки</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10</w:t>
            </w:r>
          </w:p>
        </w:tc>
        <w:tc>
          <w:tcPr>
            <w:tcW w:w="4819" w:type="dxa"/>
            <w:vMerge/>
            <w:tcBorders>
              <w:top w:val="nil"/>
              <w:left w:val="single" w:sz="4" w:space="0" w:color="auto"/>
              <w:bottom w:val="single" w:sz="4" w:space="0" w:color="000000"/>
              <w:right w:val="single" w:sz="4" w:space="0" w:color="auto"/>
            </w:tcBorders>
            <w:vAlign w:val="center"/>
          </w:tcPr>
          <w:p w:rsidR="002E0D0B" w:rsidRPr="002E0D0B" w:rsidRDefault="002E0D0B" w:rsidP="002E0D0B">
            <w:pPr>
              <w:widowControl/>
              <w:autoSpaceDE/>
              <w:autoSpaceDN/>
              <w:adjustRightInd/>
              <w:rPr>
                <w:rFonts w:eastAsia="Calibri"/>
                <w:color w:val="000000"/>
                <w:sz w:val="24"/>
                <w:szCs w:val="24"/>
              </w:rPr>
            </w:pPr>
          </w:p>
        </w:tc>
      </w:tr>
      <w:tr w:rsidR="002E0D0B" w:rsidRPr="002E0D0B" w:rsidTr="002E0D0B">
        <w:trPr>
          <w:trHeight w:val="630"/>
        </w:trPr>
        <w:tc>
          <w:tcPr>
            <w:tcW w:w="700"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3426" w:type="dxa"/>
            <w:vMerge/>
            <w:tcBorders>
              <w:top w:val="nil"/>
              <w:left w:val="single" w:sz="4" w:space="0" w:color="auto"/>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p>
        </w:tc>
        <w:tc>
          <w:tcPr>
            <w:tcW w:w="4820"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rPr>
                <w:rFonts w:eastAsia="Calibri"/>
                <w:color w:val="000000"/>
              </w:rPr>
            </w:pPr>
            <w:r w:rsidRPr="002E0D0B">
              <w:rPr>
                <w:rFonts w:eastAsia="Calibri"/>
                <w:color w:val="000000"/>
              </w:rPr>
              <w:t>Программно-аппаратное средство криптографической защиты информации</w:t>
            </w:r>
          </w:p>
        </w:tc>
        <w:tc>
          <w:tcPr>
            <w:tcW w:w="1701" w:type="dxa"/>
            <w:tcBorders>
              <w:top w:val="nil"/>
              <w:left w:val="nil"/>
              <w:bottom w:val="single" w:sz="4" w:space="0" w:color="auto"/>
              <w:right w:val="single" w:sz="4" w:space="0" w:color="auto"/>
            </w:tcBorders>
            <w:vAlign w:val="center"/>
          </w:tcPr>
          <w:p w:rsidR="002E0D0B" w:rsidRPr="002E0D0B" w:rsidRDefault="002E0D0B" w:rsidP="002E0D0B">
            <w:pPr>
              <w:widowControl/>
              <w:autoSpaceDE/>
              <w:autoSpaceDN/>
              <w:adjustRightInd/>
              <w:jc w:val="center"/>
              <w:rPr>
                <w:rFonts w:eastAsia="Calibri"/>
                <w:color w:val="000000"/>
              </w:rPr>
            </w:pPr>
            <w:r w:rsidRPr="002E0D0B">
              <w:rPr>
                <w:rFonts w:eastAsia="Calibri"/>
                <w:color w:val="000000"/>
              </w:rPr>
              <w:t>1</w:t>
            </w:r>
          </w:p>
        </w:tc>
        <w:tc>
          <w:tcPr>
            <w:tcW w:w="4819" w:type="dxa"/>
            <w:vMerge/>
            <w:tcBorders>
              <w:top w:val="nil"/>
              <w:left w:val="single" w:sz="4" w:space="0" w:color="auto"/>
              <w:bottom w:val="single" w:sz="4" w:space="0" w:color="000000"/>
              <w:right w:val="single" w:sz="4" w:space="0" w:color="auto"/>
            </w:tcBorders>
            <w:vAlign w:val="center"/>
          </w:tcPr>
          <w:p w:rsidR="002E0D0B" w:rsidRPr="002E0D0B" w:rsidRDefault="002E0D0B" w:rsidP="002E0D0B">
            <w:pPr>
              <w:widowControl/>
              <w:autoSpaceDE/>
              <w:autoSpaceDN/>
              <w:adjustRightInd/>
              <w:rPr>
                <w:rFonts w:eastAsia="Calibri"/>
                <w:color w:val="000000"/>
                <w:sz w:val="24"/>
                <w:szCs w:val="24"/>
              </w:rPr>
            </w:pPr>
          </w:p>
        </w:tc>
      </w:tr>
    </w:tbl>
    <w:p w:rsidR="002E0D0B" w:rsidRPr="002E0D0B" w:rsidRDefault="002E0D0B" w:rsidP="002E0D0B">
      <w:pPr>
        <w:widowControl/>
        <w:tabs>
          <w:tab w:val="left" w:pos="900"/>
        </w:tabs>
        <w:suppressAutoHyphens/>
        <w:autoSpaceDE/>
        <w:autoSpaceDN/>
        <w:adjustRightInd/>
        <w:jc w:val="both"/>
        <w:rPr>
          <w:rFonts w:eastAsia="Calibri"/>
          <w:sz w:val="28"/>
          <w:szCs w:val="28"/>
          <w:lang w:eastAsia="ar-SA"/>
        </w:rPr>
      </w:pPr>
    </w:p>
    <w:p w:rsidR="002E0D0B" w:rsidRPr="002E0D0B" w:rsidRDefault="002E0D0B" w:rsidP="002E0D0B">
      <w:pPr>
        <w:widowControl/>
        <w:tabs>
          <w:tab w:val="left" w:pos="900"/>
        </w:tabs>
        <w:suppressAutoHyphens/>
        <w:autoSpaceDE/>
        <w:autoSpaceDN/>
        <w:adjustRightInd/>
        <w:jc w:val="both"/>
        <w:rPr>
          <w:rFonts w:eastAsia="Calibri"/>
          <w:sz w:val="28"/>
          <w:szCs w:val="28"/>
          <w:lang w:eastAsia="ar-SA"/>
        </w:rPr>
      </w:pPr>
    </w:p>
    <w:p w:rsidR="002E0D0B" w:rsidRPr="002E0D0B" w:rsidRDefault="002E0D0B" w:rsidP="002E0D0B">
      <w:pPr>
        <w:widowControl/>
        <w:tabs>
          <w:tab w:val="left" w:pos="900"/>
        </w:tabs>
        <w:suppressAutoHyphens/>
        <w:autoSpaceDE/>
        <w:autoSpaceDN/>
        <w:adjustRightInd/>
        <w:jc w:val="both"/>
        <w:rPr>
          <w:rFonts w:eastAsia="Calibri"/>
          <w:sz w:val="28"/>
          <w:szCs w:val="28"/>
          <w:lang w:eastAsia="ar-SA"/>
        </w:rPr>
        <w:sectPr w:rsidR="002E0D0B" w:rsidRPr="002E0D0B" w:rsidSect="002E0D0B">
          <w:footnotePr>
            <w:pos w:val="beneathText"/>
            <w:numFmt w:val="chicago"/>
          </w:footnotePr>
          <w:pgSz w:w="16837" w:h="11905" w:orient="landscape" w:code="9"/>
          <w:pgMar w:top="1418" w:right="851" w:bottom="851" w:left="567" w:header="425" w:footer="425" w:gutter="0"/>
          <w:cols w:space="720"/>
          <w:titlePg/>
          <w:docGrid w:linePitch="360"/>
        </w:sectPr>
      </w:pPr>
    </w:p>
    <w:p w:rsidR="002E0D0B" w:rsidRPr="002E0D0B" w:rsidRDefault="002E0D0B" w:rsidP="002E0D0B">
      <w:pPr>
        <w:widowControl/>
        <w:suppressAutoHyphens/>
        <w:autoSpaceDE/>
        <w:autoSpaceDN/>
        <w:adjustRightInd/>
        <w:ind w:firstLine="709"/>
        <w:jc w:val="both"/>
        <w:outlineLvl w:val="2"/>
        <w:rPr>
          <w:rFonts w:eastAsia="Calibri"/>
          <w:sz w:val="28"/>
          <w:szCs w:val="28"/>
          <w:lang w:eastAsia="en-US"/>
        </w:rPr>
      </w:pPr>
      <w:r w:rsidRPr="002E0D0B">
        <w:rPr>
          <w:rFonts w:eastAsia="Calibri"/>
          <w:sz w:val="28"/>
          <w:szCs w:val="28"/>
          <w:lang w:eastAsia="en-US"/>
        </w:rPr>
        <w:lastRenderedPageBreak/>
        <w:t>Примечание к пункту 2 таблицы 6:</w:t>
      </w:r>
    </w:p>
    <w:p w:rsidR="002E0D0B" w:rsidRPr="002E0D0B" w:rsidRDefault="002E0D0B" w:rsidP="002E0D0B">
      <w:pPr>
        <w:widowControl/>
        <w:suppressAutoHyphens/>
        <w:autoSpaceDE/>
        <w:autoSpaceDN/>
        <w:adjustRightInd/>
        <w:ind w:firstLine="709"/>
        <w:jc w:val="both"/>
        <w:outlineLvl w:val="2"/>
        <w:rPr>
          <w:rFonts w:eastAsia="Calibri"/>
          <w:sz w:val="28"/>
          <w:szCs w:val="28"/>
          <w:lang w:eastAsia="en-US"/>
        </w:rPr>
      </w:pPr>
      <w:r w:rsidRPr="002E0D0B">
        <w:rPr>
          <w:rFonts w:eastAsia="Calibri"/>
          <w:sz w:val="28"/>
          <w:szCs w:val="28"/>
          <w:lang w:eastAsia="en-US"/>
        </w:rPr>
        <w:t>в рамках выполнения монтажных работ должно быть осуществлено подключение ведомственного центра обработки данных (ВЦОД) органов прокуратуры к существующей информационной сети органов прокуратуры (ИСОП). Подключение должно осуществляться посредством оптических сетевых кабелей. Подключение должно осуществляться по дублирующей схеме соединений. Для подключения ВЦОД к ИСОП, на оборудовании ВЦОД должны быть выделены не менее 2-х оптических портов 10GBASE-SR, пропускной способностью не менее 10Гбит/сек. на каждом из сетевых  коммутаторов тип 1. Схема подключения ВЦОД к ИСОП отражена на рисунке 1.</w:t>
      </w:r>
    </w:p>
    <w:p w:rsidR="002E0D0B" w:rsidRPr="002E0D0B" w:rsidRDefault="002E0D0B" w:rsidP="002E0D0B">
      <w:pPr>
        <w:widowControl/>
        <w:suppressAutoHyphens/>
        <w:autoSpaceDE/>
        <w:autoSpaceDN/>
        <w:adjustRightInd/>
        <w:spacing w:line="360" w:lineRule="auto"/>
        <w:jc w:val="center"/>
        <w:rPr>
          <w:rFonts w:eastAsia="Calibri"/>
          <w:sz w:val="28"/>
          <w:lang w:eastAsia="ar-SA"/>
        </w:rPr>
      </w:pPr>
      <w:r w:rsidRPr="002E0D0B">
        <w:rPr>
          <w:rFonts w:eastAsia="Calibri"/>
          <w:sz w:val="28"/>
          <w:lang w:eastAsia="ar-SA"/>
        </w:rPr>
        <w:object w:dxaOrig="6240" w:dyaOrig="2880">
          <v:shape id="_x0000_i1026" type="#_x0000_t75" style="width:449.55pt;height:206pt" o:ole="">
            <v:imagedata r:id="rId14" o:title=""/>
          </v:shape>
          <o:OLEObject Type="Embed" ProgID="Visio.Drawing.11" ShapeID="_x0000_i1026" DrawAspect="Content" ObjectID="_1412146610" r:id="rId19"/>
        </w:object>
      </w:r>
    </w:p>
    <w:p w:rsidR="002E0D0B" w:rsidRPr="002E0D0B" w:rsidRDefault="002E0D0B" w:rsidP="002E0D0B">
      <w:pPr>
        <w:widowControl/>
        <w:suppressAutoHyphens/>
        <w:autoSpaceDE/>
        <w:autoSpaceDN/>
        <w:adjustRightInd/>
        <w:spacing w:line="360" w:lineRule="auto"/>
        <w:ind w:left="142" w:firstLine="709"/>
        <w:jc w:val="center"/>
        <w:rPr>
          <w:rFonts w:eastAsia="Calibri"/>
          <w:sz w:val="28"/>
          <w:lang w:eastAsia="en-US"/>
        </w:rPr>
      </w:pPr>
      <w:r w:rsidRPr="002E0D0B">
        <w:rPr>
          <w:rFonts w:eastAsia="Calibri"/>
          <w:sz w:val="24"/>
          <w:szCs w:val="24"/>
          <w:lang w:eastAsia="ar-SA"/>
        </w:rPr>
        <w:t>Рисунок 1 – Схема подключения ВЦОД к ИСОП</w:t>
      </w:r>
    </w:p>
    <w:p w:rsidR="00843980" w:rsidRDefault="00843980" w:rsidP="002E0D0B">
      <w:pPr>
        <w:pStyle w:val="aff1"/>
        <w:spacing w:after="0" w:line="240" w:lineRule="auto"/>
        <w:ind w:left="0" w:firstLine="709"/>
        <w:jc w:val="both"/>
        <w:rPr>
          <w:sz w:val="28"/>
          <w:szCs w:val="28"/>
        </w:rPr>
      </w:pPr>
    </w:p>
    <w:sectPr w:rsidR="00843980" w:rsidSect="002C7F7B">
      <w:headerReference w:type="default" r:id="rId20"/>
      <w:pgSz w:w="11906" w:h="16838" w:code="9"/>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44F5" w:rsidRDefault="00AF44F5">
      <w:r>
        <w:separator/>
      </w:r>
    </w:p>
  </w:endnote>
  <w:endnote w:type="continuationSeparator" w:id="0">
    <w:p w:rsidR="00AF44F5" w:rsidRDefault="00AF44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Arial">
    <w:panose1 w:val="020B0604020202020204"/>
    <w:charset w:val="CC"/>
    <w:family w:val="swiss"/>
    <w:pitch w:val="variable"/>
    <w:sig w:usb0="20002A87" w:usb1="80000000" w:usb2="00000008"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20000287" w:usb1="00000000"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ookman Old Style">
    <w:panose1 w:val="02050604050505020204"/>
    <w:charset w:val="CC"/>
    <w:family w:val="roman"/>
    <w:pitch w:val="variable"/>
    <w:sig w:usb0="00000287" w:usb1="00000000" w:usb2="00000000" w:usb3="00000000" w:csb0="0000009F" w:csb1="00000000"/>
  </w:font>
  <w:font w:name="Courier">
    <w:panose1 w:val="02070309020205020404"/>
    <w:charset w:val="00"/>
    <w:family w:val="modern"/>
    <w:notTrueType/>
    <w:pitch w:val="fixed"/>
    <w:sig w:usb0="00000003" w:usb1="00000000" w:usb2="00000000" w:usb3="00000000" w:csb0="00000001" w:csb1="00000000"/>
  </w:font>
  <w:font w:name="Times New Roman CYR">
    <w:panose1 w:val="02020603050405020304"/>
    <w:charset w:val="CC"/>
    <w:family w:val="roman"/>
    <w:pitch w:val="variable"/>
    <w:sig w:usb0="20002A87" w:usb1="80000000" w:usb2="00000008"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44F5" w:rsidRDefault="00AF44F5">
      <w:r>
        <w:separator/>
      </w:r>
    </w:p>
  </w:footnote>
  <w:footnote w:type="continuationSeparator" w:id="0">
    <w:p w:rsidR="00AF44F5" w:rsidRDefault="00AF44F5">
      <w:r>
        <w:continuationSeparator/>
      </w:r>
    </w:p>
  </w:footnote>
  <w:footnote w:id="1">
    <w:p w:rsidR="002E0D0B" w:rsidRDefault="002E0D0B" w:rsidP="002E0D0B">
      <w:pPr>
        <w:pStyle w:val="a8"/>
      </w:pPr>
      <w:r>
        <w:rPr>
          <w:rStyle w:val="aff6"/>
        </w:rPr>
        <w:footnoteRef/>
      </w:r>
      <w:r>
        <w:t xml:space="preserve"> Всего в пилотную зону ГАС ПС входит 6 РЦПИ.</w:t>
      </w:r>
    </w:p>
  </w:footnote>
  <w:footnote w:id="2">
    <w:p w:rsidR="002E0D0B" w:rsidRDefault="002E0D0B" w:rsidP="002E0D0B">
      <w:pPr>
        <w:pStyle w:val="a8"/>
      </w:pPr>
      <w:r>
        <w:rPr>
          <w:rStyle w:val="aff6"/>
        </w:rPr>
        <w:footnoteRef/>
      </w:r>
      <w:r>
        <w:t xml:space="preserve"> Всего в пилотную зону ГАС ПС входит 6 РЦПИ.</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934" w:rsidRDefault="004A0934">
    <w:pPr>
      <w:pStyle w:val="af1"/>
    </w:pPr>
    <w:r>
      <w:rPr>
        <w:noProof/>
      </w:rPr>
      <mc:AlternateContent>
        <mc:Choice Requires="wps">
          <w:drawing>
            <wp:anchor distT="0" distB="0" distL="0" distR="0" simplePos="0" relativeHeight="251663360" behindDoc="0" locked="0" layoutInCell="1" allowOverlap="1" wp14:anchorId="4951B560" wp14:editId="5EA80F8C">
              <wp:simplePos x="0" y="0"/>
              <wp:positionH relativeFrom="margin">
                <wp:align>center</wp:align>
              </wp:positionH>
              <wp:positionV relativeFrom="paragraph">
                <wp:posOffset>635</wp:posOffset>
              </wp:positionV>
              <wp:extent cx="259715" cy="178435"/>
              <wp:effectExtent l="0" t="0" r="6985" b="0"/>
              <wp:wrapSquare wrapText="largest"/>
              <wp:docPr id="2" name="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 cy="178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0934" w:rsidRDefault="004A0934">
                          <w:pPr>
                            <w:pStyle w:val="af1"/>
                          </w:pPr>
                          <w:r>
                            <w:rPr>
                              <w:rStyle w:val="a5"/>
                            </w:rPr>
                            <w:fldChar w:fldCharType="begin"/>
                          </w:r>
                          <w:r>
                            <w:rPr>
                              <w:rStyle w:val="a5"/>
                            </w:rPr>
                            <w:instrText xml:space="preserve"> PAGE \*ARABIC </w:instrText>
                          </w:r>
                          <w:r>
                            <w:rPr>
                              <w:rStyle w:val="a5"/>
                            </w:rPr>
                            <w:fldChar w:fldCharType="separate"/>
                          </w:r>
                          <w:r w:rsidR="00A81E94">
                            <w:rPr>
                              <w:rStyle w:val="a5"/>
                              <w:noProof/>
                            </w:rPr>
                            <w:t>45</w:t>
                          </w:r>
                          <w:r>
                            <w:rPr>
                              <w:rStyle w:val="a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Поле 2" o:spid="_x0000_s1026" type="#_x0000_t202" style="position:absolute;margin-left:0;margin-top:.05pt;width:20.45pt;height:14.05pt;z-index:25166336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" stroked="f">
              <v:textbox inset="0,0,0,0">
                <w:txbxContent>
                  <w:p w:rsidR="004A0934" w:rsidRDefault="004A0934">
                    <w:pPr>
                      <w:pStyle w:val="af1"/>
                    </w:pPr>
                    <w:r>
                      <w:rPr>
                        <w:rStyle w:val="a5"/>
                      </w:rPr>
                      <w:fldChar w:fldCharType="begin"/>
                    </w:r>
                    <w:r>
                      <w:rPr>
                        <w:rStyle w:val="a5"/>
                      </w:rPr>
                      <w:instrText xml:space="preserve"> PAGE \*ARABIC </w:instrText>
                    </w:r>
                    <w:r>
                      <w:rPr>
                        <w:rStyle w:val="a5"/>
                      </w:rPr>
                      <w:fldChar w:fldCharType="separate"/>
                    </w:r>
                    <w:r w:rsidR="00A81E94">
                      <w:rPr>
                        <w:rStyle w:val="a5"/>
                        <w:noProof/>
                      </w:rPr>
                      <w:t>45</w:t>
                    </w:r>
                    <w:r>
                      <w:rPr>
                        <w:rStyle w:val="a5"/>
                      </w:rPr>
                      <w:fldChar w:fldCharType="end"/>
                    </w:r>
                  </w:p>
                </w:txbxContent>
              </v:textbox>
              <w10:wrap type="square" side="largest" anchorx="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0B" w:rsidRDefault="004A0934">
    <w:pPr>
      <w:pStyle w:val="af1"/>
    </w:pPr>
    <w:r>
      <w:rPr>
        <w:noProof/>
      </w:rPr>
      <mc:AlternateContent>
        <mc:Choice Requires="wps">
          <w:drawing>
            <wp:anchor distT="0" distB="0" distL="0" distR="0" simplePos="0" relativeHeight="251659264" behindDoc="0" locked="0" layoutInCell="1" allowOverlap="1" wp14:anchorId="11EAFB1B" wp14:editId="7EB003EF">
              <wp:simplePos x="0" y="0"/>
              <wp:positionH relativeFrom="margin">
                <wp:align>center</wp:align>
              </wp:positionH>
              <wp:positionV relativeFrom="paragraph">
                <wp:posOffset>635</wp:posOffset>
              </wp:positionV>
              <wp:extent cx="259715" cy="178435"/>
              <wp:effectExtent l="0" t="0" r="6985" b="0"/>
              <wp:wrapSquare wrapText="largest"/>
              <wp:docPr id="1"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 cy="178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E0D0B" w:rsidRPr="00777086" w:rsidRDefault="002E0D0B">
                          <w:pPr>
                            <w:pStyle w:val="af1"/>
                          </w:pPr>
                          <w:r w:rsidRPr="00777086">
                            <w:rPr>
                              <w:rStyle w:val="a5"/>
                            </w:rPr>
                            <w:fldChar w:fldCharType="begin"/>
                          </w:r>
                          <w:r w:rsidRPr="00777086">
                            <w:rPr>
                              <w:rStyle w:val="a5"/>
                            </w:rPr>
                            <w:instrText xml:space="preserve"> PAGE \*ARABIC </w:instrText>
                          </w:r>
                          <w:r w:rsidRPr="00777086">
                            <w:rPr>
                              <w:rStyle w:val="a5"/>
                            </w:rPr>
                            <w:fldChar w:fldCharType="separate"/>
                          </w:r>
                          <w:r w:rsidR="00A81E94">
                            <w:rPr>
                              <w:rStyle w:val="a5"/>
                              <w:noProof/>
                            </w:rPr>
                            <w:t>90</w:t>
                          </w:r>
                          <w:r w:rsidRPr="00777086">
                            <w:rPr>
                              <w:rStyle w:val="a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Поле 1" o:spid="_x0000_s1027" type="#_x0000_t202" style="position:absolute;margin-left:0;margin-top:.05pt;width:20.45pt;height:14.05pt;z-index:25165926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" stroked="f">
              <v:textbox inset="0,0,0,0">
                <w:txbxContent>
                  <w:p w:rsidR="002E0D0B" w:rsidRPr="00777086" w:rsidRDefault="002E0D0B">
                    <w:pPr>
                      <w:pStyle w:val="af1"/>
                    </w:pPr>
                    <w:r w:rsidRPr="00777086">
                      <w:rPr>
                        <w:rStyle w:val="a5"/>
                      </w:rPr>
                      <w:fldChar w:fldCharType="begin"/>
                    </w:r>
                    <w:r w:rsidRPr="00777086">
                      <w:rPr>
                        <w:rStyle w:val="a5"/>
                      </w:rPr>
                      <w:instrText xml:space="preserve"> PAGE \*ARABIC </w:instrText>
                    </w:r>
                    <w:r w:rsidRPr="00777086">
                      <w:rPr>
                        <w:rStyle w:val="a5"/>
                      </w:rPr>
                      <w:fldChar w:fldCharType="separate"/>
                    </w:r>
                    <w:r w:rsidR="00A81E94">
                      <w:rPr>
                        <w:rStyle w:val="a5"/>
                        <w:noProof/>
                      </w:rPr>
                      <w:t>90</w:t>
                    </w:r>
                    <w:r w:rsidRPr="00777086">
                      <w:rPr>
                        <w:rStyle w:val="a5"/>
                      </w:rPr>
                      <w:fldChar w:fldCharType="end"/>
                    </w:r>
                  </w:p>
                </w:txbxContent>
              </v:textbox>
              <w10:wrap type="square" side="largest" anchorx="margin"/>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0B" w:rsidRDefault="002E0D0B" w:rsidP="002E0D0B">
    <w:pPr>
      <w:pStyle w:val="af1"/>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0B" w:rsidRPr="00777086" w:rsidRDefault="002E0D0B" w:rsidP="002E0D0B">
    <w:pPr>
      <w:pStyle w:val="af1"/>
      <w:jc w:val="center"/>
    </w:pPr>
    <w:r w:rsidRPr="00777086">
      <w:rPr>
        <w:rStyle w:val="a5"/>
      </w:rPr>
      <w:fldChar w:fldCharType="begin"/>
    </w:r>
    <w:r w:rsidRPr="00777086">
      <w:rPr>
        <w:rStyle w:val="a5"/>
      </w:rPr>
      <w:instrText xml:space="preserve"> PAGE </w:instrText>
    </w:r>
    <w:r w:rsidRPr="00777086">
      <w:rPr>
        <w:rStyle w:val="a5"/>
      </w:rPr>
      <w:fldChar w:fldCharType="separate"/>
    </w:r>
    <w:r w:rsidR="00A81E94">
      <w:rPr>
        <w:rStyle w:val="a5"/>
        <w:noProof/>
      </w:rPr>
      <w:t>84</w:t>
    </w:r>
    <w:r w:rsidRPr="00777086">
      <w:rPr>
        <w:rStyle w:val="a5"/>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0B" w:rsidRDefault="00AF44F5">
    <w:pPr>
      <w:pStyle w:val="af1"/>
    </w:pPr>
    <w:r>
      <w:rPr>
        <w:noProof/>
      </w:rPr>
      <w:pict>
        <v:shapetype id="_x0000_t202" coordsize="21600,21600" o:spt="202" path="m,l,21600r21600,l21600,xe">
          <v:stroke joinstyle="miter"/>
          <v:path gradientshapeok="t" o:connecttype="rect"/>
        </v:shapetype>
        <v:shape id="Поле 1" o:spid="_x0000_s2050" type="#_x0000_t202" style="position:absolute;margin-left:0;margin-top:.05pt;width:20.45pt;height:14.05pt;z-index:251661312;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" stroked="f">
          <v:textbox inset="0,0,0,0">
            <w:txbxContent>
              <w:p w:rsidR="002E0D0B" w:rsidRPr="00777086" w:rsidRDefault="002E0D0B">
                <w:pPr>
                  <w:pStyle w:val="af1"/>
                </w:pPr>
                <w:r w:rsidRPr="00777086">
                  <w:rPr>
                    <w:rStyle w:val="a5"/>
                  </w:rPr>
                  <w:fldChar w:fldCharType="begin"/>
                </w:r>
                <w:r w:rsidRPr="00777086">
                  <w:rPr>
                    <w:rStyle w:val="a5"/>
                  </w:rPr>
                  <w:instrText xml:space="preserve"> PAGE \*ARABIC </w:instrText>
                </w:r>
                <w:r w:rsidRPr="00777086">
                  <w:rPr>
                    <w:rStyle w:val="a5"/>
                  </w:rPr>
                  <w:fldChar w:fldCharType="separate"/>
                </w:r>
                <w:r w:rsidR="00A81E94">
                  <w:rPr>
                    <w:rStyle w:val="a5"/>
                    <w:noProof/>
                  </w:rPr>
                  <w:t>135</w:t>
                </w:r>
                <w:r w:rsidRPr="00777086">
                  <w:rPr>
                    <w:rStyle w:val="a5"/>
                  </w:rPr>
                  <w:fldChar w:fldCharType="end"/>
                </w:r>
              </w:p>
            </w:txbxContent>
          </v:textbox>
          <w10:wrap type="square" side="largest" anchorx="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0B" w:rsidRDefault="002E0D0B" w:rsidP="002E0D0B">
    <w:pPr>
      <w:pStyle w:val="af1"/>
      <w:jc w:val="cent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0B" w:rsidRPr="00777086" w:rsidRDefault="002E0D0B" w:rsidP="002E0D0B">
    <w:pPr>
      <w:pStyle w:val="af1"/>
      <w:jc w:val="center"/>
    </w:pPr>
    <w:r w:rsidRPr="00777086">
      <w:rPr>
        <w:rStyle w:val="a5"/>
      </w:rPr>
      <w:fldChar w:fldCharType="begin"/>
    </w:r>
    <w:r w:rsidRPr="00777086">
      <w:rPr>
        <w:rStyle w:val="a5"/>
      </w:rPr>
      <w:instrText xml:space="preserve"> PAGE </w:instrText>
    </w:r>
    <w:r w:rsidRPr="00777086">
      <w:rPr>
        <w:rStyle w:val="a5"/>
      </w:rPr>
      <w:fldChar w:fldCharType="separate"/>
    </w:r>
    <w:r w:rsidR="00A81E94">
      <w:rPr>
        <w:rStyle w:val="a5"/>
        <w:noProof/>
      </w:rPr>
      <w:t>136</w:t>
    </w:r>
    <w:r w:rsidRPr="00777086">
      <w:rPr>
        <w:rStyle w:val="a5"/>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0B" w:rsidRDefault="002E0D0B">
    <w:pPr>
      <w:pStyle w:val="af1"/>
      <w:jc w:val="center"/>
    </w:pPr>
    <w:r>
      <w:fldChar w:fldCharType="begin"/>
    </w:r>
    <w:r>
      <w:instrText xml:space="preserve"> PAGE   \* MERGEFORMAT </w:instrText>
    </w:r>
    <w:r>
      <w:fldChar w:fldCharType="separate"/>
    </w:r>
    <w:r>
      <w:rPr>
        <w:noProof/>
      </w:rPr>
      <w:t>92</w:t>
    </w:r>
    <w:r>
      <w:rPr>
        <w:noProof/>
      </w:rPr>
      <w:fldChar w:fldCharType="end"/>
    </w:r>
  </w:p>
  <w:p w:rsidR="002E0D0B" w:rsidRDefault="002E0D0B">
    <w:pPr>
      <w:pStyle w:val="af1"/>
    </w:pPr>
  </w:p>
  <w:p w:rsidR="002E0D0B" w:rsidRDefault="002E0D0B">
    <w:pPr>
      <w:pStyle w:val="af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F7378"/>
    <w:multiLevelType w:val="hybridMultilevel"/>
    <w:tmpl w:val="5F34DFE6"/>
    <w:lvl w:ilvl="0" w:tplc="6A18ABCC">
      <w:start w:val="1"/>
      <w:numFmt w:val="decimal"/>
      <w:lvlText w:val="7.%1."/>
      <w:lvlJc w:val="left"/>
      <w:pPr>
        <w:ind w:left="1429" w:hanging="360"/>
      </w:pPr>
      <w:rPr>
        <w:rFonts w:cs="Times New Roman" w:hint="default"/>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1">
    <w:nsid w:val="02617CE1"/>
    <w:multiLevelType w:val="hybridMultilevel"/>
    <w:tmpl w:val="6100A910"/>
    <w:lvl w:ilvl="0" w:tplc="973C514A">
      <w:start w:val="1"/>
      <w:numFmt w:val="decimal"/>
      <w:lvlText w:val="9.1.%1."/>
      <w:lvlJc w:val="left"/>
      <w:pPr>
        <w:ind w:left="1440" w:hanging="360"/>
      </w:pPr>
      <w:rPr>
        <w:rFonts w:cs="Times New Roman" w:hint="default"/>
      </w:rPr>
    </w:lvl>
    <w:lvl w:ilvl="1" w:tplc="C096C0B4">
      <w:start w:val="1"/>
      <w:numFmt w:val="decimal"/>
      <w:lvlText w:val="9.1.%2."/>
      <w:lvlJc w:val="left"/>
      <w:pPr>
        <w:ind w:left="1440" w:hanging="360"/>
      </w:pPr>
      <w:rPr>
        <w:rFonts w:cs="Times New Roman" w:hint="default"/>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2">
    <w:nsid w:val="04E90E54"/>
    <w:multiLevelType w:val="hybridMultilevel"/>
    <w:tmpl w:val="1256D14A"/>
    <w:lvl w:ilvl="0" w:tplc="CBAADF1E">
      <w:start w:val="1"/>
      <w:numFmt w:val="decimal"/>
      <w:lvlText w:val="%1."/>
      <w:lvlJc w:val="left"/>
      <w:pPr>
        <w:ind w:left="405" w:hanging="360"/>
      </w:pPr>
      <w:rPr>
        <w:rFonts w:cs="Times New Roman" w:hint="default"/>
      </w:rPr>
    </w:lvl>
    <w:lvl w:ilvl="1" w:tplc="04190019" w:tentative="1">
      <w:start w:val="1"/>
      <w:numFmt w:val="lowerLetter"/>
      <w:lvlText w:val="%2."/>
      <w:lvlJc w:val="left"/>
      <w:pPr>
        <w:ind w:left="1125" w:hanging="360"/>
      </w:pPr>
      <w:rPr>
        <w:rFonts w:cs="Times New Roman"/>
      </w:rPr>
    </w:lvl>
    <w:lvl w:ilvl="2" w:tplc="0419001B" w:tentative="1">
      <w:start w:val="1"/>
      <w:numFmt w:val="lowerRoman"/>
      <w:lvlText w:val="%3."/>
      <w:lvlJc w:val="right"/>
      <w:pPr>
        <w:ind w:left="1845" w:hanging="180"/>
      </w:pPr>
      <w:rPr>
        <w:rFonts w:cs="Times New Roman"/>
      </w:rPr>
    </w:lvl>
    <w:lvl w:ilvl="3" w:tplc="0419000F" w:tentative="1">
      <w:start w:val="1"/>
      <w:numFmt w:val="decimal"/>
      <w:lvlText w:val="%4."/>
      <w:lvlJc w:val="left"/>
      <w:pPr>
        <w:ind w:left="2565" w:hanging="360"/>
      </w:pPr>
      <w:rPr>
        <w:rFonts w:cs="Times New Roman"/>
      </w:rPr>
    </w:lvl>
    <w:lvl w:ilvl="4" w:tplc="04190019" w:tentative="1">
      <w:start w:val="1"/>
      <w:numFmt w:val="lowerLetter"/>
      <w:lvlText w:val="%5."/>
      <w:lvlJc w:val="left"/>
      <w:pPr>
        <w:ind w:left="3285" w:hanging="360"/>
      </w:pPr>
      <w:rPr>
        <w:rFonts w:cs="Times New Roman"/>
      </w:rPr>
    </w:lvl>
    <w:lvl w:ilvl="5" w:tplc="0419001B" w:tentative="1">
      <w:start w:val="1"/>
      <w:numFmt w:val="lowerRoman"/>
      <w:lvlText w:val="%6."/>
      <w:lvlJc w:val="right"/>
      <w:pPr>
        <w:ind w:left="4005" w:hanging="180"/>
      </w:pPr>
      <w:rPr>
        <w:rFonts w:cs="Times New Roman"/>
      </w:rPr>
    </w:lvl>
    <w:lvl w:ilvl="6" w:tplc="0419000F" w:tentative="1">
      <w:start w:val="1"/>
      <w:numFmt w:val="decimal"/>
      <w:lvlText w:val="%7."/>
      <w:lvlJc w:val="left"/>
      <w:pPr>
        <w:ind w:left="4725" w:hanging="360"/>
      </w:pPr>
      <w:rPr>
        <w:rFonts w:cs="Times New Roman"/>
      </w:rPr>
    </w:lvl>
    <w:lvl w:ilvl="7" w:tplc="04190019" w:tentative="1">
      <w:start w:val="1"/>
      <w:numFmt w:val="lowerLetter"/>
      <w:lvlText w:val="%8."/>
      <w:lvlJc w:val="left"/>
      <w:pPr>
        <w:ind w:left="5445" w:hanging="360"/>
      </w:pPr>
      <w:rPr>
        <w:rFonts w:cs="Times New Roman"/>
      </w:rPr>
    </w:lvl>
    <w:lvl w:ilvl="8" w:tplc="0419001B" w:tentative="1">
      <w:start w:val="1"/>
      <w:numFmt w:val="lowerRoman"/>
      <w:lvlText w:val="%9."/>
      <w:lvlJc w:val="right"/>
      <w:pPr>
        <w:ind w:left="6165" w:hanging="180"/>
      </w:pPr>
      <w:rPr>
        <w:rFonts w:cs="Times New Roman"/>
      </w:rPr>
    </w:lvl>
  </w:abstractNum>
  <w:abstractNum w:abstractNumId="3">
    <w:nsid w:val="06A81CAF"/>
    <w:multiLevelType w:val="hybridMultilevel"/>
    <w:tmpl w:val="4BF097D4"/>
    <w:lvl w:ilvl="0" w:tplc="CBAADF1E">
      <w:start w:val="1"/>
      <w:numFmt w:val="decimal"/>
      <w:lvlText w:val="%1."/>
      <w:lvlJc w:val="left"/>
      <w:pPr>
        <w:ind w:left="405" w:hanging="360"/>
      </w:pPr>
      <w:rPr>
        <w:rFonts w:cs="Times New Roman" w:hint="default"/>
      </w:rPr>
    </w:lvl>
    <w:lvl w:ilvl="1" w:tplc="04190019" w:tentative="1">
      <w:start w:val="1"/>
      <w:numFmt w:val="lowerLetter"/>
      <w:lvlText w:val="%2."/>
      <w:lvlJc w:val="left"/>
      <w:pPr>
        <w:ind w:left="1125" w:hanging="360"/>
      </w:pPr>
      <w:rPr>
        <w:rFonts w:cs="Times New Roman"/>
      </w:rPr>
    </w:lvl>
    <w:lvl w:ilvl="2" w:tplc="0419001B" w:tentative="1">
      <w:start w:val="1"/>
      <w:numFmt w:val="lowerRoman"/>
      <w:lvlText w:val="%3."/>
      <w:lvlJc w:val="right"/>
      <w:pPr>
        <w:ind w:left="1845" w:hanging="180"/>
      </w:pPr>
      <w:rPr>
        <w:rFonts w:cs="Times New Roman"/>
      </w:rPr>
    </w:lvl>
    <w:lvl w:ilvl="3" w:tplc="0419000F" w:tentative="1">
      <w:start w:val="1"/>
      <w:numFmt w:val="decimal"/>
      <w:lvlText w:val="%4."/>
      <w:lvlJc w:val="left"/>
      <w:pPr>
        <w:ind w:left="2565" w:hanging="360"/>
      </w:pPr>
      <w:rPr>
        <w:rFonts w:cs="Times New Roman"/>
      </w:rPr>
    </w:lvl>
    <w:lvl w:ilvl="4" w:tplc="04190019" w:tentative="1">
      <w:start w:val="1"/>
      <w:numFmt w:val="lowerLetter"/>
      <w:lvlText w:val="%5."/>
      <w:lvlJc w:val="left"/>
      <w:pPr>
        <w:ind w:left="3285" w:hanging="360"/>
      </w:pPr>
      <w:rPr>
        <w:rFonts w:cs="Times New Roman"/>
      </w:rPr>
    </w:lvl>
    <w:lvl w:ilvl="5" w:tplc="0419001B" w:tentative="1">
      <w:start w:val="1"/>
      <w:numFmt w:val="lowerRoman"/>
      <w:lvlText w:val="%6."/>
      <w:lvlJc w:val="right"/>
      <w:pPr>
        <w:ind w:left="4005" w:hanging="180"/>
      </w:pPr>
      <w:rPr>
        <w:rFonts w:cs="Times New Roman"/>
      </w:rPr>
    </w:lvl>
    <w:lvl w:ilvl="6" w:tplc="0419000F" w:tentative="1">
      <w:start w:val="1"/>
      <w:numFmt w:val="decimal"/>
      <w:lvlText w:val="%7."/>
      <w:lvlJc w:val="left"/>
      <w:pPr>
        <w:ind w:left="4725" w:hanging="360"/>
      </w:pPr>
      <w:rPr>
        <w:rFonts w:cs="Times New Roman"/>
      </w:rPr>
    </w:lvl>
    <w:lvl w:ilvl="7" w:tplc="04190019" w:tentative="1">
      <w:start w:val="1"/>
      <w:numFmt w:val="lowerLetter"/>
      <w:lvlText w:val="%8."/>
      <w:lvlJc w:val="left"/>
      <w:pPr>
        <w:ind w:left="5445" w:hanging="360"/>
      </w:pPr>
      <w:rPr>
        <w:rFonts w:cs="Times New Roman"/>
      </w:rPr>
    </w:lvl>
    <w:lvl w:ilvl="8" w:tplc="0419001B" w:tentative="1">
      <w:start w:val="1"/>
      <w:numFmt w:val="lowerRoman"/>
      <w:lvlText w:val="%9."/>
      <w:lvlJc w:val="right"/>
      <w:pPr>
        <w:ind w:left="6165" w:hanging="180"/>
      </w:pPr>
      <w:rPr>
        <w:rFonts w:cs="Times New Roman"/>
      </w:rPr>
    </w:lvl>
  </w:abstractNum>
  <w:abstractNum w:abstractNumId="4">
    <w:nsid w:val="073A7F60"/>
    <w:multiLevelType w:val="hybridMultilevel"/>
    <w:tmpl w:val="985A27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E9F09EC"/>
    <w:multiLevelType w:val="hybridMultilevel"/>
    <w:tmpl w:val="3BA8F38E"/>
    <w:lvl w:ilvl="0" w:tplc="9F40021A">
      <w:start w:val="1"/>
      <w:numFmt w:val="decimal"/>
      <w:lvlText w:val="8.1.%1."/>
      <w:lvlJc w:val="left"/>
      <w:pPr>
        <w:ind w:left="2509" w:hanging="360"/>
      </w:pPr>
      <w:rPr>
        <w:rFonts w:cs="Times New Roman" w:hint="default"/>
      </w:rPr>
    </w:lvl>
    <w:lvl w:ilvl="1" w:tplc="AA2E2F04">
      <w:start w:val="1"/>
      <w:numFmt w:val="decimal"/>
      <w:lvlText w:val="8.%2."/>
      <w:lvlJc w:val="left"/>
      <w:pPr>
        <w:ind w:left="1440" w:hanging="360"/>
      </w:pPr>
      <w:rPr>
        <w:rFonts w:cs="Times New Roman" w:hint="default"/>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6">
    <w:nsid w:val="107465CB"/>
    <w:multiLevelType w:val="hybridMultilevel"/>
    <w:tmpl w:val="FFC0093C"/>
    <w:lvl w:ilvl="0" w:tplc="CBAADF1E">
      <w:start w:val="1"/>
      <w:numFmt w:val="decimal"/>
      <w:lvlText w:val="%1."/>
      <w:lvlJc w:val="left"/>
      <w:pPr>
        <w:ind w:left="405" w:hanging="360"/>
      </w:pPr>
      <w:rPr>
        <w:rFonts w:cs="Times New Roman" w:hint="default"/>
      </w:rPr>
    </w:lvl>
    <w:lvl w:ilvl="1" w:tplc="04190019" w:tentative="1">
      <w:start w:val="1"/>
      <w:numFmt w:val="lowerLetter"/>
      <w:lvlText w:val="%2."/>
      <w:lvlJc w:val="left"/>
      <w:pPr>
        <w:ind w:left="1125" w:hanging="360"/>
      </w:pPr>
      <w:rPr>
        <w:rFonts w:cs="Times New Roman"/>
      </w:rPr>
    </w:lvl>
    <w:lvl w:ilvl="2" w:tplc="0419001B" w:tentative="1">
      <w:start w:val="1"/>
      <w:numFmt w:val="lowerRoman"/>
      <w:lvlText w:val="%3."/>
      <w:lvlJc w:val="right"/>
      <w:pPr>
        <w:ind w:left="1845" w:hanging="180"/>
      </w:pPr>
      <w:rPr>
        <w:rFonts w:cs="Times New Roman"/>
      </w:rPr>
    </w:lvl>
    <w:lvl w:ilvl="3" w:tplc="0419000F" w:tentative="1">
      <w:start w:val="1"/>
      <w:numFmt w:val="decimal"/>
      <w:lvlText w:val="%4."/>
      <w:lvlJc w:val="left"/>
      <w:pPr>
        <w:ind w:left="2565" w:hanging="360"/>
      </w:pPr>
      <w:rPr>
        <w:rFonts w:cs="Times New Roman"/>
      </w:rPr>
    </w:lvl>
    <w:lvl w:ilvl="4" w:tplc="04190019" w:tentative="1">
      <w:start w:val="1"/>
      <w:numFmt w:val="lowerLetter"/>
      <w:lvlText w:val="%5."/>
      <w:lvlJc w:val="left"/>
      <w:pPr>
        <w:ind w:left="3285" w:hanging="360"/>
      </w:pPr>
      <w:rPr>
        <w:rFonts w:cs="Times New Roman"/>
      </w:rPr>
    </w:lvl>
    <w:lvl w:ilvl="5" w:tplc="0419001B" w:tentative="1">
      <w:start w:val="1"/>
      <w:numFmt w:val="lowerRoman"/>
      <w:lvlText w:val="%6."/>
      <w:lvlJc w:val="right"/>
      <w:pPr>
        <w:ind w:left="4005" w:hanging="180"/>
      </w:pPr>
      <w:rPr>
        <w:rFonts w:cs="Times New Roman"/>
      </w:rPr>
    </w:lvl>
    <w:lvl w:ilvl="6" w:tplc="0419000F" w:tentative="1">
      <w:start w:val="1"/>
      <w:numFmt w:val="decimal"/>
      <w:lvlText w:val="%7."/>
      <w:lvlJc w:val="left"/>
      <w:pPr>
        <w:ind w:left="4725" w:hanging="360"/>
      </w:pPr>
      <w:rPr>
        <w:rFonts w:cs="Times New Roman"/>
      </w:rPr>
    </w:lvl>
    <w:lvl w:ilvl="7" w:tplc="04190019" w:tentative="1">
      <w:start w:val="1"/>
      <w:numFmt w:val="lowerLetter"/>
      <w:lvlText w:val="%8."/>
      <w:lvlJc w:val="left"/>
      <w:pPr>
        <w:ind w:left="5445" w:hanging="360"/>
      </w:pPr>
      <w:rPr>
        <w:rFonts w:cs="Times New Roman"/>
      </w:rPr>
    </w:lvl>
    <w:lvl w:ilvl="8" w:tplc="0419001B" w:tentative="1">
      <w:start w:val="1"/>
      <w:numFmt w:val="lowerRoman"/>
      <w:lvlText w:val="%9."/>
      <w:lvlJc w:val="right"/>
      <w:pPr>
        <w:ind w:left="6165" w:hanging="180"/>
      </w:pPr>
      <w:rPr>
        <w:rFonts w:cs="Times New Roman"/>
      </w:rPr>
    </w:lvl>
  </w:abstractNum>
  <w:abstractNum w:abstractNumId="7">
    <w:nsid w:val="11A4064F"/>
    <w:multiLevelType w:val="hybridMultilevel"/>
    <w:tmpl w:val="887C75FA"/>
    <w:lvl w:ilvl="0" w:tplc="04190001">
      <w:start w:val="1"/>
      <w:numFmt w:val="bullet"/>
      <w:lvlText w:val=""/>
      <w:lvlJc w:val="left"/>
      <w:pPr>
        <w:ind w:left="360" w:hanging="360"/>
      </w:pPr>
      <w:rPr>
        <w:rFonts w:ascii="Symbol" w:hAnsi="Symbol" w:hint="default"/>
      </w:rPr>
    </w:lvl>
    <w:lvl w:ilvl="1" w:tplc="04190005">
      <w:start w:val="1"/>
      <w:numFmt w:val="bullet"/>
      <w:lvlText w:val=""/>
      <w:lvlJc w:val="left"/>
      <w:pPr>
        <w:tabs>
          <w:tab w:val="num" w:pos="1080"/>
        </w:tabs>
        <w:ind w:left="1080" w:hanging="360"/>
      </w:pPr>
      <w:rPr>
        <w:rFonts w:ascii="Wingdings" w:hAnsi="Wingdings"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8">
    <w:nsid w:val="11BE6462"/>
    <w:multiLevelType w:val="hybridMultilevel"/>
    <w:tmpl w:val="95AA4248"/>
    <w:lvl w:ilvl="0" w:tplc="04190001">
      <w:start w:val="1"/>
      <w:numFmt w:val="bullet"/>
      <w:lvlText w:val=""/>
      <w:lvlJc w:val="left"/>
      <w:pPr>
        <w:ind w:left="360" w:hanging="360"/>
      </w:pPr>
      <w:rPr>
        <w:rFonts w:ascii="Symbol" w:hAnsi="Symbol" w:hint="default"/>
      </w:rPr>
    </w:lvl>
    <w:lvl w:ilvl="1" w:tplc="04190005">
      <w:start w:val="1"/>
      <w:numFmt w:val="bullet"/>
      <w:lvlText w:val=""/>
      <w:lvlJc w:val="left"/>
      <w:pPr>
        <w:tabs>
          <w:tab w:val="num" w:pos="1080"/>
        </w:tabs>
        <w:ind w:left="1080" w:hanging="360"/>
      </w:pPr>
      <w:rPr>
        <w:rFonts w:ascii="Wingdings" w:hAnsi="Wingdings"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9">
    <w:nsid w:val="143A23BB"/>
    <w:multiLevelType w:val="multilevel"/>
    <w:tmpl w:val="2DB4C362"/>
    <w:lvl w:ilvl="0">
      <w:start w:val="3"/>
      <w:numFmt w:val="decimal"/>
      <w:lvlText w:val="%1."/>
      <w:lvlJc w:val="left"/>
      <w:pPr>
        <w:tabs>
          <w:tab w:val="num" w:pos="735"/>
        </w:tabs>
        <w:ind w:left="735" w:hanging="735"/>
      </w:pPr>
      <w:rPr>
        <w:rFonts w:cs="Times New Roman" w:hint="default"/>
      </w:rPr>
    </w:lvl>
    <w:lvl w:ilvl="1">
      <w:start w:val="3"/>
      <w:numFmt w:val="decimal"/>
      <w:lvlText w:val="%1.%2."/>
      <w:lvlJc w:val="left"/>
      <w:pPr>
        <w:tabs>
          <w:tab w:val="num" w:pos="1303"/>
        </w:tabs>
        <w:ind w:left="1303" w:hanging="735"/>
      </w:pPr>
      <w:rPr>
        <w:rFonts w:cs="Times New Roman" w:hint="default"/>
      </w:rPr>
    </w:lvl>
    <w:lvl w:ilvl="2">
      <w:start w:val="1"/>
      <w:numFmt w:val="decimal"/>
      <w:lvlText w:val="%1.%2.%3."/>
      <w:lvlJc w:val="left"/>
      <w:pPr>
        <w:tabs>
          <w:tab w:val="num" w:pos="2153"/>
        </w:tabs>
        <w:ind w:left="2153" w:hanging="735"/>
      </w:pPr>
      <w:rPr>
        <w:rFonts w:cs="Times New Roman" w:hint="default"/>
      </w:rPr>
    </w:lvl>
    <w:lvl w:ilvl="3">
      <w:start w:val="1"/>
      <w:numFmt w:val="decimal"/>
      <w:lvlText w:val="%1.%2.%3.%4."/>
      <w:lvlJc w:val="left"/>
      <w:pPr>
        <w:tabs>
          <w:tab w:val="num" w:pos="3207"/>
        </w:tabs>
        <w:ind w:left="3207" w:hanging="1080"/>
      </w:pPr>
      <w:rPr>
        <w:rFonts w:cs="Times New Roman" w:hint="default"/>
      </w:rPr>
    </w:lvl>
    <w:lvl w:ilvl="4">
      <w:start w:val="1"/>
      <w:numFmt w:val="decimal"/>
      <w:lvlText w:val="%1.%2.%3.%4.%5."/>
      <w:lvlJc w:val="left"/>
      <w:pPr>
        <w:tabs>
          <w:tab w:val="num" w:pos="3916"/>
        </w:tabs>
        <w:ind w:left="3916" w:hanging="1080"/>
      </w:pPr>
      <w:rPr>
        <w:rFonts w:cs="Times New Roman" w:hint="default"/>
      </w:rPr>
    </w:lvl>
    <w:lvl w:ilvl="5">
      <w:start w:val="1"/>
      <w:numFmt w:val="decimal"/>
      <w:lvlText w:val="%1.%2.%3.%4.%5.%6."/>
      <w:lvlJc w:val="left"/>
      <w:pPr>
        <w:tabs>
          <w:tab w:val="num" w:pos="4985"/>
        </w:tabs>
        <w:ind w:left="4985" w:hanging="1440"/>
      </w:pPr>
      <w:rPr>
        <w:rFonts w:cs="Times New Roman" w:hint="default"/>
      </w:rPr>
    </w:lvl>
    <w:lvl w:ilvl="6">
      <w:start w:val="1"/>
      <w:numFmt w:val="decimal"/>
      <w:lvlText w:val="%1.%2.%3.%4.%5.%6.%7."/>
      <w:lvlJc w:val="left"/>
      <w:pPr>
        <w:tabs>
          <w:tab w:val="num" w:pos="6054"/>
        </w:tabs>
        <w:ind w:left="6054" w:hanging="1800"/>
      </w:pPr>
      <w:rPr>
        <w:rFonts w:cs="Times New Roman" w:hint="default"/>
      </w:rPr>
    </w:lvl>
    <w:lvl w:ilvl="7">
      <w:start w:val="1"/>
      <w:numFmt w:val="decimal"/>
      <w:lvlText w:val="%1.%2.%3.%4.%5.%6.%7.%8."/>
      <w:lvlJc w:val="left"/>
      <w:pPr>
        <w:tabs>
          <w:tab w:val="num" w:pos="6763"/>
        </w:tabs>
        <w:ind w:left="6763" w:hanging="1800"/>
      </w:pPr>
      <w:rPr>
        <w:rFonts w:cs="Times New Roman" w:hint="default"/>
      </w:rPr>
    </w:lvl>
    <w:lvl w:ilvl="8">
      <w:start w:val="1"/>
      <w:numFmt w:val="decimal"/>
      <w:lvlText w:val="%1.%2.%3.%4.%5.%6.%7.%8.%9."/>
      <w:lvlJc w:val="left"/>
      <w:pPr>
        <w:tabs>
          <w:tab w:val="num" w:pos="7832"/>
        </w:tabs>
        <w:ind w:left="7832" w:hanging="2160"/>
      </w:pPr>
      <w:rPr>
        <w:rFonts w:cs="Times New Roman" w:hint="default"/>
      </w:rPr>
    </w:lvl>
  </w:abstractNum>
  <w:abstractNum w:abstractNumId="10">
    <w:nsid w:val="15464EE4"/>
    <w:multiLevelType w:val="hybridMultilevel"/>
    <w:tmpl w:val="7DBAE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1">
    <w:nsid w:val="15A338FB"/>
    <w:multiLevelType w:val="hybridMultilevel"/>
    <w:tmpl w:val="ABDE10AE"/>
    <w:lvl w:ilvl="0" w:tplc="0419000F">
      <w:start w:val="10"/>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16FB5A57"/>
    <w:multiLevelType w:val="hybridMultilevel"/>
    <w:tmpl w:val="F0408D24"/>
    <w:lvl w:ilvl="0" w:tplc="1F1E4374">
      <w:start w:val="1"/>
      <w:numFmt w:val="bullet"/>
      <w:lvlText w:val=""/>
      <w:lvlJc w:val="left"/>
      <w:pPr>
        <w:tabs>
          <w:tab w:val="num" w:pos="1571"/>
        </w:tabs>
        <w:ind w:left="1571" w:hanging="358"/>
      </w:pPr>
      <w:rPr>
        <w:rFonts w:ascii="Symbol" w:hAnsi="Symbol" w:hint="default"/>
      </w:rPr>
    </w:lvl>
    <w:lvl w:ilvl="1" w:tplc="168C35CA">
      <w:start w:val="1"/>
      <w:numFmt w:val="bullet"/>
      <w:lvlText w:val="o"/>
      <w:lvlJc w:val="left"/>
      <w:pPr>
        <w:tabs>
          <w:tab w:val="num" w:pos="1440"/>
        </w:tabs>
        <w:ind w:left="1440" w:hanging="360"/>
      </w:pPr>
      <w:rPr>
        <w:rFonts w:ascii="Courier New" w:hAnsi="Courier New" w:hint="default"/>
      </w:rPr>
    </w:lvl>
    <w:lvl w:ilvl="2" w:tplc="E07EED76">
      <w:start w:val="1"/>
      <w:numFmt w:val="bullet"/>
      <w:lvlText w:val=""/>
      <w:lvlJc w:val="left"/>
      <w:pPr>
        <w:tabs>
          <w:tab w:val="num" w:pos="2160"/>
        </w:tabs>
        <w:ind w:left="2160" w:hanging="360"/>
      </w:pPr>
      <w:rPr>
        <w:rFonts w:ascii="Wingdings" w:hAnsi="Wingdings" w:hint="default"/>
      </w:rPr>
    </w:lvl>
    <w:lvl w:ilvl="3" w:tplc="82B49D04">
      <w:start w:val="1"/>
      <w:numFmt w:val="bullet"/>
      <w:lvlText w:val=""/>
      <w:lvlJc w:val="left"/>
      <w:pPr>
        <w:tabs>
          <w:tab w:val="num" w:pos="2880"/>
        </w:tabs>
        <w:ind w:left="2880" w:hanging="360"/>
      </w:pPr>
      <w:rPr>
        <w:rFonts w:ascii="Symbol" w:hAnsi="Symbol" w:hint="default"/>
      </w:rPr>
    </w:lvl>
    <w:lvl w:ilvl="4" w:tplc="3BCC590E">
      <w:start w:val="1"/>
      <w:numFmt w:val="bullet"/>
      <w:lvlText w:val="o"/>
      <w:lvlJc w:val="left"/>
      <w:pPr>
        <w:tabs>
          <w:tab w:val="num" w:pos="3600"/>
        </w:tabs>
        <w:ind w:left="3600" w:hanging="360"/>
      </w:pPr>
      <w:rPr>
        <w:rFonts w:ascii="Courier New" w:hAnsi="Courier New" w:hint="default"/>
      </w:rPr>
    </w:lvl>
    <w:lvl w:ilvl="5" w:tplc="FD042056">
      <w:start w:val="1"/>
      <w:numFmt w:val="bullet"/>
      <w:lvlText w:val=""/>
      <w:lvlJc w:val="left"/>
      <w:pPr>
        <w:tabs>
          <w:tab w:val="num" w:pos="4320"/>
        </w:tabs>
        <w:ind w:left="4320" w:hanging="360"/>
      </w:pPr>
      <w:rPr>
        <w:rFonts w:ascii="Wingdings" w:hAnsi="Wingdings" w:hint="default"/>
      </w:rPr>
    </w:lvl>
    <w:lvl w:ilvl="6" w:tplc="0CB247B0">
      <w:start w:val="1"/>
      <w:numFmt w:val="bullet"/>
      <w:lvlText w:val=""/>
      <w:lvlJc w:val="left"/>
      <w:pPr>
        <w:tabs>
          <w:tab w:val="num" w:pos="5040"/>
        </w:tabs>
        <w:ind w:left="5040" w:hanging="360"/>
      </w:pPr>
      <w:rPr>
        <w:rFonts w:ascii="Symbol" w:hAnsi="Symbol" w:hint="default"/>
      </w:rPr>
    </w:lvl>
    <w:lvl w:ilvl="7" w:tplc="9BF6A1CE">
      <w:start w:val="1"/>
      <w:numFmt w:val="bullet"/>
      <w:lvlText w:val="o"/>
      <w:lvlJc w:val="left"/>
      <w:pPr>
        <w:tabs>
          <w:tab w:val="num" w:pos="5760"/>
        </w:tabs>
        <w:ind w:left="5760" w:hanging="360"/>
      </w:pPr>
      <w:rPr>
        <w:rFonts w:ascii="Courier New" w:hAnsi="Courier New" w:hint="default"/>
      </w:rPr>
    </w:lvl>
    <w:lvl w:ilvl="8" w:tplc="0394B744">
      <w:start w:val="1"/>
      <w:numFmt w:val="bullet"/>
      <w:lvlText w:val=""/>
      <w:lvlJc w:val="left"/>
      <w:pPr>
        <w:tabs>
          <w:tab w:val="num" w:pos="6480"/>
        </w:tabs>
        <w:ind w:left="6480" w:hanging="360"/>
      </w:pPr>
      <w:rPr>
        <w:rFonts w:ascii="Wingdings" w:hAnsi="Wingdings" w:hint="default"/>
      </w:rPr>
    </w:lvl>
  </w:abstractNum>
  <w:abstractNum w:abstractNumId="13">
    <w:nsid w:val="1DC37F80"/>
    <w:multiLevelType w:val="multilevel"/>
    <w:tmpl w:val="40A8ED24"/>
    <w:lvl w:ilvl="0">
      <w:start w:val="3"/>
      <w:numFmt w:val="decimal"/>
      <w:lvlText w:val="%1"/>
      <w:lvlJc w:val="left"/>
      <w:pPr>
        <w:ind w:left="600" w:hanging="600"/>
      </w:pPr>
      <w:rPr>
        <w:rFonts w:cs="Times New Roman" w:hint="default"/>
      </w:rPr>
    </w:lvl>
    <w:lvl w:ilvl="1">
      <w:start w:val="6"/>
      <w:numFmt w:val="decimal"/>
      <w:lvlText w:val="%1.%2"/>
      <w:lvlJc w:val="left"/>
      <w:pPr>
        <w:ind w:left="954" w:hanging="600"/>
      </w:pPr>
      <w:rPr>
        <w:rFonts w:cs="Times New Roman" w:hint="default"/>
      </w:rPr>
    </w:lvl>
    <w:lvl w:ilvl="2">
      <w:start w:val="1"/>
      <w:numFmt w:val="decimal"/>
      <w:lvlText w:val="%1.%2.%3"/>
      <w:lvlJc w:val="left"/>
      <w:pPr>
        <w:ind w:left="1428" w:hanging="720"/>
      </w:pPr>
      <w:rPr>
        <w:rFonts w:cs="Times New Roman" w:hint="default"/>
      </w:rPr>
    </w:lvl>
    <w:lvl w:ilvl="3">
      <w:start w:val="1"/>
      <w:numFmt w:val="decimal"/>
      <w:lvlText w:val="%1.%2.%3.%4"/>
      <w:lvlJc w:val="left"/>
      <w:pPr>
        <w:ind w:left="2142" w:hanging="1080"/>
      </w:pPr>
      <w:rPr>
        <w:rFonts w:cs="Times New Roman" w:hint="default"/>
      </w:rPr>
    </w:lvl>
    <w:lvl w:ilvl="4">
      <w:start w:val="1"/>
      <w:numFmt w:val="decimal"/>
      <w:lvlText w:val="%1.%2.%3.%4.%5"/>
      <w:lvlJc w:val="left"/>
      <w:pPr>
        <w:ind w:left="2496" w:hanging="1080"/>
      </w:pPr>
      <w:rPr>
        <w:rFonts w:cs="Times New Roman" w:hint="default"/>
      </w:rPr>
    </w:lvl>
    <w:lvl w:ilvl="5">
      <w:start w:val="1"/>
      <w:numFmt w:val="decimal"/>
      <w:lvlText w:val="%1.%2.%3.%4.%5.%6"/>
      <w:lvlJc w:val="left"/>
      <w:pPr>
        <w:ind w:left="3210" w:hanging="1440"/>
      </w:pPr>
      <w:rPr>
        <w:rFonts w:cs="Times New Roman" w:hint="default"/>
      </w:rPr>
    </w:lvl>
    <w:lvl w:ilvl="6">
      <w:start w:val="1"/>
      <w:numFmt w:val="decimal"/>
      <w:lvlText w:val="%1.%2.%3.%4.%5.%6.%7"/>
      <w:lvlJc w:val="left"/>
      <w:pPr>
        <w:ind w:left="3564" w:hanging="1440"/>
      </w:pPr>
      <w:rPr>
        <w:rFonts w:cs="Times New Roman" w:hint="default"/>
      </w:rPr>
    </w:lvl>
    <w:lvl w:ilvl="7">
      <w:start w:val="1"/>
      <w:numFmt w:val="decimal"/>
      <w:lvlText w:val="%1.%2.%3.%4.%5.%6.%7.%8"/>
      <w:lvlJc w:val="left"/>
      <w:pPr>
        <w:ind w:left="4278" w:hanging="1800"/>
      </w:pPr>
      <w:rPr>
        <w:rFonts w:cs="Times New Roman" w:hint="default"/>
      </w:rPr>
    </w:lvl>
    <w:lvl w:ilvl="8">
      <w:start w:val="1"/>
      <w:numFmt w:val="decimal"/>
      <w:lvlText w:val="%1.%2.%3.%4.%5.%6.%7.%8.%9"/>
      <w:lvlJc w:val="left"/>
      <w:pPr>
        <w:ind w:left="4992" w:hanging="2160"/>
      </w:pPr>
      <w:rPr>
        <w:rFonts w:cs="Times New Roman" w:hint="default"/>
      </w:rPr>
    </w:lvl>
  </w:abstractNum>
  <w:abstractNum w:abstractNumId="14">
    <w:nsid w:val="1E402743"/>
    <w:multiLevelType w:val="hybridMultilevel"/>
    <w:tmpl w:val="F1EEC42A"/>
    <w:lvl w:ilvl="0" w:tplc="04190001">
      <w:start w:val="1"/>
      <w:numFmt w:val="bullet"/>
      <w:lvlText w:val=""/>
      <w:lvlJc w:val="left"/>
      <w:pPr>
        <w:ind w:left="360" w:hanging="360"/>
      </w:pPr>
      <w:rPr>
        <w:rFonts w:ascii="Symbol" w:hAnsi="Symbol" w:hint="default"/>
      </w:rPr>
    </w:lvl>
    <w:lvl w:ilvl="1" w:tplc="04190005">
      <w:start w:val="1"/>
      <w:numFmt w:val="bullet"/>
      <w:lvlText w:val=""/>
      <w:lvlJc w:val="left"/>
      <w:pPr>
        <w:tabs>
          <w:tab w:val="num" w:pos="1080"/>
        </w:tabs>
        <w:ind w:left="1080" w:hanging="360"/>
      </w:pPr>
      <w:rPr>
        <w:rFonts w:ascii="Wingdings" w:hAnsi="Wingdings"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nsid w:val="20713496"/>
    <w:multiLevelType w:val="hybridMultilevel"/>
    <w:tmpl w:val="18C0D5EA"/>
    <w:lvl w:ilvl="0" w:tplc="04190001">
      <w:start w:val="1"/>
      <w:numFmt w:val="bullet"/>
      <w:lvlText w:val=""/>
      <w:lvlJc w:val="left"/>
      <w:pPr>
        <w:ind w:left="360" w:hanging="360"/>
      </w:pPr>
      <w:rPr>
        <w:rFonts w:ascii="Symbol" w:hAnsi="Symbol" w:hint="default"/>
      </w:rPr>
    </w:lvl>
    <w:lvl w:ilvl="1" w:tplc="04190005">
      <w:start w:val="1"/>
      <w:numFmt w:val="bullet"/>
      <w:lvlText w:val=""/>
      <w:lvlJc w:val="left"/>
      <w:pPr>
        <w:tabs>
          <w:tab w:val="num" w:pos="1080"/>
        </w:tabs>
        <w:ind w:left="1080" w:hanging="360"/>
      </w:pPr>
      <w:rPr>
        <w:rFonts w:ascii="Wingdings" w:hAnsi="Wingdings"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6">
    <w:nsid w:val="21EE6102"/>
    <w:multiLevelType w:val="hybridMultilevel"/>
    <w:tmpl w:val="94B44FB2"/>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7">
    <w:nsid w:val="224F78F1"/>
    <w:multiLevelType w:val="multilevel"/>
    <w:tmpl w:val="C938079C"/>
    <w:lvl w:ilvl="0">
      <w:start w:val="3"/>
      <w:numFmt w:val="decimal"/>
      <w:lvlText w:val="%1."/>
      <w:lvlJc w:val="left"/>
      <w:pPr>
        <w:tabs>
          <w:tab w:val="num" w:pos="786"/>
        </w:tabs>
        <w:ind w:left="786" w:hanging="360"/>
      </w:pPr>
      <w:rPr>
        <w:rFonts w:cs="Times New Roman" w:hint="default"/>
      </w:rPr>
    </w:lvl>
    <w:lvl w:ilvl="1">
      <w:start w:val="1"/>
      <w:numFmt w:val="decimal"/>
      <w:isLgl/>
      <w:lvlText w:val="%1.%2."/>
      <w:lvlJc w:val="left"/>
      <w:pPr>
        <w:ind w:left="1429" w:hanging="720"/>
      </w:pPr>
      <w:rPr>
        <w:rFonts w:cs="Times New Roman" w:hint="default"/>
      </w:rPr>
    </w:lvl>
    <w:lvl w:ilvl="2">
      <w:start w:val="1"/>
      <w:numFmt w:val="decimal"/>
      <w:isLgl/>
      <w:lvlText w:val="%1.%2.%3."/>
      <w:lvlJc w:val="left"/>
      <w:pPr>
        <w:ind w:left="1712" w:hanging="720"/>
      </w:pPr>
      <w:rPr>
        <w:rFonts w:cs="Times New Roman" w:hint="default"/>
      </w:rPr>
    </w:lvl>
    <w:lvl w:ilvl="3">
      <w:start w:val="1"/>
      <w:numFmt w:val="decimal"/>
      <w:isLgl/>
      <w:lvlText w:val="%1.%2.%3.%4."/>
      <w:lvlJc w:val="left"/>
      <w:pPr>
        <w:ind w:left="2355" w:hanging="1080"/>
      </w:pPr>
      <w:rPr>
        <w:rFonts w:cs="Times New Roman" w:hint="default"/>
      </w:rPr>
    </w:lvl>
    <w:lvl w:ilvl="4">
      <w:start w:val="1"/>
      <w:numFmt w:val="decimal"/>
      <w:isLgl/>
      <w:lvlText w:val="%1.%2.%3.%4.%5."/>
      <w:lvlJc w:val="left"/>
      <w:pPr>
        <w:ind w:left="2638" w:hanging="1080"/>
      </w:pPr>
      <w:rPr>
        <w:rFonts w:cs="Times New Roman" w:hint="default"/>
      </w:rPr>
    </w:lvl>
    <w:lvl w:ilvl="5">
      <w:start w:val="1"/>
      <w:numFmt w:val="decimal"/>
      <w:isLgl/>
      <w:lvlText w:val="%1.%2.%3.%4.%5.%6."/>
      <w:lvlJc w:val="left"/>
      <w:pPr>
        <w:ind w:left="3281" w:hanging="1440"/>
      </w:pPr>
      <w:rPr>
        <w:rFonts w:cs="Times New Roman" w:hint="default"/>
      </w:rPr>
    </w:lvl>
    <w:lvl w:ilvl="6">
      <w:start w:val="1"/>
      <w:numFmt w:val="decimal"/>
      <w:isLgl/>
      <w:lvlText w:val="%1.%2.%3.%4.%5.%6.%7."/>
      <w:lvlJc w:val="left"/>
      <w:pPr>
        <w:ind w:left="3924" w:hanging="1800"/>
      </w:pPr>
      <w:rPr>
        <w:rFonts w:cs="Times New Roman" w:hint="default"/>
      </w:rPr>
    </w:lvl>
    <w:lvl w:ilvl="7">
      <w:start w:val="1"/>
      <w:numFmt w:val="decimal"/>
      <w:isLgl/>
      <w:lvlText w:val="%1.%2.%3.%4.%5.%6.%7.%8."/>
      <w:lvlJc w:val="left"/>
      <w:pPr>
        <w:ind w:left="4207" w:hanging="1800"/>
      </w:pPr>
      <w:rPr>
        <w:rFonts w:cs="Times New Roman" w:hint="default"/>
      </w:rPr>
    </w:lvl>
    <w:lvl w:ilvl="8">
      <w:start w:val="1"/>
      <w:numFmt w:val="decimal"/>
      <w:isLgl/>
      <w:lvlText w:val="%1.%2.%3.%4.%5.%6.%7.%8.%9."/>
      <w:lvlJc w:val="left"/>
      <w:pPr>
        <w:ind w:left="4850" w:hanging="2160"/>
      </w:pPr>
      <w:rPr>
        <w:rFonts w:cs="Times New Roman" w:hint="default"/>
      </w:rPr>
    </w:lvl>
  </w:abstractNum>
  <w:abstractNum w:abstractNumId="18">
    <w:nsid w:val="22A13BE6"/>
    <w:multiLevelType w:val="multilevel"/>
    <w:tmpl w:val="FFC27FC4"/>
    <w:lvl w:ilvl="0">
      <w:start w:val="1"/>
      <w:numFmt w:val="decimal"/>
      <w:lvlText w:val="%1."/>
      <w:lvlJc w:val="left"/>
      <w:pPr>
        <w:tabs>
          <w:tab w:val="num" w:pos="420"/>
        </w:tabs>
        <w:ind w:left="420" w:hanging="420"/>
      </w:pPr>
      <w:rPr>
        <w:rFonts w:cs="Times New Roman" w:hint="default"/>
        <w:b w:val="0"/>
        <w:bCs w:val="0"/>
        <w:i w:val="0"/>
        <w:iCs w:val="0"/>
        <w:color w:val="auto"/>
        <w:sz w:val="26"/>
        <w:szCs w:val="26"/>
      </w:rPr>
    </w:lvl>
    <w:lvl w:ilvl="1">
      <w:start w:val="1"/>
      <w:numFmt w:val="decimal"/>
      <w:lvlText w:val="%1.%2."/>
      <w:lvlJc w:val="left"/>
      <w:pPr>
        <w:tabs>
          <w:tab w:val="num" w:pos="1429"/>
        </w:tabs>
        <w:ind w:left="1429" w:hanging="720"/>
      </w:pPr>
      <w:rPr>
        <w:rFonts w:cs="Times New Roman" w:hint="default"/>
      </w:rPr>
    </w:lvl>
    <w:lvl w:ilvl="2">
      <w:start w:val="1"/>
      <w:numFmt w:val="decimal"/>
      <w:lvlText w:val="%1.%2.%3."/>
      <w:lvlJc w:val="left"/>
      <w:pPr>
        <w:tabs>
          <w:tab w:val="num" w:pos="2138"/>
        </w:tabs>
        <w:ind w:left="2138" w:hanging="720"/>
      </w:pPr>
      <w:rPr>
        <w:rFonts w:cs="Times New Roman" w:hint="default"/>
      </w:rPr>
    </w:lvl>
    <w:lvl w:ilvl="3">
      <w:start w:val="1"/>
      <w:numFmt w:val="decimal"/>
      <w:lvlText w:val="%1.%2.%3.%4."/>
      <w:lvlJc w:val="left"/>
      <w:pPr>
        <w:tabs>
          <w:tab w:val="num" w:pos="3207"/>
        </w:tabs>
        <w:ind w:left="3207" w:hanging="1080"/>
      </w:pPr>
      <w:rPr>
        <w:rFonts w:cs="Times New Roman" w:hint="default"/>
      </w:rPr>
    </w:lvl>
    <w:lvl w:ilvl="4">
      <w:start w:val="1"/>
      <w:numFmt w:val="decimal"/>
      <w:lvlText w:val="%1.%2.%3.%4.%5."/>
      <w:lvlJc w:val="left"/>
      <w:pPr>
        <w:tabs>
          <w:tab w:val="num" w:pos="3916"/>
        </w:tabs>
        <w:ind w:left="3916" w:hanging="1080"/>
      </w:pPr>
      <w:rPr>
        <w:rFonts w:cs="Times New Roman" w:hint="default"/>
      </w:rPr>
    </w:lvl>
    <w:lvl w:ilvl="5">
      <w:start w:val="1"/>
      <w:numFmt w:val="decimal"/>
      <w:lvlText w:val="%1.%2.%3.%4.%5.%6."/>
      <w:lvlJc w:val="left"/>
      <w:pPr>
        <w:tabs>
          <w:tab w:val="num" w:pos="4985"/>
        </w:tabs>
        <w:ind w:left="4985" w:hanging="1440"/>
      </w:pPr>
      <w:rPr>
        <w:rFonts w:cs="Times New Roman" w:hint="default"/>
      </w:rPr>
    </w:lvl>
    <w:lvl w:ilvl="6">
      <w:start w:val="1"/>
      <w:numFmt w:val="decimal"/>
      <w:lvlText w:val="%1.%2.%3.%4.%5.%6.%7."/>
      <w:lvlJc w:val="left"/>
      <w:pPr>
        <w:tabs>
          <w:tab w:val="num" w:pos="6054"/>
        </w:tabs>
        <w:ind w:left="6054" w:hanging="1800"/>
      </w:pPr>
      <w:rPr>
        <w:rFonts w:cs="Times New Roman" w:hint="default"/>
      </w:rPr>
    </w:lvl>
    <w:lvl w:ilvl="7">
      <w:start w:val="1"/>
      <w:numFmt w:val="decimal"/>
      <w:lvlText w:val="%1.%2.%3.%4.%5.%6.%7.%8."/>
      <w:lvlJc w:val="left"/>
      <w:pPr>
        <w:tabs>
          <w:tab w:val="num" w:pos="6763"/>
        </w:tabs>
        <w:ind w:left="6763" w:hanging="1800"/>
      </w:pPr>
      <w:rPr>
        <w:rFonts w:cs="Times New Roman" w:hint="default"/>
      </w:rPr>
    </w:lvl>
    <w:lvl w:ilvl="8">
      <w:start w:val="1"/>
      <w:numFmt w:val="decimal"/>
      <w:lvlText w:val="%1.%2.%3.%4.%5.%6.%7.%8.%9."/>
      <w:lvlJc w:val="left"/>
      <w:pPr>
        <w:tabs>
          <w:tab w:val="num" w:pos="7832"/>
        </w:tabs>
        <w:ind w:left="7832" w:hanging="2160"/>
      </w:pPr>
      <w:rPr>
        <w:rFonts w:cs="Times New Roman" w:hint="default"/>
      </w:rPr>
    </w:lvl>
  </w:abstractNum>
  <w:abstractNum w:abstractNumId="19">
    <w:nsid w:val="26555098"/>
    <w:multiLevelType w:val="multilevel"/>
    <w:tmpl w:val="325C4000"/>
    <w:lvl w:ilvl="0">
      <w:start w:val="1"/>
      <w:numFmt w:val="decimal"/>
      <w:lvlText w:val="%1."/>
      <w:lvlJc w:val="left"/>
      <w:pPr>
        <w:tabs>
          <w:tab w:val="num" w:pos="786"/>
        </w:tabs>
        <w:ind w:left="786" w:hanging="360"/>
      </w:pPr>
      <w:rPr>
        <w:rFonts w:cs="Times New Roman" w:hint="default"/>
      </w:rPr>
    </w:lvl>
    <w:lvl w:ilvl="1">
      <w:start w:val="3"/>
      <w:numFmt w:val="decimal"/>
      <w:isLgl/>
      <w:lvlText w:val="%1.%2."/>
      <w:lvlJc w:val="left"/>
      <w:pPr>
        <w:ind w:left="1969" w:hanging="1260"/>
      </w:pPr>
      <w:rPr>
        <w:rFonts w:cs="Times New Roman" w:hint="default"/>
        <w:b w:val="0"/>
      </w:rPr>
    </w:lvl>
    <w:lvl w:ilvl="2">
      <w:start w:val="1"/>
      <w:numFmt w:val="decimal"/>
      <w:isLgl/>
      <w:lvlText w:val="%1.%2.%3."/>
      <w:lvlJc w:val="left"/>
      <w:pPr>
        <w:ind w:left="2252" w:hanging="1260"/>
      </w:pPr>
      <w:rPr>
        <w:rFonts w:cs="Times New Roman" w:hint="default"/>
      </w:rPr>
    </w:lvl>
    <w:lvl w:ilvl="3">
      <w:start w:val="1"/>
      <w:numFmt w:val="decimal"/>
      <w:isLgl/>
      <w:lvlText w:val="%1.%2.%3.%4."/>
      <w:lvlJc w:val="left"/>
      <w:pPr>
        <w:ind w:left="2535" w:hanging="1260"/>
      </w:pPr>
      <w:rPr>
        <w:rFonts w:cs="Times New Roman" w:hint="default"/>
      </w:rPr>
    </w:lvl>
    <w:lvl w:ilvl="4">
      <w:start w:val="1"/>
      <w:numFmt w:val="decimal"/>
      <w:isLgl/>
      <w:lvlText w:val="%1.%2.%3.%4.%5."/>
      <w:lvlJc w:val="left"/>
      <w:pPr>
        <w:ind w:left="2818" w:hanging="1260"/>
      </w:pPr>
      <w:rPr>
        <w:rFonts w:cs="Times New Roman" w:hint="default"/>
      </w:rPr>
    </w:lvl>
    <w:lvl w:ilvl="5">
      <w:start w:val="1"/>
      <w:numFmt w:val="decimal"/>
      <w:isLgl/>
      <w:lvlText w:val="%1.%2.%3.%4.%5.%6."/>
      <w:lvlJc w:val="left"/>
      <w:pPr>
        <w:ind w:left="3281" w:hanging="1440"/>
      </w:pPr>
      <w:rPr>
        <w:rFonts w:cs="Times New Roman" w:hint="default"/>
      </w:rPr>
    </w:lvl>
    <w:lvl w:ilvl="6">
      <w:start w:val="1"/>
      <w:numFmt w:val="decimal"/>
      <w:isLgl/>
      <w:lvlText w:val="%1.%2.%3.%4.%5.%6.%7."/>
      <w:lvlJc w:val="left"/>
      <w:pPr>
        <w:ind w:left="3924" w:hanging="1800"/>
      </w:pPr>
      <w:rPr>
        <w:rFonts w:cs="Times New Roman" w:hint="default"/>
      </w:rPr>
    </w:lvl>
    <w:lvl w:ilvl="7">
      <w:start w:val="1"/>
      <w:numFmt w:val="decimal"/>
      <w:isLgl/>
      <w:lvlText w:val="%1.%2.%3.%4.%5.%6.%7.%8."/>
      <w:lvlJc w:val="left"/>
      <w:pPr>
        <w:ind w:left="4207" w:hanging="1800"/>
      </w:pPr>
      <w:rPr>
        <w:rFonts w:cs="Times New Roman" w:hint="default"/>
      </w:rPr>
    </w:lvl>
    <w:lvl w:ilvl="8">
      <w:start w:val="1"/>
      <w:numFmt w:val="decimal"/>
      <w:isLgl/>
      <w:lvlText w:val="%1.%2.%3.%4.%5.%6.%7.%8.%9."/>
      <w:lvlJc w:val="left"/>
      <w:pPr>
        <w:ind w:left="4850" w:hanging="2160"/>
      </w:pPr>
      <w:rPr>
        <w:rFonts w:cs="Times New Roman" w:hint="default"/>
      </w:rPr>
    </w:lvl>
  </w:abstractNum>
  <w:abstractNum w:abstractNumId="20">
    <w:nsid w:val="276872BE"/>
    <w:multiLevelType w:val="hybridMultilevel"/>
    <w:tmpl w:val="00122DE2"/>
    <w:lvl w:ilvl="0" w:tplc="56E86712">
      <w:start w:val="1"/>
      <w:numFmt w:val="bullet"/>
      <w:lvlText w:val="o"/>
      <w:lvlJc w:val="left"/>
      <w:pPr>
        <w:ind w:left="1498" w:hanging="360"/>
      </w:pPr>
      <w:rPr>
        <w:rFonts w:ascii="Courier New" w:hAnsi="Courier New" w:hint="default"/>
      </w:rPr>
    </w:lvl>
    <w:lvl w:ilvl="1" w:tplc="04190005">
      <w:start w:val="1"/>
      <w:numFmt w:val="bullet"/>
      <w:lvlText w:val=""/>
      <w:lvlJc w:val="left"/>
      <w:pPr>
        <w:tabs>
          <w:tab w:val="num" w:pos="1080"/>
        </w:tabs>
        <w:ind w:left="1080" w:hanging="360"/>
      </w:pPr>
      <w:rPr>
        <w:rFonts w:ascii="Wingdings" w:hAnsi="Wingdings" w:hint="default"/>
      </w:rPr>
    </w:lvl>
    <w:lvl w:ilvl="2" w:tplc="09CC5B88">
      <w:start w:val="1"/>
      <w:numFmt w:val="bullet"/>
      <w:lvlText w:val=""/>
      <w:lvlJc w:val="left"/>
      <w:pPr>
        <w:ind w:left="2938" w:hanging="360"/>
      </w:pPr>
      <w:rPr>
        <w:rFonts w:ascii="Wingdings" w:hAnsi="Wingdings" w:hint="default"/>
      </w:rPr>
    </w:lvl>
    <w:lvl w:ilvl="3" w:tplc="CEECE4A0">
      <w:start w:val="1"/>
      <w:numFmt w:val="bullet"/>
      <w:lvlText w:val=""/>
      <w:lvlJc w:val="left"/>
      <w:pPr>
        <w:ind w:left="3658" w:hanging="360"/>
      </w:pPr>
      <w:rPr>
        <w:rFonts w:ascii="Symbol" w:hAnsi="Symbol" w:hint="default"/>
      </w:rPr>
    </w:lvl>
    <w:lvl w:ilvl="4" w:tplc="496AB78A" w:tentative="1">
      <w:start w:val="1"/>
      <w:numFmt w:val="bullet"/>
      <w:lvlText w:val="o"/>
      <w:lvlJc w:val="left"/>
      <w:pPr>
        <w:ind w:left="4378" w:hanging="360"/>
      </w:pPr>
      <w:rPr>
        <w:rFonts w:ascii="Courier New" w:hAnsi="Courier New" w:hint="default"/>
      </w:rPr>
    </w:lvl>
    <w:lvl w:ilvl="5" w:tplc="AB2E792C" w:tentative="1">
      <w:start w:val="1"/>
      <w:numFmt w:val="bullet"/>
      <w:lvlText w:val=""/>
      <w:lvlJc w:val="left"/>
      <w:pPr>
        <w:ind w:left="5098" w:hanging="360"/>
      </w:pPr>
      <w:rPr>
        <w:rFonts w:ascii="Wingdings" w:hAnsi="Wingdings" w:hint="default"/>
      </w:rPr>
    </w:lvl>
    <w:lvl w:ilvl="6" w:tplc="090EB7FE" w:tentative="1">
      <w:start w:val="1"/>
      <w:numFmt w:val="bullet"/>
      <w:lvlText w:val=""/>
      <w:lvlJc w:val="left"/>
      <w:pPr>
        <w:ind w:left="5818" w:hanging="360"/>
      </w:pPr>
      <w:rPr>
        <w:rFonts w:ascii="Symbol" w:hAnsi="Symbol" w:hint="default"/>
      </w:rPr>
    </w:lvl>
    <w:lvl w:ilvl="7" w:tplc="415CC2AA" w:tentative="1">
      <w:start w:val="1"/>
      <w:numFmt w:val="bullet"/>
      <w:lvlText w:val="o"/>
      <w:lvlJc w:val="left"/>
      <w:pPr>
        <w:ind w:left="6538" w:hanging="360"/>
      </w:pPr>
      <w:rPr>
        <w:rFonts w:ascii="Courier New" w:hAnsi="Courier New" w:hint="default"/>
      </w:rPr>
    </w:lvl>
    <w:lvl w:ilvl="8" w:tplc="8020D71C" w:tentative="1">
      <w:start w:val="1"/>
      <w:numFmt w:val="bullet"/>
      <w:lvlText w:val=""/>
      <w:lvlJc w:val="left"/>
      <w:pPr>
        <w:ind w:left="7258" w:hanging="360"/>
      </w:pPr>
      <w:rPr>
        <w:rFonts w:ascii="Wingdings" w:hAnsi="Wingdings" w:hint="default"/>
      </w:rPr>
    </w:lvl>
  </w:abstractNum>
  <w:abstractNum w:abstractNumId="21">
    <w:nsid w:val="282D0AEB"/>
    <w:multiLevelType w:val="hybridMultilevel"/>
    <w:tmpl w:val="3B36ED70"/>
    <w:lvl w:ilvl="0" w:tplc="CBAADF1E">
      <w:start w:val="1"/>
      <w:numFmt w:val="decimal"/>
      <w:lvlText w:val="%1."/>
      <w:lvlJc w:val="left"/>
      <w:pPr>
        <w:ind w:left="405" w:hanging="360"/>
      </w:pPr>
      <w:rPr>
        <w:rFonts w:cs="Times New Roman" w:hint="default"/>
      </w:rPr>
    </w:lvl>
    <w:lvl w:ilvl="1" w:tplc="04190019" w:tentative="1">
      <w:start w:val="1"/>
      <w:numFmt w:val="lowerLetter"/>
      <w:lvlText w:val="%2."/>
      <w:lvlJc w:val="left"/>
      <w:pPr>
        <w:ind w:left="1125" w:hanging="360"/>
      </w:pPr>
      <w:rPr>
        <w:rFonts w:cs="Times New Roman"/>
      </w:rPr>
    </w:lvl>
    <w:lvl w:ilvl="2" w:tplc="0419001B" w:tentative="1">
      <w:start w:val="1"/>
      <w:numFmt w:val="lowerRoman"/>
      <w:lvlText w:val="%3."/>
      <w:lvlJc w:val="right"/>
      <w:pPr>
        <w:ind w:left="1845" w:hanging="180"/>
      </w:pPr>
      <w:rPr>
        <w:rFonts w:cs="Times New Roman"/>
      </w:rPr>
    </w:lvl>
    <w:lvl w:ilvl="3" w:tplc="0419000F" w:tentative="1">
      <w:start w:val="1"/>
      <w:numFmt w:val="decimal"/>
      <w:lvlText w:val="%4."/>
      <w:lvlJc w:val="left"/>
      <w:pPr>
        <w:ind w:left="2565" w:hanging="360"/>
      </w:pPr>
      <w:rPr>
        <w:rFonts w:cs="Times New Roman"/>
      </w:rPr>
    </w:lvl>
    <w:lvl w:ilvl="4" w:tplc="04190019" w:tentative="1">
      <w:start w:val="1"/>
      <w:numFmt w:val="lowerLetter"/>
      <w:lvlText w:val="%5."/>
      <w:lvlJc w:val="left"/>
      <w:pPr>
        <w:ind w:left="3285" w:hanging="360"/>
      </w:pPr>
      <w:rPr>
        <w:rFonts w:cs="Times New Roman"/>
      </w:rPr>
    </w:lvl>
    <w:lvl w:ilvl="5" w:tplc="0419001B" w:tentative="1">
      <w:start w:val="1"/>
      <w:numFmt w:val="lowerRoman"/>
      <w:lvlText w:val="%6."/>
      <w:lvlJc w:val="right"/>
      <w:pPr>
        <w:ind w:left="4005" w:hanging="180"/>
      </w:pPr>
      <w:rPr>
        <w:rFonts w:cs="Times New Roman"/>
      </w:rPr>
    </w:lvl>
    <w:lvl w:ilvl="6" w:tplc="0419000F" w:tentative="1">
      <w:start w:val="1"/>
      <w:numFmt w:val="decimal"/>
      <w:lvlText w:val="%7."/>
      <w:lvlJc w:val="left"/>
      <w:pPr>
        <w:ind w:left="4725" w:hanging="360"/>
      </w:pPr>
      <w:rPr>
        <w:rFonts w:cs="Times New Roman"/>
      </w:rPr>
    </w:lvl>
    <w:lvl w:ilvl="7" w:tplc="04190019" w:tentative="1">
      <w:start w:val="1"/>
      <w:numFmt w:val="lowerLetter"/>
      <w:lvlText w:val="%8."/>
      <w:lvlJc w:val="left"/>
      <w:pPr>
        <w:ind w:left="5445" w:hanging="360"/>
      </w:pPr>
      <w:rPr>
        <w:rFonts w:cs="Times New Roman"/>
      </w:rPr>
    </w:lvl>
    <w:lvl w:ilvl="8" w:tplc="0419001B" w:tentative="1">
      <w:start w:val="1"/>
      <w:numFmt w:val="lowerRoman"/>
      <w:lvlText w:val="%9."/>
      <w:lvlJc w:val="right"/>
      <w:pPr>
        <w:ind w:left="6165" w:hanging="180"/>
      </w:pPr>
      <w:rPr>
        <w:rFonts w:cs="Times New Roman"/>
      </w:rPr>
    </w:lvl>
  </w:abstractNum>
  <w:abstractNum w:abstractNumId="22">
    <w:nsid w:val="2B022E36"/>
    <w:multiLevelType w:val="hybridMultilevel"/>
    <w:tmpl w:val="818EA07E"/>
    <w:lvl w:ilvl="0" w:tplc="CBAADF1E">
      <w:start w:val="1"/>
      <w:numFmt w:val="decimal"/>
      <w:lvlText w:val="%1."/>
      <w:lvlJc w:val="left"/>
      <w:pPr>
        <w:ind w:left="405" w:hanging="360"/>
      </w:pPr>
      <w:rPr>
        <w:rFonts w:cs="Times New Roman" w:hint="default"/>
      </w:rPr>
    </w:lvl>
    <w:lvl w:ilvl="1" w:tplc="04190019" w:tentative="1">
      <w:start w:val="1"/>
      <w:numFmt w:val="lowerLetter"/>
      <w:lvlText w:val="%2."/>
      <w:lvlJc w:val="left"/>
      <w:pPr>
        <w:ind w:left="1125" w:hanging="360"/>
      </w:pPr>
      <w:rPr>
        <w:rFonts w:cs="Times New Roman"/>
      </w:rPr>
    </w:lvl>
    <w:lvl w:ilvl="2" w:tplc="0419001B" w:tentative="1">
      <w:start w:val="1"/>
      <w:numFmt w:val="lowerRoman"/>
      <w:lvlText w:val="%3."/>
      <w:lvlJc w:val="right"/>
      <w:pPr>
        <w:ind w:left="1845" w:hanging="180"/>
      </w:pPr>
      <w:rPr>
        <w:rFonts w:cs="Times New Roman"/>
      </w:rPr>
    </w:lvl>
    <w:lvl w:ilvl="3" w:tplc="0419000F" w:tentative="1">
      <w:start w:val="1"/>
      <w:numFmt w:val="decimal"/>
      <w:lvlText w:val="%4."/>
      <w:lvlJc w:val="left"/>
      <w:pPr>
        <w:ind w:left="2565" w:hanging="360"/>
      </w:pPr>
      <w:rPr>
        <w:rFonts w:cs="Times New Roman"/>
      </w:rPr>
    </w:lvl>
    <w:lvl w:ilvl="4" w:tplc="04190019" w:tentative="1">
      <w:start w:val="1"/>
      <w:numFmt w:val="lowerLetter"/>
      <w:lvlText w:val="%5."/>
      <w:lvlJc w:val="left"/>
      <w:pPr>
        <w:ind w:left="3285" w:hanging="360"/>
      </w:pPr>
      <w:rPr>
        <w:rFonts w:cs="Times New Roman"/>
      </w:rPr>
    </w:lvl>
    <w:lvl w:ilvl="5" w:tplc="0419001B" w:tentative="1">
      <w:start w:val="1"/>
      <w:numFmt w:val="lowerRoman"/>
      <w:lvlText w:val="%6."/>
      <w:lvlJc w:val="right"/>
      <w:pPr>
        <w:ind w:left="4005" w:hanging="180"/>
      </w:pPr>
      <w:rPr>
        <w:rFonts w:cs="Times New Roman"/>
      </w:rPr>
    </w:lvl>
    <w:lvl w:ilvl="6" w:tplc="0419000F" w:tentative="1">
      <w:start w:val="1"/>
      <w:numFmt w:val="decimal"/>
      <w:lvlText w:val="%7."/>
      <w:lvlJc w:val="left"/>
      <w:pPr>
        <w:ind w:left="4725" w:hanging="360"/>
      </w:pPr>
      <w:rPr>
        <w:rFonts w:cs="Times New Roman"/>
      </w:rPr>
    </w:lvl>
    <w:lvl w:ilvl="7" w:tplc="04190019" w:tentative="1">
      <w:start w:val="1"/>
      <w:numFmt w:val="lowerLetter"/>
      <w:lvlText w:val="%8."/>
      <w:lvlJc w:val="left"/>
      <w:pPr>
        <w:ind w:left="5445" w:hanging="360"/>
      </w:pPr>
      <w:rPr>
        <w:rFonts w:cs="Times New Roman"/>
      </w:rPr>
    </w:lvl>
    <w:lvl w:ilvl="8" w:tplc="0419001B" w:tentative="1">
      <w:start w:val="1"/>
      <w:numFmt w:val="lowerRoman"/>
      <w:lvlText w:val="%9."/>
      <w:lvlJc w:val="right"/>
      <w:pPr>
        <w:ind w:left="6165" w:hanging="180"/>
      </w:pPr>
      <w:rPr>
        <w:rFonts w:cs="Times New Roman"/>
      </w:rPr>
    </w:lvl>
  </w:abstractNum>
  <w:abstractNum w:abstractNumId="23">
    <w:nsid w:val="2DB24B4F"/>
    <w:multiLevelType w:val="singleLevel"/>
    <w:tmpl w:val="C708FCF2"/>
    <w:lvl w:ilvl="0">
      <w:start w:val="1"/>
      <w:numFmt w:val="decimal"/>
      <w:lvlText w:val="1.3.%1."/>
      <w:legacy w:legacy="1" w:legacySpace="0" w:legacyIndent="864"/>
      <w:lvlJc w:val="left"/>
      <w:rPr>
        <w:rFonts w:ascii="Times New Roman" w:hAnsi="Times New Roman" w:cs="Times New Roman" w:hint="default"/>
      </w:rPr>
    </w:lvl>
  </w:abstractNum>
  <w:abstractNum w:abstractNumId="24">
    <w:nsid w:val="2E5C415B"/>
    <w:multiLevelType w:val="hybridMultilevel"/>
    <w:tmpl w:val="EFCE5BC6"/>
    <w:lvl w:ilvl="0" w:tplc="04190001">
      <w:start w:val="1"/>
      <w:numFmt w:val="bullet"/>
      <w:lvlText w:val=""/>
      <w:lvlJc w:val="left"/>
      <w:pPr>
        <w:ind w:left="360" w:hanging="360"/>
      </w:pPr>
      <w:rPr>
        <w:rFonts w:ascii="Symbol" w:hAnsi="Symbol" w:hint="default"/>
      </w:rPr>
    </w:lvl>
    <w:lvl w:ilvl="1" w:tplc="04190005">
      <w:start w:val="1"/>
      <w:numFmt w:val="bullet"/>
      <w:lvlText w:val=""/>
      <w:lvlJc w:val="left"/>
      <w:pPr>
        <w:tabs>
          <w:tab w:val="num" w:pos="1080"/>
        </w:tabs>
        <w:ind w:left="1080" w:hanging="360"/>
      </w:pPr>
      <w:rPr>
        <w:rFonts w:ascii="Wingdings" w:hAnsi="Wingdings"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5">
    <w:nsid w:val="2F01723B"/>
    <w:multiLevelType w:val="hybridMultilevel"/>
    <w:tmpl w:val="4BE6488A"/>
    <w:lvl w:ilvl="0" w:tplc="8B9C7F20">
      <w:start w:val="1"/>
      <w:numFmt w:val="decimal"/>
      <w:lvlText w:val="9.%1."/>
      <w:lvlJc w:val="left"/>
      <w:pPr>
        <w:ind w:left="1440" w:hanging="360"/>
      </w:pPr>
      <w:rPr>
        <w:rFonts w:cs="Times New Roman" w:hint="default"/>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tabs>
          <w:tab w:val="num" w:pos="2880"/>
        </w:tabs>
        <w:ind w:left="2880" w:hanging="360"/>
      </w:pPr>
      <w:rPr>
        <w:rFonts w:cs="Times New Roman" w:hint="default"/>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26">
    <w:nsid w:val="2F8D00F8"/>
    <w:multiLevelType w:val="hybridMultilevel"/>
    <w:tmpl w:val="591AD570"/>
    <w:lvl w:ilvl="0" w:tplc="059A4C1A">
      <w:start w:val="1"/>
      <w:numFmt w:val="decimal"/>
      <w:lvlText w:val="5.1.%1."/>
      <w:lvlJc w:val="left"/>
      <w:pPr>
        <w:ind w:left="1429" w:hanging="360"/>
      </w:pPr>
      <w:rPr>
        <w:rFonts w:cs="Times New Roman" w:hint="default"/>
      </w:rPr>
    </w:lvl>
    <w:lvl w:ilvl="1" w:tplc="04190011">
      <w:start w:val="1"/>
      <w:numFmt w:val="decimal"/>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27">
    <w:nsid w:val="30020267"/>
    <w:multiLevelType w:val="hybridMultilevel"/>
    <w:tmpl w:val="5CD272BC"/>
    <w:lvl w:ilvl="0" w:tplc="CBAADF1E">
      <w:start w:val="1"/>
      <w:numFmt w:val="decimal"/>
      <w:lvlText w:val="%1."/>
      <w:lvlJc w:val="left"/>
      <w:pPr>
        <w:ind w:left="405" w:hanging="360"/>
      </w:pPr>
      <w:rPr>
        <w:rFonts w:cs="Times New Roman" w:hint="default"/>
      </w:rPr>
    </w:lvl>
    <w:lvl w:ilvl="1" w:tplc="04190019" w:tentative="1">
      <w:start w:val="1"/>
      <w:numFmt w:val="lowerLetter"/>
      <w:lvlText w:val="%2."/>
      <w:lvlJc w:val="left"/>
      <w:pPr>
        <w:ind w:left="1125" w:hanging="360"/>
      </w:pPr>
      <w:rPr>
        <w:rFonts w:cs="Times New Roman"/>
      </w:rPr>
    </w:lvl>
    <w:lvl w:ilvl="2" w:tplc="0419001B" w:tentative="1">
      <w:start w:val="1"/>
      <w:numFmt w:val="lowerRoman"/>
      <w:lvlText w:val="%3."/>
      <w:lvlJc w:val="right"/>
      <w:pPr>
        <w:ind w:left="1845" w:hanging="180"/>
      </w:pPr>
      <w:rPr>
        <w:rFonts w:cs="Times New Roman"/>
      </w:rPr>
    </w:lvl>
    <w:lvl w:ilvl="3" w:tplc="0419000F" w:tentative="1">
      <w:start w:val="1"/>
      <w:numFmt w:val="decimal"/>
      <w:lvlText w:val="%4."/>
      <w:lvlJc w:val="left"/>
      <w:pPr>
        <w:ind w:left="2565" w:hanging="360"/>
      </w:pPr>
      <w:rPr>
        <w:rFonts w:cs="Times New Roman"/>
      </w:rPr>
    </w:lvl>
    <w:lvl w:ilvl="4" w:tplc="04190019" w:tentative="1">
      <w:start w:val="1"/>
      <w:numFmt w:val="lowerLetter"/>
      <w:lvlText w:val="%5."/>
      <w:lvlJc w:val="left"/>
      <w:pPr>
        <w:ind w:left="3285" w:hanging="360"/>
      </w:pPr>
      <w:rPr>
        <w:rFonts w:cs="Times New Roman"/>
      </w:rPr>
    </w:lvl>
    <w:lvl w:ilvl="5" w:tplc="0419001B" w:tentative="1">
      <w:start w:val="1"/>
      <w:numFmt w:val="lowerRoman"/>
      <w:lvlText w:val="%6."/>
      <w:lvlJc w:val="right"/>
      <w:pPr>
        <w:ind w:left="4005" w:hanging="180"/>
      </w:pPr>
      <w:rPr>
        <w:rFonts w:cs="Times New Roman"/>
      </w:rPr>
    </w:lvl>
    <w:lvl w:ilvl="6" w:tplc="0419000F" w:tentative="1">
      <w:start w:val="1"/>
      <w:numFmt w:val="decimal"/>
      <w:lvlText w:val="%7."/>
      <w:lvlJc w:val="left"/>
      <w:pPr>
        <w:ind w:left="4725" w:hanging="360"/>
      </w:pPr>
      <w:rPr>
        <w:rFonts w:cs="Times New Roman"/>
      </w:rPr>
    </w:lvl>
    <w:lvl w:ilvl="7" w:tplc="04190019" w:tentative="1">
      <w:start w:val="1"/>
      <w:numFmt w:val="lowerLetter"/>
      <w:lvlText w:val="%8."/>
      <w:lvlJc w:val="left"/>
      <w:pPr>
        <w:ind w:left="5445" w:hanging="360"/>
      </w:pPr>
      <w:rPr>
        <w:rFonts w:cs="Times New Roman"/>
      </w:rPr>
    </w:lvl>
    <w:lvl w:ilvl="8" w:tplc="0419001B" w:tentative="1">
      <w:start w:val="1"/>
      <w:numFmt w:val="lowerRoman"/>
      <w:lvlText w:val="%9."/>
      <w:lvlJc w:val="right"/>
      <w:pPr>
        <w:ind w:left="6165" w:hanging="180"/>
      </w:pPr>
      <w:rPr>
        <w:rFonts w:cs="Times New Roman"/>
      </w:rPr>
    </w:lvl>
  </w:abstractNum>
  <w:abstractNum w:abstractNumId="28">
    <w:nsid w:val="32522B0B"/>
    <w:multiLevelType w:val="hybridMultilevel"/>
    <w:tmpl w:val="1F2C60B2"/>
    <w:lvl w:ilvl="0" w:tplc="291A20A6">
      <w:start w:val="1"/>
      <w:numFmt w:val="bullet"/>
      <w:lvlText w:val=""/>
      <w:lvlJc w:val="left"/>
      <w:pPr>
        <w:tabs>
          <w:tab w:val="num" w:pos="360"/>
        </w:tabs>
        <w:ind w:left="360" w:hanging="360"/>
      </w:pPr>
      <w:rPr>
        <w:rFonts w:ascii="Wingdings" w:hAnsi="Wingdings" w:hint="default"/>
      </w:rPr>
    </w:lvl>
    <w:lvl w:ilvl="1" w:tplc="EC5624BC">
      <w:start w:val="1"/>
      <w:numFmt w:val="bullet"/>
      <w:lvlText w:val=""/>
      <w:lvlJc w:val="left"/>
      <w:pPr>
        <w:tabs>
          <w:tab w:val="num" w:pos="1080"/>
        </w:tabs>
        <w:ind w:left="1080" w:hanging="360"/>
      </w:pPr>
      <w:rPr>
        <w:rFonts w:ascii="Wingdings" w:hAnsi="Wingdings" w:hint="default"/>
      </w:rPr>
    </w:lvl>
    <w:lvl w:ilvl="2" w:tplc="A8BCD70C">
      <w:start w:val="1"/>
      <w:numFmt w:val="bullet"/>
      <w:lvlText w:val=""/>
      <w:lvlJc w:val="left"/>
      <w:pPr>
        <w:tabs>
          <w:tab w:val="num" w:pos="1800"/>
        </w:tabs>
        <w:ind w:left="1800" w:hanging="360"/>
      </w:pPr>
      <w:rPr>
        <w:rFonts w:ascii="Wingdings" w:hAnsi="Wingdings" w:hint="default"/>
      </w:rPr>
    </w:lvl>
    <w:lvl w:ilvl="3" w:tplc="96BC343C">
      <w:start w:val="1"/>
      <w:numFmt w:val="bullet"/>
      <w:lvlText w:val=""/>
      <w:lvlJc w:val="left"/>
      <w:pPr>
        <w:tabs>
          <w:tab w:val="num" w:pos="2520"/>
        </w:tabs>
        <w:ind w:left="2520" w:hanging="360"/>
      </w:pPr>
      <w:rPr>
        <w:rFonts w:ascii="Wingdings" w:hAnsi="Wingdings" w:hint="default"/>
      </w:rPr>
    </w:lvl>
    <w:lvl w:ilvl="4" w:tplc="59405AE2">
      <w:start w:val="1"/>
      <w:numFmt w:val="bullet"/>
      <w:lvlText w:val=""/>
      <w:lvlJc w:val="left"/>
      <w:pPr>
        <w:tabs>
          <w:tab w:val="num" w:pos="3240"/>
        </w:tabs>
        <w:ind w:left="3240" w:hanging="360"/>
      </w:pPr>
      <w:rPr>
        <w:rFonts w:ascii="Wingdings" w:hAnsi="Wingdings" w:hint="default"/>
      </w:rPr>
    </w:lvl>
    <w:lvl w:ilvl="5" w:tplc="2744E846">
      <w:start w:val="1"/>
      <w:numFmt w:val="bullet"/>
      <w:lvlText w:val=""/>
      <w:lvlJc w:val="left"/>
      <w:pPr>
        <w:tabs>
          <w:tab w:val="num" w:pos="3960"/>
        </w:tabs>
        <w:ind w:left="3960" w:hanging="360"/>
      </w:pPr>
      <w:rPr>
        <w:rFonts w:ascii="Wingdings" w:hAnsi="Wingdings" w:hint="default"/>
      </w:rPr>
    </w:lvl>
    <w:lvl w:ilvl="6" w:tplc="70A87F70">
      <w:start w:val="1"/>
      <w:numFmt w:val="bullet"/>
      <w:lvlText w:val=""/>
      <w:lvlJc w:val="left"/>
      <w:pPr>
        <w:tabs>
          <w:tab w:val="num" w:pos="4680"/>
        </w:tabs>
        <w:ind w:left="4680" w:hanging="360"/>
      </w:pPr>
      <w:rPr>
        <w:rFonts w:ascii="Wingdings" w:hAnsi="Wingdings" w:hint="default"/>
      </w:rPr>
    </w:lvl>
    <w:lvl w:ilvl="7" w:tplc="8F7631EC">
      <w:start w:val="1"/>
      <w:numFmt w:val="bullet"/>
      <w:lvlText w:val=""/>
      <w:lvlJc w:val="left"/>
      <w:pPr>
        <w:tabs>
          <w:tab w:val="num" w:pos="5400"/>
        </w:tabs>
        <w:ind w:left="5400" w:hanging="360"/>
      </w:pPr>
      <w:rPr>
        <w:rFonts w:ascii="Wingdings" w:hAnsi="Wingdings" w:hint="default"/>
      </w:rPr>
    </w:lvl>
    <w:lvl w:ilvl="8" w:tplc="BC4681A0">
      <w:start w:val="1"/>
      <w:numFmt w:val="bullet"/>
      <w:lvlText w:val=""/>
      <w:lvlJc w:val="left"/>
      <w:pPr>
        <w:tabs>
          <w:tab w:val="num" w:pos="6120"/>
        </w:tabs>
        <w:ind w:left="6120" w:hanging="360"/>
      </w:pPr>
      <w:rPr>
        <w:rFonts w:ascii="Wingdings" w:hAnsi="Wingdings" w:hint="default"/>
      </w:rPr>
    </w:lvl>
  </w:abstractNum>
  <w:abstractNum w:abstractNumId="29">
    <w:nsid w:val="355B1296"/>
    <w:multiLevelType w:val="hybridMultilevel"/>
    <w:tmpl w:val="CD9C5FB8"/>
    <w:lvl w:ilvl="0" w:tplc="6FEE7C8C">
      <w:start w:val="1"/>
      <w:numFmt w:val="bullet"/>
      <w:lvlText w:val="o"/>
      <w:lvlJc w:val="left"/>
      <w:pPr>
        <w:ind w:left="1498" w:hanging="360"/>
      </w:pPr>
      <w:rPr>
        <w:rFonts w:ascii="Courier New" w:hAnsi="Courier New" w:hint="default"/>
      </w:rPr>
    </w:lvl>
    <w:lvl w:ilvl="1" w:tplc="04190005">
      <w:start w:val="1"/>
      <w:numFmt w:val="bullet"/>
      <w:lvlText w:val=""/>
      <w:lvlJc w:val="left"/>
      <w:pPr>
        <w:tabs>
          <w:tab w:val="num" w:pos="1080"/>
        </w:tabs>
        <w:ind w:left="1080" w:hanging="360"/>
      </w:pPr>
      <w:rPr>
        <w:rFonts w:ascii="Wingdings" w:hAnsi="Wingdings" w:hint="default"/>
      </w:rPr>
    </w:lvl>
    <w:lvl w:ilvl="2" w:tplc="5EAE9EA4">
      <w:start w:val="1"/>
      <w:numFmt w:val="bullet"/>
      <w:lvlText w:val=""/>
      <w:lvlJc w:val="left"/>
      <w:pPr>
        <w:ind w:left="2938" w:hanging="360"/>
      </w:pPr>
      <w:rPr>
        <w:rFonts w:ascii="Wingdings" w:hAnsi="Wingdings" w:hint="default"/>
      </w:rPr>
    </w:lvl>
    <w:lvl w:ilvl="3" w:tplc="8F786814">
      <w:start w:val="1"/>
      <w:numFmt w:val="bullet"/>
      <w:lvlText w:val=""/>
      <w:lvlJc w:val="left"/>
      <w:pPr>
        <w:ind w:left="3658" w:hanging="360"/>
      </w:pPr>
      <w:rPr>
        <w:rFonts w:ascii="Symbol" w:hAnsi="Symbol" w:hint="default"/>
      </w:rPr>
    </w:lvl>
    <w:lvl w:ilvl="4" w:tplc="3A3C820A" w:tentative="1">
      <w:start w:val="1"/>
      <w:numFmt w:val="bullet"/>
      <w:lvlText w:val="o"/>
      <w:lvlJc w:val="left"/>
      <w:pPr>
        <w:ind w:left="4378" w:hanging="360"/>
      </w:pPr>
      <w:rPr>
        <w:rFonts w:ascii="Courier New" w:hAnsi="Courier New" w:hint="default"/>
      </w:rPr>
    </w:lvl>
    <w:lvl w:ilvl="5" w:tplc="35320F38" w:tentative="1">
      <w:start w:val="1"/>
      <w:numFmt w:val="bullet"/>
      <w:lvlText w:val=""/>
      <w:lvlJc w:val="left"/>
      <w:pPr>
        <w:ind w:left="5098" w:hanging="360"/>
      </w:pPr>
      <w:rPr>
        <w:rFonts w:ascii="Wingdings" w:hAnsi="Wingdings" w:hint="default"/>
      </w:rPr>
    </w:lvl>
    <w:lvl w:ilvl="6" w:tplc="4D16D536" w:tentative="1">
      <w:start w:val="1"/>
      <w:numFmt w:val="bullet"/>
      <w:lvlText w:val=""/>
      <w:lvlJc w:val="left"/>
      <w:pPr>
        <w:ind w:left="5818" w:hanging="360"/>
      </w:pPr>
      <w:rPr>
        <w:rFonts w:ascii="Symbol" w:hAnsi="Symbol" w:hint="default"/>
      </w:rPr>
    </w:lvl>
    <w:lvl w:ilvl="7" w:tplc="FBA4476C" w:tentative="1">
      <w:start w:val="1"/>
      <w:numFmt w:val="bullet"/>
      <w:lvlText w:val="o"/>
      <w:lvlJc w:val="left"/>
      <w:pPr>
        <w:ind w:left="6538" w:hanging="360"/>
      </w:pPr>
      <w:rPr>
        <w:rFonts w:ascii="Courier New" w:hAnsi="Courier New" w:hint="default"/>
      </w:rPr>
    </w:lvl>
    <w:lvl w:ilvl="8" w:tplc="6EFAFAEC" w:tentative="1">
      <w:start w:val="1"/>
      <w:numFmt w:val="bullet"/>
      <w:lvlText w:val=""/>
      <w:lvlJc w:val="left"/>
      <w:pPr>
        <w:ind w:left="7258" w:hanging="360"/>
      </w:pPr>
      <w:rPr>
        <w:rFonts w:ascii="Wingdings" w:hAnsi="Wingdings" w:hint="default"/>
      </w:rPr>
    </w:lvl>
  </w:abstractNum>
  <w:abstractNum w:abstractNumId="30">
    <w:nsid w:val="372D75C2"/>
    <w:multiLevelType w:val="hybridMultilevel"/>
    <w:tmpl w:val="6A2A3BA2"/>
    <w:lvl w:ilvl="0" w:tplc="BF56F890">
      <w:start w:val="1"/>
      <w:numFmt w:val="decimal"/>
      <w:lvlText w:val="6.%1."/>
      <w:lvlJc w:val="left"/>
      <w:pPr>
        <w:ind w:left="1429" w:hanging="360"/>
      </w:pPr>
      <w:rPr>
        <w:rFonts w:cs="Times New Roman" w:hint="default"/>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31">
    <w:nsid w:val="38A30D27"/>
    <w:multiLevelType w:val="singleLevel"/>
    <w:tmpl w:val="773E08EE"/>
    <w:lvl w:ilvl="0">
      <w:start w:val="1"/>
      <w:numFmt w:val="decimal"/>
      <w:lvlText w:val="1.7.%1."/>
      <w:legacy w:legacy="1" w:legacySpace="0" w:legacyIndent="857"/>
      <w:lvlJc w:val="left"/>
      <w:rPr>
        <w:rFonts w:ascii="Times New Roman" w:hAnsi="Times New Roman" w:cs="Times New Roman" w:hint="default"/>
      </w:rPr>
    </w:lvl>
  </w:abstractNum>
  <w:abstractNum w:abstractNumId="32">
    <w:nsid w:val="3E4519B2"/>
    <w:multiLevelType w:val="multilevel"/>
    <w:tmpl w:val="2F926894"/>
    <w:lvl w:ilvl="0">
      <w:start w:val="1"/>
      <w:numFmt w:val="decimal"/>
      <w:lvlText w:val="%1"/>
      <w:lvlJc w:val="left"/>
      <w:pPr>
        <w:tabs>
          <w:tab w:val="num" w:pos="432"/>
        </w:tabs>
      </w:pPr>
      <w:rPr>
        <w:rFonts w:cs="Times New Roman" w:hint="default"/>
      </w:rPr>
    </w:lvl>
    <w:lvl w:ilvl="1">
      <w:start w:val="1"/>
      <w:numFmt w:val="decimal"/>
      <w:lvlText w:val="%1.%2"/>
      <w:lvlJc w:val="left"/>
      <w:pPr>
        <w:tabs>
          <w:tab w:val="num" w:pos="576"/>
        </w:tabs>
      </w:pPr>
      <w:rPr>
        <w:rFonts w:cs="Times New Roman" w:hint="default"/>
      </w:rPr>
    </w:lvl>
    <w:lvl w:ilvl="2">
      <w:start w:val="1"/>
      <w:numFmt w:val="decimal"/>
      <w:lvlText w:val="%1.%2.%3"/>
      <w:lvlJc w:val="left"/>
      <w:pPr>
        <w:tabs>
          <w:tab w:val="num" w:pos="1429"/>
        </w:tabs>
        <w:ind w:left="709"/>
      </w:pPr>
      <w:rPr>
        <w:rFonts w:ascii="Times New Roman" w:hAnsi="Times New Roman" w:cs="Times New Roman" w:hint="default"/>
        <w:b/>
        <w:i w:val="0"/>
        <w:sz w:val="28"/>
        <w:szCs w:val="28"/>
      </w:rPr>
    </w:lvl>
    <w:lvl w:ilvl="3">
      <w:start w:val="1"/>
      <w:numFmt w:val="decimal"/>
      <w:lvlText w:val="%1.%2.%3.%4"/>
      <w:lvlJc w:val="left"/>
      <w:pPr>
        <w:tabs>
          <w:tab w:val="num" w:pos="864"/>
        </w:tabs>
      </w:pPr>
      <w:rPr>
        <w:rFonts w:cs="Times New Roman" w:hint="default"/>
      </w:rPr>
    </w:lvl>
    <w:lvl w:ilvl="4">
      <w:start w:val="1"/>
      <w:numFmt w:val="decimal"/>
      <w:lvlText w:val="%1.%2.%3.%4.%5"/>
      <w:lvlJc w:val="left"/>
      <w:pPr>
        <w:tabs>
          <w:tab w:val="num" w:pos="1008"/>
        </w:tabs>
      </w:pPr>
      <w:rPr>
        <w:rFonts w:cs="Times New Roman" w:hint="default"/>
      </w:rPr>
    </w:lvl>
    <w:lvl w:ilvl="5">
      <w:start w:val="1"/>
      <w:numFmt w:val="decimal"/>
      <w:lvlText w:val="%1.%2.%3.%4.%5.%6"/>
      <w:lvlJc w:val="left"/>
      <w:pPr>
        <w:tabs>
          <w:tab w:val="num" w:pos="1152"/>
        </w:tabs>
      </w:pPr>
      <w:rPr>
        <w:rFonts w:cs="Times New Roman" w:hint="default"/>
      </w:rPr>
    </w:lvl>
    <w:lvl w:ilvl="6">
      <w:start w:val="1"/>
      <w:numFmt w:val="decimal"/>
      <w:lvlText w:val="%1.%2.%3.%4.%5.%6.%7"/>
      <w:lvlJc w:val="left"/>
      <w:pPr>
        <w:tabs>
          <w:tab w:val="num" w:pos="1296"/>
        </w:tabs>
      </w:pPr>
      <w:rPr>
        <w:rFonts w:cs="Times New Roman" w:hint="default"/>
      </w:rPr>
    </w:lvl>
    <w:lvl w:ilvl="7">
      <w:start w:val="1"/>
      <w:numFmt w:val="decimal"/>
      <w:lvlText w:val="%1.%2.%3.%4.%5.%6.%7.%8"/>
      <w:lvlJc w:val="left"/>
      <w:pPr>
        <w:tabs>
          <w:tab w:val="num" w:pos="1440"/>
        </w:tabs>
      </w:pPr>
      <w:rPr>
        <w:rFonts w:cs="Times New Roman" w:hint="default"/>
      </w:rPr>
    </w:lvl>
    <w:lvl w:ilvl="8">
      <w:start w:val="1"/>
      <w:numFmt w:val="decimal"/>
      <w:lvlText w:val="%1.%2.%3.%4.%5.%6.%7.%8.%9"/>
      <w:lvlJc w:val="left"/>
      <w:pPr>
        <w:tabs>
          <w:tab w:val="num" w:pos="1584"/>
        </w:tabs>
      </w:pPr>
      <w:rPr>
        <w:rFonts w:cs="Times New Roman" w:hint="default"/>
      </w:rPr>
    </w:lvl>
  </w:abstractNum>
  <w:abstractNum w:abstractNumId="33">
    <w:nsid w:val="3EDB0ED6"/>
    <w:multiLevelType w:val="hybridMultilevel"/>
    <w:tmpl w:val="5B44D86A"/>
    <w:lvl w:ilvl="0" w:tplc="CBAADF1E">
      <w:start w:val="1"/>
      <w:numFmt w:val="decimal"/>
      <w:lvlText w:val="%1."/>
      <w:lvlJc w:val="left"/>
      <w:pPr>
        <w:ind w:left="405" w:hanging="360"/>
      </w:pPr>
      <w:rPr>
        <w:rFonts w:cs="Times New Roman" w:hint="default"/>
      </w:rPr>
    </w:lvl>
    <w:lvl w:ilvl="1" w:tplc="04190019" w:tentative="1">
      <w:start w:val="1"/>
      <w:numFmt w:val="lowerLetter"/>
      <w:lvlText w:val="%2."/>
      <w:lvlJc w:val="left"/>
      <w:pPr>
        <w:ind w:left="1125" w:hanging="360"/>
      </w:pPr>
      <w:rPr>
        <w:rFonts w:cs="Times New Roman"/>
      </w:rPr>
    </w:lvl>
    <w:lvl w:ilvl="2" w:tplc="0419001B" w:tentative="1">
      <w:start w:val="1"/>
      <w:numFmt w:val="lowerRoman"/>
      <w:lvlText w:val="%3."/>
      <w:lvlJc w:val="right"/>
      <w:pPr>
        <w:ind w:left="1845" w:hanging="180"/>
      </w:pPr>
      <w:rPr>
        <w:rFonts w:cs="Times New Roman"/>
      </w:rPr>
    </w:lvl>
    <w:lvl w:ilvl="3" w:tplc="0419000F" w:tentative="1">
      <w:start w:val="1"/>
      <w:numFmt w:val="decimal"/>
      <w:lvlText w:val="%4."/>
      <w:lvlJc w:val="left"/>
      <w:pPr>
        <w:ind w:left="2565" w:hanging="360"/>
      </w:pPr>
      <w:rPr>
        <w:rFonts w:cs="Times New Roman"/>
      </w:rPr>
    </w:lvl>
    <w:lvl w:ilvl="4" w:tplc="04190019" w:tentative="1">
      <w:start w:val="1"/>
      <w:numFmt w:val="lowerLetter"/>
      <w:lvlText w:val="%5."/>
      <w:lvlJc w:val="left"/>
      <w:pPr>
        <w:ind w:left="3285" w:hanging="360"/>
      </w:pPr>
      <w:rPr>
        <w:rFonts w:cs="Times New Roman"/>
      </w:rPr>
    </w:lvl>
    <w:lvl w:ilvl="5" w:tplc="0419001B" w:tentative="1">
      <w:start w:val="1"/>
      <w:numFmt w:val="lowerRoman"/>
      <w:lvlText w:val="%6."/>
      <w:lvlJc w:val="right"/>
      <w:pPr>
        <w:ind w:left="4005" w:hanging="180"/>
      </w:pPr>
      <w:rPr>
        <w:rFonts w:cs="Times New Roman"/>
      </w:rPr>
    </w:lvl>
    <w:lvl w:ilvl="6" w:tplc="0419000F" w:tentative="1">
      <w:start w:val="1"/>
      <w:numFmt w:val="decimal"/>
      <w:lvlText w:val="%7."/>
      <w:lvlJc w:val="left"/>
      <w:pPr>
        <w:ind w:left="4725" w:hanging="360"/>
      </w:pPr>
      <w:rPr>
        <w:rFonts w:cs="Times New Roman"/>
      </w:rPr>
    </w:lvl>
    <w:lvl w:ilvl="7" w:tplc="04190019" w:tentative="1">
      <w:start w:val="1"/>
      <w:numFmt w:val="lowerLetter"/>
      <w:lvlText w:val="%8."/>
      <w:lvlJc w:val="left"/>
      <w:pPr>
        <w:ind w:left="5445" w:hanging="360"/>
      </w:pPr>
      <w:rPr>
        <w:rFonts w:cs="Times New Roman"/>
      </w:rPr>
    </w:lvl>
    <w:lvl w:ilvl="8" w:tplc="0419001B" w:tentative="1">
      <w:start w:val="1"/>
      <w:numFmt w:val="lowerRoman"/>
      <w:lvlText w:val="%9."/>
      <w:lvlJc w:val="right"/>
      <w:pPr>
        <w:ind w:left="6165" w:hanging="180"/>
      </w:pPr>
      <w:rPr>
        <w:rFonts w:cs="Times New Roman"/>
      </w:rPr>
    </w:lvl>
  </w:abstractNum>
  <w:abstractNum w:abstractNumId="34">
    <w:nsid w:val="3FA84E52"/>
    <w:multiLevelType w:val="multilevel"/>
    <w:tmpl w:val="2E0E3A2C"/>
    <w:lvl w:ilvl="0">
      <w:start w:val="2"/>
      <w:numFmt w:val="decimal"/>
      <w:lvlText w:val="%1."/>
      <w:lvlJc w:val="left"/>
      <w:pPr>
        <w:ind w:left="450" w:hanging="450"/>
      </w:pPr>
      <w:rPr>
        <w:rFonts w:cs="Times New Roman" w:hint="default"/>
      </w:rPr>
    </w:lvl>
    <w:lvl w:ilvl="1">
      <w:start w:val="3"/>
      <w:numFmt w:val="decimal"/>
      <w:lvlText w:val="%1.%2."/>
      <w:lvlJc w:val="left"/>
      <w:pPr>
        <w:ind w:left="1429" w:hanging="720"/>
      </w:pPr>
      <w:rPr>
        <w:rFonts w:cs="Times New Roman" w:hint="default"/>
      </w:rPr>
    </w:lvl>
    <w:lvl w:ilvl="2">
      <w:start w:val="1"/>
      <w:numFmt w:val="decimal"/>
      <w:lvlText w:val="2.4.%3."/>
      <w:lvlJc w:val="left"/>
      <w:pPr>
        <w:ind w:left="1288" w:hanging="720"/>
      </w:pPr>
      <w:rPr>
        <w:rFonts w:cs="Times New Roman" w:hint="default"/>
      </w:rPr>
    </w:lvl>
    <w:lvl w:ilvl="3">
      <w:start w:val="1"/>
      <w:numFmt w:val="decimal"/>
      <w:lvlText w:val="%1.%2.%3.%4."/>
      <w:lvlJc w:val="left"/>
      <w:pPr>
        <w:ind w:left="3207" w:hanging="1080"/>
      </w:pPr>
      <w:rPr>
        <w:rFonts w:cs="Times New Roman" w:hint="default"/>
      </w:rPr>
    </w:lvl>
    <w:lvl w:ilvl="4">
      <w:start w:val="1"/>
      <w:numFmt w:val="decimal"/>
      <w:lvlText w:val="%1.%2.%3.%4.%5."/>
      <w:lvlJc w:val="left"/>
      <w:pPr>
        <w:ind w:left="3916" w:hanging="1080"/>
      </w:pPr>
      <w:rPr>
        <w:rFonts w:cs="Times New Roman" w:hint="default"/>
      </w:rPr>
    </w:lvl>
    <w:lvl w:ilvl="5">
      <w:start w:val="1"/>
      <w:numFmt w:val="decimal"/>
      <w:lvlText w:val="%1.%2.%3.%4.%5.%6."/>
      <w:lvlJc w:val="left"/>
      <w:pPr>
        <w:ind w:left="4985" w:hanging="1440"/>
      </w:pPr>
      <w:rPr>
        <w:rFonts w:cs="Times New Roman" w:hint="default"/>
      </w:rPr>
    </w:lvl>
    <w:lvl w:ilvl="6">
      <w:start w:val="1"/>
      <w:numFmt w:val="decimal"/>
      <w:lvlText w:val="%1.%2.%3.%4.%5.%6.%7."/>
      <w:lvlJc w:val="left"/>
      <w:pPr>
        <w:ind w:left="6054" w:hanging="1800"/>
      </w:pPr>
      <w:rPr>
        <w:rFonts w:cs="Times New Roman" w:hint="default"/>
      </w:rPr>
    </w:lvl>
    <w:lvl w:ilvl="7">
      <w:start w:val="1"/>
      <w:numFmt w:val="decimal"/>
      <w:lvlText w:val="%1.%2.%3.%4.%5.%6.%7.%8."/>
      <w:lvlJc w:val="left"/>
      <w:pPr>
        <w:ind w:left="6763" w:hanging="1800"/>
      </w:pPr>
      <w:rPr>
        <w:rFonts w:cs="Times New Roman" w:hint="default"/>
      </w:rPr>
    </w:lvl>
    <w:lvl w:ilvl="8">
      <w:start w:val="1"/>
      <w:numFmt w:val="decimal"/>
      <w:lvlText w:val="%1.%2.%3.%4.%5.%6.%7.%8.%9."/>
      <w:lvlJc w:val="left"/>
      <w:pPr>
        <w:ind w:left="7832" w:hanging="2160"/>
      </w:pPr>
      <w:rPr>
        <w:rFonts w:cs="Times New Roman" w:hint="default"/>
      </w:rPr>
    </w:lvl>
  </w:abstractNum>
  <w:abstractNum w:abstractNumId="35">
    <w:nsid w:val="3FB41ABF"/>
    <w:multiLevelType w:val="hybridMultilevel"/>
    <w:tmpl w:val="7E806B7C"/>
    <w:lvl w:ilvl="0" w:tplc="CBAADF1E">
      <w:start w:val="1"/>
      <w:numFmt w:val="decimal"/>
      <w:lvlText w:val="%1."/>
      <w:lvlJc w:val="left"/>
      <w:pPr>
        <w:ind w:left="405"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36">
    <w:nsid w:val="44775BA8"/>
    <w:multiLevelType w:val="singleLevel"/>
    <w:tmpl w:val="E982D838"/>
    <w:lvl w:ilvl="0">
      <w:start w:val="1"/>
      <w:numFmt w:val="decimal"/>
      <w:lvlText w:val="3.1.%1."/>
      <w:legacy w:legacy="1" w:legacySpace="0" w:legacyIndent="871"/>
      <w:lvlJc w:val="left"/>
      <w:rPr>
        <w:rFonts w:ascii="Times New Roman" w:hAnsi="Times New Roman" w:cs="Times New Roman" w:hint="default"/>
      </w:rPr>
    </w:lvl>
  </w:abstractNum>
  <w:abstractNum w:abstractNumId="37">
    <w:nsid w:val="44FA6539"/>
    <w:multiLevelType w:val="multilevel"/>
    <w:tmpl w:val="C9648B1E"/>
    <w:lvl w:ilvl="0">
      <w:start w:val="2"/>
      <w:numFmt w:val="decimal"/>
      <w:lvlText w:val="%1."/>
      <w:lvlJc w:val="left"/>
      <w:pPr>
        <w:ind w:left="450" w:hanging="450"/>
      </w:pPr>
      <w:rPr>
        <w:rFonts w:cs="Times New Roman" w:hint="default"/>
      </w:rPr>
    </w:lvl>
    <w:lvl w:ilvl="1">
      <w:start w:val="4"/>
      <w:numFmt w:val="decimal"/>
      <w:lvlText w:val="%1.%2."/>
      <w:lvlJc w:val="left"/>
      <w:pPr>
        <w:ind w:left="1429" w:hanging="720"/>
      </w:pPr>
      <w:rPr>
        <w:rFonts w:cs="Times New Roman" w:hint="default"/>
      </w:rPr>
    </w:lvl>
    <w:lvl w:ilvl="2">
      <w:start w:val="1"/>
      <w:numFmt w:val="decimal"/>
      <w:lvlText w:val="3.2.%3"/>
      <w:lvlJc w:val="left"/>
      <w:pPr>
        <w:ind w:left="1997" w:hanging="720"/>
      </w:pPr>
      <w:rPr>
        <w:rFonts w:cs="Times New Roman" w:hint="default"/>
      </w:rPr>
    </w:lvl>
    <w:lvl w:ilvl="3">
      <w:start w:val="1"/>
      <w:numFmt w:val="decimal"/>
      <w:lvlText w:val="%1.%2.%3.%4."/>
      <w:lvlJc w:val="left"/>
      <w:pPr>
        <w:ind w:left="3207" w:hanging="1080"/>
      </w:pPr>
      <w:rPr>
        <w:rFonts w:cs="Times New Roman" w:hint="default"/>
      </w:rPr>
    </w:lvl>
    <w:lvl w:ilvl="4">
      <w:start w:val="1"/>
      <w:numFmt w:val="decimal"/>
      <w:lvlText w:val="%1.%2.%3.%4.%5."/>
      <w:lvlJc w:val="left"/>
      <w:pPr>
        <w:ind w:left="3916" w:hanging="1080"/>
      </w:pPr>
      <w:rPr>
        <w:rFonts w:cs="Times New Roman" w:hint="default"/>
      </w:rPr>
    </w:lvl>
    <w:lvl w:ilvl="5">
      <w:start w:val="1"/>
      <w:numFmt w:val="decimal"/>
      <w:lvlText w:val="%1.%2.%3.%4.%5.%6."/>
      <w:lvlJc w:val="left"/>
      <w:pPr>
        <w:ind w:left="4985" w:hanging="1440"/>
      </w:pPr>
      <w:rPr>
        <w:rFonts w:cs="Times New Roman" w:hint="default"/>
      </w:rPr>
    </w:lvl>
    <w:lvl w:ilvl="6">
      <w:start w:val="1"/>
      <w:numFmt w:val="decimal"/>
      <w:lvlText w:val="%1.%2.%3.%4.%5.%6.%7."/>
      <w:lvlJc w:val="left"/>
      <w:pPr>
        <w:ind w:left="6054" w:hanging="1800"/>
      </w:pPr>
      <w:rPr>
        <w:rFonts w:cs="Times New Roman" w:hint="default"/>
      </w:rPr>
    </w:lvl>
    <w:lvl w:ilvl="7">
      <w:start w:val="1"/>
      <w:numFmt w:val="decimal"/>
      <w:lvlText w:val="%1.%2.%3.%4.%5.%6.%7.%8."/>
      <w:lvlJc w:val="left"/>
      <w:pPr>
        <w:ind w:left="6763" w:hanging="1800"/>
      </w:pPr>
      <w:rPr>
        <w:rFonts w:cs="Times New Roman" w:hint="default"/>
      </w:rPr>
    </w:lvl>
    <w:lvl w:ilvl="8">
      <w:start w:val="1"/>
      <w:numFmt w:val="decimal"/>
      <w:lvlText w:val="%1.%2.%3.%4.%5.%6.%7.%8.%9."/>
      <w:lvlJc w:val="left"/>
      <w:pPr>
        <w:ind w:left="7832" w:hanging="2160"/>
      </w:pPr>
      <w:rPr>
        <w:rFonts w:cs="Times New Roman" w:hint="default"/>
      </w:rPr>
    </w:lvl>
  </w:abstractNum>
  <w:abstractNum w:abstractNumId="38">
    <w:nsid w:val="471B2514"/>
    <w:multiLevelType w:val="hybridMultilevel"/>
    <w:tmpl w:val="7122A73E"/>
    <w:lvl w:ilvl="0" w:tplc="3F2004B8">
      <w:start w:val="6"/>
      <w:numFmt w:val="decimal"/>
      <w:lvlText w:val="%1."/>
      <w:lvlJc w:val="left"/>
      <w:pPr>
        <w:tabs>
          <w:tab w:val="num" w:pos="786"/>
        </w:tabs>
        <w:ind w:left="786" w:hanging="360"/>
      </w:pPr>
      <w:rPr>
        <w:rFonts w:hint="default"/>
      </w:rPr>
    </w:lvl>
    <w:lvl w:ilvl="1" w:tplc="04190019" w:tentative="1">
      <w:start w:val="1"/>
      <w:numFmt w:val="lowerLetter"/>
      <w:lvlText w:val="%2."/>
      <w:lvlJc w:val="left"/>
      <w:pPr>
        <w:tabs>
          <w:tab w:val="num" w:pos="1506"/>
        </w:tabs>
        <w:ind w:left="1506" w:hanging="360"/>
      </w:pPr>
    </w:lvl>
    <w:lvl w:ilvl="2" w:tplc="0419001B" w:tentative="1">
      <w:start w:val="1"/>
      <w:numFmt w:val="lowerRoman"/>
      <w:lvlText w:val="%3."/>
      <w:lvlJc w:val="right"/>
      <w:pPr>
        <w:tabs>
          <w:tab w:val="num" w:pos="2226"/>
        </w:tabs>
        <w:ind w:left="2226" w:hanging="180"/>
      </w:pPr>
    </w:lvl>
    <w:lvl w:ilvl="3" w:tplc="0419000F" w:tentative="1">
      <w:start w:val="1"/>
      <w:numFmt w:val="decimal"/>
      <w:lvlText w:val="%4."/>
      <w:lvlJc w:val="left"/>
      <w:pPr>
        <w:tabs>
          <w:tab w:val="num" w:pos="2946"/>
        </w:tabs>
        <w:ind w:left="2946" w:hanging="360"/>
      </w:pPr>
    </w:lvl>
    <w:lvl w:ilvl="4" w:tplc="04190019" w:tentative="1">
      <w:start w:val="1"/>
      <w:numFmt w:val="lowerLetter"/>
      <w:lvlText w:val="%5."/>
      <w:lvlJc w:val="left"/>
      <w:pPr>
        <w:tabs>
          <w:tab w:val="num" w:pos="3666"/>
        </w:tabs>
        <w:ind w:left="3666" w:hanging="360"/>
      </w:pPr>
    </w:lvl>
    <w:lvl w:ilvl="5" w:tplc="0419001B" w:tentative="1">
      <w:start w:val="1"/>
      <w:numFmt w:val="lowerRoman"/>
      <w:lvlText w:val="%6."/>
      <w:lvlJc w:val="right"/>
      <w:pPr>
        <w:tabs>
          <w:tab w:val="num" w:pos="4386"/>
        </w:tabs>
        <w:ind w:left="4386" w:hanging="180"/>
      </w:pPr>
    </w:lvl>
    <w:lvl w:ilvl="6" w:tplc="0419000F" w:tentative="1">
      <w:start w:val="1"/>
      <w:numFmt w:val="decimal"/>
      <w:lvlText w:val="%7."/>
      <w:lvlJc w:val="left"/>
      <w:pPr>
        <w:tabs>
          <w:tab w:val="num" w:pos="5106"/>
        </w:tabs>
        <w:ind w:left="5106" w:hanging="360"/>
      </w:pPr>
    </w:lvl>
    <w:lvl w:ilvl="7" w:tplc="04190019" w:tentative="1">
      <w:start w:val="1"/>
      <w:numFmt w:val="lowerLetter"/>
      <w:lvlText w:val="%8."/>
      <w:lvlJc w:val="left"/>
      <w:pPr>
        <w:tabs>
          <w:tab w:val="num" w:pos="5826"/>
        </w:tabs>
        <w:ind w:left="5826" w:hanging="360"/>
      </w:pPr>
    </w:lvl>
    <w:lvl w:ilvl="8" w:tplc="0419001B" w:tentative="1">
      <w:start w:val="1"/>
      <w:numFmt w:val="lowerRoman"/>
      <w:lvlText w:val="%9."/>
      <w:lvlJc w:val="right"/>
      <w:pPr>
        <w:tabs>
          <w:tab w:val="num" w:pos="6546"/>
        </w:tabs>
        <w:ind w:left="6546" w:hanging="180"/>
      </w:pPr>
    </w:lvl>
  </w:abstractNum>
  <w:abstractNum w:abstractNumId="39">
    <w:nsid w:val="49BE3009"/>
    <w:multiLevelType w:val="multilevel"/>
    <w:tmpl w:val="6624F550"/>
    <w:lvl w:ilvl="0">
      <w:start w:val="3"/>
      <w:numFmt w:val="decimal"/>
      <w:lvlText w:val="%1."/>
      <w:lvlJc w:val="left"/>
      <w:pPr>
        <w:tabs>
          <w:tab w:val="num" w:pos="735"/>
        </w:tabs>
        <w:ind w:left="735" w:hanging="735"/>
      </w:pPr>
      <w:rPr>
        <w:rFonts w:cs="Times New Roman" w:hint="default"/>
      </w:rPr>
    </w:lvl>
    <w:lvl w:ilvl="1">
      <w:start w:val="1"/>
      <w:numFmt w:val="decimal"/>
      <w:lvlText w:val="%1.%2."/>
      <w:lvlJc w:val="left"/>
      <w:pPr>
        <w:tabs>
          <w:tab w:val="num" w:pos="1444"/>
        </w:tabs>
        <w:ind w:left="1444" w:hanging="735"/>
      </w:pPr>
      <w:rPr>
        <w:rFonts w:cs="Times New Roman" w:hint="default"/>
      </w:rPr>
    </w:lvl>
    <w:lvl w:ilvl="2">
      <w:start w:val="1"/>
      <w:numFmt w:val="decimal"/>
      <w:lvlText w:val="%1.%2.%3."/>
      <w:lvlJc w:val="left"/>
      <w:pPr>
        <w:tabs>
          <w:tab w:val="num" w:pos="2153"/>
        </w:tabs>
        <w:ind w:left="2153" w:hanging="735"/>
      </w:pPr>
      <w:rPr>
        <w:rFonts w:cs="Times New Roman" w:hint="default"/>
      </w:rPr>
    </w:lvl>
    <w:lvl w:ilvl="3">
      <w:start w:val="1"/>
      <w:numFmt w:val="decimal"/>
      <w:lvlText w:val="%1.%2.%3.%4."/>
      <w:lvlJc w:val="left"/>
      <w:pPr>
        <w:tabs>
          <w:tab w:val="num" w:pos="3207"/>
        </w:tabs>
        <w:ind w:left="3207" w:hanging="1080"/>
      </w:pPr>
      <w:rPr>
        <w:rFonts w:cs="Times New Roman" w:hint="default"/>
      </w:rPr>
    </w:lvl>
    <w:lvl w:ilvl="4">
      <w:start w:val="1"/>
      <w:numFmt w:val="decimal"/>
      <w:lvlText w:val="%1.%2.%3.%4.%5."/>
      <w:lvlJc w:val="left"/>
      <w:pPr>
        <w:tabs>
          <w:tab w:val="num" w:pos="3916"/>
        </w:tabs>
        <w:ind w:left="3916" w:hanging="1080"/>
      </w:pPr>
      <w:rPr>
        <w:rFonts w:cs="Times New Roman" w:hint="default"/>
      </w:rPr>
    </w:lvl>
    <w:lvl w:ilvl="5">
      <w:start w:val="1"/>
      <w:numFmt w:val="decimal"/>
      <w:lvlText w:val="%1.%2.%3.%4.%5.%6."/>
      <w:lvlJc w:val="left"/>
      <w:pPr>
        <w:tabs>
          <w:tab w:val="num" w:pos="4985"/>
        </w:tabs>
        <w:ind w:left="4985" w:hanging="1440"/>
      </w:pPr>
      <w:rPr>
        <w:rFonts w:cs="Times New Roman" w:hint="default"/>
      </w:rPr>
    </w:lvl>
    <w:lvl w:ilvl="6">
      <w:start w:val="1"/>
      <w:numFmt w:val="decimal"/>
      <w:lvlText w:val="%1.%2.%3.%4.%5.%6.%7."/>
      <w:lvlJc w:val="left"/>
      <w:pPr>
        <w:tabs>
          <w:tab w:val="num" w:pos="6054"/>
        </w:tabs>
        <w:ind w:left="6054" w:hanging="1800"/>
      </w:pPr>
      <w:rPr>
        <w:rFonts w:cs="Times New Roman" w:hint="default"/>
      </w:rPr>
    </w:lvl>
    <w:lvl w:ilvl="7">
      <w:start w:val="1"/>
      <w:numFmt w:val="decimal"/>
      <w:lvlText w:val="%1.%2.%3.%4.%5.%6.%7.%8."/>
      <w:lvlJc w:val="left"/>
      <w:pPr>
        <w:tabs>
          <w:tab w:val="num" w:pos="6763"/>
        </w:tabs>
        <w:ind w:left="6763" w:hanging="1800"/>
      </w:pPr>
      <w:rPr>
        <w:rFonts w:cs="Times New Roman" w:hint="default"/>
      </w:rPr>
    </w:lvl>
    <w:lvl w:ilvl="8">
      <w:start w:val="1"/>
      <w:numFmt w:val="decimal"/>
      <w:lvlText w:val="%1.%2.%3.%4.%5.%6.%7.%8.%9."/>
      <w:lvlJc w:val="left"/>
      <w:pPr>
        <w:tabs>
          <w:tab w:val="num" w:pos="7832"/>
        </w:tabs>
        <w:ind w:left="7832" w:hanging="2160"/>
      </w:pPr>
      <w:rPr>
        <w:rFonts w:cs="Times New Roman" w:hint="default"/>
      </w:rPr>
    </w:lvl>
  </w:abstractNum>
  <w:abstractNum w:abstractNumId="40">
    <w:nsid w:val="4A6F44A3"/>
    <w:multiLevelType w:val="hybridMultilevel"/>
    <w:tmpl w:val="D83CF40C"/>
    <w:lvl w:ilvl="0" w:tplc="FFFFFFFF">
      <w:start w:val="1"/>
      <w:numFmt w:val="bullet"/>
      <w:lvlText w:val=""/>
      <w:lvlJc w:val="left"/>
      <w:pPr>
        <w:ind w:left="927"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4CBB73EE"/>
    <w:multiLevelType w:val="hybridMultilevel"/>
    <w:tmpl w:val="1248A70C"/>
    <w:lvl w:ilvl="0" w:tplc="787458E4">
      <w:start w:val="1"/>
      <w:numFmt w:val="decimal"/>
      <w:lvlText w:val="9.2.%1."/>
      <w:lvlJc w:val="left"/>
      <w:pPr>
        <w:ind w:left="2149" w:hanging="360"/>
      </w:pPr>
      <w:rPr>
        <w:rFonts w:cs="Times New Roman" w:hint="default"/>
      </w:rPr>
    </w:lvl>
    <w:lvl w:ilvl="1" w:tplc="CCEC1B42">
      <w:start w:val="1"/>
      <w:numFmt w:val="decimal"/>
      <w:lvlText w:val="9.2.%2."/>
      <w:lvlJc w:val="left"/>
      <w:pPr>
        <w:ind w:left="1440" w:hanging="360"/>
      </w:pPr>
      <w:rPr>
        <w:rFonts w:cs="Times New Roman" w:hint="default"/>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42">
    <w:nsid w:val="4D4D447F"/>
    <w:multiLevelType w:val="singleLevel"/>
    <w:tmpl w:val="F580FA08"/>
    <w:lvl w:ilvl="0">
      <w:start w:val="1"/>
      <w:numFmt w:val="decimal"/>
      <w:lvlText w:val="1.4.%1."/>
      <w:legacy w:legacy="1" w:legacySpace="0" w:legacyIndent="864"/>
      <w:lvlJc w:val="left"/>
      <w:rPr>
        <w:rFonts w:ascii="Times New Roman" w:hAnsi="Times New Roman" w:cs="Times New Roman" w:hint="default"/>
      </w:rPr>
    </w:lvl>
  </w:abstractNum>
  <w:abstractNum w:abstractNumId="43">
    <w:nsid w:val="526C42D4"/>
    <w:multiLevelType w:val="hybridMultilevel"/>
    <w:tmpl w:val="E94A5FE6"/>
    <w:lvl w:ilvl="0" w:tplc="D9565A5E">
      <w:start w:val="1"/>
      <w:numFmt w:val="bullet"/>
      <w:pStyle w:val="phList2"/>
      <w:lvlText w:val=""/>
      <w:lvlJc w:val="left"/>
      <w:pPr>
        <w:ind w:left="1783" w:hanging="360"/>
      </w:pPr>
      <w:rPr>
        <w:rFonts w:ascii="Symbol" w:hAnsi="Symbol" w:hint="default"/>
      </w:rPr>
    </w:lvl>
    <w:lvl w:ilvl="1" w:tplc="04190003">
      <w:start w:val="1"/>
      <w:numFmt w:val="bullet"/>
      <w:lvlText w:val="o"/>
      <w:lvlJc w:val="left"/>
      <w:pPr>
        <w:ind w:left="2503" w:hanging="360"/>
      </w:pPr>
      <w:rPr>
        <w:rFonts w:ascii="Courier New" w:hAnsi="Courier New" w:hint="default"/>
      </w:rPr>
    </w:lvl>
    <w:lvl w:ilvl="2" w:tplc="04190005">
      <w:start w:val="1"/>
      <w:numFmt w:val="bullet"/>
      <w:lvlText w:val=""/>
      <w:lvlJc w:val="left"/>
      <w:pPr>
        <w:ind w:left="3223" w:hanging="360"/>
      </w:pPr>
      <w:rPr>
        <w:rFonts w:ascii="Wingdings" w:hAnsi="Wingdings" w:hint="default"/>
      </w:rPr>
    </w:lvl>
    <w:lvl w:ilvl="3" w:tplc="04190001">
      <w:start w:val="1"/>
      <w:numFmt w:val="bullet"/>
      <w:lvlText w:val=""/>
      <w:lvlJc w:val="left"/>
      <w:pPr>
        <w:ind w:left="3943" w:hanging="360"/>
      </w:pPr>
      <w:rPr>
        <w:rFonts w:ascii="Symbol" w:hAnsi="Symbol" w:hint="default"/>
      </w:rPr>
    </w:lvl>
    <w:lvl w:ilvl="4" w:tplc="04190003">
      <w:start w:val="1"/>
      <w:numFmt w:val="bullet"/>
      <w:lvlText w:val="o"/>
      <w:lvlJc w:val="left"/>
      <w:pPr>
        <w:ind w:left="4663" w:hanging="360"/>
      </w:pPr>
      <w:rPr>
        <w:rFonts w:ascii="Courier New" w:hAnsi="Courier New" w:hint="default"/>
      </w:rPr>
    </w:lvl>
    <w:lvl w:ilvl="5" w:tplc="04190005">
      <w:start w:val="1"/>
      <w:numFmt w:val="bullet"/>
      <w:lvlText w:val=""/>
      <w:lvlJc w:val="left"/>
      <w:pPr>
        <w:ind w:left="5383" w:hanging="360"/>
      </w:pPr>
      <w:rPr>
        <w:rFonts w:ascii="Wingdings" w:hAnsi="Wingdings" w:hint="default"/>
      </w:rPr>
    </w:lvl>
    <w:lvl w:ilvl="6" w:tplc="04190001">
      <w:start w:val="1"/>
      <w:numFmt w:val="bullet"/>
      <w:lvlText w:val=""/>
      <w:lvlJc w:val="left"/>
      <w:pPr>
        <w:ind w:left="6103" w:hanging="360"/>
      </w:pPr>
      <w:rPr>
        <w:rFonts w:ascii="Symbol" w:hAnsi="Symbol" w:hint="default"/>
      </w:rPr>
    </w:lvl>
    <w:lvl w:ilvl="7" w:tplc="04190003">
      <w:start w:val="1"/>
      <w:numFmt w:val="bullet"/>
      <w:lvlText w:val="o"/>
      <w:lvlJc w:val="left"/>
      <w:pPr>
        <w:ind w:left="6823" w:hanging="360"/>
      </w:pPr>
      <w:rPr>
        <w:rFonts w:ascii="Courier New" w:hAnsi="Courier New" w:hint="default"/>
      </w:rPr>
    </w:lvl>
    <w:lvl w:ilvl="8" w:tplc="04190005">
      <w:start w:val="1"/>
      <w:numFmt w:val="bullet"/>
      <w:lvlText w:val=""/>
      <w:lvlJc w:val="left"/>
      <w:pPr>
        <w:ind w:left="7543" w:hanging="360"/>
      </w:pPr>
      <w:rPr>
        <w:rFonts w:ascii="Wingdings" w:hAnsi="Wingdings" w:hint="default"/>
      </w:rPr>
    </w:lvl>
  </w:abstractNum>
  <w:abstractNum w:abstractNumId="44">
    <w:nsid w:val="528750D9"/>
    <w:multiLevelType w:val="hybridMultilevel"/>
    <w:tmpl w:val="B1CA01A6"/>
    <w:lvl w:ilvl="0" w:tplc="04190001">
      <w:start w:val="1"/>
      <w:numFmt w:val="bullet"/>
      <w:lvlText w:val=""/>
      <w:lvlJc w:val="left"/>
      <w:pPr>
        <w:ind w:left="360" w:hanging="360"/>
      </w:pPr>
      <w:rPr>
        <w:rFonts w:ascii="Symbol" w:hAnsi="Symbol" w:hint="default"/>
      </w:rPr>
    </w:lvl>
    <w:lvl w:ilvl="1" w:tplc="04190005">
      <w:start w:val="1"/>
      <w:numFmt w:val="bullet"/>
      <w:lvlText w:val=""/>
      <w:lvlJc w:val="left"/>
      <w:pPr>
        <w:tabs>
          <w:tab w:val="num" w:pos="1080"/>
        </w:tabs>
        <w:ind w:left="1080" w:hanging="360"/>
      </w:pPr>
      <w:rPr>
        <w:rFonts w:ascii="Wingdings" w:hAnsi="Wingdings"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5">
    <w:nsid w:val="540A4EA0"/>
    <w:multiLevelType w:val="hybridMultilevel"/>
    <w:tmpl w:val="19543356"/>
    <w:lvl w:ilvl="0" w:tplc="9AA8CFD8">
      <w:start w:val="1"/>
      <w:numFmt w:val="decimal"/>
      <w:suff w:val="nothing"/>
      <w:lvlText w:val="%1"/>
      <w:lvlJc w:val="left"/>
      <w:rPr>
        <w:rFonts w:cs="Times New Roman" w:hint="default"/>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46">
    <w:nsid w:val="54185CA6"/>
    <w:multiLevelType w:val="multilevel"/>
    <w:tmpl w:val="774C290E"/>
    <w:lvl w:ilvl="0">
      <w:start w:val="2"/>
      <w:numFmt w:val="decimal"/>
      <w:lvlText w:val="%1."/>
      <w:lvlJc w:val="left"/>
      <w:pPr>
        <w:ind w:left="450" w:hanging="450"/>
      </w:pPr>
      <w:rPr>
        <w:rFonts w:cs="Times New Roman" w:hint="default"/>
      </w:rPr>
    </w:lvl>
    <w:lvl w:ilvl="1">
      <w:start w:val="3"/>
      <w:numFmt w:val="decimal"/>
      <w:lvlText w:val="%1.%2."/>
      <w:lvlJc w:val="left"/>
      <w:pPr>
        <w:ind w:left="1429" w:hanging="720"/>
      </w:pPr>
      <w:rPr>
        <w:rFonts w:cs="Times New Roman" w:hint="default"/>
      </w:rPr>
    </w:lvl>
    <w:lvl w:ilvl="2">
      <w:start w:val="2"/>
      <w:numFmt w:val="decimal"/>
      <w:lvlText w:val="2.3.%3"/>
      <w:lvlJc w:val="left"/>
      <w:pPr>
        <w:ind w:left="1288" w:hanging="720"/>
      </w:pPr>
      <w:rPr>
        <w:rFonts w:cs="Times New Roman" w:hint="default"/>
      </w:rPr>
    </w:lvl>
    <w:lvl w:ilvl="3">
      <w:start w:val="1"/>
      <w:numFmt w:val="decimal"/>
      <w:lvlText w:val="%1.%2.%3.%4."/>
      <w:lvlJc w:val="left"/>
      <w:pPr>
        <w:ind w:left="3207" w:hanging="1080"/>
      </w:pPr>
      <w:rPr>
        <w:rFonts w:cs="Times New Roman" w:hint="default"/>
      </w:rPr>
    </w:lvl>
    <w:lvl w:ilvl="4">
      <w:start w:val="1"/>
      <w:numFmt w:val="decimal"/>
      <w:lvlText w:val="%1.%2.%3.%4.%5."/>
      <w:lvlJc w:val="left"/>
      <w:pPr>
        <w:ind w:left="3916" w:hanging="1080"/>
      </w:pPr>
      <w:rPr>
        <w:rFonts w:cs="Times New Roman" w:hint="default"/>
      </w:rPr>
    </w:lvl>
    <w:lvl w:ilvl="5">
      <w:start w:val="1"/>
      <w:numFmt w:val="decimal"/>
      <w:lvlText w:val="%1.%2.%3.%4.%5.%6."/>
      <w:lvlJc w:val="left"/>
      <w:pPr>
        <w:ind w:left="4985" w:hanging="1440"/>
      </w:pPr>
      <w:rPr>
        <w:rFonts w:cs="Times New Roman" w:hint="default"/>
      </w:rPr>
    </w:lvl>
    <w:lvl w:ilvl="6">
      <w:start w:val="1"/>
      <w:numFmt w:val="decimal"/>
      <w:lvlText w:val="%1.%2.%3.%4.%5.%6.%7."/>
      <w:lvlJc w:val="left"/>
      <w:pPr>
        <w:ind w:left="6054" w:hanging="1800"/>
      </w:pPr>
      <w:rPr>
        <w:rFonts w:cs="Times New Roman" w:hint="default"/>
      </w:rPr>
    </w:lvl>
    <w:lvl w:ilvl="7">
      <w:start w:val="1"/>
      <w:numFmt w:val="decimal"/>
      <w:lvlText w:val="%1.%2.%3.%4.%5.%6.%7.%8."/>
      <w:lvlJc w:val="left"/>
      <w:pPr>
        <w:ind w:left="6763" w:hanging="1800"/>
      </w:pPr>
      <w:rPr>
        <w:rFonts w:cs="Times New Roman" w:hint="default"/>
      </w:rPr>
    </w:lvl>
    <w:lvl w:ilvl="8">
      <w:start w:val="1"/>
      <w:numFmt w:val="decimal"/>
      <w:lvlText w:val="%1.%2.%3.%4.%5.%6.%7.%8.%9."/>
      <w:lvlJc w:val="left"/>
      <w:pPr>
        <w:ind w:left="7832" w:hanging="2160"/>
      </w:pPr>
      <w:rPr>
        <w:rFonts w:cs="Times New Roman" w:hint="default"/>
      </w:rPr>
    </w:lvl>
  </w:abstractNum>
  <w:abstractNum w:abstractNumId="47">
    <w:nsid w:val="5B20140A"/>
    <w:multiLevelType w:val="multilevel"/>
    <w:tmpl w:val="40C89030"/>
    <w:lvl w:ilvl="0">
      <w:start w:val="2"/>
      <w:numFmt w:val="decimal"/>
      <w:lvlText w:val="%1."/>
      <w:lvlJc w:val="left"/>
      <w:pPr>
        <w:ind w:left="450" w:hanging="450"/>
      </w:pPr>
      <w:rPr>
        <w:rFonts w:cs="Times New Roman" w:hint="default"/>
      </w:rPr>
    </w:lvl>
    <w:lvl w:ilvl="1">
      <w:start w:val="3"/>
      <w:numFmt w:val="decimal"/>
      <w:lvlText w:val="%1.%2."/>
      <w:lvlJc w:val="left"/>
      <w:pPr>
        <w:ind w:left="1429" w:hanging="720"/>
      </w:pPr>
      <w:rPr>
        <w:rFonts w:cs="Times New Roman" w:hint="default"/>
      </w:rPr>
    </w:lvl>
    <w:lvl w:ilvl="2">
      <w:start w:val="1"/>
      <w:numFmt w:val="decimal"/>
      <w:lvlText w:val="2.3.%3."/>
      <w:lvlJc w:val="left"/>
      <w:pPr>
        <w:ind w:left="1288" w:hanging="720"/>
      </w:pPr>
      <w:rPr>
        <w:rFonts w:cs="Times New Roman" w:hint="default"/>
      </w:rPr>
    </w:lvl>
    <w:lvl w:ilvl="3">
      <w:start w:val="1"/>
      <w:numFmt w:val="decimal"/>
      <w:lvlText w:val="%1.%2.%3.%4."/>
      <w:lvlJc w:val="left"/>
      <w:pPr>
        <w:ind w:left="3207" w:hanging="1080"/>
      </w:pPr>
      <w:rPr>
        <w:rFonts w:cs="Times New Roman" w:hint="default"/>
      </w:rPr>
    </w:lvl>
    <w:lvl w:ilvl="4">
      <w:start w:val="1"/>
      <w:numFmt w:val="decimal"/>
      <w:lvlText w:val="%1.%2.%3.%4.%5."/>
      <w:lvlJc w:val="left"/>
      <w:pPr>
        <w:ind w:left="3916" w:hanging="1080"/>
      </w:pPr>
      <w:rPr>
        <w:rFonts w:cs="Times New Roman" w:hint="default"/>
      </w:rPr>
    </w:lvl>
    <w:lvl w:ilvl="5">
      <w:start w:val="1"/>
      <w:numFmt w:val="decimal"/>
      <w:lvlText w:val="%1.%2.%3.%4.%5.%6."/>
      <w:lvlJc w:val="left"/>
      <w:pPr>
        <w:ind w:left="4985" w:hanging="1440"/>
      </w:pPr>
      <w:rPr>
        <w:rFonts w:cs="Times New Roman" w:hint="default"/>
      </w:rPr>
    </w:lvl>
    <w:lvl w:ilvl="6">
      <w:start w:val="1"/>
      <w:numFmt w:val="decimal"/>
      <w:lvlText w:val="%1.%2.%3.%4.%5.%6.%7."/>
      <w:lvlJc w:val="left"/>
      <w:pPr>
        <w:ind w:left="6054" w:hanging="1800"/>
      </w:pPr>
      <w:rPr>
        <w:rFonts w:cs="Times New Roman" w:hint="default"/>
      </w:rPr>
    </w:lvl>
    <w:lvl w:ilvl="7">
      <w:start w:val="1"/>
      <w:numFmt w:val="decimal"/>
      <w:lvlText w:val="%1.%2.%3.%4.%5.%6.%7.%8."/>
      <w:lvlJc w:val="left"/>
      <w:pPr>
        <w:ind w:left="6763" w:hanging="1800"/>
      </w:pPr>
      <w:rPr>
        <w:rFonts w:cs="Times New Roman" w:hint="default"/>
      </w:rPr>
    </w:lvl>
    <w:lvl w:ilvl="8">
      <w:start w:val="1"/>
      <w:numFmt w:val="decimal"/>
      <w:lvlText w:val="%1.%2.%3.%4.%5.%6.%7.%8.%9."/>
      <w:lvlJc w:val="left"/>
      <w:pPr>
        <w:ind w:left="7832" w:hanging="2160"/>
      </w:pPr>
      <w:rPr>
        <w:rFonts w:cs="Times New Roman" w:hint="default"/>
      </w:rPr>
    </w:lvl>
  </w:abstractNum>
  <w:abstractNum w:abstractNumId="48">
    <w:nsid w:val="5B702310"/>
    <w:multiLevelType w:val="multilevel"/>
    <w:tmpl w:val="7B829720"/>
    <w:lvl w:ilvl="0">
      <w:start w:val="7"/>
      <w:numFmt w:val="decimal"/>
      <w:lvlText w:val="%1."/>
      <w:lvlJc w:val="left"/>
      <w:pPr>
        <w:tabs>
          <w:tab w:val="num" w:pos="786"/>
        </w:tabs>
        <w:ind w:left="786" w:hanging="360"/>
      </w:pPr>
      <w:rPr>
        <w:rFonts w:hint="default"/>
      </w:rPr>
    </w:lvl>
    <w:lvl w:ilvl="1">
      <w:start w:val="1"/>
      <w:numFmt w:val="decimal"/>
      <w:isLgl/>
      <w:lvlText w:val="%1.%2."/>
      <w:lvlJc w:val="left"/>
      <w:pPr>
        <w:tabs>
          <w:tab w:val="num" w:pos="2059"/>
        </w:tabs>
        <w:ind w:left="2059" w:hanging="1350"/>
      </w:pPr>
      <w:rPr>
        <w:rFonts w:hint="default"/>
      </w:rPr>
    </w:lvl>
    <w:lvl w:ilvl="2">
      <w:start w:val="1"/>
      <w:numFmt w:val="decimal"/>
      <w:isLgl/>
      <w:lvlText w:val="%1.%2.%3."/>
      <w:lvlJc w:val="left"/>
      <w:pPr>
        <w:tabs>
          <w:tab w:val="num" w:pos="2342"/>
        </w:tabs>
        <w:ind w:left="2342" w:hanging="1350"/>
      </w:pPr>
      <w:rPr>
        <w:rFonts w:hint="default"/>
      </w:rPr>
    </w:lvl>
    <w:lvl w:ilvl="3">
      <w:start w:val="1"/>
      <w:numFmt w:val="decimal"/>
      <w:isLgl/>
      <w:lvlText w:val="%1.%2.%3.%4."/>
      <w:lvlJc w:val="left"/>
      <w:pPr>
        <w:tabs>
          <w:tab w:val="num" w:pos="2625"/>
        </w:tabs>
        <w:ind w:left="2625" w:hanging="1350"/>
      </w:pPr>
      <w:rPr>
        <w:rFonts w:hint="default"/>
      </w:rPr>
    </w:lvl>
    <w:lvl w:ilvl="4">
      <w:start w:val="1"/>
      <w:numFmt w:val="decimal"/>
      <w:isLgl/>
      <w:lvlText w:val="%1.%2.%3.%4.%5."/>
      <w:lvlJc w:val="left"/>
      <w:pPr>
        <w:tabs>
          <w:tab w:val="num" w:pos="2908"/>
        </w:tabs>
        <w:ind w:left="2908" w:hanging="1350"/>
      </w:pPr>
      <w:rPr>
        <w:rFonts w:hint="default"/>
      </w:rPr>
    </w:lvl>
    <w:lvl w:ilvl="5">
      <w:start w:val="1"/>
      <w:numFmt w:val="decimal"/>
      <w:isLgl/>
      <w:lvlText w:val="%1.%2.%3.%4.%5.%6."/>
      <w:lvlJc w:val="left"/>
      <w:pPr>
        <w:tabs>
          <w:tab w:val="num" w:pos="3281"/>
        </w:tabs>
        <w:ind w:left="3281" w:hanging="1440"/>
      </w:pPr>
      <w:rPr>
        <w:rFonts w:hint="default"/>
      </w:rPr>
    </w:lvl>
    <w:lvl w:ilvl="6">
      <w:start w:val="1"/>
      <w:numFmt w:val="decimal"/>
      <w:isLgl/>
      <w:lvlText w:val="%1.%2.%3.%4.%5.%6.%7."/>
      <w:lvlJc w:val="left"/>
      <w:pPr>
        <w:tabs>
          <w:tab w:val="num" w:pos="3924"/>
        </w:tabs>
        <w:ind w:left="3924" w:hanging="1800"/>
      </w:pPr>
      <w:rPr>
        <w:rFonts w:hint="default"/>
      </w:rPr>
    </w:lvl>
    <w:lvl w:ilvl="7">
      <w:start w:val="1"/>
      <w:numFmt w:val="decimal"/>
      <w:isLgl/>
      <w:lvlText w:val="%1.%2.%3.%4.%5.%6.%7.%8."/>
      <w:lvlJc w:val="left"/>
      <w:pPr>
        <w:tabs>
          <w:tab w:val="num" w:pos="4207"/>
        </w:tabs>
        <w:ind w:left="4207" w:hanging="1800"/>
      </w:pPr>
      <w:rPr>
        <w:rFonts w:hint="default"/>
      </w:rPr>
    </w:lvl>
    <w:lvl w:ilvl="8">
      <w:start w:val="1"/>
      <w:numFmt w:val="decimal"/>
      <w:isLgl/>
      <w:lvlText w:val="%1.%2.%3.%4.%5.%6.%7.%8.%9."/>
      <w:lvlJc w:val="left"/>
      <w:pPr>
        <w:tabs>
          <w:tab w:val="num" w:pos="4850"/>
        </w:tabs>
        <w:ind w:left="4850" w:hanging="2160"/>
      </w:pPr>
      <w:rPr>
        <w:rFonts w:hint="default"/>
      </w:rPr>
    </w:lvl>
  </w:abstractNum>
  <w:abstractNum w:abstractNumId="49">
    <w:nsid w:val="601423C4"/>
    <w:multiLevelType w:val="hybridMultilevel"/>
    <w:tmpl w:val="9182C948"/>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50">
    <w:nsid w:val="62300BDF"/>
    <w:multiLevelType w:val="hybridMultilevel"/>
    <w:tmpl w:val="1864FEE2"/>
    <w:lvl w:ilvl="0" w:tplc="322E9636">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hint="default"/>
      </w:rPr>
    </w:lvl>
    <w:lvl w:ilvl="8" w:tplc="04190005">
      <w:start w:val="1"/>
      <w:numFmt w:val="bullet"/>
      <w:lvlText w:val=""/>
      <w:lvlJc w:val="left"/>
      <w:pPr>
        <w:ind w:left="6840" w:hanging="360"/>
      </w:pPr>
      <w:rPr>
        <w:rFonts w:ascii="Wingdings" w:hAnsi="Wingdings" w:hint="default"/>
      </w:rPr>
    </w:lvl>
  </w:abstractNum>
  <w:abstractNum w:abstractNumId="51">
    <w:nsid w:val="6487546B"/>
    <w:multiLevelType w:val="hybridMultilevel"/>
    <w:tmpl w:val="B7129DAA"/>
    <w:lvl w:ilvl="0" w:tplc="04190011">
      <w:start w:val="1"/>
      <w:numFmt w:val="decimal"/>
      <w:lvlText w:val="%1)"/>
      <w:lvlJc w:val="left"/>
      <w:pPr>
        <w:ind w:left="1429" w:hanging="360"/>
      </w:pPr>
      <w:rPr>
        <w:rFonts w:cs="Times New Roman"/>
      </w:rPr>
    </w:lvl>
    <w:lvl w:ilvl="1" w:tplc="04190019" w:tentative="1">
      <w:start w:val="1"/>
      <w:numFmt w:val="lowerLetter"/>
      <w:lvlText w:val="%2."/>
      <w:lvlJc w:val="left"/>
      <w:pPr>
        <w:ind w:left="2149" w:hanging="360"/>
      </w:pPr>
      <w:rPr>
        <w:rFonts w:cs="Times New Roman"/>
      </w:rPr>
    </w:lvl>
    <w:lvl w:ilvl="2" w:tplc="0419001B" w:tentative="1">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52">
    <w:nsid w:val="65861D34"/>
    <w:multiLevelType w:val="hybridMultilevel"/>
    <w:tmpl w:val="34C254DA"/>
    <w:lvl w:ilvl="0" w:tplc="04190001">
      <w:start w:val="1"/>
      <w:numFmt w:val="bullet"/>
      <w:lvlText w:val=""/>
      <w:lvlJc w:val="left"/>
      <w:pPr>
        <w:ind w:left="360" w:hanging="360"/>
      </w:pPr>
      <w:rPr>
        <w:rFonts w:ascii="Symbol" w:hAnsi="Symbol" w:hint="default"/>
      </w:rPr>
    </w:lvl>
    <w:lvl w:ilvl="1" w:tplc="04190005">
      <w:start w:val="1"/>
      <w:numFmt w:val="bullet"/>
      <w:lvlText w:val=""/>
      <w:lvlJc w:val="left"/>
      <w:pPr>
        <w:tabs>
          <w:tab w:val="num" w:pos="1080"/>
        </w:tabs>
        <w:ind w:left="1080" w:hanging="360"/>
      </w:pPr>
      <w:rPr>
        <w:rFonts w:ascii="Wingdings" w:hAnsi="Wingdings"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3">
    <w:nsid w:val="667607B8"/>
    <w:multiLevelType w:val="hybridMultilevel"/>
    <w:tmpl w:val="7ED06632"/>
    <w:lvl w:ilvl="0" w:tplc="04190011">
      <w:start w:val="1"/>
      <w:numFmt w:val="decimal"/>
      <w:lvlText w:val="%1)"/>
      <w:lvlJc w:val="left"/>
      <w:pPr>
        <w:ind w:left="1429" w:hanging="360"/>
      </w:pPr>
      <w:rPr>
        <w:rFonts w:cs="Times New Roman"/>
      </w:rPr>
    </w:lvl>
    <w:lvl w:ilvl="1" w:tplc="04190019">
      <w:start w:val="1"/>
      <w:numFmt w:val="lowerLetter"/>
      <w:lvlText w:val="%2."/>
      <w:lvlJc w:val="left"/>
      <w:pPr>
        <w:ind w:left="2149" w:hanging="360"/>
      </w:pPr>
      <w:rPr>
        <w:rFonts w:cs="Times New Roman"/>
      </w:rPr>
    </w:lvl>
    <w:lvl w:ilvl="2" w:tplc="0419001B">
      <w:start w:val="1"/>
      <w:numFmt w:val="lowerRoman"/>
      <w:lvlText w:val="%3."/>
      <w:lvlJc w:val="right"/>
      <w:pPr>
        <w:ind w:left="2869" w:hanging="180"/>
      </w:pPr>
      <w:rPr>
        <w:rFonts w:cs="Times New Roman"/>
      </w:rPr>
    </w:lvl>
    <w:lvl w:ilvl="3" w:tplc="0419000F">
      <w:start w:val="1"/>
      <w:numFmt w:val="decimal"/>
      <w:lvlText w:val="%4."/>
      <w:lvlJc w:val="left"/>
      <w:pPr>
        <w:ind w:left="3589" w:hanging="360"/>
      </w:pPr>
      <w:rPr>
        <w:rFonts w:cs="Times New Roman"/>
      </w:rPr>
    </w:lvl>
    <w:lvl w:ilvl="4" w:tplc="04190019">
      <w:start w:val="1"/>
      <w:numFmt w:val="lowerLetter"/>
      <w:lvlText w:val="%5."/>
      <w:lvlJc w:val="left"/>
      <w:pPr>
        <w:ind w:left="4309" w:hanging="360"/>
      </w:pPr>
      <w:rPr>
        <w:rFonts w:cs="Times New Roman"/>
      </w:rPr>
    </w:lvl>
    <w:lvl w:ilvl="5" w:tplc="0419001B">
      <w:start w:val="1"/>
      <w:numFmt w:val="lowerRoman"/>
      <w:lvlText w:val="%6."/>
      <w:lvlJc w:val="right"/>
      <w:pPr>
        <w:ind w:left="5029" w:hanging="180"/>
      </w:pPr>
      <w:rPr>
        <w:rFonts w:cs="Times New Roman"/>
      </w:rPr>
    </w:lvl>
    <w:lvl w:ilvl="6" w:tplc="0419000F">
      <w:start w:val="1"/>
      <w:numFmt w:val="decimal"/>
      <w:lvlText w:val="%7."/>
      <w:lvlJc w:val="left"/>
      <w:pPr>
        <w:ind w:left="5749" w:hanging="360"/>
      </w:pPr>
      <w:rPr>
        <w:rFonts w:cs="Times New Roman"/>
      </w:rPr>
    </w:lvl>
    <w:lvl w:ilvl="7" w:tplc="04190019">
      <w:start w:val="1"/>
      <w:numFmt w:val="lowerLetter"/>
      <w:lvlText w:val="%8."/>
      <w:lvlJc w:val="left"/>
      <w:pPr>
        <w:ind w:left="6469" w:hanging="360"/>
      </w:pPr>
      <w:rPr>
        <w:rFonts w:cs="Times New Roman"/>
      </w:rPr>
    </w:lvl>
    <w:lvl w:ilvl="8" w:tplc="0419001B">
      <w:start w:val="1"/>
      <w:numFmt w:val="lowerRoman"/>
      <w:lvlText w:val="%9."/>
      <w:lvlJc w:val="right"/>
      <w:pPr>
        <w:ind w:left="7189" w:hanging="180"/>
      </w:pPr>
      <w:rPr>
        <w:rFonts w:cs="Times New Roman"/>
      </w:rPr>
    </w:lvl>
  </w:abstractNum>
  <w:abstractNum w:abstractNumId="54">
    <w:nsid w:val="669B06EB"/>
    <w:multiLevelType w:val="hybridMultilevel"/>
    <w:tmpl w:val="34CCE294"/>
    <w:lvl w:ilvl="0" w:tplc="CBAADF1E">
      <w:start w:val="1"/>
      <w:numFmt w:val="decimal"/>
      <w:lvlText w:val="%1."/>
      <w:lvlJc w:val="left"/>
      <w:pPr>
        <w:ind w:left="455" w:hanging="360"/>
      </w:pPr>
      <w:rPr>
        <w:rFonts w:cs="Times New Roman" w:hint="default"/>
      </w:rPr>
    </w:lvl>
    <w:lvl w:ilvl="1" w:tplc="04190019" w:tentative="1">
      <w:start w:val="1"/>
      <w:numFmt w:val="lowerLetter"/>
      <w:lvlText w:val="%2."/>
      <w:lvlJc w:val="left"/>
      <w:pPr>
        <w:ind w:left="1490" w:hanging="360"/>
      </w:pPr>
      <w:rPr>
        <w:rFonts w:cs="Times New Roman"/>
      </w:rPr>
    </w:lvl>
    <w:lvl w:ilvl="2" w:tplc="0419001B" w:tentative="1">
      <w:start w:val="1"/>
      <w:numFmt w:val="lowerRoman"/>
      <w:lvlText w:val="%3."/>
      <w:lvlJc w:val="right"/>
      <w:pPr>
        <w:ind w:left="2210" w:hanging="180"/>
      </w:pPr>
      <w:rPr>
        <w:rFonts w:cs="Times New Roman"/>
      </w:rPr>
    </w:lvl>
    <w:lvl w:ilvl="3" w:tplc="0419000F" w:tentative="1">
      <w:start w:val="1"/>
      <w:numFmt w:val="decimal"/>
      <w:lvlText w:val="%4."/>
      <w:lvlJc w:val="left"/>
      <w:pPr>
        <w:ind w:left="2930" w:hanging="360"/>
      </w:pPr>
      <w:rPr>
        <w:rFonts w:cs="Times New Roman"/>
      </w:rPr>
    </w:lvl>
    <w:lvl w:ilvl="4" w:tplc="04190019" w:tentative="1">
      <w:start w:val="1"/>
      <w:numFmt w:val="lowerLetter"/>
      <w:lvlText w:val="%5."/>
      <w:lvlJc w:val="left"/>
      <w:pPr>
        <w:ind w:left="3650" w:hanging="360"/>
      </w:pPr>
      <w:rPr>
        <w:rFonts w:cs="Times New Roman"/>
      </w:rPr>
    </w:lvl>
    <w:lvl w:ilvl="5" w:tplc="0419001B" w:tentative="1">
      <w:start w:val="1"/>
      <w:numFmt w:val="lowerRoman"/>
      <w:lvlText w:val="%6."/>
      <w:lvlJc w:val="right"/>
      <w:pPr>
        <w:ind w:left="4370" w:hanging="180"/>
      </w:pPr>
      <w:rPr>
        <w:rFonts w:cs="Times New Roman"/>
      </w:rPr>
    </w:lvl>
    <w:lvl w:ilvl="6" w:tplc="0419000F" w:tentative="1">
      <w:start w:val="1"/>
      <w:numFmt w:val="decimal"/>
      <w:lvlText w:val="%7."/>
      <w:lvlJc w:val="left"/>
      <w:pPr>
        <w:ind w:left="5090" w:hanging="360"/>
      </w:pPr>
      <w:rPr>
        <w:rFonts w:cs="Times New Roman"/>
      </w:rPr>
    </w:lvl>
    <w:lvl w:ilvl="7" w:tplc="04190019" w:tentative="1">
      <w:start w:val="1"/>
      <w:numFmt w:val="lowerLetter"/>
      <w:lvlText w:val="%8."/>
      <w:lvlJc w:val="left"/>
      <w:pPr>
        <w:ind w:left="5810" w:hanging="360"/>
      </w:pPr>
      <w:rPr>
        <w:rFonts w:cs="Times New Roman"/>
      </w:rPr>
    </w:lvl>
    <w:lvl w:ilvl="8" w:tplc="0419001B" w:tentative="1">
      <w:start w:val="1"/>
      <w:numFmt w:val="lowerRoman"/>
      <w:lvlText w:val="%9."/>
      <w:lvlJc w:val="right"/>
      <w:pPr>
        <w:ind w:left="6530" w:hanging="180"/>
      </w:pPr>
      <w:rPr>
        <w:rFonts w:cs="Times New Roman"/>
      </w:rPr>
    </w:lvl>
  </w:abstractNum>
  <w:abstractNum w:abstractNumId="55">
    <w:nsid w:val="67AA39D0"/>
    <w:multiLevelType w:val="hybridMultilevel"/>
    <w:tmpl w:val="2AEE345C"/>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56">
    <w:nsid w:val="68171810"/>
    <w:multiLevelType w:val="hybridMultilevel"/>
    <w:tmpl w:val="01EAE7CC"/>
    <w:lvl w:ilvl="0" w:tplc="CBAADF1E">
      <w:start w:val="1"/>
      <w:numFmt w:val="decimal"/>
      <w:lvlText w:val="%1."/>
      <w:lvlJc w:val="left"/>
      <w:pPr>
        <w:ind w:left="405" w:hanging="360"/>
      </w:pPr>
      <w:rPr>
        <w:rFonts w:cs="Times New Roman" w:hint="default"/>
      </w:rPr>
    </w:lvl>
    <w:lvl w:ilvl="1" w:tplc="04190019" w:tentative="1">
      <w:start w:val="1"/>
      <w:numFmt w:val="lowerLetter"/>
      <w:lvlText w:val="%2."/>
      <w:lvlJc w:val="left"/>
      <w:pPr>
        <w:ind w:left="1125" w:hanging="360"/>
      </w:pPr>
      <w:rPr>
        <w:rFonts w:cs="Times New Roman"/>
      </w:rPr>
    </w:lvl>
    <w:lvl w:ilvl="2" w:tplc="0419001B" w:tentative="1">
      <w:start w:val="1"/>
      <w:numFmt w:val="lowerRoman"/>
      <w:lvlText w:val="%3."/>
      <w:lvlJc w:val="right"/>
      <w:pPr>
        <w:ind w:left="1845" w:hanging="180"/>
      </w:pPr>
      <w:rPr>
        <w:rFonts w:cs="Times New Roman"/>
      </w:rPr>
    </w:lvl>
    <w:lvl w:ilvl="3" w:tplc="0419000F" w:tentative="1">
      <w:start w:val="1"/>
      <w:numFmt w:val="decimal"/>
      <w:lvlText w:val="%4."/>
      <w:lvlJc w:val="left"/>
      <w:pPr>
        <w:ind w:left="2565" w:hanging="360"/>
      </w:pPr>
      <w:rPr>
        <w:rFonts w:cs="Times New Roman"/>
      </w:rPr>
    </w:lvl>
    <w:lvl w:ilvl="4" w:tplc="04190019" w:tentative="1">
      <w:start w:val="1"/>
      <w:numFmt w:val="lowerLetter"/>
      <w:lvlText w:val="%5."/>
      <w:lvlJc w:val="left"/>
      <w:pPr>
        <w:ind w:left="3285" w:hanging="360"/>
      </w:pPr>
      <w:rPr>
        <w:rFonts w:cs="Times New Roman"/>
      </w:rPr>
    </w:lvl>
    <w:lvl w:ilvl="5" w:tplc="0419001B" w:tentative="1">
      <w:start w:val="1"/>
      <w:numFmt w:val="lowerRoman"/>
      <w:lvlText w:val="%6."/>
      <w:lvlJc w:val="right"/>
      <w:pPr>
        <w:ind w:left="4005" w:hanging="180"/>
      </w:pPr>
      <w:rPr>
        <w:rFonts w:cs="Times New Roman"/>
      </w:rPr>
    </w:lvl>
    <w:lvl w:ilvl="6" w:tplc="0419000F" w:tentative="1">
      <w:start w:val="1"/>
      <w:numFmt w:val="decimal"/>
      <w:lvlText w:val="%7."/>
      <w:lvlJc w:val="left"/>
      <w:pPr>
        <w:ind w:left="4725" w:hanging="360"/>
      </w:pPr>
      <w:rPr>
        <w:rFonts w:cs="Times New Roman"/>
      </w:rPr>
    </w:lvl>
    <w:lvl w:ilvl="7" w:tplc="04190019" w:tentative="1">
      <w:start w:val="1"/>
      <w:numFmt w:val="lowerLetter"/>
      <w:lvlText w:val="%8."/>
      <w:lvlJc w:val="left"/>
      <w:pPr>
        <w:ind w:left="5445" w:hanging="360"/>
      </w:pPr>
      <w:rPr>
        <w:rFonts w:cs="Times New Roman"/>
      </w:rPr>
    </w:lvl>
    <w:lvl w:ilvl="8" w:tplc="0419001B" w:tentative="1">
      <w:start w:val="1"/>
      <w:numFmt w:val="lowerRoman"/>
      <w:lvlText w:val="%9."/>
      <w:lvlJc w:val="right"/>
      <w:pPr>
        <w:ind w:left="6165" w:hanging="180"/>
      </w:pPr>
      <w:rPr>
        <w:rFonts w:cs="Times New Roman"/>
      </w:rPr>
    </w:lvl>
  </w:abstractNum>
  <w:abstractNum w:abstractNumId="57">
    <w:nsid w:val="686D6A0E"/>
    <w:multiLevelType w:val="hybridMultilevel"/>
    <w:tmpl w:val="DF80D19E"/>
    <w:lvl w:ilvl="0" w:tplc="93B40996">
      <w:start w:val="1"/>
      <w:numFmt w:val="decimal"/>
      <w:lvlText w:val="8.4.%1."/>
      <w:lvlJc w:val="left"/>
      <w:pPr>
        <w:ind w:left="1260" w:hanging="360"/>
      </w:pPr>
      <w:rPr>
        <w:rFonts w:cs="Times New Roman" w:hint="default"/>
      </w:rPr>
    </w:lvl>
    <w:lvl w:ilvl="1" w:tplc="04190019" w:tentative="1">
      <w:start w:val="1"/>
      <w:numFmt w:val="lowerLetter"/>
      <w:lvlText w:val="%2."/>
      <w:lvlJc w:val="left"/>
      <w:pPr>
        <w:ind w:left="1980" w:hanging="360"/>
      </w:pPr>
      <w:rPr>
        <w:rFonts w:cs="Times New Roman"/>
      </w:rPr>
    </w:lvl>
    <w:lvl w:ilvl="2" w:tplc="0419001B" w:tentative="1">
      <w:start w:val="1"/>
      <w:numFmt w:val="lowerRoman"/>
      <w:lvlText w:val="%3."/>
      <w:lvlJc w:val="right"/>
      <w:pPr>
        <w:ind w:left="2700" w:hanging="180"/>
      </w:pPr>
      <w:rPr>
        <w:rFonts w:cs="Times New Roman"/>
      </w:rPr>
    </w:lvl>
    <w:lvl w:ilvl="3" w:tplc="0419000F" w:tentative="1">
      <w:start w:val="1"/>
      <w:numFmt w:val="decimal"/>
      <w:lvlText w:val="%4."/>
      <w:lvlJc w:val="left"/>
      <w:pPr>
        <w:ind w:left="3420" w:hanging="360"/>
      </w:pPr>
      <w:rPr>
        <w:rFonts w:cs="Times New Roman"/>
      </w:rPr>
    </w:lvl>
    <w:lvl w:ilvl="4" w:tplc="04190019" w:tentative="1">
      <w:start w:val="1"/>
      <w:numFmt w:val="lowerLetter"/>
      <w:lvlText w:val="%5."/>
      <w:lvlJc w:val="left"/>
      <w:pPr>
        <w:ind w:left="4140" w:hanging="360"/>
      </w:pPr>
      <w:rPr>
        <w:rFonts w:cs="Times New Roman"/>
      </w:rPr>
    </w:lvl>
    <w:lvl w:ilvl="5" w:tplc="0419001B" w:tentative="1">
      <w:start w:val="1"/>
      <w:numFmt w:val="lowerRoman"/>
      <w:lvlText w:val="%6."/>
      <w:lvlJc w:val="right"/>
      <w:pPr>
        <w:ind w:left="4860" w:hanging="180"/>
      </w:pPr>
      <w:rPr>
        <w:rFonts w:cs="Times New Roman"/>
      </w:rPr>
    </w:lvl>
    <w:lvl w:ilvl="6" w:tplc="0419000F" w:tentative="1">
      <w:start w:val="1"/>
      <w:numFmt w:val="decimal"/>
      <w:lvlText w:val="%7."/>
      <w:lvlJc w:val="left"/>
      <w:pPr>
        <w:ind w:left="5580" w:hanging="360"/>
      </w:pPr>
      <w:rPr>
        <w:rFonts w:cs="Times New Roman"/>
      </w:rPr>
    </w:lvl>
    <w:lvl w:ilvl="7" w:tplc="04190019" w:tentative="1">
      <w:start w:val="1"/>
      <w:numFmt w:val="lowerLetter"/>
      <w:lvlText w:val="%8."/>
      <w:lvlJc w:val="left"/>
      <w:pPr>
        <w:ind w:left="6300" w:hanging="360"/>
      </w:pPr>
      <w:rPr>
        <w:rFonts w:cs="Times New Roman"/>
      </w:rPr>
    </w:lvl>
    <w:lvl w:ilvl="8" w:tplc="0419001B" w:tentative="1">
      <w:start w:val="1"/>
      <w:numFmt w:val="lowerRoman"/>
      <w:lvlText w:val="%9."/>
      <w:lvlJc w:val="right"/>
      <w:pPr>
        <w:ind w:left="7020" w:hanging="180"/>
      </w:pPr>
      <w:rPr>
        <w:rFonts w:cs="Times New Roman"/>
      </w:rPr>
    </w:lvl>
  </w:abstractNum>
  <w:abstractNum w:abstractNumId="58">
    <w:nsid w:val="6BD529E0"/>
    <w:multiLevelType w:val="hybridMultilevel"/>
    <w:tmpl w:val="41D876AA"/>
    <w:lvl w:ilvl="0" w:tplc="D918078C">
      <w:start w:val="1"/>
      <w:numFmt w:val="decimal"/>
      <w:lvlText w:val="4.1.%1."/>
      <w:lvlJc w:val="left"/>
      <w:pPr>
        <w:ind w:left="1429" w:hanging="360"/>
      </w:pPr>
      <w:rPr>
        <w:rFonts w:cs="Times New Roman" w:hint="default"/>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59">
    <w:nsid w:val="6F5F4E46"/>
    <w:multiLevelType w:val="hybridMultilevel"/>
    <w:tmpl w:val="CFD23E72"/>
    <w:lvl w:ilvl="0" w:tplc="358EF5DE">
      <w:start w:val="1"/>
      <w:numFmt w:val="decimal"/>
      <w:lvlText w:val="9.3.%1."/>
      <w:lvlJc w:val="left"/>
      <w:pPr>
        <w:ind w:left="1440" w:hanging="360"/>
      </w:pPr>
      <w:rPr>
        <w:rFonts w:cs="Times New Roman" w:hint="default"/>
      </w:rPr>
    </w:lvl>
    <w:lvl w:ilvl="1" w:tplc="1FA2FDBC">
      <w:start w:val="1"/>
      <w:numFmt w:val="decimal"/>
      <w:lvlText w:val="9.3.%2."/>
      <w:lvlJc w:val="left"/>
      <w:pPr>
        <w:ind w:left="1440" w:hanging="360"/>
      </w:pPr>
      <w:rPr>
        <w:rFonts w:cs="Times New Roman" w:hint="default"/>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60">
    <w:nsid w:val="72474FA0"/>
    <w:multiLevelType w:val="hybridMultilevel"/>
    <w:tmpl w:val="9A0435C8"/>
    <w:lvl w:ilvl="0" w:tplc="CBAADF1E">
      <w:start w:val="1"/>
      <w:numFmt w:val="decimal"/>
      <w:lvlText w:val="%1."/>
      <w:lvlJc w:val="left"/>
      <w:pPr>
        <w:ind w:left="405" w:hanging="360"/>
      </w:pPr>
      <w:rPr>
        <w:rFonts w:cs="Times New Roman" w:hint="default"/>
      </w:rPr>
    </w:lvl>
    <w:lvl w:ilvl="1" w:tplc="04190019" w:tentative="1">
      <w:start w:val="1"/>
      <w:numFmt w:val="lowerLetter"/>
      <w:lvlText w:val="%2."/>
      <w:lvlJc w:val="left"/>
      <w:pPr>
        <w:ind w:left="1125" w:hanging="360"/>
      </w:pPr>
      <w:rPr>
        <w:rFonts w:cs="Times New Roman"/>
      </w:rPr>
    </w:lvl>
    <w:lvl w:ilvl="2" w:tplc="0419001B" w:tentative="1">
      <w:start w:val="1"/>
      <w:numFmt w:val="lowerRoman"/>
      <w:lvlText w:val="%3."/>
      <w:lvlJc w:val="right"/>
      <w:pPr>
        <w:ind w:left="1845" w:hanging="180"/>
      </w:pPr>
      <w:rPr>
        <w:rFonts w:cs="Times New Roman"/>
      </w:rPr>
    </w:lvl>
    <w:lvl w:ilvl="3" w:tplc="0419000F" w:tentative="1">
      <w:start w:val="1"/>
      <w:numFmt w:val="decimal"/>
      <w:lvlText w:val="%4."/>
      <w:lvlJc w:val="left"/>
      <w:pPr>
        <w:ind w:left="2565" w:hanging="360"/>
      </w:pPr>
      <w:rPr>
        <w:rFonts w:cs="Times New Roman"/>
      </w:rPr>
    </w:lvl>
    <w:lvl w:ilvl="4" w:tplc="04190019" w:tentative="1">
      <w:start w:val="1"/>
      <w:numFmt w:val="lowerLetter"/>
      <w:lvlText w:val="%5."/>
      <w:lvlJc w:val="left"/>
      <w:pPr>
        <w:ind w:left="3285" w:hanging="360"/>
      </w:pPr>
      <w:rPr>
        <w:rFonts w:cs="Times New Roman"/>
      </w:rPr>
    </w:lvl>
    <w:lvl w:ilvl="5" w:tplc="0419001B" w:tentative="1">
      <w:start w:val="1"/>
      <w:numFmt w:val="lowerRoman"/>
      <w:lvlText w:val="%6."/>
      <w:lvlJc w:val="right"/>
      <w:pPr>
        <w:ind w:left="4005" w:hanging="180"/>
      </w:pPr>
      <w:rPr>
        <w:rFonts w:cs="Times New Roman"/>
      </w:rPr>
    </w:lvl>
    <w:lvl w:ilvl="6" w:tplc="0419000F" w:tentative="1">
      <w:start w:val="1"/>
      <w:numFmt w:val="decimal"/>
      <w:lvlText w:val="%7."/>
      <w:lvlJc w:val="left"/>
      <w:pPr>
        <w:ind w:left="4725" w:hanging="360"/>
      </w:pPr>
      <w:rPr>
        <w:rFonts w:cs="Times New Roman"/>
      </w:rPr>
    </w:lvl>
    <w:lvl w:ilvl="7" w:tplc="04190019" w:tentative="1">
      <w:start w:val="1"/>
      <w:numFmt w:val="lowerLetter"/>
      <w:lvlText w:val="%8."/>
      <w:lvlJc w:val="left"/>
      <w:pPr>
        <w:ind w:left="5445" w:hanging="360"/>
      </w:pPr>
      <w:rPr>
        <w:rFonts w:cs="Times New Roman"/>
      </w:rPr>
    </w:lvl>
    <w:lvl w:ilvl="8" w:tplc="0419001B" w:tentative="1">
      <w:start w:val="1"/>
      <w:numFmt w:val="lowerRoman"/>
      <w:lvlText w:val="%9."/>
      <w:lvlJc w:val="right"/>
      <w:pPr>
        <w:ind w:left="6165" w:hanging="180"/>
      </w:pPr>
      <w:rPr>
        <w:rFonts w:cs="Times New Roman"/>
      </w:rPr>
    </w:lvl>
  </w:abstractNum>
  <w:abstractNum w:abstractNumId="61">
    <w:nsid w:val="72D070F0"/>
    <w:multiLevelType w:val="hybridMultilevel"/>
    <w:tmpl w:val="1898ED08"/>
    <w:lvl w:ilvl="0" w:tplc="CBAADF1E">
      <w:start w:val="1"/>
      <w:numFmt w:val="decimal"/>
      <w:lvlText w:val="%1."/>
      <w:lvlJc w:val="left"/>
      <w:pPr>
        <w:ind w:left="405" w:hanging="360"/>
      </w:pPr>
      <w:rPr>
        <w:rFonts w:cs="Times New Roman" w:hint="default"/>
      </w:rPr>
    </w:lvl>
    <w:lvl w:ilvl="1" w:tplc="04190019" w:tentative="1">
      <w:start w:val="1"/>
      <w:numFmt w:val="lowerLetter"/>
      <w:lvlText w:val="%2."/>
      <w:lvlJc w:val="left"/>
      <w:pPr>
        <w:ind w:left="1125" w:hanging="360"/>
      </w:pPr>
      <w:rPr>
        <w:rFonts w:cs="Times New Roman"/>
      </w:rPr>
    </w:lvl>
    <w:lvl w:ilvl="2" w:tplc="0419001B" w:tentative="1">
      <w:start w:val="1"/>
      <w:numFmt w:val="lowerRoman"/>
      <w:lvlText w:val="%3."/>
      <w:lvlJc w:val="right"/>
      <w:pPr>
        <w:ind w:left="1845" w:hanging="180"/>
      </w:pPr>
      <w:rPr>
        <w:rFonts w:cs="Times New Roman"/>
      </w:rPr>
    </w:lvl>
    <w:lvl w:ilvl="3" w:tplc="0419000F" w:tentative="1">
      <w:start w:val="1"/>
      <w:numFmt w:val="decimal"/>
      <w:lvlText w:val="%4."/>
      <w:lvlJc w:val="left"/>
      <w:pPr>
        <w:ind w:left="2565" w:hanging="360"/>
      </w:pPr>
      <w:rPr>
        <w:rFonts w:cs="Times New Roman"/>
      </w:rPr>
    </w:lvl>
    <w:lvl w:ilvl="4" w:tplc="04190019" w:tentative="1">
      <w:start w:val="1"/>
      <w:numFmt w:val="lowerLetter"/>
      <w:lvlText w:val="%5."/>
      <w:lvlJc w:val="left"/>
      <w:pPr>
        <w:ind w:left="3285" w:hanging="360"/>
      </w:pPr>
      <w:rPr>
        <w:rFonts w:cs="Times New Roman"/>
      </w:rPr>
    </w:lvl>
    <w:lvl w:ilvl="5" w:tplc="0419001B" w:tentative="1">
      <w:start w:val="1"/>
      <w:numFmt w:val="lowerRoman"/>
      <w:lvlText w:val="%6."/>
      <w:lvlJc w:val="right"/>
      <w:pPr>
        <w:ind w:left="4005" w:hanging="180"/>
      </w:pPr>
      <w:rPr>
        <w:rFonts w:cs="Times New Roman"/>
      </w:rPr>
    </w:lvl>
    <w:lvl w:ilvl="6" w:tplc="0419000F" w:tentative="1">
      <w:start w:val="1"/>
      <w:numFmt w:val="decimal"/>
      <w:lvlText w:val="%7."/>
      <w:lvlJc w:val="left"/>
      <w:pPr>
        <w:ind w:left="4725" w:hanging="360"/>
      </w:pPr>
      <w:rPr>
        <w:rFonts w:cs="Times New Roman"/>
      </w:rPr>
    </w:lvl>
    <w:lvl w:ilvl="7" w:tplc="04190019" w:tentative="1">
      <w:start w:val="1"/>
      <w:numFmt w:val="lowerLetter"/>
      <w:lvlText w:val="%8."/>
      <w:lvlJc w:val="left"/>
      <w:pPr>
        <w:ind w:left="5445" w:hanging="360"/>
      </w:pPr>
      <w:rPr>
        <w:rFonts w:cs="Times New Roman"/>
      </w:rPr>
    </w:lvl>
    <w:lvl w:ilvl="8" w:tplc="0419001B" w:tentative="1">
      <w:start w:val="1"/>
      <w:numFmt w:val="lowerRoman"/>
      <w:lvlText w:val="%9."/>
      <w:lvlJc w:val="right"/>
      <w:pPr>
        <w:ind w:left="6165" w:hanging="180"/>
      </w:pPr>
      <w:rPr>
        <w:rFonts w:cs="Times New Roman"/>
      </w:rPr>
    </w:lvl>
  </w:abstractNum>
  <w:abstractNum w:abstractNumId="62">
    <w:nsid w:val="739860E5"/>
    <w:multiLevelType w:val="singleLevel"/>
    <w:tmpl w:val="EB9A217E"/>
    <w:lvl w:ilvl="0">
      <w:start w:val="1"/>
      <w:numFmt w:val="decimal"/>
      <w:lvlText w:val="2.2.%1."/>
      <w:legacy w:legacy="1" w:legacySpace="0" w:legacyIndent="871"/>
      <w:lvlJc w:val="left"/>
      <w:rPr>
        <w:rFonts w:ascii="Times New Roman" w:hAnsi="Times New Roman" w:cs="Times New Roman" w:hint="default"/>
      </w:rPr>
    </w:lvl>
  </w:abstractNum>
  <w:abstractNum w:abstractNumId="63">
    <w:nsid w:val="74AC45FB"/>
    <w:multiLevelType w:val="hybridMultilevel"/>
    <w:tmpl w:val="B62E9486"/>
    <w:lvl w:ilvl="0" w:tplc="399A3D58">
      <w:start w:val="1"/>
      <w:numFmt w:val="decimal"/>
      <w:lvlText w:val="7.1.%1."/>
      <w:lvlJc w:val="left"/>
      <w:pPr>
        <w:ind w:left="1969" w:hanging="360"/>
      </w:pPr>
      <w:rPr>
        <w:rFonts w:cs="Times New Roman" w:hint="default"/>
      </w:rPr>
    </w:lvl>
    <w:lvl w:ilvl="1" w:tplc="612EA662">
      <w:start w:val="1"/>
      <w:numFmt w:val="decimal"/>
      <w:lvlText w:val="%2."/>
      <w:lvlJc w:val="left"/>
      <w:pPr>
        <w:ind w:left="2055" w:hanging="975"/>
      </w:pPr>
      <w:rPr>
        <w:rFonts w:cs="Times New Roman" w:hint="default"/>
      </w:rPr>
    </w:lvl>
    <w:lvl w:ilvl="2" w:tplc="653C4B3C">
      <w:start w:val="1"/>
      <w:numFmt w:val="decimal"/>
      <w:lvlText w:val="%3)"/>
      <w:lvlJc w:val="left"/>
      <w:pPr>
        <w:ind w:left="2910" w:hanging="930"/>
      </w:pPr>
      <w:rPr>
        <w:rFonts w:cs="Times New Roman" w:hint="default"/>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64">
    <w:nsid w:val="77571796"/>
    <w:multiLevelType w:val="hybridMultilevel"/>
    <w:tmpl w:val="3F30A334"/>
    <w:lvl w:ilvl="0" w:tplc="CBAADF1E">
      <w:start w:val="1"/>
      <w:numFmt w:val="decimal"/>
      <w:lvlText w:val="%1."/>
      <w:lvlJc w:val="left"/>
      <w:pPr>
        <w:ind w:left="405" w:hanging="360"/>
      </w:pPr>
      <w:rPr>
        <w:rFonts w:cs="Times New Roman" w:hint="default"/>
      </w:rPr>
    </w:lvl>
    <w:lvl w:ilvl="1" w:tplc="04190019" w:tentative="1">
      <w:start w:val="1"/>
      <w:numFmt w:val="lowerLetter"/>
      <w:lvlText w:val="%2."/>
      <w:lvlJc w:val="left"/>
      <w:pPr>
        <w:ind w:left="1125" w:hanging="360"/>
      </w:pPr>
      <w:rPr>
        <w:rFonts w:cs="Times New Roman"/>
      </w:rPr>
    </w:lvl>
    <w:lvl w:ilvl="2" w:tplc="0419001B" w:tentative="1">
      <w:start w:val="1"/>
      <w:numFmt w:val="lowerRoman"/>
      <w:lvlText w:val="%3."/>
      <w:lvlJc w:val="right"/>
      <w:pPr>
        <w:ind w:left="1845" w:hanging="180"/>
      </w:pPr>
      <w:rPr>
        <w:rFonts w:cs="Times New Roman"/>
      </w:rPr>
    </w:lvl>
    <w:lvl w:ilvl="3" w:tplc="0419000F" w:tentative="1">
      <w:start w:val="1"/>
      <w:numFmt w:val="decimal"/>
      <w:lvlText w:val="%4."/>
      <w:lvlJc w:val="left"/>
      <w:pPr>
        <w:ind w:left="2565" w:hanging="360"/>
      </w:pPr>
      <w:rPr>
        <w:rFonts w:cs="Times New Roman"/>
      </w:rPr>
    </w:lvl>
    <w:lvl w:ilvl="4" w:tplc="04190019" w:tentative="1">
      <w:start w:val="1"/>
      <w:numFmt w:val="lowerLetter"/>
      <w:lvlText w:val="%5."/>
      <w:lvlJc w:val="left"/>
      <w:pPr>
        <w:ind w:left="3285" w:hanging="360"/>
      </w:pPr>
      <w:rPr>
        <w:rFonts w:cs="Times New Roman"/>
      </w:rPr>
    </w:lvl>
    <w:lvl w:ilvl="5" w:tplc="0419001B" w:tentative="1">
      <w:start w:val="1"/>
      <w:numFmt w:val="lowerRoman"/>
      <w:lvlText w:val="%6."/>
      <w:lvlJc w:val="right"/>
      <w:pPr>
        <w:ind w:left="4005" w:hanging="180"/>
      </w:pPr>
      <w:rPr>
        <w:rFonts w:cs="Times New Roman"/>
      </w:rPr>
    </w:lvl>
    <w:lvl w:ilvl="6" w:tplc="0419000F" w:tentative="1">
      <w:start w:val="1"/>
      <w:numFmt w:val="decimal"/>
      <w:lvlText w:val="%7."/>
      <w:lvlJc w:val="left"/>
      <w:pPr>
        <w:ind w:left="4725" w:hanging="360"/>
      </w:pPr>
      <w:rPr>
        <w:rFonts w:cs="Times New Roman"/>
      </w:rPr>
    </w:lvl>
    <w:lvl w:ilvl="7" w:tplc="04190019" w:tentative="1">
      <w:start w:val="1"/>
      <w:numFmt w:val="lowerLetter"/>
      <w:lvlText w:val="%8."/>
      <w:lvlJc w:val="left"/>
      <w:pPr>
        <w:ind w:left="5445" w:hanging="360"/>
      </w:pPr>
      <w:rPr>
        <w:rFonts w:cs="Times New Roman"/>
      </w:rPr>
    </w:lvl>
    <w:lvl w:ilvl="8" w:tplc="0419001B" w:tentative="1">
      <w:start w:val="1"/>
      <w:numFmt w:val="lowerRoman"/>
      <w:lvlText w:val="%9."/>
      <w:lvlJc w:val="right"/>
      <w:pPr>
        <w:ind w:left="6165" w:hanging="180"/>
      </w:pPr>
      <w:rPr>
        <w:rFonts w:cs="Times New Roman"/>
      </w:rPr>
    </w:lvl>
  </w:abstractNum>
  <w:abstractNum w:abstractNumId="65">
    <w:nsid w:val="798374C6"/>
    <w:multiLevelType w:val="hybridMultilevel"/>
    <w:tmpl w:val="3A123680"/>
    <w:lvl w:ilvl="0" w:tplc="059A4C1A">
      <w:start w:val="1"/>
      <w:numFmt w:val="decimal"/>
      <w:lvlText w:val="5.1.%1."/>
      <w:lvlJc w:val="left"/>
      <w:pPr>
        <w:ind w:left="1429" w:hanging="360"/>
      </w:pPr>
      <w:rPr>
        <w:rFonts w:cs="Times New Roman" w:hint="default"/>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66">
    <w:nsid w:val="7B496600"/>
    <w:multiLevelType w:val="hybridMultilevel"/>
    <w:tmpl w:val="3F30A334"/>
    <w:lvl w:ilvl="0" w:tplc="CBAADF1E">
      <w:start w:val="1"/>
      <w:numFmt w:val="decimal"/>
      <w:lvlText w:val="%1."/>
      <w:lvlJc w:val="left"/>
      <w:pPr>
        <w:ind w:left="405" w:hanging="360"/>
      </w:pPr>
      <w:rPr>
        <w:rFonts w:cs="Times New Roman" w:hint="default"/>
      </w:rPr>
    </w:lvl>
    <w:lvl w:ilvl="1" w:tplc="04190019" w:tentative="1">
      <w:start w:val="1"/>
      <w:numFmt w:val="lowerLetter"/>
      <w:lvlText w:val="%2."/>
      <w:lvlJc w:val="left"/>
      <w:pPr>
        <w:ind w:left="1125" w:hanging="360"/>
      </w:pPr>
      <w:rPr>
        <w:rFonts w:cs="Times New Roman"/>
      </w:rPr>
    </w:lvl>
    <w:lvl w:ilvl="2" w:tplc="0419001B" w:tentative="1">
      <w:start w:val="1"/>
      <w:numFmt w:val="lowerRoman"/>
      <w:lvlText w:val="%3."/>
      <w:lvlJc w:val="right"/>
      <w:pPr>
        <w:ind w:left="1845" w:hanging="180"/>
      </w:pPr>
      <w:rPr>
        <w:rFonts w:cs="Times New Roman"/>
      </w:rPr>
    </w:lvl>
    <w:lvl w:ilvl="3" w:tplc="0419000F" w:tentative="1">
      <w:start w:val="1"/>
      <w:numFmt w:val="decimal"/>
      <w:lvlText w:val="%4."/>
      <w:lvlJc w:val="left"/>
      <w:pPr>
        <w:ind w:left="2565" w:hanging="360"/>
      </w:pPr>
      <w:rPr>
        <w:rFonts w:cs="Times New Roman"/>
      </w:rPr>
    </w:lvl>
    <w:lvl w:ilvl="4" w:tplc="04190019" w:tentative="1">
      <w:start w:val="1"/>
      <w:numFmt w:val="lowerLetter"/>
      <w:lvlText w:val="%5."/>
      <w:lvlJc w:val="left"/>
      <w:pPr>
        <w:ind w:left="3285" w:hanging="360"/>
      </w:pPr>
      <w:rPr>
        <w:rFonts w:cs="Times New Roman"/>
      </w:rPr>
    </w:lvl>
    <w:lvl w:ilvl="5" w:tplc="0419001B" w:tentative="1">
      <w:start w:val="1"/>
      <w:numFmt w:val="lowerRoman"/>
      <w:lvlText w:val="%6."/>
      <w:lvlJc w:val="right"/>
      <w:pPr>
        <w:ind w:left="4005" w:hanging="180"/>
      </w:pPr>
      <w:rPr>
        <w:rFonts w:cs="Times New Roman"/>
      </w:rPr>
    </w:lvl>
    <w:lvl w:ilvl="6" w:tplc="0419000F" w:tentative="1">
      <w:start w:val="1"/>
      <w:numFmt w:val="decimal"/>
      <w:lvlText w:val="%7."/>
      <w:lvlJc w:val="left"/>
      <w:pPr>
        <w:ind w:left="4725" w:hanging="360"/>
      </w:pPr>
      <w:rPr>
        <w:rFonts w:cs="Times New Roman"/>
      </w:rPr>
    </w:lvl>
    <w:lvl w:ilvl="7" w:tplc="04190019" w:tentative="1">
      <w:start w:val="1"/>
      <w:numFmt w:val="lowerLetter"/>
      <w:lvlText w:val="%8."/>
      <w:lvlJc w:val="left"/>
      <w:pPr>
        <w:ind w:left="5445" w:hanging="360"/>
      </w:pPr>
      <w:rPr>
        <w:rFonts w:cs="Times New Roman"/>
      </w:rPr>
    </w:lvl>
    <w:lvl w:ilvl="8" w:tplc="0419001B" w:tentative="1">
      <w:start w:val="1"/>
      <w:numFmt w:val="lowerRoman"/>
      <w:lvlText w:val="%9."/>
      <w:lvlJc w:val="right"/>
      <w:pPr>
        <w:ind w:left="6165" w:hanging="180"/>
      </w:pPr>
      <w:rPr>
        <w:rFonts w:cs="Times New Roman"/>
      </w:rPr>
    </w:lvl>
  </w:abstractNum>
  <w:abstractNum w:abstractNumId="67">
    <w:nsid w:val="7B6D5102"/>
    <w:multiLevelType w:val="multilevel"/>
    <w:tmpl w:val="F4E2044A"/>
    <w:lvl w:ilvl="0">
      <w:start w:val="6"/>
      <w:numFmt w:val="decimal"/>
      <w:lvlText w:val="%1."/>
      <w:lvlJc w:val="left"/>
      <w:pPr>
        <w:tabs>
          <w:tab w:val="num" w:pos="420"/>
        </w:tabs>
        <w:ind w:left="420" w:hanging="420"/>
      </w:pPr>
      <w:rPr>
        <w:rFonts w:hint="default"/>
      </w:rPr>
    </w:lvl>
    <w:lvl w:ilvl="1">
      <w:start w:val="8"/>
      <w:numFmt w:val="decimal"/>
      <w:lvlText w:val="%1.%2."/>
      <w:lvlJc w:val="left"/>
      <w:pPr>
        <w:tabs>
          <w:tab w:val="num" w:pos="1425"/>
        </w:tabs>
        <w:ind w:left="1425" w:hanging="720"/>
      </w:pPr>
      <w:rPr>
        <w:rFonts w:hint="default"/>
      </w:rPr>
    </w:lvl>
    <w:lvl w:ilvl="2">
      <w:start w:val="1"/>
      <w:numFmt w:val="decimal"/>
      <w:lvlText w:val="%1.%2.%3."/>
      <w:lvlJc w:val="left"/>
      <w:pPr>
        <w:tabs>
          <w:tab w:val="num" w:pos="2130"/>
        </w:tabs>
        <w:ind w:left="2130" w:hanging="720"/>
      </w:pPr>
      <w:rPr>
        <w:rFonts w:hint="default"/>
      </w:rPr>
    </w:lvl>
    <w:lvl w:ilvl="3">
      <w:start w:val="1"/>
      <w:numFmt w:val="decimal"/>
      <w:lvlText w:val="%1.%2.%3.%4."/>
      <w:lvlJc w:val="left"/>
      <w:pPr>
        <w:tabs>
          <w:tab w:val="num" w:pos="3195"/>
        </w:tabs>
        <w:ind w:left="3195" w:hanging="1080"/>
      </w:pPr>
      <w:rPr>
        <w:rFonts w:hint="default"/>
      </w:rPr>
    </w:lvl>
    <w:lvl w:ilvl="4">
      <w:start w:val="1"/>
      <w:numFmt w:val="decimal"/>
      <w:lvlText w:val="%1.%2.%3.%4.%5."/>
      <w:lvlJc w:val="left"/>
      <w:pPr>
        <w:tabs>
          <w:tab w:val="num" w:pos="3900"/>
        </w:tabs>
        <w:ind w:left="3900" w:hanging="1080"/>
      </w:pPr>
      <w:rPr>
        <w:rFonts w:hint="default"/>
      </w:rPr>
    </w:lvl>
    <w:lvl w:ilvl="5">
      <w:start w:val="1"/>
      <w:numFmt w:val="decimal"/>
      <w:lvlText w:val="%1.%2.%3.%4.%5.%6."/>
      <w:lvlJc w:val="left"/>
      <w:pPr>
        <w:tabs>
          <w:tab w:val="num" w:pos="4965"/>
        </w:tabs>
        <w:ind w:left="4965" w:hanging="1440"/>
      </w:pPr>
      <w:rPr>
        <w:rFonts w:hint="default"/>
      </w:rPr>
    </w:lvl>
    <w:lvl w:ilvl="6">
      <w:start w:val="1"/>
      <w:numFmt w:val="decimal"/>
      <w:lvlText w:val="%1.%2.%3.%4.%5.%6.%7."/>
      <w:lvlJc w:val="left"/>
      <w:pPr>
        <w:tabs>
          <w:tab w:val="num" w:pos="6030"/>
        </w:tabs>
        <w:ind w:left="6030" w:hanging="1800"/>
      </w:pPr>
      <w:rPr>
        <w:rFonts w:hint="default"/>
      </w:rPr>
    </w:lvl>
    <w:lvl w:ilvl="7">
      <w:start w:val="1"/>
      <w:numFmt w:val="decimal"/>
      <w:lvlText w:val="%1.%2.%3.%4.%5.%6.%7.%8."/>
      <w:lvlJc w:val="left"/>
      <w:pPr>
        <w:tabs>
          <w:tab w:val="num" w:pos="6735"/>
        </w:tabs>
        <w:ind w:left="6735" w:hanging="1800"/>
      </w:pPr>
      <w:rPr>
        <w:rFonts w:hint="default"/>
      </w:rPr>
    </w:lvl>
    <w:lvl w:ilvl="8">
      <w:start w:val="1"/>
      <w:numFmt w:val="decimal"/>
      <w:lvlText w:val="%1.%2.%3.%4.%5.%6.%7.%8.%9."/>
      <w:lvlJc w:val="left"/>
      <w:pPr>
        <w:tabs>
          <w:tab w:val="num" w:pos="7800"/>
        </w:tabs>
        <w:ind w:left="7800" w:hanging="2160"/>
      </w:pPr>
      <w:rPr>
        <w:rFonts w:hint="default"/>
      </w:rPr>
    </w:lvl>
  </w:abstractNum>
  <w:abstractNum w:abstractNumId="68">
    <w:nsid w:val="7DAD292F"/>
    <w:multiLevelType w:val="hybridMultilevel"/>
    <w:tmpl w:val="43A2285E"/>
    <w:lvl w:ilvl="0" w:tplc="0419000F">
      <w:start w:val="1"/>
      <w:numFmt w:val="bullet"/>
      <w:lvlText w:val=""/>
      <w:lvlJc w:val="left"/>
      <w:pPr>
        <w:ind w:left="1428" w:hanging="360"/>
      </w:pPr>
      <w:rPr>
        <w:rFonts w:ascii="Symbol" w:hAnsi="Symbol" w:hint="default"/>
      </w:rPr>
    </w:lvl>
    <w:lvl w:ilvl="1" w:tplc="04190019" w:tentative="1">
      <w:start w:val="1"/>
      <w:numFmt w:val="bullet"/>
      <w:lvlText w:val="o"/>
      <w:lvlJc w:val="left"/>
      <w:pPr>
        <w:ind w:left="2148" w:hanging="360"/>
      </w:pPr>
      <w:rPr>
        <w:rFonts w:ascii="Courier New" w:hAnsi="Courier New" w:hint="default"/>
      </w:rPr>
    </w:lvl>
    <w:lvl w:ilvl="2" w:tplc="0419001B" w:tentative="1">
      <w:start w:val="1"/>
      <w:numFmt w:val="bullet"/>
      <w:lvlText w:val=""/>
      <w:lvlJc w:val="left"/>
      <w:pPr>
        <w:ind w:left="2868" w:hanging="360"/>
      </w:pPr>
      <w:rPr>
        <w:rFonts w:ascii="Wingdings" w:hAnsi="Wingdings" w:hint="default"/>
      </w:rPr>
    </w:lvl>
    <w:lvl w:ilvl="3" w:tplc="0419000F" w:tentative="1">
      <w:start w:val="1"/>
      <w:numFmt w:val="bullet"/>
      <w:lvlText w:val=""/>
      <w:lvlJc w:val="left"/>
      <w:pPr>
        <w:ind w:left="3588" w:hanging="360"/>
      </w:pPr>
      <w:rPr>
        <w:rFonts w:ascii="Symbol" w:hAnsi="Symbol" w:hint="default"/>
      </w:rPr>
    </w:lvl>
    <w:lvl w:ilvl="4" w:tplc="04190019" w:tentative="1">
      <w:start w:val="1"/>
      <w:numFmt w:val="bullet"/>
      <w:lvlText w:val="o"/>
      <w:lvlJc w:val="left"/>
      <w:pPr>
        <w:ind w:left="4308" w:hanging="360"/>
      </w:pPr>
      <w:rPr>
        <w:rFonts w:ascii="Courier New" w:hAnsi="Courier New" w:hint="default"/>
      </w:rPr>
    </w:lvl>
    <w:lvl w:ilvl="5" w:tplc="0419001B" w:tentative="1">
      <w:start w:val="1"/>
      <w:numFmt w:val="bullet"/>
      <w:lvlText w:val=""/>
      <w:lvlJc w:val="left"/>
      <w:pPr>
        <w:ind w:left="5028" w:hanging="360"/>
      </w:pPr>
      <w:rPr>
        <w:rFonts w:ascii="Wingdings" w:hAnsi="Wingdings" w:hint="default"/>
      </w:rPr>
    </w:lvl>
    <w:lvl w:ilvl="6" w:tplc="0419000F" w:tentative="1">
      <w:start w:val="1"/>
      <w:numFmt w:val="bullet"/>
      <w:lvlText w:val=""/>
      <w:lvlJc w:val="left"/>
      <w:pPr>
        <w:ind w:left="5748" w:hanging="360"/>
      </w:pPr>
      <w:rPr>
        <w:rFonts w:ascii="Symbol" w:hAnsi="Symbol" w:hint="default"/>
      </w:rPr>
    </w:lvl>
    <w:lvl w:ilvl="7" w:tplc="04190019" w:tentative="1">
      <w:start w:val="1"/>
      <w:numFmt w:val="bullet"/>
      <w:lvlText w:val="o"/>
      <w:lvlJc w:val="left"/>
      <w:pPr>
        <w:ind w:left="6468" w:hanging="360"/>
      </w:pPr>
      <w:rPr>
        <w:rFonts w:ascii="Courier New" w:hAnsi="Courier New" w:hint="default"/>
      </w:rPr>
    </w:lvl>
    <w:lvl w:ilvl="8" w:tplc="0419001B" w:tentative="1">
      <w:start w:val="1"/>
      <w:numFmt w:val="bullet"/>
      <w:lvlText w:val=""/>
      <w:lvlJc w:val="left"/>
      <w:pPr>
        <w:ind w:left="7188" w:hanging="360"/>
      </w:pPr>
      <w:rPr>
        <w:rFonts w:ascii="Wingdings" w:hAnsi="Wingdings" w:hint="default"/>
      </w:rPr>
    </w:lvl>
  </w:abstractNum>
  <w:num w:numId="1">
    <w:abstractNumId w:val="28"/>
  </w:num>
  <w:num w:numId="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num>
  <w:num w:numId="4">
    <w:abstractNumId w:val="42"/>
  </w:num>
  <w:num w:numId="5">
    <w:abstractNumId w:val="31"/>
  </w:num>
  <w:num w:numId="6">
    <w:abstractNumId w:val="62"/>
  </w:num>
  <w:num w:numId="7">
    <w:abstractNumId w:val="36"/>
  </w:num>
  <w:num w:numId="8">
    <w:abstractNumId w:val="18"/>
  </w:num>
  <w:num w:numId="9">
    <w:abstractNumId w:val="39"/>
  </w:num>
  <w:num w:numId="10">
    <w:abstractNumId w:val="9"/>
  </w:num>
  <w:num w:numId="11">
    <w:abstractNumId w:val="46"/>
  </w:num>
  <w:num w:numId="12">
    <w:abstractNumId w:val="37"/>
  </w:num>
  <w:num w:numId="13">
    <w:abstractNumId w:val="47"/>
  </w:num>
  <w:num w:numId="14">
    <w:abstractNumId w:val="34"/>
  </w:num>
  <w:num w:numId="15">
    <w:abstractNumId w:val="58"/>
  </w:num>
  <w:num w:numId="16">
    <w:abstractNumId w:val="65"/>
  </w:num>
  <w:num w:numId="17">
    <w:abstractNumId w:val="30"/>
  </w:num>
  <w:num w:numId="18">
    <w:abstractNumId w:val="0"/>
  </w:num>
  <w:num w:numId="19">
    <w:abstractNumId w:val="63"/>
  </w:num>
  <w:num w:numId="20">
    <w:abstractNumId w:val="5"/>
  </w:num>
  <w:num w:numId="21">
    <w:abstractNumId w:val="53"/>
  </w:num>
  <w:num w:numId="22">
    <w:abstractNumId w:val="57"/>
  </w:num>
  <w:num w:numId="23">
    <w:abstractNumId w:val="51"/>
  </w:num>
  <w:num w:numId="24">
    <w:abstractNumId w:val="26"/>
  </w:num>
  <w:num w:numId="25">
    <w:abstractNumId w:val="13"/>
  </w:num>
  <w:num w:numId="26">
    <w:abstractNumId w:val="17"/>
  </w:num>
  <w:num w:numId="27">
    <w:abstractNumId w:val="19"/>
  </w:num>
  <w:num w:numId="28">
    <w:abstractNumId w:val="1"/>
  </w:num>
  <w:num w:numId="29">
    <w:abstractNumId w:val="25"/>
  </w:num>
  <w:num w:numId="30">
    <w:abstractNumId w:val="41"/>
  </w:num>
  <w:num w:numId="31">
    <w:abstractNumId w:val="59"/>
  </w:num>
  <w:num w:numId="32">
    <w:abstractNumId w:val="10"/>
  </w:num>
  <w:num w:numId="33">
    <w:abstractNumId w:val="50"/>
  </w:num>
  <w:num w:numId="34">
    <w:abstractNumId w:val="49"/>
  </w:num>
  <w:num w:numId="35">
    <w:abstractNumId w:val="43"/>
  </w:num>
  <w:num w:numId="36">
    <w:abstractNumId w:val="16"/>
  </w:num>
  <w:num w:numId="37">
    <w:abstractNumId w:val="32"/>
  </w:num>
  <w:num w:numId="38">
    <w:abstractNumId w:val="40"/>
  </w:num>
  <w:num w:numId="39">
    <w:abstractNumId w:val="68"/>
  </w:num>
  <w:num w:numId="40">
    <w:abstractNumId w:val="12"/>
  </w:num>
  <w:num w:numId="41">
    <w:abstractNumId w:val="8"/>
  </w:num>
  <w:num w:numId="42">
    <w:abstractNumId w:val="44"/>
  </w:num>
  <w:num w:numId="43">
    <w:abstractNumId w:val="24"/>
  </w:num>
  <w:num w:numId="44">
    <w:abstractNumId w:val="52"/>
  </w:num>
  <w:num w:numId="45">
    <w:abstractNumId w:val="14"/>
  </w:num>
  <w:num w:numId="46">
    <w:abstractNumId w:val="7"/>
  </w:num>
  <w:num w:numId="47">
    <w:abstractNumId w:val="29"/>
  </w:num>
  <w:num w:numId="48">
    <w:abstractNumId w:val="15"/>
  </w:num>
  <w:num w:numId="49">
    <w:abstractNumId w:val="20"/>
  </w:num>
  <w:num w:numId="50">
    <w:abstractNumId w:val="33"/>
  </w:num>
  <w:num w:numId="51">
    <w:abstractNumId w:val="64"/>
  </w:num>
  <w:num w:numId="52">
    <w:abstractNumId w:val="66"/>
  </w:num>
  <w:num w:numId="53">
    <w:abstractNumId w:val="60"/>
  </w:num>
  <w:num w:numId="54">
    <w:abstractNumId w:val="27"/>
  </w:num>
  <w:num w:numId="55">
    <w:abstractNumId w:val="56"/>
  </w:num>
  <w:num w:numId="56">
    <w:abstractNumId w:val="35"/>
  </w:num>
  <w:num w:numId="57">
    <w:abstractNumId w:val="55"/>
  </w:num>
  <w:num w:numId="58">
    <w:abstractNumId w:val="22"/>
  </w:num>
  <w:num w:numId="59">
    <w:abstractNumId w:val="6"/>
  </w:num>
  <w:num w:numId="60">
    <w:abstractNumId w:val="3"/>
  </w:num>
  <w:num w:numId="61">
    <w:abstractNumId w:val="61"/>
  </w:num>
  <w:num w:numId="62">
    <w:abstractNumId w:val="21"/>
  </w:num>
  <w:num w:numId="63">
    <w:abstractNumId w:val="2"/>
  </w:num>
  <w:num w:numId="64">
    <w:abstractNumId w:val="54"/>
  </w:num>
  <w:num w:numId="65">
    <w:abstractNumId w:val="4"/>
  </w:num>
  <w:num w:numId="66">
    <w:abstractNumId w:val="48"/>
  </w:num>
  <w:num w:numId="67">
    <w:abstractNumId w:val="67"/>
  </w:num>
  <w:num w:numId="68">
    <w:abstractNumId w:val="11"/>
  </w:num>
  <w:num w:numId="69">
    <w:abstractNumId w:val="38"/>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oNotHyphenateCaps/>
  <w:characterSpacingControl w:val="doNotCompress"/>
  <w:doNotValidateAgainstSchema/>
  <w:doNotDemarcateInvalidXml/>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0E95"/>
    <w:rsid w:val="000051A5"/>
    <w:rsid w:val="00007D98"/>
    <w:rsid w:val="00007FC4"/>
    <w:rsid w:val="00011F34"/>
    <w:rsid w:val="00021C0F"/>
    <w:rsid w:val="000225CB"/>
    <w:rsid w:val="00026875"/>
    <w:rsid w:val="000376F3"/>
    <w:rsid w:val="000378BD"/>
    <w:rsid w:val="00040ED1"/>
    <w:rsid w:val="0005723A"/>
    <w:rsid w:val="00057ADA"/>
    <w:rsid w:val="00062FE6"/>
    <w:rsid w:val="00063AEA"/>
    <w:rsid w:val="000650C8"/>
    <w:rsid w:val="00067742"/>
    <w:rsid w:val="00070D96"/>
    <w:rsid w:val="00071876"/>
    <w:rsid w:val="000726C1"/>
    <w:rsid w:val="00074AEE"/>
    <w:rsid w:val="00074ED1"/>
    <w:rsid w:val="000759DD"/>
    <w:rsid w:val="00081C95"/>
    <w:rsid w:val="000827FA"/>
    <w:rsid w:val="000839EF"/>
    <w:rsid w:val="00084BB7"/>
    <w:rsid w:val="0009027B"/>
    <w:rsid w:val="00090856"/>
    <w:rsid w:val="00091516"/>
    <w:rsid w:val="00093F53"/>
    <w:rsid w:val="00096AA1"/>
    <w:rsid w:val="000A17BF"/>
    <w:rsid w:val="000A1BCD"/>
    <w:rsid w:val="000A49C9"/>
    <w:rsid w:val="000B39D3"/>
    <w:rsid w:val="000B5179"/>
    <w:rsid w:val="000C066F"/>
    <w:rsid w:val="000C1A14"/>
    <w:rsid w:val="000C3CAC"/>
    <w:rsid w:val="000D42FB"/>
    <w:rsid w:val="000D4CED"/>
    <w:rsid w:val="000D78B3"/>
    <w:rsid w:val="000D7C5B"/>
    <w:rsid w:val="000E0209"/>
    <w:rsid w:val="000E048E"/>
    <w:rsid w:val="000E0DF3"/>
    <w:rsid w:val="000E6EF2"/>
    <w:rsid w:val="000E7DC4"/>
    <w:rsid w:val="000F0747"/>
    <w:rsid w:val="000F0CC4"/>
    <w:rsid w:val="000F5040"/>
    <w:rsid w:val="000F540F"/>
    <w:rsid w:val="000F5F94"/>
    <w:rsid w:val="00103BBF"/>
    <w:rsid w:val="001047D5"/>
    <w:rsid w:val="001100C1"/>
    <w:rsid w:val="001127F5"/>
    <w:rsid w:val="00114AB4"/>
    <w:rsid w:val="00116E1C"/>
    <w:rsid w:val="001239A1"/>
    <w:rsid w:val="00127D91"/>
    <w:rsid w:val="00132DAC"/>
    <w:rsid w:val="001359AC"/>
    <w:rsid w:val="00136E1B"/>
    <w:rsid w:val="00142314"/>
    <w:rsid w:val="00144AEF"/>
    <w:rsid w:val="00152834"/>
    <w:rsid w:val="0015724C"/>
    <w:rsid w:val="00163A98"/>
    <w:rsid w:val="00165853"/>
    <w:rsid w:val="001701D2"/>
    <w:rsid w:val="001712FC"/>
    <w:rsid w:val="00182A7E"/>
    <w:rsid w:val="00183E2D"/>
    <w:rsid w:val="001907AD"/>
    <w:rsid w:val="00190C86"/>
    <w:rsid w:val="001A1894"/>
    <w:rsid w:val="001A2D84"/>
    <w:rsid w:val="001A348A"/>
    <w:rsid w:val="001A7926"/>
    <w:rsid w:val="001B4ECA"/>
    <w:rsid w:val="001B5178"/>
    <w:rsid w:val="001B7779"/>
    <w:rsid w:val="001C00A6"/>
    <w:rsid w:val="001C07C0"/>
    <w:rsid w:val="001C0940"/>
    <w:rsid w:val="001C2E9B"/>
    <w:rsid w:val="001C3A3D"/>
    <w:rsid w:val="001C6C88"/>
    <w:rsid w:val="001D2C3D"/>
    <w:rsid w:val="001D669F"/>
    <w:rsid w:val="001D67FD"/>
    <w:rsid w:val="001E1AFA"/>
    <w:rsid w:val="001E20F5"/>
    <w:rsid w:val="001E2B73"/>
    <w:rsid w:val="001E4EAA"/>
    <w:rsid w:val="001F0FB7"/>
    <w:rsid w:val="001F1F0C"/>
    <w:rsid w:val="00202017"/>
    <w:rsid w:val="002023B1"/>
    <w:rsid w:val="002031A9"/>
    <w:rsid w:val="00210F3E"/>
    <w:rsid w:val="00212437"/>
    <w:rsid w:val="002131F8"/>
    <w:rsid w:val="0021601E"/>
    <w:rsid w:val="0021747D"/>
    <w:rsid w:val="00227F39"/>
    <w:rsid w:val="0023046E"/>
    <w:rsid w:val="002357DD"/>
    <w:rsid w:val="0023588B"/>
    <w:rsid w:val="00247440"/>
    <w:rsid w:val="00247758"/>
    <w:rsid w:val="002478B1"/>
    <w:rsid w:val="00247D8F"/>
    <w:rsid w:val="00250466"/>
    <w:rsid w:val="0025306D"/>
    <w:rsid w:val="0025561A"/>
    <w:rsid w:val="002573C7"/>
    <w:rsid w:val="002573D3"/>
    <w:rsid w:val="00257EF9"/>
    <w:rsid w:val="00260CE5"/>
    <w:rsid w:val="002618F4"/>
    <w:rsid w:val="00261B7C"/>
    <w:rsid w:val="00262066"/>
    <w:rsid w:val="00263893"/>
    <w:rsid w:val="0026393D"/>
    <w:rsid w:val="002714C0"/>
    <w:rsid w:val="002729A0"/>
    <w:rsid w:val="00276F02"/>
    <w:rsid w:val="00277605"/>
    <w:rsid w:val="002821B8"/>
    <w:rsid w:val="00285F39"/>
    <w:rsid w:val="00287DCF"/>
    <w:rsid w:val="00290026"/>
    <w:rsid w:val="0029145A"/>
    <w:rsid w:val="00291934"/>
    <w:rsid w:val="00291F24"/>
    <w:rsid w:val="00295EEC"/>
    <w:rsid w:val="002A5158"/>
    <w:rsid w:val="002A7DBF"/>
    <w:rsid w:val="002C029C"/>
    <w:rsid w:val="002C14E7"/>
    <w:rsid w:val="002C3282"/>
    <w:rsid w:val="002C32CC"/>
    <w:rsid w:val="002C3C20"/>
    <w:rsid w:val="002C6FFB"/>
    <w:rsid w:val="002C7BF3"/>
    <w:rsid w:val="002C7F7B"/>
    <w:rsid w:val="002D018F"/>
    <w:rsid w:val="002D0C0F"/>
    <w:rsid w:val="002D5A30"/>
    <w:rsid w:val="002D5F1C"/>
    <w:rsid w:val="002E09E1"/>
    <w:rsid w:val="002E0D0B"/>
    <w:rsid w:val="002E0F4C"/>
    <w:rsid w:val="002E3EA9"/>
    <w:rsid w:val="002E63D6"/>
    <w:rsid w:val="002E6916"/>
    <w:rsid w:val="002E6930"/>
    <w:rsid w:val="002F4285"/>
    <w:rsid w:val="002F4ACB"/>
    <w:rsid w:val="002F5746"/>
    <w:rsid w:val="00307BB5"/>
    <w:rsid w:val="003162B4"/>
    <w:rsid w:val="00317F5C"/>
    <w:rsid w:val="00322405"/>
    <w:rsid w:val="00324AF4"/>
    <w:rsid w:val="003266A7"/>
    <w:rsid w:val="00326BE1"/>
    <w:rsid w:val="00331243"/>
    <w:rsid w:val="00331770"/>
    <w:rsid w:val="00333A14"/>
    <w:rsid w:val="0033415C"/>
    <w:rsid w:val="003415F3"/>
    <w:rsid w:val="0034394F"/>
    <w:rsid w:val="0034400E"/>
    <w:rsid w:val="003451E7"/>
    <w:rsid w:val="003503E2"/>
    <w:rsid w:val="003504E1"/>
    <w:rsid w:val="00354615"/>
    <w:rsid w:val="00355AAC"/>
    <w:rsid w:val="00356043"/>
    <w:rsid w:val="00356BCD"/>
    <w:rsid w:val="003716B2"/>
    <w:rsid w:val="00380D72"/>
    <w:rsid w:val="00384651"/>
    <w:rsid w:val="003863A2"/>
    <w:rsid w:val="00386873"/>
    <w:rsid w:val="003869EB"/>
    <w:rsid w:val="003903BC"/>
    <w:rsid w:val="0039232B"/>
    <w:rsid w:val="003942A2"/>
    <w:rsid w:val="003A0090"/>
    <w:rsid w:val="003A08C7"/>
    <w:rsid w:val="003A2779"/>
    <w:rsid w:val="003A463F"/>
    <w:rsid w:val="003A735B"/>
    <w:rsid w:val="003B1EAC"/>
    <w:rsid w:val="003B68A7"/>
    <w:rsid w:val="003C28FD"/>
    <w:rsid w:val="003C6B81"/>
    <w:rsid w:val="003D209E"/>
    <w:rsid w:val="003D2FDB"/>
    <w:rsid w:val="003D6425"/>
    <w:rsid w:val="003E0BF4"/>
    <w:rsid w:val="003E32FD"/>
    <w:rsid w:val="00403291"/>
    <w:rsid w:val="00403CB0"/>
    <w:rsid w:val="00405CA8"/>
    <w:rsid w:val="00410C3E"/>
    <w:rsid w:val="00414416"/>
    <w:rsid w:val="0042522C"/>
    <w:rsid w:val="00425A1F"/>
    <w:rsid w:val="0043094A"/>
    <w:rsid w:val="00430C2B"/>
    <w:rsid w:val="004318CF"/>
    <w:rsid w:val="00431DEA"/>
    <w:rsid w:val="00432AA2"/>
    <w:rsid w:val="00437364"/>
    <w:rsid w:val="00441A76"/>
    <w:rsid w:val="004465FA"/>
    <w:rsid w:val="0045156C"/>
    <w:rsid w:val="00463FC7"/>
    <w:rsid w:val="00464E72"/>
    <w:rsid w:val="00470301"/>
    <w:rsid w:val="004748CC"/>
    <w:rsid w:val="00474C22"/>
    <w:rsid w:val="0047511F"/>
    <w:rsid w:val="004755B8"/>
    <w:rsid w:val="00477F89"/>
    <w:rsid w:val="004834BD"/>
    <w:rsid w:val="00483C86"/>
    <w:rsid w:val="004850D2"/>
    <w:rsid w:val="00494760"/>
    <w:rsid w:val="004A0055"/>
    <w:rsid w:val="004A0934"/>
    <w:rsid w:val="004A5EA9"/>
    <w:rsid w:val="004A69D7"/>
    <w:rsid w:val="004B0F72"/>
    <w:rsid w:val="004B50E6"/>
    <w:rsid w:val="004C3F07"/>
    <w:rsid w:val="004C60C6"/>
    <w:rsid w:val="004C7242"/>
    <w:rsid w:val="004D6055"/>
    <w:rsid w:val="004D6F6D"/>
    <w:rsid w:val="004D7C8B"/>
    <w:rsid w:val="004E0BA3"/>
    <w:rsid w:val="004E2AB3"/>
    <w:rsid w:val="004E6F62"/>
    <w:rsid w:val="004F2B96"/>
    <w:rsid w:val="004F6985"/>
    <w:rsid w:val="00503F8C"/>
    <w:rsid w:val="00505249"/>
    <w:rsid w:val="0051411C"/>
    <w:rsid w:val="00521282"/>
    <w:rsid w:val="00522352"/>
    <w:rsid w:val="005277D9"/>
    <w:rsid w:val="005304D5"/>
    <w:rsid w:val="00534394"/>
    <w:rsid w:val="00534439"/>
    <w:rsid w:val="005415E6"/>
    <w:rsid w:val="005426C8"/>
    <w:rsid w:val="00544B6F"/>
    <w:rsid w:val="005454FB"/>
    <w:rsid w:val="00546920"/>
    <w:rsid w:val="00546C68"/>
    <w:rsid w:val="00550197"/>
    <w:rsid w:val="00550F45"/>
    <w:rsid w:val="0055119A"/>
    <w:rsid w:val="00557ADC"/>
    <w:rsid w:val="00561B87"/>
    <w:rsid w:val="00562CF6"/>
    <w:rsid w:val="00563FCE"/>
    <w:rsid w:val="00564CB5"/>
    <w:rsid w:val="0056772C"/>
    <w:rsid w:val="0057472C"/>
    <w:rsid w:val="0058011E"/>
    <w:rsid w:val="00584F40"/>
    <w:rsid w:val="00586817"/>
    <w:rsid w:val="00590D09"/>
    <w:rsid w:val="005933F2"/>
    <w:rsid w:val="00594BA9"/>
    <w:rsid w:val="005954A8"/>
    <w:rsid w:val="00597BE7"/>
    <w:rsid w:val="005A6110"/>
    <w:rsid w:val="005A7B1F"/>
    <w:rsid w:val="005B1302"/>
    <w:rsid w:val="005B455D"/>
    <w:rsid w:val="005C1EBF"/>
    <w:rsid w:val="005C2EFC"/>
    <w:rsid w:val="005C60CC"/>
    <w:rsid w:val="005C6C56"/>
    <w:rsid w:val="005D1109"/>
    <w:rsid w:val="005D24B2"/>
    <w:rsid w:val="005D4F4A"/>
    <w:rsid w:val="005E0E7C"/>
    <w:rsid w:val="005E1807"/>
    <w:rsid w:val="005E5E2D"/>
    <w:rsid w:val="005F0D0E"/>
    <w:rsid w:val="005F324F"/>
    <w:rsid w:val="005F3C4D"/>
    <w:rsid w:val="005F5C22"/>
    <w:rsid w:val="005F654F"/>
    <w:rsid w:val="00602D10"/>
    <w:rsid w:val="00605939"/>
    <w:rsid w:val="00613FEC"/>
    <w:rsid w:val="0061502A"/>
    <w:rsid w:val="00616666"/>
    <w:rsid w:val="00620C34"/>
    <w:rsid w:val="00624A27"/>
    <w:rsid w:val="00624CF1"/>
    <w:rsid w:val="006256D1"/>
    <w:rsid w:val="00637F01"/>
    <w:rsid w:val="00640A04"/>
    <w:rsid w:val="00641A80"/>
    <w:rsid w:val="006426CA"/>
    <w:rsid w:val="00644816"/>
    <w:rsid w:val="00644C81"/>
    <w:rsid w:val="00644CD3"/>
    <w:rsid w:val="0065099A"/>
    <w:rsid w:val="00651F50"/>
    <w:rsid w:val="00653EA5"/>
    <w:rsid w:val="00654C95"/>
    <w:rsid w:val="00657DD2"/>
    <w:rsid w:val="00660020"/>
    <w:rsid w:val="00661E18"/>
    <w:rsid w:val="006639BF"/>
    <w:rsid w:val="00666E85"/>
    <w:rsid w:val="00666E86"/>
    <w:rsid w:val="006676A8"/>
    <w:rsid w:val="00670CCA"/>
    <w:rsid w:val="0067234B"/>
    <w:rsid w:val="006732D3"/>
    <w:rsid w:val="00676449"/>
    <w:rsid w:val="006778BF"/>
    <w:rsid w:val="0068096B"/>
    <w:rsid w:val="00685A33"/>
    <w:rsid w:val="006914CC"/>
    <w:rsid w:val="006969C7"/>
    <w:rsid w:val="00697BAB"/>
    <w:rsid w:val="006A5C79"/>
    <w:rsid w:val="006A5EDE"/>
    <w:rsid w:val="006B090A"/>
    <w:rsid w:val="006B2B18"/>
    <w:rsid w:val="006C7ED4"/>
    <w:rsid w:val="006D266C"/>
    <w:rsid w:val="006D6BD5"/>
    <w:rsid w:val="006D7B3E"/>
    <w:rsid w:val="006E082E"/>
    <w:rsid w:val="006E243E"/>
    <w:rsid w:val="006E47F0"/>
    <w:rsid w:val="006E7502"/>
    <w:rsid w:val="006E777C"/>
    <w:rsid w:val="006F5B5D"/>
    <w:rsid w:val="006F79CE"/>
    <w:rsid w:val="007002E5"/>
    <w:rsid w:val="00705A60"/>
    <w:rsid w:val="00711F9E"/>
    <w:rsid w:val="00713056"/>
    <w:rsid w:val="00715018"/>
    <w:rsid w:val="007179CD"/>
    <w:rsid w:val="007203F4"/>
    <w:rsid w:val="00730659"/>
    <w:rsid w:val="007313B8"/>
    <w:rsid w:val="007429CA"/>
    <w:rsid w:val="00751DC3"/>
    <w:rsid w:val="00751EF0"/>
    <w:rsid w:val="00762531"/>
    <w:rsid w:val="007665E5"/>
    <w:rsid w:val="007678F0"/>
    <w:rsid w:val="00775342"/>
    <w:rsid w:val="00775DA3"/>
    <w:rsid w:val="00776D59"/>
    <w:rsid w:val="00780075"/>
    <w:rsid w:val="007808D8"/>
    <w:rsid w:val="00781BCC"/>
    <w:rsid w:val="00784CBE"/>
    <w:rsid w:val="00790B5B"/>
    <w:rsid w:val="007926E3"/>
    <w:rsid w:val="007931F6"/>
    <w:rsid w:val="00793A70"/>
    <w:rsid w:val="0079603E"/>
    <w:rsid w:val="007A31F3"/>
    <w:rsid w:val="007A3D41"/>
    <w:rsid w:val="007A41CA"/>
    <w:rsid w:val="007A72CF"/>
    <w:rsid w:val="007B126E"/>
    <w:rsid w:val="007B1EFF"/>
    <w:rsid w:val="007B3013"/>
    <w:rsid w:val="007B4683"/>
    <w:rsid w:val="007C6A03"/>
    <w:rsid w:val="007C6C0D"/>
    <w:rsid w:val="007C7549"/>
    <w:rsid w:val="007C791F"/>
    <w:rsid w:val="007D0205"/>
    <w:rsid w:val="007D172B"/>
    <w:rsid w:val="007D1C53"/>
    <w:rsid w:val="007D2CE3"/>
    <w:rsid w:val="007E0D6A"/>
    <w:rsid w:val="007E2656"/>
    <w:rsid w:val="007E2DE5"/>
    <w:rsid w:val="007E4825"/>
    <w:rsid w:val="007E4869"/>
    <w:rsid w:val="007E4F16"/>
    <w:rsid w:val="007E562D"/>
    <w:rsid w:val="007F0916"/>
    <w:rsid w:val="007F0C12"/>
    <w:rsid w:val="007F2FE4"/>
    <w:rsid w:val="007F78CF"/>
    <w:rsid w:val="00801199"/>
    <w:rsid w:val="008046C6"/>
    <w:rsid w:val="008064B9"/>
    <w:rsid w:val="008114BC"/>
    <w:rsid w:val="00811F07"/>
    <w:rsid w:val="00812B7F"/>
    <w:rsid w:val="008153C6"/>
    <w:rsid w:val="008209B9"/>
    <w:rsid w:val="008265FE"/>
    <w:rsid w:val="00826ED2"/>
    <w:rsid w:val="00830042"/>
    <w:rsid w:val="00836102"/>
    <w:rsid w:val="0084251C"/>
    <w:rsid w:val="00843980"/>
    <w:rsid w:val="00850476"/>
    <w:rsid w:val="008509A7"/>
    <w:rsid w:val="00851F18"/>
    <w:rsid w:val="00852A70"/>
    <w:rsid w:val="00854DCA"/>
    <w:rsid w:val="008550A5"/>
    <w:rsid w:val="008616A3"/>
    <w:rsid w:val="00870348"/>
    <w:rsid w:val="00870636"/>
    <w:rsid w:val="00874458"/>
    <w:rsid w:val="008822A2"/>
    <w:rsid w:val="0088341E"/>
    <w:rsid w:val="00885804"/>
    <w:rsid w:val="008876DD"/>
    <w:rsid w:val="00891114"/>
    <w:rsid w:val="00891971"/>
    <w:rsid w:val="0089531A"/>
    <w:rsid w:val="008A1806"/>
    <w:rsid w:val="008A39F1"/>
    <w:rsid w:val="008A44D5"/>
    <w:rsid w:val="008A6D94"/>
    <w:rsid w:val="008B0232"/>
    <w:rsid w:val="008B034D"/>
    <w:rsid w:val="008B6B93"/>
    <w:rsid w:val="008C2360"/>
    <w:rsid w:val="008C25FF"/>
    <w:rsid w:val="008C54B9"/>
    <w:rsid w:val="008D6808"/>
    <w:rsid w:val="008D6976"/>
    <w:rsid w:val="008E3B2D"/>
    <w:rsid w:val="008E3E3E"/>
    <w:rsid w:val="008E4A87"/>
    <w:rsid w:val="008E785D"/>
    <w:rsid w:val="00901345"/>
    <w:rsid w:val="009019FC"/>
    <w:rsid w:val="00901F8F"/>
    <w:rsid w:val="00906112"/>
    <w:rsid w:val="009161B3"/>
    <w:rsid w:val="009175B2"/>
    <w:rsid w:val="00917F0B"/>
    <w:rsid w:val="00923920"/>
    <w:rsid w:val="009337E5"/>
    <w:rsid w:val="00934162"/>
    <w:rsid w:val="009402C0"/>
    <w:rsid w:val="009455A9"/>
    <w:rsid w:val="00945742"/>
    <w:rsid w:val="00947A45"/>
    <w:rsid w:val="00952DEC"/>
    <w:rsid w:val="00955BD8"/>
    <w:rsid w:val="0095645E"/>
    <w:rsid w:val="00956829"/>
    <w:rsid w:val="009634FF"/>
    <w:rsid w:val="009679A6"/>
    <w:rsid w:val="00975BA0"/>
    <w:rsid w:val="009803FF"/>
    <w:rsid w:val="00980DC4"/>
    <w:rsid w:val="0098327D"/>
    <w:rsid w:val="00983C16"/>
    <w:rsid w:val="00987F53"/>
    <w:rsid w:val="00991482"/>
    <w:rsid w:val="009941A4"/>
    <w:rsid w:val="0099597A"/>
    <w:rsid w:val="00995BB2"/>
    <w:rsid w:val="009A31A4"/>
    <w:rsid w:val="009A7E10"/>
    <w:rsid w:val="009B3379"/>
    <w:rsid w:val="009B3A03"/>
    <w:rsid w:val="009B7563"/>
    <w:rsid w:val="009C360F"/>
    <w:rsid w:val="009C5858"/>
    <w:rsid w:val="009C7C80"/>
    <w:rsid w:val="009D3B98"/>
    <w:rsid w:val="009D4EDF"/>
    <w:rsid w:val="009D5E84"/>
    <w:rsid w:val="009D66F6"/>
    <w:rsid w:val="009D6E29"/>
    <w:rsid w:val="009E06F1"/>
    <w:rsid w:val="009E102B"/>
    <w:rsid w:val="009E2EA9"/>
    <w:rsid w:val="009E3FF2"/>
    <w:rsid w:val="00A01081"/>
    <w:rsid w:val="00A05443"/>
    <w:rsid w:val="00A05F2B"/>
    <w:rsid w:val="00A121B9"/>
    <w:rsid w:val="00A12558"/>
    <w:rsid w:val="00A14432"/>
    <w:rsid w:val="00A1606C"/>
    <w:rsid w:val="00A171FB"/>
    <w:rsid w:val="00A21CD2"/>
    <w:rsid w:val="00A21E96"/>
    <w:rsid w:val="00A22540"/>
    <w:rsid w:val="00A24172"/>
    <w:rsid w:val="00A278E4"/>
    <w:rsid w:val="00A30F15"/>
    <w:rsid w:val="00A33C83"/>
    <w:rsid w:val="00A34FC7"/>
    <w:rsid w:val="00A41DB8"/>
    <w:rsid w:val="00A452AD"/>
    <w:rsid w:val="00A455A5"/>
    <w:rsid w:val="00A46CE6"/>
    <w:rsid w:val="00A47598"/>
    <w:rsid w:val="00A506F7"/>
    <w:rsid w:val="00A51C5E"/>
    <w:rsid w:val="00A52F91"/>
    <w:rsid w:val="00A5314B"/>
    <w:rsid w:val="00A81E94"/>
    <w:rsid w:val="00A90DC7"/>
    <w:rsid w:val="00A91737"/>
    <w:rsid w:val="00A91A3A"/>
    <w:rsid w:val="00A92542"/>
    <w:rsid w:val="00A93A89"/>
    <w:rsid w:val="00A94C18"/>
    <w:rsid w:val="00A9544E"/>
    <w:rsid w:val="00AA5E1F"/>
    <w:rsid w:val="00AA5ED5"/>
    <w:rsid w:val="00AA7F26"/>
    <w:rsid w:val="00AB0173"/>
    <w:rsid w:val="00AB048B"/>
    <w:rsid w:val="00AB07A2"/>
    <w:rsid w:val="00AB2142"/>
    <w:rsid w:val="00AB28AD"/>
    <w:rsid w:val="00AB42A3"/>
    <w:rsid w:val="00AB4D59"/>
    <w:rsid w:val="00AC1BC6"/>
    <w:rsid w:val="00AC219E"/>
    <w:rsid w:val="00AC4248"/>
    <w:rsid w:val="00AC6BDA"/>
    <w:rsid w:val="00AD0743"/>
    <w:rsid w:val="00AD2893"/>
    <w:rsid w:val="00AD56CF"/>
    <w:rsid w:val="00AD596F"/>
    <w:rsid w:val="00AE3204"/>
    <w:rsid w:val="00AE4814"/>
    <w:rsid w:val="00AF2B01"/>
    <w:rsid w:val="00AF44F5"/>
    <w:rsid w:val="00B038BC"/>
    <w:rsid w:val="00B061A3"/>
    <w:rsid w:val="00B140B2"/>
    <w:rsid w:val="00B1691B"/>
    <w:rsid w:val="00B17C2F"/>
    <w:rsid w:val="00B17D2C"/>
    <w:rsid w:val="00B22ECC"/>
    <w:rsid w:val="00B327A6"/>
    <w:rsid w:val="00B4482B"/>
    <w:rsid w:val="00B50154"/>
    <w:rsid w:val="00B535F0"/>
    <w:rsid w:val="00B53844"/>
    <w:rsid w:val="00B55B0C"/>
    <w:rsid w:val="00B56B59"/>
    <w:rsid w:val="00B57ADD"/>
    <w:rsid w:val="00B605BE"/>
    <w:rsid w:val="00B63ADA"/>
    <w:rsid w:val="00B651E3"/>
    <w:rsid w:val="00B65483"/>
    <w:rsid w:val="00B7276A"/>
    <w:rsid w:val="00B807BE"/>
    <w:rsid w:val="00B91CB5"/>
    <w:rsid w:val="00B94420"/>
    <w:rsid w:val="00B94FE2"/>
    <w:rsid w:val="00BA0D96"/>
    <w:rsid w:val="00BA2748"/>
    <w:rsid w:val="00BB2100"/>
    <w:rsid w:val="00BB2A02"/>
    <w:rsid w:val="00BB3A2B"/>
    <w:rsid w:val="00BC02D0"/>
    <w:rsid w:val="00BC09FE"/>
    <w:rsid w:val="00BC2844"/>
    <w:rsid w:val="00BC6D78"/>
    <w:rsid w:val="00BD1257"/>
    <w:rsid w:val="00BD36B9"/>
    <w:rsid w:val="00BD5C6F"/>
    <w:rsid w:val="00BD6CA0"/>
    <w:rsid w:val="00BE0B94"/>
    <w:rsid w:val="00BE2FDA"/>
    <w:rsid w:val="00BE3F0D"/>
    <w:rsid w:val="00BF0DBF"/>
    <w:rsid w:val="00BF138D"/>
    <w:rsid w:val="00BF1E3A"/>
    <w:rsid w:val="00BF25E8"/>
    <w:rsid w:val="00BF47E3"/>
    <w:rsid w:val="00BF56AC"/>
    <w:rsid w:val="00C00636"/>
    <w:rsid w:val="00C02146"/>
    <w:rsid w:val="00C06A44"/>
    <w:rsid w:val="00C1094F"/>
    <w:rsid w:val="00C11310"/>
    <w:rsid w:val="00C11C0C"/>
    <w:rsid w:val="00C16C38"/>
    <w:rsid w:val="00C17316"/>
    <w:rsid w:val="00C20507"/>
    <w:rsid w:val="00C223B1"/>
    <w:rsid w:val="00C247F9"/>
    <w:rsid w:val="00C27462"/>
    <w:rsid w:val="00C31701"/>
    <w:rsid w:val="00C35B39"/>
    <w:rsid w:val="00C40CC4"/>
    <w:rsid w:val="00C41CD8"/>
    <w:rsid w:val="00C46974"/>
    <w:rsid w:val="00C47562"/>
    <w:rsid w:val="00C509E5"/>
    <w:rsid w:val="00C544EA"/>
    <w:rsid w:val="00C54E2C"/>
    <w:rsid w:val="00C56280"/>
    <w:rsid w:val="00C56C06"/>
    <w:rsid w:val="00C56C47"/>
    <w:rsid w:val="00C57101"/>
    <w:rsid w:val="00C57442"/>
    <w:rsid w:val="00C60522"/>
    <w:rsid w:val="00C62371"/>
    <w:rsid w:val="00C64CDB"/>
    <w:rsid w:val="00C65759"/>
    <w:rsid w:val="00C66CA2"/>
    <w:rsid w:val="00C678B2"/>
    <w:rsid w:val="00C70F83"/>
    <w:rsid w:val="00C72E00"/>
    <w:rsid w:val="00C7496B"/>
    <w:rsid w:val="00C77125"/>
    <w:rsid w:val="00C7718E"/>
    <w:rsid w:val="00C80E95"/>
    <w:rsid w:val="00C82E83"/>
    <w:rsid w:val="00C919A6"/>
    <w:rsid w:val="00C91C72"/>
    <w:rsid w:val="00CA46DC"/>
    <w:rsid w:val="00CA74A5"/>
    <w:rsid w:val="00CB302E"/>
    <w:rsid w:val="00CC1400"/>
    <w:rsid w:val="00CC3157"/>
    <w:rsid w:val="00CC6CAB"/>
    <w:rsid w:val="00CD5572"/>
    <w:rsid w:val="00CD7380"/>
    <w:rsid w:val="00CE2513"/>
    <w:rsid w:val="00CE4D37"/>
    <w:rsid w:val="00CF2E39"/>
    <w:rsid w:val="00CF4469"/>
    <w:rsid w:val="00CF51E2"/>
    <w:rsid w:val="00CF59BA"/>
    <w:rsid w:val="00CF5C5F"/>
    <w:rsid w:val="00D0407A"/>
    <w:rsid w:val="00D045CD"/>
    <w:rsid w:val="00D07098"/>
    <w:rsid w:val="00D13051"/>
    <w:rsid w:val="00D16FA0"/>
    <w:rsid w:val="00D226C8"/>
    <w:rsid w:val="00D228F6"/>
    <w:rsid w:val="00D31013"/>
    <w:rsid w:val="00D37543"/>
    <w:rsid w:val="00D379F2"/>
    <w:rsid w:val="00D44D01"/>
    <w:rsid w:val="00D4604B"/>
    <w:rsid w:val="00D572AA"/>
    <w:rsid w:val="00D6134F"/>
    <w:rsid w:val="00D62ACE"/>
    <w:rsid w:val="00D65E9B"/>
    <w:rsid w:val="00D736F7"/>
    <w:rsid w:val="00D74DE5"/>
    <w:rsid w:val="00D75FBD"/>
    <w:rsid w:val="00D81075"/>
    <w:rsid w:val="00D84566"/>
    <w:rsid w:val="00D85ADD"/>
    <w:rsid w:val="00D86DB9"/>
    <w:rsid w:val="00D87AD7"/>
    <w:rsid w:val="00D95E2D"/>
    <w:rsid w:val="00DA1E24"/>
    <w:rsid w:val="00DA2B44"/>
    <w:rsid w:val="00DA2DD3"/>
    <w:rsid w:val="00DA4468"/>
    <w:rsid w:val="00DB4B3D"/>
    <w:rsid w:val="00DB6716"/>
    <w:rsid w:val="00DC19C4"/>
    <w:rsid w:val="00DC2459"/>
    <w:rsid w:val="00DC25D6"/>
    <w:rsid w:val="00DC431F"/>
    <w:rsid w:val="00DC4CE6"/>
    <w:rsid w:val="00DC57BB"/>
    <w:rsid w:val="00DC5B59"/>
    <w:rsid w:val="00DC5BC2"/>
    <w:rsid w:val="00DC60A3"/>
    <w:rsid w:val="00DC78EE"/>
    <w:rsid w:val="00DD037C"/>
    <w:rsid w:val="00DD3FF6"/>
    <w:rsid w:val="00DE2EAB"/>
    <w:rsid w:val="00DF1500"/>
    <w:rsid w:val="00DF70CB"/>
    <w:rsid w:val="00DF7CD9"/>
    <w:rsid w:val="00E03E8B"/>
    <w:rsid w:val="00E041E9"/>
    <w:rsid w:val="00E04FF0"/>
    <w:rsid w:val="00E05273"/>
    <w:rsid w:val="00E05965"/>
    <w:rsid w:val="00E112B4"/>
    <w:rsid w:val="00E1162D"/>
    <w:rsid w:val="00E27615"/>
    <w:rsid w:val="00E34E6C"/>
    <w:rsid w:val="00E36AAA"/>
    <w:rsid w:val="00E41DD4"/>
    <w:rsid w:val="00E46960"/>
    <w:rsid w:val="00E46D14"/>
    <w:rsid w:val="00E51ABA"/>
    <w:rsid w:val="00E545E1"/>
    <w:rsid w:val="00E54612"/>
    <w:rsid w:val="00E55D04"/>
    <w:rsid w:val="00E566CB"/>
    <w:rsid w:val="00E5675A"/>
    <w:rsid w:val="00E70B5F"/>
    <w:rsid w:val="00E7511B"/>
    <w:rsid w:val="00E833FE"/>
    <w:rsid w:val="00E84F69"/>
    <w:rsid w:val="00E85A3F"/>
    <w:rsid w:val="00E86C72"/>
    <w:rsid w:val="00E87029"/>
    <w:rsid w:val="00E91340"/>
    <w:rsid w:val="00EA04A2"/>
    <w:rsid w:val="00EA04D0"/>
    <w:rsid w:val="00EA649E"/>
    <w:rsid w:val="00EB3173"/>
    <w:rsid w:val="00EB3AD1"/>
    <w:rsid w:val="00EB43E8"/>
    <w:rsid w:val="00EB5BF2"/>
    <w:rsid w:val="00EC0940"/>
    <w:rsid w:val="00EC7F80"/>
    <w:rsid w:val="00ED156F"/>
    <w:rsid w:val="00EE0C77"/>
    <w:rsid w:val="00EE2EC2"/>
    <w:rsid w:val="00EE4854"/>
    <w:rsid w:val="00EE59E1"/>
    <w:rsid w:val="00EE6EC5"/>
    <w:rsid w:val="00EE7738"/>
    <w:rsid w:val="00EF192E"/>
    <w:rsid w:val="00EF2370"/>
    <w:rsid w:val="00EF3601"/>
    <w:rsid w:val="00EF45B3"/>
    <w:rsid w:val="00F00623"/>
    <w:rsid w:val="00F124ED"/>
    <w:rsid w:val="00F16338"/>
    <w:rsid w:val="00F230C3"/>
    <w:rsid w:val="00F30DEC"/>
    <w:rsid w:val="00F32981"/>
    <w:rsid w:val="00F338B7"/>
    <w:rsid w:val="00F3751E"/>
    <w:rsid w:val="00F42763"/>
    <w:rsid w:val="00F43A7D"/>
    <w:rsid w:val="00F474F7"/>
    <w:rsid w:val="00F51B41"/>
    <w:rsid w:val="00F52E52"/>
    <w:rsid w:val="00F54278"/>
    <w:rsid w:val="00F642D5"/>
    <w:rsid w:val="00F72C54"/>
    <w:rsid w:val="00F73657"/>
    <w:rsid w:val="00F812AE"/>
    <w:rsid w:val="00F83881"/>
    <w:rsid w:val="00F96C48"/>
    <w:rsid w:val="00F97556"/>
    <w:rsid w:val="00FA01D9"/>
    <w:rsid w:val="00FA28BF"/>
    <w:rsid w:val="00FA3A6D"/>
    <w:rsid w:val="00FB0064"/>
    <w:rsid w:val="00FB30E2"/>
    <w:rsid w:val="00FB545D"/>
    <w:rsid w:val="00FD3F86"/>
    <w:rsid w:val="00FD6559"/>
    <w:rsid w:val="00FE55C4"/>
    <w:rsid w:val="00FF1389"/>
    <w:rsid w:val="00FF3E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uiPriority="0" w:qFormat="1"/>
    <w:lsdException w:name="heading 7" w:semiHidden="0" w:uiPriority="0" w:unhideWhenUsed="0" w:qFormat="1"/>
    <w:lsdException w:name="heading 8" w:uiPriority="0" w:qFormat="1"/>
    <w:lsdException w:name="heading 9" w:uiPriority="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locked="1"/>
    <w:lsdException w:name="footnote text" w:locked="1"/>
    <w:lsdException w:name="annotation text" w:locked="1"/>
    <w:lsdException w:name="header" w:locked="1" w:uiPriority="0"/>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uiPriority="0"/>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semiHidden="0" w:uiPriority="0" w:unhideWhenUsed="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nhideWhenUsed="0" w:qFormat="1"/>
    <w:lsdException w:name="Emphasis" w:semiHidden="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59"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80E95"/>
    <w:pPr>
      <w:widowControl w:val="0"/>
      <w:autoSpaceDE w:val="0"/>
      <w:autoSpaceDN w:val="0"/>
      <w:adjustRightInd w:val="0"/>
    </w:pPr>
    <w:rPr>
      <w:sz w:val="20"/>
      <w:szCs w:val="20"/>
    </w:rPr>
  </w:style>
  <w:style w:type="paragraph" w:styleId="1">
    <w:name w:val="heading 1"/>
    <w:basedOn w:val="a"/>
    <w:next w:val="a"/>
    <w:link w:val="10"/>
    <w:uiPriority w:val="99"/>
    <w:qFormat/>
    <w:rsid w:val="00C80E95"/>
    <w:pPr>
      <w:keepNext/>
      <w:spacing w:before="240" w:after="60"/>
      <w:outlineLvl w:val="0"/>
    </w:pPr>
    <w:rPr>
      <w:rFonts w:ascii="Arial" w:hAnsi="Arial"/>
      <w:b/>
      <w:kern w:val="32"/>
      <w:sz w:val="32"/>
    </w:rPr>
  </w:style>
  <w:style w:type="paragraph" w:styleId="2">
    <w:name w:val="heading 2"/>
    <w:basedOn w:val="a"/>
    <w:next w:val="a"/>
    <w:link w:val="20"/>
    <w:uiPriority w:val="99"/>
    <w:qFormat/>
    <w:rsid w:val="00C80E95"/>
    <w:pPr>
      <w:keepNext/>
      <w:spacing w:before="240" w:after="60"/>
      <w:outlineLvl w:val="1"/>
    </w:pPr>
    <w:rPr>
      <w:rFonts w:ascii="Arial" w:hAnsi="Arial"/>
      <w:b/>
      <w:i/>
      <w:sz w:val="28"/>
    </w:rPr>
  </w:style>
  <w:style w:type="paragraph" w:styleId="3">
    <w:name w:val="heading 3"/>
    <w:aliases w:val="H3,h3,3,Map,3 Знак,(пункт),h3 Знак"/>
    <w:basedOn w:val="a"/>
    <w:next w:val="a"/>
    <w:link w:val="30"/>
    <w:uiPriority w:val="99"/>
    <w:qFormat/>
    <w:rsid w:val="00C80E95"/>
    <w:pPr>
      <w:keepNext/>
      <w:spacing w:before="240" w:after="60"/>
      <w:outlineLvl w:val="2"/>
    </w:pPr>
    <w:rPr>
      <w:rFonts w:ascii="Arial" w:hAnsi="Arial"/>
      <w:b/>
      <w:sz w:val="26"/>
    </w:rPr>
  </w:style>
  <w:style w:type="paragraph" w:styleId="4">
    <w:name w:val="heading 4"/>
    <w:basedOn w:val="a"/>
    <w:next w:val="a"/>
    <w:link w:val="40"/>
    <w:uiPriority w:val="99"/>
    <w:qFormat/>
    <w:rsid w:val="00C80E95"/>
    <w:pPr>
      <w:keepNext/>
      <w:widowControl/>
      <w:autoSpaceDE/>
      <w:autoSpaceDN/>
      <w:adjustRightInd/>
      <w:jc w:val="center"/>
      <w:outlineLvl w:val="3"/>
    </w:pPr>
    <w:rPr>
      <w:sz w:val="32"/>
    </w:rPr>
  </w:style>
  <w:style w:type="paragraph" w:styleId="5">
    <w:name w:val="heading 5"/>
    <w:basedOn w:val="a"/>
    <w:next w:val="MainTXT"/>
    <w:link w:val="50"/>
    <w:uiPriority w:val="99"/>
    <w:qFormat/>
    <w:rsid w:val="002E0D0B"/>
    <w:pPr>
      <w:widowControl/>
      <w:tabs>
        <w:tab w:val="num" w:pos="1008"/>
      </w:tabs>
      <w:suppressAutoHyphens/>
      <w:autoSpaceDE/>
      <w:autoSpaceDN/>
      <w:adjustRightInd/>
      <w:spacing w:before="240" w:after="60" w:line="360" w:lineRule="auto"/>
      <w:outlineLvl w:val="4"/>
    </w:pPr>
    <w:rPr>
      <w:rFonts w:eastAsia="Calibri"/>
      <w:i/>
      <w:lang w:eastAsia="ar-SA"/>
    </w:rPr>
  </w:style>
  <w:style w:type="paragraph" w:styleId="7">
    <w:name w:val="heading 7"/>
    <w:basedOn w:val="a"/>
    <w:next w:val="a"/>
    <w:link w:val="70"/>
    <w:uiPriority w:val="99"/>
    <w:qFormat/>
    <w:rsid w:val="00C80E95"/>
    <w:pPr>
      <w:keepNext/>
      <w:keepLines/>
      <w:suppressLineNumbers/>
      <w:suppressAutoHyphens/>
      <w:autoSpaceDE/>
      <w:autoSpaceDN/>
      <w:adjustRightInd/>
      <w:jc w:val="center"/>
      <w:outlineLvl w:val="6"/>
    </w:pPr>
    <w:rPr>
      <w:sz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locked/>
    <w:rsid w:val="00C80E95"/>
    <w:rPr>
      <w:rFonts w:ascii="Arial" w:hAnsi="Arial" w:cs="Times New Roman"/>
      <w:b/>
      <w:kern w:val="32"/>
      <w:sz w:val="32"/>
      <w:lang w:val="ru-RU" w:eastAsia="ru-RU"/>
    </w:rPr>
  </w:style>
  <w:style w:type="character" w:customStyle="1" w:styleId="20">
    <w:name w:val="Заголовок 2 Знак"/>
    <w:basedOn w:val="a0"/>
    <w:link w:val="2"/>
    <w:uiPriority w:val="99"/>
    <w:locked/>
    <w:rsid w:val="00C80E95"/>
    <w:rPr>
      <w:rFonts w:ascii="Arial" w:hAnsi="Arial" w:cs="Times New Roman"/>
      <w:b/>
      <w:i/>
      <w:sz w:val="28"/>
      <w:lang w:val="ru-RU" w:eastAsia="ru-RU"/>
    </w:rPr>
  </w:style>
  <w:style w:type="character" w:customStyle="1" w:styleId="30">
    <w:name w:val="Заголовок 3 Знак"/>
    <w:aliases w:val="H3 Знак,h3 Знак1,3 Знак1,Map Знак,3 Знак Знак,(пункт) Знак,h3 Знак Знак"/>
    <w:basedOn w:val="a0"/>
    <w:link w:val="3"/>
    <w:uiPriority w:val="99"/>
    <w:locked/>
    <w:rsid w:val="00C80E95"/>
    <w:rPr>
      <w:rFonts w:ascii="Arial" w:hAnsi="Arial" w:cs="Times New Roman"/>
      <w:b/>
      <w:sz w:val="26"/>
      <w:lang w:val="ru-RU" w:eastAsia="ru-RU"/>
    </w:rPr>
  </w:style>
  <w:style w:type="character" w:customStyle="1" w:styleId="40">
    <w:name w:val="Заголовок 4 Знак"/>
    <w:basedOn w:val="a0"/>
    <w:link w:val="4"/>
    <w:uiPriority w:val="99"/>
    <w:locked/>
    <w:rsid w:val="00C80E95"/>
    <w:rPr>
      <w:rFonts w:eastAsia="Times New Roman" w:cs="Times New Roman"/>
      <w:sz w:val="32"/>
      <w:lang w:val="ru-RU" w:eastAsia="ru-RU"/>
    </w:rPr>
  </w:style>
  <w:style w:type="character" w:customStyle="1" w:styleId="70">
    <w:name w:val="Заголовок 7 Знак"/>
    <w:basedOn w:val="a0"/>
    <w:link w:val="7"/>
    <w:uiPriority w:val="99"/>
    <w:locked/>
    <w:rsid w:val="00C80E95"/>
    <w:rPr>
      <w:rFonts w:eastAsia="Times New Roman" w:cs="Times New Roman"/>
      <w:sz w:val="30"/>
      <w:lang w:val="ru-RU" w:eastAsia="ru-RU"/>
    </w:rPr>
  </w:style>
  <w:style w:type="paragraph" w:styleId="a3">
    <w:name w:val="footer"/>
    <w:basedOn w:val="a"/>
    <w:link w:val="a4"/>
    <w:uiPriority w:val="99"/>
    <w:rsid w:val="00C80E95"/>
    <w:pPr>
      <w:tabs>
        <w:tab w:val="center" w:pos="4677"/>
        <w:tab w:val="right" w:pos="9355"/>
      </w:tabs>
    </w:pPr>
  </w:style>
  <w:style w:type="character" w:customStyle="1" w:styleId="a4">
    <w:name w:val="Нижний колонтитул Знак"/>
    <w:basedOn w:val="a0"/>
    <w:link w:val="a3"/>
    <w:uiPriority w:val="99"/>
    <w:locked/>
    <w:rsid w:val="00C80E95"/>
    <w:rPr>
      <w:rFonts w:eastAsia="Times New Roman" w:cs="Times New Roman"/>
      <w:lang w:val="ru-RU" w:eastAsia="ru-RU"/>
    </w:rPr>
  </w:style>
  <w:style w:type="character" w:styleId="a5">
    <w:name w:val="page number"/>
    <w:basedOn w:val="a0"/>
    <w:rsid w:val="00C80E95"/>
    <w:rPr>
      <w:rFonts w:cs="Times New Roman"/>
    </w:rPr>
  </w:style>
  <w:style w:type="paragraph" w:styleId="a6">
    <w:name w:val="Date"/>
    <w:basedOn w:val="a"/>
    <w:next w:val="a"/>
    <w:link w:val="a7"/>
    <w:uiPriority w:val="99"/>
    <w:rsid w:val="00C80E95"/>
    <w:pPr>
      <w:widowControl/>
      <w:autoSpaceDE/>
      <w:autoSpaceDN/>
      <w:adjustRightInd/>
      <w:spacing w:after="60"/>
      <w:jc w:val="both"/>
    </w:pPr>
    <w:rPr>
      <w:sz w:val="24"/>
    </w:rPr>
  </w:style>
  <w:style w:type="character" w:customStyle="1" w:styleId="a7">
    <w:name w:val="Дата Знак"/>
    <w:basedOn w:val="a0"/>
    <w:link w:val="a6"/>
    <w:uiPriority w:val="99"/>
    <w:locked/>
    <w:rsid w:val="00C80E95"/>
    <w:rPr>
      <w:rFonts w:eastAsia="Times New Roman" w:cs="Times New Roman"/>
      <w:sz w:val="24"/>
      <w:lang w:val="ru-RU" w:eastAsia="ru-RU"/>
    </w:rPr>
  </w:style>
  <w:style w:type="paragraph" w:styleId="a8">
    <w:name w:val="footnote text"/>
    <w:basedOn w:val="a"/>
    <w:link w:val="a9"/>
    <w:uiPriority w:val="99"/>
    <w:rsid w:val="00C80E95"/>
    <w:pPr>
      <w:widowControl/>
      <w:autoSpaceDE/>
      <w:autoSpaceDN/>
      <w:adjustRightInd/>
      <w:spacing w:after="60"/>
      <w:jc w:val="both"/>
    </w:pPr>
  </w:style>
  <w:style w:type="character" w:customStyle="1" w:styleId="a9">
    <w:name w:val="Текст сноски Знак"/>
    <w:basedOn w:val="a0"/>
    <w:link w:val="a8"/>
    <w:uiPriority w:val="99"/>
    <w:locked/>
    <w:rsid w:val="00C80E95"/>
    <w:rPr>
      <w:rFonts w:eastAsia="Times New Roman" w:cs="Times New Roman"/>
      <w:lang w:val="ru-RU" w:eastAsia="ru-RU"/>
    </w:rPr>
  </w:style>
  <w:style w:type="character" w:styleId="aa">
    <w:name w:val="Hyperlink"/>
    <w:basedOn w:val="a0"/>
    <w:uiPriority w:val="99"/>
    <w:rsid w:val="00C80E95"/>
    <w:rPr>
      <w:rFonts w:cs="Times New Roman"/>
      <w:color w:val="0000FF"/>
      <w:u w:val="single"/>
    </w:rPr>
  </w:style>
  <w:style w:type="paragraph" w:customStyle="1" w:styleId="ConsCell">
    <w:name w:val="ConsCell"/>
    <w:uiPriority w:val="99"/>
    <w:rsid w:val="00C80E95"/>
    <w:pPr>
      <w:widowControl w:val="0"/>
      <w:autoSpaceDE w:val="0"/>
      <w:autoSpaceDN w:val="0"/>
      <w:adjustRightInd w:val="0"/>
    </w:pPr>
    <w:rPr>
      <w:rFonts w:ascii="Arial" w:hAnsi="Arial" w:cs="Arial"/>
      <w:sz w:val="20"/>
      <w:szCs w:val="20"/>
    </w:rPr>
  </w:style>
  <w:style w:type="table" w:styleId="ab">
    <w:name w:val="Table Grid"/>
    <w:basedOn w:val="a1"/>
    <w:uiPriority w:val="59"/>
    <w:rsid w:val="00C80E95"/>
    <w:pPr>
      <w:widowControl w:val="0"/>
      <w:autoSpaceDE w:val="0"/>
      <w:autoSpaceDN w:val="0"/>
      <w:adjustRightInd w:val="0"/>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
    <w:name w:val="Знак"/>
    <w:basedOn w:val="a"/>
    <w:uiPriority w:val="99"/>
    <w:rsid w:val="00C80E95"/>
    <w:pPr>
      <w:widowControl/>
      <w:autoSpaceDE/>
      <w:autoSpaceDN/>
      <w:adjustRightInd/>
      <w:spacing w:after="160" w:line="240" w:lineRule="exact"/>
    </w:pPr>
    <w:rPr>
      <w:rFonts w:ascii="Verdana" w:hAnsi="Verdana" w:cs="Verdana"/>
      <w:sz w:val="24"/>
      <w:szCs w:val="24"/>
      <w:lang w:val="en-US" w:eastAsia="en-US"/>
    </w:rPr>
  </w:style>
  <w:style w:type="paragraph" w:styleId="31">
    <w:name w:val="Body Text 3"/>
    <w:basedOn w:val="a"/>
    <w:link w:val="32"/>
    <w:uiPriority w:val="99"/>
    <w:rsid w:val="00C80E95"/>
    <w:pPr>
      <w:widowControl/>
      <w:autoSpaceDE/>
      <w:autoSpaceDN/>
      <w:adjustRightInd/>
      <w:spacing w:after="120"/>
    </w:pPr>
    <w:rPr>
      <w:sz w:val="16"/>
    </w:rPr>
  </w:style>
  <w:style w:type="character" w:customStyle="1" w:styleId="32">
    <w:name w:val="Основной текст 3 Знак"/>
    <w:basedOn w:val="a0"/>
    <w:link w:val="31"/>
    <w:uiPriority w:val="99"/>
    <w:locked/>
    <w:rsid w:val="00C80E95"/>
    <w:rPr>
      <w:rFonts w:eastAsia="Times New Roman" w:cs="Times New Roman"/>
      <w:sz w:val="16"/>
      <w:lang w:val="ru-RU" w:eastAsia="ru-RU"/>
    </w:rPr>
  </w:style>
  <w:style w:type="paragraph" w:styleId="ad">
    <w:name w:val="Body Text Indent"/>
    <w:aliases w:val="текст"/>
    <w:basedOn w:val="a"/>
    <w:link w:val="ae"/>
    <w:uiPriority w:val="99"/>
    <w:rsid w:val="00C80E95"/>
    <w:pPr>
      <w:widowControl/>
      <w:autoSpaceDE/>
      <w:autoSpaceDN/>
      <w:adjustRightInd/>
      <w:ind w:firstLine="724"/>
      <w:jc w:val="both"/>
    </w:pPr>
    <w:rPr>
      <w:sz w:val="24"/>
    </w:rPr>
  </w:style>
  <w:style w:type="character" w:customStyle="1" w:styleId="ae">
    <w:name w:val="Основной текст с отступом Знак"/>
    <w:aliases w:val="текст Знак"/>
    <w:basedOn w:val="a0"/>
    <w:link w:val="ad"/>
    <w:uiPriority w:val="99"/>
    <w:locked/>
    <w:rsid w:val="00C80E95"/>
    <w:rPr>
      <w:rFonts w:eastAsia="Times New Roman" w:cs="Times New Roman"/>
      <w:sz w:val="24"/>
      <w:lang w:val="ru-RU" w:eastAsia="ru-RU"/>
    </w:rPr>
  </w:style>
  <w:style w:type="paragraph" w:styleId="af">
    <w:name w:val="Body Text"/>
    <w:basedOn w:val="a"/>
    <w:link w:val="af0"/>
    <w:uiPriority w:val="99"/>
    <w:rsid w:val="00C80E95"/>
    <w:pPr>
      <w:widowControl/>
      <w:autoSpaceDE/>
      <w:autoSpaceDN/>
      <w:adjustRightInd/>
      <w:spacing w:after="120"/>
    </w:pPr>
    <w:rPr>
      <w:sz w:val="24"/>
    </w:rPr>
  </w:style>
  <w:style w:type="character" w:customStyle="1" w:styleId="af0">
    <w:name w:val="Основной текст Знак"/>
    <w:basedOn w:val="a0"/>
    <w:link w:val="af"/>
    <w:uiPriority w:val="99"/>
    <w:locked/>
    <w:rsid w:val="00C80E95"/>
    <w:rPr>
      <w:rFonts w:eastAsia="Times New Roman" w:cs="Times New Roman"/>
      <w:sz w:val="24"/>
      <w:lang w:val="ru-RU" w:eastAsia="ru-RU"/>
    </w:rPr>
  </w:style>
  <w:style w:type="paragraph" w:styleId="21">
    <w:name w:val="Body Text 2"/>
    <w:basedOn w:val="a"/>
    <w:link w:val="22"/>
    <w:uiPriority w:val="99"/>
    <w:rsid w:val="00C80E95"/>
    <w:pPr>
      <w:widowControl/>
      <w:autoSpaceDE/>
      <w:autoSpaceDN/>
      <w:adjustRightInd/>
      <w:jc w:val="center"/>
    </w:pPr>
    <w:rPr>
      <w:sz w:val="24"/>
    </w:rPr>
  </w:style>
  <w:style w:type="character" w:customStyle="1" w:styleId="22">
    <w:name w:val="Основной текст 2 Знак"/>
    <w:basedOn w:val="a0"/>
    <w:link w:val="21"/>
    <w:uiPriority w:val="99"/>
    <w:locked/>
    <w:rsid w:val="00C80E95"/>
    <w:rPr>
      <w:rFonts w:eastAsia="Times New Roman" w:cs="Times New Roman"/>
      <w:sz w:val="24"/>
      <w:lang w:val="ru-RU" w:eastAsia="ru-RU"/>
    </w:rPr>
  </w:style>
  <w:style w:type="paragraph" w:customStyle="1" w:styleId="11">
    <w:name w:val="Абзац списка1"/>
    <w:basedOn w:val="a"/>
    <w:link w:val="ListParagraphChar"/>
    <w:uiPriority w:val="99"/>
    <w:rsid w:val="00C80E95"/>
    <w:pPr>
      <w:ind w:left="708"/>
    </w:pPr>
  </w:style>
  <w:style w:type="paragraph" w:styleId="af1">
    <w:name w:val="header"/>
    <w:basedOn w:val="a"/>
    <w:link w:val="af2"/>
    <w:rsid w:val="00C80E95"/>
    <w:pPr>
      <w:tabs>
        <w:tab w:val="center" w:pos="4677"/>
        <w:tab w:val="right" w:pos="9355"/>
      </w:tabs>
    </w:pPr>
  </w:style>
  <w:style w:type="character" w:customStyle="1" w:styleId="af2">
    <w:name w:val="Верхний колонтитул Знак"/>
    <w:basedOn w:val="a0"/>
    <w:link w:val="af1"/>
    <w:locked/>
    <w:rsid w:val="00C80E95"/>
    <w:rPr>
      <w:rFonts w:eastAsia="Times New Roman" w:cs="Times New Roman"/>
      <w:lang w:val="ru-RU" w:eastAsia="ru-RU"/>
    </w:rPr>
  </w:style>
  <w:style w:type="paragraph" w:styleId="33">
    <w:name w:val="Body Text Indent 3"/>
    <w:basedOn w:val="a"/>
    <w:link w:val="34"/>
    <w:uiPriority w:val="99"/>
    <w:rsid w:val="00C80E95"/>
    <w:pPr>
      <w:spacing w:after="120"/>
      <w:ind w:left="283"/>
    </w:pPr>
    <w:rPr>
      <w:sz w:val="16"/>
    </w:rPr>
  </w:style>
  <w:style w:type="character" w:customStyle="1" w:styleId="34">
    <w:name w:val="Основной текст с отступом 3 Знак"/>
    <w:basedOn w:val="a0"/>
    <w:link w:val="33"/>
    <w:uiPriority w:val="99"/>
    <w:locked/>
    <w:rsid w:val="00C80E95"/>
    <w:rPr>
      <w:rFonts w:eastAsia="Times New Roman" w:cs="Times New Roman"/>
      <w:sz w:val="16"/>
      <w:lang w:val="ru-RU" w:eastAsia="ru-RU"/>
    </w:rPr>
  </w:style>
  <w:style w:type="paragraph" w:customStyle="1" w:styleId="ConsPlusNormal">
    <w:name w:val="ConsPlusNormal"/>
    <w:uiPriority w:val="99"/>
    <w:rsid w:val="00C80E95"/>
    <w:pPr>
      <w:widowControl w:val="0"/>
      <w:autoSpaceDE w:val="0"/>
      <w:autoSpaceDN w:val="0"/>
      <w:adjustRightInd w:val="0"/>
      <w:ind w:firstLine="720"/>
    </w:pPr>
    <w:rPr>
      <w:rFonts w:ascii="Arial" w:hAnsi="Arial" w:cs="Arial"/>
      <w:sz w:val="20"/>
      <w:szCs w:val="20"/>
    </w:rPr>
  </w:style>
  <w:style w:type="paragraph" w:customStyle="1" w:styleId="af3">
    <w:name w:val="текст таблицы"/>
    <w:basedOn w:val="a"/>
    <w:uiPriority w:val="99"/>
    <w:rsid w:val="00C80E95"/>
    <w:pPr>
      <w:widowControl/>
      <w:autoSpaceDE/>
      <w:autoSpaceDN/>
      <w:adjustRightInd/>
      <w:spacing w:before="120"/>
      <w:ind w:right="-102"/>
    </w:pPr>
    <w:rPr>
      <w:sz w:val="24"/>
      <w:szCs w:val="24"/>
    </w:rPr>
  </w:style>
  <w:style w:type="paragraph" w:customStyle="1" w:styleId="-">
    <w:name w:val="Контракт-пункт"/>
    <w:basedOn w:val="a"/>
    <w:uiPriority w:val="99"/>
    <w:rsid w:val="00C80E95"/>
    <w:pPr>
      <w:widowControl/>
      <w:tabs>
        <w:tab w:val="left" w:pos="680"/>
      </w:tabs>
      <w:autoSpaceDE/>
      <w:autoSpaceDN/>
      <w:adjustRightInd/>
      <w:spacing w:after="60"/>
      <w:ind w:firstLine="567"/>
      <w:jc w:val="both"/>
    </w:pPr>
    <w:rPr>
      <w:sz w:val="24"/>
      <w:szCs w:val="24"/>
    </w:rPr>
  </w:style>
  <w:style w:type="paragraph" w:styleId="23">
    <w:name w:val="Body Text Indent 2"/>
    <w:basedOn w:val="a"/>
    <w:link w:val="24"/>
    <w:uiPriority w:val="99"/>
    <w:rsid w:val="00C80E95"/>
    <w:pPr>
      <w:spacing w:after="120" w:line="480" w:lineRule="auto"/>
      <w:ind w:left="283"/>
    </w:pPr>
  </w:style>
  <w:style w:type="character" w:customStyle="1" w:styleId="24">
    <w:name w:val="Основной текст с отступом 2 Знак"/>
    <w:basedOn w:val="a0"/>
    <w:link w:val="23"/>
    <w:uiPriority w:val="99"/>
    <w:locked/>
    <w:rsid w:val="00C80E95"/>
    <w:rPr>
      <w:rFonts w:eastAsia="Times New Roman" w:cs="Times New Roman"/>
      <w:lang w:val="ru-RU" w:eastAsia="ru-RU"/>
    </w:rPr>
  </w:style>
  <w:style w:type="paragraph" w:customStyle="1" w:styleId="FR2">
    <w:name w:val="FR2"/>
    <w:uiPriority w:val="99"/>
    <w:rsid w:val="00C80E95"/>
    <w:pPr>
      <w:widowControl w:val="0"/>
      <w:autoSpaceDE w:val="0"/>
      <w:autoSpaceDN w:val="0"/>
      <w:adjustRightInd w:val="0"/>
      <w:spacing w:line="420" w:lineRule="auto"/>
      <w:ind w:right="2400"/>
      <w:jc w:val="center"/>
    </w:pPr>
    <w:rPr>
      <w:sz w:val="28"/>
      <w:szCs w:val="28"/>
    </w:rPr>
  </w:style>
  <w:style w:type="paragraph" w:styleId="af4">
    <w:name w:val="Balloon Text"/>
    <w:basedOn w:val="a"/>
    <w:link w:val="af5"/>
    <w:uiPriority w:val="99"/>
    <w:semiHidden/>
    <w:rsid w:val="00C80E95"/>
    <w:rPr>
      <w:rFonts w:ascii="Tahoma" w:hAnsi="Tahoma"/>
      <w:sz w:val="16"/>
    </w:rPr>
  </w:style>
  <w:style w:type="character" w:customStyle="1" w:styleId="af5">
    <w:name w:val="Текст выноски Знак"/>
    <w:basedOn w:val="a0"/>
    <w:link w:val="af4"/>
    <w:uiPriority w:val="99"/>
    <w:semiHidden/>
    <w:locked/>
    <w:rsid w:val="00C80E95"/>
    <w:rPr>
      <w:rFonts w:ascii="Tahoma" w:hAnsi="Tahoma" w:cs="Times New Roman"/>
      <w:sz w:val="16"/>
      <w:lang w:val="ru-RU" w:eastAsia="ru-RU"/>
    </w:rPr>
  </w:style>
  <w:style w:type="paragraph" w:customStyle="1" w:styleId="12">
    <w:name w:val="Обычный1"/>
    <w:uiPriority w:val="99"/>
    <w:rsid w:val="00C80E95"/>
    <w:pPr>
      <w:widowControl w:val="0"/>
      <w:ind w:firstLine="400"/>
      <w:jc w:val="both"/>
    </w:pPr>
    <w:rPr>
      <w:sz w:val="24"/>
      <w:szCs w:val="24"/>
    </w:rPr>
  </w:style>
  <w:style w:type="paragraph" w:customStyle="1" w:styleId="FR1">
    <w:name w:val="FR1"/>
    <w:uiPriority w:val="99"/>
    <w:rsid w:val="00C80E95"/>
    <w:pPr>
      <w:widowControl w:val="0"/>
      <w:spacing w:before="160" w:line="300" w:lineRule="auto"/>
      <w:jc w:val="center"/>
    </w:pPr>
    <w:rPr>
      <w:rFonts w:ascii="Arial" w:hAnsi="Arial" w:cs="Arial"/>
      <w:sz w:val="16"/>
      <w:szCs w:val="16"/>
    </w:rPr>
  </w:style>
  <w:style w:type="character" w:customStyle="1" w:styleId="rvts11">
    <w:name w:val="rvts11"/>
    <w:uiPriority w:val="99"/>
    <w:rsid w:val="00C80E95"/>
    <w:rPr>
      <w:rFonts w:ascii="Arial" w:hAnsi="Arial"/>
    </w:rPr>
  </w:style>
  <w:style w:type="character" w:customStyle="1" w:styleId="postbody">
    <w:name w:val="postbody"/>
    <w:uiPriority w:val="99"/>
    <w:rsid w:val="00C80E95"/>
  </w:style>
  <w:style w:type="paragraph" w:customStyle="1" w:styleId="13">
    <w:name w:val="Без интервала1"/>
    <w:uiPriority w:val="99"/>
    <w:rsid w:val="00C80E95"/>
    <w:rPr>
      <w:sz w:val="28"/>
      <w:szCs w:val="28"/>
      <w:lang w:eastAsia="en-US"/>
    </w:rPr>
  </w:style>
  <w:style w:type="paragraph" w:customStyle="1" w:styleId="ConsNormal">
    <w:name w:val="ConsNormal"/>
    <w:uiPriority w:val="99"/>
    <w:rsid w:val="00C80E95"/>
    <w:pPr>
      <w:autoSpaceDE w:val="0"/>
      <w:autoSpaceDN w:val="0"/>
      <w:adjustRightInd w:val="0"/>
      <w:ind w:right="19772" w:firstLine="720"/>
    </w:pPr>
    <w:rPr>
      <w:rFonts w:ascii="Arial" w:hAnsi="Arial" w:cs="Arial"/>
      <w:sz w:val="20"/>
      <w:szCs w:val="20"/>
    </w:rPr>
  </w:style>
  <w:style w:type="paragraph" w:styleId="af6">
    <w:name w:val="Plain Text"/>
    <w:basedOn w:val="a"/>
    <w:link w:val="af7"/>
    <w:uiPriority w:val="99"/>
    <w:rsid w:val="00C80E95"/>
    <w:pPr>
      <w:widowControl/>
      <w:autoSpaceDE/>
      <w:autoSpaceDN/>
      <w:adjustRightInd/>
    </w:pPr>
    <w:rPr>
      <w:rFonts w:ascii="Courier New" w:hAnsi="Courier New"/>
    </w:rPr>
  </w:style>
  <w:style w:type="character" w:customStyle="1" w:styleId="af7">
    <w:name w:val="Текст Знак"/>
    <w:basedOn w:val="a0"/>
    <w:link w:val="af6"/>
    <w:uiPriority w:val="99"/>
    <w:locked/>
    <w:rsid w:val="00C80E95"/>
    <w:rPr>
      <w:rFonts w:ascii="Courier New" w:hAnsi="Courier New" w:cs="Times New Roman"/>
      <w:lang w:val="ru-RU" w:eastAsia="ru-RU"/>
    </w:rPr>
  </w:style>
  <w:style w:type="paragraph" w:customStyle="1" w:styleId="af8">
    <w:name w:val="Îáû÷íûé"/>
    <w:uiPriority w:val="99"/>
    <w:rsid w:val="00C80E95"/>
    <w:rPr>
      <w:sz w:val="20"/>
      <w:szCs w:val="20"/>
    </w:rPr>
  </w:style>
  <w:style w:type="paragraph" w:customStyle="1" w:styleId="af9">
    <w:name w:val="Знак Знак Знак Знак Знак Знак Знак"/>
    <w:basedOn w:val="a"/>
    <w:uiPriority w:val="99"/>
    <w:rsid w:val="00C80E95"/>
    <w:pPr>
      <w:widowControl/>
      <w:autoSpaceDE/>
      <w:autoSpaceDN/>
      <w:adjustRightInd/>
      <w:spacing w:after="160" w:line="240" w:lineRule="exact"/>
    </w:pPr>
    <w:rPr>
      <w:rFonts w:ascii="Verdana" w:hAnsi="Verdana" w:cs="Verdana"/>
      <w:sz w:val="24"/>
      <w:szCs w:val="24"/>
      <w:lang w:val="en-US" w:eastAsia="en-US"/>
    </w:rPr>
  </w:style>
  <w:style w:type="paragraph" w:styleId="afa">
    <w:name w:val="Document Map"/>
    <w:basedOn w:val="a"/>
    <w:link w:val="afb"/>
    <w:uiPriority w:val="99"/>
    <w:semiHidden/>
    <w:rsid w:val="00C80E95"/>
    <w:pPr>
      <w:shd w:val="clear" w:color="auto" w:fill="000080"/>
    </w:pPr>
    <w:rPr>
      <w:rFonts w:ascii="Tahoma" w:hAnsi="Tahoma"/>
    </w:rPr>
  </w:style>
  <w:style w:type="character" w:customStyle="1" w:styleId="afb">
    <w:name w:val="Схема документа Знак"/>
    <w:basedOn w:val="a0"/>
    <w:link w:val="afa"/>
    <w:uiPriority w:val="99"/>
    <w:semiHidden/>
    <w:locked/>
    <w:rsid w:val="00C80E95"/>
    <w:rPr>
      <w:rFonts w:ascii="Tahoma" w:hAnsi="Tahoma" w:cs="Times New Roman"/>
      <w:lang w:val="ru-RU" w:eastAsia="ru-RU"/>
    </w:rPr>
  </w:style>
  <w:style w:type="paragraph" w:customStyle="1" w:styleId="41">
    <w:name w:val="Стиль4"/>
    <w:basedOn w:val="2"/>
    <w:next w:val="a"/>
    <w:uiPriority w:val="99"/>
    <w:rsid w:val="00C80E95"/>
    <w:pPr>
      <w:keepLines/>
      <w:suppressLineNumbers/>
      <w:suppressAutoHyphens/>
      <w:autoSpaceDE/>
      <w:autoSpaceDN/>
      <w:adjustRightInd/>
      <w:spacing w:before="0"/>
      <w:ind w:firstLine="567"/>
      <w:jc w:val="center"/>
    </w:pPr>
    <w:rPr>
      <w:rFonts w:ascii="Times New Roman" w:hAnsi="Times New Roman"/>
      <w:i w:val="0"/>
      <w:sz w:val="30"/>
      <w:szCs w:val="30"/>
    </w:rPr>
  </w:style>
  <w:style w:type="character" w:customStyle="1" w:styleId="FontStyle11">
    <w:name w:val="Font Style11"/>
    <w:uiPriority w:val="99"/>
    <w:rsid w:val="00C80E95"/>
    <w:rPr>
      <w:rFonts w:ascii="Times New Roman" w:hAnsi="Times New Roman"/>
      <w:sz w:val="18"/>
    </w:rPr>
  </w:style>
  <w:style w:type="paragraph" w:styleId="afc">
    <w:name w:val="Title"/>
    <w:basedOn w:val="a"/>
    <w:link w:val="afd"/>
    <w:uiPriority w:val="99"/>
    <w:qFormat/>
    <w:rsid w:val="00C80E95"/>
    <w:pPr>
      <w:widowControl/>
      <w:autoSpaceDE/>
      <w:autoSpaceDN/>
      <w:adjustRightInd/>
      <w:spacing w:before="240" w:after="60"/>
      <w:jc w:val="center"/>
      <w:outlineLvl w:val="0"/>
    </w:pPr>
    <w:rPr>
      <w:rFonts w:ascii="Arial" w:hAnsi="Arial"/>
      <w:b/>
      <w:kern w:val="28"/>
      <w:sz w:val="32"/>
    </w:rPr>
  </w:style>
  <w:style w:type="character" w:customStyle="1" w:styleId="afd">
    <w:name w:val="Название Знак"/>
    <w:basedOn w:val="a0"/>
    <w:link w:val="afc"/>
    <w:uiPriority w:val="99"/>
    <w:locked/>
    <w:rsid w:val="00C80E95"/>
    <w:rPr>
      <w:rFonts w:ascii="Arial" w:hAnsi="Arial" w:cs="Times New Roman"/>
      <w:b/>
      <w:kern w:val="28"/>
      <w:sz w:val="32"/>
      <w:lang w:val="ru-RU" w:eastAsia="ru-RU"/>
    </w:rPr>
  </w:style>
  <w:style w:type="paragraph" w:customStyle="1" w:styleId="Style3">
    <w:name w:val="Style3"/>
    <w:basedOn w:val="a"/>
    <w:uiPriority w:val="99"/>
    <w:rsid w:val="00C80E95"/>
    <w:pPr>
      <w:spacing w:line="317" w:lineRule="exact"/>
      <w:jc w:val="both"/>
    </w:pPr>
    <w:rPr>
      <w:sz w:val="24"/>
      <w:szCs w:val="24"/>
    </w:rPr>
  </w:style>
  <w:style w:type="paragraph" w:customStyle="1" w:styleId="Style4">
    <w:name w:val="Style4"/>
    <w:basedOn w:val="a"/>
    <w:uiPriority w:val="99"/>
    <w:rsid w:val="00C80E95"/>
    <w:pPr>
      <w:spacing w:line="547" w:lineRule="exact"/>
    </w:pPr>
    <w:rPr>
      <w:sz w:val="24"/>
      <w:szCs w:val="24"/>
    </w:rPr>
  </w:style>
  <w:style w:type="paragraph" w:customStyle="1" w:styleId="Style5">
    <w:name w:val="Style5"/>
    <w:basedOn w:val="a"/>
    <w:uiPriority w:val="99"/>
    <w:rsid w:val="00C80E95"/>
    <w:pPr>
      <w:spacing w:line="322" w:lineRule="exact"/>
    </w:pPr>
    <w:rPr>
      <w:sz w:val="24"/>
      <w:szCs w:val="24"/>
    </w:rPr>
  </w:style>
  <w:style w:type="paragraph" w:customStyle="1" w:styleId="Style6">
    <w:name w:val="Style6"/>
    <w:basedOn w:val="a"/>
    <w:uiPriority w:val="99"/>
    <w:rsid w:val="00C80E95"/>
    <w:pPr>
      <w:jc w:val="both"/>
    </w:pPr>
    <w:rPr>
      <w:sz w:val="24"/>
      <w:szCs w:val="24"/>
    </w:rPr>
  </w:style>
  <w:style w:type="character" w:customStyle="1" w:styleId="FontStyle13">
    <w:name w:val="Font Style13"/>
    <w:uiPriority w:val="99"/>
    <w:rsid w:val="00C80E95"/>
    <w:rPr>
      <w:rFonts w:ascii="Times New Roman" w:hAnsi="Times New Roman"/>
      <w:b/>
      <w:sz w:val="24"/>
    </w:rPr>
  </w:style>
  <w:style w:type="character" w:customStyle="1" w:styleId="FontStyle14">
    <w:name w:val="Font Style14"/>
    <w:uiPriority w:val="99"/>
    <w:rsid w:val="00C80E95"/>
    <w:rPr>
      <w:rFonts w:ascii="Times New Roman" w:hAnsi="Times New Roman"/>
      <w:sz w:val="24"/>
    </w:rPr>
  </w:style>
  <w:style w:type="character" w:customStyle="1" w:styleId="FontStyle12">
    <w:name w:val="Font Style12"/>
    <w:uiPriority w:val="99"/>
    <w:rsid w:val="00C80E95"/>
    <w:rPr>
      <w:rFonts w:ascii="Bookman Old Style" w:hAnsi="Bookman Old Style"/>
      <w:b/>
      <w:sz w:val="24"/>
    </w:rPr>
  </w:style>
  <w:style w:type="paragraph" w:customStyle="1" w:styleId="Style7">
    <w:name w:val="Style7"/>
    <w:basedOn w:val="a"/>
    <w:uiPriority w:val="99"/>
    <w:rsid w:val="00C80E95"/>
    <w:pPr>
      <w:spacing w:line="317" w:lineRule="exact"/>
    </w:pPr>
    <w:rPr>
      <w:sz w:val="24"/>
      <w:szCs w:val="24"/>
    </w:rPr>
  </w:style>
  <w:style w:type="character" w:customStyle="1" w:styleId="FontStyle16">
    <w:name w:val="Font Style16"/>
    <w:uiPriority w:val="99"/>
    <w:rsid w:val="00C80E95"/>
    <w:rPr>
      <w:rFonts w:ascii="Times New Roman" w:hAnsi="Times New Roman"/>
      <w:b/>
      <w:spacing w:val="10"/>
      <w:sz w:val="24"/>
    </w:rPr>
  </w:style>
  <w:style w:type="paragraph" w:customStyle="1" w:styleId="Style1">
    <w:name w:val="Style1"/>
    <w:basedOn w:val="a"/>
    <w:uiPriority w:val="99"/>
    <w:rsid w:val="00C80E95"/>
    <w:pPr>
      <w:spacing w:line="324" w:lineRule="exact"/>
      <w:jc w:val="both"/>
    </w:pPr>
    <w:rPr>
      <w:sz w:val="24"/>
      <w:szCs w:val="24"/>
    </w:rPr>
  </w:style>
  <w:style w:type="paragraph" w:customStyle="1" w:styleId="Style2">
    <w:name w:val="Style2"/>
    <w:basedOn w:val="a"/>
    <w:uiPriority w:val="99"/>
    <w:rsid w:val="00C80E95"/>
    <w:rPr>
      <w:sz w:val="24"/>
      <w:szCs w:val="24"/>
    </w:rPr>
  </w:style>
  <w:style w:type="character" w:customStyle="1" w:styleId="Bodytext">
    <w:name w:val="Body text_"/>
    <w:link w:val="14"/>
    <w:uiPriority w:val="99"/>
    <w:locked/>
    <w:rsid w:val="00C80E95"/>
    <w:rPr>
      <w:sz w:val="24"/>
      <w:shd w:val="clear" w:color="auto" w:fill="FFFFFF"/>
    </w:rPr>
  </w:style>
  <w:style w:type="paragraph" w:customStyle="1" w:styleId="14">
    <w:name w:val="Основной текст1"/>
    <w:basedOn w:val="a"/>
    <w:link w:val="Bodytext"/>
    <w:uiPriority w:val="99"/>
    <w:rsid w:val="00C80E95"/>
    <w:pPr>
      <w:widowControl/>
      <w:shd w:val="clear" w:color="auto" w:fill="FFFFFF"/>
      <w:autoSpaceDE/>
      <w:autoSpaceDN/>
      <w:adjustRightInd/>
      <w:spacing w:line="283" w:lineRule="exact"/>
      <w:jc w:val="both"/>
    </w:pPr>
    <w:rPr>
      <w:sz w:val="24"/>
      <w:shd w:val="clear" w:color="auto" w:fill="FFFFFF"/>
    </w:rPr>
  </w:style>
  <w:style w:type="character" w:customStyle="1" w:styleId="BodytextBold">
    <w:name w:val="Body text + Bold"/>
    <w:aliases w:val="Italic"/>
    <w:uiPriority w:val="99"/>
    <w:rsid w:val="00C80E95"/>
    <w:rPr>
      <w:b/>
      <w:i/>
      <w:spacing w:val="0"/>
      <w:sz w:val="24"/>
      <w:shd w:val="clear" w:color="auto" w:fill="FFFFFF"/>
    </w:rPr>
  </w:style>
  <w:style w:type="paragraph" w:customStyle="1" w:styleId="210">
    <w:name w:val="Îñíîâíîé òåêñò 21"/>
    <w:basedOn w:val="a"/>
    <w:uiPriority w:val="99"/>
    <w:rsid w:val="00C80E95"/>
    <w:pPr>
      <w:ind w:firstLine="540"/>
      <w:jc w:val="both"/>
    </w:pPr>
  </w:style>
  <w:style w:type="paragraph" w:customStyle="1" w:styleId="110">
    <w:name w:val="Абзац списка11"/>
    <w:basedOn w:val="a"/>
    <w:uiPriority w:val="99"/>
    <w:rsid w:val="00C80E95"/>
    <w:pPr>
      <w:ind w:left="708"/>
    </w:pPr>
  </w:style>
  <w:style w:type="paragraph" w:customStyle="1" w:styleId="ConsNonformat">
    <w:name w:val="ConsNonformat"/>
    <w:uiPriority w:val="99"/>
    <w:rsid w:val="00584F40"/>
    <w:pPr>
      <w:widowControl w:val="0"/>
      <w:autoSpaceDE w:val="0"/>
      <w:autoSpaceDN w:val="0"/>
      <w:adjustRightInd w:val="0"/>
      <w:ind w:right="19772"/>
    </w:pPr>
    <w:rPr>
      <w:rFonts w:ascii="Courier New" w:hAnsi="Courier New" w:cs="Courier New"/>
      <w:sz w:val="20"/>
      <w:szCs w:val="20"/>
    </w:rPr>
  </w:style>
  <w:style w:type="paragraph" w:customStyle="1" w:styleId="25">
    <w:name w:val="Абзац списка2"/>
    <w:basedOn w:val="a"/>
    <w:uiPriority w:val="99"/>
    <w:rsid w:val="00EF192E"/>
    <w:pPr>
      <w:widowControl/>
      <w:autoSpaceDE/>
      <w:autoSpaceDN/>
      <w:adjustRightInd/>
      <w:spacing w:after="200" w:line="276" w:lineRule="auto"/>
      <w:ind w:left="720"/>
    </w:pPr>
    <w:rPr>
      <w:rFonts w:ascii="Calibri" w:hAnsi="Calibri" w:cs="Calibri"/>
      <w:sz w:val="22"/>
      <w:szCs w:val="22"/>
    </w:rPr>
  </w:style>
  <w:style w:type="paragraph" w:customStyle="1" w:styleId="CharCharCharChar">
    <w:name w:val="Char Char Знак Знак Char Char"/>
    <w:basedOn w:val="a"/>
    <w:uiPriority w:val="99"/>
    <w:rsid w:val="00775DA3"/>
    <w:pPr>
      <w:widowControl/>
      <w:autoSpaceDE/>
      <w:autoSpaceDN/>
      <w:adjustRightInd/>
      <w:spacing w:after="160"/>
    </w:pPr>
    <w:rPr>
      <w:rFonts w:ascii="Arial" w:hAnsi="Arial" w:cs="Arial"/>
      <w:b/>
      <w:bCs/>
      <w:color w:val="FFFFFF"/>
      <w:sz w:val="32"/>
      <w:szCs w:val="32"/>
      <w:lang w:val="en-US" w:eastAsia="en-US"/>
    </w:rPr>
  </w:style>
  <w:style w:type="paragraph" w:customStyle="1" w:styleId="afe">
    <w:name w:val="Íîðìàëüíûé"/>
    <w:uiPriority w:val="99"/>
    <w:semiHidden/>
    <w:rsid w:val="00DC19C4"/>
    <w:rPr>
      <w:rFonts w:ascii="Courier" w:hAnsi="Courier" w:cs="Courier"/>
      <w:sz w:val="24"/>
      <w:szCs w:val="24"/>
      <w:lang w:val="en-GB"/>
    </w:rPr>
  </w:style>
  <w:style w:type="paragraph" w:customStyle="1" w:styleId="26">
    <w:name w:val="Без интервала2"/>
    <w:uiPriority w:val="99"/>
    <w:rsid w:val="00DC19C4"/>
    <w:rPr>
      <w:sz w:val="28"/>
      <w:szCs w:val="28"/>
      <w:lang w:eastAsia="en-US"/>
    </w:rPr>
  </w:style>
  <w:style w:type="table" w:customStyle="1" w:styleId="15">
    <w:name w:val="Сетка таблицы1"/>
    <w:uiPriority w:val="99"/>
    <w:rsid w:val="00CD5572"/>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
    <w:name w:val="Strong"/>
    <w:basedOn w:val="a0"/>
    <w:uiPriority w:val="99"/>
    <w:qFormat/>
    <w:rsid w:val="00CD5572"/>
    <w:rPr>
      <w:rFonts w:cs="Times New Roman"/>
      <w:b/>
    </w:rPr>
  </w:style>
  <w:style w:type="character" w:styleId="aff0">
    <w:name w:val="Emphasis"/>
    <w:basedOn w:val="a0"/>
    <w:uiPriority w:val="99"/>
    <w:qFormat/>
    <w:rsid w:val="00CD5572"/>
    <w:rPr>
      <w:rFonts w:cs="Times New Roman"/>
      <w:i/>
    </w:rPr>
  </w:style>
  <w:style w:type="paragraph" w:customStyle="1" w:styleId="27">
    <w:name w:val="Обычный2"/>
    <w:uiPriority w:val="99"/>
    <w:rsid w:val="00CD5572"/>
    <w:pPr>
      <w:widowControl w:val="0"/>
      <w:ind w:firstLine="400"/>
      <w:jc w:val="both"/>
    </w:pPr>
    <w:rPr>
      <w:sz w:val="24"/>
      <w:szCs w:val="24"/>
    </w:rPr>
  </w:style>
  <w:style w:type="character" w:customStyle="1" w:styleId="apple-style-span">
    <w:name w:val="apple-style-span"/>
    <w:uiPriority w:val="99"/>
    <w:rsid w:val="00CD5572"/>
  </w:style>
  <w:style w:type="character" w:customStyle="1" w:styleId="apple-converted-space">
    <w:name w:val="apple-converted-space"/>
    <w:uiPriority w:val="99"/>
    <w:rsid w:val="00CD5572"/>
  </w:style>
  <w:style w:type="table" w:customStyle="1" w:styleId="28">
    <w:name w:val="Сетка таблицы2"/>
    <w:uiPriority w:val="99"/>
    <w:rsid w:val="00CD5572"/>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sPlusTitle">
    <w:name w:val="ConsPlusTitle"/>
    <w:uiPriority w:val="99"/>
    <w:rsid w:val="0021601E"/>
    <w:pPr>
      <w:widowControl w:val="0"/>
      <w:autoSpaceDE w:val="0"/>
      <w:autoSpaceDN w:val="0"/>
      <w:adjustRightInd w:val="0"/>
    </w:pPr>
    <w:rPr>
      <w:rFonts w:ascii="Arial" w:hAnsi="Arial" w:cs="Arial"/>
      <w:b/>
      <w:bCs/>
      <w:sz w:val="20"/>
      <w:szCs w:val="20"/>
    </w:rPr>
  </w:style>
  <w:style w:type="paragraph" w:customStyle="1" w:styleId="ListParagraph1">
    <w:name w:val="List Paragraph1"/>
    <w:basedOn w:val="a"/>
    <w:uiPriority w:val="99"/>
    <w:rsid w:val="001D67FD"/>
    <w:pPr>
      <w:widowControl/>
      <w:autoSpaceDE/>
      <w:autoSpaceDN/>
      <w:adjustRightInd/>
      <w:spacing w:after="200" w:line="276" w:lineRule="auto"/>
      <w:ind w:left="720"/>
    </w:pPr>
    <w:rPr>
      <w:rFonts w:ascii="Calibri" w:hAnsi="Calibri" w:cs="Calibri"/>
      <w:sz w:val="22"/>
      <w:szCs w:val="22"/>
    </w:rPr>
  </w:style>
  <w:style w:type="paragraph" w:styleId="aff1">
    <w:name w:val="List Paragraph"/>
    <w:basedOn w:val="a"/>
    <w:uiPriority w:val="99"/>
    <w:qFormat/>
    <w:rsid w:val="00F30DEC"/>
    <w:pPr>
      <w:widowControl/>
      <w:autoSpaceDE/>
      <w:autoSpaceDN/>
      <w:adjustRightInd/>
      <w:spacing w:after="200" w:line="276" w:lineRule="auto"/>
      <w:ind w:left="720"/>
      <w:contextualSpacing/>
    </w:pPr>
    <w:rPr>
      <w:rFonts w:ascii="Calibri" w:hAnsi="Calibri"/>
      <w:sz w:val="22"/>
      <w:szCs w:val="22"/>
    </w:rPr>
  </w:style>
  <w:style w:type="paragraph" w:customStyle="1" w:styleId="aff2">
    <w:name w:val="Пункт"/>
    <w:basedOn w:val="a"/>
    <w:uiPriority w:val="99"/>
    <w:rsid w:val="00544B6F"/>
    <w:pPr>
      <w:widowControl/>
      <w:tabs>
        <w:tab w:val="num" w:pos="1080"/>
      </w:tabs>
      <w:autoSpaceDE/>
      <w:autoSpaceDN/>
      <w:adjustRightInd/>
      <w:ind w:left="504" w:hanging="504"/>
      <w:jc w:val="both"/>
    </w:pPr>
    <w:rPr>
      <w:sz w:val="24"/>
      <w:szCs w:val="28"/>
    </w:rPr>
  </w:style>
  <w:style w:type="character" w:customStyle="1" w:styleId="50">
    <w:name w:val="Заголовок 5 Знак"/>
    <w:basedOn w:val="a0"/>
    <w:link w:val="5"/>
    <w:uiPriority w:val="99"/>
    <w:rsid w:val="002E0D0B"/>
    <w:rPr>
      <w:rFonts w:eastAsia="Calibri"/>
      <w:i/>
      <w:sz w:val="20"/>
      <w:szCs w:val="20"/>
      <w:lang w:eastAsia="ar-SA"/>
    </w:rPr>
  </w:style>
  <w:style w:type="numbering" w:customStyle="1" w:styleId="16">
    <w:name w:val="Нет списка1"/>
    <w:next w:val="a2"/>
    <w:uiPriority w:val="99"/>
    <w:semiHidden/>
    <w:unhideWhenUsed/>
    <w:rsid w:val="002E0D0B"/>
  </w:style>
  <w:style w:type="paragraph" w:customStyle="1" w:styleId="MainTXT">
    <w:name w:val="MainTXT"/>
    <w:basedOn w:val="a"/>
    <w:uiPriority w:val="99"/>
    <w:rsid w:val="002E0D0B"/>
    <w:pPr>
      <w:widowControl/>
      <w:suppressAutoHyphens/>
      <w:autoSpaceDE/>
      <w:autoSpaceDN/>
      <w:adjustRightInd/>
      <w:spacing w:line="360" w:lineRule="auto"/>
      <w:ind w:left="142" w:firstLine="709"/>
      <w:jc w:val="both"/>
    </w:pPr>
    <w:rPr>
      <w:rFonts w:eastAsia="Calibri"/>
      <w:sz w:val="28"/>
      <w:lang w:eastAsia="ar-SA"/>
    </w:rPr>
  </w:style>
  <w:style w:type="paragraph" w:customStyle="1" w:styleId="aff3">
    <w:name w:val="ГС_АвторДокумента"/>
    <w:uiPriority w:val="99"/>
    <w:rsid w:val="002E0D0B"/>
    <w:pPr>
      <w:widowControl w:val="0"/>
      <w:jc w:val="center"/>
    </w:pPr>
    <w:rPr>
      <w:rFonts w:eastAsia="Calibri"/>
      <w:b/>
      <w:bCs/>
      <w:sz w:val="32"/>
      <w:szCs w:val="32"/>
    </w:rPr>
  </w:style>
  <w:style w:type="paragraph" w:styleId="29">
    <w:name w:val="List Bullet 2"/>
    <w:basedOn w:val="a"/>
    <w:uiPriority w:val="99"/>
    <w:locked/>
    <w:rsid w:val="002E0D0B"/>
    <w:pPr>
      <w:widowControl/>
      <w:tabs>
        <w:tab w:val="num" w:pos="643"/>
      </w:tabs>
      <w:autoSpaceDE/>
      <w:autoSpaceDN/>
      <w:adjustRightInd/>
      <w:spacing w:before="120"/>
      <w:ind w:left="643" w:hanging="360"/>
      <w:contextualSpacing/>
    </w:pPr>
    <w:rPr>
      <w:sz w:val="24"/>
      <w:szCs w:val="22"/>
      <w:lang w:eastAsia="en-US"/>
    </w:rPr>
  </w:style>
  <w:style w:type="paragraph" w:customStyle="1" w:styleId="aff4">
    <w:name w:val="ГС_Список_МаркОтст"/>
    <w:uiPriority w:val="99"/>
    <w:rsid w:val="002E0D0B"/>
    <w:pPr>
      <w:tabs>
        <w:tab w:val="left" w:pos="851"/>
        <w:tab w:val="left" w:pos="1588"/>
        <w:tab w:val="left" w:pos="1985"/>
      </w:tabs>
      <w:spacing w:line="360" w:lineRule="auto"/>
      <w:jc w:val="both"/>
    </w:pPr>
    <w:rPr>
      <w:rFonts w:eastAsia="Calibri"/>
      <w:sz w:val="24"/>
      <w:szCs w:val="24"/>
    </w:rPr>
  </w:style>
  <w:style w:type="paragraph" w:styleId="aff5">
    <w:name w:val="List Bullet"/>
    <w:basedOn w:val="a"/>
    <w:uiPriority w:val="99"/>
    <w:locked/>
    <w:rsid w:val="002E0D0B"/>
    <w:pPr>
      <w:widowControl/>
      <w:tabs>
        <w:tab w:val="num" w:pos="360"/>
      </w:tabs>
      <w:autoSpaceDE/>
      <w:autoSpaceDN/>
      <w:adjustRightInd/>
      <w:ind w:left="360" w:hanging="360"/>
    </w:pPr>
    <w:rPr>
      <w:rFonts w:eastAsia="Calibri"/>
      <w:lang w:eastAsia="en-US"/>
    </w:rPr>
  </w:style>
  <w:style w:type="character" w:customStyle="1" w:styleId="content">
    <w:name w:val="content"/>
    <w:uiPriority w:val="99"/>
    <w:rsid w:val="002E0D0B"/>
  </w:style>
  <w:style w:type="character" w:customStyle="1" w:styleId="ListParagraphChar">
    <w:name w:val="List Paragraph Char"/>
    <w:link w:val="11"/>
    <w:uiPriority w:val="99"/>
    <w:locked/>
    <w:rsid w:val="002E0D0B"/>
    <w:rPr>
      <w:sz w:val="20"/>
      <w:szCs w:val="20"/>
    </w:rPr>
  </w:style>
  <w:style w:type="paragraph" w:customStyle="1" w:styleId="phList2">
    <w:name w:val="ph_List2"/>
    <w:basedOn w:val="a"/>
    <w:uiPriority w:val="99"/>
    <w:rsid w:val="002E0D0B"/>
    <w:pPr>
      <w:widowControl/>
      <w:numPr>
        <w:numId w:val="35"/>
      </w:numPr>
      <w:autoSpaceDE/>
      <w:autoSpaceDN/>
      <w:adjustRightInd/>
      <w:spacing w:line="360" w:lineRule="auto"/>
      <w:ind w:left="1211" w:firstLine="851"/>
      <w:jc w:val="both"/>
    </w:pPr>
    <w:rPr>
      <w:sz w:val="24"/>
      <w:szCs w:val="24"/>
    </w:rPr>
  </w:style>
  <w:style w:type="character" w:styleId="aff6">
    <w:name w:val="footnote reference"/>
    <w:uiPriority w:val="99"/>
    <w:locked/>
    <w:rsid w:val="002E0D0B"/>
    <w:rPr>
      <w:rFonts w:ascii="Times New Roman" w:hAnsi="Times New Roman" w:cs="Times New Roman"/>
      <w:vertAlign w:val="superscript"/>
    </w:rPr>
  </w:style>
  <w:style w:type="table" w:customStyle="1" w:styleId="35">
    <w:name w:val="Сетка таблицы3"/>
    <w:basedOn w:val="a1"/>
    <w:next w:val="ab"/>
    <w:uiPriority w:val="99"/>
    <w:rsid w:val="002E0D0B"/>
    <w:rPr>
      <w:rFonts w:ascii="Calibri" w:hAnsi="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a">
    <w:name w:val="ТТ список 2"/>
    <w:basedOn w:val="a"/>
    <w:uiPriority w:val="99"/>
    <w:rsid w:val="002E0D0B"/>
    <w:pPr>
      <w:keepNext/>
      <w:keepLines/>
      <w:widowControl/>
      <w:tabs>
        <w:tab w:val="left" w:pos="720"/>
        <w:tab w:val="num" w:pos="851"/>
      </w:tabs>
      <w:suppressAutoHyphens/>
      <w:autoSpaceDE/>
      <w:autoSpaceDN/>
      <w:adjustRightInd/>
      <w:spacing w:before="120" w:after="60"/>
      <w:ind w:left="851" w:hanging="851"/>
    </w:pPr>
    <w:rPr>
      <w:rFonts w:eastAsia="Calibri"/>
      <w:i/>
      <w:sz w:val="24"/>
      <w:szCs w:val="24"/>
      <w:lang w:eastAsia="ar-SA"/>
    </w:rPr>
  </w:style>
  <w:style w:type="paragraph" w:styleId="aff7">
    <w:name w:val="Revision"/>
    <w:hidden/>
    <w:uiPriority w:val="99"/>
    <w:semiHidden/>
    <w:rsid w:val="002E0D0B"/>
    <w:rPr>
      <w:rFonts w:ascii="Arial" w:eastAsia="Calibri" w:hAnsi="Arial"/>
      <w:sz w:val="24"/>
      <w:szCs w:val="20"/>
      <w:lang w:eastAsia="ar-SA"/>
    </w:rPr>
  </w:style>
  <w:style w:type="paragraph" w:customStyle="1" w:styleId="Default">
    <w:name w:val="Default"/>
    <w:uiPriority w:val="99"/>
    <w:rsid w:val="002E0D0B"/>
    <w:pPr>
      <w:autoSpaceDE w:val="0"/>
      <w:autoSpaceDN w:val="0"/>
      <w:adjustRightInd w:val="0"/>
    </w:pPr>
    <w:rPr>
      <w:rFonts w:ascii="Arial" w:eastAsia="Calibri" w:hAnsi="Arial" w:cs="Arial"/>
      <w:color w:val="000000"/>
      <w:sz w:val="24"/>
      <w:szCs w:val="24"/>
      <w:lang w:eastAsia="en-US"/>
    </w:rPr>
  </w:style>
  <w:style w:type="character" w:styleId="aff8">
    <w:name w:val="annotation reference"/>
    <w:uiPriority w:val="99"/>
    <w:locked/>
    <w:rsid w:val="002E0D0B"/>
    <w:rPr>
      <w:rFonts w:cs="Times New Roman"/>
      <w:sz w:val="16"/>
      <w:szCs w:val="16"/>
    </w:rPr>
  </w:style>
  <w:style w:type="paragraph" w:styleId="aff9">
    <w:name w:val="annotation text"/>
    <w:basedOn w:val="a"/>
    <w:link w:val="affa"/>
    <w:uiPriority w:val="99"/>
    <w:locked/>
    <w:rsid w:val="002E0D0B"/>
    <w:pPr>
      <w:widowControl/>
      <w:suppressAutoHyphens/>
      <w:autoSpaceDE/>
      <w:autoSpaceDN/>
      <w:adjustRightInd/>
    </w:pPr>
    <w:rPr>
      <w:rFonts w:ascii="Arial" w:hAnsi="Arial"/>
      <w:lang w:eastAsia="ar-SA"/>
    </w:rPr>
  </w:style>
  <w:style w:type="character" w:customStyle="1" w:styleId="affa">
    <w:name w:val="Текст примечания Знак"/>
    <w:basedOn w:val="a0"/>
    <w:link w:val="aff9"/>
    <w:uiPriority w:val="99"/>
    <w:rsid w:val="002E0D0B"/>
    <w:rPr>
      <w:rFonts w:ascii="Arial" w:hAnsi="Arial"/>
      <w:sz w:val="20"/>
      <w:szCs w:val="20"/>
      <w:lang w:eastAsia="ar-SA"/>
    </w:rPr>
  </w:style>
  <w:style w:type="paragraph" w:styleId="affb">
    <w:name w:val="annotation subject"/>
    <w:basedOn w:val="aff9"/>
    <w:next w:val="aff9"/>
    <w:link w:val="affc"/>
    <w:uiPriority w:val="99"/>
    <w:locked/>
    <w:rsid w:val="002E0D0B"/>
    <w:rPr>
      <w:rFonts w:eastAsia="Calibri"/>
      <w:b/>
      <w:bCs/>
    </w:rPr>
  </w:style>
  <w:style w:type="character" w:customStyle="1" w:styleId="affc">
    <w:name w:val="Тема примечания Знак"/>
    <w:basedOn w:val="affa"/>
    <w:link w:val="affb"/>
    <w:uiPriority w:val="99"/>
    <w:rsid w:val="002E0D0B"/>
    <w:rPr>
      <w:rFonts w:ascii="Arial" w:eastAsia="Calibri" w:hAnsi="Arial"/>
      <w:b/>
      <w:bCs/>
      <w:sz w:val="20"/>
      <w:szCs w:val="20"/>
      <w:lang w:eastAsia="ar-SA"/>
    </w:rPr>
  </w:style>
  <w:style w:type="paragraph" w:customStyle="1" w:styleId="affd">
    <w:name w:val="Текст документа"/>
    <w:basedOn w:val="a"/>
    <w:link w:val="affe"/>
    <w:uiPriority w:val="99"/>
    <w:rsid w:val="002E0D0B"/>
    <w:pPr>
      <w:widowControl/>
      <w:autoSpaceDE/>
      <w:autoSpaceDN/>
      <w:adjustRightInd/>
      <w:spacing w:line="360" w:lineRule="auto"/>
      <w:ind w:firstLine="720"/>
      <w:jc w:val="both"/>
    </w:pPr>
    <w:rPr>
      <w:rFonts w:ascii="Calibri" w:eastAsia="Calibri" w:hAnsi="Calibri"/>
      <w:sz w:val="24"/>
    </w:rPr>
  </w:style>
  <w:style w:type="character" w:customStyle="1" w:styleId="affe">
    <w:name w:val="Текст документа Знак"/>
    <w:link w:val="affd"/>
    <w:uiPriority w:val="99"/>
    <w:locked/>
    <w:rsid w:val="002E0D0B"/>
    <w:rPr>
      <w:rFonts w:ascii="Calibri" w:eastAsia="Calibri" w:hAnsi="Calibri"/>
      <w:sz w:val="24"/>
      <w:szCs w:val="20"/>
    </w:rPr>
  </w:style>
  <w:style w:type="paragraph" w:customStyle="1" w:styleId="afff">
    <w:name w:val="ГС_Основной_текст"/>
    <w:uiPriority w:val="99"/>
    <w:rsid w:val="002E0D0B"/>
    <w:pPr>
      <w:tabs>
        <w:tab w:val="left" w:pos="851"/>
      </w:tabs>
      <w:spacing w:before="60" w:after="60" w:line="360" w:lineRule="auto"/>
      <w:ind w:firstLine="851"/>
      <w:jc w:val="both"/>
    </w:pPr>
    <w:rPr>
      <w:rFonts w:eastAsia="Calibri"/>
      <w:sz w:val="24"/>
      <w:szCs w:val="24"/>
    </w:rPr>
  </w:style>
  <w:style w:type="numbering" w:customStyle="1" w:styleId="2b">
    <w:name w:val="Нет списка2"/>
    <w:next w:val="a2"/>
    <w:uiPriority w:val="99"/>
    <w:semiHidden/>
    <w:unhideWhenUsed/>
    <w:rsid w:val="002E0D0B"/>
  </w:style>
  <w:style w:type="table" w:customStyle="1" w:styleId="42">
    <w:name w:val="Сетка таблицы4"/>
    <w:basedOn w:val="a1"/>
    <w:next w:val="ab"/>
    <w:uiPriority w:val="99"/>
    <w:rsid w:val="002E0D0B"/>
    <w:rPr>
      <w:rFonts w:ascii="Calibri" w:hAnsi="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uiPriority="0" w:qFormat="1"/>
    <w:lsdException w:name="heading 7" w:semiHidden="0" w:uiPriority="0" w:unhideWhenUsed="0" w:qFormat="1"/>
    <w:lsdException w:name="heading 8" w:uiPriority="0" w:qFormat="1"/>
    <w:lsdException w:name="heading 9" w:uiPriority="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locked="1"/>
    <w:lsdException w:name="footnote text" w:locked="1"/>
    <w:lsdException w:name="annotation text" w:locked="1"/>
    <w:lsdException w:name="header" w:locked="1" w:uiPriority="0"/>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uiPriority="0"/>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semiHidden="0" w:uiPriority="0" w:unhideWhenUsed="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nhideWhenUsed="0" w:qFormat="1"/>
    <w:lsdException w:name="Emphasis" w:semiHidden="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59"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80E95"/>
    <w:pPr>
      <w:widowControl w:val="0"/>
      <w:autoSpaceDE w:val="0"/>
      <w:autoSpaceDN w:val="0"/>
      <w:adjustRightInd w:val="0"/>
    </w:pPr>
    <w:rPr>
      <w:sz w:val="20"/>
      <w:szCs w:val="20"/>
    </w:rPr>
  </w:style>
  <w:style w:type="paragraph" w:styleId="1">
    <w:name w:val="heading 1"/>
    <w:basedOn w:val="a"/>
    <w:next w:val="a"/>
    <w:link w:val="10"/>
    <w:uiPriority w:val="99"/>
    <w:qFormat/>
    <w:rsid w:val="00C80E95"/>
    <w:pPr>
      <w:keepNext/>
      <w:spacing w:before="240" w:after="60"/>
      <w:outlineLvl w:val="0"/>
    </w:pPr>
    <w:rPr>
      <w:rFonts w:ascii="Arial" w:hAnsi="Arial"/>
      <w:b/>
      <w:kern w:val="32"/>
      <w:sz w:val="32"/>
    </w:rPr>
  </w:style>
  <w:style w:type="paragraph" w:styleId="2">
    <w:name w:val="heading 2"/>
    <w:basedOn w:val="a"/>
    <w:next w:val="a"/>
    <w:link w:val="20"/>
    <w:uiPriority w:val="99"/>
    <w:qFormat/>
    <w:rsid w:val="00C80E95"/>
    <w:pPr>
      <w:keepNext/>
      <w:spacing w:before="240" w:after="60"/>
      <w:outlineLvl w:val="1"/>
    </w:pPr>
    <w:rPr>
      <w:rFonts w:ascii="Arial" w:hAnsi="Arial"/>
      <w:b/>
      <w:i/>
      <w:sz w:val="28"/>
    </w:rPr>
  </w:style>
  <w:style w:type="paragraph" w:styleId="3">
    <w:name w:val="heading 3"/>
    <w:aliases w:val="H3,h3,3,Map,3 Знак,(пункт),h3 Знак"/>
    <w:basedOn w:val="a"/>
    <w:next w:val="a"/>
    <w:link w:val="30"/>
    <w:uiPriority w:val="99"/>
    <w:qFormat/>
    <w:rsid w:val="00C80E95"/>
    <w:pPr>
      <w:keepNext/>
      <w:spacing w:before="240" w:after="60"/>
      <w:outlineLvl w:val="2"/>
    </w:pPr>
    <w:rPr>
      <w:rFonts w:ascii="Arial" w:hAnsi="Arial"/>
      <w:b/>
      <w:sz w:val="26"/>
    </w:rPr>
  </w:style>
  <w:style w:type="paragraph" w:styleId="4">
    <w:name w:val="heading 4"/>
    <w:basedOn w:val="a"/>
    <w:next w:val="a"/>
    <w:link w:val="40"/>
    <w:uiPriority w:val="99"/>
    <w:qFormat/>
    <w:rsid w:val="00C80E95"/>
    <w:pPr>
      <w:keepNext/>
      <w:widowControl/>
      <w:autoSpaceDE/>
      <w:autoSpaceDN/>
      <w:adjustRightInd/>
      <w:jc w:val="center"/>
      <w:outlineLvl w:val="3"/>
    </w:pPr>
    <w:rPr>
      <w:sz w:val="32"/>
    </w:rPr>
  </w:style>
  <w:style w:type="paragraph" w:styleId="5">
    <w:name w:val="heading 5"/>
    <w:basedOn w:val="a"/>
    <w:next w:val="MainTXT"/>
    <w:link w:val="50"/>
    <w:uiPriority w:val="99"/>
    <w:qFormat/>
    <w:rsid w:val="002E0D0B"/>
    <w:pPr>
      <w:widowControl/>
      <w:tabs>
        <w:tab w:val="num" w:pos="1008"/>
      </w:tabs>
      <w:suppressAutoHyphens/>
      <w:autoSpaceDE/>
      <w:autoSpaceDN/>
      <w:adjustRightInd/>
      <w:spacing w:before="240" w:after="60" w:line="360" w:lineRule="auto"/>
      <w:outlineLvl w:val="4"/>
    </w:pPr>
    <w:rPr>
      <w:rFonts w:eastAsia="Calibri"/>
      <w:i/>
      <w:lang w:eastAsia="ar-SA"/>
    </w:rPr>
  </w:style>
  <w:style w:type="paragraph" w:styleId="7">
    <w:name w:val="heading 7"/>
    <w:basedOn w:val="a"/>
    <w:next w:val="a"/>
    <w:link w:val="70"/>
    <w:uiPriority w:val="99"/>
    <w:qFormat/>
    <w:rsid w:val="00C80E95"/>
    <w:pPr>
      <w:keepNext/>
      <w:keepLines/>
      <w:suppressLineNumbers/>
      <w:suppressAutoHyphens/>
      <w:autoSpaceDE/>
      <w:autoSpaceDN/>
      <w:adjustRightInd/>
      <w:jc w:val="center"/>
      <w:outlineLvl w:val="6"/>
    </w:pPr>
    <w:rPr>
      <w:sz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locked/>
    <w:rsid w:val="00C80E95"/>
    <w:rPr>
      <w:rFonts w:ascii="Arial" w:hAnsi="Arial" w:cs="Times New Roman"/>
      <w:b/>
      <w:kern w:val="32"/>
      <w:sz w:val="32"/>
      <w:lang w:val="ru-RU" w:eastAsia="ru-RU"/>
    </w:rPr>
  </w:style>
  <w:style w:type="character" w:customStyle="1" w:styleId="20">
    <w:name w:val="Заголовок 2 Знак"/>
    <w:basedOn w:val="a0"/>
    <w:link w:val="2"/>
    <w:uiPriority w:val="99"/>
    <w:locked/>
    <w:rsid w:val="00C80E95"/>
    <w:rPr>
      <w:rFonts w:ascii="Arial" w:hAnsi="Arial" w:cs="Times New Roman"/>
      <w:b/>
      <w:i/>
      <w:sz w:val="28"/>
      <w:lang w:val="ru-RU" w:eastAsia="ru-RU"/>
    </w:rPr>
  </w:style>
  <w:style w:type="character" w:customStyle="1" w:styleId="30">
    <w:name w:val="Заголовок 3 Знак"/>
    <w:aliases w:val="H3 Знак,h3 Знак1,3 Знак1,Map Знак,3 Знак Знак,(пункт) Знак,h3 Знак Знак"/>
    <w:basedOn w:val="a0"/>
    <w:link w:val="3"/>
    <w:uiPriority w:val="99"/>
    <w:locked/>
    <w:rsid w:val="00C80E95"/>
    <w:rPr>
      <w:rFonts w:ascii="Arial" w:hAnsi="Arial" w:cs="Times New Roman"/>
      <w:b/>
      <w:sz w:val="26"/>
      <w:lang w:val="ru-RU" w:eastAsia="ru-RU"/>
    </w:rPr>
  </w:style>
  <w:style w:type="character" w:customStyle="1" w:styleId="40">
    <w:name w:val="Заголовок 4 Знак"/>
    <w:basedOn w:val="a0"/>
    <w:link w:val="4"/>
    <w:uiPriority w:val="99"/>
    <w:locked/>
    <w:rsid w:val="00C80E95"/>
    <w:rPr>
      <w:rFonts w:eastAsia="Times New Roman" w:cs="Times New Roman"/>
      <w:sz w:val="32"/>
      <w:lang w:val="ru-RU" w:eastAsia="ru-RU"/>
    </w:rPr>
  </w:style>
  <w:style w:type="character" w:customStyle="1" w:styleId="70">
    <w:name w:val="Заголовок 7 Знак"/>
    <w:basedOn w:val="a0"/>
    <w:link w:val="7"/>
    <w:uiPriority w:val="99"/>
    <w:locked/>
    <w:rsid w:val="00C80E95"/>
    <w:rPr>
      <w:rFonts w:eastAsia="Times New Roman" w:cs="Times New Roman"/>
      <w:sz w:val="30"/>
      <w:lang w:val="ru-RU" w:eastAsia="ru-RU"/>
    </w:rPr>
  </w:style>
  <w:style w:type="paragraph" w:styleId="a3">
    <w:name w:val="footer"/>
    <w:basedOn w:val="a"/>
    <w:link w:val="a4"/>
    <w:uiPriority w:val="99"/>
    <w:rsid w:val="00C80E95"/>
    <w:pPr>
      <w:tabs>
        <w:tab w:val="center" w:pos="4677"/>
        <w:tab w:val="right" w:pos="9355"/>
      </w:tabs>
    </w:pPr>
  </w:style>
  <w:style w:type="character" w:customStyle="1" w:styleId="a4">
    <w:name w:val="Нижний колонтитул Знак"/>
    <w:basedOn w:val="a0"/>
    <w:link w:val="a3"/>
    <w:uiPriority w:val="99"/>
    <w:locked/>
    <w:rsid w:val="00C80E95"/>
    <w:rPr>
      <w:rFonts w:eastAsia="Times New Roman" w:cs="Times New Roman"/>
      <w:lang w:val="ru-RU" w:eastAsia="ru-RU"/>
    </w:rPr>
  </w:style>
  <w:style w:type="character" w:styleId="a5">
    <w:name w:val="page number"/>
    <w:basedOn w:val="a0"/>
    <w:rsid w:val="00C80E95"/>
    <w:rPr>
      <w:rFonts w:cs="Times New Roman"/>
    </w:rPr>
  </w:style>
  <w:style w:type="paragraph" w:styleId="a6">
    <w:name w:val="Date"/>
    <w:basedOn w:val="a"/>
    <w:next w:val="a"/>
    <w:link w:val="a7"/>
    <w:uiPriority w:val="99"/>
    <w:rsid w:val="00C80E95"/>
    <w:pPr>
      <w:widowControl/>
      <w:autoSpaceDE/>
      <w:autoSpaceDN/>
      <w:adjustRightInd/>
      <w:spacing w:after="60"/>
      <w:jc w:val="both"/>
    </w:pPr>
    <w:rPr>
      <w:sz w:val="24"/>
    </w:rPr>
  </w:style>
  <w:style w:type="character" w:customStyle="1" w:styleId="a7">
    <w:name w:val="Дата Знак"/>
    <w:basedOn w:val="a0"/>
    <w:link w:val="a6"/>
    <w:uiPriority w:val="99"/>
    <w:locked/>
    <w:rsid w:val="00C80E95"/>
    <w:rPr>
      <w:rFonts w:eastAsia="Times New Roman" w:cs="Times New Roman"/>
      <w:sz w:val="24"/>
      <w:lang w:val="ru-RU" w:eastAsia="ru-RU"/>
    </w:rPr>
  </w:style>
  <w:style w:type="paragraph" w:styleId="a8">
    <w:name w:val="footnote text"/>
    <w:basedOn w:val="a"/>
    <w:link w:val="a9"/>
    <w:uiPriority w:val="99"/>
    <w:rsid w:val="00C80E95"/>
    <w:pPr>
      <w:widowControl/>
      <w:autoSpaceDE/>
      <w:autoSpaceDN/>
      <w:adjustRightInd/>
      <w:spacing w:after="60"/>
      <w:jc w:val="both"/>
    </w:pPr>
  </w:style>
  <w:style w:type="character" w:customStyle="1" w:styleId="a9">
    <w:name w:val="Текст сноски Знак"/>
    <w:basedOn w:val="a0"/>
    <w:link w:val="a8"/>
    <w:uiPriority w:val="99"/>
    <w:locked/>
    <w:rsid w:val="00C80E95"/>
    <w:rPr>
      <w:rFonts w:eastAsia="Times New Roman" w:cs="Times New Roman"/>
      <w:lang w:val="ru-RU" w:eastAsia="ru-RU"/>
    </w:rPr>
  </w:style>
  <w:style w:type="character" w:styleId="aa">
    <w:name w:val="Hyperlink"/>
    <w:basedOn w:val="a0"/>
    <w:uiPriority w:val="99"/>
    <w:rsid w:val="00C80E95"/>
    <w:rPr>
      <w:rFonts w:cs="Times New Roman"/>
      <w:color w:val="0000FF"/>
      <w:u w:val="single"/>
    </w:rPr>
  </w:style>
  <w:style w:type="paragraph" w:customStyle="1" w:styleId="ConsCell">
    <w:name w:val="ConsCell"/>
    <w:uiPriority w:val="99"/>
    <w:rsid w:val="00C80E95"/>
    <w:pPr>
      <w:widowControl w:val="0"/>
      <w:autoSpaceDE w:val="0"/>
      <w:autoSpaceDN w:val="0"/>
      <w:adjustRightInd w:val="0"/>
    </w:pPr>
    <w:rPr>
      <w:rFonts w:ascii="Arial" w:hAnsi="Arial" w:cs="Arial"/>
      <w:sz w:val="20"/>
      <w:szCs w:val="20"/>
    </w:rPr>
  </w:style>
  <w:style w:type="table" w:styleId="ab">
    <w:name w:val="Table Grid"/>
    <w:basedOn w:val="a1"/>
    <w:uiPriority w:val="59"/>
    <w:rsid w:val="00C80E95"/>
    <w:pPr>
      <w:widowControl w:val="0"/>
      <w:autoSpaceDE w:val="0"/>
      <w:autoSpaceDN w:val="0"/>
      <w:adjustRightInd w:val="0"/>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
    <w:name w:val="Знак"/>
    <w:basedOn w:val="a"/>
    <w:uiPriority w:val="99"/>
    <w:rsid w:val="00C80E95"/>
    <w:pPr>
      <w:widowControl/>
      <w:autoSpaceDE/>
      <w:autoSpaceDN/>
      <w:adjustRightInd/>
      <w:spacing w:after="160" w:line="240" w:lineRule="exact"/>
    </w:pPr>
    <w:rPr>
      <w:rFonts w:ascii="Verdana" w:hAnsi="Verdana" w:cs="Verdana"/>
      <w:sz w:val="24"/>
      <w:szCs w:val="24"/>
      <w:lang w:val="en-US" w:eastAsia="en-US"/>
    </w:rPr>
  </w:style>
  <w:style w:type="paragraph" w:styleId="31">
    <w:name w:val="Body Text 3"/>
    <w:basedOn w:val="a"/>
    <w:link w:val="32"/>
    <w:uiPriority w:val="99"/>
    <w:rsid w:val="00C80E95"/>
    <w:pPr>
      <w:widowControl/>
      <w:autoSpaceDE/>
      <w:autoSpaceDN/>
      <w:adjustRightInd/>
      <w:spacing w:after="120"/>
    </w:pPr>
    <w:rPr>
      <w:sz w:val="16"/>
    </w:rPr>
  </w:style>
  <w:style w:type="character" w:customStyle="1" w:styleId="32">
    <w:name w:val="Основной текст 3 Знак"/>
    <w:basedOn w:val="a0"/>
    <w:link w:val="31"/>
    <w:uiPriority w:val="99"/>
    <w:locked/>
    <w:rsid w:val="00C80E95"/>
    <w:rPr>
      <w:rFonts w:eastAsia="Times New Roman" w:cs="Times New Roman"/>
      <w:sz w:val="16"/>
      <w:lang w:val="ru-RU" w:eastAsia="ru-RU"/>
    </w:rPr>
  </w:style>
  <w:style w:type="paragraph" w:styleId="ad">
    <w:name w:val="Body Text Indent"/>
    <w:aliases w:val="текст"/>
    <w:basedOn w:val="a"/>
    <w:link w:val="ae"/>
    <w:uiPriority w:val="99"/>
    <w:rsid w:val="00C80E95"/>
    <w:pPr>
      <w:widowControl/>
      <w:autoSpaceDE/>
      <w:autoSpaceDN/>
      <w:adjustRightInd/>
      <w:ind w:firstLine="724"/>
      <w:jc w:val="both"/>
    </w:pPr>
    <w:rPr>
      <w:sz w:val="24"/>
    </w:rPr>
  </w:style>
  <w:style w:type="character" w:customStyle="1" w:styleId="ae">
    <w:name w:val="Основной текст с отступом Знак"/>
    <w:aliases w:val="текст Знак"/>
    <w:basedOn w:val="a0"/>
    <w:link w:val="ad"/>
    <w:uiPriority w:val="99"/>
    <w:locked/>
    <w:rsid w:val="00C80E95"/>
    <w:rPr>
      <w:rFonts w:eastAsia="Times New Roman" w:cs="Times New Roman"/>
      <w:sz w:val="24"/>
      <w:lang w:val="ru-RU" w:eastAsia="ru-RU"/>
    </w:rPr>
  </w:style>
  <w:style w:type="paragraph" w:styleId="af">
    <w:name w:val="Body Text"/>
    <w:basedOn w:val="a"/>
    <w:link w:val="af0"/>
    <w:uiPriority w:val="99"/>
    <w:rsid w:val="00C80E95"/>
    <w:pPr>
      <w:widowControl/>
      <w:autoSpaceDE/>
      <w:autoSpaceDN/>
      <w:adjustRightInd/>
      <w:spacing w:after="120"/>
    </w:pPr>
    <w:rPr>
      <w:sz w:val="24"/>
    </w:rPr>
  </w:style>
  <w:style w:type="character" w:customStyle="1" w:styleId="af0">
    <w:name w:val="Основной текст Знак"/>
    <w:basedOn w:val="a0"/>
    <w:link w:val="af"/>
    <w:uiPriority w:val="99"/>
    <w:locked/>
    <w:rsid w:val="00C80E95"/>
    <w:rPr>
      <w:rFonts w:eastAsia="Times New Roman" w:cs="Times New Roman"/>
      <w:sz w:val="24"/>
      <w:lang w:val="ru-RU" w:eastAsia="ru-RU"/>
    </w:rPr>
  </w:style>
  <w:style w:type="paragraph" w:styleId="21">
    <w:name w:val="Body Text 2"/>
    <w:basedOn w:val="a"/>
    <w:link w:val="22"/>
    <w:uiPriority w:val="99"/>
    <w:rsid w:val="00C80E95"/>
    <w:pPr>
      <w:widowControl/>
      <w:autoSpaceDE/>
      <w:autoSpaceDN/>
      <w:adjustRightInd/>
      <w:jc w:val="center"/>
    </w:pPr>
    <w:rPr>
      <w:sz w:val="24"/>
    </w:rPr>
  </w:style>
  <w:style w:type="character" w:customStyle="1" w:styleId="22">
    <w:name w:val="Основной текст 2 Знак"/>
    <w:basedOn w:val="a0"/>
    <w:link w:val="21"/>
    <w:uiPriority w:val="99"/>
    <w:locked/>
    <w:rsid w:val="00C80E95"/>
    <w:rPr>
      <w:rFonts w:eastAsia="Times New Roman" w:cs="Times New Roman"/>
      <w:sz w:val="24"/>
      <w:lang w:val="ru-RU" w:eastAsia="ru-RU"/>
    </w:rPr>
  </w:style>
  <w:style w:type="paragraph" w:customStyle="1" w:styleId="11">
    <w:name w:val="Абзац списка1"/>
    <w:basedOn w:val="a"/>
    <w:link w:val="ListParagraphChar"/>
    <w:uiPriority w:val="99"/>
    <w:rsid w:val="00C80E95"/>
    <w:pPr>
      <w:ind w:left="708"/>
    </w:pPr>
  </w:style>
  <w:style w:type="paragraph" w:styleId="af1">
    <w:name w:val="header"/>
    <w:basedOn w:val="a"/>
    <w:link w:val="af2"/>
    <w:rsid w:val="00C80E95"/>
    <w:pPr>
      <w:tabs>
        <w:tab w:val="center" w:pos="4677"/>
        <w:tab w:val="right" w:pos="9355"/>
      </w:tabs>
    </w:pPr>
  </w:style>
  <w:style w:type="character" w:customStyle="1" w:styleId="af2">
    <w:name w:val="Верхний колонтитул Знак"/>
    <w:basedOn w:val="a0"/>
    <w:link w:val="af1"/>
    <w:locked/>
    <w:rsid w:val="00C80E95"/>
    <w:rPr>
      <w:rFonts w:eastAsia="Times New Roman" w:cs="Times New Roman"/>
      <w:lang w:val="ru-RU" w:eastAsia="ru-RU"/>
    </w:rPr>
  </w:style>
  <w:style w:type="paragraph" w:styleId="33">
    <w:name w:val="Body Text Indent 3"/>
    <w:basedOn w:val="a"/>
    <w:link w:val="34"/>
    <w:uiPriority w:val="99"/>
    <w:rsid w:val="00C80E95"/>
    <w:pPr>
      <w:spacing w:after="120"/>
      <w:ind w:left="283"/>
    </w:pPr>
    <w:rPr>
      <w:sz w:val="16"/>
    </w:rPr>
  </w:style>
  <w:style w:type="character" w:customStyle="1" w:styleId="34">
    <w:name w:val="Основной текст с отступом 3 Знак"/>
    <w:basedOn w:val="a0"/>
    <w:link w:val="33"/>
    <w:uiPriority w:val="99"/>
    <w:locked/>
    <w:rsid w:val="00C80E95"/>
    <w:rPr>
      <w:rFonts w:eastAsia="Times New Roman" w:cs="Times New Roman"/>
      <w:sz w:val="16"/>
      <w:lang w:val="ru-RU" w:eastAsia="ru-RU"/>
    </w:rPr>
  </w:style>
  <w:style w:type="paragraph" w:customStyle="1" w:styleId="ConsPlusNormal">
    <w:name w:val="ConsPlusNormal"/>
    <w:uiPriority w:val="99"/>
    <w:rsid w:val="00C80E95"/>
    <w:pPr>
      <w:widowControl w:val="0"/>
      <w:autoSpaceDE w:val="0"/>
      <w:autoSpaceDN w:val="0"/>
      <w:adjustRightInd w:val="0"/>
      <w:ind w:firstLine="720"/>
    </w:pPr>
    <w:rPr>
      <w:rFonts w:ascii="Arial" w:hAnsi="Arial" w:cs="Arial"/>
      <w:sz w:val="20"/>
      <w:szCs w:val="20"/>
    </w:rPr>
  </w:style>
  <w:style w:type="paragraph" w:customStyle="1" w:styleId="af3">
    <w:name w:val="текст таблицы"/>
    <w:basedOn w:val="a"/>
    <w:uiPriority w:val="99"/>
    <w:rsid w:val="00C80E95"/>
    <w:pPr>
      <w:widowControl/>
      <w:autoSpaceDE/>
      <w:autoSpaceDN/>
      <w:adjustRightInd/>
      <w:spacing w:before="120"/>
      <w:ind w:right="-102"/>
    </w:pPr>
    <w:rPr>
      <w:sz w:val="24"/>
      <w:szCs w:val="24"/>
    </w:rPr>
  </w:style>
  <w:style w:type="paragraph" w:customStyle="1" w:styleId="-">
    <w:name w:val="Контракт-пункт"/>
    <w:basedOn w:val="a"/>
    <w:uiPriority w:val="99"/>
    <w:rsid w:val="00C80E95"/>
    <w:pPr>
      <w:widowControl/>
      <w:tabs>
        <w:tab w:val="left" w:pos="680"/>
      </w:tabs>
      <w:autoSpaceDE/>
      <w:autoSpaceDN/>
      <w:adjustRightInd/>
      <w:spacing w:after="60"/>
      <w:ind w:firstLine="567"/>
      <w:jc w:val="both"/>
    </w:pPr>
    <w:rPr>
      <w:sz w:val="24"/>
      <w:szCs w:val="24"/>
    </w:rPr>
  </w:style>
  <w:style w:type="paragraph" w:styleId="23">
    <w:name w:val="Body Text Indent 2"/>
    <w:basedOn w:val="a"/>
    <w:link w:val="24"/>
    <w:uiPriority w:val="99"/>
    <w:rsid w:val="00C80E95"/>
    <w:pPr>
      <w:spacing w:after="120" w:line="480" w:lineRule="auto"/>
      <w:ind w:left="283"/>
    </w:pPr>
  </w:style>
  <w:style w:type="character" w:customStyle="1" w:styleId="24">
    <w:name w:val="Основной текст с отступом 2 Знак"/>
    <w:basedOn w:val="a0"/>
    <w:link w:val="23"/>
    <w:uiPriority w:val="99"/>
    <w:locked/>
    <w:rsid w:val="00C80E95"/>
    <w:rPr>
      <w:rFonts w:eastAsia="Times New Roman" w:cs="Times New Roman"/>
      <w:lang w:val="ru-RU" w:eastAsia="ru-RU"/>
    </w:rPr>
  </w:style>
  <w:style w:type="paragraph" w:customStyle="1" w:styleId="FR2">
    <w:name w:val="FR2"/>
    <w:uiPriority w:val="99"/>
    <w:rsid w:val="00C80E95"/>
    <w:pPr>
      <w:widowControl w:val="0"/>
      <w:autoSpaceDE w:val="0"/>
      <w:autoSpaceDN w:val="0"/>
      <w:adjustRightInd w:val="0"/>
      <w:spacing w:line="420" w:lineRule="auto"/>
      <w:ind w:right="2400"/>
      <w:jc w:val="center"/>
    </w:pPr>
    <w:rPr>
      <w:sz w:val="28"/>
      <w:szCs w:val="28"/>
    </w:rPr>
  </w:style>
  <w:style w:type="paragraph" w:styleId="af4">
    <w:name w:val="Balloon Text"/>
    <w:basedOn w:val="a"/>
    <w:link w:val="af5"/>
    <w:uiPriority w:val="99"/>
    <w:semiHidden/>
    <w:rsid w:val="00C80E95"/>
    <w:rPr>
      <w:rFonts w:ascii="Tahoma" w:hAnsi="Tahoma"/>
      <w:sz w:val="16"/>
    </w:rPr>
  </w:style>
  <w:style w:type="character" w:customStyle="1" w:styleId="af5">
    <w:name w:val="Текст выноски Знак"/>
    <w:basedOn w:val="a0"/>
    <w:link w:val="af4"/>
    <w:uiPriority w:val="99"/>
    <w:semiHidden/>
    <w:locked/>
    <w:rsid w:val="00C80E95"/>
    <w:rPr>
      <w:rFonts w:ascii="Tahoma" w:hAnsi="Tahoma" w:cs="Times New Roman"/>
      <w:sz w:val="16"/>
      <w:lang w:val="ru-RU" w:eastAsia="ru-RU"/>
    </w:rPr>
  </w:style>
  <w:style w:type="paragraph" w:customStyle="1" w:styleId="12">
    <w:name w:val="Обычный1"/>
    <w:uiPriority w:val="99"/>
    <w:rsid w:val="00C80E95"/>
    <w:pPr>
      <w:widowControl w:val="0"/>
      <w:ind w:firstLine="400"/>
      <w:jc w:val="both"/>
    </w:pPr>
    <w:rPr>
      <w:sz w:val="24"/>
      <w:szCs w:val="24"/>
    </w:rPr>
  </w:style>
  <w:style w:type="paragraph" w:customStyle="1" w:styleId="FR1">
    <w:name w:val="FR1"/>
    <w:uiPriority w:val="99"/>
    <w:rsid w:val="00C80E95"/>
    <w:pPr>
      <w:widowControl w:val="0"/>
      <w:spacing w:before="160" w:line="300" w:lineRule="auto"/>
      <w:jc w:val="center"/>
    </w:pPr>
    <w:rPr>
      <w:rFonts w:ascii="Arial" w:hAnsi="Arial" w:cs="Arial"/>
      <w:sz w:val="16"/>
      <w:szCs w:val="16"/>
    </w:rPr>
  </w:style>
  <w:style w:type="character" w:customStyle="1" w:styleId="rvts11">
    <w:name w:val="rvts11"/>
    <w:uiPriority w:val="99"/>
    <w:rsid w:val="00C80E95"/>
    <w:rPr>
      <w:rFonts w:ascii="Arial" w:hAnsi="Arial"/>
    </w:rPr>
  </w:style>
  <w:style w:type="character" w:customStyle="1" w:styleId="postbody">
    <w:name w:val="postbody"/>
    <w:uiPriority w:val="99"/>
    <w:rsid w:val="00C80E95"/>
  </w:style>
  <w:style w:type="paragraph" w:customStyle="1" w:styleId="13">
    <w:name w:val="Без интервала1"/>
    <w:uiPriority w:val="99"/>
    <w:rsid w:val="00C80E95"/>
    <w:rPr>
      <w:sz w:val="28"/>
      <w:szCs w:val="28"/>
      <w:lang w:eastAsia="en-US"/>
    </w:rPr>
  </w:style>
  <w:style w:type="paragraph" w:customStyle="1" w:styleId="ConsNormal">
    <w:name w:val="ConsNormal"/>
    <w:uiPriority w:val="99"/>
    <w:rsid w:val="00C80E95"/>
    <w:pPr>
      <w:autoSpaceDE w:val="0"/>
      <w:autoSpaceDN w:val="0"/>
      <w:adjustRightInd w:val="0"/>
      <w:ind w:right="19772" w:firstLine="720"/>
    </w:pPr>
    <w:rPr>
      <w:rFonts w:ascii="Arial" w:hAnsi="Arial" w:cs="Arial"/>
      <w:sz w:val="20"/>
      <w:szCs w:val="20"/>
    </w:rPr>
  </w:style>
  <w:style w:type="paragraph" w:styleId="af6">
    <w:name w:val="Plain Text"/>
    <w:basedOn w:val="a"/>
    <w:link w:val="af7"/>
    <w:uiPriority w:val="99"/>
    <w:rsid w:val="00C80E95"/>
    <w:pPr>
      <w:widowControl/>
      <w:autoSpaceDE/>
      <w:autoSpaceDN/>
      <w:adjustRightInd/>
    </w:pPr>
    <w:rPr>
      <w:rFonts w:ascii="Courier New" w:hAnsi="Courier New"/>
    </w:rPr>
  </w:style>
  <w:style w:type="character" w:customStyle="1" w:styleId="af7">
    <w:name w:val="Текст Знак"/>
    <w:basedOn w:val="a0"/>
    <w:link w:val="af6"/>
    <w:uiPriority w:val="99"/>
    <w:locked/>
    <w:rsid w:val="00C80E95"/>
    <w:rPr>
      <w:rFonts w:ascii="Courier New" w:hAnsi="Courier New" w:cs="Times New Roman"/>
      <w:lang w:val="ru-RU" w:eastAsia="ru-RU"/>
    </w:rPr>
  </w:style>
  <w:style w:type="paragraph" w:customStyle="1" w:styleId="af8">
    <w:name w:val="Îáû÷íûé"/>
    <w:uiPriority w:val="99"/>
    <w:rsid w:val="00C80E95"/>
    <w:rPr>
      <w:sz w:val="20"/>
      <w:szCs w:val="20"/>
    </w:rPr>
  </w:style>
  <w:style w:type="paragraph" w:customStyle="1" w:styleId="af9">
    <w:name w:val="Знак Знак Знак Знак Знак Знак Знак"/>
    <w:basedOn w:val="a"/>
    <w:uiPriority w:val="99"/>
    <w:rsid w:val="00C80E95"/>
    <w:pPr>
      <w:widowControl/>
      <w:autoSpaceDE/>
      <w:autoSpaceDN/>
      <w:adjustRightInd/>
      <w:spacing w:after="160" w:line="240" w:lineRule="exact"/>
    </w:pPr>
    <w:rPr>
      <w:rFonts w:ascii="Verdana" w:hAnsi="Verdana" w:cs="Verdana"/>
      <w:sz w:val="24"/>
      <w:szCs w:val="24"/>
      <w:lang w:val="en-US" w:eastAsia="en-US"/>
    </w:rPr>
  </w:style>
  <w:style w:type="paragraph" w:styleId="afa">
    <w:name w:val="Document Map"/>
    <w:basedOn w:val="a"/>
    <w:link w:val="afb"/>
    <w:uiPriority w:val="99"/>
    <w:semiHidden/>
    <w:rsid w:val="00C80E95"/>
    <w:pPr>
      <w:shd w:val="clear" w:color="auto" w:fill="000080"/>
    </w:pPr>
    <w:rPr>
      <w:rFonts w:ascii="Tahoma" w:hAnsi="Tahoma"/>
    </w:rPr>
  </w:style>
  <w:style w:type="character" w:customStyle="1" w:styleId="afb">
    <w:name w:val="Схема документа Знак"/>
    <w:basedOn w:val="a0"/>
    <w:link w:val="afa"/>
    <w:uiPriority w:val="99"/>
    <w:semiHidden/>
    <w:locked/>
    <w:rsid w:val="00C80E95"/>
    <w:rPr>
      <w:rFonts w:ascii="Tahoma" w:hAnsi="Tahoma" w:cs="Times New Roman"/>
      <w:lang w:val="ru-RU" w:eastAsia="ru-RU"/>
    </w:rPr>
  </w:style>
  <w:style w:type="paragraph" w:customStyle="1" w:styleId="41">
    <w:name w:val="Стиль4"/>
    <w:basedOn w:val="2"/>
    <w:next w:val="a"/>
    <w:uiPriority w:val="99"/>
    <w:rsid w:val="00C80E95"/>
    <w:pPr>
      <w:keepLines/>
      <w:suppressLineNumbers/>
      <w:suppressAutoHyphens/>
      <w:autoSpaceDE/>
      <w:autoSpaceDN/>
      <w:adjustRightInd/>
      <w:spacing w:before="0"/>
      <w:ind w:firstLine="567"/>
      <w:jc w:val="center"/>
    </w:pPr>
    <w:rPr>
      <w:rFonts w:ascii="Times New Roman" w:hAnsi="Times New Roman"/>
      <w:i w:val="0"/>
      <w:sz w:val="30"/>
      <w:szCs w:val="30"/>
    </w:rPr>
  </w:style>
  <w:style w:type="character" w:customStyle="1" w:styleId="FontStyle11">
    <w:name w:val="Font Style11"/>
    <w:uiPriority w:val="99"/>
    <w:rsid w:val="00C80E95"/>
    <w:rPr>
      <w:rFonts w:ascii="Times New Roman" w:hAnsi="Times New Roman"/>
      <w:sz w:val="18"/>
    </w:rPr>
  </w:style>
  <w:style w:type="paragraph" w:styleId="afc">
    <w:name w:val="Title"/>
    <w:basedOn w:val="a"/>
    <w:link w:val="afd"/>
    <w:uiPriority w:val="99"/>
    <w:qFormat/>
    <w:rsid w:val="00C80E95"/>
    <w:pPr>
      <w:widowControl/>
      <w:autoSpaceDE/>
      <w:autoSpaceDN/>
      <w:adjustRightInd/>
      <w:spacing w:before="240" w:after="60"/>
      <w:jc w:val="center"/>
      <w:outlineLvl w:val="0"/>
    </w:pPr>
    <w:rPr>
      <w:rFonts w:ascii="Arial" w:hAnsi="Arial"/>
      <w:b/>
      <w:kern w:val="28"/>
      <w:sz w:val="32"/>
    </w:rPr>
  </w:style>
  <w:style w:type="character" w:customStyle="1" w:styleId="afd">
    <w:name w:val="Название Знак"/>
    <w:basedOn w:val="a0"/>
    <w:link w:val="afc"/>
    <w:uiPriority w:val="99"/>
    <w:locked/>
    <w:rsid w:val="00C80E95"/>
    <w:rPr>
      <w:rFonts w:ascii="Arial" w:hAnsi="Arial" w:cs="Times New Roman"/>
      <w:b/>
      <w:kern w:val="28"/>
      <w:sz w:val="32"/>
      <w:lang w:val="ru-RU" w:eastAsia="ru-RU"/>
    </w:rPr>
  </w:style>
  <w:style w:type="paragraph" w:customStyle="1" w:styleId="Style3">
    <w:name w:val="Style3"/>
    <w:basedOn w:val="a"/>
    <w:uiPriority w:val="99"/>
    <w:rsid w:val="00C80E95"/>
    <w:pPr>
      <w:spacing w:line="317" w:lineRule="exact"/>
      <w:jc w:val="both"/>
    </w:pPr>
    <w:rPr>
      <w:sz w:val="24"/>
      <w:szCs w:val="24"/>
    </w:rPr>
  </w:style>
  <w:style w:type="paragraph" w:customStyle="1" w:styleId="Style4">
    <w:name w:val="Style4"/>
    <w:basedOn w:val="a"/>
    <w:uiPriority w:val="99"/>
    <w:rsid w:val="00C80E95"/>
    <w:pPr>
      <w:spacing w:line="547" w:lineRule="exact"/>
    </w:pPr>
    <w:rPr>
      <w:sz w:val="24"/>
      <w:szCs w:val="24"/>
    </w:rPr>
  </w:style>
  <w:style w:type="paragraph" w:customStyle="1" w:styleId="Style5">
    <w:name w:val="Style5"/>
    <w:basedOn w:val="a"/>
    <w:uiPriority w:val="99"/>
    <w:rsid w:val="00C80E95"/>
    <w:pPr>
      <w:spacing w:line="322" w:lineRule="exact"/>
    </w:pPr>
    <w:rPr>
      <w:sz w:val="24"/>
      <w:szCs w:val="24"/>
    </w:rPr>
  </w:style>
  <w:style w:type="paragraph" w:customStyle="1" w:styleId="Style6">
    <w:name w:val="Style6"/>
    <w:basedOn w:val="a"/>
    <w:uiPriority w:val="99"/>
    <w:rsid w:val="00C80E95"/>
    <w:pPr>
      <w:jc w:val="both"/>
    </w:pPr>
    <w:rPr>
      <w:sz w:val="24"/>
      <w:szCs w:val="24"/>
    </w:rPr>
  </w:style>
  <w:style w:type="character" w:customStyle="1" w:styleId="FontStyle13">
    <w:name w:val="Font Style13"/>
    <w:uiPriority w:val="99"/>
    <w:rsid w:val="00C80E95"/>
    <w:rPr>
      <w:rFonts w:ascii="Times New Roman" w:hAnsi="Times New Roman"/>
      <w:b/>
      <w:sz w:val="24"/>
    </w:rPr>
  </w:style>
  <w:style w:type="character" w:customStyle="1" w:styleId="FontStyle14">
    <w:name w:val="Font Style14"/>
    <w:uiPriority w:val="99"/>
    <w:rsid w:val="00C80E95"/>
    <w:rPr>
      <w:rFonts w:ascii="Times New Roman" w:hAnsi="Times New Roman"/>
      <w:sz w:val="24"/>
    </w:rPr>
  </w:style>
  <w:style w:type="character" w:customStyle="1" w:styleId="FontStyle12">
    <w:name w:val="Font Style12"/>
    <w:uiPriority w:val="99"/>
    <w:rsid w:val="00C80E95"/>
    <w:rPr>
      <w:rFonts w:ascii="Bookman Old Style" w:hAnsi="Bookman Old Style"/>
      <w:b/>
      <w:sz w:val="24"/>
    </w:rPr>
  </w:style>
  <w:style w:type="paragraph" w:customStyle="1" w:styleId="Style7">
    <w:name w:val="Style7"/>
    <w:basedOn w:val="a"/>
    <w:uiPriority w:val="99"/>
    <w:rsid w:val="00C80E95"/>
    <w:pPr>
      <w:spacing w:line="317" w:lineRule="exact"/>
    </w:pPr>
    <w:rPr>
      <w:sz w:val="24"/>
      <w:szCs w:val="24"/>
    </w:rPr>
  </w:style>
  <w:style w:type="character" w:customStyle="1" w:styleId="FontStyle16">
    <w:name w:val="Font Style16"/>
    <w:uiPriority w:val="99"/>
    <w:rsid w:val="00C80E95"/>
    <w:rPr>
      <w:rFonts w:ascii="Times New Roman" w:hAnsi="Times New Roman"/>
      <w:b/>
      <w:spacing w:val="10"/>
      <w:sz w:val="24"/>
    </w:rPr>
  </w:style>
  <w:style w:type="paragraph" w:customStyle="1" w:styleId="Style1">
    <w:name w:val="Style1"/>
    <w:basedOn w:val="a"/>
    <w:uiPriority w:val="99"/>
    <w:rsid w:val="00C80E95"/>
    <w:pPr>
      <w:spacing w:line="324" w:lineRule="exact"/>
      <w:jc w:val="both"/>
    </w:pPr>
    <w:rPr>
      <w:sz w:val="24"/>
      <w:szCs w:val="24"/>
    </w:rPr>
  </w:style>
  <w:style w:type="paragraph" w:customStyle="1" w:styleId="Style2">
    <w:name w:val="Style2"/>
    <w:basedOn w:val="a"/>
    <w:uiPriority w:val="99"/>
    <w:rsid w:val="00C80E95"/>
    <w:rPr>
      <w:sz w:val="24"/>
      <w:szCs w:val="24"/>
    </w:rPr>
  </w:style>
  <w:style w:type="character" w:customStyle="1" w:styleId="Bodytext">
    <w:name w:val="Body text_"/>
    <w:link w:val="14"/>
    <w:uiPriority w:val="99"/>
    <w:locked/>
    <w:rsid w:val="00C80E95"/>
    <w:rPr>
      <w:sz w:val="24"/>
      <w:shd w:val="clear" w:color="auto" w:fill="FFFFFF"/>
    </w:rPr>
  </w:style>
  <w:style w:type="paragraph" w:customStyle="1" w:styleId="14">
    <w:name w:val="Основной текст1"/>
    <w:basedOn w:val="a"/>
    <w:link w:val="Bodytext"/>
    <w:uiPriority w:val="99"/>
    <w:rsid w:val="00C80E95"/>
    <w:pPr>
      <w:widowControl/>
      <w:shd w:val="clear" w:color="auto" w:fill="FFFFFF"/>
      <w:autoSpaceDE/>
      <w:autoSpaceDN/>
      <w:adjustRightInd/>
      <w:spacing w:line="283" w:lineRule="exact"/>
      <w:jc w:val="both"/>
    </w:pPr>
    <w:rPr>
      <w:sz w:val="24"/>
      <w:shd w:val="clear" w:color="auto" w:fill="FFFFFF"/>
    </w:rPr>
  </w:style>
  <w:style w:type="character" w:customStyle="1" w:styleId="BodytextBold">
    <w:name w:val="Body text + Bold"/>
    <w:aliases w:val="Italic"/>
    <w:uiPriority w:val="99"/>
    <w:rsid w:val="00C80E95"/>
    <w:rPr>
      <w:b/>
      <w:i/>
      <w:spacing w:val="0"/>
      <w:sz w:val="24"/>
      <w:shd w:val="clear" w:color="auto" w:fill="FFFFFF"/>
    </w:rPr>
  </w:style>
  <w:style w:type="paragraph" w:customStyle="1" w:styleId="210">
    <w:name w:val="Îñíîâíîé òåêñò 21"/>
    <w:basedOn w:val="a"/>
    <w:uiPriority w:val="99"/>
    <w:rsid w:val="00C80E95"/>
    <w:pPr>
      <w:ind w:firstLine="540"/>
      <w:jc w:val="both"/>
    </w:pPr>
  </w:style>
  <w:style w:type="paragraph" w:customStyle="1" w:styleId="110">
    <w:name w:val="Абзац списка11"/>
    <w:basedOn w:val="a"/>
    <w:uiPriority w:val="99"/>
    <w:rsid w:val="00C80E95"/>
    <w:pPr>
      <w:ind w:left="708"/>
    </w:pPr>
  </w:style>
  <w:style w:type="paragraph" w:customStyle="1" w:styleId="ConsNonformat">
    <w:name w:val="ConsNonformat"/>
    <w:uiPriority w:val="99"/>
    <w:rsid w:val="00584F40"/>
    <w:pPr>
      <w:widowControl w:val="0"/>
      <w:autoSpaceDE w:val="0"/>
      <w:autoSpaceDN w:val="0"/>
      <w:adjustRightInd w:val="0"/>
      <w:ind w:right="19772"/>
    </w:pPr>
    <w:rPr>
      <w:rFonts w:ascii="Courier New" w:hAnsi="Courier New" w:cs="Courier New"/>
      <w:sz w:val="20"/>
      <w:szCs w:val="20"/>
    </w:rPr>
  </w:style>
  <w:style w:type="paragraph" w:customStyle="1" w:styleId="25">
    <w:name w:val="Абзац списка2"/>
    <w:basedOn w:val="a"/>
    <w:uiPriority w:val="99"/>
    <w:rsid w:val="00EF192E"/>
    <w:pPr>
      <w:widowControl/>
      <w:autoSpaceDE/>
      <w:autoSpaceDN/>
      <w:adjustRightInd/>
      <w:spacing w:after="200" w:line="276" w:lineRule="auto"/>
      <w:ind w:left="720"/>
    </w:pPr>
    <w:rPr>
      <w:rFonts w:ascii="Calibri" w:hAnsi="Calibri" w:cs="Calibri"/>
      <w:sz w:val="22"/>
      <w:szCs w:val="22"/>
    </w:rPr>
  </w:style>
  <w:style w:type="paragraph" w:customStyle="1" w:styleId="CharCharCharChar">
    <w:name w:val="Char Char Знак Знак Char Char"/>
    <w:basedOn w:val="a"/>
    <w:uiPriority w:val="99"/>
    <w:rsid w:val="00775DA3"/>
    <w:pPr>
      <w:widowControl/>
      <w:autoSpaceDE/>
      <w:autoSpaceDN/>
      <w:adjustRightInd/>
      <w:spacing w:after="160"/>
    </w:pPr>
    <w:rPr>
      <w:rFonts w:ascii="Arial" w:hAnsi="Arial" w:cs="Arial"/>
      <w:b/>
      <w:bCs/>
      <w:color w:val="FFFFFF"/>
      <w:sz w:val="32"/>
      <w:szCs w:val="32"/>
      <w:lang w:val="en-US" w:eastAsia="en-US"/>
    </w:rPr>
  </w:style>
  <w:style w:type="paragraph" w:customStyle="1" w:styleId="afe">
    <w:name w:val="Íîðìàëüíûé"/>
    <w:uiPriority w:val="99"/>
    <w:semiHidden/>
    <w:rsid w:val="00DC19C4"/>
    <w:rPr>
      <w:rFonts w:ascii="Courier" w:hAnsi="Courier" w:cs="Courier"/>
      <w:sz w:val="24"/>
      <w:szCs w:val="24"/>
      <w:lang w:val="en-GB"/>
    </w:rPr>
  </w:style>
  <w:style w:type="paragraph" w:customStyle="1" w:styleId="26">
    <w:name w:val="Без интервала2"/>
    <w:uiPriority w:val="99"/>
    <w:rsid w:val="00DC19C4"/>
    <w:rPr>
      <w:sz w:val="28"/>
      <w:szCs w:val="28"/>
      <w:lang w:eastAsia="en-US"/>
    </w:rPr>
  </w:style>
  <w:style w:type="table" w:customStyle="1" w:styleId="15">
    <w:name w:val="Сетка таблицы1"/>
    <w:uiPriority w:val="99"/>
    <w:rsid w:val="00CD5572"/>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
    <w:name w:val="Strong"/>
    <w:basedOn w:val="a0"/>
    <w:uiPriority w:val="99"/>
    <w:qFormat/>
    <w:rsid w:val="00CD5572"/>
    <w:rPr>
      <w:rFonts w:cs="Times New Roman"/>
      <w:b/>
    </w:rPr>
  </w:style>
  <w:style w:type="character" w:styleId="aff0">
    <w:name w:val="Emphasis"/>
    <w:basedOn w:val="a0"/>
    <w:uiPriority w:val="99"/>
    <w:qFormat/>
    <w:rsid w:val="00CD5572"/>
    <w:rPr>
      <w:rFonts w:cs="Times New Roman"/>
      <w:i/>
    </w:rPr>
  </w:style>
  <w:style w:type="paragraph" w:customStyle="1" w:styleId="27">
    <w:name w:val="Обычный2"/>
    <w:uiPriority w:val="99"/>
    <w:rsid w:val="00CD5572"/>
    <w:pPr>
      <w:widowControl w:val="0"/>
      <w:ind w:firstLine="400"/>
      <w:jc w:val="both"/>
    </w:pPr>
    <w:rPr>
      <w:sz w:val="24"/>
      <w:szCs w:val="24"/>
    </w:rPr>
  </w:style>
  <w:style w:type="character" w:customStyle="1" w:styleId="apple-style-span">
    <w:name w:val="apple-style-span"/>
    <w:uiPriority w:val="99"/>
    <w:rsid w:val="00CD5572"/>
  </w:style>
  <w:style w:type="character" w:customStyle="1" w:styleId="apple-converted-space">
    <w:name w:val="apple-converted-space"/>
    <w:uiPriority w:val="99"/>
    <w:rsid w:val="00CD5572"/>
  </w:style>
  <w:style w:type="table" w:customStyle="1" w:styleId="28">
    <w:name w:val="Сетка таблицы2"/>
    <w:uiPriority w:val="99"/>
    <w:rsid w:val="00CD5572"/>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sPlusTitle">
    <w:name w:val="ConsPlusTitle"/>
    <w:uiPriority w:val="99"/>
    <w:rsid w:val="0021601E"/>
    <w:pPr>
      <w:widowControl w:val="0"/>
      <w:autoSpaceDE w:val="0"/>
      <w:autoSpaceDN w:val="0"/>
      <w:adjustRightInd w:val="0"/>
    </w:pPr>
    <w:rPr>
      <w:rFonts w:ascii="Arial" w:hAnsi="Arial" w:cs="Arial"/>
      <w:b/>
      <w:bCs/>
      <w:sz w:val="20"/>
      <w:szCs w:val="20"/>
    </w:rPr>
  </w:style>
  <w:style w:type="paragraph" w:customStyle="1" w:styleId="ListParagraph1">
    <w:name w:val="List Paragraph1"/>
    <w:basedOn w:val="a"/>
    <w:uiPriority w:val="99"/>
    <w:rsid w:val="001D67FD"/>
    <w:pPr>
      <w:widowControl/>
      <w:autoSpaceDE/>
      <w:autoSpaceDN/>
      <w:adjustRightInd/>
      <w:spacing w:after="200" w:line="276" w:lineRule="auto"/>
      <w:ind w:left="720"/>
    </w:pPr>
    <w:rPr>
      <w:rFonts w:ascii="Calibri" w:hAnsi="Calibri" w:cs="Calibri"/>
      <w:sz w:val="22"/>
      <w:szCs w:val="22"/>
    </w:rPr>
  </w:style>
  <w:style w:type="paragraph" w:styleId="aff1">
    <w:name w:val="List Paragraph"/>
    <w:basedOn w:val="a"/>
    <w:uiPriority w:val="99"/>
    <w:qFormat/>
    <w:rsid w:val="00F30DEC"/>
    <w:pPr>
      <w:widowControl/>
      <w:autoSpaceDE/>
      <w:autoSpaceDN/>
      <w:adjustRightInd/>
      <w:spacing w:after="200" w:line="276" w:lineRule="auto"/>
      <w:ind w:left="720"/>
      <w:contextualSpacing/>
    </w:pPr>
    <w:rPr>
      <w:rFonts w:ascii="Calibri" w:hAnsi="Calibri"/>
      <w:sz w:val="22"/>
      <w:szCs w:val="22"/>
    </w:rPr>
  </w:style>
  <w:style w:type="paragraph" w:customStyle="1" w:styleId="aff2">
    <w:name w:val="Пункт"/>
    <w:basedOn w:val="a"/>
    <w:uiPriority w:val="99"/>
    <w:rsid w:val="00544B6F"/>
    <w:pPr>
      <w:widowControl/>
      <w:tabs>
        <w:tab w:val="num" w:pos="1080"/>
      </w:tabs>
      <w:autoSpaceDE/>
      <w:autoSpaceDN/>
      <w:adjustRightInd/>
      <w:ind w:left="504" w:hanging="504"/>
      <w:jc w:val="both"/>
    </w:pPr>
    <w:rPr>
      <w:sz w:val="24"/>
      <w:szCs w:val="28"/>
    </w:rPr>
  </w:style>
  <w:style w:type="character" w:customStyle="1" w:styleId="50">
    <w:name w:val="Заголовок 5 Знак"/>
    <w:basedOn w:val="a0"/>
    <w:link w:val="5"/>
    <w:uiPriority w:val="99"/>
    <w:rsid w:val="002E0D0B"/>
    <w:rPr>
      <w:rFonts w:eastAsia="Calibri"/>
      <w:i/>
      <w:sz w:val="20"/>
      <w:szCs w:val="20"/>
      <w:lang w:eastAsia="ar-SA"/>
    </w:rPr>
  </w:style>
  <w:style w:type="numbering" w:customStyle="1" w:styleId="16">
    <w:name w:val="Нет списка1"/>
    <w:next w:val="a2"/>
    <w:uiPriority w:val="99"/>
    <w:semiHidden/>
    <w:unhideWhenUsed/>
    <w:rsid w:val="002E0D0B"/>
  </w:style>
  <w:style w:type="paragraph" w:customStyle="1" w:styleId="MainTXT">
    <w:name w:val="MainTXT"/>
    <w:basedOn w:val="a"/>
    <w:uiPriority w:val="99"/>
    <w:rsid w:val="002E0D0B"/>
    <w:pPr>
      <w:widowControl/>
      <w:suppressAutoHyphens/>
      <w:autoSpaceDE/>
      <w:autoSpaceDN/>
      <w:adjustRightInd/>
      <w:spacing w:line="360" w:lineRule="auto"/>
      <w:ind w:left="142" w:firstLine="709"/>
      <w:jc w:val="both"/>
    </w:pPr>
    <w:rPr>
      <w:rFonts w:eastAsia="Calibri"/>
      <w:sz w:val="28"/>
      <w:lang w:eastAsia="ar-SA"/>
    </w:rPr>
  </w:style>
  <w:style w:type="paragraph" w:customStyle="1" w:styleId="aff3">
    <w:name w:val="ГС_АвторДокумента"/>
    <w:uiPriority w:val="99"/>
    <w:rsid w:val="002E0D0B"/>
    <w:pPr>
      <w:widowControl w:val="0"/>
      <w:jc w:val="center"/>
    </w:pPr>
    <w:rPr>
      <w:rFonts w:eastAsia="Calibri"/>
      <w:b/>
      <w:bCs/>
      <w:sz w:val="32"/>
      <w:szCs w:val="32"/>
    </w:rPr>
  </w:style>
  <w:style w:type="paragraph" w:styleId="29">
    <w:name w:val="List Bullet 2"/>
    <w:basedOn w:val="a"/>
    <w:uiPriority w:val="99"/>
    <w:locked/>
    <w:rsid w:val="002E0D0B"/>
    <w:pPr>
      <w:widowControl/>
      <w:tabs>
        <w:tab w:val="num" w:pos="643"/>
      </w:tabs>
      <w:autoSpaceDE/>
      <w:autoSpaceDN/>
      <w:adjustRightInd/>
      <w:spacing w:before="120"/>
      <w:ind w:left="643" w:hanging="360"/>
      <w:contextualSpacing/>
    </w:pPr>
    <w:rPr>
      <w:sz w:val="24"/>
      <w:szCs w:val="22"/>
      <w:lang w:eastAsia="en-US"/>
    </w:rPr>
  </w:style>
  <w:style w:type="paragraph" w:customStyle="1" w:styleId="aff4">
    <w:name w:val="ГС_Список_МаркОтст"/>
    <w:uiPriority w:val="99"/>
    <w:rsid w:val="002E0D0B"/>
    <w:pPr>
      <w:tabs>
        <w:tab w:val="left" w:pos="851"/>
        <w:tab w:val="left" w:pos="1588"/>
        <w:tab w:val="left" w:pos="1985"/>
      </w:tabs>
      <w:spacing w:line="360" w:lineRule="auto"/>
      <w:jc w:val="both"/>
    </w:pPr>
    <w:rPr>
      <w:rFonts w:eastAsia="Calibri"/>
      <w:sz w:val="24"/>
      <w:szCs w:val="24"/>
    </w:rPr>
  </w:style>
  <w:style w:type="paragraph" w:styleId="aff5">
    <w:name w:val="List Bullet"/>
    <w:basedOn w:val="a"/>
    <w:uiPriority w:val="99"/>
    <w:locked/>
    <w:rsid w:val="002E0D0B"/>
    <w:pPr>
      <w:widowControl/>
      <w:tabs>
        <w:tab w:val="num" w:pos="360"/>
      </w:tabs>
      <w:autoSpaceDE/>
      <w:autoSpaceDN/>
      <w:adjustRightInd/>
      <w:ind w:left="360" w:hanging="360"/>
    </w:pPr>
    <w:rPr>
      <w:rFonts w:eastAsia="Calibri"/>
      <w:lang w:eastAsia="en-US"/>
    </w:rPr>
  </w:style>
  <w:style w:type="character" w:customStyle="1" w:styleId="content">
    <w:name w:val="content"/>
    <w:uiPriority w:val="99"/>
    <w:rsid w:val="002E0D0B"/>
  </w:style>
  <w:style w:type="character" w:customStyle="1" w:styleId="ListParagraphChar">
    <w:name w:val="List Paragraph Char"/>
    <w:link w:val="11"/>
    <w:uiPriority w:val="99"/>
    <w:locked/>
    <w:rsid w:val="002E0D0B"/>
    <w:rPr>
      <w:sz w:val="20"/>
      <w:szCs w:val="20"/>
    </w:rPr>
  </w:style>
  <w:style w:type="paragraph" w:customStyle="1" w:styleId="phList2">
    <w:name w:val="ph_List2"/>
    <w:basedOn w:val="a"/>
    <w:uiPriority w:val="99"/>
    <w:rsid w:val="002E0D0B"/>
    <w:pPr>
      <w:widowControl/>
      <w:numPr>
        <w:numId w:val="35"/>
      </w:numPr>
      <w:autoSpaceDE/>
      <w:autoSpaceDN/>
      <w:adjustRightInd/>
      <w:spacing w:line="360" w:lineRule="auto"/>
      <w:ind w:left="1211" w:firstLine="851"/>
      <w:jc w:val="both"/>
    </w:pPr>
    <w:rPr>
      <w:sz w:val="24"/>
      <w:szCs w:val="24"/>
    </w:rPr>
  </w:style>
  <w:style w:type="character" w:styleId="aff6">
    <w:name w:val="footnote reference"/>
    <w:uiPriority w:val="99"/>
    <w:locked/>
    <w:rsid w:val="002E0D0B"/>
    <w:rPr>
      <w:rFonts w:ascii="Times New Roman" w:hAnsi="Times New Roman" w:cs="Times New Roman"/>
      <w:vertAlign w:val="superscript"/>
    </w:rPr>
  </w:style>
  <w:style w:type="table" w:customStyle="1" w:styleId="35">
    <w:name w:val="Сетка таблицы3"/>
    <w:basedOn w:val="a1"/>
    <w:next w:val="ab"/>
    <w:uiPriority w:val="99"/>
    <w:rsid w:val="002E0D0B"/>
    <w:rPr>
      <w:rFonts w:ascii="Calibri" w:hAnsi="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a">
    <w:name w:val="ТТ список 2"/>
    <w:basedOn w:val="a"/>
    <w:uiPriority w:val="99"/>
    <w:rsid w:val="002E0D0B"/>
    <w:pPr>
      <w:keepNext/>
      <w:keepLines/>
      <w:widowControl/>
      <w:tabs>
        <w:tab w:val="left" w:pos="720"/>
        <w:tab w:val="num" w:pos="851"/>
      </w:tabs>
      <w:suppressAutoHyphens/>
      <w:autoSpaceDE/>
      <w:autoSpaceDN/>
      <w:adjustRightInd/>
      <w:spacing w:before="120" w:after="60"/>
      <w:ind w:left="851" w:hanging="851"/>
    </w:pPr>
    <w:rPr>
      <w:rFonts w:eastAsia="Calibri"/>
      <w:i/>
      <w:sz w:val="24"/>
      <w:szCs w:val="24"/>
      <w:lang w:eastAsia="ar-SA"/>
    </w:rPr>
  </w:style>
  <w:style w:type="paragraph" w:styleId="aff7">
    <w:name w:val="Revision"/>
    <w:hidden/>
    <w:uiPriority w:val="99"/>
    <w:semiHidden/>
    <w:rsid w:val="002E0D0B"/>
    <w:rPr>
      <w:rFonts w:ascii="Arial" w:eastAsia="Calibri" w:hAnsi="Arial"/>
      <w:sz w:val="24"/>
      <w:szCs w:val="20"/>
      <w:lang w:eastAsia="ar-SA"/>
    </w:rPr>
  </w:style>
  <w:style w:type="paragraph" w:customStyle="1" w:styleId="Default">
    <w:name w:val="Default"/>
    <w:uiPriority w:val="99"/>
    <w:rsid w:val="002E0D0B"/>
    <w:pPr>
      <w:autoSpaceDE w:val="0"/>
      <w:autoSpaceDN w:val="0"/>
      <w:adjustRightInd w:val="0"/>
    </w:pPr>
    <w:rPr>
      <w:rFonts w:ascii="Arial" w:eastAsia="Calibri" w:hAnsi="Arial" w:cs="Arial"/>
      <w:color w:val="000000"/>
      <w:sz w:val="24"/>
      <w:szCs w:val="24"/>
      <w:lang w:eastAsia="en-US"/>
    </w:rPr>
  </w:style>
  <w:style w:type="character" w:styleId="aff8">
    <w:name w:val="annotation reference"/>
    <w:uiPriority w:val="99"/>
    <w:locked/>
    <w:rsid w:val="002E0D0B"/>
    <w:rPr>
      <w:rFonts w:cs="Times New Roman"/>
      <w:sz w:val="16"/>
      <w:szCs w:val="16"/>
    </w:rPr>
  </w:style>
  <w:style w:type="paragraph" w:styleId="aff9">
    <w:name w:val="annotation text"/>
    <w:basedOn w:val="a"/>
    <w:link w:val="affa"/>
    <w:uiPriority w:val="99"/>
    <w:locked/>
    <w:rsid w:val="002E0D0B"/>
    <w:pPr>
      <w:widowControl/>
      <w:suppressAutoHyphens/>
      <w:autoSpaceDE/>
      <w:autoSpaceDN/>
      <w:adjustRightInd/>
    </w:pPr>
    <w:rPr>
      <w:rFonts w:ascii="Arial" w:hAnsi="Arial"/>
      <w:lang w:eastAsia="ar-SA"/>
    </w:rPr>
  </w:style>
  <w:style w:type="character" w:customStyle="1" w:styleId="affa">
    <w:name w:val="Текст примечания Знак"/>
    <w:basedOn w:val="a0"/>
    <w:link w:val="aff9"/>
    <w:uiPriority w:val="99"/>
    <w:rsid w:val="002E0D0B"/>
    <w:rPr>
      <w:rFonts w:ascii="Arial" w:hAnsi="Arial"/>
      <w:sz w:val="20"/>
      <w:szCs w:val="20"/>
      <w:lang w:eastAsia="ar-SA"/>
    </w:rPr>
  </w:style>
  <w:style w:type="paragraph" w:styleId="affb">
    <w:name w:val="annotation subject"/>
    <w:basedOn w:val="aff9"/>
    <w:next w:val="aff9"/>
    <w:link w:val="affc"/>
    <w:uiPriority w:val="99"/>
    <w:locked/>
    <w:rsid w:val="002E0D0B"/>
    <w:rPr>
      <w:rFonts w:eastAsia="Calibri"/>
      <w:b/>
      <w:bCs/>
    </w:rPr>
  </w:style>
  <w:style w:type="character" w:customStyle="1" w:styleId="affc">
    <w:name w:val="Тема примечания Знак"/>
    <w:basedOn w:val="affa"/>
    <w:link w:val="affb"/>
    <w:uiPriority w:val="99"/>
    <w:rsid w:val="002E0D0B"/>
    <w:rPr>
      <w:rFonts w:ascii="Arial" w:eastAsia="Calibri" w:hAnsi="Arial"/>
      <w:b/>
      <w:bCs/>
      <w:sz w:val="20"/>
      <w:szCs w:val="20"/>
      <w:lang w:eastAsia="ar-SA"/>
    </w:rPr>
  </w:style>
  <w:style w:type="paragraph" w:customStyle="1" w:styleId="affd">
    <w:name w:val="Текст документа"/>
    <w:basedOn w:val="a"/>
    <w:link w:val="affe"/>
    <w:uiPriority w:val="99"/>
    <w:rsid w:val="002E0D0B"/>
    <w:pPr>
      <w:widowControl/>
      <w:autoSpaceDE/>
      <w:autoSpaceDN/>
      <w:adjustRightInd/>
      <w:spacing w:line="360" w:lineRule="auto"/>
      <w:ind w:firstLine="720"/>
      <w:jc w:val="both"/>
    </w:pPr>
    <w:rPr>
      <w:rFonts w:ascii="Calibri" w:eastAsia="Calibri" w:hAnsi="Calibri"/>
      <w:sz w:val="24"/>
    </w:rPr>
  </w:style>
  <w:style w:type="character" w:customStyle="1" w:styleId="affe">
    <w:name w:val="Текст документа Знак"/>
    <w:link w:val="affd"/>
    <w:uiPriority w:val="99"/>
    <w:locked/>
    <w:rsid w:val="002E0D0B"/>
    <w:rPr>
      <w:rFonts w:ascii="Calibri" w:eastAsia="Calibri" w:hAnsi="Calibri"/>
      <w:sz w:val="24"/>
      <w:szCs w:val="20"/>
    </w:rPr>
  </w:style>
  <w:style w:type="paragraph" w:customStyle="1" w:styleId="afff">
    <w:name w:val="ГС_Основной_текст"/>
    <w:uiPriority w:val="99"/>
    <w:rsid w:val="002E0D0B"/>
    <w:pPr>
      <w:tabs>
        <w:tab w:val="left" w:pos="851"/>
      </w:tabs>
      <w:spacing w:before="60" w:after="60" w:line="360" w:lineRule="auto"/>
      <w:ind w:firstLine="851"/>
      <w:jc w:val="both"/>
    </w:pPr>
    <w:rPr>
      <w:rFonts w:eastAsia="Calibri"/>
      <w:sz w:val="24"/>
      <w:szCs w:val="24"/>
    </w:rPr>
  </w:style>
  <w:style w:type="numbering" w:customStyle="1" w:styleId="2b">
    <w:name w:val="Нет списка2"/>
    <w:next w:val="a2"/>
    <w:uiPriority w:val="99"/>
    <w:semiHidden/>
    <w:unhideWhenUsed/>
    <w:rsid w:val="002E0D0B"/>
  </w:style>
  <w:style w:type="table" w:customStyle="1" w:styleId="42">
    <w:name w:val="Сетка таблицы4"/>
    <w:basedOn w:val="a1"/>
    <w:next w:val="ab"/>
    <w:uiPriority w:val="99"/>
    <w:rsid w:val="002E0D0B"/>
    <w:rPr>
      <w:rFonts w:ascii="Calibri" w:hAnsi="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zakupki.gov.ru" TargetMode="External"/><Relationship Id="rId13" Type="http://schemas.openxmlformats.org/officeDocument/2006/relationships/header" Target="header4.xml"/><Relationship Id="rId18" Type="http://schemas.openxmlformats.org/officeDocument/2006/relationships/header" Target="header7.xm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6.xml"/><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header" Target="header8.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oleObject" Target="embeddings/oleObject1.bin"/><Relationship Id="rId10" Type="http://schemas.openxmlformats.org/officeDocument/2006/relationships/header" Target="header1.xml"/><Relationship Id="rId19"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hyperlink" Target="http://www.sberbank-ast.ru" TargetMode="External"/><Relationship Id="rId14" Type="http://schemas.openxmlformats.org/officeDocument/2006/relationships/image" Target="media/image1.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TotalTime>
  <Pages>136</Pages>
  <Words>44095</Words>
  <Characters>251344</Characters>
  <Application>Microsoft Office Word</Application>
  <DocSecurity>0</DocSecurity>
  <Lines>2094</Lines>
  <Paragraphs>589</Paragraphs>
  <ScaleCrop>false</ScaleCrop>
  <HeadingPairs>
    <vt:vector size="2" baseType="variant">
      <vt:variant>
        <vt:lpstr>Название</vt:lpstr>
      </vt:variant>
      <vt:variant>
        <vt:i4>1</vt:i4>
      </vt:variant>
    </vt:vector>
  </HeadingPairs>
  <TitlesOfParts>
    <vt:vector size="1" baseType="lpstr">
      <vt:lpstr>ГЕНЕРАЛЬНАЯ ПРОКУРАТУРА</vt:lpstr>
    </vt:vector>
  </TitlesOfParts>
  <Company>ГПРФ</Company>
  <LinksUpToDate>false</LinksUpToDate>
  <CharactersWithSpaces>294850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ГЕНЕРАЛЬНАЯ ПРОКУРАТУРА</dc:title>
  <dc:creator>Назаркин</dc:creator>
  <cp:lastModifiedBy>User</cp:lastModifiedBy>
  <cp:revision>21</cp:revision>
  <cp:lastPrinted>2012-08-09T13:08:00Z</cp:lastPrinted>
  <dcterms:created xsi:type="dcterms:W3CDTF">2012-08-14T06:57:00Z</dcterms:created>
  <dcterms:modified xsi:type="dcterms:W3CDTF">2012-10-19T06:10:00Z</dcterms:modified>
</cp:coreProperties>
</file>