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E2" w:rsidRPr="00FF48BB" w:rsidRDefault="003B06E2" w:rsidP="00043726">
      <w:pPr>
        <w:jc w:val="center"/>
        <w:rPr>
          <w:rFonts w:ascii="Times New Roman" w:hAnsi="Times New Roman"/>
          <w:b/>
          <w:spacing w:val="-2"/>
          <w:sz w:val="28"/>
          <w:szCs w:val="28"/>
        </w:rPr>
      </w:pPr>
      <w:r w:rsidRPr="00FF48BB">
        <w:rPr>
          <w:rFonts w:ascii="Times New Roman" w:hAnsi="Times New Roman"/>
          <w:b/>
          <w:spacing w:val="-2"/>
          <w:sz w:val="28"/>
          <w:szCs w:val="28"/>
        </w:rPr>
        <w:t>Изменения в конкурсную документацию</w:t>
      </w:r>
    </w:p>
    <w:p w:rsidR="003B06E2" w:rsidRPr="00FF48BB" w:rsidRDefault="003B06E2" w:rsidP="00F44EB4">
      <w:pPr>
        <w:ind w:firstLine="770"/>
        <w:rPr>
          <w:rFonts w:ascii="Times New Roman" w:hAnsi="Times New Roman"/>
          <w:b/>
          <w:sz w:val="28"/>
          <w:szCs w:val="28"/>
        </w:rPr>
      </w:pPr>
      <w:r w:rsidRPr="00FF48BB">
        <w:rPr>
          <w:rFonts w:ascii="Times New Roman" w:hAnsi="Times New Roman"/>
          <w:b/>
          <w:sz w:val="28"/>
          <w:szCs w:val="28"/>
        </w:rPr>
        <w:t xml:space="preserve">Раздел </w:t>
      </w:r>
      <w:r w:rsidRPr="00FF48BB">
        <w:rPr>
          <w:rFonts w:ascii="Times New Roman" w:hAnsi="Times New Roman"/>
          <w:b/>
          <w:sz w:val="28"/>
          <w:szCs w:val="28"/>
          <w:lang w:val="en-US"/>
        </w:rPr>
        <w:t>I</w:t>
      </w:r>
      <w:r w:rsidRPr="00FF48BB">
        <w:rPr>
          <w:rFonts w:ascii="Times New Roman" w:hAnsi="Times New Roman"/>
          <w:b/>
          <w:sz w:val="28"/>
          <w:szCs w:val="28"/>
        </w:rPr>
        <w:t>.3. Информационная карта конкурса п. 1.7. читать в следующей редакции:</w:t>
      </w:r>
    </w:p>
    <w:p w:rsidR="003B06E2" w:rsidRDefault="003B06E2" w:rsidP="00F44EB4">
      <w:pPr>
        <w:ind w:firstLine="770"/>
        <w:jc w:val="both"/>
        <w:rPr>
          <w:rFonts w:ascii="Times New Roman" w:hAnsi="Times New Roman"/>
          <w:color w:val="000000"/>
          <w:sz w:val="28"/>
          <w:szCs w:val="28"/>
        </w:rPr>
      </w:pPr>
      <w:r w:rsidRPr="00FF48BB">
        <w:rPr>
          <w:rFonts w:ascii="Times New Roman" w:hAnsi="Times New Roman"/>
          <w:color w:val="000000"/>
          <w:sz w:val="28"/>
          <w:szCs w:val="28"/>
        </w:rPr>
        <w:t>Исполнитель обязан провести научные исследования лично. Он вправе привлекать к исполнению договора на выполнение научно-исследовательских работ третьих лиц только с согласия заказчика.</w:t>
      </w:r>
    </w:p>
    <w:p w:rsidR="003B06E2" w:rsidRDefault="003B06E2" w:rsidP="00F44EB4">
      <w:pPr>
        <w:ind w:firstLine="770"/>
        <w:jc w:val="both"/>
        <w:rPr>
          <w:rFonts w:ascii="Times New Roman" w:hAnsi="Times New Roman"/>
          <w:b/>
          <w:color w:val="000000"/>
          <w:spacing w:val="-2"/>
          <w:sz w:val="28"/>
          <w:szCs w:val="28"/>
        </w:rPr>
      </w:pPr>
      <w:r>
        <w:rPr>
          <w:rFonts w:ascii="Times New Roman" w:hAnsi="Times New Roman"/>
          <w:b/>
          <w:color w:val="000000"/>
          <w:spacing w:val="-2"/>
          <w:sz w:val="28"/>
          <w:szCs w:val="28"/>
        </w:rPr>
        <w:t xml:space="preserve">П. 4.1.2 </w:t>
      </w:r>
      <w:r w:rsidRPr="00665735">
        <w:rPr>
          <w:rFonts w:ascii="Times New Roman" w:hAnsi="Times New Roman"/>
          <w:b/>
          <w:sz w:val="28"/>
          <w:szCs w:val="28"/>
        </w:rPr>
        <w:t>Место подачи заявок на участие в конкурсе (адрес)</w:t>
      </w:r>
      <w:r>
        <w:rPr>
          <w:rFonts w:ascii="Times New Roman" w:hAnsi="Times New Roman"/>
          <w:b/>
          <w:color w:val="000000"/>
          <w:spacing w:val="-2"/>
          <w:sz w:val="28"/>
          <w:szCs w:val="28"/>
        </w:rPr>
        <w:t xml:space="preserve"> читать в следующей редакции:</w:t>
      </w:r>
    </w:p>
    <w:p w:rsidR="003B06E2" w:rsidRPr="00665735" w:rsidRDefault="003B06E2" w:rsidP="00665735">
      <w:pPr>
        <w:jc w:val="both"/>
        <w:rPr>
          <w:rFonts w:ascii="Times New Roman" w:hAnsi="Times New Roman"/>
          <w:b/>
          <w:color w:val="000000"/>
          <w:spacing w:val="-2"/>
          <w:sz w:val="28"/>
          <w:szCs w:val="28"/>
        </w:rPr>
      </w:pPr>
      <w:smartTag w:uri="urn:schemas-microsoft-com:office:smarttags" w:element="metricconverter">
        <w:smartTagPr>
          <w:attr w:name="ProductID" w:val="125993, г"/>
        </w:smartTagPr>
        <w:r w:rsidRPr="00665735">
          <w:rPr>
            <w:rFonts w:ascii="Times New Roman" w:hAnsi="Times New Roman"/>
            <w:sz w:val="28"/>
            <w:szCs w:val="28"/>
          </w:rPr>
          <w:t>125993, г</w:t>
        </w:r>
      </w:smartTag>
      <w:r w:rsidRPr="00665735">
        <w:rPr>
          <w:rFonts w:ascii="Times New Roman" w:hAnsi="Times New Roman"/>
          <w:sz w:val="28"/>
          <w:szCs w:val="28"/>
        </w:rPr>
        <w:t>. Москва, ул. Большая Дмитровка, 15б, кабинет № 302 в рабочие дни с 10-00 до 16-00 (время московское) с «22» сентября 2011 - до момента вскрытия конкурсной комиссией конвертов с заявками на участие в конкурсе.</w:t>
      </w:r>
      <w:r>
        <w:rPr>
          <w:rFonts w:ascii="Times New Roman" w:hAnsi="Times New Roman"/>
          <w:sz w:val="28"/>
          <w:szCs w:val="28"/>
        </w:rPr>
        <w:t xml:space="preserve"> </w:t>
      </w:r>
      <w:r w:rsidRPr="00665735">
        <w:rPr>
          <w:rFonts w:ascii="Times New Roman" w:hAnsi="Times New Roman"/>
          <w:sz w:val="28"/>
          <w:szCs w:val="28"/>
        </w:rPr>
        <w:t>тел.: (495) 629-78-93, (495) 692-20-73</w:t>
      </w:r>
    </w:p>
    <w:p w:rsidR="003B06E2" w:rsidRPr="00FF48BB" w:rsidRDefault="003B06E2" w:rsidP="00043726">
      <w:pPr>
        <w:ind w:firstLine="720"/>
        <w:jc w:val="both"/>
        <w:rPr>
          <w:rFonts w:ascii="Times New Roman" w:hAnsi="Times New Roman"/>
          <w:b/>
          <w:spacing w:val="-2"/>
          <w:sz w:val="28"/>
          <w:szCs w:val="28"/>
        </w:rPr>
      </w:pPr>
      <w:r w:rsidRPr="00FF48BB">
        <w:rPr>
          <w:rFonts w:ascii="Times New Roman" w:hAnsi="Times New Roman"/>
          <w:b/>
          <w:spacing w:val="-2"/>
          <w:sz w:val="28"/>
          <w:szCs w:val="28"/>
        </w:rPr>
        <w:t>Пункт 7 Заявки на участие в конкурсе читать в следующей редакции:</w:t>
      </w:r>
    </w:p>
    <w:p w:rsidR="003B06E2" w:rsidRPr="00FF48BB" w:rsidRDefault="003B06E2" w:rsidP="00094401">
      <w:pPr>
        <w:ind w:firstLine="720"/>
        <w:rPr>
          <w:rFonts w:ascii="Times New Roman" w:hAnsi="Times New Roman"/>
          <w:sz w:val="28"/>
          <w:szCs w:val="28"/>
        </w:rPr>
      </w:pPr>
      <w:r w:rsidRPr="00FF48BB">
        <w:rPr>
          <w:rFonts w:ascii="Times New Roman" w:hAnsi="Times New Roman"/>
          <w:sz w:val="28"/>
          <w:szCs w:val="28"/>
        </w:rPr>
        <w:t xml:space="preserve">7. Настоящей заявкой подтверждаем, что </w:t>
      </w:r>
      <w:r w:rsidRPr="00FF48BB">
        <w:rPr>
          <w:rFonts w:ascii="Times New Roman" w:hAnsi="Times New Roman"/>
          <w:color w:val="000000"/>
          <w:sz w:val="28"/>
          <w:szCs w:val="28"/>
        </w:rPr>
        <w:t>в отношении</w:t>
      </w:r>
      <w:r w:rsidRPr="00FF48BB">
        <w:rPr>
          <w:rFonts w:ascii="Times New Roman" w:hAnsi="Times New Roman"/>
          <w:color w:val="FF0000"/>
          <w:sz w:val="28"/>
          <w:szCs w:val="28"/>
        </w:rPr>
        <w:t xml:space="preserve"> </w:t>
      </w:r>
      <w:r w:rsidRPr="00FF48BB">
        <w:rPr>
          <w:rFonts w:ascii="Times New Roman" w:hAnsi="Times New Roman"/>
          <w:sz w:val="28"/>
          <w:szCs w:val="28"/>
        </w:rPr>
        <w:t>_____________________________________________________________________</w:t>
      </w:r>
    </w:p>
    <w:p w:rsidR="003B06E2" w:rsidRPr="00FF48BB" w:rsidRDefault="003B06E2" w:rsidP="00094401">
      <w:pPr>
        <w:ind w:firstLine="720"/>
        <w:jc w:val="both"/>
        <w:rPr>
          <w:rFonts w:ascii="Times New Roman" w:hAnsi="Times New Roman"/>
          <w:sz w:val="28"/>
          <w:szCs w:val="28"/>
        </w:rPr>
      </w:pPr>
      <w:r w:rsidRPr="00FF48BB">
        <w:rPr>
          <w:rFonts w:ascii="Times New Roman" w:hAnsi="Times New Roman"/>
          <w:sz w:val="28"/>
          <w:szCs w:val="28"/>
        </w:rPr>
        <w:t xml:space="preserve">      (</w:t>
      </w:r>
      <w:r w:rsidRPr="00FF48BB">
        <w:rPr>
          <w:rFonts w:ascii="Times New Roman" w:hAnsi="Times New Roman"/>
          <w:i/>
          <w:sz w:val="28"/>
          <w:szCs w:val="28"/>
        </w:rPr>
        <w:t>наименование организации - Участника размещения заказа)</w:t>
      </w:r>
      <w:r w:rsidRPr="00FF48BB">
        <w:rPr>
          <w:rFonts w:ascii="Times New Roman" w:hAnsi="Times New Roman"/>
          <w:sz w:val="28"/>
          <w:szCs w:val="28"/>
        </w:rPr>
        <w:t xml:space="preserve"> </w:t>
      </w:r>
    </w:p>
    <w:p w:rsidR="003B06E2" w:rsidRPr="00FF48BB" w:rsidRDefault="003B06E2" w:rsidP="00094401">
      <w:pPr>
        <w:jc w:val="both"/>
        <w:rPr>
          <w:rFonts w:ascii="Times New Roman" w:hAnsi="Times New Roman"/>
          <w:sz w:val="28"/>
          <w:szCs w:val="28"/>
        </w:rPr>
      </w:pPr>
      <w:r w:rsidRPr="00FF48BB">
        <w:rPr>
          <w:rFonts w:ascii="Times New Roman" w:hAnsi="Times New Roman"/>
          <w:sz w:val="28"/>
          <w:szCs w:val="28"/>
        </w:rPr>
        <w:t xml:space="preserve">не проводится процедура ликвидации, банкротства; деятельность не приостановлена,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 % </w:t>
      </w:r>
      <w:r w:rsidRPr="00FF48BB">
        <w:rPr>
          <w:rFonts w:ascii="Times New Roman" w:hAnsi="Times New Roman"/>
          <w:i/>
          <w:sz w:val="28"/>
          <w:szCs w:val="28"/>
        </w:rPr>
        <w:t xml:space="preserve">(значение укажите цифрами и прописью) </w:t>
      </w:r>
      <w:r w:rsidRPr="00FF48BB">
        <w:rPr>
          <w:rFonts w:ascii="Times New Roman" w:hAnsi="Times New Roman"/>
          <w:sz w:val="28"/>
          <w:szCs w:val="28"/>
        </w:rPr>
        <w:t>балансовой стоимости активов Участника размещения заказа по данным бухгалтерской отчетности за последний завершенный период.</w:t>
      </w:r>
    </w:p>
    <w:p w:rsidR="003B06E2" w:rsidRPr="00FF48BB" w:rsidRDefault="003B06E2" w:rsidP="00043726">
      <w:pPr>
        <w:ind w:firstLine="720"/>
        <w:jc w:val="both"/>
        <w:rPr>
          <w:rFonts w:ascii="Times New Roman" w:hAnsi="Times New Roman"/>
          <w:b/>
          <w:spacing w:val="-2"/>
          <w:sz w:val="28"/>
          <w:szCs w:val="28"/>
        </w:rPr>
      </w:pPr>
      <w:r w:rsidRPr="00FF48BB">
        <w:rPr>
          <w:rFonts w:ascii="Times New Roman" w:hAnsi="Times New Roman"/>
          <w:b/>
          <w:spacing w:val="-2"/>
          <w:sz w:val="28"/>
          <w:szCs w:val="28"/>
        </w:rPr>
        <w:t xml:space="preserve">В Приложении № 2 к Форме 1 «Информация о наличии квалифицированных специалистов»  перечень специалистов дополнить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3"/>
        <w:gridCol w:w="3444"/>
        <w:gridCol w:w="5387"/>
      </w:tblGrid>
      <w:tr w:rsidR="003B06E2" w:rsidRPr="00FF48BB" w:rsidTr="006908F5">
        <w:tc>
          <w:tcPr>
            <w:tcW w:w="9464" w:type="dxa"/>
            <w:gridSpan w:val="3"/>
            <w:shd w:val="clear" w:color="auto" w:fill="F2F2F2"/>
          </w:tcPr>
          <w:p w:rsidR="003B06E2" w:rsidRPr="00FF48BB" w:rsidRDefault="003B06E2" w:rsidP="00305416">
            <w:pPr>
              <w:pStyle w:val="a"/>
              <w:rPr>
                <w:szCs w:val="28"/>
              </w:rPr>
            </w:pPr>
            <w:r w:rsidRPr="00FF48BB">
              <w:rPr>
                <w:szCs w:val="28"/>
              </w:rPr>
              <w:t>Специалисты по информационным технологиям (системный анализ, обработка информации и управление)</w:t>
            </w:r>
          </w:p>
        </w:tc>
      </w:tr>
      <w:tr w:rsidR="003B06E2" w:rsidRPr="00FF48BB" w:rsidTr="006908F5">
        <w:tc>
          <w:tcPr>
            <w:tcW w:w="633" w:type="dxa"/>
          </w:tcPr>
          <w:p w:rsidR="003B06E2" w:rsidRPr="00FF48BB" w:rsidRDefault="003B06E2" w:rsidP="00305416">
            <w:pPr>
              <w:pStyle w:val="a"/>
              <w:rPr>
                <w:szCs w:val="28"/>
              </w:rPr>
            </w:pPr>
            <w:r w:rsidRPr="00FF48BB">
              <w:rPr>
                <w:szCs w:val="28"/>
              </w:rPr>
              <w:t>1</w:t>
            </w:r>
          </w:p>
        </w:tc>
        <w:tc>
          <w:tcPr>
            <w:tcW w:w="3444" w:type="dxa"/>
          </w:tcPr>
          <w:p w:rsidR="003B06E2" w:rsidRPr="00FF48BB" w:rsidRDefault="003B06E2" w:rsidP="00305416">
            <w:pPr>
              <w:pStyle w:val="a"/>
              <w:rPr>
                <w:szCs w:val="28"/>
              </w:rPr>
            </w:pPr>
          </w:p>
        </w:tc>
        <w:tc>
          <w:tcPr>
            <w:tcW w:w="5387" w:type="dxa"/>
          </w:tcPr>
          <w:p w:rsidR="003B06E2" w:rsidRPr="00FF48BB" w:rsidRDefault="003B06E2" w:rsidP="00305416">
            <w:pPr>
              <w:pStyle w:val="a"/>
              <w:rPr>
                <w:szCs w:val="28"/>
              </w:rPr>
            </w:pPr>
          </w:p>
        </w:tc>
      </w:tr>
      <w:tr w:rsidR="003B06E2" w:rsidRPr="00FF48BB" w:rsidTr="006908F5">
        <w:tc>
          <w:tcPr>
            <w:tcW w:w="633" w:type="dxa"/>
          </w:tcPr>
          <w:p w:rsidR="003B06E2" w:rsidRPr="00FF48BB" w:rsidRDefault="003B06E2" w:rsidP="00305416">
            <w:pPr>
              <w:pStyle w:val="a"/>
              <w:rPr>
                <w:szCs w:val="28"/>
              </w:rPr>
            </w:pPr>
            <w:r w:rsidRPr="00FF48BB">
              <w:rPr>
                <w:szCs w:val="28"/>
              </w:rPr>
              <w:t>2</w:t>
            </w:r>
          </w:p>
        </w:tc>
        <w:tc>
          <w:tcPr>
            <w:tcW w:w="3444" w:type="dxa"/>
          </w:tcPr>
          <w:p w:rsidR="003B06E2" w:rsidRPr="00FF48BB" w:rsidRDefault="003B06E2" w:rsidP="00305416">
            <w:pPr>
              <w:pStyle w:val="a"/>
              <w:rPr>
                <w:szCs w:val="28"/>
              </w:rPr>
            </w:pPr>
          </w:p>
        </w:tc>
        <w:tc>
          <w:tcPr>
            <w:tcW w:w="5387" w:type="dxa"/>
          </w:tcPr>
          <w:p w:rsidR="003B06E2" w:rsidRPr="00FF48BB" w:rsidRDefault="003B06E2" w:rsidP="00305416">
            <w:pPr>
              <w:pStyle w:val="a"/>
              <w:rPr>
                <w:szCs w:val="28"/>
              </w:rPr>
            </w:pPr>
          </w:p>
        </w:tc>
      </w:tr>
      <w:tr w:rsidR="003B06E2" w:rsidRPr="00FF48BB" w:rsidTr="006908F5">
        <w:tc>
          <w:tcPr>
            <w:tcW w:w="633" w:type="dxa"/>
          </w:tcPr>
          <w:p w:rsidR="003B06E2" w:rsidRPr="00FF48BB" w:rsidRDefault="003B06E2" w:rsidP="00305416">
            <w:pPr>
              <w:pStyle w:val="a"/>
              <w:rPr>
                <w:szCs w:val="28"/>
              </w:rPr>
            </w:pPr>
            <w:r w:rsidRPr="00FF48BB">
              <w:rPr>
                <w:szCs w:val="28"/>
              </w:rPr>
              <w:t>…</w:t>
            </w:r>
          </w:p>
        </w:tc>
        <w:tc>
          <w:tcPr>
            <w:tcW w:w="3444" w:type="dxa"/>
          </w:tcPr>
          <w:p w:rsidR="003B06E2" w:rsidRPr="00FF48BB" w:rsidRDefault="003B06E2" w:rsidP="00305416">
            <w:pPr>
              <w:pStyle w:val="a"/>
              <w:rPr>
                <w:szCs w:val="28"/>
              </w:rPr>
            </w:pPr>
          </w:p>
        </w:tc>
        <w:tc>
          <w:tcPr>
            <w:tcW w:w="5387" w:type="dxa"/>
          </w:tcPr>
          <w:p w:rsidR="003B06E2" w:rsidRPr="00FF48BB" w:rsidRDefault="003B06E2" w:rsidP="00305416">
            <w:pPr>
              <w:pStyle w:val="a"/>
              <w:rPr>
                <w:szCs w:val="28"/>
              </w:rPr>
            </w:pPr>
          </w:p>
        </w:tc>
      </w:tr>
    </w:tbl>
    <w:p w:rsidR="003B06E2" w:rsidRPr="00FF48BB" w:rsidRDefault="003B06E2" w:rsidP="00305416">
      <w:pPr>
        <w:jc w:val="both"/>
        <w:rPr>
          <w:rFonts w:ascii="Times New Roman" w:hAnsi="Times New Roman"/>
          <w:b/>
          <w:spacing w:val="-2"/>
          <w:sz w:val="28"/>
          <w:szCs w:val="28"/>
        </w:rPr>
      </w:pPr>
    </w:p>
    <w:p w:rsidR="003B06E2" w:rsidRPr="00FF48BB" w:rsidRDefault="003B06E2" w:rsidP="00296AD1">
      <w:pPr>
        <w:jc w:val="both"/>
        <w:rPr>
          <w:rFonts w:ascii="Times New Roman" w:hAnsi="Times New Roman"/>
          <w:b/>
          <w:color w:val="000000"/>
          <w:spacing w:val="-2"/>
          <w:sz w:val="28"/>
          <w:szCs w:val="28"/>
        </w:rPr>
      </w:pPr>
      <w:r w:rsidRPr="00FF48BB">
        <w:rPr>
          <w:rFonts w:ascii="Times New Roman" w:hAnsi="Times New Roman"/>
          <w:b/>
          <w:spacing w:val="-2"/>
          <w:sz w:val="28"/>
          <w:szCs w:val="28"/>
        </w:rPr>
        <w:t>Приложение № 3 к Форме 3 к конкурсной заявке (Методы, которые будут использованы при выполнении отдельных видов работ) в графах 5, 6, и 8  слова «Макет федеральной базы данных ГАС ПС» заменить словами «</w:t>
      </w:r>
      <w:r w:rsidRPr="00FF48BB">
        <w:rPr>
          <w:rFonts w:ascii="Times New Roman" w:hAnsi="Times New Roman"/>
          <w:color w:val="000000"/>
          <w:sz w:val="28"/>
          <w:szCs w:val="28"/>
        </w:rPr>
        <w:t>федеральная база формирования и ведения общих сводных данных в сфере правовой статистики, предоставляемых правоохранительными органами».</w:t>
      </w:r>
    </w:p>
    <w:p w:rsidR="003B06E2" w:rsidRPr="00FF48BB" w:rsidRDefault="003B06E2" w:rsidP="00043726">
      <w:pPr>
        <w:ind w:firstLine="720"/>
        <w:jc w:val="both"/>
        <w:rPr>
          <w:rFonts w:ascii="Times New Roman" w:hAnsi="Times New Roman"/>
          <w:b/>
          <w:spacing w:val="-2"/>
          <w:sz w:val="28"/>
          <w:szCs w:val="28"/>
        </w:rPr>
      </w:pPr>
    </w:p>
    <w:p w:rsidR="003B06E2" w:rsidRPr="00FF48BB" w:rsidRDefault="003B06E2" w:rsidP="008B3BFE">
      <w:pPr>
        <w:pStyle w:val="Heading2"/>
        <w:numPr>
          <w:ilvl w:val="1"/>
          <w:numId w:val="2"/>
        </w:numPr>
        <w:tabs>
          <w:tab w:val="clear" w:pos="1571"/>
          <w:tab w:val="num" w:pos="440"/>
        </w:tabs>
        <w:autoSpaceDE/>
        <w:autoSpaceDN/>
        <w:adjustRightInd/>
        <w:spacing w:before="240" w:after="60" w:line="360" w:lineRule="auto"/>
        <w:ind w:left="440" w:firstLine="220"/>
        <w:rPr>
          <w:rFonts w:ascii="Times New Roman" w:hAnsi="Times New Roman"/>
          <w:b w:val="0"/>
        </w:rPr>
      </w:pPr>
      <w:bookmarkStart w:id="0" w:name="_Toc302973756"/>
      <w:r w:rsidRPr="00FF48BB">
        <w:rPr>
          <w:rFonts w:ascii="Times New Roman" w:hAnsi="Times New Roman"/>
        </w:rPr>
        <w:t>Требования к срокам предоставления результатов работ</w:t>
      </w:r>
      <w:bookmarkEnd w:id="0"/>
    </w:p>
    <w:p w:rsidR="003B06E2" w:rsidRPr="00FF48BB" w:rsidRDefault="003B06E2" w:rsidP="008B3BFE">
      <w:pPr>
        <w:jc w:val="both"/>
        <w:rPr>
          <w:rFonts w:ascii="Times New Roman" w:hAnsi="Times New Roman"/>
          <w:sz w:val="28"/>
          <w:szCs w:val="28"/>
        </w:rPr>
      </w:pPr>
      <w:r w:rsidRPr="00FF48BB">
        <w:rPr>
          <w:rFonts w:ascii="Times New Roman" w:hAnsi="Times New Roman"/>
          <w:spacing w:val="-2"/>
          <w:sz w:val="28"/>
          <w:szCs w:val="28"/>
        </w:rPr>
        <w:t>П. 2.2. в части «</w:t>
      </w:r>
      <w:r w:rsidRPr="00FF48BB">
        <w:rPr>
          <w:rFonts w:ascii="Times New Roman" w:hAnsi="Times New Roman"/>
          <w:sz w:val="28"/>
          <w:szCs w:val="28"/>
        </w:rPr>
        <w:t>Срок предоставления результатов работ с момента заключения ГК»  читать в следующей редакции:</w:t>
      </w:r>
    </w:p>
    <w:p w:rsidR="003B06E2" w:rsidRDefault="003B06E2" w:rsidP="008B3BFE">
      <w:pPr>
        <w:jc w:val="both"/>
        <w:rPr>
          <w:rFonts w:ascii="Times New Roman" w:hAnsi="Times New Roman"/>
          <w:color w:val="000000"/>
          <w:sz w:val="28"/>
          <w:szCs w:val="28"/>
        </w:rPr>
      </w:pPr>
      <w:r w:rsidRPr="00FF48BB">
        <w:rPr>
          <w:rFonts w:ascii="Times New Roman" w:hAnsi="Times New Roman"/>
          <w:color w:val="000000"/>
          <w:sz w:val="28"/>
          <w:szCs w:val="28"/>
        </w:rPr>
        <w:t>20 дней (не позднее 01.12.2011)</w:t>
      </w:r>
    </w:p>
    <w:p w:rsidR="003B06E2" w:rsidRDefault="003B06E2" w:rsidP="0035004D">
      <w:pPr>
        <w:jc w:val="center"/>
        <w:rPr>
          <w:b/>
          <w:sz w:val="36"/>
        </w:rPr>
      </w:pPr>
      <w:r>
        <w:rPr>
          <w:b/>
          <w:sz w:val="36"/>
        </w:rPr>
        <w:t xml:space="preserve">Часть III. ТЕХНИЧЕСКАЯ ЧАСТЬ </w:t>
      </w:r>
    </w:p>
    <w:p w:rsidR="003B06E2" w:rsidRPr="0035004D" w:rsidRDefault="003B06E2" w:rsidP="0035004D">
      <w:pPr>
        <w:pStyle w:val="Heading3"/>
        <w:numPr>
          <w:ilvl w:val="2"/>
          <w:numId w:val="13"/>
        </w:numPr>
        <w:tabs>
          <w:tab w:val="clear" w:pos="1440"/>
          <w:tab w:val="num" w:pos="0"/>
        </w:tabs>
        <w:spacing w:line="240" w:lineRule="auto"/>
        <w:ind w:left="0" w:firstLine="720"/>
        <w:jc w:val="both"/>
        <w:rPr>
          <w:rFonts w:ascii="Times New Roman" w:hAnsi="Times New Roman" w:cs="Times New Roman"/>
          <w:sz w:val="28"/>
          <w:szCs w:val="28"/>
        </w:rPr>
      </w:pPr>
      <w:bookmarkStart w:id="1" w:name="_Toc302973733"/>
      <w:r w:rsidRPr="0035004D">
        <w:rPr>
          <w:rFonts w:ascii="Times New Roman" w:hAnsi="Times New Roman" w:cs="Times New Roman"/>
          <w:sz w:val="28"/>
          <w:szCs w:val="28"/>
        </w:rPr>
        <w:t>Содержание работ по разработке системного проекта государственной автоматизированной системы «Правовая статистика»</w:t>
      </w:r>
      <w:bookmarkEnd w:id="1"/>
    </w:p>
    <w:p w:rsidR="003B06E2" w:rsidRDefault="003B06E2" w:rsidP="008B3BFE">
      <w:pPr>
        <w:jc w:val="both"/>
        <w:rPr>
          <w:rFonts w:ascii="Times New Roman" w:hAnsi="Times New Roman"/>
          <w:color w:val="000000"/>
          <w:spacing w:val="-2"/>
          <w:sz w:val="28"/>
          <w:szCs w:val="28"/>
        </w:rPr>
      </w:pPr>
      <w:r>
        <w:rPr>
          <w:rFonts w:ascii="Times New Roman" w:hAnsi="Times New Roman"/>
          <w:color w:val="000000"/>
          <w:spacing w:val="-2"/>
          <w:sz w:val="28"/>
          <w:szCs w:val="28"/>
        </w:rPr>
        <w:t>Последний абзац читать в следующей редакции:</w:t>
      </w:r>
    </w:p>
    <w:p w:rsidR="003B06E2" w:rsidRPr="00666A2D" w:rsidRDefault="003B06E2" w:rsidP="0035004D">
      <w:pPr>
        <w:pStyle w:val="phNormal"/>
        <w:spacing w:line="240" w:lineRule="auto"/>
        <w:rPr>
          <w:sz w:val="28"/>
          <w:szCs w:val="28"/>
        </w:rPr>
      </w:pPr>
      <w:r w:rsidRPr="00666A2D">
        <w:rPr>
          <w:sz w:val="28"/>
          <w:szCs w:val="28"/>
        </w:rPr>
        <w:t>Результаты вышеперечисленных работ должны быть оформлены и представлены в виде специализированных разделов системного проекта</w:t>
      </w:r>
      <w:r w:rsidRPr="00DB679F">
        <w:rPr>
          <w:sz w:val="28"/>
          <w:szCs w:val="28"/>
        </w:rPr>
        <w:t xml:space="preserve"> </w:t>
      </w:r>
      <w:r>
        <w:rPr>
          <w:sz w:val="28"/>
          <w:szCs w:val="28"/>
        </w:rPr>
        <w:t>и в отчете о выполненных работах</w:t>
      </w:r>
      <w:r w:rsidRPr="00666A2D">
        <w:rPr>
          <w:sz w:val="28"/>
          <w:szCs w:val="28"/>
        </w:rPr>
        <w:t>.</w:t>
      </w:r>
    </w:p>
    <w:p w:rsidR="003B06E2" w:rsidRPr="00666A2D" w:rsidRDefault="003B06E2" w:rsidP="0035004D">
      <w:pPr>
        <w:pStyle w:val="Heading4"/>
        <w:spacing w:line="240" w:lineRule="auto"/>
        <w:ind w:firstLine="660"/>
        <w:jc w:val="both"/>
      </w:pPr>
      <w:r>
        <w:rPr>
          <w:color w:val="000000"/>
          <w:spacing w:val="-2"/>
        </w:rPr>
        <w:t xml:space="preserve">6.2.2.1 </w:t>
      </w:r>
      <w:bookmarkStart w:id="2" w:name="_Toc302973735"/>
      <w:r w:rsidRPr="00666A2D">
        <w:t>Сбор, систематизация и анализ информации об организации процессов, связанных со сбором правовой статистики</w:t>
      </w:r>
      <w:bookmarkEnd w:id="2"/>
      <w:r w:rsidRPr="00666A2D">
        <w:t xml:space="preserve"> </w:t>
      </w:r>
    </w:p>
    <w:p w:rsidR="003B06E2" w:rsidRDefault="003B06E2" w:rsidP="008B3BFE">
      <w:pPr>
        <w:jc w:val="both"/>
        <w:rPr>
          <w:rFonts w:ascii="Times New Roman" w:hAnsi="Times New Roman"/>
          <w:color w:val="000000"/>
          <w:spacing w:val="-2"/>
          <w:sz w:val="28"/>
          <w:szCs w:val="28"/>
        </w:rPr>
      </w:pPr>
      <w:r>
        <w:rPr>
          <w:rFonts w:ascii="Times New Roman" w:hAnsi="Times New Roman"/>
          <w:color w:val="000000"/>
          <w:spacing w:val="-2"/>
          <w:sz w:val="28"/>
          <w:szCs w:val="28"/>
        </w:rPr>
        <w:t>Стр. 92, первый абзац  читать в следующей редакции:</w:t>
      </w:r>
    </w:p>
    <w:p w:rsidR="003B06E2" w:rsidRPr="00666A2D" w:rsidRDefault="003B06E2" w:rsidP="0035004D">
      <w:pPr>
        <w:pStyle w:val="phNormal"/>
        <w:spacing w:line="240" w:lineRule="auto"/>
        <w:rPr>
          <w:sz w:val="28"/>
          <w:szCs w:val="28"/>
        </w:rPr>
      </w:pPr>
      <w:r w:rsidRPr="00666A2D">
        <w:rPr>
          <w:sz w:val="28"/>
          <w:szCs w:val="28"/>
        </w:rPr>
        <w:t>В ходе выполнения работ по анализу уровня технического обеспечения подразделений МВД России и иных правоохранительных органов, выполняющих функции, связанные со сбором правовой статистики, необходимо определить и описать следующие аспекты:</w:t>
      </w:r>
    </w:p>
    <w:p w:rsidR="003B06E2" w:rsidRPr="00666A2D" w:rsidRDefault="003B06E2" w:rsidP="0035004D">
      <w:pPr>
        <w:pStyle w:val="phNormal"/>
        <w:spacing w:line="240" w:lineRule="auto"/>
        <w:rPr>
          <w:sz w:val="28"/>
          <w:szCs w:val="28"/>
        </w:rPr>
      </w:pPr>
      <w:r w:rsidRPr="00666A2D">
        <w:rPr>
          <w:sz w:val="28"/>
          <w:szCs w:val="28"/>
        </w:rPr>
        <w:t>Наличие информационных систем;</w:t>
      </w:r>
    </w:p>
    <w:p w:rsidR="003B06E2" w:rsidRPr="00666A2D" w:rsidRDefault="003B06E2" w:rsidP="0035004D">
      <w:pPr>
        <w:pStyle w:val="phNormal"/>
        <w:spacing w:line="240" w:lineRule="auto"/>
        <w:rPr>
          <w:sz w:val="28"/>
          <w:szCs w:val="28"/>
        </w:rPr>
      </w:pPr>
      <w:r w:rsidRPr="00666A2D">
        <w:rPr>
          <w:sz w:val="28"/>
          <w:szCs w:val="28"/>
        </w:rPr>
        <w:t>Основные технические характеристики этих систем;</w:t>
      </w:r>
    </w:p>
    <w:p w:rsidR="003B06E2" w:rsidRDefault="003B06E2" w:rsidP="0035004D">
      <w:pPr>
        <w:pStyle w:val="phNormal"/>
        <w:spacing w:line="240" w:lineRule="auto"/>
        <w:rPr>
          <w:sz w:val="28"/>
          <w:szCs w:val="28"/>
        </w:rPr>
      </w:pPr>
      <w:r w:rsidRPr="00666A2D">
        <w:rPr>
          <w:sz w:val="28"/>
          <w:szCs w:val="28"/>
        </w:rPr>
        <w:t>Используемое системное и базовое программное обеспечение;</w:t>
      </w:r>
    </w:p>
    <w:p w:rsidR="003B06E2" w:rsidRPr="00666A2D" w:rsidRDefault="003B06E2" w:rsidP="0035004D">
      <w:pPr>
        <w:pStyle w:val="phNormal"/>
        <w:spacing w:line="240" w:lineRule="auto"/>
        <w:rPr>
          <w:sz w:val="28"/>
          <w:szCs w:val="28"/>
        </w:rPr>
      </w:pPr>
      <w:r>
        <w:rPr>
          <w:sz w:val="28"/>
          <w:szCs w:val="28"/>
        </w:rPr>
        <w:t>Форматы ввода, вывода и хранения информации;</w:t>
      </w:r>
    </w:p>
    <w:p w:rsidR="003B06E2" w:rsidRPr="00666A2D" w:rsidRDefault="003B06E2" w:rsidP="0035004D">
      <w:pPr>
        <w:pStyle w:val="phNormal"/>
        <w:spacing w:line="240" w:lineRule="auto"/>
        <w:rPr>
          <w:sz w:val="28"/>
          <w:szCs w:val="28"/>
        </w:rPr>
      </w:pPr>
      <w:r w:rsidRPr="00666A2D">
        <w:rPr>
          <w:sz w:val="28"/>
          <w:szCs w:val="28"/>
        </w:rPr>
        <w:t>Используемые технические средства и наличие технической документации.</w:t>
      </w:r>
    </w:p>
    <w:p w:rsidR="003B06E2" w:rsidRDefault="003B06E2" w:rsidP="008B3BFE">
      <w:pPr>
        <w:jc w:val="both"/>
        <w:rPr>
          <w:rFonts w:ascii="Times New Roman" w:hAnsi="Times New Roman"/>
          <w:color w:val="000000"/>
          <w:spacing w:val="-2"/>
          <w:sz w:val="28"/>
          <w:szCs w:val="28"/>
        </w:rPr>
      </w:pPr>
      <w:r>
        <w:rPr>
          <w:rFonts w:ascii="Times New Roman" w:hAnsi="Times New Roman"/>
          <w:color w:val="000000"/>
          <w:spacing w:val="-2"/>
          <w:sz w:val="28"/>
          <w:szCs w:val="28"/>
        </w:rPr>
        <w:t xml:space="preserve">          </w:t>
      </w:r>
    </w:p>
    <w:p w:rsidR="003B06E2" w:rsidRPr="00722B74" w:rsidRDefault="003B06E2" w:rsidP="00722B74">
      <w:pPr>
        <w:pStyle w:val="Heading3"/>
        <w:spacing w:line="240" w:lineRule="auto"/>
        <w:ind w:firstLine="851"/>
        <w:jc w:val="both"/>
        <w:rPr>
          <w:rFonts w:ascii="Times New Roman" w:hAnsi="Times New Roman" w:cs="Times New Roman"/>
          <w:b w:val="0"/>
          <w:sz w:val="28"/>
          <w:szCs w:val="28"/>
        </w:rPr>
      </w:pPr>
      <w:r w:rsidRPr="00722B74">
        <w:rPr>
          <w:rFonts w:ascii="Times New Roman" w:hAnsi="Times New Roman" w:cs="Times New Roman"/>
          <w:b w:val="0"/>
          <w:sz w:val="28"/>
          <w:szCs w:val="28"/>
        </w:rPr>
        <w:t xml:space="preserve">п. 6.3.1 </w:t>
      </w:r>
      <w:bookmarkStart w:id="3" w:name="_Toc302152466"/>
      <w:bookmarkStart w:id="4" w:name="_Toc302973742"/>
      <w:r w:rsidRPr="00722B74">
        <w:rPr>
          <w:rFonts w:ascii="Times New Roman" w:hAnsi="Times New Roman" w:cs="Times New Roman"/>
          <w:b w:val="0"/>
          <w:sz w:val="28"/>
          <w:szCs w:val="28"/>
        </w:rPr>
        <w:t xml:space="preserve">Содержание работ по разработке и развертыванию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bookmarkEnd w:id="3"/>
      <w:bookmarkEnd w:id="4"/>
    </w:p>
    <w:p w:rsidR="003B06E2" w:rsidRDefault="003B06E2" w:rsidP="00047691">
      <w:pPr>
        <w:pStyle w:val="phNormal"/>
        <w:rPr>
          <w:color w:val="000000"/>
          <w:spacing w:val="-2"/>
          <w:sz w:val="28"/>
          <w:szCs w:val="28"/>
        </w:rPr>
      </w:pPr>
      <w:r>
        <w:rPr>
          <w:sz w:val="28"/>
          <w:szCs w:val="28"/>
        </w:rPr>
        <w:t xml:space="preserve">первый абзац </w:t>
      </w:r>
      <w:r>
        <w:rPr>
          <w:color w:val="000000"/>
          <w:spacing w:val="-2"/>
          <w:sz w:val="28"/>
          <w:szCs w:val="28"/>
        </w:rPr>
        <w:t>читать в следующей редакции:</w:t>
      </w:r>
    </w:p>
    <w:p w:rsidR="003B06E2" w:rsidRDefault="003B06E2" w:rsidP="00047691">
      <w:pPr>
        <w:pStyle w:val="phNormal"/>
        <w:rPr>
          <w:sz w:val="28"/>
          <w:szCs w:val="28"/>
        </w:rPr>
      </w:pPr>
    </w:p>
    <w:p w:rsidR="003B06E2" w:rsidRPr="00666A2D" w:rsidRDefault="003B06E2" w:rsidP="00047691">
      <w:pPr>
        <w:pStyle w:val="phNormal"/>
        <w:rPr>
          <w:sz w:val="28"/>
          <w:szCs w:val="28"/>
        </w:rPr>
      </w:pPr>
      <w:r w:rsidRPr="00666A2D">
        <w:rPr>
          <w:sz w:val="28"/>
          <w:szCs w:val="28"/>
        </w:rPr>
        <w:t xml:space="preserve">Работы по разработке СПО </w:t>
      </w:r>
      <w:r>
        <w:rPr>
          <w:sz w:val="28"/>
          <w:szCs w:val="28"/>
        </w:rPr>
        <w:t xml:space="preserve">федеральная база формирования и ведения общих сводных данных в сфере правовой статистики, предоставляемых правоохранительными органами, </w:t>
      </w:r>
      <w:r w:rsidRPr="00666A2D">
        <w:rPr>
          <w:sz w:val="28"/>
          <w:szCs w:val="28"/>
        </w:rPr>
        <w:t xml:space="preserve"> должны включать:</w:t>
      </w:r>
    </w:p>
    <w:p w:rsidR="003B06E2" w:rsidRDefault="003B06E2" w:rsidP="00047691">
      <w:pPr>
        <w:tabs>
          <w:tab w:val="left" w:pos="1575"/>
        </w:tabs>
        <w:jc w:val="both"/>
        <w:rPr>
          <w:rFonts w:ascii="Times New Roman" w:hAnsi="Times New Roman"/>
          <w:color w:val="000000"/>
          <w:spacing w:val="-2"/>
          <w:sz w:val="28"/>
          <w:szCs w:val="28"/>
        </w:rPr>
      </w:pPr>
    </w:p>
    <w:p w:rsidR="003B06E2" w:rsidRDefault="003B06E2" w:rsidP="00FF54B3">
      <w:pPr>
        <w:pStyle w:val="phNormal"/>
        <w:rPr>
          <w:color w:val="000000"/>
          <w:spacing w:val="-2"/>
          <w:sz w:val="28"/>
          <w:szCs w:val="28"/>
        </w:rPr>
      </w:pPr>
      <w:r>
        <w:rPr>
          <w:color w:val="000000"/>
          <w:spacing w:val="-2"/>
          <w:sz w:val="28"/>
          <w:szCs w:val="28"/>
        </w:rPr>
        <w:t>Стр. 110 последний абзац читать следующей редакции:</w:t>
      </w:r>
    </w:p>
    <w:p w:rsidR="003B06E2" w:rsidRPr="00666A2D" w:rsidRDefault="003B06E2" w:rsidP="00047691">
      <w:pPr>
        <w:pStyle w:val="phNormal"/>
        <w:rPr>
          <w:sz w:val="28"/>
          <w:szCs w:val="28"/>
        </w:rPr>
      </w:pPr>
      <w:r w:rsidRPr="00666A2D">
        <w:rPr>
          <w:sz w:val="28"/>
          <w:szCs w:val="28"/>
        </w:rPr>
        <w:t xml:space="preserve">Комплект документации представляется Заказчику </w:t>
      </w:r>
      <w:r>
        <w:rPr>
          <w:sz w:val="28"/>
          <w:szCs w:val="28"/>
        </w:rPr>
        <w:t xml:space="preserve">на бумажном носителе в двух экземплярах, а также на электронных носителях (2 </w:t>
      </w:r>
      <w:r>
        <w:rPr>
          <w:sz w:val="28"/>
          <w:szCs w:val="28"/>
          <w:lang w:val="en-US"/>
        </w:rPr>
        <w:t>CD</w:t>
      </w:r>
      <w:r>
        <w:rPr>
          <w:sz w:val="28"/>
          <w:szCs w:val="28"/>
        </w:rPr>
        <w:t>-диска)</w:t>
      </w:r>
      <w:r w:rsidRPr="00666A2D">
        <w:rPr>
          <w:sz w:val="28"/>
          <w:szCs w:val="28"/>
        </w:rPr>
        <w:t>.</w:t>
      </w:r>
    </w:p>
    <w:p w:rsidR="003B06E2" w:rsidRPr="00FF48BB" w:rsidRDefault="003B06E2" w:rsidP="00036D4F">
      <w:pPr>
        <w:ind w:firstLine="660"/>
        <w:rPr>
          <w:rFonts w:ascii="Times New Roman" w:hAnsi="Times New Roman"/>
          <w:b/>
          <w:sz w:val="28"/>
          <w:szCs w:val="28"/>
        </w:rPr>
      </w:pPr>
    </w:p>
    <w:p w:rsidR="003B06E2" w:rsidRPr="00FF48BB" w:rsidRDefault="003B06E2" w:rsidP="00036D4F">
      <w:pPr>
        <w:ind w:firstLine="660"/>
        <w:rPr>
          <w:rFonts w:ascii="Times New Roman" w:hAnsi="Times New Roman"/>
          <w:b/>
          <w:sz w:val="28"/>
          <w:szCs w:val="28"/>
        </w:rPr>
      </w:pPr>
      <w:r w:rsidRPr="00FF48BB">
        <w:rPr>
          <w:rFonts w:ascii="Times New Roman" w:hAnsi="Times New Roman"/>
          <w:b/>
          <w:sz w:val="28"/>
          <w:szCs w:val="28"/>
        </w:rPr>
        <w:t xml:space="preserve">Часть </w:t>
      </w:r>
      <w:r w:rsidRPr="00FF48BB">
        <w:rPr>
          <w:rFonts w:ascii="Times New Roman" w:hAnsi="Times New Roman"/>
          <w:b/>
          <w:sz w:val="28"/>
          <w:szCs w:val="28"/>
          <w:lang w:val="en-US"/>
        </w:rPr>
        <w:t>II</w:t>
      </w:r>
      <w:r w:rsidRPr="00FF48BB">
        <w:rPr>
          <w:rFonts w:ascii="Times New Roman" w:hAnsi="Times New Roman"/>
          <w:b/>
          <w:sz w:val="28"/>
          <w:szCs w:val="28"/>
        </w:rPr>
        <w:t>. ПРОЕКТ ГОСУДАРСТВЕННОГО КОНТРАКТА читать в новой редакции:</w:t>
      </w:r>
    </w:p>
    <w:p w:rsidR="003B06E2" w:rsidRPr="008A3E04" w:rsidRDefault="003B06E2" w:rsidP="00E7364F">
      <w:pPr>
        <w:pStyle w:val="Style5"/>
        <w:widowControl/>
        <w:spacing w:before="5"/>
        <w:ind w:right="43"/>
        <w:jc w:val="center"/>
        <w:rPr>
          <w:rStyle w:val="FontStyle11"/>
          <w:sz w:val="28"/>
          <w:szCs w:val="28"/>
        </w:rPr>
      </w:pPr>
      <w:r w:rsidRPr="00FF48BB">
        <w:tab/>
      </w:r>
      <w:r w:rsidRPr="008A3E04">
        <w:rPr>
          <w:rStyle w:val="FontStyle11"/>
          <w:sz w:val="28"/>
          <w:szCs w:val="28"/>
        </w:rPr>
        <w:t>ГОСУДАРСТВЕННЫЙ КОНТРАКТ №_______________</w:t>
      </w:r>
    </w:p>
    <w:p w:rsidR="003B06E2" w:rsidRPr="008A3E04" w:rsidRDefault="003B06E2" w:rsidP="00E7364F">
      <w:pPr>
        <w:pStyle w:val="Style5"/>
        <w:widowControl/>
        <w:spacing w:before="5"/>
        <w:ind w:right="43"/>
        <w:jc w:val="center"/>
        <w:rPr>
          <w:rStyle w:val="FontStyle11"/>
          <w:sz w:val="28"/>
          <w:szCs w:val="28"/>
        </w:rPr>
      </w:pPr>
    </w:p>
    <w:p w:rsidR="003B06E2" w:rsidRPr="008A3E04" w:rsidRDefault="003B06E2" w:rsidP="00E7364F">
      <w:pPr>
        <w:pStyle w:val="Style5"/>
        <w:widowControl/>
        <w:spacing w:before="5"/>
        <w:ind w:right="43"/>
        <w:jc w:val="center"/>
        <w:rPr>
          <w:rStyle w:val="FontStyle11"/>
          <w:sz w:val="28"/>
          <w:szCs w:val="28"/>
        </w:rPr>
      </w:pPr>
    </w:p>
    <w:p w:rsidR="003B06E2" w:rsidRPr="008A3E04" w:rsidRDefault="003B06E2" w:rsidP="00E7364F">
      <w:pPr>
        <w:pStyle w:val="Style3"/>
        <w:widowControl/>
        <w:tabs>
          <w:tab w:val="left" w:leader="underscore" w:pos="0"/>
        </w:tabs>
        <w:spacing w:line="240" w:lineRule="auto"/>
        <w:jc w:val="both"/>
        <w:rPr>
          <w:rStyle w:val="FontStyle13"/>
          <w:sz w:val="28"/>
          <w:szCs w:val="28"/>
        </w:rPr>
      </w:pPr>
      <w:r w:rsidRPr="008A3E04">
        <w:rPr>
          <w:rStyle w:val="FontStyle13"/>
          <w:sz w:val="28"/>
          <w:szCs w:val="28"/>
        </w:rPr>
        <w:t xml:space="preserve">        г. Москва</w:t>
      </w:r>
      <w:r w:rsidRPr="008A3E04">
        <w:rPr>
          <w:rStyle w:val="FontStyle13"/>
          <w:sz w:val="28"/>
          <w:szCs w:val="28"/>
        </w:rPr>
        <w:tab/>
        <w:t xml:space="preserve">                                   </w:t>
      </w:r>
      <w:r>
        <w:rPr>
          <w:rStyle w:val="FontStyle13"/>
          <w:sz w:val="28"/>
          <w:szCs w:val="28"/>
        </w:rPr>
        <w:t xml:space="preserve">                </w:t>
      </w:r>
      <w:r w:rsidRPr="008A3E04">
        <w:rPr>
          <w:rStyle w:val="FontStyle13"/>
          <w:sz w:val="28"/>
          <w:szCs w:val="28"/>
        </w:rPr>
        <w:t>«</w:t>
      </w:r>
      <w:r w:rsidRPr="00E7364F">
        <w:rPr>
          <w:rStyle w:val="FontStyle13"/>
          <w:sz w:val="28"/>
          <w:szCs w:val="28"/>
        </w:rPr>
        <w:t xml:space="preserve">    </w:t>
      </w:r>
      <w:r w:rsidRPr="008A3E04">
        <w:rPr>
          <w:rStyle w:val="FontStyle13"/>
          <w:sz w:val="28"/>
          <w:szCs w:val="28"/>
        </w:rPr>
        <w:t>»</w:t>
      </w:r>
      <w:r w:rsidRPr="008A3E04">
        <w:rPr>
          <w:rStyle w:val="FontStyle13"/>
          <w:sz w:val="28"/>
          <w:szCs w:val="28"/>
        </w:rPr>
        <w:tab/>
        <w:t>_____________2011г.</w:t>
      </w:r>
    </w:p>
    <w:p w:rsidR="003B06E2" w:rsidRPr="008A3E04" w:rsidRDefault="003B06E2" w:rsidP="00E7364F">
      <w:pPr>
        <w:pStyle w:val="Style4"/>
        <w:widowControl/>
        <w:spacing w:before="122" w:line="240" w:lineRule="auto"/>
        <w:ind w:right="-9"/>
        <w:rPr>
          <w:rStyle w:val="FontStyle13"/>
          <w:sz w:val="28"/>
          <w:szCs w:val="28"/>
        </w:rPr>
      </w:pPr>
      <w:r w:rsidRPr="008A3E04">
        <w:rPr>
          <w:rStyle w:val="FontStyle13"/>
          <w:sz w:val="28"/>
          <w:szCs w:val="28"/>
        </w:rPr>
        <w:t xml:space="preserve">Генеральная прокуратура Российской Федерации, именуемая в дальнейшем «Заказчик», выступая от имени Российской Федерации, в лице первого заместителя начальника Главного управления обеспечения деятельности органов и учреждений прокуратуры Староверова А.В., действующего на основании приказа Генерального прокурора Российской Федерации от 09.08.2010 № 24-75, с одной стороны, и победитель открытого конкурса (протокол  № </w:t>
      </w:r>
      <w:r w:rsidRPr="008A3E04">
        <w:rPr>
          <w:rStyle w:val="FontStyle13"/>
          <w:sz w:val="28"/>
          <w:szCs w:val="28"/>
        </w:rPr>
        <w:tab/>
      </w:r>
      <w:r w:rsidRPr="008A3E04">
        <w:rPr>
          <w:rStyle w:val="FontStyle13"/>
          <w:sz w:val="28"/>
          <w:szCs w:val="28"/>
        </w:rPr>
        <w:tab/>
        <w:t xml:space="preserve">    от     «</w:t>
      </w:r>
      <w:r w:rsidRPr="008A3E04">
        <w:rPr>
          <w:rStyle w:val="FontStyle13"/>
          <w:sz w:val="28"/>
          <w:szCs w:val="28"/>
        </w:rPr>
        <w:tab/>
        <w:t xml:space="preserve">» </w:t>
      </w:r>
      <w:r w:rsidRPr="008A3E04">
        <w:rPr>
          <w:rStyle w:val="FontStyle13"/>
          <w:sz w:val="28"/>
          <w:szCs w:val="28"/>
        </w:rPr>
        <w:tab/>
        <w:t xml:space="preserve">      2011г.)      _____________</w:t>
      </w:r>
    </w:p>
    <w:p w:rsidR="003B06E2" w:rsidRPr="008A3E04" w:rsidRDefault="003B06E2" w:rsidP="00E7364F">
      <w:pPr>
        <w:pStyle w:val="Style3"/>
        <w:widowControl/>
        <w:tabs>
          <w:tab w:val="left" w:leader="underscore" w:pos="3413"/>
        </w:tabs>
        <w:spacing w:line="240" w:lineRule="auto"/>
        <w:ind w:right="-9"/>
        <w:jc w:val="both"/>
        <w:rPr>
          <w:rStyle w:val="FontStyle13"/>
          <w:sz w:val="28"/>
          <w:szCs w:val="28"/>
        </w:rPr>
      </w:pPr>
      <w:r w:rsidRPr="008A3E04">
        <w:rPr>
          <w:rStyle w:val="FontStyle13"/>
          <w:sz w:val="28"/>
          <w:szCs w:val="28"/>
        </w:rPr>
        <w:tab/>
        <w:t xml:space="preserve">, именуемое в дальнейшем «Исполнитель», с другой стороны, в лице </w:t>
      </w:r>
      <w:r w:rsidRPr="008A3E04">
        <w:rPr>
          <w:rStyle w:val="FontStyle13"/>
          <w:sz w:val="28"/>
          <w:szCs w:val="28"/>
        </w:rPr>
        <w:tab/>
      </w:r>
      <w:r>
        <w:rPr>
          <w:rStyle w:val="FontStyle13"/>
          <w:sz w:val="28"/>
          <w:szCs w:val="28"/>
        </w:rPr>
        <w:t>___</w:t>
      </w:r>
      <w:r w:rsidRPr="008A3E04">
        <w:rPr>
          <w:rStyle w:val="FontStyle13"/>
          <w:sz w:val="28"/>
          <w:szCs w:val="28"/>
        </w:rPr>
        <w:t>_______________________________________,</w:t>
      </w:r>
    </w:p>
    <w:p w:rsidR="003B06E2" w:rsidRPr="008A3E04" w:rsidRDefault="003B06E2" w:rsidP="00E7364F">
      <w:pPr>
        <w:pStyle w:val="Style3"/>
        <w:widowControl/>
        <w:tabs>
          <w:tab w:val="left" w:leader="underscore" w:pos="6854"/>
        </w:tabs>
        <w:spacing w:line="240" w:lineRule="auto"/>
        <w:ind w:right="-9"/>
        <w:jc w:val="both"/>
        <w:rPr>
          <w:rStyle w:val="FontStyle13"/>
          <w:sz w:val="28"/>
          <w:szCs w:val="28"/>
        </w:rPr>
      </w:pPr>
      <w:r w:rsidRPr="008A3E04">
        <w:rPr>
          <w:rStyle w:val="FontStyle13"/>
          <w:sz w:val="28"/>
          <w:szCs w:val="28"/>
        </w:rPr>
        <w:t xml:space="preserve">действующего на основании </w:t>
      </w:r>
      <w:r w:rsidRPr="008A3E04">
        <w:rPr>
          <w:rStyle w:val="FontStyle13"/>
          <w:sz w:val="28"/>
          <w:szCs w:val="28"/>
        </w:rPr>
        <w:tab/>
        <w:t>, далее совместно именуемые «Стороны», заключили настоящий Государственный контракт (далее - контракт) в целях обеспечения нужд Российской Федерации о нижеследующем:</w:t>
      </w:r>
    </w:p>
    <w:p w:rsidR="003B06E2" w:rsidRPr="008A3E04" w:rsidRDefault="003B06E2" w:rsidP="00E7364F">
      <w:pPr>
        <w:pStyle w:val="Style5"/>
        <w:widowControl/>
        <w:jc w:val="both"/>
        <w:rPr>
          <w:rStyle w:val="FontStyle11"/>
          <w:sz w:val="28"/>
          <w:szCs w:val="28"/>
        </w:rPr>
      </w:pPr>
    </w:p>
    <w:p w:rsidR="003B06E2" w:rsidRPr="008A3E04" w:rsidRDefault="003B06E2" w:rsidP="00E7364F">
      <w:pPr>
        <w:pStyle w:val="Style5"/>
        <w:widowControl/>
        <w:jc w:val="center"/>
        <w:rPr>
          <w:rStyle w:val="FontStyle11"/>
          <w:sz w:val="28"/>
          <w:szCs w:val="28"/>
        </w:rPr>
      </w:pPr>
      <w:r w:rsidRPr="008A3E04">
        <w:rPr>
          <w:rStyle w:val="FontStyle11"/>
          <w:sz w:val="28"/>
          <w:szCs w:val="28"/>
        </w:rPr>
        <w:t>1. ПРЕДМЕТ И ЦЕНА КОНТРАКТА</w:t>
      </w:r>
    </w:p>
    <w:p w:rsidR="003B06E2" w:rsidRPr="008A3E04" w:rsidRDefault="003B06E2" w:rsidP="00E7364F">
      <w:pPr>
        <w:pStyle w:val="Style6"/>
        <w:widowControl/>
        <w:numPr>
          <w:ilvl w:val="0"/>
          <w:numId w:val="3"/>
        </w:numPr>
        <w:tabs>
          <w:tab w:val="left" w:pos="1159"/>
        </w:tabs>
        <w:spacing w:before="216" w:line="240" w:lineRule="auto"/>
        <w:ind w:firstLine="851"/>
        <w:rPr>
          <w:rStyle w:val="FontStyle13"/>
          <w:sz w:val="28"/>
          <w:szCs w:val="28"/>
        </w:rPr>
      </w:pPr>
      <w:r w:rsidRPr="008A3E04">
        <w:rPr>
          <w:rStyle w:val="FontStyle13"/>
          <w:sz w:val="28"/>
          <w:szCs w:val="28"/>
        </w:rPr>
        <w:t>Предметом настоящего контракта является выполнение научно-исследовательских и опытно-конструкторских работ по теме «Разработка проектных и программно-технических решений по созданию государственной автоматизированной системы «Правовая статистика», включая:</w:t>
      </w:r>
    </w:p>
    <w:p w:rsidR="003B06E2" w:rsidRPr="008A3E04" w:rsidRDefault="003B06E2" w:rsidP="00E7364F">
      <w:pPr>
        <w:pStyle w:val="Style4"/>
        <w:widowControl/>
        <w:spacing w:line="240" w:lineRule="auto"/>
        <w:rPr>
          <w:rStyle w:val="FontStyle13"/>
          <w:sz w:val="28"/>
          <w:szCs w:val="28"/>
        </w:rPr>
      </w:pPr>
      <w:r w:rsidRPr="008A3E04">
        <w:rPr>
          <w:rStyle w:val="FontStyle13"/>
          <w:sz w:val="28"/>
          <w:szCs w:val="28"/>
        </w:rPr>
        <w:t>- выполнение научно-исследовательских и опытно-конструкторских работ по теме «Разработка проектных и программно-технических решений по созданию государственной автоматизированной системы «Правовая статистика» в соответствии с Техническим заданием на выполнение работ (Приложение 1) и Календарным планом выполнения работ (Приложение 2), далее - «работы»;</w:t>
      </w:r>
    </w:p>
    <w:p w:rsidR="003B06E2" w:rsidRPr="008A3E04" w:rsidRDefault="003B06E2" w:rsidP="00E7364F">
      <w:pPr>
        <w:pStyle w:val="Style4"/>
        <w:widowControl/>
        <w:spacing w:line="240" w:lineRule="auto"/>
        <w:ind w:firstLine="691"/>
        <w:rPr>
          <w:rStyle w:val="FontStyle13"/>
          <w:sz w:val="28"/>
          <w:szCs w:val="28"/>
        </w:rPr>
      </w:pPr>
      <w:r w:rsidRPr="008A3E04">
        <w:rPr>
          <w:rStyle w:val="FontStyle13"/>
          <w:sz w:val="28"/>
          <w:szCs w:val="28"/>
        </w:rPr>
        <w:t>- передачу исключительного права на  результат  работ;</w:t>
      </w:r>
    </w:p>
    <w:p w:rsidR="003B06E2" w:rsidRPr="008A3E04" w:rsidRDefault="003B06E2" w:rsidP="00E7364F">
      <w:pPr>
        <w:pStyle w:val="Style6"/>
        <w:widowControl/>
        <w:numPr>
          <w:ilvl w:val="0"/>
          <w:numId w:val="4"/>
        </w:numPr>
        <w:tabs>
          <w:tab w:val="left" w:pos="1159"/>
        </w:tabs>
        <w:spacing w:line="240" w:lineRule="auto"/>
        <w:ind w:left="63" w:firstLine="646"/>
        <w:rPr>
          <w:rStyle w:val="FontStyle13"/>
          <w:sz w:val="28"/>
          <w:szCs w:val="28"/>
        </w:rPr>
      </w:pPr>
      <w:r w:rsidRPr="00E23765">
        <w:rPr>
          <w:rStyle w:val="FontStyle13"/>
          <w:sz w:val="28"/>
          <w:szCs w:val="28"/>
        </w:rPr>
        <w:t xml:space="preserve"> </w:t>
      </w:r>
      <w:r w:rsidRPr="008A3E04">
        <w:rPr>
          <w:rStyle w:val="FontStyle13"/>
          <w:sz w:val="28"/>
          <w:szCs w:val="28"/>
        </w:rPr>
        <w:t>Состав, содержание выполнения работ и их отдельных этапов, а также результаты выполнения работ по этапам определяются Техническим заданием (Приложение 1) и Календарным планом выполнения работ (Приложение 2), являющихся неотъемлемой частью настоящего контракта.</w:t>
      </w:r>
    </w:p>
    <w:p w:rsidR="003B06E2" w:rsidRPr="008A3E04" w:rsidRDefault="003B06E2" w:rsidP="00E7364F">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 xml:space="preserve"> 1.3.  Цена  настоящего  контракта  в соответствии с Протоколом соглашения о контрактной цене (Приложение 3)  и Обоснованием цены контракта (Приложение 4) составляет _________________ руб. (__________________), включая НДС 18% _____________________ руб.  (_____________________), в том числе:</w:t>
      </w:r>
    </w:p>
    <w:p w:rsidR="003B06E2" w:rsidRPr="008A3E04" w:rsidRDefault="003B06E2" w:rsidP="00E7364F">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 стоимость работ _____________ руб. (_________________), включая НДС 18% ______________ руб. (_________________);</w:t>
      </w:r>
    </w:p>
    <w:p w:rsidR="003B06E2" w:rsidRPr="008A3E04" w:rsidRDefault="003B06E2" w:rsidP="00E7364F">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 вознаграждение за передачу прав _______________ руб. (__________________) (НДС не облагается в соответствии с п.26 части 2 статьи 49 НК РФ).</w:t>
      </w:r>
    </w:p>
    <w:p w:rsidR="003B06E2" w:rsidRPr="008A3E04" w:rsidRDefault="003B06E2" w:rsidP="00E7364F">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1.4. В качестве обеспечения исполнения контракта предоставлено  __________________________________.</w:t>
      </w:r>
    </w:p>
    <w:p w:rsidR="003B06E2" w:rsidRPr="008A3E04" w:rsidRDefault="003B06E2" w:rsidP="00E7364F">
      <w:pPr>
        <w:pStyle w:val="Style6"/>
        <w:widowControl/>
        <w:tabs>
          <w:tab w:val="left" w:pos="418"/>
          <w:tab w:val="left" w:leader="underscore" w:pos="7697"/>
        </w:tabs>
        <w:spacing w:line="240" w:lineRule="auto"/>
        <w:ind w:firstLine="709"/>
        <w:rPr>
          <w:rStyle w:val="FontStyle13"/>
          <w:sz w:val="28"/>
          <w:szCs w:val="28"/>
        </w:rPr>
      </w:pPr>
      <w:r w:rsidRPr="008A3E04">
        <w:rPr>
          <w:rStyle w:val="FontStyle13"/>
          <w:sz w:val="28"/>
          <w:szCs w:val="28"/>
        </w:rPr>
        <w:t>1.5.</w:t>
      </w:r>
      <w:r w:rsidRPr="008A3E04">
        <w:rPr>
          <w:sz w:val="28"/>
          <w:szCs w:val="28"/>
        </w:rPr>
        <w:t xml:space="preserve"> Заказчик по согласованию с Исполнителем, в ходе исполнения контракта вправе изменить не более чем на десять процентов предусмотренный контрактом объем работ, при изменении потребности в таких работах, или при выявлении потребности в дополнительном объеме работ, не предусмотренных контрактом, но связанных с такими работами, предусмотренными контрактом, и изменить цену контракта пропорционально объему таких работ, но не более чем на десять процентов цены контракта. </w:t>
      </w:r>
    </w:p>
    <w:p w:rsidR="003B06E2" w:rsidRPr="008A3E04" w:rsidRDefault="003B06E2" w:rsidP="00E7364F">
      <w:pPr>
        <w:pStyle w:val="Style5"/>
        <w:widowControl/>
        <w:spacing w:before="216"/>
        <w:ind w:right="29"/>
        <w:jc w:val="center"/>
        <w:rPr>
          <w:rStyle w:val="FontStyle11"/>
          <w:sz w:val="28"/>
          <w:szCs w:val="28"/>
        </w:rPr>
      </w:pPr>
      <w:r w:rsidRPr="008A3E04">
        <w:rPr>
          <w:rStyle w:val="FontStyle11"/>
          <w:sz w:val="28"/>
          <w:szCs w:val="28"/>
        </w:rPr>
        <w:t>2. ПРАВА И ОБЯЗАННОСТИ СТОРОН</w:t>
      </w:r>
    </w:p>
    <w:p w:rsidR="003B06E2" w:rsidRPr="00E23765" w:rsidRDefault="003B06E2" w:rsidP="00E7364F">
      <w:pPr>
        <w:pStyle w:val="Style5"/>
        <w:widowControl/>
        <w:spacing w:before="216"/>
        <w:ind w:right="29" w:firstLine="709"/>
        <w:rPr>
          <w:rStyle w:val="FontStyle11"/>
          <w:sz w:val="28"/>
          <w:szCs w:val="28"/>
        </w:rPr>
      </w:pPr>
      <w:r w:rsidRPr="00E23765">
        <w:rPr>
          <w:rStyle w:val="FontStyle11"/>
          <w:sz w:val="28"/>
          <w:szCs w:val="28"/>
        </w:rPr>
        <w:t xml:space="preserve">  2.1. Исполнитель обязан:</w:t>
      </w:r>
    </w:p>
    <w:p w:rsidR="003B06E2" w:rsidRPr="008A3E04" w:rsidRDefault="003B06E2" w:rsidP="00E7364F">
      <w:pPr>
        <w:pStyle w:val="Style6"/>
        <w:widowControl/>
        <w:spacing w:line="240" w:lineRule="auto"/>
        <w:ind w:right="29" w:firstLine="709"/>
        <w:rPr>
          <w:rStyle w:val="FontStyle13"/>
          <w:sz w:val="28"/>
          <w:szCs w:val="28"/>
        </w:rPr>
      </w:pPr>
      <w:r w:rsidRPr="008A3E04">
        <w:rPr>
          <w:rStyle w:val="FontStyle13"/>
          <w:sz w:val="28"/>
          <w:szCs w:val="28"/>
        </w:rPr>
        <w:t xml:space="preserve">  2.1.1. По настоящему контракту Исполнитель, обязуется выполнить работы и передать Заказчику исключительное право на результат работ (далее по тексту «Права»), соответствующие требованиям Приложения 1. </w:t>
      </w:r>
    </w:p>
    <w:p w:rsidR="003B06E2" w:rsidRPr="008A3E04" w:rsidRDefault="003B06E2" w:rsidP="00E7364F">
      <w:pPr>
        <w:pStyle w:val="Style6"/>
        <w:widowControl/>
        <w:spacing w:line="240" w:lineRule="auto"/>
        <w:ind w:right="29" w:firstLine="851"/>
        <w:rPr>
          <w:rStyle w:val="FontStyle13"/>
          <w:sz w:val="28"/>
          <w:szCs w:val="28"/>
        </w:rPr>
      </w:pPr>
      <w:r w:rsidRPr="008A3E04">
        <w:rPr>
          <w:rStyle w:val="FontStyle13"/>
          <w:sz w:val="28"/>
          <w:szCs w:val="28"/>
        </w:rPr>
        <w:t>2.1.2. Приступить к выполнению работ сразу после предоставления Заказчиком информации, необходимой для их выполнения.</w:t>
      </w:r>
    </w:p>
    <w:p w:rsidR="003B06E2" w:rsidRPr="008A3E04" w:rsidRDefault="003B06E2" w:rsidP="00E7364F">
      <w:pPr>
        <w:pStyle w:val="Style6"/>
        <w:widowControl/>
        <w:numPr>
          <w:ilvl w:val="2"/>
          <w:numId w:val="12"/>
        </w:numPr>
        <w:tabs>
          <w:tab w:val="clear" w:pos="1430"/>
          <w:tab w:val="num" w:pos="0"/>
        </w:tabs>
        <w:spacing w:line="240" w:lineRule="auto"/>
        <w:ind w:left="0" w:right="29" w:firstLine="851"/>
        <w:rPr>
          <w:rStyle w:val="FontStyle13"/>
          <w:sz w:val="28"/>
          <w:szCs w:val="28"/>
        </w:rPr>
      </w:pPr>
      <w:r w:rsidRPr="008A3E04">
        <w:rPr>
          <w:rStyle w:val="FontStyle13"/>
          <w:sz w:val="28"/>
          <w:szCs w:val="28"/>
        </w:rPr>
        <w:t>Исполнитель обязан выполнить работы в соответствии с Календарным планом работ (Приложение 2) и передать Заказчику их результаты в предусмотренный настоящим контрактом срок.</w:t>
      </w:r>
    </w:p>
    <w:p w:rsidR="003B06E2" w:rsidRPr="008A3E04" w:rsidRDefault="003B06E2" w:rsidP="00E7364F">
      <w:pPr>
        <w:pStyle w:val="Style6"/>
        <w:widowControl/>
        <w:numPr>
          <w:ilvl w:val="1"/>
          <w:numId w:val="12"/>
        </w:numPr>
        <w:tabs>
          <w:tab w:val="clear" w:pos="895"/>
          <w:tab w:val="num" w:pos="0"/>
        </w:tabs>
        <w:spacing w:line="240" w:lineRule="auto"/>
        <w:ind w:left="0" w:right="14" w:firstLine="851"/>
        <w:rPr>
          <w:rStyle w:val="FontStyle13"/>
          <w:sz w:val="28"/>
          <w:szCs w:val="28"/>
        </w:rPr>
      </w:pPr>
      <w:r w:rsidRPr="008A3E04">
        <w:rPr>
          <w:rStyle w:val="FontStyle13"/>
          <w:sz w:val="28"/>
          <w:szCs w:val="28"/>
        </w:rPr>
        <w:t>Исполнитель вправе по согласованию с Заказчиком привлекать для выполнения работ по настоящему контракту соисполнителей, обладающих средствами и правами, необходимыми для выполнения данных работ, при условии выполнения соисполнителями обязательств, предусмотренных разделом 8 настоящего контракта. Исполнитель принимает на себя полную ответственность за сроки и качество выполнения работ.</w:t>
      </w:r>
    </w:p>
    <w:p w:rsidR="003B06E2" w:rsidRPr="008A3E04" w:rsidRDefault="003B06E2" w:rsidP="00E7364F">
      <w:pPr>
        <w:pStyle w:val="Style6"/>
        <w:widowControl/>
        <w:numPr>
          <w:ilvl w:val="1"/>
          <w:numId w:val="12"/>
        </w:numPr>
        <w:tabs>
          <w:tab w:val="left" w:pos="0"/>
        </w:tabs>
        <w:spacing w:line="240" w:lineRule="auto"/>
        <w:ind w:left="0" w:firstLine="851"/>
        <w:rPr>
          <w:rStyle w:val="FontStyle13"/>
          <w:sz w:val="28"/>
          <w:szCs w:val="28"/>
        </w:rPr>
      </w:pPr>
      <w:r w:rsidRPr="008A3E04">
        <w:rPr>
          <w:rStyle w:val="FontStyle13"/>
          <w:sz w:val="28"/>
          <w:szCs w:val="28"/>
        </w:rPr>
        <w:t>Заказчик обязан:</w:t>
      </w:r>
    </w:p>
    <w:p w:rsidR="003B06E2" w:rsidRPr="008A3E04" w:rsidRDefault="003B06E2" w:rsidP="00E7364F">
      <w:pPr>
        <w:pStyle w:val="Style4"/>
        <w:widowControl/>
        <w:spacing w:line="240" w:lineRule="auto"/>
        <w:ind w:firstLine="851"/>
        <w:rPr>
          <w:rStyle w:val="FontStyle13"/>
          <w:sz w:val="28"/>
          <w:szCs w:val="28"/>
        </w:rPr>
      </w:pPr>
      <w:r w:rsidRPr="008A3E04">
        <w:rPr>
          <w:rStyle w:val="FontStyle13"/>
          <w:sz w:val="28"/>
          <w:szCs w:val="28"/>
        </w:rPr>
        <w:t>2.3.1. Обеспечить Исполнителя информацией, необходимой для выполнения работ по контракту;</w:t>
      </w:r>
    </w:p>
    <w:p w:rsidR="003B06E2" w:rsidRPr="008A3E04" w:rsidRDefault="003B06E2" w:rsidP="00E7364F">
      <w:pPr>
        <w:pStyle w:val="Style4"/>
        <w:widowControl/>
        <w:spacing w:line="240" w:lineRule="auto"/>
        <w:ind w:firstLine="851"/>
        <w:rPr>
          <w:rStyle w:val="FontStyle13"/>
          <w:sz w:val="28"/>
          <w:szCs w:val="28"/>
        </w:rPr>
      </w:pPr>
      <w:r w:rsidRPr="008A3E04">
        <w:rPr>
          <w:rStyle w:val="FontStyle13"/>
          <w:sz w:val="28"/>
          <w:szCs w:val="28"/>
        </w:rPr>
        <w:t xml:space="preserve">2.3.2. Принять результаты выполненных работ и права на них в соответствии с настоящим контрактом; </w:t>
      </w:r>
    </w:p>
    <w:p w:rsidR="003B06E2" w:rsidRPr="008A3E04" w:rsidRDefault="003B06E2" w:rsidP="00E7364F">
      <w:pPr>
        <w:pStyle w:val="Style4"/>
        <w:widowControl/>
        <w:spacing w:line="240" w:lineRule="auto"/>
        <w:ind w:firstLine="851"/>
        <w:rPr>
          <w:rStyle w:val="FontStyle13"/>
          <w:sz w:val="28"/>
          <w:szCs w:val="28"/>
        </w:rPr>
      </w:pPr>
      <w:r w:rsidRPr="008A3E04">
        <w:rPr>
          <w:rStyle w:val="FontStyle13"/>
          <w:sz w:val="28"/>
          <w:szCs w:val="28"/>
        </w:rPr>
        <w:t>2.3.3. Оплатить результаты выполненных работ и права на них в порядке и на условиях, установленных  настоящим контрактом.</w:t>
      </w:r>
    </w:p>
    <w:p w:rsidR="003B06E2" w:rsidRPr="008A3E04" w:rsidRDefault="003B06E2" w:rsidP="00E7364F">
      <w:pPr>
        <w:pStyle w:val="Style6"/>
        <w:widowControl/>
        <w:numPr>
          <w:ilvl w:val="1"/>
          <w:numId w:val="12"/>
        </w:numPr>
        <w:tabs>
          <w:tab w:val="left" w:pos="-142"/>
        </w:tabs>
        <w:spacing w:line="240" w:lineRule="auto"/>
        <w:ind w:left="0" w:firstLine="851"/>
        <w:rPr>
          <w:rStyle w:val="FontStyle13"/>
          <w:sz w:val="28"/>
          <w:szCs w:val="28"/>
        </w:rPr>
      </w:pPr>
      <w:r w:rsidRPr="008A3E04">
        <w:rPr>
          <w:rStyle w:val="FontStyle13"/>
          <w:sz w:val="28"/>
          <w:szCs w:val="28"/>
        </w:rPr>
        <w:t>Заказчик вправе:</w:t>
      </w:r>
    </w:p>
    <w:p w:rsidR="003B06E2" w:rsidRPr="008A3E04" w:rsidRDefault="003B06E2" w:rsidP="00E7364F">
      <w:pPr>
        <w:pStyle w:val="Style4"/>
        <w:widowControl/>
        <w:spacing w:line="240" w:lineRule="auto"/>
        <w:ind w:firstLine="851"/>
        <w:rPr>
          <w:rStyle w:val="FontStyle13"/>
          <w:sz w:val="28"/>
          <w:szCs w:val="28"/>
        </w:rPr>
      </w:pPr>
      <w:r w:rsidRPr="008A3E04">
        <w:rPr>
          <w:rStyle w:val="FontStyle13"/>
          <w:sz w:val="28"/>
          <w:szCs w:val="28"/>
        </w:rPr>
        <w:t>2.4.1. Осуществлять контроль за выполнением работ, не вмешиваясь в область профессиональной компетенции Исполнителя;</w:t>
      </w:r>
    </w:p>
    <w:p w:rsidR="003B06E2" w:rsidRPr="008A3E04" w:rsidRDefault="003B06E2" w:rsidP="00E7364F">
      <w:pPr>
        <w:pStyle w:val="Style4"/>
        <w:widowControl/>
        <w:spacing w:line="240" w:lineRule="auto"/>
        <w:ind w:firstLine="851"/>
        <w:rPr>
          <w:rStyle w:val="FontStyle13"/>
          <w:sz w:val="28"/>
          <w:szCs w:val="28"/>
        </w:rPr>
      </w:pPr>
      <w:r w:rsidRPr="008A3E04">
        <w:rPr>
          <w:rStyle w:val="FontStyle13"/>
          <w:sz w:val="28"/>
          <w:szCs w:val="28"/>
        </w:rPr>
        <w:t>2.4.2. При исполнении контракта по согласованию с Исполнителем изменить объем всех предусмотренных контрактом работ не более чем на десять процентов такого объема в случае выявления потребности в дополнительных работах, не предусмотренных контрактом, но связанных с работами предусмотренными контрактом, при этом по согласованию с Исполнителем, Заказчик вправе изменить цену контракта пропорционально объему указанных дополнительных работ, но не более чем на десять процентов такой цены.</w:t>
      </w:r>
    </w:p>
    <w:p w:rsidR="003B06E2" w:rsidRPr="008A3E04" w:rsidRDefault="003B06E2" w:rsidP="00E7364F">
      <w:pPr>
        <w:pStyle w:val="Style5"/>
        <w:widowControl/>
        <w:spacing w:before="230"/>
        <w:ind w:right="58"/>
        <w:jc w:val="center"/>
        <w:rPr>
          <w:rStyle w:val="FontStyle11"/>
          <w:sz w:val="28"/>
          <w:szCs w:val="28"/>
        </w:rPr>
      </w:pPr>
      <w:r w:rsidRPr="008A3E04">
        <w:rPr>
          <w:rStyle w:val="FontStyle11"/>
          <w:sz w:val="28"/>
          <w:szCs w:val="28"/>
        </w:rPr>
        <w:t>3. ПОРЯДОК РАСЧЕТОВ</w:t>
      </w:r>
    </w:p>
    <w:p w:rsidR="003B06E2" w:rsidRPr="008A3E04" w:rsidRDefault="003B06E2" w:rsidP="00E7364F">
      <w:pPr>
        <w:pStyle w:val="Style6"/>
        <w:widowControl/>
        <w:tabs>
          <w:tab w:val="left" w:pos="1145"/>
        </w:tabs>
        <w:spacing w:line="240" w:lineRule="auto"/>
        <w:ind w:right="43" w:firstLine="677"/>
        <w:rPr>
          <w:rStyle w:val="FontStyle13"/>
          <w:sz w:val="28"/>
          <w:szCs w:val="28"/>
        </w:rPr>
      </w:pPr>
      <w:r w:rsidRPr="008A3E04">
        <w:rPr>
          <w:rStyle w:val="FontStyle13"/>
          <w:sz w:val="28"/>
          <w:szCs w:val="28"/>
        </w:rPr>
        <w:t>3.1.</w:t>
      </w:r>
      <w:r w:rsidRPr="008A3E04">
        <w:rPr>
          <w:rStyle w:val="FontStyle13"/>
          <w:sz w:val="28"/>
          <w:szCs w:val="28"/>
        </w:rPr>
        <w:tab/>
        <w:t>Оплата по настоящему контракту производится Заказчиком в следующем порядке:</w:t>
      </w:r>
    </w:p>
    <w:p w:rsidR="003B06E2" w:rsidRPr="008A3E04" w:rsidRDefault="003B06E2" w:rsidP="00E7364F">
      <w:pPr>
        <w:pStyle w:val="Style6"/>
        <w:widowControl/>
        <w:numPr>
          <w:ilvl w:val="0"/>
          <w:numId w:val="5"/>
        </w:numPr>
        <w:tabs>
          <w:tab w:val="left" w:pos="1282"/>
        </w:tabs>
        <w:spacing w:line="240" w:lineRule="auto"/>
        <w:ind w:right="29" w:firstLine="709"/>
        <w:rPr>
          <w:rStyle w:val="FontStyle13"/>
          <w:sz w:val="28"/>
          <w:szCs w:val="28"/>
        </w:rPr>
      </w:pPr>
      <w:r w:rsidRPr="008A3E04">
        <w:rPr>
          <w:rStyle w:val="FontStyle13"/>
          <w:sz w:val="28"/>
          <w:szCs w:val="28"/>
        </w:rPr>
        <w:t>Авансовый платеж в размере 20% от общей цены контракта производится в течение 10 (Десяти) банковских дней с даты подписания Сторонами настоящего контракта, на основании выставленного Исполнителем счета.</w:t>
      </w:r>
    </w:p>
    <w:p w:rsidR="003B06E2" w:rsidRPr="008A3E04" w:rsidRDefault="003B06E2" w:rsidP="00E7364F">
      <w:pPr>
        <w:pStyle w:val="Style6"/>
        <w:widowControl/>
        <w:numPr>
          <w:ilvl w:val="0"/>
          <w:numId w:val="5"/>
        </w:numPr>
        <w:tabs>
          <w:tab w:val="left" w:pos="1282"/>
        </w:tabs>
        <w:spacing w:line="240" w:lineRule="auto"/>
        <w:ind w:right="22" w:firstLine="709"/>
        <w:rPr>
          <w:rStyle w:val="FontStyle13"/>
          <w:sz w:val="28"/>
          <w:szCs w:val="28"/>
        </w:rPr>
      </w:pPr>
      <w:r w:rsidRPr="008A3E04">
        <w:rPr>
          <w:rStyle w:val="FontStyle13"/>
          <w:sz w:val="28"/>
          <w:szCs w:val="28"/>
        </w:rPr>
        <w:t>Последующие платежи за переданные Права, выполненные работы производятся в течение 15 (Пятнадцати) банковских дней с даты подписания Акта приема-передачи Прав, Акта сдачи-приемки выполненных работ (этапа работ) соответственно, на основании выставленных Исполнителем счетов, с учетом выплаченного аванса.</w:t>
      </w:r>
    </w:p>
    <w:p w:rsidR="003B06E2" w:rsidRPr="008A3E04" w:rsidRDefault="003B06E2" w:rsidP="00E7364F">
      <w:pPr>
        <w:pStyle w:val="Style6"/>
        <w:widowControl/>
        <w:tabs>
          <w:tab w:val="left" w:pos="1282"/>
        </w:tabs>
        <w:spacing w:line="240" w:lineRule="auto"/>
        <w:ind w:right="22" w:firstLine="0"/>
        <w:rPr>
          <w:rStyle w:val="FontStyle13"/>
          <w:sz w:val="28"/>
          <w:szCs w:val="28"/>
        </w:rPr>
      </w:pPr>
    </w:p>
    <w:p w:rsidR="003B06E2" w:rsidRPr="00E23765" w:rsidRDefault="003B06E2" w:rsidP="00E7364F">
      <w:pPr>
        <w:pStyle w:val="Style6"/>
        <w:widowControl/>
        <w:tabs>
          <w:tab w:val="left" w:pos="1282"/>
        </w:tabs>
        <w:spacing w:line="240" w:lineRule="auto"/>
        <w:ind w:right="22" w:firstLine="0"/>
        <w:jc w:val="center"/>
        <w:rPr>
          <w:rStyle w:val="FontStyle13"/>
          <w:sz w:val="28"/>
          <w:szCs w:val="28"/>
        </w:rPr>
      </w:pPr>
      <w:r w:rsidRPr="00E23765">
        <w:rPr>
          <w:rStyle w:val="FontStyle13"/>
          <w:sz w:val="28"/>
          <w:szCs w:val="28"/>
        </w:rPr>
        <w:t xml:space="preserve">4. ПРАВА НА РЕЗУЛЬТАТЫ НАУЧНО-ИССЛЕДОВАТЕЛЬСКИХ И </w:t>
      </w:r>
    </w:p>
    <w:p w:rsidR="003B06E2" w:rsidRPr="00E23765" w:rsidRDefault="003B06E2" w:rsidP="00E7364F">
      <w:pPr>
        <w:pStyle w:val="Style6"/>
        <w:widowControl/>
        <w:tabs>
          <w:tab w:val="left" w:pos="1282"/>
        </w:tabs>
        <w:spacing w:line="240" w:lineRule="auto"/>
        <w:ind w:right="22" w:firstLine="0"/>
        <w:jc w:val="center"/>
        <w:rPr>
          <w:rStyle w:val="FontStyle13"/>
          <w:sz w:val="28"/>
          <w:szCs w:val="28"/>
        </w:rPr>
      </w:pPr>
      <w:r w:rsidRPr="00E23765">
        <w:rPr>
          <w:rStyle w:val="FontStyle13"/>
          <w:sz w:val="28"/>
          <w:szCs w:val="28"/>
        </w:rPr>
        <w:t>ОПЫТНО-КОНСТРУКТОРСКИХ РАБОТ</w:t>
      </w:r>
    </w:p>
    <w:p w:rsidR="003B06E2" w:rsidRPr="00E7364F" w:rsidRDefault="003B06E2" w:rsidP="00E7364F">
      <w:pPr>
        <w:pStyle w:val="Style6"/>
        <w:widowControl/>
        <w:tabs>
          <w:tab w:val="left" w:pos="1282"/>
        </w:tabs>
        <w:spacing w:line="240" w:lineRule="auto"/>
        <w:ind w:right="22" w:firstLine="709"/>
        <w:rPr>
          <w:rStyle w:val="FontStyle13"/>
          <w:sz w:val="28"/>
          <w:szCs w:val="28"/>
        </w:rPr>
      </w:pPr>
    </w:p>
    <w:p w:rsidR="003B06E2" w:rsidRPr="008A3E04" w:rsidRDefault="003B06E2" w:rsidP="00E7364F">
      <w:pPr>
        <w:pStyle w:val="Style6"/>
        <w:widowControl/>
        <w:tabs>
          <w:tab w:val="left" w:pos="1282"/>
        </w:tabs>
        <w:spacing w:line="240" w:lineRule="auto"/>
        <w:ind w:right="22" w:firstLine="709"/>
        <w:rPr>
          <w:rStyle w:val="FontStyle13"/>
          <w:sz w:val="28"/>
          <w:szCs w:val="28"/>
        </w:rPr>
      </w:pPr>
      <w:r w:rsidRPr="008A3E04">
        <w:rPr>
          <w:rStyle w:val="FontStyle13"/>
          <w:sz w:val="28"/>
          <w:szCs w:val="28"/>
        </w:rPr>
        <w:t>4.1.  Все полученные при выполнении научно-исследовательских и опытно-конструкторских работ (этапа работ) результаты, включая созданные и (или)  использованные при выполнении работ объекты интеллектуальной собственности, подлежат отражению в отчетной документации.</w:t>
      </w:r>
    </w:p>
    <w:p w:rsidR="003B06E2" w:rsidRPr="008A3E04" w:rsidRDefault="003B06E2" w:rsidP="00E7364F">
      <w:pPr>
        <w:pStyle w:val="Style6"/>
        <w:widowControl/>
        <w:tabs>
          <w:tab w:val="left" w:pos="1282"/>
        </w:tabs>
        <w:spacing w:line="240" w:lineRule="auto"/>
        <w:ind w:right="22" w:firstLine="709"/>
        <w:rPr>
          <w:rStyle w:val="FontStyle13"/>
          <w:sz w:val="28"/>
          <w:szCs w:val="28"/>
        </w:rPr>
      </w:pPr>
      <w:r w:rsidRPr="008A3E04">
        <w:rPr>
          <w:rStyle w:val="FontStyle13"/>
          <w:sz w:val="28"/>
          <w:szCs w:val="28"/>
        </w:rPr>
        <w:t>4.2. Права на результаты, полученные при выполнении научно-исследовательских и опытно-конструкторских работ (этапа работ) принадлежат Российской Федерации, от имени которой выступает Заказчик.</w:t>
      </w:r>
    </w:p>
    <w:p w:rsidR="003B06E2" w:rsidRPr="008A3E04" w:rsidRDefault="003B06E2" w:rsidP="00E7364F">
      <w:pPr>
        <w:pStyle w:val="Style6"/>
        <w:widowControl/>
        <w:tabs>
          <w:tab w:val="left" w:pos="1282"/>
        </w:tabs>
        <w:spacing w:line="240" w:lineRule="auto"/>
        <w:ind w:right="22" w:firstLine="709"/>
        <w:rPr>
          <w:rStyle w:val="FontStyle13"/>
          <w:sz w:val="28"/>
          <w:szCs w:val="28"/>
        </w:rPr>
      </w:pPr>
      <w:r w:rsidRPr="008A3E04">
        <w:rPr>
          <w:rStyle w:val="FontStyle13"/>
          <w:sz w:val="28"/>
          <w:szCs w:val="28"/>
        </w:rPr>
        <w:t>4.3. Распоряжение от имени Российской Федерации правами на результаты, полученные при выполнении научно-исследовательских и опытно-конструкторских работ (этапа работ), осуществляется в порядке, установленном законодательством Российской Федерации.</w:t>
      </w:r>
    </w:p>
    <w:p w:rsidR="003B06E2" w:rsidRPr="008A3E04" w:rsidRDefault="003B06E2" w:rsidP="00E7364F">
      <w:pPr>
        <w:jc w:val="both"/>
        <w:rPr>
          <w:sz w:val="28"/>
          <w:szCs w:val="28"/>
        </w:rPr>
      </w:pPr>
    </w:p>
    <w:p w:rsidR="003B06E2" w:rsidRPr="008A3E04" w:rsidRDefault="003B06E2" w:rsidP="00E7364F">
      <w:pPr>
        <w:pStyle w:val="Style5"/>
        <w:widowControl/>
        <w:spacing w:before="223"/>
        <w:ind w:right="7"/>
        <w:jc w:val="center"/>
        <w:rPr>
          <w:rStyle w:val="FontStyle11"/>
          <w:sz w:val="28"/>
          <w:szCs w:val="28"/>
        </w:rPr>
      </w:pPr>
      <w:r w:rsidRPr="008A3E04">
        <w:rPr>
          <w:rStyle w:val="FontStyle11"/>
          <w:sz w:val="28"/>
          <w:szCs w:val="28"/>
        </w:rPr>
        <w:t>5. ПОРЯДОК ПЕРЕДАЧИ ПРАВ, СДАЧИ И ПРИЕМКИ РАБОТ</w:t>
      </w:r>
    </w:p>
    <w:p w:rsidR="003B06E2" w:rsidRPr="00E7364F" w:rsidRDefault="003B06E2" w:rsidP="00E7364F">
      <w:pPr>
        <w:pStyle w:val="Style4"/>
        <w:widowControl/>
        <w:spacing w:line="240" w:lineRule="auto"/>
        <w:ind w:firstLine="670"/>
        <w:rPr>
          <w:rStyle w:val="FontStyle13"/>
          <w:sz w:val="28"/>
          <w:szCs w:val="28"/>
        </w:rPr>
      </w:pPr>
    </w:p>
    <w:p w:rsidR="003B06E2" w:rsidRPr="008A3E04" w:rsidRDefault="003B06E2" w:rsidP="00E7364F">
      <w:pPr>
        <w:pStyle w:val="Style4"/>
        <w:widowControl/>
        <w:spacing w:line="240" w:lineRule="auto"/>
        <w:ind w:firstLine="670"/>
        <w:rPr>
          <w:rStyle w:val="FontStyle13"/>
          <w:sz w:val="28"/>
          <w:szCs w:val="28"/>
        </w:rPr>
      </w:pPr>
      <w:r w:rsidRPr="008A3E04">
        <w:rPr>
          <w:rStyle w:val="FontStyle13"/>
          <w:sz w:val="28"/>
          <w:szCs w:val="28"/>
        </w:rPr>
        <w:t xml:space="preserve">5.1. Исполнитель передает исключительное право на результат работ  по Акту приема-передачи Прав, а Заказчик обязуется принять Права и подписать Акт приема-передачи Прав в день фактической передачи Прав или представить письменный мотивированный отказ от подписания Акта не позднее 2 (двух) дней с момента передачи Прав. Допускается досрочная передача Прав. </w:t>
      </w:r>
    </w:p>
    <w:p w:rsidR="003B06E2" w:rsidRPr="008A3E04" w:rsidRDefault="003B06E2" w:rsidP="00E7364F">
      <w:pPr>
        <w:pStyle w:val="Style4"/>
        <w:widowControl/>
        <w:spacing w:line="240" w:lineRule="auto"/>
        <w:ind w:firstLine="670"/>
        <w:rPr>
          <w:rStyle w:val="FontStyle13"/>
          <w:sz w:val="28"/>
          <w:szCs w:val="28"/>
        </w:rPr>
      </w:pPr>
      <w:r w:rsidRPr="008A3E04">
        <w:rPr>
          <w:rStyle w:val="FontStyle13"/>
          <w:sz w:val="28"/>
          <w:szCs w:val="28"/>
        </w:rPr>
        <w:t>5.2. Передача результатов работ и передача Прав осуществляются по адресу:  г. Москва, ул. Б. Дмитровка, 15 А.</w:t>
      </w:r>
    </w:p>
    <w:p w:rsidR="003B06E2" w:rsidRPr="008A3E04" w:rsidRDefault="003B06E2" w:rsidP="00E7364F">
      <w:pPr>
        <w:pStyle w:val="Style6"/>
        <w:widowControl/>
        <w:numPr>
          <w:ilvl w:val="1"/>
          <w:numId w:val="7"/>
        </w:numPr>
        <w:tabs>
          <w:tab w:val="clear" w:pos="360"/>
          <w:tab w:val="num" w:pos="0"/>
        </w:tabs>
        <w:spacing w:line="240" w:lineRule="auto"/>
        <w:ind w:left="0" w:firstLine="709"/>
        <w:rPr>
          <w:rStyle w:val="FontStyle13"/>
          <w:sz w:val="28"/>
          <w:szCs w:val="28"/>
        </w:rPr>
      </w:pPr>
      <w:r w:rsidRPr="008A3E04">
        <w:rPr>
          <w:rStyle w:val="FontStyle13"/>
          <w:sz w:val="28"/>
          <w:szCs w:val="28"/>
        </w:rPr>
        <w:t xml:space="preserve"> Сдача и приемка выполненных работ осуществляются согласно Календарного плана выполнения работ и оформляется Актом сдачи-приемки выполненных работ (этапа работ). По завершении работ (этапа работ) по контракту Исполнитель направляет Заказчику Акт сдачи-приемки выполненных работ (этапа работ) с приложением к нему документов, предусмотренных Календарным планом выполнения работ.</w:t>
      </w:r>
    </w:p>
    <w:p w:rsidR="003B06E2" w:rsidRPr="008A3E04" w:rsidRDefault="003B06E2" w:rsidP="00E7364F">
      <w:pPr>
        <w:pStyle w:val="Style6"/>
        <w:widowControl/>
        <w:numPr>
          <w:ilvl w:val="1"/>
          <w:numId w:val="7"/>
        </w:numPr>
        <w:tabs>
          <w:tab w:val="clear" w:pos="360"/>
          <w:tab w:val="num" w:pos="0"/>
        </w:tabs>
        <w:spacing w:line="240" w:lineRule="auto"/>
        <w:ind w:left="0" w:right="43" w:firstLine="709"/>
        <w:rPr>
          <w:rStyle w:val="FontStyle13"/>
          <w:sz w:val="28"/>
          <w:szCs w:val="28"/>
        </w:rPr>
      </w:pPr>
      <w:r w:rsidRPr="008A3E04">
        <w:rPr>
          <w:rStyle w:val="FontStyle13"/>
          <w:sz w:val="28"/>
          <w:szCs w:val="28"/>
        </w:rPr>
        <w:t xml:space="preserve"> Приемка работ по настоящему контракту осуществляется Заказчиком. Заказчик в течение пяти рабочих дней со дня получения Акта сдачи-приемки работ (этапа работ), и отчетных документов, указанных в Календарном плане выполнения работ, обязан рассмотреть отчетные документы и при отсутствии замечаний направить Исполнителю один экземпляр подписанного Акта сдачи-приемки работ (этапа работ) либо мотивированный отказ от приемки.</w:t>
      </w:r>
    </w:p>
    <w:p w:rsidR="003B06E2" w:rsidRPr="008A3E04" w:rsidRDefault="003B06E2" w:rsidP="00E7364F">
      <w:pPr>
        <w:pStyle w:val="Style6"/>
        <w:widowControl/>
        <w:numPr>
          <w:ilvl w:val="1"/>
          <w:numId w:val="7"/>
        </w:numPr>
        <w:tabs>
          <w:tab w:val="left" w:pos="1276"/>
        </w:tabs>
        <w:spacing w:line="240" w:lineRule="auto"/>
        <w:ind w:left="0" w:right="36" w:firstLine="709"/>
        <w:rPr>
          <w:rStyle w:val="FontStyle13"/>
          <w:sz w:val="28"/>
          <w:szCs w:val="28"/>
        </w:rPr>
      </w:pPr>
      <w:r w:rsidRPr="008A3E04">
        <w:rPr>
          <w:rStyle w:val="FontStyle13"/>
          <w:sz w:val="28"/>
          <w:szCs w:val="28"/>
        </w:rPr>
        <w:t>В случае мотивированного отказа Сторонами составляется двусторонний акт с перечнем необходимых доработок и указанием сроков их выполнения. Исполнитель обязан произвести необходимые доработки в согласованный Сторонами срок без дополнительной оплаты в рамках технического задания, но не позднее окончания срока действия контракта.</w:t>
      </w:r>
    </w:p>
    <w:p w:rsidR="003B06E2" w:rsidRPr="008A3E04" w:rsidRDefault="003B06E2" w:rsidP="00E7364F">
      <w:pPr>
        <w:pStyle w:val="Style6"/>
        <w:widowControl/>
        <w:numPr>
          <w:ilvl w:val="1"/>
          <w:numId w:val="7"/>
        </w:numPr>
        <w:tabs>
          <w:tab w:val="clear" w:pos="360"/>
          <w:tab w:val="num" w:pos="0"/>
        </w:tabs>
        <w:spacing w:line="240" w:lineRule="auto"/>
        <w:ind w:left="0" w:firstLine="709"/>
        <w:rPr>
          <w:rStyle w:val="FontStyle13"/>
          <w:sz w:val="28"/>
          <w:szCs w:val="28"/>
        </w:rPr>
      </w:pPr>
      <w:r w:rsidRPr="008A3E04">
        <w:rPr>
          <w:rStyle w:val="FontStyle13"/>
          <w:sz w:val="28"/>
          <w:szCs w:val="28"/>
        </w:rPr>
        <w:t>Датой окончания выполнения работ по настоящему контракту является дата подписания Сторонами Акта сдачи-приемки по последнему этапу, предусмотренному Календарным планом.</w:t>
      </w:r>
    </w:p>
    <w:p w:rsidR="003B06E2" w:rsidRPr="008A3E04" w:rsidRDefault="003B06E2" w:rsidP="00E7364F">
      <w:pPr>
        <w:pStyle w:val="Style5"/>
        <w:widowControl/>
        <w:spacing w:before="216"/>
        <w:jc w:val="center"/>
        <w:rPr>
          <w:rStyle w:val="FontStyle11"/>
          <w:sz w:val="28"/>
          <w:szCs w:val="28"/>
        </w:rPr>
      </w:pPr>
      <w:r w:rsidRPr="008A3E04">
        <w:rPr>
          <w:rStyle w:val="FontStyle11"/>
          <w:sz w:val="28"/>
          <w:szCs w:val="28"/>
        </w:rPr>
        <w:t>6. ОТВЕТСТВЕННОСТЬ СТОРОН</w:t>
      </w:r>
    </w:p>
    <w:p w:rsidR="003B06E2" w:rsidRPr="00E7364F" w:rsidRDefault="003B06E2" w:rsidP="00E7364F">
      <w:pPr>
        <w:pStyle w:val="Style4"/>
        <w:widowControl/>
        <w:spacing w:line="240" w:lineRule="auto"/>
        <w:rPr>
          <w:rStyle w:val="FontStyle13"/>
          <w:sz w:val="28"/>
          <w:szCs w:val="28"/>
        </w:rPr>
      </w:pPr>
    </w:p>
    <w:p w:rsidR="003B06E2" w:rsidRPr="008A3E04" w:rsidRDefault="003B06E2" w:rsidP="00E7364F">
      <w:pPr>
        <w:pStyle w:val="Style4"/>
        <w:widowControl/>
        <w:spacing w:line="240" w:lineRule="auto"/>
        <w:rPr>
          <w:rStyle w:val="FontStyle13"/>
          <w:sz w:val="28"/>
          <w:szCs w:val="28"/>
        </w:rPr>
      </w:pPr>
      <w:r w:rsidRPr="008A3E04">
        <w:rPr>
          <w:rStyle w:val="FontStyle13"/>
          <w:sz w:val="28"/>
          <w:szCs w:val="28"/>
        </w:rPr>
        <w:t>6.1. 3а невыполнение или ненадлежащее выполнение обязательств по настоящему государственному контракту Стороны несут ответственность в соответствии с действующим законодательством Российской Федерации и условиями настоящего контракта.</w:t>
      </w:r>
    </w:p>
    <w:p w:rsidR="003B06E2" w:rsidRPr="008A3E04" w:rsidRDefault="003B06E2" w:rsidP="00E7364F">
      <w:pPr>
        <w:pStyle w:val="Style6"/>
        <w:widowControl/>
        <w:numPr>
          <w:ilvl w:val="1"/>
          <w:numId w:val="8"/>
        </w:numPr>
        <w:tabs>
          <w:tab w:val="clear" w:pos="360"/>
          <w:tab w:val="num" w:pos="0"/>
        </w:tabs>
        <w:spacing w:line="240" w:lineRule="auto"/>
        <w:ind w:left="0" w:firstLine="709"/>
        <w:rPr>
          <w:rStyle w:val="FontStyle13"/>
          <w:sz w:val="28"/>
          <w:szCs w:val="28"/>
        </w:rPr>
      </w:pPr>
      <w:r w:rsidRPr="008A3E04">
        <w:rPr>
          <w:rStyle w:val="FontStyle13"/>
          <w:sz w:val="28"/>
          <w:szCs w:val="28"/>
        </w:rPr>
        <w:t>В случае просрочки исполнения Исполнителем обязательства, предусмотренного контрактом, Заказчик вправе потребовать уплату неустойки в размере одной трехсотой действующей на день уплаты неустойки ставки рефинансирования Центрального банка Российской Федерации за каждый день просрочки исполнения обязательства, предусмотренного контрактом, начиная со дня, следующего после дня истечения срока, исполнения обязательства.</w:t>
      </w:r>
    </w:p>
    <w:p w:rsidR="003B06E2" w:rsidRPr="008A3E04" w:rsidRDefault="003B06E2" w:rsidP="00E7364F">
      <w:pPr>
        <w:pStyle w:val="Style6"/>
        <w:widowControl/>
        <w:numPr>
          <w:ilvl w:val="1"/>
          <w:numId w:val="8"/>
        </w:numPr>
        <w:tabs>
          <w:tab w:val="clear" w:pos="360"/>
          <w:tab w:val="num" w:pos="0"/>
        </w:tabs>
        <w:spacing w:line="240" w:lineRule="auto"/>
        <w:ind w:left="0" w:firstLine="709"/>
        <w:rPr>
          <w:rStyle w:val="FontStyle13"/>
          <w:sz w:val="28"/>
          <w:szCs w:val="28"/>
        </w:rPr>
      </w:pPr>
      <w:r w:rsidRPr="008A3E04">
        <w:rPr>
          <w:rStyle w:val="FontStyle13"/>
          <w:sz w:val="28"/>
          <w:szCs w:val="28"/>
        </w:rPr>
        <w:t>В случае просрочки исполнения Заказчиком обязательства, предусмотренного контрактом, Исполнитель вправе потребовать уплату неустойки в размере одной трехсотой действующей на день уплаты неустойки ставки рефинансирования Центрального банка Российской Федерации за каждый день просрочки исполнения обязательства, предусмотренного контрактом, начиная со дня, следующего после дня истечения срока, исполнения обязательства.</w:t>
      </w:r>
    </w:p>
    <w:p w:rsidR="003B06E2" w:rsidRPr="008A3E04" w:rsidRDefault="003B06E2" w:rsidP="00E7364F">
      <w:pPr>
        <w:pStyle w:val="Style6"/>
        <w:widowControl/>
        <w:numPr>
          <w:ilvl w:val="1"/>
          <w:numId w:val="8"/>
        </w:numPr>
        <w:tabs>
          <w:tab w:val="clear" w:pos="360"/>
          <w:tab w:val="left" w:pos="0"/>
        </w:tabs>
        <w:spacing w:line="240" w:lineRule="auto"/>
        <w:ind w:left="0" w:firstLine="709"/>
        <w:rPr>
          <w:rStyle w:val="FontStyle13"/>
          <w:sz w:val="28"/>
          <w:szCs w:val="28"/>
        </w:rPr>
      </w:pPr>
      <w:r w:rsidRPr="008A3E04">
        <w:rPr>
          <w:rStyle w:val="FontStyle13"/>
          <w:sz w:val="28"/>
          <w:szCs w:val="28"/>
        </w:rPr>
        <w:t>Стороны освобождаются от уплаты неустойки если докажут, что просрочка исполнения обязательств произошла вследствие непреодолимой силы или по вине другой стороны.</w:t>
      </w:r>
    </w:p>
    <w:p w:rsidR="003B06E2" w:rsidRPr="008A3E04" w:rsidRDefault="003B06E2" w:rsidP="00E7364F">
      <w:pPr>
        <w:pStyle w:val="Style6"/>
        <w:widowControl/>
        <w:numPr>
          <w:ilvl w:val="1"/>
          <w:numId w:val="8"/>
        </w:numPr>
        <w:tabs>
          <w:tab w:val="clear" w:pos="360"/>
          <w:tab w:val="left" w:pos="0"/>
        </w:tabs>
        <w:spacing w:line="240" w:lineRule="auto"/>
        <w:ind w:left="0" w:firstLine="709"/>
        <w:rPr>
          <w:rStyle w:val="FontStyle13"/>
          <w:sz w:val="28"/>
          <w:szCs w:val="28"/>
        </w:rPr>
      </w:pPr>
      <w:r w:rsidRPr="008A3E04">
        <w:rPr>
          <w:rStyle w:val="FontStyle13"/>
          <w:sz w:val="28"/>
          <w:szCs w:val="28"/>
        </w:rPr>
        <w:t>Уплата неустойки не освобождает Стороны от исполнения взятых на себя обязательств по настоящему контракту.</w:t>
      </w:r>
    </w:p>
    <w:p w:rsidR="003B06E2" w:rsidRPr="008A3E04" w:rsidRDefault="003B06E2" w:rsidP="00E7364F">
      <w:pPr>
        <w:pStyle w:val="Style6"/>
        <w:widowControl/>
        <w:numPr>
          <w:ilvl w:val="1"/>
          <w:numId w:val="8"/>
        </w:numPr>
        <w:tabs>
          <w:tab w:val="clear" w:pos="360"/>
          <w:tab w:val="left" w:pos="0"/>
        </w:tabs>
        <w:spacing w:line="240" w:lineRule="auto"/>
        <w:ind w:left="0" w:firstLine="709"/>
        <w:rPr>
          <w:rStyle w:val="FontStyle13"/>
          <w:sz w:val="28"/>
          <w:szCs w:val="28"/>
        </w:rPr>
      </w:pPr>
      <w:r w:rsidRPr="008A3E04">
        <w:rPr>
          <w:rStyle w:val="FontStyle13"/>
          <w:sz w:val="28"/>
          <w:szCs w:val="28"/>
        </w:rPr>
        <w:t>В случае невыполнения Исполнителем обязательств по настоящему контракту последний уплачивает Заказчику штраф в размере 50 % от стоимости невыполненных работ.</w:t>
      </w:r>
    </w:p>
    <w:p w:rsidR="003B06E2" w:rsidRPr="008A3E04" w:rsidRDefault="003B06E2" w:rsidP="00E7364F">
      <w:pPr>
        <w:pStyle w:val="Style6"/>
        <w:widowControl/>
        <w:numPr>
          <w:ilvl w:val="1"/>
          <w:numId w:val="8"/>
        </w:numPr>
        <w:tabs>
          <w:tab w:val="clear" w:pos="360"/>
          <w:tab w:val="left" w:pos="0"/>
        </w:tabs>
        <w:spacing w:line="240" w:lineRule="auto"/>
        <w:ind w:left="0" w:firstLine="709"/>
        <w:rPr>
          <w:rStyle w:val="FontStyle13"/>
          <w:sz w:val="28"/>
          <w:szCs w:val="28"/>
        </w:rPr>
      </w:pPr>
      <w:r w:rsidRPr="008A3E04">
        <w:rPr>
          <w:rStyle w:val="FontStyle13"/>
          <w:sz w:val="28"/>
          <w:szCs w:val="28"/>
        </w:rPr>
        <w:t>За ненадлежащее исполнение обязательств по настоящему контракту, а также невыполнение гарантийных обязательств Исполнитель уплачивает Заказчику неустойку в размере 20% от цены контракта.</w:t>
      </w:r>
    </w:p>
    <w:p w:rsidR="003B06E2" w:rsidRPr="008A3E04" w:rsidRDefault="003B06E2" w:rsidP="00E7364F">
      <w:pPr>
        <w:pStyle w:val="Style6"/>
        <w:widowControl/>
        <w:numPr>
          <w:ilvl w:val="1"/>
          <w:numId w:val="8"/>
        </w:numPr>
        <w:tabs>
          <w:tab w:val="clear" w:pos="360"/>
          <w:tab w:val="left" w:pos="0"/>
        </w:tabs>
        <w:spacing w:line="240" w:lineRule="auto"/>
        <w:ind w:left="0" w:firstLine="709"/>
        <w:rPr>
          <w:rStyle w:val="FontStyle13"/>
          <w:sz w:val="28"/>
          <w:szCs w:val="28"/>
        </w:rPr>
      </w:pPr>
      <w:r w:rsidRPr="008A3E04">
        <w:rPr>
          <w:rStyle w:val="FontStyle13"/>
          <w:sz w:val="28"/>
          <w:szCs w:val="28"/>
        </w:rPr>
        <w:t>Установленные в настоящем разделе штрафные санкции подлежат начислению в случае предъявления мотивированных и обоснованных письменных требований.</w:t>
      </w:r>
    </w:p>
    <w:p w:rsidR="003B06E2" w:rsidRPr="008A3E04" w:rsidRDefault="003B06E2" w:rsidP="00E7364F">
      <w:pPr>
        <w:pStyle w:val="Style5"/>
        <w:widowControl/>
        <w:spacing w:before="216"/>
        <w:jc w:val="center"/>
        <w:rPr>
          <w:rStyle w:val="FontStyle11"/>
          <w:sz w:val="28"/>
          <w:szCs w:val="28"/>
        </w:rPr>
      </w:pPr>
      <w:r w:rsidRPr="008A3E04">
        <w:rPr>
          <w:rStyle w:val="FontStyle11"/>
          <w:sz w:val="28"/>
          <w:szCs w:val="28"/>
        </w:rPr>
        <w:t>7. ПОРЯДОК РАССМОТРЕНИЯ СПОРОВ</w:t>
      </w:r>
    </w:p>
    <w:p w:rsidR="003B06E2" w:rsidRPr="00E7364F" w:rsidRDefault="003B06E2" w:rsidP="00E7364F">
      <w:pPr>
        <w:pStyle w:val="Style4"/>
        <w:widowControl/>
        <w:spacing w:line="240" w:lineRule="auto"/>
        <w:ind w:firstLine="677"/>
        <w:rPr>
          <w:rStyle w:val="FontStyle13"/>
          <w:sz w:val="28"/>
          <w:szCs w:val="28"/>
        </w:rPr>
      </w:pPr>
    </w:p>
    <w:p w:rsidR="003B06E2" w:rsidRPr="008A3E04" w:rsidRDefault="003B06E2" w:rsidP="00E7364F">
      <w:pPr>
        <w:pStyle w:val="Style4"/>
        <w:widowControl/>
        <w:spacing w:line="240" w:lineRule="auto"/>
        <w:ind w:firstLine="677"/>
        <w:rPr>
          <w:rStyle w:val="FontStyle13"/>
          <w:sz w:val="28"/>
          <w:szCs w:val="28"/>
        </w:rPr>
      </w:pPr>
      <w:r w:rsidRPr="008A3E04">
        <w:rPr>
          <w:rStyle w:val="FontStyle13"/>
          <w:sz w:val="28"/>
          <w:szCs w:val="28"/>
        </w:rPr>
        <w:t>7.1. Споры и разногласия, которые возникли вследствие неисполнения или ненадлежащего исполнения Сторонами обязательств по настоящему контракту и по которым не было достигнуто соглашение путем переговоров, разрешаются Арбитражным судом г. Москвы в соответствии с действующим законодательством Российской Федерации.</w:t>
      </w:r>
    </w:p>
    <w:p w:rsidR="003B06E2" w:rsidRPr="008A3E04" w:rsidRDefault="003B06E2" w:rsidP="00E7364F">
      <w:pPr>
        <w:pStyle w:val="Style5"/>
        <w:widowControl/>
        <w:spacing w:before="230"/>
        <w:jc w:val="center"/>
        <w:rPr>
          <w:rStyle w:val="FontStyle11"/>
          <w:sz w:val="28"/>
          <w:szCs w:val="28"/>
        </w:rPr>
      </w:pPr>
      <w:r w:rsidRPr="00E23765">
        <w:rPr>
          <w:rStyle w:val="FontStyle13"/>
          <w:sz w:val="28"/>
          <w:szCs w:val="28"/>
        </w:rPr>
        <w:t>8.</w:t>
      </w:r>
      <w:r w:rsidRPr="008A3E04">
        <w:rPr>
          <w:rStyle w:val="FontStyle13"/>
          <w:sz w:val="28"/>
          <w:szCs w:val="28"/>
        </w:rPr>
        <w:t xml:space="preserve"> </w:t>
      </w:r>
      <w:r w:rsidRPr="008A3E04">
        <w:rPr>
          <w:rStyle w:val="FontStyle11"/>
          <w:sz w:val="28"/>
          <w:szCs w:val="28"/>
        </w:rPr>
        <w:t>ОБСТОЯТЕЛЬСТВА НЕПРЕОДОЛИМОЙ СИЛЫ</w:t>
      </w:r>
    </w:p>
    <w:p w:rsidR="003B06E2" w:rsidRPr="00E7364F" w:rsidRDefault="003B06E2" w:rsidP="00E7364F">
      <w:pPr>
        <w:pStyle w:val="Style4"/>
        <w:widowControl/>
        <w:spacing w:line="240" w:lineRule="auto"/>
        <w:ind w:firstLine="677"/>
        <w:rPr>
          <w:rStyle w:val="FontStyle13"/>
          <w:sz w:val="28"/>
          <w:szCs w:val="28"/>
        </w:rPr>
      </w:pPr>
    </w:p>
    <w:p w:rsidR="003B06E2" w:rsidRPr="008A3E04" w:rsidRDefault="003B06E2" w:rsidP="00E7364F">
      <w:pPr>
        <w:pStyle w:val="Style4"/>
        <w:widowControl/>
        <w:spacing w:line="240" w:lineRule="auto"/>
        <w:ind w:firstLine="677"/>
        <w:rPr>
          <w:rStyle w:val="FontStyle13"/>
          <w:sz w:val="28"/>
          <w:szCs w:val="28"/>
        </w:rPr>
      </w:pPr>
      <w:r w:rsidRPr="008A3E04">
        <w:rPr>
          <w:rStyle w:val="FontStyle13"/>
          <w:sz w:val="28"/>
          <w:szCs w:val="28"/>
        </w:rPr>
        <w:t xml:space="preserve">8.1. Стороны освобождаются от ответственности за частичное или полное   неисполнение   обязательств   по   настоящему   контракту, если они явились следствием обстоятельств непреодолимой силы, а именно: стихийных природных явлений (землетрясение, наводнение, пожары, тайфуны и пр.), некоторых обстоятельств общественной жизни (военные действия), в которых непосредственно либо косвенно участвует Сторона по Контракту.  </w:t>
      </w:r>
    </w:p>
    <w:p w:rsidR="003B06E2" w:rsidRPr="008A3E04" w:rsidRDefault="003B06E2" w:rsidP="00E7364F">
      <w:pPr>
        <w:pStyle w:val="Style6"/>
        <w:widowControl/>
        <w:numPr>
          <w:ilvl w:val="1"/>
          <w:numId w:val="9"/>
        </w:numPr>
        <w:tabs>
          <w:tab w:val="clear" w:pos="360"/>
          <w:tab w:val="left" w:pos="0"/>
        </w:tabs>
        <w:spacing w:line="240" w:lineRule="auto"/>
        <w:ind w:left="0" w:right="22" w:firstLine="709"/>
        <w:rPr>
          <w:rStyle w:val="FontStyle13"/>
          <w:sz w:val="28"/>
          <w:szCs w:val="28"/>
        </w:rPr>
      </w:pPr>
      <w:r w:rsidRPr="008A3E04">
        <w:rPr>
          <w:rStyle w:val="FontStyle13"/>
          <w:sz w:val="28"/>
          <w:szCs w:val="28"/>
        </w:rPr>
        <w:t>Сторона, которая не в состоянии выполнить свои контрактные обязательства в силу вышеуказанных обстоятельств, должна письменно известить другую Сторону о наступлении данных обстоятельств,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государственному контракту по причине указанных обстоятельств. Факт наступления и прекращения обстоятельств непреодолимой силы подтверждается компетентными государственными органами.</w:t>
      </w:r>
    </w:p>
    <w:p w:rsidR="003B06E2" w:rsidRPr="008A3E04" w:rsidRDefault="003B06E2" w:rsidP="00E7364F">
      <w:pPr>
        <w:pStyle w:val="Style6"/>
        <w:widowControl/>
        <w:numPr>
          <w:ilvl w:val="1"/>
          <w:numId w:val="9"/>
        </w:numPr>
        <w:tabs>
          <w:tab w:val="clear" w:pos="360"/>
          <w:tab w:val="left" w:pos="0"/>
        </w:tabs>
        <w:spacing w:line="240" w:lineRule="auto"/>
        <w:ind w:left="0" w:right="14" w:firstLine="709"/>
        <w:rPr>
          <w:rStyle w:val="FontStyle13"/>
          <w:sz w:val="28"/>
          <w:szCs w:val="28"/>
        </w:rPr>
      </w:pPr>
      <w:r w:rsidRPr="008A3E04">
        <w:rPr>
          <w:rStyle w:val="FontStyle13"/>
          <w:sz w:val="28"/>
          <w:szCs w:val="28"/>
        </w:rPr>
        <w:t>При наступлении обстоятельств непреодолимой силы сроки выполнения работ и/или проведения платежей отодвигаются соразмерно времени, в течение которого будут действовать эти обстоятельства или их последствия.</w:t>
      </w:r>
    </w:p>
    <w:p w:rsidR="003B06E2" w:rsidRPr="008A3E04" w:rsidRDefault="003B06E2" w:rsidP="00E7364F">
      <w:pPr>
        <w:pStyle w:val="Style6"/>
        <w:widowControl/>
        <w:numPr>
          <w:ilvl w:val="1"/>
          <w:numId w:val="9"/>
        </w:numPr>
        <w:tabs>
          <w:tab w:val="clear" w:pos="360"/>
          <w:tab w:val="left" w:pos="0"/>
        </w:tabs>
        <w:spacing w:line="240" w:lineRule="auto"/>
        <w:ind w:left="0" w:right="14" w:firstLine="709"/>
        <w:rPr>
          <w:rStyle w:val="FontStyle13"/>
          <w:sz w:val="28"/>
          <w:szCs w:val="28"/>
        </w:rPr>
      </w:pPr>
      <w:r w:rsidRPr="008A3E04">
        <w:rPr>
          <w:rStyle w:val="FontStyle13"/>
          <w:sz w:val="28"/>
          <w:szCs w:val="28"/>
        </w:rPr>
        <w:t>Если указанные обстоятельства продолжаются более 1 (одного) месяца, то каждая Сторона вправе требовать досрочного расторжения настоящего контракта. В этом случае Стороны проводят взаиморасчеты.</w:t>
      </w:r>
    </w:p>
    <w:p w:rsidR="003B06E2" w:rsidRPr="008A3E04" w:rsidRDefault="003B06E2" w:rsidP="00E7364F">
      <w:pPr>
        <w:pStyle w:val="Style5"/>
        <w:widowControl/>
        <w:spacing w:before="230"/>
        <w:jc w:val="center"/>
        <w:rPr>
          <w:rStyle w:val="FontStyle11"/>
          <w:sz w:val="28"/>
          <w:szCs w:val="28"/>
        </w:rPr>
      </w:pPr>
      <w:r w:rsidRPr="008A3E04">
        <w:rPr>
          <w:rStyle w:val="FontStyle11"/>
          <w:sz w:val="28"/>
          <w:szCs w:val="28"/>
        </w:rPr>
        <w:t>9. УСЛОВИЯ КОНФИДЕНЦИАЛЬНОСТИ</w:t>
      </w:r>
    </w:p>
    <w:p w:rsidR="003B06E2" w:rsidRPr="008A3E04" w:rsidRDefault="003B06E2" w:rsidP="00E7364F">
      <w:pPr>
        <w:pStyle w:val="Style6"/>
        <w:widowControl/>
        <w:numPr>
          <w:ilvl w:val="1"/>
          <w:numId w:val="10"/>
        </w:numPr>
        <w:tabs>
          <w:tab w:val="clear" w:pos="360"/>
          <w:tab w:val="left" w:pos="0"/>
        </w:tabs>
        <w:spacing w:line="240" w:lineRule="auto"/>
        <w:ind w:left="0" w:firstLine="709"/>
        <w:rPr>
          <w:rStyle w:val="FontStyle13"/>
          <w:sz w:val="28"/>
          <w:szCs w:val="28"/>
        </w:rPr>
      </w:pPr>
      <w:r w:rsidRPr="008A3E04">
        <w:rPr>
          <w:rStyle w:val="FontStyle13"/>
          <w:sz w:val="28"/>
          <w:szCs w:val="28"/>
        </w:rPr>
        <w:t>По взаимному согласию Сторон в рамках настоящего контракта конфиденциальной признается информация, касающаяся предмета государственного контракта, хода его выполнения и полученных результатов.</w:t>
      </w:r>
    </w:p>
    <w:p w:rsidR="003B06E2" w:rsidRPr="008A3E04" w:rsidRDefault="003B06E2" w:rsidP="00E7364F">
      <w:pPr>
        <w:pStyle w:val="Style6"/>
        <w:widowControl/>
        <w:numPr>
          <w:ilvl w:val="1"/>
          <w:numId w:val="10"/>
        </w:numPr>
        <w:tabs>
          <w:tab w:val="clear" w:pos="360"/>
          <w:tab w:val="left" w:pos="0"/>
        </w:tabs>
        <w:spacing w:line="240" w:lineRule="auto"/>
        <w:ind w:left="0" w:firstLine="709"/>
        <w:rPr>
          <w:rStyle w:val="FontStyle13"/>
          <w:sz w:val="28"/>
          <w:szCs w:val="28"/>
        </w:rPr>
      </w:pPr>
      <w:r w:rsidRPr="008A3E04">
        <w:rPr>
          <w:rStyle w:val="FontStyle13"/>
          <w:sz w:val="28"/>
          <w:szCs w:val="28"/>
        </w:rPr>
        <w:t>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3B06E2" w:rsidRPr="008A3E04" w:rsidRDefault="003B06E2" w:rsidP="00E7364F">
      <w:pPr>
        <w:pStyle w:val="Style6"/>
        <w:widowControl/>
        <w:numPr>
          <w:ilvl w:val="1"/>
          <w:numId w:val="10"/>
        </w:numPr>
        <w:tabs>
          <w:tab w:val="clear" w:pos="360"/>
          <w:tab w:val="num" w:pos="0"/>
        </w:tabs>
        <w:spacing w:line="240" w:lineRule="auto"/>
        <w:ind w:left="0" w:firstLine="709"/>
        <w:rPr>
          <w:rStyle w:val="FontStyle13"/>
          <w:sz w:val="28"/>
          <w:szCs w:val="28"/>
        </w:rPr>
      </w:pPr>
      <w:r w:rsidRPr="008A3E04">
        <w:rPr>
          <w:rStyle w:val="FontStyle13"/>
          <w:sz w:val="28"/>
          <w:szCs w:val="28"/>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3B06E2" w:rsidRPr="008A3E04" w:rsidRDefault="003B06E2" w:rsidP="00E7364F">
      <w:pPr>
        <w:pStyle w:val="Style6"/>
        <w:widowControl/>
        <w:numPr>
          <w:ilvl w:val="1"/>
          <w:numId w:val="10"/>
        </w:numPr>
        <w:tabs>
          <w:tab w:val="clear" w:pos="360"/>
          <w:tab w:val="num" w:pos="0"/>
        </w:tabs>
        <w:spacing w:line="240" w:lineRule="auto"/>
        <w:ind w:left="0" w:firstLine="709"/>
        <w:rPr>
          <w:rStyle w:val="FontStyle13"/>
          <w:sz w:val="28"/>
          <w:szCs w:val="28"/>
        </w:rPr>
      </w:pPr>
      <w:r w:rsidRPr="008A3E04">
        <w:rPr>
          <w:rStyle w:val="FontStyle13"/>
          <w:sz w:val="28"/>
          <w:szCs w:val="28"/>
        </w:rPr>
        <w:t>Вышеперечисленные обязательства действуют в течение всего времени выполнения работ по настоящему контракту, а также после окончания и расторжения настоящего контракта в течение срока, установленного нормативными правовыми актами Российской Федерации.</w:t>
      </w:r>
    </w:p>
    <w:p w:rsidR="003B06E2" w:rsidRPr="00E23765" w:rsidRDefault="003B06E2" w:rsidP="00E7364F">
      <w:pPr>
        <w:pStyle w:val="Style6"/>
        <w:widowControl/>
        <w:tabs>
          <w:tab w:val="left" w:pos="1152"/>
        </w:tabs>
        <w:spacing w:line="240" w:lineRule="auto"/>
        <w:ind w:firstLine="0"/>
        <w:rPr>
          <w:rStyle w:val="FontStyle13"/>
          <w:sz w:val="28"/>
          <w:szCs w:val="28"/>
        </w:rPr>
      </w:pPr>
    </w:p>
    <w:p w:rsidR="003B06E2" w:rsidRPr="00E23765" w:rsidRDefault="003B06E2" w:rsidP="00E7364F">
      <w:pPr>
        <w:pStyle w:val="Style6"/>
        <w:widowControl/>
        <w:tabs>
          <w:tab w:val="left" w:pos="1152"/>
        </w:tabs>
        <w:spacing w:line="240" w:lineRule="auto"/>
        <w:ind w:firstLine="0"/>
        <w:jc w:val="center"/>
        <w:rPr>
          <w:rStyle w:val="FontStyle13"/>
          <w:sz w:val="28"/>
          <w:szCs w:val="28"/>
        </w:rPr>
      </w:pPr>
      <w:r w:rsidRPr="00E23765">
        <w:rPr>
          <w:rStyle w:val="FontStyle13"/>
          <w:sz w:val="28"/>
          <w:szCs w:val="28"/>
        </w:rPr>
        <w:t xml:space="preserve">10. ГАРАНТИИ КАЧЕСТВА </w:t>
      </w:r>
    </w:p>
    <w:p w:rsidR="003B06E2" w:rsidRPr="00E7364F" w:rsidRDefault="003B06E2" w:rsidP="00E7364F">
      <w:pPr>
        <w:pStyle w:val="Style6"/>
        <w:widowControl/>
        <w:tabs>
          <w:tab w:val="left" w:pos="1152"/>
        </w:tabs>
        <w:spacing w:line="240" w:lineRule="auto"/>
        <w:ind w:firstLine="709"/>
        <w:rPr>
          <w:rStyle w:val="FontStyle13"/>
          <w:sz w:val="28"/>
          <w:szCs w:val="28"/>
        </w:rPr>
      </w:pPr>
    </w:p>
    <w:p w:rsidR="003B06E2" w:rsidRPr="008A3E04" w:rsidRDefault="003B06E2" w:rsidP="00E7364F">
      <w:pPr>
        <w:pStyle w:val="Style6"/>
        <w:widowControl/>
        <w:tabs>
          <w:tab w:val="left" w:pos="1152"/>
        </w:tabs>
        <w:spacing w:line="240" w:lineRule="auto"/>
        <w:ind w:firstLine="709"/>
        <w:rPr>
          <w:rStyle w:val="FontStyle13"/>
          <w:sz w:val="28"/>
          <w:szCs w:val="28"/>
        </w:rPr>
      </w:pPr>
      <w:r w:rsidRPr="008A3E04">
        <w:rPr>
          <w:rStyle w:val="FontStyle13"/>
          <w:sz w:val="28"/>
          <w:szCs w:val="28"/>
        </w:rPr>
        <w:t xml:space="preserve">10.1. Исполнитель гарантирует Заказчику качество выполнения работ в соответствии с Техническим заданием (Приложении №1), а также доработку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в течение _________ месяцев (указывается срок, заявленный участником размещения заказа в заявке на участие в конкурсе) с момента подписания акта сдачи-приемки выполненных работ. </w:t>
      </w:r>
    </w:p>
    <w:p w:rsidR="003B06E2" w:rsidRPr="008A3E04" w:rsidRDefault="003B06E2" w:rsidP="00E7364F">
      <w:pPr>
        <w:pStyle w:val="Style6"/>
        <w:widowControl/>
        <w:tabs>
          <w:tab w:val="left" w:pos="1152"/>
        </w:tabs>
        <w:spacing w:line="240" w:lineRule="auto"/>
        <w:ind w:firstLine="709"/>
        <w:rPr>
          <w:rStyle w:val="FontStyle13"/>
          <w:sz w:val="28"/>
          <w:szCs w:val="28"/>
        </w:rPr>
      </w:pPr>
      <w:r w:rsidRPr="008A3E04">
        <w:rPr>
          <w:rStyle w:val="FontStyle13"/>
          <w:sz w:val="28"/>
          <w:szCs w:val="28"/>
        </w:rPr>
        <w:t>10.2. Гарантии на работы не распространяются на неисправности и повреждения, вызванные: нарушением условий эксплуатации и хранения, неправильной эксплуатацией, несоблюдением указаний, приведенных в инструкциях на оборудование, небрежным обращением, включением в сеть с несоответствующим напряжением, ремонтом неуполномоченными лицами, неправильным обслуживанием и заменой расходных материалов, а также при наличии механических повреждений.</w:t>
      </w:r>
    </w:p>
    <w:p w:rsidR="003B06E2" w:rsidRPr="008A3E04" w:rsidRDefault="003B06E2" w:rsidP="00E7364F">
      <w:pPr>
        <w:pStyle w:val="Style5"/>
        <w:widowControl/>
        <w:spacing w:before="223"/>
        <w:jc w:val="center"/>
        <w:rPr>
          <w:rStyle w:val="FontStyle11"/>
          <w:sz w:val="28"/>
          <w:szCs w:val="28"/>
        </w:rPr>
      </w:pPr>
      <w:r w:rsidRPr="008A3E04">
        <w:rPr>
          <w:rStyle w:val="FontStyle11"/>
          <w:sz w:val="28"/>
          <w:szCs w:val="28"/>
        </w:rPr>
        <w:t>11. ПРОЧИЕ УСЛОВИЯ</w:t>
      </w:r>
    </w:p>
    <w:p w:rsidR="003B06E2" w:rsidRPr="00E7364F" w:rsidRDefault="003B06E2" w:rsidP="00E7364F">
      <w:pPr>
        <w:pStyle w:val="Style4"/>
        <w:widowControl/>
        <w:spacing w:line="240" w:lineRule="auto"/>
        <w:ind w:firstLine="677"/>
        <w:rPr>
          <w:rStyle w:val="FontStyle13"/>
          <w:sz w:val="28"/>
          <w:szCs w:val="28"/>
        </w:rPr>
      </w:pPr>
    </w:p>
    <w:p w:rsidR="003B06E2" w:rsidRPr="008A3E04" w:rsidRDefault="003B06E2" w:rsidP="00E7364F">
      <w:pPr>
        <w:pStyle w:val="Style4"/>
        <w:widowControl/>
        <w:spacing w:line="240" w:lineRule="auto"/>
        <w:ind w:firstLine="677"/>
        <w:rPr>
          <w:rStyle w:val="FontStyle13"/>
          <w:sz w:val="28"/>
          <w:szCs w:val="28"/>
        </w:rPr>
      </w:pPr>
      <w:r w:rsidRPr="008A3E04">
        <w:rPr>
          <w:rStyle w:val="FontStyle13"/>
          <w:sz w:val="28"/>
          <w:szCs w:val="28"/>
        </w:rPr>
        <w:t>11.1. Исполнитель гарантирует, что он обладает в полном объеме правами на выполнение работ, предусмотренных настоящим государственным контрактом. В случае если к Заказчику будут предъявлены какие-либо претензии со стороны третьих лиц, вытекающие из нарушения их авторских, смежных или иных исключительных прав, Исполнитель обязуется возместить Заказчику все расходы и убытки, понесенные Заказчиком в связи с нарушением таких прав, и за свой счет незамедлительно принять меры к урегулированию заявленных претензий.</w:t>
      </w:r>
    </w:p>
    <w:p w:rsidR="003B06E2" w:rsidRPr="008A3E04" w:rsidRDefault="003B06E2" w:rsidP="00E7364F">
      <w:pPr>
        <w:pStyle w:val="Style6"/>
        <w:widowControl/>
        <w:numPr>
          <w:ilvl w:val="1"/>
          <w:numId w:val="11"/>
        </w:numPr>
        <w:tabs>
          <w:tab w:val="clear" w:pos="480"/>
          <w:tab w:val="left" w:pos="0"/>
        </w:tabs>
        <w:spacing w:line="240" w:lineRule="auto"/>
        <w:ind w:left="0" w:firstLine="709"/>
        <w:rPr>
          <w:rStyle w:val="FontStyle13"/>
          <w:sz w:val="28"/>
          <w:szCs w:val="28"/>
        </w:rPr>
      </w:pPr>
      <w:r w:rsidRPr="008A3E04">
        <w:rPr>
          <w:rStyle w:val="FontStyle13"/>
          <w:sz w:val="28"/>
          <w:szCs w:val="28"/>
        </w:rPr>
        <w:t>Настоящий контракт составлен в двух экземплярах, имеющих одинаковую юридическую силу, по одному для каждой Стороны.</w:t>
      </w:r>
    </w:p>
    <w:p w:rsidR="003B06E2" w:rsidRPr="008A3E04" w:rsidRDefault="003B06E2" w:rsidP="00E7364F">
      <w:pPr>
        <w:pStyle w:val="Style6"/>
        <w:widowControl/>
        <w:numPr>
          <w:ilvl w:val="1"/>
          <w:numId w:val="11"/>
        </w:numPr>
        <w:tabs>
          <w:tab w:val="clear" w:pos="480"/>
          <w:tab w:val="num" w:pos="0"/>
        </w:tabs>
        <w:spacing w:line="240" w:lineRule="auto"/>
        <w:ind w:left="0" w:firstLine="709"/>
        <w:rPr>
          <w:rStyle w:val="FontStyle13"/>
          <w:sz w:val="28"/>
          <w:szCs w:val="28"/>
        </w:rPr>
      </w:pPr>
      <w:r w:rsidRPr="008A3E04">
        <w:rPr>
          <w:rStyle w:val="FontStyle13"/>
          <w:sz w:val="28"/>
          <w:szCs w:val="28"/>
        </w:rPr>
        <w:t>Настоящий контракт, вступает в силу после его подписания Сторонами и действует до 30 декабря 2011.</w:t>
      </w:r>
    </w:p>
    <w:p w:rsidR="003B06E2" w:rsidRPr="008A3E04" w:rsidRDefault="003B06E2" w:rsidP="00E7364F">
      <w:pPr>
        <w:pStyle w:val="Style6"/>
        <w:widowControl/>
        <w:tabs>
          <w:tab w:val="left" w:pos="1159"/>
          <w:tab w:val="right" w:pos="9489"/>
        </w:tabs>
        <w:spacing w:line="240" w:lineRule="auto"/>
        <w:ind w:firstLine="709"/>
        <w:rPr>
          <w:rStyle w:val="FontStyle13"/>
          <w:sz w:val="28"/>
          <w:szCs w:val="28"/>
        </w:rPr>
      </w:pPr>
      <w:r w:rsidRPr="008A3E04">
        <w:rPr>
          <w:rStyle w:val="FontStyle13"/>
          <w:sz w:val="28"/>
          <w:szCs w:val="28"/>
        </w:rPr>
        <w:t>Срок выполнения работ и передачи исключительных прав до 20 декабря 2011.</w:t>
      </w:r>
      <w:r w:rsidRPr="008A3E04">
        <w:rPr>
          <w:rStyle w:val="FontStyle13"/>
          <w:sz w:val="28"/>
          <w:szCs w:val="28"/>
        </w:rPr>
        <w:tab/>
      </w:r>
    </w:p>
    <w:p w:rsidR="003B06E2" w:rsidRPr="008A3E04" w:rsidRDefault="003B06E2" w:rsidP="00E7364F">
      <w:pPr>
        <w:pStyle w:val="Style6"/>
        <w:widowControl/>
        <w:numPr>
          <w:ilvl w:val="1"/>
          <w:numId w:val="11"/>
        </w:numPr>
        <w:tabs>
          <w:tab w:val="clear" w:pos="480"/>
          <w:tab w:val="num" w:pos="0"/>
        </w:tabs>
        <w:spacing w:line="240" w:lineRule="auto"/>
        <w:ind w:left="0" w:firstLine="709"/>
        <w:rPr>
          <w:rStyle w:val="FontStyle13"/>
          <w:sz w:val="28"/>
          <w:szCs w:val="28"/>
        </w:rPr>
      </w:pPr>
      <w:r w:rsidRPr="008A3E04">
        <w:rPr>
          <w:rStyle w:val="FontStyle13"/>
          <w:sz w:val="28"/>
          <w:szCs w:val="28"/>
        </w:rPr>
        <w:t xml:space="preserve"> Расторжение настоящего контракта допускается по соглашению сторон или по решению суда по основаниям, предусмотренным законодательством Российской Федерации.</w:t>
      </w:r>
    </w:p>
    <w:p w:rsidR="003B06E2" w:rsidRPr="008A3E04" w:rsidRDefault="003B06E2" w:rsidP="00E7364F">
      <w:pPr>
        <w:pStyle w:val="Style4"/>
        <w:widowControl/>
        <w:spacing w:before="58" w:line="240" w:lineRule="auto"/>
        <w:ind w:right="58" w:firstLine="706"/>
        <w:rPr>
          <w:rStyle w:val="FontStyle13"/>
          <w:sz w:val="28"/>
          <w:szCs w:val="28"/>
        </w:rPr>
      </w:pPr>
      <w:r w:rsidRPr="008A3E04">
        <w:rPr>
          <w:rStyle w:val="FontStyle13"/>
          <w:sz w:val="28"/>
          <w:szCs w:val="28"/>
        </w:rPr>
        <w:t>11.5. Все изменения и дополнения к настоящему контракту определяются дополнительными соглашениями.</w:t>
      </w:r>
    </w:p>
    <w:p w:rsidR="003B06E2" w:rsidRPr="008A3E04" w:rsidRDefault="003B06E2" w:rsidP="00E7364F">
      <w:pPr>
        <w:pStyle w:val="Style6"/>
        <w:widowControl/>
        <w:tabs>
          <w:tab w:val="left" w:pos="1166"/>
        </w:tabs>
        <w:spacing w:line="240" w:lineRule="auto"/>
        <w:ind w:left="691" w:firstLine="0"/>
        <w:rPr>
          <w:rStyle w:val="FontStyle13"/>
          <w:sz w:val="28"/>
          <w:szCs w:val="28"/>
        </w:rPr>
      </w:pPr>
      <w:r w:rsidRPr="008A3E04">
        <w:rPr>
          <w:rStyle w:val="FontStyle13"/>
          <w:sz w:val="28"/>
          <w:szCs w:val="28"/>
        </w:rPr>
        <w:t>11.6.   К контракту прилагаются и являются его неотъемлемой частью:</w:t>
      </w:r>
    </w:p>
    <w:p w:rsidR="003B06E2" w:rsidRPr="008A3E04" w:rsidRDefault="003B06E2" w:rsidP="00E7364F">
      <w:pPr>
        <w:pStyle w:val="Style6"/>
        <w:widowControl/>
        <w:numPr>
          <w:ilvl w:val="0"/>
          <w:numId w:val="6"/>
        </w:numPr>
        <w:tabs>
          <w:tab w:val="left" w:pos="857"/>
        </w:tabs>
        <w:spacing w:line="240" w:lineRule="auto"/>
        <w:ind w:left="1211" w:hanging="360"/>
        <w:rPr>
          <w:rStyle w:val="FontStyle13"/>
          <w:sz w:val="28"/>
          <w:szCs w:val="28"/>
        </w:rPr>
      </w:pPr>
      <w:r w:rsidRPr="008A3E04">
        <w:rPr>
          <w:rStyle w:val="FontStyle13"/>
          <w:sz w:val="28"/>
          <w:szCs w:val="28"/>
        </w:rPr>
        <w:t>Техническое задание (Приложение 1);</w:t>
      </w:r>
    </w:p>
    <w:p w:rsidR="003B06E2" w:rsidRPr="008A3E04" w:rsidRDefault="003B06E2" w:rsidP="00E7364F">
      <w:pPr>
        <w:pStyle w:val="Style6"/>
        <w:widowControl/>
        <w:numPr>
          <w:ilvl w:val="0"/>
          <w:numId w:val="6"/>
        </w:numPr>
        <w:tabs>
          <w:tab w:val="left" w:pos="857"/>
        </w:tabs>
        <w:spacing w:line="240" w:lineRule="auto"/>
        <w:ind w:left="1211" w:hanging="360"/>
        <w:rPr>
          <w:rStyle w:val="FontStyle13"/>
          <w:sz w:val="28"/>
          <w:szCs w:val="28"/>
        </w:rPr>
      </w:pPr>
      <w:r w:rsidRPr="008A3E04">
        <w:rPr>
          <w:rStyle w:val="FontStyle13"/>
          <w:sz w:val="28"/>
          <w:szCs w:val="28"/>
        </w:rPr>
        <w:t xml:space="preserve">Календарный план выполнения работ (Приложение 2); </w:t>
      </w:r>
    </w:p>
    <w:p w:rsidR="003B06E2" w:rsidRPr="008A3E04" w:rsidRDefault="003B06E2" w:rsidP="00E7364F">
      <w:pPr>
        <w:pStyle w:val="Style6"/>
        <w:widowControl/>
        <w:numPr>
          <w:ilvl w:val="0"/>
          <w:numId w:val="6"/>
        </w:numPr>
        <w:tabs>
          <w:tab w:val="left" w:pos="857"/>
        </w:tabs>
        <w:spacing w:line="240" w:lineRule="auto"/>
        <w:ind w:left="1211" w:hanging="360"/>
        <w:rPr>
          <w:rStyle w:val="FontStyle13"/>
          <w:sz w:val="28"/>
          <w:szCs w:val="28"/>
        </w:rPr>
      </w:pPr>
      <w:r w:rsidRPr="008A3E04">
        <w:rPr>
          <w:rStyle w:val="FontStyle13"/>
          <w:sz w:val="28"/>
          <w:szCs w:val="28"/>
        </w:rPr>
        <w:t>Протокол соглашения о контрактной цене (Приложение 3);</w:t>
      </w:r>
    </w:p>
    <w:p w:rsidR="003B06E2" w:rsidRPr="008A3E04" w:rsidRDefault="003B06E2" w:rsidP="00E7364F">
      <w:pPr>
        <w:pStyle w:val="Style6"/>
        <w:widowControl/>
        <w:numPr>
          <w:ilvl w:val="0"/>
          <w:numId w:val="6"/>
        </w:numPr>
        <w:tabs>
          <w:tab w:val="left" w:pos="857"/>
        </w:tabs>
        <w:spacing w:line="240" w:lineRule="auto"/>
        <w:ind w:left="1211" w:hanging="360"/>
        <w:rPr>
          <w:rStyle w:val="FontStyle13"/>
          <w:sz w:val="28"/>
          <w:szCs w:val="28"/>
        </w:rPr>
      </w:pPr>
      <w:r w:rsidRPr="008A3E04">
        <w:rPr>
          <w:rStyle w:val="FontStyle13"/>
          <w:sz w:val="28"/>
          <w:szCs w:val="28"/>
        </w:rPr>
        <w:t>Обоснование цены контракта (Приложение 4).</w:t>
      </w:r>
    </w:p>
    <w:p w:rsidR="003B06E2" w:rsidRPr="008A3E04" w:rsidRDefault="003B06E2" w:rsidP="00E7364F">
      <w:pPr>
        <w:pStyle w:val="Style5"/>
        <w:widowControl/>
        <w:spacing w:before="223"/>
        <w:jc w:val="both"/>
        <w:rPr>
          <w:rStyle w:val="FontStyle11"/>
          <w:sz w:val="28"/>
          <w:szCs w:val="28"/>
        </w:rPr>
      </w:pPr>
      <w:r w:rsidRPr="008A3E04">
        <w:rPr>
          <w:rStyle w:val="FontStyle11"/>
          <w:sz w:val="28"/>
          <w:szCs w:val="28"/>
        </w:rPr>
        <w:t>10. ЮРИДИЧЕСКИЕ АДРЕСА И БАНКОВСКИЕ РЕКВИЗИТЫ СТОРОН</w:t>
      </w:r>
    </w:p>
    <w:p w:rsidR="003B06E2" w:rsidRPr="00BF70F8" w:rsidRDefault="003B06E2" w:rsidP="00E7364F">
      <w:pPr>
        <w:pStyle w:val="Style5"/>
        <w:widowControl/>
        <w:ind w:left="1886"/>
        <w:jc w:val="both"/>
        <w:rPr>
          <w:rStyle w:val="FontStyle11"/>
          <w:sz w:val="28"/>
          <w:szCs w:val="28"/>
        </w:rPr>
      </w:pPr>
    </w:p>
    <w:p w:rsidR="003B06E2" w:rsidRPr="00BF70F8" w:rsidRDefault="003B06E2" w:rsidP="00E7364F">
      <w:pPr>
        <w:pStyle w:val="Style5"/>
        <w:widowControl/>
        <w:ind w:left="1886"/>
        <w:jc w:val="both"/>
        <w:rPr>
          <w:rStyle w:val="FontStyle11"/>
          <w:sz w:val="28"/>
          <w:szCs w:val="28"/>
        </w:rPr>
      </w:pPr>
      <w:r w:rsidRPr="00BF70F8">
        <w:rPr>
          <w:rStyle w:val="FontStyle11"/>
          <w:sz w:val="28"/>
          <w:szCs w:val="28"/>
        </w:rPr>
        <w:t>Заказчик:                                                     Исполнитель:</w:t>
      </w:r>
    </w:p>
    <w:p w:rsidR="003B06E2" w:rsidRPr="00BF70F8" w:rsidRDefault="003B06E2" w:rsidP="00E7364F">
      <w:pPr>
        <w:pStyle w:val="Style5"/>
        <w:widowControl/>
        <w:ind w:firstLine="851"/>
        <w:jc w:val="both"/>
        <w:rPr>
          <w:rStyle w:val="FontStyle11"/>
          <w:sz w:val="28"/>
          <w:szCs w:val="28"/>
        </w:rPr>
      </w:pPr>
      <w:r w:rsidRPr="00BF70F8">
        <w:rPr>
          <w:rStyle w:val="FontStyle11"/>
          <w:sz w:val="28"/>
          <w:szCs w:val="28"/>
        </w:rPr>
        <w:t>Генеральная прокуратура</w:t>
      </w:r>
    </w:p>
    <w:p w:rsidR="003B06E2" w:rsidRPr="00BF70F8" w:rsidRDefault="003B06E2" w:rsidP="00E7364F">
      <w:pPr>
        <w:pStyle w:val="Style5"/>
        <w:widowControl/>
        <w:ind w:firstLine="851"/>
        <w:jc w:val="both"/>
        <w:rPr>
          <w:rStyle w:val="FontStyle11"/>
          <w:sz w:val="28"/>
          <w:szCs w:val="28"/>
        </w:rPr>
      </w:pPr>
      <w:r w:rsidRPr="00BF70F8">
        <w:rPr>
          <w:rStyle w:val="FontStyle11"/>
          <w:sz w:val="28"/>
          <w:szCs w:val="28"/>
        </w:rPr>
        <w:t xml:space="preserve">Российской Федерации                                                      </w:t>
      </w:r>
    </w:p>
    <w:tbl>
      <w:tblPr>
        <w:tblW w:w="4949" w:type="pct"/>
        <w:tblCellMar>
          <w:left w:w="0" w:type="dxa"/>
          <w:right w:w="0" w:type="dxa"/>
        </w:tblCellMar>
        <w:tblLook w:val="01E0"/>
      </w:tblPr>
      <w:tblGrid>
        <w:gridCol w:w="4818"/>
        <w:gridCol w:w="4574"/>
      </w:tblGrid>
      <w:tr w:rsidR="003B06E2" w:rsidRPr="00BF70F8" w:rsidTr="00B824CF">
        <w:tc>
          <w:tcPr>
            <w:tcW w:w="2565" w:type="pct"/>
          </w:tcPr>
          <w:p w:rsidR="003B06E2" w:rsidRPr="005D164F" w:rsidRDefault="003B06E2" w:rsidP="00B824CF">
            <w:pPr>
              <w:pStyle w:val="Style3"/>
              <w:widowControl/>
              <w:tabs>
                <w:tab w:val="left" w:pos="4284"/>
              </w:tabs>
              <w:spacing w:line="240" w:lineRule="auto"/>
              <w:rPr>
                <w:rStyle w:val="FontStyle13"/>
                <w:sz w:val="28"/>
                <w:szCs w:val="28"/>
              </w:rPr>
            </w:pPr>
          </w:p>
          <w:p w:rsidR="003B06E2" w:rsidRPr="005D164F" w:rsidRDefault="003B06E2" w:rsidP="00B824CF">
            <w:pPr>
              <w:pStyle w:val="Style3"/>
              <w:widowControl/>
              <w:tabs>
                <w:tab w:val="left" w:pos="4284"/>
              </w:tabs>
              <w:spacing w:line="240" w:lineRule="auto"/>
              <w:rPr>
                <w:rStyle w:val="FontStyle13"/>
                <w:sz w:val="28"/>
                <w:szCs w:val="28"/>
              </w:rPr>
            </w:pPr>
            <w:r w:rsidRPr="005D164F">
              <w:rPr>
                <w:rStyle w:val="FontStyle13"/>
                <w:sz w:val="28"/>
                <w:szCs w:val="28"/>
              </w:rPr>
              <w:t>125993, ГСП-3, г. Москва,</w:t>
            </w:r>
          </w:p>
          <w:p w:rsidR="003B06E2" w:rsidRPr="005D164F" w:rsidRDefault="003B06E2" w:rsidP="00B824CF">
            <w:pPr>
              <w:pStyle w:val="Style3"/>
              <w:widowControl/>
              <w:tabs>
                <w:tab w:val="left" w:pos="4284"/>
              </w:tabs>
              <w:spacing w:line="240" w:lineRule="auto"/>
              <w:rPr>
                <w:rStyle w:val="FontStyle13"/>
                <w:sz w:val="28"/>
                <w:szCs w:val="28"/>
              </w:rPr>
            </w:pPr>
            <w:r w:rsidRPr="005D164F">
              <w:rPr>
                <w:rStyle w:val="FontStyle13"/>
                <w:sz w:val="28"/>
                <w:szCs w:val="28"/>
              </w:rPr>
              <w:t xml:space="preserve">ул. Б.Дмитровка, д. 15А. </w:t>
            </w:r>
          </w:p>
          <w:p w:rsidR="003B06E2" w:rsidRPr="005D164F" w:rsidRDefault="003B06E2" w:rsidP="00B824CF">
            <w:pPr>
              <w:pStyle w:val="Style3"/>
              <w:widowControl/>
              <w:tabs>
                <w:tab w:val="left" w:pos="4284"/>
              </w:tabs>
              <w:spacing w:line="240" w:lineRule="auto"/>
              <w:rPr>
                <w:rStyle w:val="FontStyle13"/>
                <w:sz w:val="28"/>
                <w:szCs w:val="28"/>
              </w:rPr>
            </w:pPr>
            <w:r w:rsidRPr="005D164F">
              <w:rPr>
                <w:rStyle w:val="FontStyle13"/>
                <w:sz w:val="28"/>
                <w:szCs w:val="28"/>
              </w:rPr>
              <w:t xml:space="preserve">ИНН 7710146102  </w:t>
            </w:r>
          </w:p>
          <w:p w:rsidR="003B06E2" w:rsidRPr="005D164F" w:rsidRDefault="003B06E2" w:rsidP="00B824CF">
            <w:pPr>
              <w:pStyle w:val="Style3"/>
              <w:widowControl/>
              <w:tabs>
                <w:tab w:val="left" w:pos="4284"/>
              </w:tabs>
              <w:spacing w:line="240" w:lineRule="auto"/>
              <w:rPr>
                <w:rStyle w:val="FontStyle13"/>
                <w:sz w:val="28"/>
                <w:szCs w:val="28"/>
              </w:rPr>
            </w:pPr>
            <w:r w:rsidRPr="005D164F">
              <w:rPr>
                <w:rStyle w:val="FontStyle13"/>
                <w:sz w:val="28"/>
                <w:szCs w:val="28"/>
              </w:rPr>
              <w:t>КПП 771001001</w:t>
            </w:r>
          </w:p>
          <w:p w:rsidR="003B06E2" w:rsidRPr="005D164F" w:rsidRDefault="003B06E2" w:rsidP="00B824CF">
            <w:pPr>
              <w:pStyle w:val="Style3"/>
              <w:widowControl/>
              <w:tabs>
                <w:tab w:val="left" w:pos="0"/>
              </w:tabs>
              <w:spacing w:line="240" w:lineRule="auto"/>
              <w:ind w:right="-157"/>
              <w:rPr>
                <w:rStyle w:val="FontStyle13"/>
                <w:sz w:val="28"/>
                <w:szCs w:val="28"/>
              </w:rPr>
            </w:pPr>
            <w:r w:rsidRPr="005D164F">
              <w:rPr>
                <w:rStyle w:val="FontStyle13"/>
                <w:sz w:val="28"/>
                <w:szCs w:val="28"/>
              </w:rPr>
              <w:t>лицевой счет 03731004150 УФК по г. Москве</w:t>
            </w:r>
          </w:p>
          <w:p w:rsidR="003B06E2" w:rsidRPr="005D164F" w:rsidRDefault="003B06E2" w:rsidP="00B824CF">
            <w:pPr>
              <w:pStyle w:val="Style3"/>
              <w:widowControl/>
              <w:spacing w:line="240" w:lineRule="auto"/>
              <w:rPr>
                <w:rStyle w:val="FontStyle13"/>
                <w:sz w:val="28"/>
                <w:szCs w:val="28"/>
              </w:rPr>
            </w:pPr>
            <w:r w:rsidRPr="005D164F">
              <w:rPr>
                <w:rStyle w:val="FontStyle13"/>
                <w:sz w:val="28"/>
                <w:szCs w:val="28"/>
              </w:rPr>
              <w:t>б/с 40105810700000010079</w:t>
            </w:r>
          </w:p>
          <w:p w:rsidR="003B06E2" w:rsidRPr="005D164F" w:rsidRDefault="003B06E2" w:rsidP="00B824CF">
            <w:pPr>
              <w:pStyle w:val="Style3"/>
              <w:widowControl/>
              <w:spacing w:line="240" w:lineRule="auto"/>
              <w:rPr>
                <w:rStyle w:val="FontStyle13"/>
                <w:sz w:val="28"/>
                <w:szCs w:val="28"/>
              </w:rPr>
            </w:pPr>
            <w:r w:rsidRPr="005D164F">
              <w:rPr>
                <w:rStyle w:val="FontStyle13"/>
                <w:sz w:val="28"/>
                <w:szCs w:val="28"/>
              </w:rPr>
              <w:t>в отделении 1 Московского ГТУ Банка</w:t>
            </w:r>
          </w:p>
          <w:p w:rsidR="003B06E2" w:rsidRPr="005D164F" w:rsidRDefault="003B06E2" w:rsidP="00B824CF">
            <w:pPr>
              <w:pStyle w:val="Style3"/>
              <w:widowControl/>
              <w:spacing w:line="240" w:lineRule="auto"/>
              <w:rPr>
                <w:rStyle w:val="FontStyle13"/>
                <w:sz w:val="28"/>
                <w:szCs w:val="28"/>
              </w:rPr>
            </w:pPr>
            <w:r w:rsidRPr="005D164F">
              <w:rPr>
                <w:rStyle w:val="FontStyle13"/>
                <w:sz w:val="28"/>
                <w:szCs w:val="28"/>
              </w:rPr>
              <w:t>России г. Москва</w:t>
            </w:r>
          </w:p>
          <w:p w:rsidR="003B06E2" w:rsidRPr="005D164F" w:rsidRDefault="003B06E2" w:rsidP="00B824CF">
            <w:pPr>
              <w:pStyle w:val="Style3"/>
              <w:widowControl/>
              <w:spacing w:line="240" w:lineRule="auto"/>
              <w:rPr>
                <w:rStyle w:val="FontStyle13"/>
                <w:sz w:val="28"/>
                <w:szCs w:val="28"/>
              </w:rPr>
            </w:pPr>
            <w:r w:rsidRPr="005D164F">
              <w:rPr>
                <w:rStyle w:val="FontStyle13"/>
                <w:sz w:val="28"/>
                <w:szCs w:val="28"/>
              </w:rPr>
              <w:t>БИК 044583001</w:t>
            </w:r>
          </w:p>
          <w:p w:rsidR="003B06E2" w:rsidRPr="005D164F" w:rsidRDefault="003B06E2" w:rsidP="00B824CF">
            <w:pPr>
              <w:pStyle w:val="Style5"/>
              <w:widowControl/>
              <w:rPr>
                <w:rStyle w:val="FontStyle11"/>
                <w:sz w:val="28"/>
                <w:szCs w:val="28"/>
              </w:rPr>
            </w:pPr>
            <w:r w:rsidRPr="005D164F">
              <w:rPr>
                <w:rStyle w:val="FontStyle13"/>
                <w:sz w:val="28"/>
                <w:szCs w:val="28"/>
              </w:rPr>
              <w:t>ОКПО 00035335</w:t>
            </w:r>
          </w:p>
        </w:tc>
        <w:tc>
          <w:tcPr>
            <w:tcW w:w="2435" w:type="pct"/>
          </w:tcPr>
          <w:p w:rsidR="003B06E2" w:rsidRPr="005D164F" w:rsidRDefault="003B06E2" w:rsidP="00B824CF">
            <w:pPr>
              <w:pStyle w:val="Style5"/>
              <w:widowControl/>
              <w:jc w:val="both"/>
              <w:rPr>
                <w:rStyle w:val="FontStyle11"/>
                <w:sz w:val="28"/>
                <w:szCs w:val="28"/>
              </w:rPr>
            </w:pPr>
          </w:p>
        </w:tc>
      </w:tr>
    </w:tbl>
    <w:p w:rsidR="003B06E2" w:rsidRPr="00BF70F8" w:rsidRDefault="003B06E2" w:rsidP="00E7364F">
      <w:pPr>
        <w:pStyle w:val="Style5"/>
        <w:widowControl/>
        <w:ind w:left="1886"/>
        <w:jc w:val="both"/>
        <w:rPr>
          <w:rStyle w:val="FontStyle11"/>
          <w:sz w:val="28"/>
          <w:szCs w:val="28"/>
        </w:rPr>
      </w:pPr>
    </w:p>
    <w:tbl>
      <w:tblPr>
        <w:tblW w:w="0" w:type="auto"/>
        <w:tblLook w:val="01E0"/>
      </w:tblPr>
      <w:tblGrid>
        <w:gridCol w:w="4815"/>
        <w:gridCol w:w="4653"/>
      </w:tblGrid>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ЗАКАЗЧИК</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Первый заместитель начальника Главного управления обеспечения деятельности органов и учреждений прокуратуры</w:t>
            </w:r>
          </w:p>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ИСПОЛНИТЕЛЬ</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_________________ А.В. Староверов</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__________</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 xml:space="preserve">«___» ____________ 2011 г.                      </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 xml:space="preserve"> «___» ____________ 2011 г.</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r>
    </w:tbl>
    <w:p w:rsidR="003B06E2" w:rsidRPr="00E160D9" w:rsidRDefault="003B06E2" w:rsidP="00E7364F">
      <w:pPr>
        <w:pStyle w:val="Style3"/>
        <w:widowControl/>
        <w:tabs>
          <w:tab w:val="left" w:pos="9498"/>
        </w:tabs>
        <w:spacing w:before="7" w:line="240" w:lineRule="auto"/>
        <w:ind w:right="-1"/>
        <w:jc w:val="right"/>
        <w:rPr>
          <w:rStyle w:val="FontStyle13"/>
          <w:sz w:val="28"/>
          <w:szCs w:val="28"/>
          <w:lang w:val="en-US"/>
        </w:rPr>
      </w:pPr>
    </w:p>
    <w:p w:rsidR="003B06E2" w:rsidRDefault="003B06E2" w:rsidP="00E7364F">
      <w:pPr>
        <w:pStyle w:val="Style3"/>
        <w:widowControl/>
        <w:tabs>
          <w:tab w:val="left" w:pos="9498"/>
        </w:tabs>
        <w:spacing w:before="7" w:line="240" w:lineRule="auto"/>
        <w:ind w:right="-1"/>
        <w:jc w:val="right"/>
        <w:rPr>
          <w:rStyle w:val="FontStyle13"/>
          <w:sz w:val="28"/>
          <w:szCs w:val="28"/>
          <w:lang w:val="en-US"/>
        </w:rPr>
      </w:pP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Приложение №1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к Государственному контракту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№____________  от  «____» ___________ 2011 г.</w:t>
      </w: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360" w:lineRule="auto"/>
        <w:jc w:val="center"/>
        <w:rPr>
          <w:rStyle w:val="FontStyle13"/>
          <w:b/>
          <w:sz w:val="28"/>
          <w:szCs w:val="28"/>
        </w:rPr>
      </w:pPr>
      <w:r w:rsidRPr="00E160D9">
        <w:rPr>
          <w:rStyle w:val="FontStyle13"/>
          <w:b/>
          <w:sz w:val="28"/>
          <w:szCs w:val="28"/>
        </w:rPr>
        <w:t xml:space="preserve">ТЕХНИЧЕСКОЕ  ЗАДАНИЕ </w:t>
      </w:r>
    </w:p>
    <w:p w:rsidR="003B06E2" w:rsidRPr="00E160D9" w:rsidRDefault="003B06E2" w:rsidP="00E7364F">
      <w:pPr>
        <w:pStyle w:val="Style3"/>
        <w:widowControl/>
        <w:spacing w:before="7" w:line="240" w:lineRule="auto"/>
        <w:ind w:right="-9"/>
        <w:jc w:val="both"/>
        <w:rPr>
          <w:rStyle w:val="FontStyle13"/>
          <w:b/>
          <w:sz w:val="28"/>
          <w:szCs w:val="28"/>
        </w:rPr>
      </w:pPr>
      <w:r w:rsidRPr="00E160D9">
        <w:rPr>
          <w:rStyle w:val="FontStyle13"/>
          <w:b/>
          <w:sz w:val="28"/>
          <w:szCs w:val="28"/>
        </w:rPr>
        <w:t>на выполнение  научно-исследовательской  и опытно-конструкторской  работы по теме  «Разработка программных и программно-технических решений по созданию государственной автоматизированной системы «Правовая статистика».</w:t>
      </w:r>
    </w:p>
    <w:p w:rsidR="003B06E2" w:rsidRPr="00E160D9" w:rsidRDefault="003B06E2" w:rsidP="00E7364F">
      <w:pPr>
        <w:pStyle w:val="Style3"/>
        <w:widowControl/>
        <w:spacing w:before="7" w:line="240" w:lineRule="auto"/>
        <w:ind w:right="-4233"/>
        <w:jc w:val="both"/>
        <w:rPr>
          <w:rStyle w:val="FontStyle13"/>
          <w:sz w:val="28"/>
          <w:szCs w:val="28"/>
        </w:rPr>
      </w:pPr>
    </w:p>
    <w:p w:rsidR="003B06E2" w:rsidRPr="0035004D" w:rsidRDefault="003B06E2" w:rsidP="00E7364F">
      <w:pPr>
        <w:pStyle w:val="Style3"/>
        <w:widowControl/>
        <w:spacing w:before="7" w:line="240" w:lineRule="auto"/>
        <w:ind w:right="-4233" w:firstLine="708"/>
        <w:jc w:val="both"/>
        <w:rPr>
          <w:rStyle w:val="FontStyle13"/>
          <w:sz w:val="28"/>
          <w:szCs w:val="28"/>
        </w:rPr>
      </w:pPr>
      <w:r w:rsidRPr="00E160D9">
        <w:rPr>
          <w:rStyle w:val="FontStyle13"/>
          <w:sz w:val="28"/>
          <w:szCs w:val="28"/>
        </w:rPr>
        <w:t xml:space="preserve">Техническое задание предоставляется участником размещения заказа </w:t>
      </w:r>
    </w:p>
    <w:p w:rsidR="003B06E2" w:rsidRPr="00E160D9" w:rsidRDefault="003B06E2" w:rsidP="00E160D9">
      <w:pPr>
        <w:pStyle w:val="Style3"/>
        <w:widowControl/>
        <w:spacing w:before="7" w:line="240" w:lineRule="auto"/>
        <w:ind w:right="-4233"/>
        <w:jc w:val="both"/>
        <w:rPr>
          <w:rStyle w:val="FontStyle13"/>
          <w:sz w:val="28"/>
          <w:szCs w:val="28"/>
        </w:rPr>
      </w:pPr>
      <w:r w:rsidRPr="00E160D9">
        <w:rPr>
          <w:rStyle w:val="FontStyle13"/>
          <w:sz w:val="28"/>
          <w:szCs w:val="28"/>
        </w:rPr>
        <w:t xml:space="preserve">в конкурсной  заявке с использованием ГОСТ 15.101-98, ГОСТ 7.32-2001, </w:t>
      </w:r>
    </w:p>
    <w:p w:rsidR="003B06E2" w:rsidRPr="00E160D9" w:rsidRDefault="003B06E2" w:rsidP="00E160D9">
      <w:pPr>
        <w:pStyle w:val="Style3"/>
        <w:widowControl/>
        <w:spacing w:before="7" w:line="240" w:lineRule="auto"/>
        <w:ind w:right="-4233"/>
        <w:jc w:val="both"/>
        <w:rPr>
          <w:rStyle w:val="FontStyle13"/>
          <w:sz w:val="28"/>
          <w:szCs w:val="28"/>
        </w:rPr>
      </w:pPr>
      <w:r w:rsidRPr="00E160D9">
        <w:rPr>
          <w:rStyle w:val="FontStyle13"/>
          <w:sz w:val="28"/>
          <w:szCs w:val="28"/>
        </w:rPr>
        <w:t>ГОСТ Р15.201-2000.</w:t>
      </w: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r w:rsidRPr="00E160D9">
        <w:rPr>
          <w:rStyle w:val="FontStyle13"/>
          <w:sz w:val="28"/>
          <w:szCs w:val="28"/>
        </w:rPr>
        <w:t xml:space="preserve">                    </w:t>
      </w:r>
    </w:p>
    <w:tbl>
      <w:tblPr>
        <w:tblW w:w="0" w:type="auto"/>
        <w:tblLook w:val="01E0"/>
      </w:tblPr>
      <w:tblGrid>
        <w:gridCol w:w="4815"/>
        <w:gridCol w:w="4653"/>
      </w:tblGrid>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ЗАКАЗЧИК</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spacing w:line="240" w:lineRule="exact"/>
              <w:jc w:val="both"/>
              <w:rPr>
                <w:rFonts w:ascii="Times New Roman" w:hAnsi="Times New Roman"/>
                <w:sz w:val="28"/>
                <w:szCs w:val="28"/>
              </w:rPr>
            </w:pPr>
            <w:r w:rsidRPr="00E160D9">
              <w:rPr>
                <w:rFonts w:ascii="Times New Roman" w:hAnsi="Times New Roman"/>
                <w:sz w:val="28"/>
                <w:szCs w:val="28"/>
              </w:rPr>
              <w:t>Первый заместитель начальника Главного управления обеспечения деятельности органов и учреждений прокуратуры</w:t>
            </w:r>
          </w:p>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ИСПОЛНИТЕЛЬ</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_________________ А.В. Староверов</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__________</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 xml:space="preserve">«___» ____________ 2011 г.                      </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 xml:space="preserve"> «___» ____________ 2011 г.</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r>
    </w:tbl>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Приложение №2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к Государственному контракту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№____________  от  «____» ___________ 2011 г.</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p>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p>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КАЛЕНДАРНЫЙ ПЛАН ВЫПОЛНЕНИЯ РАБОТ</w:t>
      </w:r>
    </w:p>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p>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1008"/>
        <w:gridCol w:w="1942"/>
        <w:gridCol w:w="1943"/>
        <w:gridCol w:w="1959"/>
        <w:gridCol w:w="2097"/>
      </w:tblGrid>
      <w:tr w:rsidR="003B06E2" w:rsidRPr="00E160D9" w:rsidTr="00B824CF">
        <w:tc>
          <w:tcPr>
            <w:tcW w:w="67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 П/П ЭТАПА</w:t>
            </w:r>
          </w:p>
        </w:tc>
        <w:tc>
          <w:tcPr>
            <w:tcW w:w="194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НАЗВАНИЕ РАБОТ</w:t>
            </w: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НАЧАЛО-ОКОНЧАНИЕ РАБОТ</w:t>
            </w: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ОТЧЕТНЫЕ ДОКУМЕНТЫ</w:t>
            </w: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ПРИМЕЧАНИЕ</w:t>
            </w:r>
          </w:p>
        </w:tc>
      </w:tr>
      <w:tr w:rsidR="003B06E2" w:rsidRPr="00E160D9" w:rsidTr="00B824CF">
        <w:tc>
          <w:tcPr>
            <w:tcW w:w="67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r w:rsidR="003B06E2" w:rsidRPr="00E160D9" w:rsidTr="00B824CF">
        <w:tc>
          <w:tcPr>
            <w:tcW w:w="67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r w:rsidR="003B06E2" w:rsidRPr="00E160D9" w:rsidTr="00B824CF">
        <w:tc>
          <w:tcPr>
            <w:tcW w:w="67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1943"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bl>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tabs>
          <w:tab w:val="left" w:pos="6120"/>
        </w:tabs>
        <w:spacing w:before="259" w:line="238" w:lineRule="exact"/>
        <w:ind w:left="1728"/>
        <w:jc w:val="both"/>
        <w:rPr>
          <w:rStyle w:val="FontStyle13"/>
          <w:sz w:val="28"/>
          <w:szCs w:val="28"/>
        </w:rPr>
      </w:pPr>
    </w:p>
    <w:p w:rsidR="003B06E2" w:rsidRPr="00E160D9" w:rsidRDefault="003B06E2" w:rsidP="00E7364F">
      <w:pPr>
        <w:pStyle w:val="Style3"/>
        <w:widowControl/>
        <w:tabs>
          <w:tab w:val="left" w:pos="6120"/>
        </w:tabs>
        <w:spacing w:before="259" w:line="238" w:lineRule="exact"/>
        <w:ind w:left="1728"/>
        <w:jc w:val="both"/>
        <w:rPr>
          <w:rStyle w:val="FontStyle13"/>
          <w:sz w:val="28"/>
          <w:szCs w:val="28"/>
        </w:rPr>
      </w:pPr>
    </w:p>
    <w:p w:rsidR="003B06E2" w:rsidRPr="00E160D9" w:rsidRDefault="003B06E2" w:rsidP="00E7364F">
      <w:pPr>
        <w:pStyle w:val="Style3"/>
        <w:widowControl/>
        <w:tabs>
          <w:tab w:val="left" w:pos="6120"/>
        </w:tabs>
        <w:spacing w:before="259" w:line="238" w:lineRule="exact"/>
        <w:ind w:left="1728"/>
        <w:jc w:val="both"/>
        <w:rPr>
          <w:rStyle w:val="FontStyle13"/>
          <w:sz w:val="28"/>
          <w:szCs w:val="28"/>
        </w:rPr>
      </w:pPr>
    </w:p>
    <w:tbl>
      <w:tblPr>
        <w:tblW w:w="0" w:type="auto"/>
        <w:tblLook w:val="01E0"/>
      </w:tblPr>
      <w:tblGrid>
        <w:gridCol w:w="4815"/>
        <w:gridCol w:w="4653"/>
      </w:tblGrid>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ЗАКАЗЧИК</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spacing w:line="240" w:lineRule="exact"/>
              <w:jc w:val="both"/>
              <w:rPr>
                <w:rFonts w:ascii="Times New Roman" w:hAnsi="Times New Roman"/>
                <w:sz w:val="28"/>
                <w:szCs w:val="28"/>
              </w:rPr>
            </w:pPr>
            <w:r w:rsidRPr="00E160D9">
              <w:rPr>
                <w:rFonts w:ascii="Times New Roman" w:hAnsi="Times New Roman"/>
                <w:sz w:val="28"/>
                <w:szCs w:val="28"/>
              </w:rPr>
              <w:t>Первый заместитель начальника Главного управления обеспечения деятельности органов и учреждений прокуратуры</w:t>
            </w:r>
          </w:p>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ИСПОЛНИТЕЛЬ</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_________________ А.В. Староверов</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__________</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 xml:space="preserve">«___» ____________ 2011 г.                      </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 xml:space="preserve"> «___» ____________ 2011 г.</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r>
    </w:tbl>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tabs>
          <w:tab w:val="left" w:pos="3945"/>
        </w:tabs>
        <w:spacing w:before="7" w:line="240" w:lineRule="auto"/>
        <w:ind w:right="-4233"/>
        <w:jc w:val="both"/>
        <w:rPr>
          <w:rStyle w:val="FontStyle13"/>
          <w:sz w:val="28"/>
          <w:szCs w:val="28"/>
        </w:rPr>
      </w:pPr>
      <w:r w:rsidRPr="00E160D9">
        <w:rPr>
          <w:rStyle w:val="FontStyle13"/>
          <w:sz w:val="28"/>
          <w:szCs w:val="28"/>
        </w:rPr>
        <w:tab/>
        <w:t xml:space="preserve">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Приложение №3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к Государственному контракту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№____________  от  «____» ___________ 2011 г.</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p>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p>
    <w:p w:rsidR="003B06E2" w:rsidRPr="00E160D9" w:rsidRDefault="003B06E2" w:rsidP="00E7364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ПРОТОКОЛ СОГЛАШЕНИЯ О КОНТРАКТНОЙ ЦЕНЕ</w:t>
      </w: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1069"/>
        <w:gridCol w:w="3072"/>
        <w:gridCol w:w="3261"/>
        <w:gridCol w:w="2097"/>
      </w:tblGrid>
      <w:tr w:rsidR="003B06E2" w:rsidRPr="00E160D9" w:rsidTr="00B824CF">
        <w:tc>
          <w:tcPr>
            <w:tcW w:w="107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 П/П ЭТАПА</w:t>
            </w:r>
          </w:p>
        </w:tc>
        <w:tc>
          <w:tcPr>
            <w:tcW w:w="3147"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НАЗВАНИЕ РАБОТ</w:t>
            </w:r>
          </w:p>
        </w:tc>
        <w:tc>
          <w:tcPr>
            <w:tcW w:w="3331"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СТОИМОСТЬ РАБОТ (РУБ.)</w:t>
            </w:r>
          </w:p>
        </w:tc>
        <w:tc>
          <w:tcPr>
            <w:tcW w:w="200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r w:rsidRPr="00E160D9">
              <w:rPr>
                <w:rStyle w:val="FontStyle13"/>
                <w:b/>
                <w:sz w:val="28"/>
                <w:szCs w:val="28"/>
              </w:rPr>
              <w:t>ПРИМЕЧАНИЕ</w:t>
            </w:r>
          </w:p>
        </w:tc>
      </w:tr>
      <w:tr w:rsidR="003B06E2" w:rsidRPr="00E160D9" w:rsidTr="00B824CF">
        <w:tc>
          <w:tcPr>
            <w:tcW w:w="107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147"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331"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200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r w:rsidR="003B06E2" w:rsidRPr="00E160D9" w:rsidTr="00B824CF">
        <w:tc>
          <w:tcPr>
            <w:tcW w:w="107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147"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331"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200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r w:rsidR="003B06E2" w:rsidRPr="00E160D9" w:rsidTr="00B824CF">
        <w:tc>
          <w:tcPr>
            <w:tcW w:w="107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147"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331"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200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r w:rsidR="003B06E2" w:rsidRPr="00E160D9" w:rsidTr="00B824CF">
        <w:tc>
          <w:tcPr>
            <w:tcW w:w="1072"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147"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3331"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c>
          <w:tcPr>
            <w:tcW w:w="2005" w:type="dxa"/>
          </w:tcPr>
          <w:p w:rsidR="003B06E2" w:rsidRPr="00E160D9" w:rsidRDefault="003B06E2" w:rsidP="00B824CF">
            <w:pPr>
              <w:pStyle w:val="Style3"/>
              <w:widowControl/>
              <w:tabs>
                <w:tab w:val="left" w:pos="9498"/>
              </w:tabs>
              <w:spacing w:before="7" w:line="240" w:lineRule="auto"/>
              <w:ind w:right="-1"/>
              <w:jc w:val="center"/>
              <w:rPr>
                <w:rStyle w:val="FontStyle13"/>
                <w:b/>
                <w:sz w:val="28"/>
                <w:szCs w:val="28"/>
              </w:rPr>
            </w:pPr>
          </w:p>
        </w:tc>
      </w:tr>
      <w:tr w:rsidR="003B06E2" w:rsidRPr="00E160D9" w:rsidTr="00B824CF">
        <w:tc>
          <w:tcPr>
            <w:tcW w:w="9555" w:type="dxa"/>
            <w:gridSpan w:val="4"/>
          </w:tcPr>
          <w:p w:rsidR="003B06E2" w:rsidRPr="00E160D9" w:rsidRDefault="003B06E2" w:rsidP="00B824CF">
            <w:pPr>
              <w:pStyle w:val="Style3"/>
              <w:widowControl/>
              <w:tabs>
                <w:tab w:val="left" w:pos="9498"/>
              </w:tabs>
              <w:spacing w:before="7" w:line="240" w:lineRule="auto"/>
              <w:ind w:right="-1"/>
              <w:rPr>
                <w:rStyle w:val="FontStyle13"/>
                <w:b/>
                <w:sz w:val="28"/>
                <w:szCs w:val="28"/>
              </w:rPr>
            </w:pPr>
            <w:r w:rsidRPr="00E160D9">
              <w:rPr>
                <w:rStyle w:val="FontStyle13"/>
                <w:b/>
                <w:sz w:val="28"/>
                <w:szCs w:val="28"/>
              </w:rPr>
              <w:t xml:space="preserve">ВСЕГО  ПО КОНТРАКТУ (РУБ.) </w:t>
            </w:r>
          </w:p>
        </w:tc>
      </w:tr>
    </w:tbl>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r w:rsidRPr="00E160D9">
        <w:rPr>
          <w:rStyle w:val="FontStyle13"/>
          <w:sz w:val="28"/>
          <w:szCs w:val="28"/>
        </w:rPr>
        <w:t>Цена контракта составляет ____________ (___________________________) руб.</w:t>
      </w: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tbl>
      <w:tblPr>
        <w:tblW w:w="0" w:type="auto"/>
        <w:tblLook w:val="01E0"/>
      </w:tblPr>
      <w:tblGrid>
        <w:gridCol w:w="4815"/>
        <w:gridCol w:w="4653"/>
      </w:tblGrid>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ЗАКАЗЧИК</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spacing w:line="240" w:lineRule="exact"/>
              <w:jc w:val="both"/>
              <w:rPr>
                <w:rFonts w:ascii="Times New Roman" w:hAnsi="Times New Roman"/>
                <w:sz w:val="28"/>
                <w:szCs w:val="28"/>
              </w:rPr>
            </w:pPr>
            <w:r w:rsidRPr="00E160D9">
              <w:rPr>
                <w:rFonts w:ascii="Times New Roman" w:hAnsi="Times New Roman"/>
                <w:sz w:val="28"/>
                <w:szCs w:val="28"/>
              </w:rPr>
              <w:t>Первый заместитель начальника Главного управления обеспечения деятельности органов и учреждений прокуратуры</w:t>
            </w:r>
          </w:p>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ИСПОЛНИТЕЛЬ</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_________________ А.В. Староверов</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__________</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 xml:space="preserve">«___» ____________ 2011 г.                      </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 xml:space="preserve"> «___» ____________ 2011 г.</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r>
    </w:tbl>
    <w:p w:rsidR="003B06E2" w:rsidRDefault="003B06E2" w:rsidP="00E7364F">
      <w:pPr>
        <w:pStyle w:val="Style3"/>
        <w:widowControl/>
        <w:spacing w:before="14" w:after="216" w:line="238" w:lineRule="exact"/>
        <w:ind w:right="-9"/>
        <w:rPr>
          <w:rStyle w:val="FontStyle13"/>
          <w:sz w:val="28"/>
          <w:szCs w:val="28"/>
        </w:rPr>
      </w:pPr>
    </w:p>
    <w:p w:rsidR="003B06E2" w:rsidRPr="00E160D9" w:rsidRDefault="003B06E2" w:rsidP="004D498A">
      <w:pPr>
        <w:tabs>
          <w:tab w:val="left" w:pos="1620"/>
        </w:tabs>
        <w:rPr>
          <w:rStyle w:val="FontStyle13"/>
          <w:sz w:val="28"/>
          <w:szCs w:val="28"/>
        </w:rPr>
      </w:pPr>
      <w:r>
        <w:tab/>
        <w:t xml:space="preserve">                                                                                                                     </w:t>
      </w:r>
      <w:r w:rsidRPr="00E160D9">
        <w:rPr>
          <w:rStyle w:val="FontStyle13"/>
          <w:sz w:val="28"/>
          <w:szCs w:val="28"/>
        </w:rPr>
        <w:t xml:space="preserve">Приложение №4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 xml:space="preserve">к Государственному контракту </w:t>
      </w:r>
    </w:p>
    <w:p w:rsidR="003B06E2" w:rsidRPr="00E160D9" w:rsidRDefault="003B06E2" w:rsidP="00E7364F">
      <w:pPr>
        <w:pStyle w:val="Style3"/>
        <w:widowControl/>
        <w:tabs>
          <w:tab w:val="left" w:pos="9498"/>
        </w:tabs>
        <w:spacing w:before="7" w:line="240" w:lineRule="auto"/>
        <w:ind w:right="-1"/>
        <w:jc w:val="right"/>
        <w:rPr>
          <w:rStyle w:val="FontStyle13"/>
          <w:sz w:val="28"/>
          <w:szCs w:val="28"/>
        </w:rPr>
      </w:pPr>
      <w:r w:rsidRPr="00E160D9">
        <w:rPr>
          <w:rStyle w:val="FontStyle13"/>
          <w:sz w:val="28"/>
          <w:szCs w:val="28"/>
        </w:rPr>
        <w:t>№____________  от  «____» ___________ 2011 г.</w:t>
      </w:r>
    </w:p>
    <w:p w:rsidR="003B06E2" w:rsidRPr="00E160D9" w:rsidRDefault="003B06E2" w:rsidP="00E7364F">
      <w:pPr>
        <w:pStyle w:val="Style3"/>
        <w:widowControl/>
        <w:spacing w:before="7" w:line="240" w:lineRule="auto"/>
        <w:ind w:right="-4233"/>
        <w:jc w:val="right"/>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rPr>
          <w:rStyle w:val="FontStyle13"/>
          <w:b/>
          <w:sz w:val="28"/>
          <w:szCs w:val="28"/>
        </w:rPr>
      </w:pPr>
      <w:r w:rsidRPr="00E160D9">
        <w:rPr>
          <w:rStyle w:val="FontStyle13"/>
          <w:sz w:val="28"/>
          <w:szCs w:val="28"/>
        </w:rPr>
        <w:t xml:space="preserve">                      </w:t>
      </w:r>
      <w:r w:rsidRPr="00E160D9">
        <w:rPr>
          <w:rStyle w:val="FontStyle13"/>
          <w:b/>
          <w:sz w:val="28"/>
          <w:szCs w:val="28"/>
        </w:rPr>
        <w:t xml:space="preserve">                ОБОСНОВАНИЕ ЦЕНЫ КОНТРАКТА</w:t>
      </w: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p w:rsidR="003B06E2" w:rsidRPr="00E160D9" w:rsidRDefault="003B06E2" w:rsidP="00E7364F">
      <w:pPr>
        <w:pStyle w:val="Style3"/>
        <w:widowControl/>
        <w:spacing w:before="7" w:line="240" w:lineRule="auto"/>
        <w:ind w:right="-4233"/>
        <w:jc w:val="both"/>
        <w:rPr>
          <w:rStyle w:val="FontStyle13"/>
          <w:sz w:val="28"/>
          <w:szCs w:val="28"/>
        </w:rPr>
      </w:pPr>
    </w:p>
    <w:tbl>
      <w:tblPr>
        <w:tblW w:w="0" w:type="auto"/>
        <w:tblLook w:val="01E0"/>
      </w:tblPr>
      <w:tblGrid>
        <w:gridCol w:w="4815"/>
        <w:gridCol w:w="4653"/>
      </w:tblGrid>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ЗАКАЗЧИК</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spacing w:line="240" w:lineRule="exact"/>
              <w:jc w:val="both"/>
              <w:rPr>
                <w:rFonts w:ascii="Times New Roman" w:hAnsi="Times New Roman"/>
                <w:sz w:val="28"/>
                <w:szCs w:val="28"/>
              </w:rPr>
            </w:pPr>
            <w:r w:rsidRPr="00E160D9">
              <w:rPr>
                <w:rFonts w:ascii="Times New Roman" w:hAnsi="Times New Roman"/>
                <w:sz w:val="28"/>
                <w:szCs w:val="28"/>
              </w:rPr>
              <w:t>Первый заместитель начальника Главного управления обеспечения деятельности органов и учреждений прокуратуры</w:t>
            </w:r>
          </w:p>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jc w:val="center"/>
              <w:rPr>
                <w:rFonts w:ascii="Times New Roman" w:hAnsi="Times New Roman"/>
                <w:sz w:val="28"/>
                <w:szCs w:val="28"/>
              </w:rPr>
            </w:pPr>
            <w:r w:rsidRPr="00E160D9">
              <w:rPr>
                <w:rFonts w:ascii="Times New Roman" w:hAnsi="Times New Roman"/>
                <w:sz w:val="28"/>
                <w:szCs w:val="28"/>
              </w:rPr>
              <w:t>ИСПОЛНИТЕЛЬ</w:t>
            </w:r>
          </w:p>
          <w:p w:rsidR="003B06E2" w:rsidRPr="00E160D9" w:rsidRDefault="003B06E2" w:rsidP="00B824CF">
            <w:pPr>
              <w:ind w:firstLine="709"/>
              <w:jc w:val="both"/>
              <w:rPr>
                <w:rFonts w:ascii="Times New Roman" w:hAnsi="Times New Roman"/>
                <w:sz w:val="28"/>
                <w:szCs w:val="28"/>
              </w:rPr>
            </w:pPr>
          </w:p>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_________________ А.В. Староверов</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__________</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p>
        </w:tc>
        <w:tc>
          <w:tcPr>
            <w:tcW w:w="4653" w:type="dxa"/>
          </w:tcPr>
          <w:p w:rsidR="003B06E2" w:rsidRPr="00E160D9" w:rsidRDefault="003B06E2" w:rsidP="00B824CF">
            <w:pPr>
              <w:ind w:firstLine="709"/>
              <w:jc w:val="both"/>
              <w:rPr>
                <w:rFonts w:ascii="Times New Roman" w:hAnsi="Times New Roman"/>
                <w:sz w:val="28"/>
                <w:szCs w:val="28"/>
              </w:rPr>
            </w:pPr>
          </w:p>
        </w:tc>
      </w:tr>
      <w:tr w:rsidR="003B06E2" w:rsidRPr="00E160D9" w:rsidTr="00B824CF">
        <w:tc>
          <w:tcPr>
            <w:tcW w:w="4815" w:type="dxa"/>
          </w:tcPr>
          <w:p w:rsidR="003B06E2" w:rsidRPr="00E160D9" w:rsidRDefault="003B06E2" w:rsidP="00B824CF">
            <w:pPr>
              <w:jc w:val="both"/>
              <w:rPr>
                <w:rFonts w:ascii="Times New Roman" w:hAnsi="Times New Roman"/>
                <w:sz w:val="28"/>
                <w:szCs w:val="28"/>
              </w:rPr>
            </w:pPr>
            <w:r w:rsidRPr="00E160D9">
              <w:rPr>
                <w:rFonts w:ascii="Times New Roman" w:hAnsi="Times New Roman"/>
                <w:sz w:val="28"/>
                <w:szCs w:val="28"/>
              </w:rPr>
              <w:t xml:space="preserve">«___» ____________ 2011 г.                      </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 xml:space="preserve"> «___» ____________ 2011 г.</w:t>
            </w:r>
          </w:p>
        </w:tc>
      </w:tr>
      <w:tr w:rsidR="003B06E2" w:rsidRPr="00E160D9" w:rsidTr="00B824CF">
        <w:tc>
          <w:tcPr>
            <w:tcW w:w="4815"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c>
          <w:tcPr>
            <w:tcW w:w="4653" w:type="dxa"/>
          </w:tcPr>
          <w:p w:rsidR="003B06E2" w:rsidRPr="00E160D9" w:rsidRDefault="003B06E2" w:rsidP="00B824CF">
            <w:pPr>
              <w:ind w:firstLine="709"/>
              <w:jc w:val="both"/>
              <w:rPr>
                <w:rFonts w:ascii="Times New Roman" w:hAnsi="Times New Roman"/>
                <w:sz w:val="28"/>
                <w:szCs w:val="28"/>
              </w:rPr>
            </w:pPr>
            <w:r w:rsidRPr="00E160D9">
              <w:rPr>
                <w:rFonts w:ascii="Times New Roman" w:hAnsi="Times New Roman"/>
                <w:sz w:val="28"/>
                <w:szCs w:val="28"/>
              </w:rPr>
              <w:t>М.П.</w:t>
            </w:r>
          </w:p>
        </w:tc>
      </w:tr>
    </w:tbl>
    <w:p w:rsidR="003B06E2" w:rsidRPr="00FF48BB" w:rsidRDefault="003B06E2" w:rsidP="00E7364F">
      <w:pPr>
        <w:pStyle w:val="Style5"/>
        <w:widowControl/>
        <w:spacing w:before="5"/>
        <w:ind w:right="43"/>
        <w:jc w:val="center"/>
        <w:rPr>
          <w:spacing w:val="-2"/>
        </w:rPr>
      </w:pPr>
    </w:p>
    <w:sectPr w:rsidR="003B06E2" w:rsidRPr="00FF48BB" w:rsidSect="00E7364F">
      <w:headerReference w:type="default" r:id="rId7"/>
      <w:pgSz w:w="11905" w:h="16837"/>
      <w:pgMar w:top="1077" w:right="964" w:bottom="953" w:left="1452" w:header="720" w:footer="720" w:gutter="0"/>
      <w:cols w:space="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6E2" w:rsidRDefault="003B06E2" w:rsidP="00C46D4C">
      <w:pPr>
        <w:spacing w:after="0" w:line="240" w:lineRule="auto"/>
      </w:pPr>
      <w:r>
        <w:separator/>
      </w:r>
    </w:p>
  </w:endnote>
  <w:endnote w:type="continuationSeparator" w:id="0">
    <w:p w:rsidR="003B06E2" w:rsidRDefault="003B06E2" w:rsidP="00C46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6E2" w:rsidRDefault="003B06E2" w:rsidP="00C46D4C">
      <w:pPr>
        <w:spacing w:after="0" w:line="240" w:lineRule="auto"/>
      </w:pPr>
      <w:r>
        <w:separator/>
      </w:r>
    </w:p>
  </w:footnote>
  <w:footnote w:type="continuationSeparator" w:id="0">
    <w:p w:rsidR="003B06E2" w:rsidRDefault="003B06E2" w:rsidP="00C46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E2" w:rsidRPr="00C46D4C" w:rsidRDefault="003B06E2">
    <w:pPr>
      <w:pStyle w:val="Header"/>
      <w:jc w:val="center"/>
      <w:rPr>
        <w:sz w:val="28"/>
        <w:szCs w:val="28"/>
      </w:rPr>
    </w:pPr>
    <w:r w:rsidRPr="00C46D4C">
      <w:rPr>
        <w:sz w:val="28"/>
        <w:szCs w:val="28"/>
      </w:rPr>
      <w:fldChar w:fldCharType="begin"/>
    </w:r>
    <w:r w:rsidRPr="00C46D4C">
      <w:rPr>
        <w:sz w:val="28"/>
        <w:szCs w:val="28"/>
      </w:rPr>
      <w:instrText>PAGE   \* MERGEFORMAT</w:instrText>
    </w:r>
    <w:r w:rsidRPr="00C46D4C">
      <w:rPr>
        <w:sz w:val="28"/>
        <w:szCs w:val="28"/>
      </w:rPr>
      <w:fldChar w:fldCharType="separate"/>
    </w:r>
    <w:r>
      <w:rPr>
        <w:noProof/>
        <w:sz w:val="28"/>
        <w:szCs w:val="28"/>
      </w:rPr>
      <w:t>14</w:t>
    </w:r>
    <w:r w:rsidRPr="00C46D4C">
      <w:rPr>
        <w:sz w:val="28"/>
        <w:szCs w:val="28"/>
      </w:rPr>
      <w:fldChar w:fldCharType="end"/>
    </w:r>
  </w:p>
  <w:p w:rsidR="003B06E2" w:rsidRDefault="003B06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E200F2A"/>
    <w:lvl w:ilvl="0">
      <w:numFmt w:val="bullet"/>
      <w:lvlText w:val="*"/>
      <w:lvlJc w:val="left"/>
    </w:lvl>
  </w:abstractNum>
  <w:abstractNum w:abstractNumId="1">
    <w:nsid w:val="05CB7AAE"/>
    <w:multiLevelType w:val="multilevel"/>
    <w:tmpl w:val="D0E2EE32"/>
    <w:lvl w:ilvl="0">
      <w:start w:val="1"/>
      <w:numFmt w:val="decimal"/>
      <w:suff w:val="space"/>
      <w:lvlText w:val="%1"/>
      <w:lvlJc w:val="left"/>
      <w:pPr>
        <w:ind w:left="851"/>
      </w:pPr>
      <w:rPr>
        <w:rFonts w:cs="Times New Roman" w:hint="default"/>
      </w:rPr>
    </w:lvl>
    <w:lvl w:ilvl="1">
      <w:start w:val="1"/>
      <w:numFmt w:val="decimal"/>
      <w:suff w:val="space"/>
      <w:lvlText w:val="%1.%2"/>
      <w:lvlJc w:val="left"/>
      <w:pPr>
        <w:ind w:left="851"/>
      </w:pPr>
      <w:rPr>
        <w:rFonts w:cs="Times New Roman" w:hint="default"/>
      </w:rPr>
    </w:lvl>
    <w:lvl w:ilvl="2">
      <w:start w:val="1"/>
      <w:numFmt w:val="decimal"/>
      <w:suff w:val="space"/>
      <w:lvlText w:val="%1.%2.%3"/>
      <w:lvlJc w:val="left"/>
      <w:pPr>
        <w:ind w:left="720"/>
      </w:pPr>
      <w:rPr>
        <w:rFonts w:cs="Times New Roman" w:hint="default"/>
      </w:rPr>
    </w:lvl>
    <w:lvl w:ilvl="3">
      <w:start w:val="1"/>
      <w:numFmt w:val="decimal"/>
      <w:suff w:val="space"/>
      <w:lvlText w:val="%1.%2.%3.%4"/>
      <w:lvlJc w:val="left"/>
      <w:pPr>
        <w:ind w:left="5220"/>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2003" w:hanging="1152"/>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2">
    <w:nsid w:val="12806C04"/>
    <w:multiLevelType w:val="multilevel"/>
    <w:tmpl w:val="530EA72C"/>
    <w:lvl w:ilvl="0">
      <w:start w:val="11"/>
      <w:numFmt w:val="decimal"/>
      <w:lvlText w:val="%1."/>
      <w:lvlJc w:val="left"/>
      <w:pPr>
        <w:tabs>
          <w:tab w:val="num" w:pos="480"/>
        </w:tabs>
        <w:ind w:left="480" w:hanging="480"/>
      </w:pPr>
      <w:rPr>
        <w:rFonts w:cs="Times New Roman" w:hint="default"/>
      </w:rPr>
    </w:lvl>
    <w:lvl w:ilvl="1">
      <w:start w:val="2"/>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39B51ECC"/>
    <w:multiLevelType w:val="multilevel"/>
    <w:tmpl w:val="7AE05B9C"/>
    <w:lvl w:ilvl="0">
      <w:start w:val="7"/>
      <w:numFmt w:val="decimal"/>
      <w:lvlText w:val="%1."/>
      <w:lvlJc w:val="left"/>
      <w:pPr>
        <w:tabs>
          <w:tab w:val="num" w:pos="435"/>
        </w:tabs>
        <w:ind w:left="435" w:hanging="435"/>
      </w:pPr>
      <w:rPr>
        <w:rFonts w:cs="Times New Roman" w:hint="default"/>
        <w:b/>
      </w:rPr>
    </w:lvl>
    <w:lvl w:ilvl="1">
      <w:start w:val="4"/>
      <w:numFmt w:val="decimal"/>
      <w:lvlText w:val="%1.%2."/>
      <w:lvlJc w:val="left"/>
      <w:pPr>
        <w:tabs>
          <w:tab w:val="num" w:pos="1571"/>
        </w:tabs>
        <w:ind w:left="1571" w:hanging="720"/>
      </w:pPr>
      <w:rPr>
        <w:rFonts w:cs="Times New Roman" w:hint="default"/>
        <w:b/>
      </w:rPr>
    </w:lvl>
    <w:lvl w:ilvl="2">
      <w:start w:val="1"/>
      <w:numFmt w:val="decimal"/>
      <w:lvlText w:val="%1.%2.%3."/>
      <w:lvlJc w:val="left"/>
      <w:pPr>
        <w:tabs>
          <w:tab w:val="num" w:pos="2422"/>
        </w:tabs>
        <w:ind w:left="2422" w:hanging="720"/>
      </w:pPr>
      <w:rPr>
        <w:rFonts w:cs="Times New Roman" w:hint="default"/>
        <w:b/>
      </w:rPr>
    </w:lvl>
    <w:lvl w:ilvl="3">
      <w:start w:val="1"/>
      <w:numFmt w:val="decimal"/>
      <w:lvlText w:val="%1.%2.%3.%4."/>
      <w:lvlJc w:val="left"/>
      <w:pPr>
        <w:tabs>
          <w:tab w:val="num" w:pos="3633"/>
        </w:tabs>
        <w:ind w:left="3633" w:hanging="1080"/>
      </w:pPr>
      <w:rPr>
        <w:rFonts w:cs="Times New Roman" w:hint="default"/>
        <w:b/>
      </w:rPr>
    </w:lvl>
    <w:lvl w:ilvl="4">
      <w:start w:val="1"/>
      <w:numFmt w:val="decimal"/>
      <w:lvlText w:val="%1.%2.%3.%4.%5."/>
      <w:lvlJc w:val="left"/>
      <w:pPr>
        <w:tabs>
          <w:tab w:val="num" w:pos="4484"/>
        </w:tabs>
        <w:ind w:left="4484" w:hanging="1080"/>
      </w:pPr>
      <w:rPr>
        <w:rFonts w:cs="Times New Roman" w:hint="default"/>
        <w:b/>
      </w:rPr>
    </w:lvl>
    <w:lvl w:ilvl="5">
      <w:start w:val="1"/>
      <w:numFmt w:val="decimal"/>
      <w:lvlText w:val="%1.%2.%3.%4.%5.%6."/>
      <w:lvlJc w:val="left"/>
      <w:pPr>
        <w:tabs>
          <w:tab w:val="num" w:pos="5695"/>
        </w:tabs>
        <w:ind w:left="5695" w:hanging="1440"/>
      </w:pPr>
      <w:rPr>
        <w:rFonts w:cs="Times New Roman" w:hint="default"/>
        <w:b/>
      </w:rPr>
    </w:lvl>
    <w:lvl w:ilvl="6">
      <w:start w:val="1"/>
      <w:numFmt w:val="decimal"/>
      <w:lvlText w:val="%1.%2.%3.%4.%5.%6.%7."/>
      <w:lvlJc w:val="left"/>
      <w:pPr>
        <w:tabs>
          <w:tab w:val="num" w:pos="6906"/>
        </w:tabs>
        <w:ind w:left="6906" w:hanging="1800"/>
      </w:pPr>
      <w:rPr>
        <w:rFonts w:cs="Times New Roman" w:hint="default"/>
        <w:b/>
      </w:rPr>
    </w:lvl>
    <w:lvl w:ilvl="7">
      <w:start w:val="1"/>
      <w:numFmt w:val="decimal"/>
      <w:lvlText w:val="%1.%2.%3.%4.%5.%6.%7.%8."/>
      <w:lvlJc w:val="left"/>
      <w:pPr>
        <w:tabs>
          <w:tab w:val="num" w:pos="7757"/>
        </w:tabs>
        <w:ind w:left="7757" w:hanging="1800"/>
      </w:pPr>
      <w:rPr>
        <w:rFonts w:cs="Times New Roman" w:hint="default"/>
        <w:b/>
      </w:rPr>
    </w:lvl>
    <w:lvl w:ilvl="8">
      <w:start w:val="1"/>
      <w:numFmt w:val="decimal"/>
      <w:lvlText w:val="%1.%2.%3.%4.%5.%6.%7.%8.%9."/>
      <w:lvlJc w:val="left"/>
      <w:pPr>
        <w:tabs>
          <w:tab w:val="num" w:pos="8968"/>
        </w:tabs>
        <w:ind w:left="8968" w:hanging="2160"/>
      </w:pPr>
      <w:rPr>
        <w:rFonts w:cs="Times New Roman" w:hint="default"/>
        <w:b/>
      </w:rPr>
    </w:lvl>
  </w:abstractNum>
  <w:abstractNum w:abstractNumId="4">
    <w:nsid w:val="3EE63AB6"/>
    <w:multiLevelType w:val="multilevel"/>
    <w:tmpl w:val="2102D658"/>
    <w:lvl w:ilvl="0">
      <w:start w:val="5"/>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423B0087"/>
    <w:multiLevelType w:val="multilevel"/>
    <w:tmpl w:val="EA52F594"/>
    <w:lvl w:ilvl="0">
      <w:start w:val="9"/>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nsid w:val="4E211C13"/>
    <w:multiLevelType w:val="multilevel"/>
    <w:tmpl w:val="9CB68974"/>
    <w:lvl w:ilvl="0">
      <w:start w:val="6"/>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53244CCC"/>
    <w:multiLevelType w:val="multilevel"/>
    <w:tmpl w:val="DC2E8792"/>
    <w:lvl w:ilvl="0">
      <w:start w:val="8"/>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537046B8"/>
    <w:multiLevelType w:val="singleLevel"/>
    <w:tmpl w:val="82206494"/>
    <w:lvl w:ilvl="0">
      <w:start w:val="1"/>
      <w:numFmt w:val="decimal"/>
      <w:lvlText w:val="3.1.%1"/>
      <w:legacy w:legacy="1" w:legacySpace="0" w:legacyIndent="605"/>
      <w:lvlJc w:val="left"/>
      <w:rPr>
        <w:rFonts w:ascii="Times New Roman" w:hAnsi="Times New Roman" w:cs="Times New Roman" w:hint="default"/>
      </w:rPr>
    </w:lvl>
  </w:abstractNum>
  <w:abstractNum w:abstractNumId="9">
    <w:nsid w:val="64FF6643"/>
    <w:multiLevelType w:val="singleLevel"/>
    <w:tmpl w:val="C2C451AA"/>
    <w:lvl w:ilvl="0">
      <w:start w:val="2"/>
      <w:numFmt w:val="decimal"/>
      <w:lvlText w:val="1.%1."/>
      <w:legacy w:legacy="1" w:legacySpace="0" w:legacyIndent="446"/>
      <w:lvlJc w:val="left"/>
      <w:rPr>
        <w:rFonts w:ascii="Times New Roman" w:hAnsi="Times New Roman" w:cs="Times New Roman" w:hint="default"/>
      </w:rPr>
    </w:lvl>
  </w:abstractNum>
  <w:abstractNum w:abstractNumId="10">
    <w:nsid w:val="67AD3480"/>
    <w:multiLevelType w:val="singleLevel"/>
    <w:tmpl w:val="814EFDF8"/>
    <w:lvl w:ilvl="0">
      <w:start w:val="1"/>
      <w:numFmt w:val="decimal"/>
      <w:lvlText w:val="1.%1."/>
      <w:legacy w:legacy="1" w:legacySpace="0" w:legacyIndent="446"/>
      <w:lvlJc w:val="left"/>
      <w:rPr>
        <w:rFonts w:ascii="Times New Roman" w:hAnsi="Times New Roman" w:cs="Times New Roman" w:hint="default"/>
      </w:rPr>
    </w:lvl>
  </w:abstractNum>
  <w:abstractNum w:abstractNumId="11">
    <w:nsid w:val="683C0AE7"/>
    <w:multiLevelType w:val="multilevel"/>
    <w:tmpl w:val="C6BCA084"/>
    <w:lvl w:ilvl="0">
      <w:start w:val="6"/>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12">
    <w:nsid w:val="7B1241A4"/>
    <w:multiLevelType w:val="multilevel"/>
    <w:tmpl w:val="D6F8622A"/>
    <w:lvl w:ilvl="0">
      <w:start w:val="2"/>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895"/>
        </w:tabs>
        <w:ind w:left="895" w:hanging="540"/>
      </w:pPr>
      <w:rPr>
        <w:rFonts w:cs="Times New Roman" w:hint="default"/>
      </w:rPr>
    </w:lvl>
    <w:lvl w:ilvl="2">
      <w:start w:val="3"/>
      <w:numFmt w:val="decimal"/>
      <w:lvlText w:val="%1.%2.%3."/>
      <w:lvlJc w:val="left"/>
      <w:pPr>
        <w:tabs>
          <w:tab w:val="num" w:pos="1430"/>
        </w:tabs>
        <w:ind w:left="1430" w:hanging="720"/>
      </w:pPr>
      <w:rPr>
        <w:rFonts w:cs="Times New Roman" w:hint="default"/>
      </w:rPr>
    </w:lvl>
    <w:lvl w:ilvl="3">
      <w:start w:val="1"/>
      <w:numFmt w:val="decimal"/>
      <w:lvlText w:val="%1.%2.%3.%4."/>
      <w:lvlJc w:val="left"/>
      <w:pPr>
        <w:tabs>
          <w:tab w:val="num" w:pos="1785"/>
        </w:tabs>
        <w:ind w:left="1785" w:hanging="720"/>
      </w:pPr>
      <w:rPr>
        <w:rFonts w:cs="Times New Roman" w:hint="default"/>
      </w:rPr>
    </w:lvl>
    <w:lvl w:ilvl="4">
      <w:start w:val="1"/>
      <w:numFmt w:val="decimal"/>
      <w:lvlText w:val="%1.%2.%3.%4.%5."/>
      <w:lvlJc w:val="left"/>
      <w:pPr>
        <w:tabs>
          <w:tab w:val="num" w:pos="2500"/>
        </w:tabs>
        <w:ind w:left="2500" w:hanging="1080"/>
      </w:pPr>
      <w:rPr>
        <w:rFonts w:cs="Times New Roman" w:hint="default"/>
      </w:rPr>
    </w:lvl>
    <w:lvl w:ilvl="5">
      <w:start w:val="1"/>
      <w:numFmt w:val="decimal"/>
      <w:lvlText w:val="%1.%2.%3.%4.%5.%6."/>
      <w:lvlJc w:val="left"/>
      <w:pPr>
        <w:tabs>
          <w:tab w:val="num" w:pos="2855"/>
        </w:tabs>
        <w:ind w:left="2855" w:hanging="1080"/>
      </w:pPr>
      <w:rPr>
        <w:rFonts w:cs="Times New Roman" w:hint="default"/>
      </w:rPr>
    </w:lvl>
    <w:lvl w:ilvl="6">
      <w:start w:val="1"/>
      <w:numFmt w:val="decimal"/>
      <w:lvlText w:val="%1.%2.%3.%4.%5.%6.%7."/>
      <w:lvlJc w:val="left"/>
      <w:pPr>
        <w:tabs>
          <w:tab w:val="num" w:pos="3570"/>
        </w:tabs>
        <w:ind w:left="3570" w:hanging="1440"/>
      </w:pPr>
      <w:rPr>
        <w:rFonts w:cs="Times New Roman" w:hint="default"/>
      </w:rPr>
    </w:lvl>
    <w:lvl w:ilvl="7">
      <w:start w:val="1"/>
      <w:numFmt w:val="decimal"/>
      <w:lvlText w:val="%1.%2.%3.%4.%5.%6.%7.%8."/>
      <w:lvlJc w:val="left"/>
      <w:pPr>
        <w:tabs>
          <w:tab w:val="num" w:pos="3925"/>
        </w:tabs>
        <w:ind w:left="3925" w:hanging="1440"/>
      </w:pPr>
      <w:rPr>
        <w:rFonts w:cs="Times New Roman" w:hint="default"/>
      </w:rPr>
    </w:lvl>
    <w:lvl w:ilvl="8">
      <w:start w:val="1"/>
      <w:numFmt w:val="decimal"/>
      <w:lvlText w:val="%1.%2.%3.%4.%5.%6.%7.%8.%9."/>
      <w:lvlJc w:val="left"/>
      <w:pPr>
        <w:tabs>
          <w:tab w:val="num" w:pos="4640"/>
        </w:tabs>
        <w:ind w:left="4640" w:hanging="1800"/>
      </w:pPr>
      <w:rPr>
        <w:rFonts w:cs="Times New Roman" w:hint="default"/>
      </w:rPr>
    </w:lvl>
  </w:abstractNum>
  <w:num w:numId="1">
    <w:abstractNumId w:val="1"/>
  </w:num>
  <w:num w:numId="2">
    <w:abstractNumId w:val="3"/>
  </w:num>
  <w:num w:numId="3">
    <w:abstractNumId w:val="10"/>
  </w:num>
  <w:num w:numId="4">
    <w:abstractNumId w:val="9"/>
  </w:num>
  <w:num w:numId="5">
    <w:abstractNumId w:val="8"/>
  </w:num>
  <w:num w:numId="6">
    <w:abstractNumId w:val="0"/>
    <w:lvlOverride w:ilvl="0">
      <w:lvl w:ilvl="0">
        <w:numFmt w:val="bullet"/>
        <w:lvlText w:val="-"/>
        <w:legacy w:legacy="1" w:legacySpace="0" w:legacyIndent="159"/>
        <w:lvlJc w:val="left"/>
        <w:rPr>
          <w:rFonts w:ascii="Times New Roman" w:hAnsi="Times New Roman" w:hint="default"/>
        </w:rPr>
      </w:lvl>
    </w:lvlOverride>
  </w:num>
  <w:num w:numId="7">
    <w:abstractNumId w:val="4"/>
  </w:num>
  <w:num w:numId="8">
    <w:abstractNumId w:val="6"/>
  </w:num>
  <w:num w:numId="9">
    <w:abstractNumId w:val="7"/>
  </w:num>
  <w:num w:numId="10">
    <w:abstractNumId w:val="5"/>
  </w:num>
  <w:num w:numId="11">
    <w:abstractNumId w:val="2"/>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3726"/>
    <w:rsid w:val="0000686F"/>
    <w:rsid w:val="000239B4"/>
    <w:rsid w:val="00036D4F"/>
    <w:rsid w:val="00043726"/>
    <w:rsid w:val="00047691"/>
    <w:rsid w:val="00094401"/>
    <w:rsid w:val="00096FF4"/>
    <w:rsid w:val="000B3E8C"/>
    <w:rsid w:val="00120B4E"/>
    <w:rsid w:val="00186C5A"/>
    <w:rsid w:val="0019020A"/>
    <w:rsid w:val="001E7353"/>
    <w:rsid w:val="00283553"/>
    <w:rsid w:val="00296AD1"/>
    <w:rsid w:val="002A4AB0"/>
    <w:rsid w:val="00305416"/>
    <w:rsid w:val="00341594"/>
    <w:rsid w:val="0035004D"/>
    <w:rsid w:val="00357928"/>
    <w:rsid w:val="003B06E2"/>
    <w:rsid w:val="003F56B7"/>
    <w:rsid w:val="00406F66"/>
    <w:rsid w:val="004400B8"/>
    <w:rsid w:val="004D498A"/>
    <w:rsid w:val="0052663A"/>
    <w:rsid w:val="005313CB"/>
    <w:rsid w:val="00537F7B"/>
    <w:rsid w:val="005460BA"/>
    <w:rsid w:val="00570696"/>
    <w:rsid w:val="00570D09"/>
    <w:rsid w:val="005D164F"/>
    <w:rsid w:val="005F1703"/>
    <w:rsid w:val="00665735"/>
    <w:rsid w:val="00666A2D"/>
    <w:rsid w:val="0068340D"/>
    <w:rsid w:val="00683E1C"/>
    <w:rsid w:val="006908F5"/>
    <w:rsid w:val="006F2734"/>
    <w:rsid w:val="00722B74"/>
    <w:rsid w:val="00722E34"/>
    <w:rsid w:val="0077696B"/>
    <w:rsid w:val="007A0A51"/>
    <w:rsid w:val="008234AA"/>
    <w:rsid w:val="00891EBD"/>
    <w:rsid w:val="008A1D50"/>
    <w:rsid w:val="008A3E04"/>
    <w:rsid w:val="008B3BFE"/>
    <w:rsid w:val="00923D67"/>
    <w:rsid w:val="009E48C4"/>
    <w:rsid w:val="009F112A"/>
    <w:rsid w:val="00B824CF"/>
    <w:rsid w:val="00BF70F8"/>
    <w:rsid w:val="00C46D4C"/>
    <w:rsid w:val="00D66AEF"/>
    <w:rsid w:val="00DA3BCA"/>
    <w:rsid w:val="00DA47C7"/>
    <w:rsid w:val="00DB679F"/>
    <w:rsid w:val="00DD71D4"/>
    <w:rsid w:val="00DE6318"/>
    <w:rsid w:val="00E04EBF"/>
    <w:rsid w:val="00E10B1E"/>
    <w:rsid w:val="00E12E28"/>
    <w:rsid w:val="00E160D9"/>
    <w:rsid w:val="00E23765"/>
    <w:rsid w:val="00E7364F"/>
    <w:rsid w:val="00EA39D9"/>
    <w:rsid w:val="00F202D9"/>
    <w:rsid w:val="00F44EB4"/>
    <w:rsid w:val="00F819C4"/>
    <w:rsid w:val="00F90644"/>
    <w:rsid w:val="00FF48BB"/>
    <w:rsid w:val="00FF54B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726"/>
    <w:pPr>
      <w:spacing w:after="200" w:line="276" w:lineRule="auto"/>
    </w:pPr>
    <w:rPr>
      <w:rFonts w:ascii="Calibri" w:eastAsia="Times New Roman" w:hAnsi="Calibri"/>
    </w:rPr>
  </w:style>
  <w:style w:type="paragraph" w:styleId="Heading2">
    <w:name w:val="heading 2"/>
    <w:aliases w:val="Заголовок 2 Знак,h2,H2,2,Level 2 Heading,Numbered indent 2,ni2,Hanging 2 Indent,numbered indent 2"/>
    <w:basedOn w:val="Normal"/>
    <w:next w:val="Normal"/>
    <w:link w:val="Heading2Char"/>
    <w:uiPriority w:val="99"/>
    <w:qFormat/>
    <w:locked/>
    <w:rsid w:val="008B3BFE"/>
    <w:pPr>
      <w:keepNext/>
      <w:autoSpaceDE w:val="0"/>
      <w:autoSpaceDN w:val="0"/>
      <w:adjustRightInd w:val="0"/>
      <w:spacing w:after="0" w:line="240" w:lineRule="auto"/>
      <w:jc w:val="both"/>
      <w:outlineLvl w:val="1"/>
    </w:pPr>
    <w:rPr>
      <w:rFonts w:ascii="Cambria" w:eastAsia="Calibri" w:hAnsi="Cambria"/>
      <w:b/>
      <w:bCs/>
      <w:i/>
      <w:iCs/>
      <w:sz w:val="28"/>
      <w:szCs w:val="28"/>
    </w:rPr>
  </w:style>
  <w:style w:type="paragraph" w:styleId="Heading3">
    <w:name w:val="heading 3"/>
    <w:basedOn w:val="Normal"/>
    <w:next w:val="Normal"/>
    <w:link w:val="Heading3Char"/>
    <w:uiPriority w:val="99"/>
    <w:qFormat/>
    <w:locked/>
    <w:rsid w:val="003500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35004D"/>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Заголовок 2 Знак Char,h2 Char,H2 Char,2 Char,Level 2 Heading Char,Numbered indent 2 Char,ni2 Char,Hanging 2 Indent Char,numbered indent 2 Char"/>
    <w:basedOn w:val="DefaultParagraphFont"/>
    <w:link w:val="Heading2"/>
    <w:uiPriority w:val="99"/>
    <w:semiHidden/>
    <w:locked/>
    <w:rsid w:val="008B3BFE"/>
    <w:rPr>
      <w:rFonts w:ascii="Cambria" w:hAnsi="Cambria" w:cs="Times New Roman"/>
      <w:b/>
      <w:bCs/>
      <w:i/>
      <w:iCs/>
      <w:sz w:val="28"/>
      <w:szCs w:val="28"/>
      <w:lang w:val="ru-RU" w:eastAsia="ru-RU" w:bidi="ar-SA"/>
    </w:rPr>
  </w:style>
  <w:style w:type="character" w:customStyle="1" w:styleId="Heading3Char">
    <w:name w:val="Heading 3 Char"/>
    <w:basedOn w:val="DefaultParagraphFont"/>
    <w:link w:val="Heading3"/>
    <w:uiPriority w:val="9"/>
    <w:semiHidden/>
    <w:rsid w:val="0052204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2204B"/>
    <w:rPr>
      <w:rFonts w:asciiTheme="minorHAnsi" w:eastAsiaTheme="minorEastAsia" w:hAnsiTheme="minorHAnsi" w:cstheme="minorBidi"/>
      <w:b/>
      <w:bCs/>
      <w:sz w:val="28"/>
      <w:szCs w:val="28"/>
    </w:rPr>
  </w:style>
  <w:style w:type="paragraph" w:styleId="BodyTextIndent">
    <w:name w:val="Body Text Indent"/>
    <w:basedOn w:val="Normal"/>
    <w:link w:val="BodyTextIndentChar"/>
    <w:uiPriority w:val="99"/>
    <w:semiHidden/>
    <w:rsid w:val="00E04EBF"/>
    <w:pPr>
      <w:spacing w:after="120"/>
      <w:ind w:left="283"/>
    </w:pPr>
  </w:style>
  <w:style w:type="character" w:customStyle="1" w:styleId="BodyTextIndentChar">
    <w:name w:val="Body Text Indent Char"/>
    <w:basedOn w:val="DefaultParagraphFont"/>
    <w:link w:val="BodyTextIndent"/>
    <w:uiPriority w:val="99"/>
    <w:semiHidden/>
    <w:locked/>
    <w:rsid w:val="00E04EBF"/>
    <w:rPr>
      <w:rFonts w:ascii="Calibri" w:hAnsi="Calibri" w:cs="Times New Roman"/>
      <w:sz w:val="22"/>
      <w:szCs w:val="22"/>
      <w:lang w:eastAsia="ru-RU"/>
    </w:rPr>
  </w:style>
  <w:style w:type="character" w:styleId="FootnoteReference">
    <w:name w:val="footnote reference"/>
    <w:basedOn w:val="DefaultParagraphFont"/>
    <w:uiPriority w:val="99"/>
    <w:rsid w:val="00C46D4C"/>
    <w:rPr>
      <w:rFonts w:ascii="Times New Roman" w:hAnsi="Times New Roman" w:cs="Times New Roman"/>
      <w:vertAlign w:val="superscript"/>
    </w:rPr>
  </w:style>
  <w:style w:type="paragraph" w:styleId="FootnoteText">
    <w:name w:val="footnote text"/>
    <w:aliases w:val="Знак,Знак2"/>
    <w:basedOn w:val="Normal"/>
    <w:link w:val="FootnoteTextChar"/>
    <w:uiPriority w:val="99"/>
    <w:rsid w:val="00C46D4C"/>
    <w:pPr>
      <w:spacing w:after="60" w:line="240" w:lineRule="auto"/>
      <w:jc w:val="both"/>
    </w:pPr>
    <w:rPr>
      <w:rFonts w:ascii="Times New Roman" w:hAnsi="Times New Roman"/>
      <w:sz w:val="20"/>
      <w:szCs w:val="20"/>
    </w:rPr>
  </w:style>
  <w:style w:type="character" w:customStyle="1" w:styleId="FootnoteTextChar">
    <w:name w:val="Footnote Text Char"/>
    <w:aliases w:val="Знак Char,Знак2 Char"/>
    <w:basedOn w:val="DefaultParagraphFont"/>
    <w:link w:val="FootnoteText"/>
    <w:uiPriority w:val="99"/>
    <w:locked/>
    <w:rsid w:val="00C46D4C"/>
    <w:rPr>
      <w:rFonts w:eastAsia="Times New Roman" w:cs="Times New Roman"/>
      <w:sz w:val="20"/>
      <w:szCs w:val="20"/>
      <w:lang w:eastAsia="ru-RU"/>
    </w:rPr>
  </w:style>
  <w:style w:type="paragraph" w:customStyle="1" w:styleId="Default">
    <w:name w:val="Default"/>
    <w:uiPriority w:val="99"/>
    <w:rsid w:val="00C46D4C"/>
    <w:pPr>
      <w:autoSpaceDE w:val="0"/>
      <w:autoSpaceDN w:val="0"/>
      <w:adjustRightInd w:val="0"/>
    </w:pPr>
    <w:rPr>
      <w:rFonts w:eastAsia="Times New Roman"/>
      <w:color w:val="000000"/>
      <w:sz w:val="24"/>
      <w:szCs w:val="24"/>
    </w:rPr>
  </w:style>
  <w:style w:type="paragraph" w:styleId="Header">
    <w:name w:val="header"/>
    <w:basedOn w:val="Normal"/>
    <w:link w:val="HeaderChar"/>
    <w:uiPriority w:val="99"/>
    <w:rsid w:val="00C46D4C"/>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C46D4C"/>
    <w:rPr>
      <w:rFonts w:ascii="Calibri" w:hAnsi="Calibri" w:cs="Times New Roman"/>
      <w:sz w:val="22"/>
      <w:szCs w:val="22"/>
      <w:lang w:eastAsia="ru-RU"/>
    </w:rPr>
  </w:style>
  <w:style w:type="paragraph" w:styleId="Footer">
    <w:name w:val="footer"/>
    <w:basedOn w:val="Normal"/>
    <w:link w:val="FooterChar"/>
    <w:uiPriority w:val="99"/>
    <w:rsid w:val="00C46D4C"/>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C46D4C"/>
    <w:rPr>
      <w:rFonts w:ascii="Calibri" w:hAnsi="Calibri" w:cs="Times New Roman"/>
      <w:sz w:val="22"/>
      <w:szCs w:val="22"/>
      <w:lang w:eastAsia="ru-RU"/>
    </w:rPr>
  </w:style>
  <w:style w:type="paragraph" w:styleId="BalloonText">
    <w:name w:val="Balloon Text"/>
    <w:basedOn w:val="Normal"/>
    <w:link w:val="BalloonTextChar"/>
    <w:uiPriority w:val="99"/>
    <w:semiHidden/>
    <w:rsid w:val="001E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7353"/>
    <w:rPr>
      <w:rFonts w:ascii="Tahoma" w:hAnsi="Tahoma" w:cs="Tahoma"/>
      <w:sz w:val="16"/>
      <w:szCs w:val="16"/>
      <w:lang w:eastAsia="ru-RU"/>
    </w:rPr>
  </w:style>
  <w:style w:type="paragraph" w:customStyle="1" w:styleId="a">
    <w:name w:val="Текст документа"/>
    <w:basedOn w:val="Normal"/>
    <w:autoRedefine/>
    <w:uiPriority w:val="99"/>
    <w:rsid w:val="00305416"/>
    <w:pPr>
      <w:overflowPunct w:val="0"/>
      <w:autoSpaceDE w:val="0"/>
      <w:autoSpaceDN w:val="0"/>
      <w:adjustRightInd w:val="0"/>
      <w:spacing w:after="0" w:line="240" w:lineRule="auto"/>
      <w:jc w:val="center"/>
      <w:textAlignment w:val="baseline"/>
    </w:pPr>
    <w:rPr>
      <w:rFonts w:ascii="Times New Roman" w:eastAsia="Calibri" w:hAnsi="Times New Roman"/>
      <w:color w:val="000000"/>
      <w:sz w:val="28"/>
      <w:szCs w:val="24"/>
    </w:rPr>
  </w:style>
  <w:style w:type="paragraph" w:customStyle="1" w:styleId="phNormal">
    <w:name w:val="ph_Normal"/>
    <w:basedOn w:val="Normal"/>
    <w:link w:val="phNormal0"/>
    <w:uiPriority w:val="99"/>
    <w:rsid w:val="008B3BFE"/>
    <w:pPr>
      <w:spacing w:after="0" w:line="360" w:lineRule="auto"/>
      <w:ind w:firstLine="851"/>
      <w:jc w:val="both"/>
    </w:pPr>
    <w:rPr>
      <w:rFonts w:ascii="Times New Roman" w:eastAsia="Calibri" w:hAnsi="Times New Roman"/>
      <w:sz w:val="24"/>
      <w:szCs w:val="20"/>
    </w:rPr>
  </w:style>
  <w:style w:type="character" w:customStyle="1" w:styleId="phNormal0">
    <w:name w:val="ph_Normal Знак"/>
    <w:link w:val="phNormal"/>
    <w:uiPriority w:val="99"/>
    <w:locked/>
    <w:rsid w:val="008B3BFE"/>
    <w:rPr>
      <w:sz w:val="24"/>
      <w:lang w:val="ru-RU" w:eastAsia="ru-RU"/>
    </w:rPr>
  </w:style>
  <w:style w:type="paragraph" w:customStyle="1" w:styleId="Style3">
    <w:name w:val="Style3"/>
    <w:basedOn w:val="Normal"/>
    <w:uiPriority w:val="99"/>
    <w:rsid w:val="008A1D50"/>
    <w:pPr>
      <w:widowControl w:val="0"/>
      <w:autoSpaceDE w:val="0"/>
      <w:autoSpaceDN w:val="0"/>
      <w:adjustRightInd w:val="0"/>
      <w:spacing w:after="0" w:line="313" w:lineRule="exact"/>
    </w:pPr>
    <w:rPr>
      <w:rFonts w:ascii="Times New Roman" w:eastAsia="Calibri" w:hAnsi="Times New Roman"/>
      <w:sz w:val="24"/>
      <w:szCs w:val="24"/>
    </w:rPr>
  </w:style>
  <w:style w:type="paragraph" w:customStyle="1" w:styleId="Style4">
    <w:name w:val="Style4"/>
    <w:basedOn w:val="Normal"/>
    <w:uiPriority w:val="99"/>
    <w:rsid w:val="008A1D50"/>
    <w:pPr>
      <w:widowControl w:val="0"/>
      <w:autoSpaceDE w:val="0"/>
      <w:autoSpaceDN w:val="0"/>
      <w:adjustRightInd w:val="0"/>
      <w:spacing w:after="0" w:line="312" w:lineRule="exact"/>
      <w:ind w:firstLine="684"/>
      <w:jc w:val="both"/>
    </w:pPr>
    <w:rPr>
      <w:rFonts w:ascii="Times New Roman" w:eastAsia="Calibri" w:hAnsi="Times New Roman"/>
      <w:sz w:val="24"/>
      <w:szCs w:val="24"/>
    </w:rPr>
  </w:style>
  <w:style w:type="paragraph" w:customStyle="1" w:styleId="Style5">
    <w:name w:val="Style5"/>
    <w:basedOn w:val="Normal"/>
    <w:uiPriority w:val="99"/>
    <w:rsid w:val="008A1D50"/>
    <w:pPr>
      <w:widowControl w:val="0"/>
      <w:autoSpaceDE w:val="0"/>
      <w:autoSpaceDN w:val="0"/>
      <w:adjustRightInd w:val="0"/>
      <w:spacing w:after="0" w:line="240" w:lineRule="auto"/>
    </w:pPr>
    <w:rPr>
      <w:rFonts w:ascii="Times New Roman" w:eastAsia="Calibri" w:hAnsi="Times New Roman"/>
      <w:sz w:val="24"/>
      <w:szCs w:val="24"/>
    </w:rPr>
  </w:style>
  <w:style w:type="paragraph" w:customStyle="1" w:styleId="Style6">
    <w:name w:val="Style6"/>
    <w:basedOn w:val="Normal"/>
    <w:uiPriority w:val="99"/>
    <w:rsid w:val="008A1D50"/>
    <w:pPr>
      <w:widowControl w:val="0"/>
      <w:autoSpaceDE w:val="0"/>
      <w:autoSpaceDN w:val="0"/>
      <w:adjustRightInd w:val="0"/>
      <w:spacing w:after="0" w:line="313" w:lineRule="exact"/>
      <w:ind w:firstLine="713"/>
      <w:jc w:val="both"/>
    </w:pPr>
    <w:rPr>
      <w:rFonts w:ascii="Times New Roman" w:eastAsia="Calibri" w:hAnsi="Times New Roman"/>
      <w:sz w:val="24"/>
      <w:szCs w:val="24"/>
    </w:rPr>
  </w:style>
  <w:style w:type="character" w:customStyle="1" w:styleId="FontStyle11">
    <w:name w:val="Font Style11"/>
    <w:uiPriority w:val="99"/>
    <w:rsid w:val="008A1D50"/>
    <w:rPr>
      <w:rFonts w:ascii="Times New Roman" w:hAnsi="Times New Roman"/>
      <w:b/>
      <w:sz w:val="24"/>
    </w:rPr>
  </w:style>
  <w:style w:type="character" w:customStyle="1" w:styleId="FontStyle13">
    <w:name w:val="Font Style13"/>
    <w:uiPriority w:val="99"/>
    <w:rsid w:val="008A1D50"/>
    <w:rPr>
      <w:rFonts w:ascii="Times New Roman" w:hAnsi="Times New Roman"/>
      <w:sz w:val="24"/>
    </w:rPr>
  </w:style>
  <w:style w:type="table" w:styleId="TableGrid">
    <w:name w:val="Table Grid"/>
    <w:basedOn w:val="TableNormal"/>
    <w:uiPriority w:val="99"/>
    <w:locked/>
    <w:rsid w:val="008A1D50"/>
    <w:pPr>
      <w:widowControl w:val="0"/>
      <w:autoSpaceDE w:val="0"/>
      <w:autoSpaceDN w:val="0"/>
      <w:adjustRightInd w:val="0"/>
    </w:pPr>
    <w:rPr>
      <w:rFonts w:eastAsia="Times New Roman"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287</TotalTime>
  <Pages>14</Pages>
  <Words>3295</Words>
  <Characters>18783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User</cp:lastModifiedBy>
  <cp:revision>28</cp:revision>
  <cp:lastPrinted>2011-03-25T13:56:00Z</cp:lastPrinted>
  <dcterms:created xsi:type="dcterms:W3CDTF">2011-03-25T12:21:00Z</dcterms:created>
  <dcterms:modified xsi:type="dcterms:W3CDTF">2011-09-30T11:29:00Z</dcterms:modified>
</cp:coreProperties>
</file>