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0DE" w:rsidRPr="003E406A" w:rsidRDefault="002020DE">
      <w:pPr>
        <w:pStyle w:val="ConsTitle"/>
        <w:jc w:val="center"/>
        <w:rPr>
          <w:rFonts w:ascii="Times New Roman" w:hAnsi="Times New Roman"/>
          <w:noProof/>
          <w:sz w:val="32"/>
        </w:rPr>
      </w:pPr>
      <w:r w:rsidRPr="003E406A">
        <w:rPr>
          <w:rFonts w:ascii="Times New Roman" w:hAnsi="Times New Roman"/>
          <w:noProof/>
          <w:sz w:val="32"/>
        </w:rPr>
        <w:t>ГЕНЕРАЛЬНАЯ ПРОКУРАТУРА</w:t>
      </w:r>
    </w:p>
    <w:p w:rsidR="002020DE" w:rsidRDefault="002020DE">
      <w:pPr>
        <w:pStyle w:val="ConsTitle"/>
        <w:jc w:val="center"/>
        <w:rPr>
          <w:rFonts w:ascii="Times New Roman" w:hAnsi="Times New Roman"/>
          <w:noProof/>
          <w:sz w:val="32"/>
        </w:rPr>
      </w:pPr>
      <w:r w:rsidRPr="003E406A">
        <w:rPr>
          <w:rFonts w:ascii="Times New Roman" w:hAnsi="Times New Roman"/>
          <w:noProof/>
          <w:sz w:val="32"/>
        </w:rPr>
        <w:t>РОССИЙСКОЙ ФЕДЕРАЦИИ</w:t>
      </w:r>
    </w:p>
    <w:p w:rsidR="002020DE" w:rsidRPr="003E406A" w:rsidRDefault="002020DE">
      <w:pPr>
        <w:pStyle w:val="ConsTitle"/>
        <w:jc w:val="center"/>
        <w:rPr>
          <w:rFonts w:ascii="Times New Roman" w:hAnsi="Times New Roman"/>
          <w:noProof/>
          <w:sz w:val="32"/>
        </w:rPr>
      </w:pPr>
    </w:p>
    <w:p w:rsidR="002020DE" w:rsidRPr="003E406A" w:rsidRDefault="002020DE">
      <w:pPr>
        <w:pStyle w:val="ConsTitle"/>
        <w:jc w:val="center"/>
        <w:rPr>
          <w:rFonts w:ascii="Times New Roman" w:hAnsi="Times New Roman"/>
        </w:rPr>
      </w:pPr>
    </w:p>
    <w:tbl>
      <w:tblPr>
        <w:tblW w:w="9142" w:type="dxa"/>
        <w:tblCellMar>
          <w:left w:w="0" w:type="dxa"/>
          <w:right w:w="0" w:type="dxa"/>
        </w:tblCellMar>
        <w:tblLook w:val="00A0"/>
      </w:tblPr>
      <w:tblGrid>
        <w:gridCol w:w="4535"/>
        <w:gridCol w:w="236"/>
        <w:gridCol w:w="4371"/>
      </w:tblGrid>
      <w:tr w:rsidR="002020DE" w:rsidTr="00EF6DAA">
        <w:tc>
          <w:tcPr>
            <w:tcW w:w="4535" w:type="dxa"/>
          </w:tcPr>
          <w:p w:rsidR="002020DE" w:rsidRPr="00EF6DAA" w:rsidRDefault="002020DE" w:rsidP="00EF6DAA">
            <w:pPr>
              <w:spacing w:line="240" w:lineRule="exact"/>
              <w:jc w:val="center"/>
              <w:rPr>
                <w:sz w:val="28"/>
              </w:rPr>
            </w:pPr>
            <w:r w:rsidRPr="00EF6DAA">
              <w:rPr>
                <w:sz w:val="28"/>
              </w:rPr>
              <w:t>УТВЕРЖДАЮ</w:t>
            </w:r>
          </w:p>
          <w:p w:rsidR="002020DE" w:rsidRPr="00EF6DAA" w:rsidRDefault="002020DE" w:rsidP="00EF6DAA">
            <w:pPr>
              <w:spacing w:line="240" w:lineRule="exact"/>
              <w:jc w:val="center"/>
              <w:rPr>
                <w:sz w:val="28"/>
              </w:rPr>
            </w:pPr>
          </w:p>
          <w:p w:rsidR="002020DE" w:rsidRPr="00EF6DAA" w:rsidRDefault="002020DE" w:rsidP="00EF6DAA">
            <w:pPr>
              <w:spacing w:line="240" w:lineRule="exact"/>
              <w:jc w:val="center"/>
              <w:rPr>
                <w:sz w:val="28"/>
              </w:rPr>
            </w:pPr>
            <w:r w:rsidRPr="00EF6DAA">
              <w:rPr>
                <w:sz w:val="28"/>
              </w:rPr>
              <w:t>Начальник Главного управления обеспечения деятельности органов и учреждений прокуратуры</w:t>
            </w:r>
          </w:p>
          <w:p w:rsidR="002020DE" w:rsidRPr="00EF6DAA" w:rsidRDefault="002020DE" w:rsidP="00EF6DAA">
            <w:pPr>
              <w:jc w:val="center"/>
              <w:rPr>
                <w:sz w:val="20"/>
              </w:rPr>
            </w:pPr>
          </w:p>
          <w:p w:rsidR="002020DE" w:rsidRPr="00EF6DAA" w:rsidRDefault="002020DE" w:rsidP="00EF6DAA">
            <w:pPr>
              <w:jc w:val="center"/>
              <w:rPr>
                <w:sz w:val="28"/>
              </w:rPr>
            </w:pPr>
            <w:r w:rsidRPr="00EF6DAA">
              <w:rPr>
                <w:sz w:val="28"/>
              </w:rPr>
              <w:t>____________ Г.Б. Лопатин</w:t>
            </w:r>
          </w:p>
          <w:p w:rsidR="002020DE" w:rsidRPr="00EF6DAA" w:rsidRDefault="002020DE" w:rsidP="00EF6DAA">
            <w:pPr>
              <w:jc w:val="center"/>
              <w:rPr>
                <w:sz w:val="20"/>
              </w:rPr>
            </w:pPr>
          </w:p>
          <w:p w:rsidR="002020DE" w:rsidRPr="00EF6DAA" w:rsidRDefault="002020DE" w:rsidP="00EF6DAA">
            <w:pPr>
              <w:jc w:val="center"/>
              <w:rPr>
                <w:sz w:val="28"/>
              </w:rPr>
            </w:pPr>
            <w:r w:rsidRPr="00EF6DAA">
              <w:rPr>
                <w:sz w:val="28"/>
              </w:rPr>
              <w:t xml:space="preserve">«___» ___________ </w:t>
            </w:r>
            <w:smartTag w:uri="urn:schemas-microsoft-com:office:smarttags" w:element="metricconverter">
              <w:smartTagPr>
                <w:attr w:name="ProductID" w:val="2011 г"/>
              </w:smartTagPr>
              <w:r w:rsidRPr="00EF6DAA">
                <w:rPr>
                  <w:sz w:val="28"/>
                </w:rPr>
                <w:t>201</w:t>
              </w:r>
              <w:r w:rsidRPr="00EF6DAA">
                <w:rPr>
                  <w:sz w:val="28"/>
                  <w:lang w:val="en-US"/>
                </w:rPr>
                <w:t>1</w:t>
              </w:r>
              <w:r w:rsidRPr="00EF6DAA">
                <w:rPr>
                  <w:sz w:val="28"/>
                </w:rPr>
                <w:t xml:space="preserve"> г</w:t>
              </w:r>
            </w:smartTag>
            <w:r w:rsidRPr="00EF6DAA">
              <w:rPr>
                <w:sz w:val="28"/>
              </w:rPr>
              <w:t>.</w:t>
            </w:r>
          </w:p>
          <w:p w:rsidR="002020DE" w:rsidRPr="00EF6DAA" w:rsidRDefault="002020DE" w:rsidP="00EF6DAA">
            <w:pPr>
              <w:pStyle w:val="ConsTitle"/>
              <w:jc w:val="center"/>
              <w:rPr>
                <w:rFonts w:ascii="Times New Roman" w:hAnsi="Times New Roman"/>
              </w:rPr>
            </w:pPr>
          </w:p>
        </w:tc>
        <w:tc>
          <w:tcPr>
            <w:tcW w:w="236" w:type="dxa"/>
          </w:tcPr>
          <w:p w:rsidR="002020DE" w:rsidRDefault="002020DE" w:rsidP="00EF6DAA">
            <w:pPr>
              <w:jc w:val="center"/>
            </w:pPr>
          </w:p>
        </w:tc>
        <w:tc>
          <w:tcPr>
            <w:tcW w:w="4371" w:type="dxa"/>
          </w:tcPr>
          <w:p w:rsidR="002020DE" w:rsidRPr="00EF6DAA" w:rsidRDefault="002020DE" w:rsidP="00EF6DAA">
            <w:pPr>
              <w:spacing w:line="240" w:lineRule="exact"/>
              <w:jc w:val="center"/>
              <w:rPr>
                <w:sz w:val="28"/>
              </w:rPr>
            </w:pPr>
            <w:r w:rsidRPr="00EF6DAA">
              <w:rPr>
                <w:sz w:val="28"/>
              </w:rPr>
              <w:t>СОГЛАСОВАНО</w:t>
            </w:r>
          </w:p>
          <w:p w:rsidR="002020DE" w:rsidRPr="00EF6DAA" w:rsidRDefault="002020DE" w:rsidP="00EF6DAA">
            <w:pPr>
              <w:spacing w:line="240" w:lineRule="exact"/>
              <w:jc w:val="center"/>
              <w:rPr>
                <w:sz w:val="28"/>
              </w:rPr>
            </w:pPr>
          </w:p>
          <w:p w:rsidR="002020DE" w:rsidRPr="00EF6DAA" w:rsidRDefault="002020DE" w:rsidP="00EF6DAA">
            <w:pPr>
              <w:spacing w:line="240" w:lineRule="exact"/>
              <w:jc w:val="center"/>
              <w:rPr>
                <w:sz w:val="28"/>
              </w:rPr>
            </w:pPr>
            <w:r w:rsidRPr="00EF6DAA">
              <w:rPr>
                <w:sz w:val="28"/>
              </w:rPr>
              <w:t>Начальник управления правовой статистики</w:t>
            </w:r>
          </w:p>
          <w:p w:rsidR="002020DE" w:rsidRPr="00EF6DAA" w:rsidRDefault="002020DE" w:rsidP="00EF6DAA">
            <w:pPr>
              <w:jc w:val="center"/>
              <w:rPr>
                <w:sz w:val="20"/>
              </w:rPr>
            </w:pPr>
          </w:p>
          <w:p w:rsidR="002020DE" w:rsidRPr="00EF6DAA" w:rsidRDefault="002020DE" w:rsidP="00EF6DAA">
            <w:pPr>
              <w:jc w:val="center"/>
              <w:rPr>
                <w:sz w:val="20"/>
              </w:rPr>
            </w:pPr>
          </w:p>
          <w:p w:rsidR="002020DE" w:rsidRPr="00EF6DAA" w:rsidRDefault="002020DE" w:rsidP="00EF6DAA">
            <w:pPr>
              <w:jc w:val="center"/>
              <w:rPr>
                <w:sz w:val="28"/>
              </w:rPr>
            </w:pPr>
            <w:r w:rsidRPr="00EF6DAA">
              <w:rPr>
                <w:sz w:val="28"/>
              </w:rPr>
              <w:t>____________ О.А. Инсаров</w:t>
            </w:r>
          </w:p>
          <w:p w:rsidR="002020DE" w:rsidRPr="00EF6DAA" w:rsidRDefault="002020DE" w:rsidP="00EF6DAA">
            <w:pPr>
              <w:jc w:val="center"/>
              <w:rPr>
                <w:sz w:val="20"/>
              </w:rPr>
            </w:pPr>
          </w:p>
          <w:p w:rsidR="002020DE" w:rsidRPr="00EF6DAA" w:rsidRDefault="002020DE" w:rsidP="00EF6DAA">
            <w:pPr>
              <w:jc w:val="center"/>
              <w:rPr>
                <w:sz w:val="28"/>
              </w:rPr>
            </w:pPr>
            <w:r w:rsidRPr="00EF6DAA">
              <w:rPr>
                <w:sz w:val="28"/>
              </w:rPr>
              <w:t xml:space="preserve">«___» ___________ </w:t>
            </w:r>
            <w:smartTag w:uri="urn:schemas-microsoft-com:office:smarttags" w:element="metricconverter">
              <w:smartTagPr>
                <w:attr w:name="ProductID" w:val="2011 г"/>
              </w:smartTagPr>
              <w:r w:rsidRPr="00EF6DAA">
                <w:rPr>
                  <w:sz w:val="28"/>
                </w:rPr>
                <w:t>201</w:t>
              </w:r>
              <w:r w:rsidRPr="00EF6DAA">
                <w:rPr>
                  <w:sz w:val="28"/>
                  <w:lang w:val="en-US"/>
                </w:rPr>
                <w:t>1</w:t>
              </w:r>
              <w:r w:rsidRPr="00EF6DAA">
                <w:rPr>
                  <w:sz w:val="28"/>
                </w:rPr>
                <w:t xml:space="preserve"> г</w:t>
              </w:r>
            </w:smartTag>
            <w:r w:rsidRPr="00EF6DAA">
              <w:rPr>
                <w:sz w:val="28"/>
              </w:rPr>
              <w:t>.</w:t>
            </w:r>
          </w:p>
          <w:p w:rsidR="002020DE" w:rsidRPr="00EF6DAA" w:rsidRDefault="002020DE" w:rsidP="00EF6DAA">
            <w:pPr>
              <w:pStyle w:val="ConsTitle"/>
              <w:jc w:val="center"/>
              <w:rPr>
                <w:rFonts w:ascii="Times New Roman" w:hAnsi="Times New Roman"/>
              </w:rPr>
            </w:pPr>
          </w:p>
        </w:tc>
      </w:tr>
    </w:tbl>
    <w:p w:rsidR="002020DE" w:rsidRPr="003E406A" w:rsidRDefault="002020DE">
      <w:pPr>
        <w:pStyle w:val="ConsTitle"/>
        <w:jc w:val="center"/>
        <w:rPr>
          <w:rFonts w:ascii="Times New Roman" w:hAnsi="Times New Roman"/>
        </w:rPr>
      </w:pPr>
    </w:p>
    <w:p w:rsidR="002020DE" w:rsidRPr="003E406A" w:rsidRDefault="002020DE">
      <w:pPr>
        <w:pStyle w:val="Heading4"/>
        <w:keepLines/>
        <w:widowControl w:val="0"/>
        <w:suppressLineNumbers/>
        <w:suppressAutoHyphens/>
        <w:jc w:val="left"/>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Default="002020DE">
      <w:pPr>
        <w:pStyle w:val="ConsTitle"/>
        <w:jc w:val="center"/>
        <w:rPr>
          <w:rFonts w:ascii="Times New Roman" w:hAnsi="Times New Roman"/>
        </w:rPr>
      </w:pPr>
    </w:p>
    <w:p w:rsidR="002020DE"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rPr>
      </w:pPr>
    </w:p>
    <w:p w:rsidR="002020DE" w:rsidRPr="003E406A" w:rsidRDefault="002020DE">
      <w:pPr>
        <w:pStyle w:val="ConsTitle"/>
        <w:jc w:val="center"/>
        <w:rPr>
          <w:rFonts w:ascii="Times New Roman" w:hAnsi="Times New Roman"/>
          <w:noProof/>
          <w:sz w:val="32"/>
        </w:rPr>
      </w:pPr>
      <w:r w:rsidRPr="003E406A">
        <w:rPr>
          <w:rFonts w:ascii="Times New Roman" w:hAnsi="Times New Roman"/>
          <w:noProof/>
          <w:sz w:val="32"/>
        </w:rPr>
        <w:t>КОНКУРСНАЯ ДОКУМЕНТАЦИЯ</w:t>
      </w:r>
    </w:p>
    <w:p w:rsidR="002020DE" w:rsidRPr="003E406A" w:rsidRDefault="002020DE">
      <w:pPr>
        <w:pStyle w:val="ConsTitle"/>
        <w:jc w:val="center"/>
        <w:rPr>
          <w:rFonts w:ascii="Times New Roman" w:hAnsi="Times New Roman"/>
        </w:rPr>
      </w:pPr>
    </w:p>
    <w:p w:rsidR="002020DE" w:rsidRPr="00157D03" w:rsidRDefault="002020DE" w:rsidP="00CD277F">
      <w:pPr>
        <w:pStyle w:val="ConsTitle"/>
        <w:widowControl/>
        <w:jc w:val="center"/>
        <w:rPr>
          <w:rFonts w:ascii="Times New Roman" w:hAnsi="Times New Roman"/>
          <w:b w:val="0"/>
          <w:noProof/>
          <w:sz w:val="28"/>
        </w:rPr>
      </w:pPr>
      <w:r w:rsidRPr="003E406A">
        <w:rPr>
          <w:rFonts w:ascii="Times New Roman" w:hAnsi="Times New Roman"/>
          <w:b w:val="0"/>
          <w:noProof/>
          <w:sz w:val="28"/>
        </w:rPr>
        <w:t xml:space="preserve">по открытому конкурсу на право заключения государственного контракта </w:t>
      </w:r>
      <w:r w:rsidRPr="00CD277F">
        <w:rPr>
          <w:rFonts w:ascii="Times New Roman" w:hAnsi="Times New Roman"/>
          <w:b w:val="0"/>
          <w:noProof/>
          <w:sz w:val="28"/>
        </w:rPr>
        <w:t>на выполнение научно-исследовательской и опытно-конструкторской работы по теме «Разработка проектных и программно-технических решений по созданию государственной автоматизированной системы «Правовая статистика»</w:t>
      </w: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Default="002020DE">
      <w:pPr>
        <w:widowControl w:val="0"/>
        <w:jc w:val="center"/>
        <w:rPr>
          <w:sz w:val="20"/>
        </w:rPr>
      </w:pPr>
    </w:p>
    <w:p w:rsidR="002020DE" w:rsidRDefault="002020DE">
      <w:pPr>
        <w:widowControl w:val="0"/>
        <w:jc w:val="center"/>
        <w:rPr>
          <w:sz w:val="20"/>
        </w:rPr>
      </w:pPr>
    </w:p>
    <w:p w:rsidR="002020DE"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widowControl w:val="0"/>
        <w:jc w:val="center"/>
        <w:rPr>
          <w:sz w:val="20"/>
        </w:rPr>
      </w:pPr>
    </w:p>
    <w:p w:rsidR="002020DE" w:rsidRPr="003E406A" w:rsidRDefault="002020DE">
      <w:pPr>
        <w:jc w:val="center"/>
        <w:rPr>
          <w:b/>
          <w:sz w:val="32"/>
        </w:rPr>
      </w:pPr>
      <w:r w:rsidRPr="003E406A">
        <w:rPr>
          <w:b/>
          <w:sz w:val="32"/>
        </w:rPr>
        <w:t>Москва</w:t>
      </w:r>
    </w:p>
    <w:p w:rsidR="002020DE" w:rsidRPr="003E406A" w:rsidRDefault="002020DE">
      <w:pPr>
        <w:jc w:val="center"/>
        <w:rPr>
          <w:b/>
          <w:sz w:val="32"/>
        </w:rPr>
      </w:pPr>
      <w:smartTag w:uri="urn:schemas-microsoft-com:office:smarttags" w:element="metricconverter">
        <w:smartTagPr>
          <w:attr w:name="ProductID" w:val="2011 г"/>
        </w:smartTagPr>
        <w:r w:rsidRPr="003E406A">
          <w:rPr>
            <w:b/>
            <w:sz w:val="32"/>
          </w:rPr>
          <w:t>20</w:t>
        </w:r>
        <w:r>
          <w:rPr>
            <w:b/>
            <w:sz w:val="32"/>
          </w:rPr>
          <w:t>11</w:t>
        </w:r>
        <w:r w:rsidRPr="003E406A">
          <w:rPr>
            <w:b/>
            <w:sz w:val="32"/>
          </w:rPr>
          <w:t xml:space="preserve"> г</w:t>
        </w:r>
      </w:smartTag>
      <w:r w:rsidRPr="003E406A">
        <w:rPr>
          <w:b/>
          <w:sz w:val="32"/>
        </w:rPr>
        <w:t>.</w:t>
      </w:r>
    </w:p>
    <w:p w:rsidR="002020DE" w:rsidRPr="003E406A" w:rsidRDefault="002020DE">
      <w:pPr>
        <w:jc w:val="center"/>
        <w:rPr>
          <w:sz w:val="20"/>
        </w:rPr>
      </w:pPr>
      <w:r w:rsidRPr="003E406A">
        <w:rPr>
          <w:sz w:val="28"/>
        </w:rPr>
        <w:br w:type="page"/>
      </w:r>
      <w:r w:rsidRPr="003E406A">
        <w:rPr>
          <w:b/>
          <w:sz w:val="36"/>
        </w:rPr>
        <w:t xml:space="preserve">Часть </w:t>
      </w:r>
      <w:r w:rsidRPr="003E406A">
        <w:rPr>
          <w:b/>
          <w:sz w:val="36"/>
          <w:lang w:val="en-US"/>
        </w:rPr>
        <w:t>I</w:t>
      </w:r>
      <w:r w:rsidRPr="003E406A">
        <w:rPr>
          <w:b/>
          <w:sz w:val="36"/>
        </w:rPr>
        <w:t>. КОНКУРС</w:t>
      </w:r>
      <w:bookmarkStart w:id="0" w:name="_Toc119349427"/>
      <w:bookmarkEnd w:id="0"/>
    </w:p>
    <w:p w:rsidR="002020DE" w:rsidRPr="003E406A" w:rsidRDefault="002020DE">
      <w:pPr>
        <w:jc w:val="center"/>
        <w:rPr>
          <w:sz w:val="20"/>
        </w:rPr>
      </w:pPr>
    </w:p>
    <w:p w:rsidR="002020DE" w:rsidRPr="003E406A" w:rsidRDefault="002020DE">
      <w:pPr>
        <w:jc w:val="center"/>
        <w:rPr>
          <w:b/>
          <w:sz w:val="28"/>
        </w:rPr>
      </w:pPr>
      <w:r w:rsidRPr="003E406A">
        <w:rPr>
          <w:b/>
          <w:sz w:val="28"/>
        </w:rPr>
        <w:t xml:space="preserve">Раздел </w:t>
      </w:r>
      <w:r w:rsidRPr="003E406A">
        <w:rPr>
          <w:b/>
          <w:sz w:val="28"/>
          <w:lang w:val="en-US"/>
        </w:rPr>
        <w:t>I</w:t>
      </w:r>
      <w:r w:rsidRPr="003E406A">
        <w:rPr>
          <w:b/>
          <w:sz w:val="28"/>
        </w:rPr>
        <w:t>.1. Приглашение к участию в конкурсе</w:t>
      </w:r>
    </w:p>
    <w:p w:rsidR="002020DE" w:rsidRPr="003E406A" w:rsidRDefault="002020DE">
      <w:pPr>
        <w:jc w:val="center"/>
        <w:rPr>
          <w:sz w:val="20"/>
        </w:rPr>
      </w:pPr>
    </w:p>
    <w:p w:rsidR="002020DE" w:rsidRPr="003E406A" w:rsidRDefault="002020DE">
      <w:pPr>
        <w:jc w:val="center"/>
        <w:rPr>
          <w:sz w:val="28"/>
        </w:rPr>
      </w:pPr>
      <w:r w:rsidRPr="003E406A">
        <w:rPr>
          <w:sz w:val="28"/>
        </w:rPr>
        <w:t>УВАЖАЕМЫЕ ДАМЫ И ГОСПОДА!</w:t>
      </w:r>
    </w:p>
    <w:p w:rsidR="002020DE" w:rsidRPr="003E406A" w:rsidRDefault="002020DE">
      <w:pPr>
        <w:ind w:firstLine="709"/>
        <w:jc w:val="both"/>
        <w:rPr>
          <w:sz w:val="20"/>
        </w:rPr>
      </w:pPr>
    </w:p>
    <w:p w:rsidR="002020DE" w:rsidRPr="003E406A" w:rsidRDefault="002020DE">
      <w:pPr>
        <w:ind w:firstLine="709"/>
        <w:jc w:val="both"/>
        <w:rPr>
          <w:sz w:val="28"/>
        </w:rPr>
      </w:pPr>
      <w:r w:rsidRPr="003E406A">
        <w:rPr>
          <w:sz w:val="28"/>
        </w:rPr>
        <w:t>Настоящим приглашаются к участию в конкурсе, полная информация о котором указана в Информационной карте конкурса, любые юридические лица, независимо от организационно-правовой формы, формы собственности, места нахождения и места происхождения капитала, или любые физические лица, в том числе индивидуальные предприниматели.</w:t>
      </w:r>
    </w:p>
    <w:p w:rsidR="002020DE" w:rsidRPr="003E406A" w:rsidRDefault="002020DE">
      <w:pPr>
        <w:ind w:firstLine="709"/>
        <w:jc w:val="both"/>
        <w:rPr>
          <w:sz w:val="28"/>
        </w:rPr>
      </w:pPr>
      <w:r w:rsidRPr="003E406A">
        <w:rPr>
          <w:sz w:val="28"/>
        </w:rPr>
        <w:t xml:space="preserve">На основании заявления любого заинтересованного лица, поданного в письменной форме, в том числе в форме электронного документа, в течение двух </w:t>
      </w:r>
      <w:r>
        <w:rPr>
          <w:sz w:val="28"/>
        </w:rPr>
        <w:t xml:space="preserve">рабочих </w:t>
      </w:r>
      <w:r w:rsidRPr="003E406A">
        <w:rPr>
          <w:sz w:val="28"/>
        </w:rPr>
        <w:t>дней со дня получения соответствующего заявления экземпляр конкурсной документации на бумажном носителе представляется такому лицу в порядке, указанном в извещении о проведении настоящего конкурса.</w:t>
      </w:r>
      <w:r w:rsidRPr="00FE1B67">
        <w:rPr>
          <w:sz w:val="28"/>
        </w:rPr>
        <w:t xml:space="preserve"> </w:t>
      </w:r>
      <w:r w:rsidRPr="003E406A">
        <w:rPr>
          <w:sz w:val="28"/>
        </w:rPr>
        <w:t>Заинтересованные лица могут получить полный комплект настоящей конкурсной документации в электронном виде бесплатно.</w:t>
      </w:r>
    </w:p>
    <w:p w:rsidR="002020DE" w:rsidRPr="003E406A" w:rsidRDefault="002020DE">
      <w:pPr>
        <w:ind w:firstLine="709"/>
        <w:jc w:val="both"/>
        <w:rPr>
          <w:sz w:val="28"/>
        </w:rPr>
      </w:pPr>
      <w:r w:rsidRPr="003E406A">
        <w:rPr>
          <w:sz w:val="28"/>
        </w:rPr>
        <w:t xml:space="preserve">Документы могут быть также направлены заинтересованным лицам по почте или с курьером. После поступления соответствующего заявления и внесения платы (если такая плата установлена) документы будут незамедлительно направлены с курьером, но отправитель не берет на себя ответственность за их утерю или вручение с опозданием. </w:t>
      </w:r>
    </w:p>
    <w:p w:rsidR="002020DE" w:rsidRPr="003E406A" w:rsidRDefault="002020DE">
      <w:pPr>
        <w:ind w:firstLine="709"/>
        <w:jc w:val="both"/>
        <w:rPr>
          <w:sz w:val="28"/>
        </w:rPr>
      </w:pPr>
      <w:r w:rsidRPr="003E406A">
        <w:rPr>
          <w:sz w:val="28"/>
        </w:rPr>
        <w:t>На официальном сайте, указанном в Информационной карте конкурса, будут публиковаться все разъяснения, касающиеся положений настоящей конкурсной документации, а также все изменения или дополнения конкурсной документации в случае возникновения таковых.</w:t>
      </w:r>
    </w:p>
    <w:p w:rsidR="002020DE" w:rsidRPr="003E406A" w:rsidRDefault="002020DE">
      <w:pPr>
        <w:ind w:firstLine="709"/>
        <w:jc w:val="both"/>
        <w:rPr>
          <w:sz w:val="28"/>
        </w:rPr>
      </w:pPr>
      <w:r w:rsidRPr="003E406A">
        <w:rPr>
          <w:sz w:val="28"/>
        </w:rPr>
        <w:t>Все изменения и дополнения конкурсной документации будут направляться заказными письмами или в форме электронных документов всем участникам конкурса, направившим соответствующие заявления и получившим конкурсную документацию на бумажном носителе.</w:t>
      </w:r>
    </w:p>
    <w:p w:rsidR="002020DE" w:rsidRPr="003E406A" w:rsidRDefault="002020DE">
      <w:pPr>
        <w:ind w:firstLine="709"/>
        <w:jc w:val="both"/>
        <w:rPr>
          <w:sz w:val="28"/>
        </w:rPr>
      </w:pPr>
      <w:r w:rsidRPr="003E406A">
        <w:rPr>
          <w:sz w:val="28"/>
        </w:rPr>
        <w:t>Участники размещения заказа, получившие комплект конкурсной документации с официального сайта и не направившие заявления на получение конкурсной документации на бумажном носителе, должны самостоятельно отслеживать появление на официальном сайте разъяснений или дополнений к конкурсной документации. Заказчик не несет ответственности в случае неполучения такими участниками размещения заказа разъяснений, изменений или дополнений к конкурсной документации.</w:t>
      </w:r>
    </w:p>
    <w:p w:rsidR="002020DE" w:rsidRPr="003E406A" w:rsidRDefault="002020DE">
      <w:pPr>
        <w:jc w:val="center"/>
        <w:rPr>
          <w:sz w:val="20"/>
        </w:rPr>
      </w:pPr>
      <w:r w:rsidRPr="003E406A">
        <w:rPr>
          <w:sz w:val="28"/>
        </w:rPr>
        <w:br w:type="page"/>
      </w:r>
      <w:r w:rsidRPr="003E406A">
        <w:rPr>
          <w:b/>
          <w:sz w:val="28"/>
        </w:rPr>
        <w:t xml:space="preserve">Раздел </w:t>
      </w:r>
      <w:r w:rsidRPr="003E406A">
        <w:rPr>
          <w:b/>
          <w:sz w:val="28"/>
          <w:lang w:val="en-US"/>
        </w:rPr>
        <w:t>I</w:t>
      </w:r>
      <w:r w:rsidRPr="003E406A">
        <w:rPr>
          <w:b/>
          <w:sz w:val="28"/>
        </w:rPr>
        <w:t>.2. ОБЩИЕ УСЛОВИЯ ПРОВЕДЕНИЯ КОНКУРСА</w:t>
      </w:r>
      <w:bookmarkStart w:id="1" w:name="_Toc119349428_Toc119343901"/>
      <w:bookmarkEnd w:id="1"/>
    </w:p>
    <w:p w:rsidR="002020DE" w:rsidRPr="003E406A" w:rsidRDefault="002020DE">
      <w:pPr>
        <w:jc w:val="both"/>
        <w:rPr>
          <w:sz w:val="20"/>
        </w:rPr>
      </w:pPr>
    </w:p>
    <w:p w:rsidR="002020DE" w:rsidRDefault="002020DE">
      <w:pPr>
        <w:jc w:val="center"/>
        <w:rPr>
          <w:b/>
          <w:sz w:val="28"/>
        </w:rPr>
      </w:pPr>
      <w:r w:rsidRPr="003E406A">
        <w:rPr>
          <w:b/>
          <w:sz w:val="28"/>
        </w:rPr>
        <w:t>1. ОБЩИЕ СВЕДЕНИЯ</w:t>
      </w:r>
      <w:bookmarkStart w:id="2" w:name="_Ref119427085_Ref11225299"/>
      <w:bookmarkEnd w:id="2"/>
    </w:p>
    <w:p w:rsidR="002020DE" w:rsidRPr="003E406A" w:rsidRDefault="002020DE">
      <w:pPr>
        <w:jc w:val="center"/>
        <w:rPr>
          <w:sz w:val="20"/>
        </w:rPr>
      </w:pPr>
    </w:p>
    <w:p w:rsidR="002020DE" w:rsidRDefault="002020DE">
      <w:pPr>
        <w:jc w:val="center"/>
        <w:rPr>
          <w:b/>
          <w:sz w:val="28"/>
        </w:rPr>
      </w:pPr>
      <w:r w:rsidRPr="003E406A">
        <w:rPr>
          <w:b/>
          <w:sz w:val="28"/>
        </w:rPr>
        <w:t>1.1. Законодательное регулирование</w:t>
      </w:r>
    </w:p>
    <w:p w:rsidR="002020DE" w:rsidRPr="0099724A" w:rsidRDefault="002020DE">
      <w:pPr>
        <w:jc w:val="center"/>
        <w:rPr>
          <w:b/>
          <w:sz w:val="16"/>
          <w:szCs w:val="16"/>
        </w:rPr>
      </w:pPr>
    </w:p>
    <w:p w:rsidR="002020DE" w:rsidRPr="003E406A" w:rsidRDefault="002020DE">
      <w:pPr>
        <w:ind w:firstLine="720"/>
        <w:jc w:val="both"/>
        <w:rPr>
          <w:sz w:val="20"/>
        </w:rPr>
      </w:pPr>
      <w:r w:rsidRPr="003E406A">
        <w:rPr>
          <w:sz w:val="28"/>
        </w:rPr>
        <w:t>Настоящая конкурсная документация подготовлена в соответствии с положениями Гражданского кодекса Российской Федерации, Бюджетного кодекса Российской Федерации, Федерального закона от 21.07.2005           № 94-ФЗ «О размещении заказов на поставки товаров, выполнение работ, оказание услуг для государственных и муниципальных нужд», Федерального закона от 26.07.2006 № 135-ФЗ «О защите конкуренции» и иными нормативными правовыми актами, регулирующими отношения, связанные с размещением заказов.</w:t>
      </w:r>
    </w:p>
    <w:p w:rsidR="002020DE" w:rsidRPr="0099724A" w:rsidRDefault="002020DE">
      <w:pPr>
        <w:rPr>
          <w:sz w:val="28"/>
          <w:szCs w:val="28"/>
        </w:rPr>
      </w:pPr>
      <w:bookmarkStart w:id="3" w:name="_Toc119349429"/>
      <w:bookmarkEnd w:id="3"/>
    </w:p>
    <w:p w:rsidR="002020DE" w:rsidRPr="003E406A" w:rsidRDefault="002020DE">
      <w:pPr>
        <w:jc w:val="center"/>
        <w:rPr>
          <w:sz w:val="20"/>
        </w:rPr>
      </w:pPr>
      <w:r w:rsidRPr="003E406A">
        <w:rPr>
          <w:b/>
          <w:sz w:val="28"/>
        </w:rPr>
        <w:t>1.2. Государственный заказчик</w:t>
      </w:r>
    </w:p>
    <w:p w:rsidR="002020DE" w:rsidRPr="0099724A" w:rsidRDefault="002020DE">
      <w:pPr>
        <w:ind w:firstLine="720"/>
        <w:jc w:val="both"/>
        <w:rPr>
          <w:sz w:val="16"/>
          <w:szCs w:val="16"/>
        </w:rPr>
      </w:pPr>
    </w:p>
    <w:p w:rsidR="002020DE" w:rsidRPr="003E406A" w:rsidRDefault="002020DE">
      <w:pPr>
        <w:ind w:firstLine="720"/>
        <w:jc w:val="both"/>
        <w:rPr>
          <w:sz w:val="28"/>
        </w:rPr>
      </w:pPr>
      <w:r w:rsidRPr="003E406A">
        <w:rPr>
          <w:sz w:val="28"/>
        </w:rPr>
        <w:t>Государственный заказчик – от имени Российской Федерации Генеральная прокуратура Российской Федерации (далее – Заказчик), проводит конкурс, предмет и условия которого указаны в Информационной карте конкурса, в соответствии с процедурами, условиями и положениями настоящей конкурсной документации.</w:t>
      </w:r>
    </w:p>
    <w:p w:rsidR="002020DE" w:rsidRPr="0099724A" w:rsidRDefault="002020DE">
      <w:pPr>
        <w:jc w:val="both"/>
        <w:rPr>
          <w:sz w:val="28"/>
          <w:szCs w:val="28"/>
        </w:rPr>
      </w:pPr>
      <w:bookmarkStart w:id="4" w:name="_Toc119349430"/>
      <w:bookmarkEnd w:id="4"/>
    </w:p>
    <w:p w:rsidR="002020DE" w:rsidRPr="003E406A" w:rsidRDefault="002020DE">
      <w:pPr>
        <w:jc w:val="center"/>
        <w:rPr>
          <w:sz w:val="20"/>
        </w:rPr>
      </w:pPr>
      <w:r w:rsidRPr="003E406A">
        <w:rPr>
          <w:b/>
          <w:sz w:val="28"/>
        </w:rPr>
        <w:t>1.3. Предмет конкурса</w:t>
      </w:r>
    </w:p>
    <w:p w:rsidR="002020DE" w:rsidRPr="0099724A" w:rsidRDefault="002020DE">
      <w:pPr>
        <w:ind w:firstLine="720"/>
        <w:jc w:val="both"/>
        <w:rPr>
          <w:sz w:val="16"/>
          <w:szCs w:val="16"/>
        </w:rPr>
      </w:pPr>
    </w:p>
    <w:p w:rsidR="002020DE" w:rsidRPr="003E406A" w:rsidRDefault="002020DE">
      <w:pPr>
        <w:ind w:firstLine="720"/>
        <w:jc w:val="both"/>
        <w:rPr>
          <w:spacing w:val="-2"/>
          <w:sz w:val="28"/>
        </w:rPr>
      </w:pPr>
      <w:r w:rsidRPr="003E406A">
        <w:rPr>
          <w:spacing w:val="-2"/>
          <w:sz w:val="28"/>
        </w:rPr>
        <w:t xml:space="preserve">1.3.1. Заказчик желает выбрать исполнителя на проведение работ, информация о которых содержится в Информационной карте конкурса, в соответствии с процедурами и условиями, приведенными в конкурсной документации, в том числе в проекте государственного контракта (часть </w:t>
      </w:r>
      <w:r w:rsidRPr="003E406A">
        <w:rPr>
          <w:spacing w:val="-2"/>
          <w:sz w:val="28"/>
          <w:lang w:val="en-US"/>
        </w:rPr>
        <w:t>II</w:t>
      </w:r>
      <w:r w:rsidRPr="003E406A">
        <w:rPr>
          <w:spacing w:val="-2"/>
          <w:sz w:val="28"/>
        </w:rPr>
        <w:t>).</w:t>
      </w:r>
    </w:p>
    <w:p w:rsidR="002020DE" w:rsidRPr="003E406A" w:rsidRDefault="002020DE">
      <w:pPr>
        <w:ind w:firstLine="720"/>
        <w:jc w:val="both"/>
        <w:rPr>
          <w:sz w:val="28"/>
        </w:rPr>
      </w:pPr>
      <w:r w:rsidRPr="003E406A">
        <w:rPr>
          <w:sz w:val="28"/>
        </w:rPr>
        <w:t>1.3.2. Победивший участник конкурса должен будет выполнить работы, входящие в предмет государственного контракта, в течение периода, указанного в Информационной карте конкурса и конкурсном предложении победившего участника, по цене, указанной в его заявке на участие в конкурсе.</w:t>
      </w:r>
    </w:p>
    <w:p w:rsidR="002020DE" w:rsidRPr="003E406A" w:rsidRDefault="002020DE">
      <w:pPr>
        <w:ind w:firstLine="720"/>
        <w:jc w:val="both"/>
        <w:rPr>
          <w:sz w:val="28"/>
        </w:rPr>
      </w:pPr>
      <w:r w:rsidRPr="003E406A">
        <w:rPr>
          <w:sz w:val="28"/>
        </w:rPr>
        <w:t>1.3.3. Участник размещения заказа вправе подать только одну заявку на участие в конкурсе. Если в Информационной карте конкурса указано, что конкурс состоит из нескольких лотов, участник размещения заказа вправе подать заявку на участие в конкурсе в отношении каждого лота. В данном случае лот рассматривается как отдельный конкурс, оформленный единой конкурсной документацией с другими лотами.</w:t>
      </w:r>
    </w:p>
    <w:p w:rsidR="002020DE" w:rsidRPr="003E406A" w:rsidRDefault="002020DE">
      <w:pPr>
        <w:ind w:firstLine="720"/>
        <w:jc w:val="both"/>
        <w:rPr>
          <w:sz w:val="28"/>
        </w:rPr>
      </w:pPr>
      <w:r w:rsidRPr="003E406A">
        <w:rPr>
          <w:sz w:val="28"/>
        </w:rPr>
        <w:t>1.3.4.</w:t>
      </w:r>
      <w:r w:rsidRPr="003E406A">
        <w:rPr>
          <w:sz w:val="28"/>
          <w:lang w:val="en-US"/>
        </w:rPr>
        <w:t> </w:t>
      </w:r>
      <w:r w:rsidRPr="003E406A">
        <w:rPr>
          <w:sz w:val="28"/>
        </w:rPr>
        <w:t>Определения, зафиксированные в проекте государственного контракта, применяются во всей настоящей конкурсной документации.</w:t>
      </w:r>
    </w:p>
    <w:p w:rsidR="002020DE" w:rsidRDefault="002020DE">
      <w:pPr>
        <w:ind w:firstLine="720"/>
        <w:jc w:val="center"/>
        <w:rPr>
          <w:sz w:val="28"/>
          <w:szCs w:val="28"/>
        </w:rPr>
      </w:pPr>
    </w:p>
    <w:p w:rsidR="002020DE" w:rsidRDefault="002020DE">
      <w:pPr>
        <w:ind w:firstLine="720"/>
        <w:jc w:val="center"/>
        <w:rPr>
          <w:sz w:val="28"/>
          <w:szCs w:val="28"/>
        </w:rPr>
      </w:pPr>
    </w:p>
    <w:p w:rsidR="002020DE" w:rsidRDefault="002020DE">
      <w:pPr>
        <w:ind w:firstLine="720"/>
        <w:jc w:val="center"/>
        <w:rPr>
          <w:sz w:val="28"/>
          <w:szCs w:val="28"/>
        </w:rPr>
      </w:pPr>
    </w:p>
    <w:p w:rsidR="002020DE" w:rsidRPr="0099724A" w:rsidRDefault="002020DE">
      <w:pPr>
        <w:ind w:firstLine="720"/>
        <w:jc w:val="center"/>
        <w:rPr>
          <w:sz w:val="28"/>
          <w:szCs w:val="28"/>
        </w:rPr>
      </w:pPr>
    </w:p>
    <w:p w:rsidR="002020DE" w:rsidRPr="003E406A" w:rsidRDefault="002020DE">
      <w:pPr>
        <w:jc w:val="center"/>
        <w:rPr>
          <w:b/>
          <w:sz w:val="28"/>
        </w:rPr>
      </w:pPr>
      <w:r w:rsidRPr="003E406A">
        <w:rPr>
          <w:b/>
          <w:sz w:val="28"/>
        </w:rPr>
        <w:t>1.4. Начальная (максимальная) цена контракта</w:t>
      </w:r>
    </w:p>
    <w:p w:rsidR="002020DE" w:rsidRPr="0099724A" w:rsidRDefault="002020DE">
      <w:pPr>
        <w:ind w:firstLine="720"/>
        <w:jc w:val="both"/>
        <w:rPr>
          <w:sz w:val="16"/>
          <w:szCs w:val="16"/>
        </w:rPr>
      </w:pPr>
    </w:p>
    <w:p w:rsidR="002020DE" w:rsidRPr="003E406A" w:rsidRDefault="002020DE">
      <w:pPr>
        <w:ind w:firstLine="720"/>
        <w:jc w:val="both"/>
        <w:rPr>
          <w:sz w:val="28"/>
        </w:rPr>
      </w:pPr>
      <w:r w:rsidRPr="003E406A">
        <w:rPr>
          <w:sz w:val="28"/>
        </w:rPr>
        <w:t>Начальная (максимальная) цена контракта указана в Информационной карте конкурса. Данная цена не может быть превышена при заключении государственного контракта по итогам конкурса.</w:t>
      </w:r>
    </w:p>
    <w:p w:rsidR="002020DE" w:rsidRPr="0099724A" w:rsidRDefault="002020DE">
      <w:pPr>
        <w:ind w:firstLine="720"/>
        <w:jc w:val="center"/>
        <w:rPr>
          <w:sz w:val="28"/>
          <w:szCs w:val="28"/>
        </w:rPr>
      </w:pPr>
    </w:p>
    <w:p w:rsidR="002020DE" w:rsidRPr="003E406A" w:rsidRDefault="002020DE">
      <w:pPr>
        <w:jc w:val="center"/>
        <w:rPr>
          <w:b/>
          <w:sz w:val="28"/>
        </w:rPr>
      </w:pPr>
      <w:r w:rsidRPr="003E406A">
        <w:rPr>
          <w:b/>
          <w:sz w:val="28"/>
        </w:rPr>
        <w:t>1.5. Источник финансирования и порядок оплаты</w:t>
      </w:r>
    </w:p>
    <w:p w:rsidR="002020DE" w:rsidRPr="0099724A" w:rsidRDefault="002020DE">
      <w:pPr>
        <w:ind w:firstLine="720"/>
        <w:jc w:val="both"/>
        <w:rPr>
          <w:sz w:val="16"/>
          <w:szCs w:val="16"/>
        </w:rPr>
      </w:pPr>
    </w:p>
    <w:p w:rsidR="002020DE" w:rsidRPr="003E406A" w:rsidRDefault="002020DE">
      <w:pPr>
        <w:ind w:firstLine="720"/>
        <w:jc w:val="both"/>
        <w:rPr>
          <w:sz w:val="28"/>
        </w:rPr>
      </w:pPr>
      <w:r w:rsidRPr="003E406A">
        <w:rPr>
          <w:sz w:val="28"/>
        </w:rPr>
        <w:t>1.5.1. Финансирование государственного контракта на выполнение работ, который будет заключен по результатам данного конкурса, будет осуществляться из источников, указанных в Информационной карте конкурса.</w:t>
      </w:r>
    </w:p>
    <w:p w:rsidR="002020DE" w:rsidRPr="003E406A" w:rsidRDefault="002020DE">
      <w:pPr>
        <w:ind w:firstLine="720"/>
        <w:jc w:val="both"/>
        <w:rPr>
          <w:sz w:val="28"/>
        </w:rPr>
      </w:pPr>
      <w:r w:rsidRPr="003E406A">
        <w:rPr>
          <w:sz w:val="28"/>
        </w:rPr>
        <w:t>1.5.2. Порядок оплаты за выполненные работы определяется в проекте государственного контракта, приведенном в конкурсной документации, и указывается в Информационной карте конкурса.</w:t>
      </w:r>
    </w:p>
    <w:p w:rsidR="002020DE" w:rsidRPr="0099724A" w:rsidRDefault="002020DE">
      <w:pPr>
        <w:jc w:val="center"/>
        <w:rPr>
          <w:sz w:val="28"/>
          <w:szCs w:val="28"/>
        </w:rPr>
      </w:pPr>
    </w:p>
    <w:p w:rsidR="002020DE" w:rsidRPr="003E406A" w:rsidRDefault="002020DE">
      <w:pPr>
        <w:jc w:val="center"/>
        <w:rPr>
          <w:b/>
          <w:sz w:val="28"/>
        </w:rPr>
      </w:pPr>
      <w:r w:rsidRPr="003E406A">
        <w:rPr>
          <w:b/>
          <w:sz w:val="28"/>
        </w:rPr>
        <w:t>1.6. Требования к участникам размещения заказа</w:t>
      </w:r>
    </w:p>
    <w:p w:rsidR="002020DE" w:rsidRPr="0099724A" w:rsidRDefault="002020DE">
      <w:pPr>
        <w:ind w:firstLine="720"/>
        <w:jc w:val="both"/>
        <w:rPr>
          <w:sz w:val="16"/>
          <w:szCs w:val="16"/>
        </w:rPr>
      </w:pPr>
    </w:p>
    <w:p w:rsidR="002020DE" w:rsidRPr="003E406A" w:rsidRDefault="002020DE">
      <w:pPr>
        <w:ind w:firstLine="720"/>
        <w:jc w:val="both"/>
        <w:rPr>
          <w:sz w:val="20"/>
        </w:rPr>
      </w:pPr>
      <w:r w:rsidRPr="003E406A">
        <w:rPr>
          <w:sz w:val="28"/>
        </w:rPr>
        <w:t>1.6.1. В настоящем конкурсе может принять участие любое юридическое лицо независимо от организационно-правовой формы, формы собственности, места нахождения и места происхождения капитала, а также любое физическое лицо, в том числе индивидуальный предприниматель.</w:t>
      </w:r>
      <w:bookmarkStart w:id="5" w:name="_Toc119349434"/>
      <w:bookmarkEnd w:id="5"/>
    </w:p>
    <w:p w:rsidR="002020DE" w:rsidRPr="003E406A" w:rsidRDefault="002020DE">
      <w:pPr>
        <w:ind w:right="-113" w:firstLine="720"/>
        <w:jc w:val="both"/>
        <w:rPr>
          <w:sz w:val="28"/>
        </w:rPr>
      </w:pPr>
      <w:r w:rsidRPr="003E406A">
        <w:rPr>
          <w:sz w:val="28"/>
        </w:rPr>
        <w:t>1.6.2. Участник размещения заказа должен соответствовать обязательным требованиям, а именно:</w:t>
      </w:r>
    </w:p>
    <w:p w:rsidR="002020DE" w:rsidRPr="003E406A" w:rsidRDefault="002020DE">
      <w:pPr>
        <w:ind w:right="-113" w:firstLine="720"/>
        <w:jc w:val="both"/>
        <w:rPr>
          <w:sz w:val="28"/>
        </w:rPr>
      </w:pPr>
      <w:r w:rsidRPr="003E406A">
        <w:rPr>
          <w:sz w:val="28"/>
        </w:rPr>
        <w:t>1.6.2.1. Требованиям, предъявляемым законодательством Российской Федерации к лицам, осуществляющим выполнение работ, являющихся предметом конкурса, а именно:</w:t>
      </w:r>
    </w:p>
    <w:p w:rsidR="002020DE" w:rsidRPr="003E406A" w:rsidRDefault="002020DE">
      <w:pPr>
        <w:ind w:right="-113" w:firstLine="720"/>
        <w:jc w:val="both"/>
        <w:rPr>
          <w:sz w:val="28"/>
        </w:rPr>
      </w:pPr>
      <w:r w:rsidRPr="003E406A">
        <w:rPr>
          <w:sz w:val="28"/>
        </w:rPr>
        <w:t>а) наличие действующих лицензий на выполнение работ по предмету конкурса (если деятельность лицензируется).</w:t>
      </w:r>
    </w:p>
    <w:p w:rsidR="002020DE" w:rsidRPr="003E406A" w:rsidRDefault="002020DE">
      <w:pPr>
        <w:ind w:right="-113" w:firstLine="720"/>
        <w:jc w:val="both"/>
        <w:rPr>
          <w:sz w:val="28"/>
        </w:rPr>
      </w:pPr>
      <w:r w:rsidRPr="003E406A">
        <w:rPr>
          <w:sz w:val="28"/>
        </w:rPr>
        <w:t>1.6.2.2. Требованию о непроведении ликвидации участника размещения заказа – юридического лица или непроведении в отношении участника размещения заказа – юридического лица, индивидуального предпринимателя процедуры банкротства;</w:t>
      </w:r>
    </w:p>
    <w:p w:rsidR="002020DE" w:rsidRPr="003E406A" w:rsidRDefault="002020DE">
      <w:pPr>
        <w:ind w:firstLine="720"/>
        <w:jc w:val="both"/>
        <w:rPr>
          <w:sz w:val="28"/>
        </w:rPr>
      </w:pPr>
      <w:r w:rsidRPr="003E406A">
        <w:rPr>
          <w:sz w:val="28"/>
        </w:rPr>
        <w:t xml:space="preserve">1.6.2.3. Требованию о неприостановлении деятельности участника размещения заказа в порядке, предусмотренном Кодексом Российской Федерации об административных правонарушениях, на день </w:t>
      </w:r>
      <w:r>
        <w:rPr>
          <w:sz w:val="28"/>
        </w:rPr>
        <w:t>подачи</w:t>
      </w:r>
      <w:r w:rsidRPr="003E406A">
        <w:rPr>
          <w:sz w:val="28"/>
        </w:rPr>
        <w:t xml:space="preserve"> заявки на участие в конкурсе;</w:t>
      </w:r>
    </w:p>
    <w:p w:rsidR="002020DE" w:rsidRPr="003E406A" w:rsidRDefault="002020DE">
      <w:pPr>
        <w:ind w:firstLine="720"/>
        <w:jc w:val="both"/>
        <w:rPr>
          <w:sz w:val="28"/>
        </w:rPr>
      </w:pPr>
      <w:r w:rsidRPr="003E406A">
        <w:rPr>
          <w:sz w:val="28"/>
        </w:rPr>
        <w:t>1.6.2.4. Требованию об отсутствии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балансовой стоимости активов участника размещения заказа по данным бухгалтерской отчетности за последний завершенный отчетный период. Участник размещения заказа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конкурсе не принято.</w:t>
      </w:r>
    </w:p>
    <w:p w:rsidR="002020DE" w:rsidRPr="003E406A" w:rsidRDefault="002020DE">
      <w:pPr>
        <w:ind w:firstLine="720"/>
        <w:jc w:val="both"/>
        <w:rPr>
          <w:sz w:val="28"/>
        </w:rPr>
      </w:pPr>
      <w:r w:rsidRPr="003E406A">
        <w:rPr>
          <w:sz w:val="28"/>
        </w:rPr>
        <w:t>1.6.3. При размещении заказа путем проведения конкурса Заказчик вправе установить дополнительные требования к участникам конкурса, которые указаны в Информационной карте конкурса:</w:t>
      </w:r>
    </w:p>
    <w:p w:rsidR="002020DE" w:rsidRPr="003E406A" w:rsidRDefault="002020DE">
      <w:pPr>
        <w:ind w:firstLine="720"/>
        <w:jc w:val="both"/>
        <w:rPr>
          <w:sz w:val="28"/>
        </w:rPr>
      </w:pPr>
      <w:r w:rsidRPr="003E406A">
        <w:rPr>
          <w:sz w:val="28"/>
        </w:rPr>
        <w:t>1.6.3.1. Обладание участниками размещения заказа исключительными правами на объекты интеллектуальной собственности, если в связи с исполнением государственного контракта Заказчик приобретает права на объекты интеллектуальной собственности;</w:t>
      </w:r>
    </w:p>
    <w:p w:rsidR="002020DE" w:rsidRPr="003E406A" w:rsidRDefault="002020DE">
      <w:pPr>
        <w:ind w:firstLine="720"/>
        <w:jc w:val="both"/>
        <w:rPr>
          <w:sz w:val="28"/>
        </w:rPr>
      </w:pPr>
      <w:r w:rsidRPr="003E406A">
        <w:rPr>
          <w:sz w:val="28"/>
        </w:rPr>
        <w:t>1.6.3.2. Отсутствие в реестре недобросовестных поставщиков сведений об участнике размещения заказа.</w:t>
      </w:r>
    </w:p>
    <w:p w:rsidR="002020DE" w:rsidRPr="0099724A" w:rsidRDefault="002020DE">
      <w:pPr>
        <w:jc w:val="center"/>
        <w:rPr>
          <w:sz w:val="28"/>
          <w:szCs w:val="28"/>
        </w:rPr>
      </w:pPr>
    </w:p>
    <w:p w:rsidR="002020DE" w:rsidRPr="003E406A" w:rsidRDefault="002020DE">
      <w:pPr>
        <w:jc w:val="center"/>
        <w:rPr>
          <w:b/>
          <w:sz w:val="28"/>
        </w:rPr>
      </w:pPr>
      <w:r w:rsidRPr="003E406A">
        <w:rPr>
          <w:b/>
          <w:sz w:val="28"/>
        </w:rPr>
        <w:t>1.7. Привлечение соисполнителей</w:t>
      </w:r>
    </w:p>
    <w:p w:rsidR="002020DE" w:rsidRPr="0099724A" w:rsidRDefault="002020DE">
      <w:pPr>
        <w:jc w:val="center"/>
        <w:rPr>
          <w:sz w:val="16"/>
          <w:szCs w:val="16"/>
        </w:rPr>
      </w:pPr>
    </w:p>
    <w:p w:rsidR="002020DE" w:rsidRPr="008B3D57" w:rsidRDefault="002020DE">
      <w:pPr>
        <w:ind w:firstLine="709"/>
        <w:jc w:val="both"/>
        <w:rPr>
          <w:sz w:val="28"/>
        </w:rPr>
      </w:pPr>
      <w:r w:rsidRPr="008B3D57">
        <w:rPr>
          <w:sz w:val="28"/>
        </w:rPr>
        <w:t>Участник размещения заказа на выполнение работ может по предмету конкурса привлечь соисполнителей в случае, если это допускается в Информационной карте конкурса.</w:t>
      </w:r>
    </w:p>
    <w:p w:rsidR="002020DE" w:rsidRPr="0099724A" w:rsidRDefault="002020DE">
      <w:pPr>
        <w:ind w:firstLine="709"/>
        <w:jc w:val="both"/>
        <w:rPr>
          <w:sz w:val="28"/>
          <w:szCs w:val="28"/>
        </w:rPr>
      </w:pPr>
    </w:p>
    <w:p w:rsidR="002020DE" w:rsidRPr="003E406A" w:rsidRDefault="002020DE">
      <w:pPr>
        <w:jc w:val="center"/>
        <w:rPr>
          <w:b/>
          <w:sz w:val="28"/>
        </w:rPr>
      </w:pPr>
      <w:r w:rsidRPr="003E406A">
        <w:rPr>
          <w:b/>
          <w:sz w:val="28"/>
        </w:rPr>
        <w:t>1.8. Затраты на подготовку заявки на участие в конкурсе</w:t>
      </w:r>
    </w:p>
    <w:p w:rsidR="002020DE" w:rsidRPr="0099724A" w:rsidRDefault="002020DE">
      <w:pPr>
        <w:ind w:firstLine="709"/>
        <w:jc w:val="both"/>
        <w:rPr>
          <w:sz w:val="16"/>
          <w:szCs w:val="16"/>
        </w:rPr>
      </w:pPr>
    </w:p>
    <w:p w:rsidR="002020DE" w:rsidRPr="003E406A" w:rsidRDefault="002020DE">
      <w:pPr>
        <w:ind w:firstLine="720"/>
        <w:jc w:val="both"/>
        <w:rPr>
          <w:sz w:val="28"/>
        </w:rPr>
      </w:pPr>
      <w:r w:rsidRPr="003E406A">
        <w:rPr>
          <w:sz w:val="28"/>
        </w:rPr>
        <w:t>Участник размещения заказа несет все расходы, связанные с подготовкой и подачей заявки на участие в конкурсе. Заказчик не несет ответственности и не имеет обязательств в связи с такими расходами независимо от того, как проводится и чем завершается процесс торгов.</w:t>
      </w:r>
    </w:p>
    <w:p w:rsidR="002020DE" w:rsidRPr="0099724A" w:rsidRDefault="002020DE">
      <w:pPr>
        <w:jc w:val="center"/>
        <w:rPr>
          <w:sz w:val="28"/>
          <w:szCs w:val="28"/>
        </w:rPr>
      </w:pPr>
    </w:p>
    <w:p w:rsidR="002020DE" w:rsidRPr="003E406A" w:rsidRDefault="002020DE">
      <w:pPr>
        <w:jc w:val="center"/>
        <w:rPr>
          <w:b/>
          <w:sz w:val="28"/>
        </w:rPr>
      </w:pPr>
      <w:r w:rsidRPr="003E406A">
        <w:rPr>
          <w:b/>
          <w:sz w:val="28"/>
        </w:rPr>
        <w:t>1.9. Преференции</w:t>
      </w:r>
    </w:p>
    <w:p w:rsidR="002020DE" w:rsidRPr="0099724A" w:rsidRDefault="002020DE">
      <w:pPr>
        <w:rPr>
          <w:sz w:val="16"/>
          <w:szCs w:val="16"/>
        </w:rPr>
      </w:pPr>
    </w:p>
    <w:p w:rsidR="002020DE" w:rsidRPr="003E406A" w:rsidRDefault="002020DE">
      <w:pPr>
        <w:ind w:firstLine="709"/>
        <w:jc w:val="both"/>
        <w:rPr>
          <w:sz w:val="28"/>
        </w:rPr>
      </w:pPr>
      <w:r w:rsidRPr="003E406A">
        <w:rPr>
          <w:sz w:val="28"/>
        </w:rPr>
        <w:t>В случае если заказчик установил преимущества учреждениям уголовно-исполнительной системы и организациям инвалидов, то сведения о предоставлении вышеуказанных преимуществ содержатся в Информационной карте конкурса. Преимущества данным категориям лиц устанавливаются в отношении предлагаемой цены контракта в размере процента, указанного в Информационной карте конкурса.</w:t>
      </w:r>
    </w:p>
    <w:p w:rsidR="002020DE" w:rsidRPr="003E406A" w:rsidRDefault="002020DE">
      <w:pPr>
        <w:ind w:firstLine="709"/>
        <w:jc w:val="both"/>
        <w:rPr>
          <w:sz w:val="28"/>
        </w:rPr>
      </w:pPr>
    </w:p>
    <w:p w:rsidR="002020DE" w:rsidRPr="00835256" w:rsidRDefault="002020DE" w:rsidP="00D259DB">
      <w:pPr>
        <w:shd w:val="clear" w:color="auto" w:fill="FFFFFF"/>
        <w:tabs>
          <w:tab w:val="left" w:pos="569"/>
        </w:tabs>
        <w:jc w:val="center"/>
        <w:rPr>
          <w:b/>
          <w:sz w:val="28"/>
          <w:szCs w:val="28"/>
        </w:rPr>
      </w:pPr>
      <w:r w:rsidRPr="00835256">
        <w:rPr>
          <w:b/>
          <w:sz w:val="28"/>
          <w:szCs w:val="28"/>
        </w:rPr>
        <w:t>1.10. Национальный режим при размещении заказов</w:t>
      </w:r>
    </w:p>
    <w:p w:rsidR="002020DE" w:rsidRPr="00835256" w:rsidRDefault="002020DE" w:rsidP="00D259DB">
      <w:pPr>
        <w:shd w:val="clear" w:color="auto" w:fill="FFFFFF"/>
        <w:tabs>
          <w:tab w:val="left" w:pos="569"/>
        </w:tabs>
        <w:jc w:val="center"/>
        <w:rPr>
          <w:b/>
          <w:sz w:val="28"/>
          <w:szCs w:val="28"/>
        </w:rPr>
      </w:pPr>
      <w:r w:rsidRPr="00835256">
        <w:rPr>
          <w:b/>
          <w:sz w:val="28"/>
          <w:szCs w:val="28"/>
        </w:rPr>
        <w:t xml:space="preserve"> на конкурсе</w:t>
      </w:r>
    </w:p>
    <w:p w:rsidR="002020DE" w:rsidRPr="00835256" w:rsidRDefault="002020DE" w:rsidP="00D259DB">
      <w:pPr>
        <w:shd w:val="clear" w:color="auto" w:fill="FFFFFF"/>
        <w:tabs>
          <w:tab w:val="left" w:pos="569"/>
        </w:tabs>
        <w:jc w:val="center"/>
        <w:rPr>
          <w:b/>
          <w:sz w:val="16"/>
          <w:szCs w:val="16"/>
        </w:rPr>
      </w:pPr>
    </w:p>
    <w:p w:rsidR="002020DE" w:rsidRPr="00835256" w:rsidRDefault="002020DE" w:rsidP="00D259DB">
      <w:pPr>
        <w:shd w:val="clear" w:color="auto" w:fill="FFFFFF"/>
        <w:ind w:firstLine="709"/>
        <w:jc w:val="both"/>
        <w:rPr>
          <w:sz w:val="28"/>
          <w:szCs w:val="28"/>
        </w:rPr>
      </w:pPr>
      <w:r w:rsidRPr="00835256">
        <w:rPr>
          <w:sz w:val="28"/>
          <w:szCs w:val="28"/>
        </w:rPr>
        <w:t>1.10.1. Ограничения и запреты к товарам, происходящим из иностранного государства или группы иностранных государств, работам, услугам, выполняемым, оказываемым иностранными лицами, указаны в Информационной карте конкурса.</w:t>
      </w:r>
    </w:p>
    <w:p w:rsidR="002020DE" w:rsidRPr="00835256" w:rsidRDefault="002020DE" w:rsidP="00D259DB">
      <w:pPr>
        <w:shd w:val="clear" w:color="auto" w:fill="FFFFFF"/>
        <w:ind w:firstLine="709"/>
        <w:jc w:val="both"/>
        <w:rPr>
          <w:rStyle w:val="FontStyle11"/>
          <w:sz w:val="28"/>
          <w:szCs w:val="28"/>
        </w:rPr>
      </w:pPr>
      <w:r>
        <w:rPr>
          <w:rStyle w:val="FontStyle11"/>
          <w:sz w:val="28"/>
          <w:szCs w:val="28"/>
        </w:rPr>
        <w:t>1.10.</w:t>
      </w:r>
      <w:r w:rsidRPr="0051523C">
        <w:rPr>
          <w:rStyle w:val="FontStyle11"/>
          <w:sz w:val="28"/>
          <w:szCs w:val="28"/>
        </w:rPr>
        <w:t>2</w:t>
      </w:r>
      <w:r w:rsidRPr="00835256">
        <w:rPr>
          <w:rStyle w:val="FontStyle11"/>
          <w:sz w:val="28"/>
          <w:szCs w:val="28"/>
        </w:rPr>
        <w:t xml:space="preserve">. В составе конкурсной заявки </w:t>
      </w:r>
      <w:r>
        <w:rPr>
          <w:rStyle w:val="FontStyle11"/>
          <w:sz w:val="28"/>
          <w:szCs w:val="28"/>
        </w:rPr>
        <w:t xml:space="preserve">необходимо </w:t>
      </w:r>
      <w:r w:rsidRPr="00835256">
        <w:rPr>
          <w:rStyle w:val="FontStyle11"/>
          <w:sz w:val="28"/>
          <w:szCs w:val="28"/>
        </w:rPr>
        <w:t>указывать (декларировать) страну происхождения товара.</w:t>
      </w:r>
    </w:p>
    <w:p w:rsidR="002020DE" w:rsidRPr="00835256" w:rsidRDefault="002020DE" w:rsidP="00D259DB">
      <w:pPr>
        <w:shd w:val="clear" w:color="auto" w:fill="FFFFFF"/>
        <w:ind w:firstLine="709"/>
        <w:jc w:val="both"/>
        <w:rPr>
          <w:rStyle w:val="FontStyle11"/>
          <w:sz w:val="28"/>
          <w:szCs w:val="28"/>
        </w:rPr>
      </w:pPr>
    </w:p>
    <w:p w:rsidR="002020DE" w:rsidRPr="00835256" w:rsidRDefault="002020DE" w:rsidP="00897C25">
      <w:pPr>
        <w:shd w:val="clear" w:color="auto" w:fill="FFFFFF"/>
        <w:tabs>
          <w:tab w:val="left" w:pos="1134"/>
        </w:tabs>
        <w:jc w:val="center"/>
        <w:rPr>
          <w:b/>
          <w:sz w:val="28"/>
          <w:szCs w:val="28"/>
        </w:rPr>
      </w:pPr>
      <w:r w:rsidRPr="00835256">
        <w:rPr>
          <w:b/>
          <w:sz w:val="28"/>
          <w:szCs w:val="28"/>
        </w:rPr>
        <w:t xml:space="preserve">1.11. Особенности участия субъектов малого </w:t>
      </w:r>
    </w:p>
    <w:p w:rsidR="002020DE" w:rsidRPr="00835256" w:rsidRDefault="002020DE" w:rsidP="00897C25">
      <w:pPr>
        <w:shd w:val="clear" w:color="auto" w:fill="FFFFFF"/>
        <w:tabs>
          <w:tab w:val="left" w:pos="1134"/>
        </w:tabs>
        <w:jc w:val="center"/>
        <w:rPr>
          <w:b/>
          <w:sz w:val="28"/>
          <w:szCs w:val="28"/>
        </w:rPr>
      </w:pPr>
      <w:r w:rsidRPr="00835256">
        <w:rPr>
          <w:b/>
          <w:sz w:val="28"/>
          <w:szCs w:val="28"/>
        </w:rPr>
        <w:t>предпринимательства в размещении заказа</w:t>
      </w:r>
    </w:p>
    <w:p w:rsidR="002020DE" w:rsidRPr="00835256" w:rsidRDefault="002020DE" w:rsidP="00897C25">
      <w:pPr>
        <w:shd w:val="clear" w:color="auto" w:fill="FFFFFF"/>
        <w:tabs>
          <w:tab w:val="left" w:pos="1134"/>
        </w:tabs>
        <w:jc w:val="center"/>
        <w:rPr>
          <w:b/>
          <w:sz w:val="16"/>
          <w:szCs w:val="16"/>
        </w:rPr>
      </w:pPr>
    </w:p>
    <w:p w:rsidR="002020DE" w:rsidRPr="00835256" w:rsidRDefault="002020DE" w:rsidP="00897C25">
      <w:pPr>
        <w:shd w:val="clear" w:color="auto" w:fill="FFFFFF"/>
        <w:tabs>
          <w:tab w:val="left" w:pos="1134"/>
        </w:tabs>
        <w:ind w:firstLine="709"/>
        <w:jc w:val="both"/>
        <w:rPr>
          <w:sz w:val="28"/>
          <w:szCs w:val="28"/>
        </w:rPr>
      </w:pPr>
      <w:r w:rsidRPr="00835256">
        <w:rPr>
          <w:sz w:val="28"/>
          <w:szCs w:val="28"/>
        </w:rPr>
        <w:t>1.11.1. Государственные заказчики обязаны осуществлять размещение заказов у субъектов малого предпринимательства в размере не менее чем десять и не более чем двадцать процентов общего годового объема поставок товаров, выполнения работ, оказания услуг в соответствии с перечнем товаров, работ, услуг, установленным Правительством Российской Федерации, путем проведения торгов, запроса котировок, в которых участниками размещения заказа являются такие субъекты.</w:t>
      </w:r>
    </w:p>
    <w:p w:rsidR="002020DE" w:rsidRPr="00835256" w:rsidRDefault="002020DE" w:rsidP="00897C25">
      <w:pPr>
        <w:shd w:val="clear" w:color="auto" w:fill="FFFFFF"/>
        <w:tabs>
          <w:tab w:val="left" w:pos="1134"/>
        </w:tabs>
        <w:ind w:firstLine="709"/>
        <w:jc w:val="both"/>
        <w:rPr>
          <w:sz w:val="28"/>
          <w:szCs w:val="28"/>
        </w:rPr>
      </w:pPr>
      <w:r w:rsidRPr="00835256">
        <w:rPr>
          <w:sz w:val="28"/>
          <w:szCs w:val="28"/>
        </w:rPr>
        <w:t>1.11.2. Начальная (максимальная) цена контракта (цена лота) при размещении заказа на поставку товара, выполнение работ, оказание услуг для государственных нужд у субъектов малого предпринимательства не должна превышать начальную (максимальную) цену контракта (цену лота), установленную Правительством Российской Федерации.</w:t>
      </w:r>
    </w:p>
    <w:p w:rsidR="002020DE" w:rsidRPr="00835256" w:rsidRDefault="002020DE" w:rsidP="00897C25">
      <w:pPr>
        <w:shd w:val="clear" w:color="auto" w:fill="FFFFFF"/>
        <w:tabs>
          <w:tab w:val="left" w:pos="1134"/>
        </w:tabs>
        <w:ind w:firstLine="709"/>
        <w:jc w:val="both"/>
        <w:rPr>
          <w:sz w:val="28"/>
          <w:szCs w:val="28"/>
        </w:rPr>
      </w:pPr>
      <w:r w:rsidRPr="00835256">
        <w:rPr>
          <w:sz w:val="28"/>
          <w:szCs w:val="28"/>
        </w:rPr>
        <w:t>1.11.3. При размещении заказа путем проведения торгов, в которых участниками размещения заказа являются субъекты малого предпринимательства, заявки на участие в конкурсе, поданные участниками размещения заказа, не являющимися субъектами малого предпринимательства, подлежат отклонению.</w:t>
      </w:r>
    </w:p>
    <w:p w:rsidR="002020DE" w:rsidRPr="00835256" w:rsidRDefault="002020DE" w:rsidP="00897C25">
      <w:pPr>
        <w:shd w:val="clear" w:color="auto" w:fill="FFFFFF"/>
        <w:tabs>
          <w:tab w:val="left" w:pos="1134"/>
        </w:tabs>
        <w:ind w:firstLine="709"/>
        <w:jc w:val="both"/>
        <w:rPr>
          <w:sz w:val="28"/>
          <w:szCs w:val="28"/>
        </w:rPr>
      </w:pPr>
      <w:r w:rsidRPr="00835256">
        <w:rPr>
          <w:sz w:val="28"/>
          <w:szCs w:val="28"/>
        </w:rPr>
        <w:t>1.11.4. В случае если по истечении срока подачи заявок на участие в конкурсе субъектами малого предпринимательства подано менее двух заявок на участие в конкурсе, торги признаются несостоявшимися.</w:t>
      </w:r>
    </w:p>
    <w:p w:rsidR="002020DE" w:rsidRPr="00835256" w:rsidRDefault="002020DE" w:rsidP="00897C25">
      <w:pPr>
        <w:shd w:val="clear" w:color="auto" w:fill="FFFFFF"/>
        <w:tabs>
          <w:tab w:val="left" w:pos="1134"/>
        </w:tabs>
        <w:ind w:firstLine="709"/>
        <w:jc w:val="both"/>
        <w:rPr>
          <w:sz w:val="28"/>
          <w:szCs w:val="28"/>
        </w:rPr>
      </w:pPr>
      <w:r w:rsidRPr="00835256">
        <w:rPr>
          <w:sz w:val="28"/>
          <w:szCs w:val="28"/>
        </w:rPr>
        <w:t>1.11.5. В случае если торги признаются несостоявшимися и не подана ни одна заявка или заявка, поданная единственным участником размещения заказа, являющимся субъектом малого предпринимательства, не соответствует требованиям и условиям, предусмотренным документацией о конкурсе, повторные торги, участниками которых являются субъекты малого предпринимательства, не проводятся и объем товаров, работ, услуг, на поставку, выполнение, оказание которых проводились такие торги, учитывается в общем годовом объеме.</w:t>
      </w:r>
    </w:p>
    <w:p w:rsidR="002020DE" w:rsidRDefault="002020DE">
      <w:pPr>
        <w:ind w:firstLine="709"/>
        <w:jc w:val="both"/>
        <w:rPr>
          <w:sz w:val="28"/>
        </w:rPr>
      </w:pPr>
    </w:p>
    <w:p w:rsidR="002020DE" w:rsidRDefault="002020DE">
      <w:pPr>
        <w:ind w:firstLine="709"/>
        <w:jc w:val="both"/>
        <w:rPr>
          <w:sz w:val="28"/>
        </w:rPr>
      </w:pPr>
    </w:p>
    <w:p w:rsidR="002020DE" w:rsidRDefault="002020DE">
      <w:pPr>
        <w:ind w:firstLine="709"/>
        <w:jc w:val="both"/>
        <w:rPr>
          <w:sz w:val="28"/>
        </w:rPr>
      </w:pPr>
    </w:p>
    <w:p w:rsidR="002020DE" w:rsidRPr="004016DE" w:rsidRDefault="002020DE">
      <w:pPr>
        <w:ind w:firstLine="709"/>
        <w:jc w:val="both"/>
        <w:rPr>
          <w:sz w:val="28"/>
        </w:rPr>
      </w:pPr>
    </w:p>
    <w:p w:rsidR="002020DE" w:rsidRPr="004016DE" w:rsidRDefault="002020DE">
      <w:pPr>
        <w:ind w:firstLine="709"/>
        <w:jc w:val="both"/>
        <w:rPr>
          <w:sz w:val="28"/>
        </w:rPr>
      </w:pPr>
    </w:p>
    <w:p w:rsidR="002020DE" w:rsidRPr="004016DE" w:rsidRDefault="002020DE">
      <w:pPr>
        <w:ind w:firstLine="709"/>
        <w:jc w:val="both"/>
        <w:rPr>
          <w:sz w:val="28"/>
        </w:rPr>
      </w:pPr>
    </w:p>
    <w:p w:rsidR="002020DE" w:rsidRPr="004016DE" w:rsidRDefault="002020DE">
      <w:pPr>
        <w:ind w:firstLine="709"/>
        <w:jc w:val="both"/>
        <w:rPr>
          <w:sz w:val="28"/>
        </w:rPr>
      </w:pPr>
    </w:p>
    <w:p w:rsidR="002020DE" w:rsidRPr="004016DE" w:rsidRDefault="002020DE">
      <w:pPr>
        <w:ind w:firstLine="709"/>
        <w:jc w:val="both"/>
        <w:rPr>
          <w:sz w:val="28"/>
        </w:rPr>
      </w:pPr>
    </w:p>
    <w:p w:rsidR="002020DE" w:rsidRPr="004016DE" w:rsidRDefault="002020DE">
      <w:pPr>
        <w:ind w:firstLine="709"/>
        <w:jc w:val="both"/>
        <w:rPr>
          <w:sz w:val="28"/>
        </w:rPr>
      </w:pPr>
    </w:p>
    <w:p w:rsidR="002020DE" w:rsidRPr="004016DE" w:rsidRDefault="002020DE">
      <w:pPr>
        <w:ind w:firstLine="709"/>
        <w:jc w:val="both"/>
        <w:rPr>
          <w:sz w:val="28"/>
        </w:rPr>
      </w:pPr>
    </w:p>
    <w:p w:rsidR="002020DE" w:rsidRPr="004016DE" w:rsidRDefault="002020DE">
      <w:pPr>
        <w:ind w:firstLine="709"/>
        <w:jc w:val="both"/>
        <w:rPr>
          <w:sz w:val="28"/>
        </w:rPr>
      </w:pPr>
    </w:p>
    <w:p w:rsidR="002020DE" w:rsidRPr="004016DE" w:rsidRDefault="002020DE">
      <w:pPr>
        <w:ind w:firstLine="709"/>
        <w:jc w:val="both"/>
        <w:rPr>
          <w:sz w:val="28"/>
        </w:rPr>
      </w:pPr>
    </w:p>
    <w:p w:rsidR="002020DE" w:rsidRDefault="002020DE">
      <w:pPr>
        <w:ind w:firstLine="709"/>
        <w:jc w:val="both"/>
        <w:rPr>
          <w:sz w:val="28"/>
        </w:rPr>
      </w:pPr>
    </w:p>
    <w:p w:rsidR="002020DE" w:rsidRPr="003E406A" w:rsidRDefault="002020DE">
      <w:pPr>
        <w:ind w:firstLine="709"/>
        <w:jc w:val="both"/>
        <w:rPr>
          <w:sz w:val="28"/>
        </w:rPr>
      </w:pPr>
    </w:p>
    <w:p w:rsidR="002020DE" w:rsidRDefault="002020DE">
      <w:pPr>
        <w:jc w:val="center"/>
        <w:rPr>
          <w:b/>
          <w:sz w:val="28"/>
        </w:rPr>
      </w:pPr>
    </w:p>
    <w:p w:rsidR="002020DE" w:rsidRDefault="002020DE">
      <w:pPr>
        <w:jc w:val="center"/>
        <w:rPr>
          <w:b/>
          <w:sz w:val="28"/>
        </w:rPr>
      </w:pPr>
    </w:p>
    <w:p w:rsidR="002020DE" w:rsidRDefault="002020DE">
      <w:pPr>
        <w:jc w:val="center"/>
        <w:rPr>
          <w:b/>
          <w:sz w:val="28"/>
        </w:rPr>
      </w:pPr>
    </w:p>
    <w:p w:rsidR="002020DE" w:rsidRDefault="002020DE">
      <w:pPr>
        <w:jc w:val="center"/>
        <w:rPr>
          <w:b/>
          <w:sz w:val="28"/>
        </w:rPr>
      </w:pPr>
    </w:p>
    <w:p w:rsidR="002020DE" w:rsidRDefault="002020DE">
      <w:pPr>
        <w:jc w:val="center"/>
        <w:rPr>
          <w:b/>
          <w:sz w:val="28"/>
        </w:rPr>
      </w:pPr>
    </w:p>
    <w:p w:rsidR="002020DE" w:rsidRPr="003E406A" w:rsidRDefault="002020DE">
      <w:pPr>
        <w:jc w:val="center"/>
        <w:rPr>
          <w:b/>
          <w:sz w:val="28"/>
        </w:rPr>
      </w:pPr>
      <w:r w:rsidRPr="003E406A">
        <w:rPr>
          <w:b/>
          <w:sz w:val="28"/>
        </w:rPr>
        <w:t>2. КОНКУРСНАЯ ДОКУМЕНТАЦИЯ</w:t>
      </w:r>
    </w:p>
    <w:p w:rsidR="002020DE" w:rsidRPr="003E406A" w:rsidRDefault="002020DE">
      <w:pPr>
        <w:ind w:firstLine="709"/>
        <w:jc w:val="center"/>
        <w:rPr>
          <w:sz w:val="20"/>
        </w:rPr>
      </w:pPr>
    </w:p>
    <w:p w:rsidR="002020DE" w:rsidRPr="003E406A" w:rsidRDefault="002020DE">
      <w:pPr>
        <w:jc w:val="center"/>
        <w:rPr>
          <w:b/>
          <w:sz w:val="28"/>
        </w:rPr>
      </w:pPr>
      <w:r w:rsidRPr="003E406A">
        <w:rPr>
          <w:b/>
          <w:sz w:val="28"/>
        </w:rPr>
        <w:t>2.1. Содержание конкурсной документации</w:t>
      </w:r>
    </w:p>
    <w:p w:rsidR="002020DE" w:rsidRPr="007E2AFF" w:rsidRDefault="002020DE">
      <w:pPr>
        <w:ind w:firstLine="709"/>
        <w:jc w:val="center"/>
        <w:rPr>
          <w:sz w:val="16"/>
          <w:szCs w:val="16"/>
        </w:rPr>
      </w:pPr>
    </w:p>
    <w:p w:rsidR="002020DE" w:rsidRPr="00157D03" w:rsidRDefault="002020DE">
      <w:pPr>
        <w:ind w:firstLine="709"/>
        <w:jc w:val="both"/>
        <w:rPr>
          <w:sz w:val="28"/>
        </w:rPr>
      </w:pPr>
      <w:r w:rsidRPr="003E406A">
        <w:rPr>
          <w:sz w:val="28"/>
        </w:rPr>
        <w:t>2.1.1. Конкурсная документация включает перечисленные ниже документы, а также дополнения, выпускаемые в соответствии с пунктом 2.3. настоящего раздела.</w:t>
      </w:r>
    </w:p>
    <w:p w:rsidR="002020DE" w:rsidRPr="00157D03" w:rsidRDefault="002020DE">
      <w:pPr>
        <w:ind w:firstLine="709"/>
        <w:jc w:val="both"/>
        <w:rPr>
          <w:sz w:val="28"/>
        </w:rPr>
      </w:pPr>
    </w:p>
    <w:tbl>
      <w:tblPr>
        <w:tblW w:w="9214" w:type="dxa"/>
        <w:tblInd w:w="108" w:type="dxa"/>
        <w:tblCellMar>
          <w:left w:w="0" w:type="dxa"/>
          <w:right w:w="0" w:type="dxa"/>
        </w:tblCellMar>
        <w:tblLook w:val="0000"/>
      </w:tblPr>
      <w:tblGrid>
        <w:gridCol w:w="1562"/>
        <w:gridCol w:w="7652"/>
      </w:tblGrid>
      <w:tr w:rsidR="002020DE" w:rsidRPr="003E406A">
        <w:trPr>
          <w:trHeight w:val="453"/>
        </w:trPr>
        <w:tc>
          <w:tcPr>
            <w:tcW w:w="1562" w:type="dxa"/>
            <w:tcBorders>
              <w:top w:val="nil"/>
              <w:left w:val="nil"/>
              <w:bottom w:val="nil"/>
              <w:right w:val="nil"/>
            </w:tcBorders>
          </w:tcPr>
          <w:p w:rsidR="002020DE" w:rsidRPr="003E406A" w:rsidRDefault="002020DE">
            <w:pPr>
              <w:jc w:val="right"/>
              <w:rPr>
                <w:b/>
                <w:sz w:val="28"/>
                <w:lang w:val="en-US"/>
              </w:rPr>
            </w:pPr>
            <w:r w:rsidRPr="003E406A">
              <w:rPr>
                <w:b/>
                <w:sz w:val="28"/>
              </w:rPr>
              <w:t xml:space="preserve">Часть </w:t>
            </w:r>
            <w:r w:rsidRPr="003E406A">
              <w:rPr>
                <w:b/>
                <w:sz w:val="28"/>
                <w:lang w:val="en-US"/>
              </w:rPr>
              <w:t>I</w:t>
            </w:r>
          </w:p>
        </w:tc>
        <w:tc>
          <w:tcPr>
            <w:tcW w:w="7652" w:type="dxa"/>
            <w:tcBorders>
              <w:top w:val="nil"/>
              <w:left w:val="nil"/>
              <w:bottom w:val="nil"/>
              <w:right w:val="nil"/>
            </w:tcBorders>
          </w:tcPr>
          <w:p w:rsidR="002020DE" w:rsidRPr="003E406A" w:rsidRDefault="002020DE" w:rsidP="00594DB4">
            <w:pPr>
              <w:pStyle w:val="a4"/>
              <w:ind w:firstLine="457"/>
              <w:rPr>
                <w:rFonts w:ascii="Times New Roman" w:hAnsi="Times New Roman"/>
                <w:b/>
                <w:sz w:val="28"/>
                <w:lang w:val="ru-RU"/>
              </w:rPr>
            </w:pPr>
            <w:r w:rsidRPr="003E406A">
              <w:rPr>
                <w:rFonts w:ascii="Times New Roman" w:hAnsi="Times New Roman"/>
                <w:b/>
                <w:sz w:val="28"/>
                <w:lang w:val="ru-RU"/>
              </w:rPr>
              <w:t>Конкурс.</w:t>
            </w:r>
          </w:p>
        </w:tc>
      </w:tr>
      <w:tr w:rsidR="002020DE" w:rsidRPr="003E406A">
        <w:trPr>
          <w:trHeight w:val="416"/>
        </w:trPr>
        <w:tc>
          <w:tcPr>
            <w:tcW w:w="1562" w:type="dxa"/>
            <w:tcBorders>
              <w:top w:val="nil"/>
              <w:left w:val="nil"/>
              <w:bottom w:val="nil"/>
              <w:right w:val="nil"/>
            </w:tcBorders>
          </w:tcPr>
          <w:p w:rsidR="002020DE" w:rsidRPr="003E406A" w:rsidRDefault="002020DE">
            <w:pPr>
              <w:jc w:val="right"/>
              <w:rPr>
                <w:sz w:val="28"/>
              </w:rPr>
            </w:pPr>
            <w:r w:rsidRPr="003E406A">
              <w:rPr>
                <w:sz w:val="28"/>
              </w:rPr>
              <w:t xml:space="preserve">Раздел </w:t>
            </w:r>
            <w:r w:rsidRPr="003E406A">
              <w:rPr>
                <w:sz w:val="28"/>
                <w:lang w:val="en-US"/>
              </w:rPr>
              <w:t>I</w:t>
            </w:r>
            <w:r w:rsidRPr="003E406A">
              <w:rPr>
                <w:sz w:val="28"/>
              </w:rPr>
              <w:t>.1</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Приглашение к участию в конкурсе.</w:t>
            </w:r>
          </w:p>
        </w:tc>
      </w:tr>
      <w:tr w:rsidR="002020DE" w:rsidRPr="003E406A">
        <w:trPr>
          <w:trHeight w:val="423"/>
        </w:trPr>
        <w:tc>
          <w:tcPr>
            <w:tcW w:w="1562" w:type="dxa"/>
            <w:tcBorders>
              <w:top w:val="nil"/>
              <w:left w:val="nil"/>
              <w:bottom w:val="nil"/>
              <w:right w:val="nil"/>
            </w:tcBorders>
          </w:tcPr>
          <w:p w:rsidR="002020DE" w:rsidRPr="003E406A" w:rsidRDefault="002020DE">
            <w:pPr>
              <w:jc w:val="right"/>
              <w:rPr>
                <w:sz w:val="28"/>
              </w:rPr>
            </w:pPr>
            <w:r w:rsidRPr="003E406A">
              <w:rPr>
                <w:sz w:val="28"/>
              </w:rPr>
              <w:t xml:space="preserve">Раздел </w:t>
            </w:r>
            <w:r w:rsidRPr="003E406A">
              <w:rPr>
                <w:sz w:val="28"/>
                <w:lang w:val="en-US"/>
              </w:rPr>
              <w:t>I</w:t>
            </w:r>
            <w:r w:rsidRPr="003E406A">
              <w:rPr>
                <w:sz w:val="28"/>
              </w:rPr>
              <w:t>.2</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Общие условия проведения конкурса.</w:t>
            </w:r>
          </w:p>
        </w:tc>
      </w:tr>
      <w:tr w:rsidR="002020DE" w:rsidRPr="003E406A">
        <w:trPr>
          <w:trHeight w:val="429"/>
        </w:trPr>
        <w:tc>
          <w:tcPr>
            <w:tcW w:w="1562" w:type="dxa"/>
            <w:tcBorders>
              <w:top w:val="nil"/>
              <w:left w:val="nil"/>
              <w:bottom w:val="nil"/>
              <w:right w:val="nil"/>
            </w:tcBorders>
          </w:tcPr>
          <w:p w:rsidR="002020DE" w:rsidRPr="003E406A" w:rsidRDefault="002020DE">
            <w:pPr>
              <w:jc w:val="right"/>
              <w:rPr>
                <w:sz w:val="28"/>
              </w:rPr>
            </w:pPr>
            <w:r w:rsidRPr="003E406A">
              <w:rPr>
                <w:sz w:val="28"/>
              </w:rPr>
              <w:t xml:space="preserve">Раздел </w:t>
            </w:r>
            <w:r w:rsidRPr="003E406A">
              <w:rPr>
                <w:sz w:val="28"/>
                <w:lang w:val="en-US"/>
              </w:rPr>
              <w:t>I</w:t>
            </w:r>
            <w:r w:rsidRPr="003E406A">
              <w:rPr>
                <w:sz w:val="28"/>
              </w:rPr>
              <w:t>.3</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Информационная карта конкурса.</w:t>
            </w:r>
          </w:p>
        </w:tc>
      </w:tr>
      <w:tr w:rsidR="002020DE" w:rsidRPr="003E406A">
        <w:trPr>
          <w:trHeight w:val="421"/>
        </w:trPr>
        <w:tc>
          <w:tcPr>
            <w:tcW w:w="1562" w:type="dxa"/>
            <w:tcBorders>
              <w:top w:val="nil"/>
              <w:left w:val="nil"/>
              <w:bottom w:val="nil"/>
              <w:right w:val="nil"/>
            </w:tcBorders>
          </w:tcPr>
          <w:p w:rsidR="002020DE" w:rsidRPr="003E406A" w:rsidRDefault="002020DE">
            <w:pPr>
              <w:jc w:val="right"/>
              <w:rPr>
                <w:sz w:val="28"/>
              </w:rPr>
            </w:pPr>
            <w:r w:rsidRPr="003E406A">
              <w:rPr>
                <w:sz w:val="28"/>
              </w:rPr>
              <w:t xml:space="preserve">Раздел </w:t>
            </w:r>
            <w:r w:rsidRPr="003E406A">
              <w:rPr>
                <w:sz w:val="28"/>
                <w:lang w:val="en-US"/>
              </w:rPr>
              <w:t>I</w:t>
            </w:r>
            <w:r w:rsidRPr="003E406A">
              <w:rPr>
                <w:sz w:val="28"/>
              </w:rPr>
              <w:t>.4</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Образцы форм и документов для заполнения участниками.</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sz w:val="28"/>
              </w:rPr>
            </w:pPr>
            <w:r w:rsidRPr="003E406A">
              <w:rPr>
                <w:sz w:val="28"/>
                <w:lang w:val="en-US"/>
              </w:rPr>
              <w:t>I</w:t>
            </w:r>
            <w:r w:rsidRPr="003E406A">
              <w:rPr>
                <w:sz w:val="28"/>
              </w:rPr>
              <w:t>.4.1</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Форма описи документов, представляемых для участия в конкурсе.</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sz w:val="28"/>
              </w:rPr>
            </w:pPr>
            <w:r w:rsidRPr="003E406A">
              <w:rPr>
                <w:sz w:val="28"/>
                <w:lang w:val="en-US"/>
              </w:rPr>
              <w:t>I</w:t>
            </w:r>
            <w:r w:rsidRPr="003E406A">
              <w:rPr>
                <w:sz w:val="28"/>
              </w:rPr>
              <w:t>.4.2</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Форма заявки на участие в конкурсе.</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sz w:val="28"/>
              </w:rPr>
            </w:pPr>
            <w:r w:rsidRPr="003E406A">
              <w:rPr>
                <w:sz w:val="28"/>
                <w:lang w:val="en-US"/>
              </w:rPr>
              <w:t>I</w:t>
            </w:r>
            <w:r w:rsidRPr="003E406A">
              <w:rPr>
                <w:sz w:val="28"/>
              </w:rPr>
              <w:t>.4.3</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Форма анкеты участника размещения заказа.</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sz w:val="28"/>
              </w:rPr>
            </w:pPr>
            <w:r w:rsidRPr="003E406A">
              <w:rPr>
                <w:sz w:val="28"/>
                <w:lang w:val="en-US"/>
              </w:rPr>
              <w:t>I</w:t>
            </w:r>
            <w:r w:rsidRPr="003E406A">
              <w:rPr>
                <w:sz w:val="28"/>
              </w:rPr>
              <w:t>.4.4</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Форма предложения о функциональных и качественных характеристиках работ.</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sz w:val="28"/>
              </w:rPr>
            </w:pPr>
            <w:r w:rsidRPr="003E406A">
              <w:rPr>
                <w:sz w:val="28"/>
                <w:lang w:val="en-US"/>
              </w:rPr>
              <w:t>I</w:t>
            </w:r>
            <w:r w:rsidRPr="003E406A">
              <w:rPr>
                <w:sz w:val="28"/>
              </w:rPr>
              <w:t>.4.5</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Форма доверенности на уполномоченное лицо, имеющее право подписи и представления интересов организации – участника размещения заказа.</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sz w:val="28"/>
                <w:lang w:val="en-US"/>
              </w:rPr>
            </w:pPr>
            <w:r w:rsidRPr="003E406A">
              <w:rPr>
                <w:sz w:val="28"/>
                <w:lang w:val="en-US"/>
              </w:rPr>
              <w:t>I</w:t>
            </w:r>
            <w:r w:rsidRPr="003E406A">
              <w:rPr>
                <w:sz w:val="28"/>
              </w:rPr>
              <w:t>.4.</w:t>
            </w:r>
            <w:r w:rsidRPr="003E406A">
              <w:rPr>
                <w:sz w:val="28"/>
                <w:lang w:val="en-US"/>
              </w:rPr>
              <w:t>6</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sz w:val="28"/>
              </w:rPr>
              <w:t>Форма обеспечения выполнения контракта (банковская гарантия).</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sz w:val="28"/>
                <w:lang w:val="en-US"/>
              </w:rPr>
            </w:pPr>
            <w:r w:rsidRPr="003E406A">
              <w:rPr>
                <w:sz w:val="28"/>
                <w:lang w:val="en-US"/>
              </w:rPr>
              <w:t>I</w:t>
            </w:r>
            <w:r w:rsidRPr="003E406A">
              <w:rPr>
                <w:sz w:val="28"/>
              </w:rPr>
              <w:t>.4.</w:t>
            </w:r>
            <w:r w:rsidRPr="003E406A">
              <w:rPr>
                <w:sz w:val="28"/>
                <w:lang w:val="en-US"/>
              </w:rPr>
              <w:t>7</w:t>
            </w:r>
          </w:p>
        </w:tc>
        <w:tc>
          <w:tcPr>
            <w:tcW w:w="7652" w:type="dxa"/>
            <w:tcBorders>
              <w:top w:val="nil"/>
              <w:left w:val="nil"/>
              <w:bottom w:val="nil"/>
              <w:right w:val="nil"/>
            </w:tcBorders>
          </w:tcPr>
          <w:p w:rsidR="002020DE" w:rsidRPr="003E406A" w:rsidRDefault="002020DE" w:rsidP="00594DB4">
            <w:pPr>
              <w:ind w:firstLine="457"/>
              <w:jc w:val="both"/>
              <w:rPr>
                <w:sz w:val="28"/>
              </w:rPr>
            </w:pPr>
            <w:r w:rsidRPr="00594DB4">
              <w:rPr>
                <w:sz w:val="28"/>
              </w:rPr>
              <w:t>Образец заполнения платежного поручения</w:t>
            </w:r>
            <w:r>
              <w:rPr>
                <w:sz w:val="28"/>
              </w:rPr>
              <w:t>.</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b/>
                <w:sz w:val="28"/>
              </w:rPr>
            </w:pPr>
            <w:r w:rsidRPr="00FA2660">
              <w:rPr>
                <w:sz w:val="28"/>
              </w:rPr>
              <w:t>Раздел I.5.</w:t>
            </w:r>
          </w:p>
        </w:tc>
        <w:tc>
          <w:tcPr>
            <w:tcW w:w="7652" w:type="dxa"/>
            <w:tcBorders>
              <w:top w:val="nil"/>
              <w:left w:val="nil"/>
              <w:bottom w:val="nil"/>
              <w:right w:val="nil"/>
            </w:tcBorders>
          </w:tcPr>
          <w:p w:rsidR="002020DE" w:rsidRPr="00FA2660" w:rsidRDefault="002020DE" w:rsidP="00594DB4">
            <w:pPr>
              <w:ind w:firstLine="457"/>
              <w:jc w:val="both"/>
              <w:rPr>
                <w:b/>
                <w:sz w:val="28"/>
              </w:rPr>
            </w:pPr>
            <w:r w:rsidRPr="00FA2660">
              <w:rPr>
                <w:sz w:val="28"/>
              </w:rPr>
              <w:t>Обоснование начальной (максимальной) цены контракта.</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b/>
                <w:sz w:val="28"/>
                <w:lang w:val="en-US"/>
              </w:rPr>
            </w:pPr>
            <w:r w:rsidRPr="003E406A">
              <w:rPr>
                <w:b/>
                <w:sz w:val="28"/>
              </w:rPr>
              <w:t xml:space="preserve">Часть </w:t>
            </w:r>
            <w:r w:rsidRPr="003E406A">
              <w:rPr>
                <w:b/>
                <w:sz w:val="28"/>
                <w:lang w:val="en-US"/>
              </w:rPr>
              <w:t>II</w:t>
            </w:r>
          </w:p>
        </w:tc>
        <w:tc>
          <w:tcPr>
            <w:tcW w:w="7652" w:type="dxa"/>
            <w:tcBorders>
              <w:top w:val="nil"/>
              <w:left w:val="nil"/>
              <w:bottom w:val="nil"/>
              <w:right w:val="nil"/>
            </w:tcBorders>
          </w:tcPr>
          <w:p w:rsidR="002020DE" w:rsidRPr="003E406A" w:rsidRDefault="002020DE" w:rsidP="00594DB4">
            <w:pPr>
              <w:ind w:firstLine="457"/>
              <w:jc w:val="both"/>
              <w:rPr>
                <w:b/>
                <w:sz w:val="28"/>
              </w:rPr>
            </w:pPr>
            <w:r w:rsidRPr="003E406A">
              <w:rPr>
                <w:b/>
                <w:sz w:val="28"/>
              </w:rPr>
              <w:t>Проект государственного контракта.</w:t>
            </w:r>
          </w:p>
        </w:tc>
      </w:tr>
      <w:tr w:rsidR="002020DE" w:rsidRPr="003E406A">
        <w:trPr>
          <w:trHeight w:val="426"/>
        </w:trPr>
        <w:tc>
          <w:tcPr>
            <w:tcW w:w="1562" w:type="dxa"/>
            <w:tcBorders>
              <w:top w:val="nil"/>
              <w:left w:val="nil"/>
              <w:bottom w:val="nil"/>
              <w:right w:val="nil"/>
            </w:tcBorders>
          </w:tcPr>
          <w:p w:rsidR="002020DE" w:rsidRPr="003E406A" w:rsidRDefault="002020DE">
            <w:pPr>
              <w:jc w:val="right"/>
              <w:rPr>
                <w:b/>
                <w:sz w:val="28"/>
                <w:lang w:val="en-US"/>
              </w:rPr>
            </w:pPr>
            <w:r w:rsidRPr="003E406A">
              <w:rPr>
                <w:b/>
                <w:sz w:val="28"/>
              </w:rPr>
              <w:t xml:space="preserve">Часть </w:t>
            </w:r>
            <w:r w:rsidRPr="003E406A">
              <w:rPr>
                <w:b/>
                <w:sz w:val="28"/>
                <w:lang w:val="en-US"/>
              </w:rPr>
              <w:t>III</w:t>
            </w:r>
          </w:p>
        </w:tc>
        <w:tc>
          <w:tcPr>
            <w:tcW w:w="7652" w:type="dxa"/>
            <w:tcBorders>
              <w:top w:val="nil"/>
              <w:left w:val="nil"/>
              <w:bottom w:val="nil"/>
              <w:right w:val="nil"/>
            </w:tcBorders>
          </w:tcPr>
          <w:p w:rsidR="002020DE" w:rsidRPr="003E406A" w:rsidRDefault="002020DE" w:rsidP="00594DB4">
            <w:pPr>
              <w:ind w:firstLine="457"/>
              <w:jc w:val="both"/>
              <w:rPr>
                <w:sz w:val="28"/>
              </w:rPr>
            </w:pPr>
            <w:r w:rsidRPr="003E406A">
              <w:rPr>
                <w:b/>
                <w:sz w:val="28"/>
              </w:rPr>
              <w:t>Техническая часть конкурсной документации</w:t>
            </w:r>
            <w:r w:rsidRPr="003E406A">
              <w:rPr>
                <w:sz w:val="28"/>
              </w:rPr>
              <w:t>.</w:t>
            </w:r>
          </w:p>
        </w:tc>
      </w:tr>
    </w:tbl>
    <w:p w:rsidR="002020DE" w:rsidRPr="003E406A" w:rsidRDefault="002020DE">
      <w:pPr>
        <w:ind w:firstLine="709"/>
        <w:rPr>
          <w:sz w:val="20"/>
        </w:rPr>
      </w:pPr>
    </w:p>
    <w:p w:rsidR="002020DE" w:rsidRPr="003E406A" w:rsidRDefault="002020DE">
      <w:pPr>
        <w:ind w:firstLine="709"/>
        <w:jc w:val="both"/>
        <w:rPr>
          <w:sz w:val="28"/>
        </w:rPr>
      </w:pPr>
      <w:r w:rsidRPr="003E406A">
        <w:rPr>
          <w:sz w:val="28"/>
        </w:rPr>
        <w:t>2.1.2. Конкурсная документация может полностью или частично представляться в электронном виде. При этом в случае разночтений преимущество имеет текст конкурсной документации на бумажном носителе. При разрешении разногласий (в случае их возникновения) конкурсная комиссия будет руководствоваться текстом официальной печатной конкурсной документации и не несет ответственности за содержание конкурсной документации, полученной участником размещения заказа неофициально.</w:t>
      </w:r>
    </w:p>
    <w:p w:rsidR="002020DE" w:rsidRPr="003E406A" w:rsidRDefault="002020DE">
      <w:pPr>
        <w:ind w:firstLine="709"/>
        <w:jc w:val="both"/>
        <w:rPr>
          <w:sz w:val="28"/>
        </w:rPr>
      </w:pPr>
      <w:r w:rsidRPr="003E406A">
        <w:rPr>
          <w:sz w:val="28"/>
        </w:rPr>
        <w:t>2.1.3. Участник размещения заказа должен изучить конкурсную документацию, включая все инструкции, формы, условия и спецификации. Непредставление полной информации, требуемой конкурсной документацией, представление неверных сведений или подача заявки, не отвечающей требованиям, содержащимся в конкурсной документации, являются риском участника размещения заказа, подавшего такую заявку, который может привести к отклонению его заявки.</w:t>
      </w:r>
    </w:p>
    <w:p w:rsidR="002020DE" w:rsidRPr="003E406A" w:rsidRDefault="002020DE">
      <w:pPr>
        <w:ind w:firstLine="709"/>
        <w:jc w:val="both"/>
        <w:rPr>
          <w:sz w:val="28"/>
        </w:rPr>
      </w:pPr>
      <w:r w:rsidRPr="003E406A">
        <w:rPr>
          <w:sz w:val="28"/>
        </w:rPr>
        <w:t>2.1.4. Заявка участника размещения заказа, подготовленная не на основании официально полученной редакции конкурсной документации, но соответствующая всем требованиям конкурсной документации, будет рассматриваться на общих основаниях в соответствии с установленным порядком.</w:t>
      </w:r>
    </w:p>
    <w:p w:rsidR="002020DE" w:rsidRPr="007E2AFF" w:rsidRDefault="002020DE">
      <w:pPr>
        <w:ind w:firstLine="709"/>
        <w:jc w:val="center"/>
        <w:rPr>
          <w:sz w:val="28"/>
          <w:szCs w:val="28"/>
        </w:rPr>
      </w:pPr>
    </w:p>
    <w:p w:rsidR="002020DE" w:rsidRDefault="002020DE">
      <w:pPr>
        <w:jc w:val="center"/>
        <w:rPr>
          <w:b/>
          <w:sz w:val="28"/>
        </w:rPr>
      </w:pPr>
      <w:bookmarkStart w:id="6" w:name="_Toc119349439"/>
      <w:bookmarkEnd w:id="6"/>
      <w:r w:rsidRPr="003E406A">
        <w:rPr>
          <w:b/>
          <w:sz w:val="28"/>
        </w:rPr>
        <w:t>2.2. Разъяснение положений конкурсной документации</w:t>
      </w:r>
    </w:p>
    <w:p w:rsidR="002020DE" w:rsidRPr="00594DB4" w:rsidRDefault="002020DE">
      <w:pPr>
        <w:jc w:val="center"/>
        <w:rPr>
          <w:sz w:val="16"/>
          <w:szCs w:val="16"/>
        </w:rPr>
      </w:pPr>
    </w:p>
    <w:p w:rsidR="002020DE" w:rsidRPr="003E406A" w:rsidRDefault="002020DE">
      <w:pPr>
        <w:ind w:firstLine="720"/>
        <w:jc w:val="both"/>
        <w:rPr>
          <w:sz w:val="28"/>
        </w:rPr>
      </w:pPr>
      <w:r w:rsidRPr="003E406A">
        <w:rPr>
          <w:sz w:val="28"/>
        </w:rPr>
        <w:t>2.2.1. При проведении конкурса какие-либо переговоры Заказчика или конкурсной комиссии с участником размещения заказа не допускаются, за исключением разъяснений положений конкурсной документации или содержания конкурсных заявок. В случае нарушения указанного положения конкурс может быть признан недействительным в порядке, предусмотренном законодательством Российской Федерации. Заказчик может давать разъяснения положений конкурсной документации.</w:t>
      </w:r>
    </w:p>
    <w:p w:rsidR="002020DE" w:rsidRPr="003E406A" w:rsidRDefault="002020DE">
      <w:pPr>
        <w:ind w:firstLine="720"/>
        <w:jc w:val="both"/>
        <w:rPr>
          <w:spacing w:val="-2"/>
          <w:sz w:val="28"/>
        </w:rPr>
      </w:pPr>
      <w:r w:rsidRPr="003E406A">
        <w:rPr>
          <w:spacing w:val="-2"/>
          <w:sz w:val="28"/>
        </w:rPr>
        <w:t>2.2.2. Любой Участник размещения заказа вправе направить в письменной форме Заказчику запрос о разъяснении положений конкурсной документации. В течение двух рабочих дней со дня поступления указанного запроса Заказчик направляет в письменной форме или в форме электронного документа разъяснения положений конкурсной документации, если указанный запрос поступил к Заказчику не позднее, чем за пять дней до дня окончания подачи заявок на участие в конкурсе, установленного в пункте 4.1.1.</w:t>
      </w:r>
    </w:p>
    <w:p w:rsidR="002020DE" w:rsidRPr="003E406A" w:rsidRDefault="002020DE">
      <w:pPr>
        <w:ind w:firstLine="720"/>
        <w:jc w:val="both"/>
        <w:rPr>
          <w:sz w:val="28"/>
        </w:rPr>
      </w:pPr>
      <w:r w:rsidRPr="003E406A">
        <w:rPr>
          <w:sz w:val="28"/>
        </w:rPr>
        <w:t>2.2.3. В течение одного дня со дня направления разъяснения положений конкурсной документации по запросу участника размещения заказа такое разъяснение размещается Заказчиком на официальном сайте с указанием предмета запроса, но без указания участника размещения заказа, от которого поступил запрос. Разъяснение положений конкурсной документации не должно изменять ее сути.</w:t>
      </w:r>
    </w:p>
    <w:p w:rsidR="002020DE" w:rsidRPr="007E2AFF" w:rsidRDefault="002020DE">
      <w:pPr>
        <w:ind w:firstLine="720"/>
        <w:jc w:val="both"/>
        <w:rPr>
          <w:sz w:val="28"/>
          <w:szCs w:val="28"/>
        </w:rPr>
      </w:pPr>
    </w:p>
    <w:p w:rsidR="002020DE" w:rsidRDefault="002020DE">
      <w:pPr>
        <w:jc w:val="center"/>
        <w:rPr>
          <w:b/>
          <w:sz w:val="28"/>
        </w:rPr>
      </w:pPr>
      <w:bookmarkStart w:id="7" w:name="_Ref119429410_Toc119349440"/>
      <w:bookmarkEnd w:id="7"/>
      <w:r w:rsidRPr="003E406A">
        <w:rPr>
          <w:b/>
          <w:sz w:val="28"/>
        </w:rPr>
        <w:t xml:space="preserve">2.3. Внесение изменений и дополнений </w:t>
      </w:r>
    </w:p>
    <w:p w:rsidR="002020DE" w:rsidRPr="003E406A" w:rsidRDefault="002020DE">
      <w:pPr>
        <w:jc w:val="center"/>
        <w:rPr>
          <w:b/>
          <w:sz w:val="28"/>
        </w:rPr>
      </w:pPr>
      <w:r w:rsidRPr="003E406A">
        <w:rPr>
          <w:b/>
          <w:sz w:val="28"/>
        </w:rPr>
        <w:t>в конкурсную документацию</w:t>
      </w:r>
    </w:p>
    <w:p w:rsidR="002020DE" w:rsidRPr="007E2AFF" w:rsidRDefault="002020DE">
      <w:pPr>
        <w:ind w:firstLine="720"/>
        <w:jc w:val="both"/>
        <w:rPr>
          <w:sz w:val="16"/>
          <w:szCs w:val="16"/>
        </w:rPr>
      </w:pPr>
    </w:p>
    <w:p w:rsidR="002020DE" w:rsidRPr="003E406A" w:rsidRDefault="002020DE">
      <w:pPr>
        <w:ind w:firstLine="720"/>
        <w:jc w:val="both"/>
        <w:rPr>
          <w:sz w:val="28"/>
        </w:rPr>
      </w:pPr>
      <w:r w:rsidRPr="003E406A">
        <w:rPr>
          <w:sz w:val="28"/>
        </w:rPr>
        <w:t xml:space="preserve">2.3.1. Заказчик по собственной инициативе или в соответствии с запросом участника размещения заказа вправе принять решение о внесении изменений в конкурсную документацию не позднее, чем за пять дней до дня окончания подачи заявок на участие в конкурсе. Изменение предмета конкурса не допускается. </w:t>
      </w:r>
    </w:p>
    <w:p w:rsidR="002020DE" w:rsidRPr="003E406A" w:rsidRDefault="002020DE">
      <w:pPr>
        <w:ind w:firstLine="720"/>
        <w:jc w:val="both"/>
        <w:rPr>
          <w:sz w:val="28"/>
        </w:rPr>
      </w:pPr>
      <w:r w:rsidRPr="003E406A">
        <w:rPr>
          <w:sz w:val="28"/>
        </w:rPr>
        <w:t>2.3.2. В течение пяти рабочих дней со дня принятия решения о внесении изменений в конкурсную документацию такие изменения в течение одного дня размещаются Заказчиком в порядке, установленном для размещения извещения о проведении открытого конкурса, и в течение двух рабочих дней направляются заказными письмами или в форме электронных документов всем участникам размещения заказа, которым была представлена конкурсная документация.</w:t>
      </w:r>
    </w:p>
    <w:p w:rsidR="002020DE" w:rsidRPr="003E406A" w:rsidRDefault="002020DE">
      <w:pPr>
        <w:ind w:firstLine="720"/>
        <w:jc w:val="both"/>
        <w:rPr>
          <w:sz w:val="28"/>
        </w:rPr>
      </w:pPr>
      <w:r w:rsidRPr="003E406A">
        <w:rPr>
          <w:sz w:val="28"/>
        </w:rPr>
        <w:t>2.3.3. При этом срок подачи заявок на участие в конкурсе продляется так, чтобы со дня</w:t>
      </w:r>
      <w:r w:rsidRPr="003E406A">
        <w:rPr>
          <w:color w:val="FF0000"/>
          <w:sz w:val="28"/>
        </w:rPr>
        <w:t xml:space="preserve"> </w:t>
      </w:r>
      <w:r w:rsidRPr="003E406A">
        <w:rPr>
          <w:sz w:val="28"/>
        </w:rPr>
        <w:t>размещения на официальном сайте внесенных изменений в конкурсную документацию до даты окончания подачи заявок на участие в конкурсе такой срок составлял не менее чем двадцать дней.</w:t>
      </w:r>
    </w:p>
    <w:p w:rsidR="002020DE" w:rsidRPr="007E2AFF" w:rsidRDefault="002020DE">
      <w:pPr>
        <w:ind w:firstLine="720"/>
        <w:jc w:val="both"/>
        <w:rPr>
          <w:sz w:val="28"/>
          <w:szCs w:val="28"/>
        </w:rPr>
      </w:pPr>
    </w:p>
    <w:p w:rsidR="002020DE" w:rsidRDefault="002020DE">
      <w:pPr>
        <w:jc w:val="center"/>
        <w:rPr>
          <w:b/>
          <w:sz w:val="28"/>
        </w:rPr>
      </w:pPr>
      <w:bookmarkStart w:id="8" w:name="_Toc119349441"/>
      <w:r w:rsidRPr="003E406A">
        <w:rPr>
          <w:b/>
          <w:sz w:val="28"/>
        </w:rPr>
        <w:t>2.4. Отказ от проведения конкурса</w:t>
      </w:r>
      <w:bookmarkEnd w:id="8"/>
    </w:p>
    <w:p w:rsidR="002020DE" w:rsidRPr="007E2AFF" w:rsidRDefault="002020DE">
      <w:pPr>
        <w:jc w:val="center"/>
        <w:rPr>
          <w:sz w:val="16"/>
          <w:szCs w:val="16"/>
        </w:rPr>
      </w:pPr>
    </w:p>
    <w:p w:rsidR="002020DE" w:rsidRPr="003E406A" w:rsidRDefault="002020DE">
      <w:pPr>
        <w:ind w:firstLine="720"/>
        <w:jc w:val="both"/>
        <w:rPr>
          <w:sz w:val="28"/>
        </w:rPr>
      </w:pPr>
      <w:r w:rsidRPr="003E406A">
        <w:rPr>
          <w:sz w:val="28"/>
        </w:rPr>
        <w:t>2.4.1. Заказчик вправе отказаться от проведения конкурса не позднее, чем за пятнадцать дней до даты окончания срока подачи заявок на участие в конкурсе.</w:t>
      </w:r>
    </w:p>
    <w:p w:rsidR="002020DE" w:rsidRPr="003E406A" w:rsidRDefault="002020DE">
      <w:pPr>
        <w:ind w:firstLine="720"/>
        <w:jc w:val="both"/>
        <w:rPr>
          <w:sz w:val="28"/>
        </w:rPr>
      </w:pPr>
      <w:r w:rsidRPr="003E406A">
        <w:rPr>
          <w:sz w:val="28"/>
        </w:rPr>
        <w:t>2.4.2. Извещение об отказе от проведения открытого конкурса со ссылкой на номер размещается Заказчиком в течение</w:t>
      </w:r>
      <w:r w:rsidRPr="003E406A">
        <w:rPr>
          <w:color w:val="FF0000"/>
          <w:sz w:val="28"/>
        </w:rPr>
        <w:t xml:space="preserve"> </w:t>
      </w:r>
      <w:r w:rsidRPr="003E406A">
        <w:rPr>
          <w:sz w:val="28"/>
        </w:rPr>
        <w:t>двух дней со дня принятия решения об отказе от проведения открытого конкурса в порядке, установленном для размещения на официальном сайте Российской Федерации извещения о проведении открытого конкурса.</w:t>
      </w:r>
    </w:p>
    <w:p w:rsidR="002020DE" w:rsidRPr="003E406A" w:rsidRDefault="002020DE">
      <w:pPr>
        <w:ind w:firstLine="720"/>
        <w:jc w:val="both"/>
        <w:rPr>
          <w:sz w:val="28"/>
        </w:rPr>
      </w:pPr>
      <w:r w:rsidRPr="003E406A">
        <w:rPr>
          <w:sz w:val="28"/>
        </w:rPr>
        <w:t>2.4.3. 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 размещения заказа) конверты с заявками на участие в конкурсе и направляются соответствующие уведомления всем участникам размещения заказа, подавши</w:t>
      </w:r>
      <w:bookmarkStart w:id="9" w:name="_Toc15890879_Toc13035847"/>
      <w:bookmarkEnd w:id="9"/>
      <w:r w:rsidRPr="003E406A">
        <w:rPr>
          <w:sz w:val="28"/>
        </w:rPr>
        <w:t>м заявки на участие в конкурсе.</w:t>
      </w:r>
    </w:p>
    <w:p w:rsidR="002020DE" w:rsidRPr="003E406A" w:rsidRDefault="002020DE">
      <w:pPr>
        <w:ind w:firstLine="720"/>
        <w:jc w:val="both"/>
        <w:rPr>
          <w:sz w:val="28"/>
        </w:rPr>
      </w:pPr>
      <w:r w:rsidRPr="003E406A">
        <w:rPr>
          <w:sz w:val="28"/>
        </w:rPr>
        <w:t>2.4.4. В случае если в Информационной карте конкурса установлено требование обеспечения заявки на участие в конкурсе, Заказчик возвращает участникам размещения заказа 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w:t>
      </w:r>
    </w:p>
    <w:p w:rsidR="002020DE" w:rsidRPr="007E2AFF" w:rsidRDefault="002020DE">
      <w:pPr>
        <w:ind w:firstLine="720"/>
        <w:jc w:val="center"/>
        <w:rPr>
          <w:sz w:val="28"/>
          <w:szCs w:val="28"/>
        </w:rPr>
      </w:pPr>
      <w:bookmarkStart w:id="10" w:name="_Toc119349442"/>
      <w:bookmarkEnd w:id="10"/>
    </w:p>
    <w:p w:rsidR="002020DE" w:rsidRPr="003E406A" w:rsidRDefault="002020DE">
      <w:pPr>
        <w:jc w:val="center"/>
        <w:rPr>
          <w:sz w:val="20"/>
        </w:rPr>
      </w:pPr>
      <w:r w:rsidRPr="003E406A">
        <w:rPr>
          <w:b/>
          <w:sz w:val="28"/>
        </w:rPr>
        <w:t>3. ПОДГОТОВКА ЗАЯВКИ НА УЧАСТИЕ В КОНКУРСЕ</w:t>
      </w:r>
    </w:p>
    <w:p w:rsidR="002020DE" w:rsidRPr="007E2AFF" w:rsidRDefault="002020DE">
      <w:pPr>
        <w:jc w:val="center"/>
        <w:rPr>
          <w:sz w:val="28"/>
          <w:szCs w:val="28"/>
        </w:rPr>
      </w:pPr>
    </w:p>
    <w:p w:rsidR="002020DE" w:rsidRPr="003E406A" w:rsidRDefault="002020DE">
      <w:pPr>
        <w:jc w:val="center"/>
        <w:rPr>
          <w:b/>
          <w:sz w:val="28"/>
        </w:rPr>
      </w:pPr>
      <w:r w:rsidRPr="003E406A">
        <w:rPr>
          <w:b/>
          <w:sz w:val="28"/>
        </w:rPr>
        <w:t>3.1. Формы заявки на участие в конкурсе</w:t>
      </w:r>
    </w:p>
    <w:p w:rsidR="002020DE" w:rsidRPr="007E2AFF" w:rsidRDefault="002020DE">
      <w:pPr>
        <w:rPr>
          <w:sz w:val="16"/>
          <w:szCs w:val="16"/>
        </w:rPr>
      </w:pPr>
    </w:p>
    <w:p w:rsidR="002020DE" w:rsidRPr="003E406A" w:rsidRDefault="002020DE">
      <w:pPr>
        <w:ind w:firstLine="720"/>
        <w:jc w:val="both"/>
        <w:rPr>
          <w:sz w:val="28"/>
        </w:rPr>
      </w:pPr>
      <w:r w:rsidRPr="003E406A">
        <w:rPr>
          <w:sz w:val="28"/>
        </w:rPr>
        <w:t>Участник размещения заказа подает заявку на участие в конкурсе в письменной форме в запечатанном конверте в соответствии с указаниями в Информационной карте.</w:t>
      </w:r>
    </w:p>
    <w:p w:rsidR="002020DE" w:rsidRPr="007E2AFF" w:rsidRDefault="002020DE">
      <w:pPr>
        <w:jc w:val="center"/>
        <w:rPr>
          <w:sz w:val="28"/>
          <w:szCs w:val="28"/>
        </w:rPr>
      </w:pPr>
    </w:p>
    <w:p w:rsidR="002020DE" w:rsidRPr="003E406A" w:rsidRDefault="002020DE">
      <w:pPr>
        <w:jc w:val="center"/>
        <w:rPr>
          <w:b/>
          <w:sz w:val="28"/>
        </w:rPr>
      </w:pPr>
      <w:r w:rsidRPr="003E406A">
        <w:rPr>
          <w:b/>
          <w:sz w:val="28"/>
        </w:rPr>
        <w:t>3.2. Язык документов, входящих в состав заявки</w:t>
      </w:r>
    </w:p>
    <w:p w:rsidR="002020DE" w:rsidRPr="003E406A" w:rsidRDefault="002020DE">
      <w:pPr>
        <w:jc w:val="center"/>
        <w:rPr>
          <w:b/>
          <w:sz w:val="28"/>
        </w:rPr>
      </w:pPr>
      <w:r w:rsidRPr="003E406A">
        <w:rPr>
          <w:b/>
          <w:sz w:val="28"/>
        </w:rPr>
        <w:t xml:space="preserve"> на участие в конкурсе</w:t>
      </w:r>
    </w:p>
    <w:p w:rsidR="002020DE" w:rsidRPr="007E2AFF" w:rsidRDefault="002020DE">
      <w:pPr>
        <w:jc w:val="center"/>
        <w:rPr>
          <w:sz w:val="16"/>
          <w:szCs w:val="16"/>
        </w:rPr>
      </w:pPr>
    </w:p>
    <w:p w:rsidR="002020DE" w:rsidRPr="003E406A" w:rsidRDefault="002020DE">
      <w:pPr>
        <w:ind w:firstLine="720"/>
        <w:jc w:val="both"/>
        <w:rPr>
          <w:sz w:val="28"/>
        </w:rPr>
      </w:pPr>
      <w:r w:rsidRPr="003E406A">
        <w:rPr>
          <w:sz w:val="28"/>
        </w:rPr>
        <w:t xml:space="preserve">Заявка на участие в конкурсе, все документы и корреспонденция между Заказчиком и участником размещения заказа, относящиеся к заявке, должны быть составлены на русском языке. Любые вспомогательные документы и печатные материалы, представленные участником размещения заказа, могут быть написаны на другом языке, если такие материалы сопровождаются точным, заверенным надлежащим образом переводом на русский язык. </w:t>
      </w:r>
    </w:p>
    <w:p w:rsidR="002020DE" w:rsidRPr="007E2AFF" w:rsidRDefault="002020DE">
      <w:pPr>
        <w:jc w:val="both"/>
        <w:rPr>
          <w:sz w:val="28"/>
          <w:szCs w:val="28"/>
        </w:rPr>
      </w:pPr>
    </w:p>
    <w:p w:rsidR="002020DE" w:rsidRPr="003E406A" w:rsidRDefault="002020DE">
      <w:pPr>
        <w:jc w:val="center"/>
        <w:rPr>
          <w:b/>
          <w:sz w:val="28"/>
        </w:rPr>
      </w:pPr>
      <w:r w:rsidRPr="003E406A">
        <w:rPr>
          <w:b/>
          <w:sz w:val="28"/>
        </w:rPr>
        <w:t xml:space="preserve">3.3. Требования к содержанию документов, входящих </w:t>
      </w:r>
    </w:p>
    <w:p w:rsidR="002020DE" w:rsidRPr="003E406A" w:rsidRDefault="002020DE">
      <w:pPr>
        <w:jc w:val="center"/>
        <w:rPr>
          <w:b/>
          <w:sz w:val="28"/>
        </w:rPr>
      </w:pPr>
      <w:r w:rsidRPr="003E406A">
        <w:rPr>
          <w:b/>
          <w:sz w:val="28"/>
        </w:rPr>
        <w:t>в состав заявки на участие в конкурсе</w:t>
      </w:r>
    </w:p>
    <w:p w:rsidR="002020DE" w:rsidRPr="007E2AFF" w:rsidRDefault="002020DE">
      <w:pPr>
        <w:rPr>
          <w:sz w:val="16"/>
          <w:szCs w:val="16"/>
        </w:rPr>
      </w:pPr>
    </w:p>
    <w:p w:rsidR="002020DE" w:rsidRPr="00CD277F" w:rsidRDefault="002020DE" w:rsidP="00F9006C">
      <w:pPr>
        <w:numPr>
          <w:ilvl w:val="2"/>
          <w:numId w:val="9"/>
        </w:numPr>
        <w:tabs>
          <w:tab w:val="num" w:pos="0"/>
        </w:tabs>
        <w:ind w:left="0" w:firstLine="709"/>
        <w:jc w:val="both"/>
        <w:rPr>
          <w:sz w:val="28"/>
        </w:rPr>
      </w:pPr>
      <w:r w:rsidRPr="00CD277F">
        <w:rPr>
          <w:sz w:val="28"/>
        </w:rPr>
        <w:t xml:space="preserve">Заявка на участие в конкурсе, которую представляет участник размещения заказа в соответствии с настоящей конкурсной документацией, должна быть подготовлена по форме, представленной в разделе </w:t>
      </w:r>
      <w:r w:rsidRPr="00CD277F">
        <w:rPr>
          <w:sz w:val="28"/>
          <w:lang w:val="en-US"/>
        </w:rPr>
        <w:t>I</w:t>
      </w:r>
      <w:r w:rsidRPr="00CD277F">
        <w:rPr>
          <w:sz w:val="28"/>
        </w:rPr>
        <w:t>.4 настоящей конкурсной документации, и содержать следующее:</w:t>
      </w:r>
    </w:p>
    <w:p w:rsidR="002020DE" w:rsidRPr="003E406A" w:rsidRDefault="002020DE">
      <w:pPr>
        <w:ind w:firstLine="709"/>
        <w:jc w:val="both"/>
        <w:rPr>
          <w:sz w:val="28"/>
        </w:rPr>
      </w:pPr>
      <w:r w:rsidRPr="003E406A">
        <w:rPr>
          <w:sz w:val="28"/>
        </w:rPr>
        <w:t>3.3.1.1. Сведения и документы об участнике размещения заказа, подавшем такую заявку:</w:t>
      </w:r>
    </w:p>
    <w:p w:rsidR="002020DE" w:rsidRPr="003E406A" w:rsidRDefault="002020DE">
      <w:pPr>
        <w:ind w:firstLine="709"/>
        <w:jc w:val="both"/>
        <w:rPr>
          <w:sz w:val="28"/>
        </w:rPr>
      </w:pPr>
      <w:bookmarkStart w:id="11" w:name="sub_25311_Toc119349444"/>
      <w:bookmarkEnd w:id="11"/>
      <w:r w:rsidRPr="003E406A">
        <w:rPr>
          <w:sz w:val="28"/>
        </w:rPr>
        <w:t>а) фирменное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2020DE" w:rsidRPr="003E406A" w:rsidRDefault="002020DE">
      <w:pPr>
        <w:ind w:firstLine="709"/>
        <w:jc w:val="both"/>
        <w:rPr>
          <w:sz w:val="28"/>
        </w:rPr>
      </w:pPr>
      <w:bookmarkStart w:id="12" w:name="sub_25312"/>
      <w:bookmarkEnd w:id="12"/>
      <w:r w:rsidRPr="003E406A">
        <w:rPr>
          <w:sz w:val="28"/>
        </w:rPr>
        <w:t>б) полученную не ранее чем за шесть месяцев до дня размещения на официальном сайте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шесть месяцев до дня размещения на официальном сайте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шесть месяцев до дня размещения на официальном сайте извещения о проведении открытого конкурса;</w:t>
      </w:r>
    </w:p>
    <w:p w:rsidR="002020DE" w:rsidRPr="003E406A" w:rsidRDefault="002020DE">
      <w:pPr>
        <w:ind w:firstLine="709"/>
        <w:jc w:val="both"/>
        <w:rPr>
          <w:spacing w:val="-2"/>
          <w:sz w:val="28"/>
        </w:rPr>
      </w:pPr>
      <w:bookmarkStart w:id="13" w:name="sub_25313"/>
      <w:bookmarkEnd w:id="13"/>
      <w:r w:rsidRPr="003E406A">
        <w:rPr>
          <w:spacing w:val="-2"/>
          <w:sz w:val="28"/>
        </w:rPr>
        <w:t>в) документ, подтверждающий полномочия лица на осуществление действий от имени участника размещения заказа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размещения заказа без доверенности (далее для целей настоящей главы - руководитель). В случае если от имени участника размещения заказа действует иное лицо, заявка на участие в конкурсе должна содержать также доверенность на осуществление действий от имени участника размещения заказа, заверенную печатью участника размещения заказа и подписанную руководителем участника размещения заказа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размещения заказа, заявка на участие в конкурсе должна содержать также документ, подтверждающий полномочия такого лица;</w:t>
      </w:r>
    </w:p>
    <w:p w:rsidR="002020DE" w:rsidRPr="003E406A" w:rsidRDefault="002020DE">
      <w:pPr>
        <w:ind w:firstLine="709"/>
        <w:jc w:val="both"/>
        <w:rPr>
          <w:sz w:val="28"/>
        </w:rPr>
      </w:pPr>
      <w:bookmarkStart w:id="14" w:name="sub_25314"/>
      <w:bookmarkEnd w:id="14"/>
      <w:r w:rsidRPr="003E406A">
        <w:rPr>
          <w:sz w:val="28"/>
        </w:rPr>
        <w:t>г) документы, подтверждающие квалификацию участника размещения заказа, в случае проведения конкурса на выполнение работ, оказание услуг, если в конкурсной документации указан такой критерий оценки заявок на участие в конкурсе, как квалификация участника размещения заказа;</w:t>
      </w:r>
    </w:p>
    <w:p w:rsidR="002020DE" w:rsidRPr="003E406A" w:rsidRDefault="002020DE">
      <w:pPr>
        <w:ind w:firstLine="709"/>
        <w:jc w:val="both"/>
        <w:rPr>
          <w:sz w:val="28"/>
        </w:rPr>
      </w:pPr>
      <w:r w:rsidRPr="003E406A">
        <w:rPr>
          <w:sz w:val="28"/>
        </w:rPr>
        <w:t>д) копии учредительных документов участника размещения заказа (для юридических лиц);</w:t>
      </w:r>
    </w:p>
    <w:p w:rsidR="002020DE" w:rsidRPr="003E406A" w:rsidRDefault="002020DE">
      <w:pPr>
        <w:ind w:firstLine="709"/>
        <w:jc w:val="both"/>
        <w:rPr>
          <w:sz w:val="28"/>
        </w:rPr>
      </w:pPr>
      <w:bookmarkStart w:id="15" w:name="p96"/>
      <w:bookmarkEnd w:id="15"/>
      <w:r w:rsidRPr="003E406A">
        <w:rPr>
          <w:sz w:val="28"/>
        </w:rPr>
        <w:t>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размещения заказа поставка товаров, выполнение работ, оказание услуг, являющихся предметом контракта, или внесение денежных средств в качестве обеспечения заявки на участие в конкурсе, обеспечения исполнения контракта являются крупной сделкой.</w:t>
      </w:r>
    </w:p>
    <w:p w:rsidR="002020DE" w:rsidRPr="003E406A" w:rsidRDefault="002020DE">
      <w:pPr>
        <w:ind w:firstLine="720"/>
        <w:jc w:val="both"/>
        <w:rPr>
          <w:sz w:val="28"/>
        </w:rPr>
      </w:pPr>
      <w:r w:rsidRPr="003E406A">
        <w:rPr>
          <w:sz w:val="28"/>
        </w:rPr>
        <w:t>3.3.1.2. Документы или копии документов, подтверждающих соответствие участника размещения заказа установленным требованиям и условиям допуска к участию в конкурсе:</w:t>
      </w:r>
    </w:p>
    <w:p w:rsidR="002020DE" w:rsidRPr="003E406A" w:rsidRDefault="002020DE">
      <w:pPr>
        <w:ind w:firstLine="720"/>
        <w:jc w:val="both"/>
        <w:rPr>
          <w:sz w:val="28"/>
        </w:rPr>
      </w:pPr>
      <w:r w:rsidRPr="003E406A">
        <w:rPr>
          <w:sz w:val="28"/>
        </w:rPr>
        <w:t>а) документы, подтверждающие внесение денежных средств в качестве обеспечения заявки на участие в конкурсе, в случае, если в извещении о проведении настоящего конкурса содержится указание на требование обеспечения такой заявки;</w:t>
      </w:r>
    </w:p>
    <w:p w:rsidR="002020DE" w:rsidRPr="003E406A" w:rsidRDefault="002020DE">
      <w:pPr>
        <w:ind w:firstLine="720"/>
        <w:jc w:val="both"/>
        <w:rPr>
          <w:sz w:val="28"/>
        </w:rPr>
      </w:pPr>
      <w:r w:rsidRPr="003E406A">
        <w:rPr>
          <w:sz w:val="28"/>
        </w:rPr>
        <w:t>б) документы или копии документов, подтверждающих соответствие участника размещения заказа требованиям, установленным настоящей конкурсной документацией;</w:t>
      </w:r>
    </w:p>
    <w:p w:rsidR="002020DE" w:rsidRPr="003E406A" w:rsidRDefault="002020DE">
      <w:pPr>
        <w:ind w:firstLine="720"/>
        <w:jc w:val="both"/>
        <w:rPr>
          <w:sz w:val="28"/>
        </w:rPr>
      </w:pPr>
      <w:r w:rsidRPr="003E406A">
        <w:rPr>
          <w:sz w:val="28"/>
        </w:rPr>
        <w:t>в) соответствие участников размещения заказа требованиям, предъявляемым законодательством Российской Федерации к лицам, осуществляющим выполнение работ, являющихся предметом конкурса, в том числе копии действующих лицензий (если деятельность лицензируется).</w:t>
      </w:r>
    </w:p>
    <w:p w:rsidR="002020DE" w:rsidRPr="00CD277F" w:rsidRDefault="002020DE">
      <w:pPr>
        <w:ind w:firstLine="720"/>
        <w:jc w:val="both"/>
        <w:rPr>
          <w:sz w:val="28"/>
        </w:rPr>
      </w:pPr>
      <w:r w:rsidRPr="00CD277F">
        <w:rPr>
          <w:sz w:val="28"/>
        </w:rPr>
        <w:t xml:space="preserve">3.3.1.3. Предложение о качестве работ и иные предложения об условиях исполнения государственного контракта (по форме, приложенной в разделе </w:t>
      </w:r>
      <w:r w:rsidRPr="00CD277F">
        <w:rPr>
          <w:sz w:val="28"/>
          <w:lang w:val="en-US"/>
        </w:rPr>
        <w:t>I</w:t>
      </w:r>
      <w:r w:rsidRPr="00CD277F">
        <w:rPr>
          <w:sz w:val="28"/>
        </w:rPr>
        <w:t>.4).</w:t>
      </w:r>
    </w:p>
    <w:p w:rsidR="002020DE" w:rsidRPr="003E406A" w:rsidRDefault="002020DE">
      <w:pPr>
        <w:ind w:firstLine="720"/>
        <w:jc w:val="both"/>
        <w:rPr>
          <w:sz w:val="28"/>
        </w:rPr>
      </w:pPr>
      <w:r w:rsidRPr="003E406A">
        <w:rPr>
          <w:sz w:val="28"/>
        </w:rPr>
        <w:t xml:space="preserve">3.3.1.4. Предложения о цене контракта (по форме, приложенной в разделе </w:t>
      </w:r>
      <w:r w:rsidRPr="003E406A">
        <w:rPr>
          <w:sz w:val="28"/>
          <w:lang w:val="en-US"/>
        </w:rPr>
        <w:t>I</w:t>
      </w:r>
      <w:r w:rsidRPr="003E406A">
        <w:rPr>
          <w:sz w:val="28"/>
        </w:rPr>
        <w:t>.4).</w:t>
      </w:r>
    </w:p>
    <w:p w:rsidR="002020DE" w:rsidRPr="003E406A" w:rsidRDefault="002020DE">
      <w:pPr>
        <w:ind w:firstLine="720"/>
        <w:jc w:val="both"/>
        <w:rPr>
          <w:sz w:val="28"/>
        </w:rPr>
      </w:pPr>
      <w:r w:rsidRPr="003E406A">
        <w:rPr>
          <w:sz w:val="28"/>
        </w:rPr>
        <w:t>3.3.1.5. Любые другие документы по усмотрению участника размещения заказа, если иное не предусмотрено Информационной картой конкурса.</w:t>
      </w:r>
    </w:p>
    <w:p w:rsidR="002020DE" w:rsidRPr="003E406A" w:rsidRDefault="002020DE">
      <w:pPr>
        <w:ind w:firstLine="720"/>
        <w:jc w:val="both"/>
        <w:rPr>
          <w:sz w:val="28"/>
        </w:rPr>
      </w:pPr>
      <w:r w:rsidRPr="003E406A">
        <w:rPr>
          <w:sz w:val="28"/>
        </w:rPr>
        <w:t>3.3.2. При подготовке заявки на участие в конкурсе и документов, прилагаемых к заявке, не допускается применение факсимильных подписей.</w:t>
      </w:r>
    </w:p>
    <w:p w:rsidR="002020DE" w:rsidRPr="007E2AFF" w:rsidRDefault="002020DE">
      <w:pPr>
        <w:ind w:firstLine="720"/>
        <w:jc w:val="both"/>
        <w:rPr>
          <w:sz w:val="28"/>
          <w:szCs w:val="28"/>
        </w:rPr>
      </w:pPr>
    </w:p>
    <w:p w:rsidR="002020DE" w:rsidRDefault="002020DE" w:rsidP="00F9006C">
      <w:pPr>
        <w:numPr>
          <w:ilvl w:val="1"/>
          <w:numId w:val="9"/>
        </w:numPr>
        <w:tabs>
          <w:tab w:val="clear" w:pos="1869"/>
          <w:tab w:val="num" w:pos="567"/>
        </w:tabs>
        <w:ind w:left="0" w:firstLine="0"/>
        <w:jc w:val="center"/>
        <w:rPr>
          <w:b/>
          <w:sz w:val="28"/>
        </w:rPr>
      </w:pPr>
      <w:r w:rsidRPr="003E406A">
        <w:rPr>
          <w:b/>
          <w:sz w:val="28"/>
        </w:rPr>
        <w:t>Цена и валюта конкурсной заявки</w:t>
      </w:r>
    </w:p>
    <w:p w:rsidR="002020DE" w:rsidRPr="007E2AFF" w:rsidRDefault="002020DE" w:rsidP="007E2AFF">
      <w:pPr>
        <w:jc w:val="center"/>
        <w:rPr>
          <w:b/>
          <w:sz w:val="16"/>
          <w:szCs w:val="16"/>
        </w:rPr>
      </w:pPr>
    </w:p>
    <w:p w:rsidR="002020DE" w:rsidRPr="003E406A" w:rsidRDefault="002020DE" w:rsidP="00CD277F">
      <w:pPr>
        <w:spacing w:line="228" w:lineRule="auto"/>
        <w:ind w:firstLine="709"/>
        <w:jc w:val="both"/>
        <w:rPr>
          <w:sz w:val="28"/>
        </w:rPr>
      </w:pPr>
      <w:r w:rsidRPr="003E406A">
        <w:rPr>
          <w:sz w:val="28"/>
        </w:rPr>
        <w:t>3.4.1. Цена контракта, предлагаемая участником размещения заказа в заявке на участие в конкурсе, не может превышать начальную (максимальную) цену контракта, указанную в Информационной карте конкурса. В случае если цена контракта, указанная в заявке и предлагаемая участником размещения заказа, превышает начальную (максимальную) цену контракта, указанную в Информационной карте конкурса, данная заявка не рассматривается конкурсной комиссией на основании ее несоответствия требованиям, установленным конкурсной документацией.</w:t>
      </w:r>
    </w:p>
    <w:p w:rsidR="002020DE" w:rsidRPr="003E406A" w:rsidRDefault="002020DE" w:rsidP="00CD277F">
      <w:pPr>
        <w:spacing w:line="228" w:lineRule="auto"/>
        <w:ind w:firstLine="709"/>
        <w:jc w:val="both"/>
        <w:rPr>
          <w:sz w:val="28"/>
        </w:rPr>
      </w:pPr>
      <w:r w:rsidRPr="003E406A">
        <w:rPr>
          <w:sz w:val="28"/>
        </w:rPr>
        <w:t xml:space="preserve">3.4.2. Участник размещения заказа производит расчеты цены государственного контракта в соответствии с требованиями технической части конкурсной документации (часть </w:t>
      </w:r>
      <w:r w:rsidRPr="003E406A">
        <w:rPr>
          <w:sz w:val="28"/>
          <w:lang w:val="en-US"/>
        </w:rPr>
        <w:t>III</w:t>
      </w:r>
      <w:r w:rsidRPr="003E406A">
        <w:rPr>
          <w:sz w:val="28"/>
        </w:rPr>
        <w:t xml:space="preserve">) и представляет предложения по форме, приведенной в разделе </w:t>
      </w:r>
      <w:r w:rsidRPr="003E406A">
        <w:rPr>
          <w:sz w:val="28"/>
          <w:lang w:val="en-US"/>
        </w:rPr>
        <w:t>I</w:t>
      </w:r>
      <w:r w:rsidRPr="003E406A">
        <w:rPr>
          <w:sz w:val="28"/>
        </w:rPr>
        <w:t>.4.</w:t>
      </w:r>
    </w:p>
    <w:p w:rsidR="002020DE" w:rsidRPr="003E406A" w:rsidRDefault="002020DE" w:rsidP="00CD277F">
      <w:pPr>
        <w:spacing w:line="228" w:lineRule="auto"/>
        <w:ind w:firstLine="709"/>
        <w:jc w:val="both"/>
        <w:rPr>
          <w:sz w:val="28"/>
        </w:rPr>
      </w:pPr>
      <w:r w:rsidRPr="003E406A">
        <w:rPr>
          <w:sz w:val="28"/>
        </w:rPr>
        <w:t>3.4.3. Участники размещения заказа указывают расценки и цены по всем категориям и пунктам, описанным в Технических требованиях. Категории, по которым цены и расценки не указаны участником размещения заказа, будут включены в государственный контракт, но не подлежат оплате Заказчиком после выполнения работ. Считается, что они покрываются расценками и ценами по другим категориям, приведенным в Технических требованиях.</w:t>
      </w:r>
    </w:p>
    <w:p w:rsidR="002020DE" w:rsidRPr="003E406A" w:rsidRDefault="002020DE" w:rsidP="00CD277F">
      <w:pPr>
        <w:spacing w:line="228" w:lineRule="auto"/>
        <w:ind w:firstLine="709"/>
        <w:jc w:val="both"/>
        <w:rPr>
          <w:sz w:val="28"/>
        </w:rPr>
      </w:pPr>
      <w:r w:rsidRPr="003E406A">
        <w:rPr>
          <w:sz w:val="28"/>
        </w:rPr>
        <w:t>3.4.5. Все налоги, пошлины и прочие сборы, которые исполнитель государственного контракта будет оплачивать в соответствии с условиями государственного контракта или на иных основаниях, должны быть включены в расценки и общую цену заявки, представленной участником размещения заказа, если иное не предусмотрено Информационной картой конкурса.</w:t>
      </w:r>
    </w:p>
    <w:p w:rsidR="002020DE" w:rsidRPr="003E406A" w:rsidRDefault="002020DE" w:rsidP="00CD277F">
      <w:pPr>
        <w:spacing w:line="228" w:lineRule="auto"/>
        <w:ind w:firstLine="709"/>
        <w:jc w:val="both"/>
        <w:rPr>
          <w:sz w:val="28"/>
        </w:rPr>
      </w:pPr>
      <w:r w:rsidRPr="003E406A">
        <w:rPr>
          <w:sz w:val="28"/>
        </w:rPr>
        <w:t>3.4.6. Цена контракта, содержащаяся в заявке на участие в конкурсе, должна быть выражена в рублях, если иное не предусмотрено Информационной картой конкурса.</w:t>
      </w:r>
    </w:p>
    <w:p w:rsidR="002020DE" w:rsidRPr="007E2AFF" w:rsidRDefault="002020DE">
      <w:pPr>
        <w:ind w:firstLine="709"/>
        <w:jc w:val="both"/>
        <w:rPr>
          <w:sz w:val="28"/>
          <w:szCs w:val="28"/>
        </w:rPr>
      </w:pPr>
    </w:p>
    <w:p w:rsidR="002020DE" w:rsidRDefault="002020DE">
      <w:pPr>
        <w:jc w:val="center"/>
        <w:rPr>
          <w:b/>
          <w:sz w:val="28"/>
        </w:rPr>
      </w:pPr>
      <w:r w:rsidRPr="003E406A">
        <w:rPr>
          <w:b/>
          <w:sz w:val="28"/>
        </w:rPr>
        <w:t>3.5. Требования к описанию выполнения работ</w:t>
      </w:r>
    </w:p>
    <w:p w:rsidR="002020DE" w:rsidRPr="007E2AFF" w:rsidRDefault="002020DE">
      <w:pPr>
        <w:jc w:val="center"/>
        <w:rPr>
          <w:b/>
          <w:sz w:val="16"/>
          <w:szCs w:val="16"/>
        </w:rPr>
      </w:pPr>
    </w:p>
    <w:p w:rsidR="002020DE" w:rsidRPr="003E406A" w:rsidRDefault="002020DE">
      <w:pPr>
        <w:ind w:firstLine="709"/>
        <w:jc w:val="both"/>
        <w:rPr>
          <w:sz w:val="28"/>
        </w:rPr>
      </w:pPr>
      <w:r w:rsidRPr="003E406A">
        <w:rPr>
          <w:sz w:val="28"/>
        </w:rPr>
        <w:t xml:space="preserve">Описание выполнения работ производится в соответствии с требованиями, указанными в Информационной карте конкурса, и по форме, приведенной в разделе </w:t>
      </w:r>
      <w:r w:rsidRPr="003E406A">
        <w:rPr>
          <w:sz w:val="28"/>
          <w:lang w:val="en-US"/>
        </w:rPr>
        <w:t>I</w:t>
      </w:r>
      <w:r w:rsidRPr="003E406A">
        <w:rPr>
          <w:sz w:val="28"/>
        </w:rPr>
        <w:t>.4.</w:t>
      </w:r>
    </w:p>
    <w:p w:rsidR="002020DE" w:rsidRPr="007E2AFF" w:rsidRDefault="002020DE">
      <w:pPr>
        <w:ind w:firstLine="709"/>
        <w:jc w:val="both"/>
        <w:rPr>
          <w:sz w:val="28"/>
          <w:szCs w:val="28"/>
        </w:rPr>
      </w:pPr>
    </w:p>
    <w:p w:rsidR="002020DE" w:rsidRPr="007E2AFF" w:rsidRDefault="002020DE" w:rsidP="007E2AFF">
      <w:pPr>
        <w:jc w:val="center"/>
        <w:rPr>
          <w:b/>
          <w:sz w:val="28"/>
        </w:rPr>
      </w:pPr>
      <w:r>
        <w:rPr>
          <w:b/>
          <w:sz w:val="28"/>
        </w:rPr>
        <w:t xml:space="preserve">3.6. </w:t>
      </w:r>
      <w:r w:rsidRPr="007E2AFF">
        <w:rPr>
          <w:b/>
          <w:sz w:val="28"/>
        </w:rPr>
        <w:t xml:space="preserve">Требования к оформлению заявок на участие </w:t>
      </w:r>
    </w:p>
    <w:p w:rsidR="002020DE" w:rsidRPr="007E2AFF" w:rsidRDefault="002020DE" w:rsidP="007E2AFF">
      <w:pPr>
        <w:jc w:val="center"/>
        <w:rPr>
          <w:b/>
          <w:sz w:val="28"/>
        </w:rPr>
      </w:pPr>
      <w:r w:rsidRPr="007E2AFF">
        <w:rPr>
          <w:b/>
          <w:sz w:val="28"/>
        </w:rPr>
        <w:t>в конкурсе</w:t>
      </w:r>
    </w:p>
    <w:p w:rsidR="002020DE" w:rsidRPr="007E2AFF" w:rsidRDefault="002020DE">
      <w:pPr>
        <w:jc w:val="center"/>
        <w:rPr>
          <w:b/>
          <w:sz w:val="16"/>
          <w:szCs w:val="16"/>
        </w:rPr>
      </w:pPr>
    </w:p>
    <w:p w:rsidR="002020DE" w:rsidRPr="003E406A" w:rsidRDefault="002020DE">
      <w:pPr>
        <w:ind w:firstLine="720"/>
        <w:jc w:val="both"/>
        <w:rPr>
          <w:sz w:val="28"/>
        </w:rPr>
      </w:pPr>
      <w:r w:rsidRPr="003E406A">
        <w:rPr>
          <w:sz w:val="28"/>
        </w:rPr>
        <w:t>3.6.1. При описании условий и предложений участников должны приниматься общепринятые обозначения и наименования в соответствии с требованиями действующих нормативных документов.</w:t>
      </w:r>
    </w:p>
    <w:p w:rsidR="002020DE" w:rsidRPr="003E406A" w:rsidRDefault="002020DE">
      <w:pPr>
        <w:ind w:firstLine="720"/>
        <w:jc w:val="both"/>
        <w:rPr>
          <w:sz w:val="28"/>
        </w:rPr>
      </w:pPr>
      <w:r w:rsidRPr="003E406A">
        <w:rPr>
          <w:sz w:val="28"/>
        </w:rPr>
        <w:t>3.6.2. Сведения, которые содержатся в заявке участников размещения заказа, не должны допускать двусмысленных толкований.</w:t>
      </w:r>
    </w:p>
    <w:p w:rsidR="002020DE" w:rsidRPr="003E406A" w:rsidRDefault="002020DE">
      <w:pPr>
        <w:ind w:firstLine="720"/>
        <w:jc w:val="both"/>
        <w:rPr>
          <w:sz w:val="28"/>
        </w:rPr>
      </w:pPr>
      <w:r w:rsidRPr="003E406A">
        <w:rPr>
          <w:sz w:val="28"/>
        </w:rPr>
        <w:t xml:space="preserve">3.6.3. Все документы, представленные участниками размещения заказа, должны быть подписаны руководителями (уполномоченными лицами) и скреплены соответствующей печатью (все страницы представленных документов, кроме нотариально заверенных копий, должны быть парафированы (завизированы) уполномоченными лицами). Подчистки и исправления не допускаются, за исключением исправлений, парафированных лицами, подписавшими заявку на участие в конкурсе (или лицами, действующими по доверенности). Все экземпляры документации должны иметь четкую печать текстов. Копии документов должны быть заверены в нотариальном порядке в случае, если указание на это содержится в форме описи документов, представляемых для участия в конкурсе (раздел </w:t>
      </w:r>
      <w:r w:rsidRPr="007E2AFF">
        <w:rPr>
          <w:sz w:val="28"/>
        </w:rPr>
        <w:t>I</w:t>
      </w:r>
      <w:r w:rsidRPr="003E406A">
        <w:rPr>
          <w:sz w:val="28"/>
        </w:rPr>
        <w:t>.4).</w:t>
      </w:r>
    </w:p>
    <w:p w:rsidR="002020DE" w:rsidRPr="003E406A" w:rsidRDefault="002020DE">
      <w:pPr>
        <w:ind w:firstLine="720"/>
        <w:jc w:val="both"/>
        <w:rPr>
          <w:sz w:val="28"/>
        </w:rPr>
      </w:pPr>
      <w:r w:rsidRPr="003E406A">
        <w:rPr>
          <w:sz w:val="28"/>
        </w:rPr>
        <w:t>3.6.4. Все документы, представляемые участниками размещения заказа в составе заявки на участие в конкурсе, должны быть заполнены по всем пунктам.</w:t>
      </w:r>
    </w:p>
    <w:p w:rsidR="002020DE" w:rsidRPr="003E406A" w:rsidRDefault="002020DE">
      <w:pPr>
        <w:ind w:firstLine="720"/>
        <w:jc w:val="both"/>
        <w:rPr>
          <w:sz w:val="28"/>
        </w:rPr>
      </w:pPr>
      <w:r w:rsidRPr="003E406A">
        <w:rPr>
          <w:sz w:val="28"/>
        </w:rPr>
        <w:t>3.6.5. Заявка на участие в конкурсе в отношении каждого предмета конкурса (лота), поданная участником в письменной форме, оформляется следующим образом:</w:t>
      </w:r>
    </w:p>
    <w:p w:rsidR="002020DE" w:rsidRPr="003E406A" w:rsidRDefault="002020DE">
      <w:pPr>
        <w:ind w:firstLine="720"/>
        <w:jc w:val="both"/>
        <w:rPr>
          <w:sz w:val="28"/>
        </w:rPr>
      </w:pPr>
      <w:r w:rsidRPr="003E406A">
        <w:rPr>
          <w:sz w:val="28"/>
        </w:rPr>
        <w:t xml:space="preserve">Участник размещения заказа должен подготовить один экземпляр заявки на участие в конкурсе, который подшивается в один том </w:t>
      </w:r>
      <w:r>
        <w:rPr>
          <w:sz w:val="28"/>
        </w:rPr>
        <w:t>и</w:t>
      </w:r>
      <w:r w:rsidRPr="003E406A">
        <w:rPr>
          <w:sz w:val="28"/>
        </w:rPr>
        <w:t xml:space="preserve"> запечатыва</w:t>
      </w:r>
      <w:r>
        <w:rPr>
          <w:sz w:val="28"/>
        </w:rPr>
        <w:t>е</w:t>
      </w:r>
      <w:r w:rsidRPr="003E406A">
        <w:rPr>
          <w:sz w:val="28"/>
        </w:rPr>
        <w:t xml:space="preserve">тся </w:t>
      </w:r>
      <w:r>
        <w:rPr>
          <w:sz w:val="28"/>
        </w:rPr>
        <w:t>в</w:t>
      </w:r>
      <w:r w:rsidRPr="003E406A">
        <w:rPr>
          <w:sz w:val="28"/>
        </w:rPr>
        <w:t xml:space="preserve"> конверт. При этом на конверт</w:t>
      </w:r>
      <w:r>
        <w:rPr>
          <w:sz w:val="28"/>
        </w:rPr>
        <w:t>е</w:t>
      </w:r>
      <w:r w:rsidRPr="003E406A">
        <w:rPr>
          <w:sz w:val="28"/>
        </w:rPr>
        <w:t xml:space="preserve"> указывается наименование открытого конкурса (лота), на участие в котором подается данная заявка. </w:t>
      </w:r>
    </w:p>
    <w:p w:rsidR="002020DE" w:rsidRPr="003E406A" w:rsidRDefault="002020DE">
      <w:pPr>
        <w:ind w:firstLine="720"/>
        <w:jc w:val="both"/>
        <w:rPr>
          <w:sz w:val="28"/>
        </w:rPr>
      </w:pPr>
      <w:r w:rsidRPr="003E406A">
        <w:rPr>
          <w:sz w:val="28"/>
        </w:rPr>
        <w:t>3.6.6. Участник размещения заказа вправе не указывать на так</w:t>
      </w:r>
      <w:r>
        <w:rPr>
          <w:sz w:val="28"/>
        </w:rPr>
        <w:t>ом</w:t>
      </w:r>
      <w:r w:rsidRPr="003E406A">
        <w:rPr>
          <w:sz w:val="28"/>
        </w:rPr>
        <w:t xml:space="preserve"> конверт</w:t>
      </w:r>
      <w:r>
        <w:rPr>
          <w:sz w:val="28"/>
        </w:rPr>
        <w:t>е</w:t>
      </w:r>
      <w:r w:rsidRPr="003E406A">
        <w:rPr>
          <w:sz w:val="28"/>
        </w:rPr>
        <w:t xml:space="preserve"> свое фирменное наименование, почтовый адрес (для юридического лица) или фамилию, имя, отчество, сведения о месте жительства (для физического лица). Если конверт не запечатан и не маркирован в соответствии с вышеуказанными требованиями, Заказчик не будет нести никакой ответственности в случае его потери или досрочного вскрытия. Если конверт с заявкой на участие в конкурсе не запечатан должным образом, Заказчик не вправе принимать такую заявку.</w:t>
      </w:r>
    </w:p>
    <w:p w:rsidR="002020DE" w:rsidRPr="003E406A" w:rsidRDefault="002020DE">
      <w:pPr>
        <w:ind w:firstLine="720"/>
        <w:jc w:val="both"/>
        <w:rPr>
          <w:sz w:val="28"/>
        </w:rPr>
      </w:pPr>
      <w:r w:rsidRPr="003E406A">
        <w:rPr>
          <w:sz w:val="28"/>
        </w:rPr>
        <w:t>3.6.7. После окончания срока подачи заявок не допускается внесение изменений в заявки на участие в конкурсе.</w:t>
      </w:r>
    </w:p>
    <w:p w:rsidR="002020DE" w:rsidRPr="003E406A" w:rsidRDefault="002020DE">
      <w:pPr>
        <w:ind w:firstLine="720"/>
        <w:jc w:val="both"/>
        <w:rPr>
          <w:sz w:val="28"/>
        </w:rPr>
      </w:pPr>
      <w:r w:rsidRPr="003E406A">
        <w:rPr>
          <w:sz w:val="28"/>
        </w:rPr>
        <w:t>3.6.8. Представленные в составе заявки на участие в конкурсе документы не возвращаются участнику, за исключением обеспечения заявки на участие в конкурсе в порядке и в случаях, предусмотренных в пункте 4.6. настоящего раздела.</w:t>
      </w:r>
    </w:p>
    <w:p w:rsidR="002020DE" w:rsidRPr="00835256" w:rsidRDefault="002020DE">
      <w:pPr>
        <w:ind w:firstLine="720"/>
        <w:jc w:val="both"/>
        <w:rPr>
          <w:sz w:val="28"/>
        </w:rPr>
      </w:pPr>
      <w:r w:rsidRPr="00835256">
        <w:rPr>
          <w:sz w:val="28"/>
        </w:rPr>
        <w:t>3.6.9. Все листы заявки должны быть прошиты</w:t>
      </w:r>
      <w:r>
        <w:rPr>
          <w:sz w:val="28"/>
        </w:rPr>
        <w:t>,</w:t>
      </w:r>
      <w:r w:rsidRPr="00835256">
        <w:rPr>
          <w:sz w:val="28"/>
        </w:rPr>
        <w:t xml:space="preserve"> пронумерованы</w:t>
      </w:r>
      <w:r w:rsidRPr="00C314BC">
        <w:rPr>
          <w:sz w:val="28"/>
        </w:rPr>
        <w:t xml:space="preserve"> </w:t>
      </w:r>
      <w:r>
        <w:rPr>
          <w:sz w:val="28"/>
        </w:rPr>
        <w:t>и</w:t>
      </w:r>
      <w:r w:rsidRPr="00835256">
        <w:rPr>
          <w:sz w:val="28"/>
        </w:rPr>
        <w:t xml:space="preserve"> скреплены печатью участника размещения заказа (для юридических лиц). Заявка на участие в конкурсе должна содержать опись входящих в её состав документов.</w:t>
      </w:r>
    </w:p>
    <w:p w:rsidR="002020DE" w:rsidRPr="007E2AFF" w:rsidRDefault="002020DE">
      <w:pPr>
        <w:ind w:firstLine="720"/>
        <w:jc w:val="both"/>
        <w:rPr>
          <w:sz w:val="28"/>
          <w:szCs w:val="28"/>
        </w:rPr>
      </w:pPr>
    </w:p>
    <w:p w:rsidR="002020DE" w:rsidRDefault="002020DE">
      <w:pPr>
        <w:jc w:val="center"/>
        <w:rPr>
          <w:b/>
          <w:sz w:val="28"/>
        </w:rPr>
      </w:pPr>
      <w:r w:rsidRPr="003E406A">
        <w:rPr>
          <w:b/>
          <w:sz w:val="28"/>
        </w:rPr>
        <w:t>4. ПОДАЧА ЗАЯВКИ НА УЧАСТИЕ В КОНКУРСЕ</w:t>
      </w:r>
    </w:p>
    <w:p w:rsidR="002020DE" w:rsidRPr="003E406A" w:rsidRDefault="002020DE">
      <w:pPr>
        <w:jc w:val="center"/>
        <w:rPr>
          <w:b/>
          <w:sz w:val="28"/>
        </w:rPr>
      </w:pPr>
    </w:p>
    <w:p w:rsidR="002020DE" w:rsidRDefault="002020DE">
      <w:pPr>
        <w:jc w:val="center"/>
        <w:rPr>
          <w:b/>
          <w:sz w:val="28"/>
        </w:rPr>
      </w:pPr>
      <w:r w:rsidRPr="003E406A">
        <w:rPr>
          <w:b/>
          <w:sz w:val="28"/>
        </w:rPr>
        <w:t xml:space="preserve">4.1. Срок подачи и регистрации заявок на участие </w:t>
      </w:r>
    </w:p>
    <w:p w:rsidR="002020DE" w:rsidRPr="003E406A" w:rsidRDefault="002020DE">
      <w:pPr>
        <w:jc w:val="center"/>
        <w:rPr>
          <w:b/>
          <w:sz w:val="28"/>
        </w:rPr>
      </w:pPr>
      <w:r w:rsidRPr="003E406A">
        <w:rPr>
          <w:b/>
          <w:sz w:val="28"/>
        </w:rPr>
        <w:t>в конкурсе</w:t>
      </w:r>
    </w:p>
    <w:p w:rsidR="002020DE" w:rsidRPr="007E2AFF" w:rsidRDefault="002020DE">
      <w:pPr>
        <w:ind w:firstLine="720"/>
        <w:jc w:val="center"/>
        <w:rPr>
          <w:sz w:val="16"/>
          <w:szCs w:val="16"/>
        </w:rPr>
      </w:pPr>
    </w:p>
    <w:p w:rsidR="002020DE" w:rsidRPr="003E406A" w:rsidRDefault="002020DE">
      <w:pPr>
        <w:ind w:firstLine="720"/>
        <w:jc w:val="both"/>
        <w:rPr>
          <w:sz w:val="28"/>
        </w:rPr>
      </w:pPr>
      <w:r w:rsidRPr="003E406A">
        <w:rPr>
          <w:sz w:val="28"/>
        </w:rPr>
        <w:t>4.1.1. Прием заявок заканчивается в день вскрытия конвертов с заявками, но не раньше времени, указанного в извещении о проведении открытого конкурса (с учетом всех изменений извещения о проведении конкурса, являющихся неотъемлемой частью извещения о проведении конкурса) и Информационной карте конкурса.</w:t>
      </w:r>
    </w:p>
    <w:p w:rsidR="002020DE" w:rsidRPr="003E406A" w:rsidRDefault="002020DE">
      <w:pPr>
        <w:ind w:firstLine="720"/>
        <w:jc w:val="both"/>
        <w:rPr>
          <w:sz w:val="28"/>
        </w:rPr>
      </w:pPr>
      <w:r w:rsidRPr="003E406A">
        <w:rPr>
          <w:sz w:val="28"/>
        </w:rPr>
        <w:t>Заказчик оставляет за собой право продлить срок подачи заявок и внести соответствующие изменения в извещение о проведении открытого конкурса в соответствии с пунктом 2.3 настоящего раздела.</w:t>
      </w:r>
    </w:p>
    <w:p w:rsidR="002020DE" w:rsidRPr="00CD277F" w:rsidRDefault="002020DE">
      <w:pPr>
        <w:ind w:firstLine="720"/>
        <w:jc w:val="both"/>
        <w:rPr>
          <w:sz w:val="28"/>
        </w:rPr>
      </w:pPr>
      <w:r w:rsidRPr="00CD277F">
        <w:rPr>
          <w:sz w:val="28"/>
        </w:rPr>
        <w:t>4.1.2. Заявки на участие в конкурсе до последнего дня срока подачи заявок на участие в конкурсе (исключая последний день подачи заявок на участие в конкурсе) подаются по адресу, указанному в Информационной карте конкурса. В день окончания срока подачи заявок на участие в конкурсе такие заявки подаются на заседании конкурсной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извещении о проведении открытого конкурса, после объявления присутствующим о возможности подать заявки, изменить или отозвать поданные заявки.</w:t>
      </w:r>
    </w:p>
    <w:p w:rsidR="002020DE" w:rsidRPr="00CD277F" w:rsidRDefault="002020DE">
      <w:pPr>
        <w:ind w:firstLine="720"/>
        <w:jc w:val="both"/>
        <w:rPr>
          <w:sz w:val="28"/>
        </w:rPr>
      </w:pPr>
      <w:r w:rsidRPr="00CD277F">
        <w:rPr>
          <w:sz w:val="28"/>
        </w:rPr>
        <w:t>4.1.3. Заявки на участие в конкурсе, направленные по почте и поступившие в последний день окончания срока подачи заявок по адресу, по которому подаются заявки на участие в конкурсе в течение всего срока поступления заявок, за исключением последнего дня срока подачи заявок, признаются поданными с опозданием. Участник размещения заказа при отправке заявки по почте несет риск того, что его заявка будет доставлена по неправильному адресу и признана поданной с опозданием (пункт 4.4.1 настоящего раздела).</w:t>
      </w:r>
    </w:p>
    <w:p w:rsidR="002020DE" w:rsidRPr="003E406A" w:rsidRDefault="002020DE">
      <w:pPr>
        <w:ind w:firstLine="720"/>
        <w:jc w:val="both"/>
        <w:rPr>
          <w:sz w:val="28"/>
        </w:rPr>
      </w:pPr>
      <w:r w:rsidRPr="003E406A">
        <w:rPr>
          <w:sz w:val="28"/>
        </w:rPr>
        <w:t>4.1.4. Каждый конверт с заявкой на участие в конкурсе и каждая поданная в форме электронного документа заявка на участие в конкурсе, поступившие в срок, указанный в пункте 4.1.1 настоящего раздела, регистрируется Заказчиком в Журнале регистрации заявок на участие в конкурсе в порядке поступления заявок. Запись регистрации заявки должна включать регистрационный номер заявки, дату, время, способ подачи. При доставке заявки нарочным – также подпись и расшифровку подписи лица, вручившего конверт с заявкой должностному лицу Заказчика.</w:t>
      </w:r>
    </w:p>
    <w:p w:rsidR="002020DE" w:rsidRPr="003E406A" w:rsidRDefault="002020DE">
      <w:pPr>
        <w:ind w:firstLine="720"/>
        <w:jc w:val="both"/>
        <w:rPr>
          <w:sz w:val="28"/>
        </w:rPr>
      </w:pPr>
      <w:r w:rsidRPr="003E406A">
        <w:rPr>
          <w:sz w:val="28"/>
        </w:rPr>
        <w:t>При этом отказ в приеме и регистрации конверта с заявкой на участие в конкурсе, на котором не указаны сведения об участнике размещения заказа, подавшем такой конверт, а также требование представления таких сведений, в том числе в форме документов, подтверждающих полномочия лица, подавшего конверт с заявкой на участие в конкурсе, на осуществление таких действий от имени участника размещения заказа, не допускается.</w:t>
      </w:r>
    </w:p>
    <w:p w:rsidR="002020DE" w:rsidRPr="003E406A" w:rsidRDefault="002020DE">
      <w:pPr>
        <w:ind w:firstLine="720"/>
        <w:jc w:val="both"/>
        <w:rPr>
          <w:sz w:val="28"/>
        </w:rPr>
      </w:pPr>
      <w:r w:rsidRPr="003E406A">
        <w:rPr>
          <w:sz w:val="28"/>
        </w:rPr>
        <w:t>4.1.5. По требованию участника размещения заказа лицу, вручившему конверт с заявкой на участие в конкурсе, Заказчиком выдается расписка в получении конверта с заявкой на участие в конкурсе. Такая расписка должна содержать регистрационный номер заявки на участие в конкурсе, дату, время, способ подачи, подпись и расшифровку подписи должностного лица, получившего конверт с заявкой, указанные в Журнале регистрации заявок на участие в конкурсе.</w:t>
      </w:r>
    </w:p>
    <w:p w:rsidR="002020DE" w:rsidRPr="007E2AFF" w:rsidRDefault="002020DE">
      <w:pPr>
        <w:ind w:firstLine="720"/>
        <w:jc w:val="both"/>
        <w:rPr>
          <w:sz w:val="28"/>
          <w:szCs w:val="28"/>
        </w:rPr>
      </w:pPr>
    </w:p>
    <w:p w:rsidR="002020DE" w:rsidRPr="003E406A" w:rsidRDefault="002020DE">
      <w:pPr>
        <w:jc w:val="center"/>
        <w:rPr>
          <w:b/>
          <w:sz w:val="28"/>
        </w:rPr>
      </w:pPr>
      <w:r w:rsidRPr="003E406A">
        <w:rPr>
          <w:b/>
          <w:sz w:val="28"/>
        </w:rPr>
        <w:t>4.2. Порядок подачи заявок на участие в конкурсе</w:t>
      </w:r>
    </w:p>
    <w:p w:rsidR="002020DE" w:rsidRPr="007E2AFF" w:rsidRDefault="002020DE">
      <w:pPr>
        <w:ind w:firstLine="720"/>
        <w:jc w:val="both"/>
        <w:rPr>
          <w:sz w:val="16"/>
          <w:szCs w:val="16"/>
        </w:rPr>
      </w:pPr>
    </w:p>
    <w:p w:rsidR="002020DE" w:rsidRPr="003E406A" w:rsidRDefault="002020DE">
      <w:pPr>
        <w:ind w:firstLine="720"/>
        <w:jc w:val="both"/>
        <w:rPr>
          <w:sz w:val="28"/>
        </w:rPr>
      </w:pPr>
      <w:r w:rsidRPr="003E406A">
        <w:rPr>
          <w:sz w:val="28"/>
        </w:rPr>
        <w:t>4.2.1. Заявки на участие в конкурсе, оформленные в соответствии с пунктом 3.6. настоящего раздела, направляются участниками размещения заказа до окончания срока подачи заявок в порядке, изложенном в Информационной карте конкурса.</w:t>
      </w:r>
    </w:p>
    <w:p w:rsidR="002020DE" w:rsidRPr="003E406A" w:rsidRDefault="002020DE">
      <w:pPr>
        <w:ind w:firstLine="720"/>
        <w:jc w:val="both"/>
        <w:rPr>
          <w:sz w:val="28"/>
        </w:rPr>
      </w:pPr>
      <w:r w:rsidRPr="003E406A">
        <w:rPr>
          <w:sz w:val="28"/>
        </w:rPr>
        <w:t>4.2.2. Участники размещения заказа, подавшие заявки и Заказчик обязаны обеспечить конфиденциальность сведений, содержащихся в таких заявках до вскрытия конвертов с заявками на участие в конкурсе и открытия доступа к поданным в форме электронных документов заявкам на участие в конкурсе. Лица, осуществляющие хранение конвертов с заявками на участие в конкурсе и заявок на участие в конкурсе, поданных в форме электронных документов, не вправе допускать повреждение таких конвертов и заявок до момента их вскрытия.</w:t>
      </w:r>
    </w:p>
    <w:p w:rsidR="002020DE" w:rsidRPr="00CD277F" w:rsidRDefault="002020DE">
      <w:pPr>
        <w:ind w:firstLine="720"/>
        <w:jc w:val="both"/>
        <w:rPr>
          <w:sz w:val="28"/>
        </w:rPr>
      </w:pPr>
      <w:r w:rsidRPr="00CD277F">
        <w:rPr>
          <w:sz w:val="28"/>
        </w:rPr>
        <w:t>4.2.3. Если конверт с заявкой не запечатан и не маркирован в порядке, установленном в Информационной карте конкурса, Заказчик не несет ответственности за утерю конверта или его содержимого или досрочное вскрытие такого конверта.</w:t>
      </w:r>
    </w:p>
    <w:p w:rsidR="002020DE" w:rsidRPr="00CD277F" w:rsidRDefault="002020DE">
      <w:pPr>
        <w:ind w:firstLine="720"/>
        <w:jc w:val="both"/>
        <w:rPr>
          <w:sz w:val="28"/>
        </w:rPr>
      </w:pPr>
      <w:r w:rsidRPr="00CD277F">
        <w:rPr>
          <w:sz w:val="28"/>
        </w:rPr>
        <w:t>4.2.4. В случае если конверт с заявкой не запечатан и не маркирован в порядке, установленном в Информационной карте конкурса,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w:t>
      </w:r>
    </w:p>
    <w:p w:rsidR="002020DE" w:rsidRPr="007E2AFF" w:rsidRDefault="002020DE">
      <w:pPr>
        <w:ind w:firstLine="720"/>
        <w:jc w:val="both"/>
        <w:rPr>
          <w:sz w:val="28"/>
          <w:szCs w:val="28"/>
        </w:rPr>
      </w:pPr>
    </w:p>
    <w:p w:rsidR="002020DE" w:rsidRPr="003E406A" w:rsidRDefault="002020DE">
      <w:pPr>
        <w:jc w:val="center"/>
        <w:rPr>
          <w:b/>
          <w:sz w:val="28"/>
        </w:rPr>
      </w:pPr>
      <w:bookmarkStart w:id="16" w:name="_Ref119429644_Toc119349450"/>
      <w:bookmarkEnd w:id="16"/>
      <w:r w:rsidRPr="003E406A">
        <w:rPr>
          <w:b/>
          <w:sz w:val="28"/>
        </w:rPr>
        <w:t>4.3. Изменения и отзыв заявок на участие в конкурсе</w:t>
      </w:r>
    </w:p>
    <w:p w:rsidR="002020DE" w:rsidRPr="007E2AFF" w:rsidRDefault="002020DE">
      <w:pPr>
        <w:ind w:firstLine="720"/>
        <w:jc w:val="both"/>
        <w:rPr>
          <w:sz w:val="16"/>
          <w:szCs w:val="16"/>
        </w:rPr>
      </w:pPr>
    </w:p>
    <w:p w:rsidR="002020DE" w:rsidRPr="003E406A" w:rsidRDefault="002020DE">
      <w:pPr>
        <w:ind w:firstLine="720"/>
        <w:jc w:val="both"/>
        <w:rPr>
          <w:sz w:val="28"/>
        </w:rPr>
      </w:pPr>
      <w:r w:rsidRPr="003E406A">
        <w:rPr>
          <w:sz w:val="28"/>
        </w:rPr>
        <w:t>4.3.1. Участник размещения заказа, подавший заявку на участие в конкурсе, вправе изменить или отозвать заявку на участие в конкурсе в любое время до вскрытия конкурсной комиссией конвертов с заявкой на участие в конкурсе и открытия доступа к поданным в форме электронных документов заявкам на участие в конкурсе путем письменного уведомления Заказчика об этом до истечения срока подачи заявок, установленного в соответствии с пунктом 4.1.1 настоящего раздела.</w:t>
      </w:r>
    </w:p>
    <w:p w:rsidR="002020DE" w:rsidRPr="003E406A" w:rsidRDefault="002020DE">
      <w:pPr>
        <w:ind w:firstLine="720"/>
        <w:jc w:val="both"/>
        <w:rPr>
          <w:sz w:val="28"/>
        </w:rPr>
      </w:pPr>
      <w:r w:rsidRPr="003E406A">
        <w:rPr>
          <w:sz w:val="28"/>
        </w:rPr>
        <w:t>4.3.2. Изменения заявки на участие в конкурсе должны готовиться и запечатываться в соответствии с пунктами 3.6 и 4.1 настоящего раздела, конверт с комплектом документов – маркироваться «ИЗМЕНЕНИЕ ЗАЯВКИ НА УЧАСТИЕ В КОНКУРСЕ» и отправляться адресату до даты вскрытия конвертов с заявками на участие в конкурсе.</w:t>
      </w:r>
    </w:p>
    <w:p w:rsidR="002020DE" w:rsidRPr="00CD277F" w:rsidRDefault="002020DE">
      <w:pPr>
        <w:ind w:firstLine="720"/>
        <w:jc w:val="both"/>
        <w:rPr>
          <w:sz w:val="28"/>
        </w:rPr>
      </w:pPr>
      <w:r w:rsidRPr="00CD277F">
        <w:rPr>
          <w:sz w:val="28"/>
        </w:rPr>
        <w:t>4.3.3. Участник размещения заказа, желающий отозвать свою заявку на участие в конкурсе, уведомляет Заказчика в письменной форме до наступления последнего срока подачи заявок на участие в конкурсе. В уведомлении в обязательном порядке должны указываться наименование участника размещения заказа, отзывающего заявку, и способ возврата заявки. Возврат отозванной заявки осуществляется Заказчиком участнику размещения заказа, отзывающему заявку, в течение одного рабочего дня после получения соответствующего уведомления. В случае если участник размещения заказа, желающий отозвать свою заявку, не может сообщить точные регистрационные данные отзываемой заявки, заявка такому участнику размещения заказа будет возвращена после вскрытия конвертов.</w:t>
      </w:r>
    </w:p>
    <w:p w:rsidR="002020DE" w:rsidRPr="007E2AFF" w:rsidRDefault="002020DE">
      <w:pPr>
        <w:ind w:firstLine="720"/>
        <w:jc w:val="both"/>
        <w:rPr>
          <w:sz w:val="28"/>
          <w:szCs w:val="28"/>
        </w:rPr>
      </w:pPr>
    </w:p>
    <w:p w:rsidR="002020DE" w:rsidRPr="003E406A" w:rsidRDefault="002020DE">
      <w:pPr>
        <w:jc w:val="center"/>
        <w:rPr>
          <w:b/>
          <w:sz w:val="28"/>
        </w:rPr>
      </w:pPr>
      <w:r w:rsidRPr="003E406A">
        <w:rPr>
          <w:b/>
          <w:sz w:val="28"/>
        </w:rPr>
        <w:t>4.4. Заявки на участие в конкурсе, поданные с опозданием</w:t>
      </w:r>
    </w:p>
    <w:p w:rsidR="002020DE" w:rsidRPr="007E2AFF" w:rsidRDefault="002020DE">
      <w:pPr>
        <w:ind w:firstLine="720"/>
        <w:jc w:val="both"/>
        <w:rPr>
          <w:sz w:val="16"/>
          <w:szCs w:val="16"/>
        </w:rPr>
      </w:pPr>
    </w:p>
    <w:p w:rsidR="002020DE" w:rsidRPr="003E406A" w:rsidRDefault="002020DE">
      <w:pPr>
        <w:ind w:firstLine="720"/>
        <w:jc w:val="both"/>
        <w:rPr>
          <w:sz w:val="28"/>
        </w:rPr>
      </w:pPr>
      <w:r w:rsidRPr="003E406A">
        <w:rPr>
          <w:sz w:val="28"/>
        </w:rPr>
        <w:t>Полученные после окончания приема конвертов с заявками на участие в конкурсе и подаваемых в форме электронных документов заявок на участие в конкурсе конверты с заявками на участие в конкурсе вскрываются, (в случае, если на конверте не указаны почтовый адрес (для юридического лица) или сведения о месте жительства (для физического лица) участника размещения заказа) осуществляется открытие доступа к поданным в форме электронных документов заявкам на участие в конкурсе, и в тот же день такие конверты и такие заявки возвращаются участникам размещения заказа вместе с соответствующим уведомлением. Данные о вскрытии заявок, полученных после установленного срока окончания приема заявок на участие в конкурсе, фиксируются Заказчиком в соответствующем акте, который хранится с остальными документами по проведенному конкурсу.</w:t>
      </w:r>
    </w:p>
    <w:p w:rsidR="002020DE" w:rsidRPr="007E2AFF" w:rsidRDefault="002020DE">
      <w:pPr>
        <w:jc w:val="center"/>
        <w:rPr>
          <w:sz w:val="28"/>
          <w:szCs w:val="28"/>
        </w:rPr>
      </w:pPr>
    </w:p>
    <w:p w:rsidR="002020DE" w:rsidRPr="003E406A" w:rsidRDefault="002020DE">
      <w:pPr>
        <w:jc w:val="center"/>
        <w:rPr>
          <w:b/>
          <w:sz w:val="28"/>
        </w:rPr>
      </w:pPr>
      <w:r w:rsidRPr="003E406A">
        <w:rPr>
          <w:b/>
          <w:sz w:val="28"/>
        </w:rPr>
        <w:t>4.5. Срок действия заявок на участие в конкурсе</w:t>
      </w:r>
    </w:p>
    <w:p w:rsidR="002020DE" w:rsidRPr="007E2AFF" w:rsidRDefault="002020DE">
      <w:pPr>
        <w:rPr>
          <w:sz w:val="16"/>
          <w:szCs w:val="16"/>
        </w:rPr>
      </w:pPr>
    </w:p>
    <w:p w:rsidR="002020DE" w:rsidRPr="00CA39CA" w:rsidRDefault="002020DE" w:rsidP="00CA39CA">
      <w:pPr>
        <w:ind w:firstLine="720"/>
        <w:jc w:val="both"/>
        <w:rPr>
          <w:sz w:val="28"/>
        </w:rPr>
      </w:pPr>
      <w:bookmarkStart w:id="17" w:name="_Toc119349453"/>
      <w:bookmarkEnd w:id="17"/>
      <w:r w:rsidRPr="00CA39CA">
        <w:rPr>
          <w:sz w:val="28"/>
        </w:rPr>
        <w:t>Заявки на участие в конкурсе должны сохранять свое действие в течение срока проведения процедуры конкурса и до завершения указанной процедуры. Процедура конкурса завершается подписанием государственного контракта или принятием решения об отмене конкурса.</w:t>
      </w:r>
    </w:p>
    <w:p w:rsidR="002020DE" w:rsidRPr="007E2AFF" w:rsidRDefault="002020DE">
      <w:pPr>
        <w:ind w:firstLine="709"/>
        <w:rPr>
          <w:sz w:val="28"/>
          <w:szCs w:val="28"/>
        </w:rPr>
      </w:pPr>
    </w:p>
    <w:p w:rsidR="002020DE" w:rsidRPr="003E406A" w:rsidRDefault="002020DE">
      <w:pPr>
        <w:jc w:val="center"/>
        <w:rPr>
          <w:b/>
          <w:sz w:val="28"/>
        </w:rPr>
      </w:pPr>
      <w:r w:rsidRPr="003E406A">
        <w:rPr>
          <w:b/>
          <w:sz w:val="28"/>
        </w:rPr>
        <w:t>4.6. Обеспечение заявок на участие в конкурсе</w:t>
      </w:r>
    </w:p>
    <w:p w:rsidR="002020DE" w:rsidRPr="007E2AFF" w:rsidRDefault="002020DE">
      <w:pPr>
        <w:ind w:firstLine="709"/>
        <w:jc w:val="both"/>
        <w:rPr>
          <w:sz w:val="16"/>
          <w:szCs w:val="16"/>
        </w:rPr>
      </w:pPr>
    </w:p>
    <w:p w:rsidR="002020DE" w:rsidRPr="00CD277F" w:rsidRDefault="002020DE">
      <w:pPr>
        <w:ind w:firstLine="709"/>
        <w:jc w:val="both"/>
        <w:rPr>
          <w:sz w:val="28"/>
        </w:rPr>
      </w:pPr>
      <w:r w:rsidRPr="00CD277F">
        <w:rPr>
          <w:sz w:val="28"/>
        </w:rPr>
        <w:t>4.6.1. Если требуется в Информационной карте конкурса, участники размещения заказа в составе заявки на участие в конкурсе представляют обеспечение заявки на сумму, выраженную в рублях и указанную в Информационной карте конкурса, но не превышающую 5% начальной (максимальной) цены государственного контракта.</w:t>
      </w:r>
    </w:p>
    <w:p w:rsidR="002020DE" w:rsidRPr="003E406A" w:rsidRDefault="002020DE">
      <w:pPr>
        <w:ind w:firstLine="709"/>
        <w:jc w:val="both"/>
        <w:rPr>
          <w:sz w:val="28"/>
        </w:rPr>
      </w:pPr>
      <w:r w:rsidRPr="003E406A">
        <w:rPr>
          <w:sz w:val="28"/>
        </w:rPr>
        <w:t>4.6.2. Обеспечение заявки должно отвечать следующим требованиям:</w:t>
      </w:r>
    </w:p>
    <w:p w:rsidR="002020DE" w:rsidRPr="003E406A" w:rsidRDefault="002020DE">
      <w:pPr>
        <w:ind w:firstLine="709"/>
        <w:jc w:val="both"/>
        <w:rPr>
          <w:sz w:val="28"/>
        </w:rPr>
      </w:pPr>
      <w:r w:rsidRPr="003E406A">
        <w:rPr>
          <w:sz w:val="28"/>
        </w:rPr>
        <w:t>а) в качестве обеспечения заявки на участие в конкурсе используются только денежные средства;</w:t>
      </w:r>
    </w:p>
    <w:p w:rsidR="002020DE" w:rsidRPr="00CD277F" w:rsidRDefault="002020DE">
      <w:pPr>
        <w:ind w:firstLine="709"/>
        <w:jc w:val="both"/>
        <w:rPr>
          <w:sz w:val="28"/>
        </w:rPr>
      </w:pPr>
      <w:r w:rsidRPr="003E406A">
        <w:rPr>
          <w:sz w:val="28"/>
        </w:rPr>
        <w:t xml:space="preserve">б) в качестве документа, подтверждающего внесение обеспечения </w:t>
      </w:r>
      <w:r w:rsidRPr="00CD277F">
        <w:rPr>
          <w:sz w:val="28"/>
        </w:rPr>
        <w:t>заявки на участие в конкурсе, должно быть платежное поручение. В случае если перевод денежных средств осуществляется участником размещения заказа при помощи системы «банк-клиент», должна быть приложена выписка из банка, подтверждающая факт перевода денежных средств.</w:t>
      </w:r>
    </w:p>
    <w:p w:rsidR="002020DE" w:rsidRPr="003E406A" w:rsidRDefault="002020DE">
      <w:pPr>
        <w:ind w:firstLine="709"/>
        <w:jc w:val="both"/>
        <w:rPr>
          <w:sz w:val="28"/>
        </w:rPr>
      </w:pPr>
      <w:r w:rsidRPr="003E406A">
        <w:rPr>
          <w:sz w:val="28"/>
        </w:rPr>
        <w:t>4.6.3. Любая заявка на участие в конкурсе, не сопровождаемая установленным обеспечением, не будет допущена к участию в конкурсе в соответствии с пунктом 5.3.7 настоящего раздела.</w:t>
      </w:r>
    </w:p>
    <w:p w:rsidR="002020DE" w:rsidRPr="003E406A" w:rsidRDefault="002020DE">
      <w:pPr>
        <w:ind w:firstLine="709"/>
        <w:jc w:val="both"/>
        <w:rPr>
          <w:sz w:val="28"/>
        </w:rPr>
      </w:pPr>
      <w:r w:rsidRPr="003E406A">
        <w:rPr>
          <w:sz w:val="28"/>
        </w:rPr>
        <w:t>4.6.4. Обеспечение заявки на участие в конкурсе возвращается:</w:t>
      </w:r>
    </w:p>
    <w:p w:rsidR="002020DE" w:rsidRPr="003E406A" w:rsidRDefault="002020DE">
      <w:pPr>
        <w:ind w:firstLine="709"/>
        <w:jc w:val="both"/>
        <w:rPr>
          <w:sz w:val="28"/>
        </w:rPr>
      </w:pPr>
      <w:r w:rsidRPr="003E406A">
        <w:rPr>
          <w:sz w:val="28"/>
        </w:rPr>
        <w:t>а) в течение пяти рабочих дней со дня принятия Заказчиком решения об отказе от проведения открытого конкурса;</w:t>
      </w:r>
    </w:p>
    <w:p w:rsidR="002020DE" w:rsidRPr="003E406A" w:rsidRDefault="002020DE">
      <w:pPr>
        <w:ind w:firstLine="709"/>
        <w:jc w:val="both"/>
        <w:rPr>
          <w:sz w:val="28"/>
        </w:rPr>
      </w:pPr>
      <w:r w:rsidRPr="003E406A">
        <w:rPr>
          <w:sz w:val="28"/>
        </w:rPr>
        <w:t>б) в течение пяти рабочих дней со дня поступления Заказчику уведомления об отзыве участником размещения заказа заявки на участие в конкурсе с соблюдением положений пункта 4.3 настоящего раздела;</w:t>
      </w:r>
    </w:p>
    <w:p w:rsidR="002020DE" w:rsidRPr="003E406A" w:rsidRDefault="002020DE">
      <w:pPr>
        <w:ind w:firstLine="709"/>
        <w:jc w:val="both"/>
        <w:rPr>
          <w:sz w:val="28"/>
        </w:rPr>
      </w:pPr>
      <w:r w:rsidRPr="003E406A">
        <w:rPr>
          <w:sz w:val="28"/>
        </w:rPr>
        <w:t>в) в течение пяти рабочих дней со дня подписания протокола оценки и сопоставления заявок на участие в конкурсе или акта, подписываемого в соответствии с пунктом 4.4.1 настоящего раздела, участникам, заявки которых были получены после окончания приема конвертов с заявками;</w:t>
      </w:r>
    </w:p>
    <w:p w:rsidR="002020DE" w:rsidRPr="003E406A" w:rsidRDefault="002020DE">
      <w:pPr>
        <w:ind w:firstLine="709"/>
        <w:jc w:val="both"/>
        <w:rPr>
          <w:sz w:val="28"/>
        </w:rPr>
      </w:pPr>
      <w:r w:rsidRPr="003E406A">
        <w:rPr>
          <w:sz w:val="28"/>
        </w:rPr>
        <w:t>г) в течение пяти рабочих дней со дня подписания протокола рассмотрения заявок на участие в конкурсе участникам, не допущенным к участию в конкурсе;</w:t>
      </w:r>
    </w:p>
    <w:p w:rsidR="002020DE" w:rsidRPr="003E406A" w:rsidRDefault="002020DE">
      <w:pPr>
        <w:ind w:firstLine="709"/>
        <w:jc w:val="both"/>
        <w:rPr>
          <w:sz w:val="28"/>
        </w:rPr>
      </w:pPr>
      <w:r w:rsidRPr="003E406A">
        <w:rPr>
          <w:sz w:val="28"/>
        </w:rPr>
        <w:t>д) в течение пяти рабочих дней со дня подписания протокола оценки и сопоставления заявок на участие в конкурсе участникам, которые участвовали в конкурсе, но не стали победителями конкурса;</w:t>
      </w:r>
    </w:p>
    <w:p w:rsidR="002020DE" w:rsidRPr="003E406A" w:rsidRDefault="002020DE">
      <w:pPr>
        <w:ind w:firstLine="709"/>
        <w:jc w:val="both"/>
        <w:rPr>
          <w:sz w:val="28"/>
        </w:rPr>
      </w:pPr>
      <w:r w:rsidRPr="003E406A">
        <w:rPr>
          <w:sz w:val="28"/>
        </w:rPr>
        <w:t>е) участнику конкурса, заявке на участие в конкурсе которого присвоен второй номер, в течение пяти рабочих дней со дня заключения государственного контракта с победителем конкурса или с таким участником конкурса;</w:t>
      </w:r>
    </w:p>
    <w:p w:rsidR="002020DE" w:rsidRPr="003E406A" w:rsidRDefault="002020DE">
      <w:pPr>
        <w:ind w:firstLine="709"/>
        <w:jc w:val="both"/>
        <w:rPr>
          <w:sz w:val="28"/>
        </w:rPr>
      </w:pPr>
      <w:r w:rsidRPr="003E406A">
        <w:rPr>
          <w:sz w:val="28"/>
        </w:rPr>
        <w:t>ж) победителю конкурса в течение пяти рабочих дней со дня заключения государственного контракта.</w:t>
      </w:r>
    </w:p>
    <w:p w:rsidR="002020DE" w:rsidRPr="003E406A" w:rsidRDefault="002020DE">
      <w:pPr>
        <w:ind w:firstLine="709"/>
        <w:jc w:val="both"/>
        <w:rPr>
          <w:sz w:val="28"/>
        </w:rPr>
      </w:pPr>
      <w:r w:rsidRPr="003E406A">
        <w:rPr>
          <w:sz w:val="28"/>
        </w:rPr>
        <w:t>4.6.5. Обеспечение заявки может быть удержано в следующих случаях:</w:t>
      </w:r>
    </w:p>
    <w:p w:rsidR="002020DE" w:rsidRPr="003E406A" w:rsidRDefault="002020DE">
      <w:pPr>
        <w:ind w:firstLine="709"/>
        <w:jc w:val="both"/>
        <w:rPr>
          <w:sz w:val="28"/>
        </w:rPr>
      </w:pPr>
      <w:r w:rsidRPr="003E406A">
        <w:rPr>
          <w:sz w:val="28"/>
        </w:rPr>
        <w:t>4.6.5.1. Уклонения победителя конкурса от заключения государственного контракта.</w:t>
      </w:r>
    </w:p>
    <w:p w:rsidR="002020DE" w:rsidRPr="003E406A" w:rsidRDefault="002020DE">
      <w:pPr>
        <w:ind w:firstLine="709"/>
        <w:jc w:val="both"/>
        <w:rPr>
          <w:sz w:val="28"/>
        </w:rPr>
      </w:pPr>
      <w:r w:rsidRPr="003E406A">
        <w:rPr>
          <w:sz w:val="28"/>
        </w:rPr>
        <w:t>4.6.5.2. Уклонения участника конкурса, заявке на участие в конкурсе которого присвоен второй номер, от заключения государственного контракта в случае, если победитель конкурса уклонился от заключения государственного контракта.</w:t>
      </w:r>
    </w:p>
    <w:p w:rsidR="002020DE" w:rsidRPr="003E406A" w:rsidRDefault="002020DE">
      <w:pPr>
        <w:ind w:firstLine="709"/>
        <w:jc w:val="both"/>
        <w:rPr>
          <w:sz w:val="28"/>
        </w:rPr>
      </w:pPr>
      <w:r w:rsidRPr="003E406A">
        <w:rPr>
          <w:sz w:val="28"/>
        </w:rPr>
        <w:t>4.6.5.3. Непредставления победителем конкурса или участником конкурса, заявке на участие в конкурсе которого присвоен второй номер, обеспечения исполнения обязательств по контракту в соответствии с пунктом 7.2 настоящего раздела.</w:t>
      </w:r>
    </w:p>
    <w:p w:rsidR="002020DE" w:rsidRPr="00A718D1" w:rsidRDefault="002020DE" w:rsidP="00CD3764">
      <w:pPr>
        <w:shd w:val="clear" w:color="auto" w:fill="FFFFFF"/>
        <w:tabs>
          <w:tab w:val="left" w:pos="1134"/>
        </w:tabs>
        <w:ind w:right="7" w:firstLine="709"/>
        <w:jc w:val="both"/>
        <w:rPr>
          <w:sz w:val="28"/>
          <w:szCs w:val="28"/>
        </w:rPr>
      </w:pPr>
      <w:r w:rsidRPr="00A718D1">
        <w:rPr>
          <w:sz w:val="28"/>
          <w:szCs w:val="28"/>
        </w:rPr>
        <w:t xml:space="preserve">4.6.5.4. Образец заполнения платежного поручения приложение </w:t>
      </w:r>
      <w:r w:rsidRPr="00A718D1">
        <w:rPr>
          <w:sz w:val="28"/>
          <w:szCs w:val="28"/>
          <w:lang w:val="en-US"/>
        </w:rPr>
        <w:t>I</w:t>
      </w:r>
      <w:r w:rsidRPr="00A718D1">
        <w:rPr>
          <w:sz w:val="28"/>
          <w:szCs w:val="28"/>
        </w:rPr>
        <w:t>.4.</w:t>
      </w:r>
    </w:p>
    <w:p w:rsidR="002020DE" w:rsidRPr="00A718D1" w:rsidRDefault="002020DE" w:rsidP="0019174F">
      <w:pPr>
        <w:shd w:val="clear" w:color="auto" w:fill="FFFFFF"/>
        <w:tabs>
          <w:tab w:val="left" w:pos="1134"/>
        </w:tabs>
        <w:ind w:right="14" w:firstLine="709"/>
        <w:jc w:val="both"/>
        <w:rPr>
          <w:sz w:val="28"/>
          <w:szCs w:val="28"/>
        </w:rPr>
      </w:pPr>
      <w:r w:rsidRPr="00A718D1">
        <w:rPr>
          <w:sz w:val="28"/>
          <w:szCs w:val="28"/>
        </w:rPr>
        <w:t>4.6.5.5. В случае непоступления в течении пяти рабочих дней со дня окончания срока подачи заявок на участие торгах средств в качестве обеспечения заявок на счет, реквизиты которого указаны в документации о торгах, или поступления таких средств в объеме, не соответствующем указанному в документации о торгах, заказчик, уполномоченный орган, или конкурсная комиссия отклонят участника размещения заказа от участия в торгах по основаниям, предусмотренным частью 4 статьи 12 Закона. Также участник размещения будет отклонен от участия в торгах на основании части 4 статьи 12 Закона в случае, если денежные средства в качестве обеспечения заявки на участие в торгах поступили на счет по платежному поручению, иному, чем представленное в заявке.</w:t>
      </w:r>
    </w:p>
    <w:p w:rsidR="002020DE" w:rsidRPr="003E406A" w:rsidRDefault="002020DE">
      <w:pPr>
        <w:ind w:firstLine="709"/>
        <w:jc w:val="both"/>
        <w:rPr>
          <w:sz w:val="28"/>
        </w:rPr>
      </w:pPr>
    </w:p>
    <w:p w:rsidR="002020DE" w:rsidRPr="003E406A" w:rsidRDefault="002020DE">
      <w:pPr>
        <w:jc w:val="center"/>
        <w:rPr>
          <w:b/>
          <w:sz w:val="28"/>
        </w:rPr>
      </w:pPr>
      <w:bookmarkStart w:id="18" w:name="_Toc119349456"/>
      <w:bookmarkEnd w:id="18"/>
      <w:r w:rsidRPr="003E406A">
        <w:rPr>
          <w:b/>
          <w:sz w:val="28"/>
        </w:rPr>
        <w:t xml:space="preserve">5. ВСКРЫТИЕ КОНВЕРТОВ С ЗАЯВКАМИ </w:t>
      </w:r>
    </w:p>
    <w:p w:rsidR="002020DE" w:rsidRPr="003E406A" w:rsidRDefault="002020DE">
      <w:pPr>
        <w:jc w:val="center"/>
        <w:rPr>
          <w:sz w:val="20"/>
        </w:rPr>
      </w:pPr>
      <w:r w:rsidRPr="003E406A">
        <w:rPr>
          <w:b/>
          <w:sz w:val="28"/>
        </w:rPr>
        <w:t>НА УЧАСТИЕ В КОНКУРСЕ</w:t>
      </w:r>
      <w:bookmarkStart w:id="19" w:name="_Toc119349457"/>
      <w:bookmarkEnd w:id="19"/>
    </w:p>
    <w:p w:rsidR="002020DE" w:rsidRPr="007E2AFF" w:rsidRDefault="002020DE">
      <w:pPr>
        <w:ind w:firstLine="720"/>
        <w:jc w:val="both"/>
        <w:rPr>
          <w:sz w:val="28"/>
          <w:szCs w:val="28"/>
        </w:rPr>
      </w:pPr>
    </w:p>
    <w:p w:rsidR="002020DE" w:rsidRPr="003E406A" w:rsidRDefault="002020DE">
      <w:pPr>
        <w:jc w:val="center"/>
        <w:rPr>
          <w:b/>
          <w:sz w:val="28"/>
        </w:rPr>
      </w:pPr>
      <w:r w:rsidRPr="003E406A">
        <w:rPr>
          <w:b/>
          <w:sz w:val="28"/>
        </w:rPr>
        <w:t xml:space="preserve">5.1. Порядок вскрытия конвертов с заявками </w:t>
      </w:r>
    </w:p>
    <w:p w:rsidR="002020DE" w:rsidRDefault="002020DE">
      <w:pPr>
        <w:jc w:val="center"/>
        <w:rPr>
          <w:b/>
          <w:sz w:val="28"/>
        </w:rPr>
      </w:pPr>
      <w:r w:rsidRPr="003E406A">
        <w:rPr>
          <w:b/>
          <w:sz w:val="28"/>
        </w:rPr>
        <w:t>на участие в конкурсе</w:t>
      </w:r>
    </w:p>
    <w:p w:rsidR="002020DE" w:rsidRPr="007E2AFF" w:rsidRDefault="002020DE">
      <w:pPr>
        <w:jc w:val="center"/>
        <w:rPr>
          <w:sz w:val="16"/>
          <w:szCs w:val="16"/>
        </w:rPr>
      </w:pPr>
    </w:p>
    <w:p w:rsidR="002020DE" w:rsidRPr="003E406A" w:rsidRDefault="002020DE">
      <w:pPr>
        <w:ind w:firstLine="720"/>
        <w:jc w:val="both"/>
        <w:rPr>
          <w:sz w:val="28"/>
        </w:rPr>
      </w:pPr>
      <w:bookmarkStart w:id="20" w:name="_Ref119429700"/>
      <w:r w:rsidRPr="003E406A">
        <w:rPr>
          <w:sz w:val="28"/>
        </w:rPr>
        <w:t>5.1.1. Публично в день, во время и в месте, указанные в извещении о проведении открытого конкурса, конкурсной комиссией вскрываются конверты с заявками на участие в конкурсе, и осуществляется открытие доступа к поданным в форме электронных документов заявкам на участие в конкурсе.</w:t>
      </w:r>
      <w:bookmarkEnd w:id="20"/>
      <w:r w:rsidRPr="003E406A">
        <w:rPr>
          <w:sz w:val="28"/>
        </w:rPr>
        <w:t xml:space="preserve"> Вскрытие конвертов с заявками на участие в конкурсе и открытие доступа к поданным в форме электронных документов заявкам на участие в конкурсе осуществляется в один день.</w:t>
      </w:r>
    </w:p>
    <w:p w:rsidR="002020DE" w:rsidRPr="003E406A" w:rsidRDefault="002020DE">
      <w:pPr>
        <w:ind w:firstLine="720"/>
        <w:jc w:val="both"/>
        <w:rPr>
          <w:sz w:val="28"/>
        </w:rPr>
      </w:pPr>
      <w:r w:rsidRPr="003E406A">
        <w:rPr>
          <w:sz w:val="28"/>
        </w:rPr>
        <w:t>5.1.2. В день вскрытия конвертов с заявками на участие в конкурсе и открытия доступа к поданным в форме электронных документов заявкам на участие в конкурсе непосредственно перед вскрытием конвертов с заявками на участие в конкурсе и открытием доступа к поданным в форме электронных документов заявкам на участие в конкурсе, или в случае проведения конкурса по нескольким лотам перед вскрытием конвертов с заявками на участие в конкурсе, поданным в отношении каждого лота, и открытием доступа к поданным в форме электронных документов заявкам на участие в конкурсе в отношении такого лота, но не раньше времени, указанного в пункте 5.1.1. настоящего раздела, конкурсная комиссия обязана объявить присутствующим при вскрытии таких конвертов и открытии доступа к поданным в форме электронных документов заявкам на участие в конкурсе участникам размещения заказа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 и открытия доступа к поданным в форме электронных документов заявкам на участие в конкурсе. Указанное объявление должно быть сделано до вскрытия первого конверта с заявкой на участие в конкурсе и открытия доступа к поданным в форме электронных документов заявкам на участие в конкурсе.</w:t>
      </w:r>
    </w:p>
    <w:p w:rsidR="002020DE" w:rsidRPr="003E406A" w:rsidRDefault="002020DE">
      <w:pPr>
        <w:ind w:firstLine="720"/>
        <w:jc w:val="both"/>
        <w:rPr>
          <w:sz w:val="28"/>
        </w:rPr>
      </w:pPr>
      <w:r w:rsidRPr="003E406A">
        <w:rPr>
          <w:sz w:val="28"/>
        </w:rPr>
        <w:t>5.1.3. Конкурсной комиссией вскрываются конверты с заявками на участие в конкурсе и осуществляется открытие доступа к поданным в форме электронных документов заявкам на участие в конкурсе, которые поступили Заказчику до вскрытия заявок на участие в конкурсе и открытия доступа к поданным в форме электронных документов заявкам на участие в конкурсе.</w:t>
      </w:r>
    </w:p>
    <w:p w:rsidR="002020DE" w:rsidRPr="003E406A" w:rsidRDefault="002020DE">
      <w:pPr>
        <w:ind w:firstLine="720"/>
        <w:jc w:val="both"/>
        <w:rPr>
          <w:sz w:val="28"/>
        </w:rPr>
      </w:pPr>
      <w:r w:rsidRPr="003E406A">
        <w:rPr>
          <w:sz w:val="28"/>
        </w:rPr>
        <w:t>5.1.4. Наименование (для юридического лица), фамилия, имя, отчество (для физического лица) и почтовый адрес каждого участника размещения заказа, конверт с заявкой на участие в конкурсе которого вскрывается, наличие сведений и документов, предусмотренных конкурсной документацией, условия исполнения государственного контракта, указанные в такой заявке и являющиеся критериями оценки заявок на участие в конкурсе, объявляются при вскрытии конвертов и заносятся в протокол вскрытия конвертов.</w:t>
      </w:r>
    </w:p>
    <w:p w:rsidR="002020DE" w:rsidRPr="003E406A" w:rsidRDefault="002020DE">
      <w:pPr>
        <w:ind w:firstLine="720"/>
        <w:jc w:val="both"/>
        <w:rPr>
          <w:sz w:val="28"/>
        </w:rPr>
      </w:pPr>
      <w:r w:rsidRPr="003E406A">
        <w:rPr>
          <w:sz w:val="28"/>
        </w:rPr>
        <w:t xml:space="preserve">5.1.5. Участники размещения заказа, подавшие заявки на участие в конкурсе, или их представители вправе присутствовать при вскрытии конвертов. Представители участников размещения заказа представляют документ, подтверждающий полномочия лица на осуществление действий от имени участника размещения заказа. В случае присутствия представителей участников размещения заказа, не являющихся первыми лицами организации, должна быть представлена доверенность на представление интересов соответствующего участники размещения заказа по форме, прилагаемой в разделе </w:t>
      </w:r>
      <w:r w:rsidRPr="003E406A">
        <w:rPr>
          <w:sz w:val="28"/>
          <w:lang w:val="en-US"/>
        </w:rPr>
        <w:t>I</w:t>
      </w:r>
      <w:r w:rsidRPr="003E406A">
        <w:rPr>
          <w:sz w:val="28"/>
        </w:rPr>
        <w:t>.4.</w:t>
      </w:r>
    </w:p>
    <w:p w:rsidR="002020DE" w:rsidRPr="003E406A" w:rsidRDefault="002020DE">
      <w:pPr>
        <w:ind w:firstLine="720"/>
        <w:jc w:val="both"/>
        <w:rPr>
          <w:sz w:val="28"/>
        </w:rPr>
      </w:pPr>
      <w:r w:rsidRPr="003E406A">
        <w:rPr>
          <w:sz w:val="28"/>
        </w:rPr>
        <w:t xml:space="preserve">5.1.6. Все присутствующие при вскрытии конвертов лица регистрируются в Листе регистрации представителей участников размещения заказа. </w:t>
      </w:r>
    </w:p>
    <w:p w:rsidR="002020DE" w:rsidRPr="003E406A" w:rsidRDefault="002020DE">
      <w:pPr>
        <w:ind w:firstLine="720"/>
        <w:jc w:val="both"/>
        <w:rPr>
          <w:sz w:val="28"/>
        </w:rPr>
      </w:pPr>
      <w:r w:rsidRPr="003E406A">
        <w:rPr>
          <w:sz w:val="28"/>
        </w:rPr>
        <w:t>5.1.7. Протокол вскрытия конвертов с заявками на участие в конкурсе и открытие доступа к поданным в форме электронных документов заявкам на участие в конкурсе ведется конкурсной комиссией и подписывается всеми присутствующими членами конкурсной комиссии и Заказчиком непосредственно после вскрытия конвертов с заявками на участие в конкурсе и открытия доступа к поданным в форме электронных документов заявкам на участие в конкурсе. Указанный протокол размещается Заказчиком в течение дня, следующего после дня подписания такого протокола, на официальном сайте.</w:t>
      </w:r>
    </w:p>
    <w:p w:rsidR="002020DE" w:rsidRPr="003E406A" w:rsidRDefault="002020DE">
      <w:pPr>
        <w:ind w:firstLine="720"/>
        <w:jc w:val="both"/>
        <w:rPr>
          <w:spacing w:val="-2"/>
          <w:sz w:val="28"/>
        </w:rPr>
      </w:pPr>
      <w:r w:rsidRPr="003E406A">
        <w:rPr>
          <w:spacing w:val="-2"/>
          <w:sz w:val="28"/>
        </w:rPr>
        <w:t>5.1.8. Заказчик обязан осуществлять аудиозапись вскрытия конвертов с заявками на участие в конкурсе и открытия доступа к поданным в форме электронных документов заявкам на участие в конкурсе. Любой участник размещения заказа, присутствующий при вскрытии конвертов с заявками на участие в конкурсе и открытия доступа к поданным в форме электронных документов заявкам на участие в конкурсе, вправе осуществлять аудио- и видеозапись вскрытия таких конвертов и открытия доступа к таким заявкам. При этом такой участник должен до начала процедуры вскрытия конвертов известить конкурсную комиссию о своем намерении осуществлять аудио- или видеозапись процедуры.</w:t>
      </w:r>
    </w:p>
    <w:p w:rsidR="002020DE" w:rsidRPr="003E406A" w:rsidRDefault="002020DE">
      <w:pPr>
        <w:ind w:firstLine="720"/>
        <w:jc w:val="both"/>
        <w:rPr>
          <w:sz w:val="28"/>
        </w:rPr>
      </w:pPr>
      <w:r w:rsidRPr="003E406A">
        <w:rPr>
          <w:sz w:val="28"/>
        </w:rPr>
        <w:t>5.1.9. В случае если к окончанию срока подачи заявок на участие в конкурсе и открытия доступа к поданным в форме электронных документов заявкам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w:t>
      </w:r>
    </w:p>
    <w:p w:rsidR="002020DE" w:rsidRPr="007E2AFF" w:rsidRDefault="002020DE">
      <w:pPr>
        <w:ind w:firstLine="720"/>
        <w:jc w:val="both"/>
        <w:rPr>
          <w:sz w:val="28"/>
          <w:szCs w:val="28"/>
        </w:rPr>
      </w:pPr>
    </w:p>
    <w:p w:rsidR="002020DE" w:rsidRPr="003E406A" w:rsidRDefault="002020DE">
      <w:pPr>
        <w:jc w:val="center"/>
        <w:rPr>
          <w:b/>
          <w:sz w:val="28"/>
        </w:rPr>
      </w:pPr>
      <w:bookmarkStart w:id="21" w:name="_Toc119349458"/>
      <w:bookmarkEnd w:id="21"/>
      <w:r w:rsidRPr="003E406A">
        <w:rPr>
          <w:b/>
          <w:sz w:val="28"/>
        </w:rPr>
        <w:t>5.2. Разъяснение предложений и запрет на изменение заявок</w:t>
      </w:r>
    </w:p>
    <w:p w:rsidR="002020DE" w:rsidRPr="003E406A" w:rsidRDefault="002020DE">
      <w:pPr>
        <w:jc w:val="center"/>
        <w:rPr>
          <w:b/>
          <w:sz w:val="28"/>
        </w:rPr>
      </w:pPr>
      <w:r w:rsidRPr="003E406A">
        <w:rPr>
          <w:b/>
          <w:sz w:val="28"/>
        </w:rPr>
        <w:t>на участие в конкурсе</w:t>
      </w:r>
    </w:p>
    <w:p w:rsidR="002020DE" w:rsidRPr="007E2AFF" w:rsidRDefault="002020DE">
      <w:pPr>
        <w:jc w:val="center"/>
        <w:rPr>
          <w:sz w:val="16"/>
          <w:szCs w:val="16"/>
        </w:rPr>
      </w:pPr>
    </w:p>
    <w:p w:rsidR="002020DE" w:rsidRPr="003E406A" w:rsidRDefault="002020DE">
      <w:pPr>
        <w:ind w:firstLine="720"/>
        <w:jc w:val="both"/>
        <w:rPr>
          <w:sz w:val="28"/>
        </w:rPr>
      </w:pPr>
      <w:r w:rsidRPr="003E406A">
        <w:rPr>
          <w:sz w:val="28"/>
        </w:rPr>
        <w:t>5.2.1. При вскрытии конвертов с заявками на участие в конкурсе конкурсная комиссия вправе потребовать от участников размещения заказа представления разъяснений положений представленных ими документов и заявок на участие в конкурсе.</w:t>
      </w:r>
    </w:p>
    <w:p w:rsidR="002020DE" w:rsidRPr="003E406A" w:rsidRDefault="002020DE">
      <w:pPr>
        <w:ind w:firstLine="720"/>
        <w:jc w:val="both"/>
        <w:rPr>
          <w:sz w:val="28"/>
        </w:rPr>
      </w:pPr>
      <w:r w:rsidRPr="003E406A">
        <w:rPr>
          <w:sz w:val="28"/>
        </w:rPr>
        <w:t>5.2.2. После вскрытия конвертов с заявками на участие в конкурсе не допускается изменение участником размещения заказа положений представленной им заявки на участие в конкурсе.</w:t>
      </w:r>
    </w:p>
    <w:p w:rsidR="002020DE" w:rsidRPr="003E406A" w:rsidRDefault="002020DE">
      <w:pPr>
        <w:ind w:firstLine="720"/>
        <w:jc w:val="both"/>
        <w:rPr>
          <w:sz w:val="28"/>
        </w:rPr>
      </w:pPr>
      <w:r w:rsidRPr="003E406A">
        <w:rPr>
          <w:sz w:val="28"/>
        </w:rPr>
        <w:t>5.2.3. Полученные от участников размещения заказа устные разъяснения поданных ими заявок на участие в конкурсе вносятся в протокол вскрытия конвертов с заявками на участие в конкурсе.</w:t>
      </w:r>
    </w:p>
    <w:p w:rsidR="002020DE" w:rsidRPr="007E2AFF" w:rsidRDefault="002020DE">
      <w:pPr>
        <w:jc w:val="both"/>
        <w:rPr>
          <w:sz w:val="28"/>
          <w:szCs w:val="28"/>
        </w:rPr>
      </w:pPr>
      <w:bookmarkStart w:id="22" w:name="_Ref119430360_Toc119349459"/>
      <w:bookmarkEnd w:id="22"/>
    </w:p>
    <w:p w:rsidR="002020DE" w:rsidRPr="003E406A" w:rsidRDefault="002020DE">
      <w:pPr>
        <w:jc w:val="center"/>
        <w:rPr>
          <w:b/>
          <w:sz w:val="28"/>
        </w:rPr>
      </w:pPr>
      <w:r w:rsidRPr="003E406A">
        <w:rPr>
          <w:b/>
          <w:sz w:val="28"/>
        </w:rPr>
        <w:t>5.3. Рассмотрение заявок на участие в конкурсе</w:t>
      </w:r>
    </w:p>
    <w:p w:rsidR="002020DE" w:rsidRDefault="002020DE">
      <w:pPr>
        <w:jc w:val="center"/>
        <w:rPr>
          <w:b/>
          <w:sz w:val="28"/>
        </w:rPr>
      </w:pPr>
      <w:r w:rsidRPr="003E406A">
        <w:rPr>
          <w:b/>
          <w:sz w:val="28"/>
        </w:rPr>
        <w:t>и допуск к участию в конкурсе</w:t>
      </w:r>
    </w:p>
    <w:p w:rsidR="002020DE" w:rsidRPr="007E2AFF" w:rsidRDefault="002020DE">
      <w:pPr>
        <w:jc w:val="center"/>
        <w:rPr>
          <w:b/>
          <w:sz w:val="16"/>
          <w:szCs w:val="16"/>
        </w:rPr>
      </w:pPr>
    </w:p>
    <w:p w:rsidR="002020DE" w:rsidRPr="003E406A" w:rsidRDefault="002020DE">
      <w:pPr>
        <w:ind w:firstLine="720"/>
        <w:jc w:val="both"/>
        <w:rPr>
          <w:sz w:val="28"/>
        </w:rPr>
      </w:pPr>
      <w:r w:rsidRPr="003E406A">
        <w:rPr>
          <w:sz w:val="28"/>
        </w:rPr>
        <w:t>5.3.1. Конкурсная комиссия рассматривает заявки на участие в конкурсе на предмет соответствия требованиям, установленным конкурсной документацией, и соответствия участников размещения заказа требованиям, установленным в пункте 1.6 настоящего раздела.</w:t>
      </w:r>
    </w:p>
    <w:p w:rsidR="002020DE" w:rsidRPr="003E406A" w:rsidRDefault="002020DE">
      <w:pPr>
        <w:ind w:firstLine="720"/>
        <w:jc w:val="both"/>
        <w:rPr>
          <w:sz w:val="28"/>
        </w:rPr>
      </w:pPr>
      <w:r w:rsidRPr="003E406A">
        <w:rPr>
          <w:sz w:val="28"/>
        </w:rPr>
        <w:t>5.3.2. Срок рассмотрения заявок на участие в конкурсе не может превышать двадцать дней со дня вскрытия конвертов с заявками на участие в конкурсе и открытия доступа к поданным заявкам в форме электронных документов.</w:t>
      </w:r>
    </w:p>
    <w:p w:rsidR="002020DE" w:rsidRPr="003E406A" w:rsidRDefault="002020DE">
      <w:pPr>
        <w:ind w:firstLine="720"/>
        <w:jc w:val="both"/>
        <w:rPr>
          <w:sz w:val="28"/>
        </w:rPr>
      </w:pPr>
      <w:r w:rsidRPr="003E406A">
        <w:rPr>
          <w:sz w:val="28"/>
        </w:rPr>
        <w:t>5.3.3. Отвечающей формальным требованиям признается заявка на участие в конкурсе, которая соответствует всем положениям, условиям и спецификациям конкурсной документации и не содержит существенных отклонений или оговорок. Существенными отклонениями или оговорками являются отклонения или оговорки:</w:t>
      </w:r>
    </w:p>
    <w:p w:rsidR="002020DE" w:rsidRPr="003E406A" w:rsidRDefault="002020DE">
      <w:pPr>
        <w:ind w:firstLine="720"/>
        <w:jc w:val="both"/>
        <w:rPr>
          <w:sz w:val="28"/>
        </w:rPr>
      </w:pPr>
      <w:r w:rsidRPr="003E406A">
        <w:rPr>
          <w:sz w:val="28"/>
        </w:rPr>
        <w:t>а) которые любым существенным образом оказывают влияние на объем, качество работ (услуг, качественные показатели поставляемого товара);</w:t>
      </w:r>
    </w:p>
    <w:p w:rsidR="002020DE" w:rsidRPr="003E406A" w:rsidRDefault="002020DE">
      <w:pPr>
        <w:ind w:firstLine="720"/>
        <w:jc w:val="both"/>
        <w:rPr>
          <w:sz w:val="28"/>
        </w:rPr>
      </w:pPr>
      <w:r w:rsidRPr="003E406A">
        <w:rPr>
          <w:sz w:val="28"/>
        </w:rPr>
        <w:t>б) которые любым существенным образом ограничивают права Заказчика или обязательства участники размещения заказа по государственному контракту, предусмотренные в конкурсной документации;</w:t>
      </w:r>
    </w:p>
    <w:p w:rsidR="002020DE" w:rsidRPr="003E406A" w:rsidRDefault="002020DE">
      <w:pPr>
        <w:ind w:firstLine="720"/>
        <w:jc w:val="both"/>
        <w:rPr>
          <w:sz w:val="28"/>
        </w:rPr>
      </w:pPr>
      <w:r w:rsidRPr="003E406A">
        <w:rPr>
          <w:sz w:val="28"/>
        </w:rPr>
        <w:t>в) исправление которых поставит в неравные условия конкурентной борьбы других участников размещения заказа, представивших в основном отвечающие существенным требованиям заявки.</w:t>
      </w:r>
    </w:p>
    <w:p w:rsidR="002020DE" w:rsidRPr="003E406A" w:rsidRDefault="002020DE">
      <w:pPr>
        <w:ind w:firstLine="720"/>
        <w:jc w:val="both"/>
        <w:rPr>
          <w:sz w:val="28"/>
        </w:rPr>
      </w:pPr>
      <w:r w:rsidRPr="003E406A">
        <w:rPr>
          <w:sz w:val="28"/>
        </w:rPr>
        <w:t>5.3.4. Конкурсная комиссия может не принимать во внимание мелкие погрешности, несоответствия, неточности заявки, которые не представляют собой существенного отклонения, при условии, что такой подход не нарушит принципа беспристрастности и не окажет воздействия на относительный рейтинг какого-либо участника конкурса, полученный им в результате проведения оценки заявки согласно пункту 5.4 настоящего раздела.</w:t>
      </w:r>
    </w:p>
    <w:p w:rsidR="002020DE" w:rsidRPr="003E406A" w:rsidRDefault="002020DE">
      <w:pPr>
        <w:ind w:firstLine="720"/>
        <w:jc w:val="both"/>
        <w:rPr>
          <w:sz w:val="28"/>
        </w:rPr>
      </w:pPr>
      <w:r w:rsidRPr="003E406A">
        <w:rPr>
          <w:sz w:val="28"/>
        </w:rPr>
        <w:t>5.3.5. Если в заявке имеются расхождения между обозначением сумм прописью и цифрами, то конкурсной комиссией принимается к рассмотрению сумма, указанная прописью.</w:t>
      </w:r>
    </w:p>
    <w:p w:rsidR="002020DE" w:rsidRPr="003E406A" w:rsidRDefault="002020DE">
      <w:pPr>
        <w:ind w:firstLine="720"/>
        <w:jc w:val="both"/>
        <w:rPr>
          <w:sz w:val="28"/>
        </w:rPr>
      </w:pPr>
      <w:r w:rsidRPr="003E406A">
        <w:rPr>
          <w:sz w:val="28"/>
        </w:rPr>
        <w:t>5.3.6. На основании результатов рассмотрения заявок на участие в конкурсе конкурсной комиссией принимается решение:</w:t>
      </w:r>
    </w:p>
    <w:p w:rsidR="002020DE" w:rsidRPr="003E406A" w:rsidRDefault="002020DE">
      <w:pPr>
        <w:ind w:firstLine="720"/>
        <w:jc w:val="both"/>
        <w:rPr>
          <w:sz w:val="28"/>
        </w:rPr>
      </w:pPr>
      <w:r w:rsidRPr="003E406A">
        <w:rPr>
          <w:sz w:val="28"/>
        </w:rPr>
        <w:t>а) о допуске к участию в конкурсе участника размещения заказа (о признании участники размещения заказа, подавшего заявку на участие в конкурсе, участником конкурса);</w:t>
      </w:r>
    </w:p>
    <w:p w:rsidR="002020DE" w:rsidRPr="003E406A" w:rsidRDefault="002020DE">
      <w:pPr>
        <w:ind w:firstLine="720"/>
        <w:jc w:val="both"/>
        <w:rPr>
          <w:sz w:val="28"/>
        </w:rPr>
      </w:pPr>
      <w:r w:rsidRPr="003E406A">
        <w:rPr>
          <w:sz w:val="28"/>
        </w:rPr>
        <w:t>б) об отказе в допуске участника размещения заказа к участию в конкурсе.</w:t>
      </w:r>
    </w:p>
    <w:p w:rsidR="002020DE" w:rsidRPr="003E406A" w:rsidRDefault="002020DE">
      <w:pPr>
        <w:ind w:firstLine="709"/>
        <w:jc w:val="both"/>
        <w:rPr>
          <w:sz w:val="20"/>
        </w:rPr>
      </w:pPr>
      <w:bookmarkStart w:id="23" w:name="_Ref119429659"/>
      <w:r w:rsidRPr="003E406A">
        <w:rPr>
          <w:sz w:val="28"/>
        </w:rPr>
        <w:t>5.3.7. Участник размещения заказа не допускается к участию в конкурсе в случае:</w:t>
      </w:r>
      <w:bookmarkEnd w:id="23"/>
    </w:p>
    <w:p w:rsidR="002020DE" w:rsidRPr="00CD277F" w:rsidRDefault="002020DE">
      <w:pPr>
        <w:ind w:firstLine="709"/>
        <w:jc w:val="both"/>
        <w:rPr>
          <w:sz w:val="28"/>
        </w:rPr>
      </w:pPr>
      <w:r w:rsidRPr="00CD277F">
        <w:rPr>
          <w:sz w:val="28"/>
        </w:rPr>
        <w:t>непредставления определенных пунктом 3.3 настоящего раздела документов либо наличия в таких документах недостоверных сведений об участнике размещения заказа или о сопутствующих товарах, поставка которых входит в размещаемый заказ;</w:t>
      </w:r>
    </w:p>
    <w:p w:rsidR="002020DE" w:rsidRPr="003E406A" w:rsidRDefault="002020DE">
      <w:pPr>
        <w:ind w:firstLine="709"/>
        <w:jc w:val="both"/>
        <w:rPr>
          <w:sz w:val="28"/>
        </w:rPr>
      </w:pPr>
      <w:r w:rsidRPr="003E406A">
        <w:rPr>
          <w:sz w:val="28"/>
        </w:rPr>
        <w:t>несоответствия требованиям, установленным в пункте 1.6 настоящего раздела;</w:t>
      </w:r>
    </w:p>
    <w:p w:rsidR="002020DE" w:rsidRPr="003E406A" w:rsidRDefault="002020DE">
      <w:pPr>
        <w:ind w:firstLine="709"/>
        <w:jc w:val="both"/>
        <w:rPr>
          <w:sz w:val="28"/>
        </w:rPr>
      </w:pPr>
      <w:r w:rsidRPr="003E406A">
        <w:rPr>
          <w:sz w:val="28"/>
        </w:rPr>
        <w:t>наличие в реестре недобросовестных поставщиков сведений об участнике размещения заказа, если конкурсной документацией установлено такое требование;</w:t>
      </w:r>
    </w:p>
    <w:p w:rsidR="002020DE" w:rsidRPr="003E406A" w:rsidRDefault="002020DE">
      <w:pPr>
        <w:ind w:firstLine="709"/>
        <w:jc w:val="both"/>
        <w:rPr>
          <w:sz w:val="28"/>
        </w:rPr>
      </w:pPr>
      <w:r w:rsidRPr="003E406A">
        <w:rPr>
          <w:sz w:val="28"/>
        </w:rPr>
        <w:t>невнесение денежных средств в качестве обеспечения заявки на участие в конкурсе, если конкурсной документацией установлено требование обеспечения заявки;</w:t>
      </w:r>
    </w:p>
    <w:p w:rsidR="002020DE" w:rsidRPr="003E406A" w:rsidRDefault="002020DE">
      <w:pPr>
        <w:ind w:firstLine="709"/>
        <w:jc w:val="both"/>
        <w:rPr>
          <w:sz w:val="28"/>
        </w:rPr>
      </w:pPr>
      <w:r w:rsidRPr="003E406A">
        <w:rPr>
          <w:sz w:val="28"/>
        </w:rPr>
        <w:t>несоответствие заявки на участие в конкурсе требованиям конкурсной документации, в том числе:</w:t>
      </w:r>
    </w:p>
    <w:p w:rsidR="002020DE" w:rsidRPr="003E406A" w:rsidRDefault="002020DE">
      <w:pPr>
        <w:ind w:firstLine="709"/>
        <w:jc w:val="both"/>
        <w:rPr>
          <w:sz w:val="28"/>
        </w:rPr>
      </w:pPr>
      <w:r w:rsidRPr="003E406A">
        <w:rPr>
          <w:sz w:val="28"/>
        </w:rPr>
        <w:t>а) заявка не соответствует форме конкурсной документации и (или) не имеет в содержании обязательной информации согласно требованиям конкурсной документации;</w:t>
      </w:r>
    </w:p>
    <w:p w:rsidR="002020DE" w:rsidRPr="003E406A" w:rsidRDefault="002020DE">
      <w:pPr>
        <w:ind w:firstLine="709"/>
        <w:jc w:val="both"/>
        <w:rPr>
          <w:sz w:val="28"/>
        </w:rPr>
      </w:pPr>
      <w:r w:rsidRPr="003E406A">
        <w:rPr>
          <w:sz w:val="28"/>
        </w:rPr>
        <w:t>б) документы не подписаны должным образом.</w:t>
      </w:r>
    </w:p>
    <w:p w:rsidR="002020DE" w:rsidRPr="003E406A" w:rsidRDefault="002020DE">
      <w:pPr>
        <w:ind w:firstLine="709"/>
        <w:jc w:val="both"/>
        <w:rPr>
          <w:sz w:val="28"/>
        </w:rPr>
      </w:pPr>
      <w:r w:rsidRPr="003E406A">
        <w:rPr>
          <w:sz w:val="28"/>
        </w:rPr>
        <w:t>5.3.8. В случае установления недостоверных сведений, содержащихся в документах, представленных участником размещения заказа в соответствии с пунктом 3.3 настоящего раздела, установления факта проведения ликвидации участника размещения заказа – юридического лица или проведения в отношении участника размещения заказа – юридического лица, индивидуального предпринимателя процедуры банкротства либо факта приостановления его деятельности в порядке, предусмотренном Кодексом Российской Федерации об административных правонарушениях, а также, если у участника размещения заказа имеется задолженность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 балансовой стоимости активов участника, Заказчик вправе отстранить такого участника от участия в конкурсе на любом этапе его проведения.</w:t>
      </w:r>
    </w:p>
    <w:p w:rsidR="002020DE" w:rsidRPr="003E406A" w:rsidRDefault="002020DE">
      <w:pPr>
        <w:ind w:firstLine="709"/>
        <w:jc w:val="both"/>
        <w:rPr>
          <w:sz w:val="20"/>
        </w:rPr>
      </w:pPr>
      <w:bookmarkStart w:id="24" w:name="_Ref119430410"/>
      <w:r w:rsidRPr="003E406A">
        <w:rPr>
          <w:sz w:val="28"/>
        </w:rPr>
        <w:t>5.3.9. 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размещения заказа, подавших заявки на участие в конкурсе, или о допуске к участию в конкурсе и признании участником конкурса только одного участника размещения заказа, подавшего заявку на участие в конкурсе, конкурс признается несостоявшимся.</w:t>
      </w:r>
      <w:bookmarkEnd w:id="24"/>
    </w:p>
    <w:p w:rsidR="002020DE" w:rsidRPr="003E406A" w:rsidRDefault="002020DE">
      <w:pPr>
        <w:ind w:firstLine="709"/>
        <w:jc w:val="both"/>
        <w:rPr>
          <w:sz w:val="28"/>
        </w:rPr>
      </w:pPr>
      <w:r w:rsidRPr="003E406A">
        <w:rPr>
          <w:sz w:val="28"/>
        </w:rPr>
        <w:t>5.3.10. В процессе рассмотрения заявок на участие в конкурсе конкурсной комиссией ведется протокол рассмотрения заявок на участие в конкурсе, который подписывается всеми присутствующими на заседании членами конкурсной комиссии и Заказчиком в день окончания рассмотрения заявок на участие в конкурсе. Протокол должен содержать сведения об участниках размещения заказа, подавших заявки на участие в конкурсе, решение о допуске участника размещения заказа к участию в конкурсе и о признании его участником конкурса или об отказе в допуске участника размещения заказа к участию в конкурсе с обоснованием такого решения. Указанный протокол в день окончания рассмотрения заявок на участие в конкурсе размещается Заказчиком на официальном сайте.</w:t>
      </w:r>
    </w:p>
    <w:p w:rsidR="002020DE" w:rsidRPr="003E406A" w:rsidRDefault="002020DE">
      <w:pPr>
        <w:ind w:firstLine="709"/>
        <w:jc w:val="both"/>
        <w:rPr>
          <w:sz w:val="28"/>
        </w:rPr>
      </w:pPr>
      <w:r w:rsidRPr="003E406A">
        <w:rPr>
          <w:sz w:val="28"/>
        </w:rPr>
        <w:t>5.3.11. Участникам размещения заказа, подавшим заявки на участие в конкурсе и признанным участниками конкурса, и участникам размещения заказа, подавшим заявки на участие в конкурсе и не допущенным к участию в конкурсе, направляются уведомления о принятых конкурсной комиссией решениях не позднее дня, следующего за днем подписания указанного протокола.</w:t>
      </w:r>
    </w:p>
    <w:p w:rsidR="002020DE" w:rsidRPr="00E75B53" w:rsidRDefault="002020DE">
      <w:pPr>
        <w:jc w:val="center"/>
        <w:rPr>
          <w:sz w:val="28"/>
          <w:szCs w:val="28"/>
        </w:rPr>
      </w:pPr>
      <w:bookmarkStart w:id="25" w:name="_Ref119430371_Ref119429773_Toc119349460"/>
      <w:bookmarkEnd w:id="25"/>
    </w:p>
    <w:p w:rsidR="002020DE" w:rsidRDefault="002020DE">
      <w:pPr>
        <w:jc w:val="center"/>
        <w:rPr>
          <w:b/>
          <w:sz w:val="28"/>
        </w:rPr>
      </w:pPr>
      <w:r w:rsidRPr="003E406A">
        <w:rPr>
          <w:b/>
          <w:sz w:val="28"/>
        </w:rPr>
        <w:t xml:space="preserve">5.4. Критерии и порядок оценки заявок на участие </w:t>
      </w:r>
    </w:p>
    <w:p w:rsidR="002020DE" w:rsidRPr="003E406A" w:rsidRDefault="002020DE">
      <w:pPr>
        <w:jc w:val="center"/>
        <w:rPr>
          <w:b/>
          <w:sz w:val="28"/>
        </w:rPr>
      </w:pPr>
      <w:r w:rsidRPr="003E406A">
        <w:rPr>
          <w:b/>
          <w:sz w:val="28"/>
        </w:rPr>
        <w:t>в конкурсе</w:t>
      </w:r>
    </w:p>
    <w:p w:rsidR="002020DE" w:rsidRPr="007E2AFF" w:rsidRDefault="002020DE">
      <w:pPr>
        <w:ind w:firstLine="720"/>
        <w:jc w:val="both"/>
        <w:rPr>
          <w:sz w:val="16"/>
          <w:szCs w:val="16"/>
        </w:rPr>
      </w:pPr>
    </w:p>
    <w:p w:rsidR="002020DE" w:rsidRPr="003E406A" w:rsidRDefault="002020DE">
      <w:pPr>
        <w:ind w:firstLine="720"/>
        <w:jc w:val="both"/>
        <w:rPr>
          <w:sz w:val="28"/>
        </w:rPr>
      </w:pPr>
      <w:r w:rsidRPr="003E406A">
        <w:rPr>
          <w:sz w:val="28"/>
        </w:rPr>
        <w:t>5.4.1. Конкурсная комиссия осуществляет оценку и сопоставление заявок на участие в конкурсе, поданных участниками размещения заказа, признанными участниками конкурса.</w:t>
      </w:r>
    </w:p>
    <w:p w:rsidR="002020DE" w:rsidRPr="003E406A" w:rsidRDefault="002020DE">
      <w:pPr>
        <w:ind w:firstLine="720"/>
        <w:jc w:val="both"/>
        <w:rPr>
          <w:sz w:val="28"/>
        </w:rPr>
      </w:pPr>
      <w:r w:rsidRPr="003E406A">
        <w:rPr>
          <w:sz w:val="28"/>
        </w:rPr>
        <w:t>5.4.2. Срок оценки и сопоставления таких заявок не может превышать десяти дней со дня подписания протокола, указанного в пункте 5.3.10 настоящего раздела.</w:t>
      </w:r>
    </w:p>
    <w:p w:rsidR="002020DE" w:rsidRPr="003E406A" w:rsidRDefault="002020DE">
      <w:pPr>
        <w:ind w:firstLine="720"/>
        <w:jc w:val="both"/>
        <w:rPr>
          <w:sz w:val="28"/>
        </w:rPr>
      </w:pPr>
      <w:r w:rsidRPr="003E406A">
        <w:rPr>
          <w:sz w:val="28"/>
        </w:rPr>
        <w:t>5.4.3. Оценка и сопоставление заявок на участие в конкурсе осуществляются конкурсной комиссией в целях выявления лучших условий исполнения государственного контракта в соответствии с критериями, установленными в Информационной карте конкурса.</w:t>
      </w:r>
    </w:p>
    <w:p w:rsidR="002020DE" w:rsidRPr="003E406A" w:rsidRDefault="002020DE">
      <w:pPr>
        <w:ind w:firstLine="720"/>
        <w:jc w:val="both"/>
        <w:rPr>
          <w:sz w:val="28"/>
        </w:rPr>
      </w:pPr>
      <w:r w:rsidRPr="003E406A">
        <w:rPr>
          <w:sz w:val="28"/>
        </w:rPr>
        <w:t>5.4.4. В случае если в</w:t>
      </w:r>
      <w:r w:rsidRPr="003E406A">
        <w:rPr>
          <w:b/>
          <w:sz w:val="28"/>
        </w:rPr>
        <w:t xml:space="preserve"> </w:t>
      </w:r>
      <w:r w:rsidRPr="003E406A">
        <w:rPr>
          <w:sz w:val="28"/>
        </w:rPr>
        <w:t>Информационной карте конкурса содержится указание на преимущества для учреждений уголовно-исполнительной системы и (или) организаций инвалидов, при оценке и сопоставлении заявок конкурсная комиссия должна учитывать такие преимущества в пользу заявок указанных участников конкурса.</w:t>
      </w:r>
    </w:p>
    <w:p w:rsidR="002020DE" w:rsidRPr="003E406A" w:rsidRDefault="002020DE">
      <w:pPr>
        <w:pStyle w:val="ConsPlusNormal"/>
        <w:ind w:firstLine="709"/>
        <w:jc w:val="both"/>
        <w:rPr>
          <w:rFonts w:ascii="Times New Roman" w:hAnsi="Times New Roman"/>
          <w:sz w:val="28"/>
        </w:rPr>
      </w:pPr>
      <w:r w:rsidRPr="003E406A">
        <w:rPr>
          <w:rFonts w:ascii="Times New Roman" w:hAnsi="Times New Roman"/>
          <w:sz w:val="28"/>
        </w:rPr>
        <w:t>5.4.5. Конкурсная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 заявкам на участие в конкурсе которых присвоен первый и второй номера. Протокол подписывается всеми присутствующими членами конкурсной комиссии и Заказчиком в течение дня, следующего после дня окончания проведения оценки и сопоставления заявок на участие в конкурсе. Протокол составляется в двух экземплярах, один из которых хранится у Заказчика, второй в течение трех рабочих дней передается победителю конкурса. Информация, относящаяся к рассмотрению, разъяснению, оценке и сопоставлению заявок, и рекомендации о присуждении государственного контракта не подлежат раскрытию участникам конкурса или любым иным лицам, не имеющим официального отношения к этому процессу, до того, как будет объявлен победитель конкурса.</w:t>
      </w:r>
    </w:p>
    <w:p w:rsidR="002020DE" w:rsidRPr="003E406A" w:rsidRDefault="002020DE">
      <w:pPr>
        <w:pStyle w:val="ConsPlusNormal"/>
        <w:ind w:firstLine="709"/>
        <w:jc w:val="both"/>
        <w:rPr>
          <w:rFonts w:ascii="Times New Roman" w:hAnsi="Times New Roman"/>
          <w:sz w:val="28"/>
        </w:rPr>
      </w:pPr>
      <w:r w:rsidRPr="003E406A">
        <w:rPr>
          <w:rFonts w:ascii="Times New Roman" w:hAnsi="Times New Roman"/>
          <w:sz w:val="28"/>
        </w:rPr>
        <w:t>5.4.6. Конкурсная комиссия вправе отклонить заявку на участие в конкурсе, если она установит, что участник размещения заказа, представивший данную заявку, предложил, дал или согласился дать, прямо или косвенно, члену конкурсной комиссии или другому представителю Заказчика, имеющему отношение к проведению настоящего конкурса, вознаграждение в любой форме, работу или иную услугу или ценность в качестве стимула, который может повлиять на принятие конкурсной комиссией решения, связанного с выбором победителя.</w:t>
      </w:r>
    </w:p>
    <w:p w:rsidR="002020DE" w:rsidRDefault="002020DE">
      <w:pPr>
        <w:pStyle w:val="ConsPlusNormal"/>
        <w:ind w:firstLine="709"/>
        <w:jc w:val="both"/>
        <w:rPr>
          <w:rFonts w:ascii="Times New Roman" w:hAnsi="Times New Roman"/>
          <w:sz w:val="28"/>
          <w:szCs w:val="28"/>
        </w:rPr>
      </w:pPr>
    </w:p>
    <w:p w:rsidR="002020DE" w:rsidRDefault="002020DE">
      <w:pPr>
        <w:pStyle w:val="ConsPlusNormal"/>
        <w:ind w:firstLine="709"/>
        <w:jc w:val="both"/>
        <w:rPr>
          <w:rFonts w:ascii="Times New Roman" w:hAnsi="Times New Roman"/>
          <w:sz w:val="28"/>
          <w:szCs w:val="28"/>
        </w:rPr>
      </w:pPr>
    </w:p>
    <w:p w:rsidR="002020DE" w:rsidRPr="007E2AFF" w:rsidRDefault="002020DE">
      <w:pPr>
        <w:pStyle w:val="ConsPlusNormal"/>
        <w:ind w:firstLine="709"/>
        <w:jc w:val="both"/>
        <w:rPr>
          <w:rFonts w:ascii="Times New Roman" w:hAnsi="Times New Roman"/>
          <w:sz w:val="28"/>
          <w:szCs w:val="28"/>
        </w:rPr>
      </w:pPr>
    </w:p>
    <w:p w:rsidR="002020DE" w:rsidRPr="003E406A" w:rsidRDefault="002020DE" w:rsidP="000F5CBE">
      <w:pPr>
        <w:pStyle w:val="ConsPlusNormal"/>
        <w:ind w:firstLine="0"/>
        <w:jc w:val="center"/>
        <w:rPr>
          <w:rFonts w:ascii="Times New Roman" w:hAnsi="Times New Roman"/>
          <w:b/>
          <w:sz w:val="28"/>
        </w:rPr>
      </w:pPr>
      <w:r w:rsidRPr="003E406A">
        <w:rPr>
          <w:rFonts w:ascii="Times New Roman" w:hAnsi="Times New Roman"/>
          <w:b/>
          <w:sz w:val="28"/>
        </w:rPr>
        <w:t>6. ОПРЕДЕЛЕНИЕ ПОБЕДИТЕЛЯ КОНКУРСА</w:t>
      </w:r>
    </w:p>
    <w:p w:rsidR="002020DE" w:rsidRPr="003E406A" w:rsidRDefault="002020DE" w:rsidP="000F5CBE">
      <w:pPr>
        <w:pStyle w:val="ConsPlusNormal"/>
        <w:ind w:firstLine="0"/>
        <w:jc w:val="center"/>
        <w:rPr>
          <w:rFonts w:ascii="Times New Roman" w:hAnsi="Times New Roman"/>
          <w:b/>
          <w:sz w:val="28"/>
        </w:rPr>
      </w:pPr>
      <w:r w:rsidRPr="003E406A">
        <w:rPr>
          <w:rFonts w:ascii="Times New Roman" w:hAnsi="Times New Roman"/>
          <w:b/>
          <w:sz w:val="28"/>
        </w:rPr>
        <w:t>И ИЗВЕЩЕНИЕ О РЕЗУЛЬТАТАХ</w:t>
      </w:r>
    </w:p>
    <w:p w:rsidR="002020DE" w:rsidRPr="007E2AFF" w:rsidRDefault="002020DE">
      <w:pPr>
        <w:pStyle w:val="ConsPlusNormal"/>
        <w:ind w:firstLine="709"/>
        <w:jc w:val="center"/>
        <w:rPr>
          <w:rFonts w:ascii="Times New Roman" w:hAnsi="Times New Roman"/>
          <w:sz w:val="28"/>
          <w:szCs w:val="28"/>
        </w:rPr>
      </w:pPr>
    </w:p>
    <w:p w:rsidR="002020DE" w:rsidRPr="003E406A" w:rsidRDefault="002020DE" w:rsidP="000F5CBE">
      <w:pPr>
        <w:pStyle w:val="ConsPlusNormal"/>
        <w:ind w:firstLine="0"/>
        <w:jc w:val="center"/>
        <w:rPr>
          <w:rFonts w:ascii="Times New Roman" w:hAnsi="Times New Roman"/>
          <w:b/>
          <w:sz w:val="28"/>
        </w:rPr>
      </w:pPr>
      <w:r w:rsidRPr="003E406A">
        <w:rPr>
          <w:rFonts w:ascii="Times New Roman" w:hAnsi="Times New Roman"/>
          <w:b/>
          <w:sz w:val="28"/>
        </w:rPr>
        <w:t>6.1. Порядок принятия решения о присуждении контракта</w:t>
      </w:r>
    </w:p>
    <w:p w:rsidR="002020DE" w:rsidRPr="007E2AFF" w:rsidRDefault="002020DE">
      <w:pPr>
        <w:pStyle w:val="ConsPlusNormal"/>
        <w:ind w:firstLine="709"/>
        <w:jc w:val="center"/>
        <w:rPr>
          <w:rFonts w:ascii="Times New Roman" w:hAnsi="Times New Roman"/>
          <w:sz w:val="16"/>
          <w:szCs w:val="16"/>
        </w:rPr>
      </w:pPr>
    </w:p>
    <w:p w:rsidR="002020DE" w:rsidRPr="003E406A" w:rsidRDefault="002020DE">
      <w:pPr>
        <w:pStyle w:val="ConsPlusNormal"/>
        <w:ind w:firstLine="540"/>
        <w:jc w:val="both"/>
        <w:rPr>
          <w:rFonts w:ascii="Times New Roman" w:hAnsi="Times New Roman"/>
          <w:sz w:val="28"/>
        </w:rPr>
      </w:pPr>
      <w:r w:rsidRPr="003E406A">
        <w:rPr>
          <w:rFonts w:ascii="Times New Roman" w:hAnsi="Times New Roman"/>
          <w:sz w:val="28"/>
        </w:rPr>
        <w:t>6.1.1. На основании результатов оценки и сопоставления заявок на участие в конкурсе конкурсной комиссией каждой заявке относительно других по мере уменьшения степени выгодности содержащихся в них условий исполнения государственного контракта присваивается порядковый номер. Заявке, в которой содержатся лучшие условия исполнения контракта, присваивается первый номер.</w:t>
      </w:r>
    </w:p>
    <w:p w:rsidR="002020DE" w:rsidRPr="003E406A" w:rsidRDefault="002020DE">
      <w:pPr>
        <w:pStyle w:val="ConsPlusNormal"/>
        <w:ind w:firstLine="540"/>
        <w:jc w:val="both"/>
        <w:rPr>
          <w:rFonts w:ascii="Times New Roman" w:hAnsi="Times New Roman"/>
          <w:sz w:val="28"/>
        </w:rPr>
      </w:pPr>
      <w:r w:rsidRPr="003E406A">
        <w:rPr>
          <w:rFonts w:ascii="Times New Roman" w:hAnsi="Times New Roman"/>
          <w:sz w:val="28"/>
        </w:rPr>
        <w:t>6.1.2. Победителем конкурса признается участник конкурса, который предложил лучшие условия исполнения государственного контракта и заявке которого присвоен первый номер.</w:t>
      </w:r>
    </w:p>
    <w:p w:rsidR="002020DE" w:rsidRPr="003E406A" w:rsidRDefault="002020DE">
      <w:pPr>
        <w:pStyle w:val="ConsPlusNormal"/>
        <w:ind w:firstLine="540"/>
        <w:jc w:val="both"/>
        <w:rPr>
          <w:rFonts w:ascii="Times New Roman" w:hAnsi="Times New Roman"/>
          <w:sz w:val="28"/>
        </w:rPr>
      </w:pPr>
      <w:r w:rsidRPr="003E406A">
        <w:rPr>
          <w:rFonts w:ascii="Times New Roman" w:hAnsi="Times New Roman"/>
          <w:sz w:val="28"/>
        </w:rPr>
        <w:t>6.1.3. В случае если после объявления победителя конкурса Заказчику станут известны факты несоответствия победителя конкурса требованиям к участникам конкурса, заявка победителя на участие в конкурсе отклоняется и новым победителем конкурса признается участник конкурса, заявке которого присвоен второй номер согласно протоколу оценки и сопоставления заявок.</w:t>
      </w:r>
    </w:p>
    <w:p w:rsidR="002020DE" w:rsidRPr="003E406A" w:rsidRDefault="002020DE">
      <w:pPr>
        <w:ind w:firstLine="720"/>
        <w:jc w:val="both"/>
        <w:rPr>
          <w:sz w:val="20"/>
        </w:rPr>
      </w:pPr>
    </w:p>
    <w:p w:rsidR="002020DE" w:rsidRPr="003E406A" w:rsidRDefault="002020DE">
      <w:pPr>
        <w:jc w:val="center"/>
        <w:rPr>
          <w:b/>
          <w:sz w:val="28"/>
        </w:rPr>
      </w:pPr>
      <w:r w:rsidRPr="003E406A">
        <w:rPr>
          <w:b/>
          <w:sz w:val="28"/>
        </w:rPr>
        <w:t>6.2. Публикация результатов конкурса</w:t>
      </w:r>
    </w:p>
    <w:p w:rsidR="002020DE" w:rsidRPr="007E2AFF" w:rsidRDefault="002020DE">
      <w:pPr>
        <w:ind w:firstLine="720"/>
        <w:jc w:val="center"/>
        <w:rPr>
          <w:sz w:val="16"/>
          <w:szCs w:val="16"/>
        </w:rPr>
      </w:pPr>
    </w:p>
    <w:p w:rsidR="002020DE" w:rsidRPr="003E406A" w:rsidRDefault="002020DE">
      <w:pPr>
        <w:ind w:firstLine="720"/>
        <w:jc w:val="both"/>
        <w:rPr>
          <w:sz w:val="28"/>
        </w:rPr>
      </w:pPr>
      <w:r w:rsidRPr="003E406A">
        <w:rPr>
          <w:sz w:val="28"/>
        </w:rPr>
        <w:t>6.2.1. Заказчик в течение трех рабочих дней со дня подписания протокола оценки и сопоставления заявок на участие в конкурсе передают победителю конкурса один экземпляр протокола и проект контракта, который составляется путем включения условий исполнения контракта, предложенных победителем конкурса в заявке на участие в конкурсе, в проект контракта, прилагаемый к конкурсной документации.</w:t>
      </w:r>
    </w:p>
    <w:p w:rsidR="002020DE" w:rsidRPr="003E406A" w:rsidRDefault="002020DE">
      <w:pPr>
        <w:ind w:firstLine="720"/>
        <w:jc w:val="both"/>
        <w:rPr>
          <w:sz w:val="28"/>
        </w:rPr>
      </w:pPr>
      <w:r w:rsidRPr="003E406A">
        <w:rPr>
          <w:sz w:val="28"/>
        </w:rPr>
        <w:t>6.2.2. Протокол оценки и сопоставления заявок на участие в конкурсе размещается на официальном сайте Заказчиком в течение дня, следующего после дня подписания указанного протокола.</w:t>
      </w:r>
    </w:p>
    <w:p w:rsidR="002020DE" w:rsidRPr="007E2AFF" w:rsidRDefault="002020DE">
      <w:pPr>
        <w:ind w:firstLine="720"/>
        <w:jc w:val="both"/>
        <w:rPr>
          <w:sz w:val="28"/>
          <w:szCs w:val="28"/>
        </w:rPr>
      </w:pPr>
    </w:p>
    <w:p w:rsidR="002020DE" w:rsidRPr="003E406A" w:rsidRDefault="002020DE">
      <w:pPr>
        <w:jc w:val="center"/>
        <w:rPr>
          <w:b/>
          <w:sz w:val="28"/>
        </w:rPr>
      </w:pPr>
      <w:bookmarkStart w:id="26" w:name="_Toc119349464"/>
      <w:r w:rsidRPr="003E406A">
        <w:rPr>
          <w:b/>
          <w:sz w:val="28"/>
        </w:rPr>
        <w:t>7.</w:t>
      </w:r>
      <w:bookmarkEnd w:id="26"/>
      <w:r w:rsidRPr="003E406A">
        <w:rPr>
          <w:b/>
          <w:sz w:val="28"/>
        </w:rPr>
        <w:t> ЗАКЛЮЧЕНИЕ ГОСУДАРСТВЕННОГО КОНТРАКТА</w:t>
      </w:r>
    </w:p>
    <w:p w:rsidR="002020DE" w:rsidRPr="007E2AFF" w:rsidRDefault="002020DE">
      <w:pPr>
        <w:jc w:val="center"/>
        <w:rPr>
          <w:sz w:val="28"/>
          <w:szCs w:val="28"/>
        </w:rPr>
      </w:pPr>
    </w:p>
    <w:p w:rsidR="002020DE" w:rsidRPr="003E406A" w:rsidRDefault="002020DE">
      <w:pPr>
        <w:jc w:val="center"/>
        <w:rPr>
          <w:b/>
          <w:sz w:val="28"/>
        </w:rPr>
      </w:pPr>
      <w:r w:rsidRPr="003E406A">
        <w:rPr>
          <w:b/>
          <w:sz w:val="28"/>
        </w:rPr>
        <w:t xml:space="preserve">7.1. Срок заключения государственного контракта </w:t>
      </w:r>
    </w:p>
    <w:p w:rsidR="002020DE" w:rsidRPr="007E2AFF" w:rsidRDefault="002020DE">
      <w:pPr>
        <w:ind w:firstLine="709"/>
        <w:jc w:val="both"/>
        <w:rPr>
          <w:sz w:val="16"/>
          <w:szCs w:val="16"/>
        </w:rPr>
      </w:pPr>
    </w:p>
    <w:p w:rsidR="002020DE" w:rsidRPr="003E406A" w:rsidRDefault="002020DE">
      <w:pPr>
        <w:ind w:firstLine="709"/>
        <w:jc w:val="both"/>
        <w:rPr>
          <w:sz w:val="28"/>
        </w:rPr>
      </w:pPr>
      <w:r w:rsidRPr="003E406A">
        <w:rPr>
          <w:sz w:val="28"/>
        </w:rPr>
        <w:t>7.1.1. Государственный контракт должен быть заключен в течение срока указанного в Информационной карте конкурса, но не ранее чем через десять дней со дня размещения на официальном сайте протокола оценки и сопоставления заявок на участие в конкурсе в соответствии с пунктом 6.2.1. настоящего раздела.</w:t>
      </w:r>
    </w:p>
    <w:p w:rsidR="002020DE" w:rsidRPr="003E406A" w:rsidRDefault="002020DE">
      <w:pPr>
        <w:ind w:firstLine="709"/>
        <w:jc w:val="both"/>
        <w:rPr>
          <w:sz w:val="28"/>
        </w:rPr>
      </w:pPr>
      <w:r w:rsidRPr="003E406A">
        <w:rPr>
          <w:sz w:val="28"/>
        </w:rPr>
        <w:t>7.1.2. В случае если победитель конкурса признан уклонившимся от заключения государственного контракта, Заказчик заключает контракт с участником конкурса, заявке на участие, в конкурсе которого присвоен второй номер. При этом заключение государственного контракта для участника конкурса, заявке на участие, в конкурсе которого присвоен второй номер, является обязательным.</w:t>
      </w:r>
    </w:p>
    <w:p w:rsidR="002020DE" w:rsidRPr="003E406A" w:rsidRDefault="002020DE">
      <w:pPr>
        <w:ind w:firstLine="709"/>
        <w:jc w:val="both"/>
        <w:rPr>
          <w:sz w:val="28"/>
        </w:rPr>
      </w:pPr>
      <w:r w:rsidRPr="003E406A">
        <w:rPr>
          <w:sz w:val="28"/>
        </w:rPr>
        <w:t>7.1.3. Заказ признается размещенным со дня заключения государственного контракта. Сведения о заключенном контракте в установленном порядке направляются заказчиком в реестр государственных контрактов.</w:t>
      </w:r>
    </w:p>
    <w:p w:rsidR="002020DE" w:rsidRPr="007E2AFF" w:rsidRDefault="002020DE">
      <w:pPr>
        <w:ind w:firstLine="709"/>
        <w:jc w:val="center"/>
        <w:rPr>
          <w:sz w:val="28"/>
          <w:szCs w:val="28"/>
        </w:rPr>
      </w:pPr>
    </w:p>
    <w:p w:rsidR="002020DE" w:rsidRPr="003E406A" w:rsidRDefault="002020DE">
      <w:pPr>
        <w:jc w:val="center"/>
        <w:rPr>
          <w:b/>
          <w:sz w:val="28"/>
        </w:rPr>
      </w:pPr>
      <w:r w:rsidRPr="003E406A">
        <w:rPr>
          <w:b/>
          <w:sz w:val="28"/>
        </w:rPr>
        <w:t>7.2. Обеспечение исполнения обязательств по контракту</w:t>
      </w:r>
    </w:p>
    <w:p w:rsidR="002020DE" w:rsidRPr="007E2AFF" w:rsidRDefault="002020DE">
      <w:pPr>
        <w:ind w:firstLine="709"/>
        <w:jc w:val="center"/>
        <w:rPr>
          <w:sz w:val="16"/>
          <w:szCs w:val="16"/>
        </w:rPr>
      </w:pPr>
    </w:p>
    <w:p w:rsidR="002020DE" w:rsidRPr="00A8082D" w:rsidRDefault="002020DE" w:rsidP="00C241DA">
      <w:pPr>
        <w:ind w:firstLine="709"/>
        <w:jc w:val="both"/>
        <w:rPr>
          <w:sz w:val="28"/>
        </w:rPr>
      </w:pPr>
      <w:r w:rsidRPr="003E406A">
        <w:rPr>
          <w:sz w:val="28"/>
        </w:rPr>
        <w:t xml:space="preserve">7.2.1. Если Информационной картой конкурса установлено требование обеспечения исполнения государственного контракта, </w:t>
      </w:r>
      <w:r w:rsidRPr="00A8082D">
        <w:rPr>
          <w:sz w:val="28"/>
        </w:rPr>
        <w:t>контракт заключается только после предоставления участником конкурса, с которым заключается контракт, безотзывной банковской гарантии, выданной банком или иной кредитной организацией, договора поручительства или передачи заказчику в залог денежных средств, в том числе в форме вклада (депозита), в размере обеспечения исполнения контракта, предусмотренном конкурсной документацией. Способ обеспечения исполнения контракта из указанных в настоящей части способов определяется таким участником конкурса самостоятельно. Если победителем конкурса или участником конкурса, с которыми заключается контракт, является бюджетное учреждение и заказчиком, уполномоченным органом установлено требование обеспечения исполнения контракта, предоставление обеспечения исполнения контракта не требуется.</w:t>
      </w:r>
    </w:p>
    <w:p w:rsidR="002020DE" w:rsidRPr="00A8082D" w:rsidRDefault="002020DE" w:rsidP="00C241DA">
      <w:pPr>
        <w:ind w:firstLine="709"/>
        <w:jc w:val="both"/>
        <w:rPr>
          <w:sz w:val="28"/>
        </w:rPr>
      </w:pPr>
      <w:r w:rsidRPr="00A8082D">
        <w:rPr>
          <w:sz w:val="28"/>
        </w:rPr>
        <w:t>7.2.1.1. В случае, если обеспечением исполнения контракта является договор поручительства, поручителем выступает юридическое лицо, государственная регистрация которого осуществлена в установленном порядке на территории Российской Федерации и которое соответствует следующим требованиям:</w:t>
      </w:r>
    </w:p>
    <w:p w:rsidR="002020DE" w:rsidRPr="00A8082D" w:rsidRDefault="002020DE" w:rsidP="00C241DA">
      <w:pPr>
        <w:ind w:firstLine="709"/>
        <w:jc w:val="both"/>
        <w:rPr>
          <w:sz w:val="28"/>
        </w:rPr>
      </w:pPr>
      <w:r w:rsidRPr="00A8082D">
        <w:rPr>
          <w:sz w:val="28"/>
        </w:rPr>
        <w:t>1) капитал и резервы поручителя, указанные в соответствующем разделе бухгалтерской отчетности, должны составлять не менее чем триста миллионов рублей и превышать размер поручительства не менее чем в десять раз;</w:t>
      </w:r>
    </w:p>
    <w:p w:rsidR="002020DE" w:rsidRPr="00A8082D" w:rsidRDefault="002020DE" w:rsidP="00C241DA">
      <w:pPr>
        <w:ind w:firstLine="709"/>
        <w:jc w:val="both"/>
        <w:rPr>
          <w:sz w:val="28"/>
        </w:rPr>
      </w:pPr>
      <w:r w:rsidRPr="00A8082D">
        <w:rPr>
          <w:sz w:val="28"/>
        </w:rPr>
        <w:t>2) чистая прибыль поручителя, указанная в соответствующем разделе бухгалтерской отчетности, должна превышать не менее чем в три раза размер поручительства или размер чистой прибыли поручителя должен составлять более чем сто миллионов рублей;</w:t>
      </w:r>
    </w:p>
    <w:p w:rsidR="002020DE" w:rsidRPr="00A8082D" w:rsidRDefault="002020DE" w:rsidP="00C241DA">
      <w:pPr>
        <w:ind w:firstLine="709"/>
        <w:jc w:val="both"/>
        <w:rPr>
          <w:sz w:val="28"/>
        </w:rPr>
      </w:pPr>
      <w:r w:rsidRPr="00A8082D">
        <w:rPr>
          <w:sz w:val="28"/>
        </w:rPr>
        <w:t>3) стоимость основных средств (в части зданий) поручителя, указанная в соответствующем разделе бухгалтерской отчетности, должна составлять не менее чем триста миллионов рублей и превышать не менее чем в десять раз размер поручительства или стоимость указанных основных средств (в части зданий) должна составлять более чем один миллиард рублей.</w:t>
      </w:r>
    </w:p>
    <w:p w:rsidR="002020DE" w:rsidRPr="00A8082D" w:rsidRDefault="002020DE" w:rsidP="00C241DA">
      <w:pPr>
        <w:ind w:firstLine="709"/>
        <w:jc w:val="both"/>
        <w:rPr>
          <w:sz w:val="28"/>
        </w:rPr>
      </w:pPr>
      <w:r w:rsidRPr="00A8082D">
        <w:rPr>
          <w:sz w:val="28"/>
        </w:rPr>
        <w:t>7.2.1.2. Соответствие поручителя требованиям, установленным частью 7.2.1.1 настоящей статьи, определяется по данным бухгалтерской отчетности за два последних отчетных года или, если договор поручительства заключен до истечения срока представления годовой отчетности, установленного законодательством Российской Федерации о бухгалтерском учете, по выбору поручителя по данным бухгалтерской отчетности за два отчетных года, предшествующих последнему отчетному году. При этом соответствие поручителя требованиям, установленным частью 7.2.1.1. настоящей статьи, определяется по данным бухгалтерской отчетности за каждый отчетный год.</w:t>
      </w:r>
    </w:p>
    <w:p w:rsidR="002020DE" w:rsidRPr="00A8082D" w:rsidRDefault="002020DE" w:rsidP="00C241DA">
      <w:pPr>
        <w:ind w:firstLine="709"/>
        <w:jc w:val="both"/>
        <w:rPr>
          <w:sz w:val="28"/>
        </w:rPr>
      </w:pPr>
      <w:r w:rsidRPr="00A8082D">
        <w:rPr>
          <w:sz w:val="28"/>
        </w:rPr>
        <w:t>7.2.1.3. В случае, если обеспечением исполнения контракта является договор поручительства, контракт может быть заключен только после предоставления участником конкурса, с которым заключается контракт, одновременно с договором поручительства соответствующих копий бухгалтерских отчетностей поручителя, представленных в налоговый орган в установленном порядке, а также документов в отношении поручителя, указанных в подпунктах "в" и "д" пункта 1 части 3 статьи 25 Федерального закона от 21.07.2005 № 94-ФЗ и подтверждающих его полномочия. Все листы предоставляемых документов должны быть прошиты, скреплены печатью поручителя и подписаны уполномоченным лицом поручителя. Соблюдение указанных требований подтверждает подлинность и достоверность предоставленных документов, сведений поручителя.</w:t>
      </w:r>
    </w:p>
    <w:p w:rsidR="002020DE" w:rsidRPr="005A6110" w:rsidRDefault="002020DE" w:rsidP="00C241DA">
      <w:pPr>
        <w:pStyle w:val="Heading3"/>
        <w:keepNext w:val="0"/>
        <w:ind w:firstLine="709"/>
        <w:jc w:val="both"/>
        <w:rPr>
          <w:b w:val="0"/>
          <w:bCs/>
          <w:sz w:val="28"/>
          <w:szCs w:val="28"/>
        </w:rPr>
      </w:pPr>
      <w:r w:rsidRPr="005A6110">
        <w:rPr>
          <w:b w:val="0"/>
          <w:sz w:val="28"/>
          <w:szCs w:val="28"/>
        </w:rPr>
        <w:t>7.</w:t>
      </w:r>
      <w:r>
        <w:rPr>
          <w:b w:val="0"/>
          <w:sz w:val="28"/>
          <w:szCs w:val="28"/>
        </w:rPr>
        <w:t>2</w:t>
      </w:r>
      <w:r w:rsidRPr="005A6110">
        <w:rPr>
          <w:b w:val="0"/>
          <w:sz w:val="28"/>
          <w:szCs w:val="28"/>
        </w:rPr>
        <w:t>.</w:t>
      </w:r>
      <w:r>
        <w:rPr>
          <w:b w:val="0"/>
          <w:sz w:val="28"/>
          <w:szCs w:val="28"/>
        </w:rPr>
        <w:t>1.4</w:t>
      </w:r>
      <w:r w:rsidRPr="005A6110">
        <w:rPr>
          <w:b w:val="0"/>
          <w:sz w:val="28"/>
          <w:szCs w:val="28"/>
        </w:rPr>
        <w:t>. Требования к обеспечению исполнения государственного контракта, предоставляемому в виде банковской гарантии:</w:t>
      </w:r>
    </w:p>
    <w:p w:rsidR="002020DE" w:rsidRPr="005A6110" w:rsidRDefault="002020DE" w:rsidP="00C241DA">
      <w:pPr>
        <w:pStyle w:val="Heading4"/>
        <w:keepNext w:val="0"/>
        <w:ind w:firstLine="709"/>
        <w:jc w:val="both"/>
        <w:rPr>
          <w:sz w:val="28"/>
          <w:szCs w:val="28"/>
        </w:rPr>
      </w:pPr>
      <w:r w:rsidRPr="005A6110">
        <w:rPr>
          <w:sz w:val="28"/>
          <w:szCs w:val="28"/>
        </w:rPr>
        <w:t xml:space="preserve">банковская гарантия должна соответствовать требованиям, установленным Гражданским кодексом Российской Федерации, а также иным законодательством Российской Федерации; </w:t>
      </w:r>
    </w:p>
    <w:p w:rsidR="002020DE" w:rsidRPr="005A6110" w:rsidRDefault="002020DE" w:rsidP="00C241DA">
      <w:pPr>
        <w:pStyle w:val="Heading4"/>
        <w:keepNext w:val="0"/>
        <w:ind w:firstLine="709"/>
        <w:jc w:val="both"/>
        <w:rPr>
          <w:sz w:val="28"/>
          <w:szCs w:val="28"/>
        </w:rPr>
      </w:pPr>
      <w:bookmarkStart w:id="27" w:name="_Ref166350738"/>
      <w:r w:rsidRPr="005A6110">
        <w:rPr>
          <w:sz w:val="28"/>
          <w:szCs w:val="28"/>
        </w:rPr>
        <w:t xml:space="preserve">в банковской гарантии в обязательном порядке должна быть указана сумма, в пределах которой банк гарантирует исполнение обязательств по государственному контракту, которая должна быть не менее суммы, установленной в Информационной карте </w:t>
      </w:r>
      <w:r>
        <w:rPr>
          <w:sz w:val="28"/>
          <w:szCs w:val="28"/>
        </w:rPr>
        <w:t>конкурса</w:t>
      </w:r>
      <w:r w:rsidRPr="005A6110">
        <w:rPr>
          <w:sz w:val="28"/>
          <w:szCs w:val="28"/>
        </w:rPr>
        <w:t>;</w:t>
      </w:r>
      <w:bookmarkEnd w:id="27"/>
    </w:p>
    <w:p w:rsidR="002020DE" w:rsidRPr="005A6110" w:rsidRDefault="002020DE" w:rsidP="00C241DA">
      <w:pPr>
        <w:pStyle w:val="Heading4"/>
        <w:keepNext w:val="0"/>
        <w:ind w:firstLine="709"/>
        <w:jc w:val="both"/>
        <w:rPr>
          <w:sz w:val="28"/>
          <w:szCs w:val="28"/>
        </w:rPr>
      </w:pPr>
      <w:r w:rsidRPr="005A6110">
        <w:rPr>
          <w:sz w:val="28"/>
          <w:szCs w:val="28"/>
        </w:rPr>
        <w:t xml:space="preserve">банковская гарантия должна содержать указание на государственный контракт, исполнение которого она обеспечивает путем указания на стороны контракта, название предмета контракта и ссылки на протокол </w:t>
      </w:r>
      <w:r>
        <w:rPr>
          <w:sz w:val="28"/>
          <w:szCs w:val="28"/>
        </w:rPr>
        <w:t>конкурса</w:t>
      </w:r>
      <w:r w:rsidRPr="005A6110">
        <w:rPr>
          <w:sz w:val="28"/>
          <w:szCs w:val="28"/>
        </w:rPr>
        <w:t xml:space="preserve"> как основание заключения контракта; </w:t>
      </w:r>
    </w:p>
    <w:p w:rsidR="002020DE" w:rsidRPr="005A6110" w:rsidRDefault="002020DE" w:rsidP="00C241DA">
      <w:pPr>
        <w:pStyle w:val="Heading4"/>
        <w:keepNext w:val="0"/>
        <w:ind w:firstLine="709"/>
        <w:jc w:val="both"/>
        <w:rPr>
          <w:sz w:val="28"/>
          <w:szCs w:val="28"/>
        </w:rPr>
      </w:pPr>
      <w:r w:rsidRPr="005A6110">
        <w:rPr>
          <w:sz w:val="28"/>
          <w:szCs w:val="28"/>
        </w:rPr>
        <w:t xml:space="preserve">срок действия банковской гарантии должен устанавливаться с учетом установленного общего срока поставки товаров, выполнения работ, оказание услуг по государственному контракту и оканчиваться не ранее его завершения; </w:t>
      </w:r>
    </w:p>
    <w:p w:rsidR="002020DE" w:rsidRPr="005A6110" w:rsidRDefault="002020DE" w:rsidP="00C241DA">
      <w:pPr>
        <w:pStyle w:val="Heading4"/>
        <w:keepNext w:val="0"/>
        <w:ind w:firstLine="709"/>
        <w:jc w:val="both"/>
        <w:rPr>
          <w:sz w:val="28"/>
          <w:szCs w:val="28"/>
        </w:rPr>
      </w:pPr>
      <w:r w:rsidRPr="005A6110">
        <w:rPr>
          <w:sz w:val="28"/>
          <w:szCs w:val="28"/>
        </w:rPr>
        <w:t>банковская гарантия должна содержать указание на согласие банка с тем, что изменения и дополнения, внесенные в государственный контракт, не освобождают его от обязательств по соответствующей банковской гарантии.</w:t>
      </w:r>
    </w:p>
    <w:p w:rsidR="002020DE" w:rsidRPr="005A6110" w:rsidRDefault="002020DE" w:rsidP="00C241DA">
      <w:pPr>
        <w:pStyle w:val="Heading3"/>
        <w:keepNext w:val="0"/>
        <w:ind w:firstLine="709"/>
        <w:jc w:val="both"/>
        <w:rPr>
          <w:b w:val="0"/>
          <w:bCs/>
          <w:sz w:val="28"/>
          <w:szCs w:val="28"/>
        </w:rPr>
      </w:pPr>
      <w:r w:rsidRPr="005A6110">
        <w:rPr>
          <w:b w:val="0"/>
          <w:sz w:val="28"/>
          <w:szCs w:val="28"/>
        </w:rPr>
        <w:t>7.</w:t>
      </w:r>
      <w:r>
        <w:rPr>
          <w:b w:val="0"/>
          <w:sz w:val="28"/>
          <w:szCs w:val="28"/>
        </w:rPr>
        <w:t>2</w:t>
      </w:r>
      <w:r w:rsidRPr="005A6110">
        <w:rPr>
          <w:b w:val="0"/>
          <w:sz w:val="28"/>
          <w:szCs w:val="28"/>
        </w:rPr>
        <w:t>.</w:t>
      </w:r>
      <w:r>
        <w:rPr>
          <w:b w:val="0"/>
          <w:sz w:val="28"/>
          <w:szCs w:val="28"/>
        </w:rPr>
        <w:t>1.5</w:t>
      </w:r>
      <w:r w:rsidRPr="005A6110">
        <w:rPr>
          <w:b w:val="0"/>
          <w:sz w:val="28"/>
          <w:szCs w:val="28"/>
        </w:rPr>
        <w:t xml:space="preserve">. </w:t>
      </w:r>
      <w:bookmarkStart w:id="28" w:name="OLE_LINK21"/>
      <w:r w:rsidRPr="005A6110">
        <w:rPr>
          <w:b w:val="0"/>
          <w:sz w:val="28"/>
          <w:szCs w:val="28"/>
        </w:rPr>
        <w:t>Требования к обеспечению исполнения государственного контракта, предоставляемому в виде залога денежных средств:</w:t>
      </w:r>
    </w:p>
    <w:p w:rsidR="002020DE" w:rsidRPr="005A6110" w:rsidRDefault="002020DE" w:rsidP="00C241DA">
      <w:pPr>
        <w:pStyle w:val="Heading4"/>
        <w:keepNext w:val="0"/>
        <w:ind w:firstLine="709"/>
        <w:jc w:val="both"/>
        <w:rPr>
          <w:sz w:val="28"/>
          <w:szCs w:val="28"/>
        </w:rPr>
      </w:pPr>
      <w:bookmarkStart w:id="29" w:name="_Ref166350767"/>
      <w:r w:rsidRPr="005A6110">
        <w:rPr>
          <w:sz w:val="28"/>
          <w:szCs w:val="28"/>
        </w:rPr>
        <w:t xml:space="preserve">денежные средства, вносимые в обеспечение исполнения контракта, в качестве залога должны быть перечислены в размере и по реквизитам, установленном в Информационной карте </w:t>
      </w:r>
      <w:r>
        <w:rPr>
          <w:sz w:val="28"/>
          <w:szCs w:val="28"/>
        </w:rPr>
        <w:t>конкурса</w:t>
      </w:r>
      <w:r w:rsidRPr="005A6110">
        <w:rPr>
          <w:sz w:val="28"/>
          <w:szCs w:val="28"/>
        </w:rPr>
        <w:t>;</w:t>
      </w:r>
      <w:bookmarkEnd w:id="29"/>
    </w:p>
    <w:p w:rsidR="002020DE" w:rsidRPr="005A6110" w:rsidRDefault="002020DE" w:rsidP="00C241DA">
      <w:pPr>
        <w:pStyle w:val="Heading4"/>
        <w:keepNext w:val="0"/>
        <w:ind w:firstLine="709"/>
        <w:jc w:val="both"/>
        <w:rPr>
          <w:sz w:val="28"/>
          <w:szCs w:val="28"/>
        </w:rPr>
      </w:pPr>
      <w:r w:rsidRPr="005A6110">
        <w:rPr>
          <w:sz w:val="28"/>
          <w:szCs w:val="28"/>
        </w:rPr>
        <w:t xml:space="preserve">факт внесения денежных средств в обеспечение исполнения государственного </w:t>
      </w:r>
      <w:r>
        <w:rPr>
          <w:sz w:val="28"/>
          <w:szCs w:val="28"/>
        </w:rPr>
        <w:t xml:space="preserve">контракта </w:t>
      </w:r>
      <w:r w:rsidRPr="005A6110">
        <w:rPr>
          <w:sz w:val="28"/>
          <w:szCs w:val="28"/>
        </w:rPr>
        <w:t>подтверждается платежным поручением с отметкой банка об оплате (квитанцией в случае наличной формы оплаты, оригинальной выпиской из банка в случае, если перевод денежных средств осуществлялся при помощи системы «Банк-клиент»</w:t>
      </w:r>
      <w:r w:rsidRPr="00897C25">
        <w:rPr>
          <w:sz w:val="28"/>
          <w:szCs w:val="28"/>
        </w:rPr>
        <w:t>)</w:t>
      </w:r>
      <w:r w:rsidRPr="005A6110">
        <w:rPr>
          <w:sz w:val="28"/>
          <w:szCs w:val="28"/>
        </w:rPr>
        <w:t>;</w:t>
      </w:r>
    </w:p>
    <w:p w:rsidR="002020DE" w:rsidRPr="005A6110" w:rsidRDefault="002020DE" w:rsidP="00C241DA">
      <w:pPr>
        <w:pStyle w:val="Heading4"/>
        <w:keepNext w:val="0"/>
        <w:ind w:firstLine="709"/>
        <w:jc w:val="both"/>
        <w:rPr>
          <w:sz w:val="28"/>
          <w:szCs w:val="28"/>
        </w:rPr>
      </w:pPr>
      <w:r w:rsidRPr="005A6110">
        <w:rPr>
          <w:sz w:val="28"/>
          <w:szCs w:val="28"/>
        </w:rPr>
        <w:t xml:space="preserve">денежные средства, вносимые в обеспечение исполнения контракта в качестве залога, должны быть зачислены по реквизитам счета заказчика, указанным в Информационной карте </w:t>
      </w:r>
      <w:r>
        <w:rPr>
          <w:sz w:val="28"/>
          <w:szCs w:val="28"/>
        </w:rPr>
        <w:t>конкурса</w:t>
      </w:r>
      <w:r w:rsidRPr="005A6110">
        <w:rPr>
          <w:sz w:val="28"/>
          <w:szCs w:val="28"/>
        </w:rPr>
        <w:t>, до заключения государственного контракта. В противном случае обеспечение исполнения контракта в виде залога денежных средств считается непредоставленным;</w:t>
      </w:r>
    </w:p>
    <w:p w:rsidR="002020DE" w:rsidRPr="005A6110" w:rsidRDefault="002020DE" w:rsidP="00C241DA">
      <w:pPr>
        <w:pStyle w:val="Heading3"/>
        <w:keepNext w:val="0"/>
        <w:ind w:firstLine="709"/>
        <w:jc w:val="both"/>
        <w:rPr>
          <w:b w:val="0"/>
          <w:sz w:val="28"/>
          <w:szCs w:val="28"/>
        </w:rPr>
      </w:pPr>
      <w:r w:rsidRPr="005A6110">
        <w:rPr>
          <w:b w:val="0"/>
          <w:sz w:val="28"/>
          <w:szCs w:val="28"/>
        </w:rPr>
        <w:t xml:space="preserve">денежные средства возвращаются поставщику (исполнителю), с которым заключается государственный контракт, при условии надлежащего исполнения им всех своих обязательств по государственному контракту в течение срока, установленного в Проекте государственного контракта (Часть </w:t>
      </w:r>
      <w:r w:rsidRPr="005A6110">
        <w:rPr>
          <w:b w:val="0"/>
          <w:sz w:val="28"/>
          <w:szCs w:val="28"/>
          <w:lang w:val="en-US"/>
        </w:rPr>
        <w:t>II</w:t>
      </w:r>
      <w:r w:rsidRPr="005A6110">
        <w:rPr>
          <w:b w:val="0"/>
          <w:sz w:val="28"/>
          <w:szCs w:val="28"/>
        </w:rPr>
        <w:t xml:space="preserve"> </w:t>
      </w:r>
      <w:r>
        <w:rPr>
          <w:b w:val="0"/>
          <w:sz w:val="28"/>
          <w:szCs w:val="28"/>
        </w:rPr>
        <w:t>ПРОЕКТ ГОСУДАРСТВЕННОГО КОНТРАКТА)</w:t>
      </w:r>
      <w:r w:rsidRPr="005A6110">
        <w:rPr>
          <w:b w:val="0"/>
          <w:sz w:val="28"/>
          <w:szCs w:val="28"/>
        </w:rPr>
        <w:t xml:space="preserve"> со дня получения заказчиком соответствующего письменного требования поставщика (исполнителя); денежные средства возвращаются по реквизитам, указанным поставщиком (исполнителем) в письменном требовании.</w:t>
      </w:r>
    </w:p>
    <w:p w:rsidR="002020DE" w:rsidRPr="005A6110" w:rsidRDefault="002020DE" w:rsidP="00C241DA">
      <w:pPr>
        <w:pStyle w:val="Heading3"/>
        <w:keepNext w:val="0"/>
        <w:ind w:firstLine="709"/>
        <w:jc w:val="both"/>
        <w:rPr>
          <w:b w:val="0"/>
          <w:bCs/>
          <w:sz w:val="28"/>
          <w:szCs w:val="28"/>
        </w:rPr>
      </w:pPr>
      <w:r w:rsidRPr="005A6110">
        <w:rPr>
          <w:b w:val="0"/>
          <w:sz w:val="28"/>
          <w:szCs w:val="28"/>
        </w:rPr>
        <w:t>7.</w:t>
      </w:r>
      <w:r>
        <w:rPr>
          <w:b w:val="0"/>
          <w:sz w:val="28"/>
          <w:szCs w:val="28"/>
        </w:rPr>
        <w:t>2</w:t>
      </w:r>
      <w:r w:rsidRPr="005A6110">
        <w:rPr>
          <w:b w:val="0"/>
          <w:sz w:val="28"/>
          <w:szCs w:val="28"/>
        </w:rPr>
        <w:t>.</w:t>
      </w:r>
      <w:r>
        <w:rPr>
          <w:b w:val="0"/>
          <w:sz w:val="28"/>
          <w:szCs w:val="28"/>
        </w:rPr>
        <w:t>2</w:t>
      </w:r>
      <w:r w:rsidRPr="005A6110">
        <w:rPr>
          <w:b w:val="0"/>
          <w:sz w:val="28"/>
          <w:szCs w:val="28"/>
        </w:rPr>
        <w:t>. В случае если по каким-либо причинам обеспечение исполнения обязательств по государственному контракту перестало быть действительным, закончило свое действие или иным образом перестало обеспечивать исполнение поставщиком (исполнителем) своих обязательств по государственному контракту, соответствующий поставщик (исполнитель) обязуется в течение 10 (Десяти) банковских дней предоставить заказчику иное (новое) надлежащее обеспечение исполнение обязательств по государственному контракту на тех же условиях и в том же размере, которые указаны в пункте 7.</w:t>
      </w:r>
      <w:r>
        <w:rPr>
          <w:b w:val="0"/>
          <w:sz w:val="28"/>
          <w:szCs w:val="28"/>
        </w:rPr>
        <w:t>2</w:t>
      </w:r>
      <w:r w:rsidRPr="005A6110">
        <w:rPr>
          <w:b w:val="0"/>
          <w:sz w:val="28"/>
          <w:szCs w:val="28"/>
        </w:rPr>
        <w:t>.</w:t>
      </w:r>
      <w:bookmarkEnd w:id="28"/>
    </w:p>
    <w:p w:rsidR="002020DE" w:rsidRPr="00C22700" w:rsidRDefault="002020DE" w:rsidP="00C241DA">
      <w:pPr>
        <w:pStyle w:val="Heading3"/>
        <w:keepNext w:val="0"/>
        <w:ind w:firstLine="709"/>
        <w:jc w:val="both"/>
        <w:rPr>
          <w:b w:val="0"/>
          <w:bCs/>
          <w:sz w:val="28"/>
          <w:szCs w:val="28"/>
        </w:rPr>
      </w:pPr>
      <w:r w:rsidRPr="00C22700">
        <w:rPr>
          <w:b w:val="0"/>
          <w:sz w:val="28"/>
          <w:szCs w:val="28"/>
        </w:rPr>
        <w:t>7.</w:t>
      </w:r>
      <w:r>
        <w:rPr>
          <w:b w:val="0"/>
          <w:sz w:val="28"/>
          <w:szCs w:val="28"/>
        </w:rPr>
        <w:t>2</w:t>
      </w:r>
      <w:r w:rsidRPr="00C22700">
        <w:rPr>
          <w:b w:val="0"/>
          <w:sz w:val="28"/>
          <w:szCs w:val="28"/>
        </w:rPr>
        <w:t>.</w:t>
      </w:r>
      <w:r>
        <w:rPr>
          <w:b w:val="0"/>
          <w:sz w:val="28"/>
          <w:szCs w:val="28"/>
        </w:rPr>
        <w:t>3</w:t>
      </w:r>
      <w:r w:rsidRPr="00C22700">
        <w:rPr>
          <w:b w:val="0"/>
          <w:sz w:val="28"/>
          <w:szCs w:val="28"/>
        </w:rPr>
        <w:t>.Обеспечение исполнения государственного контракта в виде страхования ответственности по контракту не допускается.</w:t>
      </w:r>
    </w:p>
    <w:p w:rsidR="002020DE" w:rsidRPr="003E406A" w:rsidRDefault="002020DE" w:rsidP="00C241DA">
      <w:pPr>
        <w:ind w:firstLine="709"/>
        <w:jc w:val="both"/>
        <w:rPr>
          <w:sz w:val="28"/>
        </w:rPr>
      </w:pPr>
      <w:r w:rsidRPr="003E406A">
        <w:rPr>
          <w:sz w:val="28"/>
        </w:rPr>
        <w:t>7.2.</w:t>
      </w:r>
      <w:r>
        <w:rPr>
          <w:sz w:val="28"/>
        </w:rPr>
        <w:t>4</w:t>
      </w:r>
      <w:r w:rsidRPr="003E406A">
        <w:rPr>
          <w:sz w:val="28"/>
        </w:rPr>
        <w:t>. В случае если победитель конкурса или участник конкурса, с которым заключается государственный контракт, не представляет обеспечения исполнения контракта в течение срока, указанного в Информационной карте конкурса, то такой победитель или участник признается уклонившимся от заключения государственного контракта.</w:t>
      </w:r>
    </w:p>
    <w:p w:rsidR="002020DE" w:rsidRPr="003E406A" w:rsidRDefault="002020DE" w:rsidP="00C241DA">
      <w:pPr>
        <w:ind w:firstLine="709"/>
        <w:jc w:val="both"/>
        <w:rPr>
          <w:sz w:val="28"/>
        </w:rPr>
      </w:pPr>
      <w:r w:rsidRPr="003E406A">
        <w:rPr>
          <w:sz w:val="28"/>
        </w:rPr>
        <w:t>7.2.</w:t>
      </w:r>
      <w:r>
        <w:rPr>
          <w:sz w:val="28"/>
        </w:rPr>
        <w:t>5</w:t>
      </w:r>
      <w:r w:rsidRPr="003E406A">
        <w:rPr>
          <w:sz w:val="28"/>
        </w:rPr>
        <w:t>. Сведения о победителе конкурса или участнике конкурса, уклонившихся от заключения государственного контракта, а также об Исполнителях, с которыми государственные контракты расторгнуты в связи с существенным нарушением ими государственных контрактов, включаются в реестр недобросовестных поставщиков.</w:t>
      </w:r>
    </w:p>
    <w:p w:rsidR="002020DE" w:rsidRPr="007E2AFF" w:rsidRDefault="002020DE">
      <w:pPr>
        <w:ind w:firstLine="709"/>
        <w:jc w:val="both"/>
        <w:rPr>
          <w:sz w:val="28"/>
          <w:szCs w:val="28"/>
        </w:rPr>
      </w:pPr>
    </w:p>
    <w:p w:rsidR="002020DE" w:rsidRPr="003E406A" w:rsidRDefault="002020DE">
      <w:pPr>
        <w:jc w:val="center"/>
        <w:rPr>
          <w:b/>
          <w:sz w:val="28"/>
        </w:rPr>
      </w:pPr>
      <w:r w:rsidRPr="003E406A">
        <w:rPr>
          <w:b/>
          <w:sz w:val="28"/>
        </w:rPr>
        <w:t>7.3. Права и обязанности победителя конкурса</w:t>
      </w:r>
    </w:p>
    <w:p w:rsidR="002020DE" w:rsidRPr="007E2AFF" w:rsidRDefault="002020DE">
      <w:pPr>
        <w:jc w:val="center"/>
        <w:rPr>
          <w:sz w:val="16"/>
          <w:szCs w:val="16"/>
        </w:rPr>
      </w:pPr>
    </w:p>
    <w:p w:rsidR="002020DE" w:rsidRPr="003E406A" w:rsidRDefault="002020DE">
      <w:pPr>
        <w:ind w:firstLine="709"/>
        <w:jc w:val="both"/>
        <w:rPr>
          <w:sz w:val="28"/>
        </w:rPr>
      </w:pPr>
      <w:r w:rsidRPr="003E406A">
        <w:rPr>
          <w:sz w:val="28"/>
        </w:rPr>
        <w:t>7.3.1. Государственный контракт заключается на условиях, указанных в поданной победителем конкурса или участником конкурса, с которым заключается государственный контракт, заявке и в конкурсной документации с учетом положений пункта 7.4.3 настоящего раздела.</w:t>
      </w:r>
    </w:p>
    <w:p w:rsidR="002020DE" w:rsidRPr="003E406A" w:rsidRDefault="002020DE">
      <w:pPr>
        <w:ind w:firstLine="709"/>
        <w:jc w:val="both"/>
        <w:rPr>
          <w:sz w:val="28"/>
        </w:rPr>
      </w:pPr>
      <w:r w:rsidRPr="003E406A">
        <w:rPr>
          <w:sz w:val="28"/>
        </w:rPr>
        <w:t>7.3.2. В случае если победитель конкурса или участник конкурса, с которым заключается государственный контракт, в срок, предусмотренный пунктом 7.1 настоящего раздела, не представил Заказчику подписанный государственный контракт, переданные ему в соответствии с пунктом 6.2.1 настоящего раздела, а также обеспечение исполнения государственного контракта в соответствии с пунктом 7.2 настоящего раздела, победитель конкурса или участник конкурса, с которым заключается контракт, признается уклонившимся от заключения государственного контракта.</w:t>
      </w:r>
    </w:p>
    <w:p w:rsidR="002020DE" w:rsidRPr="003E406A" w:rsidRDefault="002020DE">
      <w:pPr>
        <w:ind w:firstLine="709"/>
        <w:jc w:val="both"/>
        <w:rPr>
          <w:spacing w:val="-2"/>
          <w:sz w:val="28"/>
        </w:rPr>
      </w:pPr>
      <w:r w:rsidRPr="003E406A">
        <w:rPr>
          <w:spacing w:val="-2"/>
          <w:sz w:val="28"/>
        </w:rPr>
        <w:t>7.3.3. Участник конкурса, которому Заказчик в соответствии с пунктом 7.4.3 настоящего раздела направил проект государственного контракта, не вправе отказаться от заключения государственного контракта.</w:t>
      </w:r>
    </w:p>
    <w:p w:rsidR="002020DE" w:rsidRPr="007E2AFF" w:rsidRDefault="002020DE">
      <w:pPr>
        <w:ind w:firstLine="709"/>
        <w:jc w:val="both"/>
        <w:rPr>
          <w:sz w:val="28"/>
          <w:szCs w:val="28"/>
        </w:rPr>
      </w:pPr>
    </w:p>
    <w:p w:rsidR="002020DE" w:rsidRPr="003E406A" w:rsidRDefault="002020DE">
      <w:pPr>
        <w:jc w:val="center"/>
        <w:rPr>
          <w:b/>
          <w:sz w:val="28"/>
        </w:rPr>
      </w:pPr>
      <w:r w:rsidRPr="003E406A">
        <w:rPr>
          <w:b/>
          <w:sz w:val="28"/>
        </w:rPr>
        <w:t>7.4. Права и обязанности Заказчика</w:t>
      </w:r>
    </w:p>
    <w:p w:rsidR="002020DE" w:rsidRPr="007E2AFF" w:rsidRDefault="002020DE">
      <w:pPr>
        <w:jc w:val="both"/>
        <w:rPr>
          <w:sz w:val="16"/>
          <w:szCs w:val="16"/>
        </w:rPr>
      </w:pPr>
    </w:p>
    <w:p w:rsidR="002020DE" w:rsidRPr="003E406A" w:rsidRDefault="002020DE">
      <w:pPr>
        <w:ind w:firstLine="720"/>
        <w:jc w:val="both"/>
        <w:rPr>
          <w:sz w:val="28"/>
        </w:rPr>
      </w:pPr>
      <w:r w:rsidRPr="003E406A">
        <w:rPr>
          <w:sz w:val="28"/>
        </w:rPr>
        <w:t>7.4.1. Заказчик вправе отказаться от заключения государственного контракта с победителем конкурса при уклонении победителя конкурса от заключения государственного контракта, с участником конкурса, с которым заключается такой контракт, в случае установления факта:</w:t>
      </w:r>
    </w:p>
    <w:p w:rsidR="002020DE" w:rsidRPr="003E406A" w:rsidRDefault="002020DE">
      <w:pPr>
        <w:ind w:firstLine="720"/>
        <w:jc w:val="both"/>
        <w:rPr>
          <w:sz w:val="28"/>
        </w:rPr>
      </w:pPr>
      <w:r w:rsidRPr="003E406A">
        <w:rPr>
          <w:sz w:val="28"/>
        </w:rPr>
        <w:t>а) проведения ликвидации участника конкурса – юридического лица или проведения в отношении участника конкурса – юридического лица, индивидуального предпринимателя процедуры банкротства;</w:t>
      </w:r>
    </w:p>
    <w:p w:rsidR="002020DE" w:rsidRPr="003E406A" w:rsidRDefault="002020DE">
      <w:pPr>
        <w:ind w:firstLine="720"/>
        <w:jc w:val="both"/>
        <w:rPr>
          <w:sz w:val="28"/>
        </w:rPr>
      </w:pPr>
      <w:r w:rsidRPr="003E406A">
        <w:rPr>
          <w:sz w:val="28"/>
        </w:rPr>
        <w:t>б) приостановления деятельности указанных лиц в порядке, предусмотренном Кодексом Российской Федерации об административных правонарушениях;</w:t>
      </w:r>
    </w:p>
    <w:p w:rsidR="002020DE" w:rsidRPr="003E406A" w:rsidRDefault="002020DE">
      <w:pPr>
        <w:ind w:firstLine="720"/>
        <w:jc w:val="both"/>
        <w:rPr>
          <w:sz w:val="28"/>
        </w:rPr>
      </w:pPr>
      <w:r w:rsidRPr="003E406A">
        <w:rPr>
          <w:sz w:val="28"/>
        </w:rPr>
        <w:t>в) предоставления указанными лицами заведомо ложных сведений, содержащихся в документах, предусмотренных пунктом 3.3. настоящего раздела;</w:t>
      </w:r>
    </w:p>
    <w:p w:rsidR="002020DE" w:rsidRPr="003E406A" w:rsidRDefault="002020DE">
      <w:pPr>
        <w:ind w:firstLine="720"/>
        <w:jc w:val="both"/>
        <w:rPr>
          <w:sz w:val="28"/>
        </w:rPr>
      </w:pPr>
      <w:r w:rsidRPr="003E406A">
        <w:rPr>
          <w:sz w:val="28"/>
        </w:rPr>
        <w:t>г) нахождения имущества указанных лиц под арестом, наложенным по решению суда, если на момент истечения срока заключения государственного контракта балансовая стоимость арестованного имущества превышает 25% балансовой стоимости активов указанных лиц по данным бухгалтерской отчетности за последний завершенный отчетный период.</w:t>
      </w:r>
    </w:p>
    <w:p w:rsidR="002020DE" w:rsidRPr="003E406A" w:rsidRDefault="002020DE">
      <w:pPr>
        <w:ind w:firstLine="720"/>
        <w:jc w:val="both"/>
        <w:rPr>
          <w:sz w:val="28"/>
        </w:rPr>
      </w:pPr>
      <w:r w:rsidRPr="003E406A">
        <w:rPr>
          <w:sz w:val="28"/>
        </w:rPr>
        <w:t>7.4.2. Заказчик вправе обратиться в суд с иском требования о понуждении победителя конкурса заключить государственный контракт, а также о возмещении убытков, причиненных уклонением от заключения государственного контракта, либо заключить государственный контракт с участником конкурса, заявке которого присвоен второй номер, в случае если победитель конкурса признан уклонившимся от заключения государственного контракта в соответствии с пунктом 7.3.1. настоящего раздела. При этом заключение государственного контракта для участника конкурса, заявке которого присвоен второй номер, является обязательным.</w:t>
      </w:r>
    </w:p>
    <w:p w:rsidR="002020DE" w:rsidRPr="003E406A" w:rsidRDefault="002020DE">
      <w:pPr>
        <w:ind w:firstLine="720"/>
        <w:jc w:val="both"/>
        <w:rPr>
          <w:sz w:val="28"/>
        </w:rPr>
      </w:pPr>
      <w:r w:rsidRPr="003E406A">
        <w:rPr>
          <w:sz w:val="28"/>
        </w:rPr>
        <w:t>7.4.3. В случае если к окончанию срока подачи заявок на участие в конкурсе подана только одна заявка, конверт с указанной заявкой вскрывается и указанная заявка рассматривается и оценивается в порядке, установленном пунктами 5.3 и 5.4 настоящего раздела. Если указанная заявка соответствует требованиям и условиям, предусмотренным настоящей конкурсной документацией, Заказчик в течение трех рабочих дней со дня рассмотрения заявки обязан передать единственному участнику конкурса, подавшему заявку на участие в конкурсе, проект государственного контракта, подготовленного в соответствии с пунктом 6.2.1 настоящего раздела. При этом государственный контракт заключается с участником конкурса на условиях и по цене государственного контракта, которые предусмотрены заявкой и конкурсной документацией, но цена такого контракта не может превышать начальную (максимальную) цену государственного контракта, указанную в извещении о проведении открытого конкурса.</w:t>
      </w:r>
    </w:p>
    <w:p w:rsidR="002020DE" w:rsidRPr="003E406A" w:rsidRDefault="002020DE">
      <w:pPr>
        <w:ind w:firstLine="720"/>
        <w:jc w:val="both"/>
        <w:rPr>
          <w:sz w:val="28"/>
        </w:rPr>
      </w:pPr>
      <w:r w:rsidRPr="003E406A">
        <w:rPr>
          <w:sz w:val="28"/>
        </w:rPr>
        <w:t>7.4.4. В случае если конкурс признан несостоявшимся в соответствии с положениями пунктов 5.1.9 и 5.3.9 настоящего раздела и только один участник размещения заказа, подавший заявку, признан участником конкурса, Заказчик в течение трех рабочих дней со дня подписания протокола, предусмотренного пунктом 5.3.10 настоящего раздела, обязан передать такому участнику конкурса проект государственного контракта, подготовленного в соответствии с пунктом 6.2.1 настоящего раздела. При этом государственный контракт заключается на условиях и по цене государственного контракта, которые предусмотрены заявкой и конкурсной документацией, но цена такого контракта не может превышать начальную (максимальную) цену контракта, указанную в извещении о проведении открытого конкурса.</w:t>
      </w:r>
    </w:p>
    <w:p w:rsidR="002020DE" w:rsidRPr="00225A6A" w:rsidRDefault="002020DE" w:rsidP="00225A6A">
      <w:pPr>
        <w:ind w:firstLine="720"/>
        <w:jc w:val="both"/>
        <w:rPr>
          <w:sz w:val="28"/>
          <w:szCs w:val="28"/>
        </w:rPr>
      </w:pPr>
      <w:r>
        <w:rPr>
          <w:sz w:val="28"/>
          <w:szCs w:val="28"/>
        </w:rPr>
        <w:t>7</w:t>
      </w:r>
      <w:r w:rsidRPr="00225A6A">
        <w:rPr>
          <w:sz w:val="28"/>
          <w:szCs w:val="28"/>
        </w:rPr>
        <w:t>.</w:t>
      </w:r>
      <w:r>
        <w:rPr>
          <w:sz w:val="28"/>
          <w:szCs w:val="28"/>
        </w:rPr>
        <w:t>4</w:t>
      </w:r>
      <w:r w:rsidRPr="00225A6A">
        <w:rPr>
          <w:sz w:val="28"/>
          <w:szCs w:val="28"/>
        </w:rPr>
        <w:t>.</w:t>
      </w:r>
      <w:r>
        <w:rPr>
          <w:sz w:val="28"/>
          <w:szCs w:val="28"/>
        </w:rPr>
        <w:t>5</w:t>
      </w:r>
      <w:r w:rsidRPr="00225A6A">
        <w:rPr>
          <w:sz w:val="28"/>
          <w:szCs w:val="28"/>
        </w:rPr>
        <w:t>.</w:t>
      </w:r>
      <w:r w:rsidRPr="00225A6A">
        <w:rPr>
          <w:sz w:val="28"/>
          <w:szCs w:val="28"/>
        </w:rPr>
        <w:tab/>
        <w:t>В случае отказа от заключения контракта с победителем конкурса либо при уклонении победителя конкурса от заключения контракта с участником размещения заказа, с которым заключается такой контракт, заказчиком в срок не позднее одного рабочего дня, следующего после дня установления фактов, предусмотренных в настоящем подразделе и являющихся основанием для отказа от заключения контракта, составляется протокол об отказе от заключения контракта, в котором должны содержаться сведения о месте, дате и времени его составления, о лице, с которым заказчик отказывается заключить контракт, сведения о фактах, являющихся основанием для отказа от заключения контракта, а также реквизиты документов, подтверждающих такие факты. Указанный протокол подписывается заказчиком в день его составления и размещается на официальном сайте www.</w:t>
      </w:r>
      <w:r w:rsidRPr="00225A6A">
        <w:rPr>
          <w:sz w:val="28"/>
          <w:szCs w:val="28"/>
          <w:lang w:val="en-US"/>
        </w:rPr>
        <w:t>zakupki</w:t>
      </w:r>
      <w:r w:rsidRPr="00225A6A">
        <w:rPr>
          <w:sz w:val="28"/>
          <w:szCs w:val="28"/>
        </w:rPr>
        <w:t>.</w:t>
      </w:r>
      <w:r w:rsidRPr="00225A6A">
        <w:rPr>
          <w:sz w:val="28"/>
          <w:szCs w:val="28"/>
          <w:lang w:val="en-US"/>
        </w:rPr>
        <w:t>gov</w:t>
      </w:r>
      <w:r w:rsidRPr="00225A6A">
        <w:rPr>
          <w:sz w:val="28"/>
          <w:szCs w:val="28"/>
        </w:rPr>
        <w:t>.ru в течение дня, следующего после подписания указанного протокола. Заказчик в течение двух рабочих дней со дня подписания протокола передает один экземпляр протокола лицу, с которым заказчик отказывается заключить контракт.</w:t>
      </w:r>
    </w:p>
    <w:p w:rsidR="002020DE" w:rsidRPr="00225A6A" w:rsidRDefault="002020DE" w:rsidP="00225A6A">
      <w:pPr>
        <w:ind w:firstLine="720"/>
        <w:jc w:val="both"/>
        <w:rPr>
          <w:sz w:val="28"/>
          <w:szCs w:val="28"/>
        </w:rPr>
      </w:pPr>
      <w:r>
        <w:rPr>
          <w:sz w:val="28"/>
          <w:szCs w:val="28"/>
        </w:rPr>
        <w:t>7</w:t>
      </w:r>
      <w:r w:rsidRPr="00225A6A">
        <w:rPr>
          <w:sz w:val="28"/>
          <w:szCs w:val="28"/>
        </w:rPr>
        <w:t>.</w:t>
      </w:r>
      <w:r>
        <w:rPr>
          <w:sz w:val="28"/>
          <w:szCs w:val="28"/>
        </w:rPr>
        <w:t>4</w:t>
      </w:r>
      <w:r w:rsidRPr="00225A6A">
        <w:rPr>
          <w:sz w:val="28"/>
          <w:szCs w:val="28"/>
        </w:rPr>
        <w:t>.</w:t>
      </w:r>
      <w:r>
        <w:rPr>
          <w:sz w:val="28"/>
          <w:szCs w:val="28"/>
        </w:rPr>
        <w:t>6</w:t>
      </w:r>
      <w:r w:rsidRPr="00225A6A">
        <w:rPr>
          <w:sz w:val="28"/>
          <w:szCs w:val="28"/>
        </w:rPr>
        <w:t>.</w:t>
      </w:r>
      <w:r w:rsidRPr="00225A6A">
        <w:rPr>
          <w:sz w:val="28"/>
          <w:szCs w:val="28"/>
        </w:rPr>
        <w:tab/>
        <w:t>В случае если это предусмотрено в Раздел</w:t>
      </w:r>
      <w:r>
        <w:rPr>
          <w:sz w:val="28"/>
          <w:szCs w:val="28"/>
        </w:rPr>
        <w:t>е</w:t>
      </w:r>
      <w:r w:rsidRPr="00225A6A">
        <w:rPr>
          <w:sz w:val="28"/>
          <w:szCs w:val="28"/>
        </w:rPr>
        <w:t xml:space="preserve"> </w:t>
      </w:r>
      <w:r w:rsidRPr="00225A6A">
        <w:rPr>
          <w:sz w:val="28"/>
          <w:szCs w:val="28"/>
          <w:lang w:val="en-US"/>
        </w:rPr>
        <w:t>I</w:t>
      </w:r>
      <w:r w:rsidRPr="00225A6A">
        <w:rPr>
          <w:sz w:val="28"/>
          <w:szCs w:val="28"/>
        </w:rPr>
        <w:t xml:space="preserve">.3 </w:t>
      </w:r>
      <w:r>
        <w:rPr>
          <w:sz w:val="28"/>
          <w:szCs w:val="28"/>
        </w:rPr>
        <w:t>«</w:t>
      </w:r>
      <w:r w:rsidRPr="00225A6A">
        <w:rPr>
          <w:sz w:val="28"/>
          <w:szCs w:val="28"/>
        </w:rPr>
        <w:t>Информационная карта конкурса</w:t>
      </w:r>
      <w:r>
        <w:rPr>
          <w:sz w:val="28"/>
          <w:szCs w:val="28"/>
        </w:rPr>
        <w:t>»</w:t>
      </w:r>
      <w:r w:rsidRPr="00225A6A">
        <w:rPr>
          <w:sz w:val="28"/>
          <w:szCs w:val="28"/>
        </w:rPr>
        <w:t>, заказчик по согласованию с исполнителем (подрядчиком) в ходе исполнения контракта на выполнение научно-исследовательских, опытно-конструкторских или технологических работ, на выполнение аварийно-спасательных работ, реставрации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документов Архивного фонда Российской Федерации, особо ценных и редких документов, входящих в состав библиотечных фондов, на оказание медицинских и аудиторских услуг вправе изменить не более чем на десять процентов предусмотренный контрактом объем таких работ, услуг при изменении потребности в таких работах, услугах, на выполнение, оказание которых заключен контракт, или при выявлении потребности в дополнительном объеме работ, услуг, не предусмотренных контрактом, но связанных с такими работами, услугами, предусмотренными контрактом. В случае если это предусмотрено Раздел</w:t>
      </w:r>
      <w:r>
        <w:rPr>
          <w:sz w:val="28"/>
          <w:szCs w:val="28"/>
        </w:rPr>
        <w:t>ом</w:t>
      </w:r>
      <w:r w:rsidRPr="00225A6A">
        <w:rPr>
          <w:sz w:val="28"/>
          <w:szCs w:val="28"/>
        </w:rPr>
        <w:t xml:space="preserve"> </w:t>
      </w:r>
      <w:r w:rsidRPr="00225A6A">
        <w:rPr>
          <w:sz w:val="28"/>
          <w:szCs w:val="28"/>
          <w:lang w:val="en-US"/>
        </w:rPr>
        <w:t>I</w:t>
      </w:r>
      <w:r w:rsidRPr="00225A6A">
        <w:rPr>
          <w:sz w:val="28"/>
          <w:szCs w:val="28"/>
        </w:rPr>
        <w:t xml:space="preserve">.3 </w:t>
      </w:r>
      <w:r>
        <w:rPr>
          <w:sz w:val="28"/>
          <w:szCs w:val="28"/>
        </w:rPr>
        <w:t>«</w:t>
      </w:r>
      <w:r w:rsidRPr="00225A6A">
        <w:rPr>
          <w:sz w:val="28"/>
          <w:szCs w:val="28"/>
        </w:rPr>
        <w:t>Информационная карта конкурса</w:t>
      </w:r>
      <w:r>
        <w:rPr>
          <w:sz w:val="28"/>
          <w:szCs w:val="28"/>
        </w:rPr>
        <w:t>»</w:t>
      </w:r>
      <w:r w:rsidRPr="00225A6A">
        <w:rPr>
          <w:sz w:val="28"/>
          <w:szCs w:val="28"/>
        </w:rPr>
        <w:t>, заказчик по согласованию с поставщиком в ходе исполнения контракта вправе изменить не более чем на десять процентов количество всех предусмотренных контрактом товаров при изменении потребности в товарах, на поставку которых заключен контракт.</w:t>
      </w:r>
    </w:p>
    <w:p w:rsidR="002020DE" w:rsidRPr="00225A6A" w:rsidRDefault="002020DE" w:rsidP="00225A6A">
      <w:pPr>
        <w:ind w:firstLine="720"/>
        <w:jc w:val="both"/>
        <w:rPr>
          <w:sz w:val="28"/>
          <w:szCs w:val="28"/>
        </w:rPr>
      </w:pPr>
      <w:r>
        <w:rPr>
          <w:sz w:val="28"/>
          <w:szCs w:val="28"/>
        </w:rPr>
        <w:t>7</w:t>
      </w:r>
      <w:r w:rsidRPr="00225A6A">
        <w:rPr>
          <w:sz w:val="28"/>
          <w:szCs w:val="28"/>
        </w:rPr>
        <w:t>.</w:t>
      </w:r>
      <w:r>
        <w:rPr>
          <w:sz w:val="28"/>
          <w:szCs w:val="28"/>
        </w:rPr>
        <w:t>4</w:t>
      </w:r>
      <w:r w:rsidRPr="00225A6A">
        <w:rPr>
          <w:sz w:val="28"/>
          <w:szCs w:val="28"/>
        </w:rPr>
        <w:t>.</w:t>
      </w:r>
      <w:r>
        <w:rPr>
          <w:sz w:val="28"/>
          <w:szCs w:val="28"/>
        </w:rPr>
        <w:t>7</w:t>
      </w:r>
      <w:r w:rsidRPr="00225A6A">
        <w:rPr>
          <w:sz w:val="28"/>
          <w:szCs w:val="28"/>
        </w:rPr>
        <w:t>.</w:t>
      </w:r>
      <w:r w:rsidRPr="00225A6A">
        <w:rPr>
          <w:sz w:val="28"/>
          <w:szCs w:val="28"/>
        </w:rPr>
        <w:tab/>
        <w:t xml:space="preserve">При поставке дополнительного количества таких товаров, выполнении дополнительного объема таких работ, оказании дополнительного объема таких услуг, указанных в пункте </w:t>
      </w:r>
      <w:r>
        <w:rPr>
          <w:sz w:val="28"/>
          <w:szCs w:val="28"/>
        </w:rPr>
        <w:t>7.4.6</w:t>
      </w:r>
      <w:r w:rsidRPr="00225A6A">
        <w:rPr>
          <w:sz w:val="28"/>
          <w:szCs w:val="28"/>
        </w:rPr>
        <w:t>, заказчик по согласованию с поставщиком (исполнителем, подрядчиком) вправе изменить первоначальную цену контракта пропорционально количеству таких товаров, объему таких работ, услуг, но не более чем на десять процентов такой цены контракта, а при внесении соответствующих изменений в контракт в связи с сокращением потребности в поставке таких товаров, выполнении таких работ, оказании таких услуг заказчик обязан изменить цену контракта указанным образом. Цена единицы дополнительно поставляемого товара и цена единицы товара при сокращении потребности в поставке части такого товара определяются как частное от деления первоначальной цены контракта на предусмотренное в контракте количество такого товара.</w:t>
      </w:r>
    </w:p>
    <w:p w:rsidR="002020DE" w:rsidRPr="00225A6A" w:rsidRDefault="002020DE" w:rsidP="00225A6A">
      <w:pPr>
        <w:ind w:firstLine="720"/>
        <w:jc w:val="both"/>
        <w:rPr>
          <w:sz w:val="28"/>
          <w:szCs w:val="28"/>
        </w:rPr>
      </w:pPr>
      <w:r>
        <w:rPr>
          <w:sz w:val="28"/>
          <w:szCs w:val="28"/>
        </w:rPr>
        <w:t>7</w:t>
      </w:r>
      <w:r w:rsidRPr="00225A6A">
        <w:rPr>
          <w:sz w:val="28"/>
          <w:szCs w:val="28"/>
        </w:rPr>
        <w:t>.</w:t>
      </w:r>
      <w:r>
        <w:rPr>
          <w:sz w:val="28"/>
          <w:szCs w:val="28"/>
        </w:rPr>
        <w:t>4</w:t>
      </w:r>
      <w:r w:rsidRPr="00225A6A">
        <w:rPr>
          <w:sz w:val="28"/>
          <w:szCs w:val="28"/>
        </w:rPr>
        <w:t>.</w:t>
      </w:r>
      <w:r>
        <w:rPr>
          <w:sz w:val="28"/>
          <w:szCs w:val="28"/>
        </w:rPr>
        <w:t>8</w:t>
      </w:r>
      <w:r w:rsidRPr="00225A6A">
        <w:rPr>
          <w:sz w:val="28"/>
          <w:szCs w:val="28"/>
        </w:rPr>
        <w:t>.</w:t>
      </w:r>
      <w:r w:rsidRPr="00225A6A">
        <w:rPr>
          <w:sz w:val="28"/>
          <w:szCs w:val="28"/>
        </w:rPr>
        <w:tab/>
        <w:t>При заключении контракта заказчик по согласованию с участником, с которым заключается такой контракт, вправе увеличить количество поставляемого товара на сумму, не превышающую разницы между ценой контракта, предложенной таким участником, и начальной (максимальной) ценой контракта (ценой лота), если такое право заказчика предусмотрено в Раздел</w:t>
      </w:r>
      <w:r>
        <w:rPr>
          <w:sz w:val="28"/>
          <w:szCs w:val="28"/>
        </w:rPr>
        <w:t>е</w:t>
      </w:r>
      <w:r w:rsidRPr="00225A6A">
        <w:rPr>
          <w:sz w:val="28"/>
          <w:szCs w:val="28"/>
        </w:rPr>
        <w:t xml:space="preserve"> </w:t>
      </w:r>
      <w:r w:rsidRPr="00225A6A">
        <w:rPr>
          <w:sz w:val="28"/>
          <w:szCs w:val="28"/>
          <w:lang w:val="en-US"/>
        </w:rPr>
        <w:t>I</w:t>
      </w:r>
      <w:r w:rsidRPr="00225A6A">
        <w:rPr>
          <w:sz w:val="28"/>
          <w:szCs w:val="28"/>
        </w:rPr>
        <w:t xml:space="preserve">.3 </w:t>
      </w:r>
      <w:r>
        <w:rPr>
          <w:sz w:val="28"/>
          <w:szCs w:val="28"/>
        </w:rPr>
        <w:t>«</w:t>
      </w:r>
      <w:r w:rsidRPr="00225A6A">
        <w:rPr>
          <w:sz w:val="28"/>
          <w:szCs w:val="28"/>
        </w:rPr>
        <w:t>Информационная карта конкурса</w:t>
      </w:r>
      <w:r>
        <w:rPr>
          <w:sz w:val="28"/>
          <w:szCs w:val="28"/>
        </w:rPr>
        <w:t>»</w:t>
      </w:r>
      <w:r w:rsidRPr="00225A6A">
        <w:rPr>
          <w:sz w:val="28"/>
          <w:szCs w:val="28"/>
        </w:rPr>
        <w:t xml:space="preserve"> конкурсной документации. При этом цена единицы указанного товара не должна превышать цену единицы товара, определяемую как частное от деления цены контракта, указанной в заявке на участие в конкурсе, с которым заключается контракт, на количество товара, указанное в Раздел</w:t>
      </w:r>
      <w:r>
        <w:rPr>
          <w:sz w:val="28"/>
          <w:szCs w:val="28"/>
        </w:rPr>
        <w:t>е</w:t>
      </w:r>
      <w:r w:rsidRPr="00225A6A">
        <w:rPr>
          <w:sz w:val="28"/>
          <w:szCs w:val="28"/>
        </w:rPr>
        <w:t xml:space="preserve"> </w:t>
      </w:r>
      <w:r w:rsidRPr="00225A6A">
        <w:rPr>
          <w:sz w:val="28"/>
          <w:szCs w:val="28"/>
          <w:lang w:val="en-US"/>
        </w:rPr>
        <w:t>I</w:t>
      </w:r>
      <w:r w:rsidRPr="00225A6A">
        <w:rPr>
          <w:sz w:val="28"/>
          <w:szCs w:val="28"/>
        </w:rPr>
        <w:t xml:space="preserve">.3 </w:t>
      </w:r>
      <w:r>
        <w:rPr>
          <w:sz w:val="28"/>
          <w:szCs w:val="28"/>
        </w:rPr>
        <w:t>«</w:t>
      </w:r>
      <w:r w:rsidRPr="00225A6A">
        <w:rPr>
          <w:sz w:val="28"/>
          <w:szCs w:val="28"/>
        </w:rPr>
        <w:t>Информационная карта конкурса</w:t>
      </w:r>
      <w:r>
        <w:rPr>
          <w:sz w:val="28"/>
          <w:szCs w:val="28"/>
        </w:rPr>
        <w:t>»</w:t>
      </w:r>
      <w:r w:rsidRPr="00225A6A">
        <w:rPr>
          <w:sz w:val="28"/>
          <w:szCs w:val="28"/>
        </w:rPr>
        <w:t>.</w:t>
      </w:r>
    </w:p>
    <w:p w:rsidR="002020DE" w:rsidRPr="00225A6A" w:rsidRDefault="002020DE" w:rsidP="00225A6A">
      <w:pPr>
        <w:ind w:firstLine="720"/>
        <w:jc w:val="both"/>
        <w:rPr>
          <w:sz w:val="28"/>
          <w:szCs w:val="28"/>
        </w:rPr>
      </w:pPr>
      <w:r>
        <w:rPr>
          <w:sz w:val="28"/>
          <w:szCs w:val="28"/>
        </w:rPr>
        <w:t>7</w:t>
      </w:r>
      <w:r w:rsidRPr="00225A6A">
        <w:rPr>
          <w:sz w:val="28"/>
          <w:szCs w:val="28"/>
        </w:rPr>
        <w:t>.</w:t>
      </w:r>
      <w:r>
        <w:rPr>
          <w:sz w:val="28"/>
          <w:szCs w:val="28"/>
        </w:rPr>
        <w:t>4</w:t>
      </w:r>
      <w:r w:rsidRPr="00225A6A">
        <w:rPr>
          <w:sz w:val="28"/>
          <w:szCs w:val="28"/>
        </w:rPr>
        <w:t>.</w:t>
      </w:r>
      <w:r>
        <w:rPr>
          <w:sz w:val="28"/>
          <w:szCs w:val="28"/>
        </w:rPr>
        <w:t>9</w:t>
      </w:r>
      <w:r w:rsidRPr="00225A6A">
        <w:rPr>
          <w:sz w:val="28"/>
          <w:szCs w:val="28"/>
        </w:rPr>
        <w:t>.</w:t>
      </w:r>
      <w:r w:rsidRPr="00225A6A">
        <w:rPr>
          <w:sz w:val="28"/>
          <w:szCs w:val="28"/>
        </w:rPr>
        <w:tab/>
        <w:t>В случае если при размещении заказа на поставку технических средств реабилитации инвалидов, оказание услуг в сфере образования, услуг по санаторно-курортному лечению и оздоровлению для нужд заказчиков победитель конкурса не может исполнить заказ в полном объеме и в настоящей конкурсной документации в Раздел</w:t>
      </w:r>
      <w:r>
        <w:rPr>
          <w:sz w:val="28"/>
          <w:szCs w:val="28"/>
        </w:rPr>
        <w:t>е</w:t>
      </w:r>
      <w:r w:rsidRPr="00225A6A">
        <w:rPr>
          <w:sz w:val="28"/>
          <w:szCs w:val="28"/>
        </w:rPr>
        <w:t xml:space="preserve"> </w:t>
      </w:r>
      <w:r w:rsidRPr="00225A6A">
        <w:rPr>
          <w:sz w:val="28"/>
          <w:szCs w:val="28"/>
          <w:lang w:val="en-US"/>
        </w:rPr>
        <w:t>I</w:t>
      </w:r>
      <w:r w:rsidRPr="00225A6A">
        <w:rPr>
          <w:sz w:val="28"/>
          <w:szCs w:val="28"/>
        </w:rPr>
        <w:t xml:space="preserve">.3 </w:t>
      </w:r>
      <w:r>
        <w:rPr>
          <w:sz w:val="28"/>
          <w:szCs w:val="28"/>
        </w:rPr>
        <w:t>«</w:t>
      </w:r>
      <w:r w:rsidRPr="00225A6A">
        <w:rPr>
          <w:sz w:val="28"/>
          <w:szCs w:val="28"/>
        </w:rPr>
        <w:t>Информационная карта конкурса</w:t>
      </w:r>
      <w:r>
        <w:rPr>
          <w:sz w:val="28"/>
          <w:szCs w:val="28"/>
        </w:rPr>
        <w:t>»</w:t>
      </w:r>
      <w:r w:rsidRPr="00225A6A">
        <w:rPr>
          <w:sz w:val="28"/>
          <w:szCs w:val="28"/>
        </w:rPr>
        <w:t xml:space="preserve"> предусмотрено право заказчика заключить контракт с несколькими участниками размещения заказа, заказчик вправе заключить контракт с несколькими участниками конкурса, заявкам на участие в конкурсе которых присвоены следующие порядковые номера в порядке возрастания, на условиях, предусмотренных подразделом </w:t>
      </w:r>
      <w:r>
        <w:rPr>
          <w:sz w:val="28"/>
          <w:szCs w:val="28"/>
        </w:rPr>
        <w:t>7.3</w:t>
      </w:r>
      <w:r w:rsidRPr="00225A6A">
        <w:rPr>
          <w:sz w:val="28"/>
          <w:szCs w:val="28"/>
        </w:rPr>
        <w:t>, в объеме, который предложен в таких заявках на участие в конкурсе. Такие участники размещения заказа не вправе отказаться от заключения контракта. При этом цена контракта может превышать сумму пропорциональную цене такого контракта в зависимости от количества поставляемого товара, объема услуг, на поставку, оказание которых заключен контракт. Общая цена контрактов, заключенных по итогам размещения заказа на поставку технических средств реабилитации инвалидов, оказание услуг в сфере образования, услуг по санаторно-курортному лечению и оздоровлению для нужд заказчиков, не может превышать начальную (максимальную) цену контракта (цену лота), указанную в конкурсной документации.</w:t>
      </w:r>
    </w:p>
    <w:p w:rsidR="002020DE" w:rsidRPr="00225A6A" w:rsidRDefault="002020DE" w:rsidP="00225A6A">
      <w:pPr>
        <w:tabs>
          <w:tab w:val="left" w:pos="1560"/>
        </w:tabs>
        <w:ind w:firstLine="720"/>
        <w:jc w:val="both"/>
        <w:rPr>
          <w:sz w:val="28"/>
          <w:szCs w:val="28"/>
        </w:rPr>
      </w:pPr>
      <w:r>
        <w:rPr>
          <w:sz w:val="28"/>
          <w:szCs w:val="28"/>
        </w:rPr>
        <w:t>7</w:t>
      </w:r>
      <w:r w:rsidRPr="00225A6A">
        <w:rPr>
          <w:sz w:val="28"/>
          <w:szCs w:val="28"/>
        </w:rPr>
        <w:t>.</w:t>
      </w:r>
      <w:r>
        <w:rPr>
          <w:sz w:val="28"/>
          <w:szCs w:val="28"/>
        </w:rPr>
        <w:t>4</w:t>
      </w:r>
      <w:r w:rsidRPr="00225A6A">
        <w:rPr>
          <w:sz w:val="28"/>
          <w:szCs w:val="28"/>
        </w:rPr>
        <w:t>.</w:t>
      </w:r>
      <w:r>
        <w:rPr>
          <w:sz w:val="28"/>
          <w:szCs w:val="28"/>
        </w:rPr>
        <w:t>10</w:t>
      </w:r>
      <w:r w:rsidRPr="00225A6A">
        <w:rPr>
          <w:sz w:val="28"/>
          <w:szCs w:val="28"/>
        </w:rPr>
        <w:t>.</w:t>
      </w:r>
      <w:r w:rsidRPr="00225A6A">
        <w:rPr>
          <w:sz w:val="28"/>
          <w:szCs w:val="28"/>
        </w:rPr>
        <w:tab/>
        <w:t>В случае перемены заказчика по контракту права и обязанности заказчика по такому контракту переходят к новому заказчику в том же объеме и на тех же условиях.</w:t>
      </w:r>
    </w:p>
    <w:p w:rsidR="002020DE" w:rsidRPr="007E2AFF" w:rsidRDefault="002020DE">
      <w:pPr>
        <w:ind w:firstLine="720"/>
        <w:jc w:val="both"/>
        <w:rPr>
          <w:sz w:val="28"/>
          <w:szCs w:val="28"/>
        </w:rPr>
      </w:pPr>
    </w:p>
    <w:p w:rsidR="002020DE" w:rsidRPr="003E406A" w:rsidRDefault="002020DE">
      <w:pPr>
        <w:jc w:val="center"/>
        <w:rPr>
          <w:b/>
          <w:sz w:val="28"/>
        </w:rPr>
      </w:pPr>
      <w:r w:rsidRPr="003E406A">
        <w:rPr>
          <w:b/>
          <w:sz w:val="28"/>
        </w:rPr>
        <w:t>8. РАЗРЕШЕНИЕ СПОРОВ И РАЗНОГЛАСИЙ</w:t>
      </w:r>
    </w:p>
    <w:p w:rsidR="002020DE" w:rsidRPr="007E2AFF" w:rsidRDefault="002020DE">
      <w:pPr>
        <w:ind w:firstLine="720"/>
        <w:jc w:val="center"/>
        <w:rPr>
          <w:sz w:val="16"/>
          <w:szCs w:val="16"/>
        </w:rPr>
      </w:pPr>
    </w:p>
    <w:p w:rsidR="002020DE" w:rsidRPr="003E406A" w:rsidRDefault="002020DE">
      <w:pPr>
        <w:ind w:firstLine="720"/>
        <w:jc w:val="both"/>
        <w:rPr>
          <w:sz w:val="28"/>
        </w:rPr>
      </w:pPr>
      <w:r w:rsidRPr="003E406A">
        <w:rPr>
          <w:sz w:val="28"/>
        </w:rPr>
        <w:t>8.1.1. Решение Заказчика или конкурсной комиссии об отстранении участника размещения заказа от участия в конкурсе либо решение конкурсной комиссии об отказе в допуске к участию в конкурсе могут быть обжалованы таким участником.</w:t>
      </w:r>
    </w:p>
    <w:p w:rsidR="002020DE" w:rsidRPr="003E406A" w:rsidRDefault="002020DE">
      <w:pPr>
        <w:ind w:firstLine="720"/>
        <w:jc w:val="both"/>
        <w:rPr>
          <w:sz w:val="28"/>
        </w:rPr>
      </w:pPr>
      <w:r w:rsidRPr="003E406A">
        <w:rPr>
          <w:sz w:val="28"/>
        </w:rPr>
        <w:t>8.1.2. Допуск Заказчиком или конкурсной комиссией к участию в конкурсе участника размещения заказа, который в соответствии с пунктом 5.3.7 настоящего раздела не может быть допущен к участию в конкурсе, является основанием для признания судом конкурса недействительным по иску заинтересованного лица или по иску уполномоченных на осуществление контроля в сфере размещения заказов федерального органа исполнительной власти.</w:t>
      </w:r>
    </w:p>
    <w:p w:rsidR="002020DE" w:rsidRPr="003E406A" w:rsidRDefault="002020DE">
      <w:pPr>
        <w:ind w:firstLine="720"/>
        <w:jc w:val="both"/>
        <w:rPr>
          <w:sz w:val="28"/>
        </w:rPr>
      </w:pPr>
      <w:r w:rsidRPr="003E406A">
        <w:rPr>
          <w:sz w:val="28"/>
        </w:rPr>
        <w:t>8.1.3. Включение сведений об участнике конкурса, уклонившемся от заключения государственного контракта, об исполнителе, с которым государственный контракт расторгнут в связи с существенным нарушением им государственного контракта, в реестр недобросовестных поставщиков или содержание таких сведений в реестре недобросовестных поставщиков, равно как и не исключение данных сведений из реестра, могут быть обжалованы заинтересованным лицом в судебном порядке.</w:t>
      </w:r>
    </w:p>
    <w:p w:rsidR="002020DE" w:rsidRPr="003E406A" w:rsidRDefault="002020DE">
      <w:pPr>
        <w:ind w:firstLine="720"/>
        <w:jc w:val="both"/>
        <w:rPr>
          <w:sz w:val="28"/>
        </w:rPr>
      </w:pPr>
      <w:r w:rsidRPr="003E406A">
        <w:rPr>
          <w:sz w:val="28"/>
        </w:rPr>
        <w:t>8.1.4. Любой участник размещения заказа имеет право обжаловать в судебном, а также досудебном порядке действия (бездействие) Заказчика, конкурсной комиссии, если такие действия (бездействие) нарушают права и законные интересы участника размещения заказа. Обжалование действий (бездействия) Заказчика, конкурсной комиссии в досудебном порядке не является препятствием для обжалования участником размещения заказа действий (бездействия) Заказчика, конкурсной комиссии в судебном порядке.</w:t>
      </w:r>
    </w:p>
    <w:p w:rsidR="002020DE" w:rsidRPr="003E406A" w:rsidRDefault="002020DE">
      <w:pPr>
        <w:ind w:firstLine="720"/>
        <w:jc w:val="both"/>
        <w:rPr>
          <w:sz w:val="28"/>
        </w:rPr>
      </w:pPr>
      <w:r w:rsidRPr="003E406A">
        <w:rPr>
          <w:sz w:val="28"/>
        </w:rPr>
        <w:t>8.1.5. Обжалование действий (бездействия) Заказчика, конкурсной комиссии в досудебном порядке допускается в любое время размещения заказа, но не позднее чем через десять дней со дня подписания протокола оценки и сопоставления заявок на участие в конкурсе. По истечении указанного срока обжалование действий (бездействия) Заказчика, конкурсной комиссии осуществляется только в судебном порядке.</w:t>
      </w:r>
    </w:p>
    <w:p w:rsidR="002020DE" w:rsidRPr="003E406A" w:rsidRDefault="002020DE">
      <w:pPr>
        <w:ind w:firstLine="720"/>
        <w:jc w:val="both"/>
        <w:rPr>
          <w:sz w:val="28"/>
        </w:rPr>
      </w:pPr>
      <w:r w:rsidRPr="003E406A">
        <w:rPr>
          <w:sz w:val="28"/>
        </w:rPr>
        <w:t>8.1.6. Размещение заказа может быть признано недействительным по иску заинтересованного лица или по иску уполномоченного на осуществление контроля в сфере размещения заказов федерального органа исполнительной власти только судом.</w:t>
      </w:r>
    </w:p>
    <w:p w:rsidR="002020DE" w:rsidRPr="003E406A" w:rsidRDefault="002020DE">
      <w:pPr>
        <w:pStyle w:val="ConsPlusNormal"/>
        <w:ind w:firstLine="540"/>
        <w:jc w:val="both"/>
        <w:rPr>
          <w:rFonts w:ascii="Times New Roman" w:hAnsi="Times New Roman"/>
          <w:sz w:val="28"/>
        </w:rPr>
      </w:pPr>
      <w:r w:rsidRPr="003E406A">
        <w:rPr>
          <w:rFonts w:ascii="Times New Roman" w:hAnsi="Times New Roman"/>
          <w:sz w:val="28"/>
        </w:rPr>
        <w:t>8.1.7. Участник размещения заказа вправе подать в письменной форме, в том числе в форме электронного документа или посредством использования факсимильной связи, жалобу на действия (бездействие) Заказчика, конкурсной комиссии при размещении заказа на выполнение работ для федеральных нужд в уполномоченный на осуществление контроля в сфере размещения заказов федеральный орган исполнительной власти.</w:t>
      </w:r>
    </w:p>
    <w:p w:rsidR="002020DE" w:rsidRPr="003E406A" w:rsidRDefault="002020DE">
      <w:pPr>
        <w:ind w:firstLine="720"/>
        <w:jc w:val="both"/>
        <w:rPr>
          <w:sz w:val="28"/>
        </w:rPr>
      </w:pPr>
      <w:r w:rsidRPr="003E406A">
        <w:rPr>
          <w:sz w:val="28"/>
        </w:rPr>
        <w:t>8.1.8. При подаче жалобы на действия (бездействие) Заказчика, конкурсной комиссии в соответствии с пунктом 8.1.7 настоящего раздела участник размещения заказа направляет копию жалобы Заказчику, конкурсной комиссии.</w:t>
      </w:r>
    </w:p>
    <w:p w:rsidR="002020DE" w:rsidRPr="003E406A" w:rsidRDefault="002020DE">
      <w:pPr>
        <w:pStyle w:val="ConsPlusNormal"/>
        <w:ind w:firstLine="709"/>
        <w:jc w:val="both"/>
        <w:rPr>
          <w:rFonts w:ascii="Times New Roman" w:hAnsi="Times New Roman"/>
          <w:sz w:val="28"/>
        </w:rPr>
      </w:pPr>
      <w:r w:rsidRPr="003E406A">
        <w:rPr>
          <w:rFonts w:ascii="Times New Roman" w:hAnsi="Times New Roman"/>
          <w:sz w:val="28"/>
        </w:rPr>
        <w:t>8.1.9. Жалоба на действия (бездействие) Заказчика, конкурсной комиссии должна содержать:</w:t>
      </w:r>
    </w:p>
    <w:p w:rsidR="002020DE" w:rsidRPr="003E406A" w:rsidRDefault="002020DE">
      <w:pPr>
        <w:pStyle w:val="ConsPlusNormal"/>
        <w:ind w:firstLine="709"/>
        <w:jc w:val="both"/>
        <w:rPr>
          <w:rFonts w:ascii="Times New Roman" w:hAnsi="Times New Roman"/>
          <w:sz w:val="28"/>
        </w:rPr>
      </w:pPr>
      <w:r w:rsidRPr="003E406A">
        <w:rPr>
          <w:rFonts w:ascii="Times New Roman" w:hAnsi="Times New Roman"/>
          <w:sz w:val="28"/>
        </w:rPr>
        <w:t>а) наименование, место нахождения, почтовый адрес, номер контактного телефона Заказчика, фамилии, имена, отчества членов конкурсной комиссии действия (бездействие) которых обжалуются;</w:t>
      </w:r>
    </w:p>
    <w:p w:rsidR="002020DE" w:rsidRPr="003E406A" w:rsidRDefault="002020DE">
      <w:pPr>
        <w:pStyle w:val="ConsPlusNormal"/>
        <w:ind w:firstLine="709"/>
        <w:jc w:val="both"/>
        <w:rPr>
          <w:rFonts w:ascii="Times New Roman" w:hAnsi="Times New Roman"/>
          <w:sz w:val="28"/>
        </w:rPr>
      </w:pPr>
      <w:r w:rsidRPr="003E406A">
        <w:rPr>
          <w:rFonts w:ascii="Times New Roman" w:hAnsi="Times New Roman"/>
          <w:sz w:val="28"/>
        </w:rPr>
        <w:t>б) наименование, сведения о месте нахождения (для юридического лица), фамилию, имя, отчество, сведения о месте жительства (для физического лица) участника размещения заказа, подавшего жалобу, почтовый адрес, адрес электронной почты, номера контактного телефона, факса;</w:t>
      </w:r>
    </w:p>
    <w:p w:rsidR="002020DE" w:rsidRPr="003E406A" w:rsidRDefault="002020DE">
      <w:pPr>
        <w:pStyle w:val="ConsPlusNormal"/>
        <w:ind w:firstLine="709"/>
        <w:jc w:val="both"/>
        <w:rPr>
          <w:rFonts w:ascii="Times New Roman" w:hAnsi="Times New Roman"/>
          <w:sz w:val="28"/>
        </w:rPr>
      </w:pPr>
      <w:r w:rsidRPr="003E406A">
        <w:rPr>
          <w:rFonts w:ascii="Times New Roman" w:hAnsi="Times New Roman"/>
          <w:sz w:val="28"/>
        </w:rPr>
        <w:t>в) указание на размещаемый заказ;</w:t>
      </w:r>
    </w:p>
    <w:p w:rsidR="002020DE" w:rsidRPr="003E406A" w:rsidRDefault="002020DE">
      <w:pPr>
        <w:pStyle w:val="ConsPlusNormal"/>
        <w:ind w:firstLine="709"/>
        <w:jc w:val="both"/>
        <w:rPr>
          <w:rFonts w:ascii="Times New Roman" w:hAnsi="Times New Roman"/>
          <w:sz w:val="28"/>
        </w:rPr>
      </w:pPr>
      <w:r w:rsidRPr="003E406A">
        <w:rPr>
          <w:rFonts w:ascii="Times New Roman" w:hAnsi="Times New Roman"/>
          <w:sz w:val="28"/>
        </w:rPr>
        <w:t>г) указание на обжалуемые действия (бездействие) Заказчика, конкурсной комиссии, доводы жалобы.</w:t>
      </w:r>
    </w:p>
    <w:p w:rsidR="002020DE" w:rsidRPr="003E406A" w:rsidRDefault="002020DE">
      <w:pPr>
        <w:ind w:firstLine="720"/>
        <w:jc w:val="both"/>
        <w:rPr>
          <w:sz w:val="28"/>
        </w:rPr>
      </w:pPr>
      <w:r w:rsidRPr="003E406A">
        <w:rPr>
          <w:sz w:val="28"/>
        </w:rPr>
        <w:t>8.1.10. Лица, виновные в нарушении законодательства Российской Федерации и иных нормативных правовых актов Российской Федерации о размещении заказов на выполнение работ для государственных нужд, несут дисциплинарную, гражданско-правовую, административную, уголовную ответственность в соответствии с законодательством Российской Федерации.</w:t>
      </w:r>
    </w:p>
    <w:p w:rsidR="002020DE" w:rsidRPr="007E2AFF" w:rsidRDefault="002020DE">
      <w:pPr>
        <w:ind w:firstLine="720"/>
        <w:jc w:val="both"/>
        <w:rPr>
          <w:sz w:val="28"/>
          <w:szCs w:val="28"/>
        </w:rPr>
      </w:pPr>
    </w:p>
    <w:p w:rsidR="002020DE" w:rsidRPr="00E10FE3" w:rsidRDefault="002020DE" w:rsidP="00BA1665">
      <w:pPr>
        <w:jc w:val="center"/>
        <w:rPr>
          <w:b/>
          <w:sz w:val="28"/>
        </w:rPr>
      </w:pPr>
      <w:r w:rsidRPr="00E10FE3">
        <w:rPr>
          <w:b/>
          <w:sz w:val="28"/>
        </w:rPr>
        <w:t xml:space="preserve">Раздел </w:t>
      </w:r>
      <w:r w:rsidRPr="00E10FE3">
        <w:rPr>
          <w:b/>
          <w:sz w:val="28"/>
          <w:lang w:val="en-US"/>
        </w:rPr>
        <w:t>I</w:t>
      </w:r>
      <w:r w:rsidRPr="00E10FE3">
        <w:rPr>
          <w:b/>
          <w:sz w:val="28"/>
        </w:rPr>
        <w:t>.3. Информационная карта конкурса</w:t>
      </w:r>
    </w:p>
    <w:p w:rsidR="002020DE" w:rsidRPr="00E10FE3" w:rsidRDefault="002020DE" w:rsidP="00BA1665">
      <w:pPr>
        <w:rPr>
          <w:sz w:val="16"/>
          <w:szCs w:val="16"/>
        </w:rPr>
      </w:pPr>
    </w:p>
    <w:p w:rsidR="002020DE" w:rsidRPr="00E10FE3" w:rsidRDefault="002020DE" w:rsidP="00BA1665">
      <w:pPr>
        <w:ind w:firstLine="720"/>
        <w:jc w:val="both"/>
        <w:rPr>
          <w:sz w:val="28"/>
        </w:rPr>
      </w:pPr>
      <w:r w:rsidRPr="00E10FE3">
        <w:rPr>
          <w:sz w:val="28"/>
        </w:rPr>
        <w:t>1. Конкретные условия проведения конкурса указанные в Информационной карте конкурса изменяют и (или) дополняют положения раздела I.2 «Общие условия проведения конкурса».</w:t>
      </w:r>
    </w:p>
    <w:p w:rsidR="002020DE" w:rsidRPr="00E10FE3" w:rsidRDefault="002020DE" w:rsidP="00BA1665">
      <w:pPr>
        <w:ind w:firstLine="720"/>
        <w:jc w:val="both"/>
        <w:rPr>
          <w:sz w:val="28"/>
        </w:rPr>
      </w:pPr>
      <w:r w:rsidRPr="00E10FE3">
        <w:rPr>
          <w:sz w:val="28"/>
        </w:rPr>
        <w:t>2. При возникновении противоречий положения Информационной карты конкурса имеют приоритет над положениями раздела I.2 «Общие условия проведения конкурса».</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2407"/>
        <w:gridCol w:w="1418"/>
        <w:gridCol w:w="3829"/>
      </w:tblGrid>
      <w:tr w:rsidR="002020DE" w:rsidRPr="00E10FE3" w:rsidTr="00BA1665">
        <w:tc>
          <w:tcPr>
            <w:tcW w:w="1668" w:type="dxa"/>
          </w:tcPr>
          <w:p w:rsidR="002020DE" w:rsidRPr="00E10FE3" w:rsidRDefault="002020DE" w:rsidP="00BA1665">
            <w:pPr>
              <w:jc w:val="both"/>
            </w:pPr>
            <w:r w:rsidRPr="00E10FE3">
              <w:t xml:space="preserve">Ссылка на пункт раздела </w:t>
            </w:r>
            <w:r w:rsidRPr="00E10FE3">
              <w:rPr>
                <w:lang w:val="en-US"/>
              </w:rPr>
              <w:t>I</w:t>
            </w:r>
            <w:r w:rsidRPr="00E10FE3">
              <w:t>.2 «Общие условия проведения конкурса»</w:t>
            </w:r>
          </w:p>
        </w:tc>
        <w:tc>
          <w:tcPr>
            <w:tcW w:w="7654" w:type="dxa"/>
            <w:gridSpan w:val="3"/>
            <w:vAlign w:val="center"/>
          </w:tcPr>
          <w:p w:rsidR="002020DE" w:rsidRPr="00E10FE3" w:rsidRDefault="002020DE" w:rsidP="00BA1665">
            <w:pPr>
              <w:jc w:val="center"/>
              <w:rPr>
                <w:sz w:val="26"/>
                <w:szCs w:val="26"/>
              </w:rPr>
            </w:pPr>
            <w:r w:rsidRPr="00E10FE3">
              <w:rPr>
                <w:sz w:val="26"/>
                <w:szCs w:val="26"/>
              </w:rPr>
              <w:t>Сведения</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1.2.</w:t>
            </w:r>
          </w:p>
        </w:tc>
        <w:tc>
          <w:tcPr>
            <w:tcW w:w="7654" w:type="dxa"/>
            <w:gridSpan w:val="3"/>
          </w:tcPr>
          <w:p w:rsidR="002020DE" w:rsidRPr="00E10FE3" w:rsidRDefault="002020DE" w:rsidP="00BA1665">
            <w:pPr>
              <w:jc w:val="center"/>
              <w:rPr>
                <w:b/>
                <w:sz w:val="26"/>
                <w:szCs w:val="26"/>
              </w:rPr>
            </w:pPr>
            <w:r w:rsidRPr="00E10FE3">
              <w:rPr>
                <w:b/>
                <w:sz w:val="26"/>
                <w:szCs w:val="26"/>
              </w:rPr>
              <w:t>Наименование государственного заказчика, уполномоченного органа, специализированной организации</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Государственный заказчик</w:t>
            </w:r>
          </w:p>
        </w:tc>
        <w:tc>
          <w:tcPr>
            <w:tcW w:w="5247" w:type="dxa"/>
            <w:gridSpan w:val="2"/>
          </w:tcPr>
          <w:p w:rsidR="002020DE" w:rsidRPr="00E10FE3" w:rsidRDefault="002020DE" w:rsidP="00BA1665">
            <w:pPr>
              <w:jc w:val="both"/>
              <w:rPr>
                <w:b/>
                <w:sz w:val="26"/>
              </w:rPr>
            </w:pPr>
            <w:r w:rsidRPr="00E10FE3">
              <w:rPr>
                <w:b/>
                <w:sz w:val="26"/>
              </w:rPr>
              <w:t>Генеральная прокуратура Российской Федерации</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Почтовый адрес заказчика</w:t>
            </w:r>
          </w:p>
        </w:tc>
        <w:tc>
          <w:tcPr>
            <w:tcW w:w="5247" w:type="dxa"/>
            <w:gridSpan w:val="2"/>
          </w:tcPr>
          <w:p w:rsidR="002020DE" w:rsidRPr="00E10FE3" w:rsidRDefault="002020DE" w:rsidP="00BA1665">
            <w:pPr>
              <w:jc w:val="both"/>
              <w:rPr>
                <w:sz w:val="26"/>
              </w:rPr>
            </w:pPr>
            <w:r w:rsidRPr="00E10FE3">
              <w:rPr>
                <w:sz w:val="26"/>
              </w:rPr>
              <w:t>125993, г. Москва, ул. Большая Дмитровка, д. 15а</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Ф.И.О. контактного лица</w:t>
            </w:r>
          </w:p>
        </w:tc>
        <w:tc>
          <w:tcPr>
            <w:tcW w:w="5247" w:type="dxa"/>
            <w:gridSpan w:val="2"/>
          </w:tcPr>
          <w:p w:rsidR="002020DE" w:rsidRPr="003E406A" w:rsidRDefault="002020DE" w:rsidP="00FC35F1">
            <w:pPr>
              <w:jc w:val="both"/>
              <w:rPr>
                <w:sz w:val="26"/>
              </w:rPr>
            </w:pPr>
            <w:r w:rsidRPr="003E406A">
              <w:rPr>
                <w:sz w:val="26"/>
              </w:rPr>
              <w:t>Мазуренко Павел Викторович</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Номер телефона</w:t>
            </w:r>
          </w:p>
        </w:tc>
        <w:tc>
          <w:tcPr>
            <w:tcW w:w="5247" w:type="dxa"/>
            <w:gridSpan w:val="2"/>
          </w:tcPr>
          <w:p w:rsidR="002020DE" w:rsidRPr="003E406A" w:rsidRDefault="002020DE" w:rsidP="00FC35F1">
            <w:pPr>
              <w:jc w:val="both"/>
              <w:rPr>
                <w:sz w:val="26"/>
              </w:rPr>
            </w:pPr>
            <w:r w:rsidRPr="003E406A">
              <w:rPr>
                <w:sz w:val="26"/>
              </w:rPr>
              <w:t xml:space="preserve"> (495) 629-78-93</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Номер телефакса</w:t>
            </w:r>
          </w:p>
        </w:tc>
        <w:tc>
          <w:tcPr>
            <w:tcW w:w="5247" w:type="dxa"/>
            <w:gridSpan w:val="2"/>
          </w:tcPr>
          <w:p w:rsidR="002020DE" w:rsidRPr="003E406A" w:rsidRDefault="002020DE" w:rsidP="00FC35F1">
            <w:pPr>
              <w:jc w:val="both"/>
              <w:rPr>
                <w:sz w:val="26"/>
              </w:rPr>
            </w:pPr>
            <w:r w:rsidRPr="003E406A">
              <w:rPr>
                <w:sz w:val="26"/>
                <w:lang w:val="en-US"/>
              </w:rPr>
              <w:t xml:space="preserve"> </w:t>
            </w:r>
            <w:r w:rsidRPr="003E406A">
              <w:rPr>
                <w:sz w:val="26"/>
              </w:rPr>
              <w:t xml:space="preserve">(495) </w:t>
            </w:r>
            <w:r>
              <w:rPr>
                <w:sz w:val="26"/>
              </w:rPr>
              <w:t>692-63-53</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Адрес электронной почты для связи</w:t>
            </w:r>
          </w:p>
        </w:tc>
        <w:tc>
          <w:tcPr>
            <w:tcW w:w="5247" w:type="dxa"/>
            <w:gridSpan w:val="2"/>
          </w:tcPr>
          <w:p w:rsidR="002020DE" w:rsidRPr="003E406A" w:rsidRDefault="002020DE" w:rsidP="00FC35F1">
            <w:pPr>
              <w:jc w:val="both"/>
              <w:rPr>
                <w:sz w:val="26"/>
                <w:lang w:val="en-US"/>
              </w:rPr>
            </w:pPr>
            <w:r w:rsidRPr="003E406A">
              <w:rPr>
                <w:sz w:val="26"/>
                <w:lang w:val="en-US"/>
              </w:rPr>
              <w:t>ahdrgprf@mail.ru</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Адрес официального сайта</w:t>
            </w:r>
          </w:p>
        </w:tc>
        <w:tc>
          <w:tcPr>
            <w:tcW w:w="5247" w:type="dxa"/>
            <w:gridSpan w:val="2"/>
          </w:tcPr>
          <w:p w:rsidR="002020DE" w:rsidRPr="00E10FE3" w:rsidRDefault="002020DE" w:rsidP="00BA1665">
            <w:pPr>
              <w:jc w:val="both"/>
              <w:rPr>
                <w:rStyle w:val="Hyperlink"/>
                <w:sz w:val="26"/>
                <w:lang w:val="en-US"/>
              </w:rPr>
            </w:pPr>
            <w:hyperlink r:id="rId7" w:history="1">
              <w:r w:rsidRPr="00E10FE3">
                <w:rPr>
                  <w:rStyle w:val="Hyperlink"/>
                  <w:sz w:val="26"/>
                </w:rPr>
                <w:t>www.</w:t>
              </w:r>
            </w:hyperlink>
            <w:r w:rsidRPr="00E10FE3">
              <w:rPr>
                <w:rStyle w:val="Hyperlink"/>
                <w:sz w:val="26"/>
                <w:lang w:val="en-US"/>
              </w:rPr>
              <w:t>zakupki</w:t>
            </w:r>
            <w:r w:rsidRPr="00E10FE3">
              <w:rPr>
                <w:rStyle w:val="Hyperlink"/>
                <w:sz w:val="26"/>
              </w:rPr>
              <w:t>.</w:t>
            </w:r>
            <w:r w:rsidRPr="00E10FE3">
              <w:rPr>
                <w:rStyle w:val="Hyperlink"/>
                <w:sz w:val="26"/>
                <w:lang w:val="en-US"/>
              </w:rPr>
              <w:t>gov</w:t>
            </w:r>
            <w:r w:rsidRPr="00E10FE3">
              <w:rPr>
                <w:rStyle w:val="Hyperlink"/>
                <w:sz w:val="26"/>
              </w:rPr>
              <w:t>.</w:t>
            </w:r>
            <w:r w:rsidRPr="00E10FE3">
              <w:rPr>
                <w:rStyle w:val="Hyperlink"/>
                <w:sz w:val="26"/>
                <w:lang w:val="en-US"/>
              </w:rPr>
              <w:t>ru</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Уполномоченный орган</w:t>
            </w:r>
          </w:p>
        </w:tc>
        <w:tc>
          <w:tcPr>
            <w:tcW w:w="5247" w:type="dxa"/>
            <w:gridSpan w:val="2"/>
          </w:tcPr>
          <w:p w:rsidR="002020DE" w:rsidRPr="00E10FE3" w:rsidRDefault="002020DE" w:rsidP="00BA1665">
            <w:pPr>
              <w:jc w:val="both"/>
              <w:rPr>
                <w:sz w:val="26"/>
              </w:rPr>
            </w:pPr>
            <w:r w:rsidRPr="00E10FE3">
              <w:rPr>
                <w:sz w:val="26"/>
              </w:rPr>
              <w:t>Не назначен</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Уполномоченная организация</w:t>
            </w:r>
          </w:p>
        </w:tc>
        <w:tc>
          <w:tcPr>
            <w:tcW w:w="5247" w:type="dxa"/>
            <w:gridSpan w:val="2"/>
          </w:tcPr>
          <w:p w:rsidR="002020DE" w:rsidRPr="00E10FE3" w:rsidRDefault="002020DE" w:rsidP="00BA1665">
            <w:pPr>
              <w:jc w:val="both"/>
              <w:rPr>
                <w:sz w:val="26"/>
              </w:rPr>
            </w:pPr>
            <w:r w:rsidRPr="00E10FE3">
              <w:rPr>
                <w:sz w:val="26"/>
              </w:rPr>
              <w:t>Не назначена</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1.3.</w:t>
            </w:r>
          </w:p>
        </w:tc>
        <w:tc>
          <w:tcPr>
            <w:tcW w:w="7654" w:type="dxa"/>
            <w:gridSpan w:val="3"/>
          </w:tcPr>
          <w:p w:rsidR="002020DE" w:rsidRPr="00E10FE3" w:rsidRDefault="002020DE" w:rsidP="00BA1665">
            <w:pPr>
              <w:jc w:val="center"/>
              <w:rPr>
                <w:sz w:val="26"/>
                <w:szCs w:val="26"/>
              </w:rPr>
            </w:pPr>
            <w:r w:rsidRPr="00E10FE3">
              <w:rPr>
                <w:b/>
                <w:sz w:val="26"/>
                <w:szCs w:val="26"/>
              </w:rPr>
              <w:t>Предмет конкурса. Место и сроки выполнения работ</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Вид конкурса</w:t>
            </w:r>
          </w:p>
        </w:tc>
        <w:tc>
          <w:tcPr>
            <w:tcW w:w="5247" w:type="dxa"/>
            <w:gridSpan w:val="2"/>
          </w:tcPr>
          <w:p w:rsidR="002020DE" w:rsidRPr="00E10FE3" w:rsidRDefault="002020DE" w:rsidP="00BA1665">
            <w:pPr>
              <w:jc w:val="both"/>
              <w:rPr>
                <w:sz w:val="26"/>
                <w:szCs w:val="26"/>
              </w:rPr>
            </w:pPr>
            <w:r w:rsidRPr="00E10FE3">
              <w:rPr>
                <w:sz w:val="26"/>
                <w:szCs w:val="26"/>
              </w:rPr>
              <w:t>Открытый</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Предмет конкурса</w:t>
            </w:r>
          </w:p>
        </w:tc>
        <w:tc>
          <w:tcPr>
            <w:tcW w:w="5247" w:type="dxa"/>
            <w:gridSpan w:val="2"/>
          </w:tcPr>
          <w:p w:rsidR="002020DE" w:rsidRPr="00F01880" w:rsidRDefault="002020DE" w:rsidP="004016DE">
            <w:pPr>
              <w:jc w:val="both"/>
              <w:rPr>
                <w:sz w:val="26"/>
                <w:szCs w:val="26"/>
              </w:rPr>
            </w:pPr>
            <w:r w:rsidRPr="00CD277F">
              <w:rPr>
                <w:sz w:val="26"/>
              </w:rPr>
              <w:t>Выполнение научно-исследовательской и опытно-конструкторской работы по теме «Разработка проектных и программно-технических решений по созданию государственной автоматизированной системы «Правовая статистика»</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Место выполнения работ</w:t>
            </w:r>
          </w:p>
        </w:tc>
        <w:tc>
          <w:tcPr>
            <w:tcW w:w="5247" w:type="dxa"/>
            <w:gridSpan w:val="2"/>
            <w:vAlign w:val="center"/>
          </w:tcPr>
          <w:p w:rsidR="002020DE" w:rsidRPr="009B2BC0" w:rsidRDefault="002020DE" w:rsidP="00BA1665">
            <w:pPr>
              <w:rPr>
                <w:sz w:val="26"/>
                <w:szCs w:val="26"/>
              </w:rPr>
            </w:pPr>
            <w:r w:rsidRPr="009B2BC0">
              <w:rPr>
                <w:sz w:val="26"/>
                <w:szCs w:val="26"/>
              </w:rPr>
              <w:t xml:space="preserve">в соответствии с техническим заданием </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Срок выполнения работ</w:t>
            </w:r>
          </w:p>
        </w:tc>
        <w:tc>
          <w:tcPr>
            <w:tcW w:w="5247" w:type="dxa"/>
            <w:gridSpan w:val="2"/>
            <w:vAlign w:val="center"/>
          </w:tcPr>
          <w:p w:rsidR="002020DE" w:rsidRPr="009B2BC0" w:rsidRDefault="002020DE" w:rsidP="004016DE">
            <w:pPr>
              <w:rPr>
                <w:sz w:val="26"/>
                <w:szCs w:val="26"/>
              </w:rPr>
            </w:pPr>
            <w:r>
              <w:rPr>
                <w:sz w:val="26"/>
                <w:szCs w:val="26"/>
              </w:rPr>
              <w:t xml:space="preserve">до </w:t>
            </w:r>
            <w:r w:rsidRPr="004016DE">
              <w:rPr>
                <w:sz w:val="26"/>
                <w:szCs w:val="26"/>
              </w:rPr>
              <w:t>2</w:t>
            </w:r>
            <w:r>
              <w:rPr>
                <w:sz w:val="26"/>
                <w:szCs w:val="26"/>
              </w:rPr>
              <w:t>0.12.</w:t>
            </w:r>
            <w:r w:rsidRPr="009B2BC0">
              <w:rPr>
                <w:sz w:val="26"/>
                <w:szCs w:val="26"/>
              </w:rPr>
              <w:t>2011</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Количество лотов по конкурсу и предмет каждого лота</w:t>
            </w:r>
          </w:p>
        </w:tc>
        <w:tc>
          <w:tcPr>
            <w:tcW w:w="5247" w:type="dxa"/>
            <w:gridSpan w:val="2"/>
            <w:vAlign w:val="center"/>
          </w:tcPr>
          <w:p w:rsidR="002020DE" w:rsidRPr="009B2BC0" w:rsidRDefault="002020DE" w:rsidP="00BA1665">
            <w:pPr>
              <w:rPr>
                <w:sz w:val="26"/>
                <w:szCs w:val="26"/>
              </w:rPr>
            </w:pPr>
            <w:r w:rsidRPr="009B2BC0">
              <w:rPr>
                <w:sz w:val="26"/>
                <w:szCs w:val="26"/>
              </w:rPr>
              <w:t>Конкурс состоит из одного лота</w:t>
            </w:r>
          </w:p>
        </w:tc>
      </w:tr>
      <w:tr w:rsidR="002020DE" w:rsidRPr="00E10FE3" w:rsidTr="00BA1665">
        <w:tc>
          <w:tcPr>
            <w:tcW w:w="1668" w:type="dxa"/>
            <w:vMerge w:val="restart"/>
            <w:tcBorders>
              <w:top w:val="nil"/>
            </w:tcBorders>
          </w:tcPr>
          <w:p w:rsidR="002020DE" w:rsidRPr="00E10FE3" w:rsidRDefault="002020DE" w:rsidP="00BA1665">
            <w:pPr>
              <w:jc w:val="both"/>
              <w:rPr>
                <w:sz w:val="26"/>
                <w:szCs w:val="26"/>
              </w:rPr>
            </w:pPr>
            <w:r w:rsidRPr="00E10FE3">
              <w:rPr>
                <w:sz w:val="26"/>
                <w:szCs w:val="26"/>
              </w:rPr>
              <w:t>1.4.</w:t>
            </w:r>
          </w:p>
        </w:tc>
        <w:tc>
          <w:tcPr>
            <w:tcW w:w="7654" w:type="dxa"/>
            <w:gridSpan w:val="3"/>
            <w:tcBorders>
              <w:top w:val="nil"/>
            </w:tcBorders>
          </w:tcPr>
          <w:p w:rsidR="002020DE" w:rsidRPr="009B2BC0" w:rsidRDefault="002020DE" w:rsidP="00BA1665">
            <w:pPr>
              <w:jc w:val="center"/>
              <w:rPr>
                <w:b/>
                <w:sz w:val="26"/>
                <w:szCs w:val="26"/>
              </w:rPr>
            </w:pPr>
            <w:r w:rsidRPr="009B2BC0">
              <w:rPr>
                <w:b/>
                <w:sz w:val="26"/>
                <w:szCs w:val="26"/>
              </w:rPr>
              <w:t>Начальная (максимальная) цена контракта</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9B2BC0" w:rsidRDefault="002020DE" w:rsidP="00BA1665">
            <w:pPr>
              <w:rPr>
                <w:sz w:val="26"/>
                <w:szCs w:val="26"/>
              </w:rPr>
            </w:pPr>
            <w:r w:rsidRPr="009B2BC0">
              <w:rPr>
                <w:sz w:val="26"/>
                <w:szCs w:val="26"/>
              </w:rPr>
              <w:t xml:space="preserve">Начальная (максимальная) цена контракта составляет: </w:t>
            </w:r>
          </w:p>
          <w:p w:rsidR="002020DE" w:rsidRPr="009B2BC0" w:rsidRDefault="002020DE" w:rsidP="004016DE">
            <w:pPr>
              <w:jc w:val="both"/>
              <w:rPr>
                <w:sz w:val="26"/>
                <w:szCs w:val="26"/>
              </w:rPr>
            </w:pPr>
            <w:r>
              <w:rPr>
                <w:sz w:val="26"/>
                <w:szCs w:val="26"/>
              </w:rPr>
              <w:t>50</w:t>
            </w:r>
            <w:r w:rsidRPr="009B2BC0">
              <w:rPr>
                <w:sz w:val="26"/>
                <w:szCs w:val="26"/>
              </w:rPr>
              <w:t>00000,00 (</w:t>
            </w:r>
            <w:r>
              <w:rPr>
                <w:sz w:val="26"/>
                <w:szCs w:val="26"/>
              </w:rPr>
              <w:t>пять</w:t>
            </w:r>
            <w:r w:rsidRPr="009B2BC0">
              <w:rPr>
                <w:sz w:val="26"/>
                <w:szCs w:val="26"/>
              </w:rPr>
              <w:t xml:space="preserve"> миллионов) рублей 00 копеек</w:t>
            </w:r>
          </w:p>
        </w:tc>
      </w:tr>
      <w:tr w:rsidR="002020DE" w:rsidRPr="00E10FE3" w:rsidTr="00BA1665">
        <w:trPr>
          <w:trHeight w:val="744"/>
        </w:trPr>
        <w:tc>
          <w:tcPr>
            <w:tcW w:w="1668" w:type="dxa"/>
            <w:vMerge/>
          </w:tcPr>
          <w:p w:rsidR="002020DE" w:rsidRPr="00E10FE3" w:rsidRDefault="002020DE" w:rsidP="00BA1665">
            <w:pPr>
              <w:jc w:val="both"/>
              <w:rPr>
                <w:sz w:val="26"/>
                <w:szCs w:val="26"/>
              </w:rPr>
            </w:pPr>
          </w:p>
        </w:tc>
        <w:tc>
          <w:tcPr>
            <w:tcW w:w="2407" w:type="dxa"/>
            <w:vAlign w:val="center"/>
          </w:tcPr>
          <w:p w:rsidR="002020DE" w:rsidRPr="00E10FE3" w:rsidRDefault="002020DE" w:rsidP="00BA1665">
            <w:pPr>
              <w:rPr>
                <w:sz w:val="26"/>
                <w:szCs w:val="26"/>
              </w:rPr>
            </w:pPr>
            <w:r w:rsidRPr="00E10FE3">
              <w:rPr>
                <w:sz w:val="26"/>
                <w:szCs w:val="26"/>
              </w:rPr>
              <w:t>Валюта, в которой выражены цены</w:t>
            </w:r>
          </w:p>
        </w:tc>
        <w:tc>
          <w:tcPr>
            <w:tcW w:w="5247" w:type="dxa"/>
            <w:gridSpan w:val="2"/>
            <w:vAlign w:val="center"/>
          </w:tcPr>
          <w:p w:rsidR="002020DE" w:rsidRPr="00E10FE3" w:rsidRDefault="002020DE" w:rsidP="00BA1665">
            <w:pPr>
              <w:rPr>
                <w:sz w:val="26"/>
                <w:szCs w:val="26"/>
              </w:rPr>
            </w:pPr>
            <w:r w:rsidRPr="00E10FE3">
              <w:rPr>
                <w:sz w:val="26"/>
                <w:szCs w:val="26"/>
              </w:rPr>
              <w:t>Российский рубль</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1.5.</w:t>
            </w:r>
          </w:p>
        </w:tc>
        <w:tc>
          <w:tcPr>
            <w:tcW w:w="7654" w:type="dxa"/>
            <w:gridSpan w:val="3"/>
          </w:tcPr>
          <w:p w:rsidR="002020DE" w:rsidRPr="00E10FE3" w:rsidRDefault="002020DE" w:rsidP="00BA1665">
            <w:pPr>
              <w:jc w:val="center"/>
              <w:rPr>
                <w:b/>
                <w:sz w:val="26"/>
                <w:szCs w:val="26"/>
              </w:rPr>
            </w:pPr>
            <w:r w:rsidRPr="00E10FE3">
              <w:rPr>
                <w:b/>
                <w:sz w:val="26"/>
                <w:szCs w:val="26"/>
              </w:rPr>
              <w:t>Источник финансирования и порядок оплаты</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vAlign w:val="center"/>
          </w:tcPr>
          <w:p w:rsidR="002020DE" w:rsidRPr="00E10FE3" w:rsidRDefault="002020DE" w:rsidP="00BA1665">
            <w:pPr>
              <w:rPr>
                <w:sz w:val="26"/>
                <w:szCs w:val="26"/>
              </w:rPr>
            </w:pPr>
            <w:r w:rsidRPr="00E10FE3">
              <w:rPr>
                <w:sz w:val="26"/>
                <w:szCs w:val="26"/>
              </w:rPr>
              <w:t>Источник финансирования</w:t>
            </w:r>
          </w:p>
        </w:tc>
        <w:tc>
          <w:tcPr>
            <w:tcW w:w="5247" w:type="dxa"/>
            <w:gridSpan w:val="2"/>
            <w:vAlign w:val="center"/>
          </w:tcPr>
          <w:p w:rsidR="002020DE" w:rsidRPr="00E10FE3" w:rsidRDefault="002020DE" w:rsidP="00BA1665">
            <w:pPr>
              <w:rPr>
                <w:sz w:val="26"/>
                <w:szCs w:val="26"/>
              </w:rPr>
            </w:pPr>
            <w:r w:rsidRPr="00E10FE3">
              <w:rPr>
                <w:sz w:val="26"/>
                <w:szCs w:val="26"/>
              </w:rPr>
              <w:t>Федеральный бюджет</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vAlign w:val="center"/>
          </w:tcPr>
          <w:p w:rsidR="002020DE" w:rsidRPr="00E10FE3" w:rsidRDefault="002020DE" w:rsidP="00BA1665">
            <w:pPr>
              <w:rPr>
                <w:sz w:val="26"/>
                <w:szCs w:val="26"/>
              </w:rPr>
            </w:pPr>
            <w:r w:rsidRPr="00E10FE3">
              <w:rPr>
                <w:sz w:val="26"/>
                <w:szCs w:val="26"/>
              </w:rPr>
              <w:t>Порядок оплаты</w:t>
            </w:r>
          </w:p>
        </w:tc>
        <w:tc>
          <w:tcPr>
            <w:tcW w:w="5247" w:type="dxa"/>
            <w:gridSpan w:val="2"/>
          </w:tcPr>
          <w:p w:rsidR="002020DE" w:rsidRPr="00E10FE3" w:rsidRDefault="002020DE" w:rsidP="00BA1665">
            <w:pPr>
              <w:jc w:val="both"/>
              <w:rPr>
                <w:sz w:val="16"/>
                <w:szCs w:val="16"/>
              </w:rPr>
            </w:pPr>
            <w:r w:rsidRPr="00E10FE3">
              <w:rPr>
                <w:sz w:val="26"/>
                <w:szCs w:val="26"/>
              </w:rPr>
              <w:t>Безналичный расчет в соответствии с условиями государственного контракта</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1.6.3.2.</w:t>
            </w:r>
          </w:p>
        </w:tc>
        <w:tc>
          <w:tcPr>
            <w:tcW w:w="7654" w:type="dxa"/>
            <w:gridSpan w:val="3"/>
          </w:tcPr>
          <w:p w:rsidR="002020DE" w:rsidRPr="00E10FE3" w:rsidRDefault="002020DE" w:rsidP="00BA1665">
            <w:pPr>
              <w:jc w:val="center"/>
              <w:rPr>
                <w:b/>
                <w:sz w:val="26"/>
                <w:szCs w:val="26"/>
              </w:rPr>
            </w:pPr>
            <w:r w:rsidRPr="00E10FE3">
              <w:rPr>
                <w:b/>
                <w:sz w:val="26"/>
                <w:szCs w:val="26"/>
              </w:rPr>
              <w:t>Дополнительные требования к участникам конкурса, установленные Заказчиком</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E10FE3" w:rsidRDefault="002020DE" w:rsidP="00BA1665">
            <w:pPr>
              <w:jc w:val="both"/>
              <w:rPr>
                <w:sz w:val="26"/>
                <w:szCs w:val="26"/>
              </w:rPr>
            </w:pPr>
            <w:r w:rsidRPr="00E10FE3">
              <w:rPr>
                <w:sz w:val="26"/>
                <w:szCs w:val="26"/>
              </w:rPr>
              <w:t>Отсутствие в реестре недобросовестных поставщиков сведений об участниках размещения заказа</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1.7.</w:t>
            </w:r>
          </w:p>
        </w:tc>
        <w:tc>
          <w:tcPr>
            <w:tcW w:w="7654" w:type="dxa"/>
            <w:gridSpan w:val="3"/>
          </w:tcPr>
          <w:p w:rsidR="002020DE" w:rsidRPr="00E10FE3" w:rsidRDefault="002020DE" w:rsidP="00BA1665">
            <w:pPr>
              <w:jc w:val="center"/>
              <w:rPr>
                <w:b/>
                <w:sz w:val="26"/>
                <w:szCs w:val="26"/>
              </w:rPr>
            </w:pPr>
            <w:r w:rsidRPr="00E10FE3">
              <w:rPr>
                <w:b/>
                <w:sz w:val="26"/>
                <w:szCs w:val="26"/>
              </w:rPr>
              <w:t>Привлечение соисполнителей</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6727BA" w:rsidRDefault="002020DE" w:rsidP="00BA1665">
            <w:pPr>
              <w:jc w:val="both"/>
              <w:rPr>
                <w:color w:val="000000"/>
                <w:sz w:val="26"/>
                <w:szCs w:val="26"/>
              </w:rPr>
            </w:pPr>
            <w:r w:rsidRPr="006727BA">
              <w:rPr>
                <w:color w:val="000000"/>
                <w:sz w:val="22"/>
                <w:szCs w:val="22"/>
              </w:rPr>
              <w:t>Исполнитель обязан провести научные исследования лично. Он вправе привлекать к исполнению договора на выполнение научно-исследовательских работ третьих лиц только с согласия заказчика.</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3.3.</w:t>
            </w:r>
          </w:p>
        </w:tc>
        <w:tc>
          <w:tcPr>
            <w:tcW w:w="7654" w:type="dxa"/>
            <w:gridSpan w:val="3"/>
          </w:tcPr>
          <w:p w:rsidR="002020DE" w:rsidRPr="00E10FE3" w:rsidRDefault="002020DE" w:rsidP="00BA1665">
            <w:pPr>
              <w:jc w:val="center"/>
              <w:rPr>
                <w:b/>
                <w:sz w:val="26"/>
                <w:szCs w:val="26"/>
              </w:rPr>
            </w:pPr>
            <w:r w:rsidRPr="00E10FE3">
              <w:rPr>
                <w:b/>
                <w:sz w:val="26"/>
                <w:szCs w:val="26"/>
              </w:rPr>
              <w:t>Документы, входящие в состав заявки на участие в конкурсе</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vAlign w:val="center"/>
          </w:tcPr>
          <w:p w:rsidR="002020DE" w:rsidRPr="00E10FE3" w:rsidRDefault="002020DE" w:rsidP="00BA1665">
            <w:pPr>
              <w:rPr>
                <w:sz w:val="26"/>
                <w:szCs w:val="26"/>
              </w:rPr>
            </w:pPr>
            <w:r w:rsidRPr="00E10FE3">
              <w:rPr>
                <w:sz w:val="26"/>
                <w:szCs w:val="26"/>
              </w:rPr>
              <w:t>Копии документов патент, лицензии, договоры и т.д.)</w:t>
            </w:r>
          </w:p>
        </w:tc>
        <w:tc>
          <w:tcPr>
            <w:tcW w:w="5247" w:type="dxa"/>
            <w:gridSpan w:val="2"/>
          </w:tcPr>
          <w:p w:rsidR="002020DE" w:rsidRDefault="002020DE" w:rsidP="00E251E8">
            <w:pPr>
              <w:jc w:val="both"/>
              <w:rPr>
                <w:sz w:val="26"/>
              </w:rPr>
            </w:pPr>
            <w:r w:rsidRPr="00E10FE3">
              <w:rPr>
                <w:sz w:val="26"/>
              </w:rPr>
              <w:t>Копии документов, подтверждающих право на выполнение работ по предмету конкурса</w:t>
            </w:r>
            <w:r>
              <w:rPr>
                <w:sz w:val="26"/>
              </w:rPr>
              <w:t>:</w:t>
            </w:r>
          </w:p>
          <w:p w:rsidR="002020DE" w:rsidRPr="00E251E8" w:rsidRDefault="002020DE" w:rsidP="00E251E8">
            <w:pPr>
              <w:jc w:val="both"/>
              <w:rPr>
                <w:sz w:val="26"/>
              </w:rPr>
            </w:pPr>
            <w:hyperlink r:id="rId8" w:tgtFrame="_self" w:history="1">
              <w:r w:rsidRPr="00E251E8">
                <w:rPr>
                  <w:sz w:val="26"/>
                </w:rPr>
                <w:t xml:space="preserve">Лицензия ФСБ на осуществление работ, связанных  с созданием средств защиты информации </w:t>
              </w:r>
            </w:hyperlink>
          </w:p>
          <w:p w:rsidR="002020DE" w:rsidRPr="00E251E8" w:rsidRDefault="002020DE" w:rsidP="00F9006C">
            <w:pPr>
              <w:pStyle w:val="ListParagraph"/>
              <w:numPr>
                <w:ilvl w:val="0"/>
                <w:numId w:val="27"/>
              </w:numPr>
              <w:spacing w:line="240" w:lineRule="auto"/>
              <w:ind w:left="34" w:firstLine="323"/>
              <w:jc w:val="both"/>
              <w:rPr>
                <w:rFonts w:ascii="Times New Roman" w:hAnsi="Times New Roman"/>
                <w:sz w:val="26"/>
              </w:rPr>
            </w:pPr>
            <w:hyperlink r:id="rId9" w:tgtFrame="_self" w:history="1">
              <w:r w:rsidRPr="00E251E8">
                <w:rPr>
                  <w:rFonts w:ascii="Times New Roman" w:hAnsi="Times New Roman"/>
                  <w:sz w:val="26"/>
                </w:rPr>
                <w:t>Лицензия ФСБ на осуществление разработки, производства шифровальных (криптографических) средств</w:t>
              </w:r>
            </w:hyperlink>
            <w:r w:rsidRPr="00E251E8">
              <w:rPr>
                <w:rFonts w:ascii="Times New Roman" w:hAnsi="Times New Roman"/>
                <w:sz w:val="26"/>
              </w:rPr>
              <w:t>, защищенных с использованием шифровальных (криптографических) средств информационных и телекоммуникационных систем</w:t>
            </w:r>
            <w:r>
              <w:rPr>
                <w:rFonts w:ascii="Times New Roman" w:hAnsi="Times New Roman"/>
                <w:sz w:val="26"/>
              </w:rPr>
              <w:t>.</w:t>
            </w:r>
          </w:p>
          <w:p w:rsidR="002020DE" w:rsidRPr="00E251E8" w:rsidRDefault="002020DE" w:rsidP="00F9006C">
            <w:pPr>
              <w:pStyle w:val="ListParagraph"/>
              <w:numPr>
                <w:ilvl w:val="0"/>
                <w:numId w:val="27"/>
              </w:numPr>
              <w:spacing w:line="240" w:lineRule="auto"/>
              <w:ind w:left="34" w:firstLine="323"/>
              <w:jc w:val="both"/>
              <w:rPr>
                <w:rFonts w:ascii="Times New Roman" w:hAnsi="Times New Roman"/>
                <w:sz w:val="26"/>
              </w:rPr>
            </w:pPr>
            <w:hyperlink r:id="rId10" w:tgtFrame="_self" w:history="1">
              <w:r w:rsidRPr="00E251E8">
                <w:rPr>
                  <w:rFonts w:ascii="Times New Roman" w:hAnsi="Times New Roman"/>
                  <w:sz w:val="26"/>
                </w:rPr>
                <w:t>Лицензия ФСТЭК на деятельность по технической защите конфиденциальной информации</w:t>
              </w:r>
            </w:hyperlink>
            <w:r>
              <w:rPr>
                <w:rFonts w:ascii="Times New Roman" w:hAnsi="Times New Roman"/>
                <w:sz w:val="26"/>
              </w:rPr>
              <w:t>.</w:t>
            </w:r>
          </w:p>
          <w:p w:rsidR="002020DE" w:rsidRPr="00E251E8" w:rsidRDefault="002020DE" w:rsidP="00F9006C">
            <w:pPr>
              <w:pStyle w:val="ListParagraph"/>
              <w:numPr>
                <w:ilvl w:val="0"/>
                <w:numId w:val="27"/>
              </w:numPr>
              <w:spacing w:line="240" w:lineRule="auto"/>
              <w:ind w:left="34" w:firstLine="323"/>
              <w:jc w:val="both"/>
              <w:rPr>
                <w:rFonts w:ascii="Times New Roman" w:hAnsi="Times New Roman"/>
                <w:sz w:val="26"/>
              </w:rPr>
            </w:pPr>
            <w:hyperlink r:id="rId11" w:tgtFrame="_self" w:history="1">
              <w:r w:rsidRPr="00E251E8">
                <w:rPr>
                  <w:rFonts w:ascii="Times New Roman" w:hAnsi="Times New Roman"/>
                  <w:sz w:val="26"/>
                </w:rPr>
                <w:t>Лицензия ФСТЭК на осуществление деятельности по разработке и (или) производству средств защиты конфиденциальной информации</w:t>
              </w:r>
            </w:hyperlink>
            <w:r>
              <w:rPr>
                <w:rFonts w:ascii="Times New Roman" w:hAnsi="Times New Roman"/>
                <w:sz w:val="26"/>
              </w:rPr>
              <w:t>.</w:t>
            </w:r>
          </w:p>
          <w:p w:rsidR="002020DE" w:rsidRPr="00E251E8" w:rsidRDefault="002020DE" w:rsidP="00F9006C">
            <w:pPr>
              <w:pStyle w:val="ListParagraph"/>
              <w:numPr>
                <w:ilvl w:val="0"/>
                <w:numId w:val="27"/>
              </w:numPr>
              <w:spacing w:line="240" w:lineRule="auto"/>
              <w:ind w:left="34" w:firstLine="323"/>
              <w:jc w:val="both"/>
              <w:rPr>
                <w:rFonts w:ascii="Times New Roman" w:hAnsi="Times New Roman"/>
                <w:sz w:val="26"/>
              </w:rPr>
            </w:pPr>
            <w:hyperlink r:id="rId12" w:tgtFrame="_self" w:history="1">
              <w:r w:rsidRPr="00E251E8">
                <w:rPr>
                  <w:rFonts w:ascii="Times New Roman" w:hAnsi="Times New Roman"/>
                  <w:sz w:val="26"/>
                </w:rPr>
                <w:t>Лицензия ФСТЭК на осуществление мероприятий и (или) оказание услуг в области защиты государственной тайны (защита информации)</w:t>
              </w:r>
            </w:hyperlink>
            <w:r>
              <w:rPr>
                <w:rFonts w:ascii="Times New Roman" w:hAnsi="Times New Roman"/>
                <w:sz w:val="26"/>
              </w:rPr>
              <w:t>.</w:t>
            </w:r>
          </w:p>
          <w:p w:rsidR="002020DE" w:rsidRPr="00E251E8" w:rsidRDefault="002020DE" w:rsidP="00F9006C">
            <w:pPr>
              <w:pStyle w:val="ListParagraph"/>
              <w:numPr>
                <w:ilvl w:val="0"/>
                <w:numId w:val="27"/>
              </w:numPr>
              <w:spacing w:line="240" w:lineRule="auto"/>
              <w:ind w:left="34" w:firstLine="323"/>
              <w:jc w:val="both"/>
              <w:rPr>
                <w:rFonts w:ascii="Times New Roman" w:hAnsi="Times New Roman"/>
                <w:sz w:val="26"/>
              </w:rPr>
            </w:pPr>
            <w:hyperlink r:id="rId13" w:tgtFrame="_self" w:history="1">
              <w:r w:rsidRPr="00E251E8">
                <w:rPr>
                  <w:rFonts w:ascii="Times New Roman" w:hAnsi="Times New Roman"/>
                  <w:sz w:val="26"/>
                </w:rPr>
                <w:t>Лицензия ФСТЭК на проведение работ связанных с созданием средств защиты информации</w:t>
              </w:r>
            </w:hyperlink>
            <w:r>
              <w:rPr>
                <w:rFonts w:ascii="Times New Roman" w:hAnsi="Times New Roman"/>
                <w:sz w:val="26"/>
              </w:rPr>
              <w:t>.</w:t>
            </w:r>
          </w:p>
          <w:p w:rsidR="002020DE" w:rsidRPr="00E10FE3" w:rsidRDefault="002020DE" w:rsidP="00F9006C">
            <w:pPr>
              <w:pStyle w:val="ListParagraph"/>
              <w:numPr>
                <w:ilvl w:val="0"/>
                <w:numId w:val="27"/>
              </w:numPr>
              <w:spacing w:line="240" w:lineRule="auto"/>
              <w:ind w:left="34" w:firstLine="323"/>
              <w:jc w:val="both"/>
              <w:rPr>
                <w:sz w:val="26"/>
                <w:szCs w:val="26"/>
              </w:rPr>
            </w:pPr>
            <w:hyperlink r:id="rId14" w:tgtFrame="_self" w:history="1">
              <w:r w:rsidRPr="00E251E8">
                <w:rPr>
                  <w:rFonts w:ascii="Times New Roman" w:hAnsi="Times New Roman"/>
                  <w:sz w:val="26"/>
                </w:rPr>
                <w:t>Лицензия ФСБ на осуществление работ с использованием сведений составляющих государственную тайну</w:t>
              </w:r>
            </w:hyperlink>
            <w:r>
              <w:rPr>
                <w:rFonts w:ascii="Times New Roman" w:hAnsi="Times New Roman"/>
                <w:sz w:val="26"/>
              </w:rPr>
              <w:t>.</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DC0B61">
            <w:pPr>
              <w:jc w:val="both"/>
              <w:rPr>
                <w:sz w:val="26"/>
                <w:szCs w:val="26"/>
              </w:rPr>
            </w:pPr>
            <w:r w:rsidRPr="00E10FE3">
              <w:rPr>
                <w:sz w:val="26"/>
                <w:szCs w:val="26"/>
              </w:rPr>
              <w:t>Документ, подтверждающ</w:t>
            </w:r>
            <w:r>
              <w:rPr>
                <w:sz w:val="26"/>
                <w:szCs w:val="26"/>
              </w:rPr>
              <w:t>ий</w:t>
            </w:r>
            <w:r w:rsidRPr="00E10FE3">
              <w:rPr>
                <w:sz w:val="26"/>
                <w:szCs w:val="26"/>
              </w:rPr>
              <w:t xml:space="preserve"> внесение обеспечения заявки на участие в конкурсе</w:t>
            </w:r>
          </w:p>
        </w:tc>
        <w:tc>
          <w:tcPr>
            <w:tcW w:w="5247" w:type="dxa"/>
            <w:gridSpan w:val="2"/>
            <w:vAlign w:val="center"/>
          </w:tcPr>
          <w:p w:rsidR="002020DE" w:rsidRPr="00E10FE3" w:rsidRDefault="002020DE" w:rsidP="00BA1665">
            <w:pPr>
              <w:rPr>
                <w:sz w:val="26"/>
                <w:szCs w:val="26"/>
              </w:rPr>
            </w:pPr>
            <w:r w:rsidRPr="00E10FE3">
              <w:rPr>
                <w:sz w:val="26"/>
                <w:szCs w:val="26"/>
              </w:rPr>
              <w:t xml:space="preserve">требуется </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3.4.2., 3.4.5.</w:t>
            </w:r>
          </w:p>
        </w:tc>
        <w:tc>
          <w:tcPr>
            <w:tcW w:w="7654" w:type="dxa"/>
            <w:gridSpan w:val="3"/>
          </w:tcPr>
          <w:p w:rsidR="002020DE" w:rsidRPr="00E10FE3" w:rsidRDefault="002020DE" w:rsidP="00BA1665">
            <w:pPr>
              <w:jc w:val="center"/>
              <w:rPr>
                <w:b/>
                <w:sz w:val="26"/>
                <w:szCs w:val="26"/>
              </w:rPr>
            </w:pPr>
            <w:r w:rsidRPr="00E10FE3">
              <w:rPr>
                <w:b/>
                <w:sz w:val="26"/>
                <w:szCs w:val="26"/>
              </w:rPr>
              <w:t>Требования к предложениям о цене контракта</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E10FE3" w:rsidRDefault="002020DE" w:rsidP="00BA1665">
            <w:pPr>
              <w:jc w:val="both"/>
              <w:rPr>
                <w:sz w:val="26"/>
                <w:szCs w:val="26"/>
              </w:rPr>
            </w:pPr>
            <w:r w:rsidRPr="00E10FE3">
              <w:rPr>
                <w:sz w:val="26"/>
                <w:szCs w:val="26"/>
              </w:rPr>
              <w:t xml:space="preserve">Все налоги, пошлины и прочие сборы, которые исполнитель государственного контракта должен оплачивать в соответствии с условиями государственного контракта или на иных основаниях, должны быть включены в расценки и общую цену заявки, представленной участником размещения заказа </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3.5.</w:t>
            </w:r>
          </w:p>
        </w:tc>
        <w:tc>
          <w:tcPr>
            <w:tcW w:w="7654" w:type="dxa"/>
            <w:gridSpan w:val="3"/>
          </w:tcPr>
          <w:p w:rsidR="002020DE" w:rsidRPr="00E10FE3" w:rsidRDefault="002020DE" w:rsidP="00BA1665">
            <w:pPr>
              <w:jc w:val="center"/>
              <w:rPr>
                <w:b/>
                <w:sz w:val="26"/>
                <w:szCs w:val="26"/>
              </w:rPr>
            </w:pPr>
            <w:r w:rsidRPr="00E10FE3">
              <w:rPr>
                <w:b/>
                <w:sz w:val="26"/>
                <w:szCs w:val="26"/>
              </w:rPr>
              <w:t>Требования к описанию характеристик работ</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E10FE3" w:rsidRDefault="002020DE" w:rsidP="00BA1665">
            <w:pPr>
              <w:jc w:val="both"/>
              <w:rPr>
                <w:sz w:val="26"/>
                <w:szCs w:val="26"/>
              </w:rPr>
            </w:pPr>
            <w:r w:rsidRPr="00E10FE3">
              <w:rPr>
                <w:sz w:val="26"/>
                <w:szCs w:val="26"/>
              </w:rPr>
              <w:t xml:space="preserve">Участник размещения заказа представляет в составе заявки документальные подтверждения о соответствии предлагаемых к выполнению работ требованиям конкурсной документации по форме, прилагаемой в разделе </w:t>
            </w:r>
            <w:r w:rsidRPr="00E10FE3">
              <w:rPr>
                <w:sz w:val="26"/>
                <w:szCs w:val="26"/>
                <w:lang w:val="en-US"/>
              </w:rPr>
              <w:t>I</w:t>
            </w:r>
            <w:r w:rsidRPr="00E10FE3">
              <w:rPr>
                <w:sz w:val="26"/>
                <w:szCs w:val="26"/>
              </w:rPr>
              <w:t>.4. Такие подтверждения могут быть представлены в текстовой форме, в виде чертежей, технических данных или комментариев и должны включать: подробное описание выполняемых работ</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3.6.</w:t>
            </w:r>
          </w:p>
        </w:tc>
        <w:tc>
          <w:tcPr>
            <w:tcW w:w="7654" w:type="dxa"/>
            <w:gridSpan w:val="3"/>
          </w:tcPr>
          <w:p w:rsidR="002020DE" w:rsidRPr="00E10FE3" w:rsidRDefault="002020DE" w:rsidP="00BA1665">
            <w:pPr>
              <w:jc w:val="center"/>
              <w:rPr>
                <w:b/>
                <w:sz w:val="26"/>
                <w:szCs w:val="26"/>
              </w:rPr>
            </w:pPr>
            <w:r w:rsidRPr="00E10FE3">
              <w:rPr>
                <w:b/>
                <w:sz w:val="26"/>
                <w:szCs w:val="26"/>
              </w:rPr>
              <w:t>Требования к оформлению заявок на участие в конкурсе</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E10FE3" w:rsidRDefault="002020DE" w:rsidP="00DC0B61">
            <w:pPr>
              <w:jc w:val="both"/>
              <w:rPr>
                <w:sz w:val="26"/>
                <w:szCs w:val="26"/>
              </w:rPr>
            </w:pPr>
            <w:r w:rsidRPr="00E10FE3">
              <w:rPr>
                <w:sz w:val="26"/>
                <w:szCs w:val="26"/>
              </w:rPr>
              <w:t>Участник размещения заказа представляет один экземпляр заявки на участие в конкурсе</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4.1.1.</w:t>
            </w:r>
          </w:p>
        </w:tc>
        <w:tc>
          <w:tcPr>
            <w:tcW w:w="7654" w:type="dxa"/>
            <w:gridSpan w:val="3"/>
          </w:tcPr>
          <w:p w:rsidR="002020DE" w:rsidRPr="00E10FE3" w:rsidRDefault="002020DE" w:rsidP="00BA1665">
            <w:pPr>
              <w:jc w:val="center"/>
              <w:rPr>
                <w:b/>
                <w:sz w:val="26"/>
                <w:szCs w:val="26"/>
              </w:rPr>
            </w:pPr>
            <w:r w:rsidRPr="00E10FE3">
              <w:rPr>
                <w:b/>
                <w:sz w:val="26"/>
                <w:szCs w:val="26"/>
              </w:rPr>
              <w:t>Срок подачи заявок на участие в конкурсе</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jc w:val="both"/>
              <w:rPr>
                <w:sz w:val="26"/>
                <w:szCs w:val="26"/>
              </w:rPr>
            </w:pPr>
            <w:r w:rsidRPr="00E10FE3">
              <w:rPr>
                <w:sz w:val="26"/>
                <w:szCs w:val="26"/>
              </w:rPr>
              <w:t>Заявки на участие в конкурсе должны быть поданы не позднее</w:t>
            </w:r>
          </w:p>
        </w:tc>
        <w:tc>
          <w:tcPr>
            <w:tcW w:w="5247" w:type="dxa"/>
            <w:gridSpan w:val="2"/>
            <w:vAlign w:val="center"/>
          </w:tcPr>
          <w:p w:rsidR="002020DE" w:rsidRPr="00E10FE3" w:rsidRDefault="002020DE" w:rsidP="00BA1665">
            <w:pPr>
              <w:rPr>
                <w:sz w:val="26"/>
                <w:szCs w:val="26"/>
              </w:rPr>
            </w:pPr>
            <w:r w:rsidRPr="00E10FE3">
              <w:rPr>
                <w:sz w:val="26"/>
                <w:szCs w:val="26"/>
              </w:rPr>
              <w:t xml:space="preserve">11.00 по московскому времени </w:t>
            </w:r>
          </w:p>
          <w:p w:rsidR="002020DE" w:rsidRPr="002A61F2" w:rsidRDefault="002020DE" w:rsidP="00AF3D4B">
            <w:pPr>
              <w:rPr>
                <w:color w:val="FF0000"/>
                <w:sz w:val="26"/>
                <w:szCs w:val="26"/>
              </w:rPr>
            </w:pPr>
            <w:r w:rsidRPr="00E903DD">
              <w:rPr>
                <w:sz w:val="26"/>
                <w:szCs w:val="26"/>
              </w:rPr>
              <w:t>«</w:t>
            </w:r>
            <w:r>
              <w:rPr>
                <w:sz w:val="26"/>
                <w:szCs w:val="26"/>
              </w:rPr>
              <w:t>26</w:t>
            </w:r>
            <w:r w:rsidRPr="00E903DD">
              <w:rPr>
                <w:sz w:val="26"/>
                <w:szCs w:val="26"/>
              </w:rPr>
              <w:t xml:space="preserve">» </w:t>
            </w:r>
            <w:r>
              <w:rPr>
                <w:sz w:val="26"/>
                <w:szCs w:val="26"/>
              </w:rPr>
              <w:t>октября</w:t>
            </w:r>
            <w:r w:rsidRPr="00E903DD">
              <w:rPr>
                <w:sz w:val="26"/>
                <w:szCs w:val="26"/>
              </w:rPr>
              <w:t xml:space="preserve"> 2011 г.</w:t>
            </w:r>
            <w:r w:rsidRPr="00935A17">
              <w:rPr>
                <w:sz w:val="26"/>
                <w:szCs w:val="26"/>
              </w:rPr>
              <w:t xml:space="preserve"> </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4.1.2.</w:t>
            </w:r>
          </w:p>
        </w:tc>
        <w:tc>
          <w:tcPr>
            <w:tcW w:w="7654" w:type="dxa"/>
            <w:gridSpan w:val="3"/>
          </w:tcPr>
          <w:p w:rsidR="002020DE" w:rsidRPr="00E10FE3" w:rsidRDefault="002020DE" w:rsidP="00BA1665">
            <w:pPr>
              <w:jc w:val="center"/>
              <w:rPr>
                <w:b/>
                <w:sz w:val="26"/>
                <w:szCs w:val="26"/>
              </w:rPr>
            </w:pPr>
            <w:r w:rsidRPr="00E10FE3">
              <w:rPr>
                <w:b/>
                <w:sz w:val="26"/>
                <w:szCs w:val="26"/>
              </w:rPr>
              <w:t>Место подачи заявок на участие в конкурсе (адрес)</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jc w:val="both"/>
              <w:rPr>
                <w:sz w:val="26"/>
                <w:szCs w:val="26"/>
              </w:rPr>
            </w:pPr>
            <w:r w:rsidRPr="00E10FE3">
              <w:rPr>
                <w:sz w:val="26"/>
                <w:szCs w:val="26"/>
              </w:rPr>
              <w:t>Заявки на участие в конкурсе подаются по адресу:</w:t>
            </w:r>
          </w:p>
        </w:tc>
        <w:tc>
          <w:tcPr>
            <w:tcW w:w="5247" w:type="dxa"/>
            <w:gridSpan w:val="2"/>
          </w:tcPr>
          <w:p w:rsidR="002020DE" w:rsidRPr="00E10FE3" w:rsidRDefault="002020DE" w:rsidP="00BA1665">
            <w:pPr>
              <w:jc w:val="both"/>
              <w:rPr>
                <w:sz w:val="26"/>
              </w:rPr>
            </w:pPr>
            <w:r w:rsidRPr="00E10FE3">
              <w:rPr>
                <w:sz w:val="26"/>
              </w:rPr>
              <w:t>125993, г. Москва, ул. Большая Дмитровка, 15б, кабинет № 302 в рабочие дни с 10-00 до 16-00 (время московское</w:t>
            </w:r>
            <w:r w:rsidRPr="00E903DD">
              <w:rPr>
                <w:sz w:val="26"/>
              </w:rPr>
              <w:t>)</w:t>
            </w:r>
            <w:r>
              <w:rPr>
                <w:sz w:val="26"/>
              </w:rPr>
              <w:t xml:space="preserve"> с</w:t>
            </w:r>
            <w:r w:rsidRPr="00E903DD">
              <w:rPr>
                <w:sz w:val="26"/>
              </w:rPr>
              <w:t xml:space="preserve"> «</w:t>
            </w:r>
            <w:r>
              <w:rPr>
                <w:sz w:val="26"/>
              </w:rPr>
              <w:t>22</w:t>
            </w:r>
            <w:r w:rsidRPr="00E903DD">
              <w:rPr>
                <w:sz w:val="26"/>
              </w:rPr>
              <w:t xml:space="preserve">» </w:t>
            </w:r>
            <w:r>
              <w:rPr>
                <w:sz w:val="26"/>
              </w:rPr>
              <w:t>сентября</w:t>
            </w:r>
            <w:r w:rsidRPr="00E903DD">
              <w:rPr>
                <w:sz w:val="26"/>
              </w:rPr>
              <w:t xml:space="preserve"> 2011 - до момента вскрытия конкурсной</w:t>
            </w:r>
            <w:r w:rsidRPr="00E10FE3">
              <w:rPr>
                <w:sz w:val="26"/>
              </w:rPr>
              <w:t xml:space="preserve"> комиссией конвертов с заявками на участие в конкурсе.</w:t>
            </w:r>
          </w:p>
          <w:p w:rsidR="002020DE" w:rsidRPr="00E10FE3" w:rsidRDefault="002020DE" w:rsidP="00BA1665">
            <w:pPr>
              <w:jc w:val="both"/>
              <w:rPr>
                <w:sz w:val="26"/>
                <w:szCs w:val="26"/>
              </w:rPr>
            </w:pPr>
            <w:r w:rsidRPr="00E10FE3">
              <w:rPr>
                <w:sz w:val="26"/>
              </w:rPr>
              <w:t>тел.: (495) 629-78-93, (495) 692-20-73</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4.6.1.</w:t>
            </w:r>
          </w:p>
        </w:tc>
        <w:tc>
          <w:tcPr>
            <w:tcW w:w="7654" w:type="dxa"/>
            <w:gridSpan w:val="3"/>
          </w:tcPr>
          <w:p w:rsidR="002020DE" w:rsidRPr="00E10FE3" w:rsidRDefault="002020DE" w:rsidP="00BA1665">
            <w:pPr>
              <w:jc w:val="center"/>
              <w:rPr>
                <w:b/>
                <w:sz w:val="26"/>
                <w:szCs w:val="26"/>
              </w:rPr>
            </w:pPr>
            <w:r w:rsidRPr="00E10FE3">
              <w:rPr>
                <w:b/>
                <w:sz w:val="26"/>
                <w:szCs w:val="26"/>
              </w:rPr>
              <w:t>Размер обеспечения заявок на участие в конкурсе</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E10FE3" w:rsidRDefault="002020DE" w:rsidP="00BA1665">
            <w:pPr>
              <w:rPr>
                <w:sz w:val="26"/>
                <w:szCs w:val="26"/>
              </w:rPr>
            </w:pPr>
            <w:r w:rsidRPr="00E10FE3">
              <w:rPr>
                <w:sz w:val="26"/>
                <w:szCs w:val="26"/>
              </w:rPr>
              <w:t>5 % от начальной (максимальной) цены контракта</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5.1.1.</w:t>
            </w:r>
          </w:p>
        </w:tc>
        <w:tc>
          <w:tcPr>
            <w:tcW w:w="7654" w:type="dxa"/>
            <w:gridSpan w:val="3"/>
          </w:tcPr>
          <w:p w:rsidR="002020DE" w:rsidRPr="00E10FE3" w:rsidRDefault="002020DE" w:rsidP="00BA1665">
            <w:pPr>
              <w:jc w:val="center"/>
              <w:rPr>
                <w:b/>
                <w:sz w:val="26"/>
                <w:szCs w:val="26"/>
              </w:rPr>
            </w:pPr>
            <w:r w:rsidRPr="00E10FE3">
              <w:rPr>
                <w:b/>
                <w:sz w:val="26"/>
                <w:szCs w:val="26"/>
              </w:rPr>
              <w:t xml:space="preserve">Дата и место вскрытия конвертов </w:t>
            </w:r>
          </w:p>
          <w:p w:rsidR="002020DE" w:rsidRPr="00E10FE3" w:rsidRDefault="002020DE" w:rsidP="00BA1665">
            <w:pPr>
              <w:jc w:val="center"/>
              <w:rPr>
                <w:b/>
                <w:sz w:val="26"/>
                <w:szCs w:val="26"/>
              </w:rPr>
            </w:pPr>
            <w:r w:rsidRPr="00E10FE3">
              <w:rPr>
                <w:b/>
                <w:sz w:val="26"/>
                <w:szCs w:val="26"/>
              </w:rPr>
              <w:t>с заявками на участие в конкурсе</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Заявки на участие в конкурсе будут вскрываться по адресу:</w:t>
            </w:r>
          </w:p>
        </w:tc>
        <w:tc>
          <w:tcPr>
            <w:tcW w:w="5247" w:type="dxa"/>
            <w:gridSpan w:val="2"/>
            <w:vAlign w:val="center"/>
          </w:tcPr>
          <w:p w:rsidR="002020DE" w:rsidRPr="002A61F2" w:rsidRDefault="002020DE" w:rsidP="00BA1665">
            <w:pPr>
              <w:rPr>
                <w:color w:val="FF0000"/>
                <w:sz w:val="26"/>
                <w:szCs w:val="26"/>
              </w:rPr>
            </w:pPr>
            <w:r w:rsidRPr="00E10FE3">
              <w:rPr>
                <w:sz w:val="26"/>
              </w:rPr>
              <w:t>125993, г. Москва, ул. Большая Дмитровка, 15а</w:t>
            </w:r>
            <w:r>
              <w:rPr>
                <w:sz w:val="26"/>
              </w:rPr>
              <w:t xml:space="preserve">   </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jc w:val="both"/>
              <w:rPr>
                <w:sz w:val="26"/>
                <w:szCs w:val="26"/>
              </w:rPr>
            </w:pPr>
            <w:r w:rsidRPr="00E10FE3">
              <w:rPr>
                <w:sz w:val="26"/>
                <w:szCs w:val="26"/>
              </w:rPr>
              <w:t>Дата и время вскрытия конвертов с заявками</w:t>
            </w:r>
          </w:p>
        </w:tc>
        <w:tc>
          <w:tcPr>
            <w:tcW w:w="5247" w:type="dxa"/>
            <w:gridSpan w:val="2"/>
            <w:vAlign w:val="center"/>
          </w:tcPr>
          <w:p w:rsidR="002020DE" w:rsidRPr="00E10FE3" w:rsidRDefault="002020DE" w:rsidP="00BA1665">
            <w:pPr>
              <w:rPr>
                <w:sz w:val="26"/>
                <w:szCs w:val="26"/>
              </w:rPr>
            </w:pPr>
            <w:r w:rsidRPr="00E10FE3">
              <w:rPr>
                <w:sz w:val="26"/>
                <w:szCs w:val="26"/>
              </w:rPr>
              <w:t xml:space="preserve">11.00 по московскому времени </w:t>
            </w:r>
          </w:p>
          <w:p w:rsidR="002020DE" w:rsidRPr="00E10FE3" w:rsidRDefault="002020DE" w:rsidP="00BA1665">
            <w:pPr>
              <w:rPr>
                <w:sz w:val="26"/>
                <w:szCs w:val="26"/>
              </w:rPr>
            </w:pPr>
            <w:r w:rsidRPr="00E903DD">
              <w:rPr>
                <w:sz w:val="26"/>
                <w:szCs w:val="26"/>
              </w:rPr>
              <w:t>«</w:t>
            </w:r>
            <w:r>
              <w:rPr>
                <w:sz w:val="26"/>
                <w:szCs w:val="26"/>
              </w:rPr>
              <w:t>26</w:t>
            </w:r>
            <w:r w:rsidRPr="00E903DD">
              <w:rPr>
                <w:sz w:val="26"/>
                <w:szCs w:val="26"/>
              </w:rPr>
              <w:t xml:space="preserve">» </w:t>
            </w:r>
            <w:r>
              <w:rPr>
                <w:sz w:val="26"/>
                <w:szCs w:val="26"/>
              </w:rPr>
              <w:t>октября</w:t>
            </w:r>
            <w:r w:rsidRPr="00E903DD">
              <w:rPr>
                <w:sz w:val="26"/>
                <w:szCs w:val="26"/>
              </w:rPr>
              <w:t xml:space="preserve"> 2011 г.</w:t>
            </w:r>
            <w:bookmarkStart w:id="30" w:name="_GoBack"/>
            <w:bookmarkEnd w:id="30"/>
          </w:p>
          <w:p w:rsidR="002020DE" w:rsidRPr="00E10FE3" w:rsidRDefault="002020DE" w:rsidP="00BA1665">
            <w:pPr>
              <w:spacing w:line="220" w:lineRule="exact"/>
              <w:jc w:val="both"/>
              <w:rPr>
                <w:sz w:val="20"/>
                <w:szCs w:val="20"/>
              </w:rPr>
            </w:pPr>
            <w:r w:rsidRPr="00E10FE3">
              <w:rPr>
                <w:sz w:val="20"/>
                <w:szCs w:val="20"/>
              </w:rPr>
              <w:t>Заказ пропуска для прохода в здание Генеральной прокуратуры Российской Федерации необходимо осуществлять за сутки до даты проведения процедуры вскрытия конвертов с заявками.</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5.4.</w:t>
            </w:r>
          </w:p>
        </w:tc>
        <w:tc>
          <w:tcPr>
            <w:tcW w:w="7654" w:type="dxa"/>
            <w:gridSpan w:val="3"/>
          </w:tcPr>
          <w:p w:rsidR="002020DE" w:rsidRPr="00E10FE3" w:rsidRDefault="002020DE" w:rsidP="00BA1665">
            <w:pPr>
              <w:jc w:val="center"/>
              <w:rPr>
                <w:b/>
                <w:sz w:val="26"/>
                <w:szCs w:val="26"/>
              </w:rPr>
            </w:pPr>
            <w:r w:rsidRPr="00E10FE3">
              <w:rPr>
                <w:b/>
                <w:sz w:val="26"/>
                <w:szCs w:val="26"/>
              </w:rPr>
              <w:t>Критерии и порядок оценки заявок на участие в конкурсе</w:t>
            </w:r>
          </w:p>
        </w:tc>
      </w:tr>
      <w:tr w:rsidR="002020DE" w:rsidRPr="00E10FE3" w:rsidTr="008B3D57">
        <w:trPr>
          <w:trHeight w:val="4002"/>
        </w:trPr>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jc w:val="both"/>
              <w:rPr>
                <w:sz w:val="26"/>
                <w:szCs w:val="26"/>
              </w:rPr>
            </w:pPr>
            <w:r w:rsidRPr="00E10FE3">
              <w:rPr>
                <w:sz w:val="26"/>
                <w:szCs w:val="26"/>
              </w:rPr>
              <w:t>Критерии оценки заявок на участие в конкурсе, значимость критериев:</w:t>
            </w:r>
          </w:p>
        </w:tc>
        <w:tc>
          <w:tcPr>
            <w:tcW w:w="5247" w:type="dxa"/>
            <w:gridSpan w:val="2"/>
          </w:tcPr>
          <w:p w:rsidR="002020DE" w:rsidRPr="00A3204F" w:rsidRDefault="002020DE" w:rsidP="00BA1665">
            <w:pPr>
              <w:jc w:val="both"/>
              <w:rPr>
                <w:sz w:val="26"/>
                <w:szCs w:val="26"/>
              </w:rPr>
            </w:pPr>
            <w:r w:rsidRPr="00A3204F">
              <w:rPr>
                <w:sz w:val="26"/>
                <w:szCs w:val="26"/>
              </w:rPr>
              <w:t>Критерии представлены в порядке уменьшения их значимости (выгодности) для Заказчика (при этом сумма значимостей критериев составляет 1</w:t>
            </w:r>
            <w:r>
              <w:rPr>
                <w:sz w:val="26"/>
                <w:szCs w:val="26"/>
              </w:rPr>
              <w:t>00 %</w:t>
            </w:r>
            <w:r w:rsidRPr="00A3204F">
              <w:rPr>
                <w:sz w:val="26"/>
                <w:szCs w:val="26"/>
              </w:rPr>
              <w:t>):</w:t>
            </w:r>
          </w:p>
          <w:p w:rsidR="002020DE" w:rsidRPr="00A3204F" w:rsidRDefault="002020DE" w:rsidP="00F9006C">
            <w:pPr>
              <w:pStyle w:val="8"/>
              <w:numPr>
                <w:ilvl w:val="0"/>
                <w:numId w:val="14"/>
              </w:numPr>
              <w:spacing w:line="240" w:lineRule="auto"/>
              <w:ind w:left="0" w:firstLine="357"/>
              <w:jc w:val="both"/>
              <w:rPr>
                <w:rFonts w:ascii="Times New Roman" w:hAnsi="Times New Roman"/>
                <w:sz w:val="26"/>
                <w:szCs w:val="26"/>
              </w:rPr>
            </w:pPr>
            <w:r w:rsidRPr="00A3204F">
              <w:rPr>
                <w:rFonts w:ascii="Times New Roman" w:hAnsi="Times New Roman"/>
                <w:sz w:val="26"/>
                <w:szCs w:val="26"/>
              </w:rPr>
              <w:t xml:space="preserve">Цена государственного контракта (с НДС, в текущих ценах), значимость критерия (Ka) – </w:t>
            </w:r>
            <w:r>
              <w:rPr>
                <w:rFonts w:ascii="Times New Roman" w:hAnsi="Times New Roman"/>
                <w:sz w:val="26"/>
                <w:szCs w:val="26"/>
              </w:rPr>
              <w:t>3</w:t>
            </w:r>
            <w:r w:rsidRPr="00A3204F">
              <w:rPr>
                <w:rFonts w:ascii="Times New Roman" w:hAnsi="Times New Roman"/>
                <w:sz w:val="26"/>
                <w:szCs w:val="26"/>
              </w:rPr>
              <w:t xml:space="preserve">5%; </w:t>
            </w:r>
          </w:p>
          <w:p w:rsidR="002020DE" w:rsidRPr="007D4062" w:rsidRDefault="002020DE" w:rsidP="00F9006C">
            <w:pPr>
              <w:pStyle w:val="8"/>
              <w:numPr>
                <w:ilvl w:val="0"/>
                <w:numId w:val="14"/>
              </w:numPr>
              <w:spacing w:line="240" w:lineRule="auto"/>
              <w:ind w:left="0" w:firstLine="357"/>
              <w:jc w:val="both"/>
              <w:rPr>
                <w:rFonts w:ascii="Times New Roman" w:hAnsi="Times New Roman"/>
                <w:sz w:val="26"/>
                <w:szCs w:val="26"/>
              </w:rPr>
            </w:pPr>
            <w:r w:rsidRPr="007D4062">
              <w:rPr>
                <w:rFonts w:ascii="Times New Roman" w:hAnsi="Times New Roman"/>
                <w:sz w:val="26"/>
                <w:szCs w:val="26"/>
              </w:rPr>
              <w:t>Качество работ, услуг и (или) квалификация участника конкурса при размещении заказа на выполнение работ, оказание услуг, значимость критерия (Kc)– 45%;</w:t>
            </w:r>
          </w:p>
          <w:p w:rsidR="002020DE" w:rsidRPr="00A3204F" w:rsidRDefault="002020DE" w:rsidP="00F9006C">
            <w:pPr>
              <w:pStyle w:val="8"/>
              <w:numPr>
                <w:ilvl w:val="0"/>
                <w:numId w:val="14"/>
              </w:numPr>
              <w:spacing w:after="0" w:line="240" w:lineRule="auto"/>
              <w:ind w:left="0" w:firstLine="357"/>
              <w:jc w:val="both"/>
              <w:rPr>
                <w:rFonts w:ascii="Times New Roman" w:hAnsi="Times New Roman"/>
                <w:sz w:val="26"/>
                <w:szCs w:val="26"/>
              </w:rPr>
            </w:pPr>
            <w:r w:rsidRPr="00A3204F">
              <w:rPr>
                <w:rFonts w:ascii="Times New Roman" w:hAnsi="Times New Roman"/>
                <w:sz w:val="26"/>
                <w:szCs w:val="26"/>
              </w:rPr>
              <w:t xml:space="preserve">Срок </w:t>
            </w:r>
            <w:r w:rsidRPr="007D4062">
              <w:rPr>
                <w:rFonts w:ascii="Times New Roman" w:hAnsi="Times New Roman"/>
                <w:sz w:val="26"/>
                <w:szCs w:val="26"/>
              </w:rPr>
              <w:t xml:space="preserve">работ </w:t>
            </w:r>
            <w:r w:rsidRPr="00A3204F">
              <w:rPr>
                <w:rFonts w:ascii="Times New Roman" w:hAnsi="Times New Roman"/>
                <w:sz w:val="26"/>
                <w:szCs w:val="26"/>
              </w:rPr>
              <w:t>(Kg)</w:t>
            </w:r>
            <w:r w:rsidRPr="007D4062">
              <w:rPr>
                <w:rFonts w:ascii="Times New Roman" w:hAnsi="Times New Roman"/>
                <w:sz w:val="26"/>
                <w:szCs w:val="26"/>
              </w:rPr>
              <w:t xml:space="preserve">– </w:t>
            </w:r>
            <w:r>
              <w:rPr>
                <w:rFonts w:ascii="Times New Roman" w:hAnsi="Times New Roman"/>
                <w:sz w:val="26"/>
                <w:szCs w:val="26"/>
              </w:rPr>
              <w:t>2</w:t>
            </w:r>
            <w:r w:rsidRPr="007D4062">
              <w:rPr>
                <w:rFonts w:ascii="Times New Roman" w:hAnsi="Times New Roman"/>
                <w:sz w:val="26"/>
                <w:szCs w:val="26"/>
              </w:rPr>
              <w:t>0%.</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jc w:val="both"/>
              <w:rPr>
                <w:sz w:val="26"/>
                <w:szCs w:val="26"/>
              </w:rPr>
            </w:pPr>
            <w:r w:rsidRPr="00E10FE3">
              <w:rPr>
                <w:sz w:val="26"/>
                <w:szCs w:val="26"/>
              </w:rPr>
              <w:t>Порядок оценки по вышеуказанным критериям</w:t>
            </w:r>
          </w:p>
        </w:tc>
        <w:tc>
          <w:tcPr>
            <w:tcW w:w="5247" w:type="dxa"/>
            <w:gridSpan w:val="2"/>
          </w:tcPr>
          <w:p w:rsidR="002020DE" w:rsidRPr="00A3204F" w:rsidRDefault="002020DE" w:rsidP="00BA1665">
            <w:pPr>
              <w:jc w:val="both"/>
              <w:rPr>
                <w:sz w:val="26"/>
              </w:rPr>
            </w:pPr>
            <w:r w:rsidRPr="00A3204F">
              <w:rPr>
                <w:sz w:val="26"/>
              </w:rPr>
              <w:t>В ходе проведения процедуры оценки и сопоставления заявок на участие в конкурсе Заказчик применяет следующую методику оценки и сопоставления заявок.</w:t>
            </w:r>
          </w:p>
          <w:p w:rsidR="002020DE" w:rsidRPr="00A3204F" w:rsidRDefault="002020DE" w:rsidP="00861841">
            <w:pPr>
              <w:ind w:firstLine="36"/>
              <w:jc w:val="both"/>
              <w:rPr>
                <w:sz w:val="26"/>
              </w:rPr>
            </w:pPr>
            <w:r>
              <w:rPr>
                <w:sz w:val="26"/>
              </w:rPr>
              <w:t>см. Приложение № 1 к Информационной карте.</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7.1.</w:t>
            </w:r>
          </w:p>
        </w:tc>
        <w:tc>
          <w:tcPr>
            <w:tcW w:w="7654" w:type="dxa"/>
            <w:gridSpan w:val="3"/>
          </w:tcPr>
          <w:p w:rsidR="002020DE" w:rsidRPr="00E10FE3" w:rsidRDefault="002020DE" w:rsidP="00BA1665">
            <w:pPr>
              <w:jc w:val="center"/>
              <w:rPr>
                <w:b/>
                <w:sz w:val="26"/>
                <w:szCs w:val="26"/>
              </w:rPr>
            </w:pPr>
            <w:r w:rsidRPr="00E10FE3">
              <w:rPr>
                <w:b/>
                <w:sz w:val="26"/>
                <w:szCs w:val="26"/>
              </w:rPr>
              <w:t>Срок заключения государственного контракта</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E10FE3" w:rsidRDefault="002020DE" w:rsidP="00BA1665">
            <w:pPr>
              <w:jc w:val="both"/>
              <w:rPr>
                <w:sz w:val="26"/>
                <w:szCs w:val="26"/>
              </w:rPr>
            </w:pPr>
            <w:r w:rsidRPr="00E10FE3">
              <w:rPr>
                <w:sz w:val="26"/>
                <w:szCs w:val="26"/>
              </w:rPr>
              <w:t xml:space="preserve">Государственный контракт между победителем конкурса и заказчиком должен быть подписан в течение 20 дней со дня подписания протокола оценки и сопоставления заявок на участие в конкурсе, </w:t>
            </w:r>
            <w:r w:rsidRPr="00E10FE3">
              <w:rPr>
                <w:bCs/>
                <w:sz w:val="26"/>
                <w:szCs w:val="26"/>
              </w:rPr>
              <w:t>но не ранее чем через 10 дней со дня размещения на официальном сайте протокола оценки и сопоставления заявок на участие в конкурсе</w:t>
            </w:r>
          </w:p>
        </w:tc>
      </w:tr>
      <w:tr w:rsidR="002020DE" w:rsidRPr="00E10FE3" w:rsidTr="00FD014F">
        <w:tc>
          <w:tcPr>
            <w:tcW w:w="1668" w:type="dxa"/>
            <w:vMerge w:val="restart"/>
          </w:tcPr>
          <w:p w:rsidR="002020DE" w:rsidRPr="00E10FE3" w:rsidRDefault="002020DE" w:rsidP="00BA1665">
            <w:pPr>
              <w:jc w:val="both"/>
              <w:rPr>
                <w:sz w:val="26"/>
                <w:szCs w:val="26"/>
              </w:rPr>
            </w:pPr>
            <w:r>
              <w:rPr>
                <w:sz w:val="26"/>
                <w:szCs w:val="26"/>
              </w:rPr>
              <w:t>7.4.6.</w:t>
            </w:r>
          </w:p>
        </w:tc>
        <w:tc>
          <w:tcPr>
            <w:tcW w:w="7654" w:type="dxa"/>
            <w:gridSpan w:val="3"/>
          </w:tcPr>
          <w:p w:rsidR="002020DE" w:rsidRPr="00E10FE3" w:rsidRDefault="002020DE" w:rsidP="00BA1665">
            <w:pPr>
              <w:jc w:val="center"/>
              <w:rPr>
                <w:b/>
                <w:sz w:val="26"/>
                <w:szCs w:val="26"/>
              </w:rPr>
            </w:pPr>
            <w:r w:rsidRPr="00F65EC9">
              <w:rPr>
                <w:b/>
                <w:sz w:val="26"/>
                <w:szCs w:val="26"/>
              </w:rPr>
              <w:t>Изменения количества поставляемых товаров, объема работ, услуг в ходе исполнения контракта</w:t>
            </w:r>
          </w:p>
        </w:tc>
      </w:tr>
      <w:tr w:rsidR="002020DE" w:rsidRPr="00E10FE3" w:rsidTr="00F65EC9">
        <w:tc>
          <w:tcPr>
            <w:tcW w:w="1668" w:type="dxa"/>
            <w:vMerge/>
          </w:tcPr>
          <w:p w:rsidR="002020DE" w:rsidRPr="00E10FE3" w:rsidRDefault="002020DE" w:rsidP="00BA1665">
            <w:pPr>
              <w:jc w:val="both"/>
              <w:rPr>
                <w:sz w:val="26"/>
                <w:szCs w:val="26"/>
              </w:rPr>
            </w:pPr>
          </w:p>
        </w:tc>
        <w:tc>
          <w:tcPr>
            <w:tcW w:w="3825" w:type="dxa"/>
            <w:gridSpan w:val="2"/>
          </w:tcPr>
          <w:p w:rsidR="002020DE" w:rsidRPr="00F65EC9" w:rsidRDefault="002020DE" w:rsidP="00F65EC9">
            <w:pPr>
              <w:keepLines/>
              <w:widowControl w:val="0"/>
              <w:suppressLineNumbers/>
              <w:suppressAutoHyphens/>
              <w:jc w:val="both"/>
              <w:rPr>
                <w:sz w:val="26"/>
                <w:szCs w:val="26"/>
              </w:rPr>
            </w:pPr>
            <w:r w:rsidRPr="00F65EC9">
              <w:rPr>
                <w:sz w:val="26"/>
                <w:szCs w:val="26"/>
              </w:rPr>
              <w:t>Возможность изменения количества поставляемых товаров, объема работ, услуг в ходе исполнения контракта (до 10%) по лотам.</w:t>
            </w:r>
          </w:p>
        </w:tc>
        <w:tc>
          <w:tcPr>
            <w:tcW w:w="3829" w:type="dxa"/>
          </w:tcPr>
          <w:p w:rsidR="002020DE" w:rsidRPr="00F65EC9" w:rsidRDefault="002020DE" w:rsidP="00F65EC9">
            <w:pPr>
              <w:rPr>
                <w:sz w:val="26"/>
                <w:szCs w:val="26"/>
              </w:rPr>
            </w:pPr>
            <w:r w:rsidRPr="00F65EC9">
              <w:rPr>
                <w:sz w:val="26"/>
                <w:szCs w:val="26"/>
              </w:rPr>
              <w:t>Предусмотрена</w:t>
            </w:r>
          </w:p>
        </w:tc>
      </w:tr>
      <w:tr w:rsidR="002020DE" w:rsidRPr="00E10FE3" w:rsidTr="00BA1665">
        <w:tc>
          <w:tcPr>
            <w:tcW w:w="1668" w:type="dxa"/>
            <w:vMerge w:val="restart"/>
          </w:tcPr>
          <w:p w:rsidR="002020DE" w:rsidRPr="00E10FE3" w:rsidRDefault="002020DE" w:rsidP="00BA1665">
            <w:pPr>
              <w:jc w:val="both"/>
              <w:rPr>
                <w:sz w:val="26"/>
                <w:szCs w:val="26"/>
              </w:rPr>
            </w:pPr>
            <w:r w:rsidRPr="00E10FE3">
              <w:rPr>
                <w:sz w:val="26"/>
                <w:szCs w:val="26"/>
              </w:rPr>
              <w:t>7.2.</w:t>
            </w:r>
          </w:p>
        </w:tc>
        <w:tc>
          <w:tcPr>
            <w:tcW w:w="7654" w:type="dxa"/>
            <w:gridSpan w:val="3"/>
          </w:tcPr>
          <w:p w:rsidR="002020DE" w:rsidRPr="00E10FE3" w:rsidRDefault="002020DE" w:rsidP="00BA1665">
            <w:pPr>
              <w:jc w:val="center"/>
              <w:rPr>
                <w:b/>
                <w:sz w:val="26"/>
                <w:szCs w:val="26"/>
              </w:rPr>
            </w:pPr>
            <w:r w:rsidRPr="00E10FE3">
              <w:rPr>
                <w:b/>
                <w:sz w:val="26"/>
                <w:szCs w:val="26"/>
              </w:rPr>
              <w:t xml:space="preserve">Обеспечение исполнения обязательств по </w:t>
            </w:r>
          </w:p>
          <w:p w:rsidR="002020DE" w:rsidRPr="00E10FE3" w:rsidRDefault="002020DE" w:rsidP="00BA1665">
            <w:pPr>
              <w:jc w:val="center"/>
              <w:rPr>
                <w:b/>
                <w:sz w:val="26"/>
                <w:szCs w:val="26"/>
              </w:rPr>
            </w:pPr>
            <w:r w:rsidRPr="00E10FE3">
              <w:rPr>
                <w:b/>
                <w:sz w:val="26"/>
                <w:szCs w:val="26"/>
              </w:rPr>
              <w:t>государственному контракту</w:t>
            </w:r>
          </w:p>
        </w:tc>
      </w:tr>
      <w:tr w:rsidR="002020DE" w:rsidRPr="00E10FE3" w:rsidTr="00BA1665">
        <w:tc>
          <w:tcPr>
            <w:tcW w:w="1668" w:type="dxa"/>
            <w:vMerge/>
          </w:tcPr>
          <w:p w:rsidR="002020DE" w:rsidRPr="00E10FE3" w:rsidRDefault="002020DE" w:rsidP="00BA1665">
            <w:pPr>
              <w:jc w:val="both"/>
              <w:rPr>
                <w:sz w:val="26"/>
                <w:szCs w:val="26"/>
              </w:rPr>
            </w:pPr>
          </w:p>
        </w:tc>
        <w:tc>
          <w:tcPr>
            <w:tcW w:w="7654" w:type="dxa"/>
            <w:gridSpan w:val="3"/>
          </w:tcPr>
          <w:p w:rsidR="002020DE" w:rsidRPr="00E10FE3" w:rsidRDefault="002020DE" w:rsidP="008B3D57">
            <w:pPr>
              <w:jc w:val="both"/>
              <w:rPr>
                <w:sz w:val="26"/>
                <w:szCs w:val="26"/>
              </w:rPr>
            </w:pPr>
            <w:r w:rsidRPr="00E10FE3">
              <w:rPr>
                <w:sz w:val="26"/>
                <w:szCs w:val="26"/>
              </w:rPr>
              <w:t>Сумма обеспечения исполнения обязательств по контракту составляет 30% от начальной (максимальной) цены контракта</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rPr>
                <w:sz w:val="26"/>
                <w:szCs w:val="26"/>
              </w:rPr>
            </w:pPr>
            <w:r w:rsidRPr="00E10FE3">
              <w:rPr>
                <w:sz w:val="26"/>
                <w:szCs w:val="26"/>
              </w:rPr>
              <w:t>Срок представления обеспечения исполнения обязательств по государственному контракту</w:t>
            </w:r>
          </w:p>
        </w:tc>
        <w:tc>
          <w:tcPr>
            <w:tcW w:w="5247" w:type="dxa"/>
            <w:gridSpan w:val="2"/>
          </w:tcPr>
          <w:p w:rsidR="002020DE" w:rsidRPr="00E10FE3" w:rsidRDefault="002020DE" w:rsidP="00BA1665">
            <w:pPr>
              <w:rPr>
                <w:sz w:val="26"/>
                <w:szCs w:val="26"/>
              </w:rPr>
            </w:pPr>
            <w:r w:rsidRPr="00E10FE3">
              <w:rPr>
                <w:sz w:val="26"/>
                <w:szCs w:val="26"/>
              </w:rPr>
              <w:t>В срок, установленный для подписания государственного контракта</w:t>
            </w:r>
          </w:p>
        </w:tc>
      </w:tr>
      <w:tr w:rsidR="002020DE" w:rsidRPr="00E10FE3"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jc w:val="both"/>
              <w:rPr>
                <w:sz w:val="26"/>
                <w:szCs w:val="26"/>
              </w:rPr>
            </w:pPr>
            <w:r w:rsidRPr="00E10FE3">
              <w:rPr>
                <w:sz w:val="26"/>
                <w:szCs w:val="26"/>
              </w:rPr>
              <w:t>Счет, на который переводятся финансовые средства обеспечения заявки и в случае предоставления Участником обеспечения выполнения контракта в виде залога денежных средств</w:t>
            </w:r>
          </w:p>
        </w:tc>
        <w:tc>
          <w:tcPr>
            <w:tcW w:w="5247" w:type="dxa"/>
            <w:gridSpan w:val="2"/>
          </w:tcPr>
          <w:p w:rsidR="002020DE" w:rsidRPr="009B2BC0" w:rsidRDefault="002020DE" w:rsidP="00BA1665">
            <w:pPr>
              <w:jc w:val="both"/>
              <w:rPr>
                <w:sz w:val="26"/>
                <w:szCs w:val="26"/>
              </w:rPr>
            </w:pPr>
            <w:r w:rsidRPr="009B2BC0">
              <w:rPr>
                <w:sz w:val="26"/>
                <w:szCs w:val="26"/>
              </w:rPr>
              <w:t>Генеральная прокуратура Российской Федерации</w:t>
            </w:r>
          </w:p>
          <w:p w:rsidR="002020DE" w:rsidRPr="009B2BC0" w:rsidRDefault="002020DE" w:rsidP="00BA1665">
            <w:pPr>
              <w:jc w:val="both"/>
              <w:rPr>
                <w:sz w:val="26"/>
                <w:szCs w:val="26"/>
              </w:rPr>
            </w:pPr>
            <w:r w:rsidRPr="009B2BC0">
              <w:rPr>
                <w:sz w:val="26"/>
                <w:szCs w:val="26"/>
              </w:rPr>
              <w:t>125993, г. Москва, ул. Б. Дмитровка, д. 15А</w:t>
            </w:r>
          </w:p>
          <w:p w:rsidR="002020DE" w:rsidRPr="009B2BC0" w:rsidRDefault="002020DE" w:rsidP="00BA1665">
            <w:pPr>
              <w:jc w:val="both"/>
              <w:rPr>
                <w:sz w:val="26"/>
                <w:szCs w:val="26"/>
              </w:rPr>
            </w:pPr>
            <w:r w:rsidRPr="009B2BC0">
              <w:rPr>
                <w:sz w:val="26"/>
                <w:szCs w:val="26"/>
              </w:rPr>
              <w:t>ИНН 7710146102</w:t>
            </w:r>
          </w:p>
          <w:p w:rsidR="002020DE" w:rsidRPr="009B2BC0" w:rsidRDefault="002020DE" w:rsidP="00BA1665">
            <w:pPr>
              <w:jc w:val="both"/>
              <w:rPr>
                <w:sz w:val="26"/>
                <w:szCs w:val="26"/>
              </w:rPr>
            </w:pPr>
            <w:r w:rsidRPr="009B2BC0">
              <w:rPr>
                <w:sz w:val="26"/>
                <w:szCs w:val="26"/>
              </w:rPr>
              <w:t>КПП 771001001</w:t>
            </w:r>
          </w:p>
          <w:p w:rsidR="002020DE" w:rsidRPr="009B2BC0" w:rsidRDefault="002020DE" w:rsidP="00BA1665">
            <w:pPr>
              <w:jc w:val="both"/>
              <w:rPr>
                <w:sz w:val="26"/>
                <w:szCs w:val="26"/>
              </w:rPr>
            </w:pPr>
            <w:r w:rsidRPr="009B2BC0">
              <w:rPr>
                <w:sz w:val="26"/>
                <w:szCs w:val="26"/>
              </w:rPr>
              <w:t>Отделение 1 Московского ГТУ Банка России       г. Москва</w:t>
            </w:r>
          </w:p>
          <w:p w:rsidR="002020DE" w:rsidRPr="009B2BC0" w:rsidRDefault="002020DE" w:rsidP="00BA1665">
            <w:pPr>
              <w:jc w:val="both"/>
              <w:rPr>
                <w:sz w:val="26"/>
                <w:szCs w:val="26"/>
              </w:rPr>
            </w:pPr>
            <w:r w:rsidRPr="009B2BC0">
              <w:rPr>
                <w:sz w:val="26"/>
                <w:szCs w:val="26"/>
              </w:rPr>
              <w:t>Счёт 40302810800001000079</w:t>
            </w:r>
          </w:p>
          <w:p w:rsidR="002020DE" w:rsidRPr="009B2BC0" w:rsidRDefault="002020DE" w:rsidP="00BA1665">
            <w:pPr>
              <w:jc w:val="both"/>
              <w:rPr>
                <w:sz w:val="26"/>
                <w:szCs w:val="26"/>
              </w:rPr>
            </w:pPr>
            <w:r w:rsidRPr="009B2BC0">
              <w:rPr>
                <w:sz w:val="26"/>
                <w:szCs w:val="26"/>
              </w:rPr>
              <w:t>БИК 044583001</w:t>
            </w:r>
          </w:p>
          <w:p w:rsidR="002020DE" w:rsidRPr="009B2BC0" w:rsidRDefault="002020DE" w:rsidP="00BA1665">
            <w:pPr>
              <w:jc w:val="both"/>
              <w:rPr>
                <w:sz w:val="26"/>
                <w:szCs w:val="26"/>
              </w:rPr>
            </w:pPr>
          </w:p>
          <w:p w:rsidR="002020DE" w:rsidRPr="00E10FE3" w:rsidRDefault="002020DE" w:rsidP="00BA1665">
            <w:pPr>
              <w:jc w:val="both"/>
            </w:pPr>
            <w:r w:rsidRPr="009B2BC0">
              <w:rPr>
                <w:sz w:val="26"/>
                <w:szCs w:val="26"/>
              </w:rPr>
              <w:t>При оформлении платёжного документа обязательно указывать в графе «получатель» УФК по г. Москве (Генеральная прокуратура Российской Федерации л/с 05731004150)</w:t>
            </w:r>
          </w:p>
        </w:tc>
      </w:tr>
      <w:tr w:rsidR="002020DE" w:rsidRPr="003E406A" w:rsidTr="00BA1665">
        <w:tc>
          <w:tcPr>
            <w:tcW w:w="1668" w:type="dxa"/>
            <w:vMerge/>
          </w:tcPr>
          <w:p w:rsidR="002020DE" w:rsidRPr="00E10FE3" w:rsidRDefault="002020DE" w:rsidP="00BA1665">
            <w:pPr>
              <w:jc w:val="both"/>
              <w:rPr>
                <w:sz w:val="26"/>
                <w:szCs w:val="26"/>
              </w:rPr>
            </w:pPr>
          </w:p>
        </w:tc>
        <w:tc>
          <w:tcPr>
            <w:tcW w:w="2407" w:type="dxa"/>
          </w:tcPr>
          <w:p w:rsidR="002020DE" w:rsidRPr="00E10FE3" w:rsidRDefault="002020DE" w:rsidP="00BA1665">
            <w:pPr>
              <w:jc w:val="both"/>
              <w:rPr>
                <w:sz w:val="26"/>
                <w:szCs w:val="26"/>
              </w:rPr>
            </w:pPr>
            <w:r w:rsidRPr="00E10FE3">
              <w:rPr>
                <w:sz w:val="26"/>
                <w:szCs w:val="26"/>
              </w:rPr>
              <w:t>Условия возврата Исполнителю обеспечения ГК</w:t>
            </w:r>
          </w:p>
        </w:tc>
        <w:tc>
          <w:tcPr>
            <w:tcW w:w="5247" w:type="dxa"/>
            <w:gridSpan w:val="2"/>
          </w:tcPr>
          <w:p w:rsidR="002020DE" w:rsidRPr="003E406A" w:rsidRDefault="002020DE" w:rsidP="00BA1665">
            <w:pPr>
              <w:rPr>
                <w:bCs/>
                <w:iCs/>
              </w:rPr>
            </w:pPr>
            <w:r w:rsidRPr="00E10FE3">
              <w:rPr>
                <w:sz w:val="26"/>
                <w:szCs w:val="26"/>
              </w:rPr>
              <w:t>После выполнения Исполнителем условий контракта</w:t>
            </w:r>
          </w:p>
        </w:tc>
      </w:tr>
    </w:tbl>
    <w:p w:rsidR="002020DE" w:rsidRDefault="002020DE" w:rsidP="00BA1665"/>
    <w:p w:rsidR="002020DE" w:rsidRDefault="002020DE">
      <w:pPr>
        <w:autoSpaceDE/>
        <w:autoSpaceDN/>
        <w:adjustRightInd/>
      </w:pPr>
      <w:r>
        <w:br w:type="page"/>
      </w:r>
    </w:p>
    <w:tbl>
      <w:tblPr>
        <w:tblW w:w="0" w:type="auto"/>
        <w:tblCellMar>
          <w:left w:w="0" w:type="dxa"/>
          <w:right w:w="0" w:type="dxa"/>
        </w:tblCellMar>
        <w:tblLook w:val="00A0"/>
      </w:tblPr>
      <w:tblGrid>
        <w:gridCol w:w="5670"/>
        <w:gridCol w:w="3401"/>
      </w:tblGrid>
      <w:tr w:rsidR="002020DE" w:rsidTr="00EF6DAA">
        <w:tc>
          <w:tcPr>
            <w:tcW w:w="5670" w:type="dxa"/>
          </w:tcPr>
          <w:p w:rsidR="002020DE" w:rsidRDefault="002020DE" w:rsidP="00BA1665"/>
        </w:tc>
        <w:tc>
          <w:tcPr>
            <w:tcW w:w="3401" w:type="dxa"/>
          </w:tcPr>
          <w:p w:rsidR="002020DE" w:rsidRPr="00EF6DAA" w:rsidRDefault="002020DE" w:rsidP="00BA1665">
            <w:pPr>
              <w:rPr>
                <w:sz w:val="28"/>
                <w:szCs w:val="28"/>
              </w:rPr>
            </w:pPr>
            <w:r w:rsidRPr="00EF6DAA">
              <w:rPr>
                <w:sz w:val="28"/>
                <w:szCs w:val="28"/>
              </w:rPr>
              <w:t xml:space="preserve">Приложение № 1 </w:t>
            </w:r>
          </w:p>
          <w:p w:rsidR="002020DE" w:rsidRDefault="002020DE" w:rsidP="00BA1665">
            <w:r w:rsidRPr="00EF6DAA">
              <w:rPr>
                <w:sz w:val="28"/>
                <w:szCs w:val="28"/>
              </w:rPr>
              <w:t>к Информационной карте</w:t>
            </w:r>
          </w:p>
        </w:tc>
      </w:tr>
    </w:tbl>
    <w:p w:rsidR="002020DE" w:rsidRDefault="002020DE" w:rsidP="00BA1665"/>
    <w:p w:rsidR="002020DE" w:rsidRDefault="002020DE" w:rsidP="00DE5560">
      <w:pPr>
        <w:jc w:val="center"/>
        <w:rPr>
          <w:b/>
          <w:sz w:val="28"/>
          <w:szCs w:val="28"/>
        </w:rPr>
      </w:pPr>
      <w:r w:rsidRPr="00DE5560">
        <w:rPr>
          <w:b/>
          <w:sz w:val="28"/>
          <w:szCs w:val="28"/>
        </w:rPr>
        <w:t>Критерии оценки заявок на участие в конкурсе, значимость критериев</w:t>
      </w:r>
      <w:r>
        <w:rPr>
          <w:b/>
          <w:sz w:val="28"/>
          <w:szCs w:val="28"/>
        </w:rPr>
        <w:t xml:space="preserve"> </w:t>
      </w:r>
      <w:r w:rsidRPr="00DE5560">
        <w:rPr>
          <w:b/>
          <w:sz w:val="28"/>
          <w:szCs w:val="28"/>
        </w:rPr>
        <w:t>и порядок оценки заявок на участие в конкурсе</w:t>
      </w:r>
    </w:p>
    <w:p w:rsidR="002020DE" w:rsidRDefault="002020DE" w:rsidP="00BA1665"/>
    <w:p w:rsidR="002020DE" w:rsidRPr="00FD014F" w:rsidRDefault="002020DE" w:rsidP="00FD014F">
      <w:pPr>
        <w:jc w:val="center"/>
        <w:rPr>
          <w:sz w:val="28"/>
          <w:szCs w:val="28"/>
        </w:rPr>
      </w:pPr>
      <w:bookmarkStart w:id="31" w:name="_Ref160010927"/>
      <w:bookmarkStart w:id="32" w:name="_Toc160011008"/>
      <w:bookmarkStart w:id="33" w:name="_Ref167388227"/>
      <w:bookmarkStart w:id="34" w:name="_Toc241406542"/>
      <w:r w:rsidRPr="00FD014F">
        <w:rPr>
          <w:sz w:val="28"/>
          <w:szCs w:val="28"/>
        </w:rPr>
        <w:t>Таблица 1. Критерии оценки заявок на участие в конкурсе, их содержание и значимость</w:t>
      </w:r>
      <w:bookmarkEnd w:id="31"/>
      <w:bookmarkEnd w:id="32"/>
      <w:bookmarkEnd w:id="33"/>
      <w:bookmarkEnd w:id="34"/>
      <w:r w:rsidRPr="00FD014F">
        <w:rPr>
          <w:sz w:val="28"/>
          <w:szCs w:val="28"/>
        </w:rPr>
        <w:t>:</w:t>
      </w:r>
    </w:p>
    <w:p w:rsidR="002020DE" w:rsidRDefault="002020DE" w:rsidP="00861841"/>
    <w:tbl>
      <w:tblPr>
        <w:tblW w:w="1062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0"/>
        <w:gridCol w:w="2704"/>
        <w:gridCol w:w="3480"/>
        <w:gridCol w:w="1800"/>
        <w:gridCol w:w="1800"/>
      </w:tblGrid>
      <w:tr w:rsidR="002020DE" w:rsidRPr="00FD014F" w:rsidTr="00FD014F">
        <w:trPr>
          <w:trHeight w:val="1541"/>
          <w:tblHeader/>
        </w:trPr>
        <w:tc>
          <w:tcPr>
            <w:tcW w:w="840" w:type="dxa"/>
            <w:vAlign w:val="center"/>
          </w:tcPr>
          <w:p w:rsidR="002020DE" w:rsidRPr="00FD014F" w:rsidRDefault="002020DE" w:rsidP="00FD014F">
            <w:pPr>
              <w:pStyle w:val="affff6"/>
              <w:spacing w:line="288" w:lineRule="auto"/>
              <w:jc w:val="center"/>
              <w:rPr>
                <w:b/>
                <w:bCs/>
                <w:szCs w:val="24"/>
              </w:rPr>
            </w:pPr>
            <w:r>
              <w:rPr>
                <w:b/>
                <w:bCs/>
                <w:szCs w:val="24"/>
              </w:rPr>
              <w:t xml:space="preserve">№ </w:t>
            </w:r>
            <w:r w:rsidRPr="00FD014F">
              <w:rPr>
                <w:b/>
                <w:bCs/>
                <w:szCs w:val="24"/>
              </w:rPr>
              <w:t>критерия</w:t>
            </w:r>
          </w:p>
        </w:tc>
        <w:tc>
          <w:tcPr>
            <w:tcW w:w="2704" w:type="dxa"/>
            <w:vAlign w:val="center"/>
          </w:tcPr>
          <w:p w:rsidR="002020DE" w:rsidRPr="00FD014F" w:rsidRDefault="002020DE" w:rsidP="00FD014F">
            <w:pPr>
              <w:pStyle w:val="affff6"/>
              <w:spacing w:line="288" w:lineRule="auto"/>
              <w:jc w:val="center"/>
              <w:rPr>
                <w:b/>
                <w:bCs/>
                <w:szCs w:val="24"/>
              </w:rPr>
            </w:pPr>
            <w:r w:rsidRPr="00FD014F">
              <w:rPr>
                <w:b/>
                <w:bCs/>
                <w:szCs w:val="24"/>
              </w:rPr>
              <w:t>Критерии оценки заявок на участие в конкурсе</w:t>
            </w:r>
          </w:p>
        </w:tc>
        <w:tc>
          <w:tcPr>
            <w:tcW w:w="3480" w:type="dxa"/>
            <w:vAlign w:val="center"/>
          </w:tcPr>
          <w:p w:rsidR="002020DE" w:rsidRPr="00FD014F" w:rsidRDefault="002020DE" w:rsidP="00FD014F">
            <w:pPr>
              <w:pStyle w:val="affff6"/>
              <w:spacing w:line="288" w:lineRule="auto"/>
              <w:jc w:val="center"/>
              <w:rPr>
                <w:b/>
                <w:bCs/>
                <w:szCs w:val="24"/>
              </w:rPr>
            </w:pPr>
            <w:r w:rsidRPr="00FD014F">
              <w:rPr>
                <w:b/>
                <w:bCs/>
                <w:szCs w:val="24"/>
              </w:rPr>
              <w:t>Содержание критериев оценки заявок на участие в конкурсе</w:t>
            </w:r>
          </w:p>
        </w:tc>
        <w:tc>
          <w:tcPr>
            <w:tcW w:w="1800" w:type="dxa"/>
            <w:vAlign w:val="center"/>
          </w:tcPr>
          <w:p w:rsidR="002020DE" w:rsidRPr="00FD014F" w:rsidRDefault="002020DE" w:rsidP="00FD014F">
            <w:pPr>
              <w:pStyle w:val="affff6"/>
              <w:spacing w:line="288" w:lineRule="auto"/>
              <w:jc w:val="center"/>
              <w:rPr>
                <w:b/>
                <w:bCs/>
                <w:szCs w:val="24"/>
              </w:rPr>
            </w:pPr>
            <w:r w:rsidRPr="00FD014F">
              <w:rPr>
                <w:b/>
                <w:bCs/>
                <w:szCs w:val="24"/>
              </w:rPr>
              <w:t>Значение рейтинга критериев</w:t>
            </w:r>
          </w:p>
        </w:tc>
        <w:tc>
          <w:tcPr>
            <w:tcW w:w="1800" w:type="dxa"/>
            <w:vAlign w:val="center"/>
          </w:tcPr>
          <w:p w:rsidR="002020DE" w:rsidRPr="00FD014F" w:rsidRDefault="002020DE" w:rsidP="00FD014F">
            <w:pPr>
              <w:pStyle w:val="affff6"/>
              <w:spacing w:line="288" w:lineRule="auto"/>
              <w:jc w:val="center"/>
              <w:rPr>
                <w:b/>
                <w:bCs/>
                <w:szCs w:val="24"/>
              </w:rPr>
            </w:pPr>
            <w:r w:rsidRPr="00FD014F">
              <w:rPr>
                <w:b/>
                <w:bCs/>
                <w:szCs w:val="24"/>
              </w:rPr>
              <w:t>Значимость критериев оценки заявок на участие в конкурсе</w:t>
            </w:r>
          </w:p>
        </w:tc>
      </w:tr>
      <w:tr w:rsidR="002020DE" w:rsidRPr="00FD014F" w:rsidTr="00FD014F">
        <w:tc>
          <w:tcPr>
            <w:tcW w:w="10624" w:type="dxa"/>
            <w:gridSpan w:val="5"/>
          </w:tcPr>
          <w:p w:rsidR="002020DE" w:rsidRPr="00FD014F" w:rsidRDefault="002020DE" w:rsidP="00FD014F">
            <w:pPr>
              <w:pStyle w:val="affff6"/>
              <w:spacing w:line="288" w:lineRule="auto"/>
              <w:jc w:val="center"/>
              <w:rPr>
                <w:b/>
                <w:bCs/>
                <w:caps/>
                <w:szCs w:val="24"/>
              </w:rPr>
            </w:pPr>
            <w:r w:rsidRPr="00FD014F">
              <w:rPr>
                <w:b/>
                <w:bCs/>
                <w:caps/>
                <w:szCs w:val="24"/>
              </w:rPr>
              <w:t>Ценовые критерии</w:t>
            </w:r>
          </w:p>
        </w:tc>
      </w:tr>
      <w:tr w:rsidR="002020DE" w:rsidRPr="00FD014F" w:rsidTr="00FD014F">
        <w:trPr>
          <w:trHeight w:val="227"/>
        </w:trPr>
        <w:tc>
          <w:tcPr>
            <w:tcW w:w="840" w:type="dxa"/>
          </w:tcPr>
          <w:p w:rsidR="002020DE" w:rsidRPr="00FD014F" w:rsidRDefault="002020DE" w:rsidP="00FD014F">
            <w:pPr>
              <w:pStyle w:val="affff6"/>
              <w:spacing w:line="288" w:lineRule="auto"/>
              <w:jc w:val="center"/>
              <w:rPr>
                <w:b/>
              </w:rPr>
            </w:pPr>
            <w:r w:rsidRPr="00FD014F">
              <w:rPr>
                <w:b/>
              </w:rPr>
              <w:t>1.</w:t>
            </w:r>
          </w:p>
        </w:tc>
        <w:tc>
          <w:tcPr>
            <w:tcW w:w="2704" w:type="dxa"/>
          </w:tcPr>
          <w:p w:rsidR="002020DE" w:rsidRPr="00FD014F" w:rsidRDefault="002020DE" w:rsidP="00FD014F">
            <w:pPr>
              <w:pStyle w:val="affff6"/>
              <w:spacing w:line="288" w:lineRule="auto"/>
              <w:ind w:left="-39"/>
              <w:jc w:val="left"/>
              <w:rPr>
                <w:b/>
              </w:rPr>
            </w:pPr>
            <w:r w:rsidRPr="00FD014F">
              <w:rPr>
                <w:b/>
              </w:rPr>
              <w:t>Цена государственного контракта (</w:t>
            </w:r>
            <w:r w:rsidRPr="00FD014F">
              <w:rPr>
                <w:b/>
                <w:lang w:val="en-US"/>
              </w:rPr>
              <w:t>Ra</w:t>
            </w:r>
            <w:r w:rsidRPr="00FD014F">
              <w:rPr>
                <w:b/>
                <w:sz w:val="18"/>
                <w:szCs w:val="18"/>
                <w:lang w:val="en-US"/>
              </w:rPr>
              <w:t>i</w:t>
            </w:r>
            <w:r w:rsidRPr="00FD014F">
              <w:rPr>
                <w:b/>
                <w:szCs w:val="24"/>
              </w:rPr>
              <w:t>)</w:t>
            </w:r>
          </w:p>
        </w:tc>
        <w:tc>
          <w:tcPr>
            <w:tcW w:w="3480" w:type="dxa"/>
          </w:tcPr>
          <w:p w:rsidR="002020DE" w:rsidRPr="00FD014F" w:rsidRDefault="002020DE" w:rsidP="00FD014F">
            <w:pPr>
              <w:pStyle w:val="affff6"/>
              <w:jc w:val="left"/>
              <w:rPr>
                <w:b/>
              </w:rPr>
            </w:pPr>
            <w:r w:rsidRPr="00FD014F">
              <w:rPr>
                <w:b/>
              </w:rPr>
              <w:t>Цена государственного контракта</w:t>
            </w:r>
          </w:p>
        </w:tc>
        <w:tc>
          <w:tcPr>
            <w:tcW w:w="1800" w:type="dxa"/>
          </w:tcPr>
          <w:p w:rsidR="002020DE" w:rsidRPr="00FD014F" w:rsidRDefault="002020DE" w:rsidP="00FD014F">
            <w:pPr>
              <w:pStyle w:val="ConsPlusNonformat"/>
              <w:rPr>
                <w:rFonts w:ascii="Times New Roman" w:hAnsi="Times New Roman" w:cs="Times New Roman"/>
                <w:b/>
                <w:lang w:val="en-US"/>
              </w:rPr>
            </w:pPr>
            <w:r w:rsidRPr="00FD014F">
              <w:rPr>
                <w:rFonts w:ascii="Times New Roman" w:hAnsi="Times New Roman" w:cs="Times New Roman"/>
                <w:b/>
                <w:lang w:val="en-US"/>
              </w:rPr>
              <w:t>Ra</w:t>
            </w:r>
            <w:r w:rsidRPr="00FD014F">
              <w:rPr>
                <w:rFonts w:ascii="Times New Roman" w:hAnsi="Times New Roman" w:cs="Times New Roman"/>
                <w:b/>
                <w:sz w:val="16"/>
                <w:szCs w:val="16"/>
                <w:lang w:val="en-US"/>
              </w:rPr>
              <w:t>i</w:t>
            </w:r>
            <w:r w:rsidRPr="00FD014F">
              <w:rPr>
                <w:rFonts w:ascii="Times New Roman" w:hAnsi="Times New Roman" w:cs="Times New Roman"/>
                <w:b/>
                <w:lang w:val="en-US"/>
              </w:rPr>
              <w:t xml:space="preserve"> = (Amax – Ai)/ A max*   100</w:t>
            </w:r>
          </w:p>
          <w:p w:rsidR="002020DE" w:rsidRPr="00FD014F" w:rsidRDefault="002020DE" w:rsidP="00FD014F">
            <w:pPr>
              <w:pStyle w:val="ConsPlusNonformat"/>
              <w:rPr>
                <w:rFonts w:ascii="Times New Roman" w:hAnsi="Times New Roman" w:cs="Times New Roman"/>
                <w:b/>
                <w:lang w:val="en-US"/>
              </w:rPr>
            </w:pPr>
          </w:p>
        </w:tc>
        <w:tc>
          <w:tcPr>
            <w:tcW w:w="1800" w:type="dxa"/>
          </w:tcPr>
          <w:p w:rsidR="002020DE" w:rsidRPr="00FD014F" w:rsidRDefault="002020DE" w:rsidP="00FD014F">
            <w:pPr>
              <w:pStyle w:val="affff6"/>
              <w:spacing w:line="288" w:lineRule="auto"/>
              <w:jc w:val="center"/>
              <w:rPr>
                <w:b/>
              </w:rPr>
            </w:pPr>
            <w:r w:rsidRPr="00FD014F">
              <w:rPr>
                <w:b/>
                <w:lang w:val="en-US"/>
              </w:rPr>
              <w:t>35</w:t>
            </w:r>
            <w:r w:rsidRPr="00FD014F">
              <w:rPr>
                <w:b/>
              </w:rPr>
              <w:t xml:space="preserve"> (Kai)</w:t>
            </w:r>
          </w:p>
        </w:tc>
      </w:tr>
      <w:tr w:rsidR="002020DE" w:rsidRPr="00FD014F" w:rsidTr="00FD014F">
        <w:trPr>
          <w:trHeight w:val="447"/>
        </w:trPr>
        <w:tc>
          <w:tcPr>
            <w:tcW w:w="10624" w:type="dxa"/>
            <w:gridSpan w:val="5"/>
          </w:tcPr>
          <w:p w:rsidR="002020DE" w:rsidRPr="00FD014F" w:rsidRDefault="002020DE" w:rsidP="00FD014F">
            <w:pPr>
              <w:pStyle w:val="affff6"/>
              <w:spacing w:line="288" w:lineRule="auto"/>
              <w:jc w:val="center"/>
              <w:rPr>
                <w:b/>
                <w:bCs/>
                <w:caps/>
                <w:szCs w:val="24"/>
              </w:rPr>
            </w:pPr>
            <w:r w:rsidRPr="00FD014F">
              <w:rPr>
                <w:b/>
                <w:bCs/>
                <w:caps/>
                <w:szCs w:val="24"/>
              </w:rPr>
              <w:t>Неценовые критерии</w:t>
            </w:r>
          </w:p>
        </w:tc>
      </w:tr>
      <w:tr w:rsidR="002020DE" w:rsidRPr="00FD014F" w:rsidTr="00FD014F">
        <w:trPr>
          <w:trHeight w:val="992"/>
        </w:trPr>
        <w:tc>
          <w:tcPr>
            <w:tcW w:w="840" w:type="dxa"/>
            <w:vMerge w:val="restart"/>
          </w:tcPr>
          <w:p w:rsidR="002020DE" w:rsidRPr="00FD014F" w:rsidRDefault="002020DE" w:rsidP="00FD014F">
            <w:pPr>
              <w:pStyle w:val="affff6"/>
              <w:widowControl w:val="0"/>
              <w:spacing w:line="288" w:lineRule="auto"/>
              <w:jc w:val="center"/>
              <w:rPr>
                <w:b/>
              </w:rPr>
            </w:pPr>
            <w:r w:rsidRPr="00FD014F">
              <w:rPr>
                <w:b/>
              </w:rPr>
              <w:t>2.</w:t>
            </w:r>
          </w:p>
        </w:tc>
        <w:tc>
          <w:tcPr>
            <w:tcW w:w="2704" w:type="dxa"/>
          </w:tcPr>
          <w:p w:rsidR="002020DE" w:rsidRPr="00FD014F" w:rsidRDefault="002020DE" w:rsidP="00FD014F">
            <w:pPr>
              <w:pStyle w:val="affff6"/>
              <w:ind w:left="-40"/>
              <w:rPr>
                <w:b/>
              </w:rPr>
            </w:pPr>
            <w:r w:rsidRPr="00FD014F">
              <w:rPr>
                <w:b/>
              </w:rPr>
              <w:t>Качество работ и квалификация участника конкурса (Rci), в том числе:</w:t>
            </w:r>
          </w:p>
        </w:tc>
        <w:tc>
          <w:tcPr>
            <w:tcW w:w="3480" w:type="dxa"/>
          </w:tcPr>
          <w:p w:rsidR="002020DE" w:rsidRPr="00FD014F" w:rsidRDefault="002020DE" w:rsidP="00FD014F">
            <w:pPr>
              <w:spacing w:line="288" w:lineRule="auto"/>
              <w:jc w:val="both"/>
              <w:rPr>
                <w:b/>
              </w:rPr>
            </w:pPr>
            <w:r w:rsidRPr="00FD014F">
              <w:rPr>
                <w:b/>
              </w:rPr>
              <w:t xml:space="preserve"> </w:t>
            </w:r>
          </w:p>
        </w:tc>
        <w:tc>
          <w:tcPr>
            <w:tcW w:w="1800" w:type="dxa"/>
          </w:tcPr>
          <w:p w:rsidR="002020DE" w:rsidRPr="00FD014F" w:rsidRDefault="002020DE" w:rsidP="00FD014F">
            <w:pPr>
              <w:pStyle w:val="affff6"/>
              <w:widowControl w:val="0"/>
              <w:spacing w:line="288" w:lineRule="auto"/>
              <w:ind w:left="72"/>
              <w:jc w:val="center"/>
              <w:rPr>
                <w:b/>
              </w:rPr>
            </w:pPr>
            <w:r w:rsidRPr="00FD014F">
              <w:rPr>
                <w:b/>
              </w:rPr>
              <w:t>максимум 100</w:t>
            </w:r>
          </w:p>
        </w:tc>
        <w:tc>
          <w:tcPr>
            <w:tcW w:w="1800" w:type="dxa"/>
            <w:vMerge w:val="restart"/>
          </w:tcPr>
          <w:p w:rsidR="002020DE" w:rsidRPr="00FD014F" w:rsidRDefault="002020DE" w:rsidP="00FD014F">
            <w:pPr>
              <w:pStyle w:val="affff6"/>
              <w:widowControl w:val="0"/>
              <w:spacing w:line="288" w:lineRule="auto"/>
              <w:ind w:left="72"/>
              <w:jc w:val="center"/>
              <w:rPr>
                <w:b/>
              </w:rPr>
            </w:pPr>
            <w:r w:rsidRPr="00FD014F">
              <w:rPr>
                <w:b/>
                <w:lang w:val="en-US"/>
              </w:rPr>
              <w:t>45</w:t>
            </w:r>
            <w:r w:rsidRPr="00FD014F">
              <w:rPr>
                <w:b/>
              </w:rPr>
              <w:t xml:space="preserve"> (Kci)</w:t>
            </w:r>
          </w:p>
        </w:tc>
      </w:tr>
      <w:tr w:rsidR="002020DE" w:rsidRPr="00FD014F" w:rsidTr="00FD014F">
        <w:trPr>
          <w:trHeight w:val="885"/>
        </w:trPr>
        <w:tc>
          <w:tcPr>
            <w:tcW w:w="840" w:type="dxa"/>
            <w:vMerge/>
          </w:tcPr>
          <w:p w:rsidR="002020DE" w:rsidRPr="00FD014F" w:rsidRDefault="002020DE" w:rsidP="00FD014F">
            <w:pPr>
              <w:pStyle w:val="affff6"/>
              <w:widowControl w:val="0"/>
              <w:spacing w:line="312" w:lineRule="auto"/>
              <w:jc w:val="center"/>
            </w:pPr>
          </w:p>
        </w:tc>
        <w:tc>
          <w:tcPr>
            <w:tcW w:w="2704" w:type="dxa"/>
          </w:tcPr>
          <w:p w:rsidR="002020DE" w:rsidRPr="00FD014F" w:rsidRDefault="002020DE" w:rsidP="00FD014F">
            <w:pPr>
              <w:pStyle w:val="affff6"/>
              <w:spacing w:line="360" w:lineRule="auto"/>
              <w:ind w:left="-39"/>
            </w:pPr>
            <w:r w:rsidRPr="00FD014F">
              <w:t>2.1. Качество работ (</w:t>
            </w:r>
            <w:r w:rsidRPr="00FD014F">
              <w:rPr>
                <w:szCs w:val="24"/>
                <w:lang w:val="en-US"/>
              </w:rPr>
              <w:t>c</w:t>
            </w:r>
            <w:r w:rsidRPr="00FD014F">
              <w:rPr>
                <w:szCs w:val="24"/>
                <w:vertAlign w:val="subscript"/>
                <w:lang w:val="en-US"/>
              </w:rPr>
              <w:t>1</w:t>
            </w:r>
            <w:r w:rsidRPr="00FD014F">
              <w:rPr>
                <w:szCs w:val="24"/>
                <w:vertAlign w:val="superscript"/>
                <w:lang w:val="en-US"/>
              </w:rPr>
              <w:t>i</w:t>
            </w:r>
            <w:r w:rsidRPr="00FD014F">
              <w:t>)</w:t>
            </w:r>
          </w:p>
        </w:tc>
        <w:tc>
          <w:tcPr>
            <w:tcW w:w="3480" w:type="dxa"/>
          </w:tcPr>
          <w:p w:rsidR="002020DE" w:rsidRPr="00FD014F" w:rsidRDefault="002020DE" w:rsidP="00FD014F">
            <w:pPr>
              <w:jc w:val="both"/>
            </w:pPr>
            <w:r w:rsidRPr="00FD014F">
              <w:rPr>
                <w:szCs w:val="28"/>
              </w:rPr>
              <w:t>Степень проработанности технического предложения выполнения работ  и оптимальности предлагаемых участником методов выполнения работ для достижения наилучшего результата</w:t>
            </w:r>
          </w:p>
        </w:tc>
        <w:tc>
          <w:tcPr>
            <w:tcW w:w="1800" w:type="dxa"/>
          </w:tcPr>
          <w:p w:rsidR="002020DE" w:rsidRDefault="002020DE" w:rsidP="00FD014F">
            <w:pPr>
              <w:pStyle w:val="affff6"/>
              <w:widowControl w:val="0"/>
              <w:spacing w:line="360" w:lineRule="auto"/>
              <w:ind w:left="72"/>
              <w:jc w:val="center"/>
            </w:pPr>
            <w:r w:rsidRPr="00FD014F">
              <w:t>максимум</w:t>
            </w:r>
          </w:p>
          <w:p w:rsidR="002020DE" w:rsidRPr="00FD014F" w:rsidRDefault="002020DE" w:rsidP="00FD014F">
            <w:pPr>
              <w:pStyle w:val="affff6"/>
              <w:widowControl w:val="0"/>
              <w:spacing w:line="360" w:lineRule="auto"/>
              <w:ind w:left="72"/>
              <w:jc w:val="center"/>
            </w:pPr>
            <w:r>
              <w:t>50</w:t>
            </w:r>
          </w:p>
        </w:tc>
        <w:tc>
          <w:tcPr>
            <w:tcW w:w="1800" w:type="dxa"/>
            <w:vMerge/>
          </w:tcPr>
          <w:p w:rsidR="002020DE" w:rsidRPr="00FD014F" w:rsidRDefault="002020DE" w:rsidP="00FD014F">
            <w:pPr>
              <w:pStyle w:val="affff6"/>
              <w:widowControl w:val="0"/>
              <w:spacing w:line="360" w:lineRule="auto"/>
              <w:ind w:left="72"/>
              <w:jc w:val="center"/>
              <w:rPr>
                <w:b/>
                <w:lang w:val="en-US"/>
              </w:rPr>
            </w:pPr>
          </w:p>
        </w:tc>
      </w:tr>
      <w:tr w:rsidR="002020DE" w:rsidRPr="00FD014F" w:rsidTr="00FD014F">
        <w:trPr>
          <w:trHeight w:val="885"/>
        </w:trPr>
        <w:tc>
          <w:tcPr>
            <w:tcW w:w="840" w:type="dxa"/>
            <w:vMerge/>
          </w:tcPr>
          <w:p w:rsidR="002020DE" w:rsidRPr="00FD014F" w:rsidRDefault="002020DE" w:rsidP="00FD014F">
            <w:pPr>
              <w:pStyle w:val="affff6"/>
              <w:widowControl w:val="0"/>
              <w:spacing w:line="312" w:lineRule="auto"/>
              <w:jc w:val="center"/>
            </w:pPr>
          </w:p>
        </w:tc>
        <w:tc>
          <w:tcPr>
            <w:tcW w:w="2704" w:type="dxa"/>
          </w:tcPr>
          <w:p w:rsidR="002020DE" w:rsidRPr="00FD014F" w:rsidRDefault="002020DE" w:rsidP="00FD014F">
            <w:pPr>
              <w:pStyle w:val="affff6"/>
              <w:ind w:left="-39"/>
              <w:rPr>
                <w:sz w:val="20"/>
                <w:szCs w:val="20"/>
              </w:rPr>
            </w:pPr>
            <w:r w:rsidRPr="00FD014F">
              <w:rPr>
                <w:sz w:val="20"/>
                <w:szCs w:val="20"/>
              </w:rPr>
              <w:t>2.1.1.Степень проработанности технического предложения выполнения работ (</w:t>
            </w:r>
            <w:r w:rsidRPr="00FD014F">
              <w:rPr>
                <w:lang w:val="en-US"/>
              </w:rPr>
              <w:t>Rsi</w:t>
            </w:r>
            <w:r w:rsidRPr="00FD014F">
              <w:rPr>
                <w:sz w:val="20"/>
                <w:szCs w:val="20"/>
              </w:rPr>
              <w:t>)</w:t>
            </w:r>
          </w:p>
        </w:tc>
        <w:tc>
          <w:tcPr>
            <w:tcW w:w="3480" w:type="dxa"/>
          </w:tcPr>
          <w:p w:rsidR="002020DE" w:rsidRPr="00FD014F" w:rsidRDefault="002020DE" w:rsidP="00FD014F">
            <w:pPr>
              <w:pStyle w:val="affff6"/>
              <w:ind w:left="12"/>
              <w:jc w:val="left"/>
              <w:rPr>
                <w:color w:val="000000"/>
                <w:sz w:val="20"/>
                <w:szCs w:val="20"/>
              </w:rPr>
            </w:pPr>
            <w:r w:rsidRPr="00FD014F">
              <w:rPr>
                <w:color w:val="000000"/>
                <w:sz w:val="20"/>
                <w:szCs w:val="20"/>
              </w:rPr>
              <w:t>Глубина проработки участником размещения заказа технического предложения выполнения работ</w:t>
            </w:r>
          </w:p>
        </w:tc>
        <w:tc>
          <w:tcPr>
            <w:tcW w:w="1800" w:type="dxa"/>
          </w:tcPr>
          <w:p w:rsidR="002020DE" w:rsidRDefault="002020DE" w:rsidP="00FD014F">
            <w:pPr>
              <w:jc w:val="center"/>
              <w:rPr>
                <w:sz w:val="20"/>
                <w:szCs w:val="20"/>
              </w:rPr>
            </w:pPr>
            <w:r w:rsidRPr="00FD014F">
              <w:rPr>
                <w:sz w:val="20"/>
                <w:szCs w:val="20"/>
              </w:rPr>
              <w:t>максимум</w:t>
            </w:r>
          </w:p>
          <w:p w:rsidR="002020DE" w:rsidRPr="00FD014F" w:rsidRDefault="002020DE" w:rsidP="00FD014F">
            <w:pPr>
              <w:jc w:val="center"/>
              <w:rPr>
                <w:sz w:val="20"/>
                <w:szCs w:val="20"/>
              </w:rPr>
            </w:pPr>
            <w:r>
              <w:rPr>
                <w:sz w:val="20"/>
                <w:szCs w:val="20"/>
              </w:rPr>
              <w:t>30</w:t>
            </w:r>
          </w:p>
        </w:tc>
        <w:tc>
          <w:tcPr>
            <w:tcW w:w="1800" w:type="dxa"/>
            <w:vMerge/>
          </w:tcPr>
          <w:p w:rsidR="002020DE" w:rsidRPr="00FD014F" w:rsidRDefault="002020DE" w:rsidP="00FD014F">
            <w:pPr>
              <w:pStyle w:val="affff6"/>
              <w:widowControl w:val="0"/>
              <w:spacing w:line="360" w:lineRule="auto"/>
              <w:ind w:left="72"/>
              <w:jc w:val="center"/>
              <w:rPr>
                <w:b/>
              </w:rPr>
            </w:pPr>
          </w:p>
        </w:tc>
      </w:tr>
      <w:tr w:rsidR="002020DE" w:rsidRPr="00FD014F" w:rsidTr="00FD014F">
        <w:trPr>
          <w:trHeight w:val="885"/>
        </w:trPr>
        <w:tc>
          <w:tcPr>
            <w:tcW w:w="840" w:type="dxa"/>
            <w:vMerge/>
          </w:tcPr>
          <w:p w:rsidR="002020DE" w:rsidRPr="00FD014F" w:rsidRDefault="002020DE" w:rsidP="00FD014F">
            <w:pPr>
              <w:pStyle w:val="affff6"/>
              <w:widowControl w:val="0"/>
              <w:spacing w:line="312" w:lineRule="auto"/>
              <w:jc w:val="center"/>
            </w:pPr>
          </w:p>
        </w:tc>
        <w:tc>
          <w:tcPr>
            <w:tcW w:w="2704" w:type="dxa"/>
          </w:tcPr>
          <w:p w:rsidR="002020DE" w:rsidRPr="00FD014F" w:rsidRDefault="002020DE" w:rsidP="00FD014F">
            <w:pPr>
              <w:pStyle w:val="affff6"/>
              <w:ind w:left="-39"/>
              <w:rPr>
                <w:sz w:val="20"/>
                <w:szCs w:val="20"/>
              </w:rPr>
            </w:pPr>
            <w:r w:rsidRPr="00FD014F">
              <w:rPr>
                <w:sz w:val="20"/>
                <w:szCs w:val="20"/>
              </w:rPr>
              <w:t>2.1.2. Оптимальность и относимость конкретных технологических приемов и способов (методов), предложенных участником размещения заказа, которые будут использованы при выполнении отдельных видов работ (оказании отдельных видов услуг) по Государственному контракту (</w:t>
            </w:r>
            <w:r w:rsidRPr="00FD014F">
              <w:rPr>
                <w:lang w:val="en-US"/>
              </w:rPr>
              <w:t>Rmi</w:t>
            </w:r>
            <w:r w:rsidRPr="00FD014F">
              <w:rPr>
                <w:sz w:val="20"/>
                <w:szCs w:val="20"/>
              </w:rPr>
              <w:t>)</w:t>
            </w:r>
          </w:p>
        </w:tc>
        <w:tc>
          <w:tcPr>
            <w:tcW w:w="3480" w:type="dxa"/>
          </w:tcPr>
          <w:p w:rsidR="002020DE" w:rsidRPr="00FD014F" w:rsidRDefault="002020DE" w:rsidP="00FD014F">
            <w:pPr>
              <w:pStyle w:val="affff6"/>
              <w:ind w:left="12"/>
              <w:jc w:val="left"/>
              <w:rPr>
                <w:color w:val="000000"/>
                <w:sz w:val="20"/>
                <w:szCs w:val="20"/>
              </w:rPr>
            </w:pPr>
            <w:r w:rsidRPr="00FD014F">
              <w:rPr>
                <w:color w:val="000000"/>
                <w:sz w:val="20"/>
                <w:szCs w:val="20"/>
              </w:rPr>
              <w:t>Оценка предложенных участником размещения заказа методов выполнения отдельных видов работ с точки зрения их оптимальности и относимости</w:t>
            </w:r>
          </w:p>
        </w:tc>
        <w:tc>
          <w:tcPr>
            <w:tcW w:w="1800" w:type="dxa"/>
          </w:tcPr>
          <w:p w:rsidR="002020DE" w:rsidRDefault="002020DE" w:rsidP="00FD014F">
            <w:pPr>
              <w:jc w:val="center"/>
              <w:rPr>
                <w:sz w:val="20"/>
                <w:szCs w:val="20"/>
              </w:rPr>
            </w:pPr>
            <w:r w:rsidRPr="00FD014F">
              <w:rPr>
                <w:sz w:val="20"/>
                <w:szCs w:val="20"/>
              </w:rPr>
              <w:t>максимум</w:t>
            </w:r>
          </w:p>
          <w:p w:rsidR="002020DE" w:rsidRPr="00FD014F" w:rsidRDefault="002020DE" w:rsidP="00FD014F">
            <w:pPr>
              <w:jc w:val="center"/>
              <w:rPr>
                <w:sz w:val="20"/>
                <w:szCs w:val="20"/>
              </w:rPr>
            </w:pPr>
            <w:r>
              <w:rPr>
                <w:sz w:val="20"/>
                <w:szCs w:val="20"/>
              </w:rPr>
              <w:t>20</w:t>
            </w:r>
          </w:p>
        </w:tc>
        <w:tc>
          <w:tcPr>
            <w:tcW w:w="1800" w:type="dxa"/>
            <w:vMerge/>
          </w:tcPr>
          <w:p w:rsidR="002020DE" w:rsidRPr="00FD014F" w:rsidRDefault="002020DE" w:rsidP="00FD014F">
            <w:pPr>
              <w:pStyle w:val="affff6"/>
              <w:widowControl w:val="0"/>
              <w:spacing w:line="360" w:lineRule="auto"/>
              <w:ind w:left="72"/>
              <w:jc w:val="center"/>
              <w:rPr>
                <w:b/>
              </w:rPr>
            </w:pPr>
          </w:p>
        </w:tc>
      </w:tr>
      <w:tr w:rsidR="002020DE" w:rsidRPr="00FD014F" w:rsidTr="00AF2E41">
        <w:trPr>
          <w:trHeight w:val="1346"/>
        </w:trPr>
        <w:tc>
          <w:tcPr>
            <w:tcW w:w="840" w:type="dxa"/>
            <w:vMerge/>
          </w:tcPr>
          <w:p w:rsidR="002020DE" w:rsidRPr="00FD014F" w:rsidRDefault="002020DE" w:rsidP="00FD014F">
            <w:pPr>
              <w:pStyle w:val="affff6"/>
              <w:widowControl w:val="0"/>
              <w:spacing w:line="312" w:lineRule="auto"/>
              <w:jc w:val="center"/>
            </w:pPr>
          </w:p>
        </w:tc>
        <w:tc>
          <w:tcPr>
            <w:tcW w:w="2704" w:type="dxa"/>
          </w:tcPr>
          <w:p w:rsidR="002020DE" w:rsidRPr="00FD014F" w:rsidRDefault="002020DE" w:rsidP="00FD014F">
            <w:pPr>
              <w:pStyle w:val="affff6"/>
              <w:ind w:left="-39"/>
            </w:pPr>
            <w:r w:rsidRPr="00FD014F">
              <w:t>2.2. Квалификация участника конкурса (</w:t>
            </w:r>
            <w:r w:rsidRPr="00FD014F">
              <w:rPr>
                <w:szCs w:val="24"/>
                <w:lang w:val="en-US"/>
              </w:rPr>
              <w:t>c</w:t>
            </w:r>
            <w:r w:rsidRPr="00FD014F">
              <w:rPr>
                <w:szCs w:val="24"/>
                <w:vertAlign w:val="subscript"/>
              </w:rPr>
              <w:t>2</w:t>
            </w:r>
            <w:r w:rsidRPr="00FD014F">
              <w:rPr>
                <w:szCs w:val="24"/>
                <w:vertAlign w:val="superscript"/>
                <w:lang w:val="en-US"/>
              </w:rPr>
              <w:t>i</w:t>
            </w:r>
            <w:r w:rsidRPr="00FD014F">
              <w:t>),  в том числе:</w:t>
            </w:r>
          </w:p>
        </w:tc>
        <w:tc>
          <w:tcPr>
            <w:tcW w:w="3480" w:type="dxa"/>
          </w:tcPr>
          <w:p w:rsidR="002020DE" w:rsidRPr="00FD014F" w:rsidRDefault="002020DE" w:rsidP="00FD014F">
            <w:pPr>
              <w:jc w:val="both"/>
            </w:pPr>
            <w:r w:rsidRPr="00FD014F">
              <w:rPr>
                <w:szCs w:val="28"/>
              </w:rPr>
              <w:t>Наличие у участника конкурса опыта выполнения профильных работ и квалифицированного персонала</w:t>
            </w:r>
          </w:p>
        </w:tc>
        <w:tc>
          <w:tcPr>
            <w:tcW w:w="1800" w:type="dxa"/>
          </w:tcPr>
          <w:p w:rsidR="002020DE" w:rsidRDefault="002020DE" w:rsidP="00FD014F">
            <w:pPr>
              <w:pStyle w:val="affff6"/>
              <w:widowControl w:val="0"/>
              <w:spacing w:line="360" w:lineRule="auto"/>
              <w:ind w:left="72"/>
              <w:jc w:val="center"/>
              <w:rPr>
                <w:szCs w:val="24"/>
              </w:rPr>
            </w:pPr>
            <w:r w:rsidRPr="00FD014F">
              <w:rPr>
                <w:szCs w:val="24"/>
              </w:rPr>
              <w:t>максимум</w:t>
            </w:r>
          </w:p>
          <w:p w:rsidR="002020DE" w:rsidRPr="00AF2E41" w:rsidRDefault="002020DE" w:rsidP="00FD014F">
            <w:pPr>
              <w:pStyle w:val="affff6"/>
              <w:widowControl w:val="0"/>
              <w:spacing w:line="360" w:lineRule="auto"/>
              <w:ind w:left="72"/>
              <w:jc w:val="center"/>
              <w:rPr>
                <w:szCs w:val="24"/>
              </w:rPr>
            </w:pPr>
            <w:r>
              <w:rPr>
                <w:szCs w:val="24"/>
              </w:rPr>
              <w:t>50</w:t>
            </w:r>
          </w:p>
        </w:tc>
        <w:tc>
          <w:tcPr>
            <w:tcW w:w="1800" w:type="dxa"/>
            <w:vMerge/>
          </w:tcPr>
          <w:p w:rsidR="002020DE" w:rsidRPr="00FD014F" w:rsidRDefault="002020DE" w:rsidP="00FD014F">
            <w:pPr>
              <w:pStyle w:val="affff6"/>
              <w:widowControl w:val="0"/>
              <w:spacing w:line="360" w:lineRule="auto"/>
              <w:ind w:left="72"/>
              <w:jc w:val="center"/>
              <w:rPr>
                <w:b/>
                <w:szCs w:val="24"/>
              </w:rPr>
            </w:pPr>
          </w:p>
        </w:tc>
      </w:tr>
      <w:tr w:rsidR="002020DE" w:rsidRPr="00FD014F" w:rsidTr="00FD014F">
        <w:trPr>
          <w:trHeight w:val="511"/>
        </w:trPr>
        <w:tc>
          <w:tcPr>
            <w:tcW w:w="840" w:type="dxa"/>
          </w:tcPr>
          <w:p w:rsidR="002020DE" w:rsidRPr="00FD014F" w:rsidRDefault="002020DE" w:rsidP="00FD014F">
            <w:pPr>
              <w:pStyle w:val="affff6"/>
              <w:spacing w:line="288" w:lineRule="auto"/>
              <w:jc w:val="center"/>
            </w:pPr>
          </w:p>
        </w:tc>
        <w:tc>
          <w:tcPr>
            <w:tcW w:w="2704" w:type="dxa"/>
          </w:tcPr>
          <w:p w:rsidR="002020DE" w:rsidRPr="00FD014F" w:rsidRDefault="002020DE" w:rsidP="00FD014F">
            <w:pPr>
              <w:pStyle w:val="affff6"/>
              <w:spacing w:line="288" w:lineRule="auto"/>
              <w:ind w:left="-39"/>
              <w:rPr>
                <w:sz w:val="20"/>
                <w:szCs w:val="20"/>
              </w:rPr>
            </w:pPr>
            <w:r w:rsidRPr="00FD014F">
              <w:rPr>
                <w:sz w:val="20"/>
                <w:szCs w:val="20"/>
              </w:rPr>
              <w:t>2.2.1. Опыт выполнения профильных работ  (</w:t>
            </w:r>
            <w:r w:rsidRPr="00FD014F">
              <w:rPr>
                <w:lang w:val="en-US"/>
              </w:rPr>
              <w:t>Rwi</w:t>
            </w:r>
            <w:r w:rsidRPr="00FD014F">
              <w:rPr>
                <w:sz w:val="20"/>
                <w:szCs w:val="20"/>
              </w:rPr>
              <w:t>)</w:t>
            </w:r>
          </w:p>
        </w:tc>
        <w:tc>
          <w:tcPr>
            <w:tcW w:w="3480" w:type="dxa"/>
          </w:tcPr>
          <w:p w:rsidR="002020DE" w:rsidRPr="00FD014F" w:rsidRDefault="002020DE" w:rsidP="00FD014F">
            <w:pPr>
              <w:pStyle w:val="affff6"/>
              <w:ind w:left="12"/>
              <w:jc w:val="left"/>
              <w:rPr>
                <w:sz w:val="20"/>
                <w:szCs w:val="20"/>
              </w:rPr>
            </w:pPr>
            <w:r w:rsidRPr="00FD014F">
              <w:rPr>
                <w:color w:val="000000"/>
                <w:sz w:val="20"/>
                <w:szCs w:val="20"/>
              </w:rPr>
              <w:t xml:space="preserve">Наличие у участника конкурса опыта выполнения профильных работ </w:t>
            </w:r>
          </w:p>
        </w:tc>
        <w:tc>
          <w:tcPr>
            <w:tcW w:w="1800" w:type="dxa"/>
          </w:tcPr>
          <w:p w:rsidR="002020DE" w:rsidRDefault="002020DE" w:rsidP="00FD014F">
            <w:pPr>
              <w:pStyle w:val="affff6"/>
              <w:spacing w:line="288" w:lineRule="auto"/>
              <w:ind w:left="72"/>
              <w:jc w:val="center"/>
              <w:rPr>
                <w:sz w:val="20"/>
                <w:szCs w:val="20"/>
              </w:rPr>
            </w:pPr>
            <w:r w:rsidRPr="00FD014F">
              <w:rPr>
                <w:sz w:val="20"/>
                <w:szCs w:val="20"/>
              </w:rPr>
              <w:t>максимум</w:t>
            </w:r>
          </w:p>
          <w:p w:rsidR="002020DE" w:rsidRPr="00FD014F" w:rsidRDefault="002020DE" w:rsidP="00FD014F">
            <w:pPr>
              <w:pStyle w:val="affff6"/>
              <w:spacing w:line="288" w:lineRule="auto"/>
              <w:ind w:left="72"/>
              <w:jc w:val="center"/>
              <w:rPr>
                <w:sz w:val="20"/>
                <w:szCs w:val="20"/>
              </w:rPr>
            </w:pPr>
            <w:r>
              <w:rPr>
                <w:sz w:val="20"/>
                <w:szCs w:val="20"/>
              </w:rPr>
              <w:t>28</w:t>
            </w:r>
          </w:p>
        </w:tc>
        <w:tc>
          <w:tcPr>
            <w:tcW w:w="1800" w:type="dxa"/>
          </w:tcPr>
          <w:p w:rsidR="002020DE" w:rsidRPr="00FD014F" w:rsidRDefault="002020DE" w:rsidP="00FD014F">
            <w:pPr>
              <w:pStyle w:val="affff6"/>
              <w:spacing w:line="288" w:lineRule="auto"/>
              <w:ind w:left="72"/>
              <w:jc w:val="center"/>
              <w:rPr>
                <w:b/>
              </w:rPr>
            </w:pPr>
          </w:p>
        </w:tc>
      </w:tr>
      <w:tr w:rsidR="002020DE" w:rsidRPr="00FD014F" w:rsidTr="00FD014F">
        <w:trPr>
          <w:trHeight w:val="511"/>
        </w:trPr>
        <w:tc>
          <w:tcPr>
            <w:tcW w:w="840" w:type="dxa"/>
          </w:tcPr>
          <w:p w:rsidR="002020DE" w:rsidRPr="00FD014F" w:rsidRDefault="002020DE" w:rsidP="00FD014F">
            <w:pPr>
              <w:pStyle w:val="affff6"/>
              <w:spacing w:line="288" w:lineRule="auto"/>
              <w:jc w:val="center"/>
            </w:pPr>
          </w:p>
        </w:tc>
        <w:tc>
          <w:tcPr>
            <w:tcW w:w="2704" w:type="dxa"/>
          </w:tcPr>
          <w:p w:rsidR="002020DE" w:rsidRPr="00FD014F" w:rsidRDefault="002020DE" w:rsidP="00FD014F">
            <w:pPr>
              <w:jc w:val="both"/>
              <w:rPr>
                <w:sz w:val="20"/>
                <w:szCs w:val="20"/>
              </w:rPr>
            </w:pPr>
            <w:r w:rsidRPr="00FD014F">
              <w:rPr>
                <w:sz w:val="20"/>
                <w:szCs w:val="20"/>
              </w:rPr>
              <w:t>2.2.2. Наличие квалифицированного персонала (Rpi)</w:t>
            </w:r>
          </w:p>
        </w:tc>
        <w:tc>
          <w:tcPr>
            <w:tcW w:w="3480" w:type="dxa"/>
          </w:tcPr>
          <w:p w:rsidR="002020DE" w:rsidRPr="00FD014F" w:rsidRDefault="002020DE" w:rsidP="00FD014F">
            <w:pPr>
              <w:pStyle w:val="affff6"/>
              <w:ind w:left="12"/>
              <w:jc w:val="left"/>
              <w:rPr>
                <w:sz w:val="20"/>
                <w:szCs w:val="20"/>
              </w:rPr>
            </w:pPr>
            <w:r w:rsidRPr="00FD014F">
              <w:rPr>
                <w:sz w:val="20"/>
                <w:szCs w:val="20"/>
              </w:rPr>
              <w:t xml:space="preserve">Наличие у участника конкурса квалифицированного персонала </w:t>
            </w:r>
          </w:p>
        </w:tc>
        <w:tc>
          <w:tcPr>
            <w:tcW w:w="1800" w:type="dxa"/>
          </w:tcPr>
          <w:p w:rsidR="002020DE" w:rsidRDefault="002020DE" w:rsidP="00FD014F">
            <w:pPr>
              <w:pStyle w:val="affff6"/>
              <w:spacing w:line="288" w:lineRule="auto"/>
              <w:ind w:left="72"/>
              <w:jc w:val="center"/>
              <w:rPr>
                <w:sz w:val="20"/>
                <w:szCs w:val="20"/>
              </w:rPr>
            </w:pPr>
            <w:r w:rsidRPr="00FD014F">
              <w:rPr>
                <w:sz w:val="20"/>
                <w:szCs w:val="20"/>
              </w:rPr>
              <w:t xml:space="preserve">максимум </w:t>
            </w:r>
          </w:p>
          <w:p w:rsidR="002020DE" w:rsidRPr="00FD014F" w:rsidRDefault="002020DE" w:rsidP="00FD014F">
            <w:pPr>
              <w:pStyle w:val="affff6"/>
              <w:spacing w:line="288" w:lineRule="auto"/>
              <w:ind w:left="72"/>
              <w:jc w:val="center"/>
              <w:rPr>
                <w:sz w:val="20"/>
                <w:szCs w:val="20"/>
              </w:rPr>
            </w:pPr>
            <w:r>
              <w:rPr>
                <w:sz w:val="20"/>
                <w:szCs w:val="20"/>
              </w:rPr>
              <w:t>22</w:t>
            </w:r>
          </w:p>
        </w:tc>
        <w:tc>
          <w:tcPr>
            <w:tcW w:w="1800" w:type="dxa"/>
          </w:tcPr>
          <w:p w:rsidR="002020DE" w:rsidRPr="00FD014F" w:rsidRDefault="002020DE" w:rsidP="00FD014F">
            <w:pPr>
              <w:pStyle w:val="affff6"/>
              <w:spacing w:line="288" w:lineRule="auto"/>
              <w:ind w:left="72"/>
              <w:jc w:val="center"/>
              <w:rPr>
                <w:b/>
              </w:rPr>
            </w:pPr>
          </w:p>
        </w:tc>
      </w:tr>
      <w:tr w:rsidR="002020DE" w:rsidRPr="00FD014F" w:rsidTr="00FD014F">
        <w:trPr>
          <w:trHeight w:val="511"/>
        </w:trPr>
        <w:tc>
          <w:tcPr>
            <w:tcW w:w="840" w:type="dxa"/>
          </w:tcPr>
          <w:p w:rsidR="002020DE" w:rsidRPr="00FD014F" w:rsidRDefault="002020DE" w:rsidP="00FD014F">
            <w:pPr>
              <w:pStyle w:val="affff6"/>
              <w:spacing w:line="288" w:lineRule="auto"/>
              <w:jc w:val="center"/>
              <w:rPr>
                <w:b/>
              </w:rPr>
            </w:pPr>
            <w:r w:rsidRPr="00FD014F">
              <w:rPr>
                <w:b/>
              </w:rPr>
              <w:t>3.</w:t>
            </w:r>
          </w:p>
        </w:tc>
        <w:tc>
          <w:tcPr>
            <w:tcW w:w="2704" w:type="dxa"/>
          </w:tcPr>
          <w:p w:rsidR="002020DE" w:rsidRPr="00FD014F" w:rsidRDefault="002020DE" w:rsidP="00FD014F">
            <w:pPr>
              <w:pStyle w:val="affff6"/>
              <w:spacing w:line="288" w:lineRule="auto"/>
              <w:ind w:left="-39"/>
              <w:rPr>
                <w:b/>
              </w:rPr>
            </w:pPr>
            <w:r w:rsidRPr="00FD014F">
              <w:rPr>
                <w:b/>
              </w:rPr>
              <w:t>Срок выполнения работ (</w:t>
            </w:r>
            <w:r w:rsidRPr="00FD014F">
              <w:rPr>
                <w:b/>
                <w:lang w:val="en-US"/>
              </w:rPr>
              <w:t>Rfi</w:t>
            </w:r>
            <w:r w:rsidRPr="00FD014F">
              <w:rPr>
                <w:b/>
              </w:rPr>
              <w:t>)</w:t>
            </w:r>
          </w:p>
        </w:tc>
        <w:tc>
          <w:tcPr>
            <w:tcW w:w="3480" w:type="dxa"/>
          </w:tcPr>
          <w:p w:rsidR="002020DE" w:rsidRPr="00FD014F" w:rsidRDefault="002020DE" w:rsidP="00FD014F">
            <w:pPr>
              <w:pStyle w:val="affff6"/>
              <w:ind w:left="12"/>
              <w:jc w:val="left"/>
              <w:rPr>
                <w:b/>
              </w:rPr>
            </w:pPr>
            <w:r w:rsidRPr="00FD014F">
              <w:rPr>
                <w:b/>
              </w:rPr>
              <w:t xml:space="preserve"> Срок выполнения работ</w:t>
            </w:r>
          </w:p>
        </w:tc>
        <w:tc>
          <w:tcPr>
            <w:tcW w:w="1800" w:type="dxa"/>
          </w:tcPr>
          <w:p w:rsidR="002020DE" w:rsidRPr="00FD014F" w:rsidRDefault="002020DE" w:rsidP="00AF2E41">
            <w:pPr>
              <w:pStyle w:val="ConsPlusNonformat"/>
              <w:rPr>
                <w:rFonts w:ascii="Times New Roman" w:hAnsi="Times New Roman" w:cs="Times New Roman"/>
                <w:b/>
                <w:lang w:val="en-US"/>
              </w:rPr>
            </w:pPr>
            <w:r w:rsidRPr="00FD014F">
              <w:rPr>
                <w:rFonts w:ascii="Times New Roman" w:hAnsi="Times New Roman" w:cs="Times New Roman"/>
                <w:b/>
                <w:lang w:val="en-US"/>
              </w:rPr>
              <w:t xml:space="preserve"> Rfi= (F max-Fi)/(F max- F min)* 100</w:t>
            </w:r>
          </w:p>
        </w:tc>
        <w:tc>
          <w:tcPr>
            <w:tcW w:w="1800" w:type="dxa"/>
          </w:tcPr>
          <w:p w:rsidR="002020DE" w:rsidRPr="00FD014F" w:rsidRDefault="002020DE" w:rsidP="00FD014F">
            <w:pPr>
              <w:pStyle w:val="affff6"/>
              <w:spacing w:line="288" w:lineRule="auto"/>
              <w:ind w:left="72"/>
              <w:jc w:val="center"/>
              <w:rPr>
                <w:b/>
              </w:rPr>
            </w:pPr>
            <w:r w:rsidRPr="00FD014F">
              <w:rPr>
                <w:b/>
              </w:rPr>
              <w:t>20 (Kfi)</w:t>
            </w:r>
          </w:p>
        </w:tc>
      </w:tr>
      <w:tr w:rsidR="002020DE" w:rsidRPr="00FD014F" w:rsidTr="00FD014F">
        <w:tc>
          <w:tcPr>
            <w:tcW w:w="3544" w:type="dxa"/>
            <w:gridSpan w:val="2"/>
          </w:tcPr>
          <w:p w:rsidR="002020DE" w:rsidRPr="00FD014F" w:rsidRDefault="002020DE" w:rsidP="00FD014F">
            <w:pPr>
              <w:pStyle w:val="affff6"/>
              <w:spacing w:line="288" w:lineRule="auto"/>
              <w:rPr>
                <w:b/>
              </w:rPr>
            </w:pPr>
            <w:r w:rsidRPr="00FD014F">
              <w:rPr>
                <w:b/>
              </w:rPr>
              <w:t xml:space="preserve">Совокупная значимость всех критериев </w:t>
            </w:r>
          </w:p>
        </w:tc>
        <w:tc>
          <w:tcPr>
            <w:tcW w:w="3480" w:type="dxa"/>
          </w:tcPr>
          <w:p w:rsidR="002020DE" w:rsidRPr="00FD014F" w:rsidRDefault="002020DE" w:rsidP="00FD014F">
            <w:pPr>
              <w:pStyle w:val="affff6"/>
              <w:spacing w:line="288" w:lineRule="auto"/>
              <w:jc w:val="center"/>
              <w:rPr>
                <w:b/>
              </w:rPr>
            </w:pPr>
          </w:p>
        </w:tc>
        <w:tc>
          <w:tcPr>
            <w:tcW w:w="1800" w:type="dxa"/>
          </w:tcPr>
          <w:p w:rsidR="002020DE" w:rsidRPr="00FD014F" w:rsidRDefault="002020DE" w:rsidP="00FD014F">
            <w:pPr>
              <w:pStyle w:val="affff6"/>
              <w:spacing w:line="288" w:lineRule="auto"/>
              <w:jc w:val="center"/>
              <w:rPr>
                <w:b/>
              </w:rPr>
            </w:pPr>
          </w:p>
        </w:tc>
        <w:tc>
          <w:tcPr>
            <w:tcW w:w="1800" w:type="dxa"/>
          </w:tcPr>
          <w:p w:rsidR="002020DE" w:rsidRPr="00FD014F" w:rsidRDefault="002020DE" w:rsidP="00FD014F">
            <w:pPr>
              <w:pStyle w:val="affff6"/>
              <w:spacing w:line="288" w:lineRule="auto"/>
              <w:jc w:val="center"/>
              <w:rPr>
                <w:b/>
              </w:rPr>
            </w:pPr>
            <w:r w:rsidRPr="00FD014F">
              <w:rPr>
                <w:b/>
              </w:rPr>
              <w:t>100</w:t>
            </w:r>
          </w:p>
        </w:tc>
      </w:tr>
    </w:tbl>
    <w:p w:rsidR="002020DE" w:rsidRDefault="002020DE" w:rsidP="00861841"/>
    <w:p w:rsidR="002020DE" w:rsidRPr="00AF2E41" w:rsidRDefault="002020DE" w:rsidP="00F9006C">
      <w:pPr>
        <w:pStyle w:val="affff6"/>
        <w:numPr>
          <w:ilvl w:val="2"/>
          <w:numId w:val="18"/>
        </w:numPr>
        <w:ind w:left="0" w:firstLine="709"/>
        <w:rPr>
          <w:sz w:val="28"/>
        </w:rPr>
      </w:pPr>
      <w:r w:rsidRPr="00AF2E41">
        <w:rPr>
          <w:sz w:val="28"/>
        </w:rPr>
        <w:t>Итоговый рейтинг заявки рассчитывается путем сложения рейтингов по каждому критерию оценки заявки, установленному в конкурсной документации, умноженных на их значимость.</w:t>
      </w:r>
    </w:p>
    <w:p w:rsidR="002020DE" w:rsidRPr="00AF2E41" w:rsidRDefault="002020DE" w:rsidP="00AF2E41">
      <w:pPr>
        <w:rPr>
          <w:sz w:val="28"/>
          <w:szCs w:val="28"/>
        </w:rPr>
      </w:pPr>
    </w:p>
    <w:p w:rsidR="002020DE" w:rsidRPr="00AF2E41" w:rsidRDefault="002020DE" w:rsidP="00AF2E41">
      <w:pPr>
        <w:rPr>
          <w:sz w:val="28"/>
          <w:szCs w:val="28"/>
        </w:rPr>
      </w:pPr>
    </w:p>
    <w:p w:rsidR="002020DE" w:rsidRPr="002A61F2" w:rsidRDefault="002020DE" w:rsidP="00AF2E41">
      <w:pPr>
        <w:jc w:val="center"/>
        <w:rPr>
          <w:sz w:val="28"/>
          <w:szCs w:val="28"/>
          <w:lang w:val="en-US"/>
        </w:rPr>
      </w:pPr>
      <w:r w:rsidRPr="002A61F2">
        <w:rPr>
          <w:sz w:val="28"/>
          <w:szCs w:val="28"/>
          <w:lang w:val="en-US"/>
        </w:rPr>
        <w:t>FRi = Rai  x (Kai / 100) + Rci x (Kci / 100)  + Rfi x (Kfi / 100),</w:t>
      </w:r>
    </w:p>
    <w:p w:rsidR="002020DE" w:rsidRPr="002A61F2" w:rsidRDefault="002020DE" w:rsidP="00AF2E41">
      <w:pPr>
        <w:rPr>
          <w:sz w:val="28"/>
          <w:szCs w:val="28"/>
          <w:lang w:val="en-US"/>
        </w:rPr>
      </w:pPr>
    </w:p>
    <w:p w:rsidR="002020DE" w:rsidRPr="00AF2E41" w:rsidRDefault="002020DE" w:rsidP="00AF2E41">
      <w:pPr>
        <w:ind w:firstLine="709"/>
        <w:rPr>
          <w:sz w:val="28"/>
          <w:szCs w:val="28"/>
        </w:rPr>
      </w:pPr>
      <w:r w:rsidRPr="00AF2E41">
        <w:rPr>
          <w:sz w:val="28"/>
          <w:szCs w:val="28"/>
        </w:rPr>
        <w:t>где:</w:t>
      </w:r>
    </w:p>
    <w:p w:rsidR="002020DE" w:rsidRPr="00AF2E41" w:rsidRDefault="002020DE" w:rsidP="00AF2E41">
      <w:pPr>
        <w:ind w:firstLine="709"/>
        <w:rPr>
          <w:sz w:val="28"/>
          <w:szCs w:val="28"/>
        </w:rPr>
      </w:pPr>
      <w:r w:rsidRPr="00AF2E41">
        <w:rPr>
          <w:sz w:val="28"/>
          <w:szCs w:val="28"/>
        </w:rPr>
        <w:t xml:space="preserve">FRi – итоговый рейтинг i-ой заявки;         </w:t>
      </w:r>
    </w:p>
    <w:p w:rsidR="002020DE" w:rsidRPr="00AF2E41" w:rsidRDefault="002020DE" w:rsidP="00AF2E41">
      <w:pPr>
        <w:ind w:firstLine="709"/>
        <w:rPr>
          <w:sz w:val="28"/>
          <w:szCs w:val="28"/>
        </w:rPr>
      </w:pPr>
      <w:r w:rsidRPr="00AF2E41">
        <w:rPr>
          <w:sz w:val="28"/>
          <w:szCs w:val="28"/>
        </w:rPr>
        <w:t>Rai  - оценка заявки по критерию «Цена контракта»;</w:t>
      </w:r>
    </w:p>
    <w:p w:rsidR="002020DE" w:rsidRPr="00AF2E41" w:rsidRDefault="002020DE" w:rsidP="00AF2E41">
      <w:pPr>
        <w:ind w:firstLine="709"/>
        <w:rPr>
          <w:sz w:val="28"/>
          <w:szCs w:val="28"/>
        </w:rPr>
      </w:pPr>
      <w:r w:rsidRPr="00AF2E41">
        <w:rPr>
          <w:sz w:val="28"/>
          <w:szCs w:val="28"/>
        </w:rPr>
        <w:t>Rci  - оценка заявки по критерию «Качество работ и квалификация участника конкурса»</w:t>
      </w:r>
    </w:p>
    <w:p w:rsidR="002020DE" w:rsidRPr="00AF2E41" w:rsidRDefault="002020DE" w:rsidP="00AF2E41">
      <w:pPr>
        <w:ind w:firstLine="709"/>
        <w:rPr>
          <w:sz w:val="28"/>
          <w:szCs w:val="28"/>
        </w:rPr>
      </w:pPr>
      <w:r w:rsidRPr="00AF2E41">
        <w:rPr>
          <w:sz w:val="28"/>
          <w:szCs w:val="28"/>
        </w:rPr>
        <w:t>Rfi - оценка заявки по критерию «Срок выполнения работ»</w:t>
      </w:r>
    </w:p>
    <w:p w:rsidR="002020DE" w:rsidRPr="00AF2E41" w:rsidRDefault="002020DE" w:rsidP="00AF2E41">
      <w:pPr>
        <w:ind w:firstLine="709"/>
        <w:rPr>
          <w:sz w:val="28"/>
          <w:szCs w:val="28"/>
        </w:rPr>
      </w:pPr>
      <w:r w:rsidRPr="00AF2E41">
        <w:rPr>
          <w:sz w:val="28"/>
          <w:szCs w:val="28"/>
        </w:rPr>
        <w:t>Kai – значимость критерия «Цена контракта»;</w:t>
      </w:r>
    </w:p>
    <w:p w:rsidR="002020DE" w:rsidRPr="00AF2E41" w:rsidRDefault="002020DE" w:rsidP="00AF2E41">
      <w:pPr>
        <w:ind w:firstLine="709"/>
        <w:rPr>
          <w:sz w:val="28"/>
          <w:szCs w:val="28"/>
        </w:rPr>
      </w:pPr>
      <w:r w:rsidRPr="00AF2E41">
        <w:rPr>
          <w:sz w:val="28"/>
          <w:szCs w:val="28"/>
        </w:rPr>
        <w:t>Kci – значимость критерия «Качество работ и квалификация участника конкурса»;</w:t>
      </w:r>
    </w:p>
    <w:p w:rsidR="002020DE" w:rsidRPr="00AF2E41" w:rsidRDefault="002020DE" w:rsidP="00AF2E41">
      <w:pPr>
        <w:ind w:firstLine="709"/>
        <w:rPr>
          <w:sz w:val="28"/>
          <w:szCs w:val="28"/>
        </w:rPr>
      </w:pPr>
      <w:r w:rsidRPr="00AF2E41">
        <w:rPr>
          <w:sz w:val="28"/>
          <w:szCs w:val="28"/>
        </w:rPr>
        <w:t>Kfi – значимость критерия «Срок выполнения работ»;</w:t>
      </w:r>
    </w:p>
    <w:p w:rsidR="002020DE" w:rsidRPr="00AF2E41" w:rsidRDefault="002020DE" w:rsidP="00AF2E41">
      <w:pPr>
        <w:ind w:firstLine="709"/>
        <w:rPr>
          <w:sz w:val="28"/>
          <w:szCs w:val="28"/>
        </w:rPr>
      </w:pPr>
      <w:r w:rsidRPr="00AF2E41">
        <w:rPr>
          <w:sz w:val="28"/>
          <w:szCs w:val="28"/>
        </w:rPr>
        <w:t xml:space="preserve">          </w:t>
      </w:r>
    </w:p>
    <w:p w:rsidR="002020DE" w:rsidRPr="00AF2E41" w:rsidRDefault="002020DE" w:rsidP="00AF2E41">
      <w:pPr>
        <w:pStyle w:val="affff6"/>
        <w:ind w:left="709"/>
        <w:rPr>
          <w:sz w:val="28"/>
        </w:rPr>
      </w:pPr>
    </w:p>
    <w:p w:rsidR="002020DE" w:rsidRPr="00AF2E41" w:rsidRDefault="002020DE" w:rsidP="00F9006C">
      <w:pPr>
        <w:pStyle w:val="affff6"/>
        <w:numPr>
          <w:ilvl w:val="2"/>
          <w:numId w:val="18"/>
        </w:numPr>
        <w:ind w:left="0" w:firstLine="709"/>
        <w:rPr>
          <w:sz w:val="28"/>
        </w:rPr>
      </w:pPr>
      <w:r w:rsidRPr="00AF2E41">
        <w:rPr>
          <w:sz w:val="28"/>
        </w:rPr>
        <w:t>Рейтинг, присуждаемый заявке по критерию "цена контракта", определяется по формуле:</w:t>
      </w:r>
    </w:p>
    <w:p w:rsidR="002020DE" w:rsidRPr="00AF2E41" w:rsidRDefault="002020DE" w:rsidP="00AF2E41">
      <w:pPr>
        <w:rPr>
          <w:sz w:val="28"/>
          <w:szCs w:val="28"/>
        </w:rPr>
      </w:pPr>
    </w:p>
    <w:p w:rsidR="002020DE" w:rsidRPr="002A61F2" w:rsidRDefault="002020DE" w:rsidP="00AF2E41">
      <w:pPr>
        <w:jc w:val="center"/>
        <w:rPr>
          <w:sz w:val="28"/>
          <w:szCs w:val="28"/>
          <w:lang w:val="en-US"/>
        </w:rPr>
      </w:pPr>
      <w:r w:rsidRPr="002A61F2">
        <w:rPr>
          <w:sz w:val="28"/>
          <w:szCs w:val="28"/>
          <w:lang w:val="en-US"/>
        </w:rPr>
        <w:t>Rai = (Amax – Ai)/ A max * 100,</w:t>
      </w:r>
    </w:p>
    <w:p w:rsidR="002020DE" w:rsidRPr="002A61F2" w:rsidRDefault="002020DE" w:rsidP="00AF2E41">
      <w:pPr>
        <w:rPr>
          <w:sz w:val="28"/>
          <w:szCs w:val="28"/>
          <w:lang w:val="en-US"/>
        </w:rPr>
      </w:pPr>
    </w:p>
    <w:p w:rsidR="002020DE" w:rsidRPr="00AF2E41" w:rsidRDefault="002020DE" w:rsidP="00AF2E41">
      <w:pPr>
        <w:ind w:firstLine="709"/>
        <w:rPr>
          <w:sz w:val="28"/>
          <w:szCs w:val="28"/>
        </w:rPr>
      </w:pPr>
      <w:r w:rsidRPr="00AF2E41">
        <w:rPr>
          <w:sz w:val="28"/>
          <w:szCs w:val="28"/>
        </w:rPr>
        <w:t>где:</w:t>
      </w:r>
    </w:p>
    <w:p w:rsidR="002020DE" w:rsidRPr="00AF2E41" w:rsidRDefault="002020DE" w:rsidP="00AF2E41">
      <w:pPr>
        <w:ind w:firstLine="709"/>
        <w:rPr>
          <w:sz w:val="28"/>
          <w:szCs w:val="28"/>
        </w:rPr>
      </w:pPr>
      <w:r w:rsidRPr="00AF2E41">
        <w:rPr>
          <w:sz w:val="28"/>
          <w:szCs w:val="28"/>
        </w:rPr>
        <w:t>Rai  - рейтинг, присуждаемый i-й заявке по указанному критерию;</w:t>
      </w:r>
    </w:p>
    <w:p w:rsidR="002020DE" w:rsidRPr="00AF2E41" w:rsidRDefault="002020DE" w:rsidP="00AF2E41">
      <w:pPr>
        <w:ind w:firstLine="709"/>
        <w:rPr>
          <w:sz w:val="28"/>
          <w:szCs w:val="28"/>
        </w:rPr>
      </w:pPr>
      <w:r w:rsidRPr="00AF2E41">
        <w:rPr>
          <w:sz w:val="28"/>
          <w:szCs w:val="28"/>
        </w:rPr>
        <w:t>Amax      -  начальная  (максимальная)  цена  контракта,  установленная  в конкурсной  документации;</w:t>
      </w:r>
    </w:p>
    <w:p w:rsidR="002020DE" w:rsidRPr="00AF2E41" w:rsidRDefault="002020DE" w:rsidP="00AF2E41">
      <w:pPr>
        <w:ind w:firstLine="709"/>
        <w:rPr>
          <w:sz w:val="28"/>
          <w:szCs w:val="28"/>
        </w:rPr>
      </w:pPr>
      <w:r w:rsidRPr="00AF2E41">
        <w:rPr>
          <w:sz w:val="28"/>
          <w:szCs w:val="28"/>
        </w:rPr>
        <w:t>Ai   -  предложение  i-го участника конкурса по цене контракта;</w:t>
      </w:r>
    </w:p>
    <w:p w:rsidR="002020DE" w:rsidRPr="00AF2E41" w:rsidRDefault="002020DE" w:rsidP="00AF2E41">
      <w:pPr>
        <w:ind w:firstLine="709"/>
        <w:rPr>
          <w:sz w:val="28"/>
          <w:szCs w:val="28"/>
        </w:rPr>
      </w:pPr>
      <w:r w:rsidRPr="00AF2E41">
        <w:rPr>
          <w:sz w:val="28"/>
          <w:szCs w:val="28"/>
        </w:rPr>
        <w:t xml:space="preserve">    </w:t>
      </w:r>
    </w:p>
    <w:p w:rsidR="002020DE" w:rsidRPr="00AF2E41" w:rsidRDefault="002020DE" w:rsidP="00AF2E41">
      <w:pPr>
        <w:ind w:firstLine="709"/>
        <w:rPr>
          <w:sz w:val="28"/>
          <w:szCs w:val="28"/>
        </w:rPr>
      </w:pPr>
      <w:r w:rsidRPr="00AF2E41">
        <w:rPr>
          <w:sz w:val="28"/>
          <w:szCs w:val="28"/>
        </w:rPr>
        <w:t>Рейтинг, присуждаемый i-й заявке по критерию "Качество работ и квалификация участника конкурса", определяется по формуле:</w:t>
      </w:r>
    </w:p>
    <w:p w:rsidR="002020DE" w:rsidRPr="00AF2E41" w:rsidRDefault="002020DE" w:rsidP="00AF2E41">
      <w:pPr>
        <w:pStyle w:val="ConsPlusNonformat"/>
        <w:jc w:val="center"/>
        <w:rPr>
          <w:sz w:val="28"/>
          <w:szCs w:val="28"/>
        </w:rPr>
      </w:pPr>
    </w:p>
    <w:p w:rsidR="002020DE" w:rsidRPr="00AF2E41" w:rsidRDefault="002020DE" w:rsidP="00AF2E41">
      <w:pPr>
        <w:pStyle w:val="ConsPlusNonformat"/>
        <w:jc w:val="center"/>
        <w:rPr>
          <w:rFonts w:ascii="Times New Roman" w:hAnsi="Times New Roman" w:cs="Times New Roman"/>
          <w:sz w:val="28"/>
          <w:szCs w:val="28"/>
        </w:rPr>
      </w:pPr>
      <w:r w:rsidRPr="00AF2E41">
        <w:rPr>
          <w:rFonts w:ascii="Times New Roman" w:hAnsi="Times New Roman" w:cs="Times New Roman"/>
          <w:sz w:val="28"/>
          <w:szCs w:val="28"/>
          <w:lang w:val="en-US"/>
        </w:rPr>
        <w:t>Rci</w:t>
      </w:r>
      <w:r w:rsidRPr="00AF2E41">
        <w:rPr>
          <w:rFonts w:ascii="Times New Roman" w:hAnsi="Times New Roman" w:cs="Times New Roman"/>
          <w:sz w:val="28"/>
          <w:szCs w:val="28"/>
        </w:rPr>
        <w:t xml:space="preserve"> = </w:t>
      </w:r>
      <w:r w:rsidRPr="00AF2E41">
        <w:rPr>
          <w:rFonts w:ascii="Times New Roman" w:hAnsi="Times New Roman" w:cs="Times New Roman"/>
          <w:sz w:val="28"/>
          <w:szCs w:val="28"/>
          <w:lang w:val="en-US"/>
        </w:rPr>
        <w:t>c</w:t>
      </w:r>
      <w:r w:rsidRPr="00AF2E41">
        <w:rPr>
          <w:rFonts w:ascii="Times New Roman" w:hAnsi="Times New Roman" w:cs="Times New Roman"/>
          <w:sz w:val="28"/>
          <w:szCs w:val="28"/>
          <w:vertAlign w:val="subscript"/>
        </w:rPr>
        <w:t>1</w:t>
      </w:r>
      <w:r w:rsidRPr="00AF2E41">
        <w:rPr>
          <w:rFonts w:ascii="Times New Roman" w:hAnsi="Times New Roman" w:cs="Times New Roman"/>
          <w:sz w:val="28"/>
          <w:szCs w:val="28"/>
          <w:vertAlign w:val="superscript"/>
          <w:lang w:val="en-US"/>
        </w:rPr>
        <w:t>i</w:t>
      </w:r>
      <w:r w:rsidRPr="00AF2E41">
        <w:rPr>
          <w:rFonts w:ascii="Times New Roman" w:hAnsi="Times New Roman" w:cs="Times New Roman"/>
          <w:sz w:val="28"/>
          <w:szCs w:val="28"/>
        </w:rPr>
        <w:t xml:space="preserve"> + </w:t>
      </w:r>
      <w:r w:rsidRPr="00AF2E41">
        <w:rPr>
          <w:rFonts w:ascii="Times New Roman" w:hAnsi="Times New Roman" w:cs="Times New Roman"/>
          <w:sz w:val="28"/>
          <w:szCs w:val="28"/>
          <w:lang w:val="en-US"/>
        </w:rPr>
        <w:t>c</w:t>
      </w:r>
      <w:r w:rsidRPr="00AF2E41">
        <w:rPr>
          <w:rFonts w:ascii="Times New Roman" w:hAnsi="Times New Roman" w:cs="Times New Roman"/>
          <w:sz w:val="28"/>
          <w:szCs w:val="28"/>
          <w:vertAlign w:val="subscript"/>
        </w:rPr>
        <w:t>2</w:t>
      </w:r>
      <w:r w:rsidRPr="00AF2E41">
        <w:rPr>
          <w:rFonts w:ascii="Times New Roman" w:hAnsi="Times New Roman" w:cs="Times New Roman"/>
          <w:sz w:val="28"/>
          <w:szCs w:val="28"/>
          <w:vertAlign w:val="superscript"/>
          <w:lang w:val="en-US"/>
        </w:rPr>
        <w:t>i</w:t>
      </w:r>
      <w:r w:rsidRPr="00AF2E41">
        <w:rPr>
          <w:rFonts w:ascii="Times New Roman" w:hAnsi="Times New Roman" w:cs="Times New Roman"/>
          <w:sz w:val="28"/>
          <w:szCs w:val="28"/>
        </w:rPr>
        <w:t>,</w:t>
      </w:r>
    </w:p>
    <w:p w:rsidR="002020DE" w:rsidRPr="005A26BD" w:rsidRDefault="002020DE" w:rsidP="00861841">
      <w:pPr>
        <w:pStyle w:val="ConsPlusNonformat"/>
        <w:outlineLvl w:val="0"/>
      </w:pPr>
    </w:p>
    <w:p w:rsidR="002020DE" w:rsidRPr="00AF2E41" w:rsidRDefault="002020DE" w:rsidP="00AF2E41">
      <w:pPr>
        <w:ind w:firstLine="709"/>
        <w:rPr>
          <w:sz w:val="28"/>
          <w:szCs w:val="28"/>
        </w:rPr>
      </w:pPr>
      <w:r w:rsidRPr="00AF2E41">
        <w:rPr>
          <w:sz w:val="28"/>
          <w:szCs w:val="28"/>
        </w:rPr>
        <w:t>где:</w:t>
      </w:r>
    </w:p>
    <w:p w:rsidR="002020DE" w:rsidRPr="00AF2E41" w:rsidRDefault="002020DE" w:rsidP="00AF2E41">
      <w:pPr>
        <w:ind w:firstLine="709"/>
        <w:rPr>
          <w:sz w:val="28"/>
          <w:szCs w:val="28"/>
        </w:rPr>
      </w:pPr>
      <w:r w:rsidRPr="00AF2E41">
        <w:rPr>
          <w:sz w:val="28"/>
          <w:szCs w:val="28"/>
        </w:rPr>
        <w:t>Rci - рейтинг, присуждаемый i-й заявке по указанному критерию;</w:t>
      </w:r>
    </w:p>
    <w:p w:rsidR="002020DE" w:rsidRPr="00AF2E41" w:rsidRDefault="002020DE" w:rsidP="00AF2E41">
      <w:pPr>
        <w:ind w:firstLine="709"/>
        <w:rPr>
          <w:sz w:val="28"/>
          <w:szCs w:val="28"/>
        </w:rPr>
      </w:pPr>
      <w:r w:rsidRPr="00AF2E41">
        <w:rPr>
          <w:sz w:val="28"/>
          <w:szCs w:val="28"/>
          <w:lang w:val="en-US"/>
        </w:rPr>
        <w:t>c</w:t>
      </w:r>
      <w:r w:rsidRPr="00AF2E41">
        <w:rPr>
          <w:sz w:val="28"/>
          <w:szCs w:val="28"/>
          <w:vertAlign w:val="subscript"/>
        </w:rPr>
        <w:t>1</w:t>
      </w:r>
      <w:r w:rsidRPr="00AF2E41">
        <w:rPr>
          <w:sz w:val="28"/>
          <w:szCs w:val="28"/>
          <w:vertAlign w:val="superscript"/>
          <w:lang w:val="en-US"/>
        </w:rPr>
        <w:t>i</w:t>
      </w:r>
      <w:r w:rsidRPr="00AF2E41">
        <w:rPr>
          <w:sz w:val="28"/>
          <w:szCs w:val="28"/>
        </w:rPr>
        <w:t xml:space="preserve">    - оценка i-ой заявки по показателю «Качество работ», баллы;</w:t>
      </w:r>
    </w:p>
    <w:p w:rsidR="002020DE" w:rsidRPr="00AF2E41" w:rsidRDefault="002020DE" w:rsidP="00AF2E41">
      <w:pPr>
        <w:ind w:firstLine="709"/>
        <w:rPr>
          <w:sz w:val="28"/>
          <w:szCs w:val="28"/>
        </w:rPr>
      </w:pPr>
      <w:r w:rsidRPr="00AF2E41">
        <w:rPr>
          <w:sz w:val="28"/>
          <w:szCs w:val="28"/>
          <w:lang w:val="en-US"/>
        </w:rPr>
        <w:t>c</w:t>
      </w:r>
      <w:r w:rsidRPr="00AF2E41">
        <w:rPr>
          <w:sz w:val="28"/>
          <w:szCs w:val="28"/>
          <w:vertAlign w:val="subscript"/>
        </w:rPr>
        <w:t>2</w:t>
      </w:r>
      <w:r w:rsidRPr="00AF2E41">
        <w:rPr>
          <w:sz w:val="28"/>
          <w:szCs w:val="28"/>
          <w:vertAlign w:val="superscript"/>
          <w:lang w:val="en-US"/>
        </w:rPr>
        <w:t>i</w:t>
      </w:r>
      <w:r w:rsidRPr="00AF2E41">
        <w:rPr>
          <w:sz w:val="28"/>
          <w:szCs w:val="28"/>
        </w:rPr>
        <w:t xml:space="preserve"> – оценка i-ой заявки по показателю «Квалификация участника конкурса», баллы;</w:t>
      </w:r>
    </w:p>
    <w:p w:rsidR="002020DE" w:rsidRDefault="002020DE" w:rsidP="00861841">
      <w:pPr>
        <w:pStyle w:val="affff6"/>
        <w:widowControl w:val="0"/>
        <w:ind w:left="601"/>
        <w:rPr>
          <w:szCs w:val="24"/>
        </w:rPr>
      </w:pPr>
      <w:r>
        <w:rPr>
          <w:szCs w:val="24"/>
        </w:rPr>
        <w:t xml:space="preserve">      </w:t>
      </w:r>
    </w:p>
    <w:p w:rsidR="002020DE" w:rsidRPr="00AF2E41" w:rsidRDefault="002020DE" w:rsidP="00AF2E41">
      <w:pPr>
        <w:ind w:firstLine="709"/>
        <w:jc w:val="both"/>
        <w:rPr>
          <w:sz w:val="28"/>
          <w:szCs w:val="28"/>
        </w:rPr>
      </w:pPr>
      <w:r w:rsidRPr="00AF2E41">
        <w:rPr>
          <w:sz w:val="28"/>
          <w:szCs w:val="28"/>
        </w:rPr>
        <w:t>Оценка i-ой заявки по показателю «Качество работ» определяется по формуле:</w:t>
      </w:r>
    </w:p>
    <w:p w:rsidR="002020DE" w:rsidRPr="00AF2E41" w:rsidRDefault="002020DE" w:rsidP="00AF2E41">
      <w:pPr>
        <w:jc w:val="center"/>
        <w:rPr>
          <w:sz w:val="28"/>
          <w:szCs w:val="28"/>
        </w:rPr>
      </w:pPr>
      <w:r w:rsidRPr="00AF2E41">
        <w:rPr>
          <w:sz w:val="28"/>
          <w:szCs w:val="28"/>
          <w:lang w:val="en-US"/>
        </w:rPr>
        <w:t>c</w:t>
      </w:r>
      <w:r w:rsidRPr="00AF2E41">
        <w:rPr>
          <w:sz w:val="28"/>
          <w:szCs w:val="28"/>
          <w:vertAlign w:val="subscript"/>
        </w:rPr>
        <w:t>1</w:t>
      </w:r>
      <w:r w:rsidRPr="00AF2E41">
        <w:rPr>
          <w:sz w:val="28"/>
          <w:szCs w:val="28"/>
          <w:vertAlign w:val="superscript"/>
          <w:lang w:val="en-US"/>
        </w:rPr>
        <w:t>i</w:t>
      </w:r>
      <w:r w:rsidRPr="00AF2E41">
        <w:rPr>
          <w:sz w:val="28"/>
          <w:szCs w:val="28"/>
        </w:rPr>
        <w:t xml:space="preserve">  = Rsi + Rmi,</w:t>
      </w:r>
    </w:p>
    <w:p w:rsidR="002020DE" w:rsidRPr="00AF2E41" w:rsidRDefault="002020DE" w:rsidP="00AF2E41">
      <w:pPr>
        <w:ind w:firstLine="709"/>
        <w:jc w:val="both"/>
        <w:rPr>
          <w:sz w:val="28"/>
          <w:szCs w:val="28"/>
        </w:rPr>
      </w:pPr>
    </w:p>
    <w:p w:rsidR="002020DE" w:rsidRPr="00AF2E41" w:rsidRDefault="002020DE" w:rsidP="00AF2E41">
      <w:pPr>
        <w:ind w:firstLine="709"/>
        <w:jc w:val="both"/>
        <w:rPr>
          <w:sz w:val="28"/>
          <w:szCs w:val="28"/>
        </w:rPr>
      </w:pPr>
      <w:r w:rsidRPr="00AF2E41">
        <w:rPr>
          <w:sz w:val="28"/>
          <w:szCs w:val="28"/>
        </w:rPr>
        <w:t>где:</w:t>
      </w:r>
    </w:p>
    <w:p w:rsidR="002020DE" w:rsidRPr="00AF2E41" w:rsidRDefault="002020DE" w:rsidP="00AF2E41">
      <w:pPr>
        <w:ind w:firstLine="709"/>
        <w:jc w:val="both"/>
        <w:rPr>
          <w:sz w:val="28"/>
          <w:szCs w:val="28"/>
        </w:rPr>
      </w:pPr>
      <w:r w:rsidRPr="00AF2E41">
        <w:rPr>
          <w:sz w:val="28"/>
          <w:szCs w:val="28"/>
        </w:rPr>
        <w:t>Rsi – оценка i-ой заявки по подкритерию «Степень проработанности технического предложения выполнения работ» показателя «Качество работ»;</w:t>
      </w:r>
    </w:p>
    <w:p w:rsidR="002020DE" w:rsidRPr="00AF2E41" w:rsidRDefault="002020DE" w:rsidP="00AF2E41">
      <w:pPr>
        <w:ind w:firstLine="709"/>
        <w:jc w:val="both"/>
        <w:rPr>
          <w:sz w:val="28"/>
          <w:szCs w:val="28"/>
        </w:rPr>
      </w:pPr>
      <w:r w:rsidRPr="00AF2E41">
        <w:rPr>
          <w:sz w:val="28"/>
          <w:szCs w:val="28"/>
        </w:rPr>
        <w:t>Rmi – оценка i-ой заявки по подкритерию «Оптимальность и относимость конкретных технологических приемов и способов (методов), предложенных участником размещения заказа, которые будут использованы при выполнении отдельных видов работ (оказании отдельных видов услуг) по Государственному контракту» показателя «Качество работ»;</w:t>
      </w:r>
    </w:p>
    <w:p w:rsidR="002020DE" w:rsidRPr="00AF2E41" w:rsidRDefault="002020DE" w:rsidP="00AF2E41">
      <w:pPr>
        <w:ind w:firstLine="709"/>
        <w:jc w:val="both"/>
        <w:rPr>
          <w:sz w:val="28"/>
          <w:szCs w:val="28"/>
        </w:rPr>
      </w:pPr>
    </w:p>
    <w:p w:rsidR="002020DE" w:rsidRPr="00AF2E41" w:rsidRDefault="002020DE" w:rsidP="00AF2E41">
      <w:pPr>
        <w:ind w:firstLine="709"/>
        <w:jc w:val="both"/>
        <w:rPr>
          <w:sz w:val="28"/>
          <w:szCs w:val="28"/>
        </w:rPr>
      </w:pPr>
    </w:p>
    <w:p w:rsidR="002020DE" w:rsidRPr="00AF2E41" w:rsidRDefault="002020DE" w:rsidP="00AF2E41">
      <w:pPr>
        <w:ind w:firstLine="709"/>
        <w:jc w:val="both"/>
        <w:rPr>
          <w:sz w:val="28"/>
          <w:szCs w:val="28"/>
        </w:rPr>
      </w:pPr>
      <w:r w:rsidRPr="00AF2E41">
        <w:rPr>
          <w:sz w:val="28"/>
          <w:szCs w:val="28"/>
        </w:rPr>
        <w:t>Rsi «Степень проработанности технического предложения выполнения работ» не может превышать 30 баллов и вычисляется как сумма баллов, присвоенных за полноту и глубину проработки участником технического предложения выполнения работ в соответствии с Таблицей 2 (раздел 3 «КАЧЕСТВО РАБОТ»)</w:t>
      </w:r>
    </w:p>
    <w:p w:rsidR="002020DE" w:rsidRPr="00AF2E41" w:rsidRDefault="002020DE" w:rsidP="00AF2E41">
      <w:pPr>
        <w:ind w:firstLine="709"/>
        <w:jc w:val="both"/>
        <w:rPr>
          <w:sz w:val="28"/>
          <w:szCs w:val="28"/>
        </w:rPr>
      </w:pPr>
      <w:r w:rsidRPr="00AF2E41">
        <w:rPr>
          <w:sz w:val="28"/>
          <w:szCs w:val="28"/>
        </w:rPr>
        <w:t>Rmi «Оптимальность и относимость конкретных технологических приемов и способов (методов), предложенных участником размещения заказа, которые будут использованы при выполнении отдельных видов работ (оказании отдельных видов услуг) по Государственному контракту» не может превышать 20 баллов и начисляется как сумма баллов, присвоенных за каждый из указанных Участником методов выполнения отдельных видов работ с точки зрения их оптимальности и относимости в соответствии с Таблицей 2 (раздел 3 «КАЧЕСТВО РАБОТ»).</w:t>
      </w:r>
    </w:p>
    <w:p w:rsidR="002020DE" w:rsidRPr="00AF2E41" w:rsidRDefault="002020DE" w:rsidP="00AF2E41">
      <w:pPr>
        <w:ind w:firstLine="709"/>
        <w:jc w:val="both"/>
        <w:rPr>
          <w:sz w:val="28"/>
          <w:szCs w:val="28"/>
        </w:rPr>
      </w:pPr>
    </w:p>
    <w:p w:rsidR="002020DE" w:rsidRPr="00AF2E41" w:rsidRDefault="002020DE" w:rsidP="00AF2E41">
      <w:pPr>
        <w:ind w:firstLine="709"/>
        <w:jc w:val="both"/>
        <w:rPr>
          <w:sz w:val="28"/>
          <w:szCs w:val="28"/>
        </w:rPr>
      </w:pPr>
      <w:r w:rsidRPr="00AF2E41">
        <w:rPr>
          <w:sz w:val="28"/>
          <w:szCs w:val="28"/>
        </w:rPr>
        <w:t>Оценка i-ой заявки по показателю «Квалификация участника конкурса» определяется по формуле:</w:t>
      </w:r>
    </w:p>
    <w:p w:rsidR="002020DE" w:rsidRPr="00AF2E41" w:rsidRDefault="002020DE" w:rsidP="00AF2E41">
      <w:pPr>
        <w:jc w:val="center"/>
        <w:rPr>
          <w:sz w:val="28"/>
          <w:szCs w:val="28"/>
        </w:rPr>
      </w:pPr>
      <w:r w:rsidRPr="00AF2E41">
        <w:rPr>
          <w:sz w:val="28"/>
          <w:szCs w:val="28"/>
          <w:lang w:val="en-US"/>
        </w:rPr>
        <w:t>c</w:t>
      </w:r>
      <w:r w:rsidRPr="00AF2E41">
        <w:rPr>
          <w:sz w:val="28"/>
          <w:szCs w:val="28"/>
          <w:vertAlign w:val="subscript"/>
        </w:rPr>
        <w:t>2</w:t>
      </w:r>
      <w:r w:rsidRPr="00AF2E41">
        <w:rPr>
          <w:sz w:val="28"/>
          <w:szCs w:val="28"/>
          <w:vertAlign w:val="superscript"/>
          <w:lang w:val="en-US"/>
        </w:rPr>
        <w:t>i</w:t>
      </w:r>
      <w:r w:rsidRPr="00AF2E41">
        <w:rPr>
          <w:sz w:val="28"/>
          <w:szCs w:val="28"/>
        </w:rPr>
        <w:t xml:space="preserve">  = Rwi + Rpi,</w:t>
      </w:r>
    </w:p>
    <w:p w:rsidR="002020DE" w:rsidRPr="00AF2E41" w:rsidRDefault="002020DE" w:rsidP="00AF2E41">
      <w:pPr>
        <w:ind w:firstLine="709"/>
        <w:jc w:val="both"/>
        <w:rPr>
          <w:sz w:val="28"/>
          <w:szCs w:val="28"/>
        </w:rPr>
      </w:pPr>
    </w:p>
    <w:p w:rsidR="002020DE" w:rsidRPr="00AF2E41" w:rsidRDefault="002020DE" w:rsidP="00AF2E41">
      <w:pPr>
        <w:ind w:firstLine="709"/>
        <w:jc w:val="both"/>
        <w:rPr>
          <w:sz w:val="28"/>
          <w:szCs w:val="28"/>
        </w:rPr>
      </w:pPr>
      <w:r w:rsidRPr="00AF2E41">
        <w:rPr>
          <w:sz w:val="28"/>
          <w:szCs w:val="28"/>
        </w:rPr>
        <w:t>где:</w:t>
      </w:r>
    </w:p>
    <w:p w:rsidR="002020DE" w:rsidRPr="00AF2E41" w:rsidRDefault="002020DE" w:rsidP="00AF2E41">
      <w:pPr>
        <w:ind w:firstLine="709"/>
        <w:jc w:val="both"/>
        <w:rPr>
          <w:sz w:val="28"/>
          <w:szCs w:val="28"/>
        </w:rPr>
      </w:pPr>
      <w:r w:rsidRPr="00AF2E41">
        <w:rPr>
          <w:sz w:val="28"/>
          <w:szCs w:val="28"/>
        </w:rPr>
        <w:t>Rwi – оценка i-ой заявки по подкритерию «Опыт выполнения профильных работ» показателя «Квалификация участника конкурса»;</w:t>
      </w:r>
    </w:p>
    <w:p w:rsidR="002020DE" w:rsidRPr="00AF2E41" w:rsidRDefault="002020DE" w:rsidP="00AF2E41">
      <w:pPr>
        <w:ind w:firstLine="709"/>
        <w:jc w:val="both"/>
        <w:rPr>
          <w:sz w:val="28"/>
          <w:szCs w:val="28"/>
        </w:rPr>
      </w:pPr>
      <w:r w:rsidRPr="00AF2E41">
        <w:rPr>
          <w:sz w:val="28"/>
          <w:szCs w:val="28"/>
        </w:rPr>
        <w:t>Rpi – оценка i-ой заявки по подкритерию «Наличие квалифицированного персонала» показателя «Квалификация участника конкурса»;</w:t>
      </w:r>
    </w:p>
    <w:p w:rsidR="002020DE" w:rsidRPr="00AF2E41" w:rsidRDefault="002020DE" w:rsidP="00AF2E41">
      <w:pPr>
        <w:ind w:firstLine="709"/>
        <w:jc w:val="both"/>
        <w:rPr>
          <w:sz w:val="28"/>
          <w:szCs w:val="28"/>
        </w:rPr>
      </w:pPr>
    </w:p>
    <w:p w:rsidR="002020DE" w:rsidRPr="00AF2E41" w:rsidRDefault="002020DE" w:rsidP="00AF2E41">
      <w:pPr>
        <w:ind w:firstLine="709"/>
        <w:jc w:val="both"/>
        <w:rPr>
          <w:sz w:val="28"/>
          <w:szCs w:val="28"/>
        </w:rPr>
      </w:pPr>
      <w:r w:rsidRPr="00AF2E41">
        <w:rPr>
          <w:sz w:val="28"/>
          <w:szCs w:val="28"/>
        </w:rPr>
        <w:t xml:space="preserve">Rwi «Опыт выполнения профильных работ» показателя «Квалификация участника конкурса» не может превышать 28 баллов и вычисляется как сумма баллов, присвоенных в соответствии с Таблицей 2 (раздел 1 «НАЛИЧИЕ У УЧАСТНИКА КОНКУРСА ОПЫТА ВЫПОЛНЕНИЯ ПРОФИЛЬНЫХ РАБОТ») по показателям: </w:t>
      </w:r>
    </w:p>
    <w:p w:rsidR="002020DE" w:rsidRPr="00AF2E41" w:rsidRDefault="002020DE" w:rsidP="00AF2E41">
      <w:pPr>
        <w:ind w:firstLine="709"/>
        <w:jc w:val="both"/>
        <w:rPr>
          <w:sz w:val="28"/>
          <w:szCs w:val="28"/>
        </w:rPr>
      </w:pPr>
      <w:r w:rsidRPr="00AF2E41">
        <w:rPr>
          <w:sz w:val="28"/>
          <w:szCs w:val="28"/>
        </w:rPr>
        <w:t xml:space="preserve">- «Опыт участника размещения заказа в разработке проектов законодательных и нормативно-правовых актов и распорядительных документов органов государственной власти различных уровней»; </w:t>
      </w:r>
    </w:p>
    <w:p w:rsidR="002020DE" w:rsidRPr="00AF2E41" w:rsidRDefault="002020DE" w:rsidP="00AF2E41">
      <w:pPr>
        <w:ind w:firstLine="709"/>
        <w:jc w:val="both"/>
        <w:rPr>
          <w:sz w:val="28"/>
          <w:szCs w:val="28"/>
        </w:rPr>
      </w:pPr>
      <w:r w:rsidRPr="00AF2E41">
        <w:rPr>
          <w:sz w:val="28"/>
          <w:szCs w:val="28"/>
        </w:rPr>
        <w:t>- «Опыт участника размещения заказа в проектировании информационных систем в интересах федеральных органов государственной власти РФ».</w:t>
      </w:r>
    </w:p>
    <w:p w:rsidR="002020DE" w:rsidRPr="00AF2E41" w:rsidRDefault="002020DE" w:rsidP="00AF2E41">
      <w:pPr>
        <w:ind w:firstLine="709"/>
        <w:jc w:val="both"/>
        <w:rPr>
          <w:sz w:val="28"/>
          <w:szCs w:val="28"/>
        </w:rPr>
      </w:pPr>
    </w:p>
    <w:p w:rsidR="002020DE" w:rsidRPr="00AF2E41" w:rsidRDefault="002020DE" w:rsidP="00AF2E41">
      <w:pPr>
        <w:ind w:firstLine="709"/>
        <w:jc w:val="both"/>
        <w:rPr>
          <w:sz w:val="28"/>
          <w:szCs w:val="28"/>
        </w:rPr>
      </w:pPr>
      <w:r w:rsidRPr="00AF2E41">
        <w:rPr>
          <w:sz w:val="28"/>
          <w:szCs w:val="28"/>
        </w:rPr>
        <w:t xml:space="preserve">Rpi «Наличие квалифицированного персонала» показателя «Квалификация участника конкурса» не может превышать 22 балла и вычисляется как сумма баллов, присвоенных в соответствии с Таблицей 2 (раздел 2 «НАЛИЧИЕ У УЧАСТНИКА КОНКУРСА КВАЛИФИЦИРОВАННОГО ПЕРСОНАЛА») по показателям: </w:t>
      </w:r>
    </w:p>
    <w:p w:rsidR="002020DE" w:rsidRPr="00AF2E41" w:rsidRDefault="002020DE" w:rsidP="00AF2E41">
      <w:pPr>
        <w:ind w:firstLine="709"/>
        <w:jc w:val="both"/>
        <w:rPr>
          <w:sz w:val="28"/>
          <w:szCs w:val="28"/>
        </w:rPr>
      </w:pPr>
      <w:r w:rsidRPr="00AF2E41">
        <w:rPr>
          <w:sz w:val="28"/>
          <w:szCs w:val="28"/>
        </w:rPr>
        <w:t>- «Наличие в проектной команде участника размещения заказа специалистов, имеющих опыт участия в выполнении не менее чем десяти научно-исследовательских и опытно конструкторских работ по проектированию информационных систем в интересах органов государственной власти РФ»</w:t>
      </w:r>
    </w:p>
    <w:p w:rsidR="002020DE" w:rsidRPr="00AF2E41" w:rsidRDefault="002020DE" w:rsidP="00AF2E41">
      <w:pPr>
        <w:ind w:firstLine="709"/>
        <w:jc w:val="both"/>
        <w:rPr>
          <w:sz w:val="28"/>
          <w:szCs w:val="28"/>
        </w:rPr>
      </w:pPr>
      <w:r w:rsidRPr="00AF2E41">
        <w:rPr>
          <w:sz w:val="28"/>
          <w:szCs w:val="28"/>
        </w:rPr>
        <w:t>- «Наличие в проектной команде участника размещения заказа специалистов,  имеющих высшее профессиональное образование по специальности «Юриспруденция»</w:t>
      </w:r>
    </w:p>
    <w:p w:rsidR="002020DE" w:rsidRPr="00AF2E41" w:rsidRDefault="002020DE" w:rsidP="00AF2E41">
      <w:pPr>
        <w:ind w:firstLine="709"/>
        <w:jc w:val="both"/>
        <w:rPr>
          <w:sz w:val="28"/>
          <w:szCs w:val="28"/>
        </w:rPr>
      </w:pPr>
      <w:r w:rsidRPr="00AF2E41">
        <w:rPr>
          <w:sz w:val="28"/>
          <w:szCs w:val="28"/>
        </w:rPr>
        <w:t>- «Наличие в проектной команде участника размещения заказа специалистов, сертифицированных в области управления проектами Project management professional, PMI (или аналогичный по требованиям уровень сертификации от других профессиональных институтов управления проектами)»</w:t>
      </w:r>
    </w:p>
    <w:p w:rsidR="002020DE" w:rsidRPr="00DE5560" w:rsidRDefault="002020DE" w:rsidP="00DE5560">
      <w:pPr>
        <w:jc w:val="center"/>
        <w:rPr>
          <w:sz w:val="28"/>
          <w:szCs w:val="28"/>
        </w:rPr>
      </w:pPr>
    </w:p>
    <w:p w:rsidR="002020DE" w:rsidRPr="00DE5560" w:rsidRDefault="002020DE" w:rsidP="00DE5560">
      <w:pPr>
        <w:jc w:val="center"/>
        <w:rPr>
          <w:sz w:val="28"/>
          <w:szCs w:val="28"/>
        </w:rPr>
      </w:pPr>
      <w:r w:rsidRPr="00DE5560">
        <w:rPr>
          <w:sz w:val="28"/>
          <w:szCs w:val="28"/>
        </w:rPr>
        <w:t>Таблица 2 Показатели критерия «КАЧЕСТВО РАБОТ И КВАЛИФИКАЦИЯ УЧАСТНИКА КОНКУРСА»</w:t>
      </w:r>
    </w:p>
    <w:tbl>
      <w:tblPr>
        <w:tblW w:w="10774" w:type="dxa"/>
        <w:tblInd w:w="-885" w:type="dxa"/>
        <w:tblLayout w:type="fixed"/>
        <w:tblLook w:val="00A0"/>
      </w:tblPr>
      <w:tblGrid>
        <w:gridCol w:w="927"/>
        <w:gridCol w:w="6894"/>
        <w:gridCol w:w="2953"/>
      </w:tblGrid>
      <w:tr w:rsidR="002020DE" w:rsidRPr="00AF2E41" w:rsidTr="00AF2E41">
        <w:trPr>
          <w:trHeight w:val="509"/>
        </w:trPr>
        <w:tc>
          <w:tcPr>
            <w:tcW w:w="927" w:type="dxa"/>
            <w:vMerge w:val="restart"/>
            <w:tcBorders>
              <w:top w:val="single" w:sz="8" w:space="0" w:color="000000"/>
              <w:left w:val="single" w:sz="8" w:space="0" w:color="000000"/>
              <w:bottom w:val="single" w:sz="8" w:space="0" w:color="000000"/>
              <w:right w:val="single" w:sz="8" w:space="0" w:color="000000"/>
            </w:tcBorders>
            <w:shd w:val="clear" w:color="000000" w:fill="auto"/>
            <w:vAlign w:val="center"/>
          </w:tcPr>
          <w:p w:rsidR="002020DE" w:rsidRPr="00AF2E41" w:rsidRDefault="002020DE" w:rsidP="00AF2E41">
            <w:pPr>
              <w:jc w:val="center"/>
              <w:rPr>
                <w:color w:val="000000"/>
              </w:rPr>
            </w:pPr>
            <w:r w:rsidRPr="00AF2E41">
              <w:rPr>
                <w:color w:val="000000"/>
              </w:rPr>
              <w:t>№ п/п</w:t>
            </w:r>
          </w:p>
        </w:tc>
        <w:tc>
          <w:tcPr>
            <w:tcW w:w="6894" w:type="dxa"/>
            <w:vMerge w:val="restart"/>
            <w:tcBorders>
              <w:top w:val="single" w:sz="8" w:space="0" w:color="000000"/>
              <w:left w:val="single" w:sz="8" w:space="0" w:color="000000"/>
              <w:bottom w:val="single" w:sz="8" w:space="0" w:color="000000"/>
              <w:right w:val="single" w:sz="8" w:space="0" w:color="000000"/>
            </w:tcBorders>
            <w:shd w:val="clear" w:color="000000" w:fill="auto"/>
            <w:vAlign w:val="center"/>
          </w:tcPr>
          <w:p w:rsidR="002020DE" w:rsidRPr="00AF2E41" w:rsidRDefault="002020DE" w:rsidP="00AF2E41">
            <w:pPr>
              <w:jc w:val="center"/>
              <w:rPr>
                <w:color w:val="000000"/>
              </w:rPr>
            </w:pPr>
            <w:r w:rsidRPr="00AF2E41">
              <w:rPr>
                <w:color w:val="000000"/>
              </w:rPr>
              <w:t>Наименование показателей</w:t>
            </w:r>
          </w:p>
        </w:tc>
        <w:tc>
          <w:tcPr>
            <w:tcW w:w="2953" w:type="dxa"/>
            <w:vMerge w:val="restart"/>
            <w:tcBorders>
              <w:top w:val="single" w:sz="8" w:space="0" w:color="000000"/>
              <w:left w:val="single" w:sz="8" w:space="0" w:color="000000"/>
              <w:bottom w:val="single" w:sz="8" w:space="0" w:color="000000"/>
              <w:right w:val="single" w:sz="8" w:space="0" w:color="000000"/>
            </w:tcBorders>
            <w:shd w:val="clear" w:color="000000" w:fill="auto"/>
            <w:vAlign w:val="center"/>
          </w:tcPr>
          <w:p w:rsidR="002020DE" w:rsidRPr="00AF2E41" w:rsidRDefault="002020DE" w:rsidP="00AF2E41">
            <w:pPr>
              <w:jc w:val="center"/>
              <w:rPr>
                <w:color w:val="000000"/>
              </w:rPr>
            </w:pPr>
            <w:r w:rsidRPr="00AF2E41">
              <w:rPr>
                <w:color w:val="000000"/>
              </w:rPr>
              <w:t>Баллы</w:t>
            </w:r>
          </w:p>
        </w:tc>
      </w:tr>
      <w:tr w:rsidR="002020DE" w:rsidRPr="004F7CB0" w:rsidTr="00AF2E41">
        <w:trPr>
          <w:trHeight w:val="276"/>
        </w:trPr>
        <w:tc>
          <w:tcPr>
            <w:tcW w:w="927" w:type="dxa"/>
            <w:vMerge/>
            <w:tcBorders>
              <w:top w:val="single" w:sz="8" w:space="0" w:color="000000"/>
              <w:left w:val="single" w:sz="8" w:space="0" w:color="000000"/>
              <w:bottom w:val="single" w:sz="8" w:space="0" w:color="000000"/>
              <w:right w:val="single" w:sz="8" w:space="0" w:color="000000"/>
            </w:tcBorders>
            <w:shd w:val="clear" w:color="000000" w:fill="auto"/>
            <w:vAlign w:val="center"/>
          </w:tcPr>
          <w:p w:rsidR="002020DE" w:rsidRPr="004F7CB0" w:rsidRDefault="002020DE" w:rsidP="00FD014F">
            <w:pPr>
              <w:rPr>
                <w:color w:val="000000"/>
              </w:rPr>
            </w:pPr>
          </w:p>
        </w:tc>
        <w:tc>
          <w:tcPr>
            <w:tcW w:w="6894" w:type="dxa"/>
            <w:vMerge/>
            <w:tcBorders>
              <w:top w:val="single" w:sz="8" w:space="0" w:color="000000"/>
              <w:left w:val="single" w:sz="8" w:space="0" w:color="000000"/>
              <w:bottom w:val="single" w:sz="8" w:space="0" w:color="000000"/>
              <w:right w:val="single" w:sz="8" w:space="0" w:color="000000"/>
            </w:tcBorders>
            <w:shd w:val="clear" w:color="000000" w:fill="auto"/>
            <w:vAlign w:val="center"/>
          </w:tcPr>
          <w:p w:rsidR="002020DE" w:rsidRPr="004F7CB0" w:rsidRDefault="002020DE" w:rsidP="00FD014F">
            <w:pPr>
              <w:rPr>
                <w:color w:val="000000"/>
                <w:sz w:val="20"/>
                <w:szCs w:val="20"/>
              </w:rPr>
            </w:pPr>
          </w:p>
        </w:tc>
        <w:tc>
          <w:tcPr>
            <w:tcW w:w="2953" w:type="dxa"/>
            <w:vMerge/>
            <w:tcBorders>
              <w:top w:val="single" w:sz="8" w:space="0" w:color="000000"/>
              <w:left w:val="single" w:sz="8" w:space="0" w:color="000000"/>
              <w:bottom w:val="single" w:sz="8" w:space="0" w:color="000000"/>
              <w:right w:val="single" w:sz="8" w:space="0" w:color="000000"/>
            </w:tcBorders>
            <w:shd w:val="clear" w:color="000000" w:fill="auto"/>
            <w:vAlign w:val="center"/>
          </w:tcPr>
          <w:p w:rsidR="002020DE" w:rsidRPr="004F7CB0" w:rsidRDefault="002020DE" w:rsidP="00FD014F">
            <w:pPr>
              <w:rPr>
                <w:color w:val="000000"/>
                <w:sz w:val="20"/>
                <w:szCs w:val="20"/>
              </w:rPr>
            </w:pPr>
          </w:p>
        </w:tc>
      </w:tr>
      <w:tr w:rsidR="002020DE" w:rsidRPr="004F7CB0" w:rsidTr="00FD014F">
        <w:trPr>
          <w:cantSplit/>
          <w:trHeight w:val="330"/>
        </w:trPr>
        <w:tc>
          <w:tcPr>
            <w:tcW w:w="7821" w:type="dxa"/>
            <w:gridSpan w:val="2"/>
            <w:tcBorders>
              <w:top w:val="single" w:sz="8" w:space="0" w:color="000000"/>
              <w:left w:val="single" w:sz="8" w:space="0" w:color="000000"/>
              <w:bottom w:val="single" w:sz="8" w:space="0" w:color="000000"/>
              <w:right w:val="single" w:sz="4" w:space="0" w:color="auto"/>
            </w:tcBorders>
            <w:shd w:val="clear" w:color="000000" w:fill="FFFFFF"/>
            <w:vAlign w:val="bottom"/>
          </w:tcPr>
          <w:p w:rsidR="002020DE" w:rsidRPr="004F7CB0" w:rsidRDefault="002020DE" w:rsidP="00FD014F">
            <w:pPr>
              <w:jc w:val="center"/>
              <w:rPr>
                <w:b/>
                <w:color w:val="000000"/>
                <w:sz w:val="20"/>
                <w:szCs w:val="20"/>
              </w:rPr>
            </w:pPr>
            <w:r w:rsidRPr="004F7CB0">
              <w:rPr>
                <w:b/>
                <w:color w:val="000000"/>
                <w:sz w:val="20"/>
                <w:szCs w:val="20"/>
              </w:rPr>
              <w:t>1. НАЛИЧИЕ У УЧАСТНИКА КОНКУРСА ОПЫТА ВЫПОЛНЕНИЯ ПРОФИЛЬНЫХ РАБОТ</w:t>
            </w:r>
          </w:p>
        </w:tc>
        <w:tc>
          <w:tcPr>
            <w:tcW w:w="2953" w:type="dxa"/>
            <w:tcBorders>
              <w:top w:val="single" w:sz="8" w:space="0" w:color="000000"/>
              <w:left w:val="single" w:sz="4" w:space="0" w:color="auto"/>
              <w:bottom w:val="single" w:sz="8" w:space="0" w:color="000000"/>
              <w:right w:val="single" w:sz="8" w:space="0" w:color="000000"/>
            </w:tcBorders>
            <w:shd w:val="clear" w:color="000000" w:fill="FFFFFF"/>
            <w:vAlign w:val="bottom"/>
          </w:tcPr>
          <w:p w:rsidR="002020DE" w:rsidRPr="004F7CB0" w:rsidRDefault="002020DE" w:rsidP="00FD014F">
            <w:pPr>
              <w:jc w:val="center"/>
              <w:rPr>
                <w:b/>
                <w:color w:val="000000"/>
                <w:sz w:val="20"/>
                <w:szCs w:val="20"/>
              </w:rPr>
            </w:pPr>
          </w:p>
        </w:tc>
      </w:tr>
      <w:tr w:rsidR="002020DE" w:rsidRPr="004F7CB0" w:rsidTr="00AF2E41">
        <w:trPr>
          <w:cantSplit/>
          <w:trHeight w:val="732"/>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b/>
                <w:color w:val="000000"/>
              </w:rPr>
            </w:pPr>
            <w:r w:rsidRPr="004F7CB0">
              <w:rPr>
                <w:b/>
                <w:color w:val="000000"/>
              </w:rPr>
              <w:t>1.1.</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color w:val="000000"/>
                <w:sz w:val="20"/>
                <w:szCs w:val="20"/>
              </w:rPr>
            </w:pPr>
            <w:r w:rsidRPr="004F7CB0">
              <w:rPr>
                <w:b/>
                <w:color w:val="000000"/>
                <w:sz w:val="20"/>
                <w:szCs w:val="20"/>
              </w:rPr>
              <w:t>Опыт участника размещения заказа в разработке</w:t>
            </w:r>
            <w:r w:rsidRPr="004F7CB0">
              <w:rPr>
                <w:b/>
                <w:color w:val="0000FF"/>
                <w:sz w:val="20"/>
                <w:szCs w:val="20"/>
              </w:rPr>
              <w:t xml:space="preserve"> </w:t>
            </w:r>
            <w:r w:rsidRPr="004F7CB0">
              <w:rPr>
                <w:b/>
                <w:color w:val="000000"/>
                <w:sz w:val="20"/>
                <w:szCs w:val="20"/>
              </w:rPr>
              <w:t>проектов законодательных и нормативно-правовых актов и распорядительных документов органов государственной власти различных уровней (Rwi)</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sz w:val="20"/>
                <w:szCs w:val="20"/>
              </w:rPr>
            </w:pPr>
            <w:r w:rsidRPr="004F7CB0">
              <w:rPr>
                <w:b/>
                <w:sz w:val="20"/>
                <w:szCs w:val="20"/>
              </w:rPr>
              <w:t>Максимум 14 баллов</w:t>
            </w:r>
          </w:p>
        </w:tc>
      </w:tr>
      <w:tr w:rsidR="002020DE" w:rsidRPr="004F7CB0" w:rsidTr="00AF2E41">
        <w:trPr>
          <w:cantSplit/>
          <w:trHeight w:val="430"/>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color w:val="000000"/>
              </w:rPr>
            </w:pP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ind w:firstLineChars="200" w:firstLine="400"/>
              <w:rPr>
                <w:color w:val="000000"/>
                <w:sz w:val="20"/>
                <w:szCs w:val="20"/>
              </w:rPr>
            </w:pPr>
            <w:r w:rsidRPr="004F7CB0">
              <w:rPr>
                <w:color w:val="000000"/>
                <w:sz w:val="20"/>
                <w:szCs w:val="20"/>
              </w:rPr>
              <w:t>- участие в разработке законопроектов и проектов нормативных правовых актов органов исполнительной власти</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color w:val="000000"/>
                <w:sz w:val="20"/>
                <w:szCs w:val="20"/>
              </w:rPr>
            </w:pPr>
            <w:r w:rsidRPr="004F7CB0">
              <w:rPr>
                <w:color w:val="000000"/>
                <w:sz w:val="20"/>
                <w:szCs w:val="20"/>
              </w:rPr>
              <w:t>По 1 за проект, но не более 2</w:t>
            </w:r>
          </w:p>
        </w:tc>
      </w:tr>
      <w:tr w:rsidR="002020DE" w:rsidRPr="004F7CB0" w:rsidTr="00AF2E41">
        <w:trPr>
          <w:cantSplit/>
          <w:trHeight w:val="791"/>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color w:val="000000"/>
              </w:rPr>
            </w:pP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ind w:firstLineChars="200" w:firstLine="400"/>
              <w:rPr>
                <w:color w:val="000000"/>
                <w:sz w:val="20"/>
                <w:szCs w:val="20"/>
              </w:rPr>
            </w:pPr>
            <w:r w:rsidRPr="004F7CB0">
              <w:rPr>
                <w:color w:val="000000"/>
                <w:sz w:val="20"/>
                <w:szCs w:val="20"/>
              </w:rPr>
              <w:t>- опыт разработки проектов ведомственной нормативной, распорядительной и/или регламентной документации</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rPr>
            </w:pPr>
            <w:r w:rsidRPr="004F7CB0">
              <w:rPr>
                <w:sz w:val="20"/>
                <w:szCs w:val="20"/>
              </w:rPr>
              <w:t>По 0,5 баллов за проект приказа, регламент и/или инструкции, но не более 12</w:t>
            </w:r>
          </w:p>
        </w:tc>
      </w:tr>
      <w:tr w:rsidR="002020DE" w:rsidRPr="004F7CB0" w:rsidTr="00AF2E41">
        <w:trPr>
          <w:cantSplit/>
          <w:trHeight w:val="122"/>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color w:val="000000"/>
              </w:rPr>
            </w:pP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ind w:firstLineChars="200" w:firstLine="400"/>
              <w:rPr>
                <w:color w:val="000000"/>
                <w:sz w:val="20"/>
                <w:szCs w:val="20"/>
              </w:rPr>
            </w:pPr>
            <w:r w:rsidRPr="004F7CB0">
              <w:rPr>
                <w:color w:val="000000"/>
                <w:sz w:val="20"/>
                <w:szCs w:val="20"/>
              </w:rPr>
              <w:t>- опыта работ не было</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lang w:val="en-US"/>
              </w:rPr>
            </w:pPr>
            <w:r w:rsidRPr="004F7CB0">
              <w:rPr>
                <w:sz w:val="20"/>
                <w:szCs w:val="20"/>
                <w:lang w:val="en-US"/>
              </w:rPr>
              <w:t>0</w:t>
            </w:r>
          </w:p>
        </w:tc>
      </w:tr>
      <w:tr w:rsidR="002020DE" w:rsidRPr="004F7CB0" w:rsidTr="00AF2E41">
        <w:trPr>
          <w:cantSplit/>
          <w:trHeight w:val="693"/>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b/>
                <w:color w:val="000000"/>
              </w:rPr>
            </w:pPr>
            <w:r w:rsidRPr="004F7CB0">
              <w:rPr>
                <w:b/>
                <w:color w:val="000000"/>
              </w:rPr>
              <w:t>1.2.</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color w:val="000000"/>
                <w:sz w:val="20"/>
                <w:szCs w:val="20"/>
              </w:rPr>
            </w:pPr>
            <w:r w:rsidRPr="004F7CB0">
              <w:rPr>
                <w:b/>
                <w:color w:val="000000"/>
                <w:sz w:val="20"/>
                <w:szCs w:val="20"/>
              </w:rPr>
              <w:t>Опыт участника размещения заказа в проектировании информационных систем</w:t>
            </w:r>
            <w:r w:rsidRPr="004F7CB0">
              <w:rPr>
                <w:b/>
                <w:sz w:val="20"/>
                <w:szCs w:val="20"/>
              </w:rPr>
              <w:t xml:space="preserve"> в интересах федеральных органов государственной власти РФ</w:t>
            </w:r>
            <w:r w:rsidRPr="004F7CB0">
              <w:rPr>
                <w:b/>
                <w:color w:val="000000"/>
                <w:sz w:val="20"/>
                <w:szCs w:val="20"/>
              </w:rPr>
              <w:t>:</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sz w:val="20"/>
                <w:szCs w:val="20"/>
              </w:rPr>
            </w:pPr>
            <w:r w:rsidRPr="004F7CB0">
              <w:rPr>
                <w:b/>
                <w:sz w:val="20"/>
                <w:szCs w:val="20"/>
              </w:rPr>
              <w:t xml:space="preserve">Максимум </w:t>
            </w:r>
            <w:r w:rsidRPr="004F7CB0">
              <w:rPr>
                <w:b/>
                <w:sz w:val="20"/>
                <w:szCs w:val="20"/>
                <w:lang w:val="en-US"/>
              </w:rPr>
              <w:t xml:space="preserve">14 </w:t>
            </w:r>
            <w:r w:rsidRPr="004F7CB0">
              <w:rPr>
                <w:b/>
                <w:sz w:val="20"/>
                <w:szCs w:val="20"/>
              </w:rPr>
              <w:t>баллов</w:t>
            </w:r>
          </w:p>
        </w:tc>
      </w:tr>
      <w:tr w:rsidR="002020DE" w:rsidRPr="004F7CB0" w:rsidTr="00FD014F">
        <w:trPr>
          <w:cantSplit/>
          <w:trHeight w:val="330"/>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b/>
                <w:color w:val="000000"/>
              </w:rPr>
            </w:pPr>
            <w:r w:rsidRPr="004F7CB0">
              <w:rPr>
                <w:b/>
                <w:color w:val="000000"/>
              </w:rPr>
              <w:t>1.2.1.</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2A61F2">
            <w:pPr>
              <w:ind w:firstLineChars="200" w:firstLine="400"/>
              <w:rPr>
                <w:color w:val="000000"/>
                <w:sz w:val="20"/>
                <w:szCs w:val="20"/>
              </w:rPr>
            </w:pPr>
            <w:r w:rsidRPr="004F7CB0">
              <w:rPr>
                <w:b/>
                <w:color w:val="000000"/>
                <w:sz w:val="20"/>
                <w:szCs w:val="20"/>
              </w:rPr>
              <w:t>Опыт участника размещения заказа в разработке проектной документации  на создание территориально-распределенных информационных систем</w:t>
            </w:r>
            <w:r w:rsidRPr="004F7CB0">
              <w:rPr>
                <w:b/>
                <w:sz w:val="20"/>
                <w:szCs w:val="20"/>
              </w:rPr>
              <w:t xml:space="preserve"> в интересах федеральных органов государственной власти РФ</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color w:val="000000"/>
                <w:sz w:val="20"/>
                <w:szCs w:val="20"/>
              </w:rPr>
            </w:pPr>
            <w:r w:rsidRPr="004F7CB0">
              <w:rPr>
                <w:b/>
                <w:sz w:val="20"/>
                <w:szCs w:val="20"/>
              </w:rPr>
              <w:t xml:space="preserve">Максимум </w:t>
            </w:r>
            <w:r w:rsidRPr="004F7CB0">
              <w:rPr>
                <w:b/>
                <w:sz w:val="20"/>
                <w:szCs w:val="20"/>
                <w:lang w:val="en-US"/>
              </w:rPr>
              <w:t>5</w:t>
            </w:r>
            <w:r w:rsidRPr="004F7CB0">
              <w:rPr>
                <w:b/>
                <w:sz w:val="20"/>
                <w:szCs w:val="20"/>
              </w:rPr>
              <w:t xml:space="preserve"> баллов</w:t>
            </w:r>
          </w:p>
        </w:tc>
      </w:tr>
      <w:tr w:rsidR="002020DE" w:rsidRPr="004F7CB0" w:rsidTr="00FD014F">
        <w:trPr>
          <w:cantSplit/>
          <w:trHeight w:val="330"/>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color w:val="000000"/>
              </w:rPr>
            </w:pP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ind w:firstLineChars="200" w:firstLine="400"/>
              <w:rPr>
                <w:color w:val="000000"/>
                <w:sz w:val="20"/>
                <w:szCs w:val="20"/>
              </w:rPr>
            </w:pPr>
            <w:r w:rsidRPr="004F7CB0">
              <w:rPr>
                <w:color w:val="000000"/>
                <w:sz w:val="20"/>
                <w:szCs w:val="20"/>
              </w:rPr>
              <w:t>- опыта работ не было</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color w:val="000000"/>
                <w:sz w:val="20"/>
                <w:szCs w:val="20"/>
              </w:rPr>
            </w:pPr>
            <w:r w:rsidRPr="004F7CB0">
              <w:rPr>
                <w:color w:val="000000"/>
                <w:sz w:val="20"/>
                <w:szCs w:val="20"/>
              </w:rPr>
              <w:t>0</w:t>
            </w:r>
          </w:p>
        </w:tc>
      </w:tr>
      <w:tr w:rsidR="002020DE" w:rsidRPr="004F7CB0" w:rsidTr="00FD014F">
        <w:trPr>
          <w:cantSplit/>
          <w:trHeight w:val="960"/>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jc w:val="both"/>
              <w:rPr>
                <w:sz w:val="20"/>
                <w:szCs w:val="20"/>
              </w:rPr>
            </w:pPr>
            <w:r w:rsidRPr="004F7CB0">
              <w:rPr>
                <w:sz w:val="20"/>
                <w:szCs w:val="20"/>
              </w:rPr>
              <w:t xml:space="preserve">- успешно выполнены работы  по </w:t>
            </w:r>
            <w:r w:rsidRPr="004F7CB0">
              <w:rPr>
                <w:color w:val="000000"/>
                <w:sz w:val="20"/>
                <w:szCs w:val="20"/>
              </w:rPr>
              <w:t xml:space="preserve">разработке проектной документации  на создание территориально-распределенных информационных систем </w:t>
            </w:r>
            <w:r w:rsidRPr="004F7CB0">
              <w:rPr>
                <w:sz w:val="20"/>
                <w:szCs w:val="20"/>
              </w:rPr>
              <w:t>в интересах федеральных органов государственной власти РФ</w:t>
            </w:r>
            <w:r w:rsidRPr="004F7CB0">
              <w:rPr>
                <w:color w:val="000000"/>
                <w:sz w:val="20"/>
                <w:szCs w:val="20"/>
              </w:rPr>
              <w:t xml:space="preserve"> с </w:t>
            </w:r>
            <w:r w:rsidRPr="004F7CB0">
              <w:rPr>
                <w:sz w:val="20"/>
                <w:szCs w:val="20"/>
              </w:rPr>
              <w:t>количеством разнесенных узлов хранения и обработки информации – от 80-ти и более</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color w:val="000000"/>
                <w:sz w:val="20"/>
                <w:szCs w:val="20"/>
              </w:rPr>
            </w:pPr>
            <w:r w:rsidRPr="004F7CB0">
              <w:rPr>
                <w:color w:val="000000"/>
                <w:sz w:val="20"/>
                <w:szCs w:val="20"/>
              </w:rPr>
              <w:t>По  1  за ИС, но не более 5</w:t>
            </w:r>
          </w:p>
        </w:tc>
      </w:tr>
      <w:tr w:rsidR="002020DE" w:rsidRPr="004F7CB0" w:rsidTr="00FD014F">
        <w:trPr>
          <w:cantSplit/>
          <w:trHeight w:val="645"/>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b/>
              </w:rPr>
            </w:pPr>
            <w:r w:rsidRPr="004F7CB0">
              <w:rPr>
                <w:b/>
              </w:rPr>
              <w:t>1.2.2.</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sz w:val="20"/>
                <w:szCs w:val="20"/>
              </w:rPr>
            </w:pPr>
            <w:r w:rsidRPr="004F7CB0">
              <w:rPr>
                <w:b/>
                <w:sz w:val="20"/>
                <w:szCs w:val="20"/>
              </w:rPr>
              <w:t xml:space="preserve">Опыт участника размещения заказа по проектированию </w:t>
            </w:r>
            <w:r w:rsidRPr="004F7CB0">
              <w:rPr>
                <w:b/>
                <w:color w:val="000000"/>
                <w:sz w:val="20"/>
                <w:szCs w:val="20"/>
              </w:rPr>
              <w:t>информационных систем, обеспечивающих межведомственное взаимодействие</w:t>
            </w:r>
            <w:r w:rsidRPr="004F7CB0">
              <w:rPr>
                <w:b/>
                <w:sz w:val="20"/>
                <w:szCs w:val="20"/>
              </w:rPr>
              <w:t xml:space="preserve"> в интересах федеральных органов государственной власти РФ:</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color w:val="000000"/>
                <w:sz w:val="20"/>
                <w:szCs w:val="20"/>
              </w:rPr>
            </w:pPr>
            <w:r w:rsidRPr="004F7CB0">
              <w:rPr>
                <w:b/>
                <w:color w:val="000000"/>
                <w:sz w:val="20"/>
                <w:szCs w:val="20"/>
              </w:rPr>
              <w:t xml:space="preserve">Максимум </w:t>
            </w:r>
            <w:r w:rsidRPr="004F7CB0">
              <w:rPr>
                <w:b/>
                <w:color w:val="000000"/>
                <w:sz w:val="20"/>
                <w:szCs w:val="20"/>
                <w:lang w:val="en-US"/>
              </w:rPr>
              <w:t>5</w:t>
            </w:r>
            <w:r w:rsidRPr="004F7CB0">
              <w:rPr>
                <w:b/>
                <w:color w:val="000000"/>
                <w:sz w:val="20"/>
                <w:szCs w:val="20"/>
              </w:rPr>
              <w:t xml:space="preserve"> баллов</w:t>
            </w:r>
          </w:p>
        </w:tc>
      </w:tr>
      <w:tr w:rsidR="002020DE" w:rsidRPr="004F7CB0" w:rsidTr="00FD014F">
        <w:trPr>
          <w:cantSplit/>
          <w:trHeight w:val="330"/>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rPr>
                <w:color w:val="000000"/>
                <w:sz w:val="20"/>
                <w:szCs w:val="20"/>
              </w:rPr>
            </w:pPr>
            <w:r w:rsidRPr="004F7CB0">
              <w:rPr>
                <w:color w:val="000000"/>
                <w:sz w:val="20"/>
                <w:szCs w:val="20"/>
              </w:rPr>
              <w:t>- опыта работ не было</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rPr>
            </w:pPr>
            <w:r w:rsidRPr="004F7CB0">
              <w:rPr>
                <w:sz w:val="20"/>
                <w:szCs w:val="20"/>
              </w:rPr>
              <w:t>0</w:t>
            </w:r>
          </w:p>
        </w:tc>
      </w:tr>
      <w:tr w:rsidR="002020DE" w:rsidRPr="004F7CB0" w:rsidTr="00FD014F">
        <w:trPr>
          <w:cantSplit/>
          <w:trHeight w:val="960"/>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jc w:val="both"/>
              <w:rPr>
                <w:color w:val="000000"/>
                <w:sz w:val="20"/>
                <w:szCs w:val="20"/>
              </w:rPr>
            </w:pPr>
            <w:r w:rsidRPr="004F7CB0">
              <w:rPr>
                <w:color w:val="000000"/>
                <w:sz w:val="20"/>
                <w:szCs w:val="20"/>
              </w:rPr>
              <w:t xml:space="preserve">- успешно исполнены договоры (контракты) на проектирование информационных систем, обеспечивающих межведомственное взаимодействие </w:t>
            </w:r>
            <w:r w:rsidRPr="004F7CB0">
              <w:rPr>
                <w:sz w:val="20"/>
                <w:szCs w:val="20"/>
              </w:rPr>
              <w:t>в интересах федеральных органов государственной власти РФ</w:t>
            </w:r>
            <w:r w:rsidRPr="004F7CB0">
              <w:rPr>
                <w:color w:val="000000"/>
                <w:sz w:val="20"/>
                <w:szCs w:val="20"/>
              </w:rPr>
              <w:t>;</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rPr>
            </w:pPr>
            <w:r w:rsidRPr="004F7CB0">
              <w:rPr>
                <w:sz w:val="20"/>
                <w:szCs w:val="20"/>
              </w:rPr>
              <w:t>По  1  за ИС, но не более 5</w:t>
            </w:r>
          </w:p>
        </w:tc>
      </w:tr>
      <w:tr w:rsidR="002020DE" w:rsidRPr="004F7CB0" w:rsidTr="00AF2E41">
        <w:trPr>
          <w:cantSplit/>
          <w:trHeight w:val="385"/>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rPr>
                <w:b/>
              </w:rPr>
            </w:pPr>
            <w:r w:rsidRPr="004F7CB0">
              <w:rPr>
                <w:b/>
              </w:rPr>
              <w:t>1.2.3.</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rPr>
                <w:color w:val="000000"/>
                <w:sz w:val="20"/>
                <w:szCs w:val="20"/>
              </w:rPr>
            </w:pPr>
            <w:r w:rsidRPr="004F7CB0">
              <w:rPr>
                <w:b/>
                <w:sz w:val="20"/>
                <w:szCs w:val="20"/>
              </w:rPr>
              <w:t xml:space="preserve">Опыт участника размещения заказа по </w:t>
            </w:r>
            <w:r w:rsidRPr="004F7CB0">
              <w:rPr>
                <w:b/>
                <w:color w:val="000000"/>
                <w:sz w:val="20"/>
                <w:szCs w:val="20"/>
              </w:rPr>
              <w:t>информационных систем в целях автоматизации функций правоохранительных органов РФ</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rPr>
            </w:pPr>
            <w:r w:rsidRPr="004F7CB0">
              <w:rPr>
                <w:b/>
                <w:color w:val="000000"/>
                <w:sz w:val="20"/>
                <w:szCs w:val="20"/>
              </w:rPr>
              <w:t xml:space="preserve">Максимум </w:t>
            </w:r>
            <w:r w:rsidRPr="004F7CB0">
              <w:rPr>
                <w:b/>
                <w:color w:val="000000"/>
                <w:sz w:val="20"/>
                <w:szCs w:val="20"/>
                <w:lang w:val="en-US"/>
              </w:rPr>
              <w:t>4</w:t>
            </w:r>
            <w:r w:rsidRPr="004F7CB0">
              <w:rPr>
                <w:b/>
                <w:color w:val="000000"/>
                <w:sz w:val="20"/>
                <w:szCs w:val="20"/>
              </w:rPr>
              <w:t xml:space="preserve"> балла</w:t>
            </w:r>
          </w:p>
        </w:tc>
      </w:tr>
      <w:tr w:rsidR="002020DE" w:rsidRPr="004F7CB0" w:rsidTr="00AF2E41">
        <w:trPr>
          <w:cantSplit/>
          <w:trHeight w:val="194"/>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rPr>
                <w:color w:val="000000"/>
                <w:sz w:val="20"/>
                <w:szCs w:val="20"/>
              </w:rPr>
            </w:pPr>
            <w:r w:rsidRPr="004F7CB0">
              <w:rPr>
                <w:color w:val="000000"/>
                <w:sz w:val="20"/>
                <w:szCs w:val="20"/>
              </w:rPr>
              <w:t>- опыта работ не было</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rPr>
            </w:pPr>
            <w:r w:rsidRPr="004F7CB0">
              <w:rPr>
                <w:sz w:val="20"/>
                <w:szCs w:val="20"/>
              </w:rPr>
              <w:t>0</w:t>
            </w:r>
          </w:p>
        </w:tc>
      </w:tr>
      <w:tr w:rsidR="002020DE" w:rsidRPr="004F7CB0" w:rsidTr="00FD014F">
        <w:trPr>
          <w:cantSplit/>
          <w:trHeight w:val="645"/>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jc w:val="both"/>
              <w:rPr>
                <w:color w:val="000000"/>
                <w:sz w:val="20"/>
                <w:szCs w:val="20"/>
              </w:rPr>
            </w:pPr>
            <w:r w:rsidRPr="004F7CB0">
              <w:rPr>
                <w:color w:val="000000"/>
                <w:sz w:val="20"/>
                <w:szCs w:val="20"/>
              </w:rPr>
              <w:t>- успешно исполнены договоры (контракты) на проектирование информационных систем в целях автоматизации функций правоохранительных органов РФ</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rPr>
            </w:pPr>
            <w:r w:rsidRPr="004F7CB0">
              <w:rPr>
                <w:sz w:val="20"/>
                <w:szCs w:val="20"/>
              </w:rPr>
              <w:t>По  1  за ИС, но не более 4</w:t>
            </w:r>
          </w:p>
        </w:tc>
      </w:tr>
      <w:tr w:rsidR="002020DE" w:rsidRPr="004F7CB0" w:rsidTr="00FD014F">
        <w:trPr>
          <w:cantSplit/>
          <w:trHeight w:val="330"/>
        </w:trPr>
        <w:tc>
          <w:tcPr>
            <w:tcW w:w="7821" w:type="dxa"/>
            <w:gridSpan w:val="2"/>
            <w:tcBorders>
              <w:top w:val="single" w:sz="8" w:space="0" w:color="000000"/>
              <w:left w:val="single" w:sz="8" w:space="0" w:color="000000"/>
              <w:bottom w:val="single" w:sz="4" w:space="0" w:color="auto"/>
              <w:right w:val="single" w:sz="8" w:space="0" w:color="000000"/>
            </w:tcBorders>
            <w:shd w:val="clear" w:color="000000" w:fill="FFFFFF"/>
          </w:tcPr>
          <w:p w:rsidR="002020DE" w:rsidRPr="004F7CB0" w:rsidRDefault="002020DE" w:rsidP="002A61F2">
            <w:pPr>
              <w:ind w:firstLineChars="200" w:firstLine="480"/>
              <w:rPr>
                <w:b/>
                <w:color w:val="000000"/>
              </w:rPr>
            </w:pPr>
            <w:r w:rsidRPr="004F7CB0">
              <w:rPr>
                <w:b/>
                <w:color w:val="000000"/>
              </w:rPr>
              <w:t>Всего (максимум) по подкритерию «</w:t>
            </w:r>
            <w:r w:rsidRPr="004F7CB0">
              <w:rPr>
                <w:b/>
                <w:color w:val="000000"/>
                <w:sz w:val="20"/>
                <w:szCs w:val="20"/>
              </w:rPr>
              <w:t>ОПЫТ ВЫПОЛНЕНИЯ ПРОФИЛЬНЫХ РАБОТ»</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sz w:val="20"/>
                <w:szCs w:val="20"/>
                <w:lang w:val="en-US"/>
              </w:rPr>
            </w:pPr>
            <w:r w:rsidRPr="004F7CB0">
              <w:rPr>
                <w:b/>
              </w:rPr>
              <w:t>28</w:t>
            </w:r>
          </w:p>
        </w:tc>
      </w:tr>
      <w:tr w:rsidR="002020DE" w:rsidRPr="004F7CB0" w:rsidTr="00FD014F">
        <w:trPr>
          <w:cantSplit/>
          <w:trHeight w:val="481"/>
        </w:trPr>
        <w:tc>
          <w:tcPr>
            <w:tcW w:w="7821" w:type="dxa"/>
            <w:gridSpan w:val="2"/>
            <w:vMerge w:val="restart"/>
            <w:tcBorders>
              <w:top w:val="single" w:sz="8" w:space="0" w:color="000000"/>
              <w:left w:val="single" w:sz="8" w:space="0" w:color="000000"/>
              <w:bottom w:val="single" w:sz="8" w:space="0" w:color="000000"/>
              <w:right w:val="single" w:sz="4" w:space="0" w:color="auto"/>
            </w:tcBorders>
            <w:shd w:val="clear" w:color="000000" w:fill="FFFFFF"/>
          </w:tcPr>
          <w:p w:rsidR="002020DE" w:rsidRPr="004F7CB0" w:rsidRDefault="002020DE" w:rsidP="00FD014F">
            <w:pPr>
              <w:jc w:val="center"/>
              <w:rPr>
                <w:b/>
                <w:sz w:val="20"/>
                <w:szCs w:val="20"/>
              </w:rPr>
            </w:pPr>
            <w:r w:rsidRPr="004F7CB0">
              <w:rPr>
                <w:b/>
                <w:sz w:val="20"/>
                <w:szCs w:val="20"/>
              </w:rPr>
              <w:t>2. НАЛИЧИЕ У УЧАСТНИКА КОНКУРСА КВАЛИФИЦИРОВАННОГО ПЕРСОНАЛА  (Rpi)</w:t>
            </w:r>
          </w:p>
        </w:tc>
        <w:tc>
          <w:tcPr>
            <w:tcW w:w="2953" w:type="dxa"/>
            <w:vMerge w:val="restart"/>
            <w:tcBorders>
              <w:top w:val="single" w:sz="8" w:space="0" w:color="000000"/>
              <w:left w:val="single" w:sz="4" w:space="0" w:color="auto"/>
              <w:bottom w:val="single" w:sz="8" w:space="0" w:color="000000"/>
              <w:right w:val="single" w:sz="8" w:space="0" w:color="000000"/>
            </w:tcBorders>
            <w:shd w:val="clear" w:color="000000" w:fill="FFFFFF"/>
          </w:tcPr>
          <w:p w:rsidR="002020DE" w:rsidRPr="004F7CB0" w:rsidRDefault="002020DE" w:rsidP="00FD014F">
            <w:pPr>
              <w:rPr>
                <w:b/>
                <w:sz w:val="20"/>
                <w:szCs w:val="20"/>
              </w:rPr>
            </w:pPr>
          </w:p>
        </w:tc>
      </w:tr>
      <w:tr w:rsidR="002020DE" w:rsidRPr="004F7CB0" w:rsidTr="00AF2E41">
        <w:trPr>
          <w:trHeight w:val="230"/>
        </w:trPr>
        <w:tc>
          <w:tcPr>
            <w:tcW w:w="7821" w:type="dxa"/>
            <w:gridSpan w:val="2"/>
            <w:vMerge/>
            <w:tcBorders>
              <w:top w:val="single" w:sz="8" w:space="0" w:color="000000"/>
              <w:left w:val="single" w:sz="8" w:space="0" w:color="000000"/>
              <w:bottom w:val="single" w:sz="8" w:space="0" w:color="000000"/>
              <w:right w:val="single" w:sz="4" w:space="0" w:color="auto"/>
            </w:tcBorders>
            <w:vAlign w:val="center"/>
          </w:tcPr>
          <w:p w:rsidR="002020DE" w:rsidRPr="004F7CB0" w:rsidRDefault="002020DE" w:rsidP="00FD014F">
            <w:pPr>
              <w:rPr>
                <w:sz w:val="20"/>
                <w:szCs w:val="20"/>
              </w:rPr>
            </w:pPr>
          </w:p>
        </w:tc>
        <w:tc>
          <w:tcPr>
            <w:tcW w:w="2953" w:type="dxa"/>
            <w:vMerge/>
            <w:tcBorders>
              <w:top w:val="single" w:sz="8" w:space="0" w:color="000000"/>
              <w:left w:val="single" w:sz="4" w:space="0" w:color="auto"/>
              <w:bottom w:val="single" w:sz="8" w:space="0" w:color="000000"/>
              <w:right w:val="single" w:sz="8" w:space="0" w:color="000000"/>
            </w:tcBorders>
            <w:vAlign w:val="center"/>
          </w:tcPr>
          <w:p w:rsidR="002020DE" w:rsidRPr="004F7CB0" w:rsidRDefault="002020DE" w:rsidP="00FD014F">
            <w:pPr>
              <w:rPr>
                <w:sz w:val="20"/>
                <w:szCs w:val="20"/>
              </w:rPr>
            </w:pPr>
          </w:p>
        </w:tc>
      </w:tr>
      <w:tr w:rsidR="002020DE" w:rsidRPr="004F7CB0" w:rsidTr="00FD014F">
        <w:trPr>
          <w:cantSplit/>
          <w:trHeight w:val="960"/>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r w:rsidRPr="004F7CB0">
              <w:t>2.1.</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ind w:firstLineChars="200" w:firstLine="400"/>
              <w:rPr>
                <w:color w:val="000000"/>
                <w:sz w:val="20"/>
                <w:szCs w:val="20"/>
              </w:rPr>
            </w:pPr>
            <w:r w:rsidRPr="004F7CB0">
              <w:rPr>
                <w:color w:val="000000"/>
                <w:sz w:val="20"/>
                <w:szCs w:val="20"/>
              </w:rPr>
              <w:t>Наличие в проектной команде участника размещения заказа специалистов, имеющих опыт участия в выполнении не менее чем десяти научно-исследовательских и опытно конструкторских работ по проектированию информационных систем в интересах органов государственной власти РФ</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rPr>
            </w:pPr>
            <w:r w:rsidRPr="004F7CB0">
              <w:rPr>
                <w:sz w:val="20"/>
                <w:szCs w:val="20"/>
              </w:rPr>
              <w:t>По 2 балла за специалиста,  но не более 12</w:t>
            </w:r>
          </w:p>
        </w:tc>
      </w:tr>
      <w:tr w:rsidR="002020DE" w:rsidRPr="004F7CB0" w:rsidTr="00AF2E41">
        <w:trPr>
          <w:cantSplit/>
          <w:trHeight w:val="711"/>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r w:rsidRPr="004F7CB0">
              <w:t>2.2.</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ind w:firstLineChars="200" w:firstLine="400"/>
              <w:rPr>
                <w:color w:val="000000"/>
                <w:sz w:val="20"/>
                <w:szCs w:val="20"/>
              </w:rPr>
            </w:pPr>
            <w:r w:rsidRPr="004F7CB0">
              <w:rPr>
                <w:color w:val="000000"/>
                <w:sz w:val="20"/>
                <w:szCs w:val="20"/>
              </w:rPr>
              <w:t>Наличие в проектной команде участника размещения заказа специалистов,  имеющих высшее профессиональное образование по специальности «Юриспруденция»</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sz w:val="20"/>
                <w:szCs w:val="20"/>
              </w:rPr>
            </w:pPr>
            <w:r w:rsidRPr="004F7CB0">
              <w:rPr>
                <w:sz w:val="20"/>
                <w:szCs w:val="20"/>
              </w:rPr>
              <w:t>По 2,5 балла за специалиста,  но не более 5</w:t>
            </w:r>
          </w:p>
        </w:tc>
      </w:tr>
      <w:tr w:rsidR="002020DE" w:rsidRPr="004F7CB0" w:rsidTr="00AF2E41">
        <w:trPr>
          <w:cantSplit/>
          <w:trHeight w:val="990"/>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r w:rsidRPr="004F7CB0">
              <w:t>2.</w:t>
            </w:r>
            <w:r w:rsidRPr="004F7CB0">
              <w:rPr>
                <w:lang w:val="en-US"/>
              </w:rPr>
              <w:t>3</w:t>
            </w:r>
            <w:r w:rsidRPr="004F7CB0">
              <w:t>.</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FD014F">
            <w:pPr>
              <w:ind w:firstLineChars="200" w:firstLine="400"/>
              <w:rPr>
                <w:color w:val="000000"/>
                <w:sz w:val="20"/>
                <w:szCs w:val="20"/>
              </w:rPr>
            </w:pPr>
            <w:r w:rsidRPr="004F7CB0">
              <w:rPr>
                <w:color w:val="000000"/>
                <w:sz w:val="20"/>
                <w:szCs w:val="20"/>
              </w:rPr>
              <w:t>Наличие в проектной команде участника размещения заказа специалистов, сертифицированных в области управления проектами Project management professional, PMI (или аналогичный по требованиям уровень сертификации от других профессиональных институтов управления проектами)</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ind w:firstLineChars="5" w:firstLine="10"/>
              <w:rPr>
                <w:color w:val="000000"/>
                <w:sz w:val="20"/>
                <w:szCs w:val="20"/>
              </w:rPr>
            </w:pPr>
            <w:r w:rsidRPr="004F7CB0">
              <w:rPr>
                <w:color w:val="000000"/>
                <w:sz w:val="20"/>
                <w:szCs w:val="20"/>
              </w:rPr>
              <w:t xml:space="preserve">По </w:t>
            </w:r>
            <w:r w:rsidRPr="004F7CB0">
              <w:rPr>
                <w:sz w:val="20"/>
                <w:szCs w:val="20"/>
              </w:rPr>
              <w:t>2,5  балла за специалиста,  но не более 5</w:t>
            </w:r>
          </w:p>
        </w:tc>
      </w:tr>
      <w:tr w:rsidR="002020DE" w:rsidRPr="004F7CB0" w:rsidTr="00FD014F">
        <w:trPr>
          <w:cantSplit/>
          <w:trHeight w:val="330"/>
        </w:trPr>
        <w:tc>
          <w:tcPr>
            <w:tcW w:w="7821" w:type="dxa"/>
            <w:gridSpan w:val="2"/>
            <w:tcBorders>
              <w:top w:val="single" w:sz="8" w:space="0" w:color="000000"/>
              <w:left w:val="single" w:sz="8" w:space="0" w:color="000000"/>
              <w:bottom w:val="single" w:sz="8" w:space="0" w:color="000000"/>
              <w:right w:val="single" w:sz="8" w:space="0" w:color="000000"/>
            </w:tcBorders>
            <w:shd w:val="clear" w:color="000000" w:fill="FFFFFF"/>
          </w:tcPr>
          <w:p w:rsidR="002020DE" w:rsidRPr="004F7CB0" w:rsidRDefault="002020DE" w:rsidP="002A61F2">
            <w:pPr>
              <w:ind w:firstLineChars="200" w:firstLine="480"/>
              <w:rPr>
                <w:b/>
                <w:color w:val="000000"/>
              </w:rPr>
            </w:pPr>
            <w:r w:rsidRPr="004F7CB0">
              <w:rPr>
                <w:b/>
                <w:color w:val="000000"/>
              </w:rPr>
              <w:t>Всего (максимум) по подкритерию «</w:t>
            </w:r>
            <w:r w:rsidRPr="004F7CB0">
              <w:rPr>
                <w:b/>
                <w:sz w:val="20"/>
                <w:szCs w:val="20"/>
              </w:rPr>
              <w:t>КВАЛИФИЦИЯ ПЕРСОНАЛА»</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rPr>
            </w:pPr>
            <w:r w:rsidRPr="004F7CB0">
              <w:rPr>
                <w:b/>
              </w:rPr>
              <w:t>22</w:t>
            </w:r>
          </w:p>
        </w:tc>
      </w:tr>
      <w:tr w:rsidR="002020DE" w:rsidRPr="004F7CB0" w:rsidTr="00AF2E41">
        <w:trPr>
          <w:cantSplit/>
          <w:trHeight w:val="162"/>
        </w:trPr>
        <w:tc>
          <w:tcPr>
            <w:tcW w:w="7821" w:type="dxa"/>
            <w:gridSpan w:val="2"/>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pPr>
              <w:jc w:val="center"/>
              <w:rPr>
                <w:b/>
                <w:sz w:val="20"/>
                <w:szCs w:val="20"/>
              </w:rPr>
            </w:pPr>
            <w:r w:rsidRPr="004F7CB0">
              <w:rPr>
                <w:b/>
              </w:rPr>
              <w:t>3. Качество работ</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jc w:val="center"/>
              <w:rPr>
                <w:b/>
                <w:sz w:val="20"/>
                <w:szCs w:val="20"/>
              </w:rPr>
            </w:pPr>
          </w:p>
        </w:tc>
      </w:tr>
      <w:tr w:rsidR="002020DE" w:rsidRPr="004F7CB0" w:rsidTr="00AF2E41">
        <w:trPr>
          <w:cantSplit/>
          <w:trHeight w:val="449"/>
        </w:trPr>
        <w:tc>
          <w:tcPr>
            <w:tcW w:w="927" w:type="dxa"/>
            <w:tcBorders>
              <w:top w:val="nil"/>
              <w:left w:val="single" w:sz="8" w:space="0" w:color="000000"/>
              <w:bottom w:val="single" w:sz="8" w:space="0" w:color="000000"/>
              <w:right w:val="single" w:sz="8" w:space="0" w:color="000000"/>
            </w:tcBorders>
            <w:shd w:val="clear" w:color="000000" w:fill="FFFFFF"/>
          </w:tcPr>
          <w:p w:rsidR="002020DE" w:rsidRPr="004F7CB0" w:rsidRDefault="002020DE" w:rsidP="00FD014F">
            <w:r w:rsidRPr="004F7CB0">
              <w:t>3.1.</w:t>
            </w:r>
          </w:p>
        </w:tc>
        <w:tc>
          <w:tcPr>
            <w:tcW w:w="6894" w:type="dxa"/>
            <w:tcBorders>
              <w:top w:val="nil"/>
              <w:left w:val="nil"/>
              <w:bottom w:val="single" w:sz="8" w:space="0" w:color="000000"/>
              <w:right w:val="single" w:sz="8" w:space="0" w:color="000000"/>
            </w:tcBorders>
            <w:shd w:val="clear" w:color="000000" w:fill="FFFFFF"/>
          </w:tcPr>
          <w:p w:rsidR="002020DE" w:rsidRPr="004F7CB0" w:rsidRDefault="002020DE" w:rsidP="00861841">
            <w:pPr>
              <w:ind w:leftChars="-17" w:left="1" w:hangingChars="21" w:hanging="42"/>
              <w:rPr>
                <w:color w:val="000000"/>
                <w:sz w:val="20"/>
                <w:szCs w:val="20"/>
              </w:rPr>
            </w:pPr>
            <w:r w:rsidRPr="004F7CB0">
              <w:rPr>
                <w:color w:val="000000"/>
                <w:sz w:val="20"/>
                <w:szCs w:val="20"/>
              </w:rPr>
              <w:t>Степень проработанности технического предложения выполнения работ (Rsi)</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color w:val="000000"/>
                <w:sz w:val="20"/>
                <w:szCs w:val="20"/>
              </w:rPr>
            </w:pPr>
            <w:r w:rsidRPr="004F7CB0">
              <w:rPr>
                <w:color w:val="000000"/>
                <w:sz w:val="20"/>
                <w:szCs w:val="20"/>
              </w:rPr>
              <w:t xml:space="preserve">От 0 до 30  баллов с шагом 2 балла </w:t>
            </w:r>
          </w:p>
        </w:tc>
      </w:tr>
      <w:tr w:rsidR="002020DE" w:rsidRPr="004F7CB0" w:rsidTr="00974872">
        <w:trPr>
          <w:cantSplit/>
          <w:trHeight w:val="851"/>
        </w:trPr>
        <w:tc>
          <w:tcPr>
            <w:tcW w:w="927" w:type="dxa"/>
            <w:tcBorders>
              <w:top w:val="single" w:sz="8" w:space="0" w:color="000000"/>
              <w:left w:val="single" w:sz="8" w:space="0" w:color="000000"/>
              <w:bottom w:val="single" w:sz="8" w:space="0" w:color="000000"/>
              <w:right w:val="single" w:sz="8" w:space="0" w:color="000000"/>
            </w:tcBorders>
            <w:shd w:val="clear" w:color="000000" w:fill="FFFFFF"/>
          </w:tcPr>
          <w:p w:rsidR="002020DE" w:rsidRPr="004F7CB0" w:rsidRDefault="002020DE" w:rsidP="00FD014F">
            <w:r w:rsidRPr="004F7CB0">
              <w:t>3.2</w:t>
            </w:r>
          </w:p>
        </w:tc>
        <w:tc>
          <w:tcPr>
            <w:tcW w:w="6894" w:type="dxa"/>
            <w:tcBorders>
              <w:top w:val="single" w:sz="8" w:space="0" w:color="000000"/>
              <w:left w:val="nil"/>
              <w:bottom w:val="single" w:sz="8" w:space="0" w:color="000000"/>
              <w:right w:val="single" w:sz="8" w:space="0" w:color="000000"/>
            </w:tcBorders>
            <w:shd w:val="clear" w:color="000000" w:fill="FFFFFF"/>
          </w:tcPr>
          <w:p w:rsidR="002020DE" w:rsidRPr="004F7CB0" w:rsidRDefault="002020DE" w:rsidP="00974872">
            <w:pPr>
              <w:rPr>
                <w:color w:val="000000"/>
                <w:sz w:val="20"/>
                <w:szCs w:val="20"/>
              </w:rPr>
            </w:pPr>
            <w:r w:rsidRPr="004F7CB0">
              <w:rPr>
                <w:color w:val="000000"/>
                <w:sz w:val="20"/>
                <w:szCs w:val="20"/>
              </w:rPr>
              <w:t>Оптимальность и относимость конкретных технологических приемов и способов (методов), предложенных участником размещения заказа, которые будут использованы при выполнении отдельных видов работ (оказании отдельных видов услуг) по Государственному контракту. (Rsi)</w:t>
            </w:r>
          </w:p>
        </w:tc>
        <w:tc>
          <w:tcPr>
            <w:tcW w:w="2953" w:type="dxa"/>
            <w:tcBorders>
              <w:top w:val="single" w:sz="8" w:space="0" w:color="000000"/>
              <w:left w:val="nil"/>
              <w:bottom w:val="single" w:sz="8" w:space="0" w:color="000000"/>
              <w:right w:val="single" w:sz="8" w:space="0" w:color="000000"/>
            </w:tcBorders>
            <w:shd w:val="clear" w:color="000000" w:fill="FFFFFF"/>
          </w:tcPr>
          <w:p w:rsidR="002020DE" w:rsidRPr="004F7CB0" w:rsidRDefault="002020DE" w:rsidP="00FD014F">
            <w:pPr>
              <w:ind w:firstLineChars="5" w:firstLine="10"/>
              <w:rPr>
                <w:color w:val="000000"/>
                <w:sz w:val="20"/>
                <w:szCs w:val="20"/>
              </w:rPr>
            </w:pPr>
            <w:r w:rsidRPr="004F7CB0">
              <w:rPr>
                <w:color w:val="000000"/>
                <w:sz w:val="20"/>
                <w:szCs w:val="20"/>
              </w:rPr>
              <w:t>По 0,5 за метод,  но не более 20</w:t>
            </w:r>
          </w:p>
        </w:tc>
      </w:tr>
      <w:tr w:rsidR="002020DE" w:rsidRPr="004F7CB0" w:rsidTr="00AF2E41">
        <w:trPr>
          <w:cantSplit/>
          <w:trHeight w:val="330"/>
        </w:trPr>
        <w:tc>
          <w:tcPr>
            <w:tcW w:w="7821" w:type="dxa"/>
            <w:gridSpan w:val="2"/>
            <w:tcBorders>
              <w:top w:val="single" w:sz="8" w:space="0" w:color="000000"/>
              <w:left w:val="single" w:sz="8" w:space="0" w:color="000000"/>
              <w:bottom w:val="single" w:sz="8" w:space="0" w:color="000000"/>
              <w:right w:val="single" w:sz="8" w:space="0" w:color="000000"/>
            </w:tcBorders>
            <w:shd w:val="clear" w:color="000000" w:fill="FFFFFF"/>
          </w:tcPr>
          <w:p w:rsidR="002020DE" w:rsidRPr="004F7CB0" w:rsidRDefault="002020DE" w:rsidP="002A61F2">
            <w:pPr>
              <w:ind w:firstLineChars="200" w:firstLine="480"/>
              <w:rPr>
                <w:b/>
                <w:color w:val="000000"/>
              </w:rPr>
            </w:pPr>
            <w:r w:rsidRPr="004F7CB0">
              <w:rPr>
                <w:b/>
                <w:color w:val="000000"/>
              </w:rPr>
              <w:t>Всего (максимум) по подкритерию «КАЧЕСТВО РАБОТ»</w:t>
            </w:r>
          </w:p>
        </w:tc>
        <w:tc>
          <w:tcPr>
            <w:tcW w:w="2953" w:type="dxa"/>
            <w:tcBorders>
              <w:top w:val="single" w:sz="8" w:space="0" w:color="000000"/>
              <w:left w:val="nil"/>
              <w:bottom w:val="single" w:sz="8" w:space="0" w:color="000000"/>
              <w:right w:val="single" w:sz="8" w:space="0" w:color="000000"/>
            </w:tcBorders>
            <w:shd w:val="clear" w:color="000000" w:fill="FFFFFF"/>
          </w:tcPr>
          <w:p w:rsidR="002020DE" w:rsidRPr="004F7CB0" w:rsidRDefault="002020DE" w:rsidP="00FD014F">
            <w:pPr>
              <w:rPr>
                <w:b/>
              </w:rPr>
            </w:pPr>
            <w:r w:rsidRPr="004F7CB0">
              <w:rPr>
                <w:b/>
              </w:rPr>
              <w:t>50</w:t>
            </w:r>
          </w:p>
        </w:tc>
      </w:tr>
      <w:tr w:rsidR="002020DE" w:rsidRPr="004F7CB0" w:rsidTr="00FD014F">
        <w:trPr>
          <w:cantSplit/>
          <w:trHeight w:val="330"/>
        </w:trPr>
        <w:tc>
          <w:tcPr>
            <w:tcW w:w="7821" w:type="dxa"/>
            <w:gridSpan w:val="2"/>
            <w:tcBorders>
              <w:top w:val="single" w:sz="8" w:space="0" w:color="000000"/>
              <w:left w:val="single" w:sz="8" w:space="0" w:color="000000"/>
              <w:bottom w:val="single" w:sz="8" w:space="0" w:color="000000"/>
              <w:right w:val="single" w:sz="8" w:space="0" w:color="000000"/>
            </w:tcBorders>
            <w:shd w:val="clear" w:color="000000" w:fill="FFFFFF"/>
          </w:tcPr>
          <w:p w:rsidR="002020DE" w:rsidRPr="004F7CB0" w:rsidRDefault="002020DE" w:rsidP="002A61F2">
            <w:pPr>
              <w:ind w:firstLineChars="200" w:firstLine="480"/>
              <w:rPr>
                <w:b/>
                <w:color w:val="000000"/>
              </w:rPr>
            </w:pPr>
            <w:r w:rsidRPr="004F7CB0">
              <w:rPr>
                <w:b/>
                <w:color w:val="000000"/>
              </w:rPr>
              <w:t>Всего (максимум) по критерию «КАЧЕСТВО РАБОТ И КВАЛИФИКАЦИЯ УЧАСТНИКА КОНКУРСА»</w:t>
            </w:r>
          </w:p>
        </w:tc>
        <w:tc>
          <w:tcPr>
            <w:tcW w:w="2953" w:type="dxa"/>
            <w:tcBorders>
              <w:top w:val="nil"/>
              <w:left w:val="nil"/>
              <w:bottom w:val="single" w:sz="8" w:space="0" w:color="000000"/>
              <w:right w:val="single" w:sz="8" w:space="0" w:color="000000"/>
            </w:tcBorders>
            <w:shd w:val="clear" w:color="000000" w:fill="FFFFFF"/>
          </w:tcPr>
          <w:p w:rsidR="002020DE" w:rsidRPr="004F7CB0" w:rsidRDefault="002020DE" w:rsidP="00FD014F">
            <w:pPr>
              <w:rPr>
                <w:b/>
              </w:rPr>
            </w:pPr>
            <w:r w:rsidRPr="004F7CB0">
              <w:rPr>
                <w:b/>
              </w:rPr>
              <w:t>100 (28+22+50)</w:t>
            </w:r>
          </w:p>
        </w:tc>
      </w:tr>
    </w:tbl>
    <w:p w:rsidR="002020DE" w:rsidRPr="00DE5560" w:rsidRDefault="002020DE" w:rsidP="00DE5560"/>
    <w:p w:rsidR="002020DE" w:rsidRPr="00DE5560" w:rsidRDefault="002020DE" w:rsidP="00DE5560"/>
    <w:p w:rsidR="002020DE" w:rsidRPr="00DE5560" w:rsidRDefault="002020DE" w:rsidP="00DE5560"/>
    <w:p w:rsidR="002020DE" w:rsidRPr="00DE5560" w:rsidRDefault="002020DE" w:rsidP="00F9006C">
      <w:pPr>
        <w:pStyle w:val="affff6"/>
        <w:numPr>
          <w:ilvl w:val="2"/>
          <w:numId w:val="18"/>
        </w:numPr>
        <w:ind w:left="0" w:firstLine="709"/>
        <w:rPr>
          <w:sz w:val="28"/>
        </w:rPr>
      </w:pPr>
      <w:r w:rsidRPr="00DE5560">
        <w:rPr>
          <w:bCs/>
          <w:sz w:val="28"/>
        </w:rPr>
        <w:t>Рейтинг, присуждаемый i-й заявке по критерию "сроки (периоды) поставки товара, выполнения работ, оказания услуг", определяется по формуле:</w:t>
      </w:r>
    </w:p>
    <w:p w:rsidR="002020DE" w:rsidRPr="00DE5560" w:rsidRDefault="002020DE" w:rsidP="00DE5560">
      <w:pPr>
        <w:ind w:firstLine="709"/>
        <w:rPr>
          <w:sz w:val="28"/>
          <w:szCs w:val="28"/>
        </w:rPr>
      </w:pPr>
      <w:r w:rsidRPr="00DE5560">
        <w:rPr>
          <w:sz w:val="28"/>
          <w:szCs w:val="28"/>
        </w:rPr>
        <w:tab/>
        <w:t xml:space="preserve"> </w:t>
      </w:r>
    </w:p>
    <w:p w:rsidR="002020DE" w:rsidRPr="00DE5560" w:rsidRDefault="002020DE" w:rsidP="00DE5560">
      <w:pPr>
        <w:jc w:val="center"/>
        <w:rPr>
          <w:sz w:val="28"/>
          <w:szCs w:val="28"/>
          <w:lang w:val="en-US"/>
        </w:rPr>
      </w:pPr>
      <w:r w:rsidRPr="00DE5560">
        <w:rPr>
          <w:sz w:val="28"/>
          <w:szCs w:val="28"/>
          <w:lang w:val="en-US"/>
        </w:rPr>
        <w:t>Rfi= (F max - Fi)/(F max - F min) * 100</w:t>
      </w:r>
    </w:p>
    <w:p w:rsidR="002020DE" w:rsidRPr="00DE5560" w:rsidRDefault="002020DE" w:rsidP="00DE5560">
      <w:pPr>
        <w:ind w:firstLine="709"/>
        <w:rPr>
          <w:sz w:val="28"/>
          <w:szCs w:val="28"/>
          <w:lang w:val="en-US"/>
        </w:rPr>
      </w:pPr>
    </w:p>
    <w:p w:rsidR="002020DE" w:rsidRPr="00DE5560" w:rsidRDefault="002020DE" w:rsidP="00DE5560">
      <w:pPr>
        <w:ind w:firstLine="709"/>
        <w:rPr>
          <w:sz w:val="28"/>
          <w:szCs w:val="28"/>
        </w:rPr>
      </w:pPr>
      <w:r w:rsidRPr="00DE5560">
        <w:rPr>
          <w:sz w:val="28"/>
          <w:szCs w:val="28"/>
        </w:rPr>
        <w:t>где:</w:t>
      </w:r>
    </w:p>
    <w:p w:rsidR="002020DE" w:rsidRPr="00DE5560" w:rsidRDefault="002020DE" w:rsidP="00DE5560">
      <w:pPr>
        <w:ind w:firstLine="709"/>
        <w:jc w:val="both"/>
        <w:rPr>
          <w:sz w:val="28"/>
          <w:szCs w:val="28"/>
        </w:rPr>
      </w:pPr>
      <w:r w:rsidRPr="00DE5560">
        <w:rPr>
          <w:sz w:val="28"/>
          <w:szCs w:val="28"/>
        </w:rPr>
        <w:t>Rfi – рейтинг, присуждаемый i- ой заявке по указанному критерию;</w:t>
      </w:r>
    </w:p>
    <w:p w:rsidR="002020DE" w:rsidRPr="00DE5560" w:rsidRDefault="002020DE" w:rsidP="00DE5560">
      <w:pPr>
        <w:ind w:firstLine="709"/>
        <w:jc w:val="both"/>
        <w:rPr>
          <w:sz w:val="28"/>
          <w:szCs w:val="28"/>
        </w:rPr>
      </w:pPr>
      <w:r w:rsidRPr="00DE5560">
        <w:rPr>
          <w:sz w:val="28"/>
          <w:szCs w:val="28"/>
        </w:rPr>
        <w:t>F max – максимальный срок выполнения работ в единицах измерения срока (периода)  выполнения работ (количество дней) с даты заключения государственного контракта;</w:t>
      </w:r>
    </w:p>
    <w:p w:rsidR="002020DE" w:rsidRPr="00DE5560" w:rsidRDefault="002020DE" w:rsidP="00DE5560">
      <w:pPr>
        <w:ind w:firstLine="709"/>
        <w:jc w:val="both"/>
        <w:rPr>
          <w:sz w:val="28"/>
          <w:szCs w:val="28"/>
        </w:rPr>
      </w:pPr>
      <w:r w:rsidRPr="00DE5560">
        <w:rPr>
          <w:sz w:val="28"/>
          <w:szCs w:val="28"/>
        </w:rPr>
        <w:t>F min – минимальный срок выполнения работ в единицах измерения срока (периода)  выполнения работ (количество дней) с даты заключения государственного контракта, если минимальный срок не установлен конкурсной документацией то он признается равным 0 дням в целях расчета настоящего критерия;</w:t>
      </w:r>
    </w:p>
    <w:p w:rsidR="002020DE" w:rsidRPr="00DE5560" w:rsidRDefault="002020DE" w:rsidP="00DE5560">
      <w:pPr>
        <w:ind w:firstLine="709"/>
        <w:jc w:val="both"/>
        <w:rPr>
          <w:sz w:val="28"/>
          <w:szCs w:val="28"/>
        </w:rPr>
      </w:pPr>
      <w:r w:rsidRPr="00DE5560">
        <w:rPr>
          <w:sz w:val="28"/>
          <w:szCs w:val="28"/>
        </w:rPr>
        <w:t>Fi – предложение, содержащееся в i-ой заявке по сроку выполнения работ, в единицах измерения срока выполнения с  даты  заключения  государственного (муниципального) контракта.</w:t>
      </w:r>
    </w:p>
    <w:p w:rsidR="002020DE" w:rsidRPr="00DE5560" w:rsidRDefault="002020DE" w:rsidP="00DE5560">
      <w:pPr>
        <w:ind w:firstLine="709"/>
        <w:rPr>
          <w:sz w:val="28"/>
          <w:szCs w:val="28"/>
        </w:rPr>
      </w:pPr>
      <w:r w:rsidRPr="00DE5560">
        <w:rPr>
          <w:sz w:val="28"/>
          <w:szCs w:val="28"/>
        </w:rPr>
        <w:t xml:space="preserve"> </w:t>
      </w:r>
    </w:p>
    <w:p w:rsidR="002020DE" w:rsidRDefault="002020DE" w:rsidP="00BA1665"/>
    <w:p w:rsidR="002020DE" w:rsidRPr="00BA1665" w:rsidRDefault="002020DE" w:rsidP="00BA1665"/>
    <w:p w:rsidR="002020DE" w:rsidRPr="003E406A" w:rsidRDefault="002020DE">
      <w:pPr>
        <w:jc w:val="center"/>
        <w:rPr>
          <w:b/>
          <w:sz w:val="28"/>
        </w:rPr>
      </w:pPr>
      <w:r w:rsidRPr="003E406A">
        <w:rPr>
          <w:b/>
        </w:rPr>
        <w:br w:type="page"/>
      </w:r>
      <w:r w:rsidRPr="003E406A">
        <w:rPr>
          <w:b/>
          <w:sz w:val="28"/>
        </w:rPr>
        <w:t xml:space="preserve">Раздел </w:t>
      </w:r>
      <w:r w:rsidRPr="003E406A">
        <w:rPr>
          <w:b/>
          <w:sz w:val="28"/>
          <w:lang w:val="en-US"/>
        </w:rPr>
        <w:t>I</w:t>
      </w:r>
      <w:r w:rsidRPr="003E406A">
        <w:rPr>
          <w:b/>
          <w:sz w:val="28"/>
        </w:rPr>
        <w:t>.4. ОБРАЗЦЫ ФОРМ И ДОКУМЕНТОВ</w:t>
      </w:r>
    </w:p>
    <w:p w:rsidR="002020DE" w:rsidRPr="003E406A" w:rsidRDefault="002020DE">
      <w:pPr>
        <w:jc w:val="center"/>
        <w:rPr>
          <w:b/>
          <w:sz w:val="28"/>
        </w:rPr>
      </w:pPr>
      <w:r w:rsidRPr="003E406A">
        <w:rPr>
          <w:b/>
          <w:sz w:val="28"/>
        </w:rPr>
        <w:t xml:space="preserve">ДЛЯ ЗАПОЛНЕНИЯ УЧАСТНИКАМИ </w:t>
      </w:r>
    </w:p>
    <w:p w:rsidR="002020DE" w:rsidRPr="003E406A" w:rsidRDefault="002020DE">
      <w:pPr>
        <w:rPr>
          <w:sz w:val="20"/>
        </w:rPr>
      </w:pPr>
    </w:p>
    <w:p w:rsidR="002020DE" w:rsidRPr="003E406A" w:rsidRDefault="002020DE">
      <w:pPr>
        <w:pStyle w:val="Heading1"/>
        <w:jc w:val="center"/>
        <w:rPr>
          <w:rFonts w:ascii="Times New Roman" w:hAnsi="Times New Roman"/>
          <w:b/>
          <w:sz w:val="28"/>
        </w:rPr>
      </w:pPr>
      <w:bookmarkStart w:id="35" w:name="_Toc120453044_Toc119428347"/>
      <w:r w:rsidRPr="003E406A">
        <w:rPr>
          <w:rFonts w:ascii="Times New Roman" w:hAnsi="Times New Roman"/>
          <w:b/>
          <w:sz w:val="28"/>
          <w:lang w:val="en-US"/>
        </w:rPr>
        <w:t>I</w:t>
      </w:r>
      <w:r w:rsidRPr="003E406A">
        <w:rPr>
          <w:rFonts w:ascii="Times New Roman" w:hAnsi="Times New Roman"/>
          <w:b/>
          <w:sz w:val="28"/>
        </w:rPr>
        <w:t>.4.1. ФОРМА ОПИСИ ДОКУМЕНТОВ,</w:t>
      </w:r>
    </w:p>
    <w:p w:rsidR="002020DE" w:rsidRPr="003E406A" w:rsidRDefault="002020DE">
      <w:pPr>
        <w:pStyle w:val="Heading1"/>
        <w:jc w:val="center"/>
        <w:rPr>
          <w:rFonts w:ascii="Times New Roman" w:hAnsi="Times New Roman"/>
        </w:rPr>
      </w:pPr>
      <w:r w:rsidRPr="003E406A">
        <w:rPr>
          <w:rFonts w:ascii="Times New Roman" w:hAnsi="Times New Roman"/>
          <w:b/>
          <w:sz w:val="28"/>
        </w:rPr>
        <w:t>ПРЕДСТАВЛЯЕМЫХ ДЛЯ УЧАСТИЯ В КОНКУРСЕ</w:t>
      </w:r>
      <w:bookmarkEnd w:id="35"/>
    </w:p>
    <w:p w:rsidR="002020DE" w:rsidRPr="003E406A" w:rsidRDefault="002020DE">
      <w:pPr>
        <w:jc w:val="center"/>
        <w:rPr>
          <w:sz w:val="20"/>
        </w:rPr>
      </w:pPr>
      <w:bookmarkStart w:id="36" w:name="_Toc119343910"/>
      <w:bookmarkEnd w:id="36"/>
    </w:p>
    <w:p w:rsidR="002020DE" w:rsidRPr="003E406A" w:rsidRDefault="002020DE">
      <w:pPr>
        <w:jc w:val="center"/>
        <w:rPr>
          <w:sz w:val="20"/>
        </w:rPr>
      </w:pPr>
      <w:r w:rsidRPr="003E406A">
        <w:rPr>
          <w:b/>
        </w:rPr>
        <w:t>ОПИСЬ ДОКУМЕНТОВ,</w:t>
      </w:r>
    </w:p>
    <w:p w:rsidR="002020DE" w:rsidRPr="003E406A" w:rsidRDefault="002020DE">
      <w:pPr>
        <w:ind w:firstLine="720"/>
        <w:jc w:val="center"/>
        <w:rPr>
          <w:sz w:val="26"/>
        </w:rPr>
      </w:pPr>
      <w:r w:rsidRPr="003E406A">
        <w:rPr>
          <w:sz w:val="26"/>
        </w:rPr>
        <w:t>представляемых для участия в открытом конкурсе</w:t>
      </w:r>
    </w:p>
    <w:p w:rsidR="002020DE" w:rsidRPr="003E406A" w:rsidRDefault="002020DE">
      <w:pPr>
        <w:ind w:firstLine="720"/>
        <w:jc w:val="center"/>
        <w:rPr>
          <w:b/>
          <w:i/>
          <w:sz w:val="22"/>
        </w:rPr>
      </w:pPr>
      <w:r w:rsidRPr="003E406A">
        <w:rPr>
          <w:sz w:val="26"/>
        </w:rPr>
        <w:t xml:space="preserve">на_________ </w:t>
      </w:r>
      <w:r w:rsidRPr="003E406A">
        <w:rPr>
          <w:b/>
          <w:i/>
          <w:sz w:val="22"/>
        </w:rPr>
        <w:t>(наименование предмета конкурса)</w:t>
      </w:r>
    </w:p>
    <w:p w:rsidR="002020DE" w:rsidRPr="003E406A" w:rsidRDefault="002020DE">
      <w:pPr>
        <w:ind w:firstLine="720"/>
        <w:jc w:val="center"/>
        <w:rPr>
          <w:sz w:val="20"/>
        </w:rPr>
      </w:pPr>
    </w:p>
    <w:p w:rsidR="002020DE" w:rsidRPr="003E406A" w:rsidRDefault="002020DE">
      <w:pPr>
        <w:ind w:firstLine="720"/>
        <w:jc w:val="center"/>
        <w:rPr>
          <w:sz w:val="20"/>
        </w:rPr>
      </w:pPr>
    </w:p>
    <w:p w:rsidR="002020DE" w:rsidRPr="003E406A" w:rsidRDefault="002020DE">
      <w:pPr>
        <w:jc w:val="both"/>
        <w:rPr>
          <w:sz w:val="22"/>
        </w:rPr>
      </w:pPr>
      <w:r w:rsidRPr="003E406A">
        <w:rPr>
          <w:sz w:val="22"/>
        </w:rPr>
        <w:t>Настоящим ____________________________________________________ подтверждает, что для</w:t>
      </w:r>
    </w:p>
    <w:p w:rsidR="002020DE" w:rsidRPr="003E406A" w:rsidRDefault="002020DE">
      <w:pPr>
        <w:rPr>
          <w:i/>
          <w:sz w:val="20"/>
        </w:rPr>
      </w:pPr>
      <w:r w:rsidRPr="003E406A">
        <w:rPr>
          <w:i/>
          <w:sz w:val="20"/>
        </w:rPr>
        <w:t xml:space="preserve">       (наименование организации – Участника размещения заказа)</w:t>
      </w:r>
    </w:p>
    <w:p w:rsidR="002020DE" w:rsidRPr="003E406A" w:rsidRDefault="002020DE">
      <w:pPr>
        <w:jc w:val="both"/>
        <w:rPr>
          <w:sz w:val="22"/>
        </w:rPr>
      </w:pPr>
      <w:r w:rsidRPr="003E406A">
        <w:rPr>
          <w:sz w:val="22"/>
        </w:rPr>
        <w:t xml:space="preserve">участия в конкурсе ______________ </w:t>
      </w:r>
      <w:r w:rsidRPr="003E406A">
        <w:rPr>
          <w:b/>
          <w:i/>
          <w:sz w:val="20"/>
        </w:rPr>
        <w:t>(</w:t>
      </w:r>
      <w:r w:rsidRPr="003E406A">
        <w:rPr>
          <w:b/>
          <w:i/>
          <w:sz w:val="22"/>
        </w:rPr>
        <w:t>наименование предмета конкурса</w:t>
      </w:r>
      <w:r w:rsidRPr="003E406A">
        <w:rPr>
          <w:b/>
          <w:i/>
          <w:sz w:val="20"/>
        </w:rPr>
        <w:t>)</w:t>
      </w:r>
      <w:r w:rsidRPr="003E406A">
        <w:rPr>
          <w:i/>
          <w:sz w:val="20"/>
        </w:rPr>
        <w:t xml:space="preserve"> </w:t>
      </w:r>
      <w:r w:rsidRPr="003E406A">
        <w:rPr>
          <w:sz w:val="22"/>
        </w:rPr>
        <w:t>нами направляются нижеперечисленные документы.</w:t>
      </w:r>
    </w:p>
    <w:p w:rsidR="002020DE" w:rsidRPr="003E406A" w:rsidRDefault="002020DE">
      <w:pPr>
        <w:rPr>
          <w:sz w:val="20"/>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817"/>
        <w:gridCol w:w="5954"/>
        <w:gridCol w:w="1134"/>
        <w:gridCol w:w="1275"/>
      </w:tblGrid>
      <w:tr w:rsidR="002020DE" w:rsidRPr="003E406A">
        <w:tc>
          <w:tcPr>
            <w:tcW w:w="817" w:type="dxa"/>
            <w:vAlign w:val="center"/>
          </w:tcPr>
          <w:p w:rsidR="002020DE" w:rsidRPr="003E406A" w:rsidRDefault="002020DE">
            <w:pPr>
              <w:spacing w:after="60"/>
              <w:jc w:val="center"/>
              <w:rPr>
                <w:b/>
              </w:rPr>
            </w:pPr>
            <w:r w:rsidRPr="003E406A">
              <w:rPr>
                <w:b/>
              </w:rPr>
              <w:t>№№ п\п</w:t>
            </w:r>
          </w:p>
        </w:tc>
        <w:tc>
          <w:tcPr>
            <w:tcW w:w="5954" w:type="dxa"/>
            <w:vAlign w:val="center"/>
          </w:tcPr>
          <w:p w:rsidR="002020DE" w:rsidRPr="003E406A" w:rsidRDefault="002020DE">
            <w:pPr>
              <w:spacing w:after="60"/>
              <w:jc w:val="center"/>
              <w:rPr>
                <w:b/>
              </w:rPr>
            </w:pPr>
            <w:r w:rsidRPr="003E406A">
              <w:rPr>
                <w:b/>
              </w:rPr>
              <w:t>Наименование</w:t>
            </w:r>
          </w:p>
        </w:tc>
        <w:tc>
          <w:tcPr>
            <w:tcW w:w="1134" w:type="dxa"/>
            <w:vAlign w:val="center"/>
          </w:tcPr>
          <w:p w:rsidR="002020DE" w:rsidRPr="003E406A" w:rsidRDefault="002020DE">
            <w:pPr>
              <w:spacing w:after="60"/>
              <w:jc w:val="center"/>
              <w:rPr>
                <w:b/>
              </w:rPr>
            </w:pPr>
            <w:r w:rsidRPr="003E406A">
              <w:rPr>
                <w:b/>
              </w:rPr>
              <w:t>Кол-во страниц</w:t>
            </w:r>
          </w:p>
        </w:tc>
        <w:tc>
          <w:tcPr>
            <w:tcW w:w="1275" w:type="dxa"/>
            <w:vAlign w:val="center"/>
          </w:tcPr>
          <w:p w:rsidR="002020DE" w:rsidRPr="003E406A" w:rsidRDefault="002020DE">
            <w:pPr>
              <w:spacing w:after="60"/>
              <w:jc w:val="center"/>
              <w:rPr>
                <w:b/>
              </w:rPr>
            </w:pPr>
            <w:r w:rsidRPr="003E406A">
              <w:rPr>
                <w:b/>
              </w:rPr>
              <w:t>№№ стр.</w:t>
            </w: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spacing w:after="60"/>
              <w:jc w:val="both"/>
            </w:pPr>
            <w:r w:rsidRPr="003E406A">
              <w:t xml:space="preserve">Заявка на участие в конкурсе (по форме 1.4.2 раздела </w:t>
            </w:r>
            <w:r w:rsidRPr="003E406A">
              <w:rPr>
                <w:lang w:val="en-US"/>
              </w:rPr>
              <w:t>I</w:t>
            </w:r>
            <w:r w:rsidRPr="003E406A">
              <w:t>.4)</w:t>
            </w:r>
          </w:p>
        </w:tc>
        <w:tc>
          <w:tcPr>
            <w:tcW w:w="1134" w:type="dxa"/>
          </w:tcPr>
          <w:p w:rsidR="002020DE" w:rsidRPr="003E406A" w:rsidRDefault="002020DE">
            <w:pPr>
              <w:spacing w:after="60"/>
              <w:jc w:val="center"/>
              <w:rPr>
                <w:sz w:val="20"/>
              </w:rPr>
            </w:pPr>
          </w:p>
        </w:tc>
        <w:tc>
          <w:tcPr>
            <w:tcW w:w="1275" w:type="dxa"/>
          </w:tcPr>
          <w:p w:rsidR="002020DE" w:rsidRPr="003E406A" w:rsidRDefault="002020DE">
            <w:pPr>
              <w:spacing w:after="60"/>
              <w:jc w:val="center"/>
              <w:rPr>
                <w:sz w:val="20"/>
              </w:rPr>
            </w:pP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jc w:val="both"/>
            </w:pPr>
            <w:r w:rsidRPr="003E406A">
              <w:t>Анкета участника размещения заказа (по форме 1.4.3 раздела I.4)</w:t>
            </w:r>
          </w:p>
        </w:tc>
        <w:tc>
          <w:tcPr>
            <w:tcW w:w="1134" w:type="dxa"/>
          </w:tcPr>
          <w:p w:rsidR="002020DE" w:rsidRPr="003E406A" w:rsidRDefault="002020DE">
            <w:pPr>
              <w:jc w:val="center"/>
              <w:rPr>
                <w:sz w:val="20"/>
              </w:rPr>
            </w:pPr>
          </w:p>
        </w:tc>
        <w:tc>
          <w:tcPr>
            <w:tcW w:w="1275" w:type="dxa"/>
          </w:tcPr>
          <w:p w:rsidR="002020DE" w:rsidRPr="003E406A" w:rsidRDefault="002020DE">
            <w:pPr>
              <w:jc w:val="center"/>
              <w:rPr>
                <w:sz w:val="20"/>
              </w:rPr>
            </w:pP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jc w:val="both"/>
            </w:pPr>
            <w:r w:rsidRPr="003E406A">
              <w:t>Предложение о функциональных и качественных характеристиках выполняемых работ (по форме 1.4.4 раздела I.4)</w:t>
            </w:r>
          </w:p>
        </w:tc>
        <w:tc>
          <w:tcPr>
            <w:tcW w:w="1134" w:type="dxa"/>
          </w:tcPr>
          <w:p w:rsidR="002020DE" w:rsidRPr="003E406A" w:rsidRDefault="002020DE">
            <w:pPr>
              <w:jc w:val="center"/>
              <w:rPr>
                <w:sz w:val="20"/>
              </w:rPr>
            </w:pPr>
          </w:p>
        </w:tc>
        <w:tc>
          <w:tcPr>
            <w:tcW w:w="1275" w:type="dxa"/>
          </w:tcPr>
          <w:p w:rsidR="002020DE" w:rsidRPr="003E406A" w:rsidRDefault="002020DE">
            <w:pPr>
              <w:jc w:val="center"/>
              <w:rPr>
                <w:sz w:val="20"/>
              </w:rPr>
            </w:pP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jc w:val="both"/>
              <w:rPr>
                <w:i/>
              </w:rPr>
            </w:pPr>
            <w:r w:rsidRPr="003E406A">
              <w:t xml:space="preserve">Выписка или нотариально заверенная копия выписки из Единого государственного реестра юридических лиц, выданная ФНС России </w:t>
            </w:r>
            <w:r w:rsidRPr="003E406A">
              <w:rPr>
                <w:i/>
              </w:rPr>
              <w:t>(для юридических лиц)</w:t>
            </w:r>
          </w:p>
        </w:tc>
        <w:tc>
          <w:tcPr>
            <w:tcW w:w="1134" w:type="dxa"/>
          </w:tcPr>
          <w:p w:rsidR="002020DE" w:rsidRPr="003E406A" w:rsidRDefault="002020DE">
            <w:pPr>
              <w:rPr>
                <w:sz w:val="20"/>
              </w:rPr>
            </w:pPr>
          </w:p>
        </w:tc>
        <w:tc>
          <w:tcPr>
            <w:tcW w:w="1275" w:type="dxa"/>
          </w:tcPr>
          <w:p w:rsidR="002020DE" w:rsidRPr="003E406A" w:rsidRDefault="002020DE">
            <w:pPr>
              <w:rPr>
                <w:sz w:val="20"/>
              </w:rPr>
            </w:pP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jc w:val="both"/>
              <w:rPr>
                <w:i/>
              </w:rPr>
            </w:pPr>
            <w:r w:rsidRPr="003E406A">
              <w:t xml:space="preserve">Выписка или нотариально заверенная копия выписки из Единого государственного реестра индивидуальных предпринимателей, выданная ФНС России </w:t>
            </w:r>
            <w:r w:rsidRPr="003E406A">
              <w:rPr>
                <w:i/>
              </w:rPr>
              <w:t>(для индивидуальных предпринимателей)</w:t>
            </w:r>
          </w:p>
        </w:tc>
        <w:tc>
          <w:tcPr>
            <w:tcW w:w="1134" w:type="dxa"/>
          </w:tcPr>
          <w:p w:rsidR="002020DE" w:rsidRPr="003E406A" w:rsidRDefault="002020DE">
            <w:pPr>
              <w:jc w:val="center"/>
              <w:rPr>
                <w:sz w:val="20"/>
              </w:rPr>
            </w:pPr>
          </w:p>
        </w:tc>
        <w:tc>
          <w:tcPr>
            <w:tcW w:w="1275" w:type="dxa"/>
          </w:tcPr>
          <w:p w:rsidR="002020DE" w:rsidRPr="003E406A" w:rsidRDefault="002020DE">
            <w:pPr>
              <w:jc w:val="center"/>
              <w:rPr>
                <w:sz w:val="20"/>
              </w:rPr>
            </w:pP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jc w:val="both"/>
              <w:rPr>
                <w:i/>
              </w:rPr>
            </w:pPr>
            <w:r w:rsidRPr="003E406A">
              <w:t xml:space="preserve">Копии документов, удостоверяющих личность </w:t>
            </w:r>
            <w:r w:rsidRPr="003E406A">
              <w:rPr>
                <w:i/>
              </w:rPr>
              <w:t>(для иных физических лиц)</w:t>
            </w:r>
          </w:p>
        </w:tc>
        <w:tc>
          <w:tcPr>
            <w:tcW w:w="1134" w:type="dxa"/>
          </w:tcPr>
          <w:p w:rsidR="002020DE" w:rsidRPr="003E406A" w:rsidRDefault="002020DE">
            <w:pPr>
              <w:jc w:val="center"/>
              <w:rPr>
                <w:sz w:val="20"/>
              </w:rPr>
            </w:pPr>
          </w:p>
        </w:tc>
        <w:tc>
          <w:tcPr>
            <w:tcW w:w="1275" w:type="dxa"/>
          </w:tcPr>
          <w:p w:rsidR="002020DE" w:rsidRPr="003E406A" w:rsidRDefault="002020DE">
            <w:pPr>
              <w:jc w:val="center"/>
              <w:rPr>
                <w:sz w:val="20"/>
              </w:rPr>
            </w:pP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jc w:val="both"/>
              <w:rPr>
                <w:i/>
              </w:rPr>
            </w:pPr>
            <w:r w:rsidRPr="003E406A">
              <w:t xml:space="preserve">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w:t>
            </w:r>
            <w:r w:rsidRPr="003E406A">
              <w:rPr>
                <w:i/>
              </w:rPr>
              <w:t>(для иностранных лиц)</w:t>
            </w:r>
          </w:p>
        </w:tc>
        <w:tc>
          <w:tcPr>
            <w:tcW w:w="1134" w:type="dxa"/>
          </w:tcPr>
          <w:p w:rsidR="002020DE" w:rsidRPr="003E406A" w:rsidRDefault="002020DE">
            <w:pPr>
              <w:jc w:val="center"/>
              <w:rPr>
                <w:sz w:val="20"/>
              </w:rPr>
            </w:pPr>
          </w:p>
        </w:tc>
        <w:tc>
          <w:tcPr>
            <w:tcW w:w="1275" w:type="dxa"/>
          </w:tcPr>
          <w:p w:rsidR="002020DE" w:rsidRPr="003E406A" w:rsidRDefault="002020DE">
            <w:pPr>
              <w:jc w:val="center"/>
              <w:rPr>
                <w:sz w:val="20"/>
              </w:rPr>
            </w:pP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jc w:val="both"/>
            </w:pPr>
            <w:r w:rsidRPr="003E406A">
              <w:t xml:space="preserve">Копии действующих лицензий на выполнение работ, предусмотренных предметом конкурса </w:t>
            </w:r>
          </w:p>
        </w:tc>
        <w:tc>
          <w:tcPr>
            <w:tcW w:w="1134" w:type="dxa"/>
          </w:tcPr>
          <w:p w:rsidR="002020DE" w:rsidRPr="003E406A" w:rsidRDefault="002020DE">
            <w:pPr>
              <w:jc w:val="center"/>
              <w:rPr>
                <w:sz w:val="20"/>
              </w:rPr>
            </w:pPr>
          </w:p>
        </w:tc>
        <w:tc>
          <w:tcPr>
            <w:tcW w:w="1275" w:type="dxa"/>
          </w:tcPr>
          <w:p w:rsidR="002020DE" w:rsidRPr="003E406A" w:rsidRDefault="002020DE">
            <w:pPr>
              <w:jc w:val="center"/>
              <w:rPr>
                <w:sz w:val="20"/>
              </w:rPr>
            </w:pPr>
          </w:p>
        </w:tc>
      </w:tr>
      <w:tr w:rsidR="002020DE" w:rsidRPr="003E406A">
        <w:tc>
          <w:tcPr>
            <w:tcW w:w="817" w:type="dxa"/>
            <w:vAlign w:val="center"/>
          </w:tcPr>
          <w:p w:rsidR="002020DE" w:rsidRPr="003E406A" w:rsidRDefault="002020DE" w:rsidP="00BC2BEF">
            <w:pPr>
              <w:pStyle w:val="ListParagraph"/>
              <w:numPr>
                <w:ilvl w:val="0"/>
                <w:numId w:val="13"/>
              </w:numPr>
              <w:jc w:val="center"/>
            </w:pPr>
          </w:p>
        </w:tc>
        <w:tc>
          <w:tcPr>
            <w:tcW w:w="5954" w:type="dxa"/>
          </w:tcPr>
          <w:p w:rsidR="002020DE" w:rsidRPr="003E406A" w:rsidRDefault="002020DE">
            <w:pPr>
              <w:jc w:val="both"/>
            </w:pPr>
            <w:r w:rsidRPr="003E406A">
              <w:t>Другие документы, прилагаемые по усмотрению Участником размещения заказа</w:t>
            </w:r>
          </w:p>
        </w:tc>
        <w:tc>
          <w:tcPr>
            <w:tcW w:w="1134" w:type="dxa"/>
          </w:tcPr>
          <w:p w:rsidR="002020DE" w:rsidRPr="003E406A" w:rsidRDefault="002020DE">
            <w:pPr>
              <w:jc w:val="center"/>
              <w:rPr>
                <w:sz w:val="20"/>
              </w:rPr>
            </w:pPr>
          </w:p>
        </w:tc>
        <w:tc>
          <w:tcPr>
            <w:tcW w:w="1275" w:type="dxa"/>
          </w:tcPr>
          <w:p w:rsidR="002020DE" w:rsidRPr="003E406A" w:rsidRDefault="002020DE">
            <w:pPr>
              <w:jc w:val="center"/>
              <w:rPr>
                <w:sz w:val="20"/>
              </w:rPr>
            </w:pPr>
          </w:p>
        </w:tc>
      </w:tr>
    </w:tbl>
    <w:p w:rsidR="002020DE" w:rsidRPr="003E406A" w:rsidRDefault="002020DE">
      <w:pPr>
        <w:pStyle w:val="Heading1"/>
        <w:rPr>
          <w:rFonts w:ascii="Times New Roman" w:hAnsi="Times New Roman"/>
        </w:rPr>
      </w:pPr>
      <w:r w:rsidRPr="003E406A">
        <w:rPr>
          <w:rFonts w:ascii="Times New Roman" w:hAnsi="Times New Roman"/>
          <w:b/>
          <w:kern w:val="28"/>
        </w:rPr>
        <w:br w:type="page"/>
      </w:r>
      <w:bookmarkStart w:id="37" w:name="_Toc120453045_Toc119428348"/>
      <w:bookmarkEnd w:id="37"/>
    </w:p>
    <w:p w:rsidR="002020DE" w:rsidRPr="003E406A" w:rsidRDefault="002020DE">
      <w:pPr>
        <w:pStyle w:val="Heading1"/>
        <w:jc w:val="center"/>
        <w:rPr>
          <w:rFonts w:ascii="Times New Roman" w:hAnsi="Times New Roman"/>
        </w:rPr>
      </w:pPr>
      <w:r w:rsidRPr="003E406A">
        <w:rPr>
          <w:rFonts w:ascii="Times New Roman" w:hAnsi="Times New Roman"/>
          <w:b/>
          <w:sz w:val="28"/>
          <w:lang w:val="en-US"/>
        </w:rPr>
        <w:t>I</w:t>
      </w:r>
      <w:r w:rsidRPr="003E406A">
        <w:rPr>
          <w:rFonts w:ascii="Times New Roman" w:hAnsi="Times New Roman"/>
          <w:b/>
          <w:sz w:val="28"/>
        </w:rPr>
        <w:t>.4.2. ФОРМА ЗАЯВКИ НА УЧАСТИЕ В КОНКУРСЕ</w:t>
      </w:r>
    </w:p>
    <w:p w:rsidR="002020DE" w:rsidRPr="003E406A" w:rsidRDefault="002020DE">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4658"/>
      </w:tblGrid>
      <w:tr w:rsidR="002020DE" w:rsidRPr="003E406A" w:rsidTr="00076569">
        <w:tc>
          <w:tcPr>
            <w:tcW w:w="4658" w:type="dxa"/>
            <w:tcBorders>
              <w:top w:val="nil"/>
              <w:left w:val="nil"/>
              <w:bottom w:val="nil"/>
              <w:right w:val="nil"/>
            </w:tcBorders>
          </w:tcPr>
          <w:p w:rsidR="002020DE" w:rsidRPr="003E406A" w:rsidRDefault="002020DE" w:rsidP="00076569">
            <w:pPr>
              <w:ind w:firstLine="6"/>
              <w:rPr>
                <w:b/>
                <w:sz w:val="26"/>
              </w:rPr>
            </w:pPr>
            <w:r w:rsidRPr="003E406A">
              <w:rPr>
                <w:b/>
                <w:sz w:val="26"/>
              </w:rPr>
              <w:t xml:space="preserve">Генеральная прокуратура Российской Федерации </w:t>
            </w:r>
          </w:p>
          <w:p w:rsidR="002020DE" w:rsidRPr="003E406A" w:rsidRDefault="002020DE" w:rsidP="00076569">
            <w:pPr>
              <w:ind w:firstLine="6"/>
              <w:rPr>
                <w:sz w:val="20"/>
              </w:rPr>
            </w:pPr>
          </w:p>
          <w:p w:rsidR="002020DE" w:rsidRPr="003E406A" w:rsidRDefault="002020DE" w:rsidP="00076569">
            <w:pPr>
              <w:ind w:firstLine="6"/>
              <w:rPr>
                <w:b/>
                <w:sz w:val="26"/>
              </w:rPr>
            </w:pPr>
            <w:r w:rsidRPr="003E406A">
              <w:rPr>
                <w:b/>
                <w:sz w:val="26"/>
              </w:rPr>
              <w:t xml:space="preserve">Начальнику Главного управления обеспечения деятельности органов и учреждений прокуратуры </w:t>
            </w:r>
          </w:p>
          <w:p w:rsidR="002020DE" w:rsidRPr="003E406A" w:rsidRDefault="002020DE" w:rsidP="00076569">
            <w:pPr>
              <w:ind w:firstLine="6"/>
              <w:rPr>
                <w:sz w:val="20"/>
              </w:rPr>
            </w:pPr>
          </w:p>
          <w:p w:rsidR="002020DE" w:rsidRPr="003E406A" w:rsidRDefault="002020DE" w:rsidP="00076569">
            <w:pPr>
              <w:ind w:firstLine="6"/>
              <w:rPr>
                <w:b/>
                <w:sz w:val="26"/>
              </w:rPr>
            </w:pPr>
            <w:r w:rsidRPr="003E406A">
              <w:rPr>
                <w:b/>
                <w:sz w:val="26"/>
              </w:rPr>
              <w:t xml:space="preserve">Лопатину Г.Б. </w:t>
            </w:r>
          </w:p>
          <w:p w:rsidR="002020DE" w:rsidRPr="003E406A" w:rsidRDefault="002020DE">
            <w:pPr>
              <w:rPr>
                <w:sz w:val="20"/>
              </w:rPr>
            </w:pPr>
          </w:p>
        </w:tc>
      </w:tr>
    </w:tbl>
    <w:p w:rsidR="002020DE" w:rsidRPr="003E406A" w:rsidRDefault="002020DE">
      <w:pPr>
        <w:rPr>
          <w:sz w:val="20"/>
        </w:rPr>
      </w:pPr>
    </w:p>
    <w:p w:rsidR="002020DE" w:rsidRPr="003E406A" w:rsidRDefault="002020DE">
      <w:pPr>
        <w:rPr>
          <w:sz w:val="20"/>
        </w:rPr>
      </w:pPr>
    </w:p>
    <w:p w:rsidR="002020DE" w:rsidRPr="003E406A" w:rsidRDefault="002020DE">
      <w:pPr>
        <w:rPr>
          <w:sz w:val="20"/>
        </w:rPr>
      </w:pPr>
    </w:p>
    <w:p w:rsidR="002020DE" w:rsidRPr="003E406A" w:rsidRDefault="002020DE">
      <w:pPr>
        <w:rPr>
          <w:sz w:val="20"/>
        </w:rPr>
      </w:pPr>
    </w:p>
    <w:p w:rsidR="002020DE" w:rsidRPr="003E406A" w:rsidRDefault="002020DE">
      <w:pPr>
        <w:rPr>
          <w:sz w:val="20"/>
        </w:rPr>
      </w:pPr>
    </w:p>
    <w:p w:rsidR="002020DE" w:rsidRPr="003E406A" w:rsidRDefault="002020DE">
      <w:pPr>
        <w:rPr>
          <w:sz w:val="20"/>
        </w:rPr>
      </w:pPr>
    </w:p>
    <w:p w:rsidR="002020DE" w:rsidRPr="003E406A" w:rsidRDefault="002020DE">
      <w:pPr>
        <w:pStyle w:val="a4"/>
        <w:rPr>
          <w:rFonts w:ascii="Times New Roman" w:hAnsi="Times New Roman"/>
        </w:rPr>
      </w:pPr>
    </w:p>
    <w:p w:rsidR="002020DE" w:rsidRPr="003E406A" w:rsidRDefault="002020DE">
      <w:pPr>
        <w:rPr>
          <w:sz w:val="20"/>
        </w:rPr>
      </w:pPr>
    </w:p>
    <w:p w:rsidR="002020DE" w:rsidRPr="003E406A" w:rsidRDefault="002020DE">
      <w:pPr>
        <w:pStyle w:val="Heading3"/>
        <w:jc w:val="center"/>
        <w:rPr>
          <w:sz w:val="26"/>
        </w:rPr>
      </w:pPr>
      <w:r w:rsidRPr="003E406A">
        <w:rPr>
          <w:sz w:val="26"/>
        </w:rPr>
        <w:t>ЗАЯВКА НА УЧАСТИЕ В КОНКУРСЕ</w:t>
      </w:r>
    </w:p>
    <w:p w:rsidR="002020DE" w:rsidRPr="003E406A" w:rsidRDefault="002020DE">
      <w:pPr>
        <w:pStyle w:val="BodyText3"/>
      </w:pPr>
    </w:p>
    <w:p w:rsidR="002020DE" w:rsidRPr="003E406A" w:rsidRDefault="002020DE">
      <w:pPr>
        <w:jc w:val="both"/>
        <w:rPr>
          <w:b/>
          <w:i/>
          <w:sz w:val="26"/>
        </w:rPr>
      </w:pPr>
      <w:r w:rsidRPr="003E406A">
        <w:rPr>
          <w:sz w:val="26"/>
        </w:rPr>
        <w:t xml:space="preserve">на право заключения с Генеральной прокуратурой Российской Федерации Государственного контракта на выполнение работ </w:t>
      </w:r>
      <w:r w:rsidRPr="003E406A">
        <w:rPr>
          <w:b/>
          <w:i/>
          <w:sz w:val="26"/>
        </w:rPr>
        <w:t>(укажите наименование работ по предмету конкурса).</w:t>
      </w:r>
    </w:p>
    <w:p w:rsidR="002020DE" w:rsidRPr="003E406A" w:rsidRDefault="002020DE">
      <w:pPr>
        <w:jc w:val="both"/>
        <w:rPr>
          <w:sz w:val="20"/>
        </w:rPr>
      </w:pPr>
    </w:p>
    <w:p w:rsidR="002020DE" w:rsidRPr="003E406A" w:rsidRDefault="002020DE">
      <w:pPr>
        <w:ind w:firstLine="720"/>
        <w:jc w:val="both"/>
        <w:rPr>
          <w:sz w:val="26"/>
        </w:rPr>
      </w:pPr>
      <w:r w:rsidRPr="003E406A">
        <w:rPr>
          <w:sz w:val="26"/>
        </w:rPr>
        <w:t>1. Изучив конкурсную документацию на право заключения вышеупомянутого Контракта, а также применимые к данному конкурсу законодательство и</w:t>
      </w:r>
      <w:r w:rsidRPr="003E406A">
        <w:rPr>
          <w:b/>
          <w:sz w:val="26"/>
        </w:rPr>
        <w:t xml:space="preserve"> </w:t>
      </w:r>
      <w:r w:rsidRPr="003E406A">
        <w:rPr>
          <w:sz w:val="26"/>
        </w:rPr>
        <w:t>нормативно-правовые акты,</w:t>
      </w:r>
    </w:p>
    <w:p w:rsidR="002020DE" w:rsidRPr="003E406A" w:rsidRDefault="002020DE">
      <w:pPr>
        <w:jc w:val="both"/>
        <w:rPr>
          <w:sz w:val="26"/>
        </w:rPr>
      </w:pPr>
      <w:r w:rsidRPr="003E406A">
        <w:rPr>
          <w:sz w:val="26"/>
        </w:rPr>
        <w:t>___________________________________________________________________</w:t>
      </w:r>
    </w:p>
    <w:p w:rsidR="002020DE" w:rsidRPr="003E406A" w:rsidRDefault="002020DE">
      <w:pPr>
        <w:jc w:val="both"/>
        <w:rPr>
          <w:i/>
          <w:sz w:val="26"/>
        </w:rPr>
      </w:pPr>
      <w:r w:rsidRPr="003E406A">
        <w:rPr>
          <w:sz w:val="26"/>
        </w:rPr>
        <w:t xml:space="preserve">          </w:t>
      </w:r>
      <w:r w:rsidRPr="003E406A">
        <w:rPr>
          <w:i/>
          <w:sz w:val="26"/>
        </w:rPr>
        <w:t xml:space="preserve">(наименование участника размещения заказа) </w:t>
      </w:r>
    </w:p>
    <w:p w:rsidR="002020DE" w:rsidRPr="003E406A" w:rsidRDefault="002020DE">
      <w:pPr>
        <w:jc w:val="both"/>
        <w:rPr>
          <w:sz w:val="26"/>
        </w:rPr>
      </w:pPr>
      <w:r w:rsidRPr="003E406A">
        <w:rPr>
          <w:sz w:val="26"/>
        </w:rPr>
        <w:t>в лице</w:t>
      </w:r>
    </w:p>
    <w:p w:rsidR="002020DE" w:rsidRPr="003E406A" w:rsidRDefault="002020DE">
      <w:pPr>
        <w:jc w:val="both"/>
        <w:rPr>
          <w:sz w:val="26"/>
        </w:rPr>
      </w:pPr>
      <w:r w:rsidRPr="003E406A">
        <w:rPr>
          <w:sz w:val="26"/>
        </w:rPr>
        <w:t>_____________________________________________________________________</w:t>
      </w:r>
    </w:p>
    <w:p w:rsidR="002020DE" w:rsidRPr="003E406A" w:rsidRDefault="002020DE">
      <w:pPr>
        <w:ind w:firstLine="720"/>
        <w:jc w:val="both"/>
        <w:rPr>
          <w:i/>
          <w:sz w:val="26"/>
        </w:rPr>
      </w:pPr>
      <w:r w:rsidRPr="003E406A">
        <w:rPr>
          <w:i/>
          <w:sz w:val="26"/>
        </w:rPr>
        <w:t xml:space="preserve">    (наименование должности руководителя и его Ф.И.О.)</w:t>
      </w:r>
    </w:p>
    <w:p w:rsidR="002020DE" w:rsidRPr="003E406A" w:rsidRDefault="002020DE">
      <w:pPr>
        <w:jc w:val="both"/>
        <w:rPr>
          <w:sz w:val="26"/>
        </w:rPr>
      </w:pPr>
      <w:r w:rsidRPr="003E406A">
        <w:rPr>
          <w:sz w:val="26"/>
        </w:rPr>
        <w:t>сообщает о согласии участвовать в конкурсе на условиях, установленных в указанных выше документах, и направляет настоящую Заявку.</w:t>
      </w:r>
    </w:p>
    <w:p w:rsidR="002020DE" w:rsidRPr="003E406A" w:rsidRDefault="002020DE">
      <w:pPr>
        <w:jc w:val="both"/>
        <w:rPr>
          <w:sz w:val="20"/>
        </w:rPr>
      </w:pPr>
    </w:p>
    <w:p w:rsidR="002020DE" w:rsidRPr="003E406A" w:rsidRDefault="002020DE">
      <w:pPr>
        <w:ind w:firstLine="720"/>
        <w:jc w:val="both"/>
        <w:rPr>
          <w:sz w:val="26"/>
        </w:rPr>
      </w:pPr>
      <w:r w:rsidRPr="003E406A">
        <w:rPr>
          <w:sz w:val="26"/>
        </w:rPr>
        <w:t xml:space="preserve">2. Мы согласны выполнить предусмотренные конкурсом работы в соответствии с требованиями конкурсной документации и на условиях, которые мы представили в настоящем предложении, по цене________ </w:t>
      </w:r>
      <w:r w:rsidRPr="003E406A">
        <w:rPr>
          <w:i/>
          <w:sz w:val="26"/>
        </w:rPr>
        <w:t>(укажите общую цену заявки цифрами и прописью)</w:t>
      </w:r>
      <w:r w:rsidRPr="003E406A">
        <w:rPr>
          <w:sz w:val="26"/>
        </w:rPr>
        <w:t xml:space="preserve"> </w:t>
      </w:r>
    </w:p>
    <w:p w:rsidR="002020DE" w:rsidRPr="003E406A" w:rsidRDefault="002020DE">
      <w:pPr>
        <w:ind w:firstLine="720"/>
        <w:jc w:val="both"/>
        <w:rPr>
          <w:sz w:val="26"/>
        </w:rPr>
      </w:pPr>
      <w:r w:rsidRPr="003E406A">
        <w:rPr>
          <w:sz w:val="26"/>
        </w:rPr>
        <w:t>3. Предложение имеет следующие приложения:</w:t>
      </w:r>
    </w:p>
    <w:p w:rsidR="002020DE" w:rsidRPr="003E406A" w:rsidRDefault="002020DE">
      <w:pPr>
        <w:ind w:firstLine="720"/>
        <w:jc w:val="both"/>
        <w:rPr>
          <w:sz w:val="26"/>
        </w:rPr>
      </w:pPr>
      <w:r w:rsidRPr="003E406A">
        <w:rPr>
          <w:sz w:val="26"/>
        </w:rPr>
        <w:t>3.</w:t>
      </w:r>
      <w:r>
        <w:rPr>
          <w:sz w:val="26"/>
        </w:rPr>
        <w:t>1</w:t>
      </w:r>
      <w:r w:rsidRPr="003E406A">
        <w:rPr>
          <w:sz w:val="26"/>
        </w:rPr>
        <w:t>. График выполнения работ _______ на стр. ___</w:t>
      </w:r>
    </w:p>
    <w:p w:rsidR="002020DE" w:rsidRPr="003E406A" w:rsidRDefault="002020DE">
      <w:pPr>
        <w:ind w:firstLine="720"/>
        <w:jc w:val="both"/>
        <w:rPr>
          <w:sz w:val="26"/>
        </w:rPr>
      </w:pPr>
      <w:r w:rsidRPr="003E406A">
        <w:rPr>
          <w:sz w:val="26"/>
        </w:rPr>
        <w:t>3.</w:t>
      </w:r>
      <w:r>
        <w:rPr>
          <w:sz w:val="26"/>
        </w:rPr>
        <w:t>2</w:t>
      </w:r>
      <w:r w:rsidRPr="003E406A">
        <w:rPr>
          <w:sz w:val="26"/>
        </w:rPr>
        <w:t xml:space="preserve">. Техническое предложение участника размещения заказа (согласно части </w:t>
      </w:r>
      <w:r w:rsidRPr="003E406A">
        <w:rPr>
          <w:sz w:val="26"/>
          <w:lang w:val="en-US"/>
        </w:rPr>
        <w:t>III</w:t>
      </w:r>
      <w:r w:rsidRPr="003E406A">
        <w:rPr>
          <w:sz w:val="26"/>
        </w:rPr>
        <w:t xml:space="preserve"> конкурсной документации).</w:t>
      </w:r>
    </w:p>
    <w:p w:rsidR="002020DE" w:rsidRPr="003E406A" w:rsidRDefault="002020DE">
      <w:pPr>
        <w:ind w:firstLine="720"/>
        <w:jc w:val="both"/>
        <w:rPr>
          <w:sz w:val="26"/>
        </w:rPr>
      </w:pPr>
      <w:r w:rsidRPr="003E406A">
        <w:rPr>
          <w:sz w:val="26"/>
        </w:rPr>
        <w:t xml:space="preserve">4. Мы ознакомлены с материалами, содержащимися в технической части конкурсной документации и принимаем минимально заданные параметры. Цена, указанная в нашем предложении, включает в себя стоимость </w:t>
      </w:r>
      <w:r w:rsidRPr="003E406A">
        <w:rPr>
          <w:b/>
          <w:i/>
          <w:sz w:val="26"/>
        </w:rPr>
        <w:t xml:space="preserve">(укажите все, что включено в стоимость работ) </w:t>
      </w:r>
      <w:r w:rsidRPr="003E406A">
        <w:rPr>
          <w:sz w:val="26"/>
        </w:rPr>
        <w:t>и все налоги и пошлины, которые необходимо выплатить при исполнении Контракта.</w:t>
      </w:r>
    </w:p>
    <w:p w:rsidR="002020DE" w:rsidRPr="003E406A" w:rsidRDefault="002020DE">
      <w:pPr>
        <w:ind w:firstLine="720"/>
        <w:jc w:val="both"/>
        <w:rPr>
          <w:sz w:val="26"/>
        </w:rPr>
      </w:pPr>
      <w:r w:rsidRPr="003E406A">
        <w:rPr>
          <w:sz w:val="26"/>
        </w:rPr>
        <w:t>5. Мы согласны с тем, что в случае если нами не были учтены какие-либо расценки на выполнение работ, сопутствующих услуг, поставку сопутствующих товаров входящих в выполняемые по предмету конкурса работы, то данные работы, услуги, поставки товаров будут в любом случае выполнены в полном соответствии с Техническими требованиями в пределах предлагаемой нами стоимости Контракта.</w:t>
      </w:r>
    </w:p>
    <w:p w:rsidR="002020DE" w:rsidRPr="003E406A" w:rsidRDefault="002020DE">
      <w:pPr>
        <w:ind w:firstLine="720"/>
        <w:jc w:val="both"/>
        <w:rPr>
          <w:sz w:val="26"/>
        </w:rPr>
      </w:pPr>
      <w:r w:rsidRPr="003E406A">
        <w:rPr>
          <w:sz w:val="26"/>
        </w:rPr>
        <w:t>6. Если наши предложения, изложенные выше, будут приняты, мы берем на себя обязательство осуществить работы в соответствии с требованиями конкурсной документации и согласно нашим предложениям, которые мы просим включить в контракт.</w:t>
      </w:r>
    </w:p>
    <w:p w:rsidR="002020DE" w:rsidRPr="003E406A" w:rsidRDefault="002020DE">
      <w:pPr>
        <w:ind w:firstLine="720"/>
        <w:rPr>
          <w:sz w:val="26"/>
        </w:rPr>
      </w:pPr>
      <w:r w:rsidRPr="003E406A">
        <w:rPr>
          <w:sz w:val="26"/>
        </w:rPr>
        <w:t xml:space="preserve">7. Настоящей заявкой подтверждаем, </w:t>
      </w:r>
      <w:r w:rsidRPr="006727BA">
        <w:rPr>
          <w:color w:val="000000"/>
          <w:sz w:val="26"/>
        </w:rPr>
        <w:t>что в отношении _____________________________________________________________________</w:t>
      </w:r>
    </w:p>
    <w:p w:rsidR="002020DE" w:rsidRPr="003E406A" w:rsidRDefault="002020DE">
      <w:pPr>
        <w:ind w:firstLine="720"/>
        <w:jc w:val="both"/>
        <w:rPr>
          <w:sz w:val="20"/>
        </w:rPr>
      </w:pPr>
      <w:r w:rsidRPr="003E406A">
        <w:rPr>
          <w:sz w:val="20"/>
        </w:rPr>
        <w:t xml:space="preserve">      (</w:t>
      </w:r>
      <w:r w:rsidRPr="003E406A">
        <w:rPr>
          <w:i/>
          <w:sz w:val="20"/>
        </w:rPr>
        <w:t>наименование организации - Участника размещения заказа)</w:t>
      </w:r>
      <w:r w:rsidRPr="003E406A">
        <w:rPr>
          <w:sz w:val="20"/>
        </w:rPr>
        <w:t xml:space="preserve"> </w:t>
      </w:r>
    </w:p>
    <w:p w:rsidR="002020DE" w:rsidRPr="003E406A" w:rsidRDefault="002020DE">
      <w:pPr>
        <w:jc w:val="both"/>
        <w:rPr>
          <w:sz w:val="26"/>
        </w:rPr>
      </w:pPr>
      <w:r w:rsidRPr="003E406A">
        <w:rPr>
          <w:sz w:val="26"/>
        </w:rPr>
        <w:t xml:space="preserve">не проводится процедура ликвидации, банкротства; деятельность не приостановлена,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 % </w:t>
      </w:r>
      <w:r w:rsidRPr="003E406A">
        <w:rPr>
          <w:i/>
          <w:sz w:val="26"/>
        </w:rPr>
        <w:t xml:space="preserve">(значение укажите цифрами и прописью) </w:t>
      </w:r>
      <w:r w:rsidRPr="003E406A">
        <w:rPr>
          <w:sz w:val="26"/>
        </w:rPr>
        <w:t>балансовой стоимости активов Участника размещения заказа по данным бухгалтерской отчетности за последний завершенный период.</w:t>
      </w:r>
    </w:p>
    <w:p w:rsidR="002020DE" w:rsidRPr="003E406A" w:rsidRDefault="002020DE">
      <w:pPr>
        <w:ind w:firstLine="709"/>
        <w:jc w:val="both"/>
        <w:rPr>
          <w:sz w:val="26"/>
        </w:rPr>
      </w:pPr>
      <w:r w:rsidRPr="003E406A">
        <w:rPr>
          <w:sz w:val="26"/>
        </w:rPr>
        <w:t>8. Настоящим гарантируем достоверность представленных нами в Заявке информации и подтверждаем право Заказчика, не противоречащее требованию о формировании равных для всех участников размещения заказа условий, запрашивать у нас, уполномоченных органов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
    <w:p w:rsidR="002020DE" w:rsidRPr="003E406A" w:rsidRDefault="002020DE">
      <w:pPr>
        <w:ind w:firstLine="709"/>
        <w:jc w:val="both"/>
        <w:rPr>
          <w:sz w:val="26"/>
        </w:rPr>
      </w:pPr>
      <w:r w:rsidRPr="003E406A">
        <w:rPr>
          <w:sz w:val="26"/>
        </w:rPr>
        <w:t>9. Настоящим также подтверждаем отсутствие нашей аффилированности с Заказчиком, а также его сотрудниками.</w:t>
      </w:r>
    </w:p>
    <w:p w:rsidR="002020DE" w:rsidRPr="003E406A" w:rsidRDefault="002020DE">
      <w:pPr>
        <w:ind w:firstLine="720"/>
        <w:jc w:val="both"/>
        <w:rPr>
          <w:sz w:val="26"/>
        </w:rPr>
      </w:pPr>
      <w:r w:rsidRPr="003E406A">
        <w:rPr>
          <w:sz w:val="26"/>
        </w:rPr>
        <w:t>10. В случае если наши предложения будут признаны лучшими, мы берем на себя обязательства подписать Государственный контракт с Генеральной прокуратурой Российской Федерации на выполнение работ в соответствии с требованиями конкурсной документации и условиями наших предложений, в период с одиннадцатого по двадцатый день со дня подписания протокола оценки и сопоставления заявок на участие в конкурсе.</w:t>
      </w:r>
    </w:p>
    <w:p w:rsidR="002020DE" w:rsidRPr="003E406A" w:rsidRDefault="002020DE">
      <w:pPr>
        <w:ind w:firstLine="720"/>
        <w:jc w:val="both"/>
        <w:rPr>
          <w:sz w:val="26"/>
        </w:rPr>
      </w:pPr>
      <w:r w:rsidRPr="003E406A">
        <w:rPr>
          <w:sz w:val="26"/>
        </w:rPr>
        <w:t>11. В случае если наши предложения будут лучшими после предложений Победителя конкурса, а Победитель конкурса будет признан уклонившимся от заключения Государственного контракта с Генеральной прокуратурой Российской Федерации, мы обязуемся подписать данный Контракт на выполнение работ в соответствии с требованиями конкурсной документации и условиями наших предложений.</w:t>
      </w:r>
    </w:p>
    <w:p w:rsidR="002020DE" w:rsidRPr="003E406A" w:rsidRDefault="002020DE">
      <w:pPr>
        <w:ind w:firstLine="720"/>
        <w:jc w:val="both"/>
        <w:rPr>
          <w:sz w:val="26"/>
        </w:rPr>
      </w:pPr>
      <w:r w:rsidRPr="003E406A">
        <w:rPr>
          <w:sz w:val="26"/>
        </w:rPr>
        <w:t>12. Мы извещены о включении сведений о</w:t>
      </w:r>
    </w:p>
    <w:p w:rsidR="002020DE" w:rsidRPr="003E406A" w:rsidRDefault="002020DE">
      <w:pPr>
        <w:ind w:firstLine="720"/>
        <w:jc w:val="both"/>
        <w:rPr>
          <w:sz w:val="26"/>
        </w:rPr>
      </w:pPr>
      <w:r w:rsidRPr="003E406A">
        <w:rPr>
          <w:sz w:val="26"/>
        </w:rPr>
        <w:t xml:space="preserve"> _______________________________________________________________</w:t>
      </w:r>
    </w:p>
    <w:p w:rsidR="002020DE" w:rsidRPr="003E406A" w:rsidRDefault="002020DE">
      <w:pPr>
        <w:ind w:firstLine="720"/>
        <w:jc w:val="center"/>
        <w:rPr>
          <w:sz w:val="20"/>
        </w:rPr>
      </w:pPr>
      <w:r w:rsidRPr="003E406A">
        <w:rPr>
          <w:sz w:val="20"/>
        </w:rPr>
        <w:t>(</w:t>
      </w:r>
      <w:r w:rsidRPr="003E406A">
        <w:rPr>
          <w:i/>
          <w:sz w:val="20"/>
        </w:rPr>
        <w:t>наименование организации – Участника размещения заказа</w:t>
      </w:r>
      <w:r w:rsidRPr="003E406A">
        <w:rPr>
          <w:sz w:val="20"/>
        </w:rPr>
        <w:t>)</w:t>
      </w:r>
    </w:p>
    <w:p w:rsidR="002020DE" w:rsidRPr="003E406A" w:rsidRDefault="002020DE">
      <w:pPr>
        <w:jc w:val="both"/>
        <w:rPr>
          <w:sz w:val="26"/>
        </w:rPr>
      </w:pPr>
      <w:r w:rsidRPr="003E406A">
        <w:rPr>
          <w:sz w:val="26"/>
        </w:rPr>
        <w:t>в Реестр недобросовестных поставщиков в случае уклонения нами от заключения Государственного контракта.</w:t>
      </w:r>
    </w:p>
    <w:p w:rsidR="002020DE" w:rsidRPr="003E406A" w:rsidRDefault="002020DE">
      <w:pPr>
        <w:ind w:firstLine="709"/>
        <w:jc w:val="both"/>
        <w:rPr>
          <w:sz w:val="26"/>
        </w:rPr>
      </w:pPr>
      <w:r w:rsidRPr="003E406A">
        <w:rPr>
          <w:sz w:val="26"/>
        </w:rPr>
        <w:t>1</w:t>
      </w:r>
      <w:r>
        <w:rPr>
          <w:sz w:val="26"/>
        </w:rPr>
        <w:t>3</w:t>
      </w:r>
      <w:r w:rsidRPr="003E406A">
        <w:rPr>
          <w:sz w:val="26"/>
        </w:rPr>
        <w:t xml:space="preserve">. Сообщаем, что для оперативного уведомления нас по вопросам организационного характера и взаимодействия с Заказчиком нами уполномочен </w:t>
      </w:r>
    </w:p>
    <w:p w:rsidR="002020DE" w:rsidRPr="003E406A" w:rsidRDefault="002020DE">
      <w:pPr>
        <w:ind w:firstLine="709"/>
        <w:jc w:val="both"/>
        <w:rPr>
          <w:sz w:val="26"/>
        </w:rPr>
      </w:pPr>
      <w:r w:rsidRPr="003E406A">
        <w:rPr>
          <w:sz w:val="26"/>
        </w:rPr>
        <w:t>_______________________________________________________________</w:t>
      </w:r>
    </w:p>
    <w:p w:rsidR="002020DE" w:rsidRPr="003E406A" w:rsidRDefault="002020DE">
      <w:pPr>
        <w:ind w:firstLine="709"/>
        <w:jc w:val="both"/>
        <w:rPr>
          <w:i/>
          <w:sz w:val="20"/>
        </w:rPr>
      </w:pPr>
      <w:r w:rsidRPr="003E406A">
        <w:rPr>
          <w:i/>
          <w:sz w:val="20"/>
        </w:rPr>
        <w:t>(Фамилия, имя, отчество, телефон работника организации – Участника размещения заказа)</w:t>
      </w:r>
    </w:p>
    <w:p w:rsidR="002020DE" w:rsidRPr="003E406A" w:rsidRDefault="002020DE">
      <w:pPr>
        <w:ind w:firstLine="709"/>
        <w:jc w:val="both"/>
        <w:rPr>
          <w:sz w:val="26"/>
        </w:rPr>
      </w:pPr>
      <w:r w:rsidRPr="003E406A">
        <w:rPr>
          <w:sz w:val="26"/>
        </w:rPr>
        <w:t>Все сведения о проведении конкурса просим сообщать уполномоченному лицу.</w:t>
      </w:r>
    </w:p>
    <w:p w:rsidR="002020DE" w:rsidRPr="003E406A" w:rsidRDefault="002020DE">
      <w:pPr>
        <w:ind w:firstLine="720"/>
        <w:jc w:val="both"/>
        <w:rPr>
          <w:sz w:val="26"/>
        </w:rPr>
      </w:pPr>
      <w:r w:rsidRPr="003E406A">
        <w:rPr>
          <w:sz w:val="26"/>
        </w:rPr>
        <w:t>1</w:t>
      </w:r>
      <w:r>
        <w:rPr>
          <w:sz w:val="26"/>
        </w:rPr>
        <w:t>4</w:t>
      </w:r>
      <w:r w:rsidRPr="003E406A">
        <w:rPr>
          <w:sz w:val="26"/>
        </w:rPr>
        <w:t>. В случае присуждения нам права заключить Государственный контракт в период с даты получения протокола оценки и сопоставления заявок на участие в конкурсе и до подписания официального Государственного контракта настоящая Заявка будет носить характер предварительного заключенного нами и Государственным заказчиком договора о заключении Государственного конт</w:t>
      </w:r>
      <w:r>
        <w:rPr>
          <w:sz w:val="26"/>
        </w:rPr>
        <w:t>р</w:t>
      </w:r>
      <w:r w:rsidRPr="003E406A">
        <w:rPr>
          <w:sz w:val="26"/>
        </w:rPr>
        <w:t>акта на условиях наших предложений.</w:t>
      </w:r>
    </w:p>
    <w:p w:rsidR="002020DE" w:rsidRPr="003E406A" w:rsidRDefault="002020DE">
      <w:pPr>
        <w:ind w:firstLine="720"/>
        <w:jc w:val="both"/>
        <w:rPr>
          <w:sz w:val="26"/>
        </w:rPr>
      </w:pPr>
      <w:r w:rsidRPr="003E406A">
        <w:rPr>
          <w:sz w:val="26"/>
        </w:rPr>
        <w:t>1</w:t>
      </w:r>
      <w:r>
        <w:rPr>
          <w:sz w:val="26"/>
        </w:rPr>
        <w:t>5</w:t>
      </w:r>
      <w:r w:rsidRPr="003E406A">
        <w:rPr>
          <w:sz w:val="26"/>
        </w:rPr>
        <w:t xml:space="preserve">. Настоящим гарантируем, что исключительные права на результаты разработки по предмету конкурса будут принадлежать нам, в случае признания нас Победителем настоящего конкурса и выполнения нами работ по предмету конкурса, и будут переданы Заказчику в соответствии с условиями государственного контракта. </w:t>
      </w:r>
    </w:p>
    <w:p w:rsidR="002020DE" w:rsidRPr="003E406A" w:rsidRDefault="002020DE">
      <w:pPr>
        <w:ind w:firstLine="720"/>
        <w:jc w:val="both"/>
        <w:rPr>
          <w:sz w:val="26"/>
        </w:rPr>
      </w:pPr>
      <w:r w:rsidRPr="003E406A">
        <w:rPr>
          <w:sz w:val="26"/>
        </w:rPr>
        <w:t>1</w:t>
      </w:r>
      <w:r>
        <w:rPr>
          <w:sz w:val="26"/>
        </w:rPr>
        <w:t>6</w:t>
      </w:r>
      <w:r w:rsidRPr="003E406A">
        <w:rPr>
          <w:sz w:val="26"/>
        </w:rPr>
        <w:t>. Настоящая Заявка действует до завершения процедуры проведения конкурса.</w:t>
      </w:r>
    </w:p>
    <w:p w:rsidR="002020DE" w:rsidRPr="003E406A" w:rsidRDefault="002020DE">
      <w:pPr>
        <w:ind w:firstLine="720"/>
        <w:jc w:val="both"/>
        <w:rPr>
          <w:sz w:val="26"/>
        </w:rPr>
      </w:pPr>
      <w:r w:rsidRPr="003E406A">
        <w:rPr>
          <w:sz w:val="26"/>
        </w:rPr>
        <w:t>1</w:t>
      </w:r>
      <w:r>
        <w:rPr>
          <w:sz w:val="26"/>
        </w:rPr>
        <w:t>7</w:t>
      </w:r>
      <w:r w:rsidRPr="003E406A">
        <w:rPr>
          <w:sz w:val="26"/>
        </w:rPr>
        <w:t>. Наши юридический и фактический адреса: _______________________,</w:t>
      </w:r>
    </w:p>
    <w:p w:rsidR="002020DE" w:rsidRPr="003E406A" w:rsidRDefault="002020DE">
      <w:pPr>
        <w:jc w:val="both"/>
        <w:rPr>
          <w:sz w:val="26"/>
        </w:rPr>
      </w:pPr>
      <w:r w:rsidRPr="003E406A">
        <w:rPr>
          <w:sz w:val="26"/>
        </w:rPr>
        <w:t>телефон ____________, факс _______, банковские реквизиты: ________________.</w:t>
      </w:r>
    </w:p>
    <w:p w:rsidR="002020DE" w:rsidRPr="003E406A" w:rsidRDefault="002020DE">
      <w:pPr>
        <w:ind w:firstLine="709"/>
        <w:jc w:val="both"/>
        <w:rPr>
          <w:sz w:val="26"/>
        </w:rPr>
      </w:pPr>
      <w:r w:rsidRPr="003E406A">
        <w:rPr>
          <w:sz w:val="26"/>
        </w:rPr>
        <w:t>1</w:t>
      </w:r>
      <w:r>
        <w:rPr>
          <w:sz w:val="26"/>
        </w:rPr>
        <w:t>8</w:t>
      </w:r>
      <w:r w:rsidRPr="003E406A">
        <w:rPr>
          <w:sz w:val="26"/>
        </w:rPr>
        <w:t>. Корреспонденцию в наш адрес просим направлять по адресу:</w:t>
      </w:r>
    </w:p>
    <w:p w:rsidR="002020DE" w:rsidRPr="003E406A" w:rsidRDefault="002020DE">
      <w:pPr>
        <w:jc w:val="both"/>
        <w:rPr>
          <w:sz w:val="26"/>
        </w:rPr>
      </w:pPr>
      <w:r w:rsidRPr="003E406A">
        <w:rPr>
          <w:sz w:val="26"/>
        </w:rPr>
        <w:t>_____________________________________________________________________.</w:t>
      </w:r>
    </w:p>
    <w:p w:rsidR="002020DE" w:rsidRPr="003E406A" w:rsidRDefault="002020DE">
      <w:pPr>
        <w:ind w:firstLine="709"/>
        <w:jc w:val="both"/>
        <w:rPr>
          <w:sz w:val="26"/>
        </w:rPr>
      </w:pPr>
      <w:r>
        <w:rPr>
          <w:sz w:val="26"/>
        </w:rPr>
        <w:t>19</w:t>
      </w:r>
      <w:r w:rsidRPr="003E406A">
        <w:rPr>
          <w:sz w:val="26"/>
        </w:rPr>
        <w:t>. К настоящей Заявке прилагаются документы согласно описи на __ стр.</w:t>
      </w:r>
    </w:p>
    <w:p w:rsidR="002020DE" w:rsidRPr="00204FAB" w:rsidRDefault="002020DE">
      <w:pPr>
        <w:pStyle w:val="BodyTextIndent"/>
        <w:ind w:firstLine="720"/>
      </w:pPr>
    </w:p>
    <w:p w:rsidR="002020DE" w:rsidRPr="00204FAB" w:rsidRDefault="002020DE">
      <w:pPr>
        <w:pStyle w:val="BodyTextIndent"/>
        <w:ind w:firstLine="720"/>
      </w:pPr>
    </w:p>
    <w:tbl>
      <w:tblPr>
        <w:tblW w:w="0" w:type="auto"/>
        <w:tblCellMar>
          <w:left w:w="0" w:type="dxa"/>
          <w:right w:w="0" w:type="dxa"/>
        </w:tblCellMar>
        <w:tblLook w:val="0000"/>
      </w:tblPr>
      <w:tblGrid>
        <w:gridCol w:w="3510"/>
        <w:gridCol w:w="2701"/>
        <w:gridCol w:w="3106"/>
      </w:tblGrid>
      <w:tr w:rsidR="002020DE" w:rsidRPr="003E406A">
        <w:tc>
          <w:tcPr>
            <w:tcW w:w="3510" w:type="dxa"/>
            <w:tcBorders>
              <w:top w:val="nil"/>
              <w:left w:val="nil"/>
              <w:bottom w:val="nil"/>
              <w:right w:val="nil"/>
            </w:tcBorders>
          </w:tcPr>
          <w:p w:rsidR="002020DE" w:rsidRPr="003E406A" w:rsidRDefault="002020DE">
            <w:pPr>
              <w:rPr>
                <w:b/>
                <w:sz w:val="26"/>
              </w:rPr>
            </w:pPr>
            <w:r w:rsidRPr="003E406A">
              <w:rPr>
                <w:b/>
                <w:sz w:val="26"/>
              </w:rPr>
              <w:t>Руководитель организации</w:t>
            </w:r>
          </w:p>
        </w:tc>
        <w:tc>
          <w:tcPr>
            <w:tcW w:w="2701" w:type="dxa"/>
            <w:tcBorders>
              <w:top w:val="nil"/>
              <w:left w:val="nil"/>
              <w:bottom w:val="nil"/>
              <w:right w:val="nil"/>
            </w:tcBorders>
          </w:tcPr>
          <w:p w:rsidR="002020DE" w:rsidRPr="003E406A" w:rsidRDefault="002020DE">
            <w:pPr>
              <w:pBdr>
                <w:bottom w:val="single" w:sz="12" w:space="1" w:color="auto"/>
              </w:pBdr>
              <w:rPr>
                <w:sz w:val="20"/>
              </w:rPr>
            </w:pPr>
          </w:p>
          <w:p w:rsidR="002020DE" w:rsidRPr="003E406A" w:rsidRDefault="002020DE">
            <w:pPr>
              <w:jc w:val="center"/>
              <w:rPr>
                <w:i/>
                <w:sz w:val="26"/>
              </w:rPr>
            </w:pPr>
            <w:r w:rsidRPr="003E406A">
              <w:rPr>
                <w:i/>
                <w:sz w:val="26"/>
              </w:rPr>
              <w:t>(подпись)</w:t>
            </w:r>
          </w:p>
        </w:tc>
        <w:tc>
          <w:tcPr>
            <w:tcW w:w="3106" w:type="dxa"/>
            <w:tcBorders>
              <w:top w:val="nil"/>
              <w:left w:val="nil"/>
              <w:bottom w:val="nil"/>
              <w:right w:val="nil"/>
            </w:tcBorders>
          </w:tcPr>
          <w:p w:rsidR="002020DE" w:rsidRPr="003E406A" w:rsidRDefault="002020DE">
            <w:pPr>
              <w:rPr>
                <w:b/>
                <w:sz w:val="26"/>
              </w:rPr>
            </w:pPr>
            <w:r w:rsidRPr="003E406A">
              <w:rPr>
                <w:b/>
                <w:sz w:val="26"/>
              </w:rPr>
              <w:t>(Фамилия И.О.)</w:t>
            </w:r>
          </w:p>
        </w:tc>
      </w:tr>
      <w:tr w:rsidR="002020DE" w:rsidRPr="003E406A">
        <w:tc>
          <w:tcPr>
            <w:tcW w:w="3510" w:type="dxa"/>
            <w:tcBorders>
              <w:top w:val="nil"/>
              <w:left w:val="nil"/>
              <w:bottom w:val="nil"/>
              <w:right w:val="nil"/>
            </w:tcBorders>
          </w:tcPr>
          <w:p w:rsidR="002020DE" w:rsidRPr="003E406A" w:rsidRDefault="002020DE">
            <w:pPr>
              <w:rPr>
                <w:b/>
                <w:sz w:val="26"/>
              </w:rPr>
            </w:pPr>
          </w:p>
        </w:tc>
        <w:tc>
          <w:tcPr>
            <w:tcW w:w="2701" w:type="dxa"/>
            <w:tcBorders>
              <w:top w:val="nil"/>
              <w:left w:val="nil"/>
              <w:bottom w:val="nil"/>
              <w:right w:val="nil"/>
            </w:tcBorders>
          </w:tcPr>
          <w:p w:rsidR="002020DE" w:rsidRPr="003E406A" w:rsidRDefault="002020DE">
            <w:pPr>
              <w:jc w:val="center"/>
              <w:rPr>
                <w:i/>
                <w:sz w:val="26"/>
              </w:rPr>
            </w:pPr>
          </w:p>
        </w:tc>
        <w:tc>
          <w:tcPr>
            <w:tcW w:w="3106" w:type="dxa"/>
            <w:tcBorders>
              <w:top w:val="nil"/>
              <w:left w:val="nil"/>
              <w:bottom w:val="nil"/>
              <w:right w:val="nil"/>
            </w:tcBorders>
          </w:tcPr>
          <w:p w:rsidR="002020DE" w:rsidRPr="003E406A" w:rsidRDefault="002020DE">
            <w:pPr>
              <w:rPr>
                <w:b/>
                <w:sz w:val="26"/>
              </w:rPr>
            </w:pPr>
          </w:p>
        </w:tc>
      </w:tr>
    </w:tbl>
    <w:p w:rsidR="002020DE" w:rsidRPr="003E406A" w:rsidRDefault="002020DE">
      <w:pPr>
        <w:rPr>
          <w:sz w:val="20"/>
        </w:rPr>
      </w:pPr>
      <w:bookmarkStart w:id="38" w:name="_Toc120453046_Toc119428349"/>
      <w:bookmarkEnd w:id="38"/>
    </w:p>
    <w:p w:rsidR="002020DE" w:rsidRDefault="002020DE">
      <w:pPr>
        <w:rPr>
          <w:b/>
        </w:rPr>
      </w:pPr>
      <w:r w:rsidRPr="003E406A">
        <w:t xml:space="preserve">                   </w:t>
      </w:r>
      <w:r w:rsidRPr="003E406A">
        <w:rPr>
          <w:b/>
        </w:rPr>
        <w:t>М.П.</w:t>
      </w:r>
    </w:p>
    <w:p w:rsidR="002020DE" w:rsidRDefault="002020DE">
      <w:pPr>
        <w:autoSpaceDE/>
        <w:autoSpaceDN/>
        <w:adjustRightInd/>
        <w:rPr>
          <w:b/>
        </w:rPr>
      </w:pPr>
      <w:r>
        <w:rPr>
          <w:b/>
        </w:rPr>
        <w:br w:type="page"/>
      </w:r>
    </w:p>
    <w:tbl>
      <w:tblPr>
        <w:tblW w:w="0" w:type="auto"/>
        <w:jc w:val="right"/>
        <w:tblCellMar>
          <w:left w:w="0" w:type="dxa"/>
          <w:right w:w="0" w:type="dxa"/>
        </w:tblCellMar>
        <w:tblLook w:val="00A0"/>
      </w:tblPr>
      <w:tblGrid>
        <w:gridCol w:w="4643"/>
        <w:gridCol w:w="4644"/>
      </w:tblGrid>
      <w:tr w:rsidR="002020DE" w:rsidRPr="00E251E8" w:rsidTr="00EF6DAA">
        <w:trPr>
          <w:jc w:val="right"/>
        </w:trPr>
        <w:tc>
          <w:tcPr>
            <w:tcW w:w="4643" w:type="dxa"/>
          </w:tcPr>
          <w:p w:rsidR="002020DE" w:rsidRPr="00EF6DAA" w:rsidRDefault="002020DE">
            <w:pPr>
              <w:rPr>
                <w:sz w:val="28"/>
                <w:szCs w:val="28"/>
              </w:rPr>
            </w:pPr>
          </w:p>
        </w:tc>
        <w:tc>
          <w:tcPr>
            <w:tcW w:w="4644" w:type="dxa"/>
          </w:tcPr>
          <w:p w:rsidR="002020DE" w:rsidRPr="00EF6DAA" w:rsidRDefault="002020DE" w:rsidP="00EF6DAA">
            <w:pPr>
              <w:jc w:val="right"/>
              <w:rPr>
                <w:sz w:val="28"/>
                <w:szCs w:val="28"/>
              </w:rPr>
            </w:pPr>
            <w:r w:rsidRPr="00EF6DAA">
              <w:rPr>
                <w:sz w:val="28"/>
                <w:szCs w:val="28"/>
              </w:rPr>
              <w:t>Приложение №1</w:t>
            </w:r>
          </w:p>
          <w:p w:rsidR="002020DE" w:rsidRPr="00EF6DAA" w:rsidRDefault="002020DE" w:rsidP="00EF6DAA">
            <w:pPr>
              <w:jc w:val="right"/>
              <w:rPr>
                <w:sz w:val="28"/>
                <w:szCs w:val="28"/>
              </w:rPr>
            </w:pPr>
            <w:r w:rsidRPr="00EF6DAA">
              <w:rPr>
                <w:sz w:val="28"/>
                <w:szCs w:val="28"/>
              </w:rPr>
              <w:t>к конкурсной заявке</w:t>
            </w:r>
          </w:p>
        </w:tc>
      </w:tr>
    </w:tbl>
    <w:p w:rsidR="002020DE" w:rsidRPr="003E406A" w:rsidRDefault="002020DE">
      <w:pPr>
        <w:rPr>
          <w:b/>
        </w:rPr>
      </w:pPr>
    </w:p>
    <w:p w:rsidR="002020DE" w:rsidRPr="00055184" w:rsidRDefault="002020DE" w:rsidP="00D7087F">
      <w:pPr>
        <w:shd w:val="clear" w:color="auto" w:fill="FFFFFF"/>
        <w:spacing w:line="317" w:lineRule="exact"/>
        <w:ind w:left="590" w:right="-329" w:hanging="590"/>
        <w:jc w:val="center"/>
      </w:pPr>
    </w:p>
    <w:p w:rsidR="002020DE" w:rsidRPr="00055184" w:rsidRDefault="002020DE" w:rsidP="00D7087F">
      <w:pPr>
        <w:shd w:val="clear" w:color="auto" w:fill="FFFFFF"/>
        <w:spacing w:line="259" w:lineRule="exact"/>
        <w:ind w:left="65" w:right="5530"/>
        <w:rPr>
          <w:sz w:val="18"/>
        </w:rPr>
      </w:pPr>
    </w:p>
    <w:p w:rsidR="002020DE" w:rsidRPr="00055184" w:rsidRDefault="002020DE" w:rsidP="00D7087F">
      <w:pPr>
        <w:pStyle w:val="Heading3"/>
        <w:ind w:left="7088"/>
        <w:jc w:val="center"/>
      </w:pPr>
      <w:r w:rsidRPr="00055184">
        <w:t xml:space="preserve">ФОРМА </w:t>
      </w:r>
      <w:r>
        <w:t>1</w:t>
      </w:r>
    </w:p>
    <w:p w:rsidR="002020DE" w:rsidRPr="00055184" w:rsidRDefault="002020DE" w:rsidP="00D7087F">
      <w:pPr>
        <w:pStyle w:val="Heading3"/>
        <w:jc w:val="center"/>
      </w:pPr>
    </w:p>
    <w:p w:rsidR="002020DE" w:rsidRDefault="002020DE" w:rsidP="00D7087F">
      <w:pPr>
        <w:pStyle w:val="Heading3"/>
        <w:jc w:val="center"/>
      </w:pPr>
    </w:p>
    <w:p w:rsidR="002020DE" w:rsidRDefault="002020DE" w:rsidP="00D7087F">
      <w:pPr>
        <w:shd w:val="clear" w:color="auto" w:fill="FFFFFF"/>
        <w:spacing w:before="194" w:line="360" w:lineRule="auto"/>
        <w:ind w:left="74" w:right="62"/>
        <w:jc w:val="center"/>
        <w:rPr>
          <w:b/>
          <w:spacing w:val="1"/>
        </w:rPr>
      </w:pPr>
      <w:r>
        <w:rPr>
          <w:b/>
          <w:spacing w:val="1"/>
        </w:rPr>
        <w:t>Справка</w:t>
      </w:r>
      <w:r w:rsidRPr="008B257B">
        <w:rPr>
          <w:b/>
          <w:spacing w:val="1"/>
        </w:rPr>
        <w:t xml:space="preserve"> о </w:t>
      </w:r>
      <w:r>
        <w:rPr>
          <w:b/>
          <w:spacing w:val="1"/>
        </w:rPr>
        <w:t xml:space="preserve">квалификации персонала </w:t>
      </w:r>
      <w:r w:rsidRPr="008B257B">
        <w:rPr>
          <w:b/>
          <w:spacing w:val="1"/>
        </w:rPr>
        <w:t>участника размещения заказа</w:t>
      </w:r>
    </w:p>
    <w:p w:rsidR="002020DE" w:rsidRDefault="002020DE" w:rsidP="00D7087F">
      <w:pPr>
        <w:shd w:val="clear" w:color="auto" w:fill="FFFFFF"/>
        <w:spacing w:before="194" w:line="360" w:lineRule="auto"/>
        <w:ind w:left="74" w:right="62"/>
        <w:jc w:val="center"/>
        <w:rPr>
          <w:b/>
        </w:rPr>
      </w:pPr>
    </w:p>
    <w:p w:rsidR="002020DE" w:rsidRPr="00523981" w:rsidRDefault="002020DE" w:rsidP="00256547">
      <w:pPr>
        <w:numPr>
          <w:ilvl w:val="0"/>
          <w:numId w:val="28"/>
        </w:numPr>
        <w:shd w:val="clear" w:color="auto" w:fill="FFFFFF"/>
        <w:autoSpaceDE/>
        <w:autoSpaceDN/>
        <w:adjustRightInd/>
        <w:spacing w:before="194" w:line="360" w:lineRule="auto"/>
        <w:ind w:right="62"/>
        <w:jc w:val="both"/>
        <w:rPr>
          <w:spacing w:val="1"/>
        </w:rPr>
      </w:pPr>
      <w:r w:rsidRPr="00523981">
        <w:rPr>
          <w:spacing w:val="1"/>
        </w:rPr>
        <w:t xml:space="preserve">Участник должен представить информацию о наличии в проектной команде специалистов, имеющих </w:t>
      </w:r>
      <w:r w:rsidRPr="00523981">
        <w:rPr>
          <w:color w:val="000000"/>
        </w:rPr>
        <w:t>опыт участия в выполнении не менее чем десяти научно-исследовательских и опытно</w:t>
      </w:r>
      <w:r>
        <w:rPr>
          <w:color w:val="000000"/>
        </w:rPr>
        <w:t>-</w:t>
      </w:r>
      <w:r w:rsidRPr="00523981">
        <w:rPr>
          <w:color w:val="000000"/>
        </w:rPr>
        <w:t>конструкторских работ по проектированию информационных систем в интересах органов государственной власти РФ</w:t>
      </w:r>
      <w:r w:rsidRPr="00523981">
        <w:t xml:space="preserve"> в соответствии с </w:t>
      </w:r>
      <w:r w:rsidRPr="00523981">
        <w:rPr>
          <w:spacing w:val="1"/>
        </w:rPr>
        <w:t>Приложением №</w:t>
      </w:r>
      <w:r>
        <w:rPr>
          <w:spacing w:val="1"/>
        </w:rPr>
        <w:t>1.</w:t>
      </w:r>
    </w:p>
    <w:p w:rsidR="002020DE" w:rsidRDefault="002020DE" w:rsidP="00256547">
      <w:pPr>
        <w:numPr>
          <w:ilvl w:val="0"/>
          <w:numId w:val="28"/>
        </w:numPr>
        <w:shd w:val="clear" w:color="auto" w:fill="FFFFFF"/>
        <w:autoSpaceDE/>
        <w:autoSpaceDN/>
        <w:adjustRightInd/>
        <w:spacing w:before="194" w:line="360" w:lineRule="auto"/>
        <w:ind w:right="62"/>
        <w:jc w:val="both"/>
        <w:rPr>
          <w:spacing w:val="1"/>
        </w:rPr>
      </w:pPr>
      <w:r w:rsidRPr="008B257B">
        <w:rPr>
          <w:spacing w:val="1"/>
        </w:rPr>
        <w:t xml:space="preserve">Участник должен представить информацию о </w:t>
      </w:r>
      <w:r>
        <w:rPr>
          <w:spacing w:val="1"/>
        </w:rPr>
        <w:t xml:space="preserve">наличии в проектной команде квалифицированного персонала </w:t>
      </w:r>
      <w:r w:rsidRPr="008B257B">
        <w:rPr>
          <w:spacing w:val="1"/>
        </w:rPr>
        <w:t>в соответствии с Приложением №</w:t>
      </w:r>
      <w:r>
        <w:rPr>
          <w:spacing w:val="1"/>
        </w:rPr>
        <w:t>2.</w:t>
      </w:r>
    </w:p>
    <w:p w:rsidR="002020DE" w:rsidRDefault="002020DE" w:rsidP="00D7087F">
      <w:pPr>
        <w:shd w:val="clear" w:color="auto" w:fill="FFFFFF"/>
        <w:spacing w:before="194" w:line="360" w:lineRule="auto"/>
        <w:ind w:left="794" w:right="62"/>
        <w:jc w:val="both"/>
        <w:rPr>
          <w:spacing w:val="1"/>
        </w:rPr>
      </w:pPr>
    </w:p>
    <w:p w:rsidR="002020DE" w:rsidRPr="00055184" w:rsidRDefault="002020DE" w:rsidP="00D7087F">
      <w:pPr>
        <w:pStyle w:val="Heading3"/>
        <w:jc w:val="center"/>
      </w:pPr>
    </w:p>
    <w:tbl>
      <w:tblPr>
        <w:tblpPr w:leftFromText="180" w:rightFromText="180" w:vertAnchor="text" w:tblpY="1"/>
        <w:tblOverlap w:val="never"/>
        <w:tblW w:w="0" w:type="auto"/>
        <w:tblLook w:val="01E0"/>
      </w:tblPr>
      <w:tblGrid>
        <w:gridCol w:w="3204"/>
        <w:gridCol w:w="867"/>
        <w:gridCol w:w="5500"/>
      </w:tblGrid>
      <w:tr w:rsidR="002020DE" w:rsidTr="00DB3AA7">
        <w:tc>
          <w:tcPr>
            <w:tcW w:w="3300" w:type="dxa"/>
            <w:tcBorders>
              <w:bottom w:val="single" w:sz="4" w:space="0" w:color="auto"/>
            </w:tcBorders>
          </w:tcPr>
          <w:p w:rsidR="002020DE" w:rsidRDefault="002020DE" w:rsidP="00DB3AA7">
            <w:pPr>
              <w:jc w:val="center"/>
            </w:pPr>
          </w:p>
        </w:tc>
        <w:tc>
          <w:tcPr>
            <w:tcW w:w="874" w:type="dxa"/>
          </w:tcPr>
          <w:p w:rsidR="002020DE" w:rsidRDefault="002020DE" w:rsidP="00DB3AA7">
            <w:pPr>
              <w:jc w:val="both"/>
            </w:pPr>
          </w:p>
        </w:tc>
        <w:tc>
          <w:tcPr>
            <w:tcW w:w="5680" w:type="dxa"/>
            <w:tcBorders>
              <w:bottom w:val="single" w:sz="4" w:space="0" w:color="auto"/>
            </w:tcBorders>
          </w:tcPr>
          <w:p w:rsidR="002020DE" w:rsidRDefault="002020DE" w:rsidP="00DB3AA7">
            <w:pPr>
              <w:jc w:val="both"/>
            </w:pPr>
          </w:p>
        </w:tc>
      </w:tr>
      <w:tr w:rsidR="002020DE" w:rsidTr="00DB3AA7">
        <w:tc>
          <w:tcPr>
            <w:tcW w:w="3300" w:type="dxa"/>
            <w:tcBorders>
              <w:top w:val="single" w:sz="4" w:space="0" w:color="auto"/>
            </w:tcBorders>
          </w:tcPr>
          <w:p w:rsidR="002020DE" w:rsidRPr="00EF6DAA" w:rsidRDefault="002020DE" w:rsidP="00DB3AA7">
            <w:pPr>
              <w:pStyle w:val="BodyText3"/>
              <w:jc w:val="center"/>
              <w:rPr>
                <w:sz w:val="24"/>
                <w:szCs w:val="24"/>
              </w:rPr>
            </w:pPr>
            <w:r w:rsidRPr="00EF6DAA">
              <w:rPr>
                <w:bCs/>
                <w:i/>
                <w:sz w:val="24"/>
                <w:szCs w:val="24"/>
              </w:rPr>
              <w:t>(подпись)</w:t>
            </w:r>
          </w:p>
        </w:tc>
        <w:tc>
          <w:tcPr>
            <w:tcW w:w="874" w:type="dxa"/>
          </w:tcPr>
          <w:p w:rsidR="002020DE" w:rsidRDefault="002020DE" w:rsidP="00DB3AA7">
            <w:pPr>
              <w:jc w:val="center"/>
            </w:pPr>
          </w:p>
        </w:tc>
        <w:tc>
          <w:tcPr>
            <w:tcW w:w="5680" w:type="dxa"/>
            <w:tcBorders>
              <w:top w:val="single" w:sz="4" w:space="0" w:color="auto"/>
            </w:tcBorders>
          </w:tcPr>
          <w:p w:rsidR="002020DE" w:rsidRPr="00EF6DAA" w:rsidRDefault="002020DE" w:rsidP="00DB3AA7">
            <w:pPr>
              <w:pStyle w:val="BodyText3"/>
              <w:jc w:val="center"/>
              <w:rPr>
                <w:bCs/>
                <w:i/>
                <w:sz w:val="24"/>
                <w:szCs w:val="24"/>
              </w:rPr>
            </w:pPr>
            <w:r w:rsidRPr="00EF6DAA">
              <w:rPr>
                <w:bCs/>
                <w:i/>
                <w:sz w:val="24"/>
                <w:szCs w:val="24"/>
              </w:rPr>
              <w:t>(фамилия, имя, отчество подписавшего, должность)</w:t>
            </w:r>
          </w:p>
          <w:p w:rsidR="002020DE" w:rsidRDefault="002020DE" w:rsidP="00DB3AA7">
            <w:pPr>
              <w:jc w:val="center"/>
            </w:pPr>
          </w:p>
        </w:tc>
      </w:tr>
      <w:tr w:rsidR="002020DE" w:rsidTr="00DB3AA7">
        <w:tc>
          <w:tcPr>
            <w:tcW w:w="3300" w:type="dxa"/>
          </w:tcPr>
          <w:p w:rsidR="002020DE" w:rsidRDefault="002020DE" w:rsidP="00DB3AA7">
            <w:pPr>
              <w:jc w:val="center"/>
            </w:pPr>
          </w:p>
        </w:tc>
        <w:tc>
          <w:tcPr>
            <w:tcW w:w="874" w:type="dxa"/>
          </w:tcPr>
          <w:p w:rsidR="002020DE" w:rsidRDefault="002020DE" w:rsidP="00DB3AA7">
            <w:pPr>
              <w:jc w:val="center"/>
              <w:rPr>
                <w:i/>
              </w:rPr>
            </w:pPr>
            <w:r>
              <w:rPr>
                <w:i/>
              </w:rPr>
              <w:t>М.П.</w:t>
            </w:r>
          </w:p>
        </w:tc>
        <w:tc>
          <w:tcPr>
            <w:tcW w:w="5680" w:type="dxa"/>
          </w:tcPr>
          <w:p w:rsidR="002020DE" w:rsidRDefault="002020DE" w:rsidP="00DB3AA7">
            <w:pPr>
              <w:tabs>
                <w:tab w:val="left" w:pos="2727"/>
                <w:tab w:val="left" w:pos="3649"/>
              </w:tabs>
              <w:ind w:right="34"/>
              <w:jc w:val="center"/>
              <w:rPr>
                <w:i/>
              </w:rPr>
            </w:pPr>
          </w:p>
        </w:tc>
      </w:tr>
    </w:tbl>
    <w:p w:rsidR="002020DE" w:rsidRPr="005E4D34" w:rsidRDefault="002020DE" w:rsidP="009B1C95">
      <w:pPr>
        <w:pStyle w:val="ListNumber"/>
        <w:numPr>
          <w:ilvl w:val="0"/>
          <w:numId w:val="0"/>
        </w:numPr>
        <w:ind w:right="125"/>
        <w:jc w:val="center"/>
      </w:pPr>
      <w:r>
        <w:br w:type="page"/>
        <w:t xml:space="preserve">                                                                             </w:t>
      </w:r>
      <w:r w:rsidRPr="005E4D34">
        <w:t>Приложение №</w:t>
      </w:r>
      <w:r>
        <w:t>1</w:t>
      </w:r>
    </w:p>
    <w:p w:rsidR="002020DE" w:rsidRDefault="002020DE" w:rsidP="00D7087F">
      <w:pPr>
        <w:pStyle w:val="ListNumber"/>
        <w:numPr>
          <w:ilvl w:val="0"/>
          <w:numId w:val="0"/>
        </w:numPr>
        <w:ind w:right="125" w:firstLine="6096"/>
      </w:pPr>
      <w:r>
        <w:t>к</w:t>
      </w:r>
      <w:r w:rsidRPr="005E4D34">
        <w:t xml:space="preserve"> Форме </w:t>
      </w:r>
      <w:r>
        <w:t>1</w:t>
      </w:r>
    </w:p>
    <w:p w:rsidR="002020DE" w:rsidRDefault="002020DE" w:rsidP="00D7087F">
      <w:pPr>
        <w:pStyle w:val="ListNumber"/>
        <w:numPr>
          <w:ilvl w:val="0"/>
          <w:numId w:val="0"/>
        </w:numPr>
        <w:ind w:right="125" w:firstLine="6096"/>
      </w:pPr>
    </w:p>
    <w:p w:rsidR="002020DE" w:rsidRDefault="002020DE" w:rsidP="00D7087F">
      <w:pPr>
        <w:pStyle w:val="afffb"/>
        <w:spacing w:line="240" w:lineRule="auto"/>
        <w:ind w:left="-142" w:firstLine="0"/>
        <w:jc w:val="center"/>
        <w:rPr>
          <w:b/>
        </w:rPr>
      </w:pPr>
      <w:r>
        <w:rPr>
          <w:spacing w:val="1"/>
        </w:rPr>
        <w:t>И</w:t>
      </w:r>
      <w:r w:rsidRPr="00523981">
        <w:rPr>
          <w:spacing w:val="1"/>
        </w:rPr>
        <w:t>нформаци</w:t>
      </w:r>
      <w:r>
        <w:rPr>
          <w:spacing w:val="1"/>
        </w:rPr>
        <w:t>я</w:t>
      </w:r>
      <w:r w:rsidRPr="00523981">
        <w:rPr>
          <w:spacing w:val="1"/>
        </w:rPr>
        <w:t xml:space="preserve"> о наличии специалистов, имеющих </w:t>
      </w:r>
      <w:r w:rsidRPr="00523981">
        <w:rPr>
          <w:color w:val="000000"/>
        </w:rPr>
        <w:t>опыт участия в выполнении научно-исследовательских и опытно конструкторских работ по проектированию информационных систем в интересах органов государственной власти РФ</w:t>
      </w:r>
    </w:p>
    <w:tbl>
      <w:tblPr>
        <w:tblW w:w="1034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11"/>
        <w:gridCol w:w="2955"/>
        <w:gridCol w:w="2616"/>
        <w:gridCol w:w="3667"/>
      </w:tblGrid>
      <w:tr w:rsidR="002020DE" w:rsidRPr="00346682" w:rsidTr="00DB3AA7">
        <w:trPr>
          <w:tblHeader/>
        </w:trPr>
        <w:tc>
          <w:tcPr>
            <w:tcW w:w="1111" w:type="dxa"/>
            <w:shd w:val="clear" w:color="auto" w:fill="F3F3F3"/>
            <w:vAlign w:val="center"/>
          </w:tcPr>
          <w:p w:rsidR="002020DE" w:rsidRPr="00346682" w:rsidRDefault="002020DE" w:rsidP="00DB3AA7">
            <w:pPr>
              <w:pStyle w:val="afffb"/>
              <w:spacing w:line="240" w:lineRule="auto"/>
              <w:ind w:firstLine="0"/>
              <w:jc w:val="center"/>
            </w:pPr>
            <w:r w:rsidRPr="00346682">
              <w:t>№ пп</w:t>
            </w:r>
          </w:p>
        </w:tc>
        <w:tc>
          <w:tcPr>
            <w:tcW w:w="2955" w:type="dxa"/>
            <w:shd w:val="clear" w:color="auto" w:fill="F3F3F3"/>
            <w:vAlign w:val="center"/>
          </w:tcPr>
          <w:p w:rsidR="002020DE" w:rsidRPr="00346682" w:rsidRDefault="002020DE" w:rsidP="00DB3AA7">
            <w:pPr>
              <w:pStyle w:val="afffb"/>
              <w:spacing w:line="240" w:lineRule="auto"/>
              <w:ind w:firstLine="0"/>
              <w:jc w:val="center"/>
            </w:pPr>
            <w:r w:rsidRPr="00346682">
              <w:t>ФИО</w:t>
            </w:r>
            <w:r>
              <w:t xml:space="preserve"> специалиста</w:t>
            </w:r>
          </w:p>
        </w:tc>
        <w:tc>
          <w:tcPr>
            <w:tcW w:w="2616" w:type="dxa"/>
            <w:shd w:val="clear" w:color="auto" w:fill="F3F3F3"/>
            <w:vAlign w:val="center"/>
          </w:tcPr>
          <w:p w:rsidR="002020DE" w:rsidRDefault="002020DE" w:rsidP="00DB3AA7">
            <w:pPr>
              <w:pStyle w:val="afffb"/>
              <w:spacing w:line="240" w:lineRule="auto"/>
              <w:ind w:firstLine="0"/>
              <w:jc w:val="center"/>
            </w:pPr>
            <w:r>
              <w:t>Наименование должности специалиста</w:t>
            </w:r>
          </w:p>
        </w:tc>
        <w:tc>
          <w:tcPr>
            <w:tcW w:w="3667" w:type="dxa"/>
            <w:shd w:val="clear" w:color="auto" w:fill="F3F3F3"/>
            <w:vAlign w:val="center"/>
          </w:tcPr>
          <w:p w:rsidR="002020DE" w:rsidRPr="00346682" w:rsidRDefault="002020DE" w:rsidP="00DB3AA7">
            <w:pPr>
              <w:pStyle w:val="afffb"/>
              <w:spacing w:line="240" w:lineRule="auto"/>
              <w:ind w:firstLine="0"/>
              <w:jc w:val="center"/>
            </w:pPr>
            <w:r>
              <w:t xml:space="preserve">Перечень </w:t>
            </w:r>
            <w:r w:rsidRPr="00D76D96">
              <w:t xml:space="preserve">выполненных </w:t>
            </w:r>
            <w:r>
              <w:t>научно-исследовательских и опытно-конструкторских работ по проектированию информационных систем в интересах органов государственной власти РФ, в которых участвовал специалист</w:t>
            </w:r>
          </w:p>
        </w:tc>
      </w:tr>
      <w:tr w:rsidR="002020DE" w:rsidRPr="00346682" w:rsidTr="00DB3AA7">
        <w:trPr>
          <w:tblHeader/>
        </w:trPr>
        <w:tc>
          <w:tcPr>
            <w:tcW w:w="1111" w:type="dxa"/>
          </w:tcPr>
          <w:p w:rsidR="002020DE" w:rsidRPr="00346682" w:rsidRDefault="002020DE" w:rsidP="00DB3AA7">
            <w:pPr>
              <w:pStyle w:val="ListNumber"/>
              <w:numPr>
                <w:ilvl w:val="0"/>
                <w:numId w:val="0"/>
              </w:numPr>
              <w:ind w:right="125"/>
              <w:jc w:val="center"/>
              <w:rPr>
                <w:lang w:val="en-US"/>
              </w:rPr>
            </w:pPr>
            <w:r w:rsidRPr="00346682">
              <w:rPr>
                <w:lang w:val="en-US"/>
              </w:rPr>
              <w:t>[1]</w:t>
            </w:r>
          </w:p>
        </w:tc>
        <w:tc>
          <w:tcPr>
            <w:tcW w:w="2955" w:type="dxa"/>
          </w:tcPr>
          <w:p w:rsidR="002020DE" w:rsidRPr="00346682" w:rsidRDefault="002020DE" w:rsidP="00DB3AA7">
            <w:pPr>
              <w:pStyle w:val="ListNumber"/>
              <w:numPr>
                <w:ilvl w:val="0"/>
                <w:numId w:val="0"/>
              </w:numPr>
              <w:ind w:right="125"/>
              <w:jc w:val="center"/>
              <w:rPr>
                <w:lang w:val="en-US"/>
              </w:rPr>
            </w:pPr>
            <w:r w:rsidRPr="00346682">
              <w:rPr>
                <w:lang w:val="en-US"/>
              </w:rPr>
              <w:t>[2]</w:t>
            </w:r>
          </w:p>
        </w:tc>
        <w:tc>
          <w:tcPr>
            <w:tcW w:w="2616" w:type="dxa"/>
          </w:tcPr>
          <w:p w:rsidR="002020DE" w:rsidRPr="00346682" w:rsidRDefault="002020DE" w:rsidP="00DB3AA7">
            <w:pPr>
              <w:pStyle w:val="ListNumber"/>
              <w:numPr>
                <w:ilvl w:val="0"/>
                <w:numId w:val="0"/>
              </w:numPr>
              <w:ind w:right="125"/>
              <w:jc w:val="center"/>
              <w:rPr>
                <w:lang w:val="en-US"/>
              </w:rPr>
            </w:pPr>
            <w:r w:rsidRPr="00346682">
              <w:rPr>
                <w:lang w:val="en-US"/>
              </w:rPr>
              <w:t>[</w:t>
            </w:r>
            <w:r>
              <w:t>3</w:t>
            </w:r>
            <w:r w:rsidRPr="00346682">
              <w:rPr>
                <w:lang w:val="en-US"/>
              </w:rPr>
              <w:t>]</w:t>
            </w:r>
          </w:p>
        </w:tc>
        <w:tc>
          <w:tcPr>
            <w:tcW w:w="3667" w:type="dxa"/>
          </w:tcPr>
          <w:p w:rsidR="002020DE" w:rsidRPr="00346682" w:rsidRDefault="002020DE" w:rsidP="00DB3AA7">
            <w:pPr>
              <w:pStyle w:val="ListNumber"/>
              <w:numPr>
                <w:ilvl w:val="0"/>
                <w:numId w:val="0"/>
              </w:numPr>
              <w:ind w:right="125"/>
              <w:jc w:val="center"/>
              <w:rPr>
                <w:lang w:val="en-US"/>
              </w:rPr>
            </w:pPr>
            <w:r w:rsidRPr="00346682">
              <w:rPr>
                <w:lang w:val="en-US"/>
              </w:rPr>
              <w:t>[</w:t>
            </w:r>
            <w:r>
              <w:t>4</w:t>
            </w:r>
            <w:r w:rsidRPr="00346682">
              <w:rPr>
                <w:lang w:val="en-US"/>
              </w:rPr>
              <w:t>]</w:t>
            </w:r>
          </w:p>
        </w:tc>
      </w:tr>
      <w:tr w:rsidR="002020DE" w:rsidRPr="00346682" w:rsidTr="00DB3AA7">
        <w:trPr>
          <w:tblHeader/>
        </w:trPr>
        <w:tc>
          <w:tcPr>
            <w:tcW w:w="1111" w:type="dxa"/>
            <w:vMerge w:val="restart"/>
            <w:vAlign w:val="center"/>
          </w:tcPr>
          <w:p w:rsidR="002020DE" w:rsidRPr="002200FA" w:rsidRDefault="002020DE" w:rsidP="00DB3AA7">
            <w:pPr>
              <w:pStyle w:val="ListNumber"/>
              <w:numPr>
                <w:ilvl w:val="0"/>
                <w:numId w:val="0"/>
              </w:numPr>
              <w:ind w:right="125"/>
              <w:jc w:val="center"/>
            </w:pPr>
            <w:r>
              <w:t>1</w:t>
            </w:r>
          </w:p>
        </w:tc>
        <w:tc>
          <w:tcPr>
            <w:tcW w:w="2955" w:type="dxa"/>
            <w:vMerge w:val="restart"/>
            <w:vAlign w:val="center"/>
          </w:tcPr>
          <w:p w:rsidR="002020DE" w:rsidRPr="00346682" w:rsidRDefault="002020DE" w:rsidP="00DB3AA7">
            <w:pPr>
              <w:pStyle w:val="ListNumber"/>
              <w:numPr>
                <w:ilvl w:val="0"/>
                <w:numId w:val="0"/>
              </w:numPr>
              <w:ind w:right="125"/>
              <w:jc w:val="center"/>
              <w:rPr>
                <w:lang w:val="en-US"/>
              </w:rPr>
            </w:pPr>
          </w:p>
        </w:tc>
        <w:tc>
          <w:tcPr>
            <w:tcW w:w="2616" w:type="dxa"/>
            <w:vMerge w:val="restart"/>
            <w:vAlign w:val="center"/>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val="restart"/>
            <w:vAlign w:val="center"/>
          </w:tcPr>
          <w:p w:rsidR="002020DE" w:rsidRPr="002200FA" w:rsidRDefault="002020DE" w:rsidP="00DB3AA7">
            <w:pPr>
              <w:pStyle w:val="ListNumber"/>
              <w:numPr>
                <w:ilvl w:val="0"/>
                <w:numId w:val="0"/>
              </w:numPr>
              <w:ind w:right="125"/>
              <w:jc w:val="center"/>
            </w:pPr>
            <w:r>
              <w:t>2</w:t>
            </w:r>
          </w:p>
        </w:tc>
        <w:tc>
          <w:tcPr>
            <w:tcW w:w="2955" w:type="dxa"/>
            <w:vMerge w:val="restart"/>
            <w:vAlign w:val="center"/>
          </w:tcPr>
          <w:p w:rsidR="002020DE" w:rsidRPr="002200FA" w:rsidRDefault="002020DE" w:rsidP="00DB3AA7">
            <w:pPr>
              <w:pStyle w:val="ListNumber"/>
              <w:numPr>
                <w:ilvl w:val="0"/>
                <w:numId w:val="0"/>
              </w:numPr>
              <w:ind w:right="125"/>
              <w:jc w:val="center"/>
            </w:pPr>
          </w:p>
        </w:tc>
        <w:tc>
          <w:tcPr>
            <w:tcW w:w="2616" w:type="dxa"/>
            <w:vMerge w:val="restart"/>
            <w:vAlign w:val="center"/>
          </w:tcPr>
          <w:p w:rsidR="002020DE" w:rsidRPr="002200FA" w:rsidRDefault="002020DE" w:rsidP="00DB3AA7">
            <w:pPr>
              <w:pStyle w:val="ListNumber"/>
              <w:numPr>
                <w:ilvl w:val="0"/>
                <w:numId w:val="0"/>
              </w:numPr>
              <w:ind w:right="125"/>
              <w:jc w:val="cente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2200FA"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val="restart"/>
            <w:vAlign w:val="center"/>
          </w:tcPr>
          <w:p w:rsidR="002020DE" w:rsidRPr="002200FA" w:rsidRDefault="002020DE" w:rsidP="00DB3AA7">
            <w:pPr>
              <w:pStyle w:val="ListNumber"/>
              <w:numPr>
                <w:ilvl w:val="0"/>
                <w:numId w:val="0"/>
              </w:numPr>
              <w:ind w:right="125"/>
              <w:jc w:val="center"/>
            </w:pPr>
            <w:r>
              <w:t>…</w:t>
            </w:r>
          </w:p>
        </w:tc>
        <w:tc>
          <w:tcPr>
            <w:tcW w:w="2955" w:type="dxa"/>
            <w:vMerge w:val="restart"/>
            <w:vAlign w:val="center"/>
          </w:tcPr>
          <w:p w:rsidR="002020DE" w:rsidRPr="00346682" w:rsidRDefault="002020DE" w:rsidP="00DB3AA7">
            <w:pPr>
              <w:pStyle w:val="ListNumber"/>
              <w:numPr>
                <w:ilvl w:val="0"/>
                <w:numId w:val="0"/>
              </w:numPr>
              <w:ind w:right="125"/>
              <w:jc w:val="center"/>
              <w:rPr>
                <w:lang w:val="en-US"/>
              </w:rPr>
            </w:pPr>
          </w:p>
        </w:tc>
        <w:tc>
          <w:tcPr>
            <w:tcW w:w="2616" w:type="dxa"/>
            <w:vMerge w:val="restart"/>
            <w:vAlign w:val="center"/>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2200FA"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r w:rsidR="002020DE" w:rsidRPr="00346682" w:rsidTr="00DB3AA7">
        <w:trPr>
          <w:tblHeader/>
        </w:trPr>
        <w:tc>
          <w:tcPr>
            <w:tcW w:w="1111" w:type="dxa"/>
            <w:vMerge/>
          </w:tcPr>
          <w:p w:rsidR="002020DE" w:rsidRPr="00346682" w:rsidRDefault="002020DE" w:rsidP="00DB3AA7">
            <w:pPr>
              <w:pStyle w:val="ListNumber"/>
              <w:numPr>
                <w:ilvl w:val="0"/>
                <w:numId w:val="0"/>
              </w:numPr>
              <w:ind w:right="125"/>
              <w:jc w:val="center"/>
              <w:rPr>
                <w:lang w:val="en-US"/>
              </w:rPr>
            </w:pPr>
          </w:p>
        </w:tc>
        <w:tc>
          <w:tcPr>
            <w:tcW w:w="2955" w:type="dxa"/>
            <w:vMerge/>
          </w:tcPr>
          <w:p w:rsidR="002020DE" w:rsidRPr="00346682" w:rsidRDefault="002020DE" w:rsidP="00DB3AA7">
            <w:pPr>
              <w:pStyle w:val="ListNumber"/>
              <w:numPr>
                <w:ilvl w:val="0"/>
                <w:numId w:val="0"/>
              </w:numPr>
              <w:ind w:right="125"/>
              <w:jc w:val="center"/>
              <w:rPr>
                <w:lang w:val="en-US"/>
              </w:rPr>
            </w:pPr>
          </w:p>
        </w:tc>
        <w:tc>
          <w:tcPr>
            <w:tcW w:w="2616" w:type="dxa"/>
            <w:vMerge/>
          </w:tcPr>
          <w:p w:rsidR="002020DE" w:rsidRPr="00346682" w:rsidRDefault="002020DE" w:rsidP="00DB3AA7">
            <w:pPr>
              <w:pStyle w:val="ListNumber"/>
              <w:numPr>
                <w:ilvl w:val="0"/>
                <w:numId w:val="0"/>
              </w:numPr>
              <w:ind w:right="125"/>
              <w:jc w:val="center"/>
              <w:rPr>
                <w:lang w:val="en-US"/>
              </w:rPr>
            </w:pPr>
          </w:p>
        </w:tc>
        <w:tc>
          <w:tcPr>
            <w:tcW w:w="3667" w:type="dxa"/>
          </w:tcPr>
          <w:p w:rsidR="002020DE" w:rsidRPr="00346682" w:rsidRDefault="002020DE" w:rsidP="00DB3AA7">
            <w:pPr>
              <w:pStyle w:val="ListNumber"/>
              <w:numPr>
                <w:ilvl w:val="0"/>
                <w:numId w:val="0"/>
              </w:numPr>
              <w:ind w:right="125"/>
              <w:jc w:val="center"/>
              <w:rPr>
                <w:lang w:val="en-US"/>
              </w:rPr>
            </w:pPr>
          </w:p>
        </w:tc>
      </w:tr>
    </w:tbl>
    <w:p w:rsidR="002020DE" w:rsidRDefault="002020DE" w:rsidP="00D7087F">
      <w:pPr>
        <w:pStyle w:val="afffb"/>
        <w:spacing w:line="240" w:lineRule="auto"/>
        <w:ind w:firstLine="0"/>
        <w:rPr>
          <w:i/>
          <w:sz w:val="20"/>
          <w:szCs w:val="20"/>
        </w:rPr>
      </w:pPr>
      <w:r w:rsidRPr="00A10BAB">
        <w:rPr>
          <w:i/>
          <w:sz w:val="20"/>
          <w:szCs w:val="20"/>
        </w:rPr>
        <w:t xml:space="preserve">Участник может подтвердить содержащиеся в данной форме сведения, приложив к ней любые иные необходимые, по его усмотрению, документы. </w:t>
      </w:r>
    </w:p>
    <w:p w:rsidR="002020DE" w:rsidRPr="005E4D34" w:rsidRDefault="002020DE" w:rsidP="0060324B">
      <w:pPr>
        <w:pStyle w:val="afffb"/>
        <w:spacing w:line="240" w:lineRule="auto"/>
        <w:ind w:firstLine="0"/>
      </w:pPr>
      <w:r>
        <w:rPr>
          <w:i/>
          <w:sz w:val="20"/>
          <w:szCs w:val="20"/>
        </w:rPr>
        <w:br w:type="page"/>
        <w:t xml:space="preserve">                                                                                                                         </w:t>
      </w:r>
      <w:r w:rsidRPr="005E4D34">
        <w:t>Приложение №</w:t>
      </w:r>
      <w:r>
        <w:t>2</w:t>
      </w:r>
    </w:p>
    <w:p w:rsidR="002020DE" w:rsidRDefault="002020DE" w:rsidP="00D7087F">
      <w:pPr>
        <w:pStyle w:val="ListNumber"/>
        <w:numPr>
          <w:ilvl w:val="0"/>
          <w:numId w:val="0"/>
        </w:numPr>
        <w:ind w:right="125" w:firstLine="6096"/>
      </w:pPr>
      <w:r>
        <w:t>к</w:t>
      </w:r>
      <w:r w:rsidRPr="005E4D34">
        <w:t xml:space="preserve"> Форме </w:t>
      </w:r>
      <w:r>
        <w:t>1</w:t>
      </w:r>
    </w:p>
    <w:p w:rsidR="002020DE" w:rsidRDefault="002020DE" w:rsidP="00D7087F">
      <w:pPr>
        <w:pStyle w:val="ListNumber"/>
        <w:numPr>
          <w:ilvl w:val="0"/>
          <w:numId w:val="0"/>
        </w:numPr>
        <w:ind w:right="125" w:firstLine="6096"/>
      </w:pPr>
    </w:p>
    <w:p w:rsidR="002020DE" w:rsidRPr="005E4D34" w:rsidRDefault="002020DE" w:rsidP="00D7087F">
      <w:pPr>
        <w:pStyle w:val="ListNumber"/>
        <w:numPr>
          <w:ilvl w:val="0"/>
          <w:numId w:val="0"/>
        </w:numPr>
        <w:ind w:right="125"/>
        <w:jc w:val="center"/>
      </w:pPr>
      <w:r>
        <w:rPr>
          <w:spacing w:val="1"/>
        </w:rPr>
        <w:t>И</w:t>
      </w:r>
      <w:r w:rsidRPr="00523981">
        <w:rPr>
          <w:spacing w:val="1"/>
        </w:rPr>
        <w:t>нформаци</w:t>
      </w:r>
      <w:r>
        <w:rPr>
          <w:spacing w:val="1"/>
        </w:rPr>
        <w:t>я</w:t>
      </w:r>
      <w:r w:rsidRPr="00523981">
        <w:rPr>
          <w:spacing w:val="1"/>
        </w:rPr>
        <w:t xml:space="preserve"> о наличии </w:t>
      </w:r>
      <w:r>
        <w:rPr>
          <w:spacing w:val="1"/>
        </w:rPr>
        <w:t xml:space="preserve">квалифицированных </w:t>
      </w:r>
      <w:r w:rsidRPr="00523981">
        <w:rPr>
          <w:spacing w:val="1"/>
        </w:rPr>
        <w:t>специалистов</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3"/>
        <w:gridCol w:w="3444"/>
        <w:gridCol w:w="5387"/>
      </w:tblGrid>
      <w:tr w:rsidR="002020DE" w:rsidRPr="00346682" w:rsidTr="00DB3AA7">
        <w:trPr>
          <w:tblHeader/>
        </w:trPr>
        <w:tc>
          <w:tcPr>
            <w:tcW w:w="633" w:type="dxa"/>
            <w:shd w:val="clear" w:color="auto" w:fill="F3F3F3"/>
            <w:vAlign w:val="center"/>
          </w:tcPr>
          <w:p w:rsidR="002020DE" w:rsidRPr="00346682" w:rsidRDefault="002020DE" w:rsidP="00DB3AA7">
            <w:pPr>
              <w:pStyle w:val="afffb"/>
              <w:spacing w:line="240" w:lineRule="auto"/>
              <w:ind w:firstLine="0"/>
              <w:jc w:val="center"/>
            </w:pPr>
            <w:r w:rsidRPr="00346682">
              <w:t>№ пп</w:t>
            </w:r>
          </w:p>
        </w:tc>
        <w:tc>
          <w:tcPr>
            <w:tcW w:w="3444" w:type="dxa"/>
            <w:shd w:val="clear" w:color="auto" w:fill="F3F3F3"/>
            <w:vAlign w:val="center"/>
          </w:tcPr>
          <w:p w:rsidR="002020DE" w:rsidRPr="00346682" w:rsidRDefault="002020DE" w:rsidP="00DB3AA7">
            <w:pPr>
              <w:pStyle w:val="afffb"/>
              <w:spacing w:line="240" w:lineRule="auto"/>
              <w:ind w:firstLine="0"/>
              <w:jc w:val="center"/>
            </w:pPr>
            <w:r w:rsidRPr="00346682">
              <w:t>ФИО</w:t>
            </w:r>
          </w:p>
        </w:tc>
        <w:tc>
          <w:tcPr>
            <w:tcW w:w="5387" w:type="dxa"/>
            <w:shd w:val="clear" w:color="auto" w:fill="F3F3F3"/>
            <w:vAlign w:val="center"/>
          </w:tcPr>
          <w:p w:rsidR="002020DE" w:rsidRPr="00346682" w:rsidRDefault="002020DE" w:rsidP="00DB3AA7">
            <w:pPr>
              <w:pStyle w:val="afffb"/>
              <w:spacing w:line="240" w:lineRule="auto"/>
              <w:ind w:firstLine="0"/>
              <w:jc w:val="center"/>
            </w:pPr>
            <w:r>
              <w:t>Документы, подтверждающие квалификацию специалистов (диплом о высшем профессиональном образовании, сертификат)</w:t>
            </w:r>
          </w:p>
        </w:tc>
      </w:tr>
      <w:tr w:rsidR="002020DE" w:rsidRPr="00346682" w:rsidTr="00DB3AA7">
        <w:trPr>
          <w:tblHeader/>
        </w:trPr>
        <w:tc>
          <w:tcPr>
            <w:tcW w:w="633" w:type="dxa"/>
          </w:tcPr>
          <w:p w:rsidR="002020DE" w:rsidRPr="00346682" w:rsidRDefault="002020DE" w:rsidP="00DB3AA7">
            <w:pPr>
              <w:pStyle w:val="ListNumber"/>
              <w:numPr>
                <w:ilvl w:val="0"/>
                <w:numId w:val="0"/>
              </w:numPr>
              <w:ind w:right="125"/>
              <w:jc w:val="center"/>
              <w:rPr>
                <w:lang w:val="en-US"/>
              </w:rPr>
            </w:pPr>
            <w:r w:rsidRPr="00346682">
              <w:rPr>
                <w:lang w:val="en-US"/>
              </w:rPr>
              <w:t>[1]</w:t>
            </w:r>
          </w:p>
        </w:tc>
        <w:tc>
          <w:tcPr>
            <w:tcW w:w="3444" w:type="dxa"/>
          </w:tcPr>
          <w:p w:rsidR="002020DE" w:rsidRPr="00346682" w:rsidRDefault="002020DE" w:rsidP="00DB3AA7">
            <w:pPr>
              <w:pStyle w:val="ListNumber"/>
              <w:numPr>
                <w:ilvl w:val="0"/>
                <w:numId w:val="0"/>
              </w:numPr>
              <w:ind w:right="125"/>
              <w:jc w:val="center"/>
              <w:rPr>
                <w:lang w:val="en-US"/>
              </w:rPr>
            </w:pPr>
            <w:r w:rsidRPr="00346682">
              <w:rPr>
                <w:lang w:val="en-US"/>
              </w:rPr>
              <w:t>[2]</w:t>
            </w:r>
          </w:p>
        </w:tc>
        <w:tc>
          <w:tcPr>
            <w:tcW w:w="5387" w:type="dxa"/>
          </w:tcPr>
          <w:p w:rsidR="002020DE" w:rsidRPr="00346682" w:rsidRDefault="002020DE" w:rsidP="00DB3AA7">
            <w:pPr>
              <w:pStyle w:val="ListNumber"/>
              <w:numPr>
                <w:ilvl w:val="0"/>
                <w:numId w:val="0"/>
              </w:numPr>
              <w:ind w:right="125"/>
              <w:jc w:val="center"/>
              <w:rPr>
                <w:lang w:val="en-US"/>
              </w:rPr>
            </w:pPr>
            <w:r w:rsidRPr="00346682">
              <w:rPr>
                <w:lang w:val="en-US"/>
              </w:rPr>
              <w:t>[</w:t>
            </w:r>
            <w:r w:rsidRPr="00346682">
              <w:t>3</w:t>
            </w:r>
            <w:r w:rsidRPr="00346682">
              <w:rPr>
                <w:lang w:val="en-US"/>
              </w:rPr>
              <w:t>]</w:t>
            </w:r>
          </w:p>
        </w:tc>
      </w:tr>
      <w:tr w:rsidR="002020DE" w:rsidRPr="00346682" w:rsidTr="00DB3AA7">
        <w:trPr>
          <w:tblHeader/>
        </w:trPr>
        <w:tc>
          <w:tcPr>
            <w:tcW w:w="9464" w:type="dxa"/>
            <w:gridSpan w:val="3"/>
            <w:shd w:val="clear" w:color="auto" w:fill="F2F2F2"/>
          </w:tcPr>
          <w:p w:rsidR="002020DE" w:rsidRPr="00346682" w:rsidRDefault="002020DE" w:rsidP="00DB3AA7">
            <w:pPr>
              <w:pStyle w:val="afffb"/>
              <w:spacing w:line="240" w:lineRule="auto"/>
              <w:ind w:firstLine="0"/>
              <w:jc w:val="center"/>
            </w:pPr>
            <w:r w:rsidRPr="00346682">
              <w:t xml:space="preserve">Специалисты, имеющие </w:t>
            </w:r>
            <w:r>
              <w:t xml:space="preserve">высшее профессиональное образование по специальности </w:t>
            </w:r>
          </w:p>
          <w:p w:rsidR="002020DE" w:rsidRPr="00346682" w:rsidRDefault="002020DE" w:rsidP="00DB3AA7">
            <w:pPr>
              <w:pStyle w:val="afffb"/>
              <w:spacing w:line="240" w:lineRule="auto"/>
              <w:ind w:firstLine="0"/>
              <w:jc w:val="center"/>
              <w:rPr>
                <w:lang w:val="en-US"/>
              </w:rPr>
            </w:pPr>
            <w:r w:rsidRPr="00346682">
              <w:rPr>
                <w:i/>
              </w:rPr>
              <w:t>Юриспруденция</w:t>
            </w:r>
          </w:p>
        </w:tc>
      </w:tr>
      <w:tr w:rsidR="002020DE" w:rsidRPr="00346682" w:rsidTr="00DB3AA7">
        <w:tc>
          <w:tcPr>
            <w:tcW w:w="633" w:type="dxa"/>
          </w:tcPr>
          <w:p w:rsidR="002020DE" w:rsidRPr="00346682" w:rsidRDefault="002020DE" w:rsidP="00DB3AA7">
            <w:pPr>
              <w:pStyle w:val="afffb"/>
              <w:spacing w:line="240" w:lineRule="auto"/>
              <w:ind w:firstLine="0"/>
              <w:jc w:val="center"/>
            </w:pPr>
            <w:r w:rsidRPr="00346682">
              <w:t>1</w:t>
            </w:r>
          </w:p>
        </w:tc>
        <w:tc>
          <w:tcPr>
            <w:tcW w:w="3444" w:type="dxa"/>
          </w:tcPr>
          <w:p w:rsidR="002020DE" w:rsidRPr="00346682" w:rsidRDefault="002020DE" w:rsidP="00DB3AA7">
            <w:pPr>
              <w:pStyle w:val="afffb"/>
              <w:spacing w:line="240" w:lineRule="auto"/>
              <w:ind w:firstLine="0"/>
            </w:pPr>
          </w:p>
        </w:tc>
        <w:tc>
          <w:tcPr>
            <w:tcW w:w="5387" w:type="dxa"/>
          </w:tcPr>
          <w:p w:rsidR="002020DE" w:rsidRPr="00346682" w:rsidRDefault="002020DE" w:rsidP="00DB3AA7">
            <w:pPr>
              <w:pStyle w:val="afffb"/>
              <w:spacing w:line="240" w:lineRule="auto"/>
              <w:ind w:firstLine="0"/>
            </w:pPr>
          </w:p>
        </w:tc>
      </w:tr>
      <w:tr w:rsidR="002020DE" w:rsidRPr="00346682" w:rsidTr="00DB3AA7">
        <w:tc>
          <w:tcPr>
            <w:tcW w:w="633" w:type="dxa"/>
          </w:tcPr>
          <w:p w:rsidR="002020DE" w:rsidRPr="00346682" w:rsidRDefault="002020DE" w:rsidP="00DB3AA7">
            <w:pPr>
              <w:pStyle w:val="afffb"/>
              <w:spacing w:line="240" w:lineRule="auto"/>
              <w:ind w:firstLine="0"/>
              <w:jc w:val="center"/>
            </w:pPr>
            <w:r w:rsidRPr="00346682">
              <w:t>2</w:t>
            </w:r>
          </w:p>
        </w:tc>
        <w:tc>
          <w:tcPr>
            <w:tcW w:w="3444" w:type="dxa"/>
          </w:tcPr>
          <w:p w:rsidR="002020DE" w:rsidRPr="00346682" w:rsidRDefault="002020DE" w:rsidP="00DB3AA7">
            <w:pPr>
              <w:pStyle w:val="afffb"/>
              <w:spacing w:line="240" w:lineRule="auto"/>
              <w:ind w:firstLine="0"/>
            </w:pPr>
          </w:p>
        </w:tc>
        <w:tc>
          <w:tcPr>
            <w:tcW w:w="5387" w:type="dxa"/>
          </w:tcPr>
          <w:p w:rsidR="002020DE" w:rsidRPr="00346682" w:rsidRDefault="002020DE" w:rsidP="00DB3AA7">
            <w:pPr>
              <w:pStyle w:val="afffb"/>
              <w:spacing w:line="240" w:lineRule="auto"/>
              <w:ind w:firstLine="0"/>
            </w:pPr>
          </w:p>
        </w:tc>
      </w:tr>
      <w:tr w:rsidR="002020DE" w:rsidRPr="00346682" w:rsidTr="00DB3AA7">
        <w:tc>
          <w:tcPr>
            <w:tcW w:w="633" w:type="dxa"/>
          </w:tcPr>
          <w:p w:rsidR="002020DE" w:rsidRPr="00346682" w:rsidRDefault="002020DE" w:rsidP="00DB3AA7">
            <w:pPr>
              <w:pStyle w:val="afffb"/>
              <w:spacing w:line="240" w:lineRule="auto"/>
              <w:ind w:firstLine="0"/>
              <w:jc w:val="center"/>
            </w:pPr>
            <w:r w:rsidRPr="00346682">
              <w:t>…</w:t>
            </w:r>
          </w:p>
        </w:tc>
        <w:tc>
          <w:tcPr>
            <w:tcW w:w="3444" w:type="dxa"/>
          </w:tcPr>
          <w:p w:rsidR="002020DE" w:rsidRPr="00346682" w:rsidRDefault="002020DE" w:rsidP="00DB3AA7">
            <w:pPr>
              <w:pStyle w:val="afffb"/>
              <w:spacing w:line="240" w:lineRule="auto"/>
              <w:ind w:firstLine="0"/>
            </w:pPr>
          </w:p>
        </w:tc>
        <w:tc>
          <w:tcPr>
            <w:tcW w:w="5387" w:type="dxa"/>
          </w:tcPr>
          <w:p w:rsidR="002020DE" w:rsidRPr="00346682" w:rsidRDefault="002020DE" w:rsidP="00DB3AA7">
            <w:pPr>
              <w:pStyle w:val="afffb"/>
              <w:spacing w:line="240" w:lineRule="auto"/>
              <w:ind w:firstLine="0"/>
            </w:pPr>
          </w:p>
        </w:tc>
      </w:tr>
      <w:tr w:rsidR="002020DE" w:rsidRPr="00346682" w:rsidTr="00DB3AA7">
        <w:tc>
          <w:tcPr>
            <w:tcW w:w="9464" w:type="dxa"/>
            <w:gridSpan w:val="3"/>
            <w:shd w:val="clear" w:color="auto" w:fill="F2F2F2"/>
          </w:tcPr>
          <w:p w:rsidR="002020DE" w:rsidRPr="00346682" w:rsidRDefault="002020DE" w:rsidP="00DB3AA7">
            <w:pPr>
              <w:pStyle w:val="afffb"/>
              <w:spacing w:line="240" w:lineRule="auto"/>
              <w:ind w:firstLine="0"/>
              <w:jc w:val="center"/>
            </w:pPr>
            <w:r w:rsidRPr="00346682">
              <w:t xml:space="preserve">Специалисты, сертифицированные в области управления проектами на уровень Project management professional, </w:t>
            </w:r>
            <w:r w:rsidRPr="00346682">
              <w:rPr>
                <w:lang w:val="en-US"/>
              </w:rPr>
              <w:t>PMI</w:t>
            </w:r>
            <w:r w:rsidRPr="00346682">
              <w:t xml:space="preserve"> (или аналогичный по требованиям уровень других профессиональных институтов</w:t>
            </w:r>
            <w:r>
              <w:t xml:space="preserve"> управления проек</w:t>
            </w:r>
            <w:r w:rsidRPr="00541A2A">
              <w:t>тами</w:t>
            </w:r>
            <w:r w:rsidRPr="00346682">
              <w:t>)</w:t>
            </w:r>
          </w:p>
        </w:tc>
      </w:tr>
      <w:tr w:rsidR="002020DE" w:rsidRPr="00346682" w:rsidTr="00DB3AA7">
        <w:tc>
          <w:tcPr>
            <w:tcW w:w="633" w:type="dxa"/>
          </w:tcPr>
          <w:p w:rsidR="002020DE" w:rsidRPr="00346682" w:rsidRDefault="002020DE" w:rsidP="00DB3AA7">
            <w:pPr>
              <w:pStyle w:val="afffb"/>
              <w:spacing w:line="240" w:lineRule="auto"/>
              <w:ind w:firstLine="0"/>
              <w:jc w:val="center"/>
            </w:pPr>
            <w:r w:rsidRPr="00346682">
              <w:t>1</w:t>
            </w:r>
          </w:p>
        </w:tc>
        <w:tc>
          <w:tcPr>
            <w:tcW w:w="3444" w:type="dxa"/>
          </w:tcPr>
          <w:p w:rsidR="002020DE" w:rsidRPr="00346682" w:rsidRDefault="002020DE" w:rsidP="00DB3AA7">
            <w:pPr>
              <w:pStyle w:val="afffb"/>
              <w:spacing w:line="240" w:lineRule="auto"/>
              <w:ind w:firstLine="0"/>
            </w:pPr>
          </w:p>
        </w:tc>
        <w:tc>
          <w:tcPr>
            <w:tcW w:w="5387" w:type="dxa"/>
          </w:tcPr>
          <w:p w:rsidR="002020DE" w:rsidRPr="00346682" w:rsidRDefault="002020DE" w:rsidP="00DB3AA7">
            <w:pPr>
              <w:pStyle w:val="afffb"/>
              <w:spacing w:line="240" w:lineRule="auto"/>
              <w:ind w:firstLine="0"/>
            </w:pPr>
          </w:p>
        </w:tc>
      </w:tr>
      <w:tr w:rsidR="002020DE" w:rsidRPr="00346682" w:rsidTr="00DB3AA7">
        <w:tc>
          <w:tcPr>
            <w:tcW w:w="633" w:type="dxa"/>
          </w:tcPr>
          <w:p w:rsidR="002020DE" w:rsidRPr="00346682" w:rsidRDefault="002020DE" w:rsidP="00DB3AA7">
            <w:pPr>
              <w:pStyle w:val="afffb"/>
              <w:spacing w:line="240" w:lineRule="auto"/>
              <w:ind w:firstLine="0"/>
              <w:jc w:val="center"/>
            </w:pPr>
            <w:r w:rsidRPr="00346682">
              <w:t>2</w:t>
            </w:r>
          </w:p>
        </w:tc>
        <w:tc>
          <w:tcPr>
            <w:tcW w:w="3444" w:type="dxa"/>
          </w:tcPr>
          <w:p w:rsidR="002020DE" w:rsidRPr="00346682" w:rsidRDefault="002020DE" w:rsidP="00DB3AA7">
            <w:pPr>
              <w:pStyle w:val="afffb"/>
              <w:spacing w:line="240" w:lineRule="auto"/>
              <w:ind w:firstLine="0"/>
            </w:pPr>
          </w:p>
        </w:tc>
        <w:tc>
          <w:tcPr>
            <w:tcW w:w="5387" w:type="dxa"/>
          </w:tcPr>
          <w:p w:rsidR="002020DE" w:rsidRPr="00346682" w:rsidRDefault="002020DE" w:rsidP="00DB3AA7">
            <w:pPr>
              <w:pStyle w:val="afffb"/>
              <w:spacing w:line="240" w:lineRule="auto"/>
              <w:ind w:firstLine="0"/>
            </w:pPr>
          </w:p>
        </w:tc>
      </w:tr>
      <w:tr w:rsidR="002020DE" w:rsidRPr="00346682" w:rsidTr="001C2974">
        <w:tc>
          <w:tcPr>
            <w:tcW w:w="633" w:type="dxa"/>
          </w:tcPr>
          <w:p w:rsidR="002020DE" w:rsidRPr="00346682" w:rsidRDefault="002020DE" w:rsidP="00DB3AA7">
            <w:pPr>
              <w:pStyle w:val="afffb"/>
              <w:spacing w:line="240" w:lineRule="auto"/>
              <w:ind w:firstLine="0"/>
              <w:jc w:val="center"/>
            </w:pPr>
            <w:r w:rsidRPr="00346682">
              <w:t>…</w:t>
            </w:r>
          </w:p>
        </w:tc>
        <w:tc>
          <w:tcPr>
            <w:tcW w:w="3444" w:type="dxa"/>
          </w:tcPr>
          <w:p w:rsidR="002020DE" w:rsidRPr="00346682" w:rsidRDefault="002020DE" w:rsidP="00DB3AA7">
            <w:pPr>
              <w:pStyle w:val="afffb"/>
              <w:spacing w:line="240" w:lineRule="auto"/>
              <w:ind w:firstLine="0"/>
            </w:pPr>
          </w:p>
        </w:tc>
        <w:tc>
          <w:tcPr>
            <w:tcW w:w="5387" w:type="dxa"/>
          </w:tcPr>
          <w:p w:rsidR="002020DE" w:rsidRPr="00346682" w:rsidRDefault="002020DE" w:rsidP="00DB3AA7">
            <w:pPr>
              <w:pStyle w:val="afffb"/>
              <w:spacing w:line="240" w:lineRule="auto"/>
              <w:ind w:firstLine="0"/>
            </w:pPr>
          </w:p>
        </w:tc>
      </w:tr>
      <w:tr w:rsidR="002020DE" w:rsidRPr="00346682" w:rsidTr="00342C83">
        <w:tc>
          <w:tcPr>
            <w:tcW w:w="9464" w:type="dxa"/>
            <w:gridSpan w:val="3"/>
            <w:shd w:val="clear" w:color="auto" w:fill="F2F2F2"/>
          </w:tcPr>
          <w:p w:rsidR="002020DE" w:rsidRPr="006727BA" w:rsidRDefault="002020DE" w:rsidP="00342C83">
            <w:pPr>
              <w:pStyle w:val="afffb"/>
              <w:spacing w:line="240" w:lineRule="auto"/>
              <w:ind w:firstLine="0"/>
              <w:jc w:val="center"/>
              <w:rPr>
                <w:color w:val="000000"/>
              </w:rPr>
            </w:pPr>
            <w:r w:rsidRPr="006727BA">
              <w:rPr>
                <w:color w:val="000000"/>
              </w:rPr>
              <w:t>Специалисты по информационным технологиям (системный анализ, обработка информации и управление)</w:t>
            </w:r>
          </w:p>
        </w:tc>
      </w:tr>
      <w:tr w:rsidR="002020DE" w:rsidRPr="00346682" w:rsidTr="00342C83">
        <w:tc>
          <w:tcPr>
            <w:tcW w:w="633" w:type="dxa"/>
          </w:tcPr>
          <w:p w:rsidR="002020DE" w:rsidRPr="00346682" w:rsidRDefault="002020DE" w:rsidP="00342C83">
            <w:pPr>
              <w:pStyle w:val="afffb"/>
              <w:spacing w:line="240" w:lineRule="auto"/>
              <w:ind w:firstLine="0"/>
              <w:jc w:val="center"/>
            </w:pPr>
            <w:r w:rsidRPr="00346682">
              <w:t>1</w:t>
            </w:r>
          </w:p>
        </w:tc>
        <w:tc>
          <w:tcPr>
            <w:tcW w:w="3444" w:type="dxa"/>
          </w:tcPr>
          <w:p w:rsidR="002020DE" w:rsidRPr="00346682" w:rsidRDefault="002020DE" w:rsidP="00342C83">
            <w:pPr>
              <w:pStyle w:val="afffb"/>
              <w:spacing w:line="240" w:lineRule="auto"/>
              <w:ind w:firstLine="0"/>
            </w:pPr>
          </w:p>
        </w:tc>
        <w:tc>
          <w:tcPr>
            <w:tcW w:w="5387" w:type="dxa"/>
          </w:tcPr>
          <w:p w:rsidR="002020DE" w:rsidRPr="006727BA" w:rsidRDefault="002020DE" w:rsidP="00342C83">
            <w:pPr>
              <w:pStyle w:val="afffb"/>
              <w:spacing w:line="240" w:lineRule="auto"/>
              <w:ind w:firstLine="0"/>
              <w:rPr>
                <w:color w:val="000000"/>
              </w:rPr>
            </w:pPr>
          </w:p>
        </w:tc>
      </w:tr>
      <w:tr w:rsidR="002020DE" w:rsidRPr="00346682" w:rsidTr="00342C83">
        <w:tc>
          <w:tcPr>
            <w:tcW w:w="633" w:type="dxa"/>
          </w:tcPr>
          <w:p w:rsidR="002020DE" w:rsidRPr="00346682" w:rsidRDefault="002020DE" w:rsidP="00342C83">
            <w:pPr>
              <w:pStyle w:val="afffb"/>
              <w:spacing w:line="240" w:lineRule="auto"/>
              <w:ind w:firstLine="0"/>
              <w:jc w:val="center"/>
            </w:pPr>
            <w:r w:rsidRPr="00346682">
              <w:t>2</w:t>
            </w:r>
          </w:p>
        </w:tc>
        <w:tc>
          <w:tcPr>
            <w:tcW w:w="3444" w:type="dxa"/>
          </w:tcPr>
          <w:p w:rsidR="002020DE" w:rsidRPr="00346682" w:rsidRDefault="002020DE" w:rsidP="00342C83">
            <w:pPr>
              <w:pStyle w:val="afffb"/>
              <w:spacing w:line="240" w:lineRule="auto"/>
              <w:ind w:firstLine="0"/>
            </w:pPr>
          </w:p>
        </w:tc>
        <w:tc>
          <w:tcPr>
            <w:tcW w:w="5387" w:type="dxa"/>
          </w:tcPr>
          <w:p w:rsidR="002020DE" w:rsidRPr="00346682" w:rsidRDefault="002020DE" w:rsidP="00342C83">
            <w:pPr>
              <w:pStyle w:val="afffb"/>
              <w:spacing w:line="240" w:lineRule="auto"/>
              <w:ind w:firstLine="0"/>
            </w:pPr>
          </w:p>
        </w:tc>
      </w:tr>
      <w:tr w:rsidR="002020DE" w:rsidRPr="00346682" w:rsidTr="00342C83">
        <w:tc>
          <w:tcPr>
            <w:tcW w:w="633" w:type="dxa"/>
          </w:tcPr>
          <w:p w:rsidR="002020DE" w:rsidRPr="00346682" w:rsidRDefault="002020DE" w:rsidP="00342C83">
            <w:pPr>
              <w:pStyle w:val="afffb"/>
              <w:spacing w:line="240" w:lineRule="auto"/>
              <w:ind w:firstLine="0"/>
              <w:jc w:val="center"/>
            </w:pPr>
            <w:r w:rsidRPr="00346682">
              <w:t>…</w:t>
            </w:r>
          </w:p>
        </w:tc>
        <w:tc>
          <w:tcPr>
            <w:tcW w:w="3444" w:type="dxa"/>
          </w:tcPr>
          <w:p w:rsidR="002020DE" w:rsidRPr="00346682" w:rsidRDefault="002020DE" w:rsidP="00342C83">
            <w:pPr>
              <w:pStyle w:val="afffb"/>
              <w:spacing w:line="240" w:lineRule="auto"/>
              <w:ind w:firstLine="0"/>
            </w:pPr>
          </w:p>
        </w:tc>
        <w:tc>
          <w:tcPr>
            <w:tcW w:w="5387" w:type="dxa"/>
          </w:tcPr>
          <w:p w:rsidR="002020DE" w:rsidRPr="00346682" w:rsidRDefault="002020DE" w:rsidP="00342C83">
            <w:pPr>
              <w:pStyle w:val="afffb"/>
              <w:spacing w:line="240" w:lineRule="auto"/>
              <w:ind w:firstLine="0"/>
            </w:pPr>
          </w:p>
        </w:tc>
      </w:tr>
    </w:tbl>
    <w:p w:rsidR="002020DE" w:rsidRDefault="002020DE" w:rsidP="00D7087F">
      <w:pPr>
        <w:pStyle w:val="afffb"/>
        <w:spacing w:line="240" w:lineRule="auto"/>
        <w:ind w:firstLine="0"/>
        <w:rPr>
          <w:i/>
          <w:sz w:val="20"/>
          <w:szCs w:val="20"/>
        </w:rPr>
      </w:pPr>
    </w:p>
    <w:p w:rsidR="002020DE" w:rsidRDefault="002020DE" w:rsidP="00D7087F">
      <w:pPr>
        <w:pStyle w:val="afffb"/>
        <w:spacing w:line="240" w:lineRule="auto"/>
        <w:ind w:firstLine="0"/>
        <w:rPr>
          <w:i/>
          <w:sz w:val="20"/>
          <w:szCs w:val="20"/>
        </w:rPr>
      </w:pPr>
    </w:p>
    <w:p w:rsidR="002020DE" w:rsidRPr="00A10BAB" w:rsidRDefault="002020DE" w:rsidP="00D7087F">
      <w:pPr>
        <w:pStyle w:val="afffb"/>
        <w:spacing w:line="240" w:lineRule="auto"/>
        <w:ind w:firstLine="0"/>
        <w:rPr>
          <w:i/>
          <w:sz w:val="20"/>
          <w:szCs w:val="20"/>
        </w:rPr>
      </w:pPr>
      <w:r w:rsidRPr="00A10BAB">
        <w:rPr>
          <w:i/>
          <w:sz w:val="20"/>
          <w:szCs w:val="20"/>
        </w:rPr>
        <w:t xml:space="preserve">Участник может подтвердить содержащиеся в данной форме сведения, приложив к ней любые иные необходимые, по его усмотрению, документы. </w:t>
      </w:r>
    </w:p>
    <w:p w:rsidR="002020DE" w:rsidRDefault="002020DE" w:rsidP="00D7087F">
      <w:pPr>
        <w:pStyle w:val="afffb"/>
        <w:spacing w:line="240" w:lineRule="auto"/>
        <w:ind w:firstLine="0"/>
      </w:pPr>
    </w:p>
    <w:p w:rsidR="002020DE" w:rsidRDefault="002020DE">
      <w:pPr>
        <w:autoSpaceDE/>
        <w:autoSpaceDN/>
        <w:adjustRightInd/>
        <w:rPr>
          <w:sz w:val="20"/>
        </w:rPr>
      </w:pPr>
      <w:r>
        <w:rPr>
          <w:sz w:val="20"/>
        </w:rPr>
        <w:br w:type="page"/>
      </w:r>
    </w:p>
    <w:tbl>
      <w:tblPr>
        <w:tblW w:w="0" w:type="auto"/>
        <w:jc w:val="right"/>
        <w:tblCellMar>
          <w:left w:w="0" w:type="dxa"/>
          <w:right w:w="0" w:type="dxa"/>
        </w:tblCellMar>
        <w:tblLook w:val="00A0"/>
      </w:tblPr>
      <w:tblGrid>
        <w:gridCol w:w="4643"/>
        <w:gridCol w:w="4644"/>
      </w:tblGrid>
      <w:tr w:rsidR="002020DE" w:rsidRPr="00E251E8" w:rsidTr="00EF6DAA">
        <w:trPr>
          <w:jc w:val="right"/>
        </w:trPr>
        <w:tc>
          <w:tcPr>
            <w:tcW w:w="4643" w:type="dxa"/>
          </w:tcPr>
          <w:p w:rsidR="002020DE" w:rsidRPr="00EF6DAA" w:rsidRDefault="002020DE" w:rsidP="00DB3AA7">
            <w:pPr>
              <w:rPr>
                <w:sz w:val="28"/>
                <w:szCs w:val="28"/>
              </w:rPr>
            </w:pPr>
          </w:p>
        </w:tc>
        <w:tc>
          <w:tcPr>
            <w:tcW w:w="4644" w:type="dxa"/>
          </w:tcPr>
          <w:p w:rsidR="002020DE" w:rsidRPr="00EF6DAA" w:rsidRDefault="002020DE" w:rsidP="00EF6DAA">
            <w:pPr>
              <w:jc w:val="right"/>
              <w:rPr>
                <w:sz w:val="28"/>
                <w:szCs w:val="28"/>
              </w:rPr>
            </w:pPr>
            <w:r w:rsidRPr="00EF6DAA">
              <w:rPr>
                <w:sz w:val="28"/>
                <w:szCs w:val="28"/>
              </w:rPr>
              <w:t>Приложение №2</w:t>
            </w:r>
          </w:p>
          <w:p w:rsidR="002020DE" w:rsidRPr="00EF6DAA" w:rsidRDefault="002020DE" w:rsidP="00EF6DAA">
            <w:pPr>
              <w:jc w:val="right"/>
              <w:rPr>
                <w:sz w:val="28"/>
                <w:szCs w:val="28"/>
              </w:rPr>
            </w:pPr>
            <w:r w:rsidRPr="00EF6DAA">
              <w:rPr>
                <w:sz w:val="28"/>
                <w:szCs w:val="28"/>
              </w:rPr>
              <w:t>к конкурсной заявке</w:t>
            </w:r>
          </w:p>
        </w:tc>
      </w:tr>
    </w:tbl>
    <w:p w:rsidR="002020DE" w:rsidRDefault="002020DE">
      <w:pPr>
        <w:rPr>
          <w:sz w:val="20"/>
        </w:rPr>
      </w:pPr>
    </w:p>
    <w:p w:rsidR="002020DE" w:rsidRPr="00055184" w:rsidRDefault="002020DE" w:rsidP="00D7087F">
      <w:pPr>
        <w:shd w:val="clear" w:color="auto" w:fill="FFFFFF"/>
        <w:spacing w:line="317" w:lineRule="exact"/>
        <w:ind w:left="590" w:right="-329" w:hanging="590"/>
        <w:jc w:val="center"/>
      </w:pPr>
    </w:p>
    <w:p w:rsidR="002020DE" w:rsidRPr="00055184" w:rsidRDefault="002020DE" w:rsidP="00D7087F">
      <w:pPr>
        <w:shd w:val="clear" w:color="auto" w:fill="FFFFFF"/>
        <w:spacing w:line="259" w:lineRule="exact"/>
        <w:ind w:left="65" w:right="5530"/>
        <w:rPr>
          <w:sz w:val="18"/>
        </w:rPr>
      </w:pPr>
    </w:p>
    <w:p w:rsidR="002020DE" w:rsidRPr="00055184" w:rsidRDefault="002020DE" w:rsidP="00D7087F">
      <w:pPr>
        <w:pStyle w:val="Heading3"/>
        <w:ind w:left="7088"/>
        <w:jc w:val="center"/>
      </w:pPr>
      <w:r w:rsidRPr="00055184">
        <w:t xml:space="preserve">ФОРМА </w:t>
      </w:r>
      <w:r>
        <w:t>2</w:t>
      </w:r>
    </w:p>
    <w:p w:rsidR="002020DE" w:rsidRPr="00055184" w:rsidRDefault="002020DE" w:rsidP="00D7087F">
      <w:pPr>
        <w:pStyle w:val="Heading3"/>
        <w:jc w:val="center"/>
      </w:pPr>
    </w:p>
    <w:p w:rsidR="002020DE" w:rsidRDefault="002020DE" w:rsidP="00D7087F">
      <w:pPr>
        <w:pStyle w:val="Heading3"/>
        <w:jc w:val="center"/>
      </w:pPr>
    </w:p>
    <w:p w:rsidR="002020DE" w:rsidRPr="008B257B" w:rsidRDefault="002020DE" w:rsidP="00D7087F">
      <w:pPr>
        <w:shd w:val="clear" w:color="auto" w:fill="FFFFFF"/>
        <w:spacing w:before="194" w:line="360" w:lineRule="auto"/>
        <w:ind w:left="74" w:right="62"/>
        <w:jc w:val="center"/>
        <w:rPr>
          <w:b/>
          <w:spacing w:val="1"/>
        </w:rPr>
      </w:pPr>
      <w:r>
        <w:rPr>
          <w:b/>
          <w:spacing w:val="1"/>
        </w:rPr>
        <w:t>Справка</w:t>
      </w:r>
      <w:r w:rsidRPr="008B257B">
        <w:rPr>
          <w:b/>
          <w:spacing w:val="1"/>
        </w:rPr>
        <w:t xml:space="preserve"> о</w:t>
      </w:r>
      <w:r>
        <w:rPr>
          <w:b/>
          <w:spacing w:val="1"/>
        </w:rPr>
        <w:t xml:space="preserve">б опыте </w:t>
      </w:r>
      <w:r w:rsidRPr="008B257B">
        <w:rPr>
          <w:b/>
          <w:spacing w:val="1"/>
        </w:rPr>
        <w:t xml:space="preserve">выполнения </w:t>
      </w:r>
      <w:r>
        <w:rPr>
          <w:b/>
          <w:spacing w:val="1"/>
        </w:rPr>
        <w:t xml:space="preserve">профильных </w:t>
      </w:r>
      <w:r w:rsidRPr="008B257B">
        <w:rPr>
          <w:b/>
          <w:spacing w:val="1"/>
        </w:rPr>
        <w:t>работ</w:t>
      </w:r>
      <w:r>
        <w:rPr>
          <w:b/>
          <w:spacing w:val="1"/>
        </w:rPr>
        <w:t xml:space="preserve"> </w:t>
      </w:r>
      <w:r w:rsidRPr="008B257B">
        <w:rPr>
          <w:b/>
          <w:spacing w:val="1"/>
        </w:rPr>
        <w:t>участник</w:t>
      </w:r>
      <w:r>
        <w:rPr>
          <w:b/>
          <w:spacing w:val="1"/>
        </w:rPr>
        <w:t>ом</w:t>
      </w:r>
      <w:r w:rsidRPr="008B257B">
        <w:rPr>
          <w:b/>
          <w:spacing w:val="1"/>
        </w:rPr>
        <w:t xml:space="preserve"> размещения заказа</w:t>
      </w:r>
    </w:p>
    <w:p w:rsidR="002020DE" w:rsidRPr="008B257B" w:rsidRDefault="002020DE" w:rsidP="00D7087F">
      <w:pPr>
        <w:shd w:val="clear" w:color="auto" w:fill="FFFFFF"/>
        <w:spacing w:before="194" w:line="360" w:lineRule="auto"/>
        <w:ind w:left="74" w:right="62"/>
        <w:jc w:val="center"/>
        <w:rPr>
          <w:b/>
          <w:spacing w:val="1"/>
        </w:rPr>
      </w:pPr>
    </w:p>
    <w:p w:rsidR="002020DE" w:rsidRPr="00055184" w:rsidRDefault="002020DE" w:rsidP="00D7087F"/>
    <w:p w:rsidR="002020DE" w:rsidRDefault="002020DE" w:rsidP="00256547">
      <w:pPr>
        <w:numPr>
          <w:ilvl w:val="0"/>
          <w:numId w:val="29"/>
        </w:numPr>
        <w:shd w:val="clear" w:color="auto" w:fill="FFFFFF"/>
        <w:autoSpaceDE/>
        <w:autoSpaceDN/>
        <w:adjustRightInd/>
        <w:spacing w:before="194" w:line="360" w:lineRule="auto"/>
        <w:ind w:right="62"/>
        <w:jc w:val="both"/>
        <w:rPr>
          <w:spacing w:val="1"/>
        </w:rPr>
      </w:pPr>
      <w:r w:rsidRPr="008B257B">
        <w:rPr>
          <w:spacing w:val="1"/>
        </w:rPr>
        <w:t xml:space="preserve">Участник должен представить информацию о </w:t>
      </w:r>
      <w:r>
        <w:rPr>
          <w:spacing w:val="1"/>
        </w:rPr>
        <w:t xml:space="preserve">наличии опыта выполнения профильных работ </w:t>
      </w:r>
      <w:r w:rsidRPr="008B257B">
        <w:rPr>
          <w:spacing w:val="1"/>
        </w:rPr>
        <w:t>в соответствии с Приложением №</w:t>
      </w:r>
      <w:r>
        <w:rPr>
          <w:spacing w:val="1"/>
        </w:rPr>
        <w:t>2.</w:t>
      </w:r>
    </w:p>
    <w:p w:rsidR="002020DE" w:rsidRPr="00055184" w:rsidRDefault="002020DE" w:rsidP="00D7087F">
      <w:pPr>
        <w:pStyle w:val="Heading3"/>
        <w:jc w:val="center"/>
      </w:pPr>
    </w:p>
    <w:tbl>
      <w:tblPr>
        <w:tblpPr w:leftFromText="180" w:rightFromText="180" w:vertAnchor="text" w:tblpY="1"/>
        <w:tblOverlap w:val="never"/>
        <w:tblW w:w="0" w:type="auto"/>
        <w:tblLook w:val="01E0"/>
      </w:tblPr>
      <w:tblGrid>
        <w:gridCol w:w="3204"/>
        <w:gridCol w:w="867"/>
        <w:gridCol w:w="5500"/>
      </w:tblGrid>
      <w:tr w:rsidR="002020DE" w:rsidTr="00DB3AA7">
        <w:tc>
          <w:tcPr>
            <w:tcW w:w="3300" w:type="dxa"/>
            <w:tcBorders>
              <w:bottom w:val="single" w:sz="4" w:space="0" w:color="auto"/>
            </w:tcBorders>
          </w:tcPr>
          <w:p w:rsidR="002020DE" w:rsidRDefault="002020DE" w:rsidP="00DB3AA7">
            <w:pPr>
              <w:jc w:val="center"/>
            </w:pPr>
          </w:p>
        </w:tc>
        <w:tc>
          <w:tcPr>
            <w:tcW w:w="874" w:type="dxa"/>
          </w:tcPr>
          <w:p w:rsidR="002020DE" w:rsidRDefault="002020DE" w:rsidP="00DB3AA7">
            <w:pPr>
              <w:jc w:val="both"/>
            </w:pPr>
          </w:p>
        </w:tc>
        <w:tc>
          <w:tcPr>
            <w:tcW w:w="5680" w:type="dxa"/>
            <w:tcBorders>
              <w:bottom w:val="single" w:sz="4" w:space="0" w:color="auto"/>
            </w:tcBorders>
          </w:tcPr>
          <w:p w:rsidR="002020DE" w:rsidRDefault="002020DE" w:rsidP="00DB3AA7">
            <w:pPr>
              <w:jc w:val="both"/>
            </w:pPr>
          </w:p>
        </w:tc>
      </w:tr>
      <w:tr w:rsidR="002020DE" w:rsidTr="00DB3AA7">
        <w:tc>
          <w:tcPr>
            <w:tcW w:w="3300" w:type="dxa"/>
            <w:tcBorders>
              <w:top w:val="single" w:sz="4" w:space="0" w:color="auto"/>
            </w:tcBorders>
          </w:tcPr>
          <w:p w:rsidR="002020DE" w:rsidRPr="00EF6DAA" w:rsidRDefault="002020DE" w:rsidP="00DB3AA7">
            <w:pPr>
              <w:pStyle w:val="BodyText3"/>
              <w:jc w:val="center"/>
              <w:rPr>
                <w:sz w:val="24"/>
                <w:szCs w:val="24"/>
              </w:rPr>
            </w:pPr>
            <w:r w:rsidRPr="00EF6DAA">
              <w:rPr>
                <w:bCs/>
                <w:i/>
                <w:sz w:val="24"/>
                <w:szCs w:val="24"/>
              </w:rPr>
              <w:t>(подпись)</w:t>
            </w:r>
          </w:p>
        </w:tc>
        <w:tc>
          <w:tcPr>
            <w:tcW w:w="874" w:type="dxa"/>
          </w:tcPr>
          <w:p w:rsidR="002020DE" w:rsidRDefault="002020DE" w:rsidP="00DB3AA7">
            <w:pPr>
              <w:jc w:val="center"/>
            </w:pPr>
          </w:p>
        </w:tc>
        <w:tc>
          <w:tcPr>
            <w:tcW w:w="5680" w:type="dxa"/>
            <w:tcBorders>
              <w:top w:val="single" w:sz="4" w:space="0" w:color="auto"/>
            </w:tcBorders>
          </w:tcPr>
          <w:p w:rsidR="002020DE" w:rsidRPr="00EF6DAA" w:rsidRDefault="002020DE" w:rsidP="00DB3AA7">
            <w:pPr>
              <w:pStyle w:val="BodyText3"/>
              <w:jc w:val="center"/>
              <w:rPr>
                <w:bCs/>
                <w:i/>
                <w:sz w:val="24"/>
                <w:szCs w:val="24"/>
              </w:rPr>
            </w:pPr>
            <w:r w:rsidRPr="00EF6DAA">
              <w:rPr>
                <w:bCs/>
                <w:i/>
                <w:sz w:val="24"/>
                <w:szCs w:val="24"/>
              </w:rPr>
              <w:t>(фамилия, имя, отчество подписавшего, должность)</w:t>
            </w:r>
          </w:p>
          <w:p w:rsidR="002020DE" w:rsidRDefault="002020DE" w:rsidP="00DB3AA7">
            <w:pPr>
              <w:jc w:val="center"/>
            </w:pPr>
          </w:p>
        </w:tc>
      </w:tr>
      <w:tr w:rsidR="002020DE" w:rsidTr="00DB3AA7">
        <w:tc>
          <w:tcPr>
            <w:tcW w:w="3300" w:type="dxa"/>
          </w:tcPr>
          <w:p w:rsidR="002020DE" w:rsidRDefault="002020DE" w:rsidP="00DB3AA7">
            <w:pPr>
              <w:jc w:val="center"/>
            </w:pPr>
          </w:p>
        </w:tc>
        <w:tc>
          <w:tcPr>
            <w:tcW w:w="874" w:type="dxa"/>
          </w:tcPr>
          <w:p w:rsidR="002020DE" w:rsidRDefault="002020DE" w:rsidP="00DB3AA7">
            <w:pPr>
              <w:jc w:val="center"/>
              <w:rPr>
                <w:i/>
              </w:rPr>
            </w:pPr>
            <w:r>
              <w:rPr>
                <w:i/>
              </w:rPr>
              <w:t>М.П.</w:t>
            </w:r>
          </w:p>
        </w:tc>
        <w:tc>
          <w:tcPr>
            <w:tcW w:w="5680" w:type="dxa"/>
          </w:tcPr>
          <w:p w:rsidR="002020DE" w:rsidRDefault="002020DE" w:rsidP="00DB3AA7">
            <w:pPr>
              <w:tabs>
                <w:tab w:val="left" w:pos="2727"/>
                <w:tab w:val="left" w:pos="3649"/>
              </w:tabs>
              <w:ind w:right="34"/>
              <w:jc w:val="center"/>
              <w:rPr>
                <w:i/>
              </w:rPr>
            </w:pPr>
          </w:p>
        </w:tc>
      </w:tr>
    </w:tbl>
    <w:p w:rsidR="002020DE" w:rsidRDefault="002020DE" w:rsidP="00D7087F">
      <w:pPr>
        <w:pStyle w:val="ListNumber"/>
        <w:numPr>
          <w:ilvl w:val="0"/>
          <w:numId w:val="0"/>
        </w:numPr>
        <w:ind w:right="125"/>
        <w:jc w:val="center"/>
      </w:pPr>
    </w:p>
    <w:p w:rsidR="002020DE" w:rsidRDefault="002020DE" w:rsidP="00D7087F">
      <w:pPr>
        <w:sectPr w:rsidR="002020DE" w:rsidSect="004155A7">
          <w:headerReference w:type="even" r:id="rId15"/>
          <w:headerReference w:type="default" r:id="rId16"/>
          <w:pgSz w:w="11906" w:h="16838"/>
          <w:pgMar w:top="1134" w:right="850" w:bottom="1134" w:left="1701" w:header="708" w:footer="708" w:gutter="0"/>
          <w:cols w:space="708"/>
          <w:titlePg/>
          <w:docGrid w:linePitch="360"/>
        </w:sectPr>
      </w:pPr>
    </w:p>
    <w:p w:rsidR="002020DE" w:rsidRDefault="002020DE" w:rsidP="00D7087F">
      <w:pPr>
        <w:pStyle w:val="ListNumber"/>
        <w:numPr>
          <w:ilvl w:val="0"/>
          <w:numId w:val="0"/>
        </w:numPr>
        <w:ind w:right="125"/>
        <w:jc w:val="right"/>
      </w:pPr>
      <w:r w:rsidRPr="008B257B">
        <w:t>Приложение</w:t>
      </w:r>
      <w:r>
        <w:t xml:space="preserve"> №</w:t>
      </w:r>
      <w:r w:rsidRPr="008B257B">
        <w:t xml:space="preserve"> </w:t>
      </w:r>
      <w:r>
        <w:t>2</w:t>
      </w:r>
      <w:r w:rsidRPr="008B257B">
        <w:t xml:space="preserve"> </w:t>
      </w:r>
    </w:p>
    <w:p w:rsidR="002020DE" w:rsidRPr="008B257B" w:rsidRDefault="002020DE" w:rsidP="00176C9D">
      <w:pPr>
        <w:pStyle w:val="ListNumber"/>
        <w:numPr>
          <w:ilvl w:val="0"/>
          <w:numId w:val="0"/>
        </w:numPr>
        <w:ind w:right="125" w:firstLine="11482"/>
        <w:jc w:val="right"/>
      </w:pPr>
      <w:r w:rsidRPr="008B257B">
        <w:t>к Форме</w:t>
      </w:r>
      <w:r>
        <w:t xml:space="preserve"> 2</w:t>
      </w:r>
    </w:p>
    <w:p w:rsidR="002020DE" w:rsidRPr="00722995" w:rsidRDefault="002020DE" w:rsidP="00D7087F">
      <w:pPr>
        <w:pStyle w:val="ListNumber"/>
        <w:numPr>
          <w:ilvl w:val="0"/>
          <w:numId w:val="0"/>
        </w:numPr>
        <w:ind w:right="125"/>
        <w:jc w:val="center"/>
      </w:pPr>
      <w:r w:rsidRPr="00722995">
        <w:t>Опыт выполнения профильных работ</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1"/>
        <w:gridCol w:w="2754"/>
        <w:gridCol w:w="3542"/>
        <w:gridCol w:w="2312"/>
        <w:gridCol w:w="1462"/>
        <w:gridCol w:w="3855"/>
      </w:tblGrid>
      <w:tr w:rsidR="002020DE" w:rsidRPr="00346682" w:rsidTr="00DB3AA7">
        <w:trPr>
          <w:tblHeader/>
        </w:trPr>
        <w:tc>
          <w:tcPr>
            <w:tcW w:w="861" w:type="dxa"/>
            <w:vMerge w:val="restart"/>
            <w:shd w:val="clear" w:color="auto" w:fill="F3F3F3"/>
            <w:vAlign w:val="center"/>
          </w:tcPr>
          <w:p w:rsidR="002020DE" w:rsidRPr="00346682" w:rsidRDefault="002020DE" w:rsidP="00DB3AA7">
            <w:pPr>
              <w:pStyle w:val="ListNumber"/>
              <w:numPr>
                <w:ilvl w:val="0"/>
                <w:numId w:val="0"/>
              </w:numPr>
              <w:ind w:right="125"/>
              <w:jc w:val="center"/>
            </w:pPr>
            <w:r w:rsidRPr="00346682">
              <w:t>№ п.п.</w:t>
            </w:r>
          </w:p>
        </w:tc>
        <w:tc>
          <w:tcPr>
            <w:tcW w:w="2754" w:type="dxa"/>
            <w:vMerge w:val="restart"/>
            <w:shd w:val="clear" w:color="auto" w:fill="F3F3F3"/>
            <w:vAlign w:val="center"/>
          </w:tcPr>
          <w:p w:rsidR="002020DE" w:rsidRPr="00346682" w:rsidRDefault="002020DE" w:rsidP="00DB3AA7">
            <w:pPr>
              <w:pStyle w:val="ListNumber"/>
              <w:numPr>
                <w:ilvl w:val="0"/>
                <w:numId w:val="0"/>
              </w:numPr>
              <w:ind w:right="125"/>
              <w:jc w:val="center"/>
            </w:pPr>
            <w:r w:rsidRPr="00346682">
              <w:t>ЗАКАЗЧИК</w:t>
            </w:r>
          </w:p>
        </w:tc>
        <w:tc>
          <w:tcPr>
            <w:tcW w:w="3542" w:type="dxa"/>
            <w:vMerge w:val="restart"/>
            <w:shd w:val="clear" w:color="auto" w:fill="F3F3F3"/>
            <w:vAlign w:val="center"/>
          </w:tcPr>
          <w:p w:rsidR="002020DE" w:rsidRPr="00346682" w:rsidRDefault="002020DE" w:rsidP="00DB3AA7">
            <w:pPr>
              <w:pStyle w:val="ListNumber"/>
              <w:numPr>
                <w:ilvl w:val="0"/>
                <w:numId w:val="0"/>
              </w:numPr>
              <w:ind w:right="125"/>
              <w:jc w:val="center"/>
            </w:pPr>
            <w:r w:rsidRPr="00346682">
              <w:t>Н</w:t>
            </w:r>
            <w:r>
              <w:t xml:space="preserve">аименование </w:t>
            </w:r>
            <w:r w:rsidRPr="00346682">
              <w:t xml:space="preserve"> профильной работы</w:t>
            </w:r>
            <w:r>
              <w:t>, реквизиты контракта (договора) в рамках которого выполнялась работа</w:t>
            </w:r>
          </w:p>
        </w:tc>
        <w:tc>
          <w:tcPr>
            <w:tcW w:w="3774" w:type="dxa"/>
            <w:gridSpan w:val="2"/>
            <w:shd w:val="clear" w:color="auto" w:fill="F3F3F3"/>
            <w:vAlign w:val="center"/>
          </w:tcPr>
          <w:p w:rsidR="002020DE" w:rsidRPr="00346682" w:rsidRDefault="002020DE" w:rsidP="00DB3AA7">
            <w:pPr>
              <w:pStyle w:val="ListNumber"/>
              <w:numPr>
                <w:ilvl w:val="0"/>
                <w:numId w:val="0"/>
              </w:numPr>
              <w:ind w:right="125"/>
              <w:jc w:val="center"/>
            </w:pPr>
            <w:r w:rsidRPr="00346682">
              <w:t>Показатель, оцениваемый для профильной работы</w:t>
            </w:r>
          </w:p>
        </w:tc>
        <w:tc>
          <w:tcPr>
            <w:tcW w:w="3855" w:type="dxa"/>
            <w:vMerge w:val="restart"/>
            <w:shd w:val="clear" w:color="auto" w:fill="F3F3F3"/>
            <w:vAlign w:val="center"/>
          </w:tcPr>
          <w:p w:rsidR="002020DE" w:rsidRPr="00346682" w:rsidRDefault="002020DE" w:rsidP="00DB3AA7">
            <w:pPr>
              <w:pStyle w:val="ListNumber"/>
              <w:numPr>
                <w:ilvl w:val="0"/>
                <w:numId w:val="0"/>
              </w:numPr>
              <w:ind w:right="125"/>
              <w:jc w:val="center"/>
            </w:pPr>
            <w:r>
              <w:t>Дополнительные сведения</w:t>
            </w:r>
          </w:p>
        </w:tc>
      </w:tr>
      <w:tr w:rsidR="002020DE" w:rsidRPr="00346682" w:rsidTr="00DB3AA7">
        <w:trPr>
          <w:tblHeader/>
        </w:trPr>
        <w:tc>
          <w:tcPr>
            <w:tcW w:w="861" w:type="dxa"/>
            <w:vMerge/>
            <w:shd w:val="clear" w:color="auto" w:fill="F3F3F3"/>
            <w:vAlign w:val="center"/>
          </w:tcPr>
          <w:p w:rsidR="002020DE" w:rsidRPr="00346682" w:rsidRDefault="002020DE" w:rsidP="00DB3AA7">
            <w:pPr>
              <w:pStyle w:val="ListNumber"/>
              <w:numPr>
                <w:ilvl w:val="0"/>
                <w:numId w:val="0"/>
              </w:numPr>
              <w:ind w:right="125"/>
              <w:jc w:val="center"/>
            </w:pPr>
          </w:p>
        </w:tc>
        <w:tc>
          <w:tcPr>
            <w:tcW w:w="2754" w:type="dxa"/>
            <w:vMerge/>
            <w:shd w:val="clear" w:color="auto" w:fill="F3F3F3"/>
            <w:vAlign w:val="center"/>
          </w:tcPr>
          <w:p w:rsidR="002020DE" w:rsidRPr="00346682" w:rsidRDefault="002020DE" w:rsidP="00DB3AA7">
            <w:pPr>
              <w:pStyle w:val="ListNumber"/>
              <w:numPr>
                <w:ilvl w:val="0"/>
                <w:numId w:val="0"/>
              </w:numPr>
              <w:ind w:right="125"/>
              <w:jc w:val="center"/>
            </w:pPr>
          </w:p>
        </w:tc>
        <w:tc>
          <w:tcPr>
            <w:tcW w:w="3542" w:type="dxa"/>
            <w:vMerge/>
            <w:shd w:val="clear" w:color="auto" w:fill="F3F3F3"/>
            <w:vAlign w:val="center"/>
          </w:tcPr>
          <w:p w:rsidR="002020DE" w:rsidRPr="00346682" w:rsidRDefault="002020DE" w:rsidP="00DB3AA7">
            <w:pPr>
              <w:pStyle w:val="ListNumber"/>
              <w:numPr>
                <w:ilvl w:val="0"/>
                <w:numId w:val="0"/>
              </w:numPr>
              <w:ind w:right="125"/>
              <w:jc w:val="center"/>
            </w:pPr>
          </w:p>
        </w:tc>
        <w:tc>
          <w:tcPr>
            <w:tcW w:w="2312" w:type="dxa"/>
            <w:shd w:val="clear" w:color="auto" w:fill="F3F3F3"/>
            <w:vAlign w:val="center"/>
          </w:tcPr>
          <w:p w:rsidR="002020DE" w:rsidRPr="00346682" w:rsidRDefault="002020DE" w:rsidP="00DB3AA7">
            <w:pPr>
              <w:pStyle w:val="ListNumber"/>
              <w:numPr>
                <w:ilvl w:val="0"/>
                <w:numId w:val="0"/>
              </w:numPr>
              <w:ind w:right="125"/>
              <w:jc w:val="center"/>
            </w:pPr>
            <w:r w:rsidRPr="00346682">
              <w:t>Наименование показателя</w:t>
            </w:r>
          </w:p>
        </w:tc>
        <w:tc>
          <w:tcPr>
            <w:tcW w:w="1462" w:type="dxa"/>
            <w:shd w:val="clear" w:color="auto" w:fill="F3F3F3"/>
            <w:vAlign w:val="center"/>
          </w:tcPr>
          <w:p w:rsidR="002020DE" w:rsidRPr="00346682" w:rsidRDefault="002020DE" w:rsidP="00DB3AA7">
            <w:pPr>
              <w:pStyle w:val="ListNumber"/>
              <w:numPr>
                <w:ilvl w:val="0"/>
                <w:numId w:val="0"/>
              </w:numPr>
              <w:ind w:right="125"/>
              <w:jc w:val="center"/>
            </w:pPr>
            <w:r w:rsidRPr="00346682">
              <w:t>Величина показателя</w:t>
            </w:r>
          </w:p>
        </w:tc>
        <w:tc>
          <w:tcPr>
            <w:tcW w:w="3855" w:type="dxa"/>
            <w:vMerge/>
          </w:tcPr>
          <w:p w:rsidR="002020DE" w:rsidRPr="00346682" w:rsidRDefault="002020DE" w:rsidP="00DB3AA7">
            <w:pPr>
              <w:pStyle w:val="ListNumber"/>
              <w:numPr>
                <w:ilvl w:val="0"/>
                <w:numId w:val="0"/>
              </w:numPr>
              <w:ind w:right="125"/>
              <w:jc w:val="center"/>
            </w:pPr>
          </w:p>
        </w:tc>
      </w:tr>
      <w:tr w:rsidR="002020DE" w:rsidRPr="00346682" w:rsidTr="00DB3AA7">
        <w:trPr>
          <w:tblHeader/>
        </w:trPr>
        <w:tc>
          <w:tcPr>
            <w:tcW w:w="861" w:type="dxa"/>
          </w:tcPr>
          <w:p w:rsidR="002020DE" w:rsidRPr="00346682" w:rsidRDefault="002020DE" w:rsidP="00DB3AA7">
            <w:pPr>
              <w:pStyle w:val="ListNumber"/>
              <w:numPr>
                <w:ilvl w:val="0"/>
                <w:numId w:val="0"/>
              </w:numPr>
              <w:ind w:right="125"/>
              <w:jc w:val="center"/>
              <w:rPr>
                <w:lang w:val="en-US"/>
              </w:rPr>
            </w:pPr>
            <w:r w:rsidRPr="00346682">
              <w:rPr>
                <w:lang w:val="en-US"/>
              </w:rPr>
              <w:t>[1]</w:t>
            </w:r>
          </w:p>
        </w:tc>
        <w:tc>
          <w:tcPr>
            <w:tcW w:w="2754" w:type="dxa"/>
          </w:tcPr>
          <w:p w:rsidR="002020DE" w:rsidRPr="00346682" w:rsidRDefault="002020DE" w:rsidP="00DB3AA7">
            <w:pPr>
              <w:pStyle w:val="ListNumber"/>
              <w:numPr>
                <w:ilvl w:val="0"/>
                <w:numId w:val="0"/>
              </w:numPr>
              <w:ind w:right="125"/>
              <w:jc w:val="center"/>
              <w:rPr>
                <w:lang w:val="en-US"/>
              </w:rPr>
            </w:pPr>
            <w:r w:rsidRPr="00346682">
              <w:rPr>
                <w:lang w:val="en-US"/>
              </w:rPr>
              <w:t>[2]</w:t>
            </w:r>
          </w:p>
        </w:tc>
        <w:tc>
          <w:tcPr>
            <w:tcW w:w="3542" w:type="dxa"/>
          </w:tcPr>
          <w:p w:rsidR="002020DE" w:rsidRPr="00346682" w:rsidRDefault="002020DE" w:rsidP="00DB3AA7">
            <w:pPr>
              <w:pStyle w:val="ListNumber"/>
              <w:numPr>
                <w:ilvl w:val="0"/>
                <w:numId w:val="0"/>
              </w:numPr>
              <w:ind w:right="125"/>
              <w:jc w:val="center"/>
              <w:rPr>
                <w:lang w:val="en-US"/>
              </w:rPr>
            </w:pPr>
            <w:r w:rsidRPr="00346682">
              <w:rPr>
                <w:lang w:val="en-US"/>
              </w:rPr>
              <w:t>[</w:t>
            </w:r>
            <w:r w:rsidRPr="00346682">
              <w:t>3</w:t>
            </w:r>
            <w:r w:rsidRPr="00346682">
              <w:rPr>
                <w:lang w:val="en-US"/>
              </w:rPr>
              <w:t>]</w:t>
            </w:r>
          </w:p>
        </w:tc>
        <w:tc>
          <w:tcPr>
            <w:tcW w:w="2312" w:type="dxa"/>
          </w:tcPr>
          <w:p w:rsidR="002020DE" w:rsidRPr="00346682" w:rsidRDefault="002020DE" w:rsidP="00DB3AA7">
            <w:pPr>
              <w:pStyle w:val="ListNumber"/>
              <w:numPr>
                <w:ilvl w:val="0"/>
                <w:numId w:val="0"/>
              </w:numPr>
              <w:ind w:right="125"/>
              <w:jc w:val="center"/>
              <w:rPr>
                <w:lang w:val="en-US"/>
              </w:rPr>
            </w:pPr>
            <w:r w:rsidRPr="00346682">
              <w:rPr>
                <w:lang w:val="en-US"/>
              </w:rPr>
              <w:t>[</w:t>
            </w:r>
            <w:r w:rsidRPr="00346682">
              <w:t>4</w:t>
            </w:r>
            <w:r w:rsidRPr="00346682">
              <w:rPr>
                <w:lang w:val="en-US"/>
              </w:rPr>
              <w:t>]</w:t>
            </w:r>
          </w:p>
        </w:tc>
        <w:tc>
          <w:tcPr>
            <w:tcW w:w="1462" w:type="dxa"/>
          </w:tcPr>
          <w:p w:rsidR="002020DE" w:rsidRPr="00346682" w:rsidRDefault="002020DE" w:rsidP="00DB3AA7">
            <w:pPr>
              <w:pStyle w:val="ListNumber"/>
              <w:numPr>
                <w:ilvl w:val="0"/>
                <w:numId w:val="0"/>
              </w:numPr>
              <w:ind w:right="125"/>
              <w:jc w:val="center"/>
              <w:rPr>
                <w:lang w:val="en-US"/>
              </w:rPr>
            </w:pPr>
            <w:r w:rsidRPr="00346682">
              <w:t>[</w:t>
            </w:r>
            <w:r w:rsidRPr="00346682">
              <w:rPr>
                <w:lang w:val="en-US"/>
              </w:rPr>
              <w:t>5</w:t>
            </w:r>
            <w:r w:rsidRPr="00346682">
              <w:t>]</w:t>
            </w:r>
          </w:p>
        </w:tc>
        <w:tc>
          <w:tcPr>
            <w:tcW w:w="3855" w:type="dxa"/>
          </w:tcPr>
          <w:p w:rsidR="002020DE" w:rsidRPr="00346682" w:rsidRDefault="002020DE" w:rsidP="00DB3AA7">
            <w:pPr>
              <w:pStyle w:val="ListNumber"/>
              <w:numPr>
                <w:ilvl w:val="0"/>
                <w:numId w:val="0"/>
              </w:numPr>
              <w:ind w:right="125"/>
              <w:jc w:val="center"/>
              <w:rPr>
                <w:lang w:val="en-US"/>
              </w:rPr>
            </w:pPr>
            <w:r w:rsidRPr="00346682">
              <w:rPr>
                <w:lang w:val="en-US"/>
              </w:rPr>
              <w:t>[6]</w:t>
            </w:r>
          </w:p>
        </w:tc>
      </w:tr>
      <w:tr w:rsidR="002020DE" w:rsidRPr="00346682" w:rsidTr="00DB3AA7">
        <w:tc>
          <w:tcPr>
            <w:tcW w:w="14786" w:type="dxa"/>
            <w:gridSpan w:val="6"/>
            <w:shd w:val="clear" w:color="auto" w:fill="F3F3F3"/>
          </w:tcPr>
          <w:p w:rsidR="002020DE" w:rsidRPr="00346682" w:rsidRDefault="002020DE" w:rsidP="00DB3AA7">
            <w:pPr>
              <w:pStyle w:val="ListNumber"/>
              <w:numPr>
                <w:ilvl w:val="0"/>
                <w:numId w:val="0"/>
              </w:numPr>
              <w:ind w:left="284" w:right="113"/>
            </w:pPr>
            <w:r w:rsidRPr="00346682">
              <w:t>1.</w:t>
            </w:r>
            <w:r>
              <w:t>1</w:t>
            </w:r>
            <w:r w:rsidRPr="00346682">
              <w:t>. Участие в разработке</w:t>
            </w:r>
            <w:r w:rsidRPr="00346682">
              <w:rPr>
                <w:bCs/>
              </w:rPr>
              <w:t xml:space="preserve"> проектов </w:t>
            </w:r>
            <w:r w:rsidRPr="00346682">
              <w:t>законодательных и нормативно-правовых актов и распорядительных документов органов государственной власти различных уровней</w:t>
            </w:r>
          </w:p>
        </w:tc>
      </w:tr>
      <w:tr w:rsidR="002020DE" w:rsidRPr="00346682" w:rsidTr="00DB3AA7">
        <w:tc>
          <w:tcPr>
            <w:tcW w:w="14786" w:type="dxa"/>
            <w:gridSpan w:val="6"/>
            <w:shd w:val="clear" w:color="auto" w:fill="F3F3F3"/>
          </w:tcPr>
          <w:p w:rsidR="002020DE" w:rsidRPr="00346682" w:rsidRDefault="002020DE" w:rsidP="00DB3AA7">
            <w:pPr>
              <w:pStyle w:val="ListNumber"/>
              <w:numPr>
                <w:ilvl w:val="0"/>
                <w:numId w:val="0"/>
              </w:numPr>
              <w:ind w:left="567" w:right="113"/>
            </w:pPr>
            <w:r w:rsidRPr="00346682">
              <w:t>1.</w:t>
            </w:r>
            <w:r>
              <w:t>1.1. Участие в</w:t>
            </w:r>
            <w:r w:rsidRPr="00346682">
              <w:t xml:space="preserve"> разработке законопроектов</w:t>
            </w:r>
            <w:r>
              <w:t xml:space="preserve"> и проектов </w:t>
            </w:r>
            <w:r w:rsidRPr="00346682">
              <w:t>и нормативно-правовых актов</w:t>
            </w:r>
            <w:r>
              <w:t xml:space="preserve"> органов исполнительной власти</w:t>
            </w: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1</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tcPr>
          <w:p w:rsidR="002020DE" w:rsidRPr="00346682" w:rsidRDefault="002020DE" w:rsidP="00DB3AA7">
            <w:pPr>
              <w:pStyle w:val="ListNumber"/>
              <w:numPr>
                <w:ilvl w:val="0"/>
                <w:numId w:val="0"/>
              </w:numPr>
              <w:ind w:right="125"/>
              <w:jc w:val="center"/>
            </w:pPr>
            <w:r w:rsidRPr="00346682">
              <w:t>Кол-во законопроектов,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2</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tcPr>
          <w:p w:rsidR="002020DE" w:rsidRPr="00346682" w:rsidRDefault="002020DE" w:rsidP="00DB3AA7">
            <w:pPr>
              <w:pStyle w:val="ListNumber"/>
              <w:numPr>
                <w:ilvl w:val="0"/>
                <w:numId w:val="0"/>
              </w:numPr>
              <w:ind w:right="125"/>
              <w:jc w:val="center"/>
            </w:pPr>
            <w:r w:rsidRPr="00346682">
              <w:t>Кол-во законопроектов,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tcPr>
          <w:p w:rsidR="002020DE" w:rsidRPr="00346682" w:rsidRDefault="002020DE" w:rsidP="00DB3AA7">
            <w:pPr>
              <w:pStyle w:val="ListNumber"/>
              <w:numPr>
                <w:ilvl w:val="0"/>
                <w:numId w:val="0"/>
              </w:numPr>
              <w:ind w:right="125"/>
              <w:jc w:val="center"/>
            </w:pPr>
            <w:r w:rsidRPr="00346682">
              <w:t>Кол-во законопроектов,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14786" w:type="dxa"/>
            <w:gridSpan w:val="6"/>
            <w:shd w:val="clear" w:color="auto" w:fill="F3F3F3"/>
          </w:tcPr>
          <w:p w:rsidR="002020DE" w:rsidRPr="00346682" w:rsidRDefault="002020DE" w:rsidP="00DB3AA7">
            <w:pPr>
              <w:pStyle w:val="ListNumber"/>
              <w:numPr>
                <w:ilvl w:val="0"/>
                <w:numId w:val="0"/>
              </w:numPr>
              <w:ind w:left="567" w:right="113"/>
            </w:pPr>
            <w:r w:rsidRPr="00346682">
              <w:t>1.</w:t>
            </w:r>
            <w:r>
              <w:t>1</w:t>
            </w:r>
            <w:r w:rsidRPr="00346682">
              <w:t>.2. Разработка проектов ведомственной нормативной, распорядительной и/или регламентной документации</w:t>
            </w: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1</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tcPr>
          <w:p w:rsidR="002020DE" w:rsidRPr="00346682" w:rsidRDefault="002020DE" w:rsidP="00DB3AA7">
            <w:pPr>
              <w:pStyle w:val="ListNumber"/>
              <w:numPr>
                <w:ilvl w:val="0"/>
                <w:numId w:val="0"/>
              </w:numPr>
              <w:ind w:right="125"/>
              <w:jc w:val="center"/>
            </w:pPr>
            <w:r w:rsidRPr="00346682">
              <w:t>Кол-во проектов приказов</w:t>
            </w:r>
            <w:r>
              <w:t>, регламентов</w:t>
            </w:r>
            <w:r w:rsidRPr="00346682">
              <w:t xml:space="preserve"> или инструкций,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2</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tcPr>
          <w:p w:rsidR="002020DE" w:rsidRPr="00DF33EC" w:rsidRDefault="002020DE" w:rsidP="00DB3AA7">
            <w:pPr>
              <w:jc w:val="center"/>
            </w:pPr>
            <w:r w:rsidRPr="00346682">
              <w:t>Кол-во проектов приказов</w:t>
            </w:r>
            <w:r>
              <w:t>, регламентов</w:t>
            </w:r>
            <w:r w:rsidRPr="00346682">
              <w:t xml:space="preserve"> или инструкций,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tcPr>
          <w:p w:rsidR="002020DE" w:rsidRPr="00DF33EC" w:rsidRDefault="002020DE" w:rsidP="00DB3AA7">
            <w:pPr>
              <w:jc w:val="center"/>
            </w:pPr>
            <w:r w:rsidRPr="00346682">
              <w:t>Кол-во проектов приказов</w:t>
            </w:r>
            <w:r>
              <w:t>, регламентов</w:t>
            </w:r>
            <w:r w:rsidRPr="00346682">
              <w:t xml:space="preserve"> или инструкций,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14786" w:type="dxa"/>
            <w:gridSpan w:val="6"/>
            <w:shd w:val="clear" w:color="auto" w:fill="F3F3F3"/>
          </w:tcPr>
          <w:p w:rsidR="002020DE" w:rsidRPr="00346682" w:rsidRDefault="002020DE" w:rsidP="00DB3AA7">
            <w:pPr>
              <w:pStyle w:val="ListNumber"/>
              <w:numPr>
                <w:ilvl w:val="0"/>
                <w:numId w:val="0"/>
              </w:numPr>
              <w:ind w:left="284" w:right="113"/>
            </w:pPr>
            <w:r w:rsidRPr="00346682">
              <w:t>1.</w:t>
            </w:r>
            <w:r>
              <w:t>2</w:t>
            </w:r>
            <w:r w:rsidRPr="00346682">
              <w:t xml:space="preserve">. </w:t>
            </w:r>
            <w:r>
              <w:t xml:space="preserve">Проектирование </w:t>
            </w:r>
            <w:r w:rsidRPr="00346682">
              <w:t>информационных систем</w:t>
            </w:r>
            <w:r>
              <w:t xml:space="preserve"> в интересах федеральных органов государственной власти РФ </w:t>
            </w:r>
          </w:p>
        </w:tc>
      </w:tr>
      <w:tr w:rsidR="002020DE" w:rsidRPr="00346682" w:rsidTr="00DB3AA7">
        <w:tc>
          <w:tcPr>
            <w:tcW w:w="14786" w:type="dxa"/>
            <w:gridSpan w:val="6"/>
            <w:shd w:val="clear" w:color="auto" w:fill="F3F3F3"/>
          </w:tcPr>
          <w:p w:rsidR="002020DE" w:rsidRPr="00346682" w:rsidRDefault="002020DE" w:rsidP="00DB3AA7">
            <w:pPr>
              <w:pStyle w:val="ListNumber"/>
              <w:numPr>
                <w:ilvl w:val="0"/>
                <w:numId w:val="0"/>
              </w:numPr>
              <w:ind w:left="567" w:right="113"/>
            </w:pPr>
            <w:r w:rsidRPr="00346682">
              <w:t>1.</w:t>
            </w:r>
            <w:r>
              <w:t>2</w:t>
            </w:r>
            <w:r w:rsidRPr="00346682">
              <w:t xml:space="preserve">.1 </w:t>
            </w:r>
            <w:r>
              <w:t>Р</w:t>
            </w:r>
            <w:r w:rsidRPr="00FE7645">
              <w:t>азработка проектной документации  на создание территориально-распределенных информационных систем в интересах федеральных органов государственной власти РФ с количеством разнесенных узлов хранения и обработки информации – от 80-ти и более</w:t>
            </w: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1</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2</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14786" w:type="dxa"/>
            <w:gridSpan w:val="6"/>
            <w:shd w:val="clear" w:color="auto" w:fill="F2F2F2"/>
          </w:tcPr>
          <w:p w:rsidR="002020DE" w:rsidRPr="00346682" w:rsidRDefault="002020DE" w:rsidP="00DB3AA7">
            <w:pPr>
              <w:pStyle w:val="ListNumber"/>
              <w:numPr>
                <w:ilvl w:val="0"/>
                <w:numId w:val="0"/>
              </w:numPr>
              <w:ind w:left="567" w:right="113"/>
            </w:pPr>
            <w:r>
              <w:t xml:space="preserve">1.2.2. Проектирование </w:t>
            </w:r>
            <w:r w:rsidRPr="00D026BE">
              <w:t>информационных систем, обеспечивающих межведомственное взаимодействие в интересах федеральных органов государственной власти РФ</w:t>
            </w: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1</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2</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14786" w:type="dxa"/>
            <w:gridSpan w:val="6"/>
            <w:shd w:val="clear" w:color="auto" w:fill="F2F2F2"/>
          </w:tcPr>
          <w:p w:rsidR="002020DE" w:rsidRPr="00346682" w:rsidRDefault="002020DE" w:rsidP="00DB3AA7">
            <w:pPr>
              <w:pStyle w:val="ListNumber"/>
              <w:numPr>
                <w:ilvl w:val="0"/>
                <w:numId w:val="0"/>
              </w:numPr>
              <w:ind w:left="567" w:right="113"/>
            </w:pPr>
            <w:r>
              <w:t>1.2</w:t>
            </w:r>
            <w:r w:rsidRPr="00346682">
              <w:t xml:space="preserve">.3. </w:t>
            </w:r>
            <w:r>
              <w:t xml:space="preserve">Проектирование </w:t>
            </w:r>
            <w:r w:rsidRPr="00545680">
              <w:t>информационных систем в целях автоматизации функций правоохранительных органов РФ</w:t>
            </w: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1</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2</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r w:rsidR="002020DE" w:rsidRPr="00346682" w:rsidTr="00DB3AA7">
        <w:tc>
          <w:tcPr>
            <w:tcW w:w="861" w:type="dxa"/>
          </w:tcPr>
          <w:p w:rsidR="002020DE" w:rsidRPr="00346682" w:rsidRDefault="002020DE" w:rsidP="00DB3AA7">
            <w:pPr>
              <w:pStyle w:val="ListNumber"/>
              <w:numPr>
                <w:ilvl w:val="0"/>
                <w:numId w:val="0"/>
              </w:numPr>
              <w:ind w:right="125"/>
              <w:jc w:val="center"/>
            </w:pPr>
            <w:r w:rsidRPr="00346682">
              <w:t>…</w:t>
            </w:r>
          </w:p>
        </w:tc>
        <w:tc>
          <w:tcPr>
            <w:tcW w:w="2754" w:type="dxa"/>
          </w:tcPr>
          <w:p w:rsidR="002020DE" w:rsidRPr="00346682" w:rsidRDefault="002020DE" w:rsidP="00DB3AA7">
            <w:pPr>
              <w:pStyle w:val="ListNumber"/>
              <w:numPr>
                <w:ilvl w:val="0"/>
                <w:numId w:val="0"/>
              </w:numPr>
              <w:ind w:right="125"/>
              <w:jc w:val="center"/>
            </w:pPr>
          </w:p>
        </w:tc>
        <w:tc>
          <w:tcPr>
            <w:tcW w:w="3542" w:type="dxa"/>
          </w:tcPr>
          <w:p w:rsidR="002020DE" w:rsidRPr="00346682" w:rsidRDefault="002020DE" w:rsidP="00DB3AA7">
            <w:pPr>
              <w:pStyle w:val="ListNumber"/>
              <w:numPr>
                <w:ilvl w:val="0"/>
                <w:numId w:val="0"/>
              </w:numPr>
              <w:ind w:right="125"/>
              <w:jc w:val="center"/>
            </w:pPr>
          </w:p>
        </w:tc>
        <w:tc>
          <w:tcPr>
            <w:tcW w:w="2312" w:type="dxa"/>
            <w:vAlign w:val="center"/>
          </w:tcPr>
          <w:p w:rsidR="002020DE" w:rsidRPr="00346682" w:rsidRDefault="002020DE" w:rsidP="00DB3AA7">
            <w:pPr>
              <w:pStyle w:val="ListNumber"/>
              <w:numPr>
                <w:ilvl w:val="0"/>
                <w:numId w:val="0"/>
              </w:numPr>
              <w:ind w:right="125"/>
              <w:jc w:val="center"/>
            </w:pPr>
            <w:r w:rsidRPr="00346682">
              <w:t>Кол-во ИС, шт.</w:t>
            </w:r>
          </w:p>
        </w:tc>
        <w:tc>
          <w:tcPr>
            <w:tcW w:w="1462" w:type="dxa"/>
          </w:tcPr>
          <w:p w:rsidR="002020DE" w:rsidRPr="00346682" w:rsidRDefault="002020DE" w:rsidP="00DB3AA7">
            <w:pPr>
              <w:pStyle w:val="ListNumber"/>
              <w:numPr>
                <w:ilvl w:val="0"/>
                <w:numId w:val="0"/>
              </w:numPr>
              <w:ind w:right="125"/>
              <w:jc w:val="center"/>
            </w:pPr>
          </w:p>
        </w:tc>
        <w:tc>
          <w:tcPr>
            <w:tcW w:w="3855" w:type="dxa"/>
          </w:tcPr>
          <w:p w:rsidR="002020DE" w:rsidRPr="00346682" w:rsidRDefault="002020DE" w:rsidP="00DB3AA7">
            <w:pPr>
              <w:pStyle w:val="ListNumber"/>
              <w:numPr>
                <w:ilvl w:val="0"/>
                <w:numId w:val="0"/>
              </w:numPr>
              <w:ind w:right="125"/>
              <w:jc w:val="center"/>
            </w:pPr>
          </w:p>
        </w:tc>
      </w:tr>
    </w:tbl>
    <w:p w:rsidR="002020DE" w:rsidRDefault="002020DE">
      <w:pPr>
        <w:rPr>
          <w:sz w:val="20"/>
        </w:rPr>
      </w:pPr>
    </w:p>
    <w:p w:rsidR="002020DE" w:rsidRDefault="002020DE">
      <w:pPr>
        <w:autoSpaceDE/>
        <w:autoSpaceDN/>
        <w:adjustRightInd/>
        <w:rPr>
          <w:sz w:val="20"/>
        </w:rPr>
      </w:pPr>
    </w:p>
    <w:p w:rsidR="002020DE" w:rsidRDefault="002020DE" w:rsidP="00DB3AA7">
      <w:pPr>
        <w:rPr>
          <w:sz w:val="28"/>
          <w:szCs w:val="28"/>
        </w:rPr>
        <w:sectPr w:rsidR="002020DE" w:rsidSect="00D7087F">
          <w:headerReference w:type="default" r:id="rId17"/>
          <w:footerReference w:type="even" r:id="rId18"/>
          <w:footerReference w:type="default" r:id="rId19"/>
          <w:pgSz w:w="16838" w:h="11906" w:orient="landscape"/>
          <w:pgMar w:top="1701" w:right="1134" w:bottom="1134" w:left="1134" w:header="720" w:footer="720" w:gutter="0"/>
          <w:cols w:space="720"/>
          <w:titlePg/>
        </w:sectPr>
      </w:pPr>
    </w:p>
    <w:tbl>
      <w:tblPr>
        <w:tblW w:w="0" w:type="auto"/>
        <w:jc w:val="right"/>
        <w:tblCellMar>
          <w:left w:w="0" w:type="dxa"/>
          <w:right w:w="0" w:type="dxa"/>
        </w:tblCellMar>
        <w:tblLook w:val="00A0"/>
      </w:tblPr>
      <w:tblGrid>
        <w:gridCol w:w="4643"/>
        <w:gridCol w:w="4644"/>
      </w:tblGrid>
      <w:tr w:rsidR="002020DE" w:rsidRPr="00E251E8" w:rsidTr="00EF6DAA">
        <w:trPr>
          <w:jc w:val="right"/>
        </w:trPr>
        <w:tc>
          <w:tcPr>
            <w:tcW w:w="4643" w:type="dxa"/>
          </w:tcPr>
          <w:p w:rsidR="002020DE" w:rsidRPr="00EF6DAA" w:rsidRDefault="002020DE" w:rsidP="00DB3AA7">
            <w:pPr>
              <w:rPr>
                <w:sz w:val="28"/>
                <w:szCs w:val="28"/>
              </w:rPr>
            </w:pPr>
          </w:p>
        </w:tc>
        <w:tc>
          <w:tcPr>
            <w:tcW w:w="4644" w:type="dxa"/>
          </w:tcPr>
          <w:p w:rsidR="002020DE" w:rsidRPr="00EF6DAA" w:rsidRDefault="002020DE" w:rsidP="00EF6DAA">
            <w:pPr>
              <w:jc w:val="right"/>
              <w:rPr>
                <w:sz w:val="28"/>
                <w:szCs w:val="28"/>
              </w:rPr>
            </w:pPr>
            <w:r w:rsidRPr="00EF6DAA">
              <w:rPr>
                <w:sz w:val="28"/>
                <w:szCs w:val="28"/>
              </w:rPr>
              <w:t>Приложение №3</w:t>
            </w:r>
          </w:p>
          <w:p w:rsidR="002020DE" w:rsidRPr="00EF6DAA" w:rsidRDefault="002020DE" w:rsidP="00EF6DAA">
            <w:pPr>
              <w:jc w:val="right"/>
              <w:rPr>
                <w:sz w:val="28"/>
                <w:szCs w:val="28"/>
              </w:rPr>
            </w:pPr>
            <w:r w:rsidRPr="00EF6DAA">
              <w:rPr>
                <w:sz w:val="28"/>
                <w:szCs w:val="28"/>
              </w:rPr>
              <w:t>к конкурсной заявке</w:t>
            </w:r>
          </w:p>
        </w:tc>
      </w:tr>
    </w:tbl>
    <w:p w:rsidR="002020DE" w:rsidRDefault="002020DE">
      <w:pPr>
        <w:rPr>
          <w:sz w:val="20"/>
        </w:rPr>
      </w:pPr>
    </w:p>
    <w:p w:rsidR="002020DE" w:rsidRPr="00055184" w:rsidRDefault="002020DE" w:rsidP="0024741F">
      <w:pPr>
        <w:shd w:val="clear" w:color="auto" w:fill="FFFFFF"/>
        <w:spacing w:line="259" w:lineRule="exact"/>
        <w:ind w:left="65" w:right="5530"/>
        <w:rPr>
          <w:sz w:val="18"/>
        </w:rPr>
      </w:pPr>
    </w:p>
    <w:p w:rsidR="002020DE" w:rsidRPr="00055184" w:rsidRDefault="002020DE" w:rsidP="0024741F">
      <w:pPr>
        <w:pStyle w:val="Heading3"/>
        <w:ind w:left="7088"/>
        <w:jc w:val="center"/>
      </w:pPr>
      <w:bookmarkStart w:id="39" w:name="_Toc90116426"/>
      <w:bookmarkStart w:id="40" w:name="_Toc138766193"/>
      <w:r w:rsidRPr="00055184">
        <w:t xml:space="preserve">ФОРМА </w:t>
      </w:r>
      <w:r>
        <w:t>3</w:t>
      </w:r>
    </w:p>
    <w:p w:rsidR="002020DE" w:rsidRPr="00055184" w:rsidRDefault="002020DE" w:rsidP="0024741F">
      <w:pPr>
        <w:pStyle w:val="Heading3"/>
        <w:jc w:val="center"/>
      </w:pPr>
    </w:p>
    <w:p w:rsidR="002020DE" w:rsidRDefault="002020DE" w:rsidP="0024741F">
      <w:pPr>
        <w:pStyle w:val="Heading3"/>
        <w:jc w:val="center"/>
      </w:pPr>
    </w:p>
    <w:p w:rsidR="002020DE" w:rsidRPr="008B257B" w:rsidRDefault="002020DE" w:rsidP="0024741F">
      <w:pPr>
        <w:shd w:val="clear" w:color="auto" w:fill="FFFFFF"/>
        <w:spacing w:before="194" w:line="360" w:lineRule="auto"/>
        <w:ind w:left="74" w:right="62"/>
        <w:jc w:val="center"/>
        <w:rPr>
          <w:b/>
          <w:spacing w:val="1"/>
        </w:rPr>
      </w:pPr>
      <w:r w:rsidRPr="008B257B">
        <w:rPr>
          <w:b/>
          <w:spacing w:val="1"/>
        </w:rPr>
        <w:t xml:space="preserve">Предложение участника размещения заказа </w:t>
      </w:r>
      <w:bookmarkEnd w:id="39"/>
      <w:r w:rsidRPr="008B257B">
        <w:rPr>
          <w:b/>
          <w:spacing w:val="1"/>
        </w:rPr>
        <w:t xml:space="preserve">о качестве </w:t>
      </w:r>
      <w:bookmarkEnd w:id="40"/>
      <w:r w:rsidRPr="008B257B">
        <w:rPr>
          <w:b/>
          <w:spacing w:val="1"/>
        </w:rPr>
        <w:t>выполнения работ</w:t>
      </w:r>
    </w:p>
    <w:p w:rsidR="002020DE" w:rsidRPr="008B257B" w:rsidRDefault="002020DE" w:rsidP="0024741F">
      <w:pPr>
        <w:shd w:val="clear" w:color="auto" w:fill="FFFFFF"/>
        <w:spacing w:before="194" w:line="360" w:lineRule="auto"/>
        <w:ind w:left="74" w:right="62"/>
        <w:jc w:val="center"/>
        <w:rPr>
          <w:b/>
          <w:spacing w:val="1"/>
        </w:rPr>
      </w:pPr>
    </w:p>
    <w:p w:rsidR="002020DE" w:rsidRPr="00055184" w:rsidRDefault="002020DE" w:rsidP="0024741F"/>
    <w:p w:rsidR="002020DE" w:rsidRDefault="002020DE" w:rsidP="00256547">
      <w:pPr>
        <w:numPr>
          <w:ilvl w:val="0"/>
          <w:numId w:val="30"/>
        </w:numPr>
        <w:shd w:val="clear" w:color="auto" w:fill="FFFFFF"/>
        <w:autoSpaceDE/>
        <w:autoSpaceDN/>
        <w:adjustRightInd/>
        <w:spacing w:before="194" w:line="360" w:lineRule="auto"/>
        <w:ind w:right="62"/>
        <w:jc w:val="both"/>
        <w:rPr>
          <w:spacing w:val="1"/>
        </w:rPr>
      </w:pPr>
      <w:r w:rsidRPr="008B257B">
        <w:rPr>
          <w:spacing w:val="1"/>
        </w:rPr>
        <w:t xml:space="preserve">Участник должен представить проработанное техническое предложение выполнения работ по созданию автоматизированной системы правовой статистики (АСПС) в соответствии с </w:t>
      </w:r>
      <w:bookmarkStart w:id="41" w:name="_Toc90116427"/>
      <w:r>
        <w:rPr>
          <w:spacing w:val="1"/>
        </w:rPr>
        <w:t>техническими требованиями.</w:t>
      </w:r>
    </w:p>
    <w:p w:rsidR="002020DE" w:rsidRPr="008B257B" w:rsidRDefault="002020DE" w:rsidP="00256547">
      <w:pPr>
        <w:numPr>
          <w:ilvl w:val="0"/>
          <w:numId w:val="30"/>
        </w:numPr>
        <w:shd w:val="clear" w:color="auto" w:fill="FFFFFF"/>
        <w:autoSpaceDE/>
        <w:autoSpaceDN/>
        <w:adjustRightInd/>
        <w:spacing w:before="194" w:line="360" w:lineRule="auto"/>
        <w:ind w:right="62"/>
        <w:jc w:val="both"/>
        <w:rPr>
          <w:spacing w:val="1"/>
        </w:rPr>
      </w:pPr>
      <w:r w:rsidRPr="008B257B">
        <w:rPr>
          <w:spacing w:val="1"/>
        </w:rPr>
        <w:t xml:space="preserve">Участник должен представить информацию о </w:t>
      </w:r>
      <w:r w:rsidRPr="008B257B">
        <w:t>технологических приемах и способах (методах), которые будут использованы при выполнении отдельных видов работ (оказании отдельных видов услуг</w:t>
      </w:r>
      <w:r>
        <w:t xml:space="preserve">), </w:t>
      </w:r>
      <w:r w:rsidRPr="008B257B">
        <w:rPr>
          <w:spacing w:val="1"/>
        </w:rPr>
        <w:t>в соответствии с Приложением №</w:t>
      </w:r>
      <w:r>
        <w:rPr>
          <w:spacing w:val="1"/>
        </w:rPr>
        <w:t>3.</w:t>
      </w:r>
    </w:p>
    <w:p w:rsidR="002020DE" w:rsidRPr="00055184" w:rsidRDefault="002020DE" w:rsidP="0024741F">
      <w:pPr>
        <w:pStyle w:val="Heading3"/>
        <w:jc w:val="center"/>
      </w:pPr>
    </w:p>
    <w:bookmarkEnd w:id="41"/>
    <w:tbl>
      <w:tblPr>
        <w:tblpPr w:leftFromText="180" w:rightFromText="180" w:vertAnchor="text" w:tblpY="1"/>
        <w:tblOverlap w:val="never"/>
        <w:tblW w:w="0" w:type="auto"/>
        <w:tblLook w:val="01E0"/>
      </w:tblPr>
      <w:tblGrid>
        <w:gridCol w:w="3204"/>
        <w:gridCol w:w="867"/>
        <w:gridCol w:w="5499"/>
      </w:tblGrid>
      <w:tr w:rsidR="002020DE" w:rsidTr="00DB3AA7">
        <w:tc>
          <w:tcPr>
            <w:tcW w:w="3300" w:type="dxa"/>
            <w:tcBorders>
              <w:bottom w:val="single" w:sz="4" w:space="0" w:color="auto"/>
            </w:tcBorders>
          </w:tcPr>
          <w:p w:rsidR="002020DE" w:rsidRDefault="002020DE" w:rsidP="00DB3AA7">
            <w:pPr>
              <w:jc w:val="center"/>
            </w:pPr>
          </w:p>
        </w:tc>
        <w:tc>
          <w:tcPr>
            <w:tcW w:w="874" w:type="dxa"/>
          </w:tcPr>
          <w:p w:rsidR="002020DE" w:rsidRDefault="002020DE" w:rsidP="00DB3AA7">
            <w:pPr>
              <w:jc w:val="both"/>
            </w:pPr>
          </w:p>
        </w:tc>
        <w:tc>
          <w:tcPr>
            <w:tcW w:w="5680" w:type="dxa"/>
            <w:tcBorders>
              <w:bottom w:val="single" w:sz="4" w:space="0" w:color="auto"/>
            </w:tcBorders>
          </w:tcPr>
          <w:p w:rsidR="002020DE" w:rsidRDefault="002020DE" w:rsidP="00DB3AA7">
            <w:pPr>
              <w:jc w:val="both"/>
            </w:pPr>
          </w:p>
        </w:tc>
      </w:tr>
      <w:tr w:rsidR="002020DE" w:rsidTr="00DB3AA7">
        <w:tc>
          <w:tcPr>
            <w:tcW w:w="3300" w:type="dxa"/>
            <w:tcBorders>
              <w:top w:val="single" w:sz="4" w:space="0" w:color="auto"/>
            </w:tcBorders>
          </w:tcPr>
          <w:p w:rsidR="002020DE" w:rsidRPr="00EF6DAA" w:rsidRDefault="002020DE" w:rsidP="00DB3AA7">
            <w:pPr>
              <w:pStyle w:val="BodyText3"/>
              <w:jc w:val="center"/>
              <w:rPr>
                <w:sz w:val="24"/>
                <w:szCs w:val="24"/>
              </w:rPr>
            </w:pPr>
            <w:r w:rsidRPr="00EF6DAA">
              <w:rPr>
                <w:bCs/>
                <w:i/>
                <w:sz w:val="24"/>
                <w:szCs w:val="24"/>
              </w:rPr>
              <w:t>(подпись)</w:t>
            </w:r>
          </w:p>
        </w:tc>
        <w:tc>
          <w:tcPr>
            <w:tcW w:w="874" w:type="dxa"/>
          </w:tcPr>
          <w:p w:rsidR="002020DE" w:rsidRDefault="002020DE" w:rsidP="00DB3AA7">
            <w:pPr>
              <w:jc w:val="center"/>
            </w:pPr>
          </w:p>
        </w:tc>
        <w:tc>
          <w:tcPr>
            <w:tcW w:w="5680" w:type="dxa"/>
            <w:tcBorders>
              <w:top w:val="single" w:sz="4" w:space="0" w:color="auto"/>
            </w:tcBorders>
          </w:tcPr>
          <w:p w:rsidR="002020DE" w:rsidRPr="00EF6DAA" w:rsidRDefault="002020DE" w:rsidP="00DB3AA7">
            <w:pPr>
              <w:pStyle w:val="BodyText3"/>
              <w:jc w:val="center"/>
              <w:rPr>
                <w:bCs/>
                <w:i/>
                <w:sz w:val="24"/>
                <w:szCs w:val="24"/>
              </w:rPr>
            </w:pPr>
            <w:r w:rsidRPr="00EF6DAA">
              <w:rPr>
                <w:bCs/>
                <w:i/>
                <w:sz w:val="24"/>
                <w:szCs w:val="24"/>
              </w:rPr>
              <w:t>(фамилия, имя, отчество подписавшего, должность)</w:t>
            </w:r>
          </w:p>
          <w:p w:rsidR="002020DE" w:rsidRDefault="002020DE" w:rsidP="00DB3AA7">
            <w:pPr>
              <w:jc w:val="center"/>
            </w:pPr>
          </w:p>
        </w:tc>
      </w:tr>
      <w:tr w:rsidR="002020DE" w:rsidTr="00DB3AA7">
        <w:tc>
          <w:tcPr>
            <w:tcW w:w="3300" w:type="dxa"/>
          </w:tcPr>
          <w:p w:rsidR="002020DE" w:rsidRDefault="002020DE" w:rsidP="00DB3AA7">
            <w:pPr>
              <w:jc w:val="center"/>
            </w:pPr>
          </w:p>
        </w:tc>
        <w:tc>
          <w:tcPr>
            <w:tcW w:w="874" w:type="dxa"/>
          </w:tcPr>
          <w:p w:rsidR="002020DE" w:rsidRDefault="002020DE" w:rsidP="00DB3AA7">
            <w:pPr>
              <w:jc w:val="center"/>
              <w:rPr>
                <w:i/>
              </w:rPr>
            </w:pPr>
            <w:r>
              <w:rPr>
                <w:i/>
              </w:rPr>
              <w:t>М.П.</w:t>
            </w:r>
          </w:p>
        </w:tc>
        <w:tc>
          <w:tcPr>
            <w:tcW w:w="5680" w:type="dxa"/>
          </w:tcPr>
          <w:p w:rsidR="002020DE" w:rsidRDefault="002020DE" w:rsidP="00DB3AA7">
            <w:pPr>
              <w:tabs>
                <w:tab w:val="left" w:pos="2727"/>
                <w:tab w:val="left" w:pos="3649"/>
              </w:tabs>
              <w:ind w:right="34"/>
              <w:jc w:val="center"/>
              <w:rPr>
                <w:i/>
              </w:rPr>
            </w:pPr>
          </w:p>
        </w:tc>
      </w:tr>
    </w:tbl>
    <w:p w:rsidR="002020DE" w:rsidRDefault="002020DE" w:rsidP="0024741F">
      <w:pPr>
        <w:shd w:val="clear" w:color="auto" w:fill="FFFFFF"/>
        <w:spacing w:line="317" w:lineRule="exact"/>
        <w:ind w:left="590" w:right="-329" w:hanging="590"/>
        <w:jc w:val="center"/>
        <w:rPr>
          <w:spacing w:val="1"/>
          <w:sz w:val="26"/>
        </w:rPr>
      </w:pPr>
    </w:p>
    <w:p w:rsidR="002020DE" w:rsidRDefault="002020DE" w:rsidP="0024741F">
      <w:pPr>
        <w:pStyle w:val="ListNumber"/>
        <w:numPr>
          <w:ilvl w:val="0"/>
          <w:numId w:val="0"/>
        </w:numPr>
        <w:ind w:right="125"/>
        <w:rPr>
          <w:b/>
        </w:rPr>
        <w:sectPr w:rsidR="002020DE" w:rsidSect="00D026BE">
          <w:pgSz w:w="11906" w:h="16838"/>
          <w:pgMar w:top="1134" w:right="851" w:bottom="1134" w:left="1701" w:header="709" w:footer="709" w:gutter="0"/>
          <w:cols w:space="708"/>
          <w:docGrid w:linePitch="360"/>
        </w:sectPr>
      </w:pPr>
    </w:p>
    <w:p w:rsidR="002020DE" w:rsidRDefault="002020DE" w:rsidP="0024741F">
      <w:pPr>
        <w:pStyle w:val="ListNumber"/>
        <w:numPr>
          <w:ilvl w:val="0"/>
          <w:numId w:val="0"/>
        </w:numPr>
        <w:ind w:right="125" w:firstLine="11482"/>
      </w:pPr>
      <w:r w:rsidRPr="008B257B">
        <w:t>Приложение</w:t>
      </w:r>
      <w:r>
        <w:t xml:space="preserve"> №</w:t>
      </w:r>
      <w:r w:rsidRPr="008B257B">
        <w:t xml:space="preserve"> </w:t>
      </w:r>
      <w:r>
        <w:t>3</w:t>
      </w:r>
      <w:r w:rsidRPr="008B257B">
        <w:t xml:space="preserve"> </w:t>
      </w:r>
    </w:p>
    <w:p w:rsidR="002020DE" w:rsidRPr="008B257B" w:rsidRDefault="002020DE" w:rsidP="0024741F">
      <w:pPr>
        <w:pStyle w:val="ListNumber"/>
        <w:numPr>
          <w:ilvl w:val="0"/>
          <w:numId w:val="0"/>
        </w:numPr>
        <w:ind w:right="125" w:firstLine="11482"/>
      </w:pPr>
      <w:r w:rsidRPr="008B257B">
        <w:t>к Форме</w:t>
      </w:r>
      <w:r>
        <w:t xml:space="preserve"> 3</w:t>
      </w:r>
    </w:p>
    <w:p w:rsidR="002020DE" w:rsidRDefault="002020DE" w:rsidP="0024741F">
      <w:pPr>
        <w:pStyle w:val="afffb"/>
        <w:spacing w:line="240" w:lineRule="auto"/>
        <w:ind w:firstLine="0"/>
        <w:jc w:val="center"/>
      </w:pPr>
    </w:p>
    <w:p w:rsidR="002020DE" w:rsidRPr="00C47BF4" w:rsidRDefault="002020DE" w:rsidP="0024741F">
      <w:pPr>
        <w:pStyle w:val="afffb"/>
        <w:spacing w:line="240" w:lineRule="auto"/>
        <w:ind w:firstLine="0"/>
        <w:jc w:val="center"/>
      </w:pPr>
      <w:r>
        <w:t>М</w:t>
      </w:r>
      <w:r w:rsidRPr="008B257B">
        <w:t>етод</w:t>
      </w:r>
      <w:r>
        <w:t>ы</w:t>
      </w:r>
      <w:r w:rsidRPr="008B257B">
        <w:t xml:space="preserve">, которые будут использованы при выполнении отдельных видов работ </w:t>
      </w:r>
    </w:p>
    <w:p w:rsidR="002020DE" w:rsidRPr="00A10BAB" w:rsidRDefault="002020DE" w:rsidP="0024741F">
      <w:pPr>
        <w:pStyle w:val="afffb"/>
        <w:spacing w:line="240" w:lineRule="auto"/>
        <w:ind w:firstLine="0"/>
        <w:rPr>
          <w:i/>
          <w:sz w:val="20"/>
          <w:szCs w:val="20"/>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2376"/>
        <w:gridCol w:w="2137"/>
        <w:gridCol w:w="1637"/>
        <w:gridCol w:w="2152"/>
        <w:gridCol w:w="2152"/>
        <w:gridCol w:w="1496"/>
        <w:gridCol w:w="2152"/>
      </w:tblGrid>
      <w:tr w:rsidR="002020DE" w:rsidRPr="00B26ACC" w:rsidTr="00DB3AA7">
        <w:tc>
          <w:tcPr>
            <w:tcW w:w="606" w:type="dxa"/>
            <w:shd w:val="clear" w:color="auto" w:fill="F2F2F2"/>
          </w:tcPr>
          <w:p w:rsidR="002020DE" w:rsidRPr="00C72271" w:rsidRDefault="002020DE" w:rsidP="00DB3AA7">
            <w:pPr>
              <w:jc w:val="both"/>
            </w:pPr>
            <w:r>
              <w:rPr>
                <w:sz w:val="22"/>
                <w:szCs w:val="22"/>
              </w:rPr>
              <w:t>№</w:t>
            </w:r>
          </w:p>
        </w:tc>
        <w:tc>
          <w:tcPr>
            <w:tcW w:w="14053" w:type="dxa"/>
            <w:gridSpan w:val="7"/>
            <w:shd w:val="clear" w:color="auto" w:fill="F2F2F2"/>
          </w:tcPr>
          <w:p w:rsidR="002020DE" w:rsidRPr="00B26ACC" w:rsidRDefault="002020DE" w:rsidP="00DB3AA7">
            <w:pPr>
              <w:pStyle w:val="afffb"/>
              <w:spacing w:line="240" w:lineRule="auto"/>
              <w:ind w:firstLine="0"/>
              <w:jc w:val="center"/>
            </w:pPr>
            <w:r w:rsidRPr="00B26ACC">
              <w:t>Методы, планируемые к использованию в рамках выполнения работ по созданию автоматизированной системы правовой статистики (АСПС)</w:t>
            </w:r>
          </w:p>
        </w:tc>
      </w:tr>
      <w:tr w:rsidR="002020DE" w:rsidRPr="00B26ACC" w:rsidTr="00DB3AA7">
        <w:tc>
          <w:tcPr>
            <w:tcW w:w="606" w:type="dxa"/>
            <w:vMerge w:val="restart"/>
          </w:tcPr>
          <w:p w:rsidR="002020DE" w:rsidRPr="00C72271" w:rsidRDefault="002020DE" w:rsidP="00DB3AA7">
            <w:pPr>
              <w:jc w:val="both"/>
            </w:pPr>
          </w:p>
        </w:tc>
        <w:tc>
          <w:tcPr>
            <w:tcW w:w="2860" w:type="dxa"/>
            <w:vMerge w:val="restart"/>
          </w:tcPr>
          <w:p w:rsidR="002020DE" w:rsidRPr="00C72271" w:rsidRDefault="002020DE" w:rsidP="00DB3AA7">
            <w:pPr>
              <w:jc w:val="center"/>
              <w:rPr>
                <w:sz w:val="20"/>
                <w:szCs w:val="20"/>
              </w:rPr>
            </w:pPr>
            <w:r w:rsidRPr="00C72271">
              <w:rPr>
                <w:sz w:val="20"/>
                <w:szCs w:val="20"/>
              </w:rPr>
              <w:t>Наименование каждого предложенного Участником размещения заказа «Метода»</w:t>
            </w:r>
          </w:p>
        </w:tc>
        <w:tc>
          <w:tcPr>
            <w:tcW w:w="2223" w:type="dxa"/>
            <w:vMerge w:val="restart"/>
          </w:tcPr>
          <w:p w:rsidR="002020DE" w:rsidRPr="00C72271" w:rsidRDefault="002020DE" w:rsidP="00DB3AA7">
            <w:pPr>
              <w:jc w:val="center"/>
              <w:rPr>
                <w:sz w:val="20"/>
                <w:szCs w:val="20"/>
              </w:rPr>
            </w:pPr>
            <w:r w:rsidRPr="00C72271">
              <w:rPr>
                <w:sz w:val="20"/>
                <w:szCs w:val="20"/>
              </w:rPr>
              <w:t>Системный проект государственной автоматизированной системы «Правовая статистика»</w:t>
            </w:r>
          </w:p>
        </w:tc>
        <w:tc>
          <w:tcPr>
            <w:tcW w:w="6874" w:type="dxa"/>
            <w:gridSpan w:val="4"/>
          </w:tcPr>
          <w:p w:rsidR="002020DE" w:rsidRPr="006727BA" w:rsidRDefault="002020DE" w:rsidP="00DB3AA7">
            <w:pPr>
              <w:jc w:val="center"/>
              <w:rPr>
                <w:color w:val="000000"/>
                <w:sz w:val="20"/>
                <w:szCs w:val="20"/>
              </w:rPr>
            </w:pPr>
            <w:r w:rsidRPr="006727BA">
              <w:rPr>
                <w:color w:val="000000"/>
                <w:sz w:val="20"/>
                <w:szCs w:val="20"/>
              </w:rPr>
              <w:t>Специальное программное обеспечение макета федеральной базы данных государственной автоматизированной системы «Правовая статистика»</w:t>
            </w:r>
          </w:p>
        </w:tc>
        <w:tc>
          <w:tcPr>
            <w:tcW w:w="2096" w:type="dxa"/>
            <w:vMerge w:val="restart"/>
          </w:tcPr>
          <w:p w:rsidR="002020DE" w:rsidRPr="006727BA" w:rsidRDefault="002020DE" w:rsidP="00DB3AA7">
            <w:pPr>
              <w:jc w:val="center"/>
              <w:rPr>
                <w:color w:val="000000"/>
                <w:sz w:val="20"/>
                <w:szCs w:val="20"/>
              </w:rPr>
            </w:pPr>
            <w:r w:rsidRPr="006727BA">
              <w:rPr>
                <w:color w:val="000000"/>
                <w:sz w:val="20"/>
                <w:szCs w:val="20"/>
              </w:rPr>
              <w:t>Проекты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p>
        </w:tc>
      </w:tr>
      <w:tr w:rsidR="002020DE" w:rsidRPr="00B26ACC" w:rsidTr="00DB3AA7">
        <w:tc>
          <w:tcPr>
            <w:tcW w:w="606" w:type="dxa"/>
            <w:vMerge/>
          </w:tcPr>
          <w:p w:rsidR="002020DE" w:rsidRPr="00C72271" w:rsidRDefault="002020DE" w:rsidP="00DB3AA7">
            <w:pPr>
              <w:jc w:val="both"/>
            </w:pPr>
          </w:p>
        </w:tc>
        <w:tc>
          <w:tcPr>
            <w:tcW w:w="2860" w:type="dxa"/>
            <w:vMerge/>
          </w:tcPr>
          <w:p w:rsidR="002020DE" w:rsidRPr="00C72271" w:rsidRDefault="002020DE" w:rsidP="00DB3AA7">
            <w:pPr>
              <w:jc w:val="both"/>
              <w:rPr>
                <w:sz w:val="20"/>
                <w:szCs w:val="20"/>
              </w:rPr>
            </w:pPr>
          </w:p>
        </w:tc>
        <w:tc>
          <w:tcPr>
            <w:tcW w:w="2223" w:type="dxa"/>
            <w:vMerge/>
          </w:tcPr>
          <w:p w:rsidR="002020DE" w:rsidRPr="00C72271" w:rsidRDefault="002020DE" w:rsidP="00DB3AA7">
            <w:pPr>
              <w:jc w:val="both"/>
              <w:rPr>
                <w:sz w:val="20"/>
                <w:szCs w:val="20"/>
              </w:rPr>
            </w:pPr>
          </w:p>
        </w:tc>
        <w:tc>
          <w:tcPr>
            <w:tcW w:w="1752" w:type="dxa"/>
          </w:tcPr>
          <w:p w:rsidR="002020DE" w:rsidRPr="00C72271" w:rsidRDefault="002020DE" w:rsidP="00DB3AA7">
            <w:pPr>
              <w:jc w:val="center"/>
              <w:rPr>
                <w:sz w:val="20"/>
                <w:szCs w:val="20"/>
              </w:rPr>
            </w:pPr>
            <w:r w:rsidRPr="00C72271">
              <w:rPr>
                <w:sz w:val="20"/>
                <w:szCs w:val="20"/>
              </w:rPr>
              <w:t>ТЗ на разработку специального программного обеспечения   федеральной базы данных ГАС ПС</w:t>
            </w:r>
          </w:p>
        </w:tc>
        <w:tc>
          <w:tcPr>
            <w:tcW w:w="1836" w:type="dxa"/>
          </w:tcPr>
          <w:p w:rsidR="002020DE" w:rsidRPr="006727BA" w:rsidRDefault="002020DE" w:rsidP="00DB3AA7">
            <w:pPr>
              <w:jc w:val="center"/>
              <w:rPr>
                <w:color w:val="000000"/>
                <w:sz w:val="20"/>
                <w:szCs w:val="20"/>
              </w:rPr>
            </w:pPr>
            <w:r w:rsidRPr="006727BA">
              <w:rPr>
                <w:color w:val="000000"/>
                <w:sz w:val="20"/>
                <w:szCs w:val="20"/>
              </w:rPr>
              <w:t>Развернутое на аппаратных средствах Заказчика специальное программное обеспечение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1747" w:type="dxa"/>
          </w:tcPr>
          <w:p w:rsidR="002020DE" w:rsidRPr="006727BA" w:rsidRDefault="002020DE" w:rsidP="00DB3AA7">
            <w:pPr>
              <w:jc w:val="center"/>
              <w:rPr>
                <w:color w:val="000000"/>
                <w:sz w:val="20"/>
                <w:szCs w:val="20"/>
              </w:rPr>
            </w:pPr>
            <w:r w:rsidRPr="006727BA">
              <w:rPr>
                <w:color w:val="000000"/>
                <w:sz w:val="20"/>
                <w:szCs w:val="20"/>
              </w:rPr>
              <w:t>Доработанное в соответствии с протоколом испытаний и переданное Заказчику СПО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1539" w:type="dxa"/>
          </w:tcPr>
          <w:p w:rsidR="002020DE" w:rsidRPr="006727BA" w:rsidRDefault="002020DE" w:rsidP="00DB3AA7">
            <w:pPr>
              <w:jc w:val="center"/>
              <w:rPr>
                <w:color w:val="000000"/>
                <w:sz w:val="20"/>
                <w:szCs w:val="20"/>
              </w:rPr>
            </w:pPr>
            <w:r w:rsidRPr="006727BA">
              <w:rPr>
                <w:color w:val="000000"/>
                <w:sz w:val="20"/>
                <w:szCs w:val="20"/>
              </w:rPr>
              <w:t>Программная документация</w:t>
            </w:r>
          </w:p>
        </w:tc>
        <w:tc>
          <w:tcPr>
            <w:tcW w:w="2096" w:type="dxa"/>
            <w:vMerge/>
          </w:tcPr>
          <w:p w:rsidR="002020DE" w:rsidRPr="006727BA" w:rsidRDefault="002020DE" w:rsidP="00DB3AA7">
            <w:pPr>
              <w:jc w:val="both"/>
              <w:rPr>
                <w:color w:val="000000"/>
                <w:sz w:val="20"/>
                <w:szCs w:val="20"/>
              </w:rPr>
            </w:pPr>
          </w:p>
        </w:tc>
      </w:tr>
      <w:tr w:rsidR="002020DE" w:rsidRPr="004E1784" w:rsidTr="00DB3AA7">
        <w:tc>
          <w:tcPr>
            <w:tcW w:w="606" w:type="dxa"/>
            <w:vAlign w:val="center"/>
          </w:tcPr>
          <w:p w:rsidR="002020DE" w:rsidRPr="004E1784" w:rsidRDefault="002020DE" w:rsidP="00DB3AA7">
            <w:pPr>
              <w:jc w:val="center"/>
              <w:rPr>
                <w:lang w:val="en-US"/>
              </w:rPr>
            </w:pPr>
            <w:r w:rsidRPr="004E1784">
              <w:rPr>
                <w:sz w:val="22"/>
                <w:szCs w:val="22"/>
                <w:lang w:val="en-US"/>
              </w:rPr>
              <w:t>[1]</w:t>
            </w:r>
          </w:p>
        </w:tc>
        <w:tc>
          <w:tcPr>
            <w:tcW w:w="2860" w:type="dxa"/>
            <w:vAlign w:val="center"/>
          </w:tcPr>
          <w:p w:rsidR="002020DE" w:rsidRPr="004E1784" w:rsidRDefault="002020DE" w:rsidP="00DB3AA7">
            <w:pPr>
              <w:jc w:val="center"/>
              <w:rPr>
                <w:sz w:val="20"/>
                <w:szCs w:val="20"/>
                <w:lang w:val="en-US"/>
              </w:rPr>
            </w:pPr>
            <w:r w:rsidRPr="004E1784">
              <w:rPr>
                <w:sz w:val="20"/>
                <w:szCs w:val="20"/>
                <w:lang w:val="en-US"/>
              </w:rPr>
              <w:t>[2]</w:t>
            </w:r>
          </w:p>
        </w:tc>
        <w:tc>
          <w:tcPr>
            <w:tcW w:w="2223" w:type="dxa"/>
            <w:vAlign w:val="center"/>
          </w:tcPr>
          <w:p w:rsidR="002020DE" w:rsidRPr="004E1784" w:rsidRDefault="002020DE" w:rsidP="00DB3AA7">
            <w:pPr>
              <w:jc w:val="center"/>
              <w:rPr>
                <w:sz w:val="20"/>
                <w:szCs w:val="20"/>
                <w:lang w:val="en-US"/>
              </w:rPr>
            </w:pPr>
            <w:r w:rsidRPr="004E1784">
              <w:rPr>
                <w:sz w:val="20"/>
                <w:szCs w:val="20"/>
                <w:lang w:val="en-US"/>
              </w:rPr>
              <w:t>[3]</w:t>
            </w:r>
          </w:p>
        </w:tc>
        <w:tc>
          <w:tcPr>
            <w:tcW w:w="1752" w:type="dxa"/>
            <w:vAlign w:val="center"/>
          </w:tcPr>
          <w:p w:rsidR="002020DE" w:rsidRPr="004E1784" w:rsidRDefault="002020DE" w:rsidP="00DB3AA7">
            <w:pPr>
              <w:jc w:val="center"/>
              <w:rPr>
                <w:sz w:val="20"/>
                <w:szCs w:val="20"/>
                <w:lang w:val="en-US"/>
              </w:rPr>
            </w:pPr>
            <w:r w:rsidRPr="004E1784">
              <w:rPr>
                <w:sz w:val="20"/>
                <w:szCs w:val="20"/>
                <w:lang w:val="en-US"/>
              </w:rPr>
              <w:t>[4]</w:t>
            </w:r>
          </w:p>
        </w:tc>
        <w:tc>
          <w:tcPr>
            <w:tcW w:w="1836" w:type="dxa"/>
            <w:vAlign w:val="center"/>
          </w:tcPr>
          <w:p w:rsidR="002020DE" w:rsidRPr="004E1784" w:rsidRDefault="002020DE" w:rsidP="00DB3AA7">
            <w:pPr>
              <w:jc w:val="center"/>
              <w:rPr>
                <w:sz w:val="20"/>
                <w:szCs w:val="20"/>
                <w:lang w:val="en-US"/>
              </w:rPr>
            </w:pPr>
            <w:r w:rsidRPr="004E1784">
              <w:rPr>
                <w:sz w:val="20"/>
                <w:szCs w:val="20"/>
                <w:lang w:val="en-US"/>
              </w:rPr>
              <w:t>[5]</w:t>
            </w:r>
          </w:p>
        </w:tc>
        <w:tc>
          <w:tcPr>
            <w:tcW w:w="1747" w:type="dxa"/>
            <w:vAlign w:val="center"/>
          </w:tcPr>
          <w:p w:rsidR="002020DE" w:rsidRPr="004E1784" w:rsidRDefault="002020DE" w:rsidP="00DB3AA7">
            <w:pPr>
              <w:jc w:val="center"/>
              <w:rPr>
                <w:sz w:val="20"/>
                <w:szCs w:val="20"/>
                <w:lang w:val="en-US"/>
              </w:rPr>
            </w:pPr>
            <w:r w:rsidRPr="004E1784">
              <w:rPr>
                <w:sz w:val="20"/>
                <w:szCs w:val="20"/>
                <w:lang w:val="en-US"/>
              </w:rPr>
              <w:t>[6]</w:t>
            </w:r>
          </w:p>
        </w:tc>
        <w:tc>
          <w:tcPr>
            <w:tcW w:w="1539" w:type="dxa"/>
            <w:vAlign w:val="center"/>
          </w:tcPr>
          <w:p w:rsidR="002020DE" w:rsidRPr="004E1784" w:rsidRDefault="002020DE" w:rsidP="00DB3AA7">
            <w:pPr>
              <w:jc w:val="center"/>
              <w:rPr>
                <w:sz w:val="20"/>
                <w:szCs w:val="20"/>
                <w:lang w:val="en-US"/>
              </w:rPr>
            </w:pPr>
            <w:r w:rsidRPr="004E1784">
              <w:rPr>
                <w:sz w:val="20"/>
                <w:szCs w:val="20"/>
                <w:lang w:val="en-US"/>
              </w:rPr>
              <w:t>[7]</w:t>
            </w:r>
          </w:p>
        </w:tc>
        <w:tc>
          <w:tcPr>
            <w:tcW w:w="2096" w:type="dxa"/>
            <w:vAlign w:val="center"/>
          </w:tcPr>
          <w:p w:rsidR="002020DE" w:rsidRPr="004E1784" w:rsidRDefault="002020DE" w:rsidP="00DB3AA7">
            <w:pPr>
              <w:jc w:val="center"/>
              <w:rPr>
                <w:sz w:val="20"/>
                <w:szCs w:val="20"/>
                <w:lang w:val="en-US"/>
              </w:rPr>
            </w:pPr>
            <w:r w:rsidRPr="004E1784">
              <w:rPr>
                <w:sz w:val="20"/>
                <w:szCs w:val="20"/>
                <w:lang w:val="en-US"/>
              </w:rPr>
              <w:t>[8]</w:t>
            </w:r>
          </w:p>
        </w:tc>
      </w:tr>
      <w:tr w:rsidR="002020DE" w:rsidRPr="00B26ACC" w:rsidTr="00DB3AA7">
        <w:tc>
          <w:tcPr>
            <w:tcW w:w="606" w:type="dxa"/>
          </w:tcPr>
          <w:p w:rsidR="002020DE" w:rsidRPr="00C72271" w:rsidRDefault="002020DE" w:rsidP="00DB3AA7">
            <w:pPr>
              <w:jc w:val="both"/>
            </w:pPr>
            <w:r>
              <w:rPr>
                <w:sz w:val="22"/>
                <w:szCs w:val="22"/>
              </w:rPr>
              <w:t>1</w:t>
            </w:r>
          </w:p>
        </w:tc>
        <w:tc>
          <w:tcPr>
            <w:tcW w:w="2860" w:type="dxa"/>
          </w:tcPr>
          <w:p w:rsidR="002020DE" w:rsidRPr="00C72271" w:rsidRDefault="002020DE" w:rsidP="00DB3AA7">
            <w:pPr>
              <w:jc w:val="both"/>
              <w:rPr>
                <w:sz w:val="20"/>
                <w:szCs w:val="20"/>
              </w:rPr>
            </w:pPr>
            <w:r w:rsidRPr="00C72271">
              <w:rPr>
                <w:sz w:val="20"/>
                <w:szCs w:val="20"/>
              </w:rPr>
              <w:t>Метод 1</w:t>
            </w:r>
          </w:p>
        </w:tc>
        <w:tc>
          <w:tcPr>
            <w:tcW w:w="2223" w:type="dxa"/>
          </w:tcPr>
          <w:p w:rsidR="002020DE" w:rsidRPr="00C72271" w:rsidRDefault="002020DE" w:rsidP="00DB3AA7">
            <w:pPr>
              <w:jc w:val="center"/>
              <w:rPr>
                <w:sz w:val="20"/>
                <w:szCs w:val="20"/>
              </w:rPr>
            </w:pPr>
          </w:p>
        </w:tc>
        <w:tc>
          <w:tcPr>
            <w:tcW w:w="1752" w:type="dxa"/>
          </w:tcPr>
          <w:p w:rsidR="002020DE" w:rsidRPr="00C72271" w:rsidRDefault="002020DE" w:rsidP="00DB3AA7">
            <w:pPr>
              <w:jc w:val="center"/>
              <w:rPr>
                <w:sz w:val="20"/>
                <w:szCs w:val="20"/>
              </w:rPr>
            </w:pPr>
          </w:p>
        </w:tc>
        <w:tc>
          <w:tcPr>
            <w:tcW w:w="1836" w:type="dxa"/>
          </w:tcPr>
          <w:p w:rsidR="002020DE" w:rsidRPr="00C72271" w:rsidRDefault="002020DE" w:rsidP="00DB3AA7">
            <w:pPr>
              <w:jc w:val="center"/>
              <w:rPr>
                <w:sz w:val="20"/>
                <w:szCs w:val="20"/>
              </w:rPr>
            </w:pPr>
          </w:p>
        </w:tc>
        <w:tc>
          <w:tcPr>
            <w:tcW w:w="1747" w:type="dxa"/>
          </w:tcPr>
          <w:p w:rsidR="002020DE" w:rsidRPr="00C72271" w:rsidRDefault="002020DE" w:rsidP="00DB3AA7">
            <w:pPr>
              <w:jc w:val="center"/>
              <w:rPr>
                <w:sz w:val="20"/>
                <w:szCs w:val="20"/>
              </w:rPr>
            </w:pPr>
          </w:p>
        </w:tc>
        <w:tc>
          <w:tcPr>
            <w:tcW w:w="1539" w:type="dxa"/>
          </w:tcPr>
          <w:p w:rsidR="002020DE" w:rsidRPr="00C72271" w:rsidRDefault="002020DE" w:rsidP="00DB3AA7">
            <w:pPr>
              <w:jc w:val="center"/>
              <w:rPr>
                <w:sz w:val="20"/>
                <w:szCs w:val="20"/>
              </w:rPr>
            </w:pPr>
          </w:p>
        </w:tc>
        <w:tc>
          <w:tcPr>
            <w:tcW w:w="2096" w:type="dxa"/>
          </w:tcPr>
          <w:p w:rsidR="002020DE" w:rsidRPr="00C72271" w:rsidRDefault="002020DE" w:rsidP="00DB3AA7">
            <w:pPr>
              <w:jc w:val="center"/>
              <w:rPr>
                <w:sz w:val="20"/>
                <w:szCs w:val="20"/>
              </w:rPr>
            </w:pPr>
          </w:p>
        </w:tc>
      </w:tr>
      <w:tr w:rsidR="002020DE" w:rsidRPr="00B26ACC" w:rsidTr="00DB3AA7">
        <w:tc>
          <w:tcPr>
            <w:tcW w:w="606" w:type="dxa"/>
          </w:tcPr>
          <w:p w:rsidR="002020DE" w:rsidRPr="00C72271" w:rsidRDefault="002020DE" w:rsidP="00DB3AA7">
            <w:pPr>
              <w:jc w:val="both"/>
            </w:pPr>
            <w:r>
              <w:rPr>
                <w:sz w:val="22"/>
                <w:szCs w:val="22"/>
              </w:rPr>
              <w:t>2</w:t>
            </w:r>
          </w:p>
        </w:tc>
        <w:tc>
          <w:tcPr>
            <w:tcW w:w="2860" w:type="dxa"/>
          </w:tcPr>
          <w:p w:rsidR="002020DE" w:rsidRPr="00C72271" w:rsidRDefault="002020DE" w:rsidP="00DB3AA7">
            <w:pPr>
              <w:jc w:val="both"/>
              <w:rPr>
                <w:sz w:val="20"/>
                <w:szCs w:val="20"/>
              </w:rPr>
            </w:pPr>
            <w:r w:rsidRPr="00C72271">
              <w:rPr>
                <w:sz w:val="20"/>
                <w:szCs w:val="20"/>
              </w:rPr>
              <w:t>Метод 2</w:t>
            </w:r>
          </w:p>
        </w:tc>
        <w:tc>
          <w:tcPr>
            <w:tcW w:w="2223" w:type="dxa"/>
          </w:tcPr>
          <w:p w:rsidR="002020DE" w:rsidRPr="00C72271" w:rsidRDefault="002020DE" w:rsidP="00DB3AA7">
            <w:pPr>
              <w:jc w:val="center"/>
              <w:rPr>
                <w:sz w:val="20"/>
                <w:szCs w:val="20"/>
              </w:rPr>
            </w:pPr>
          </w:p>
        </w:tc>
        <w:tc>
          <w:tcPr>
            <w:tcW w:w="1752" w:type="dxa"/>
          </w:tcPr>
          <w:p w:rsidR="002020DE" w:rsidRPr="00C72271" w:rsidRDefault="002020DE" w:rsidP="00DB3AA7">
            <w:pPr>
              <w:jc w:val="center"/>
              <w:rPr>
                <w:sz w:val="20"/>
                <w:szCs w:val="20"/>
              </w:rPr>
            </w:pPr>
          </w:p>
        </w:tc>
        <w:tc>
          <w:tcPr>
            <w:tcW w:w="1836" w:type="dxa"/>
          </w:tcPr>
          <w:p w:rsidR="002020DE" w:rsidRPr="00C72271" w:rsidRDefault="002020DE" w:rsidP="00DB3AA7">
            <w:pPr>
              <w:jc w:val="center"/>
              <w:rPr>
                <w:sz w:val="20"/>
                <w:szCs w:val="20"/>
              </w:rPr>
            </w:pPr>
          </w:p>
        </w:tc>
        <w:tc>
          <w:tcPr>
            <w:tcW w:w="1747" w:type="dxa"/>
          </w:tcPr>
          <w:p w:rsidR="002020DE" w:rsidRPr="00C72271" w:rsidRDefault="002020DE" w:rsidP="00DB3AA7">
            <w:pPr>
              <w:jc w:val="center"/>
              <w:rPr>
                <w:sz w:val="20"/>
                <w:szCs w:val="20"/>
              </w:rPr>
            </w:pPr>
          </w:p>
        </w:tc>
        <w:tc>
          <w:tcPr>
            <w:tcW w:w="1539" w:type="dxa"/>
          </w:tcPr>
          <w:p w:rsidR="002020DE" w:rsidRPr="00C72271" w:rsidRDefault="002020DE" w:rsidP="00DB3AA7">
            <w:pPr>
              <w:jc w:val="center"/>
              <w:rPr>
                <w:sz w:val="20"/>
                <w:szCs w:val="20"/>
              </w:rPr>
            </w:pPr>
          </w:p>
        </w:tc>
        <w:tc>
          <w:tcPr>
            <w:tcW w:w="2096" w:type="dxa"/>
          </w:tcPr>
          <w:p w:rsidR="002020DE" w:rsidRPr="00C72271" w:rsidRDefault="002020DE" w:rsidP="00DB3AA7">
            <w:pPr>
              <w:jc w:val="center"/>
              <w:rPr>
                <w:sz w:val="20"/>
                <w:szCs w:val="20"/>
              </w:rPr>
            </w:pPr>
          </w:p>
        </w:tc>
      </w:tr>
      <w:tr w:rsidR="002020DE" w:rsidRPr="00B26ACC" w:rsidTr="00DB3AA7">
        <w:tc>
          <w:tcPr>
            <w:tcW w:w="606" w:type="dxa"/>
          </w:tcPr>
          <w:p w:rsidR="002020DE" w:rsidRPr="00C72271" w:rsidRDefault="002020DE" w:rsidP="00DB3AA7">
            <w:pPr>
              <w:jc w:val="both"/>
            </w:pPr>
            <w:r w:rsidRPr="00C72271">
              <w:rPr>
                <w:sz w:val="22"/>
                <w:szCs w:val="22"/>
              </w:rPr>
              <w:t>…</w:t>
            </w:r>
          </w:p>
        </w:tc>
        <w:tc>
          <w:tcPr>
            <w:tcW w:w="2860" w:type="dxa"/>
          </w:tcPr>
          <w:p w:rsidR="002020DE" w:rsidRPr="00C72271" w:rsidRDefault="002020DE" w:rsidP="00DB3AA7">
            <w:pPr>
              <w:jc w:val="both"/>
              <w:rPr>
                <w:sz w:val="20"/>
                <w:szCs w:val="20"/>
              </w:rPr>
            </w:pPr>
          </w:p>
        </w:tc>
        <w:tc>
          <w:tcPr>
            <w:tcW w:w="2223" w:type="dxa"/>
          </w:tcPr>
          <w:p w:rsidR="002020DE" w:rsidRPr="00C72271" w:rsidRDefault="002020DE" w:rsidP="00DB3AA7">
            <w:pPr>
              <w:jc w:val="center"/>
              <w:rPr>
                <w:sz w:val="20"/>
                <w:szCs w:val="20"/>
              </w:rPr>
            </w:pPr>
          </w:p>
        </w:tc>
        <w:tc>
          <w:tcPr>
            <w:tcW w:w="1752" w:type="dxa"/>
          </w:tcPr>
          <w:p w:rsidR="002020DE" w:rsidRPr="00C72271" w:rsidRDefault="002020DE" w:rsidP="00DB3AA7">
            <w:pPr>
              <w:jc w:val="center"/>
              <w:rPr>
                <w:sz w:val="20"/>
                <w:szCs w:val="20"/>
              </w:rPr>
            </w:pPr>
          </w:p>
        </w:tc>
        <w:tc>
          <w:tcPr>
            <w:tcW w:w="1836" w:type="dxa"/>
          </w:tcPr>
          <w:p w:rsidR="002020DE" w:rsidRPr="00C72271" w:rsidRDefault="002020DE" w:rsidP="00DB3AA7">
            <w:pPr>
              <w:jc w:val="center"/>
              <w:rPr>
                <w:sz w:val="20"/>
                <w:szCs w:val="20"/>
              </w:rPr>
            </w:pPr>
          </w:p>
        </w:tc>
        <w:tc>
          <w:tcPr>
            <w:tcW w:w="1747" w:type="dxa"/>
          </w:tcPr>
          <w:p w:rsidR="002020DE" w:rsidRPr="00C72271" w:rsidRDefault="002020DE" w:rsidP="00DB3AA7">
            <w:pPr>
              <w:jc w:val="center"/>
              <w:rPr>
                <w:sz w:val="20"/>
                <w:szCs w:val="20"/>
              </w:rPr>
            </w:pPr>
          </w:p>
        </w:tc>
        <w:tc>
          <w:tcPr>
            <w:tcW w:w="1539" w:type="dxa"/>
          </w:tcPr>
          <w:p w:rsidR="002020DE" w:rsidRPr="00C72271" w:rsidRDefault="002020DE" w:rsidP="00DB3AA7">
            <w:pPr>
              <w:jc w:val="center"/>
              <w:rPr>
                <w:sz w:val="20"/>
                <w:szCs w:val="20"/>
              </w:rPr>
            </w:pPr>
          </w:p>
        </w:tc>
        <w:tc>
          <w:tcPr>
            <w:tcW w:w="2096" w:type="dxa"/>
          </w:tcPr>
          <w:p w:rsidR="002020DE" w:rsidRPr="00C72271" w:rsidRDefault="002020DE" w:rsidP="00DB3AA7">
            <w:pPr>
              <w:jc w:val="center"/>
              <w:rPr>
                <w:sz w:val="20"/>
                <w:szCs w:val="20"/>
              </w:rPr>
            </w:pPr>
          </w:p>
        </w:tc>
      </w:tr>
    </w:tbl>
    <w:p w:rsidR="002020DE" w:rsidRDefault="002020DE" w:rsidP="0024741F">
      <w:pPr>
        <w:pStyle w:val="afffb"/>
        <w:spacing w:line="240" w:lineRule="auto"/>
        <w:ind w:firstLine="0"/>
        <w:rPr>
          <w:lang w:val="en-US"/>
        </w:rPr>
      </w:pPr>
    </w:p>
    <w:p w:rsidR="002020DE" w:rsidRPr="003E406A" w:rsidRDefault="002020DE" w:rsidP="0024741F">
      <w:pPr>
        <w:rPr>
          <w:sz w:val="20"/>
        </w:rPr>
      </w:pPr>
      <w:r w:rsidRPr="004E1784">
        <w:rPr>
          <w:i/>
        </w:rPr>
        <w:t>Таблица заполняется следующим образом: в столбце [2] указыва</w:t>
      </w:r>
      <w:r>
        <w:rPr>
          <w:i/>
        </w:rPr>
        <w:t>ю</w:t>
      </w:r>
      <w:r w:rsidRPr="004E1784">
        <w:rPr>
          <w:i/>
        </w:rPr>
        <w:t>тся наименовани</w:t>
      </w:r>
      <w:r>
        <w:rPr>
          <w:i/>
        </w:rPr>
        <w:t>я</w:t>
      </w:r>
      <w:r w:rsidRPr="004E1784">
        <w:rPr>
          <w:i/>
        </w:rPr>
        <w:t xml:space="preserve"> метод</w:t>
      </w:r>
      <w:r>
        <w:rPr>
          <w:i/>
        </w:rPr>
        <w:t>ов</w:t>
      </w:r>
      <w:r w:rsidRPr="004E1784">
        <w:rPr>
          <w:i/>
        </w:rPr>
        <w:t>, в столбцах [3]- [8]</w:t>
      </w:r>
      <w:r>
        <w:rPr>
          <w:i/>
        </w:rPr>
        <w:t xml:space="preserve"> отмечаются работы, при выполнении которых планируется использовать метод, указанный в </w:t>
      </w:r>
      <w:r w:rsidRPr="004E1784">
        <w:rPr>
          <w:i/>
        </w:rPr>
        <w:t>[2]</w:t>
      </w:r>
      <w:r>
        <w:rPr>
          <w:i/>
        </w:rPr>
        <w:t>.</w:t>
      </w:r>
    </w:p>
    <w:p w:rsidR="002020DE" w:rsidRPr="003E406A" w:rsidRDefault="002020DE">
      <w:pPr>
        <w:rPr>
          <w:sz w:val="20"/>
        </w:rPr>
      </w:pPr>
    </w:p>
    <w:p w:rsidR="002020DE" w:rsidRPr="003E406A" w:rsidRDefault="002020DE">
      <w:pPr>
        <w:jc w:val="right"/>
        <w:sectPr w:rsidR="002020DE" w:rsidRPr="003E406A" w:rsidSect="0024741F">
          <w:pgSz w:w="16838" w:h="11906" w:orient="landscape"/>
          <w:pgMar w:top="1701" w:right="1134" w:bottom="1134" w:left="1134" w:header="720" w:footer="720" w:gutter="0"/>
          <w:cols w:space="720"/>
          <w:titlePg/>
        </w:sectPr>
      </w:pPr>
    </w:p>
    <w:p w:rsidR="002020DE" w:rsidRPr="003E406A" w:rsidRDefault="002020DE">
      <w:pPr>
        <w:pStyle w:val="Heading1"/>
        <w:jc w:val="center"/>
        <w:rPr>
          <w:rFonts w:ascii="Times New Roman" w:hAnsi="Times New Roman"/>
        </w:rPr>
      </w:pPr>
      <w:r w:rsidRPr="003E406A">
        <w:rPr>
          <w:rFonts w:ascii="Times New Roman" w:hAnsi="Times New Roman"/>
          <w:b/>
          <w:sz w:val="28"/>
          <w:lang w:val="en-US"/>
        </w:rPr>
        <w:t>I</w:t>
      </w:r>
      <w:r w:rsidRPr="003E406A">
        <w:rPr>
          <w:rFonts w:ascii="Times New Roman" w:hAnsi="Times New Roman"/>
          <w:b/>
          <w:sz w:val="28"/>
        </w:rPr>
        <w:t>.4.3. ФОРМА АНКЕТЫ УЧАСТНИКА РАЗМЕЩЕНИЯ ЗАКАЗА</w:t>
      </w:r>
    </w:p>
    <w:p w:rsidR="002020DE" w:rsidRPr="003E406A" w:rsidRDefault="002020DE">
      <w:pPr>
        <w:rPr>
          <w:sz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637"/>
        <w:gridCol w:w="3546"/>
      </w:tblGrid>
      <w:tr w:rsidR="002020DE" w:rsidRPr="003E406A">
        <w:tc>
          <w:tcPr>
            <w:tcW w:w="5637" w:type="dxa"/>
          </w:tcPr>
          <w:p w:rsidR="002020DE" w:rsidRPr="003E406A" w:rsidRDefault="002020DE">
            <w:r w:rsidRPr="003E406A">
              <w:t xml:space="preserve">1. Полное и сокращенное наименования организации и ее организационно-правовая форма </w:t>
            </w:r>
          </w:p>
          <w:p w:rsidR="002020DE" w:rsidRPr="003E406A" w:rsidRDefault="002020DE">
            <w:pPr>
              <w:rPr>
                <w:i/>
                <w:sz w:val="20"/>
              </w:rPr>
            </w:pPr>
            <w:r w:rsidRPr="003E406A">
              <w:rPr>
                <w:i/>
                <w:sz w:val="20"/>
              </w:rPr>
              <w:t>(на основании учредительных документов установленной формы (устав, положение, учредительный договор), Свидетельства о государственной регистрации, Свидетельства о внесении записи в Единый государственный реестр юридических лиц)</w:t>
            </w:r>
          </w:p>
        </w:tc>
        <w:tc>
          <w:tcPr>
            <w:tcW w:w="3546" w:type="dxa"/>
          </w:tcPr>
          <w:p w:rsidR="002020DE" w:rsidRPr="003E406A" w:rsidRDefault="002020DE">
            <w:pPr>
              <w:spacing w:after="60"/>
              <w:jc w:val="both"/>
              <w:rPr>
                <w:sz w:val="20"/>
              </w:rPr>
            </w:pPr>
          </w:p>
        </w:tc>
      </w:tr>
      <w:tr w:rsidR="002020DE" w:rsidRPr="003E406A">
        <w:tc>
          <w:tcPr>
            <w:tcW w:w="5637" w:type="dxa"/>
            <w:tcBorders>
              <w:bottom w:val="nil"/>
            </w:tcBorders>
          </w:tcPr>
          <w:p w:rsidR="002020DE" w:rsidRPr="003E406A" w:rsidRDefault="002020DE">
            <w:r w:rsidRPr="003E406A">
              <w:t>2. Предыдущие полные и сокращенные наименования организации с указанием даты переименования и подтверждением правопреемственности</w:t>
            </w:r>
          </w:p>
        </w:tc>
        <w:tc>
          <w:tcPr>
            <w:tcW w:w="3546" w:type="dxa"/>
          </w:tcPr>
          <w:p w:rsidR="002020DE" w:rsidRPr="003E406A" w:rsidRDefault="002020DE">
            <w:pPr>
              <w:spacing w:after="60"/>
              <w:jc w:val="both"/>
              <w:rPr>
                <w:sz w:val="20"/>
              </w:rPr>
            </w:pPr>
          </w:p>
        </w:tc>
      </w:tr>
      <w:tr w:rsidR="002020DE" w:rsidRPr="003E406A">
        <w:tc>
          <w:tcPr>
            <w:tcW w:w="9183" w:type="dxa"/>
            <w:gridSpan w:val="2"/>
            <w:tcBorders>
              <w:bottom w:val="nil"/>
            </w:tcBorders>
          </w:tcPr>
          <w:p w:rsidR="002020DE" w:rsidRPr="003E406A" w:rsidRDefault="002020DE">
            <w:pPr>
              <w:jc w:val="both"/>
            </w:pPr>
            <w:r w:rsidRPr="003E406A">
              <w:t>Вышеуказанные данные могут быть подтверждены путем предоставления следующих документов:</w:t>
            </w:r>
          </w:p>
          <w:p w:rsidR="002020DE" w:rsidRPr="003E406A" w:rsidRDefault="002020DE">
            <w:pPr>
              <w:jc w:val="both"/>
            </w:pPr>
            <w:r w:rsidRPr="003E406A">
              <w:t>- Устав, положение, учредительный договор;</w:t>
            </w:r>
          </w:p>
          <w:p w:rsidR="002020DE" w:rsidRPr="003E406A" w:rsidRDefault="002020DE">
            <w:pPr>
              <w:jc w:val="both"/>
            </w:pPr>
            <w:r w:rsidRPr="003E406A">
              <w:t>- Свидетельство о государственной регистрации;</w:t>
            </w:r>
          </w:p>
          <w:p w:rsidR="002020DE" w:rsidRPr="003E406A" w:rsidRDefault="002020DE">
            <w:pPr>
              <w:jc w:val="both"/>
            </w:pPr>
            <w:r w:rsidRPr="003E406A">
              <w:t>- Информационное письмо об учете в Едином государственном реестре предприятий и организаций;</w:t>
            </w:r>
          </w:p>
          <w:p w:rsidR="002020DE" w:rsidRPr="003E406A" w:rsidRDefault="002020DE">
            <w:pPr>
              <w:jc w:val="both"/>
            </w:pPr>
            <w:r w:rsidRPr="003E406A">
              <w:t>- Свидетельство о постановке на учет в налоговом органе.</w:t>
            </w:r>
          </w:p>
        </w:tc>
      </w:tr>
      <w:tr w:rsidR="002020DE" w:rsidRPr="003E406A">
        <w:tc>
          <w:tcPr>
            <w:tcW w:w="5637" w:type="dxa"/>
            <w:vMerge w:val="restart"/>
          </w:tcPr>
          <w:p w:rsidR="002020DE" w:rsidRPr="003E406A" w:rsidRDefault="002020DE">
            <w:pPr>
              <w:jc w:val="both"/>
            </w:pPr>
            <w:r>
              <w:t>3</w:t>
            </w:r>
            <w:r w:rsidRPr="003E406A">
              <w:t>. Юридический адрес Участника размещения заказа</w:t>
            </w:r>
          </w:p>
        </w:tc>
        <w:tc>
          <w:tcPr>
            <w:tcW w:w="3546" w:type="dxa"/>
          </w:tcPr>
          <w:p w:rsidR="002020DE" w:rsidRPr="003E406A" w:rsidRDefault="002020DE">
            <w:pPr>
              <w:spacing w:after="60"/>
              <w:jc w:val="both"/>
            </w:pPr>
            <w:r w:rsidRPr="003E406A">
              <w:t>Страна:</w:t>
            </w:r>
          </w:p>
        </w:tc>
      </w:tr>
      <w:tr w:rsidR="002020DE" w:rsidRPr="003E406A">
        <w:tc>
          <w:tcPr>
            <w:tcW w:w="5637" w:type="dxa"/>
            <w:vMerge/>
          </w:tcPr>
          <w:p w:rsidR="002020DE" w:rsidRPr="003E406A" w:rsidRDefault="002020DE">
            <w:pPr>
              <w:jc w:val="both"/>
              <w:rPr>
                <w:sz w:val="20"/>
              </w:rPr>
            </w:pPr>
          </w:p>
        </w:tc>
        <w:tc>
          <w:tcPr>
            <w:tcW w:w="3546" w:type="dxa"/>
          </w:tcPr>
          <w:p w:rsidR="002020DE" w:rsidRPr="003E406A" w:rsidRDefault="002020DE">
            <w:pPr>
              <w:spacing w:after="60"/>
              <w:jc w:val="both"/>
            </w:pPr>
            <w:r w:rsidRPr="003E406A">
              <w:t>Адрес:</w:t>
            </w:r>
          </w:p>
        </w:tc>
      </w:tr>
      <w:tr w:rsidR="002020DE" w:rsidRPr="003E406A">
        <w:tc>
          <w:tcPr>
            <w:tcW w:w="5637" w:type="dxa"/>
            <w:vMerge w:val="restart"/>
          </w:tcPr>
          <w:p w:rsidR="002020DE" w:rsidRPr="003E406A" w:rsidRDefault="002020DE">
            <w:pPr>
              <w:jc w:val="both"/>
            </w:pPr>
            <w:r>
              <w:t>4</w:t>
            </w:r>
            <w:r w:rsidRPr="003E406A">
              <w:t>. Почтовый адрес Участника размещения заказа</w:t>
            </w:r>
          </w:p>
        </w:tc>
        <w:tc>
          <w:tcPr>
            <w:tcW w:w="3546" w:type="dxa"/>
          </w:tcPr>
          <w:p w:rsidR="002020DE" w:rsidRPr="003E406A" w:rsidRDefault="002020DE">
            <w:pPr>
              <w:spacing w:after="60"/>
              <w:jc w:val="both"/>
            </w:pPr>
            <w:r w:rsidRPr="003E406A">
              <w:t>Страна:</w:t>
            </w:r>
          </w:p>
        </w:tc>
      </w:tr>
      <w:tr w:rsidR="002020DE" w:rsidRPr="003E406A">
        <w:tc>
          <w:tcPr>
            <w:tcW w:w="5637" w:type="dxa"/>
            <w:vMerge/>
          </w:tcPr>
          <w:p w:rsidR="002020DE" w:rsidRPr="003E406A" w:rsidRDefault="002020DE">
            <w:pPr>
              <w:jc w:val="both"/>
              <w:rPr>
                <w:sz w:val="20"/>
              </w:rPr>
            </w:pPr>
          </w:p>
        </w:tc>
        <w:tc>
          <w:tcPr>
            <w:tcW w:w="3546" w:type="dxa"/>
          </w:tcPr>
          <w:p w:rsidR="002020DE" w:rsidRPr="003E406A" w:rsidRDefault="002020DE">
            <w:pPr>
              <w:spacing w:after="60"/>
              <w:jc w:val="both"/>
            </w:pPr>
            <w:r w:rsidRPr="003E406A">
              <w:t>Адрес:</w:t>
            </w:r>
          </w:p>
        </w:tc>
      </w:tr>
      <w:tr w:rsidR="002020DE" w:rsidRPr="003E406A">
        <w:tc>
          <w:tcPr>
            <w:tcW w:w="5637" w:type="dxa"/>
            <w:vMerge/>
          </w:tcPr>
          <w:p w:rsidR="002020DE" w:rsidRPr="003E406A" w:rsidRDefault="002020DE">
            <w:pPr>
              <w:jc w:val="both"/>
              <w:rPr>
                <w:sz w:val="20"/>
              </w:rPr>
            </w:pPr>
          </w:p>
        </w:tc>
        <w:tc>
          <w:tcPr>
            <w:tcW w:w="3546" w:type="dxa"/>
          </w:tcPr>
          <w:p w:rsidR="002020DE" w:rsidRPr="003E406A" w:rsidRDefault="002020DE">
            <w:pPr>
              <w:spacing w:after="60"/>
              <w:jc w:val="both"/>
            </w:pPr>
            <w:r w:rsidRPr="003E406A">
              <w:t>Телефон:</w:t>
            </w:r>
          </w:p>
        </w:tc>
      </w:tr>
      <w:tr w:rsidR="002020DE" w:rsidRPr="003E406A">
        <w:tc>
          <w:tcPr>
            <w:tcW w:w="5637" w:type="dxa"/>
            <w:vMerge/>
          </w:tcPr>
          <w:p w:rsidR="002020DE" w:rsidRPr="003E406A" w:rsidRDefault="002020DE">
            <w:pPr>
              <w:jc w:val="both"/>
              <w:rPr>
                <w:sz w:val="20"/>
              </w:rPr>
            </w:pPr>
          </w:p>
        </w:tc>
        <w:tc>
          <w:tcPr>
            <w:tcW w:w="3546" w:type="dxa"/>
          </w:tcPr>
          <w:p w:rsidR="002020DE" w:rsidRPr="003E406A" w:rsidRDefault="002020DE">
            <w:pPr>
              <w:spacing w:after="60"/>
              <w:jc w:val="both"/>
            </w:pPr>
            <w:r w:rsidRPr="003E406A">
              <w:t>Факс:</w:t>
            </w:r>
          </w:p>
        </w:tc>
      </w:tr>
      <w:tr w:rsidR="002020DE" w:rsidRPr="003E406A">
        <w:tc>
          <w:tcPr>
            <w:tcW w:w="5637" w:type="dxa"/>
          </w:tcPr>
          <w:p w:rsidR="002020DE" w:rsidRPr="003E406A" w:rsidRDefault="002020DE">
            <w:pPr>
              <w:spacing w:after="60"/>
              <w:rPr>
                <w:i/>
                <w:sz w:val="20"/>
              </w:rPr>
            </w:pPr>
            <w:r>
              <w:t>5</w:t>
            </w:r>
            <w:r w:rsidRPr="003E406A">
              <w:t xml:space="preserve">. Банковские реквизиты </w:t>
            </w:r>
            <w:r w:rsidRPr="003E406A">
              <w:rPr>
                <w:i/>
                <w:sz w:val="20"/>
              </w:rPr>
              <w:t>(может быть несколько):</w:t>
            </w:r>
          </w:p>
        </w:tc>
        <w:tc>
          <w:tcPr>
            <w:tcW w:w="3546" w:type="dxa"/>
          </w:tcPr>
          <w:p w:rsidR="002020DE" w:rsidRPr="003E406A" w:rsidRDefault="002020DE">
            <w:pPr>
              <w:spacing w:after="60"/>
              <w:jc w:val="both"/>
              <w:rPr>
                <w:sz w:val="20"/>
              </w:rPr>
            </w:pPr>
          </w:p>
        </w:tc>
      </w:tr>
      <w:tr w:rsidR="002020DE" w:rsidRPr="003E406A">
        <w:tc>
          <w:tcPr>
            <w:tcW w:w="5637" w:type="dxa"/>
          </w:tcPr>
          <w:p w:rsidR="002020DE" w:rsidRPr="003E406A" w:rsidRDefault="002020DE">
            <w:pPr>
              <w:spacing w:after="60"/>
            </w:pPr>
            <w:r>
              <w:t>5</w:t>
            </w:r>
            <w:r w:rsidRPr="003E406A">
              <w:t>.1. Наименование обслуживающего банка</w:t>
            </w:r>
          </w:p>
        </w:tc>
        <w:tc>
          <w:tcPr>
            <w:tcW w:w="3546" w:type="dxa"/>
          </w:tcPr>
          <w:p w:rsidR="002020DE" w:rsidRPr="003E406A" w:rsidRDefault="002020DE">
            <w:pPr>
              <w:spacing w:after="60"/>
              <w:jc w:val="both"/>
              <w:rPr>
                <w:sz w:val="20"/>
              </w:rPr>
            </w:pPr>
          </w:p>
        </w:tc>
      </w:tr>
      <w:tr w:rsidR="002020DE" w:rsidRPr="003E406A">
        <w:tc>
          <w:tcPr>
            <w:tcW w:w="5637" w:type="dxa"/>
          </w:tcPr>
          <w:p w:rsidR="002020DE" w:rsidRPr="003E406A" w:rsidRDefault="002020DE">
            <w:pPr>
              <w:spacing w:after="60"/>
            </w:pPr>
            <w:r>
              <w:t>5</w:t>
            </w:r>
            <w:r w:rsidRPr="003E406A">
              <w:t>.2. Расчетный счет</w:t>
            </w:r>
          </w:p>
        </w:tc>
        <w:tc>
          <w:tcPr>
            <w:tcW w:w="3546" w:type="dxa"/>
          </w:tcPr>
          <w:p w:rsidR="002020DE" w:rsidRPr="003E406A" w:rsidRDefault="002020DE">
            <w:pPr>
              <w:spacing w:after="60"/>
              <w:rPr>
                <w:sz w:val="20"/>
              </w:rPr>
            </w:pPr>
          </w:p>
        </w:tc>
      </w:tr>
      <w:tr w:rsidR="002020DE" w:rsidRPr="003E406A">
        <w:tc>
          <w:tcPr>
            <w:tcW w:w="5637" w:type="dxa"/>
          </w:tcPr>
          <w:p w:rsidR="002020DE" w:rsidRPr="003E406A" w:rsidRDefault="002020DE">
            <w:pPr>
              <w:spacing w:after="60"/>
            </w:pPr>
            <w:r>
              <w:t>5</w:t>
            </w:r>
            <w:r w:rsidRPr="003E406A">
              <w:t>.3. Корреспондентский счет</w:t>
            </w:r>
          </w:p>
        </w:tc>
        <w:tc>
          <w:tcPr>
            <w:tcW w:w="3546" w:type="dxa"/>
          </w:tcPr>
          <w:p w:rsidR="002020DE" w:rsidRPr="003E406A" w:rsidRDefault="002020DE">
            <w:pPr>
              <w:spacing w:after="60"/>
              <w:rPr>
                <w:sz w:val="20"/>
              </w:rPr>
            </w:pPr>
          </w:p>
        </w:tc>
      </w:tr>
      <w:tr w:rsidR="002020DE" w:rsidRPr="003E406A">
        <w:tc>
          <w:tcPr>
            <w:tcW w:w="5637" w:type="dxa"/>
          </w:tcPr>
          <w:p w:rsidR="002020DE" w:rsidRPr="003E406A" w:rsidRDefault="002020DE" w:rsidP="00791C8B">
            <w:pPr>
              <w:spacing w:after="60"/>
              <w:rPr>
                <w:sz w:val="20"/>
              </w:rPr>
            </w:pPr>
            <w:r>
              <w:t>5</w:t>
            </w:r>
            <w:r w:rsidRPr="003E406A">
              <w:t>.4. Код БИК</w:t>
            </w:r>
          </w:p>
        </w:tc>
        <w:tc>
          <w:tcPr>
            <w:tcW w:w="3546" w:type="dxa"/>
          </w:tcPr>
          <w:p w:rsidR="002020DE" w:rsidRPr="003E406A" w:rsidRDefault="002020DE">
            <w:pPr>
              <w:spacing w:after="60"/>
              <w:rPr>
                <w:sz w:val="20"/>
              </w:rPr>
            </w:pPr>
          </w:p>
        </w:tc>
      </w:tr>
      <w:tr w:rsidR="002020DE" w:rsidRPr="003E406A">
        <w:tc>
          <w:tcPr>
            <w:tcW w:w="9183" w:type="dxa"/>
            <w:gridSpan w:val="2"/>
          </w:tcPr>
          <w:p w:rsidR="002020DE" w:rsidRPr="003E406A" w:rsidRDefault="002020DE">
            <w:pPr>
              <w:spacing w:after="60"/>
            </w:pPr>
            <w:r w:rsidRPr="003E406A">
              <w:t>Должна быть представлена информация обо всех открытых счетах.</w:t>
            </w:r>
          </w:p>
          <w:p w:rsidR="002020DE" w:rsidRPr="003E406A" w:rsidRDefault="002020DE">
            <w:pPr>
              <w:spacing w:after="60"/>
            </w:pPr>
            <w:r w:rsidRPr="003E406A">
              <w:t>Вышеуказанные данные могут быть подтверждены путем предоставления письма из финансирующего банка об открытии расчетного счета.</w:t>
            </w:r>
          </w:p>
        </w:tc>
      </w:tr>
      <w:tr w:rsidR="002020DE" w:rsidRPr="003E406A">
        <w:tc>
          <w:tcPr>
            <w:tcW w:w="9183" w:type="dxa"/>
            <w:gridSpan w:val="2"/>
            <w:tcBorders>
              <w:top w:val="nil"/>
            </w:tcBorders>
          </w:tcPr>
          <w:p w:rsidR="002020DE" w:rsidRPr="003E406A" w:rsidRDefault="002020DE">
            <w:pPr>
              <w:pStyle w:val="a4"/>
              <w:ind w:firstLine="567"/>
              <w:jc w:val="both"/>
              <w:rPr>
                <w:rFonts w:ascii="Times New Roman" w:hAnsi="Times New Roman"/>
                <w:lang w:val="ru-RU"/>
              </w:rPr>
            </w:pPr>
            <w:r w:rsidRPr="003E406A">
              <w:rPr>
                <w:rFonts w:ascii="Times New Roman" w:hAnsi="Times New Roman"/>
                <w:lang w:val="ru-RU"/>
              </w:rPr>
              <w:t>В подтверждение финансовой устойчивости, а также отсутствия задолженности по начисленным налогам, сборам и иным обязательным платежам в бюджеты любого уровня или государственные внебюджетные фонды по усмотрению Участника размещения заказа могут быть представлены:</w:t>
            </w:r>
          </w:p>
          <w:p w:rsidR="002020DE" w:rsidRPr="003E406A" w:rsidRDefault="002020DE">
            <w:pPr>
              <w:pStyle w:val="a4"/>
              <w:ind w:firstLine="567"/>
              <w:jc w:val="both"/>
              <w:rPr>
                <w:rFonts w:ascii="Times New Roman" w:hAnsi="Times New Roman"/>
                <w:lang w:val="ru-RU"/>
              </w:rPr>
            </w:pPr>
            <w:r w:rsidRPr="003E406A">
              <w:rPr>
                <w:rFonts w:ascii="Times New Roman" w:hAnsi="Times New Roman"/>
                <w:lang w:val="ru-RU"/>
              </w:rPr>
              <w:t>-</w:t>
            </w:r>
            <w:r w:rsidRPr="003E406A">
              <w:rPr>
                <w:rFonts w:ascii="Times New Roman" w:hAnsi="Times New Roman"/>
              </w:rPr>
              <w:t> </w:t>
            </w:r>
            <w:r w:rsidRPr="003E406A">
              <w:rPr>
                <w:rFonts w:ascii="Times New Roman" w:hAnsi="Times New Roman"/>
                <w:lang w:val="ru-RU"/>
              </w:rPr>
              <w:t>формы № 1 «Бухгалтерский баланс» и № 2 «Отчет о прибылях и убытках» за два предыдущих года и последний отчетный период отчетного года, с отметкой налоговой инспекции и заверенные печатью организации;</w:t>
            </w:r>
          </w:p>
          <w:p w:rsidR="002020DE" w:rsidRPr="003E406A" w:rsidRDefault="002020DE">
            <w:pPr>
              <w:spacing w:after="60"/>
              <w:ind w:firstLine="567"/>
              <w:jc w:val="both"/>
            </w:pPr>
            <w:r w:rsidRPr="003E406A">
              <w:rPr>
                <w:sz w:val="20"/>
              </w:rPr>
              <w:t>-</w:t>
            </w:r>
            <w:r w:rsidRPr="003E406A">
              <w:rPr>
                <w:sz w:val="20"/>
                <w:lang w:val="en-US"/>
              </w:rPr>
              <w:t> </w:t>
            </w:r>
            <w:r w:rsidRPr="003E406A">
              <w:t>акт сверки, выданный ИНФС о состоянии расчетов с бюджетами всех уровней и внебюджетными фондами за последний отчетный период, заверенный печатью организации</w:t>
            </w:r>
          </w:p>
        </w:tc>
      </w:tr>
    </w:tbl>
    <w:p w:rsidR="002020DE" w:rsidRPr="003E406A" w:rsidRDefault="002020DE">
      <w:pPr>
        <w:pStyle w:val="a4"/>
        <w:rPr>
          <w:rFonts w:ascii="Times New Roman" w:hAnsi="Times New Roman"/>
          <w:lang w:val="ru-RU"/>
        </w:rPr>
      </w:pPr>
    </w:p>
    <w:p w:rsidR="002020DE" w:rsidRPr="003E406A" w:rsidRDefault="002020DE">
      <w:pPr>
        <w:pStyle w:val="a4"/>
        <w:ind w:firstLine="567"/>
        <w:jc w:val="both"/>
        <w:rPr>
          <w:rFonts w:ascii="Times New Roman" w:hAnsi="Times New Roman"/>
          <w:sz w:val="22"/>
          <w:lang w:val="ru-RU"/>
        </w:rPr>
      </w:pPr>
      <w:r w:rsidRPr="003E406A">
        <w:rPr>
          <w:rFonts w:ascii="Times New Roman" w:hAnsi="Times New Roman"/>
          <w:sz w:val="22"/>
          <w:lang w:val="ru-RU"/>
        </w:rPr>
        <w:t>В подтверждение вышеприведенных данных к анкете прилагаются следующие документы:</w:t>
      </w:r>
    </w:p>
    <w:p w:rsidR="002020DE" w:rsidRPr="003E406A" w:rsidRDefault="002020DE">
      <w:pPr>
        <w:pStyle w:val="a4"/>
        <w:ind w:firstLine="567"/>
        <w:jc w:val="both"/>
        <w:rPr>
          <w:rFonts w:ascii="Times New Roman" w:hAnsi="Times New Roman"/>
          <w:i/>
          <w:sz w:val="22"/>
          <w:lang w:val="ru-RU"/>
        </w:rPr>
      </w:pPr>
      <w:r w:rsidRPr="003E406A">
        <w:rPr>
          <w:rFonts w:ascii="Times New Roman" w:hAnsi="Times New Roman"/>
          <w:sz w:val="22"/>
          <w:lang w:val="ru-RU"/>
        </w:rPr>
        <w:t>1.</w:t>
      </w:r>
      <w:r w:rsidRPr="003E406A">
        <w:rPr>
          <w:rFonts w:ascii="Times New Roman" w:hAnsi="Times New Roman"/>
          <w:sz w:val="22"/>
        </w:rPr>
        <w:t> </w:t>
      </w:r>
      <w:r w:rsidRPr="003E406A">
        <w:rPr>
          <w:rFonts w:ascii="Times New Roman" w:hAnsi="Times New Roman"/>
          <w:i/>
          <w:sz w:val="22"/>
          <w:lang w:val="ru-RU"/>
        </w:rPr>
        <w:t>__________(название документа)____(количество страниц в документе);</w:t>
      </w:r>
    </w:p>
    <w:p w:rsidR="002020DE" w:rsidRPr="003E406A" w:rsidRDefault="002020DE">
      <w:pPr>
        <w:pStyle w:val="a4"/>
        <w:ind w:firstLine="567"/>
        <w:jc w:val="both"/>
        <w:rPr>
          <w:rFonts w:ascii="Times New Roman" w:hAnsi="Times New Roman"/>
          <w:i/>
          <w:sz w:val="22"/>
          <w:lang w:val="ru-RU"/>
        </w:rPr>
      </w:pPr>
      <w:r w:rsidRPr="003E406A">
        <w:rPr>
          <w:rFonts w:ascii="Times New Roman" w:hAnsi="Times New Roman"/>
          <w:sz w:val="22"/>
          <w:lang w:val="ru-RU"/>
        </w:rPr>
        <w:t>2.</w:t>
      </w:r>
      <w:r w:rsidRPr="003E406A">
        <w:rPr>
          <w:rFonts w:ascii="Times New Roman" w:hAnsi="Times New Roman"/>
          <w:sz w:val="22"/>
        </w:rPr>
        <w:t> </w:t>
      </w:r>
      <w:r w:rsidRPr="003E406A">
        <w:rPr>
          <w:rFonts w:ascii="Times New Roman" w:hAnsi="Times New Roman"/>
          <w:i/>
          <w:sz w:val="22"/>
          <w:lang w:val="ru-RU"/>
        </w:rPr>
        <w:t>__________(название документа)____(количество страниц в документе);</w:t>
      </w:r>
    </w:p>
    <w:p w:rsidR="002020DE" w:rsidRPr="003E406A" w:rsidRDefault="002020DE">
      <w:pPr>
        <w:pStyle w:val="a4"/>
        <w:ind w:firstLine="567"/>
        <w:jc w:val="both"/>
        <w:rPr>
          <w:rFonts w:ascii="Times New Roman" w:hAnsi="Times New Roman"/>
          <w:i/>
          <w:sz w:val="22"/>
          <w:lang w:val="ru-RU"/>
        </w:rPr>
      </w:pPr>
      <w:r w:rsidRPr="003E406A">
        <w:rPr>
          <w:rFonts w:ascii="Times New Roman" w:hAnsi="Times New Roman"/>
          <w:i/>
          <w:sz w:val="22"/>
          <w:lang w:val="ru-RU"/>
        </w:rPr>
        <w:t>……………………………………………………………………………………………….</w:t>
      </w:r>
    </w:p>
    <w:p w:rsidR="002020DE" w:rsidRDefault="002020DE">
      <w:pPr>
        <w:pStyle w:val="a4"/>
        <w:ind w:firstLine="567"/>
        <w:jc w:val="both"/>
        <w:rPr>
          <w:rFonts w:ascii="Times New Roman" w:hAnsi="Times New Roman"/>
          <w:i/>
          <w:sz w:val="22"/>
          <w:lang w:val="ru-RU"/>
        </w:rPr>
      </w:pPr>
      <w:r w:rsidRPr="003E406A">
        <w:rPr>
          <w:rFonts w:ascii="Times New Roman" w:hAnsi="Times New Roman"/>
          <w:i/>
          <w:sz w:val="22"/>
        </w:rPr>
        <w:t>n</w:t>
      </w:r>
      <w:r w:rsidRPr="003E406A">
        <w:rPr>
          <w:rFonts w:ascii="Times New Roman" w:hAnsi="Times New Roman"/>
          <w:i/>
          <w:sz w:val="22"/>
          <w:lang w:val="ru-RU"/>
        </w:rPr>
        <w:t>. __________(название документа)____(количество страниц в документе).</w:t>
      </w:r>
    </w:p>
    <w:p w:rsidR="002020DE" w:rsidRDefault="002020DE" w:rsidP="00791C8B">
      <w:pPr>
        <w:pStyle w:val="a4"/>
        <w:ind w:firstLine="567"/>
        <w:jc w:val="both"/>
        <w:rPr>
          <w:rFonts w:ascii="Times New Roman" w:hAnsi="Times New Roman"/>
          <w:sz w:val="22"/>
          <w:lang w:val="ru-RU"/>
        </w:rPr>
      </w:pPr>
    </w:p>
    <w:p w:rsidR="002020DE" w:rsidRPr="003E406A" w:rsidRDefault="002020DE" w:rsidP="00791C8B">
      <w:pPr>
        <w:pStyle w:val="a4"/>
        <w:ind w:firstLine="567"/>
        <w:jc w:val="both"/>
        <w:rPr>
          <w:rFonts w:ascii="Times New Roman" w:hAnsi="Times New Roman"/>
          <w:sz w:val="22"/>
          <w:lang w:val="ru-RU"/>
        </w:rPr>
      </w:pPr>
      <w:r w:rsidRPr="003E406A">
        <w:rPr>
          <w:rFonts w:ascii="Times New Roman" w:hAnsi="Times New Roman"/>
          <w:sz w:val="22"/>
          <w:lang w:val="ru-RU"/>
        </w:rPr>
        <w:t>Правильность всех данных, указанных в анкете</w:t>
      </w:r>
      <w:r>
        <w:rPr>
          <w:rFonts w:ascii="Times New Roman" w:hAnsi="Times New Roman"/>
          <w:sz w:val="22"/>
          <w:lang w:val="ru-RU"/>
        </w:rPr>
        <w:t>,</w:t>
      </w:r>
      <w:r w:rsidRPr="003E406A">
        <w:rPr>
          <w:rFonts w:ascii="Times New Roman" w:hAnsi="Times New Roman"/>
          <w:sz w:val="22"/>
          <w:lang w:val="ru-RU"/>
        </w:rPr>
        <w:t xml:space="preserve"> заверя</w:t>
      </w:r>
      <w:r>
        <w:rPr>
          <w:rFonts w:ascii="Times New Roman" w:hAnsi="Times New Roman"/>
          <w:sz w:val="22"/>
          <w:lang w:val="ru-RU"/>
        </w:rPr>
        <w:t>ю</w:t>
      </w:r>
    </w:p>
    <w:p w:rsidR="002020DE" w:rsidRDefault="002020DE">
      <w:pPr>
        <w:pStyle w:val="a4"/>
        <w:ind w:firstLine="567"/>
        <w:jc w:val="both"/>
        <w:rPr>
          <w:rFonts w:ascii="Times New Roman" w:hAnsi="Times New Roman"/>
          <w:i/>
          <w:sz w:val="22"/>
          <w:lang w:val="ru-RU"/>
        </w:rPr>
      </w:pPr>
    </w:p>
    <w:p w:rsidR="002020DE" w:rsidRDefault="002020DE">
      <w:pPr>
        <w:pStyle w:val="a4"/>
        <w:ind w:firstLine="567"/>
        <w:jc w:val="both"/>
        <w:rPr>
          <w:rFonts w:ascii="Times New Roman" w:hAnsi="Times New Roman"/>
          <w:i/>
          <w:sz w:val="22"/>
          <w:lang w:val="ru-RU"/>
        </w:rPr>
      </w:pPr>
    </w:p>
    <w:p w:rsidR="002020DE" w:rsidRPr="003E406A" w:rsidRDefault="002020DE">
      <w:pPr>
        <w:pStyle w:val="a4"/>
        <w:ind w:firstLine="567"/>
        <w:jc w:val="both"/>
        <w:rPr>
          <w:rFonts w:ascii="Times New Roman" w:hAnsi="Times New Roman"/>
          <w:i/>
          <w:sz w:val="22"/>
          <w:lang w:val="ru-RU"/>
        </w:rPr>
      </w:pPr>
    </w:p>
    <w:tbl>
      <w:tblPr>
        <w:tblW w:w="0" w:type="auto"/>
        <w:tblCellMar>
          <w:left w:w="0" w:type="dxa"/>
          <w:right w:w="0" w:type="dxa"/>
        </w:tblCellMar>
        <w:tblLook w:val="0000"/>
      </w:tblPr>
      <w:tblGrid>
        <w:gridCol w:w="3510"/>
        <w:gridCol w:w="2701"/>
        <w:gridCol w:w="3106"/>
      </w:tblGrid>
      <w:tr w:rsidR="002020DE" w:rsidRPr="003E406A">
        <w:tc>
          <w:tcPr>
            <w:tcW w:w="3510" w:type="dxa"/>
            <w:tcBorders>
              <w:top w:val="nil"/>
              <w:left w:val="nil"/>
              <w:bottom w:val="nil"/>
              <w:right w:val="nil"/>
            </w:tcBorders>
          </w:tcPr>
          <w:p w:rsidR="002020DE" w:rsidRPr="003E406A" w:rsidRDefault="002020DE">
            <w:pPr>
              <w:rPr>
                <w:b/>
                <w:sz w:val="26"/>
              </w:rPr>
            </w:pPr>
            <w:r w:rsidRPr="003E406A">
              <w:rPr>
                <w:b/>
                <w:sz w:val="26"/>
              </w:rPr>
              <w:t>Руководитель организации</w:t>
            </w:r>
          </w:p>
        </w:tc>
        <w:tc>
          <w:tcPr>
            <w:tcW w:w="2701" w:type="dxa"/>
            <w:tcBorders>
              <w:top w:val="nil"/>
              <w:left w:val="nil"/>
              <w:bottom w:val="nil"/>
              <w:right w:val="nil"/>
            </w:tcBorders>
          </w:tcPr>
          <w:p w:rsidR="002020DE" w:rsidRPr="003E406A" w:rsidRDefault="002020DE">
            <w:pPr>
              <w:pBdr>
                <w:bottom w:val="single" w:sz="12" w:space="1" w:color="auto"/>
              </w:pBdr>
              <w:rPr>
                <w:sz w:val="20"/>
              </w:rPr>
            </w:pPr>
          </w:p>
          <w:p w:rsidR="002020DE" w:rsidRPr="003E406A" w:rsidRDefault="002020DE">
            <w:pPr>
              <w:jc w:val="center"/>
              <w:rPr>
                <w:i/>
                <w:sz w:val="26"/>
              </w:rPr>
            </w:pPr>
            <w:r w:rsidRPr="003E406A">
              <w:rPr>
                <w:i/>
                <w:sz w:val="26"/>
              </w:rPr>
              <w:t>(подпись)</w:t>
            </w:r>
          </w:p>
        </w:tc>
        <w:tc>
          <w:tcPr>
            <w:tcW w:w="3106" w:type="dxa"/>
            <w:tcBorders>
              <w:top w:val="nil"/>
              <w:left w:val="nil"/>
              <w:bottom w:val="nil"/>
              <w:right w:val="nil"/>
            </w:tcBorders>
          </w:tcPr>
          <w:p w:rsidR="002020DE" w:rsidRPr="003E406A" w:rsidRDefault="002020DE">
            <w:pPr>
              <w:rPr>
                <w:b/>
                <w:sz w:val="26"/>
              </w:rPr>
            </w:pPr>
            <w:r w:rsidRPr="003E406A">
              <w:rPr>
                <w:b/>
                <w:sz w:val="26"/>
              </w:rPr>
              <w:t>(Фамилия И.О.)</w:t>
            </w:r>
          </w:p>
        </w:tc>
      </w:tr>
      <w:tr w:rsidR="002020DE" w:rsidRPr="003E406A">
        <w:tc>
          <w:tcPr>
            <w:tcW w:w="3510" w:type="dxa"/>
            <w:tcBorders>
              <w:top w:val="nil"/>
              <w:left w:val="nil"/>
              <w:bottom w:val="nil"/>
              <w:right w:val="nil"/>
            </w:tcBorders>
          </w:tcPr>
          <w:p w:rsidR="002020DE" w:rsidRPr="003E406A" w:rsidRDefault="002020DE">
            <w:pPr>
              <w:rPr>
                <w:b/>
                <w:sz w:val="26"/>
              </w:rPr>
            </w:pPr>
          </w:p>
        </w:tc>
        <w:tc>
          <w:tcPr>
            <w:tcW w:w="2701" w:type="dxa"/>
            <w:tcBorders>
              <w:top w:val="nil"/>
              <w:left w:val="nil"/>
              <w:bottom w:val="nil"/>
              <w:right w:val="nil"/>
            </w:tcBorders>
          </w:tcPr>
          <w:p w:rsidR="002020DE" w:rsidRPr="003E406A" w:rsidRDefault="002020DE">
            <w:pPr>
              <w:jc w:val="center"/>
              <w:rPr>
                <w:i/>
                <w:sz w:val="26"/>
              </w:rPr>
            </w:pPr>
          </w:p>
        </w:tc>
        <w:tc>
          <w:tcPr>
            <w:tcW w:w="3106" w:type="dxa"/>
            <w:tcBorders>
              <w:top w:val="nil"/>
              <w:left w:val="nil"/>
              <w:bottom w:val="nil"/>
              <w:right w:val="nil"/>
            </w:tcBorders>
          </w:tcPr>
          <w:p w:rsidR="002020DE" w:rsidRPr="003E406A" w:rsidRDefault="002020DE">
            <w:pPr>
              <w:rPr>
                <w:b/>
                <w:sz w:val="26"/>
              </w:rPr>
            </w:pPr>
          </w:p>
        </w:tc>
      </w:tr>
    </w:tbl>
    <w:p w:rsidR="002020DE" w:rsidRPr="003E406A" w:rsidRDefault="002020DE">
      <w:pPr>
        <w:rPr>
          <w:b/>
        </w:rPr>
      </w:pPr>
      <w:r w:rsidRPr="003E406A">
        <w:t xml:space="preserve">                   </w:t>
      </w:r>
      <w:r w:rsidRPr="003E406A">
        <w:rPr>
          <w:b/>
        </w:rPr>
        <w:t>М.П.</w:t>
      </w:r>
    </w:p>
    <w:p w:rsidR="002020DE" w:rsidRPr="003E406A" w:rsidRDefault="002020DE">
      <w:pPr>
        <w:pStyle w:val="a4"/>
        <w:rPr>
          <w:rFonts w:ascii="Times New Roman" w:hAnsi="Times New Roman"/>
          <w:lang w:val="ru-RU"/>
        </w:rPr>
      </w:pPr>
    </w:p>
    <w:p w:rsidR="002020DE" w:rsidRDefault="002020DE">
      <w:pPr>
        <w:pStyle w:val="Heading1"/>
        <w:jc w:val="center"/>
        <w:rPr>
          <w:rFonts w:ascii="Times New Roman" w:hAnsi="Times New Roman"/>
          <w:b/>
          <w:kern w:val="28"/>
          <w:sz w:val="28"/>
          <w:lang w:val="en-US"/>
        </w:rPr>
        <w:sectPr w:rsidR="002020DE" w:rsidSect="00AC06E4">
          <w:footerReference w:type="even" r:id="rId20"/>
          <w:footerReference w:type="default" r:id="rId21"/>
          <w:pgSz w:w="12240" w:h="15840"/>
          <w:pgMar w:top="1134" w:right="1134" w:bottom="1134" w:left="1701" w:header="720" w:footer="720" w:gutter="0"/>
          <w:cols w:space="720"/>
          <w:titlePg/>
          <w:docGrid w:linePitch="360"/>
        </w:sectPr>
      </w:pPr>
      <w:bookmarkStart w:id="42" w:name="_Toc120453047_Toc119428350"/>
    </w:p>
    <w:p w:rsidR="002020DE" w:rsidRPr="003E406A" w:rsidRDefault="002020DE">
      <w:pPr>
        <w:pStyle w:val="Heading1"/>
        <w:jc w:val="center"/>
        <w:rPr>
          <w:rFonts w:ascii="Times New Roman" w:hAnsi="Times New Roman"/>
          <w:b/>
          <w:sz w:val="28"/>
        </w:rPr>
      </w:pPr>
      <w:r w:rsidRPr="003E406A">
        <w:rPr>
          <w:rFonts w:ascii="Times New Roman" w:hAnsi="Times New Roman"/>
          <w:b/>
          <w:kern w:val="28"/>
          <w:sz w:val="28"/>
          <w:lang w:val="en-US"/>
        </w:rPr>
        <w:t>I</w:t>
      </w:r>
      <w:r w:rsidRPr="003E406A">
        <w:rPr>
          <w:rFonts w:ascii="Times New Roman" w:hAnsi="Times New Roman"/>
          <w:b/>
          <w:kern w:val="28"/>
          <w:sz w:val="28"/>
        </w:rPr>
        <w:t>.4</w:t>
      </w:r>
      <w:r w:rsidRPr="003E406A">
        <w:rPr>
          <w:rFonts w:ascii="Times New Roman" w:hAnsi="Times New Roman"/>
          <w:b/>
          <w:sz w:val="28"/>
        </w:rPr>
        <w:t>.4.</w:t>
      </w:r>
      <w:r w:rsidRPr="003E406A">
        <w:rPr>
          <w:rFonts w:ascii="Times New Roman" w:hAnsi="Times New Roman"/>
          <w:b/>
          <w:sz w:val="28"/>
          <w:lang w:val="en-US"/>
        </w:rPr>
        <w:t> </w:t>
      </w:r>
      <w:r w:rsidRPr="003E406A">
        <w:rPr>
          <w:rFonts w:ascii="Times New Roman" w:hAnsi="Times New Roman"/>
          <w:b/>
          <w:sz w:val="28"/>
        </w:rPr>
        <w:t xml:space="preserve">ФОРМА ПРЕДЛОЖЕНИЯ О ФУНКЦИОНАЛЬНЫХ И КАЧЕСТВЕННЫХ ХАРАКТЕРИСТИКАХ </w:t>
      </w:r>
      <w:bookmarkEnd w:id="42"/>
      <w:r w:rsidRPr="003E406A">
        <w:rPr>
          <w:rFonts w:ascii="Times New Roman" w:hAnsi="Times New Roman"/>
          <w:b/>
          <w:sz w:val="28"/>
        </w:rPr>
        <w:t>РАБОТ (УСЛУГ)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4658"/>
      </w:tblGrid>
      <w:tr w:rsidR="002020DE" w:rsidRPr="003E406A" w:rsidTr="00076569">
        <w:tc>
          <w:tcPr>
            <w:tcW w:w="4658" w:type="dxa"/>
            <w:tcBorders>
              <w:top w:val="nil"/>
              <w:left w:val="nil"/>
              <w:bottom w:val="nil"/>
              <w:right w:val="nil"/>
            </w:tcBorders>
          </w:tcPr>
          <w:p w:rsidR="002020DE" w:rsidRPr="003E406A" w:rsidRDefault="002020DE" w:rsidP="00076569">
            <w:pPr>
              <w:ind w:firstLine="6"/>
              <w:rPr>
                <w:b/>
                <w:sz w:val="26"/>
              </w:rPr>
            </w:pPr>
            <w:r w:rsidRPr="003E406A">
              <w:rPr>
                <w:b/>
                <w:sz w:val="26"/>
              </w:rPr>
              <w:t xml:space="preserve">Генеральная прокуратура Российской Федерации </w:t>
            </w:r>
          </w:p>
          <w:p w:rsidR="002020DE" w:rsidRPr="003E406A" w:rsidRDefault="002020DE" w:rsidP="00076569">
            <w:pPr>
              <w:ind w:firstLine="6"/>
              <w:rPr>
                <w:sz w:val="20"/>
              </w:rPr>
            </w:pPr>
          </w:p>
          <w:p w:rsidR="002020DE" w:rsidRPr="003E406A" w:rsidRDefault="002020DE" w:rsidP="00076569">
            <w:pPr>
              <w:ind w:firstLine="6"/>
              <w:rPr>
                <w:b/>
                <w:sz w:val="26"/>
              </w:rPr>
            </w:pPr>
            <w:r w:rsidRPr="003E406A">
              <w:rPr>
                <w:b/>
                <w:sz w:val="26"/>
              </w:rPr>
              <w:t xml:space="preserve">Начальнику Главного управления обеспечения деятельности органов и учреждений прокуратуры </w:t>
            </w:r>
          </w:p>
          <w:p w:rsidR="002020DE" w:rsidRPr="003E406A" w:rsidRDefault="002020DE" w:rsidP="00076569">
            <w:pPr>
              <w:ind w:firstLine="6"/>
              <w:rPr>
                <w:sz w:val="20"/>
              </w:rPr>
            </w:pPr>
          </w:p>
          <w:p w:rsidR="002020DE" w:rsidRPr="003E406A" w:rsidRDefault="002020DE" w:rsidP="00076569">
            <w:pPr>
              <w:ind w:firstLine="6"/>
              <w:rPr>
                <w:b/>
                <w:sz w:val="26"/>
              </w:rPr>
            </w:pPr>
            <w:r w:rsidRPr="003E406A">
              <w:rPr>
                <w:b/>
                <w:sz w:val="26"/>
              </w:rPr>
              <w:t xml:space="preserve">Лопатину Г.Б. </w:t>
            </w:r>
          </w:p>
          <w:p w:rsidR="002020DE" w:rsidRPr="003E406A" w:rsidRDefault="002020DE">
            <w:pPr>
              <w:rPr>
                <w:sz w:val="20"/>
              </w:rPr>
            </w:pPr>
          </w:p>
        </w:tc>
      </w:tr>
    </w:tbl>
    <w:p w:rsidR="002020DE" w:rsidRPr="003E406A" w:rsidRDefault="002020DE">
      <w:pPr>
        <w:rPr>
          <w:sz w:val="20"/>
        </w:rPr>
      </w:pPr>
    </w:p>
    <w:p w:rsidR="002020DE" w:rsidRPr="003E406A" w:rsidRDefault="002020DE">
      <w:pPr>
        <w:pStyle w:val="BodyText2"/>
        <w:tabs>
          <w:tab w:val="left" w:pos="709"/>
        </w:tabs>
        <w:rPr>
          <w:b/>
          <w:sz w:val="26"/>
        </w:rPr>
      </w:pPr>
      <w:r w:rsidRPr="003E406A">
        <w:rPr>
          <w:b/>
          <w:sz w:val="26"/>
        </w:rPr>
        <w:t>ПРЕДЛОЖЕНИЕ О ФУНКЦИОНАЛЬНЫХ И КАЧЕСТВЕННЫХ ХАРАКТЕРИСТИКАХ РАБОТ (УСЛУГ)</w:t>
      </w:r>
    </w:p>
    <w:p w:rsidR="002020DE" w:rsidRPr="003E406A" w:rsidRDefault="002020DE">
      <w:pPr>
        <w:pStyle w:val="BodyText2"/>
        <w:tabs>
          <w:tab w:val="left" w:pos="709"/>
        </w:tabs>
      </w:pPr>
    </w:p>
    <w:p w:rsidR="002020DE" w:rsidRPr="003E406A" w:rsidRDefault="002020DE">
      <w:pPr>
        <w:ind w:firstLine="720"/>
        <w:jc w:val="both"/>
        <w:rPr>
          <w:sz w:val="26"/>
        </w:rPr>
      </w:pPr>
      <w:r w:rsidRPr="003E406A">
        <w:rPr>
          <w:sz w:val="26"/>
        </w:rPr>
        <w:t xml:space="preserve">Участника _______________________ </w:t>
      </w:r>
      <w:r w:rsidRPr="003E406A">
        <w:rPr>
          <w:b/>
          <w:i/>
          <w:sz w:val="26"/>
        </w:rPr>
        <w:t>(укажите название конкурса) _________________________</w:t>
      </w:r>
      <w:r w:rsidRPr="003E406A">
        <w:rPr>
          <w:sz w:val="26"/>
        </w:rPr>
        <w:t>______________</w:t>
      </w:r>
    </w:p>
    <w:p w:rsidR="002020DE" w:rsidRPr="003E406A" w:rsidRDefault="002020DE">
      <w:pPr>
        <w:pStyle w:val="BodyText2"/>
        <w:tabs>
          <w:tab w:val="left" w:pos="709"/>
        </w:tabs>
        <w:jc w:val="left"/>
      </w:pPr>
    </w:p>
    <w:p w:rsidR="002020DE" w:rsidRPr="003E406A" w:rsidRDefault="002020DE">
      <w:pPr>
        <w:ind w:firstLine="709"/>
        <w:jc w:val="both"/>
        <w:rPr>
          <w:sz w:val="26"/>
        </w:rPr>
      </w:pPr>
      <w:r w:rsidRPr="003E406A">
        <w:rPr>
          <w:sz w:val="26"/>
        </w:rPr>
        <w:t>1.</w:t>
      </w:r>
      <w:r w:rsidRPr="003E406A">
        <w:rPr>
          <w:sz w:val="26"/>
          <w:lang w:val="en-US"/>
        </w:rPr>
        <w:t> </w:t>
      </w:r>
      <w:r w:rsidRPr="003E406A">
        <w:rPr>
          <w:sz w:val="26"/>
        </w:rPr>
        <w:t xml:space="preserve">Исполняя наши обязательства и изучив конкурсную документацию на право заключения с Генеральной прокуратурой Российской Федерации Государственного контракта на </w:t>
      </w:r>
      <w:r w:rsidRPr="003E406A">
        <w:rPr>
          <w:b/>
          <w:i/>
          <w:sz w:val="26"/>
        </w:rPr>
        <w:t>(укажите наименование выполняемых работ по предмету конкурса)</w:t>
      </w:r>
      <w:r w:rsidRPr="003E406A">
        <w:rPr>
          <w:sz w:val="26"/>
        </w:rPr>
        <w:t>, в том числе, условия и порядок проведения настоящего конкурса, проект контракта на выполнение вышеуказанного заказа, мы</w:t>
      </w:r>
    </w:p>
    <w:p w:rsidR="002020DE" w:rsidRPr="003E406A" w:rsidRDefault="002020DE">
      <w:pPr>
        <w:jc w:val="both"/>
        <w:rPr>
          <w:b/>
          <w:sz w:val="26"/>
        </w:rPr>
      </w:pPr>
      <w:r w:rsidRPr="003E406A">
        <w:rPr>
          <w:sz w:val="26"/>
        </w:rPr>
        <w:t xml:space="preserve"> </w:t>
      </w:r>
      <w:r w:rsidRPr="003E406A">
        <w:rPr>
          <w:b/>
          <w:sz w:val="26"/>
        </w:rPr>
        <w:t>____________________________________________________________________,</w:t>
      </w:r>
    </w:p>
    <w:p w:rsidR="002020DE" w:rsidRPr="003E406A" w:rsidRDefault="002020DE">
      <w:pPr>
        <w:pStyle w:val="BodyText"/>
        <w:jc w:val="both"/>
        <w:rPr>
          <w:sz w:val="28"/>
          <w:vertAlign w:val="superscript"/>
        </w:rPr>
      </w:pPr>
      <w:r w:rsidRPr="003E406A">
        <w:rPr>
          <w:sz w:val="28"/>
          <w:vertAlign w:val="superscript"/>
        </w:rPr>
        <w:t xml:space="preserve">   (полное наименование организации - Участника размещения заказа по учредительным документам)</w:t>
      </w:r>
    </w:p>
    <w:p w:rsidR="002020DE" w:rsidRPr="003E406A" w:rsidRDefault="002020DE">
      <w:pPr>
        <w:pStyle w:val="BodyText"/>
        <w:spacing w:after="0"/>
        <w:jc w:val="both"/>
        <w:rPr>
          <w:sz w:val="26"/>
        </w:rPr>
      </w:pPr>
      <w:r w:rsidRPr="003E406A">
        <w:rPr>
          <w:sz w:val="26"/>
        </w:rPr>
        <w:t>в лице</w:t>
      </w:r>
    </w:p>
    <w:p w:rsidR="002020DE" w:rsidRPr="003E406A" w:rsidRDefault="002020DE">
      <w:pPr>
        <w:pStyle w:val="BodyText"/>
        <w:spacing w:after="0"/>
        <w:jc w:val="both"/>
        <w:rPr>
          <w:sz w:val="26"/>
        </w:rPr>
      </w:pPr>
      <w:r w:rsidRPr="003E406A">
        <w:rPr>
          <w:sz w:val="26"/>
        </w:rPr>
        <w:t>___________________________________________________________________</w:t>
      </w:r>
    </w:p>
    <w:p w:rsidR="002020DE" w:rsidRPr="003E406A" w:rsidRDefault="002020DE">
      <w:pPr>
        <w:pStyle w:val="BodyText"/>
        <w:ind w:firstLine="720"/>
        <w:jc w:val="both"/>
        <w:rPr>
          <w:sz w:val="26"/>
          <w:vertAlign w:val="superscript"/>
        </w:rPr>
      </w:pPr>
      <w:r w:rsidRPr="003E406A">
        <w:rPr>
          <w:sz w:val="26"/>
          <w:vertAlign w:val="superscript"/>
        </w:rPr>
        <w:t xml:space="preserve">     (наименование должности руководителя, его Фамилия, Имя, Отчество полностью)</w:t>
      </w:r>
    </w:p>
    <w:p w:rsidR="002020DE" w:rsidRPr="003E406A" w:rsidRDefault="002020DE">
      <w:pPr>
        <w:pStyle w:val="BodyText"/>
        <w:jc w:val="both"/>
        <w:rPr>
          <w:sz w:val="26"/>
        </w:rPr>
      </w:pPr>
      <w:r w:rsidRPr="003E406A">
        <w:rPr>
          <w:sz w:val="26"/>
        </w:rPr>
        <w:t xml:space="preserve">уполномоченного в случае признания нас победителями конкурса подписать Контракт, согласны выполнить предусмотренные конкурсом функции в соответствии с требованиями конкурсной документации и на условиях, указанных в нижеприведенной таблице: </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80"/>
        <w:gridCol w:w="3331"/>
        <w:gridCol w:w="2552"/>
        <w:gridCol w:w="1701"/>
        <w:gridCol w:w="1559"/>
      </w:tblGrid>
      <w:tr w:rsidR="002020DE" w:rsidRPr="003E406A" w:rsidTr="0020619F">
        <w:tc>
          <w:tcPr>
            <w:tcW w:w="780" w:type="dxa"/>
            <w:vAlign w:val="center"/>
          </w:tcPr>
          <w:p w:rsidR="002020DE" w:rsidRPr="003E406A" w:rsidRDefault="002020DE">
            <w:pPr>
              <w:jc w:val="center"/>
              <w:rPr>
                <w:b/>
              </w:rPr>
            </w:pPr>
            <w:r w:rsidRPr="003E406A">
              <w:rPr>
                <w:b/>
              </w:rPr>
              <w:t>№</w:t>
            </w:r>
          </w:p>
          <w:p w:rsidR="002020DE" w:rsidRPr="003E406A" w:rsidRDefault="002020DE">
            <w:pPr>
              <w:spacing w:after="60"/>
              <w:jc w:val="center"/>
              <w:rPr>
                <w:b/>
              </w:rPr>
            </w:pPr>
            <w:r w:rsidRPr="003E406A">
              <w:rPr>
                <w:b/>
              </w:rPr>
              <w:t>п/п</w:t>
            </w:r>
          </w:p>
        </w:tc>
        <w:tc>
          <w:tcPr>
            <w:tcW w:w="3331" w:type="dxa"/>
            <w:vAlign w:val="center"/>
          </w:tcPr>
          <w:p w:rsidR="002020DE" w:rsidRPr="003E406A" w:rsidRDefault="002020DE">
            <w:pPr>
              <w:jc w:val="center"/>
              <w:rPr>
                <w:b/>
              </w:rPr>
            </w:pPr>
            <w:r w:rsidRPr="003E406A">
              <w:rPr>
                <w:b/>
              </w:rPr>
              <w:t>Наименование показателя</w:t>
            </w:r>
          </w:p>
          <w:p w:rsidR="002020DE" w:rsidRPr="003E406A" w:rsidRDefault="002020DE">
            <w:pPr>
              <w:spacing w:after="60"/>
              <w:jc w:val="center"/>
              <w:rPr>
                <w:i/>
              </w:rPr>
            </w:pPr>
            <w:r w:rsidRPr="003E406A">
              <w:rPr>
                <w:i/>
              </w:rPr>
              <w:t>(Наименование показателя указывается в соответствии с Техническими требованиями. Приведенный ниже перечень не является исчерпывающим, а приведен для примера)</w:t>
            </w:r>
          </w:p>
        </w:tc>
        <w:tc>
          <w:tcPr>
            <w:tcW w:w="2552" w:type="dxa"/>
            <w:vAlign w:val="center"/>
          </w:tcPr>
          <w:p w:rsidR="002020DE" w:rsidRPr="003E406A" w:rsidRDefault="002020DE" w:rsidP="0013411D">
            <w:pPr>
              <w:jc w:val="center"/>
              <w:rPr>
                <w:sz w:val="20"/>
              </w:rPr>
            </w:pPr>
            <w:r w:rsidRPr="003E406A">
              <w:rPr>
                <w:b/>
              </w:rPr>
              <w:t>Требуемое значение</w:t>
            </w:r>
            <w:r>
              <w:rPr>
                <w:b/>
              </w:rPr>
              <w:t>, установленное Заказчиком</w:t>
            </w:r>
          </w:p>
        </w:tc>
        <w:tc>
          <w:tcPr>
            <w:tcW w:w="1701" w:type="dxa"/>
            <w:vAlign w:val="center"/>
          </w:tcPr>
          <w:p w:rsidR="002020DE" w:rsidRPr="003E406A" w:rsidRDefault="002020DE">
            <w:pPr>
              <w:spacing w:after="60"/>
              <w:jc w:val="center"/>
              <w:rPr>
                <w:b/>
              </w:rPr>
            </w:pPr>
            <w:r w:rsidRPr="003E406A">
              <w:rPr>
                <w:b/>
              </w:rPr>
              <w:t xml:space="preserve">Данные </w:t>
            </w:r>
          </w:p>
          <w:p w:rsidR="002020DE" w:rsidRPr="003E406A" w:rsidRDefault="002020DE">
            <w:pPr>
              <w:spacing w:after="60"/>
              <w:jc w:val="center"/>
              <w:rPr>
                <w:b/>
              </w:rPr>
            </w:pPr>
            <w:r w:rsidRPr="003E406A">
              <w:rPr>
                <w:b/>
              </w:rPr>
              <w:t xml:space="preserve">Участника </w:t>
            </w:r>
          </w:p>
          <w:p w:rsidR="002020DE" w:rsidRPr="003E406A" w:rsidRDefault="002020DE" w:rsidP="0013411D">
            <w:pPr>
              <w:spacing w:after="60"/>
              <w:jc w:val="center"/>
              <w:rPr>
                <w:sz w:val="20"/>
              </w:rPr>
            </w:pPr>
            <w:r w:rsidRPr="003E406A">
              <w:rPr>
                <w:b/>
              </w:rPr>
              <w:t>конкурса</w:t>
            </w:r>
          </w:p>
        </w:tc>
        <w:tc>
          <w:tcPr>
            <w:tcW w:w="1559" w:type="dxa"/>
            <w:vAlign w:val="center"/>
          </w:tcPr>
          <w:p w:rsidR="002020DE" w:rsidRPr="003E406A" w:rsidRDefault="002020DE" w:rsidP="0013411D">
            <w:pPr>
              <w:spacing w:after="60"/>
              <w:ind w:left="-146" w:right="-70"/>
              <w:jc w:val="center"/>
              <w:rPr>
                <w:sz w:val="20"/>
              </w:rPr>
            </w:pPr>
            <w:r w:rsidRPr="003E406A">
              <w:rPr>
                <w:b/>
              </w:rPr>
              <w:t>Примечание</w:t>
            </w:r>
          </w:p>
        </w:tc>
      </w:tr>
      <w:tr w:rsidR="002020DE" w:rsidRPr="003E406A" w:rsidTr="0020619F">
        <w:tc>
          <w:tcPr>
            <w:tcW w:w="780" w:type="dxa"/>
          </w:tcPr>
          <w:p w:rsidR="002020DE" w:rsidRPr="003E406A" w:rsidRDefault="002020DE">
            <w:pPr>
              <w:pStyle w:val="a4"/>
              <w:jc w:val="center"/>
              <w:rPr>
                <w:rFonts w:ascii="Times New Roman" w:hAnsi="Times New Roman"/>
                <w:b/>
                <w:sz w:val="26"/>
                <w:lang w:val="ru-RU"/>
              </w:rPr>
            </w:pPr>
            <w:r w:rsidRPr="003E406A">
              <w:rPr>
                <w:rFonts w:ascii="Times New Roman" w:hAnsi="Times New Roman"/>
                <w:b/>
                <w:sz w:val="26"/>
                <w:lang w:val="ru-RU"/>
              </w:rPr>
              <w:t>1</w:t>
            </w:r>
          </w:p>
        </w:tc>
        <w:tc>
          <w:tcPr>
            <w:tcW w:w="3331" w:type="dxa"/>
          </w:tcPr>
          <w:p w:rsidR="002020DE" w:rsidRPr="003E406A" w:rsidRDefault="002020DE">
            <w:pPr>
              <w:pStyle w:val="a4"/>
              <w:jc w:val="center"/>
              <w:rPr>
                <w:rFonts w:ascii="Times New Roman" w:hAnsi="Times New Roman"/>
                <w:b/>
                <w:sz w:val="26"/>
                <w:lang w:val="ru-RU"/>
              </w:rPr>
            </w:pPr>
            <w:r w:rsidRPr="003E406A">
              <w:rPr>
                <w:rFonts w:ascii="Times New Roman" w:hAnsi="Times New Roman"/>
                <w:b/>
                <w:sz w:val="26"/>
                <w:lang w:val="ru-RU"/>
              </w:rPr>
              <w:t>2</w:t>
            </w:r>
          </w:p>
        </w:tc>
        <w:tc>
          <w:tcPr>
            <w:tcW w:w="2552" w:type="dxa"/>
          </w:tcPr>
          <w:p w:rsidR="002020DE" w:rsidRPr="003E406A" w:rsidRDefault="002020DE">
            <w:pPr>
              <w:pStyle w:val="a4"/>
              <w:jc w:val="center"/>
              <w:rPr>
                <w:rFonts w:ascii="Times New Roman" w:hAnsi="Times New Roman"/>
                <w:b/>
                <w:sz w:val="26"/>
                <w:lang w:val="ru-RU"/>
              </w:rPr>
            </w:pPr>
            <w:r w:rsidRPr="003E406A">
              <w:rPr>
                <w:rFonts w:ascii="Times New Roman" w:hAnsi="Times New Roman"/>
                <w:b/>
                <w:sz w:val="26"/>
                <w:lang w:val="ru-RU"/>
              </w:rPr>
              <w:t>3</w:t>
            </w:r>
          </w:p>
        </w:tc>
        <w:tc>
          <w:tcPr>
            <w:tcW w:w="1701" w:type="dxa"/>
          </w:tcPr>
          <w:p w:rsidR="002020DE" w:rsidRPr="003E406A" w:rsidRDefault="002020DE">
            <w:pPr>
              <w:pStyle w:val="a4"/>
              <w:jc w:val="center"/>
              <w:rPr>
                <w:rFonts w:ascii="Times New Roman" w:hAnsi="Times New Roman"/>
                <w:b/>
                <w:sz w:val="26"/>
                <w:lang w:val="ru-RU"/>
              </w:rPr>
            </w:pPr>
            <w:r w:rsidRPr="003E406A">
              <w:rPr>
                <w:rFonts w:ascii="Times New Roman" w:hAnsi="Times New Roman"/>
                <w:b/>
                <w:sz w:val="26"/>
                <w:lang w:val="ru-RU"/>
              </w:rPr>
              <w:t>4</w:t>
            </w:r>
          </w:p>
        </w:tc>
        <w:tc>
          <w:tcPr>
            <w:tcW w:w="1559" w:type="dxa"/>
          </w:tcPr>
          <w:p w:rsidR="002020DE" w:rsidRPr="003E406A" w:rsidRDefault="002020DE">
            <w:pPr>
              <w:pStyle w:val="a4"/>
              <w:jc w:val="center"/>
              <w:rPr>
                <w:rFonts w:ascii="Times New Roman" w:hAnsi="Times New Roman"/>
                <w:b/>
                <w:sz w:val="26"/>
                <w:lang w:val="ru-RU"/>
              </w:rPr>
            </w:pPr>
            <w:r w:rsidRPr="003E406A">
              <w:rPr>
                <w:rFonts w:ascii="Times New Roman" w:hAnsi="Times New Roman"/>
                <w:b/>
                <w:sz w:val="26"/>
                <w:lang w:val="ru-RU"/>
              </w:rPr>
              <w:t>5</w:t>
            </w:r>
          </w:p>
        </w:tc>
      </w:tr>
      <w:tr w:rsidR="002020DE" w:rsidRPr="003E406A" w:rsidTr="0020619F">
        <w:tc>
          <w:tcPr>
            <w:tcW w:w="780" w:type="dxa"/>
          </w:tcPr>
          <w:p w:rsidR="002020DE" w:rsidRPr="003E406A" w:rsidRDefault="002020DE">
            <w:pPr>
              <w:pStyle w:val="a4"/>
              <w:rPr>
                <w:rFonts w:ascii="Times New Roman" w:hAnsi="Times New Roman"/>
                <w:sz w:val="26"/>
                <w:lang w:val="ru-RU"/>
              </w:rPr>
            </w:pPr>
            <w:r w:rsidRPr="003E406A">
              <w:rPr>
                <w:rFonts w:ascii="Times New Roman" w:hAnsi="Times New Roman"/>
                <w:sz w:val="26"/>
                <w:lang w:val="ru-RU"/>
              </w:rPr>
              <w:t>1.</w:t>
            </w:r>
          </w:p>
        </w:tc>
        <w:tc>
          <w:tcPr>
            <w:tcW w:w="3331" w:type="dxa"/>
          </w:tcPr>
          <w:p w:rsidR="002020DE" w:rsidRPr="003E406A" w:rsidRDefault="002020DE">
            <w:pPr>
              <w:pStyle w:val="a4"/>
              <w:rPr>
                <w:rFonts w:ascii="Times New Roman" w:hAnsi="Times New Roman"/>
                <w:i/>
                <w:lang w:val="ru-RU"/>
              </w:rPr>
            </w:pPr>
            <w:r w:rsidRPr="003E406A">
              <w:rPr>
                <w:rFonts w:ascii="Times New Roman" w:hAnsi="Times New Roman"/>
                <w:i/>
                <w:lang w:val="ru-RU"/>
              </w:rPr>
              <w:t>(указывается полный перечень предлагаемых работ и услуг)</w:t>
            </w:r>
          </w:p>
        </w:tc>
        <w:tc>
          <w:tcPr>
            <w:tcW w:w="2552" w:type="dxa"/>
          </w:tcPr>
          <w:p w:rsidR="002020DE" w:rsidRPr="002D40FF" w:rsidRDefault="002020DE" w:rsidP="0020619F">
            <w:pPr>
              <w:pStyle w:val="a4"/>
              <w:jc w:val="center"/>
              <w:rPr>
                <w:rFonts w:ascii="Times New Roman" w:hAnsi="Times New Roman"/>
                <w:lang w:val="ru-RU"/>
              </w:rPr>
            </w:pPr>
            <w:r>
              <w:rPr>
                <w:rFonts w:ascii="Times New Roman" w:hAnsi="Times New Roman"/>
                <w:lang w:val="ru-RU"/>
              </w:rPr>
              <w:t xml:space="preserve">См. Часть </w:t>
            </w:r>
            <w:r>
              <w:rPr>
                <w:rFonts w:ascii="Times New Roman" w:hAnsi="Times New Roman"/>
              </w:rPr>
              <w:t>III</w:t>
            </w:r>
            <w:r>
              <w:rPr>
                <w:rFonts w:ascii="Times New Roman" w:hAnsi="Times New Roman"/>
                <w:lang w:val="ru-RU"/>
              </w:rPr>
              <w:t>. Техническая часть</w:t>
            </w:r>
          </w:p>
        </w:tc>
        <w:tc>
          <w:tcPr>
            <w:tcW w:w="1701" w:type="dxa"/>
          </w:tcPr>
          <w:p w:rsidR="002020DE" w:rsidRPr="003E406A" w:rsidRDefault="002020DE">
            <w:pPr>
              <w:pStyle w:val="a4"/>
              <w:rPr>
                <w:rFonts w:ascii="Times New Roman" w:hAnsi="Times New Roman"/>
                <w:lang w:val="ru-RU"/>
              </w:rPr>
            </w:pPr>
          </w:p>
        </w:tc>
        <w:tc>
          <w:tcPr>
            <w:tcW w:w="1559" w:type="dxa"/>
          </w:tcPr>
          <w:p w:rsidR="002020DE" w:rsidRPr="003E406A" w:rsidRDefault="002020DE">
            <w:pPr>
              <w:pStyle w:val="a4"/>
              <w:rPr>
                <w:rFonts w:ascii="Times New Roman" w:hAnsi="Times New Roman"/>
                <w:lang w:val="ru-RU"/>
              </w:rPr>
            </w:pPr>
          </w:p>
        </w:tc>
      </w:tr>
      <w:tr w:rsidR="002020DE" w:rsidRPr="003E406A" w:rsidTr="0020619F">
        <w:tc>
          <w:tcPr>
            <w:tcW w:w="780" w:type="dxa"/>
          </w:tcPr>
          <w:p w:rsidR="002020DE" w:rsidRPr="003E406A" w:rsidRDefault="002020DE">
            <w:pPr>
              <w:pStyle w:val="a4"/>
              <w:rPr>
                <w:rFonts w:ascii="Times New Roman" w:hAnsi="Times New Roman"/>
                <w:lang w:val="ru-RU"/>
              </w:rPr>
            </w:pPr>
          </w:p>
        </w:tc>
        <w:tc>
          <w:tcPr>
            <w:tcW w:w="3331" w:type="dxa"/>
          </w:tcPr>
          <w:p w:rsidR="002020DE" w:rsidRPr="003E406A" w:rsidRDefault="002020DE">
            <w:pPr>
              <w:pStyle w:val="a4"/>
              <w:rPr>
                <w:rFonts w:ascii="Times New Roman" w:hAnsi="Times New Roman"/>
                <w:lang w:val="ru-RU"/>
              </w:rPr>
            </w:pPr>
          </w:p>
        </w:tc>
        <w:tc>
          <w:tcPr>
            <w:tcW w:w="2552" w:type="dxa"/>
          </w:tcPr>
          <w:p w:rsidR="002020DE" w:rsidRPr="003E406A" w:rsidRDefault="002020DE">
            <w:pPr>
              <w:pStyle w:val="a4"/>
              <w:rPr>
                <w:rFonts w:ascii="Times New Roman" w:hAnsi="Times New Roman"/>
                <w:lang w:val="ru-RU"/>
              </w:rPr>
            </w:pPr>
          </w:p>
        </w:tc>
        <w:tc>
          <w:tcPr>
            <w:tcW w:w="1701" w:type="dxa"/>
          </w:tcPr>
          <w:p w:rsidR="002020DE" w:rsidRPr="003E406A" w:rsidRDefault="002020DE">
            <w:pPr>
              <w:pStyle w:val="a4"/>
              <w:rPr>
                <w:rFonts w:ascii="Times New Roman" w:hAnsi="Times New Roman"/>
                <w:lang w:val="ru-RU"/>
              </w:rPr>
            </w:pPr>
          </w:p>
        </w:tc>
        <w:tc>
          <w:tcPr>
            <w:tcW w:w="1559" w:type="dxa"/>
          </w:tcPr>
          <w:p w:rsidR="002020DE" w:rsidRPr="003E406A" w:rsidRDefault="002020DE">
            <w:pPr>
              <w:pStyle w:val="a4"/>
              <w:rPr>
                <w:rFonts w:ascii="Times New Roman" w:hAnsi="Times New Roman"/>
                <w:lang w:val="ru-RU"/>
              </w:rPr>
            </w:pPr>
          </w:p>
        </w:tc>
      </w:tr>
      <w:tr w:rsidR="002020DE" w:rsidRPr="003E406A" w:rsidTr="0020619F">
        <w:tc>
          <w:tcPr>
            <w:tcW w:w="780" w:type="dxa"/>
          </w:tcPr>
          <w:p w:rsidR="002020DE" w:rsidRPr="003E406A" w:rsidRDefault="002020DE">
            <w:pPr>
              <w:pStyle w:val="a4"/>
              <w:rPr>
                <w:rFonts w:ascii="Times New Roman" w:hAnsi="Times New Roman"/>
                <w:lang w:val="ru-RU"/>
              </w:rPr>
            </w:pPr>
          </w:p>
        </w:tc>
        <w:tc>
          <w:tcPr>
            <w:tcW w:w="3331" w:type="dxa"/>
          </w:tcPr>
          <w:p w:rsidR="002020DE" w:rsidRPr="003E406A" w:rsidRDefault="002020DE">
            <w:pPr>
              <w:pStyle w:val="a4"/>
              <w:rPr>
                <w:rFonts w:ascii="Times New Roman" w:hAnsi="Times New Roman"/>
                <w:lang w:val="ru-RU"/>
              </w:rPr>
            </w:pPr>
          </w:p>
        </w:tc>
        <w:tc>
          <w:tcPr>
            <w:tcW w:w="2552" w:type="dxa"/>
          </w:tcPr>
          <w:p w:rsidR="002020DE" w:rsidRPr="003E406A" w:rsidRDefault="002020DE">
            <w:pPr>
              <w:pStyle w:val="a4"/>
              <w:rPr>
                <w:rFonts w:ascii="Times New Roman" w:hAnsi="Times New Roman"/>
                <w:lang w:val="ru-RU"/>
              </w:rPr>
            </w:pPr>
          </w:p>
        </w:tc>
        <w:tc>
          <w:tcPr>
            <w:tcW w:w="1701" w:type="dxa"/>
          </w:tcPr>
          <w:p w:rsidR="002020DE" w:rsidRPr="003E406A" w:rsidRDefault="002020DE">
            <w:pPr>
              <w:pStyle w:val="a4"/>
              <w:rPr>
                <w:rFonts w:ascii="Times New Roman" w:hAnsi="Times New Roman"/>
                <w:lang w:val="ru-RU"/>
              </w:rPr>
            </w:pPr>
          </w:p>
        </w:tc>
        <w:tc>
          <w:tcPr>
            <w:tcW w:w="1559" w:type="dxa"/>
          </w:tcPr>
          <w:p w:rsidR="002020DE" w:rsidRPr="003E406A" w:rsidRDefault="002020DE">
            <w:pPr>
              <w:pStyle w:val="a4"/>
              <w:rPr>
                <w:rFonts w:ascii="Times New Roman" w:hAnsi="Times New Roman"/>
                <w:lang w:val="ru-RU"/>
              </w:rPr>
            </w:pPr>
          </w:p>
        </w:tc>
      </w:tr>
      <w:tr w:rsidR="002020DE" w:rsidRPr="003E406A" w:rsidTr="0020619F">
        <w:tc>
          <w:tcPr>
            <w:tcW w:w="780" w:type="dxa"/>
          </w:tcPr>
          <w:p w:rsidR="002020DE" w:rsidRPr="003E406A" w:rsidRDefault="002020DE">
            <w:pPr>
              <w:pStyle w:val="a4"/>
              <w:rPr>
                <w:rFonts w:ascii="Times New Roman" w:hAnsi="Times New Roman"/>
                <w:lang w:val="ru-RU"/>
              </w:rPr>
            </w:pPr>
          </w:p>
        </w:tc>
        <w:tc>
          <w:tcPr>
            <w:tcW w:w="3331" w:type="dxa"/>
          </w:tcPr>
          <w:p w:rsidR="002020DE" w:rsidRPr="003E406A" w:rsidRDefault="002020DE">
            <w:pPr>
              <w:pStyle w:val="a4"/>
              <w:rPr>
                <w:rFonts w:ascii="Times New Roman" w:hAnsi="Times New Roman"/>
                <w:lang w:val="ru-RU"/>
              </w:rPr>
            </w:pPr>
          </w:p>
        </w:tc>
        <w:tc>
          <w:tcPr>
            <w:tcW w:w="2552" w:type="dxa"/>
          </w:tcPr>
          <w:p w:rsidR="002020DE" w:rsidRPr="003E406A" w:rsidRDefault="002020DE">
            <w:pPr>
              <w:pStyle w:val="a4"/>
              <w:rPr>
                <w:rFonts w:ascii="Times New Roman" w:hAnsi="Times New Roman"/>
                <w:lang w:val="ru-RU"/>
              </w:rPr>
            </w:pPr>
          </w:p>
        </w:tc>
        <w:tc>
          <w:tcPr>
            <w:tcW w:w="1701" w:type="dxa"/>
          </w:tcPr>
          <w:p w:rsidR="002020DE" w:rsidRPr="003E406A" w:rsidRDefault="002020DE">
            <w:pPr>
              <w:pStyle w:val="a4"/>
              <w:rPr>
                <w:rFonts w:ascii="Times New Roman" w:hAnsi="Times New Roman"/>
                <w:lang w:val="ru-RU"/>
              </w:rPr>
            </w:pPr>
          </w:p>
        </w:tc>
        <w:tc>
          <w:tcPr>
            <w:tcW w:w="1559" w:type="dxa"/>
          </w:tcPr>
          <w:p w:rsidR="002020DE" w:rsidRPr="003E406A" w:rsidRDefault="002020DE">
            <w:pPr>
              <w:pStyle w:val="a4"/>
              <w:rPr>
                <w:rFonts w:ascii="Times New Roman" w:hAnsi="Times New Roman"/>
                <w:lang w:val="ru-RU"/>
              </w:rPr>
            </w:pPr>
          </w:p>
        </w:tc>
      </w:tr>
      <w:tr w:rsidR="002020DE" w:rsidRPr="003E406A" w:rsidTr="0020619F">
        <w:tc>
          <w:tcPr>
            <w:tcW w:w="780" w:type="dxa"/>
          </w:tcPr>
          <w:p w:rsidR="002020DE" w:rsidRPr="003E406A" w:rsidRDefault="002020DE">
            <w:pPr>
              <w:pStyle w:val="a4"/>
              <w:rPr>
                <w:rFonts w:ascii="Times New Roman" w:hAnsi="Times New Roman"/>
                <w:lang w:val="ru-RU"/>
              </w:rPr>
            </w:pPr>
          </w:p>
        </w:tc>
        <w:tc>
          <w:tcPr>
            <w:tcW w:w="3331" w:type="dxa"/>
          </w:tcPr>
          <w:p w:rsidR="002020DE" w:rsidRPr="003E406A" w:rsidRDefault="002020DE">
            <w:pPr>
              <w:pStyle w:val="a4"/>
              <w:rPr>
                <w:rFonts w:ascii="Times New Roman" w:hAnsi="Times New Roman"/>
                <w:lang w:val="ru-RU"/>
              </w:rPr>
            </w:pPr>
          </w:p>
        </w:tc>
        <w:tc>
          <w:tcPr>
            <w:tcW w:w="2552" w:type="dxa"/>
          </w:tcPr>
          <w:p w:rsidR="002020DE" w:rsidRPr="003E406A" w:rsidRDefault="002020DE">
            <w:pPr>
              <w:pStyle w:val="a4"/>
              <w:rPr>
                <w:rFonts w:ascii="Times New Roman" w:hAnsi="Times New Roman"/>
                <w:lang w:val="ru-RU"/>
              </w:rPr>
            </w:pPr>
          </w:p>
        </w:tc>
        <w:tc>
          <w:tcPr>
            <w:tcW w:w="1701" w:type="dxa"/>
          </w:tcPr>
          <w:p w:rsidR="002020DE" w:rsidRPr="003E406A" w:rsidRDefault="002020DE">
            <w:pPr>
              <w:pStyle w:val="a4"/>
              <w:rPr>
                <w:rFonts w:ascii="Times New Roman" w:hAnsi="Times New Roman"/>
                <w:lang w:val="ru-RU"/>
              </w:rPr>
            </w:pPr>
          </w:p>
        </w:tc>
        <w:tc>
          <w:tcPr>
            <w:tcW w:w="1559" w:type="dxa"/>
          </w:tcPr>
          <w:p w:rsidR="002020DE" w:rsidRPr="003E406A" w:rsidRDefault="002020DE">
            <w:pPr>
              <w:pStyle w:val="a4"/>
              <w:rPr>
                <w:rFonts w:ascii="Times New Roman" w:hAnsi="Times New Roman"/>
                <w:lang w:val="ru-RU"/>
              </w:rPr>
            </w:pPr>
          </w:p>
        </w:tc>
      </w:tr>
      <w:tr w:rsidR="002020DE" w:rsidRPr="003E406A" w:rsidTr="0020619F">
        <w:tc>
          <w:tcPr>
            <w:tcW w:w="780" w:type="dxa"/>
          </w:tcPr>
          <w:p w:rsidR="002020DE" w:rsidRPr="003E406A" w:rsidRDefault="002020DE">
            <w:pPr>
              <w:pStyle w:val="a4"/>
              <w:rPr>
                <w:rFonts w:ascii="Times New Roman" w:hAnsi="Times New Roman"/>
                <w:lang w:val="ru-RU"/>
              </w:rPr>
            </w:pPr>
          </w:p>
        </w:tc>
        <w:tc>
          <w:tcPr>
            <w:tcW w:w="3331" w:type="dxa"/>
          </w:tcPr>
          <w:p w:rsidR="002020DE" w:rsidRPr="003E406A" w:rsidRDefault="002020DE">
            <w:pPr>
              <w:pStyle w:val="a4"/>
              <w:rPr>
                <w:rFonts w:ascii="Times New Roman" w:hAnsi="Times New Roman"/>
                <w:lang w:val="ru-RU"/>
              </w:rPr>
            </w:pPr>
          </w:p>
        </w:tc>
        <w:tc>
          <w:tcPr>
            <w:tcW w:w="2552" w:type="dxa"/>
          </w:tcPr>
          <w:p w:rsidR="002020DE" w:rsidRPr="003E406A" w:rsidRDefault="002020DE">
            <w:pPr>
              <w:pStyle w:val="a4"/>
              <w:rPr>
                <w:rFonts w:ascii="Times New Roman" w:hAnsi="Times New Roman"/>
                <w:lang w:val="ru-RU"/>
              </w:rPr>
            </w:pPr>
          </w:p>
        </w:tc>
        <w:tc>
          <w:tcPr>
            <w:tcW w:w="1701" w:type="dxa"/>
          </w:tcPr>
          <w:p w:rsidR="002020DE" w:rsidRPr="003E406A" w:rsidRDefault="002020DE">
            <w:pPr>
              <w:pStyle w:val="a4"/>
              <w:rPr>
                <w:rFonts w:ascii="Times New Roman" w:hAnsi="Times New Roman"/>
                <w:lang w:val="ru-RU"/>
              </w:rPr>
            </w:pPr>
          </w:p>
        </w:tc>
        <w:tc>
          <w:tcPr>
            <w:tcW w:w="1559" w:type="dxa"/>
          </w:tcPr>
          <w:p w:rsidR="002020DE" w:rsidRPr="003E406A" w:rsidRDefault="002020DE">
            <w:pPr>
              <w:pStyle w:val="a4"/>
              <w:rPr>
                <w:rFonts w:ascii="Times New Roman" w:hAnsi="Times New Roman"/>
                <w:lang w:val="ru-RU"/>
              </w:rPr>
            </w:pPr>
          </w:p>
        </w:tc>
      </w:tr>
      <w:tr w:rsidR="002020DE" w:rsidRPr="003E406A" w:rsidTr="0020619F">
        <w:tc>
          <w:tcPr>
            <w:tcW w:w="780" w:type="dxa"/>
          </w:tcPr>
          <w:p w:rsidR="002020DE" w:rsidRPr="003E406A" w:rsidRDefault="002020DE">
            <w:pPr>
              <w:pStyle w:val="a4"/>
              <w:rPr>
                <w:rFonts w:ascii="Times New Roman" w:hAnsi="Times New Roman"/>
                <w:sz w:val="26"/>
                <w:lang w:val="ru-RU"/>
              </w:rPr>
            </w:pPr>
            <w:r w:rsidRPr="003E406A">
              <w:rPr>
                <w:rFonts w:ascii="Times New Roman" w:hAnsi="Times New Roman"/>
                <w:sz w:val="26"/>
                <w:lang w:val="ru-RU"/>
              </w:rPr>
              <w:t>2.</w:t>
            </w:r>
          </w:p>
        </w:tc>
        <w:tc>
          <w:tcPr>
            <w:tcW w:w="3331" w:type="dxa"/>
          </w:tcPr>
          <w:p w:rsidR="002020DE" w:rsidRPr="003E406A" w:rsidRDefault="002020DE">
            <w:pPr>
              <w:pStyle w:val="a4"/>
              <w:rPr>
                <w:rFonts w:ascii="Times New Roman" w:hAnsi="Times New Roman"/>
                <w:lang w:val="ru-RU"/>
              </w:rPr>
            </w:pPr>
            <w:r w:rsidRPr="003E406A">
              <w:rPr>
                <w:rFonts w:ascii="Times New Roman" w:hAnsi="Times New Roman"/>
                <w:lang w:val="ru-RU"/>
              </w:rPr>
              <w:t>Работы (поставки, услуги), на которые могут быть привлечены соисполнители</w:t>
            </w:r>
          </w:p>
        </w:tc>
        <w:tc>
          <w:tcPr>
            <w:tcW w:w="2552" w:type="dxa"/>
          </w:tcPr>
          <w:p w:rsidR="002020DE" w:rsidRPr="003E406A" w:rsidRDefault="002020DE">
            <w:pPr>
              <w:pStyle w:val="a4"/>
              <w:rPr>
                <w:rFonts w:ascii="Times New Roman" w:hAnsi="Times New Roman"/>
                <w:lang w:val="ru-RU"/>
              </w:rPr>
            </w:pPr>
          </w:p>
        </w:tc>
        <w:tc>
          <w:tcPr>
            <w:tcW w:w="1701" w:type="dxa"/>
          </w:tcPr>
          <w:p w:rsidR="002020DE" w:rsidRPr="003E406A" w:rsidRDefault="002020DE">
            <w:pPr>
              <w:pStyle w:val="a4"/>
              <w:rPr>
                <w:rFonts w:ascii="Times New Roman" w:hAnsi="Times New Roman"/>
                <w:lang w:val="ru-RU"/>
              </w:rPr>
            </w:pPr>
          </w:p>
        </w:tc>
        <w:tc>
          <w:tcPr>
            <w:tcW w:w="1559" w:type="dxa"/>
          </w:tcPr>
          <w:p w:rsidR="002020DE" w:rsidRPr="003E406A" w:rsidRDefault="002020DE">
            <w:pPr>
              <w:pStyle w:val="a4"/>
              <w:rPr>
                <w:rFonts w:ascii="Times New Roman" w:hAnsi="Times New Roman"/>
                <w:lang w:val="ru-RU"/>
              </w:rPr>
            </w:pPr>
          </w:p>
        </w:tc>
      </w:tr>
      <w:tr w:rsidR="002020DE" w:rsidRPr="003E406A" w:rsidTr="0020619F">
        <w:tc>
          <w:tcPr>
            <w:tcW w:w="780" w:type="dxa"/>
          </w:tcPr>
          <w:p w:rsidR="002020DE" w:rsidRPr="003E406A" w:rsidRDefault="002020DE">
            <w:pPr>
              <w:pStyle w:val="a4"/>
              <w:rPr>
                <w:rFonts w:ascii="Times New Roman" w:hAnsi="Times New Roman"/>
                <w:sz w:val="26"/>
                <w:lang w:val="ru-RU"/>
              </w:rPr>
            </w:pPr>
            <w:r w:rsidRPr="003E406A">
              <w:rPr>
                <w:rFonts w:ascii="Times New Roman" w:hAnsi="Times New Roman"/>
                <w:sz w:val="26"/>
                <w:lang w:val="ru-RU"/>
              </w:rPr>
              <w:t>3.</w:t>
            </w:r>
          </w:p>
        </w:tc>
        <w:tc>
          <w:tcPr>
            <w:tcW w:w="3331" w:type="dxa"/>
          </w:tcPr>
          <w:p w:rsidR="002020DE" w:rsidRPr="002D40FF" w:rsidRDefault="002020DE">
            <w:pPr>
              <w:pStyle w:val="a4"/>
              <w:rPr>
                <w:rFonts w:ascii="Times New Roman" w:hAnsi="Times New Roman"/>
                <w:lang w:val="ru-RU"/>
              </w:rPr>
            </w:pPr>
          </w:p>
        </w:tc>
        <w:tc>
          <w:tcPr>
            <w:tcW w:w="2552" w:type="dxa"/>
          </w:tcPr>
          <w:p w:rsidR="002020DE" w:rsidRPr="002D40FF" w:rsidRDefault="002020DE">
            <w:pPr>
              <w:pStyle w:val="a4"/>
              <w:rPr>
                <w:rFonts w:ascii="Times New Roman" w:hAnsi="Times New Roman"/>
                <w:lang w:val="ru-RU"/>
              </w:rPr>
            </w:pPr>
          </w:p>
        </w:tc>
        <w:tc>
          <w:tcPr>
            <w:tcW w:w="1701" w:type="dxa"/>
          </w:tcPr>
          <w:p w:rsidR="002020DE" w:rsidRPr="002D40FF" w:rsidRDefault="002020DE">
            <w:pPr>
              <w:pStyle w:val="a4"/>
              <w:rPr>
                <w:rFonts w:ascii="Times New Roman" w:hAnsi="Times New Roman"/>
                <w:lang w:val="ru-RU"/>
              </w:rPr>
            </w:pPr>
          </w:p>
        </w:tc>
        <w:tc>
          <w:tcPr>
            <w:tcW w:w="1559" w:type="dxa"/>
          </w:tcPr>
          <w:p w:rsidR="002020DE" w:rsidRPr="002D40FF" w:rsidRDefault="002020DE">
            <w:pPr>
              <w:pStyle w:val="a4"/>
              <w:rPr>
                <w:rFonts w:ascii="Times New Roman" w:hAnsi="Times New Roman"/>
                <w:lang w:val="ru-RU"/>
              </w:rPr>
            </w:pPr>
          </w:p>
        </w:tc>
      </w:tr>
    </w:tbl>
    <w:p w:rsidR="002020DE" w:rsidRPr="003E406A" w:rsidRDefault="002020DE">
      <w:pPr>
        <w:jc w:val="both"/>
        <w:rPr>
          <w:sz w:val="26"/>
        </w:rPr>
      </w:pPr>
      <w:r w:rsidRPr="003E406A">
        <w:rPr>
          <w:sz w:val="26"/>
        </w:rPr>
        <w:t>2.</w:t>
      </w:r>
      <w:r w:rsidRPr="003E406A">
        <w:rPr>
          <w:sz w:val="26"/>
          <w:lang w:val="en-US"/>
        </w:rPr>
        <w:t> </w:t>
      </w:r>
      <w:r w:rsidRPr="003E406A">
        <w:rPr>
          <w:sz w:val="26"/>
        </w:rPr>
        <w:t>Мы ознакомлены с материалами Технических требований, влияющими на стоимость работ.</w:t>
      </w:r>
    </w:p>
    <w:p w:rsidR="002020DE" w:rsidRPr="003E406A" w:rsidRDefault="002020DE">
      <w:pPr>
        <w:rPr>
          <w:sz w:val="20"/>
        </w:rPr>
      </w:pPr>
    </w:p>
    <w:p w:rsidR="002020DE" w:rsidRPr="003E406A" w:rsidRDefault="002020DE">
      <w:pPr>
        <w:rPr>
          <w:i/>
          <w:sz w:val="26"/>
        </w:rPr>
      </w:pPr>
      <w:r w:rsidRPr="003E406A">
        <w:rPr>
          <w:sz w:val="26"/>
        </w:rPr>
        <w:t xml:space="preserve">Полное наименование организации </w:t>
      </w:r>
      <w:r w:rsidRPr="003E406A">
        <w:rPr>
          <w:i/>
          <w:sz w:val="26"/>
        </w:rPr>
        <w:t>(по учредительным документам)</w:t>
      </w:r>
    </w:p>
    <w:p w:rsidR="002020DE" w:rsidRPr="003E406A" w:rsidRDefault="002020DE">
      <w:pPr>
        <w:rPr>
          <w:i/>
          <w:sz w:val="26"/>
        </w:rPr>
      </w:pPr>
      <w:r w:rsidRPr="003E406A">
        <w:rPr>
          <w:i/>
          <w:sz w:val="26"/>
        </w:rPr>
        <w:t>______________________________________________________________________</w:t>
      </w:r>
    </w:p>
    <w:p w:rsidR="002020DE" w:rsidRPr="003E406A" w:rsidRDefault="002020DE">
      <w:pPr>
        <w:rPr>
          <w:sz w:val="26"/>
        </w:rPr>
      </w:pPr>
      <w:r w:rsidRPr="003E406A">
        <w:rPr>
          <w:sz w:val="26"/>
        </w:rPr>
        <w:t>Юридический адрес организации: ________________________________________</w:t>
      </w:r>
    </w:p>
    <w:p w:rsidR="002020DE" w:rsidRPr="003E406A" w:rsidRDefault="002020DE">
      <w:pPr>
        <w:rPr>
          <w:sz w:val="26"/>
        </w:rPr>
      </w:pPr>
      <w:r w:rsidRPr="003E406A">
        <w:rPr>
          <w:sz w:val="26"/>
        </w:rPr>
        <w:t>Фактический адрес организации: _________________________________________</w:t>
      </w:r>
    </w:p>
    <w:p w:rsidR="002020DE" w:rsidRPr="003E406A" w:rsidRDefault="002020DE">
      <w:pPr>
        <w:rPr>
          <w:sz w:val="26"/>
        </w:rPr>
      </w:pPr>
      <w:r w:rsidRPr="003E406A">
        <w:rPr>
          <w:sz w:val="26"/>
        </w:rPr>
        <w:t>Банковские реквизиты: _________________________________________________</w:t>
      </w:r>
    </w:p>
    <w:p w:rsidR="002020DE" w:rsidRPr="003E406A" w:rsidRDefault="002020DE">
      <w:pPr>
        <w:rPr>
          <w:sz w:val="26"/>
        </w:rPr>
      </w:pPr>
      <w:r w:rsidRPr="003E406A">
        <w:rPr>
          <w:sz w:val="26"/>
        </w:rPr>
        <w:t>Должность руководителя: _______________________________________________</w:t>
      </w:r>
    </w:p>
    <w:p w:rsidR="002020DE" w:rsidRPr="003E406A" w:rsidRDefault="002020DE">
      <w:pPr>
        <w:rPr>
          <w:i/>
          <w:sz w:val="26"/>
        </w:rPr>
      </w:pPr>
      <w:r w:rsidRPr="003E406A">
        <w:rPr>
          <w:sz w:val="26"/>
        </w:rPr>
        <w:t xml:space="preserve">Ф.И.О. руководителя </w:t>
      </w:r>
      <w:r w:rsidRPr="003E406A">
        <w:rPr>
          <w:i/>
          <w:sz w:val="26"/>
        </w:rPr>
        <w:t>(полностью)________________________________________</w:t>
      </w:r>
    </w:p>
    <w:p w:rsidR="002020DE" w:rsidRPr="003E406A" w:rsidRDefault="002020DE">
      <w:pPr>
        <w:rPr>
          <w:i/>
          <w:sz w:val="26"/>
        </w:rPr>
      </w:pPr>
      <w:r w:rsidRPr="003E406A">
        <w:rPr>
          <w:sz w:val="26"/>
        </w:rPr>
        <w:t>Контактные телефоны, должности, фамилии и имена лиц</w:t>
      </w:r>
      <w:r w:rsidRPr="003E406A">
        <w:rPr>
          <w:i/>
          <w:sz w:val="26"/>
        </w:rPr>
        <w:t xml:space="preserve"> (полностью), </w:t>
      </w:r>
      <w:r w:rsidRPr="003E406A">
        <w:rPr>
          <w:sz w:val="26"/>
        </w:rPr>
        <w:t>уполномоченных для контактов: _________________________</w:t>
      </w:r>
      <w:r w:rsidRPr="003E406A">
        <w:rPr>
          <w:i/>
          <w:sz w:val="26"/>
        </w:rPr>
        <w:t>_________________</w:t>
      </w:r>
    </w:p>
    <w:p w:rsidR="002020DE" w:rsidRDefault="002020DE">
      <w:pPr>
        <w:rPr>
          <w:sz w:val="26"/>
        </w:rPr>
      </w:pPr>
    </w:p>
    <w:p w:rsidR="002020DE" w:rsidRPr="003E406A" w:rsidRDefault="002020DE">
      <w:pPr>
        <w:rPr>
          <w:sz w:val="26"/>
        </w:rPr>
      </w:pPr>
    </w:p>
    <w:tbl>
      <w:tblPr>
        <w:tblW w:w="0" w:type="auto"/>
        <w:tblCellMar>
          <w:left w:w="0" w:type="dxa"/>
          <w:right w:w="0" w:type="dxa"/>
        </w:tblCellMar>
        <w:tblLook w:val="0000"/>
      </w:tblPr>
      <w:tblGrid>
        <w:gridCol w:w="3510"/>
        <w:gridCol w:w="2701"/>
        <w:gridCol w:w="3106"/>
      </w:tblGrid>
      <w:tr w:rsidR="002020DE" w:rsidRPr="003E406A">
        <w:tc>
          <w:tcPr>
            <w:tcW w:w="3510" w:type="dxa"/>
            <w:tcBorders>
              <w:top w:val="nil"/>
              <w:left w:val="nil"/>
              <w:bottom w:val="nil"/>
              <w:right w:val="nil"/>
            </w:tcBorders>
          </w:tcPr>
          <w:p w:rsidR="002020DE" w:rsidRPr="003E406A" w:rsidRDefault="002020DE">
            <w:pPr>
              <w:rPr>
                <w:b/>
                <w:sz w:val="26"/>
              </w:rPr>
            </w:pPr>
            <w:r w:rsidRPr="003E406A">
              <w:rPr>
                <w:b/>
                <w:sz w:val="26"/>
              </w:rPr>
              <w:t>Руководитель организации</w:t>
            </w:r>
          </w:p>
        </w:tc>
        <w:tc>
          <w:tcPr>
            <w:tcW w:w="2701" w:type="dxa"/>
            <w:tcBorders>
              <w:top w:val="nil"/>
              <w:left w:val="nil"/>
              <w:bottom w:val="nil"/>
              <w:right w:val="nil"/>
            </w:tcBorders>
          </w:tcPr>
          <w:p w:rsidR="002020DE" w:rsidRPr="003E406A" w:rsidRDefault="002020DE">
            <w:pPr>
              <w:pBdr>
                <w:bottom w:val="single" w:sz="12" w:space="1" w:color="auto"/>
              </w:pBdr>
              <w:rPr>
                <w:sz w:val="20"/>
              </w:rPr>
            </w:pPr>
          </w:p>
          <w:p w:rsidR="002020DE" w:rsidRPr="003E406A" w:rsidRDefault="002020DE">
            <w:pPr>
              <w:jc w:val="center"/>
              <w:rPr>
                <w:i/>
                <w:sz w:val="26"/>
              </w:rPr>
            </w:pPr>
            <w:r w:rsidRPr="003E406A">
              <w:rPr>
                <w:i/>
                <w:sz w:val="26"/>
              </w:rPr>
              <w:t>(подпись)</w:t>
            </w:r>
          </w:p>
        </w:tc>
        <w:tc>
          <w:tcPr>
            <w:tcW w:w="3106" w:type="dxa"/>
            <w:tcBorders>
              <w:top w:val="nil"/>
              <w:left w:val="nil"/>
              <w:bottom w:val="nil"/>
              <w:right w:val="nil"/>
            </w:tcBorders>
          </w:tcPr>
          <w:p w:rsidR="002020DE" w:rsidRPr="003E406A" w:rsidRDefault="002020DE">
            <w:pPr>
              <w:rPr>
                <w:b/>
                <w:sz w:val="26"/>
              </w:rPr>
            </w:pPr>
            <w:r w:rsidRPr="003E406A">
              <w:rPr>
                <w:b/>
                <w:sz w:val="26"/>
              </w:rPr>
              <w:t>(Фамилия И.О.)</w:t>
            </w:r>
          </w:p>
        </w:tc>
      </w:tr>
      <w:tr w:rsidR="002020DE" w:rsidRPr="003E406A">
        <w:tc>
          <w:tcPr>
            <w:tcW w:w="3510" w:type="dxa"/>
            <w:tcBorders>
              <w:top w:val="nil"/>
              <w:left w:val="nil"/>
              <w:bottom w:val="nil"/>
              <w:right w:val="nil"/>
            </w:tcBorders>
          </w:tcPr>
          <w:p w:rsidR="002020DE" w:rsidRPr="003E406A" w:rsidRDefault="002020DE">
            <w:pPr>
              <w:rPr>
                <w:b/>
                <w:sz w:val="26"/>
              </w:rPr>
            </w:pPr>
          </w:p>
        </w:tc>
        <w:tc>
          <w:tcPr>
            <w:tcW w:w="2701" w:type="dxa"/>
            <w:tcBorders>
              <w:top w:val="nil"/>
              <w:left w:val="nil"/>
              <w:bottom w:val="nil"/>
              <w:right w:val="nil"/>
            </w:tcBorders>
          </w:tcPr>
          <w:p w:rsidR="002020DE" w:rsidRPr="003E406A" w:rsidRDefault="002020DE">
            <w:pPr>
              <w:jc w:val="center"/>
              <w:rPr>
                <w:i/>
                <w:sz w:val="26"/>
              </w:rPr>
            </w:pPr>
          </w:p>
        </w:tc>
        <w:tc>
          <w:tcPr>
            <w:tcW w:w="3106" w:type="dxa"/>
            <w:tcBorders>
              <w:top w:val="nil"/>
              <w:left w:val="nil"/>
              <w:bottom w:val="nil"/>
              <w:right w:val="nil"/>
            </w:tcBorders>
          </w:tcPr>
          <w:p w:rsidR="002020DE" w:rsidRPr="003E406A" w:rsidRDefault="002020DE">
            <w:pPr>
              <w:rPr>
                <w:b/>
                <w:sz w:val="26"/>
              </w:rPr>
            </w:pPr>
          </w:p>
        </w:tc>
      </w:tr>
    </w:tbl>
    <w:p w:rsidR="002020DE" w:rsidRPr="003E406A" w:rsidRDefault="002020DE">
      <w:pPr>
        <w:rPr>
          <w:b/>
        </w:rPr>
      </w:pPr>
      <w:r w:rsidRPr="003E406A">
        <w:t xml:space="preserve">                   </w:t>
      </w:r>
      <w:r w:rsidRPr="003E406A">
        <w:rPr>
          <w:b/>
        </w:rPr>
        <w:t>М.П.</w:t>
      </w:r>
    </w:p>
    <w:p w:rsidR="002020DE" w:rsidRPr="003E406A" w:rsidRDefault="002020DE">
      <w:pPr>
        <w:rPr>
          <w:sz w:val="20"/>
        </w:rPr>
      </w:pPr>
    </w:p>
    <w:p w:rsidR="002020DE" w:rsidRPr="003E406A" w:rsidRDefault="002020DE">
      <w:pPr>
        <w:rPr>
          <w:sz w:val="20"/>
        </w:rPr>
      </w:pPr>
    </w:p>
    <w:p w:rsidR="002020DE" w:rsidRPr="003E406A" w:rsidRDefault="002020DE">
      <w:pPr>
        <w:jc w:val="both"/>
        <w:rPr>
          <w:i/>
          <w:sz w:val="26"/>
        </w:rPr>
      </w:pPr>
      <w:r w:rsidRPr="003E406A">
        <w:rPr>
          <w:i/>
          <w:sz w:val="26"/>
        </w:rPr>
        <w:t xml:space="preserve">Примечание: </w:t>
      </w:r>
    </w:p>
    <w:p w:rsidR="002020DE" w:rsidRPr="003E406A" w:rsidRDefault="002020DE">
      <w:pPr>
        <w:jc w:val="both"/>
        <w:rPr>
          <w:i/>
          <w:sz w:val="26"/>
        </w:rPr>
      </w:pPr>
      <w:r w:rsidRPr="003E406A">
        <w:rPr>
          <w:i/>
          <w:sz w:val="26"/>
        </w:rPr>
        <w:t>1. Таблица заполняется участником размещения заказа, исходя из его предложений, в соответствии с техническими требованиями, изложенными в настоящей конкурсной документации.</w:t>
      </w:r>
    </w:p>
    <w:p w:rsidR="002020DE" w:rsidRPr="003E406A" w:rsidRDefault="002020DE" w:rsidP="00794434">
      <w:pPr>
        <w:jc w:val="both"/>
        <w:rPr>
          <w:sz w:val="26"/>
        </w:rPr>
      </w:pPr>
      <w:r w:rsidRPr="003E406A">
        <w:rPr>
          <w:i/>
          <w:sz w:val="26"/>
        </w:rPr>
        <w:t>2. Участник конкурса по своему усмотрению в подтверждение данных, представленных в настоящей форме, может прилагать любые документы, положительно его характеризующие.</w:t>
      </w:r>
      <w:r w:rsidRPr="003E406A">
        <w:rPr>
          <w:sz w:val="26"/>
        </w:rPr>
        <w:t xml:space="preserve"> </w:t>
      </w:r>
    </w:p>
    <w:p w:rsidR="002020DE" w:rsidRPr="003E406A" w:rsidRDefault="002020DE">
      <w:pPr>
        <w:rPr>
          <w:sz w:val="26"/>
        </w:rPr>
      </w:pPr>
    </w:p>
    <w:p w:rsidR="002020DE" w:rsidRPr="00946132" w:rsidRDefault="002020DE">
      <w:pPr>
        <w:pStyle w:val="Heading1"/>
        <w:jc w:val="center"/>
        <w:rPr>
          <w:rFonts w:ascii="Times New Roman" w:hAnsi="Times New Roman"/>
          <w:b/>
          <w:sz w:val="28"/>
        </w:rPr>
        <w:sectPr w:rsidR="002020DE" w:rsidRPr="00946132" w:rsidSect="0020619F">
          <w:pgSz w:w="12240" w:h="15840"/>
          <w:pgMar w:top="1134" w:right="1134" w:bottom="1134" w:left="1701" w:header="720" w:footer="720" w:gutter="0"/>
          <w:cols w:space="720"/>
          <w:titlePg/>
          <w:docGrid w:linePitch="360"/>
        </w:sectPr>
      </w:pPr>
      <w:bookmarkStart w:id="43" w:name="_Toc119428352_Toc120453048"/>
    </w:p>
    <w:p w:rsidR="002020DE" w:rsidRPr="003E406A" w:rsidRDefault="002020DE">
      <w:pPr>
        <w:pStyle w:val="Heading1"/>
        <w:jc w:val="center"/>
        <w:rPr>
          <w:rFonts w:ascii="Times New Roman" w:hAnsi="Times New Roman"/>
          <w:b/>
          <w:sz w:val="28"/>
        </w:rPr>
      </w:pPr>
      <w:r w:rsidRPr="003E406A">
        <w:rPr>
          <w:rFonts w:ascii="Times New Roman" w:hAnsi="Times New Roman"/>
          <w:b/>
          <w:sz w:val="28"/>
          <w:lang w:val="en-US"/>
        </w:rPr>
        <w:t>I</w:t>
      </w:r>
      <w:r w:rsidRPr="003E406A">
        <w:rPr>
          <w:rFonts w:ascii="Times New Roman" w:hAnsi="Times New Roman"/>
          <w:b/>
          <w:sz w:val="28"/>
        </w:rPr>
        <w:t>.4.5. ФОРМА ДОВЕРЕННОСТИ</w:t>
      </w:r>
    </w:p>
    <w:p w:rsidR="002020DE" w:rsidRPr="003E406A" w:rsidRDefault="002020DE">
      <w:pPr>
        <w:pStyle w:val="Heading1"/>
        <w:jc w:val="center"/>
        <w:rPr>
          <w:rFonts w:ascii="Times New Roman" w:hAnsi="Times New Roman"/>
        </w:rPr>
      </w:pPr>
      <w:r w:rsidRPr="003E406A">
        <w:rPr>
          <w:rFonts w:ascii="Times New Roman" w:hAnsi="Times New Roman"/>
          <w:b/>
          <w:sz w:val="28"/>
        </w:rPr>
        <w:t>НА УПОЛНОМОЧЕННОЕ ЛИЦО, ИМЕЮЩЕЕ ПРАВО ПОДПИСИ И ПРЕДСТАВЛЕНИЯ ИНТЕРЕСОВ ОРГАНИЗАЦИИ - УЧАСТНИКА РАЗМЕЩЕНИЯ ЗАКАЗА</w:t>
      </w:r>
      <w:bookmarkEnd w:id="43"/>
    </w:p>
    <w:p w:rsidR="002020DE" w:rsidRPr="003E406A" w:rsidRDefault="002020DE">
      <w:pPr>
        <w:rPr>
          <w:sz w:val="20"/>
        </w:rPr>
      </w:pPr>
    </w:p>
    <w:p w:rsidR="002020DE" w:rsidRPr="003E406A" w:rsidRDefault="002020DE">
      <w:pPr>
        <w:rPr>
          <w:sz w:val="20"/>
        </w:rPr>
      </w:pPr>
    </w:p>
    <w:tbl>
      <w:tblPr>
        <w:tblW w:w="0" w:type="auto"/>
        <w:tblCellMar>
          <w:left w:w="0" w:type="dxa"/>
          <w:right w:w="0" w:type="dxa"/>
        </w:tblCellMar>
        <w:tblLook w:val="0000"/>
      </w:tblPr>
      <w:tblGrid>
        <w:gridCol w:w="4658"/>
        <w:gridCol w:w="4659"/>
      </w:tblGrid>
      <w:tr w:rsidR="002020DE" w:rsidRPr="003E406A">
        <w:tc>
          <w:tcPr>
            <w:tcW w:w="4658" w:type="dxa"/>
            <w:tcBorders>
              <w:top w:val="nil"/>
              <w:left w:val="nil"/>
              <w:bottom w:val="nil"/>
              <w:right w:val="nil"/>
            </w:tcBorders>
          </w:tcPr>
          <w:p w:rsidR="002020DE" w:rsidRPr="003E406A" w:rsidRDefault="002020DE">
            <w:pPr>
              <w:jc w:val="center"/>
              <w:rPr>
                <w:sz w:val="20"/>
              </w:rPr>
            </w:pPr>
            <w:r w:rsidRPr="003E406A">
              <w:rPr>
                <w:sz w:val="20"/>
              </w:rPr>
              <w:t>На бланке организации</w:t>
            </w:r>
          </w:p>
          <w:p w:rsidR="002020DE" w:rsidRPr="003E406A" w:rsidRDefault="002020DE">
            <w:pPr>
              <w:jc w:val="center"/>
              <w:rPr>
                <w:sz w:val="20"/>
              </w:rPr>
            </w:pPr>
            <w:r w:rsidRPr="003E406A">
              <w:rPr>
                <w:sz w:val="20"/>
              </w:rPr>
              <w:t>Дата, исх. номер</w:t>
            </w:r>
          </w:p>
          <w:p w:rsidR="002020DE" w:rsidRPr="003E406A" w:rsidRDefault="002020DE">
            <w:pPr>
              <w:rPr>
                <w:sz w:val="20"/>
              </w:rPr>
            </w:pPr>
          </w:p>
        </w:tc>
        <w:tc>
          <w:tcPr>
            <w:tcW w:w="4659" w:type="dxa"/>
            <w:tcBorders>
              <w:top w:val="nil"/>
              <w:left w:val="nil"/>
              <w:bottom w:val="nil"/>
              <w:right w:val="nil"/>
            </w:tcBorders>
          </w:tcPr>
          <w:p w:rsidR="002020DE" w:rsidRPr="003E406A" w:rsidRDefault="002020DE">
            <w:pPr>
              <w:ind w:firstLine="6"/>
              <w:rPr>
                <w:b/>
                <w:sz w:val="26"/>
              </w:rPr>
            </w:pPr>
            <w:r w:rsidRPr="003E406A">
              <w:rPr>
                <w:b/>
                <w:sz w:val="26"/>
              </w:rPr>
              <w:t xml:space="preserve"> </w:t>
            </w:r>
          </w:p>
          <w:p w:rsidR="002020DE" w:rsidRPr="003E406A" w:rsidRDefault="002020DE">
            <w:pPr>
              <w:rPr>
                <w:sz w:val="20"/>
              </w:rPr>
            </w:pPr>
          </w:p>
        </w:tc>
      </w:tr>
    </w:tbl>
    <w:p w:rsidR="002020DE" w:rsidRPr="003E406A" w:rsidRDefault="002020DE">
      <w:pPr>
        <w:jc w:val="center"/>
        <w:rPr>
          <w:sz w:val="20"/>
        </w:rPr>
      </w:pPr>
      <w:bookmarkStart w:id="44" w:name="_Toc119343918"/>
      <w:bookmarkEnd w:id="44"/>
    </w:p>
    <w:p w:rsidR="002020DE" w:rsidRPr="003E406A" w:rsidRDefault="002020DE">
      <w:pPr>
        <w:jc w:val="center"/>
        <w:rPr>
          <w:sz w:val="20"/>
        </w:rPr>
      </w:pPr>
      <w:r w:rsidRPr="003E406A">
        <w:rPr>
          <w:sz w:val="26"/>
        </w:rPr>
        <w:t>ДОВЕРЕННОСТЬ № ____</w:t>
      </w:r>
    </w:p>
    <w:p w:rsidR="002020DE" w:rsidRPr="003E406A" w:rsidRDefault="002020DE">
      <w:pPr>
        <w:rPr>
          <w:sz w:val="20"/>
        </w:rPr>
      </w:pPr>
    </w:p>
    <w:p w:rsidR="002020DE" w:rsidRPr="003E406A" w:rsidRDefault="002020DE">
      <w:pPr>
        <w:rPr>
          <w:sz w:val="26"/>
        </w:rPr>
      </w:pPr>
      <w:r w:rsidRPr="003E406A">
        <w:rPr>
          <w:sz w:val="26"/>
        </w:rPr>
        <w:t>г. Москва</w:t>
      </w:r>
    </w:p>
    <w:p w:rsidR="002020DE" w:rsidRPr="003E406A" w:rsidRDefault="002020DE">
      <w:pPr>
        <w:rPr>
          <w:sz w:val="26"/>
        </w:rPr>
      </w:pPr>
      <w:r w:rsidRPr="003E406A">
        <w:rPr>
          <w:sz w:val="26"/>
        </w:rPr>
        <w:t>____________________________________________________________________</w:t>
      </w:r>
    </w:p>
    <w:p w:rsidR="002020DE" w:rsidRPr="003E406A" w:rsidRDefault="002020DE">
      <w:pPr>
        <w:pStyle w:val="a4"/>
        <w:jc w:val="center"/>
        <w:rPr>
          <w:rFonts w:ascii="Times New Roman" w:hAnsi="Times New Roman"/>
          <w:sz w:val="28"/>
          <w:vertAlign w:val="superscript"/>
          <w:lang w:val="ru-RU"/>
        </w:rPr>
      </w:pPr>
      <w:r w:rsidRPr="003E406A">
        <w:rPr>
          <w:rFonts w:ascii="Times New Roman" w:hAnsi="Times New Roman"/>
          <w:sz w:val="28"/>
          <w:vertAlign w:val="superscript"/>
          <w:lang w:val="ru-RU"/>
        </w:rPr>
        <w:t>(число, месяц и год выдачи доверенности прописью)</w:t>
      </w:r>
    </w:p>
    <w:p w:rsidR="002020DE" w:rsidRPr="003E406A" w:rsidRDefault="002020DE">
      <w:pPr>
        <w:rPr>
          <w:sz w:val="26"/>
        </w:rPr>
      </w:pPr>
      <w:r w:rsidRPr="003E406A">
        <w:rPr>
          <w:sz w:val="26"/>
        </w:rPr>
        <w:t>Участник размещения заказа: ____________________________________________________________________</w:t>
      </w:r>
    </w:p>
    <w:p w:rsidR="002020DE" w:rsidRPr="003E406A" w:rsidRDefault="002020DE">
      <w:pPr>
        <w:ind w:left="2832" w:firstLine="708"/>
        <w:rPr>
          <w:sz w:val="28"/>
          <w:vertAlign w:val="superscript"/>
        </w:rPr>
      </w:pPr>
      <w:r w:rsidRPr="003E406A">
        <w:rPr>
          <w:sz w:val="28"/>
          <w:vertAlign w:val="superscript"/>
        </w:rPr>
        <w:t>(наименование организации)</w:t>
      </w:r>
    </w:p>
    <w:p w:rsidR="002020DE" w:rsidRPr="003E406A" w:rsidRDefault="002020DE">
      <w:pPr>
        <w:rPr>
          <w:sz w:val="26"/>
        </w:rPr>
      </w:pPr>
      <w:r w:rsidRPr="003E406A">
        <w:rPr>
          <w:sz w:val="26"/>
        </w:rPr>
        <w:t>доверяет ____________________________________________________________</w:t>
      </w:r>
    </w:p>
    <w:p w:rsidR="002020DE" w:rsidRPr="003E406A" w:rsidRDefault="002020DE">
      <w:pPr>
        <w:ind w:left="2832" w:firstLine="708"/>
        <w:rPr>
          <w:sz w:val="28"/>
          <w:vertAlign w:val="superscript"/>
        </w:rPr>
      </w:pPr>
      <w:r w:rsidRPr="003E406A">
        <w:rPr>
          <w:sz w:val="28"/>
          <w:vertAlign w:val="superscript"/>
        </w:rPr>
        <w:t>(фамилия, имя, отчество, должность)</w:t>
      </w:r>
    </w:p>
    <w:p w:rsidR="002020DE" w:rsidRPr="003E406A" w:rsidRDefault="002020DE">
      <w:pPr>
        <w:rPr>
          <w:sz w:val="26"/>
        </w:rPr>
      </w:pPr>
      <w:r w:rsidRPr="003E406A">
        <w:rPr>
          <w:sz w:val="26"/>
        </w:rPr>
        <w:t>паспорт серии ______ №_________ выдан _____________ «__» ______________</w:t>
      </w:r>
    </w:p>
    <w:p w:rsidR="002020DE" w:rsidRPr="003E406A" w:rsidRDefault="002020DE">
      <w:pPr>
        <w:pStyle w:val="BodyText"/>
      </w:pPr>
    </w:p>
    <w:p w:rsidR="002020DE" w:rsidRPr="003E406A" w:rsidRDefault="002020DE">
      <w:pPr>
        <w:rPr>
          <w:sz w:val="26"/>
        </w:rPr>
      </w:pPr>
      <w:r w:rsidRPr="003E406A">
        <w:rPr>
          <w:sz w:val="26"/>
        </w:rPr>
        <w:t>представлять интересы ________________________________________________</w:t>
      </w:r>
    </w:p>
    <w:p w:rsidR="002020DE" w:rsidRPr="003E406A" w:rsidRDefault="002020DE">
      <w:pPr>
        <w:pStyle w:val="BodyText"/>
        <w:rPr>
          <w:sz w:val="28"/>
          <w:vertAlign w:val="superscript"/>
        </w:rPr>
      </w:pPr>
      <w:r w:rsidRPr="003E406A">
        <w:rPr>
          <w:sz w:val="28"/>
          <w:vertAlign w:val="superscript"/>
        </w:rPr>
        <w:t xml:space="preserve">                       (наименование организации)</w:t>
      </w:r>
    </w:p>
    <w:p w:rsidR="002020DE" w:rsidRPr="003E406A" w:rsidRDefault="002020DE">
      <w:pPr>
        <w:pStyle w:val="BodyText"/>
        <w:rPr>
          <w:sz w:val="26"/>
        </w:rPr>
      </w:pPr>
      <w:r w:rsidRPr="003E406A">
        <w:rPr>
          <w:sz w:val="26"/>
        </w:rPr>
        <w:t>на конкурсах, проводимых Генеральной прокуратурой Российской Федерации</w:t>
      </w:r>
    </w:p>
    <w:p w:rsidR="002020DE" w:rsidRPr="003E406A" w:rsidRDefault="002020DE">
      <w:pPr>
        <w:pStyle w:val="BodyText"/>
        <w:ind w:firstLine="720"/>
        <w:jc w:val="both"/>
      </w:pPr>
    </w:p>
    <w:p w:rsidR="002020DE" w:rsidRPr="003E406A" w:rsidRDefault="002020DE">
      <w:pPr>
        <w:pStyle w:val="BodyText"/>
        <w:ind w:firstLine="720"/>
        <w:jc w:val="both"/>
        <w:rPr>
          <w:sz w:val="26"/>
        </w:rPr>
      </w:pPr>
      <w:r w:rsidRPr="003E406A">
        <w:rPr>
          <w:sz w:val="26"/>
        </w:rPr>
        <w:t>В целях выполнения данного поручения он уполномочен представлять конкурсной комиссии необходимые документы, подписывать и получать от имени доверителя все документы, связанные с его выполнением.</w:t>
      </w:r>
    </w:p>
    <w:p w:rsidR="002020DE" w:rsidRPr="003E406A" w:rsidRDefault="002020DE">
      <w:pPr>
        <w:pStyle w:val="BodyText"/>
        <w:ind w:firstLine="720"/>
        <w:jc w:val="both"/>
      </w:pPr>
    </w:p>
    <w:p w:rsidR="002020DE" w:rsidRPr="003E406A" w:rsidRDefault="002020DE">
      <w:pPr>
        <w:pStyle w:val="BodyText"/>
        <w:rPr>
          <w:sz w:val="26"/>
        </w:rPr>
      </w:pPr>
      <w:r w:rsidRPr="003E406A">
        <w:rPr>
          <w:sz w:val="26"/>
        </w:rPr>
        <w:t xml:space="preserve">Подпись _____________________ ________________________ удостоверяем. </w:t>
      </w:r>
    </w:p>
    <w:p w:rsidR="002020DE" w:rsidRPr="003E406A" w:rsidRDefault="002020DE">
      <w:pPr>
        <w:pStyle w:val="BodyText"/>
        <w:rPr>
          <w:sz w:val="26"/>
          <w:vertAlign w:val="superscript"/>
        </w:rPr>
      </w:pPr>
      <w:r w:rsidRPr="003E406A">
        <w:rPr>
          <w:sz w:val="26"/>
          <w:vertAlign w:val="superscript"/>
        </w:rPr>
        <w:t xml:space="preserve">         (Ф.И.О. удостоверяемого)       (Подпись удостоверяемого)</w:t>
      </w:r>
    </w:p>
    <w:p w:rsidR="002020DE" w:rsidRPr="003E406A" w:rsidRDefault="002020DE">
      <w:pPr>
        <w:pStyle w:val="BodyText"/>
        <w:rPr>
          <w:sz w:val="26"/>
        </w:rPr>
      </w:pPr>
      <w:r w:rsidRPr="003E406A">
        <w:rPr>
          <w:sz w:val="26"/>
        </w:rPr>
        <w:t>Доверенность действительна по «____» ____________________ 20_ г.</w:t>
      </w:r>
    </w:p>
    <w:p w:rsidR="002020DE" w:rsidRPr="003E406A" w:rsidRDefault="002020DE">
      <w:pPr>
        <w:pStyle w:val="BodyText"/>
      </w:pPr>
    </w:p>
    <w:tbl>
      <w:tblPr>
        <w:tblW w:w="0" w:type="auto"/>
        <w:tblCellMar>
          <w:left w:w="0" w:type="dxa"/>
          <w:right w:w="0" w:type="dxa"/>
        </w:tblCellMar>
        <w:tblLook w:val="0000"/>
      </w:tblPr>
      <w:tblGrid>
        <w:gridCol w:w="3510"/>
        <w:gridCol w:w="2701"/>
        <w:gridCol w:w="3106"/>
      </w:tblGrid>
      <w:tr w:rsidR="002020DE" w:rsidRPr="003E406A">
        <w:tc>
          <w:tcPr>
            <w:tcW w:w="3510" w:type="dxa"/>
            <w:tcBorders>
              <w:top w:val="nil"/>
              <w:left w:val="nil"/>
              <w:bottom w:val="nil"/>
              <w:right w:val="nil"/>
            </w:tcBorders>
          </w:tcPr>
          <w:p w:rsidR="002020DE" w:rsidRPr="003E406A" w:rsidRDefault="002020DE">
            <w:pPr>
              <w:rPr>
                <w:b/>
                <w:sz w:val="26"/>
              </w:rPr>
            </w:pPr>
            <w:r w:rsidRPr="003E406A">
              <w:rPr>
                <w:b/>
                <w:sz w:val="26"/>
              </w:rPr>
              <w:t>Руководитель организации</w:t>
            </w:r>
          </w:p>
        </w:tc>
        <w:tc>
          <w:tcPr>
            <w:tcW w:w="2701" w:type="dxa"/>
            <w:tcBorders>
              <w:top w:val="nil"/>
              <w:left w:val="nil"/>
              <w:bottom w:val="nil"/>
              <w:right w:val="nil"/>
            </w:tcBorders>
          </w:tcPr>
          <w:p w:rsidR="002020DE" w:rsidRPr="003E406A" w:rsidRDefault="002020DE">
            <w:pPr>
              <w:pBdr>
                <w:bottom w:val="single" w:sz="12" w:space="1" w:color="auto"/>
              </w:pBdr>
              <w:rPr>
                <w:sz w:val="20"/>
              </w:rPr>
            </w:pPr>
          </w:p>
          <w:p w:rsidR="002020DE" w:rsidRPr="003E406A" w:rsidRDefault="002020DE">
            <w:pPr>
              <w:jc w:val="center"/>
              <w:rPr>
                <w:i/>
                <w:sz w:val="26"/>
              </w:rPr>
            </w:pPr>
            <w:r w:rsidRPr="003E406A">
              <w:rPr>
                <w:i/>
                <w:sz w:val="26"/>
              </w:rPr>
              <w:t>(подпись)</w:t>
            </w:r>
          </w:p>
        </w:tc>
        <w:tc>
          <w:tcPr>
            <w:tcW w:w="3106" w:type="dxa"/>
            <w:tcBorders>
              <w:top w:val="nil"/>
              <w:left w:val="nil"/>
              <w:bottom w:val="nil"/>
              <w:right w:val="nil"/>
            </w:tcBorders>
          </w:tcPr>
          <w:p w:rsidR="002020DE" w:rsidRPr="003E406A" w:rsidRDefault="002020DE">
            <w:pPr>
              <w:rPr>
                <w:b/>
                <w:sz w:val="26"/>
              </w:rPr>
            </w:pPr>
            <w:r w:rsidRPr="003E406A">
              <w:rPr>
                <w:b/>
                <w:sz w:val="26"/>
              </w:rPr>
              <w:t>(Фамилия И.О.)</w:t>
            </w:r>
          </w:p>
        </w:tc>
      </w:tr>
      <w:tr w:rsidR="002020DE" w:rsidRPr="003E406A">
        <w:tc>
          <w:tcPr>
            <w:tcW w:w="3510" w:type="dxa"/>
            <w:tcBorders>
              <w:top w:val="nil"/>
              <w:left w:val="nil"/>
              <w:bottom w:val="nil"/>
              <w:right w:val="nil"/>
            </w:tcBorders>
          </w:tcPr>
          <w:p w:rsidR="002020DE" w:rsidRPr="003E406A" w:rsidRDefault="002020DE">
            <w:pPr>
              <w:rPr>
                <w:b/>
                <w:sz w:val="26"/>
              </w:rPr>
            </w:pPr>
          </w:p>
        </w:tc>
        <w:tc>
          <w:tcPr>
            <w:tcW w:w="2701" w:type="dxa"/>
            <w:tcBorders>
              <w:top w:val="nil"/>
              <w:left w:val="nil"/>
              <w:bottom w:val="nil"/>
              <w:right w:val="nil"/>
            </w:tcBorders>
          </w:tcPr>
          <w:p w:rsidR="002020DE" w:rsidRPr="003E406A" w:rsidRDefault="002020DE">
            <w:pPr>
              <w:jc w:val="center"/>
              <w:rPr>
                <w:i/>
                <w:sz w:val="26"/>
              </w:rPr>
            </w:pPr>
          </w:p>
        </w:tc>
        <w:tc>
          <w:tcPr>
            <w:tcW w:w="3106" w:type="dxa"/>
            <w:tcBorders>
              <w:top w:val="nil"/>
              <w:left w:val="nil"/>
              <w:bottom w:val="nil"/>
              <w:right w:val="nil"/>
            </w:tcBorders>
          </w:tcPr>
          <w:p w:rsidR="002020DE" w:rsidRPr="003E406A" w:rsidRDefault="002020DE">
            <w:pPr>
              <w:rPr>
                <w:b/>
                <w:sz w:val="26"/>
              </w:rPr>
            </w:pPr>
          </w:p>
        </w:tc>
      </w:tr>
    </w:tbl>
    <w:p w:rsidR="002020DE" w:rsidRPr="003E406A" w:rsidRDefault="002020DE">
      <w:pPr>
        <w:keepNext/>
        <w:suppressAutoHyphens/>
        <w:outlineLvl w:val="0"/>
        <w:rPr>
          <w:sz w:val="20"/>
        </w:rPr>
      </w:pPr>
    </w:p>
    <w:p w:rsidR="002020DE" w:rsidRPr="003E406A" w:rsidRDefault="002020DE">
      <w:pPr>
        <w:keepNext/>
        <w:suppressAutoHyphens/>
        <w:jc w:val="center"/>
        <w:outlineLvl w:val="0"/>
        <w:rPr>
          <w:b/>
          <w:sz w:val="28"/>
        </w:rPr>
      </w:pPr>
      <w:r w:rsidRPr="003E406A">
        <w:rPr>
          <w:sz w:val="20"/>
        </w:rPr>
        <w:br w:type="page"/>
      </w:r>
      <w:r w:rsidRPr="003E406A">
        <w:rPr>
          <w:b/>
          <w:sz w:val="28"/>
          <w:lang w:val="en-US"/>
        </w:rPr>
        <w:t>I</w:t>
      </w:r>
      <w:r w:rsidRPr="003E406A">
        <w:rPr>
          <w:b/>
          <w:sz w:val="28"/>
        </w:rPr>
        <w:t>.4.6. ФОРМА ОБЕСПЕЧЕНИЯ ВЫПОЛНЕНИЯ КОНТРАКТА</w:t>
      </w:r>
    </w:p>
    <w:p w:rsidR="002020DE" w:rsidRPr="003E406A" w:rsidRDefault="002020DE">
      <w:pPr>
        <w:jc w:val="both"/>
        <w:rPr>
          <w:sz w:val="20"/>
        </w:rPr>
      </w:pPr>
    </w:p>
    <w:p w:rsidR="002020DE" w:rsidRPr="003E406A" w:rsidRDefault="002020DE">
      <w:pPr>
        <w:jc w:val="center"/>
        <w:rPr>
          <w:b/>
          <w:i/>
          <w:sz w:val="28"/>
        </w:rPr>
      </w:pPr>
      <w:r w:rsidRPr="003E406A">
        <w:rPr>
          <w:b/>
          <w:i/>
          <w:sz w:val="28"/>
        </w:rPr>
        <w:t>Банковская гарантия</w:t>
      </w:r>
    </w:p>
    <w:p w:rsidR="002020DE" w:rsidRPr="003E406A" w:rsidRDefault="002020DE">
      <w:pPr>
        <w:jc w:val="center"/>
        <w:rPr>
          <w:i/>
          <w:sz w:val="26"/>
        </w:rPr>
      </w:pPr>
      <w:r w:rsidRPr="003E406A">
        <w:rPr>
          <w:i/>
          <w:sz w:val="26"/>
        </w:rPr>
        <w:t>(проект)</w:t>
      </w:r>
    </w:p>
    <w:p w:rsidR="002020DE" w:rsidRPr="003E406A" w:rsidRDefault="002020DE">
      <w:pPr>
        <w:ind w:firstLine="567"/>
        <w:jc w:val="both"/>
        <w:rPr>
          <w:sz w:val="26"/>
        </w:rPr>
      </w:pPr>
      <w:r w:rsidRPr="003E406A">
        <w:rPr>
          <w:sz w:val="26"/>
        </w:rPr>
        <w:t>_________________________________________________________________</w:t>
      </w:r>
    </w:p>
    <w:p w:rsidR="002020DE" w:rsidRPr="003E406A" w:rsidRDefault="002020DE">
      <w:pPr>
        <w:ind w:firstLine="567"/>
        <w:jc w:val="both"/>
        <w:rPr>
          <w:i/>
          <w:sz w:val="26"/>
        </w:rPr>
      </w:pPr>
      <w:r w:rsidRPr="003E406A">
        <w:rPr>
          <w:i/>
          <w:sz w:val="26"/>
        </w:rPr>
        <w:t>(Адрес и полные реквизиты гаранта (возможны в виде стандартного бланка)</w:t>
      </w:r>
    </w:p>
    <w:p w:rsidR="002020DE" w:rsidRPr="003E406A" w:rsidRDefault="002020DE">
      <w:pPr>
        <w:ind w:firstLine="567"/>
        <w:jc w:val="both"/>
        <w:rPr>
          <w:sz w:val="26"/>
        </w:rPr>
      </w:pPr>
      <w:r w:rsidRPr="003E406A">
        <w:rPr>
          <w:sz w:val="26"/>
        </w:rPr>
        <w:t>«_____»_______________ г.      № ____________________</w:t>
      </w:r>
    </w:p>
    <w:p w:rsidR="002020DE" w:rsidRPr="003E406A" w:rsidRDefault="002020DE">
      <w:pPr>
        <w:ind w:firstLine="567"/>
        <w:jc w:val="both"/>
        <w:rPr>
          <w:sz w:val="20"/>
        </w:rPr>
      </w:pPr>
    </w:p>
    <w:p w:rsidR="002020DE" w:rsidRPr="003E406A" w:rsidRDefault="002020DE">
      <w:pPr>
        <w:ind w:firstLine="567"/>
        <w:jc w:val="both"/>
        <w:rPr>
          <w:sz w:val="26"/>
        </w:rPr>
      </w:pPr>
      <w:r w:rsidRPr="003E406A">
        <w:rPr>
          <w:sz w:val="26"/>
        </w:rPr>
        <w:t>КОМУ: Генеральная прокуратура Российской Федерации</w:t>
      </w:r>
    </w:p>
    <w:p w:rsidR="002020DE" w:rsidRPr="0020619F" w:rsidRDefault="002020DE" w:rsidP="0020619F">
      <w:pPr>
        <w:ind w:firstLine="567"/>
        <w:jc w:val="both"/>
        <w:rPr>
          <w:sz w:val="26"/>
        </w:rPr>
      </w:pPr>
      <w:r w:rsidRPr="0020619F">
        <w:rPr>
          <w:sz w:val="26"/>
        </w:rPr>
        <w:t>125993, г. Москва, ул. Б.</w:t>
      </w:r>
      <w:r>
        <w:rPr>
          <w:sz w:val="26"/>
        </w:rPr>
        <w:t xml:space="preserve"> </w:t>
      </w:r>
      <w:r w:rsidRPr="0020619F">
        <w:rPr>
          <w:sz w:val="26"/>
        </w:rPr>
        <w:t>Дмитровка, дом 15а</w:t>
      </w:r>
    </w:p>
    <w:p w:rsidR="002020DE" w:rsidRPr="003E406A" w:rsidRDefault="002020DE">
      <w:pPr>
        <w:ind w:firstLine="567"/>
        <w:jc w:val="both"/>
        <w:rPr>
          <w:sz w:val="20"/>
        </w:rPr>
      </w:pPr>
    </w:p>
    <w:p w:rsidR="002020DE" w:rsidRPr="003E406A" w:rsidRDefault="002020DE">
      <w:pPr>
        <w:ind w:firstLine="567"/>
        <w:jc w:val="both"/>
        <w:rPr>
          <w:sz w:val="26"/>
        </w:rPr>
      </w:pPr>
      <w:r w:rsidRPr="003E406A">
        <w:rPr>
          <w:sz w:val="26"/>
        </w:rPr>
        <w:t>ПРИНИМАЯ ВО ВНИМАНИЕ, что (</w:t>
      </w:r>
      <w:r w:rsidRPr="003E406A">
        <w:rPr>
          <w:i/>
          <w:sz w:val="26"/>
        </w:rPr>
        <w:t>наименование Исполнителя</w:t>
      </w:r>
      <w:r w:rsidRPr="003E406A">
        <w:rPr>
          <w:sz w:val="26"/>
        </w:rPr>
        <w:t>) (далее именуемый «Исполнитель») обязался, в соответствии с решением конкурсной комиссии Генеральной прокуратуры Российской Федерации об определении победителя открытого конкурса (Протокол № ____ от _______)</w:t>
      </w:r>
      <w:r w:rsidRPr="003E406A">
        <w:rPr>
          <w:i/>
          <w:sz w:val="26"/>
        </w:rPr>
        <w:t xml:space="preserve">, </w:t>
      </w:r>
      <w:r w:rsidRPr="003E406A">
        <w:rPr>
          <w:sz w:val="26"/>
        </w:rPr>
        <w:t>выполнить для Генеральной прокуратуры Российской Федерации (</w:t>
      </w:r>
      <w:r w:rsidRPr="003E406A">
        <w:rPr>
          <w:i/>
          <w:sz w:val="26"/>
        </w:rPr>
        <w:t>что</w:t>
      </w:r>
      <w:r w:rsidRPr="003E406A">
        <w:rPr>
          <w:sz w:val="26"/>
        </w:rPr>
        <w:t>),</w:t>
      </w:r>
    </w:p>
    <w:p w:rsidR="002020DE" w:rsidRPr="003E406A" w:rsidRDefault="002020DE">
      <w:pPr>
        <w:ind w:firstLine="567"/>
        <w:jc w:val="both"/>
        <w:rPr>
          <w:sz w:val="26"/>
        </w:rPr>
      </w:pPr>
      <w:r w:rsidRPr="003E406A">
        <w:rPr>
          <w:sz w:val="26"/>
        </w:rPr>
        <w:t xml:space="preserve"> </w:t>
      </w:r>
    </w:p>
    <w:p w:rsidR="002020DE" w:rsidRPr="003E406A" w:rsidRDefault="002020DE">
      <w:pPr>
        <w:ind w:firstLine="567"/>
        <w:jc w:val="both"/>
        <w:rPr>
          <w:sz w:val="26"/>
        </w:rPr>
      </w:pPr>
      <w:r w:rsidRPr="003E406A">
        <w:rPr>
          <w:sz w:val="26"/>
        </w:rPr>
        <w:t>Мы настоящим, безусловно, и безотзывно гарантируем и отвечаем перед Вами на общую сумму до (</w:t>
      </w:r>
      <w:r w:rsidRPr="003E406A">
        <w:rPr>
          <w:i/>
          <w:sz w:val="26"/>
        </w:rPr>
        <w:t>сумма гарантии прописью и цифрами, как указано в конкурсной документации</w:t>
      </w:r>
      <w:r w:rsidRPr="003E406A">
        <w:rPr>
          <w:sz w:val="26"/>
        </w:rPr>
        <w:t xml:space="preserve">) и обязуемся выплатить Вам по Вашему первому требованию, уведомляющему о несоблюдении Исполнителем условий Контракта, без иных требований, любую сумму или суммы в пределах </w:t>
      </w:r>
      <w:r w:rsidRPr="003E406A">
        <w:rPr>
          <w:i/>
          <w:sz w:val="26"/>
        </w:rPr>
        <w:t>(сумма гарантии),</w:t>
      </w:r>
      <w:r w:rsidRPr="003E406A">
        <w:rPr>
          <w:sz w:val="26"/>
        </w:rPr>
        <w:t xml:space="preserve"> как указано выше, без необходимости с Вашей стороны доказывать или обосновывать, или указывать причины Вашего требования или указанной в нем суммы. </w:t>
      </w:r>
    </w:p>
    <w:p w:rsidR="002020DE" w:rsidRPr="003E406A" w:rsidRDefault="002020DE">
      <w:pPr>
        <w:ind w:firstLine="567"/>
        <w:jc w:val="both"/>
        <w:rPr>
          <w:sz w:val="20"/>
        </w:rPr>
      </w:pPr>
    </w:p>
    <w:p w:rsidR="002020DE" w:rsidRPr="003E406A" w:rsidRDefault="002020DE">
      <w:pPr>
        <w:ind w:firstLine="567"/>
        <w:jc w:val="both"/>
        <w:rPr>
          <w:sz w:val="26"/>
        </w:rPr>
      </w:pPr>
      <w:r w:rsidRPr="003E406A">
        <w:rPr>
          <w:sz w:val="26"/>
        </w:rPr>
        <w:t>Настоящая гарантия действительна до _____ числа _______ 20____ года.</w:t>
      </w:r>
    </w:p>
    <w:p w:rsidR="002020DE" w:rsidRPr="003E406A" w:rsidRDefault="002020DE">
      <w:pPr>
        <w:ind w:firstLine="567"/>
        <w:jc w:val="both"/>
        <w:rPr>
          <w:sz w:val="20"/>
        </w:rPr>
      </w:pPr>
    </w:p>
    <w:p w:rsidR="002020DE" w:rsidRPr="003E406A" w:rsidRDefault="002020DE">
      <w:pPr>
        <w:ind w:firstLine="567"/>
        <w:jc w:val="both"/>
        <w:rPr>
          <w:sz w:val="20"/>
        </w:rPr>
      </w:pPr>
    </w:p>
    <w:p w:rsidR="002020DE" w:rsidRPr="003E406A" w:rsidRDefault="002020DE">
      <w:pPr>
        <w:ind w:firstLine="567"/>
        <w:jc w:val="both"/>
        <w:rPr>
          <w:sz w:val="26"/>
        </w:rPr>
      </w:pPr>
      <w:r w:rsidRPr="003E406A">
        <w:rPr>
          <w:sz w:val="26"/>
        </w:rPr>
        <w:t xml:space="preserve">       Подпись и печать Гаранта</w:t>
      </w:r>
    </w:p>
    <w:p w:rsidR="002020DE" w:rsidRPr="003E406A" w:rsidRDefault="002020DE">
      <w:pPr>
        <w:pBdr>
          <w:bottom w:val="single" w:sz="12" w:space="1" w:color="auto"/>
        </w:pBdr>
        <w:ind w:firstLine="567"/>
        <w:jc w:val="both"/>
        <w:rPr>
          <w:sz w:val="20"/>
        </w:rPr>
      </w:pPr>
    </w:p>
    <w:p w:rsidR="002020DE" w:rsidRPr="003E406A" w:rsidRDefault="002020DE">
      <w:pPr>
        <w:ind w:firstLine="3828"/>
        <w:jc w:val="both"/>
        <w:rPr>
          <w:sz w:val="26"/>
        </w:rPr>
      </w:pPr>
      <w:r w:rsidRPr="003E406A">
        <w:rPr>
          <w:i/>
          <w:sz w:val="26"/>
        </w:rPr>
        <w:t>(дата</w:t>
      </w:r>
      <w:r w:rsidRPr="003E406A">
        <w:rPr>
          <w:sz w:val="26"/>
        </w:rPr>
        <w:t>)</w:t>
      </w:r>
    </w:p>
    <w:p w:rsidR="002020DE" w:rsidRPr="003E406A" w:rsidRDefault="002020DE">
      <w:pPr>
        <w:tabs>
          <w:tab w:val="left" w:pos="3686"/>
        </w:tabs>
        <w:ind w:left="3686"/>
        <w:jc w:val="both"/>
        <w:rPr>
          <w:sz w:val="20"/>
        </w:rPr>
      </w:pPr>
    </w:p>
    <w:p w:rsidR="002020DE" w:rsidRPr="003E406A" w:rsidRDefault="002020DE">
      <w:pPr>
        <w:ind w:firstLine="567"/>
        <w:jc w:val="both"/>
        <w:rPr>
          <w:sz w:val="20"/>
        </w:rPr>
      </w:pPr>
      <w:r w:rsidRPr="003E406A">
        <w:rPr>
          <w:sz w:val="20"/>
        </w:rPr>
        <w:t xml:space="preserve">В случае предоставления обеспечения государственного контракта в виде банковской гарантии, Участник размещения заказа и Заказчик принимают указанные формулировки проекта банковской гарантии и указания по ее оформлению в качестве формы банковской гарантии выполнения государственного контракта. </w:t>
      </w:r>
    </w:p>
    <w:p w:rsidR="002020DE" w:rsidRPr="003E406A" w:rsidRDefault="002020DE">
      <w:pPr>
        <w:tabs>
          <w:tab w:val="left" w:pos="3686"/>
        </w:tabs>
        <w:ind w:left="3686"/>
        <w:jc w:val="both"/>
        <w:rPr>
          <w:sz w:val="20"/>
        </w:rPr>
      </w:pPr>
    </w:p>
    <w:p w:rsidR="002020DE" w:rsidRPr="003E406A" w:rsidRDefault="002020DE">
      <w:pPr>
        <w:tabs>
          <w:tab w:val="left" w:pos="3686"/>
        </w:tabs>
        <w:ind w:left="3686"/>
        <w:jc w:val="both"/>
        <w:rPr>
          <w:sz w:val="20"/>
        </w:rPr>
      </w:pPr>
      <w:r w:rsidRPr="003E406A">
        <w:rPr>
          <w:sz w:val="20"/>
        </w:rPr>
        <w:t>Документ по данной форме будет представлен Заказчику, в случае признание Участника размещения заказа победителем данного конкурса в срок и по условиям настоящей конкурсной документации и государственного контракта.</w:t>
      </w:r>
    </w:p>
    <w:p w:rsidR="002020DE" w:rsidRPr="003E406A" w:rsidRDefault="002020DE">
      <w:pPr>
        <w:tabs>
          <w:tab w:val="left" w:pos="3686"/>
        </w:tabs>
        <w:ind w:left="3686"/>
        <w:jc w:val="both"/>
        <w:rPr>
          <w:sz w:val="20"/>
        </w:rPr>
      </w:pPr>
    </w:p>
    <w:p w:rsidR="002020DE" w:rsidRPr="003E406A" w:rsidRDefault="002020DE">
      <w:pPr>
        <w:rPr>
          <w:sz w:val="20"/>
        </w:rPr>
      </w:pPr>
      <w:r w:rsidRPr="003E406A">
        <w:rPr>
          <w:b/>
          <w:sz w:val="20"/>
        </w:rPr>
        <w:t>Руководитель организации</w:t>
      </w:r>
      <w:r w:rsidRPr="003E406A">
        <w:rPr>
          <w:sz w:val="20"/>
        </w:rPr>
        <w:t xml:space="preserve"> _____________________ (Фамилия И.О.)</w:t>
      </w:r>
    </w:p>
    <w:p w:rsidR="002020DE" w:rsidRPr="003E406A" w:rsidRDefault="002020DE">
      <w:pPr>
        <w:ind w:left="3540" w:firstLine="708"/>
        <w:rPr>
          <w:i/>
          <w:sz w:val="20"/>
          <w:vertAlign w:val="superscript"/>
        </w:rPr>
      </w:pPr>
      <w:r w:rsidRPr="003E406A">
        <w:rPr>
          <w:i/>
          <w:sz w:val="20"/>
          <w:vertAlign w:val="superscript"/>
        </w:rPr>
        <w:t>(подпись)</w:t>
      </w:r>
    </w:p>
    <w:p w:rsidR="002020DE" w:rsidRDefault="002020DE" w:rsidP="00C933D4">
      <w:pPr>
        <w:tabs>
          <w:tab w:val="left" w:pos="3686"/>
        </w:tabs>
        <w:jc w:val="both"/>
        <w:rPr>
          <w:b/>
          <w:sz w:val="26"/>
        </w:rPr>
      </w:pPr>
      <w:r w:rsidRPr="003E406A">
        <w:rPr>
          <w:b/>
          <w:kern w:val="28"/>
          <w:sz w:val="20"/>
        </w:rPr>
        <w:t>МП</w:t>
      </w:r>
      <w:r w:rsidRPr="003E406A">
        <w:rPr>
          <w:i/>
          <w:sz w:val="20"/>
          <w:vertAlign w:val="superscript"/>
        </w:rPr>
        <w:tab/>
      </w:r>
    </w:p>
    <w:p w:rsidR="002020DE" w:rsidRDefault="002020DE" w:rsidP="00FA2660">
      <w:pPr>
        <w:shd w:val="clear" w:color="auto" w:fill="FFFFFF"/>
        <w:ind w:firstLine="709"/>
        <w:jc w:val="center"/>
        <w:rPr>
          <w:b/>
          <w:sz w:val="26"/>
        </w:rPr>
        <w:sectPr w:rsidR="002020DE" w:rsidSect="006A4E31">
          <w:footerReference w:type="even" r:id="rId22"/>
          <w:footerReference w:type="default" r:id="rId23"/>
          <w:pgSz w:w="12240" w:h="15840"/>
          <w:pgMar w:top="1134" w:right="1134" w:bottom="1134" w:left="1701" w:header="720" w:footer="720" w:gutter="0"/>
          <w:cols w:space="720"/>
          <w:titlePg/>
        </w:sectPr>
      </w:pPr>
      <w:r w:rsidRPr="00823D70">
        <w:rPr>
          <w:b/>
          <w:sz w:val="26"/>
          <w:lang w:val="en-US"/>
        </w:rPr>
        <w:t>I</w:t>
      </w:r>
      <w:r w:rsidRPr="00823D70">
        <w:rPr>
          <w:b/>
          <w:sz w:val="26"/>
        </w:rPr>
        <w:t>.4.</w:t>
      </w:r>
      <w:r>
        <w:rPr>
          <w:b/>
          <w:sz w:val="26"/>
        </w:rPr>
        <w:t>7</w:t>
      </w:r>
      <w:r w:rsidRPr="00823D70">
        <w:rPr>
          <w:b/>
          <w:sz w:val="26"/>
        </w:rPr>
        <w:t>. </w:t>
      </w:r>
      <w:r>
        <w:rPr>
          <w:b/>
          <w:sz w:val="26"/>
        </w:rPr>
        <w:t>ОБРАЗЕЦ ЗАПОЛНЕНИЯ</w:t>
      </w:r>
      <w:r w:rsidRPr="00823D70">
        <w:rPr>
          <w:b/>
          <w:sz w:val="26"/>
        </w:rPr>
        <w:t xml:space="preserve"> </w:t>
      </w:r>
      <w:r>
        <w:rPr>
          <w:b/>
          <w:sz w:val="26"/>
        </w:rPr>
        <w:t xml:space="preserve">ПЛАТЕЖНОГО ПОРУЧЕНИЯ </w:t>
      </w:r>
      <w:r w:rsidRPr="00DC360C">
        <w:rPr>
          <w:b/>
          <w:noProof/>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68pt;height:640.5pt;visibility:visible">
            <v:imagedata r:id="rId24" o:title=""/>
          </v:shape>
        </w:pict>
      </w:r>
    </w:p>
    <w:p w:rsidR="002020DE" w:rsidRPr="00FA2660" w:rsidRDefault="002020DE" w:rsidP="00FA2660">
      <w:pPr>
        <w:shd w:val="clear" w:color="auto" w:fill="FFFFFF"/>
        <w:ind w:firstLine="709"/>
        <w:jc w:val="center"/>
        <w:rPr>
          <w:b/>
          <w:sz w:val="28"/>
          <w:szCs w:val="28"/>
        </w:rPr>
      </w:pPr>
      <w:r w:rsidRPr="00FA2660">
        <w:rPr>
          <w:b/>
          <w:sz w:val="28"/>
          <w:szCs w:val="28"/>
        </w:rPr>
        <w:t xml:space="preserve">Раздел </w:t>
      </w:r>
      <w:r w:rsidRPr="00FA2660">
        <w:rPr>
          <w:b/>
          <w:sz w:val="28"/>
          <w:szCs w:val="28"/>
          <w:lang w:val="en-US"/>
        </w:rPr>
        <w:t>I</w:t>
      </w:r>
      <w:r w:rsidRPr="00FA2660">
        <w:rPr>
          <w:b/>
          <w:sz w:val="28"/>
          <w:szCs w:val="28"/>
        </w:rPr>
        <w:t>.</w:t>
      </w:r>
      <w:r>
        <w:rPr>
          <w:b/>
          <w:sz w:val="28"/>
          <w:szCs w:val="28"/>
        </w:rPr>
        <w:t>5</w:t>
      </w:r>
      <w:r w:rsidRPr="00FA2660">
        <w:rPr>
          <w:b/>
          <w:sz w:val="28"/>
          <w:szCs w:val="28"/>
        </w:rPr>
        <w:t>. Обоснование начальной (максимальной) цены контракта.</w:t>
      </w:r>
    </w:p>
    <w:p w:rsidR="002020DE" w:rsidRDefault="002020DE">
      <w:pPr>
        <w:autoSpaceDE/>
        <w:autoSpaceDN/>
        <w:adjustRightInd/>
        <w:rPr>
          <w:b/>
          <w:sz w:val="26"/>
        </w:rPr>
      </w:pPr>
    </w:p>
    <w:tbl>
      <w:tblPr>
        <w:tblW w:w="14340" w:type="dxa"/>
        <w:tblInd w:w="93" w:type="dxa"/>
        <w:tblLook w:val="00A0"/>
      </w:tblPr>
      <w:tblGrid>
        <w:gridCol w:w="7680"/>
        <w:gridCol w:w="1980"/>
        <w:gridCol w:w="2340"/>
        <w:gridCol w:w="2340"/>
      </w:tblGrid>
      <w:tr w:rsidR="002020DE" w:rsidRPr="00D4406C" w:rsidTr="00D4406C">
        <w:trPr>
          <w:trHeight w:val="1260"/>
        </w:trPr>
        <w:tc>
          <w:tcPr>
            <w:tcW w:w="7680" w:type="dxa"/>
            <w:tcBorders>
              <w:top w:val="single" w:sz="4" w:space="0" w:color="auto"/>
              <w:left w:val="single" w:sz="4" w:space="0" w:color="auto"/>
              <w:bottom w:val="single" w:sz="4" w:space="0" w:color="auto"/>
              <w:right w:val="nil"/>
            </w:tcBorders>
            <w:vAlign w:val="center"/>
          </w:tcPr>
          <w:p w:rsidR="002020DE" w:rsidRPr="00D4406C" w:rsidRDefault="002020DE" w:rsidP="00D4406C">
            <w:pPr>
              <w:autoSpaceDE/>
              <w:autoSpaceDN/>
              <w:adjustRightInd/>
              <w:jc w:val="center"/>
              <w:rPr>
                <w:b/>
                <w:bCs/>
                <w:color w:val="000000"/>
              </w:rPr>
            </w:pPr>
            <w:r w:rsidRPr="00D4406C">
              <w:rPr>
                <w:b/>
                <w:bCs/>
                <w:color w:val="000000"/>
              </w:rPr>
              <w:t>Содержание работ (услуг)</w:t>
            </w:r>
          </w:p>
        </w:tc>
        <w:tc>
          <w:tcPr>
            <w:tcW w:w="1980" w:type="dxa"/>
            <w:tcBorders>
              <w:top w:val="single" w:sz="4" w:space="0" w:color="auto"/>
              <w:left w:val="single" w:sz="4" w:space="0" w:color="auto"/>
              <w:bottom w:val="single" w:sz="4" w:space="0" w:color="auto"/>
              <w:right w:val="single" w:sz="4" w:space="0" w:color="auto"/>
            </w:tcBorders>
            <w:vAlign w:val="center"/>
          </w:tcPr>
          <w:p w:rsidR="002020DE" w:rsidRPr="00D4406C" w:rsidRDefault="002020DE" w:rsidP="00D4406C">
            <w:pPr>
              <w:autoSpaceDE/>
              <w:autoSpaceDN/>
              <w:adjustRightInd/>
              <w:jc w:val="center"/>
              <w:rPr>
                <w:b/>
                <w:bCs/>
                <w:color w:val="000000"/>
              </w:rPr>
            </w:pPr>
            <w:r w:rsidRPr="00D4406C">
              <w:rPr>
                <w:b/>
                <w:bCs/>
                <w:color w:val="000000"/>
              </w:rPr>
              <w:t>Трудоемкость, человек/месяц*</w:t>
            </w:r>
          </w:p>
        </w:tc>
        <w:tc>
          <w:tcPr>
            <w:tcW w:w="2340" w:type="dxa"/>
            <w:tcBorders>
              <w:top w:val="single" w:sz="4" w:space="0" w:color="auto"/>
              <w:left w:val="nil"/>
              <w:bottom w:val="single" w:sz="4" w:space="0" w:color="auto"/>
              <w:right w:val="single" w:sz="4" w:space="0" w:color="auto"/>
            </w:tcBorders>
            <w:vAlign w:val="center"/>
          </w:tcPr>
          <w:p w:rsidR="002020DE" w:rsidRPr="00D4406C" w:rsidRDefault="002020DE" w:rsidP="00D4406C">
            <w:pPr>
              <w:autoSpaceDE/>
              <w:autoSpaceDN/>
              <w:adjustRightInd/>
              <w:jc w:val="center"/>
              <w:rPr>
                <w:b/>
                <w:bCs/>
                <w:color w:val="000000"/>
              </w:rPr>
            </w:pPr>
            <w:r w:rsidRPr="00D4406C">
              <w:rPr>
                <w:b/>
                <w:bCs/>
                <w:color w:val="000000"/>
              </w:rPr>
              <w:t>Стоимость единицы рабочего времени специалистов, рублей/месяц**</w:t>
            </w:r>
          </w:p>
        </w:tc>
        <w:tc>
          <w:tcPr>
            <w:tcW w:w="2340" w:type="dxa"/>
            <w:tcBorders>
              <w:top w:val="single" w:sz="4" w:space="0" w:color="auto"/>
              <w:left w:val="nil"/>
              <w:bottom w:val="single" w:sz="4" w:space="0" w:color="auto"/>
              <w:right w:val="single" w:sz="4" w:space="0" w:color="auto"/>
            </w:tcBorders>
            <w:vAlign w:val="center"/>
          </w:tcPr>
          <w:p w:rsidR="002020DE" w:rsidRPr="00D4406C" w:rsidRDefault="002020DE" w:rsidP="00D4406C">
            <w:pPr>
              <w:autoSpaceDE/>
              <w:autoSpaceDN/>
              <w:adjustRightInd/>
              <w:jc w:val="center"/>
              <w:rPr>
                <w:b/>
                <w:bCs/>
                <w:color w:val="000000"/>
              </w:rPr>
            </w:pPr>
            <w:r w:rsidRPr="00D4406C">
              <w:rPr>
                <w:b/>
                <w:bCs/>
                <w:color w:val="000000"/>
              </w:rPr>
              <w:t>Стоимость работ, рублей</w:t>
            </w:r>
          </w:p>
        </w:tc>
      </w:tr>
      <w:tr w:rsidR="002020DE" w:rsidRPr="00D4406C" w:rsidTr="00D4406C">
        <w:trPr>
          <w:trHeight w:val="630"/>
        </w:trPr>
        <w:tc>
          <w:tcPr>
            <w:tcW w:w="7680" w:type="dxa"/>
            <w:tcBorders>
              <w:top w:val="nil"/>
              <w:left w:val="single" w:sz="4" w:space="0" w:color="auto"/>
              <w:bottom w:val="single" w:sz="4" w:space="0" w:color="auto"/>
              <w:right w:val="nil"/>
            </w:tcBorders>
          </w:tcPr>
          <w:p w:rsidR="002020DE" w:rsidRPr="00D4406C" w:rsidRDefault="002020DE" w:rsidP="00D4406C">
            <w:pPr>
              <w:autoSpaceDE/>
              <w:autoSpaceDN/>
              <w:adjustRightInd/>
              <w:rPr>
                <w:color w:val="000000"/>
              </w:rPr>
            </w:pPr>
            <w:r w:rsidRPr="00D4406C">
              <w:rPr>
                <w:color w:val="000000"/>
              </w:rPr>
              <w:t>1. Разработка системного проекта государственной автоматизированной системы «Правовая статистика»</w:t>
            </w:r>
          </w:p>
        </w:tc>
        <w:tc>
          <w:tcPr>
            <w:tcW w:w="1980" w:type="dxa"/>
            <w:tcBorders>
              <w:top w:val="nil"/>
              <w:left w:val="single" w:sz="4" w:space="0" w:color="auto"/>
              <w:bottom w:val="single" w:sz="4" w:space="0" w:color="auto"/>
              <w:right w:val="single" w:sz="4" w:space="0" w:color="auto"/>
            </w:tcBorders>
          </w:tcPr>
          <w:p w:rsidR="002020DE" w:rsidRPr="00D4406C" w:rsidRDefault="002020DE" w:rsidP="00D4406C">
            <w:pPr>
              <w:autoSpaceDE/>
              <w:autoSpaceDN/>
              <w:adjustRightInd/>
              <w:jc w:val="center"/>
              <w:rPr>
                <w:color w:val="000000"/>
              </w:rPr>
            </w:pPr>
            <w:r w:rsidRPr="00D4406C">
              <w:rPr>
                <w:color w:val="000000"/>
              </w:rPr>
              <w:t>16</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color w:val="000000"/>
              </w:rPr>
            </w:pPr>
            <w:r w:rsidRPr="00D4406C">
              <w:rPr>
                <w:color w:val="000000"/>
              </w:rPr>
              <w:t>46 674,5</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color w:val="000000"/>
              </w:rPr>
            </w:pPr>
            <w:r w:rsidRPr="00D4406C">
              <w:rPr>
                <w:color w:val="000000"/>
              </w:rPr>
              <w:t>746 791,2</w:t>
            </w:r>
          </w:p>
        </w:tc>
      </w:tr>
      <w:tr w:rsidR="002020DE" w:rsidRPr="00D4406C" w:rsidTr="00D4406C">
        <w:trPr>
          <w:trHeight w:val="1024"/>
        </w:trPr>
        <w:tc>
          <w:tcPr>
            <w:tcW w:w="7680" w:type="dxa"/>
            <w:tcBorders>
              <w:top w:val="nil"/>
              <w:left w:val="single" w:sz="4" w:space="0" w:color="auto"/>
              <w:bottom w:val="single" w:sz="4" w:space="0" w:color="auto"/>
              <w:right w:val="nil"/>
            </w:tcBorders>
          </w:tcPr>
          <w:p w:rsidR="002020DE" w:rsidRPr="00D4406C" w:rsidRDefault="002020DE" w:rsidP="00D4406C">
            <w:pPr>
              <w:autoSpaceDE/>
              <w:autoSpaceDN/>
              <w:adjustRightInd/>
              <w:rPr>
                <w:color w:val="000000"/>
              </w:rPr>
            </w:pPr>
            <w:r w:rsidRPr="00D4406C">
              <w:rPr>
                <w:color w:val="000000"/>
              </w:rPr>
              <w:t>2. Разработка и развертывание на аппаратных средствах Заказчика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1980" w:type="dxa"/>
            <w:tcBorders>
              <w:top w:val="nil"/>
              <w:left w:val="single" w:sz="4" w:space="0" w:color="auto"/>
              <w:bottom w:val="single" w:sz="4" w:space="0" w:color="auto"/>
              <w:right w:val="single" w:sz="4" w:space="0" w:color="auto"/>
            </w:tcBorders>
          </w:tcPr>
          <w:p w:rsidR="002020DE" w:rsidRPr="00D4406C" w:rsidRDefault="002020DE" w:rsidP="00D4406C">
            <w:pPr>
              <w:autoSpaceDE/>
              <w:autoSpaceDN/>
              <w:adjustRightInd/>
              <w:jc w:val="center"/>
              <w:rPr>
                <w:color w:val="000000"/>
              </w:rPr>
            </w:pPr>
            <w:r w:rsidRPr="00D4406C">
              <w:rPr>
                <w:color w:val="000000"/>
              </w:rPr>
              <w:t>22</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color w:val="000000"/>
              </w:rPr>
            </w:pPr>
            <w:r w:rsidRPr="00D4406C">
              <w:rPr>
                <w:color w:val="000000"/>
              </w:rPr>
              <w:t>46 674,5</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color w:val="000000"/>
              </w:rPr>
            </w:pPr>
            <w:r w:rsidRPr="00D4406C">
              <w:rPr>
                <w:color w:val="000000"/>
              </w:rPr>
              <w:t>1 026 837,9</w:t>
            </w:r>
          </w:p>
        </w:tc>
      </w:tr>
      <w:tr w:rsidR="002020DE" w:rsidRPr="00D4406C" w:rsidTr="00D4406C">
        <w:trPr>
          <w:trHeight w:val="1196"/>
        </w:trPr>
        <w:tc>
          <w:tcPr>
            <w:tcW w:w="7680" w:type="dxa"/>
            <w:tcBorders>
              <w:top w:val="nil"/>
              <w:left w:val="single" w:sz="4" w:space="0" w:color="auto"/>
              <w:bottom w:val="single" w:sz="4" w:space="0" w:color="auto"/>
              <w:right w:val="nil"/>
            </w:tcBorders>
          </w:tcPr>
          <w:p w:rsidR="002020DE" w:rsidRPr="00D4406C" w:rsidRDefault="002020DE" w:rsidP="00D4406C">
            <w:pPr>
              <w:autoSpaceDE/>
              <w:autoSpaceDN/>
              <w:adjustRightInd/>
              <w:rPr>
                <w:color w:val="000000"/>
              </w:rPr>
            </w:pPr>
            <w:r w:rsidRPr="00D4406C">
              <w:rPr>
                <w:color w:val="000000"/>
              </w:rPr>
              <w:t>3. Разработка 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1980" w:type="dxa"/>
            <w:tcBorders>
              <w:top w:val="nil"/>
              <w:left w:val="single" w:sz="4" w:space="0" w:color="auto"/>
              <w:bottom w:val="single" w:sz="4" w:space="0" w:color="auto"/>
              <w:right w:val="single" w:sz="4" w:space="0" w:color="auto"/>
            </w:tcBorders>
          </w:tcPr>
          <w:p w:rsidR="002020DE" w:rsidRPr="00D4406C" w:rsidRDefault="002020DE" w:rsidP="00D4406C">
            <w:pPr>
              <w:autoSpaceDE/>
              <w:autoSpaceDN/>
              <w:adjustRightInd/>
              <w:jc w:val="center"/>
              <w:rPr>
                <w:color w:val="000000"/>
              </w:rPr>
            </w:pPr>
            <w:r w:rsidRPr="00D4406C">
              <w:rPr>
                <w:color w:val="000000"/>
              </w:rPr>
              <w:t>9</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color w:val="000000"/>
              </w:rPr>
            </w:pPr>
            <w:r w:rsidRPr="00D4406C">
              <w:rPr>
                <w:color w:val="000000"/>
              </w:rPr>
              <w:t>46 674,5</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color w:val="000000"/>
              </w:rPr>
            </w:pPr>
            <w:r w:rsidRPr="00D4406C">
              <w:rPr>
                <w:color w:val="000000"/>
              </w:rPr>
              <w:t>420 070,1</w:t>
            </w:r>
          </w:p>
        </w:tc>
      </w:tr>
      <w:tr w:rsidR="002020DE" w:rsidRPr="00D4406C" w:rsidTr="00D4406C">
        <w:trPr>
          <w:trHeight w:val="315"/>
        </w:trPr>
        <w:tc>
          <w:tcPr>
            <w:tcW w:w="7680" w:type="dxa"/>
            <w:tcBorders>
              <w:top w:val="nil"/>
              <w:left w:val="single" w:sz="4" w:space="0" w:color="auto"/>
              <w:bottom w:val="single" w:sz="4" w:space="0" w:color="auto"/>
              <w:right w:val="nil"/>
            </w:tcBorders>
          </w:tcPr>
          <w:p w:rsidR="002020DE" w:rsidRPr="00D4406C" w:rsidRDefault="002020DE" w:rsidP="00D4406C">
            <w:pPr>
              <w:autoSpaceDE/>
              <w:autoSpaceDN/>
              <w:adjustRightInd/>
              <w:rPr>
                <w:b/>
                <w:bCs/>
                <w:color w:val="000000"/>
              </w:rPr>
            </w:pPr>
            <w:r w:rsidRPr="00D4406C">
              <w:rPr>
                <w:b/>
                <w:bCs/>
                <w:color w:val="000000"/>
              </w:rPr>
              <w:t>Итого:</w:t>
            </w:r>
          </w:p>
        </w:tc>
        <w:tc>
          <w:tcPr>
            <w:tcW w:w="1980" w:type="dxa"/>
            <w:tcBorders>
              <w:top w:val="nil"/>
              <w:left w:val="single" w:sz="4" w:space="0" w:color="auto"/>
              <w:bottom w:val="single" w:sz="4" w:space="0" w:color="auto"/>
              <w:right w:val="single" w:sz="4" w:space="0" w:color="auto"/>
            </w:tcBorders>
          </w:tcPr>
          <w:p w:rsidR="002020DE" w:rsidRPr="00D4406C" w:rsidRDefault="002020DE" w:rsidP="00D4406C">
            <w:pPr>
              <w:autoSpaceDE/>
              <w:autoSpaceDN/>
              <w:adjustRightInd/>
              <w:jc w:val="center"/>
              <w:rPr>
                <w:b/>
                <w:bCs/>
                <w:color w:val="000000"/>
              </w:rPr>
            </w:pPr>
            <w:r w:rsidRPr="00D4406C">
              <w:rPr>
                <w:b/>
                <w:bCs/>
                <w:color w:val="000000"/>
              </w:rPr>
              <w:t>-</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center"/>
              <w:rPr>
                <w:b/>
                <w:bCs/>
                <w:color w:val="000000"/>
              </w:rPr>
            </w:pPr>
            <w:r w:rsidRPr="00D4406C">
              <w:rPr>
                <w:b/>
                <w:bCs/>
                <w:color w:val="000000"/>
              </w:rPr>
              <w:t>-</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b/>
                <w:bCs/>
                <w:color w:val="000000"/>
              </w:rPr>
            </w:pPr>
            <w:r w:rsidRPr="00D4406C">
              <w:rPr>
                <w:b/>
                <w:bCs/>
                <w:color w:val="000000"/>
              </w:rPr>
              <w:t>2 193 699,2</w:t>
            </w:r>
          </w:p>
        </w:tc>
      </w:tr>
      <w:tr w:rsidR="002020DE" w:rsidRPr="00D4406C" w:rsidTr="00D4406C">
        <w:trPr>
          <w:trHeight w:val="315"/>
        </w:trPr>
        <w:tc>
          <w:tcPr>
            <w:tcW w:w="9660" w:type="dxa"/>
            <w:gridSpan w:val="2"/>
            <w:tcBorders>
              <w:top w:val="single" w:sz="4" w:space="0" w:color="auto"/>
              <w:left w:val="single" w:sz="4" w:space="0" w:color="auto"/>
              <w:bottom w:val="single" w:sz="4" w:space="0" w:color="auto"/>
              <w:right w:val="single" w:sz="4" w:space="0" w:color="auto"/>
            </w:tcBorders>
            <w:vAlign w:val="center"/>
          </w:tcPr>
          <w:p w:rsidR="002020DE" w:rsidRPr="00D4406C" w:rsidRDefault="002020DE" w:rsidP="00D4406C">
            <w:pPr>
              <w:autoSpaceDE/>
              <w:autoSpaceDN/>
              <w:adjustRightInd/>
              <w:jc w:val="center"/>
              <w:rPr>
                <w:b/>
                <w:bCs/>
                <w:color w:val="000000"/>
              </w:rPr>
            </w:pPr>
            <w:r w:rsidRPr="00D4406C">
              <w:rPr>
                <w:b/>
                <w:bCs/>
                <w:color w:val="000000"/>
              </w:rPr>
              <w:t>Наименование статей расходов</w:t>
            </w:r>
          </w:p>
        </w:tc>
        <w:tc>
          <w:tcPr>
            <w:tcW w:w="2340" w:type="dxa"/>
            <w:tcBorders>
              <w:top w:val="nil"/>
              <w:left w:val="nil"/>
              <w:bottom w:val="single" w:sz="4" w:space="0" w:color="auto"/>
              <w:right w:val="single" w:sz="4" w:space="0" w:color="auto"/>
            </w:tcBorders>
            <w:vAlign w:val="center"/>
          </w:tcPr>
          <w:p w:rsidR="002020DE" w:rsidRPr="00D4406C" w:rsidRDefault="002020DE" w:rsidP="00D4406C">
            <w:pPr>
              <w:autoSpaceDE/>
              <w:autoSpaceDN/>
              <w:adjustRightInd/>
              <w:jc w:val="center"/>
              <w:rPr>
                <w:b/>
                <w:bCs/>
                <w:color w:val="000000"/>
              </w:rPr>
            </w:pPr>
            <w:r w:rsidRPr="00D4406C">
              <w:rPr>
                <w:b/>
                <w:bCs/>
                <w:color w:val="000000"/>
              </w:rPr>
              <w:t>Ставка</w:t>
            </w:r>
          </w:p>
        </w:tc>
        <w:tc>
          <w:tcPr>
            <w:tcW w:w="2340" w:type="dxa"/>
            <w:tcBorders>
              <w:top w:val="nil"/>
              <w:left w:val="nil"/>
              <w:bottom w:val="single" w:sz="4" w:space="0" w:color="auto"/>
              <w:right w:val="single" w:sz="4" w:space="0" w:color="auto"/>
            </w:tcBorders>
            <w:vAlign w:val="center"/>
          </w:tcPr>
          <w:p w:rsidR="002020DE" w:rsidRPr="00D4406C" w:rsidRDefault="002020DE" w:rsidP="00D4406C">
            <w:pPr>
              <w:autoSpaceDE/>
              <w:autoSpaceDN/>
              <w:adjustRightInd/>
              <w:jc w:val="center"/>
              <w:rPr>
                <w:b/>
                <w:bCs/>
                <w:color w:val="000000"/>
              </w:rPr>
            </w:pPr>
            <w:r w:rsidRPr="00D4406C">
              <w:rPr>
                <w:b/>
                <w:bCs/>
                <w:color w:val="000000"/>
              </w:rPr>
              <w:t>Сумма (рублей)</w:t>
            </w:r>
          </w:p>
        </w:tc>
      </w:tr>
      <w:tr w:rsidR="002020DE" w:rsidRPr="00D4406C" w:rsidTr="00D4406C">
        <w:trPr>
          <w:trHeight w:val="431"/>
        </w:trPr>
        <w:tc>
          <w:tcPr>
            <w:tcW w:w="9660" w:type="dxa"/>
            <w:gridSpan w:val="2"/>
            <w:tcBorders>
              <w:top w:val="single" w:sz="4" w:space="0" w:color="auto"/>
              <w:left w:val="single" w:sz="4" w:space="0" w:color="auto"/>
              <w:bottom w:val="single" w:sz="4" w:space="0" w:color="auto"/>
              <w:right w:val="single" w:sz="4" w:space="0" w:color="auto"/>
            </w:tcBorders>
          </w:tcPr>
          <w:p w:rsidR="002020DE" w:rsidRPr="00D4406C" w:rsidRDefault="002020DE" w:rsidP="00D4406C">
            <w:pPr>
              <w:autoSpaceDE/>
              <w:autoSpaceDN/>
              <w:adjustRightInd/>
              <w:rPr>
                <w:color w:val="000000"/>
              </w:rPr>
            </w:pPr>
            <w:r w:rsidRPr="00D4406C">
              <w:rPr>
                <w:color w:val="000000"/>
              </w:rPr>
              <w:t>Фонд оплаты труда работников, непосредственно занятых в опытно-конструкторской работе  (ФОТ)</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center"/>
              <w:rPr>
                <w:b/>
                <w:bCs/>
                <w:color w:val="000000"/>
              </w:rPr>
            </w:pPr>
            <w:r w:rsidRPr="00D4406C">
              <w:rPr>
                <w:b/>
                <w:bCs/>
                <w:color w:val="000000"/>
              </w:rPr>
              <w:t>-</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color w:val="000000"/>
              </w:rPr>
            </w:pPr>
            <w:r w:rsidRPr="00D4406C">
              <w:rPr>
                <w:color w:val="000000"/>
              </w:rPr>
              <w:t>2 193 699,2</w:t>
            </w:r>
          </w:p>
        </w:tc>
      </w:tr>
      <w:tr w:rsidR="002020DE" w:rsidRPr="00D4406C" w:rsidTr="00D4406C">
        <w:trPr>
          <w:trHeight w:val="567"/>
        </w:trPr>
        <w:tc>
          <w:tcPr>
            <w:tcW w:w="9660" w:type="dxa"/>
            <w:gridSpan w:val="2"/>
            <w:tcBorders>
              <w:top w:val="single" w:sz="4" w:space="0" w:color="auto"/>
              <w:left w:val="single" w:sz="4" w:space="0" w:color="auto"/>
              <w:bottom w:val="single" w:sz="4" w:space="0" w:color="auto"/>
              <w:right w:val="single" w:sz="4" w:space="0" w:color="auto"/>
            </w:tcBorders>
          </w:tcPr>
          <w:p w:rsidR="002020DE" w:rsidRPr="00D4406C" w:rsidRDefault="002020DE" w:rsidP="00D4406C">
            <w:pPr>
              <w:autoSpaceDE/>
              <w:autoSpaceDN/>
              <w:adjustRightInd/>
              <w:rPr>
                <w:color w:val="000000"/>
              </w:rPr>
            </w:pPr>
            <w:r w:rsidRPr="00D4406C">
              <w:rPr>
                <w:color w:val="000000"/>
              </w:rPr>
              <w:t>Страховые взносы в соответствии с введенной ставкой с 01.12.2011, плюс страховка от несчастных случаев на производстве (от ФОТ)</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center"/>
            </w:pPr>
            <w:bookmarkStart w:id="45" w:name="RANGE!C10"/>
            <w:bookmarkEnd w:id="45"/>
            <w:r w:rsidRPr="00D4406C">
              <w:t>34,2%</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pPr>
            <w:r w:rsidRPr="00D4406C">
              <w:t>750 245,11</w:t>
            </w:r>
          </w:p>
        </w:tc>
      </w:tr>
      <w:tr w:rsidR="002020DE" w:rsidRPr="00D4406C" w:rsidTr="00D4406C">
        <w:trPr>
          <w:trHeight w:val="315"/>
        </w:trPr>
        <w:tc>
          <w:tcPr>
            <w:tcW w:w="9660" w:type="dxa"/>
            <w:gridSpan w:val="2"/>
            <w:tcBorders>
              <w:top w:val="single" w:sz="4" w:space="0" w:color="auto"/>
              <w:left w:val="single" w:sz="4" w:space="0" w:color="auto"/>
              <w:bottom w:val="single" w:sz="4" w:space="0" w:color="auto"/>
              <w:right w:val="single" w:sz="4" w:space="0" w:color="auto"/>
            </w:tcBorders>
          </w:tcPr>
          <w:p w:rsidR="002020DE" w:rsidRPr="00D4406C" w:rsidRDefault="002020DE" w:rsidP="00D4406C">
            <w:pPr>
              <w:autoSpaceDE/>
              <w:autoSpaceDN/>
              <w:adjustRightInd/>
              <w:rPr>
                <w:color w:val="000000"/>
              </w:rPr>
            </w:pPr>
            <w:r w:rsidRPr="00D4406C">
              <w:rPr>
                <w:color w:val="000000"/>
              </w:rPr>
              <w:t>Накладные расходы (от ФОТ)</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center"/>
            </w:pPr>
            <w:bookmarkStart w:id="46" w:name="RANGE!C11"/>
            <w:bookmarkEnd w:id="46"/>
            <w:r w:rsidRPr="00D4406C">
              <w:t>100%</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pPr>
            <w:r w:rsidRPr="00D4406C">
              <w:t>750 245,11</w:t>
            </w:r>
          </w:p>
        </w:tc>
      </w:tr>
      <w:tr w:rsidR="002020DE" w:rsidRPr="00D4406C" w:rsidTr="00D4406C">
        <w:trPr>
          <w:trHeight w:val="315"/>
        </w:trPr>
        <w:tc>
          <w:tcPr>
            <w:tcW w:w="9660" w:type="dxa"/>
            <w:gridSpan w:val="2"/>
            <w:tcBorders>
              <w:top w:val="single" w:sz="4" w:space="0" w:color="auto"/>
              <w:left w:val="single" w:sz="4" w:space="0" w:color="auto"/>
              <w:bottom w:val="single" w:sz="4" w:space="0" w:color="auto"/>
              <w:right w:val="single" w:sz="4" w:space="0" w:color="auto"/>
            </w:tcBorders>
          </w:tcPr>
          <w:p w:rsidR="002020DE" w:rsidRPr="00D4406C" w:rsidRDefault="002020DE" w:rsidP="00D4406C">
            <w:pPr>
              <w:autoSpaceDE/>
              <w:autoSpaceDN/>
              <w:adjustRightInd/>
              <w:rPr>
                <w:color w:val="000000"/>
              </w:rPr>
            </w:pPr>
            <w:r w:rsidRPr="00D4406C">
              <w:rPr>
                <w:color w:val="000000"/>
              </w:rPr>
              <w:t>Прибыль (от себестоимости – ФОТ+ЕСН+НР)</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center"/>
            </w:pPr>
            <w:bookmarkStart w:id="47" w:name="RANGE!C12"/>
            <w:bookmarkEnd w:id="47"/>
            <w:r w:rsidRPr="00D4406C">
              <w:t>15%</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pPr>
            <w:r w:rsidRPr="00D4406C">
              <w:t>554 128,41</w:t>
            </w:r>
          </w:p>
        </w:tc>
      </w:tr>
      <w:tr w:rsidR="002020DE" w:rsidRPr="00D4406C" w:rsidTr="00D4406C">
        <w:trPr>
          <w:trHeight w:val="315"/>
        </w:trPr>
        <w:tc>
          <w:tcPr>
            <w:tcW w:w="9660" w:type="dxa"/>
            <w:gridSpan w:val="2"/>
            <w:tcBorders>
              <w:top w:val="single" w:sz="4" w:space="0" w:color="auto"/>
              <w:left w:val="single" w:sz="4" w:space="0" w:color="auto"/>
              <w:bottom w:val="single" w:sz="4" w:space="0" w:color="auto"/>
              <w:right w:val="single" w:sz="4" w:space="0" w:color="auto"/>
            </w:tcBorders>
          </w:tcPr>
          <w:p w:rsidR="002020DE" w:rsidRPr="00D4406C" w:rsidRDefault="002020DE" w:rsidP="00D4406C">
            <w:pPr>
              <w:autoSpaceDE/>
              <w:autoSpaceDN/>
              <w:adjustRightInd/>
              <w:rPr>
                <w:color w:val="000000"/>
              </w:rPr>
            </w:pPr>
            <w:r w:rsidRPr="00D4406C">
              <w:rPr>
                <w:color w:val="000000"/>
              </w:rPr>
              <w:t>НДС</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center"/>
            </w:pPr>
            <w:bookmarkStart w:id="48" w:name="RANGE!C13"/>
            <w:bookmarkEnd w:id="48"/>
            <w:r w:rsidRPr="00D4406C">
              <w:t>18%</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pPr>
            <w:r w:rsidRPr="00D4406C">
              <w:t>764 697,20</w:t>
            </w:r>
          </w:p>
        </w:tc>
      </w:tr>
      <w:tr w:rsidR="002020DE" w:rsidRPr="00D4406C" w:rsidTr="00D4406C">
        <w:trPr>
          <w:trHeight w:val="315"/>
        </w:trPr>
        <w:tc>
          <w:tcPr>
            <w:tcW w:w="9660" w:type="dxa"/>
            <w:gridSpan w:val="2"/>
            <w:tcBorders>
              <w:top w:val="single" w:sz="4" w:space="0" w:color="auto"/>
              <w:left w:val="single" w:sz="4" w:space="0" w:color="auto"/>
              <w:bottom w:val="single" w:sz="4" w:space="0" w:color="auto"/>
              <w:right w:val="single" w:sz="4" w:space="0" w:color="auto"/>
            </w:tcBorders>
          </w:tcPr>
          <w:p w:rsidR="002020DE" w:rsidRPr="00D4406C" w:rsidRDefault="002020DE" w:rsidP="00D4406C">
            <w:pPr>
              <w:autoSpaceDE/>
              <w:autoSpaceDN/>
              <w:adjustRightInd/>
              <w:rPr>
                <w:b/>
                <w:bCs/>
                <w:color w:val="000000"/>
              </w:rPr>
            </w:pPr>
            <w:r w:rsidRPr="00D4406C">
              <w:rPr>
                <w:b/>
                <w:bCs/>
                <w:color w:val="000000"/>
              </w:rPr>
              <w:t>Сметная стоимость контракта</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center"/>
              <w:rPr>
                <w:b/>
                <w:bCs/>
                <w:color w:val="000000"/>
              </w:rPr>
            </w:pPr>
            <w:r w:rsidRPr="00D4406C">
              <w:rPr>
                <w:b/>
                <w:bCs/>
                <w:color w:val="000000"/>
              </w:rPr>
              <w:t>-</w:t>
            </w:r>
          </w:p>
        </w:tc>
        <w:tc>
          <w:tcPr>
            <w:tcW w:w="2340" w:type="dxa"/>
            <w:tcBorders>
              <w:top w:val="nil"/>
              <w:left w:val="nil"/>
              <w:bottom w:val="single" w:sz="4" w:space="0" w:color="auto"/>
              <w:right w:val="single" w:sz="4" w:space="0" w:color="auto"/>
            </w:tcBorders>
          </w:tcPr>
          <w:p w:rsidR="002020DE" w:rsidRPr="00D4406C" w:rsidRDefault="002020DE" w:rsidP="00D4406C">
            <w:pPr>
              <w:autoSpaceDE/>
              <w:autoSpaceDN/>
              <w:adjustRightInd/>
              <w:jc w:val="right"/>
              <w:rPr>
                <w:b/>
                <w:bCs/>
                <w:color w:val="000000"/>
              </w:rPr>
            </w:pPr>
            <w:r w:rsidRPr="00D4406C">
              <w:rPr>
                <w:b/>
                <w:bCs/>
                <w:color w:val="000000"/>
              </w:rPr>
              <w:t>5 013 015,0</w:t>
            </w:r>
          </w:p>
        </w:tc>
      </w:tr>
    </w:tbl>
    <w:p w:rsidR="002020DE" w:rsidRPr="00D4406C" w:rsidRDefault="002020DE">
      <w:pPr>
        <w:autoSpaceDE/>
        <w:autoSpaceDN/>
        <w:adjustRightInd/>
        <w:rPr>
          <w:sz w:val="26"/>
        </w:rPr>
      </w:pPr>
      <w:r w:rsidRPr="00D4406C">
        <w:rPr>
          <w:sz w:val="26"/>
        </w:rPr>
        <w:t>* Определяются администратором расходов</w:t>
      </w:r>
    </w:p>
    <w:p w:rsidR="002020DE" w:rsidRPr="00D4406C" w:rsidRDefault="002020DE">
      <w:pPr>
        <w:autoSpaceDE/>
        <w:autoSpaceDN/>
        <w:adjustRightInd/>
        <w:rPr>
          <w:sz w:val="26"/>
        </w:rPr>
      </w:pPr>
      <w:r w:rsidRPr="00D4406C">
        <w:rPr>
          <w:sz w:val="26"/>
        </w:rPr>
        <w:t>** Средняя заработная плата по отрасле по данным Мосгорстата</w:t>
      </w:r>
    </w:p>
    <w:p w:rsidR="002020DE" w:rsidRDefault="002020DE">
      <w:pPr>
        <w:autoSpaceDE/>
        <w:autoSpaceDN/>
        <w:adjustRightInd/>
        <w:rPr>
          <w:b/>
          <w:sz w:val="28"/>
          <w:szCs w:val="28"/>
        </w:rPr>
      </w:pPr>
    </w:p>
    <w:p w:rsidR="002020DE" w:rsidRDefault="002020DE" w:rsidP="00B84985">
      <w:pPr>
        <w:jc w:val="center"/>
        <w:rPr>
          <w:b/>
          <w:sz w:val="28"/>
          <w:szCs w:val="28"/>
        </w:rPr>
        <w:sectPr w:rsidR="002020DE" w:rsidSect="00D4406C">
          <w:pgSz w:w="15840" w:h="12240" w:orient="landscape"/>
          <w:pgMar w:top="1701" w:right="1134" w:bottom="1134" w:left="1134" w:header="720" w:footer="720" w:gutter="0"/>
          <w:cols w:space="720"/>
          <w:titlePg/>
        </w:sectPr>
      </w:pPr>
    </w:p>
    <w:p w:rsidR="002020DE" w:rsidRPr="003E406A" w:rsidRDefault="002020DE" w:rsidP="00B84985">
      <w:pPr>
        <w:jc w:val="center"/>
        <w:rPr>
          <w:b/>
          <w:sz w:val="28"/>
          <w:szCs w:val="28"/>
        </w:rPr>
      </w:pPr>
      <w:r w:rsidRPr="003E406A">
        <w:rPr>
          <w:b/>
          <w:sz w:val="28"/>
          <w:szCs w:val="28"/>
        </w:rPr>
        <w:t xml:space="preserve">Часть </w:t>
      </w:r>
      <w:r w:rsidRPr="003E406A">
        <w:rPr>
          <w:b/>
          <w:sz w:val="28"/>
          <w:szCs w:val="28"/>
          <w:lang w:val="en-US"/>
        </w:rPr>
        <w:t>II</w:t>
      </w:r>
      <w:r w:rsidRPr="003E406A">
        <w:rPr>
          <w:b/>
          <w:sz w:val="28"/>
          <w:szCs w:val="28"/>
        </w:rPr>
        <w:t>. ПРОЕКТ ГОСУДАРСТВЕННОГО КОНТРАКТА</w:t>
      </w:r>
    </w:p>
    <w:p w:rsidR="002020DE" w:rsidRPr="003E406A" w:rsidRDefault="002020DE" w:rsidP="00B84985">
      <w:pPr>
        <w:ind w:firstLine="709"/>
        <w:jc w:val="both"/>
        <w:rPr>
          <w:b/>
          <w:sz w:val="28"/>
          <w:szCs w:val="28"/>
        </w:rPr>
      </w:pPr>
    </w:p>
    <w:p w:rsidR="002020DE" w:rsidRPr="00700D9D" w:rsidRDefault="002020DE" w:rsidP="00700D9D">
      <w:pPr>
        <w:pStyle w:val="Style5"/>
        <w:widowControl/>
        <w:spacing w:line="240" w:lineRule="exact"/>
        <w:ind w:right="43"/>
        <w:jc w:val="both"/>
        <w:rPr>
          <w:b/>
          <w:sz w:val="28"/>
          <w:szCs w:val="28"/>
        </w:rPr>
      </w:pPr>
      <w:bookmarkStart w:id="49" w:name="_Toc246861019"/>
    </w:p>
    <w:bookmarkEnd w:id="49"/>
    <w:p w:rsidR="002020DE" w:rsidRPr="008A3E04" w:rsidRDefault="002020DE" w:rsidP="008A3E04">
      <w:pPr>
        <w:pStyle w:val="Style5"/>
        <w:widowControl/>
        <w:spacing w:before="5"/>
        <w:ind w:right="43"/>
        <w:jc w:val="center"/>
        <w:rPr>
          <w:rStyle w:val="FontStyle11"/>
          <w:sz w:val="28"/>
          <w:szCs w:val="28"/>
        </w:rPr>
      </w:pPr>
      <w:r w:rsidRPr="008A3E04">
        <w:rPr>
          <w:rStyle w:val="FontStyle11"/>
          <w:sz w:val="28"/>
          <w:szCs w:val="28"/>
        </w:rPr>
        <w:t>ГОСУДАРСТВЕННЫЙ КОНТРАКТ №_______________</w:t>
      </w:r>
    </w:p>
    <w:p w:rsidR="002020DE" w:rsidRPr="008A3E04" w:rsidRDefault="002020DE" w:rsidP="008A3E04">
      <w:pPr>
        <w:pStyle w:val="Style5"/>
        <w:widowControl/>
        <w:spacing w:before="5"/>
        <w:ind w:right="43"/>
        <w:jc w:val="center"/>
        <w:rPr>
          <w:rStyle w:val="FontStyle11"/>
          <w:sz w:val="28"/>
          <w:szCs w:val="28"/>
        </w:rPr>
      </w:pPr>
    </w:p>
    <w:p w:rsidR="002020DE" w:rsidRPr="008A3E04" w:rsidRDefault="002020DE" w:rsidP="008A3E04">
      <w:pPr>
        <w:pStyle w:val="Style5"/>
        <w:widowControl/>
        <w:spacing w:before="5"/>
        <w:ind w:right="43"/>
        <w:jc w:val="center"/>
        <w:rPr>
          <w:rStyle w:val="FontStyle11"/>
          <w:sz w:val="28"/>
          <w:szCs w:val="28"/>
        </w:rPr>
      </w:pPr>
    </w:p>
    <w:p w:rsidR="002020DE" w:rsidRPr="008A3E04" w:rsidRDefault="002020DE" w:rsidP="008A3E04">
      <w:pPr>
        <w:pStyle w:val="Style3"/>
        <w:widowControl/>
        <w:tabs>
          <w:tab w:val="left" w:leader="underscore" w:pos="0"/>
        </w:tabs>
        <w:spacing w:line="240" w:lineRule="auto"/>
        <w:jc w:val="both"/>
        <w:rPr>
          <w:rStyle w:val="FontStyle13"/>
          <w:sz w:val="28"/>
          <w:szCs w:val="28"/>
        </w:rPr>
      </w:pPr>
      <w:r w:rsidRPr="008A3E04">
        <w:rPr>
          <w:rStyle w:val="FontStyle13"/>
          <w:sz w:val="28"/>
          <w:szCs w:val="28"/>
        </w:rPr>
        <w:t xml:space="preserve">        г. Москва</w:t>
      </w:r>
      <w:r w:rsidRPr="008A3E04">
        <w:rPr>
          <w:rStyle w:val="FontStyle13"/>
          <w:sz w:val="28"/>
          <w:szCs w:val="28"/>
        </w:rPr>
        <w:tab/>
        <w:t xml:space="preserve">                                   </w:t>
      </w:r>
      <w:r>
        <w:rPr>
          <w:rStyle w:val="FontStyle13"/>
          <w:sz w:val="28"/>
          <w:szCs w:val="28"/>
        </w:rPr>
        <w:t xml:space="preserve">                </w:t>
      </w:r>
      <w:r w:rsidRPr="008A3E04">
        <w:rPr>
          <w:rStyle w:val="FontStyle13"/>
          <w:sz w:val="28"/>
          <w:szCs w:val="28"/>
        </w:rPr>
        <w:t>«</w:t>
      </w:r>
      <w:r w:rsidRPr="00DB679F">
        <w:rPr>
          <w:rStyle w:val="FontStyle13"/>
          <w:sz w:val="28"/>
          <w:szCs w:val="28"/>
        </w:rPr>
        <w:t xml:space="preserve">    </w:t>
      </w:r>
      <w:r w:rsidRPr="008A3E04">
        <w:rPr>
          <w:rStyle w:val="FontStyle13"/>
          <w:sz w:val="28"/>
          <w:szCs w:val="28"/>
        </w:rPr>
        <w:t>»</w:t>
      </w:r>
      <w:r w:rsidRPr="008A3E04">
        <w:rPr>
          <w:rStyle w:val="FontStyle13"/>
          <w:sz w:val="28"/>
          <w:szCs w:val="28"/>
        </w:rPr>
        <w:tab/>
        <w:t>_____________2011г.</w:t>
      </w:r>
    </w:p>
    <w:p w:rsidR="002020DE" w:rsidRPr="008A3E04" w:rsidRDefault="002020DE" w:rsidP="00E23765">
      <w:pPr>
        <w:pStyle w:val="Style4"/>
        <w:widowControl/>
        <w:spacing w:before="122" w:line="240" w:lineRule="auto"/>
        <w:ind w:right="-9"/>
        <w:rPr>
          <w:rStyle w:val="FontStyle13"/>
          <w:sz w:val="28"/>
          <w:szCs w:val="28"/>
        </w:rPr>
      </w:pPr>
      <w:r w:rsidRPr="008A3E04">
        <w:rPr>
          <w:rStyle w:val="FontStyle13"/>
          <w:sz w:val="28"/>
          <w:szCs w:val="28"/>
        </w:rPr>
        <w:t xml:space="preserve">Генеральная прокуратура Российской Федерации, именуемая в дальнейшем «Заказчик», выступая от имени Российской Федерации, в лице первого заместителя начальника Главного управления обеспечения деятельности органов и учреждений прокуратуры Староверова А.В., действующего на основании приказа Генерального прокурора Российской Федерации от 09.08.2010 № 24-75, с одной стороны, и победитель открытого конкурса (протокол  № </w:t>
      </w:r>
      <w:r w:rsidRPr="008A3E04">
        <w:rPr>
          <w:rStyle w:val="FontStyle13"/>
          <w:sz w:val="28"/>
          <w:szCs w:val="28"/>
        </w:rPr>
        <w:tab/>
      </w:r>
      <w:r w:rsidRPr="008A3E04">
        <w:rPr>
          <w:rStyle w:val="FontStyle13"/>
          <w:sz w:val="28"/>
          <w:szCs w:val="28"/>
        </w:rPr>
        <w:tab/>
        <w:t xml:space="preserve">    от     «</w:t>
      </w:r>
      <w:r w:rsidRPr="008A3E04">
        <w:rPr>
          <w:rStyle w:val="FontStyle13"/>
          <w:sz w:val="28"/>
          <w:szCs w:val="28"/>
        </w:rPr>
        <w:tab/>
        <w:t xml:space="preserve">» </w:t>
      </w:r>
      <w:r w:rsidRPr="008A3E04">
        <w:rPr>
          <w:rStyle w:val="FontStyle13"/>
          <w:sz w:val="28"/>
          <w:szCs w:val="28"/>
        </w:rPr>
        <w:tab/>
        <w:t xml:space="preserve">      2011г.)      _____________</w:t>
      </w:r>
    </w:p>
    <w:p w:rsidR="002020DE" w:rsidRPr="008A3E04" w:rsidRDefault="002020DE" w:rsidP="00E23765">
      <w:pPr>
        <w:pStyle w:val="Style3"/>
        <w:widowControl/>
        <w:tabs>
          <w:tab w:val="left" w:leader="underscore" w:pos="3413"/>
        </w:tabs>
        <w:spacing w:line="240" w:lineRule="auto"/>
        <w:ind w:right="-9"/>
        <w:jc w:val="both"/>
        <w:rPr>
          <w:rStyle w:val="FontStyle13"/>
          <w:sz w:val="28"/>
          <w:szCs w:val="28"/>
        </w:rPr>
      </w:pPr>
      <w:r w:rsidRPr="008A3E04">
        <w:rPr>
          <w:rStyle w:val="FontStyle13"/>
          <w:sz w:val="28"/>
          <w:szCs w:val="28"/>
        </w:rPr>
        <w:tab/>
        <w:t xml:space="preserve">, именуемое в дальнейшем «Исполнитель», с другой стороны, в лице </w:t>
      </w:r>
      <w:r w:rsidRPr="008A3E04">
        <w:rPr>
          <w:rStyle w:val="FontStyle13"/>
          <w:sz w:val="28"/>
          <w:szCs w:val="28"/>
        </w:rPr>
        <w:tab/>
      </w:r>
      <w:r>
        <w:rPr>
          <w:rStyle w:val="FontStyle13"/>
          <w:sz w:val="28"/>
          <w:szCs w:val="28"/>
        </w:rPr>
        <w:t>___</w:t>
      </w:r>
      <w:r w:rsidRPr="008A3E04">
        <w:rPr>
          <w:rStyle w:val="FontStyle13"/>
          <w:sz w:val="28"/>
          <w:szCs w:val="28"/>
        </w:rPr>
        <w:t>_______________________________________,</w:t>
      </w:r>
    </w:p>
    <w:p w:rsidR="002020DE" w:rsidRPr="008A3E04" w:rsidRDefault="002020DE" w:rsidP="00E23765">
      <w:pPr>
        <w:pStyle w:val="Style3"/>
        <w:widowControl/>
        <w:tabs>
          <w:tab w:val="left" w:leader="underscore" w:pos="6854"/>
        </w:tabs>
        <w:spacing w:line="240" w:lineRule="auto"/>
        <w:ind w:right="-9"/>
        <w:jc w:val="both"/>
        <w:rPr>
          <w:rStyle w:val="FontStyle13"/>
          <w:sz w:val="28"/>
          <w:szCs w:val="28"/>
        </w:rPr>
      </w:pPr>
      <w:r w:rsidRPr="008A3E04">
        <w:rPr>
          <w:rStyle w:val="FontStyle13"/>
          <w:sz w:val="28"/>
          <w:szCs w:val="28"/>
        </w:rPr>
        <w:t xml:space="preserve">действующего на основании </w:t>
      </w:r>
      <w:r w:rsidRPr="008A3E04">
        <w:rPr>
          <w:rStyle w:val="FontStyle13"/>
          <w:sz w:val="28"/>
          <w:szCs w:val="28"/>
        </w:rPr>
        <w:tab/>
        <w:t>, далее совместно именуемые «Стороны», заключили настоящий Государственный контракт (далее - контракт) в целях обеспечения нужд Российской Федерации о нижеследующем:</w:t>
      </w:r>
    </w:p>
    <w:p w:rsidR="002020DE" w:rsidRPr="008A3E04" w:rsidRDefault="002020DE" w:rsidP="00E23765">
      <w:pPr>
        <w:pStyle w:val="Style5"/>
        <w:widowControl/>
        <w:jc w:val="both"/>
        <w:rPr>
          <w:rStyle w:val="FontStyle11"/>
          <w:sz w:val="28"/>
          <w:szCs w:val="28"/>
        </w:rPr>
      </w:pPr>
    </w:p>
    <w:p w:rsidR="002020DE" w:rsidRPr="008A3E04" w:rsidRDefault="002020DE" w:rsidP="00E23765">
      <w:pPr>
        <w:pStyle w:val="Style5"/>
        <w:widowControl/>
        <w:jc w:val="center"/>
        <w:rPr>
          <w:rStyle w:val="FontStyle11"/>
          <w:sz w:val="28"/>
          <w:szCs w:val="28"/>
        </w:rPr>
      </w:pPr>
      <w:r w:rsidRPr="008A3E04">
        <w:rPr>
          <w:rStyle w:val="FontStyle11"/>
          <w:sz w:val="28"/>
          <w:szCs w:val="28"/>
        </w:rPr>
        <w:t>1. ПРЕДМЕТ И ЦЕНА КОНТРАКТА</w:t>
      </w:r>
    </w:p>
    <w:p w:rsidR="002020DE" w:rsidRPr="008A3E04" w:rsidRDefault="002020DE" w:rsidP="00E23765">
      <w:pPr>
        <w:pStyle w:val="Style6"/>
        <w:widowControl/>
        <w:numPr>
          <w:ilvl w:val="0"/>
          <w:numId w:val="23"/>
        </w:numPr>
        <w:tabs>
          <w:tab w:val="left" w:pos="1159"/>
        </w:tabs>
        <w:spacing w:before="216" w:line="240" w:lineRule="auto"/>
        <w:ind w:firstLine="851"/>
        <w:rPr>
          <w:rStyle w:val="FontStyle13"/>
          <w:sz w:val="28"/>
          <w:szCs w:val="28"/>
        </w:rPr>
      </w:pPr>
      <w:r w:rsidRPr="008A3E04">
        <w:rPr>
          <w:rStyle w:val="FontStyle13"/>
          <w:sz w:val="28"/>
          <w:szCs w:val="28"/>
        </w:rPr>
        <w:t>Предметом настоящего контракта является выполнение научно-исследовательских и опытно-конструкторских работ по теме «Разработка проектных и программно-технических решений по созданию государственной автоматизированной системы «Правовая статистика», включая:</w:t>
      </w:r>
    </w:p>
    <w:p w:rsidR="002020DE" w:rsidRPr="008A3E04" w:rsidRDefault="002020DE" w:rsidP="00E23765">
      <w:pPr>
        <w:pStyle w:val="Style4"/>
        <w:widowControl/>
        <w:spacing w:line="240" w:lineRule="auto"/>
        <w:rPr>
          <w:rStyle w:val="FontStyle13"/>
          <w:sz w:val="28"/>
          <w:szCs w:val="28"/>
        </w:rPr>
      </w:pPr>
      <w:r w:rsidRPr="008A3E04">
        <w:rPr>
          <w:rStyle w:val="FontStyle13"/>
          <w:sz w:val="28"/>
          <w:szCs w:val="28"/>
        </w:rPr>
        <w:t>- выполнение научно-исследовательских и опытно-конструкторских работ по теме «Разработка проектных и программно-технических решений по созданию государственной автоматизированной системы «Правовая статистика» в соответствии с Техническим заданием на выполнение работ (Приложение 1) и Календарным планом выполнения работ (Приложение 2), далее - «работы»;</w:t>
      </w:r>
    </w:p>
    <w:p w:rsidR="002020DE" w:rsidRPr="008A3E04" w:rsidRDefault="002020DE" w:rsidP="00E23765">
      <w:pPr>
        <w:pStyle w:val="Style4"/>
        <w:widowControl/>
        <w:spacing w:line="240" w:lineRule="auto"/>
        <w:ind w:firstLine="691"/>
        <w:rPr>
          <w:rStyle w:val="FontStyle13"/>
          <w:sz w:val="28"/>
          <w:szCs w:val="28"/>
        </w:rPr>
      </w:pPr>
      <w:r w:rsidRPr="008A3E04">
        <w:rPr>
          <w:rStyle w:val="FontStyle13"/>
          <w:sz w:val="28"/>
          <w:szCs w:val="28"/>
        </w:rPr>
        <w:t>- передачу исключительного права на  результат  работ;</w:t>
      </w:r>
    </w:p>
    <w:p w:rsidR="002020DE" w:rsidRPr="008A3E04" w:rsidRDefault="002020DE" w:rsidP="00E23765">
      <w:pPr>
        <w:pStyle w:val="Style6"/>
        <w:widowControl/>
        <w:numPr>
          <w:ilvl w:val="0"/>
          <w:numId w:val="24"/>
        </w:numPr>
        <w:tabs>
          <w:tab w:val="left" w:pos="1159"/>
        </w:tabs>
        <w:spacing w:line="240" w:lineRule="auto"/>
        <w:ind w:left="63" w:firstLine="646"/>
        <w:rPr>
          <w:rStyle w:val="FontStyle13"/>
          <w:sz w:val="28"/>
          <w:szCs w:val="28"/>
        </w:rPr>
      </w:pPr>
      <w:r w:rsidRPr="00E23765">
        <w:rPr>
          <w:rStyle w:val="FontStyle13"/>
          <w:sz w:val="28"/>
          <w:szCs w:val="28"/>
        </w:rPr>
        <w:t xml:space="preserve"> </w:t>
      </w:r>
      <w:r w:rsidRPr="008A3E04">
        <w:rPr>
          <w:rStyle w:val="FontStyle13"/>
          <w:sz w:val="28"/>
          <w:szCs w:val="28"/>
        </w:rPr>
        <w:t>Состав, содержание выполнения работ и их отдельных этапов, а также результаты выполнения работ по этапам определяются Техническим заданием (Приложение 1) и Календарным планом выполнения работ (Приложение 2), являющихся неотъемлемой частью настоящего контракта.</w:t>
      </w:r>
    </w:p>
    <w:p w:rsidR="002020DE" w:rsidRPr="008A3E04" w:rsidRDefault="002020DE" w:rsidP="00E23765">
      <w:pPr>
        <w:pStyle w:val="Style6"/>
        <w:widowControl/>
        <w:tabs>
          <w:tab w:val="left" w:pos="0"/>
          <w:tab w:val="left" w:leader="underscore" w:pos="7697"/>
        </w:tabs>
        <w:spacing w:line="240" w:lineRule="auto"/>
        <w:ind w:firstLine="709"/>
        <w:rPr>
          <w:rStyle w:val="FontStyle13"/>
          <w:sz w:val="28"/>
          <w:szCs w:val="28"/>
        </w:rPr>
      </w:pPr>
      <w:r w:rsidRPr="008A3E04">
        <w:rPr>
          <w:rStyle w:val="FontStyle13"/>
          <w:sz w:val="28"/>
          <w:szCs w:val="28"/>
        </w:rPr>
        <w:t xml:space="preserve"> 1.3.  Цена  настоящего  контракта  в соответствии с Протоколом соглашения о контрактной цене (Приложение 3)  и Обоснованием цены контракта (Приложение 4) составляет _________________ руб. (__________________), включая НДС 18% _____________________ руб.  (_____________________), в том числе:</w:t>
      </w:r>
    </w:p>
    <w:p w:rsidR="002020DE" w:rsidRPr="008A3E04" w:rsidRDefault="002020DE" w:rsidP="00E23765">
      <w:pPr>
        <w:pStyle w:val="Style6"/>
        <w:widowControl/>
        <w:tabs>
          <w:tab w:val="left" w:pos="0"/>
          <w:tab w:val="left" w:leader="underscore" w:pos="7697"/>
        </w:tabs>
        <w:spacing w:line="240" w:lineRule="auto"/>
        <w:ind w:firstLine="709"/>
        <w:rPr>
          <w:rStyle w:val="FontStyle13"/>
          <w:sz w:val="28"/>
          <w:szCs w:val="28"/>
        </w:rPr>
      </w:pPr>
      <w:r w:rsidRPr="008A3E04">
        <w:rPr>
          <w:rStyle w:val="FontStyle13"/>
          <w:sz w:val="28"/>
          <w:szCs w:val="28"/>
        </w:rPr>
        <w:t>- стоимость работ _____________ руб. (_________________), включая НДС 18% ______________ руб. (_________________);</w:t>
      </w:r>
    </w:p>
    <w:p w:rsidR="002020DE" w:rsidRPr="008A3E04" w:rsidRDefault="002020DE" w:rsidP="00E23765">
      <w:pPr>
        <w:pStyle w:val="Style6"/>
        <w:widowControl/>
        <w:tabs>
          <w:tab w:val="left" w:pos="0"/>
          <w:tab w:val="left" w:leader="underscore" w:pos="7697"/>
        </w:tabs>
        <w:spacing w:line="240" w:lineRule="auto"/>
        <w:ind w:firstLine="709"/>
        <w:rPr>
          <w:rStyle w:val="FontStyle13"/>
          <w:sz w:val="28"/>
          <w:szCs w:val="28"/>
        </w:rPr>
      </w:pPr>
      <w:r w:rsidRPr="008A3E04">
        <w:rPr>
          <w:rStyle w:val="FontStyle13"/>
          <w:sz w:val="28"/>
          <w:szCs w:val="28"/>
        </w:rPr>
        <w:t>- вознаграждение за передачу прав _______________ руб. (__________________) (НДС не облагается в соответствии с п.26 части 2 статьи 49 НК РФ).</w:t>
      </w:r>
    </w:p>
    <w:p w:rsidR="002020DE" w:rsidRPr="008A3E04" w:rsidRDefault="002020DE" w:rsidP="00E23765">
      <w:pPr>
        <w:pStyle w:val="Style6"/>
        <w:widowControl/>
        <w:tabs>
          <w:tab w:val="left" w:pos="0"/>
          <w:tab w:val="left" w:leader="underscore" w:pos="7697"/>
        </w:tabs>
        <w:spacing w:line="240" w:lineRule="auto"/>
        <w:ind w:firstLine="709"/>
        <w:rPr>
          <w:rStyle w:val="FontStyle13"/>
          <w:sz w:val="28"/>
          <w:szCs w:val="28"/>
        </w:rPr>
      </w:pPr>
      <w:r w:rsidRPr="008A3E04">
        <w:rPr>
          <w:rStyle w:val="FontStyle13"/>
          <w:sz w:val="28"/>
          <w:szCs w:val="28"/>
        </w:rPr>
        <w:t>1.4. В качестве обеспечения исполнения контракта предоставлено  __________________________________.</w:t>
      </w:r>
    </w:p>
    <w:p w:rsidR="002020DE" w:rsidRPr="008A3E04" w:rsidRDefault="002020DE" w:rsidP="00E23765">
      <w:pPr>
        <w:pStyle w:val="Style6"/>
        <w:widowControl/>
        <w:tabs>
          <w:tab w:val="left" w:pos="418"/>
          <w:tab w:val="left" w:leader="underscore" w:pos="7697"/>
        </w:tabs>
        <w:spacing w:line="240" w:lineRule="auto"/>
        <w:ind w:firstLine="709"/>
        <w:rPr>
          <w:rStyle w:val="FontStyle13"/>
          <w:sz w:val="28"/>
          <w:szCs w:val="28"/>
        </w:rPr>
      </w:pPr>
      <w:r w:rsidRPr="008A3E04">
        <w:rPr>
          <w:rStyle w:val="FontStyle13"/>
          <w:sz w:val="28"/>
          <w:szCs w:val="28"/>
        </w:rPr>
        <w:t>1.5.</w:t>
      </w:r>
      <w:r w:rsidRPr="008A3E04">
        <w:rPr>
          <w:sz w:val="28"/>
          <w:szCs w:val="28"/>
        </w:rPr>
        <w:t xml:space="preserve"> Заказчик по согласованию с Исполнителем, в ходе исполнения контракта вправе изменить не более чем на десять процентов предусмотренный контрактом объем работ, при изменении потребности в таких работах, или при выявлении потребности в дополнительном объеме работ, не предусмотренных контрактом, но связанных с такими работами, предусмотренными контрактом, и изменить цену контракта пропорционально объему таких работ, но не более чем на десять процентов цены контракта. </w:t>
      </w:r>
    </w:p>
    <w:p w:rsidR="002020DE" w:rsidRPr="008A3E04" w:rsidRDefault="002020DE" w:rsidP="00E23765">
      <w:pPr>
        <w:pStyle w:val="Style5"/>
        <w:widowControl/>
        <w:spacing w:before="216"/>
        <w:ind w:right="29"/>
        <w:jc w:val="center"/>
        <w:rPr>
          <w:rStyle w:val="FontStyle11"/>
          <w:sz w:val="28"/>
          <w:szCs w:val="28"/>
        </w:rPr>
      </w:pPr>
      <w:r w:rsidRPr="008A3E04">
        <w:rPr>
          <w:rStyle w:val="FontStyle11"/>
          <w:sz w:val="28"/>
          <w:szCs w:val="28"/>
        </w:rPr>
        <w:t>2. ПРАВА И ОБЯЗАННОСТИ СТОРОН</w:t>
      </w:r>
    </w:p>
    <w:p w:rsidR="002020DE" w:rsidRPr="00E23765" w:rsidRDefault="002020DE" w:rsidP="00E23765">
      <w:pPr>
        <w:pStyle w:val="Style5"/>
        <w:widowControl/>
        <w:spacing w:before="216"/>
        <w:ind w:right="29" w:firstLine="709"/>
        <w:rPr>
          <w:rStyle w:val="FontStyle11"/>
          <w:sz w:val="28"/>
          <w:szCs w:val="28"/>
        </w:rPr>
      </w:pPr>
      <w:r w:rsidRPr="00E23765">
        <w:rPr>
          <w:rStyle w:val="FontStyle11"/>
          <w:sz w:val="28"/>
          <w:szCs w:val="28"/>
        </w:rPr>
        <w:t xml:space="preserve">  2.1. Исполнитель обязан:</w:t>
      </w:r>
    </w:p>
    <w:p w:rsidR="002020DE" w:rsidRPr="008A3E04" w:rsidRDefault="002020DE" w:rsidP="00E23765">
      <w:pPr>
        <w:pStyle w:val="Style6"/>
        <w:widowControl/>
        <w:spacing w:line="240" w:lineRule="auto"/>
        <w:ind w:right="29" w:firstLine="709"/>
        <w:rPr>
          <w:rStyle w:val="FontStyle13"/>
          <w:sz w:val="28"/>
          <w:szCs w:val="28"/>
        </w:rPr>
      </w:pPr>
      <w:r w:rsidRPr="008A3E04">
        <w:rPr>
          <w:rStyle w:val="FontStyle13"/>
          <w:sz w:val="28"/>
          <w:szCs w:val="28"/>
        </w:rPr>
        <w:t xml:space="preserve">  2.1.1. По настоящему контракту Исполнитель, обязуется выполнить работы и передать Заказчику исключительное право на результат работ (далее по тексту «Права»), соответствующие требованиям Приложения 1. </w:t>
      </w:r>
    </w:p>
    <w:p w:rsidR="002020DE" w:rsidRPr="008A3E04" w:rsidRDefault="002020DE" w:rsidP="00E23765">
      <w:pPr>
        <w:pStyle w:val="Style6"/>
        <w:widowControl/>
        <w:spacing w:line="240" w:lineRule="auto"/>
        <w:ind w:right="29" w:firstLine="851"/>
        <w:rPr>
          <w:rStyle w:val="FontStyle13"/>
          <w:sz w:val="28"/>
          <w:szCs w:val="28"/>
        </w:rPr>
      </w:pPr>
      <w:r w:rsidRPr="008A3E04">
        <w:rPr>
          <w:rStyle w:val="FontStyle13"/>
          <w:sz w:val="28"/>
          <w:szCs w:val="28"/>
        </w:rPr>
        <w:t>2.1.2. Приступить к выполнению работ сразу после предоставления Заказчиком информации, необходимой для их выполнения.</w:t>
      </w:r>
    </w:p>
    <w:p w:rsidR="002020DE" w:rsidRPr="008A3E04" w:rsidRDefault="002020DE" w:rsidP="00F9006C">
      <w:pPr>
        <w:pStyle w:val="Style6"/>
        <w:widowControl/>
        <w:numPr>
          <w:ilvl w:val="2"/>
          <w:numId w:val="36"/>
        </w:numPr>
        <w:tabs>
          <w:tab w:val="clear" w:pos="1430"/>
          <w:tab w:val="num" w:pos="0"/>
        </w:tabs>
        <w:spacing w:line="240" w:lineRule="auto"/>
        <w:ind w:left="0" w:right="29" w:firstLine="851"/>
        <w:rPr>
          <w:rStyle w:val="FontStyle13"/>
          <w:sz w:val="28"/>
          <w:szCs w:val="28"/>
        </w:rPr>
      </w:pPr>
      <w:r w:rsidRPr="008A3E04">
        <w:rPr>
          <w:rStyle w:val="FontStyle13"/>
          <w:sz w:val="28"/>
          <w:szCs w:val="28"/>
        </w:rPr>
        <w:t>Исполнитель обязан выполнить работы в соответствии с Календарным планом работ (Приложение 2) и передать Заказчику их результаты в предусмотренный настоящим контрактом срок.</w:t>
      </w:r>
    </w:p>
    <w:p w:rsidR="002020DE" w:rsidRPr="008A3E04" w:rsidRDefault="002020DE" w:rsidP="00F9006C">
      <w:pPr>
        <w:pStyle w:val="Style6"/>
        <w:widowControl/>
        <w:numPr>
          <w:ilvl w:val="1"/>
          <w:numId w:val="36"/>
        </w:numPr>
        <w:tabs>
          <w:tab w:val="clear" w:pos="895"/>
          <w:tab w:val="num" w:pos="0"/>
        </w:tabs>
        <w:spacing w:line="240" w:lineRule="auto"/>
        <w:ind w:left="0" w:right="14" w:firstLine="851"/>
        <w:rPr>
          <w:rStyle w:val="FontStyle13"/>
          <w:sz w:val="28"/>
          <w:szCs w:val="28"/>
        </w:rPr>
      </w:pPr>
      <w:r w:rsidRPr="008A3E04">
        <w:rPr>
          <w:rStyle w:val="FontStyle13"/>
          <w:sz w:val="28"/>
          <w:szCs w:val="28"/>
        </w:rPr>
        <w:t>Исполнитель вправе по согласованию с Заказчиком привлекать для выполнения работ по настоящему контракту соисполнителей, обладающих средствами и правами, необходимыми для выполнения данных работ, при условии выполнения соисполнителями обязательств, предусмотренных разделом 8 настоящего контракта. Исполнитель принимает на себя полную ответственность за сроки и качество выполнения работ.</w:t>
      </w:r>
    </w:p>
    <w:p w:rsidR="002020DE" w:rsidRPr="008A3E04" w:rsidRDefault="002020DE" w:rsidP="00F9006C">
      <w:pPr>
        <w:pStyle w:val="Style6"/>
        <w:widowControl/>
        <w:numPr>
          <w:ilvl w:val="1"/>
          <w:numId w:val="36"/>
        </w:numPr>
        <w:tabs>
          <w:tab w:val="left" w:pos="0"/>
        </w:tabs>
        <w:spacing w:line="240" w:lineRule="auto"/>
        <w:ind w:left="0" w:firstLine="851"/>
        <w:rPr>
          <w:rStyle w:val="FontStyle13"/>
          <w:sz w:val="28"/>
          <w:szCs w:val="28"/>
        </w:rPr>
      </w:pPr>
      <w:r w:rsidRPr="008A3E04">
        <w:rPr>
          <w:rStyle w:val="FontStyle13"/>
          <w:sz w:val="28"/>
          <w:szCs w:val="28"/>
        </w:rPr>
        <w:t>Заказчик обязан:</w:t>
      </w:r>
    </w:p>
    <w:p w:rsidR="002020DE" w:rsidRPr="008A3E04" w:rsidRDefault="002020DE" w:rsidP="00E23765">
      <w:pPr>
        <w:pStyle w:val="Style4"/>
        <w:widowControl/>
        <w:spacing w:line="240" w:lineRule="auto"/>
        <w:ind w:firstLine="851"/>
        <w:rPr>
          <w:rStyle w:val="FontStyle13"/>
          <w:sz w:val="28"/>
          <w:szCs w:val="28"/>
        </w:rPr>
      </w:pPr>
      <w:r w:rsidRPr="008A3E04">
        <w:rPr>
          <w:rStyle w:val="FontStyle13"/>
          <w:sz w:val="28"/>
          <w:szCs w:val="28"/>
        </w:rPr>
        <w:t>2.3.1. Обеспечить Исполнителя информацией, необходимой для выполнения работ по контракту;</w:t>
      </w:r>
    </w:p>
    <w:p w:rsidR="002020DE" w:rsidRPr="008A3E04" w:rsidRDefault="002020DE" w:rsidP="00E23765">
      <w:pPr>
        <w:pStyle w:val="Style4"/>
        <w:widowControl/>
        <w:spacing w:line="240" w:lineRule="auto"/>
        <w:ind w:firstLine="851"/>
        <w:rPr>
          <w:rStyle w:val="FontStyle13"/>
          <w:sz w:val="28"/>
          <w:szCs w:val="28"/>
        </w:rPr>
      </w:pPr>
      <w:r w:rsidRPr="008A3E04">
        <w:rPr>
          <w:rStyle w:val="FontStyle13"/>
          <w:sz w:val="28"/>
          <w:szCs w:val="28"/>
        </w:rPr>
        <w:t xml:space="preserve">2.3.2. Принять результаты выполненных работ и права на них в соответствии с настоящим контрактом; </w:t>
      </w:r>
    </w:p>
    <w:p w:rsidR="002020DE" w:rsidRPr="008A3E04" w:rsidRDefault="002020DE" w:rsidP="00E23765">
      <w:pPr>
        <w:pStyle w:val="Style4"/>
        <w:widowControl/>
        <w:spacing w:line="240" w:lineRule="auto"/>
        <w:ind w:firstLine="851"/>
        <w:rPr>
          <w:rStyle w:val="FontStyle13"/>
          <w:sz w:val="28"/>
          <w:szCs w:val="28"/>
        </w:rPr>
      </w:pPr>
      <w:r w:rsidRPr="008A3E04">
        <w:rPr>
          <w:rStyle w:val="FontStyle13"/>
          <w:sz w:val="28"/>
          <w:szCs w:val="28"/>
        </w:rPr>
        <w:t>2.3.3. Оплатить результаты выполненных работ и права на них в порядке и на условиях, установленных  настоящим контрактом.</w:t>
      </w:r>
    </w:p>
    <w:p w:rsidR="002020DE" w:rsidRPr="008A3E04" w:rsidRDefault="002020DE" w:rsidP="00F9006C">
      <w:pPr>
        <w:pStyle w:val="Style6"/>
        <w:widowControl/>
        <w:numPr>
          <w:ilvl w:val="1"/>
          <w:numId w:val="36"/>
        </w:numPr>
        <w:tabs>
          <w:tab w:val="left" w:pos="-142"/>
        </w:tabs>
        <w:spacing w:line="240" w:lineRule="auto"/>
        <w:ind w:left="0" w:firstLine="851"/>
        <w:rPr>
          <w:rStyle w:val="FontStyle13"/>
          <w:sz w:val="28"/>
          <w:szCs w:val="28"/>
        </w:rPr>
      </w:pPr>
      <w:r w:rsidRPr="008A3E04">
        <w:rPr>
          <w:rStyle w:val="FontStyle13"/>
          <w:sz w:val="28"/>
          <w:szCs w:val="28"/>
        </w:rPr>
        <w:t>Заказчик вправе:</w:t>
      </w:r>
    </w:p>
    <w:p w:rsidR="002020DE" w:rsidRPr="008A3E04" w:rsidRDefault="002020DE" w:rsidP="00E23765">
      <w:pPr>
        <w:pStyle w:val="Style4"/>
        <w:widowControl/>
        <w:spacing w:line="240" w:lineRule="auto"/>
        <w:ind w:firstLine="851"/>
        <w:rPr>
          <w:rStyle w:val="FontStyle13"/>
          <w:sz w:val="28"/>
          <w:szCs w:val="28"/>
        </w:rPr>
      </w:pPr>
      <w:r w:rsidRPr="008A3E04">
        <w:rPr>
          <w:rStyle w:val="FontStyle13"/>
          <w:sz w:val="28"/>
          <w:szCs w:val="28"/>
        </w:rPr>
        <w:t>2.4.1. Осуществлять контроль за выполнением работ, не вмешиваясь в область профессиональной компетенции Исполнителя;</w:t>
      </w:r>
    </w:p>
    <w:p w:rsidR="002020DE" w:rsidRPr="008A3E04" w:rsidRDefault="002020DE" w:rsidP="00E23765">
      <w:pPr>
        <w:pStyle w:val="Style4"/>
        <w:widowControl/>
        <w:spacing w:line="240" w:lineRule="auto"/>
        <w:ind w:firstLine="851"/>
        <w:rPr>
          <w:rStyle w:val="FontStyle13"/>
          <w:sz w:val="28"/>
          <w:szCs w:val="28"/>
        </w:rPr>
      </w:pPr>
      <w:r w:rsidRPr="008A3E04">
        <w:rPr>
          <w:rStyle w:val="FontStyle13"/>
          <w:sz w:val="28"/>
          <w:szCs w:val="28"/>
        </w:rPr>
        <w:t>2.4.2. При исполнении контракта по согласованию с Исполнителем изменить объем всех предусмотренных контрактом работ не более чем на десять процентов такого объема в случае выявления потребности в дополнительных работах, не предусмотренных контрактом, но связанных с работами предусмотренными контрактом, при этом по согласованию с Исполнителем, Заказчик вправе изменить цену контракта пропорционально объему указанных дополнительных работ, но не более чем на десять процентов такой цены.</w:t>
      </w:r>
    </w:p>
    <w:p w:rsidR="002020DE" w:rsidRPr="008A3E04" w:rsidRDefault="002020DE" w:rsidP="00E23765">
      <w:pPr>
        <w:pStyle w:val="Style5"/>
        <w:widowControl/>
        <w:spacing w:before="230"/>
        <w:ind w:right="58"/>
        <w:jc w:val="center"/>
        <w:rPr>
          <w:rStyle w:val="FontStyle11"/>
          <w:sz w:val="28"/>
          <w:szCs w:val="28"/>
        </w:rPr>
      </w:pPr>
      <w:r w:rsidRPr="008A3E04">
        <w:rPr>
          <w:rStyle w:val="FontStyle11"/>
          <w:sz w:val="28"/>
          <w:szCs w:val="28"/>
        </w:rPr>
        <w:t>3. ПОРЯДОК РАСЧЕТОВ</w:t>
      </w:r>
    </w:p>
    <w:p w:rsidR="002020DE" w:rsidRPr="008A3E04" w:rsidRDefault="002020DE" w:rsidP="00E23765">
      <w:pPr>
        <w:pStyle w:val="Style6"/>
        <w:widowControl/>
        <w:tabs>
          <w:tab w:val="left" w:pos="1145"/>
        </w:tabs>
        <w:spacing w:line="240" w:lineRule="auto"/>
        <w:ind w:right="43" w:firstLine="677"/>
        <w:rPr>
          <w:rStyle w:val="FontStyle13"/>
          <w:sz w:val="28"/>
          <w:szCs w:val="28"/>
        </w:rPr>
      </w:pPr>
      <w:r w:rsidRPr="008A3E04">
        <w:rPr>
          <w:rStyle w:val="FontStyle13"/>
          <w:sz w:val="28"/>
          <w:szCs w:val="28"/>
        </w:rPr>
        <w:t>3.1.</w:t>
      </w:r>
      <w:r w:rsidRPr="008A3E04">
        <w:rPr>
          <w:rStyle w:val="FontStyle13"/>
          <w:sz w:val="28"/>
          <w:szCs w:val="28"/>
        </w:rPr>
        <w:tab/>
        <w:t>Оплата по настоящему контракту производится Заказчиком в следующем порядке:</w:t>
      </w:r>
    </w:p>
    <w:p w:rsidR="002020DE" w:rsidRPr="008A3E04" w:rsidRDefault="002020DE" w:rsidP="00E23765">
      <w:pPr>
        <w:pStyle w:val="Style6"/>
        <w:widowControl/>
        <w:numPr>
          <w:ilvl w:val="0"/>
          <w:numId w:val="25"/>
        </w:numPr>
        <w:tabs>
          <w:tab w:val="left" w:pos="1282"/>
        </w:tabs>
        <w:spacing w:line="240" w:lineRule="auto"/>
        <w:ind w:right="29" w:firstLine="709"/>
        <w:rPr>
          <w:rStyle w:val="FontStyle13"/>
          <w:sz w:val="28"/>
          <w:szCs w:val="28"/>
        </w:rPr>
      </w:pPr>
      <w:r w:rsidRPr="008A3E04">
        <w:rPr>
          <w:rStyle w:val="FontStyle13"/>
          <w:sz w:val="28"/>
          <w:szCs w:val="28"/>
        </w:rPr>
        <w:t>Авансовый платеж в размере 20% от общей цены контракта производится в течение 10 (Десяти) банковских дней с даты подписания Сторонами настоящего контракта, на основании выставленного Исполнителем счета.</w:t>
      </w:r>
    </w:p>
    <w:p w:rsidR="002020DE" w:rsidRPr="008A3E04" w:rsidRDefault="002020DE" w:rsidP="00E23765">
      <w:pPr>
        <w:pStyle w:val="Style6"/>
        <w:widowControl/>
        <w:numPr>
          <w:ilvl w:val="0"/>
          <w:numId w:val="25"/>
        </w:numPr>
        <w:tabs>
          <w:tab w:val="left" w:pos="1282"/>
        </w:tabs>
        <w:spacing w:line="240" w:lineRule="auto"/>
        <w:ind w:right="22" w:firstLine="709"/>
        <w:rPr>
          <w:rStyle w:val="FontStyle13"/>
          <w:sz w:val="28"/>
          <w:szCs w:val="28"/>
        </w:rPr>
      </w:pPr>
      <w:r w:rsidRPr="008A3E04">
        <w:rPr>
          <w:rStyle w:val="FontStyle13"/>
          <w:sz w:val="28"/>
          <w:szCs w:val="28"/>
        </w:rPr>
        <w:t>Последующие платежи за переданные Права, выполненные работы производятся в течение 15 (Пятнадцати) банковских дней с даты подписания Акта приема-передачи Прав, Акта сдачи-приемки выполненных работ (этапа работ) соответственно, на основании выставленных Исполнителем счетов, с учетом выплаченного аванса.</w:t>
      </w:r>
    </w:p>
    <w:p w:rsidR="002020DE" w:rsidRPr="008A3E04" w:rsidRDefault="002020DE" w:rsidP="00E23765">
      <w:pPr>
        <w:pStyle w:val="Style6"/>
        <w:widowControl/>
        <w:tabs>
          <w:tab w:val="left" w:pos="1282"/>
        </w:tabs>
        <w:spacing w:line="240" w:lineRule="auto"/>
        <w:ind w:right="22" w:firstLine="0"/>
        <w:rPr>
          <w:rStyle w:val="FontStyle13"/>
          <w:sz w:val="28"/>
          <w:szCs w:val="28"/>
        </w:rPr>
      </w:pPr>
    </w:p>
    <w:p w:rsidR="002020DE" w:rsidRPr="00E23765" w:rsidRDefault="002020DE" w:rsidP="00E23765">
      <w:pPr>
        <w:pStyle w:val="Style6"/>
        <w:widowControl/>
        <w:tabs>
          <w:tab w:val="left" w:pos="1282"/>
        </w:tabs>
        <w:spacing w:line="240" w:lineRule="auto"/>
        <w:ind w:right="22" w:firstLine="0"/>
        <w:jc w:val="center"/>
        <w:rPr>
          <w:rStyle w:val="FontStyle13"/>
          <w:sz w:val="28"/>
          <w:szCs w:val="28"/>
        </w:rPr>
      </w:pPr>
      <w:r w:rsidRPr="00E23765">
        <w:rPr>
          <w:rStyle w:val="FontStyle13"/>
          <w:sz w:val="28"/>
          <w:szCs w:val="28"/>
        </w:rPr>
        <w:t xml:space="preserve">4. ПРАВА НА РЕЗУЛЬТАТЫ НАУЧНО-ИССЛЕДОВАТЕЛЬСКИХ И </w:t>
      </w:r>
    </w:p>
    <w:p w:rsidR="002020DE" w:rsidRPr="00E23765" w:rsidRDefault="002020DE" w:rsidP="00E23765">
      <w:pPr>
        <w:pStyle w:val="Style6"/>
        <w:widowControl/>
        <w:tabs>
          <w:tab w:val="left" w:pos="1282"/>
        </w:tabs>
        <w:spacing w:line="240" w:lineRule="auto"/>
        <w:ind w:right="22" w:firstLine="0"/>
        <w:jc w:val="center"/>
        <w:rPr>
          <w:rStyle w:val="FontStyle13"/>
          <w:sz w:val="28"/>
          <w:szCs w:val="28"/>
        </w:rPr>
      </w:pPr>
      <w:r w:rsidRPr="00E23765">
        <w:rPr>
          <w:rStyle w:val="FontStyle13"/>
          <w:sz w:val="28"/>
          <w:szCs w:val="28"/>
        </w:rPr>
        <w:t>ОПЫТНО-КОНСТРУКТОРСКИХ РАБОТ</w:t>
      </w:r>
    </w:p>
    <w:p w:rsidR="002020DE" w:rsidRPr="00DB679F" w:rsidRDefault="002020DE" w:rsidP="00E23765">
      <w:pPr>
        <w:pStyle w:val="Style6"/>
        <w:widowControl/>
        <w:tabs>
          <w:tab w:val="left" w:pos="1282"/>
        </w:tabs>
        <w:spacing w:line="240" w:lineRule="auto"/>
        <w:ind w:right="22" w:firstLine="709"/>
        <w:rPr>
          <w:rStyle w:val="FontStyle13"/>
          <w:sz w:val="28"/>
          <w:szCs w:val="28"/>
        </w:rPr>
      </w:pPr>
    </w:p>
    <w:p w:rsidR="002020DE" w:rsidRPr="008A3E04" w:rsidRDefault="002020DE" w:rsidP="00E23765">
      <w:pPr>
        <w:pStyle w:val="Style6"/>
        <w:widowControl/>
        <w:tabs>
          <w:tab w:val="left" w:pos="1282"/>
        </w:tabs>
        <w:spacing w:line="240" w:lineRule="auto"/>
        <w:ind w:right="22" w:firstLine="709"/>
        <w:rPr>
          <w:rStyle w:val="FontStyle13"/>
          <w:sz w:val="28"/>
          <w:szCs w:val="28"/>
        </w:rPr>
      </w:pPr>
      <w:r w:rsidRPr="008A3E04">
        <w:rPr>
          <w:rStyle w:val="FontStyle13"/>
          <w:sz w:val="28"/>
          <w:szCs w:val="28"/>
        </w:rPr>
        <w:t>4.1.  Все полученные при выполнении научно-исследовательских и опытно-конструкторских работ (этапа работ) результаты, включая созданные и (или)  использованные при выполнении работ объекты интеллектуальной собственности, подлежат отражению в отчетной документации.</w:t>
      </w:r>
    </w:p>
    <w:p w:rsidR="002020DE" w:rsidRPr="008A3E04" w:rsidRDefault="002020DE" w:rsidP="00E23765">
      <w:pPr>
        <w:pStyle w:val="Style6"/>
        <w:widowControl/>
        <w:tabs>
          <w:tab w:val="left" w:pos="1282"/>
        </w:tabs>
        <w:spacing w:line="240" w:lineRule="auto"/>
        <w:ind w:right="22" w:firstLine="709"/>
        <w:rPr>
          <w:rStyle w:val="FontStyle13"/>
          <w:sz w:val="28"/>
          <w:szCs w:val="28"/>
        </w:rPr>
      </w:pPr>
      <w:r w:rsidRPr="008A3E04">
        <w:rPr>
          <w:rStyle w:val="FontStyle13"/>
          <w:sz w:val="28"/>
          <w:szCs w:val="28"/>
        </w:rPr>
        <w:t>4.2. Права на результаты, полученные при выполнении научно-исследовательских и опытно-конструкторских работ (этапа работ) принадлежат Российской Федерации, от имени которой выступает Заказчик.</w:t>
      </w:r>
    </w:p>
    <w:p w:rsidR="002020DE" w:rsidRPr="008A3E04" w:rsidRDefault="002020DE" w:rsidP="00E23765">
      <w:pPr>
        <w:pStyle w:val="Style6"/>
        <w:widowControl/>
        <w:tabs>
          <w:tab w:val="left" w:pos="1282"/>
        </w:tabs>
        <w:spacing w:line="240" w:lineRule="auto"/>
        <w:ind w:right="22" w:firstLine="709"/>
        <w:rPr>
          <w:rStyle w:val="FontStyle13"/>
          <w:sz w:val="28"/>
          <w:szCs w:val="28"/>
        </w:rPr>
      </w:pPr>
      <w:r w:rsidRPr="008A3E04">
        <w:rPr>
          <w:rStyle w:val="FontStyle13"/>
          <w:sz w:val="28"/>
          <w:szCs w:val="28"/>
        </w:rPr>
        <w:t>4.3. Распоряжение от имени Российской Федерации правами на результаты, полученные при выполнении научно-исследовательских и опытно-конструкторских работ (этапа работ), осуществляется в порядке, установленном законодательством Российской Федерации.</w:t>
      </w:r>
    </w:p>
    <w:p w:rsidR="002020DE" w:rsidRPr="008A3E04" w:rsidRDefault="002020DE" w:rsidP="00E23765">
      <w:pPr>
        <w:jc w:val="both"/>
        <w:rPr>
          <w:sz w:val="28"/>
          <w:szCs w:val="28"/>
        </w:rPr>
      </w:pPr>
    </w:p>
    <w:p w:rsidR="002020DE" w:rsidRPr="008A3E04" w:rsidRDefault="002020DE" w:rsidP="00E23765">
      <w:pPr>
        <w:pStyle w:val="Style5"/>
        <w:widowControl/>
        <w:spacing w:before="223"/>
        <w:ind w:right="7"/>
        <w:jc w:val="center"/>
        <w:rPr>
          <w:rStyle w:val="FontStyle11"/>
          <w:sz w:val="28"/>
          <w:szCs w:val="28"/>
        </w:rPr>
      </w:pPr>
      <w:r w:rsidRPr="008A3E04">
        <w:rPr>
          <w:rStyle w:val="FontStyle11"/>
          <w:sz w:val="28"/>
          <w:szCs w:val="28"/>
        </w:rPr>
        <w:t>5. ПОРЯДОК ПЕРЕДАЧИ ПРАВ, СДАЧИ И ПРИЕМКИ РАБОТ</w:t>
      </w:r>
    </w:p>
    <w:p w:rsidR="002020DE" w:rsidRPr="00DB679F" w:rsidRDefault="002020DE" w:rsidP="00E23765">
      <w:pPr>
        <w:pStyle w:val="Style4"/>
        <w:widowControl/>
        <w:spacing w:line="240" w:lineRule="auto"/>
        <w:ind w:firstLine="670"/>
        <w:rPr>
          <w:rStyle w:val="FontStyle13"/>
          <w:sz w:val="28"/>
          <w:szCs w:val="28"/>
        </w:rPr>
      </w:pPr>
    </w:p>
    <w:p w:rsidR="002020DE" w:rsidRPr="008A3E04" w:rsidRDefault="002020DE" w:rsidP="00E23765">
      <w:pPr>
        <w:pStyle w:val="Style4"/>
        <w:widowControl/>
        <w:spacing w:line="240" w:lineRule="auto"/>
        <w:ind w:firstLine="670"/>
        <w:rPr>
          <w:rStyle w:val="FontStyle13"/>
          <w:sz w:val="28"/>
          <w:szCs w:val="28"/>
        </w:rPr>
      </w:pPr>
      <w:r w:rsidRPr="008A3E04">
        <w:rPr>
          <w:rStyle w:val="FontStyle13"/>
          <w:sz w:val="28"/>
          <w:szCs w:val="28"/>
        </w:rPr>
        <w:t xml:space="preserve">5.1. Исполнитель передает исключительное право на результат работ  по Акту приема-передачи Прав, а Заказчик обязуется принять Права и подписать Акт приема-передачи Прав в день фактической передачи Прав или представить письменный мотивированный отказ от подписания Акта не позднее 2 (двух) дней с момента передачи Прав. Допускается досрочная передача Прав. </w:t>
      </w:r>
    </w:p>
    <w:p w:rsidR="002020DE" w:rsidRPr="008A3E04" w:rsidRDefault="002020DE" w:rsidP="00E23765">
      <w:pPr>
        <w:pStyle w:val="Style4"/>
        <w:widowControl/>
        <w:spacing w:line="240" w:lineRule="auto"/>
        <w:ind w:firstLine="670"/>
        <w:rPr>
          <w:rStyle w:val="FontStyle13"/>
          <w:sz w:val="28"/>
          <w:szCs w:val="28"/>
        </w:rPr>
      </w:pPr>
      <w:r w:rsidRPr="008A3E04">
        <w:rPr>
          <w:rStyle w:val="FontStyle13"/>
          <w:sz w:val="28"/>
          <w:szCs w:val="28"/>
        </w:rPr>
        <w:t>5.2. Передача результатов работ и передача Прав осуществляются по адресу:  г. Москва, ул. Б. Дмитровка, 15 А.</w:t>
      </w:r>
    </w:p>
    <w:p w:rsidR="002020DE" w:rsidRPr="008A3E04" w:rsidRDefault="002020DE" w:rsidP="00F9006C">
      <w:pPr>
        <w:pStyle w:val="Style6"/>
        <w:widowControl/>
        <w:numPr>
          <w:ilvl w:val="1"/>
          <w:numId w:val="31"/>
        </w:numPr>
        <w:tabs>
          <w:tab w:val="clear" w:pos="360"/>
          <w:tab w:val="num" w:pos="0"/>
        </w:tabs>
        <w:spacing w:line="240" w:lineRule="auto"/>
        <w:ind w:left="0" w:firstLine="709"/>
        <w:rPr>
          <w:rStyle w:val="FontStyle13"/>
          <w:sz w:val="28"/>
          <w:szCs w:val="28"/>
        </w:rPr>
      </w:pPr>
      <w:r w:rsidRPr="008A3E04">
        <w:rPr>
          <w:rStyle w:val="FontStyle13"/>
          <w:sz w:val="28"/>
          <w:szCs w:val="28"/>
        </w:rPr>
        <w:t xml:space="preserve"> Сдача и приемка выполненных работ осуществляются согласно Календарного плана выполнения работ и оформляется Актом сдачи-приемки выполненных работ (этапа работ). По завершении работ (этапа работ) по контракту Исполнитель направляет Заказчику Акт сдачи-приемки выполненных работ (этапа работ) с приложением к нему документов, предусмотренных Календарным планом выполнения работ.</w:t>
      </w:r>
    </w:p>
    <w:p w:rsidR="002020DE" w:rsidRPr="008A3E04" w:rsidRDefault="002020DE" w:rsidP="00F9006C">
      <w:pPr>
        <w:pStyle w:val="Style6"/>
        <w:widowControl/>
        <w:numPr>
          <w:ilvl w:val="1"/>
          <w:numId w:val="31"/>
        </w:numPr>
        <w:tabs>
          <w:tab w:val="clear" w:pos="360"/>
          <w:tab w:val="num" w:pos="0"/>
        </w:tabs>
        <w:spacing w:line="240" w:lineRule="auto"/>
        <w:ind w:left="0" w:right="43" w:firstLine="709"/>
        <w:rPr>
          <w:rStyle w:val="FontStyle13"/>
          <w:sz w:val="28"/>
          <w:szCs w:val="28"/>
        </w:rPr>
      </w:pPr>
      <w:r w:rsidRPr="008A3E04">
        <w:rPr>
          <w:rStyle w:val="FontStyle13"/>
          <w:sz w:val="28"/>
          <w:szCs w:val="28"/>
        </w:rPr>
        <w:t xml:space="preserve"> Приемка работ по настоящему контракту осуществляется Заказчиком. Заказчик в течение пяти рабочих дней со дня получения Акта сдачи-приемки работ (этапа работ), и отчетных документов, указанных в Календарном плане выполнения работ, обязан рассмотреть отчетные документы и при отсутствии замечаний направить Исполнителю один экземпляр подписанного Акта сдачи-приемки работ (этапа работ) либо мотивированный отказ от приемки.</w:t>
      </w:r>
    </w:p>
    <w:p w:rsidR="002020DE" w:rsidRPr="008A3E04" w:rsidRDefault="002020DE" w:rsidP="00F9006C">
      <w:pPr>
        <w:pStyle w:val="Style6"/>
        <w:widowControl/>
        <w:numPr>
          <w:ilvl w:val="1"/>
          <w:numId w:val="31"/>
        </w:numPr>
        <w:tabs>
          <w:tab w:val="left" w:pos="1276"/>
        </w:tabs>
        <w:spacing w:line="240" w:lineRule="auto"/>
        <w:ind w:left="0" w:right="36" w:firstLine="709"/>
        <w:rPr>
          <w:rStyle w:val="FontStyle13"/>
          <w:sz w:val="28"/>
          <w:szCs w:val="28"/>
        </w:rPr>
      </w:pPr>
      <w:r w:rsidRPr="008A3E04">
        <w:rPr>
          <w:rStyle w:val="FontStyle13"/>
          <w:sz w:val="28"/>
          <w:szCs w:val="28"/>
        </w:rPr>
        <w:t>В случае мотивированного отказа Сторонами составляется двусторонний акт с перечнем необходимых доработок и указанием сроков их выполнения. Исполнитель обязан произвести необходимые доработки в согласованный Сторонами срок без дополнительной оплаты в рамках технического задания, но не позднее окончания срока действия контракта.</w:t>
      </w:r>
    </w:p>
    <w:p w:rsidR="002020DE" w:rsidRPr="008A3E04" w:rsidRDefault="002020DE" w:rsidP="00F9006C">
      <w:pPr>
        <w:pStyle w:val="Style6"/>
        <w:widowControl/>
        <w:numPr>
          <w:ilvl w:val="1"/>
          <w:numId w:val="31"/>
        </w:numPr>
        <w:tabs>
          <w:tab w:val="clear" w:pos="360"/>
          <w:tab w:val="num" w:pos="0"/>
        </w:tabs>
        <w:spacing w:line="240" w:lineRule="auto"/>
        <w:ind w:left="0" w:firstLine="709"/>
        <w:rPr>
          <w:rStyle w:val="FontStyle13"/>
          <w:sz w:val="28"/>
          <w:szCs w:val="28"/>
        </w:rPr>
      </w:pPr>
      <w:r w:rsidRPr="008A3E04">
        <w:rPr>
          <w:rStyle w:val="FontStyle13"/>
          <w:sz w:val="28"/>
          <w:szCs w:val="28"/>
        </w:rPr>
        <w:t>Датой окончания выполнения работ по настоящему контракту является дата подписания Сторонами Акта сдачи-приемки по последнему этапу, предусмотренному Календарным планом.</w:t>
      </w:r>
    </w:p>
    <w:p w:rsidR="002020DE" w:rsidRPr="008A3E04" w:rsidRDefault="002020DE" w:rsidP="00E23765">
      <w:pPr>
        <w:pStyle w:val="Style5"/>
        <w:widowControl/>
        <w:spacing w:before="216"/>
        <w:jc w:val="center"/>
        <w:rPr>
          <w:rStyle w:val="FontStyle11"/>
          <w:sz w:val="28"/>
          <w:szCs w:val="28"/>
        </w:rPr>
      </w:pPr>
      <w:r w:rsidRPr="008A3E04">
        <w:rPr>
          <w:rStyle w:val="FontStyle11"/>
          <w:sz w:val="28"/>
          <w:szCs w:val="28"/>
        </w:rPr>
        <w:t>6. ОТВЕТСТВЕННОСТЬ СТОРОН</w:t>
      </w:r>
    </w:p>
    <w:p w:rsidR="002020DE" w:rsidRPr="00DB679F" w:rsidRDefault="002020DE" w:rsidP="00E23765">
      <w:pPr>
        <w:pStyle w:val="Style4"/>
        <w:widowControl/>
        <w:spacing w:line="240" w:lineRule="auto"/>
        <w:rPr>
          <w:rStyle w:val="FontStyle13"/>
          <w:sz w:val="28"/>
          <w:szCs w:val="28"/>
        </w:rPr>
      </w:pPr>
    </w:p>
    <w:p w:rsidR="002020DE" w:rsidRPr="008A3E04" w:rsidRDefault="002020DE" w:rsidP="00E23765">
      <w:pPr>
        <w:pStyle w:val="Style4"/>
        <w:widowControl/>
        <w:spacing w:line="240" w:lineRule="auto"/>
        <w:rPr>
          <w:rStyle w:val="FontStyle13"/>
          <w:sz w:val="28"/>
          <w:szCs w:val="28"/>
        </w:rPr>
      </w:pPr>
      <w:r w:rsidRPr="008A3E04">
        <w:rPr>
          <w:rStyle w:val="FontStyle13"/>
          <w:sz w:val="28"/>
          <w:szCs w:val="28"/>
        </w:rPr>
        <w:t>6.1. 3а невыполнение или ненадлежащее выполнение обязательств по настоящему государственному контракту Стороны несут ответственность в соответствии с действующим законодательством Российской Федерации и условиями настоящего контракта.</w:t>
      </w:r>
    </w:p>
    <w:p w:rsidR="002020DE" w:rsidRPr="008A3E04" w:rsidRDefault="002020DE" w:rsidP="00F9006C">
      <w:pPr>
        <w:pStyle w:val="Style6"/>
        <w:widowControl/>
        <w:numPr>
          <w:ilvl w:val="1"/>
          <w:numId w:val="32"/>
        </w:numPr>
        <w:tabs>
          <w:tab w:val="clear" w:pos="360"/>
          <w:tab w:val="num" w:pos="0"/>
        </w:tabs>
        <w:spacing w:line="240" w:lineRule="auto"/>
        <w:ind w:left="0" w:firstLine="709"/>
        <w:rPr>
          <w:rStyle w:val="FontStyle13"/>
          <w:sz w:val="28"/>
          <w:szCs w:val="28"/>
        </w:rPr>
      </w:pPr>
      <w:r w:rsidRPr="008A3E04">
        <w:rPr>
          <w:rStyle w:val="FontStyle13"/>
          <w:sz w:val="28"/>
          <w:szCs w:val="28"/>
        </w:rPr>
        <w:t>В случае просрочки исполнения Исполнителем обязательства, предусмотренного контрактом, Заказчик вправе потребовать уплату неустойки в размере одной трехсотой действующей на день уплаты неустойки ставки рефинансирования Центрального банка Российской Федерации за каждый день просрочки исполнения обязательства, предусмотренного контрактом, начиная со дня, следующего после дня истечения срока, исполнения обязательства.</w:t>
      </w:r>
    </w:p>
    <w:p w:rsidR="002020DE" w:rsidRPr="008A3E04" w:rsidRDefault="002020DE" w:rsidP="00F9006C">
      <w:pPr>
        <w:pStyle w:val="Style6"/>
        <w:widowControl/>
        <w:numPr>
          <w:ilvl w:val="1"/>
          <w:numId w:val="32"/>
        </w:numPr>
        <w:tabs>
          <w:tab w:val="clear" w:pos="360"/>
          <w:tab w:val="num" w:pos="0"/>
        </w:tabs>
        <w:spacing w:line="240" w:lineRule="auto"/>
        <w:ind w:left="0" w:firstLine="709"/>
        <w:rPr>
          <w:rStyle w:val="FontStyle13"/>
          <w:sz w:val="28"/>
          <w:szCs w:val="28"/>
        </w:rPr>
      </w:pPr>
      <w:r w:rsidRPr="008A3E04">
        <w:rPr>
          <w:rStyle w:val="FontStyle13"/>
          <w:sz w:val="28"/>
          <w:szCs w:val="28"/>
        </w:rPr>
        <w:t>В случае просрочки исполнения Заказчиком обязательства, предусмотренного контрактом, Исполнитель вправе потребовать уплату неустойки в размере одной трехсотой действующей на день уплаты неустойки ставки рефинансирования Центрального банка Российской Федерации за каждый день просрочки исполнения обязательства, предусмотренного контрактом, начиная со дня, следующего после дня истечения срока, исполнения обязательства.</w:t>
      </w:r>
    </w:p>
    <w:p w:rsidR="002020DE" w:rsidRPr="008A3E04" w:rsidRDefault="002020DE" w:rsidP="00F9006C">
      <w:pPr>
        <w:pStyle w:val="Style6"/>
        <w:widowControl/>
        <w:numPr>
          <w:ilvl w:val="1"/>
          <w:numId w:val="32"/>
        </w:numPr>
        <w:tabs>
          <w:tab w:val="clear" w:pos="360"/>
          <w:tab w:val="left" w:pos="0"/>
        </w:tabs>
        <w:spacing w:line="240" w:lineRule="auto"/>
        <w:ind w:left="0" w:firstLine="709"/>
        <w:rPr>
          <w:rStyle w:val="FontStyle13"/>
          <w:sz w:val="28"/>
          <w:szCs w:val="28"/>
        </w:rPr>
      </w:pPr>
      <w:r w:rsidRPr="008A3E04">
        <w:rPr>
          <w:rStyle w:val="FontStyle13"/>
          <w:sz w:val="28"/>
          <w:szCs w:val="28"/>
        </w:rPr>
        <w:t>Стороны освобождаются от уплаты неустойки если докажут, что просрочка исполнения обязательств произошла вследствие непреодолимой силы или по вине другой стороны.</w:t>
      </w:r>
    </w:p>
    <w:p w:rsidR="002020DE" w:rsidRPr="008A3E04" w:rsidRDefault="002020DE" w:rsidP="00F9006C">
      <w:pPr>
        <w:pStyle w:val="Style6"/>
        <w:widowControl/>
        <w:numPr>
          <w:ilvl w:val="1"/>
          <w:numId w:val="32"/>
        </w:numPr>
        <w:tabs>
          <w:tab w:val="clear" w:pos="360"/>
          <w:tab w:val="left" w:pos="0"/>
        </w:tabs>
        <w:spacing w:line="240" w:lineRule="auto"/>
        <w:ind w:left="0" w:firstLine="709"/>
        <w:rPr>
          <w:rStyle w:val="FontStyle13"/>
          <w:sz w:val="28"/>
          <w:szCs w:val="28"/>
        </w:rPr>
      </w:pPr>
      <w:r w:rsidRPr="008A3E04">
        <w:rPr>
          <w:rStyle w:val="FontStyle13"/>
          <w:sz w:val="28"/>
          <w:szCs w:val="28"/>
        </w:rPr>
        <w:t>Уплата неустойки не освобождает Стороны от исполнения взятых на себя обязательств по настоящему контракту.</w:t>
      </w:r>
    </w:p>
    <w:p w:rsidR="002020DE" w:rsidRPr="008A3E04" w:rsidRDefault="002020DE" w:rsidP="00F9006C">
      <w:pPr>
        <w:pStyle w:val="Style6"/>
        <w:widowControl/>
        <w:numPr>
          <w:ilvl w:val="1"/>
          <w:numId w:val="32"/>
        </w:numPr>
        <w:tabs>
          <w:tab w:val="clear" w:pos="360"/>
          <w:tab w:val="left" w:pos="0"/>
        </w:tabs>
        <w:spacing w:line="240" w:lineRule="auto"/>
        <w:ind w:left="0" w:firstLine="709"/>
        <w:rPr>
          <w:rStyle w:val="FontStyle13"/>
          <w:sz w:val="28"/>
          <w:szCs w:val="28"/>
        </w:rPr>
      </w:pPr>
      <w:r w:rsidRPr="008A3E04">
        <w:rPr>
          <w:rStyle w:val="FontStyle13"/>
          <w:sz w:val="28"/>
          <w:szCs w:val="28"/>
        </w:rPr>
        <w:t>В случае невыполнения Исполнителем обязательств по настоящему контракту последний уплачивает Заказчику штраф в размере 50 % от стоимости невыполненных работ.</w:t>
      </w:r>
    </w:p>
    <w:p w:rsidR="002020DE" w:rsidRPr="008A3E04" w:rsidRDefault="002020DE" w:rsidP="00F9006C">
      <w:pPr>
        <w:pStyle w:val="Style6"/>
        <w:widowControl/>
        <w:numPr>
          <w:ilvl w:val="1"/>
          <w:numId w:val="32"/>
        </w:numPr>
        <w:tabs>
          <w:tab w:val="clear" w:pos="360"/>
          <w:tab w:val="left" w:pos="0"/>
        </w:tabs>
        <w:spacing w:line="240" w:lineRule="auto"/>
        <w:ind w:left="0" w:firstLine="709"/>
        <w:rPr>
          <w:rStyle w:val="FontStyle13"/>
          <w:sz w:val="28"/>
          <w:szCs w:val="28"/>
        </w:rPr>
      </w:pPr>
      <w:r w:rsidRPr="008A3E04">
        <w:rPr>
          <w:rStyle w:val="FontStyle13"/>
          <w:sz w:val="28"/>
          <w:szCs w:val="28"/>
        </w:rPr>
        <w:t>За ненадлежащее исполнение обязательств по настоящему контракту, а также невыполнение гарантийных обязательств Исполнитель уплачивает Заказчику неустойку в размере 20% от цены контракта.</w:t>
      </w:r>
    </w:p>
    <w:p w:rsidR="002020DE" w:rsidRPr="008A3E04" w:rsidRDefault="002020DE" w:rsidP="00F9006C">
      <w:pPr>
        <w:pStyle w:val="Style6"/>
        <w:widowControl/>
        <w:numPr>
          <w:ilvl w:val="1"/>
          <w:numId w:val="32"/>
        </w:numPr>
        <w:tabs>
          <w:tab w:val="clear" w:pos="360"/>
          <w:tab w:val="left" w:pos="0"/>
        </w:tabs>
        <w:spacing w:line="240" w:lineRule="auto"/>
        <w:ind w:left="0" w:firstLine="709"/>
        <w:rPr>
          <w:rStyle w:val="FontStyle13"/>
          <w:sz w:val="28"/>
          <w:szCs w:val="28"/>
        </w:rPr>
      </w:pPr>
      <w:r w:rsidRPr="008A3E04">
        <w:rPr>
          <w:rStyle w:val="FontStyle13"/>
          <w:sz w:val="28"/>
          <w:szCs w:val="28"/>
        </w:rPr>
        <w:t>Установленные в настоящем разделе штрафные санкции подлежат начислению в случае предъявления мотивированных и обоснованных письменных требований.</w:t>
      </w:r>
    </w:p>
    <w:p w:rsidR="002020DE" w:rsidRPr="008A3E04" w:rsidRDefault="002020DE" w:rsidP="00E23765">
      <w:pPr>
        <w:pStyle w:val="Style5"/>
        <w:widowControl/>
        <w:spacing w:before="216"/>
        <w:jc w:val="center"/>
        <w:rPr>
          <w:rStyle w:val="FontStyle11"/>
          <w:sz w:val="28"/>
          <w:szCs w:val="28"/>
        </w:rPr>
      </w:pPr>
      <w:r w:rsidRPr="008A3E04">
        <w:rPr>
          <w:rStyle w:val="FontStyle11"/>
          <w:sz w:val="28"/>
          <w:szCs w:val="28"/>
        </w:rPr>
        <w:t>7. ПОРЯДОК РАССМОТРЕНИЯ СПОРОВ</w:t>
      </w:r>
    </w:p>
    <w:p w:rsidR="002020DE" w:rsidRPr="00DB679F" w:rsidRDefault="002020DE" w:rsidP="00E23765">
      <w:pPr>
        <w:pStyle w:val="Style4"/>
        <w:widowControl/>
        <w:spacing w:line="240" w:lineRule="auto"/>
        <w:ind w:firstLine="677"/>
        <w:rPr>
          <w:rStyle w:val="FontStyle13"/>
          <w:sz w:val="28"/>
          <w:szCs w:val="28"/>
        </w:rPr>
      </w:pPr>
    </w:p>
    <w:p w:rsidR="002020DE" w:rsidRPr="008A3E04" w:rsidRDefault="002020DE" w:rsidP="00E23765">
      <w:pPr>
        <w:pStyle w:val="Style4"/>
        <w:widowControl/>
        <w:spacing w:line="240" w:lineRule="auto"/>
        <w:ind w:firstLine="677"/>
        <w:rPr>
          <w:rStyle w:val="FontStyle13"/>
          <w:sz w:val="28"/>
          <w:szCs w:val="28"/>
        </w:rPr>
      </w:pPr>
      <w:r w:rsidRPr="008A3E04">
        <w:rPr>
          <w:rStyle w:val="FontStyle13"/>
          <w:sz w:val="28"/>
          <w:szCs w:val="28"/>
        </w:rPr>
        <w:t>7.1. Споры и разногласия, которые возникли вследствие неисполнения или ненадлежащего исполнения Сторонами обязательств по настоящему контракту и по которым не было достигнуто соглашение путем переговоров, разрешаются Арбитражным судом г. Москвы в соответствии с действующим законодательством Российской Федерации.</w:t>
      </w:r>
    </w:p>
    <w:p w:rsidR="002020DE" w:rsidRPr="008A3E04" w:rsidRDefault="002020DE" w:rsidP="00E23765">
      <w:pPr>
        <w:pStyle w:val="Style5"/>
        <w:widowControl/>
        <w:spacing w:before="230"/>
        <w:jc w:val="center"/>
        <w:rPr>
          <w:rStyle w:val="FontStyle11"/>
          <w:sz w:val="28"/>
          <w:szCs w:val="28"/>
        </w:rPr>
      </w:pPr>
      <w:r w:rsidRPr="00E23765">
        <w:rPr>
          <w:rStyle w:val="FontStyle13"/>
          <w:sz w:val="28"/>
          <w:szCs w:val="28"/>
        </w:rPr>
        <w:t>8.</w:t>
      </w:r>
      <w:r w:rsidRPr="008A3E04">
        <w:rPr>
          <w:rStyle w:val="FontStyle13"/>
          <w:sz w:val="28"/>
          <w:szCs w:val="28"/>
        </w:rPr>
        <w:t xml:space="preserve"> </w:t>
      </w:r>
      <w:r w:rsidRPr="008A3E04">
        <w:rPr>
          <w:rStyle w:val="FontStyle11"/>
          <w:sz w:val="28"/>
          <w:szCs w:val="28"/>
        </w:rPr>
        <w:t>ОБСТОЯТЕЛЬСТВА НЕПРЕОДОЛИМОЙ СИЛЫ</w:t>
      </w:r>
    </w:p>
    <w:p w:rsidR="002020DE" w:rsidRPr="00DB679F" w:rsidRDefault="002020DE" w:rsidP="00E23765">
      <w:pPr>
        <w:pStyle w:val="Style4"/>
        <w:widowControl/>
        <w:spacing w:line="240" w:lineRule="auto"/>
        <w:ind w:firstLine="677"/>
        <w:rPr>
          <w:rStyle w:val="FontStyle13"/>
          <w:sz w:val="28"/>
          <w:szCs w:val="28"/>
        </w:rPr>
      </w:pPr>
    </w:p>
    <w:p w:rsidR="002020DE" w:rsidRPr="008A3E04" w:rsidRDefault="002020DE" w:rsidP="00E23765">
      <w:pPr>
        <w:pStyle w:val="Style4"/>
        <w:widowControl/>
        <w:spacing w:line="240" w:lineRule="auto"/>
        <w:ind w:firstLine="677"/>
        <w:rPr>
          <w:rStyle w:val="FontStyle13"/>
          <w:sz w:val="28"/>
          <w:szCs w:val="28"/>
        </w:rPr>
      </w:pPr>
      <w:r w:rsidRPr="008A3E04">
        <w:rPr>
          <w:rStyle w:val="FontStyle13"/>
          <w:sz w:val="28"/>
          <w:szCs w:val="28"/>
        </w:rPr>
        <w:t xml:space="preserve">8.1. Стороны освобождаются от ответственности за частичное или полное   неисполнение   обязательств   по   настоящему   контракту, если они явились следствием обстоятельств непреодолимой силы, а именно: стихийных природных явлений (землетрясение, наводнение, пожары, тайфуны и пр.), некоторых обстоятельств общественной жизни (военные действия), в которых непосредственно либо косвенно участвует Сторона по Контракту.  </w:t>
      </w:r>
    </w:p>
    <w:p w:rsidR="002020DE" w:rsidRPr="008A3E04" w:rsidRDefault="002020DE" w:rsidP="00F9006C">
      <w:pPr>
        <w:pStyle w:val="Style6"/>
        <w:widowControl/>
        <w:numPr>
          <w:ilvl w:val="1"/>
          <w:numId w:val="33"/>
        </w:numPr>
        <w:tabs>
          <w:tab w:val="clear" w:pos="360"/>
          <w:tab w:val="left" w:pos="0"/>
        </w:tabs>
        <w:spacing w:line="240" w:lineRule="auto"/>
        <w:ind w:left="0" w:right="22" w:firstLine="709"/>
        <w:rPr>
          <w:rStyle w:val="FontStyle13"/>
          <w:sz w:val="28"/>
          <w:szCs w:val="28"/>
        </w:rPr>
      </w:pPr>
      <w:r w:rsidRPr="008A3E04">
        <w:rPr>
          <w:rStyle w:val="FontStyle13"/>
          <w:sz w:val="28"/>
          <w:szCs w:val="28"/>
        </w:rPr>
        <w:t>Сторона, которая не в состоянии выполнить свои контрактные обязательства в силу вышеуказанных обстоятельств, должна письменно известить другую Сторону о наступлении данных обстоятельств,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государственному контракту по причине указанных обстоятельств. Факт наступления и прекращения обстоятельств непреодолимой силы подтверждается компетентными государственными органами.</w:t>
      </w:r>
    </w:p>
    <w:p w:rsidR="002020DE" w:rsidRPr="008A3E04" w:rsidRDefault="002020DE" w:rsidP="00F9006C">
      <w:pPr>
        <w:pStyle w:val="Style6"/>
        <w:widowControl/>
        <w:numPr>
          <w:ilvl w:val="1"/>
          <w:numId w:val="33"/>
        </w:numPr>
        <w:tabs>
          <w:tab w:val="clear" w:pos="360"/>
          <w:tab w:val="left" w:pos="0"/>
        </w:tabs>
        <w:spacing w:line="240" w:lineRule="auto"/>
        <w:ind w:left="0" w:right="14" w:firstLine="709"/>
        <w:rPr>
          <w:rStyle w:val="FontStyle13"/>
          <w:sz w:val="28"/>
          <w:szCs w:val="28"/>
        </w:rPr>
      </w:pPr>
      <w:r w:rsidRPr="008A3E04">
        <w:rPr>
          <w:rStyle w:val="FontStyle13"/>
          <w:sz w:val="28"/>
          <w:szCs w:val="28"/>
        </w:rPr>
        <w:t>При наступлении обстоятельств непреодолимой силы сроки выполнения работ и/или проведения платежей отодвигаются соразмерно времени, в течение которого будут действовать эти обстоятельства или их последствия.</w:t>
      </w:r>
    </w:p>
    <w:p w:rsidR="002020DE" w:rsidRPr="008A3E04" w:rsidRDefault="002020DE" w:rsidP="00F9006C">
      <w:pPr>
        <w:pStyle w:val="Style6"/>
        <w:widowControl/>
        <w:numPr>
          <w:ilvl w:val="1"/>
          <w:numId w:val="33"/>
        </w:numPr>
        <w:tabs>
          <w:tab w:val="clear" w:pos="360"/>
          <w:tab w:val="left" w:pos="0"/>
        </w:tabs>
        <w:spacing w:line="240" w:lineRule="auto"/>
        <w:ind w:left="0" w:right="14" w:firstLine="709"/>
        <w:rPr>
          <w:rStyle w:val="FontStyle13"/>
          <w:sz w:val="28"/>
          <w:szCs w:val="28"/>
        </w:rPr>
      </w:pPr>
      <w:r w:rsidRPr="008A3E04">
        <w:rPr>
          <w:rStyle w:val="FontStyle13"/>
          <w:sz w:val="28"/>
          <w:szCs w:val="28"/>
        </w:rPr>
        <w:t>Если указанные обстоятельства продолжаются более 1 (одного) месяца, то каждая Сторона вправе требовать досрочного расторжения настоящего контракта. В этом случае Стороны проводят взаиморасчеты.</w:t>
      </w:r>
    </w:p>
    <w:p w:rsidR="002020DE" w:rsidRPr="008A3E04" w:rsidRDefault="002020DE" w:rsidP="00E23765">
      <w:pPr>
        <w:pStyle w:val="Style5"/>
        <w:widowControl/>
        <w:spacing w:before="230"/>
        <w:jc w:val="center"/>
        <w:rPr>
          <w:rStyle w:val="FontStyle11"/>
          <w:sz w:val="28"/>
          <w:szCs w:val="28"/>
        </w:rPr>
      </w:pPr>
      <w:r w:rsidRPr="008A3E04">
        <w:rPr>
          <w:rStyle w:val="FontStyle11"/>
          <w:sz w:val="28"/>
          <w:szCs w:val="28"/>
        </w:rPr>
        <w:t>9. УСЛОВИЯ КОНФИДЕНЦИАЛЬНОСТИ</w:t>
      </w:r>
    </w:p>
    <w:p w:rsidR="002020DE" w:rsidRPr="008A3E04" w:rsidRDefault="002020DE" w:rsidP="00F9006C">
      <w:pPr>
        <w:pStyle w:val="Style6"/>
        <w:widowControl/>
        <w:numPr>
          <w:ilvl w:val="1"/>
          <w:numId w:val="34"/>
        </w:numPr>
        <w:tabs>
          <w:tab w:val="clear" w:pos="360"/>
          <w:tab w:val="left" w:pos="0"/>
        </w:tabs>
        <w:spacing w:line="240" w:lineRule="auto"/>
        <w:ind w:left="0" w:firstLine="709"/>
        <w:rPr>
          <w:rStyle w:val="FontStyle13"/>
          <w:sz w:val="28"/>
          <w:szCs w:val="28"/>
        </w:rPr>
      </w:pPr>
      <w:r w:rsidRPr="008A3E04">
        <w:rPr>
          <w:rStyle w:val="FontStyle13"/>
          <w:sz w:val="28"/>
          <w:szCs w:val="28"/>
        </w:rPr>
        <w:t>По взаимному согласию Сторон в рамках настоящего контракта конфиденциальной признается информация, касающаяся предмета государственного контракта, хода его выполнения и полученных результатов.</w:t>
      </w:r>
    </w:p>
    <w:p w:rsidR="002020DE" w:rsidRPr="008A3E04" w:rsidRDefault="002020DE" w:rsidP="00F9006C">
      <w:pPr>
        <w:pStyle w:val="Style6"/>
        <w:widowControl/>
        <w:numPr>
          <w:ilvl w:val="1"/>
          <w:numId w:val="34"/>
        </w:numPr>
        <w:tabs>
          <w:tab w:val="clear" w:pos="360"/>
          <w:tab w:val="left" w:pos="0"/>
        </w:tabs>
        <w:spacing w:line="240" w:lineRule="auto"/>
        <w:ind w:left="0" w:firstLine="709"/>
        <w:rPr>
          <w:rStyle w:val="FontStyle13"/>
          <w:sz w:val="28"/>
          <w:szCs w:val="28"/>
        </w:rPr>
      </w:pPr>
      <w:r w:rsidRPr="008A3E04">
        <w:rPr>
          <w:rStyle w:val="FontStyle13"/>
          <w:sz w:val="28"/>
          <w:szCs w:val="28"/>
        </w:rPr>
        <w:t>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2020DE" w:rsidRPr="008A3E04" w:rsidRDefault="002020DE" w:rsidP="00F9006C">
      <w:pPr>
        <w:pStyle w:val="Style6"/>
        <w:widowControl/>
        <w:numPr>
          <w:ilvl w:val="1"/>
          <w:numId w:val="34"/>
        </w:numPr>
        <w:tabs>
          <w:tab w:val="clear" w:pos="360"/>
          <w:tab w:val="num" w:pos="0"/>
        </w:tabs>
        <w:spacing w:line="240" w:lineRule="auto"/>
        <w:ind w:left="0" w:firstLine="709"/>
        <w:rPr>
          <w:rStyle w:val="FontStyle13"/>
          <w:sz w:val="28"/>
          <w:szCs w:val="28"/>
        </w:rPr>
      </w:pPr>
      <w:r w:rsidRPr="008A3E04">
        <w:rPr>
          <w:rStyle w:val="FontStyle13"/>
          <w:sz w:val="28"/>
          <w:szCs w:val="28"/>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2020DE" w:rsidRPr="008A3E04" w:rsidRDefault="002020DE" w:rsidP="00F9006C">
      <w:pPr>
        <w:pStyle w:val="Style6"/>
        <w:widowControl/>
        <w:numPr>
          <w:ilvl w:val="1"/>
          <w:numId w:val="34"/>
        </w:numPr>
        <w:tabs>
          <w:tab w:val="clear" w:pos="360"/>
          <w:tab w:val="num" w:pos="0"/>
        </w:tabs>
        <w:spacing w:line="240" w:lineRule="auto"/>
        <w:ind w:left="0" w:firstLine="709"/>
        <w:rPr>
          <w:rStyle w:val="FontStyle13"/>
          <w:sz w:val="28"/>
          <w:szCs w:val="28"/>
        </w:rPr>
      </w:pPr>
      <w:r w:rsidRPr="008A3E04">
        <w:rPr>
          <w:rStyle w:val="FontStyle13"/>
          <w:sz w:val="28"/>
          <w:szCs w:val="28"/>
        </w:rPr>
        <w:t>Вышеперечисленные обязательства действуют в течение всего времени выполнения работ по настоящему контракту, а также после окончания и расторжения настоящего контракта в течение срока, установленного нормативными правовыми актами Российской Федерации.</w:t>
      </w:r>
    </w:p>
    <w:p w:rsidR="002020DE" w:rsidRPr="00E23765" w:rsidRDefault="002020DE" w:rsidP="00E23765">
      <w:pPr>
        <w:pStyle w:val="Style6"/>
        <w:widowControl/>
        <w:tabs>
          <w:tab w:val="left" w:pos="1152"/>
        </w:tabs>
        <w:spacing w:line="240" w:lineRule="auto"/>
        <w:ind w:firstLine="0"/>
        <w:rPr>
          <w:rStyle w:val="FontStyle13"/>
          <w:sz w:val="28"/>
          <w:szCs w:val="28"/>
        </w:rPr>
      </w:pPr>
    </w:p>
    <w:p w:rsidR="002020DE" w:rsidRPr="00E23765" w:rsidRDefault="002020DE" w:rsidP="00E23765">
      <w:pPr>
        <w:pStyle w:val="Style6"/>
        <w:widowControl/>
        <w:tabs>
          <w:tab w:val="left" w:pos="1152"/>
        </w:tabs>
        <w:spacing w:line="240" w:lineRule="auto"/>
        <w:ind w:firstLine="0"/>
        <w:jc w:val="center"/>
        <w:rPr>
          <w:rStyle w:val="FontStyle13"/>
          <w:sz w:val="28"/>
          <w:szCs w:val="28"/>
        </w:rPr>
      </w:pPr>
      <w:r w:rsidRPr="00E23765">
        <w:rPr>
          <w:rStyle w:val="FontStyle13"/>
          <w:sz w:val="28"/>
          <w:szCs w:val="28"/>
        </w:rPr>
        <w:t xml:space="preserve">10. ГАРАНТИИ КАЧЕСТВА </w:t>
      </w:r>
    </w:p>
    <w:p w:rsidR="002020DE" w:rsidRPr="00DB679F" w:rsidRDefault="002020DE" w:rsidP="00E23765">
      <w:pPr>
        <w:pStyle w:val="Style6"/>
        <w:widowControl/>
        <w:tabs>
          <w:tab w:val="left" w:pos="1152"/>
        </w:tabs>
        <w:spacing w:line="240" w:lineRule="auto"/>
        <w:ind w:firstLine="709"/>
        <w:rPr>
          <w:rStyle w:val="FontStyle13"/>
          <w:sz w:val="28"/>
          <w:szCs w:val="28"/>
        </w:rPr>
      </w:pPr>
    </w:p>
    <w:p w:rsidR="002020DE" w:rsidRPr="008A3E04" w:rsidRDefault="002020DE" w:rsidP="00E23765">
      <w:pPr>
        <w:pStyle w:val="Style6"/>
        <w:widowControl/>
        <w:tabs>
          <w:tab w:val="left" w:pos="1152"/>
        </w:tabs>
        <w:spacing w:line="240" w:lineRule="auto"/>
        <w:ind w:firstLine="709"/>
        <w:rPr>
          <w:rStyle w:val="FontStyle13"/>
          <w:sz w:val="28"/>
          <w:szCs w:val="28"/>
        </w:rPr>
      </w:pPr>
      <w:r w:rsidRPr="008A3E04">
        <w:rPr>
          <w:rStyle w:val="FontStyle13"/>
          <w:sz w:val="28"/>
          <w:szCs w:val="28"/>
        </w:rPr>
        <w:t xml:space="preserve">10.1. Исполнитель гарантирует Заказчику качество выполнения работ в соответствии с Техническим заданием (Приложении №1), а также доработку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в течение _________ месяцев (указывается срок, заявленный участником размещения заказа в заявке на участие в конкурсе) с момента подписания акта сдачи-приемки выполненных работ. </w:t>
      </w:r>
    </w:p>
    <w:p w:rsidR="002020DE" w:rsidRPr="008A3E04" w:rsidRDefault="002020DE" w:rsidP="00E23765">
      <w:pPr>
        <w:pStyle w:val="Style6"/>
        <w:widowControl/>
        <w:tabs>
          <w:tab w:val="left" w:pos="1152"/>
        </w:tabs>
        <w:spacing w:line="240" w:lineRule="auto"/>
        <w:ind w:firstLine="709"/>
        <w:rPr>
          <w:rStyle w:val="FontStyle13"/>
          <w:sz w:val="28"/>
          <w:szCs w:val="28"/>
        </w:rPr>
      </w:pPr>
      <w:r w:rsidRPr="008A3E04">
        <w:rPr>
          <w:rStyle w:val="FontStyle13"/>
          <w:sz w:val="28"/>
          <w:szCs w:val="28"/>
        </w:rPr>
        <w:t>10.2. Гарантии на работы не распространяются на неисправности и повреждения, вызванные: нарушением условий эксплуатации и хранения, неправильной эксплуатацией, несоблюдением указаний, приведенных в инструкциях на оборудование, небрежным обращением, включением в сеть с несоответствующим напряжением, ремонтом неуполномоченными лицами, неправильным обслуживанием и заменой расходных материалов, а также при наличии механических повреждений.</w:t>
      </w:r>
    </w:p>
    <w:p w:rsidR="002020DE" w:rsidRPr="008A3E04" w:rsidRDefault="002020DE" w:rsidP="00E23765">
      <w:pPr>
        <w:pStyle w:val="Style5"/>
        <w:widowControl/>
        <w:spacing w:before="223"/>
        <w:jc w:val="center"/>
        <w:rPr>
          <w:rStyle w:val="FontStyle11"/>
          <w:sz w:val="28"/>
          <w:szCs w:val="28"/>
        </w:rPr>
      </w:pPr>
      <w:r w:rsidRPr="008A3E04">
        <w:rPr>
          <w:rStyle w:val="FontStyle11"/>
          <w:sz w:val="28"/>
          <w:szCs w:val="28"/>
        </w:rPr>
        <w:t>11. ПРОЧИЕ УСЛОВИЯ</w:t>
      </w:r>
    </w:p>
    <w:p w:rsidR="002020DE" w:rsidRPr="00DB679F" w:rsidRDefault="002020DE" w:rsidP="00E23765">
      <w:pPr>
        <w:pStyle w:val="Style4"/>
        <w:widowControl/>
        <w:spacing w:line="240" w:lineRule="auto"/>
        <w:ind w:firstLine="677"/>
        <w:rPr>
          <w:rStyle w:val="FontStyle13"/>
          <w:sz w:val="28"/>
          <w:szCs w:val="28"/>
        </w:rPr>
      </w:pPr>
    </w:p>
    <w:p w:rsidR="002020DE" w:rsidRPr="008A3E04" w:rsidRDefault="002020DE" w:rsidP="00E23765">
      <w:pPr>
        <w:pStyle w:val="Style4"/>
        <w:widowControl/>
        <w:spacing w:line="240" w:lineRule="auto"/>
        <w:ind w:firstLine="677"/>
        <w:rPr>
          <w:rStyle w:val="FontStyle13"/>
          <w:sz w:val="28"/>
          <w:szCs w:val="28"/>
        </w:rPr>
      </w:pPr>
      <w:r w:rsidRPr="008A3E04">
        <w:rPr>
          <w:rStyle w:val="FontStyle13"/>
          <w:sz w:val="28"/>
          <w:szCs w:val="28"/>
        </w:rPr>
        <w:t>11.1. Исполнитель гарантирует, что он обладает в полном объеме правами на выполнение работ, предусмотренных настоящим государственным контрактом. В случае если к Заказчику будут предъявлены какие-либо претензии со стороны третьих лиц, вытекающие из нарушения их авторских, смежных или иных исключительных прав, Исполнитель обязуется возместить Заказчику все расходы и убытки, понесенные Заказчиком в связи с нарушением таких прав, и за свой счет незамедлительно принять меры к урегулированию заявленных претензий.</w:t>
      </w:r>
    </w:p>
    <w:p w:rsidR="002020DE" w:rsidRPr="008A3E04" w:rsidRDefault="002020DE" w:rsidP="00F9006C">
      <w:pPr>
        <w:pStyle w:val="Style6"/>
        <w:widowControl/>
        <w:numPr>
          <w:ilvl w:val="1"/>
          <w:numId w:val="35"/>
        </w:numPr>
        <w:tabs>
          <w:tab w:val="clear" w:pos="480"/>
          <w:tab w:val="left" w:pos="0"/>
        </w:tabs>
        <w:spacing w:line="240" w:lineRule="auto"/>
        <w:ind w:left="0" w:firstLine="709"/>
        <w:rPr>
          <w:rStyle w:val="FontStyle13"/>
          <w:sz w:val="28"/>
          <w:szCs w:val="28"/>
        </w:rPr>
      </w:pPr>
      <w:r w:rsidRPr="008A3E04">
        <w:rPr>
          <w:rStyle w:val="FontStyle13"/>
          <w:sz w:val="28"/>
          <w:szCs w:val="28"/>
        </w:rPr>
        <w:t>Настоящий контракт составлен в двух экземплярах, имеющих одинаковую юридическую силу, по одному для каждой Стороны.</w:t>
      </w:r>
    </w:p>
    <w:p w:rsidR="002020DE" w:rsidRPr="008A3E04" w:rsidRDefault="002020DE" w:rsidP="00F9006C">
      <w:pPr>
        <w:pStyle w:val="Style6"/>
        <w:widowControl/>
        <w:numPr>
          <w:ilvl w:val="1"/>
          <w:numId w:val="35"/>
        </w:numPr>
        <w:tabs>
          <w:tab w:val="clear" w:pos="480"/>
          <w:tab w:val="num" w:pos="0"/>
        </w:tabs>
        <w:spacing w:line="240" w:lineRule="auto"/>
        <w:ind w:left="0" w:firstLine="709"/>
        <w:rPr>
          <w:rStyle w:val="FontStyle13"/>
          <w:sz w:val="28"/>
          <w:szCs w:val="28"/>
        </w:rPr>
      </w:pPr>
      <w:r w:rsidRPr="008A3E04">
        <w:rPr>
          <w:rStyle w:val="FontStyle13"/>
          <w:sz w:val="28"/>
          <w:szCs w:val="28"/>
        </w:rPr>
        <w:t>Настоящий контракт, вступает в силу после его подписания Сторонами и действует до 30 декабря 2011.</w:t>
      </w:r>
    </w:p>
    <w:p w:rsidR="002020DE" w:rsidRPr="008A3E04" w:rsidRDefault="002020DE" w:rsidP="00E23765">
      <w:pPr>
        <w:pStyle w:val="Style6"/>
        <w:widowControl/>
        <w:tabs>
          <w:tab w:val="left" w:pos="1159"/>
          <w:tab w:val="right" w:pos="9489"/>
        </w:tabs>
        <w:spacing w:line="240" w:lineRule="auto"/>
        <w:ind w:firstLine="709"/>
        <w:rPr>
          <w:rStyle w:val="FontStyle13"/>
          <w:sz w:val="28"/>
          <w:szCs w:val="28"/>
        </w:rPr>
      </w:pPr>
      <w:r w:rsidRPr="008A3E04">
        <w:rPr>
          <w:rStyle w:val="FontStyle13"/>
          <w:sz w:val="28"/>
          <w:szCs w:val="28"/>
        </w:rPr>
        <w:t>Срок выполнения работ и передачи исключительных прав до 20 декабря 2011.</w:t>
      </w:r>
      <w:r w:rsidRPr="008A3E04">
        <w:rPr>
          <w:rStyle w:val="FontStyle13"/>
          <w:sz w:val="28"/>
          <w:szCs w:val="28"/>
        </w:rPr>
        <w:tab/>
      </w:r>
    </w:p>
    <w:p w:rsidR="002020DE" w:rsidRPr="008A3E04" w:rsidRDefault="002020DE" w:rsidP="00F9006C">
      <w:pPr>
        <w:pStyle w:val="Style6"/>
        <w:widowControl/>
        <w:numPr>
          <w:ilvl w:val="1"/>
          <w:numId w:val="35"/>
        </w:numPr>
        <w:tabs>
          <w:tab w:val="clear" w:pos="480"/>
          <w:tab w:val="num" w:pos="0"/>
        </w:tabs>
        <w:spacing w:line="240" w:lineRule="auto"/>
        <w:ind w:left="0" w:firstLine="709"/>
        <w:rPr>
          <w:rStyle w:val="FontStyle13"/>
          <w:sz w:val="28"/>
          <w:szCs w:val="28"/>
        </w:rPr>
      </w:pPr>
      <w:r w:rsidRPr="008A3E04">
        <w:rPr>
          <w:rStyle w:val="FontStyle13"/>
          <w:sz w:val="28"/>
          <w:szCs w:val="28"/>
        </w:rPr>
        <w:t xml:space="preserve"> Расторжение настоящего контракта допускается по соглашению сторон или по решению суда по основаниям, предусмотренным законодательством Российской Федерации.</w:t>
      </w:r>
    </w:p>
    <w:p w:rsidR="002020DE" w:rsidRPr="008A3E04" w:rsidRDefault="002020DE" w:rsidP="00E23765">
      <w:pPr>
        <w:pStyle w:val="Style4"/>
        <w:widowControl/>
        <w:spacing w:before="58" w:line="240" w:lineRule="auto"/>
        <w:ind w:right="58" w:firstLine="706"/>
        <w:rPr>
          <w:rStyle w:val="FontStyle13"/>
          <w:sz w:val="28"/>
          <w:szCs w:val="28"/>
        </w:rPr>
      </w:pPr>
      <w:r w:rsidRPr="008A3E04">
        <w:rPr>
          <w:rStyle w:val="FontStyle13"/>
          <w:sz w:val="28"/>
          <w:szCs w:val="28"/>
        </w:rPr>
        <w:t>11.5. Все изменения и дополнения к настоящему контракту определяются дополнительными соглашениями.</w:t>
      </w:r>
    </w:p>
    <w:p w:rsidR="002020DE" w:rsidRPr="008A3E04" w:rsidRDefault="002020DE" w:rsidP="00E23765">
      <w:pPr>
        <w:pStyle w:val="Style6"/>
        <w:widowControl/>
        <w:tabs>
          <w:tab w:val="left" w:pos="1166"/>
        </w:tabs>
        <w:spacing w:line="240" w:lineRule="auto"/>
        <w:ind w:left="691" w:firstLine="0"/>
        <w:rPr>
          <w:rStyle w:val="FontStyle13"/>
          <w:sz w:val="28"/>
          <w:szCs w:val="28"/>
        </w:rPr>
      </w:pPr>
      <w:r w:rsidRPr="008A3E04">
        <w:rPr>
          <w:rStyle w:val="FontStyle13"/>
          <w:sz w:val="28"/>
          <w:szCs w:val="28"/>
        </w:rPr>
        <w:t>11.6.   К контракту прилагаются и являются его неотъемлемой частью:</w:t>
      </w:r>
    </w:p>
    <w:p w:rsidR="002020DE" w:rsidRPr="008A3E04" w:rsidRDefault="002020DE" w:rsidP="00E23765">
      <w:pPr>
        <w:pStyle w:val="Style6"/>
        <w:widowControl/>
        <w:numPr>
          <w:ilvl w:val="0"/>
          <w:numId w:val="26"/>
        </w:numPr>
        <w:tabs>
          <w:tab w:val="left" w:pos="857"/>
        </w:tabs>
        <w:spacing w:line="240" w:lineRule="auto"/>
        <w:ind w:left="1211" w:hanging="360"/>
        <w:rPr>
          <w:rStyle w:val="FontStyle13"/>
          <w:sz w:val="28"/>
          <w:szCs w:val="28"/>
        </w:rPr>
      </w:pPr>
      <w:r w:rsidRPr="008A3E04">
        <w:rPr>
          <w:rStyle w:val="FontStyle13"/>
          <w:sz w:val="28"/>
          <w:szCs w:val="28"/>
        </w:rPr>
        <w:t>Техническое задание (Приложение 1);</w:t>
      </w:r>
    </w:p>
    <w:p w:rsidR="002020DE" w:rsidRPr="008A3E04" w:rsidRDefault="002020DE" w:rsidP="00E23765">
      <w:pPr>
        <w:pStyle w:val="Style6"/>
        <w:widowControl/>
        <w:numPr>
          <w:ilvl w:val="0"/>
          <w:numId w:val="26"/>
        </w:numPr>
        <w:tabs>
          <w:tab w:val="left" w:pos="857"/>
        </w:tabs>
        <w:spacing w:line="240" w:lineRule="auto"/>
        <w:ind w:left="1211" w:hanging="360"/>
        <w:rPr>
          <w:rStyle w:val="FontStyle13"/>
          <w:sz w:val="28"/>
          <w:szCs w:val="28"/>
        </w:rPr>
      </w:pPr>
      <w:r w:rsidRPr="008A3E04">
        <w:rPr>
          <w:rStyle w:val="FontStyle13"/>
          <w:sz w:val="28"/>
          <w:szCs w:val="28"/>
        </w:rPr>
        <w:t xml:space="preserve">Календарный план выполнения работ (Приложение 2); </w:t>
      </w:r>
    </w:p>
    <w:p w:rsidR="002020DE" w:rsidRPr="008A3E04" w:rsidRDefault="002020DE" w:rsidP="00E23765">
      <w:pPr>
        <w:pStyle w:val="Style6"/>
        <w:widowControl/>
        <w:numPr>
          <w:ilvl w:val="0"/>
          <w:numId w:val="26"/>
        </w:numPr>
        <w:tabs>
          <w:tab w:val="left" w:pos="857"/>
        </w:tabs>
        <w:spacing w:line="240" w:lineRule="auto"/>
        <w:ind w:left="1211" w:hanging="360"/>
        <w:rPr>
          <w:rStyle w:val="FontStyle13"/>
          <w:sz w:val="28"/>
          <w:szCs w:val="28"/>
        </w:rPr>
      </w:pPr>
      <w:r w:rsidRPr="008A3E04">
        <w:rPr>
          <w:rStyle w:val="FontStyle13"/>
          <w:sz w:val="28"/>
          <w:szCs w:val="28"/>
        </w:rPr>
        <w:t>Протокол соглашения о контрактной цене (Приложение 3);</w:t>
      </w:r>
    </w:p>
    <w:p w:rsidR="002020DE" w:rsidRPr="008A3E04" w:rsidRDefault="002020DE" w:rsidP="00E23765">
      <w:pPr>
        <w:pStyle w:val="Style6"/>
        <w:widowControl/>
        <w:numPr>
          <w:ilvl w:val="0"/>
          <w:numId w:val="26"/>
        </w:numPr>
        <w:tabs>
          <w:tab w:val="left" w:pos="857"/>
        </w:tabs>
        <w:spacing w:line="240" w:lineRule="auto"/>
        <w:ind w:left="1211" w:hanging="360"/>
        <w:rPr>
          <w:rStyle w:val="FontStyle13"/>
          <w:sz w:val="28"/>
          <w:szCs w:val="28"/>
        </w:rPr>
      </w:pPr>
      <w:r w:rsidRPr="008A3E04">
        <w:rPr>
          <w:rStyle w:val="FontStyle13"/>
          <w:sz w:val="28"/>
          <w:szCs w:val="28"/>
        </w:rPr>
        <w:t>Обоснование цены контракта (Приложение 4).</w:t>
      </w:r>
    </w:p>
    <w:p w:rsidR="002020DE" w:rsidRPr="008A3E04" w:rsidRDefault="002020DE" w:rsidP="008A3E04">
      <w:pPr>
        <w:pStyle w:val="Style5"/>
        <w:widowControl/>
        <w:spacing w:before="223"/>
        <w:jc w:val="both"/>
        <w:rPr>
          <w:rStyle w:val="FontStyle11"/>
          <w:sz w:val="28"/>
          <w:szCs w:val="28"/>
        </w:rPr>
      </w:pPr>
      <w:r w:rsidRPr="008A3E04">
        <w:rPr>
          <w:rStyle w:val="FontStyle11"/>
          <w:sz w:val="28"/>
          <w:szCs w:val="28"/>
        </w:rPr>
        <w:t>10. ЮРИДИЧЕСКИЕ АДРЕСА И БАНКОВСКИЕ РЕКВИЗИТЫ СТОРОН</w:t>
      </w:r>
    </w:p>
    <w:p w:rsidR="002020DE" w:rsidRPr="00BF70F8" w:rsidRDefault="002020DE" w:rsidP="008A3E04">
      <w:pPr>
        <w:pStyle w:val="Style5"/>
        <w:widowControl/>
        <w:ind w:left="1886"/>
        <w:jc w:val="both"/>
        <w:rPr>
          <w:rStyle w:val="FontStyle11"/>
          <w:sz w:val="28"/>
          <w:szCs w:val="28"/>
        </w:rPr>
      </w:pPr>
    </w:p>
    <w:p w:rsidR="002020DE" w:rsidRPr="00BF70F8" w:rsidRDefault="002020DE" w:rsidP="00456836">
      <w:pPr>
        <w:pStyle w:val="Style5"/>
        <w:widowControl/>
        <w:ind w:left="1886"/>
        <w:jc w:val="both"/>
        <w:rPr>
          <w:rStyle w:val="FontStyle11"/>
          <w:sz w:val="28"/>
          <w:szCs w:val="28"/>
        </w:rPr>
      </w:pPr>
      <w:r w:rsidRPr="00BF70F8">
        <w:rPr>
          <w:rStyle w:val="FontStyle11"/>
          <w:sz w:val="28"/>
          <w:szCs w:val="28"/>
        </w:rPr>
        <w:t>Заказчик:                                                     Исполнитель:</w:t>
      </w:r>
    </w:p>
    <w:p w:rsidR="002020DE" w:rsidRPr="00BF70F8" w:rsidRDefault="002020DE" w:rsidP="00456836">
      <w:pPr>
        <w:pStyle w:val="Style5"/>
        <w:widowControl/>
        <w:ind w:firstLine="851"/>
        <w:jc w:val="both"/>
        <w:rPr>
          <w:rStyle w:val="FontStyle11"/>
          <w:sz w:val="28"/>
          <w:szCs w:val="28"/>
        </w:rPr>
      </w:pPr>
      <w:r w:rsidRPr="00BF70F8">
        <w:rPr>
          <w:rStyle w:val="FontStyle11"/>
          <w:sz w:val="28"/>
          <w:szCs w:val="28"/>
        </w:rPr>
        <w:t>Генеральная прокуратура</w:t>
      </w:r>
    </w:p>
    <w:p w:rsidR="002020DE" w:rsidRPr="00BF70F8" w:rsidRDefault="002020DE" w:rsidP="00456836">
      <w:pPr>
        <w:pStyle w:val="Style5"/>
        <w:widowControl/>
        <w:ind w:firstLine="851"/>
        <w:jc w:val="both"/>
        <w:rPr>
          <w:rStyle w:val="FontStyle11"/>
          <w:sz w:val="28"/>
          <w:szCs w:val="28"/>
        </w:rPr>
      </w:pPr>
      <w:r w:rsidRPr="00BF70F8">
        <w:rPr>
          <w:rStyle w:val="FontStyle11"/>
          <w:sz w:val="28"/>
          <w:szCs w:val="28"/>
        </w:rPr>
        <w:t xml:space="preserve">Российской Федерации                                                      </w:t>
      </w:r>
    </w:p>
    <w:tbl>
      <w:tblPr>
        <w:tblW w:w="4949" w:type="pct"/>
        <w:tblCellMar>
          <w:left w:w="0" w:type="dxa"/>
          <w:right w:w="0" w:type="dxa"/>
        </w:tblCellMar>
        <w:tblLook w:val="01E0"/>
      </w:tblPr>
      <w:tblGrid>
        <w:gridCol w:w="4818"/>
        <w:gridCol w:w="4574"/>
      </w:tblGrid>
      <w:tr w:rsidR="002020DE" w:rsidRPr="00BF70F8" w:rsidTr="005D164F">
        <w:tc>
          <w:tcPr>
            <w:tcW w:w="2565" w:type="pct"/>
          </w:tcPr>
          <w:p w:rsidR="002020DE" w:rsidRPr="005D164F" w:rsidRDefault="002020DE" w:rsidP="00456836">
            <w:pPr>
              <w:pStyle w:val="Style3"/>
              <w:widowControl/>
              <w:tabs>
                <w:tab w:val="left" w:pos="4284"/>
              </w:tabs>
              <w:spacing w:line="240" w:lineRule="auto"/>
              <w:rPr>
                <w:rStyle w:val="FontStyle13"/>
                <w:sz w:val="28"/>
                <w:szCs w:val="28"/>
              </w:rPr>
            </w:pPr>
          </w:p>
          <w:p w:rsidR="002020DE" w:rsidRPr="005D164F" w:rsidRDefault="002020DE" w:rsidP="00456836">
            <w:pPr>
              <w:pStyle w:val="Style3"/>
              <w:widowControl/>
              <w:tabs>
                <w:tab w:val="left" w:pos="4284"/>
              </w:tabs>
              <w:spacing w:line="240" w:lineRule="auto"/>
              <w:rPr>
                <w:rStyle w:val="FontStyle13"/>
                <w:sz w:val="28"/>
                <w:szCs w:val="28"/>
              </w:rPr>
            </w:pPr>
            <w:r w:rsidRPr="005D164F">
              <w:rPr>
                <w:rStyle w:val="FontStyle13"/>
                <w:sz w:val="28"/>
                <w:szCs w:val="28"/>
              </w:rPr>
              <w:t>125993, ГСП-3, г. Москва,</w:t>
            </w:r>
          </w:p>
          <w:p w:rsidR="002020DE" w:rsidRPr="005D164F" w:rsidRDefault="002020DE" w:rsidP="00456836">
            <w:pPr>
              <w:pStyle w:val="Style3"/>
              <w:widowControl/>
              <w:tabs>
                <w:tab w:val="left" w:pos="4284"/>
              </w:tabs>
              <w:spacing w:line="240" w:lineRule="auto"/>
              <w:rPr>
                <w:rStyle w:val="FontStyle13"/>
                <w:sz w:val="28"/>
                <w:szCs w:val="28"/>
              </w:rPr>
            </w:pPr>
            <w:r w:rsidRPr="005D164F">
              <w:rPr>
                <w:rStyle w:val="FontStyle13"/>
                <w:sz w:val="28"/>
                <w:szCs w:val="28"/>
              </w:rPr>
              <w:t xml:space="preserve">ул. Б.Дмитровка, д. 15А. </w:t>
            </w:r>
          </w:p>
          <w:p w:rsidR="002020DE" w:rsidRPr="005D164F" w:rsidRDefault="002020DE" w:rsidP="00456836">
            <w:pPr>
              <w:pStyle w:val="Style3"/>
              <w:widowControl/>
              <w:tabs>
                <w:tab w:val="left" w:pos="4284"/>
              </w:tabs>
              <w:spacing w:line="240" w:lineRule="auto"/>
              <w:rPr>
                <w:rStyle w:val="FontStyle13"/>
                <w:sz w:val="28"/>
                <w:szCs w:val="28"/>
              </w:rPr>
            </w:pPr>
            <w:r w:rsidRPr="005D164F">
              <w:rPr>
                <w:rStyle w:val="FontStyle13"/>
                <w:sz w:val="28"/>
                <w:szCs w:val="28"/>
              </w:rPr>
              <w:t xml:space="preserve">ИНН 7710146102  </w:t>
            </w:r>
          </w:p>
          <w:p w:rsidR="002020DE" w:rsidRPr="005D164F" w:rsidRDefault="002020DE" w:rsidP="00456836">
            <w:pPr>
              <w:pStyle w:val="Style3"/>
              <w:widowControl/>
              <w:tabs>
                <w:tab w:val="left" w:pos="4284"/>
              </w:tabs>
              <w:spacing w:line="240" w:lineRule="auto"/>
              <w:rPr>
                <w:rStyle w:val="FontStyle13"/>
                <w:sz w:val="28"/>
                <w:szCs w:val="28"/>
              </w:rPr>
            </w:pPr>
            <w:r w:rsidRPr="005D164F">
              <w:rPr>
                <w:rStyle w:val="FontStyle13"/>
                <w:sz w:val="28"/>
                <w:szCs w:val="28"/>
              </w:rPr>
              <w:t>КПП 771001001</w:t>
            </w:r>
          </w:p>
          <w:p w:rsidR="002020DE" w:rsidRPr="005D164F" w:rsidRDefault="002020DE" w:rsidP="00456836">
            <w:pPr>
              <w:pStyle w:val="Style3"/>
              <w:widowControl/>
              <w:tabs>
                <w:tab w:val="left" w:pos="0"/>
              </w:tabs>
              <w:spacing w:line="240" w:lineRule="auto"/>
              <w:ind w:right="-157"/>
              <w:rPr>
                <w:rStyle w:val="FontStyle13"/>
                <w:sz w:val="28"/>
                <w:szCs w:val="28"/>
              </w:rPr>
            </w:pPr>
            <w:r w:rsidRPr="005D164F">
              <w:rPr>
                <w:rStyle w:val="FontStyle13"/>
                <w:sz w:val="28"/>
                <w:szCs w:val="28"/>
              </w:rPr>
              <w:t>лицевой счет 03731004150 УФК по г. Москве</w:t>
            </w:r>
          </w:p>
          <w:p w:rsidR="002020DE" w:rsidRPr="005D164F" w:rsidRDefault="002020DE" w:rsidP="00456836">
            <w:pPr>
              <w:pStyle w:val="Style3"/>
              <w:widowControl/>
              <w:spacing w:line="240" w:lineRule="auto"/>
              <w:rPr>
                <w:rStyle w:val="FontStyle13"/>
                <w:sz w:val="28"/>
                <w:szCs w:val="28"/>
              </w:rPr>
            </w:pPr>
            <w:r w:rsidRPr="005D164F">
              <w:rPr>
                <w:rStyle w:val="FontStyle13"/>
                <w:sz w:val="28"/>
                <w:szCs w:val="28"/>
              </w:rPr>
              <w:t>б/с 40105810700000010079</w:t>
            </w:r>
          </w:p>
          <w:p w:rsidR="002020DE" w:rsidRPr="005D164F" w:rsidRDefault="002020DE" w:rsidP="00456836">
            <w:pPr>
              <w:pStyle w:val="Style3"/>
              <w:widowControl/>
              <w:spacing w:line="240" w:lineRule="auto"/>
              <w:rPr>
                <w:rStyle w:val="FontStyle13"/>
                <w:sz w:val="28"/>
                <w:szCs w:val="28"/>
              </w:rPr>
            </w:pPr>
            <w:r w:rsidRPr="005D164F">
              <w:rPr>
                <w:rStyle w:val="FontStyle13"/>
                <w:sz w:val="28"/>
                <w:szCs w:val="28"/>
              </w:rPr>
              <w:t>в отделении 1 Московского ГТУ Банка</w:t>
            </w:r>
          </w:p>
          <w:p w:rsidR="002020DE" w:rsidRPr="005D164F" w:rsidRDefault="002020DE" w:rsidP="00456836">
            <w:pPr>
              <w:pStyle w:val="Style3"/>
              <w:widowControl/>
              <w:spacing w:line="240" w:lineRule="auto"/>
              <w:rPr>
                <w:rStyle w:val="FontStyle13"/>
                <w:sz w:val="28"/>
                <w:szCs w:val="28"/>
              </w:rPr>
            </w:pPr>
            <w:r w:rsidRPr="005D164F">
              <w:rPr>
                <w:rStyle w:val="FontStyle13"/>
                <w:sz w:val="28"/>
                <w:szCs w:val="28"/>
              </w:rPr>
              <w:t>России г. Москва</w:t>
            </w:r>
          </w:p>
          <w:p w:rsidR="002020DE" w:rsidRPr="005D164F" w:rsidRDefault="002020DE" w:rsidP="00456836">
            <w:pPr>
              <w:pStyle w:val="Style3"/>
              <w:widowControl/>
              <w:spacing w:line="240" w:lineRule="auto"/>
              <w:rPr>
                <w:rStyle w:val="FontStyle13"/>
                <w:sz w:val="28"/>
                <w:szCs w:val="28"/>
              </w:rPr>
            </w:pPr>
            <w:r w:rsidRPr="005D164F">
              <w:rPr>
                <w:rStyle w:val="FontStyle13"/>
                <w:sz w:val="28"/>
                <w:szCs w:val="28"/>
              </w:rPr>
              <w:t>БИК 044583001</w:t>
            </w:r>
          </w:p>
          <w:p w:rsidR="002020DE" w:rsidRPr="005D164F" w:rsidRDefault="002020DE" w:rsidP="00456836">
            <w:pPr>
              <w:pStyle w:val="Style5"/>
              <w:widowControl/>
              <w:rPr>
                <w:rStyle w:val="FontStyle11"/>
                <w:sz w:val="28"/>
                <w:szCs w:val="28"/>
              </w:rPr>
            </w:pPr>
            <w:r w:rsidRPr="005D164F">
              <w:rPr>
                <w:rStyle w:val="FontStyle13"/>
                <w:sz w:val="28"/>
                <w:szCs w:val="28"/>
              </w:rPr>
              <w:t>ОКПО 00035335</w:t>
            </w:r>
          </w:p>
        </w:tc>
        <w:tc>
          <w:tcPr>
            <w:tcW w:w="2435" w:type="pct"/>
          </w:tcPr>
          <w:p w:rsidR="002020DE" w:rsidRPr="005D164F" w:rsidRDefault="002020DE" w:rsidP="00456836">
            <w:pPr>
              <w:pStyle w:val="Style5"/>
              <w:widowControl/>
              <w:jc w:val="both"/>
              <w:rPr>
                <w:rStyle w:val="FontStyle11"/>
                <w:sz w:val="28"/>
                <w:szCs w:val="28"/>
              </w:rPr>
            </w:pPr>
          </w:p>
        </w:tc>
      </w:tr>
    </w:tbl>
    <w:p w:rsidR="002020DE" w:rsidRPr="00BF70F8" w:rsidRDefault="002020DE" w:rsidP="00456836">
      <w:pPr>
        <w:pStyle w:val="Style5"/>
        <w:widowControl/>
        <w:ind w:left="1886"/>
        <w:jc w:val="both"/>
        <w:rPr>
          <w:rStyle w:val="FontStyle11"/>
          <w:sz w:val="28"/>
          <w:szCs w:val="28"/>
        </w:rPr>
      </w:pPr>
    </w:p>
    <w:tbl>
      <w:tblPr>
        <w:tblW w:w="0" w:type="auto"/>
        <w:tblLook w:val="01E0"/>
      </w:tblPr>
      <w:tblGrid>
        <w:gridCol w:w="4815"/>
        <w:gridCol w:w="4653"/>
      </w:tblGrid>
      <w:tr w:rsidR="002020DE" w:rsidRPr="00BF70F8" w:rsidTr="006908F5">
        <w:tc>
          <w:tcPr>
            <w:tcW w:w="4815" w:type="dxa"/>
          </w:tcPr>
          <w:p w:rsidR="002020DE" w:rsidRPr="00BF70F8" w:rsidRDefault="002020DE" w:rsidP="00456836">
            <w:pPr>
              <w:ind w:firstLine="709"/>
              <w:jc w:val="both"/>
              <w:rPr>
                <w:sz w:val="28"/>
                <w:szCs w:val="28"/>
              </w:rPr>
            </w:pPr>
          </w:p>
          <w:p w:rsidR="002020DE" w:rsidRPr="00BF70F8" w:rsidRDefault="002020DE" w:rsidP="00456836">
            <w:pPr>
              <w:jc w:val="center"/>
              <w:rPr>
                <w:sz w:val="28"/>
                <w:szCs w:val="28"/>
              </w:rPr>
            </w:pPr>
            <w:r w:rsidRPr="00BF70F8">
              <w:rPr>
                <w:sz w:val="28"/>
                <w:szCs w:val="28"/>
              </w:rPr>
              <w:t>ЗАКАЗЧИК</w:t>
            </w:r>
          </w:p>
          <w:p w:rsidR="002020DE" w:rsidRPr="00BF70F8" w:rsidRDefault="002020DE" w:rsidP="00456836">
            <w:pPr>
              <w:ind w:firstLine="709"/>
              <w:jc w:val="both"/>
              <w:rPr>
                <w:sz w:val="28"/>
                <w:szCs w:val="28"/>
              </w:rPr>
            </w:pPr>
          </w:p>
          <w:p w:rsidR="002020DE" w:rsidRPr="00BF70F8" w:rsidRDefault="002020DE" w:rsidP="00456836">
            <w:pPr>
              <w:jc w:val="both"/>
              <w:rPr>
                <w:sz w:val="28"/>
                <w:szCs w:val="28"/>
              </w:rPr>
            </w:pPr>
            <w:r w:rsidRPr="00BF70F8">
              <w:rPr>
                <w:sz w:val="28"/>
                <w:szCs w:val="28"/>
              </w:rPr>
              <w:t>Первый заместитель начальника Главного управления обеспечения деятельности органов и учреждений прокуратуры</w:t>
            </w:r>
          </w:p>
          <w:p w:rsidR="002020DE" w:rsidRPr="00BF70F8" w:rsidRDefault="002020DE" w:rsidP="00456836">
            <w:pPr>
              <w:ind w:firstLine="709"/>
              <w:jc w:val="both"/>
              <w:rPr>
                <w:sz w:val="28"/>
                <w:szCs w:val="28"/>
              </w:rPr>
            </w:pPr>
          </w:p>
        </w:tc>
        <w:tc>
          <w:tcPr>
            <w:tcW w:w="4653" w:type="dxa"/>
          </w:tcPr>
          <w:p w:rsidR="002020DE" w:rsidRPr="00BF70F8" w:rsidRDefault="002020DE" w:rsidP="00456836">
            <w:pPr>
              <w:ind w:firstLine="709"/>
              <w:jc w:val="both"/>
              <w:rPr>
                <w:sz w:val="28"/>
                <w:szCs w:val="28"/>
              </w:rPr>
            </w:pPr>
          </w:p>
          <w:p w:rsidR="002020DE" w:rsidRPr="00BF70F8" w:rsidRDefault="002020DE" w:rsidP="00456836">
            <w:pPr>
              <w:jc w:val="center"/>
              <w:rPr>
                <w:sz w:val="28"/>
                <w:szCs w:val="28"/>
              </w:rPr>
            </w:pPr>
            <w:r w:rsidRPr="00BF70F8">
              <w:rPr>
                <w:sz w:val="28"/>
                <w:szCs w:val="28"/>
              </w:rPr>
              <w:t>ИСПОЛНИТЕЛЬ</w:t>
            </w:r>
          </w:p>
          <w:p w:rsidR="002020DE" w:rsidRPr="00BF70F8" w:rsidRDefault="002020DE" w:rsidP="00456836">
            <w:pPr>
              <w:ind w:firstLine="709"/>
              <w:jc w:val="both"/>
              <w:rPr>
                <w:sz w:val="28"/>
                <w:szCs w:val="28"/>
              </w:rPr>
            </w:pPr>
          </w:p>
          <w:p w:rsidR="002020DE" w:rsidRPr="00BF70F8" w:rsidRDefault="002020DE" w:rsidP="00456836">
            <w:pPr>
              <w:ind w:firstLine="709"/>
              <w:jc w:val="both"/>
              <w:rPr>
                <w:sz w:val="28"/>
                <w:szCs w:val="28"/>
              </w:rPr>
            </w:pPr>
          </w:p>
        </w:tc>
      </w:tr>
      <w:tr w:rsidR="002020DE" w:rsidRPr="00BF70F8" w:rsidTr="006908F5">
        <w:tc>
          <w:tcPr>
            <w:tcW w:w="4815" w:type="dxa"/>
          </w:tcPr>
          <w:p w:rsidR="002020DE" w:rsidRPr="00BF70F8" w:rsidRDefault="002020DE" w:rsidP="00456836">
            <w:pPr>
              <w:jc w:val="both"/>
              <w:rPr>
                <w:sz w:val="28"/>
                <w:szCs w:val="28"/>
              </w:rPr>
            </w:pPr>
            <w:r w:rsidRPr="00BF70F8">
              <w:rPr>
                <w:sz w:val="28"/>
                <w:szCs w:val="28"/>
              </w:rPr>
              <w:t>_________________ А.В. Староверов</w:t>
            </w:r>
          </w:p>
        </w:tc>
        <w:tc>
          <w:tcPr>
            <w:tcW w:w="4653" w:type="dxa"/>
          </w:tcPr>
          <w:p w:rsidR="002020DE" w:rsidRPr="00BF70F8" w:rsidRDefault="002020DE" w:rsidP="00456836">
            <w:pPr>
              <w:ind w:firstLine="709"/>
              <w:jc w:val="both"/>
              <w:rPr>
                <w:sz w:val="28"/>
                <w:szCs w:val="28"/>
              </w:rPr>
            </w:pPr>
            <w:r w:rsidRPr="00BF70F8">
              <w:rPr>
                <w:sz w:val="28"/>
                <w:szCs w:val="28"/>
              </w:rPr>
              <w:t>__________</w:t>
            </w:r>
          </w:p>
        </w:tc>
      </w:tr>
      <w:tr w:rsidR="002020DE" w:rsidRPr="00BF70F8" w:rsidTr="006908F5">
        <w:tc>
          <w:tcPr>
            <w:tcW w:w="4815" w:type="dxa"/>
          </w:tcPr>
          <w:p w:rsidR="002020DE" w:rsidRPr="00BF70F8" w:rsidRDefault="002020DE" w:rsidP="00456836">
            <w:pPr>
              <w:ind w:firstLine="709"/>
              <w:jc w:val="both"/>
              <w:rPr>
                <w:sz w:val="28"/>
                <w:szCs w:val="28"/>
              </w:rPr>
            </w:pPr>
          </w:p>
        </w:tc>
        <w:tc>
          <w:tcPr>
            <w:tcW w:w="4653" w:type="dxa"/>
          </w:tcPr>
          <w:p w:rsidR="002020DE" w:rsidRPr="00BF70F8" w:rsidRDefault="002020DE" w:rsidP="00456836">
            <w:pPr>
              <w:ind w:firstLine="709"/>
              <w:jc w:val="both"/>
              <w:rPr>
                <w:sz w:val="28"/>
                <w:szCs w:val="28"/>
              </w:rPr>
            </w:pPr>
          </w:p>
        </w:tc>
      </w:tr>
      <w:tr w:rsidR="002020DE" w:rsidRPr="00BF70F8" w:rsidTr="006908F5">
        <w:tc>
          <w:tcPr>
            <w:tcW w:w="4815" w:type="dxa"/>
          </w:tcPr>
          <w:p w:rsidR="002020DE" w:rsidRPr="00BF70F8" w:rsidRDefault="002020DE" w:rsidP="00456836">
            <w:pPr>
              <w:jc w:val="both"/>
              <w:rPr>
                <w:sz w:val="28"/>
                <w:szCs w:val="28"/>
              </w:rPr>
            </w:pPr>
            <w:r w:rsidRPr="00BF70F8">
              <w:rPr>
                <w:sz w:val="28"/>
                <w:szCs w:val="28"/>
              </w:rPr>
              <w:t xml:space="preserve">«___» ____________ 2011 г.                      </w:t>
            </w:r>
          </w:p>
        </w:tc>
        <w:tc>
          <w:tcPr>
            <w:tcW w:w="4653" w:type="dxa"/>
          </w:tcPr>
          <w:p w:rsidR="002020DE" w:rsidRPr="00BF70F8" w:rsidRDefault="002020DE" w:rsidP="00456836">
            <w:pPr>
              <w:ind w:firstLine="709"/>
              <w:jc w:val="both"/>
              <w:rPr>
                <w:sz w:val="28"/>
                <w:szCs w:val="28"/>
              </w:rPr>
            </w:pPr>
            <w:r w:rsidRPr="00BF70F8">
              <w:rPr>
                <w:sz w:val="28"/>
                <w:szCs w:val="28"/>
              </w:rPr>
              <w:t xml:space="preserve"> «___» ____________ 2011 г.</w:t>
            </w:r>
          </w:p>
        </w:tc>
      </w:tr>
      <w:tr w:rsidR="002020DE" w:rsidRPr="00BF70F8" w:rsidTr="006908F5">
        <w:tc>
          <w:tcPr>
            <w:tcW w:w="4815" w:type="dxa"/>
          </w:tcPr>
          <w:p w:rsidR="002020DE" w:rsidRPr="00BF70F8" w:rsidRDefault="002020DE" w:rsidP="00456836">
            <w:pPr>
              <w:ind w:firstLine="709"/>
              <w:jc w:val="both"/>
              <w:rPr>
                <w:sz w:val="28"/>
                <w:szCs w:val="28"/>
              </w:rPr>
            </w:pPr>
            <w:r w:rsidRPr="00BF70F8">
              <w:rPr>
                <w:sz w:val="28"/>
                <w:szCs w:val="28"/>
              </w:rPr>
              <w:t>М.П.</w:t>
            </w:r>
          </w:p>
        </w:tc>
        <w:tc>
          <w:tcPr>
            <w:tcW w:w="4653" w:type="dxa"/>
          </w:tcPr>
          <w:p w:rsidR="002020DE" w:rsidRPr="00BF70F8" w:rsidRDefault="002020DE" w:rsidP="00456836">
            <w:pPr>
              <w:ind w:firstLine="709"/>
              <w:jc w:val="both"/>
              <w:rPr>
                <w:sz w:val="28"/>
                <w:szCs w:val="28"/>
              </w:rPr>
            </w:pPr>
            <w:r w:rsidRPr="00BF70F8">
              <w:rPr>
                <w:sz w:val="28"/>
                <w:szCs w:val="28"/>
              </w:rPr>
              <w:t>М.П.</w:t>
            </w:r>
          </w:p>
        </w:tc>
      </w:tr>
    </w:tbl>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rPr>
      </w:pPr>
      <w:r>
        <w:rPr>
          <w:rStyle w:val="FontStyle13"/>
        </w:rPr>
        <w:t xml:space="preserve">Приложение №1  </w:t>
      </w:r>
    </w:p>
    <w:p w:rsidR="002020DE" w:rsidRDefault="002020DE" w:rsidP="0060324B">
      <w:pPr>
        <w:pStyle w:val="Style3"/>
        <w:widowControl/>
        <w:tabs>
          <w:tab w:val="left" w:pos="9498"/>
        </w:tabs>
        <w:spacing w:before="7" w:line="240" w:lineRule="auto"/>
        <w:ind w:right="-1"/>
        <w:jc w:val="right"/>
        <w:rPr>
          <w:rStyle w:val="FontStyle13"/>
        </w:rPr>
      </w:pPr>
      <w:r>
        <w:rPr>
          <w:rStyle w:val="FontStyle13"/>
        </w:rPr>
        <w:t xml:space="preserve">к Государственному контракту </w:t>
      </w:r>
    </w:p>
    <w:p w:rsidR="002020DE" w:rsidRDefault="002020DE" w:rsidP="0060324B">
      <w:pPr>
        <w:pStyle w:val="Style3"/>
        <w:widowControl/>
        <w:tabs>
          <w:tab w:val="left" w:pos="9498"/>
        </w:tabs>
        <w:spacing w:before="7" w:line="240" w:lineRule="auto"/>
        <w:ind w:right="-1"/>
        <w:jc w:val="right"/>
        <w:rPr>
          <w:rStyle w:val="FontStyle13"/>
        </w:rPr>
      </w:pPr>
      <w:r>
        <w:rPr>
          <w:rStyle w:val="FontStyle13"/>
        </w:rPr>
        <w:t>№____________  от  «____» ___________ 2011 г.</w:t>
      </w: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Pr="00946009" w:rsidRDefault="002020DE" w:rsidP="0060324B">
      <w:pPr>
        <w:pStyle w:val="Style3"/>
        <w:widowControl/>
        <w:spacing w:before="7" w:line="360" w:lineRule="auto"/>
        <w:jc w:val="center"/>
        <w:rPr>
          <w:rStyle w:val="FontStyle13"/>
          <w:b/>
        </w:rPr>
      </w:pPr>
      <w:r w:rsidRPr="00946009">
        <w:rPr>
          <w:rStyle w:val="FontStyle13"/>
          <w:b/>
        </w:rPr>
        <w:t xml:space="preserve">ТЕХНИЧЕСКОЕ </w:t>
      </w:r>
      <w:r>
        <w:rPr>
          <w:rStyle w:val="FontStyle13"/>
          <w:b/>
        </w:rPr>
        <w:t xml:space="preserve"> </w:t>
      </w:r>
      <w:r w:rsidRPr="00946009">
        <w:rPr>
          <w:rStyle w:val="FontStyle13"/>
          <w:b/>
        </w:rPr>
        <w:t xml:space="preserve">ЗАДАНИЕ </w:t>
      </w:r>
    </w:p>
    <w:p w:rsidR="002020DE" w:rsidRPr="00DE4A99" w:rsidRDefault="002020DE" w:rsidP="0060324B">
      <w:pPr>
        <w:pStyle w:val="Style3"/>
        <w:widowControl/>
        <w:spacing w:before="7" w:line="240" w:lineRule="auto"/>
        <w:ind w:right="-9"/>
        <w:jc w:val="both"/>
        <w:rPr>
          <w:rStyle w:val="FontStyle13"/>
          <w:b/>
        </w:rPr>
      </w:pPr>
      <w:r w:rsidRPr="00DE4A99">
        <w:rPr>
          <w:rStyle w:val="FontStyle13"/>
          <w:b/>
        </w:rPr>
        <w:t>на выполнение  научно-исследовательской  и опытно-конструкторской  работы по теме  «Разработка программных и программно-технических решений по созданию государственной автоматизированной системы «Правовая статистика».</w:t>
      </w:r>
    </w:p>
    <w:p w:rsidR="002020DE" w:rsidRDefault="002020DE" w:rsidP="0060324B">
      <w:pPr>
        <w:pStyle w:val="Style3"/>
        <w:widowControl/>
        <w:spacing w:before="7" w:line="240" w:lineRule="auto"/>
        <w:ind w:right="-4233"/>
        <w:jc w:val="both"/>
        <w:rPr>
          <w:rStyle w:val="FontStyle13"/>
        </w:rPr>
      </w:pPr>
    </w:p>
    <w:p w:rsidR="002020DE" w:rsidRDefault="002020DE" w:rsidP="00296000">
      <w:pPr>
        <w:pStyle w:val="Style3"/>
        <w:widowControl/>
        <w:spacing w:before="7" w:line="240" w:lineRule="auto"/>
        <w:ind w:right="-4233" w:firstLine="708"/>
        <w:jc w:val="both"/>
        <w:rPr>
          <w:rStyle w:val="FontStyle13"/>
        </w:rPr>
      </w:pPr>
      <w:r>
        <w:rPr>
          <w:rStyle w:val="FontStyle13"/>
        </w:rPr>
        <w:t>Техническое задание предоставляется участником размещения заказа в конкурсной</w:t>
      </w:r>
    </w:p>
    <w:p w:rsidR="002020DE" w:rsidRDefault="002020DE" w:rsidP="00296000">
      <w:pPr>
        <w:pStyle w:val="Style3"/>
        <w:widowControl/>
        <w:spacing w:before="7" w:line="240" w:lineRule="auto"/>
        <w:ind w:right="-4233"/>
        <w:jc w:val="both"/>
        <w:rPr>
          <w:rStyle w:val="FontStyle13"/>
        </w:rPr>
      </w:pPr>
      <w:r>
        <w:rPr>
          <w:rStyle w:val="FontStyle13"/>
        </w:rPr>
        <w:t xml:space="preserve"> заявке с использованием ГОСТ 15.101-98, ГОСТ 7.32-2001, ГОСТ Р15.201-2000.</w:t>
      </w: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r>
        <w:rPr>
          <w:rStyle w:val="FontStyle13"/>
        </w:rPr>
        <w:t xml:space="preserve">                    </w:t>
      </w: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tbl>
      <w:tblPr>
        <w:tblW w:w="0" w:type="auto"/>
        <w:tblLook w:val="01E0"/>
      </w:tblPr>
      <w:tblGrid>
        <w:gridCol w:w="4815"/>
        <w:gridCol w:w="4653"/>
      </w:tblGrid>
      <w:tr w:rsidR="002020DE" w:rsidRPr="00081C95" w:rsidTr="006908F5">
        <w:tc>
          <w:tcPr>
            <w:tcW w:w="4815" w:type="dxa"/>
          </w:tcPr>
          <w:p w:rsidR="002020DE" w:rsidRDefault="002020DE" w:rsidP="006908F5">
            <w:pPr>
              <w:ind w:firstLine="709"/>
              <w:jc w:val="both"/>
              <w:rPr>
                <w:sz w:val="28"/>
                <w:szCs w:val="28"/>
              </w:rPr>
            </w:pPr>
          </w:p>
          <w:p w:rsidR="002020DE" w:rsidRPr="00081C95" w:rsidRDefault="002020DE" w:rsidP="006908F5">
            <w:pPr>
              <w:jc w:val="center"/>
              <w:rPr>
                <w:sz w:val="28"/>
                <w:szCs w:val="28"/>
              </w:rPr>
            </w:pPr>
            <w:r w:rsidRPr="00081C95">
              <w:rPr>
                <w:sz w:val="28"/>
                <w:szCs w:val="28"/>
              </w:rPr>
              <w:t>ЗАКАЗЧИК</w:t>
            </w:r>
          </w:p>
          <w:p w:rsidR="002020DE" w:rsidRPr="00081C95" w:rsidRDefault="002020DE" w:rsidP="006908F5">
            <w:pPr>
              <w:ind w:firstLine="709"/>
              <w:jc w:val="both"/>
              <w:rPr>
                <w:sz w:val="28"/>
                <w:szCs w:val="28"/>
              </w:rPr>
            </w:pPr>
          </w:p>
          <w:p w:rsidR="002020DE" w:rsidRPr="00081C95" w:rsidRDefault="002020DE" w:rsidP="006908F5">
            <w:pPr>
              <w:spacing w:line="240" w:lineRule="exact"/>
              <w:jc w:val="both"/>
              <w:rPr>
                <w:sz w:val="28"/>
                <w:szCs w:val="28"/>
              </w:rPr>
            </w:pPr>
            <w:r w:rsidRPr="00081C95">
              <w:rPr>
                <w:sz w:val="28"/>
                <w:szCs w:val="28"/>
              </w:rPr>
              <w:t>Первый заместитель начальника Главного управления обеспечения деятельности органов и учреждений прокуратуры</w:t>
            </w:r>
          </w:p>
          <w:p w:rsidR="002020DE" w:rsidRPr="00081C95" w:rsidRDefault="002020DE" w:rsidP="006908F5">
            <w:pPr>
              <w:ind w:firstLine="709"/>
              <w:jc w:val="both"/>
              <w:rPr>
                <w:sz w:val="28"/>
                <w:szCs w:val="28"/>
              </w:rPr>
            </w:pPr>
          </w:p>
        </w:tc>
        <w:tc>
          <w:tcPr>
            <w:tcW w:w="4653" w:type="dxa"/>
          </w:tcPr>
          <w:p w:rsidR="002020DE" w:rsidRDefault="002020DE" w:rsidP="006908F5">
            <w:pPr>
              <w:ind w:firstLine="709"/>
              <w:jc w:val="both"/>
              <w:rPr>
                <w:sz w:val="28"/>
                <w:szCs w:val="28"/>
              </w:rPr>
            </w:pPr>
          </w:p>
          <w:p w:rsidR="002020DE" w:rsidRDefault="002020DE" w:rsidP="006908F5">
            <w:pPr>
              <w:jc w:val="center"/>
              <w:rPr>
                <w:sz w:val="28"/>
                <w:szCs w:val="28"/>
              </w:rPr>
            </w:pPr>
            <w:r>
              <w:rPr>
                <w:sz w:val="28"/>
                <w:szCs w:val="28"/>
              </w:rPr>
              <w:t>ИСПОЛНИТЕЛЬ</w:t>
            </w:r>
          </w:p>
          <w:p w:rsidR="002020DE" w:rsidRDefault="002020DE" w:rsidP="006908F5">
            <w:pPr>
              <w:ind w:firstLine="709"/>
              <w:jc w:val="both"/>
              <w:rPr>
                <w:sz w:val="28"/>
                <w:szCs w:val="28"/>
              </w:rPr>
            </w:pPr>
          </w:p>
          <w:p w:rsidR="002020DE" w:rsidRPr="00081C95" w:rsidRDefault="002020DE" w:rsidP="006908F5">
            <w:pPr>
              <w:ind w:firstLine="709"/>
              <w:jc w:val="both"/>
              <w:rPr>
                <w:sz w:val="28"/>
                <w:szCs w:val="28"/>
              </w:rPr>
            </w:pPr>
          </w:p>
        </w:tc>
      </w:tr>
      <w:tr w:rsidR="002020DE" w:rsidRPr="00081C95" w:rsidTr="006908F5">
        <w:tc>
          <w:tcPr>
            <w:tcW w:w="4815" w:type="dxa"/>
          </w:tcPr>
          <w:p w:rsidR="002020DE" w:rsidRPr="00081C95" w:rsidRDefault="002020DE" w:rsidP="006908F5">
            <w:pPr>
              <w:jc w:val="both"/>
              <w:rPr>
                <w:sz w:val="28"/>
                <w:szCs w:val="28"/>
              </w:rPr>
            </w:pPr>
            <w:r w:rsidRPr="00081C95">
              <w:rPr>
                <w:sz w:val="28"/>
                <w:szCs w:val="28"/>
              </w:rPr>
              <w:t>_________________ А.В. Староверов</w:t>
            </w:r>
          </w:p>
        </w:tc>
        <w:tc>
          <w:tcPr>
            <w:tcW w:w="4653" w:type="dxa"/>
          </w:tcPr>
          <w:p w:rsidR="002020DE" w:rsidRPr="00081C95" w:rsidRDefault="002020DE" w:rsidP="006908F5">
            <w:pPr>
              <w:ind w:firstLine="709"/>
              <w:jc w:val="both"/>
              <w:rPr>
                <w:sz w:val="28"/>
                <w:szCs w:val="28"/>
              </w:rPr>
            </w:pPr>
            <w:r w:rsidRPr="00081C95">
              <w:rPr>
                <w:sz w:val="28"/>
                <w:szCs w:val="28"/>
              </w:rPr>
              <w:t>__________</w:t>
            </w:r>
          </w:p>
        </w:tc>
      </w:tr>
      <w:tr w:rsidR="002020DE" w:rsidRPr="00081C95" w:rsidTr="006908F5">
        <w:tc>
          <w:tcPr>
            <w:tcW w:w="4815" w:type="dxa"/>
          </w:tcPr>
          <w:p w:rsidR="002020DE" w:rsidRPr="00081C95" w:rsidRDefault="002020DE" w:rsidP="006908F5">
            <w:pPr>
              <w:ind w:firstLine="709"/>
              <w:jc w:val="both"/>
              <w:rPr>
                <w:sz w:val="28"/>
                <w:szCs w:val="28"/>
              </w:rPr>
            </w:pPr>
          </w:p>
        </w:tc>
        <w:tc>
          <w:tcPr>
            <w:tcW w:w="4653" w:type="dxa"/>
          </w:tcPr>
          <w:p w:rsidR="002020DE" w:rsidRPr="00081C95" w:rsidRDefault="002020DE" w:rsidP="006908F5">
            <w:pPr>
              <w:ind w:firstLine="709"/>
              <w:jc w:val="both"/>
              <w:rPr>
                <w:sz w:val="28"/>
                <w:szCs w:val="28"/>
              </w:rPr>
            </w:pPr>
          </w:p>
        </w:tc>
      </w:tr>
      <w:tr w:rsidR="002020DE" w:rsidRPr="00081C95" w:rsidTr="006908F5">
        <w:tc>
          <w:tcPr>
            <w:tcW w:w="4815" w:type="dxa"/>
          </w:tcPr>
          <w:p w:rsidR="002020DE" w:rsidRPr="00081C95" w:rsidRDefault="002020DE" w:rsidP="006908F5">
            <w:pPr>
              <w:jc w:val="both"/>
              <w:rPr>
                <w:sz w:val="28"/>
                <w:szCs w:val="28"/>
              </w:rPr>
            </w:pPr>
            <w:r w:rsidRPr="00081C95">
              <w:rPr>
                <w:sz w:val="28"/>
                <w:szCs w:val="28"/>
              </w:rPr>
              <w:t>«___» ____________ 2011 г.</w:t>
            </w:r>
            <w:r>
              <w:rPr>
                <w:sz w:val="28"/>
                <w:szCs w:val="28"/>
              </w:rPr>
              <w:t xml:space="preserve">                      </w:t>
            </w:r>
          </w:p>
        </w:tc>
        <w:tc>
          <w:tcPr>
            <w:tcW w:w="4653" w:type="dxa"/>
          </w:tcPr>
          <w:p w:rsidR="002020DE" w:rsidRPr="00081C95" w:rsidRDefault="002020DE" w:rsidP="006908F5">
            <w:pPr>
              <w:ind w:firstLine="709"/>
              <w:jc w:val="both"/>
              <w:rPr>
                <w:sz w:val="28"/>
                <w:szCs w:val="28"/>
              </w:rPr>
            </w:pPr>
            <w:r>
              <w:rPr>
                <w:sz w:val="28"/>
                <w:szCs w:val="28"/>
              </w:rPr>
              <w:t xml:space="preserve"> </w:t>
            </w:r>
            <w:r w:rsidRPr="00081C95">
              <w:rPr>
                <w:sz w:val="28"/>
                <w:szCs w:val="28"/>
              </w:rPr>
              <w:t>«___» ____________ 2011 г.</w:t>
            </w:r>
          </w:p>
        </w:tc>
      </w:tr>
      <w:tr w:rsidR="002020DE" w:rsidRPr="00081C95" w:rsidTr="006908F5">
        <w:tc>
          <w:tcPr>
            <w:tcW w:w="4815" w:type="dxa"/>
          </w:tcPr>
          <w:p w:rsidR="002020DE" w:rsidRPr="00081C95" w:rsidRDefault="002020DE" w:rsidP="006908F5">
            <w:pPr>
              <w:ind w:firstLine="709"/>
              <w:jc w:val="both"/>
              <w:rPr>
                <w:sz w:val="28"/>
                <w:szCs w:val="28"/>
              </w:rPr>
            </w:pPr>
            <w:r w:rsidRPr="00081C95">
              <w:rPr>
                <w:sz w:val="28"/>
                <w:szCs w:val="28"/>
              </w:rPr>
              <w:t>М.П.</w:t>
            </w:r>
          </w:p>
        </w:tc>
        <w:tc>
          <w:tcPr>
            <w:tcW w:w="4653" w:type="dxa"/>
          </w:tcPr>
          <w:p w:rsidR="002020DE" w:rsidRPr="00081C95" w:rsidRDefault="002020DE" w:rsidP="006908F5">
            <w:pPr>
              <w:ind w:firstLine="709"/>
              <w:jc w:val="both"/>
              <w:rPr>
                <w:sz w:val="28"/>
                <w:szCs w:val="28"/>
              </w:rPr>
            </w:pPr>
            <w:r w:rsidRPr="00081C95">
              <w:rPr>
                <w:sz w:val="28"/>
                <w:szCs w:val="28"/>
              </w:rPr>
              <w:t>М.П.</w:t>
            </w:r>
          </w:p>
        </w:tc>
      </w:tr>
    </w:tbl>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rPr>
      </w:pPr>
      <w:r>
        <w:rPr>
          <w:rStyle w:val="FontStyle13"/>
        </w:rPr>
        <w:t xml:space="preserve">Приложение №2  </w:t>
      </w:r>
    </w:p>
    <w:p w:rsidR="002020DE" w:rsidRDefault="002020DE" w:rsidP="0060324B">
      <w:pPr>
        <w:pStyle w:val="Style3"/>
        <w:widowControl/>
        <w:tabs>
          <w:tab w:val="left" w:pos="9498"/>
        </w:tabs>
        <w:spacing w:before="7" w:line="240" w:lineRule="auto"/>
        <w:ind w:right="-1"/>
        <w:jc w:val="right"/>
        <w:rPr>
          <w:rStyle w:val="FontStyle13"/>
        </w:rPr>
      </w:pPr>
      <w:r>
        <w:rPr>
          <w:rStyle w:val="FontStyle13"/>
        </w:rPr>
        <w:t xml:space="preserve">к Государственному контракту </w:t>
      </w:r>
    </w:p>
    <w:p w:rsidR="002020DE" w:rsidRDefault="002020DE" w:rsidP="0060324B">
      <w:pPr>
        <w:pStyle w:val="Style3"/>
        <w:widowControl/>
        <w:tabs>
          <w:tab w:val="left" w:pos="9498"/>
        </w:tabs>
        <w:spacing w:before="7" w:line="240" w:lineRule="auto"/>
        <w:ind w:right="-1"/>
        <w:jc w:val="right"/>
        <w:rPr>
          <w:rStyle w:val="FontStyle13"/>
        </w:rPr>
      </w:pPr>
      <w:r>
        <w:rPr>
          <w:rStyle w:val="FontStyle13"/>
        </w:rPr>
        <w:t>№____________  от  «____» ___________ 2011 г.</w:t>
      </w:r>
    </w:p>
    <w:p w:rsidR="002020DE" w:rsidRDefault="002020DE" w:rsidP="0060324B">
      <w:pPr>
        <w:pStyle w:val="Style3"/>
        <w:widowControl/>
        <w:tabs>
          <w:tab w:val="left" w:pos="9498"/>
        </w:tabs>
        <w:spacing w:before="7" w:line="240" w:lineRule="auto"/>
        <w:ind w:right="-1"/>
        <w:jc w:val="right"/>
        <w:rPr>
          <w:rStyle w:val="FontStyle13"/>
        </w:rPr>
      </w:pPr>
    </w:p>
    <w:p w:rsidR="002020DE" w:rsidRDefault="002020DE" w:rsidP="0060324B">
      <w:pPr>
        <w:pStyle w:val="Style3"/>
        <w:widowControl/>
        <w:tabs>
          <w:tab w:val="left" w:pos="9498"/>
        </w:tabs>
        <w:spacing w:before="7" w:line="240" w:lineRule="auto"/>
        <w:ind w:right="-1"/>
        <w:jc w:val="right"/>
        <w:rPr>
          <w:rStyle w:val="FontStyle13"/>
        </w:rPr>
      </w:pPr>
    </w:p>
    <w:p w:rsidR="002020DE" w:rsidRDefault="002020DE" w:rsidP="0060324B">
      <w:pPr>
        <w:pStyle w:val="Style3"/>
        <w:widowControl/>
        <w:tabs>
          <w:tab w:val="left" w:pos="9498"/>
        </w:tabs>
        <w:spacing w:before="7" w:line="240" w:lineRule="auto"/>
        <w:ind w:right="-1"/>
        <w:jc w:val="center"/>
        <w:rPr>
          <w:rStyle w:val="FontStyle13"/>
          <w:b/>
        </w:rPr>
      </w:pPr>
    </w:p>
    <w:p w:rsidR="002020DE" w:rsidRDefault="002020DE" w:rsidP="0060324B">
      <w:pPr>
        <w:pStyle w:val="Style3"/>
        <w:widowControl/>
        <w:tabs>
          <w:tab w:val="left" w:pos="9498"/>
        </w:tabs>
        <w:spacing w:before="7" w:line="240" w:lineRule="auto"/>
        <w:ind w:right="-1"/>
        <w:jc w:val="center"/>
        <w:rPr>
          <w:rStyle w:val="FontStyle13"/>
          <w:b/>
        </w:rPr>
      </w:pPr>
      <w:r w:rsidRPr="00946009">
        <w:rPr>
          <w:rStyle w:val="FontStyle13"/>
          <w:b/>
        </w:rPr>
        <w:t>КАЛЕНДАРНЫЙ ПЛАН ВЫПОЛНЕНИЯ РАБОТ</w:t>
      </w:r>
    </w:p>
    <w:p w:rsidR="002020DE" w:rsidRDefault="002020DE" w:rsidP="0060324B">
      <w:pPr>
        <w:pStyle w:val="Style3"/>
        <w:widowControl/>
        <w:tabs>
          <w:tab w:val="left" w:pos="9498"/>
        </w:tabs>
        <w:spacing w:before="7" w:line="240" w:lineRule="auto"/>
        <w:ind w:right="-1"/>
        <w:jc w:val="center"/>
        <w:rPr>
          <w:rStyle w:val="FontStyle13"/>
          <w:b/>
        </w:rPr>
      </w:pPr>
    </w:p>
    <w:p w:rsidR="002020DE" w:rsidRDefault="002020DE" w:rsidP="0060324B">
      <w:pPr>
        <w:pStyle w:val="Style3"/>
        <w:widowControl/>
        <w:tabs>
          <w:tab w:val="left" w:pos="9498"/>
        </w:tabs>
        <w:spacing w:before="7" w:line="240" w:lineRule="auto"/>
        <w:ind w:right="-1"/>
        <w:jc w:val="center"/>
        <w:rPr>
          <w:rStyle w:val="FontStyle13"/>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866"/>
        <w:gridCol w:w="1942"/>
        <w:gridCol w:w="1943"/>
        <w:gridCol w:w="1943"/>
        <w:gridCol w:w="1943"/>
      </w:tblGrid>
      <w:tr w:rsidR="002020DE" w:rsidTr="005D164F">
        <w:tc>
          <w:tcPr>
            <w:tcW w:w="675" w:type="dxa"/>
          </w:tcPr>
          <w:p w:rsidR="002020DE" w:rsidRPr="005D164F" w:rsidRDefault="002020DE" w:rsidP="005D164F">
            <w:pPr>
              <w:pStyle w:val="Style3"/>
              <w:widowControl/>
              <w:tabs>
                <w:tab w:val="left" w:pos="9498"/>
              </w:tabs>
              <w:spacing w:before="7" w:line="240" w:lineRule="auto"/>
              <w:ind w:right="-1"/>
              <w:jc w:val="center"/>
              <w:rPr>
                <w:rStyle w:val="FontStyle13"/>
                <w:b/>
              </w:rPr>
            </w:pPr>
          </w:p>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 П/П ЭТАПА</w:t>
            </w:r>
          </w:p>
        </w:tc>
        <w:tc>
          <w:tcPr>
            <w:tcW w:w="1942" w:type="dxa"/>
          </w:tcPr>
          <w:p w:rsidR="002020DE" w:rsidRPr="005D164F" w:rsidRDefault="002020DE" w:rsidP="005D164F">
            <w:pPr>
              <w:pStyle w:val="Style3"/>
              <w:widowControl/>
              <w:tabs>
                <w:tab w:val="left" w:pos="9498"/>
              </w:tabs>
              <w:spacing w:before="7" w:line="240" w:lineRule="auto"/>
              <w:ind w:right="-1"/>
              <w:jc w:val="center"/>
              <w:rPr>
                <w:rStyle w:val="FontStyle13"/>
                <w:b/>
              </w:rPr>
            </w:pPr>
          </w:p>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НАЗВАНИЕ РАБОТ</w:t>
            </w: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НАЧАЛО-ОКОНЧАНИЕ РАБОТ</w:t>
            </w: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ОТЧЕТНЫЕ ДОКУМЕНТЫ</w:t>
            </w: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ПРИМЕЧАНИЕ</w:t>
            </w:r>
          </w:p>
        </w:tc>
      </w:tr>
      <w:tr w:rsidR="002020DE" w:rsidTr="005D164F">
        <w:tc>
          <w:tcPr>
            <w:tcW w:w="675"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2"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r>
      <w:tr w:rsidR="002020DE" w:rsidTr="005D164F">
        <w:tc>
          <w:tcPr>
            <w:tcW w:w="675"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2"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r>
      <w:tr w:rsidR="002020DE" w:rsidTr="005D164F">
        <w:tc>
          <w:tcPr>
            <w:tcW w:w="675"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2"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1943"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r>
    </w:tbl>
    <w:p w:rsidR="002020DE" w:rsidRPr="00946009" w:rsidRDefault="002020DE" w:rsidP="0060324B">
      <w:pPr>
        <w:pStyle w:val="Style3"/>
        <w:widowControl/>
        <w:tabs>
          <w:tab w:val="left" w:pos="9498"/>
        </w:tabs>
        <w:spacing w:before="7" w:line="240" w:lineRule="auto"/>
        <w:ind w:right="-1"/>
        <w:jc w:val="center"/>
        <w:rPr>
          <w:rStyle w:val="FontStyle13"/>
          <w:b/>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tabs>
          <w:tab w:val="left" w:pos="6120"/>
        </w:tabs>
        <w:spacing w:before="259" w:line="238" w:lineRule="exact"/>
        <w:ind w:left="1728"/>
        <w:jc w:val="both"/>
        <w:rPr>
          <w:rStyle w:val="FontStyle13"/>
        </w:rPr>
      </w:pPr>
      <w:r>
        <w:rPr>
          <w:rStyle w:val="FontStyle13"/>
        </w:rPr>
        <w:t xml:space="preserve">    </w:t>
      </w:r>
    </w:p>
    <w:p w:rsidR="002020DE" w:rsidRDefault="002020DE" w:rsidP="0060324B">
      <w:pPr>
        <w:pStyle w:val="Style3"/>
        <w:widowControl/>
        <w:tabs>
          <w:tab w:val="left" w:pos="6120"/>
        </w:tabs>
        <w:spacing w:before="259" w:line="238" w:lineRule="exact"/>
        <w:ind w:left="1728"/>
        <w:jc w:val="both"/>
        <w:rPr>
          <w:rStyle w:val="FontStyle13"/>
        </w:rPr>
      </w:pPr>
    </w:p>
    <w:p w:rsidR="002020DE" w:rsidRDefault="002020DE" w:rsidP="0060324B">
      <w:pPr>
        <w:pStyle w:val="Style3"/>
        <w:widowControl/>
        <w:tabs>
          <w:tab w:val="left" w:pos="6120"/>
        </w:tabs>
        <w:spacing w:before="259" w:line="238" w:lineRule="exact"/>
        <w:ind w:left="1728"/>
        <w:jc w:val="both"/>
        <w:rPr>
          <w:rStyle w:val="FontStyle13"/>
        </w:rPr>
      </w:pPr>
    </w:p>
    <w:p w:rsidR="002020DE" w:rsidRDefault="002020DE" w:rsidP="0060324B">
      <w:pPr>
        <w:pStyle w:val="Style3"/>
        <w:widowControl/>
        <w:tabs>
          <w:tab w:val="left" w:pos="6120"/>
        </w:tabs>
        <w:spacing w:before="259" w:line="238" w:lineRule="exact"/>
        <w:ind w:left="1728"/>
        <w:jc w:val="both"/>
        <w:rPr>
          <w:rStyle w:val="FontStyle13"/>
        </w:rPr>
      </w:pPr>
    </w:p>
    <w:p w:rsidR="002020DE" w:rsidRDefault="002020DE" w:rsidP="0060324B">
      <w:pPr>
        <w:pStyle w:val="Style3"/>
        <w:widowControl/>
        <w:tabs>
          <w:tab w:val="left" w:pos="6120"/>
        </w:tabs>
        <w:spacing w:before="259" w:line="238" w:lineRule="exact"/>
        <w:ind w:left="1728"/>
        <w:jc w:val="both"/>
        <w:rPr>
          <w:rStyle w:val="FontStyle13"/>
        </w:rPr>
      </w:pPr>
    </w:p>
    <w:p w:rsidR="002020DE" w:rsidRDefault="002020DE" w:rsidP="0060324B">
      <w:pPr>
        <w:pStyle w:val="Style3"/>
        <w:widowControl/>
        <w:tabs>
          <w:tab w:val="left" w:pos="6120"/>
        </w:tabs>
        <w:spacing w:before="259" w:line="238" w:lineRule="exact"/>
        <w:ind w:left="1728"/>
        <w:jc w:val="both"/>
        <w:rPr>
          <w:rStyle w:val="FontStyle13"/>
        </w:rPr>
      </w:pPr>
    </w:p>
    <w:tbl>
      <w:tblPr>
        <w:tblW w:w="0" w:type="auto"/>
        <w:tblLook w:val="01E0"/>
      </w:tblPr>
      <w:tblGrid>
        <w:gridCol w:w="4815"/>
        <w:gridCol w:w="4653"/>
      </w:tblGrid>
      <w:tr w:rsidR="002020DE" w:rsidRPr="00081C95" w:rsidTr="006908F5">
        <w:tc>
          <w:tcPr>
            <w:tcW w:w="4815" w:type="dxa"/>
          </w:tcPr>
          <w:p w:rsidR="002020DE" w:rsidRDefault="002020DE" w:rsidP="006908F5">
            <w:pPr>
              <w:ind w:firstLine="709"/>
              <w:jc w:val="both"/>
              <w:rPr>
                <w:sz w:val="28"/>
                <w:szCs w:val="28"/>
              </w:rPr>
            </w:pPr>
          </w:p>
          <w:p w:rsidR="002020DE" w:rsidRPr="00081C95" w:rsidRDefault="002020DE" w:rsidP="006908F5">
            <w:pPr>
              <w:jc w:val="center"/>
              <w:rPr>
                <w:sz w:val="28"/>
                <w:szCs w:val="28"/>
              </w:rPr>
            </w:pPr>
            <w:r w:rsidRPr="00081C95">
              <w:rPr>
                <w:sz w:val="28"/>
                <w:szCs w:val="28"/>
              </w:rPr>
              <w:t>ЗАКАЗЧИК</w:t>
            </w:r>
          </w:p>
          <w:p w:rsidR="002020DE" w:rsidRPr="00081C95" w:rsidRDefault="002020DE" w:rsidP="006908F5">
            <w:pPr>
              <w:ind w:firstLine="709"/>
              <w:jc w:val="both"/>
              <w:rPr>
                <w:sz w:val="28"/>
                <w:szCs w:val="28"/>
              </w:rPr>
            </w:pPr>
          </w:p>
          <w:p w:rsidR="002020DE" w:rsidRPr="00081C95" w:rsidRDefault="002020DE" w:rsidP="006908F5">
            <w:pPr>
              <w:spacing w:line="240" w:lineRule="exact"/>
              <w:jc w:val="both"/>
              <w:rPr>
                <w:sz w:val="28"/>
                <w:szCs w:val="28"/>
              </w:rPr>
            </w:pPr>
            <w:r w:rsidRPr="00081C95">
              <w:rPr>
                <w:sz w:val="28"/>
                <w:szCs w:val="28"/>
              </w:rPr>
              <w:t>Первый заместитель начальника Главного управления обеспечения деятельности органов и учреждений прокуратуры</w:t>
            </w:r>
          </w:p>
          <w:p w:rsidR="002020DE" w:rsidRPr="00081C95" w:rsidRDefault="002020DE" w:rsidP="006908F5">
            <w:pPr>
              <w:ind w:firstLine="709"/>
              <w:jc w:val="both"/>
              <w:rPr>
                <w:sz w:val="28"/>
                <w:szCs w:val="28"/>
              </w:rPr>
            </w:pPr>
          </w:p>
        </w:tc>
        <w:tc>
          <w:tcPr>
            <w:tcW w:w="4653" w:type="dxa"/>
          </w:tcPr>
          <w:p w:rsidR="002020DE" w:rsidRDefault="002020DE" w:rsidP="006908F5">
            <w:pPr>
              <w:ind w:firstLine="709"/>
              <w:jc w:val="both"/>
              <w:rPr>
                <w:sz w:val="28"/>
                <w:szCs w:val="28"/>
              </w:rPr>
            </w:pPr>
          </w:p>
          <w:p w:rsidR="002020DE" w:rsidRDefault="002020DE" w:rsidP="006908F5">
            <w:pPr>
              <w:jc w:val="center"/>
              <w:rPr>
                <w:sz w:val="28"/>
                <w:szCs w:val="28"/>
              </w:rPr>
            </w:pPr>
            <w:r>
              <w:rPr>
                <w:sz w:val="28"/>
                <w:szCs w:val="28"/>
              </w:rPr>
              <w:t>ИСПОЛНИТЕЛЬ</w:t>
            </w:r>
          </w:p>
          <w:p w:rsidR="002020DE" w:rsidRDefault="002020DE" w:rsidP="006908F5">
            <w:pPr>
              <w:ind w:firstLine="709"/>
              <w:jc w:val="both"/>
              <w:rPr>
                <w:sz w:val="28"/>
                <w:szCs w:val="28"/>
              </w:rPr>
            </w:pPr>
          </w:p>
          <w:p w:rsidR="002020DE" w:rsidRPr="00081C95" w:rsidRDefault="002020DE" w:rsidP="006908F5">
            <w:pPr>
              <w:ind w:firstLine="709"/>
              <w:jc w:val="both"/>
              <w:rPr>
                <w:sz w:val="28"/>
                <w:szCs w:val="28"/>
              </w:rPr>
            </w:pPr>
          </w:p>
        </w:tc>
      </w:tr>
      <w:tr w:rsidR="002020DE" w:rsidRPr="00081C95" w:rsidTr="006908F5">
        <w:tc>
          <w:tcPr>
            <w:tcW w:w="4815" w:type="dxa"/>
          </w:tcPr>
          <w:p w:rsidR="002020DE" w:rsidRPr="00081C95" w:rsidRDefault="002020DE" w:rsidP="006908F5">
            <w:pPr>
              <w:jc w:val="both"/>
              <w:rPr>
                <w:sz w:val="28"/>
                <w:szCs w:val="28"/>
              </w:rPr>
            </w:pPr>
            <w:r w:rsidRPr="00081C95">
              <w:rPr>
                <w:sz w:val="28"/>
                <w:szCs w:val="28"/>
              </w:rPr>
              <w:t>_________________ А.В. Староверов</w:t>
            </w:r>
          </w:p>
        </w:tc>
        <w:tc>
          <w:tcPr>
            <w:tcW w:w="4653" w:type="dxa"/>
          </w:tcPr>
          <w:p w:rsidR="002020DE" w:rsidRPr="00081C95" w:rsidRDefault="002020DE" w:rsidP="006908F5">
            <w:pPr>
              <w:ind w:firstLine="709"/>
              <w:jc w:val="both"/>
              <w:rPr>
                <w:sz w:val="28"/>
                <w:szCs w:val="28"/>
              </w:rPr>
            </w:pPr>
            <w:r w:rsidRPr="00081C95">
              <w:rPr>
                <w:sz w:val="28"/>
                <w:szCs w:val="28"/>
              </w:rPr>
              <w:t>__________</w:t>
            </w:r>
          </w:p>
        </w:tc>
      </w:tr>
      <w:tr w:rsidR="002020DE" w:rsidRPr="00081C95" w:rsidTr="006908F5">
        <w:tc>
          <w:tcPr>
            <w:tcW w:w="4815" w:type="dxa"/>
          </w:tcPr>
          <w:p w:rsidR="002020DE" w:rsidRPr="00081C95" w:rsidRDefault="002020DE" w:rsidP="006908F5">
            <w:pPr>
              <w:ind w:firstLine="709"/>
              <w:jc w:val="both"/>
              <w:rPr>
                <w:sz w:val="28"/>
                <w:szCs w:val="28"/>
              </w:rPr>
            </w:pPr>
          </w:p>
        </w:tc>
        <w:tc>
          <w:tcPr>
            <w:tcW w:w="4653" w:type="dxa"/>
          </w:tcPr>
          <w:p w:rsidR="002020DE" w:rsidRPr="00081C95" w:rsidRDefault="002020DE" w:rsidP="006908F5">
            <w:pPr>
              <w:ind w:firstLine="709"/>
              <w:jc w:val="both"/>
              <w:rPr>
                <w:sz w:val="28"/>
                <w:szCs w:val="28"/>
              </w:rPr>
            </w:pPr>
          </w:p>
        </w:tc>
      </w:tr>
      <w:tr w:rsidR="002020DE" w:rsidRPr="00081C95" w:rsidTr="006908F5">
        <w:tc>
          <w:tcPr>
            <w:tcW w:w="4815" w:type="dxa"/>
          </w:tcPr>
          <w:p w:rsidR="002020DE" w:rsidRPr="00081C95" w:rsidRDefault="002020DE" w:rsidP="006908F5">
            <w:pPr>
              <w:jc w:val="both"/>
              <w:rPr>
                <w:sz w:val="28"/>
                <w:szCs w:val="28"/>
              </w:rPr>
            </w:pPr>
            <w:r w:rsidRPr="00081C95">
              <w:rPr>
                <w:sz w:val="28"/>
                <w:szCs w:val="28"/>
              </w:rPr>
              <w:t>«___» ____________ 2011 г.</w:t>
            </w:r>
            <w:r>
              <w:rPr>
                <w:sz w:val="28"/>
                <w:szCs w:val="28"/>
              </w:rPr>
              <w:t xml:space="preserve">                      </w:t>
            </w:r>
          </w:p>
        </w:tc>
        <w:tc>
          <w:tcPr>
            <w:tcW w:w="4653" w:type="dxa"/>
          </w:tcPr>
          <w:p w:rsidR="002020DE" w:rsidRPr="00081C95" w:rsidRDefault="002020DE" w:rsidP="006908F5">
            <w:pPr>
              <w:ind w:firstLine="709"/>
              <w:jc w:val="both"/>
              <w:rPr>
                <w:sz w:val="28"/>
                <w:szCs w:val="28"/>
              </w:rPr>
            </w:pPr>
            <w:r>
              <w:rPr>
                <w:sz w:val="28"/>
                <w:szCs w:val="28"/>
              </w:rPr>
              <w:t xml:space="preserve"> </w:t>
            </w:r>
            <w:r w:rsidRPr="00081C95">
              <w:rPr>
                <w:sz w:val="28"/>
                <w:szCs w:val="28"/>
              </w:rPr>
              <w:t>«___» ____________ 2011 г.</w:t>
            </w:r>
          </w:p>
        </w:tc>
      </w:tr>
      <w:tr w:rsidR="002020DE" w:rsidRPr="00081C95" w:rsidTr="006908F5">
        <w:tc>
          <w:tcPr>
            <w:tcW w:w="4815" w:type="dxa"/>
          </w:tcPr>
          <w:p w:rsidR="002020DE" w:rsidRPr="00081C95" w:rsidRDefault="002020DE" w:rsidP="006908F5">
            <w:pPr>
              <w:ind w:firstLine="709"/>
              <w:jc w:val="both"/>
              <w:rPr>
                <w:sz w:val="28"/>
                <w:szCs w:val="28"/>
              </w:rPr>
            </w:pPr>
            <w:r w:rsidRPr="00081C95">
              <w:rPr>
                <w:sz w:val="28"/>
                <w:szCs w:val="28"/>
              </w:rPr>
              <w:t>М.П.</w:t>
            </w:r>
          </w:p>
        </w:tc>
        <w:tc>
          <w:tcPr>
            <w:tcW w:w="4653" w:type="dxa"/>
          </w:tcPr>
          <w:p w:rsidR="002020DE" w:rsidRPr="00081C95" w:rsidRDefault="002020DE" w:rsidP="006908F5">
            <w:pPr>
              <w:ind w:firstLine="709"/>
              <w:jc w:val="both"/>
              <w:rPr>
                <w:sz w:val="28"/>
                <w:szCs w:val="28"/>
              </w:rPr>
            </w:pPr>
            <w:r w:rsidRPr="00081C95">
              <w:rPr>
                <w:sz w:val="28"/>
                <w:szCs w:val="28"/>
              </w:rPr>
              <w:t>М.П.</w:t>
            </w:r>
          </w:p>
        </w:tc>
      </w:tr>
    </w:tbl>
    <w:p w:rsidR="002020DE" w:rsidRDefault="002020DE" w:rsidP="0060324B">
      <w:pPr>
        <w:pStyle w:val="Style3"/>
        <w:widowControl/>
        <w:spacing w:before="7" w:line="240" w:lineRule="auto"/>
        <w:ind w:right="-4233"/>
        <w:jc w:val="both"/>
        <w:rPr>
          <w:rStyle w:val="FontStyle13"/>
        </w:rPr>
      </w:pPr>
    </w:p>
    <w:p w:rsidR="002020DE" w:rsidRDefault="002020DE" w:rsidP="00870477">
      <w:pPr>
        <w:pStyle w:val="Style3"/>
        <w:widowControl/>
        <w:tabs>
          <w:tab w:val="left" w:pos="3945"/>
        </w:tabs>
        <w:spacing w:before="7" w:line="240" w:lineRule="auto"/>
        <w:ind w:right="-4233"/>
        <w:jc w:val="both"/>
        <w:rPr>
          <w:rStyle w:val="FontStyle13"/>
        </w:rPr>
      </w:pPr>
      <w:r>
        <w:rPr>
          <w:rStyle w:val="FontStyle13"/>
        </w:rPr>
        <w:tab/>
        <w:t xml:space="preserve">                                                                                                                                  </w:t>
      </w:r>
    </w:p>
    <w:p w:rsidR="002020DE" w:rsidRDefault="002020DE" w:rsidP="0060324B">
      <w:pPr>
        <w:pStyle w:val="Style3"/>
        <w:widowControl/>
        <w:tabs>
          <w:tab w:val="left" w:pos="9498"/>
        </w:tabs>
        <w:spacing w:before="7" w:line="240" w:lineRule="auto"/>
        <w:ind w:right="-1"/>
        <w:jc w:val="right"/>
        <w:rPr>
          <w:rStyle w:val="FontStyle13"/>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lang w:val="en-US"/>
        </w:rPr>
      </w:pPr>
    </w:p>
    <w:p w:rsidR="002020DE" w:rsidRDefault="002020DE" w:rsidP="0060324B">
      <w:pPr>
        <w:pStyle w:val="Style3"/>
        <w:widowControl/>
        <w:tabs>
          <w:tab w:val="left" w:pos="9498"/>
        </w:tabs>
        <w:spacing w:before="7" w:line="240" w:lineRule="auto"/>
        <w:ind w:right="-1"/>
        <w:jc w:val="right"/>
        <w:rPr>
          <w:rStyle w:val="FontStyle13"/>
        </w:rPr>
      </w:pPr>
      <w:r>
        <w:rPr>
          <w:rStyle w:val="FontStyle13"/>
        </w:rPr>
        <w:t xml:space="preserve">Приложение №3  </w:t>
      </w:r>
    </w:p>
    <w:p w:rsidR="002020DE" w:rsidRDefault="002020DE" w:rsidP="0060324B">
      <w:pPr>
        <w:pStyle w:val="Style3"/>
        <w:widowControl/>
        <w:tabs>
          <w:tab w:val="left" w:pos="9498"/>
        </w:tabs>
        <w:spacing w:before="7" w:line="240" w:lineRule="auto"/>
        <w:ind w:right="-1"/>
        <w:jc w:val="right"/>
        <w:rPr>
          <w:rStyle w:val="FontStyle13"/>
        </w:rPr>
      </w:pPr>
      <w:r>
        <w:rPr>
          <w:rStyle w:val="FontStyle13"/>
        </w:rPr>
        <w:t xml:space="preserve">к Государственному контракту </w:t>
      </w:r>
    </w:p>
    <w:p w:rsidR="002020DE" w:rsidRDefault="002020DE" w:rsidP="0060324B">
      <w:pPr>
        <w:pStyle w:val="Style3"/>
        <w:widowControl/>
        <w:tabs>
          <w:tab w:val="left" w:pos="9498"/>
        </w:tabs>
        <w:spacing w:before="7" w:line="240" w:lineRule="auto"/>
        <w:ind w:right="-1"/>
        <w:jc w:val="right"/>
        <w:rPr>
          <w:rStyle w:val="FontStyle13"/>
        </w:rPr>
      </w:pPr>
      <w:r>
        <w:rPr>
          <w:rStyle w:val="FontStyle13"/>
        </w:rPr>
        <w:t>№____________  от  «____» ___________ 2011 г.</w:t>
      </w:r>
    </w:p>
    <w:p w:rsidR="002020DE" w:rsidRDefault="002020DE" w:rsidP="0060324B">
      <w:pPr>
        <w:pStyle w:val="Style3"/>
        <w:widowControl/>
        <w:tabs>
          <w:tab w:val="left" w:pos="9498"/>
        </w:tabs>
        <w:spacing w:before="7" w:line="240" w:lineRule="auto"/>
        <w:ind w:right="-1"/>
        <w:jc w:val="right"/>
        <w:rPr>
          <w:rStyle w:val="FontStyle13"/>
        </w:rPr>
      </w:pPr>
    </w:p>
    <w:p w:rsidR="002020DE" w:rsidRDefault="002020DE" w:rsidP="0060324B">
      <w:pPr>
        <w:pStyle w:val="Style3"/>
        <w:widowControl/>
        <w:tabs>
          <w:tab w:val="left" w:pos="9498"/>
        </w:tabs>
        <w:spacing w:before="7" w:line="240" w:lineRule="auto"/>
        <w:ind w:right="-1"/>
        <w:jc w:val="right"/>
        <w:rPr>
          <w:rStyle w:val="FontStyle13"/>
        </w:rPr>
      </w:pPr>
    </w:p>
    <w:p w:rsidR="002020DE" w:rsidRDefault="002020DE" w:rsidP="0060324B">
      <w:pPr>
        <w:pStyle w:val="Style3"/>
        <w:widowControl/>
        <w:tabs>
          <w:tab w:val="left" w:pos="9498"/>
        </w:tabs>
        <w:spacing w:before="7" w:line="240" w:lineRule="auto"/>
        <w:ind w:right="-1"/>
        <w:jc w:val="center"/>
        <w:rPr>
          <w:rStyle w:val="FontStyle13"/>
          <w:b/>
        </w:rPr>
      </w:pPr>
    </w:p>
    <w:p w:rsidR="002020DE" w:rsidRPr="00F10600" w:rsidRDefault="002020DE" w:rsidP="0060324B">
      <w:pPr>
        <w:pStyle w:val="Style3"/>
        <w:widowControl/>
        <w:tabs>
          <w:tab w:val="left" w:pos="9498"/>
        </w:tabs>
        <w:spacing w:before="7" w:line="240" w:lineRule="auto"/>
        <w:ind w:right="-1"/>
        <w:jc w:val="center"/>
        <w:rPr>
          <w:rStyle w:val="FontStyle13"/>
          <w:b/>
        </w:rPr>
      </w:pPr>
      <w:r w:rsidRPr="00F10600">
        <w:rPr>
          <w:rStyle w:val="FontStyle13"/>
          <w:b/>
        </w:rPr>
        <w:t>ПРОТОКОЛ СОГЛАШЕНИЯ О КОНТРАКТНОЙ ЦЕНЕ</w:t>
      </w: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1070"/>
        <w:gridCol w:w="3121"/>
        <w:gridCol w:w="3306"/>
        <w:gridCol w:w="2002"/>
      </w:tblGrid>
      <w:tr w:rsidR="002020DE" w:rsidTr="005D164F">
        <w:tc>
          <w:tcPr>
            <w:tcW w:w="1072" w:type="dxa"/>
          </w:tcPr>
          <w:p w:rsidR="002020DE" w:rsidRPr="005D164F" w:rsidRDefault="002020DE" w:rsidP="005D164F">
            <w:pPr>
              <w:pStyle w:val="Style3"/>
              <w:widowControl/>
              <w:tabs>
                <w:tab w:val="left" w:pos="9498"/>
              </w:tabs>
              <w:spacing w:before="7" w:line="240" w:lineRule="auto"/>
              <w:ind w:right="-1"/>
              <w:jc w:val="center"/>
              <w:rPr>
                <w:rStyle w:val="FontStyle13"/>
                <w:b/>
              </w:rPr>
            </w:pPr>
          </w:p>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 П/П ЭТАПА</w:t>
            </w:r>
          </w:p>
        </w:tc>
        <w:tc>
          <w:tcPr>
            <w:tcW w:w="3147" w:type="dxa"/>
          </w:tcPr>
          <w:p w:rsidR="002020DE" w:rsidRPr="005D164F" w:rsidRDefault="002020DE" w:rsidP="005D164F">
            <w:pPr>
              <w:pStyle w:val="Style3"/>
              <w:widowControl/>
              <w:tabs>
                <w:tab w:val="left" w:pos="9498"/>
              </w:tabs>
              <w:spacing w:before="7" w:line="240" w:lineRule="auto"/>
              <w:ind w:right="-1"/>
              <w:jc w:val="center"/>
              <w:rPr>
                <w:rStyle w:val="FontStyle13"/>
                <w:b/>
              </w:rPr>
            </w:pPr>
          </w:p>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НАЗВАНИЕ РАБОТ</w:t>
            </w:r>
          </w:p>
        </w:tc>
        <w:tc>
          <w:tcPr>
            <w:tcW w:w="3331" w:type="dxa"/>
          </w:tcPr>
          <w:p w:rsidR="002020DE" w:rsidRPr="005D164F" w:rsidRDefault="002020DE" w:rsidP="005D164F">
            <w:pPr>
              <w:pStyle w:val="Style3"/>
              <w:widowControl/>
              <w:tabs>
                <w:tab w:val="left" w:pos="9498"/>
              </w:tabs>
              <w:spacing w:before="7" w:line="240" w:lineRule="auto"/>
              <w:ind w:right="-1"/>
              <w:jc w:val="center"/>
              <w:rPr>
                <w:rStyle w:val="FontStyle13"/>
                <w:b/>
              </w:rPr>
            </w:pPr>
          </w:p>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СТОИМОСТЬ РАБОТ (РУБ.)</w:t>
            </w:r>
          </w:p>
        </w:tc>
        <w:tc>
          <w:tcPr>
            <w:tcW w:w="2005" w:type="dxa"/>
          </w:tcPr>
          <w:p w:rsidR="002020DE" w:rsidRPr="005D164F" w:rsidRDefault="002020DE" w:rsidP="005D164F">
            <w:pPr>
              <w:pStyle w:val="Style3"/>
              <w:widowControl/>
              <w:tabs>
                <w:tab w:val="left" w:pos="9498"/>
              </w:tabs>
              <w:spacing w:before="7" w:line="240" w:lineRule="auto"/>
              <w:ind w:right="-1"/>
              <w:jc w:val="center"/>
              <w:rPr>
                <w:rStyle w:val="FontStyle13"/>
                <w:b/>
              </w:rPr>
            </w:pPr>
          </w:p>
          <w:p w:rsidR="002020DE" w:rsidRPr="005D164F" w:rsidRDefault="002020DE" w:rsidP="005D164F">
            <w:pPr>
              <w:pStyle w:val="Style3"/>
              <w:widowControl/>
              <w:tabs>
                <w:tab w:val="left" w:pos="9498"/>
              </w:tabs>
              <w:spacing w:before="7" w:line="240" w:lineRule="auto"/>
              <w:ind w:right="-1"/>
              <w:jc w:val="center"/>
              <w:rPr>
                <w:rStyle w:val="FontStyle13"/>
                <w:b/>
              </w:rPr>
            </w:pPr>
            <w:r w:rsidRPr="005D164F">
              <w:rPr>
                <w:rStyle w:val="FontStyle13"/>
                <w:b/>
              </w:rPr>
              <w:t>ПРИМЕЧАНИЕ</w:t>
            </w:r>
          </w:p>
        </w:tc>
      </w:tr>
      <w:tr w:rsidR="002020DE" w:rsidTr="005D164F">
        <w:tc>
          <w:tcPr>
            <w:tcW w:w="1072"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3147"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3331"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2005"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r>
      <w:tr w:rsidR="002020DE" w:rsidTr="005D164F">
        <w:tc>
          <w:tcPr>
            <w:tcW w:w="1072"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3147"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3331"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2005"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r>
      <w:tr w:rsidR="002020DE" w:rsidTr="005D164F">
        <w:tc>
          <w:tcPr>
            <w:tcW w:w="1072"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3147"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3331"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2005"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r>
      <w:tr w:rsidR="002020DE" w:rsidTr="005D164F">
        <w:tc>
          <w:tcPr>
            <w:tcW w:w="1072"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3147"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3331"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c>
          <w:tcPr>
            <w:tcW w:w="2005" w:type="dxa"/>
          </w:tcPr>
          <w:p w:rsidR="002020DE" w:rsidRPr="005D164F" w:rsidRDefault="002020DE" w:rsidP="005D164F">
            <w:pPr>
              <w:pStyle w:val="Style3"/>
              <w:widowControl/>
              <w:tabs>
                <w:tab w:val="left" w:pos="9498"/>
              </w:tabs>
              <w:spacing w:before="7" w:line="240" w:lineRule="auto"/>
              <w:ind w:right="-1"/>
              <w:jc w:val="center"/>
              <w:rPr>
                <w:rStyle w:val="FontStyle13"/>
                <w:b/>
              </w:rPr>
            </w:pPr>
          </w:p>
        </w:tc>
      </w:tr>
      <w:tr w:rsidR="002020DE" w:rsidTr="005D164F">
        <w:tc>
          <w:tcPr>
            <w:tcW w:w="9555" w:type="dxa"/>
            <w:gridSpan w:val="4"/>
          </w:tcPr>
          <w:p w:rsidR="002020DE" w:rsidRPr="005D164F" w:rsidRDefault="002020DE" w:rsidP="005D164F">
            <w:pPr>
              <w:pStyle w:val="Style3"/>
              <w:widowControl/>
              <w:tabs>
                <w:tab w:val="left" w:pos="9498"/>
              </w:tabs>
              <w:spacing w:before="7" w:line="240" w:lineRule="auto"/>
              <w:ind w:right="-1"/>
              <w:rPr>
                <w:rStyle w:val="FontStyle13"/>
                <w:b/>
              </w:rPr>
            </w:pPr>
            <w:r w:rsidRPr="005D164F">
              <w:rPr>
                <w:rStyle w:val="FontStyle13"/>
                <w:b/>
              </w:rPr>
              <w:t xml:space="preserve">ВСЕГО  ПО КОНТРАКТУ (РУБ.) </w:t>
            </w:r>
          </w:p>
        </w:tc>
      </w:tr>
    </w:tbl>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r>
        <w:rPr>
          <w:rStyle w:val="FontStyle13"/>
        </w:rPr>
        <w:t>Цена контракта составляет ____________ (___________________________) руб.</w:t>
      </w: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tbl>
      <w:tblPr>
        <w:tblW w:w="0" w:type="auto"/>
        <w:tblLook w:val="01E0"/>
      </w:tblPr>
      <w:tblGrid>
        <w:gridCol w:w="4815"/>
        <w:gridCol w:w="4653"/>
      </w:tblGrid>
      <w:tr w:rsidR="002020DE" w:rsidRPr="00081C95" w:rsidTr="006908F5">
        <w:tc>
          <w:tcPr>
            <w:tcW w:w="4815" w:type="dxa"/>
          </w:tcPr>
          <w:p w:rsidR="002020DE" w:rsidRDefault="002020DE" w:rsidP="006908F5">
            <w:pPr>
              <w:ind w:firstLine="709"/>
              <w:jc w:val="both"/>
              <w:rPr>
                <w:sz w:val="28"/>
                <w:szCs w:val="28"/>
              </w:rPr>
            </w:pPr>
          </w:p>
          <w:p w:rsidR="002020DE" w:rsidRPr="00081C95" w:rsidRDefault="002020DE" w:rsidP="006908F5">
            <w:pPr>
              <w:jc w:val="center"/>
              <w:rPr>
                <w:sz w:val="28"/>
                <w:szCs w:val="28"/>
              </w:rPr>
            </w:pPr>
            <w:r w:rsidRPr="00081C95">
              <w:rPr>
                <w:sz w:val="28"/>
                <w:szCs w:val="28"/>
              </w:rPr>
              <w:t>ЗАКАЗЧИК</w:t>
            </w:r>
          </w:p>
          <w:p w:rsidR="002020DE" w:rsidRPr="00081C95" w:rsidRDefault="002020DE" w:rsidP="006908F5">
            <w:pPr>
              <w:ind w:firstLine="709"/>
              <w:jc w:val="both"/>
              <w:rPr>
                <w:sz w:val="28"/>
                <w:szCs w:val="28"/>
              </w:rPr>
            </w:pPr>
          </w:p>
          <w:p w:rsidR="002020DE" w:rsidRPr="00081C95" w:rsidRDefault="002020DE" w:rsidP="006908F5">
            <w:pPr>
              <w:spacing w:line="240" w:lineRule="exact"/>
              <w:jc w:val="both"/>
              <w:rPr>
                <w:sz w:val="28"/>
                <w:szCs w:val="28"/>
              </w:rPr>
            </w:pPr>
            <w:r w:rsidRPr="00081C95">
              <w:rPr>
                <w:sz w:val="28"/>
                <w:szCs w:val="28"/>
              </w:rPr>
              <w:t>Первый заместитель начальника Главного управления обеспечения деятельности органов и учреждений прокуратуры</w:t>
            </w:r>
          </w:p>
          <w:p w:rsidR="002020DE" w:rsidRPr="00081C95" w:rsidRDefault="002020DE" w:rsidP="006908F5">
            <w:pPr>
              <w:ind w:firstLine="709"/>
              <w:jc w:val="both"/>
              <w:rPr>
                <w:sz w:val="28"/>
                <w:szCs w:val="28"/>
              </w:rPr>
            </w:pPr>
          </w:p>
        </w:tc>
        <w:tc>
          <w:tcPr>
            <w:tcW w:w="4653" w:type="dxa"/>
          </w:tcPr>
          <w:p w:rsidR="002020DE" w:rsidRDefault="002020DE" w:rsidP="006908F5">
            <w:pPr>
              <w:ind w:firstLine="709"/>
              <w:jc w:val="both"/>
              <w:rPr>
                <w:sz w:val="28"/>
                <w:szCs w:val="28"/>
              </w:rPr>
            </w:pPr>
          </w:p>
          <w:p w:rsidR="002020DE" w:rsidRDefault="002020DE" w:rsidP="006908F5">
            <w:pPr>
              <w:jc w:val="center"/>
              <w:rPr>
                <w:sz w:val="28"/>
                <w:szCs w:val="28"/>
              </w:rPr>
            </w:pPr>
            <w:r>
              <w:rPr>
                <w:sz w:val="28"/>
                <w:szCs w:val="28"/>
              </w:rPr>
              <w:t>ИСПОЛНИТЕЛЬ</w:t>
            </w:r>
          </w:p>
          <w:p w:rsidR="002020DE" w:rsidRDefault="002020DE" w:rsidP="006908F5">
            <w:pPr>
              <w:ind w:firstLine="709"/>
              <w:jc w:val="both"/>
              <w:rPr>
                <w:sz w:val="28"/>
                <w:szCs w:val="28"/>
              </w:rPr>
            </w:pPr>
          </w:p>
          <w:p w:rsidR="002020DE" w:rsidRPr="00081C95" w:rsidRDefault="002020DE" w:rsidP="006908F5">
            <w:pPr>
              <w:ind w:firstLine="709"/>
              <w:jc w:val="both"/>
              <w:rPr>
                <w:sz w:val="28"/>
                <w:szCs w:val="28"/>
              </w:rPr>
            </w:pPr>
          </w:p>
        </w:tc>
      </w:tr>
      <w:tr w:rsidR="002020DE" w:rsidRPr="00081C95" w:rsidTr="006908F5">
        <w:tc>
          <w:tcPr>
            <w:tcW w:w="4815" w:type="dxa"/>
          </w:tcPr>
          <w:p w:rsidR="002020DE" w:rsidRPr="00081C95" w:rsidRDefault="002020DE" w:rsidP="006908F5">
            <w:pPr>
              <w:jc w:val="both"/>
              <w:rPr>
                <w:sz w:val="28"/>
                <w:szCs w:val="28"/>
              </w:rPr>
            </w:pPr>
            <w:r w:rsidRPr="00081C95">
              <w:rPr>
                <w:sz w:val="28"/>
                <w:szCs w:val="28"/>
              </w:rPr>
              <w:t>_________________ А.В. Староверов</w:t>
            </w:r>
          </w:p>
        </w:tc>
        <w:tc>
          <w:tcPr>
            <w:tcW w:w="4653" w:type="dxa"/>
          </w:tcPr>
          <w:p w:rsidR="002020DE" w:rsidRPr="00081C95" w:rsidRDefault="002020DE" w:rsidP="006908F5">
            <w:pPr>
              <w:ind w:firstLine="709"/>
              <w:jc w:val="both"/>
              <w:rPr>
                <w:sz w:val="28"/>
                <w:szCs w:val="28"/>
              </w:rPr>
            </w:pPr>
            <w:r w:rsidRPr="00081C95">
              <w:rPr>
                <w:sz w:val="28"/>
                <w:szCs w:val="28"/>
              </w:rPr>
              <w:t>__________</w:t>
            </w:r>
          </w:p>
        </w:tc>
      </w:tr>
      <w:tr w:rsidR="002020DE" w:rsidRPr="00081C95" w:rsidTr="006908F5">
        <w:tc>
          <w:tcPr>
            <w:tcW w:w="4815" w:type="dxa"/>
          </w:tcPr>
          <w:p w:rsidR="002020DE" w:rsidRPr="00081C95" w:rsidRDefault="002020DE" w:rsidP="006908F5">
            <w:pPr>
              <w:ind w:firstLine="709"/>
              <w:jc w:val="both"/>
              <w:rPr>
                <w:sz w:val="28"/>
                <w:szCs w:val="28"/>
              </w:rPr>
            </w:pPr>
          </w:p>
        </w:tc>
        <w:tc>
          <w:tcPr>
            <w:tcW w:w="4653" w:type="dxa"/>
          </w:tcPr>
          <w:p w:rsidR="002020DE" w:rsidRPr="00081C95" w:rsidRDefault="002020DE" w:rsidP="006908F5">
            <w:pPr>
              <w:ind w:firstLine="709"/>
              <w:jc w:val="both"/>
              <w:rPr>
                <w:sz w:val="28"/>
                <w:szCs w:val="28"/>
              </w:rPr>
            </w:pPr>
          </w:p>
        </w:tc>
      </w:tr>
      <w:tr w:rsidR="002020DE" w:rsidRPr="00081C95" w:rsidTr="006908F5">
        <w:tc>
          <w:tcPr>
            <w:tcW w:w="4815" w:type="dxa"/>
          </w:tcPr>
          <w:p w:rsidR="002020DE" w:rsidRPr="00081C95" w:rsidRDefault="002020DE" w:rsidP="006908F5">
            <w:pPr>
              <w:jc w:val="both"/>
              <w:rPr>
                <w:sz w:val="28"/>
                <w:szCs w:val="28"/>
              </w:rPr>
            </w:pPr>
            <w:r w:rsidRPr="00081C95">
              <w:rPr>
                <w:sz w:val="28"/>
                <w:szCs w:val="28"/>
              </w:rPr>
              <w:t>«___» ____________ 2011 г.</w:t>
            </w:r>
            <w:r>
              <w:rPr>
                <w:sz w:val="28"/>
                <w:szCs w:val="28"/>
              </w:rPr>
              <w:t xml:space="preserve">                      </w:t>
            </w:r>
          </w:p>
        </w:tc>
        <w:tc>
          <w:tcPr>
            <w:tcW w:w="4653" w:type="dxa"/>
          </w:tcPr>
          <w:p w:rsidR="002020DE" w:rsidRPr="00081C95" w:rsidRDefault="002020DE" w:rsidP="006908F5">
            <w:pPr>
              <w:ind w:firstLine="709"/>
              <w:jc w:val="both"/>
              <w:rPr>
                <w:sz w:val="28"/>
                <w:szCs w:val="28"/>
              </w:rPr>
            </w:pPr>
            <w:r>
              <w:rPr>
                <w:sz w:val="28"/>
                <w:szCs w:val="28"/>
              </w:rPr>
              <w:t xml:space="preserve"> </w:t>
            </w:r>
            <w:r w:rsidRPr="00081C95">
              <w:rPr>
                <w:sz w:val="28"/>
                <w:szCs w:val="28"/>
              </w:rPr>
              <w:t>«___» ____________ 2011 г.</w:t>
            </w:r>
          </w:p>
        </w:tc>
      </w:tr>
      <w:tr w:rsidR="002020DE" w:rsidRPr="00081C95" w:rsidTr="006908F5">
        <w:tc>
          <w:tcPr>
            <w:tcW w:w="4815" w:type="dxa"/>
          </w:tcPr>
          <w:p w:rsidR="002020DE" w:rsidRPr="00081C95" w:rsidRDefault="002020DE" w:rsidP="006908F5">
            <w:pPr>
              <w:ind w:firstLine="709"/>
              <w:jc w:val="both"/>
              <w:rPr>
                <w:sz w:val="28"/>
                <w:szCs w:val="28"/>
              </w:rPr>
            </w:pPr>
            <w:r w:rsidRPr="00081C95">
              <w:rPr>
                <w:sz w:val="28"/>
                <w:szCs w:val="28"/>
              </w:rPr>
              <w:t>М.П.</w:t>
            </w:r>
          </w:p>
        </w:tc>
        <w:tc>
          <w:tcPr>
            <w:tcW w:w="4653" w:type="dxa"/>
          </w:tcPr>
          <w:p w:rsidR="002020DE" w:rsidRPr="00081C95" w:rsidRDefault="002020DE" w:rsidP="006908F5">
            <w:pPr>
              <w:ind w:firstLine="709"/>
              <w:jc w:val="both"/>
              <w:rPr>
                <w:sz w:val="28"/>
                <w:szCs w:val="28"/>
              </w:rPr>
            </w:pPr>
            <w:r w:rsidRPr="00081C95">
              <w:rPr>
                <w:sz w:val="28"/>
                <w:szCs w:val="28"/>
              </w:rPr>
              <w:t>М.П.</w:t>
            </w:r>
          </w:p>
        </w:tc>
      </w:tr>
    </w:tbl>
    <w:p w:rsidR="002020DE" w:rsidRDefault="002020DE" w:rsidP="0060324B">
      <w:pPr>
        <w:pStyle w:val="Style3"/>
        <w:widowControl/>
        <w:spacing w:before="14" w:after="216" w:line="238" w:lineRule="exact"/>
        <w:ind w:right="-9"/>
        <w:rPr>
          <w:rStyle w:val="FontStyle13"/>
        </w:rPr>
        <w:sectPr w:rsidR="002020DE" w:rsidSect="00986BF5">
          <w:type w:val="continuous"/>
          <w:pgSz w:w="11905" w:h="16837"/>
          <w:pgMar w:top="1077" w:right="964" w:bottom="953" w:left="1452" w:header="720" w:footer="720" w:gutter="0"/>
          <w:cols w:space="60"/>
          <w:noEndnote/>
        </w:sectPr>
      </w:pPr>
    </w:p>
    <w:p w:rsidR="002020DE" w:rsidRDefault="002020DE" w:rsidP="0060324B">
      <w:pPr>
        <w:pStyle w:val="Style3"/>
        <w:widowControl/>
        <w:tabs>
          <w:tab w:val="left" w:pos="9498"/>
        </w:tabs>
        <w:spacing w:before="7" w:line="240" w:lineRule="auto"/>
        <w:ind w:right="-1"/>
        <w:jc w:val="right"/>
        <w:rPr>
          <w:rStyle w:val="FontStyle13"/>
        </w:rPr>
      </w:pPr>
      <w:r>
        <w:rPr>
          <w:rStyle w:val="FontStyle13"/>
        </w:rPr>
        <w:t xml:space="preserve">Приложение №4  </w:t>
      </w:r>
    </w:p>
    <w:p w:rsidR="002020DE" w:rsidRDefault="002020DE" w:rsidP="0060324B">
      <w:pPr>
        <w:pStyle w:val="Style3"/>
        <w:widowControl/>
        <w:tabs>
          <w:tab w:val="left" w:pos="9498"/>
        </w:tabs>
        <w:spacing w:before="7" w:line="240" w:lineRule="auto"/>
        <w:ind w:right="-1"/>
        <w:jc w:val="right"/>
        <w:rPr>
          <w:rStyle w:val="FontStyle13"/>
        </w:rPr>
      </w:pPr>
      <w:r>
        <w:rPr>
          <w:rStyle w:val="FontStyle13"/>
        </w:rPr>
        <w:t xml:space="preserve">к Государственному контракту </w:t>
      </w:r>
    </w:p>
    <w:p w:rsidR="002020DE" w:rsidRDefault="002020DE" w:rsidP="0060324B">
      <w:pPr>
        <w:pStyle w:val="Style3"/>
        <w:widowControl/>
        <w:tabs>
          <w:tab w:val="left" w:pos="9498"/>
        </w:tabs>
        <w:spacing w:before="7" w:line="240" w:lineRule="auto"/>
        <w:ind w:right="-1"/>
        <w:jc w:val="right"/>
        <w:rPr>
          <w:rStyle w:val="FontStyle13"/>
        </w:rPr>
      </w:pPr>
      <w:r>
        <w:rPr>
          <w:rStyle w:val="FontStyle13"/>
        </w:rPr>
        <w:t>№____________  от  «____» ___________ 2011 г.</w:t>
      </w:r>
    </w:p>
    <w:p w:rsidR="002020DE" w:rsidRDefault="002020DE" w:rsidP="0060324B">
      <w:pPr>
        <w:pStyle w:val="Style3"/>
        <w:widowControl/>
        <w:spacing w:before="7" w:line="240" w:lineRule="auto"/>
        <w:ind w:right="-4233"/>
        <w:jc w:val="right"/>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Pr="008F5CFF" w:rsidRDefault="002020DE" w:rsidP="0060324B">
      <w:pPr>
        <w:pStyle w:val="Style3"/>
        <w:widowControl/>
        <w:spacing w:before="7" w:line="240" w:lineRule="auto"/>
        <w:ind w:right="-4233"/>
        <w:rPr>
          <w:rStyle w:val="FontStyle13"/>
          <w:b/>
        </w:rPr>
      </w:pPr>
      <w:r>
        <w:rPr>
          <w:rStyle w:val="FontStyle13"/>
        </w:rPr>
        <w:t xml:space="preserve">                      </w:t>
      </w:r>
      <w:r w:rsidRPr="008F5CFF">
        <w:rPr>
          <w:rStyle w:val="FontStyle13"/>
          <w:b/>
        </w:rPr>
        <w:t xml:space="preserve">                </w:t>
      </w:r>
      <w:r>
        <w:rPr>
          <w:rStyle w:val="FontStyle13"/>
          <w:b/>
        </w:rPr>
        <w:t>ОБОСНОВАНИЕ ЦЕНЫ КОНТРАКТА</w:t>
      </w: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p w:rsidR="002020DE" w:rsidRDefault="002020DE" w:rsidP="0060324B">
      <w:pPr>
        <w:pStyle w:val="Style3"/>
        <w:widowControl/>
        <w:spacing w:before="7" w:line="240" w:lineRule="auto"/>
        <w:ind w:right="-4233"/>
        <w:jc w:val="both"/>
        <w:rPr>
          <w:rStyle w:val="FontStyle13"/>
        </w:rPr>
      </w:pPr>
    </w:p>
    <w:tbl>
      <w:tblPr>
        <w:tblW w:w="0" w:type="auto"/>
        <w:tblLook w:val="01E0"/>
      </w:tblPr>
      <w:tblGrid>
        <w:gridCol w:w="4815"/>
        <w:gridCol w:w="4653"/>
      </w:tblGrid>
      <w:tr w:rsidR="002020DE" w:rsidRPr="00081C95" w:rsidTr="006908F5">
        <w:tc>
          <w:tcPr>
            <w:tcW w:w="4815" w:type="dxa"/>
          </w:tcPr>
          <w:p w:rsidR="002020DE" w:rsidRDefault="002020DE" w:rsidP="006908F5">
            <w:pPr>
              <w:ind w:firstLine="709"/>
              <w:jc w:val="both"/>
              <w:rPr>
                <w:sz w:val="28"/>
                <w:szCs w:val="28"/>
              </w:rPr>
            </w:pPr>
          </w:p>
          <w:p w:rsidR="002020DE" w:rsidRPr="00081C95" w:rsidRDefault="002020DE" w:rsidP="006908F5">
            <w:pPr>
              <w:jc w:val="center"/>
              <w:rPr>
                <w:sz w:val="28"/>
                <w:szCs w:val="28"/>
              </w:rPr>
            </w:pPr>
            <w:r w:rsidRPr="00081C95">
              <w:rPr>
                <w:sz w:val="28"/>
                <w:szCs w:val="28"/>
              </w:rPr>
              <w:t>ЗАКАЗЧИК</w:t>
            </w:r>
          </w:p>
          <w:p w:rsidR="002020DE" w:rsidRPr="00081C95" w:rsidRDefault="002020DE" w:rsidP="006908F5">
            <w:pPr>
              <w:ind w:firstLine="709"/>
              <w:jc w:val="both"/>
              <w:rPr>
                <w:sz w:val="28"/>
                <w:szCs w:val="28"/>
              </w:rPr>
            </w:pPr>
          </w:p>
          <w:p w:rsidR="002020DE" w:rsidRPr="00081C95" w:rsidRDefault="002020DE" w:rsidP="006908F5">
            <w:pPr>
              <w:spacing w:line="240" w:lineRule="exact"/>
              <w:jc w:val="both"/>
              <w:rPr>
                <w:sz w:val="28"/>
                <w:szCs w:val="28"/>
              </w:rPr>
            </w:pPr>
            <w:r w:rsidRPr="00081C95">
              <w:rPr>
                <w:sz w:val="28"/>
                <w:szCs w:val="28"/>
              </w:rPr>
              <w:t>Первый заместитель начальника Главного управления обеспечения деятельности органов и учреждений прокуратуры</w:t>
            </w:r>
          </w:p>
          <w:p w:rsidR="002020DE" w:rsidRPr="00081C95" w:rsidRDefault="002020DE" w:rsidP="006908F5">
            <w:pPr>
              <w:ind w:firstLine="709"/>
              <w:jc w:val="both"/>
              <w:rPr>
                <w:sz w:val="28"/>
                <w:szCs w:val="28"/>
              </w:rPr>
            </w:pPr>
          </w:p>
        </w:tc>
        <w:tc>
          <w:tcPr>
            <w:tcW w:w="4653" w:type="dxa"/>
          </w:tcPr>
          <w:p w:rsidR="002020DE" w:rsidRDefault="002020DE" w:rsidP="006908F5">
            <w:pPr>
              <w:ind w:firstLine="709"/>
              <w:jc w:val="both"/>
              <w:rPr>
                <w:sz w:val="28"/>
                <w:szCs w:val="28"/>
              </w:rPr>
            </w:pPr>
          </w:p>
          <w:p w:rsidR="002020DE" w:rsidRDefault="002020DE" w:rsidP="006908F5">
            <w:pPr>
              <w:jc w:val="center"/>
              <w:rPr>
                <w:sz w:val="28"/>
                <w:szCs w:val="28"/>
              </w:rPr>
            </w:pPr>
            <w:r>
              <w:rPr>
                <w:sz w:val="28"/>
                <w:szCs w:val="28"/>
              </w:rPr>
              <w:t>ИСПОЛНИТЕЛЬ</w:t>
            </w:r>
          </w:p>
          <w:p w:rsidR="002020DE" w:rsidRDefault="002020DE" w:rsidP="006908F5">
            <w:pPr>
              <w:ind w:firstLine="709"/>
              <w:jc w:val="both"/>
              <w:rPr>
                <w:sz w:val="28"/>
                <w:szCs w:val="28"/>
              </w:rPr>
            </w:pPr>
          </w:p>
          <w:p w:rsidR="002020DE" w:rsidRPr="00081C95" w:rsidRDefault="002020DE" w:rsidP="006908F5">
            <w:pPr>
              <w:ind w:firstLine="709"/>
              <w:jc w:val="both"/>
              <w:rPr>
                <w:sz w:val="28"/>
                <w:szCs w:val="28"/>
              </w:rPr>
            </w:pPr>
          </w:p>
        </w:tc>
      </w:tr>
      <w:tr w:rsidR="002020DE" w:rsidRPr="00081C95" w:rsidTr="006908F5">
        <w:tc>
          <w:tcPr>
            <w:tcW w:w="4815" w:type="dxa"/>
          </w:tcPr>
          <w:p w:rsidR="002020DE" w:rsidRPr="00081C95" w:rsidRDefault="002020DE" w:rsidP="006908F5">
            <w:pPr>
              <w:jc w:val="both"/>
              <w:rPr>
                <w:sz w:val="28"/>
                <w:szCs w:val="28"/>
              </w:rPr>
            </w:pPr>
            <w:r w:rsidRPr="00081C95">
              <w:rPr>
                <w:sz w:val="28"/>
                <w:szCs w:val="28"/>
              </w:rPr>
              <w:t>_________________ А.В. Староверов</w:t>
            </w:r>
          </w:p>
        </w:tc>
        <w:tc>
          <w:tcPr>
            <w:tcW w:w="4653" w:type="dxa"/>
          </w:tcPr>
          <w:p w:rsidR="002020DE" w:rsidRPr="00081C95" w:rsidRDefault="002020DE" w:rsidP="006908F5">
            <w:pPr>
              <w:ind w:firstLine="709"/>
              <w:jc w:val="both"/>
              <w:rPr>
                <w:sz w:val="28"/>
                <w:szCs w:val="28"/>
              </w:rPr>
            </w:pPr>
            <w:r w:rsidRPr="00081C95">
              <w:rPr>
                <w:sz w:val="28"/>
                <w:szCs w:val="28"/>
              </w:rPr>
              <w:t>__________</w:t>
            </w:r>
          </w:p>
        </w:tc>
      </w:tr>
      <w:tr w:rsidR="002020DE" w:rsidRPr="00081C95" w:rsidTr="006908F5">
        <w:tc>
          <w:tcPr>
            <w:tcW w:w="4815" w:type="dxa"/>
          </w:tcPr>
          <w:p w:rsidR="002020DE" w:rsidRPr="00081C95" w:rsidRDefault="002020DE" w:rsidP="006908F5">
            <w:pPr>
              <w:ind w:firstLine="709"/>
              <w:jc w:val="both"/>
              <w:rPr>
                <w:sz w:val="28"/>
                <w:szCs w:val="28"/>
              </w:rPr>
            </w:pPr>
          </w:p>
        </w:tc>
        <w:tc>
          <w:tcPr>
            <w:tcW w:w="4653" w:type="dxa"/>
          </w:tcPr>
          <w:p w:rsidR="002020DE" w:rsidRPr="00081C95" w:rsidRDefault="002020DE" w:rsidP="006908F5">
            <w:pPr>
              <w:ind w:firstLine="709"/>
              <w:jc w:val="both"/>
              <w:rPr>
                <w:sz w:val="28"/>
                <w:szCs w:val="28"/>
              </w:rPr>
            </w:pPr>
          </w:p>
        </w:tc>
      </w:tr>
      <w:tr w:rsidR="002020DE" w:rsidRPr="00081C95" w:rsidTr="006908F5">
        <w:tc>
          <w:tcPr>
            <w:tcW w:w="4815" w:type="dxa"/>
          </w:tcPr>
          <w:p w:rsidR="002020DE" w:rsidRPr="00081C95" w:rsidRDefault="002020DE" w:rsidP="006908F5">
            <w:pPr>
              <w:jc w:val="both"/>
              <w:rPr>
                <w:sz w:val="28"/>
                <w:szCs w:val="28"/>
              </w:rPr>
            </w:pPr>
            <w:r w:rsidRPr="00081C95">
              <w:rPr>
                <w:sz w:val="28"/>
                <w:szCs w:val="28"/>
              </w:rPr>
              <w:t>«___» ____________ 2011 г.</w:t>
            </w:r>
            <w:r>
              <w:rPr>
                <w:sz w:val="28"/>
                <w:szCs w:val="28"/>
              </w:rPr>
              <w:t xml:space="preserve">                      </w:t>
            </w:r>
          </w:p>
        </w:tc>
        <w:tc>
          <w:tcPr>
            <w:tcW w:w="4653" w:type="dxa"/>
          </w:tcPr>
          <w:p w:rsidR="002020DE" w:rsidRPr="00081C95" w:rsidRDefault="002020DE" w:rsidP="006908F5">
            <w:pPr>
              <w:ind w:firstLine="709"/>
              <w:jc w:val="both"/>
              <w:rPr>
                <w:sz w:val="28"/>
                <w:szCs w:val="28"/>
              </w:rPr>
            </w:pPr>
            <w:r>
              <w:rPr>
                <w:sz w:val="28"/>
                <w:szCs w:val="28"/>
              </w:rPr>
              <w:t xml:space="preserve"> </w:t>
            </w:r>
            <w:r w:rsidRPr="00081C95">
              <w:rPr>
                <w:sz w:val="28"/>
                <w:szCs w:val="28"/>
              </w:rPr>
              <w:t>«___» ____________ 2011 г.</w:t>
            </w:r>
          </w:p>
        </w:tc>
      </w:tr>
      <w:tr w:rsidR="002020DE" w:rsidRPr="00081C95" w:rsidTr="006908F5">
        <w:tc>
          <w:tcPr>
            <w:tcW w:w="4815" w:type="dxa"/>
          </w:tcPr>
          <w:p w:rsidR="002020DE" w:rsidRPr="00081C95" w:rsidRDefault="002020DE" w:rsidP="006908F5">
            <w:pPr>
              <w:ind w:firstLine="709"/>
              <w:jc w:val="both"/>
              <w:rPr>
                <w:sz w:val="28"/>
                <w:szCs w:val="28"/>
              </w:rPr>
            </w:pPr>
            <w:r w:rsidRPr="00081C95">
              <w:rPr>
                <w:sz w:val="28"/>
                <w:szCs w:val="28"/>
              </w:rPr>
              <w:t>М.П.</w:t>
            </w:r>
          </w:p>
        </w:tc>
        <w:tc>
          <w:tcPr>
            <w:tcW w:w="4653" w:type="dxa"/>
          </w:tcPr>
          <w:p w:rsidR="002020DE" w:rsidRPr="00081C95" w:rsidRDefault="002020DE" w:rsidP="006908F5">
            <w:pPr>
              <w:ind w:firstLine="709"/>
              <w:jc w:val="both"/>
              <w:rPr>
                <w:sz w:val="28"/>
                <w:szCs w:val="28"/>
              </w:rPr>
            </w:pPr>
            <w:r w:rsidRPr="00081C95">
              <w:rPr>
                <w:sz w:val="28"/>
                <w:szCs w:val="28"/>
              </w:rPr>
              <w:t>М.П.</w:t>
            </w:r>
          </w:p>
        </w:tc>
      </w:tr>
    </w:tbl>
    <w:p w:rsidR="002020DE" w:rsidRDefault="002020DE" w:rsidP="00B84985">
      <w:pPr>
        <w:jc w:val="center"/>
        <w:rPr>
          <w:b/>
          <w:sz w:val="36"/>
        </w:rPr>
      </w:pPr>
    </w:p>
    <w:p w:rsidR="002020DE" w:rsidRDefault="002020DE" w:rsidP="00B84985">
      <w:pPr>
        <w:jc w:val="center"/>
        <w:rPr>
          <w:b/>
          <w:sz w:val="36"/>
        </w:rPr>
      </w:pPr>
    </w:p>
    <w:p w:rsidR="002020DE" w:rsidRDefault="002020DE" w:rsidP="00B84985">
      <w:pPr>
        <w:jc w:val="center"/>
        <w:rPr>
          <w:b/>
          <w:sz w:val="36"/>
        </w:rPr>
      </w:pPr>
    </w:p>
    <w:p w:rsidR="002020DE" w:rsidRDefault="002020DE" w:rsidP="00B84985">
      <w:pPr>
        <w:jc w:val="center"/>
        <w:rPr>
          <w:b/>
          <w:sz w:val="36"/>
        </w:rPr>
      </w:pPr>
    </w:p>
    <w:p w:rsidR="002020DE" w:rsidRDefault="002020DE" w:rsidP="00B84985">
      <w:pPr>
        <w:jc w:val="center"/>
        <w:rPr>
          <w:b/>
          <w:sz w:val="36"/>
        </w:rPr>
      </w:pPr>
    </w:p>
    <w:p w:rsidR="002020DE" w:rsidRDefault="002020DE" w:rsidP="00B84985">
      <w:pPr>
        <w:jc w:val="center"/>
        <w:rPr>
          <w:b/>
          <w:sz w:val="36"/>
        </w:rPr>
      </w:pPr>
      <w:r>
        <w:rPr>
          <w:b/>
          <w:sz w:val="36"/>
        </w:rPr>
        <w:t>Часть III. ТЕХНИЧЕСКАЯ ЧАСТЬ</w:t>
      </w:r>
    </w:p>
    <w:p w:rsidR="002020DE" w:rsidRDefault="002020DE" w:rsidP="00B84985">
      <w:pPr>
        <w:ind w:firstLine="709"/>
        <w:jc w:val="both"/>
        <w:rPr>
          <w:sz w:val="20"/>
        </w:rPr>
      </w:pPr>
    </w:p>
    <w:p w:rsidR="002020DE" w:rsidRDefault="002020DE" w:rsidP="00B84985">
      <w:pPr>
        <w:jc w:val="center"/>
        <w:rPr>
          <w:b/>
          <w:sz w:val="28"/>
        </w:rPr>
      </w:pPr>
      <w:r>
        <w:rPr>
          <w:b/>
          <w:sz w:val="28"/>
        </w:rPr>
        <w:t>Технические требования</w:t>
      </w:r>
    </w:p>
    <w:p w:rsidR="002020DE" w:rsidRDefault="002020DE" w:rsidP="00B84985">
      <w:pPr>
        <w:jc w:val="center"/>
        <w:rPr>
          <w:sz w:val="20"/>
        </w:rPr>
      </w:pPr>
    </w:p>
    <w:p w:rsidR="002020DE" w:rsidRDefault="002020DE" w:rsidP="00EF4007">
      <w:pPr>
        <w:jc w:val="center"/>
        <w:rPr>
          <w:b/>
          <w:sz w:val="28"/>
          <w:szCs w:val="28"/>
        </w:rPr>
      </w:pPr>
      <w:r w:rsidRPr="00EF4007">
        <w:rPr>
          <w:b/>
          <w:sz w:val="28"/>
          <w:szCs w:val="28"/>
        </w:rPr>
        <w:t>СОДЕРЖАНИЕ</w:t>
      </w:r>
    </w:p>
    <w:p w:rsidR="002020DE" w:rsidRPr="00EF4007" w:rsidRDefault="002020DE" w:rsidP="00EF4007">
      <w:pPr>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6"/>
        <w:gridCol w:w="8023"/>
        <w:gridCol w:w="722"/>
      </w:tblGrid>
      <w:tr w:rsidR="002020DE" w:rsidRPr="00666A2D" w:rsidTr="00DB3AA7">
        <w:tc>
          <w:tcPr>
            <w:tcW w:w="876" w:type="dxa"/>
          </w:tcPr>
          <w:p w:rsidR="002020DE" w:rsidRPr="00666A2D" w:rsidRDefault="002020DE" w:rsidP="00DB3AA7">
            <w:pPr>
              <w:pStyle w:val="TOC1"/>
              <w:rPr>
                <w:szCs w:val="28"/>
              </w:rPr>
            </w:pPr>
            <w:r w:rsidRPr="00666A2D">
              <w:rPr>
                <w:szCs w:val="28"/>
              </w:rPr>
              <w:t>1</w:t>
            </w:r>
          </w:p>
        </w:tc>
        <w:tc>
          <w:tcPr>
            <w:tcW w:w="8232" w:type="dxa"/>
          </w:tcPr>
          <w:p w:rsidR="002020DE" w:rsidRPr="00666A2D" w:rsidRDefault="002020DE" w:rsidP="00DB3AA7">
            <w:pPr>
              <w:pStyle w:val="TOC1"/>
              <w:rPr>
                <w:szCs w:val="28"/>
              </w:rPr>
            </w:pPr>
            <w:r w:rsidRPr="00666A2D">
              <w:rPr>
                <w:szCs w:val="28"/>
              </w:rPr>
              <w:t>ТЕРМИНЫ И СОКРАЩЕНИЯ</w:t>
            </w:r>
          </w:p>
        </w:tc>
        <w:tc>
          <w:tcPr>
            <w:tcW w:w="747" w:type="dxa"/>
          </w:tcPr>
          <w:p w:rsidR="002020DE" w:rsidRPr="00666A2D" w:rsidRDefault="002020DE" w:rsidP="00DB3AA7">
            <w:pPr>
              <w:pStyle w:val="TOC1"/>
              <w:rPr>
                <w:szCs w:val="28"/>
              </w:rPr>
            </w:pPr>
            <w:r w:rsidRPr="00666A2D">
              <w:rPr>
                <w:szCs w:val="28"/>
              </w:rPr>
              <w:t>4</w:t>
            </w:r>
          </w:p>
        </w:tc>
      </w:tr>
      <w:tr w:rsidR="002020DE" w:rsidRPr="00666A2D" w:rsidTr="00DB3AA7">
        <w:tc>
          <w:tcPr>
            <w:tcW w:w="876" w:type="dxa"/>
          </w:tcPr>
          <w:p w:rsidR="002020DE" w:rsidRPr="00666A2D" w:rsidRDefault="002020DE" w:rsidP="00DB3AA7">
            <w:pPr>
              <w:pStyle w:val="TOC1"/>
              <w:rPr>
                <w:szCs w:val="28"/>
              </w:rPr>
            </w:pPr>
            <w:r w:rsidRPr="00666A2D">
              <w:rPr>
                <w:szCs w:val="28"/>
              </w:rPr>
              <w:t>2</w:t>
            </w:r>
          </w:p>
        </w:tc>
        <w:tc>
          <w:tcPr>
            <w:tcW w:w="8232" w:type="dxa"/>
          </w:tcPr>
          <w:p w:rsidR="002020DE" w:rsidRPr="00666A2D" w:rsidRDefault="002020DE" w:rsidP="00DB3AA7">
            <w:pPr>
              <w:pStyle w:val="TOC1"/>
              <w:rPr>
                <w:szCs w:val="28"/>
              </w:rPr>
            </w:pPr>
            <w:r w:rsidRPr="00666A2D">
              <w:rPr>
                <w:szCs w:val="28"/>
              </w:rPr>
              <w:t>ОБЩИЕ СВЕДЕНИЯ</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3</w:t>
            </w:r>
          </w:p>
        </w:tc>
        <w:tc>
          <w:tcPr>
            <w:tcW w:w="8232" w:type="dxa"/>
          </w:tcPr>
          <w:p w:rsidR="002020DE" w:rsidRPr="00666A2D" w:rsidRDefault="002020DE" w:rsidP="00DB3AA7">
            <w:pPr>
              <w:pStyle w:val="TOC1"/>
              <w:rPr>
                <w:szCs w:val="28"/>
              </w:rPr>
            </w:pPr>
            <w:r w:rsidRPr="00666A2D">
              <w:rPr>
                <w:szCs w:val="28"/>
              </w:rPr>
              <w:t>ОБОСНОВАНИЕ ПРОЕКТА</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4</w:t>
            </w:r>
          </w:p>
        </w:tc>
        <w:tc>
          <w:tcPr>
            <w:tcW w:w="8232" w:type="dxa"/>
          </w:tcPr>
          <w:p w:rsidR="002020DE" w:rsidRPr="00666A2D" w:rsidRDefault="002020DE" w:rsidP="00DB3AA7">
            <w:pPr>
              <w:pStyle w:val="TOC1"/>
              <w:rPr>
                <w:szCs w:val="28"/>
              </w:rPr>
            </w:pPr>
            <w:r w:rsidRPr="00666A2D">
              <w:rPr>
                <w:szCs w:val="28"/>
              </w:rPr>
              <w:t>ЦЕЛИ И ЗАДАЧИ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5</w:t>
            </w:r>
          </w:p>
        </w:tc>
        <w:tc>
          <w:tcPr>
            <w:tcW w:w="8232" w:type="dxa"/>
          </w:tcPr>
          <w:p w:rsidR="002020DE" w:rsidRPr="00666A2D" w:rsidRDefault="002020DE" w:rsidP="00DB3AA7">
            <w:pPr>
              <w:pStyle w:val="TOC1"/>
              <w:rPr>
                <w:szCs w:val="28"/>
              </w:rPr>
            </w:pPr>
            <w:r w:rsidRPr="00666A2D">
              <w:rPr>
                <w:szCs w:val="28"/>
              </w:rPr>
              <w:t>ПЕРЕЧЕНЬ НОРМАТИВНЫХ ПРАВОВЫХ АКТОВ И ИНЫХ ДОКУМЕНТОВ, ТРЕБОВАНИЯ КОТОРЫХ ДОЛЖНЫ БЫТЬ УЧТЕНЫ ПРИ ВЫПОЛНЕНИИ РАБОТ</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w:t>
            </w:r>
          </w:p>
        </w:tc>
        <w:tc>
          <w:tcPr>
            <w:tcW w:w="8232" w:type="dxa"/>
          </w:tcPr>
          <w:p w:rsidR="002020DE" w:rsidRPr="00666A2D" w:rsidRDefault="002020DE" w:rsidP="00DB3AA7">
            <w:pPr>
              <w:pStyle w:val="TOC1"/>
              <w:rPr>
                <w:szCs w:val="28"/>
              </w:rPr>
            </w:pPr>
            <w:r w:rsidRPr="00666A2D">
              <w:rPr>
                <w:szCs w:val="28"/>
              </w:rPr>
              <w:t>СОДЕРЖАНИЕ РАБОТ И ОСНОВНЫЕ ТРЕБОВАНИЯ К НИМ</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6.1</w:t>
            </w:r>
          </w:p>
        </w:tc>
        <w:tc>
          <w:tcPr>
            <w:tcW w:w="8232" w:type="dxa"/>
          </w:tcPr>
          <w:p w:rsidR="002020DE" w:rsidRPr="00666A2D" w:rsidRDefault="002020DE" w:rsidP="00DB3AA7">
            <w:pPr>
              <w:pStyle w:val="TOC1"/>
              <w:rPr>
                <w:szCs w:val="28"/>
              </w:rPr>
            </w:pPr>
            <w:r w:rsidRPr="00666A2D">
              <w:rPr>
                <w:szCs w:val="28"/>
              </w:rPr>
              <w:t>Состав работ</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w:t>
            </w:r>
          </w:p>
        </w:tc>
        <w:tc>
          <w:tcPr>
            <w:tcW w:w="8232" w:type="dxa"/>
          </w:tcPr>
          <w:p w:rsidR="002020DE" w:rsidRPr="00666A2D" w:rsidRDefault="002020DE" w:rsidP="00DB3AA7">
            <w:pPr>
              <w:pStyle w:val="TOC1"/>
              <w:rPr>
                <w:szCs w:val="28"/>
              </w:rPr>
            </w:pPr>
            <w:r w:rsidRPr="00666A2D">
              <w:rPr>
                <w:szCs w:val="28"/>
              </w:rPr>
              <w:t>Разработка системного проекта государственной автоматизированной системы «Правовая статистика»</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6.2.1</w:t>
            </w:r>
          </w:p>
        </w:tc>
        <w:tc>
          <w:tcPr>
            <w:tcW w:w="8232" w:type="dxa"/>
          </w:tcPr>
          <w:p w:rsidR="002020DE" w:rsidRPr="00666A2D" w:rsidRDefault="002020DE" w:rsidP="00DB3AA7">
            <w:pPr>
              <w:pStyle w:val="TOC1"/>
              <w:rPr>
                <w:szCs w:val="28"/>
              </w:rPr>
            </w:pPr>
            <w:r w:rsidRPr="00666A2D">
              <w:rPr>
                <w:szCs w:val="28"/>
              </w:rPr>
              <w:t>Содержание работ по разработке системного проекта государственной автоматизированной системы «Правовая статистика»</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6.2.2</w:t>
            </w:r>
          </w:p>
        </w:tc>
        <w:tc>
          <w:tcPr>
            <w:tcW w:w="8232" w:type="dxa"/>
          </w:tcPr>
          <w:p w:rsidR="002020DE" w:rsidRPr="00666A2D" w:rsidRDefault="002020DE" w:rsidP="00DB3AA7">
            <w:pPr>
              <w:pStyle w:val="TOC1"/>
              <w:rPr>
                <w:szCs w:val="28"/>
              </w:rPr>
            </w:pPr>
            <w:r w:rsidRPr="00666A2D">
              <w:rPr>
                <w:szCs w:val="28"/>
              </w:rPr>
              <w:t>Требования к работам по разработке системного проекта государственной автоматизированной системы «Правовая статистика»</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6.2.2.1</w:t>
            </w:r>
          </w:p>
        </w:tc>
        <w:tc>
          <w:tcPr>
            <w:tcW w:w="8232" w:type="dxa"/>
          </w:tcPr>
          <w:p w:rsidR="002020DE" w:rsidRPr="00666A2D" w:rsidRDefault="002020DE" w:rsidP="00DB3AA7">
            <w:pPr>
              <w:pStyle w:val="TOC1"/>
              <w:rPr>
                <w:szCs w:val="28"/>
              </w:rPr>
            </w:pPr>
            <w:r w:rsidRPr="00666A2D">
              <w:rPr>
                <w:szCs w:val="28"/>
              </w:rPr>
              <w:t>Сбор, систематизация и анализ информации об организации процессов, связанных со сбором правовой статистики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6.2.2.2</w:t>
            </w:r>
          </w:p>
        </w:tc>
        <w:tc>
          <w:tcPr>
            <w:tcW w:w="8232" w:type="dxa"/>
          </w:tcPr>
          <w:p w:rsidR="002020DE" w:rsidRPr="00666A2D" w:rsidRDefault="002020DE" w:rsidP="00DB3AA7">
            <w:pPr>
              <w:pStyle w:val="TOC1"/>
              <w:rPr>
                <w:szCs w:val="28"/>
              </w:rPr>
            </w:pPr>
            <w:r w:rsidRPr="00666A2D">
              <w:rPr>
                <w:szCs w:val="28"/>
              </w:rPr>
              <w:t>Анализ информации о процессах, связанных со сбором правовой статистики в органах прокуратуры РФ</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6.2.2.3</w:t>
            </w:r>
          </w:p>
        </w:tc>
        <w:tc>
          <w:tcPr>
            <w:tcW w:w="8232" w:type="dxa"/>
          </w:tcPr>
          <w:p w:rsidR="002020DE" w:rsidRPr="00666A2D" w:rsidRDefault="002020DE" w:rsidP="00DB3AA7">
            <w:pPr>
              <w:pStyle w:val="TOC1"/>
              <w:rPr>
                <w:szCs w:val="28"/>
              </w:rPr>
            </w:pPr>
            <w:r w:rsidRPr="00666A2D">
              <w:rPr>
                <w:szCs w:val="28"/>
              </w:rPr>
              <w:t>Разработка предложений по целевой архитектуре ГАС ПС</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6.2.2.4</w:t>
            </w:r>
          </w:p>
        </w:tc>
        <w:tc>
          <w:tcPr>
            <w:tcW w:w="8232" w:type="dxa"/>
          </w:tcPr>
          <w:p w:rsidR="002020DE" w:rsidRPr="00666A2D" w:rsidRDefault="002020DE" w:rsidP="00DB3AA7">
            <w:pPr>
              <w:pStyle w:val="TOC1"/>
              <w:rPr>
                <w:szCs w:val="28"/>
              </w:rPr>
            </w:pPr>
            <w:r w:rsidRPr="00666A2D">
              <w:rPr>
                <w:szCs w:val="28"/>
              </w:rPr>
              <w:t>Разработка предложений по организации управления ГАС ПС</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6.2.2.5</w:t>
            </w:r>
          </w:p>
        </w:tc>
        <w:tc>
          <w:tcPr>
            <w:tcW w:w="8232" w:type="dxa"/>
          </w:tcPr>
          <w:p w:rsidR="002020DE" w:rsidRPr="00666A2D" w:rsidRDefault="002020DE" w:rsidP="00DB3AA7">
            <w:pPr>
              <w:pStyle w:val="TOC1"/>
              <w:rPr>
                <w:szCs w:val="28"/>
              </w:rPr>
            </w:pPr>
            <w:r w:rsidRPr="00666A2D">
              <w:rPr>
                <w:szCs w:val="28"/>
              </w:rPr>
              <w:t>Разработка плана работ и мероприятий по созданию ГАС ПС</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6.2.2.6</w:t>
            </w:r>
          </w:p>
        </w:tc>
        <w:tc>
          <w:tcPr>
            <w:tcW w:w="8232" w:type="dxa"/>
          </w:tcPr>
          <w:p w:rsidR="002020DE" w:rsidRPr="00666A2D" w:rsidRDefault="002020DE" w:rsidP="00DB3AA7">
            <w:pPr>
              <w:pStyle w:val="TOC1"/>
              <w:rPr>
                <w:szCs w:val="28"/>
              </w:rPr>
            </w:pPr>
            <w:r w:rsidRPr="00666A2D">
              <w:rPr>
                <w:szCs w:val="28"/>
              </w:rPr>
              <w:t>Разработка финансово-экономического обоснования затрат на создание ГАС ПС</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6.3</w:t>
            </w:r>
          </w:p>
        </w:tc>
        <w:tc>
          <w:tcPr>
            <w:tcW w:w="8232" w:type="dxa"/>
          </w:tcPr>
          <w:p w:rsidR="002020DE" w:rsidRPr="00666A2D" w:rsidRDefault="002020DE" w:rsidP="00DB3AA7">
            <w:pPr>
              <w:pStyle w:val="TOC1"/>
              <w:rPr>
                <w:szCs w:val="28"/>
              </w:rPr>
            </w:pPr>
            <w:r w:rsidRPr="00666A2D">
              <w:rPr>
                <w:szCs w:val="28"/>
              </w:rPr>
              <w:t xml:space="preserve">Разработка и развертывание на аппаратных средствах Заказчика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6.3.1</w:t>
            </w:r>
          </w:p>
        </w:tc>
        <w:tc>
          <w:tcPr>
            <w:tcW w:w="8232" w:type="dxa"/>
          </w:tcPr>
          <w:p w:rsidR="002020DE" w:rsidRPr="00666A2D" w:rsidRDefault="002020DE" w:rsidP="00DB3AA7">
            <w:pPr>
              <w:pStyle w:val="TOC1"/>
              <w:rPr>
                <w:szCs w:val="28"/>
              </w:rPr>
            </w:pPr>
            <w:r w:rsidRPr="00666A2D">
              <w:rPr>
                <w:szCs w:val="28"/>
              </w:rPr>
              <w:t>Содержание работ по разработке и развертыванию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r w:rsidRPr="00666A2D">
              <w:rPr>
                <w:webHidden/>
                <w:szCs w:val="28"/>
              </w:rPr>
              <w:tab/>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6.3.2</w:t>
            </w:r>
          </w:p>
        </w:tc>
        <w:tc>
          <w:tcPr>
            <w:tcW w:w="8232" w:type="dxa"/>
          </w:tcPr>
          <w:p w:rsidR="002020DE" w:rsidRPr="00666A2D" w:rsidRDefault="002020DE" w:rsidP="00DB3AA7">
            <w:pPr>
              <w:pStyle w:val="TOC1"/>
              <w:rPr>
                <w:szCs w:val="28"/>
              </w:rPr>
            </w:pPr>
            <w:r w:rsidRPr="00666A2D">
              <w:rPr>
                <w:szCs w:val="28"/>
              </w:rPr>
              <w:t>Требования к работам по разработке и развертыванию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6.3.2.1</w:t>
            </w:r>
          </w:p>
        </w:tc>
        <w:tc>
          <w:tcPr>
            <w:tcW w:w="8232" w:type="dxa"/>
          </w:tcPr>
          <w:p w:rsidR="002020DE" w:rsidRPr="00666A2D" w:rsidRDefault="002020DE" w:rsidP="00DB3AA7">
            <w:pPr>
              <w:pStyle w:val="TOC1"/>
              <w:rPr>
                <w:szCs w:val="28"/>
              </w:rPr>
            </w:pPr>
            <w:r w:rsidRPr="00666A2D">
              <w:rPr>
                <w:szCs w:val="28"/>
              </w:rPr>
              <w:t>Разработка технического задания на создание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6.3.2.2</w:t>
            </w:r>
          </w:p>
        </w:tc>
        <w:tc>
          <w:tcPr>
            <w:tcW w:w="8232" w:type="dxa"/>
          </w:tcPr>
          <w:p w:rsidR="002020DE" w:rsidRPr="00666A2D" w:rsidRDefault="002020DE" w:rsidP="00DB3AA7">
            <w:pPr>
              <w:pStyle w:val="TOC1"/>
              <w:rPr>
                <w:szCs w:val="28"/>
              </w:rPr>
            </w:pPr>
            <w:r w:rsidRPr="00666A2D">
              <w:rPr>
                <w:szCs w:val="28"/>
              </w:rPr>
              <w:t>Разработка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6.3.2.3</w:t>
            </w:r>
          </w:p>
        </w:tc>
        <w:tc>
          <w:tcPr>
            <w:tcW w:w="8232" w:type="dxa"/>
          </w:tcPr>
          <w:p w:rsidR="002020DE" w:rsidRPr="00666A2D" w:rsidRDefault="002020DE" w:rsidP="00DB3AA7">
            <w:pPr>
              <w:pStyle w:val="TOC1"/>
              <w:rPr>
                <w:szCs w:val="28"/>
              </w:rPr>
            </w:pPr>
            <w:r w:rsidRPr="00666A2D">
              <w:rPr>
                <w:szCs w:val="28"/>
              </w:rPr>
              <w:t>Испытания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6.4</w:t>
            </w:r>
          </w:p>
        </w:tc>
        <w:tc>
          <w:tcPr>
            <w:tcW w:w="8232" w:type="dxa"/>
          </w:tcPr>
          <w:p w:rsidR="002020DE" w:rsidRPr="00666A2D" w:rsidRDefault="002020DE" w:rsidP="00DB3AA7">
            <w:pPr>
              <w:pStyle w:val="TOC1"/>
              <w:rPr>
                <w:szCs w:val="28"/>
              </w:rPr>
            </w:pPr>
            <w:r w:rsidRPr="00666A2D">
              <w:rPr>
                <w:szCs w:val="28"/>
              </w:rPr>
              <w:t>Разработка 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6.4.1</w:t>
            </w:r>
          </w:p>
        </w:tc>
        <w:tc>
          <w:tcPr>
            <w:tcW w:w="8232" w:type="dxa"/>
          </w:tcPr>
          <w:p w:rsidR="002020DE" w:rsidRPr="00666A2D" w:rsidRDefault="002020DE" w:rsidP="00DB3AA7">
            <w:pPr>
              <w:pStyle w:val="TOC1"/>
              <w:rPr>
                <w:szCs w:val="28"/>
              </w:rPr>
            </w:pPr>
            <w:r w:rsidRPr="00666A2D">
              <w:rPr>
                <w:szCs w:val="28"/>
              </w:rPr>
              <w:t>Содержание работ по разработке 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6.4.2</w:t>
            </w:r>
          </w:p>
        </w:tc>
        <w:tc>
          <w:tcPr>
            <w:tcW w:w="8232" w:type="dxa"/>
          </w:tcPr>
          <w:p w:rsidR="002020DE" w:rsidRPr="00666A2D" w:rsidRDefault="002020DE" w:rsidP="00DB3AA7">
            <w:pPr>
              <w:pStyle w:val="TOC1"/>
              <w:rPr>
                <w:szCs w:val="28"/>
              </w:rPr>
            </w:pPr>
            <w:r w:rsidRPr="00666A2D">
              <w:rPr>
                <w:szCs w:val="28"/>
              </w:rPr>
              <w:t>Требования к работам по разработке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6.4.2.1</w:t>
            </w:r>
          </w:p>
        </w:tc>
        <w:tc>
          <w:tcPr>
            <w:tcW w:w="8232" w:type="dxa"/>
          </w:tcPr>
          <w:p w:rsidR="002020DE" w:rsidRPr="00666A2D" w:rsidRDefault="002020DE" w:rsidP="00DB3AA7">
            <w:pPr>
              <w:pStyle w:val="TOC1"/>
              <w:rPr>
                <w:szCs w:val="28"/>
              </w:rPr>
            </w:pPr>
            <w:r w:rsidRPr="00666A2D">
              <w:rPr>
                <w:szCs w:val="28"/>
              </w:rPr>
              <w:t>Требования к работам по разработке проектов распорядительных документов, обеспечивающих организационные и технические основания для непосредственного функционирования разработанной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6.4.2.2</w:t>
            </w:r>
          </w:p>
        </w:tc>
        <w:tc>
          <w:tcPr>
            <w:tcW w:w="8232" w:type="dxa"/>
          </w:tcPr>
          <w:p w:rsidR="002020DE" w:rsidRPr="00666A2D" w:rsidRDefault="002020DE" w:rsidP="00DB3AA7">
            <w:pPr>
              <w:pStyle w:val="TOC1"/>
              <w:rPr>
                <w:szCs w:val="28"/>
              </w:rPr>
            </w:pPr>
            <w:r w:rsidRPr="00666A2D">
              <w:rPr>
                <w:szCs w:val="28"/>
              </w:rPr>
              <w:t>Требования к работам по разработке проектов регламентных документов, определяющих порядок предоставления и формирования статистических данных с использованием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7</w:t>
            </w:r>
          </w:p>
        </w:tc>
        <w:tc>
          <w:tcPr>
            <w:tcW w:w="8232" w:type="dxa"/>
          </w:tcPr>
          <w:p w:rsidR="002020DE" w:rsidRPr="00666A2D" w:rsidRDefault="002020DE" w:rsidP="00DB3AA7">
            <w:pPr>
              <w:pStyle w:val="TOC1"/>
              <w:rPr>
                <w:szCs w:val="28"/>
              </w:rPr>
            </w:pPr>
            <w:r w:rsidRPr="00666A2D">
              <w:rPr>
                <w:szCs w:val="28"/>
              </w:rPr>
              <w:t>РЕЗУЛЬТАТЫ РАБОТ</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7.1</w:t>
            </w:r>
          </w:p>
        </w:tc>
        <w:tc>
          <w:tcPr>
            <w:tcW w:w="8232" w:type="dxa"/>
          </w:tcPr>
          <w:p w:rsidR="002020DE" w:rsidRPr="00666A2D" w:rsidRDefault="002020DE" w:rsidP="00DB3AA7">
            <w:pPr>
              <w:pStyle w:val="TOC1"/>
              <w:rPr>
                <w:szCs w:val="28"/>
              </w:rPr>
            </w:pPr>
            <w:r w:rsidRPr="00666A2D">
              <w:rPr>
                <w:szCs w:val="28"/>
              </w:rPr>
              <w:t>Требования к результатам работ по разработке системного проекта государственной автоматизированной системы «Правовая статистика»</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7.2</w:t>
            </w:r>
          </w:p>
        </w:tc>
        <w:tc>
          <w:tcPr>
            <w:tcW w:w="8232" w:type="dxa"/>
          </w:tcPr>
          <w:p w:rsidR="002020DE" w:rsidRPr="00666A2D" w:rsidRDefault="002020DE" w:rsidP="00DB3AA7">
            <w:pPr>
              <w:pStyle w:val="TOC1"/>
              <w:rPr>
                <w:szCs w:val="28"/>
              </w:rPr>
            </w:pPr>
            <w:r w:rsidRPr="00666A2D">
              <w:rPr>
                <w:szCs w:val="28"/>
              </w:rPr>
              <w:t>Требования к результатам работ по разработке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7.3</w:t>
            </w:r>
          </w:p>
        </w:tc>
        <w:tc>
          <w:tcPr>
            <w:tcW w:w="8232" w:type="dxa"/>
          </w:tcPr>
          <w:p w:rsidR="002020DE" w:rsidRPr="00666A2D" w:rsidRDefault="002020DE" w:rsidP="00DB3AA7">
            <w:pPr>
              <w:pStyle w:val="TOC1"/>
              <w:rPr>
                <w:szCs w:val="28"/>
              </w:rPr>
            </w:pPr>
            <w:r w:rsidRPr="00666A2D">
              <w:rPr>
                <w:szCs w:val="28"/>
              </w:rPr>
              <w:t>Требования к результатам работ по разработке 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p>
        </w:tc>
        <w:tc>
          <w:tcPr>
            <w:tcW w:w="747" w:type="dxa"/>
          </w:tcPr>
          <w:p w:rsidR="002020DE" w:rsidRPr="00666A2D" w:rsidRDefault="002020DE" w:rsidP="00DB3AA7">
            <w:pPr>
              <w:pStyle w:val="TOC1"/>
              <w:rPr>
                <w:szCs w:val="28"/>
              </w:rPr>
            </w:pPr>
          </w:p>
        </w:tc>
      </w:tr>
      <w:tr w:rsidR="002020DE" w:rsidRPr="00666A2D" w:rsidTr="00DB3AA7">
        <w:tc>
          <w:tcPr>
            <w:tcW w:w="876" w:type="dxa"/>
          </w:tcPr>
          <w:p w:rsidR="002020DE" w:rsidRPr="00666A2D" w:rsidRDefault="002020DE" w:rsidP="00DB3AA7">
            <w:pPr>
              <w:pStyle w:val="TOC1"/>
              <w:rPr>
                <w:szCs w:val="28"/>
              </w:rPr>
            </w:pPr>
            <w:r w:rsidRPr="00666A2D">
              <w:rPr>
                <w:szCs w:val="28"/>
              </w:rPr>
              <w:t>7.4</w:t>
            </w:r>
          </w:p>
        </w:tc>
        <w:tc>
          <w:tcPr>
            <w:tcW w:w="8232" w:type="dxa"/>
          </w:tcPr>
          <w:p w:rsidR="002020DE" w:rsidRPr="00666A2D" w:rsidRDefault="002020DE" w:rsidP="00DB3AA7">
            <w:pPr>
              <w:pStyle w:val="TOC1"/>
              <w:rPr>
                <w:szCs w:val="28"/>
              </w:rPr>
            </w:pPr>
            <w:r w:rsidRPr="00666A2D">
              <w:rPr>
                <w:szCs w:val="28"/>
              </w:rPr>
              <w:t>Требования к срокам предоставления результатов работ</w:t>
            </w:r>
          </w:p>
        </w:tc>
        <w:tc>
          <w:tcPr>
            <w:tcW w:w="747" w:type="dxa"/>
          </w:tcPr>
          <w:p w:rsidR="002020DE" w:rsidRPr="00666A2D" w:rsidRDefault="002020DE" w:rsidP="00DB3AA7">
            <w:pPr>
              <w:pStyle w:val="TOC1"/>
              <w:rPr>
                <w:szCs w:val="28"/>
              </w:rPr>
            </w:pPr>
          </w:p>
        </w:tc>
      </w:tr>
    </w:tbl>
    <w:p w:rsidR="002020DE" w:rsidRPr="00EF4007" w:rsidRDefault="002020DE" w:rsidP="00256547">
      <w:pPr>
        <w:pStyle w:val="Heading1"/>
        <w:pageBreakBefore/>
        <w:numPr>
          <w:ilvl w:val="0"/>
          <w:numId w:val="19"/>
        </w:numPr>
        <w:autoSpaceDE/>
        <w:autoSpaceDN/>
        <w:adjustRightInd/>
        <w:spacing w:before="240" w:after="60" w:line="360" w:lineRule="auto"/>
        <w:ind w:hanging="360"/>
        <w:jc w:val="both"/>
        <w:rPr>
          <w:rFonts w:ascii="Times New Roman" w:hAnsi="Times New Roman"/>
          <w:b/>
          <w:sz w:val="28"/>
        </w:rPr>
      </w:pPr>
      <w:bookmarkStart w:id="50" w:name="_Toc302973725"/>
      <w:bookmarkStart w:id="51" w:name="_Ref52756232"/>
      <w:bookmarkStart w:id="52" w:name="_Ref52756240"/>
      <w:r w:rsidRPr="00EF4007">
        <w:rPr>
          <w:rFonts w:ascii="Times New Roman" w:hAnsi="Times New Roman"/>
          <w:b/>
          <w:caps/>
          <w:sz w:val="28"/>
        </w:rPr>
        <w:t>ТЕРМИНЫ И СОКРАЩЕНИЯ</w:t>
      </w:r>
      <w:bookmarkEnd w:id="50"/>
    </w:p>
    <w:p w:rsidR="002020DE" w:rsidRPr="00666A2D" w:rsidRDefault="002020DE" w:rsidP="00BE4BF0">
      <w:pPr>
        <w:pStyle w:val="phNormal"/>
        <w:rPr>
          <w:sz w:val="28"/>
          <w:szCs w:val="28"/>
        </w:rPr>
      </w:pPr>
      <w:r w:rsidRPr="00666A2D">
        <w:rPr>
          <w:sz w:val="28"/>
          <w:szCs w:val="28"/>
        </w:rPr>
        <w:t>В настоящем документе использованы следующие термины и сокращения:</w:t>
      </w:r>
    </w:p>
    <w:tbl>
      <w:tblPr>
        <w:tblW w:w="0" w:type="auto"/>
        <w:tblLook w:val="00A0"/>
      </w:tblPr>
      <w:tblGrid>
        <w:gridCol w:w="2686"/>
        <w:gridCol w:w="6769"/>
      </w:tblGrid>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ГАС ПС</w:t>
            </w:r>
          </w:p>
        </w:tc>
        <w:tc>
          <w:tcPr>
            <w:tcW w:w="6769" w:type="dxa"/>
          </w:tcPr>
          <w:p w:rsidR="002020DE" w:rsidRPr="00411068" w:rsidRDefault="002020DE" w:rsidP="00DB3AA7">
            <w:pPr>
              <w:pStyle w:val="phNormal"/>
              <w:ind w:firstLine="0"/>
              <w:rPr>
                <w:sz w:val="28"/>
                <w:szCs w:val="28"/>
              </w:rPr>
            </w:pPr>
            <w:r w:rsidRPr="00411068">
              <w:rPr>
                <w:sz w:val="28"/>
                <w:szCs w:val="28"/>
              </w:rPr>
              <w:t>Государственная автоматизированная система «Правовая статистика»</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ДПУ</w:t>
            </w:r>
            <w:r w:rsidRPr="00411068">
              <w:rPr>
                <w:sz w:val="28"/>
                <w:szCs w:val="28"/>
              </w:rPr>
              <w:tab/>
            </w:r>
          </w:p>
        </w:tc>
        <w:tc>
          <w:tcPr>
            <w:tcW w:w="6769" w:type="dxa"/>
          </w:tcPr>
          <w:p w:rsidR="002020DE" w:rsidRPr="00411068" w:rsidRDefault="002020DE" w:rsidP="00DB3AA7">
            <w:pPr>
              <w:pStyle w:val="phNormal"/>
              <w:ind w:firstLine="0"/>
              <w:rPr>
                <w:sz w:val="28"/>
                <w:szCs w:val="28"/>
              </w:rPr>
            </w:pPr>
            <w:r w:rsidRPr="00411068">
              <w:rPr>
                <w:sz w:val="28"/>
                <w:szCs w:val="28"/>
              </w:rPr>
              <w:t>Документы первичного учета</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ИТ</w:t>
            </w:r>
          </w:p>
        </w:tc>
        <w:tc>
          <w:tcPr>
            <w:tcW w:w="6769" w:type="dxa"/>
          </w:tcPr>
          <w:p w:rsidR="002020DE" w:rsidRPr="00411068" w:rsidRDefault="002020DE" w:rsidP="00DB3AA7">
            <w:pPr>
              <w:pStyle w:val="phNormal"/>
              <w:ind w:firstLine="0"/>
              <w:rPr>
                <w:sz w:val="28"/>
                <w:szCs w:val="28"/>
              </w:rPr>
            </w:pPr>
            <w:r w:rsidRPr="00411068">
              <w:rPr>
                <w:sz w:val="28"/>
                <w:szCs w:val="28"/>
              </w:rPr>
              <w:t>Информационные технологии</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МВД России</w:t>
            </w:r>
          </w:p>
        </w:tc>
        <w:tc>
          <w:tcPr>
            <w:tcW w:w="6769" w:type="dxa"/>
          </w:tcPr>
          <w:p w:rsidR="002020DE" w:rsidRPr="00411068" w:rsidRDefault="002020DE" w:rsidP="00DB3AA7">
            <w:pPr>
              <w:pStyle w:val="phNormal"/>
              <w:ind w:firstLine="0"/>
              <w:rPr>
                <w:sz w:val="28"/>
                <w:szCs w:val="28"/>
              </w:rPr>
            </w:pPr>
            <w:r w:rsidRPr="00411068">
              <w:rPr>
                <w:sz w:val="28"/>
                <w:szCs w:val="28"/>
              </w:rPr>
              <w:t>Министерство внутренних дел Российской Федерации</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Минэкономразвития России</w:t>
            </w:r>
          </w:p>
        </w:tc>
        <w:tc>
          <w:tcPr>
            <w:tcW w:w="6769" w:type="dxa"/>
          </w:tcPr>
          <w:p w:rsidR="002020DE" w:rsidRPr="00411068" w:rsidRDefault="002020DE" w:rsidP="00DB3AA7">
            <w:pPr>
              <w:pStyle w:val="phNormal"/>
              <w:ind w:firstLine="0"/>
              <w:rPr>
                <w:sz w:val="28"/>
                <w:szCs w:val="28"/>
              </w:rPr>
            </w:pPr>
            <w:r w:rsidRPr="00411068">
              <w:rPr>
                <w:sz w:val="28"/>
                <w:szCs w:val="28"/>
              </w:rPr>
              <w:t>Министерство экономического развития Российской Федерации</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Минюст России</w:t>
            </w:r>
          </w:p>
        </w:tc>
        <w:tc>
          <w:tcPr>
            <w:tcW w:w="6769" w:type="dxa"/>
          </w:tcPr>
          <w:p w:rsidR="002020DE" w:rsidRPr="00411068" w:rsidRDefault="002020DE" w:rsidP="00DB3AA7">
            <w:pPr>
              <w:pStyle w:val="phNormal"/>
              <w:ind w:firstLine="0"/>
              <w:rPr>
                <w:sz w:val="28"/>
                <w:szCs w:val="28"/>
              </w:rPr>
            </w:pPr>
            <w:r w:rsidRPr="00411068">
              <w:rPr>
                <w:sz w:val="28"/>
                <w:szCs w:val="28"/>
              </w:rPr>
              <w:t>Министерство юстиции Российской Федерации</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МЧС России</w:t>
            </w:r>
          </w:p>
        </w:tc>
        <w:tc>
          <w:tcPr>
            <w:tcW w:w="6769" w:type="dxa"/>
          </w:tcPr>
          <w:p w:rsidR="002020DE" w:rsidRPr="00411068" w:rsidRDefault="002020DE" w:rsidP="00DB3AA7">
            <w:pPr>
              <w:pStyle w:val="phNormal"/>
              <w:ind w:firstLine="0"/>
              <w:rPr>
                <w:sz w:val="28"/>
                <w:szCs w:val="28"/>
              </w:rPr>
            </w:pPr>
            <w:r w:rsidRPr="00411068">
              <w:rPr>
                <w:sz w:val="28"/>
                <w:szCs w:val="28"/>
              </w:rPr>
              <w:t>Министерство Российской Федерации по делам гражданской обороны, чрезвычайным ситуациям и ликвидации последствий стихийных бедствий</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НСИ</w:t>
            </w:r>
          </w:p>
        </w:tc>
        <w:tc>
          <w:tcPr>
            <w:tcW w:w="6769" w:type="dxa"/>
          </w:tcPr>
          <w:p w:rsidR="002020DE" w:rsidRPr="00411068" w:rsidRDefault="002020DE" w:rsidP="00DB3AA7">
            <w:pPr>
              <w:pStyle w:val="phNormal"/>
              <w:ind w:firstLine="0"/>
              <w:rPr>
                <w:sz w:val="28"/>
                <w:szCs w:val="28"/>
              </w:rPr>
            </w:pPr>
            <w:r w:rsidRPr="00411068">
              <w:rPr>
                <w:sz w:val="28"/>
                <w:szCs w:val="28"/>
              </w:rPr>
              <w:t>Нормативно-справочная информация</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ПО</w:t>
            </w:r>
          </w:p>
        </w:tc>
        <w:tc>
          <w:tcPr>
            <w:tcW w:w="6769" w:type="dxa"/>
          </w:tcPr>
          <w:p w:rsidR="002020DE" w:rsidRPr="00411068" w:rsidRDefault="002020DE" w:rsidP="00DB3AA7">
            <w:pPr>
              <w:pStyle w:val="phNormal"/>
              <w:ind w:firstLine="0"/>
              <w:rPr>
                <w:sz w:val="28"/>
                <w:szCs w:val="28"/>
              </w:rPr>
            </w:pPr>
            <w:r w:rsidRPr="00411068">
              <w:rPr>
                <w:sz w:val="28"/>
                <w:szCs w:val="28"/>
              </w:rPr>
              <w:t>Программное обеспечение</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РФ</w:t>
            </w:r>
          </w:p>
        </w:tc>
        <w:tc>
          <w:tcPr>
            <w:tcW w:w="6769" w:type="dxa"/>
          </w:tcPr>
          <w:p w:rsidR="002020DE" w:rsidRPr="00411068" w:rsidRDefault="002020DE" w:rsidP="00DB3AA7">
            <w:pPr>
              <w:pStyle w:val="phNormal"/>
              <w:ind w:firstLine="0"/>
              <w:rPr>
                <w:sz w:val="28"/>
                <w:szCs w:val="28"/>
              </w:rPr>
            </w:pPr>
            <w:r w:rsidRPr="00411068">
              <w:rPr>
                <w:sz w:val="28"/>
                <w:szCs w:val="28"/>
              </w:rPr>
              <w:t>Российская Федерация</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РЦПИ</w:t>
            </w:r>
          </w:p>
        </w:tc>
        <w:tc>
          <w:tcPr>
            <w:tcW w:w="6769" w:type="dxa"/>
          </w:tcPr>
          <w:p w:rsidR="002020DE" w:rsidRPr="00411068" w:rsidRDefault="002020DE" w:rsidP="00DB3AA7">
            <w:pPr>
              <w:pStyle w:val="phNormal"/>
              <w:ind w:firstLine="0"/>
              <w:rPr>
                <w:sz w:val="28"/>
                <w:szCs w:val="28"/>
              </w:rPr>
            </w:pPr>
            <w:r w:rsidRPr="00411068">
              <w:rPr>
                <w:sz w:val="28"/>
                <w:szCs w:val="28"/>
              </w:rPr>
              <w:t>Региональный центр подготовки информации</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СПО</w:t>
            </w:r>
          </w:p>
        </w:tc>
        <w:tc>
          <w:tcPr>
            <w:tcW w:w="6769" w:type="dxa"/>
          </w:tcPr>
          <w:p w:rsidR="002020DE" w:rsidRPr="00411068" w:rsidRDefault="002020DE" w:rsidP="00DB3AA7">
            <w:pPr>
              <w:pStyle w:val="phNormal"/>
              <w:ind w:firstLine="0"/>
              <w:rPr>
                <w:sz w:val="28"/>
                <w:szCs w:val="28"/>
              </w:rPr>
            </w:pPr>
            <w:r w:rsidRPr="00411068">
              <w:rPr>
                <w:sz w:val="28"/>
                <w:szCs w:val="28"/>
              </w:rPr>
              <w:t>Специальное программное обеспечение</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ТЗ</w:t>
            </w:r>
          </w:p>
        </w:tc>
        <w:tc>
          <w:tcPr>
            <w:tcW w:w="6769" w:type="dxa"/>
          </w:tcPr>
          <w:p w:rsidR="002020DE" w:rsidRPr="00411068" w:rsidRDefault="002020DE" w:rsidP="00DB3AA7">
            <w:pPr>
              <w:pStyle w:val="phNormal"/>
              <w:ind w:firstLine="0"/>
              <w:rPr>
                <w:sz w:val="28"/>
                <w:szCs w:val="28"/>
              </w:rPr>
            </w:pPr>
            <w:r w:rsidRPr="00411068">
              <w:rPr>
                <w:sz w:val="28"/>
                <w:szCs w:val="28"/>
              </w:rPr>
              <w:t>Техническое задание</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УК</w:t>
            </w:r>
          </w:p>
        </w:tc>
        <w:tc>
          <w:tcPr>
            <w:tcW w:w="6769" w:type="dxa"/>
          </w:tcPr>
          <w:p w:rsidR="002020DE" w:rsidRPr="00411068" w:rsidRDefault="002020DE" w:rsidP="00DB3AA7">
            <w:pPr>
              <w:pStyle w:val="phNormal"/>
              <w:ind w:firstLine="0"/>
              <w:rPr>
                <w:sz w:val="28"/>
                <w:szCs w:val="28"/>
              </w:rPr>
            </w:pPr>
            <w:r w:rsidRPr="00411068">
              <w:rPr>
                <w:sz w:val="28"/>
                <w:szCs w:val="28"/>
              </w:rPr>
              <w:t>Уголовный кодекс</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ФБД</w:t>
            </w:r>
          </w:p>
        </w:tc>
        <w:tc>
          <w:tcPr>
            <w:tcW w:w="6769" w:type="dxa"/>
          </w:tcPr>
          <w:p w:rsidR="002020DE" w:rsidRPr="00411068" w:rsidRDefault="002020DE" w:rsidP="00DB3AA7">
            <w:pPr>
              <w:pStyle w:val="phNormal"/>
              <w:ind w:firstLine="0"/>
              <w:rPr>
                <w:sz w:val="28"/>
                <w:szCs w:val="28"/>
              </w:rPr>
            </w:pPr>
            <w:r w:rsidRPr="00411068">
              <w:rPr>
                <w:sz w:val="28"/>
                <w:szCs w:val="28"/>
              </w:rPr>
              <w:t>Федеральная база данных</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ФЗ</w:t>
            </w:r>
          </w:p>
        </w:tc>
        <w:tc>
          <w:tcPr>
            <w:tcW w:w="6769" w:type="dxa"/>
          </w:tcPr>
          <w:p w:rsidR="002020DE" w:rsidRPr="00411068" w:rsidRDefault="002020DE" w:rsidP="00DB3AA7">
            <w:pPr>
              <w:pStyle w:val="phNormal"/>
              <w:ind w:firstLine="0"/>
              <w:rPr>
                <w:sz w:val="28"/>
                <w:szCs w:val="28"/>
              </w:rPr>
            </w:pPr>
            <w:r w:rsidRPr="00411068">
              <w:rPr>
                <w:sz w:val="28"/>
                <w:szCs w:val="28"/>
              </w:rPr>
              <w:t>Федеральный закон</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ФСБ России</w:t>
            </w:r>
          </w:p>
        </w:tc>
        <w:tc>
          <w:tcPr>
            <w:tcW w:w="6769" w:type="dxa"/>
          </w:tcPr>
          <w:p w:rsidR="002020DE" w:rsidRPr="00411068" w:rsidRDefault="002020DE" w:rsidP="00DB3AA7">
            <w:pPr>
              <w:pStyle w:val="phNormal"/>
              <w:ind w:firstLine="0"/>
              <w:rPr>
                <w:sz w:val="28"/>
                <w:szCs w:val="28"/>
              </w:rPr>
            </w:pPr>
            <w:r w:rsidRPr="00411068">
              <w:rPr>
                <w:sz w:val="28"/>
                <w:szCs w:val="28"/>
              </w:rPr>
              <w:t>Федеральная служба безопасности Российской Федерации</w:t>
            </w:r>
          </w:p>
        </w:tc>
      </w:tr>
      <w:tr w:rsidR="002020DE" w:rsidRPr="00666A2D" w:rsidTr="00DB3AA7">
        <w:tc>
          <w:tcPr>
            <w:tcW w:w="2518" w:type="dxa"/>
          </w:tcPr>
          <w:p w:rsidR="002020DE" w:rsidRPr="00411068" w:rsidRDefault="002020DE" w:rsidP="00DB3AA7">
            <w:pPr>
              <w:pStyle w:val="phNormal"/>
              <w:ind w:firstLine="0"/>
              <w:rPr>
                <w:sz w:val="28"/>
                <w:szCs w:val="28"/>
              </w:rPr>
            </w:pPr>
            <w:r w:rsidRPr="00411068">
              <w:rPr>
                <w:sz w:val="28"/>
                <w:szCs w:val="28"/>
              </w:rPr>
              <w:t>ФСКН России</w:t>
            </w:r>
          </w:p>
          <w:p w:rsidR="002020DE" w:rsidRPr="00411068" w:rsidRDefault="002020DE" w:rsidP="00DB3AA7">
            <w:pPr>
              <w:pStyle w:val="phNormal"/>
              <w:ind w:firstLine="0"/>
              <w:rPr>
                <w:sz w:val="28"/>
                <w:szCs w:val="28"/>
              </w:rPr>
            </w:pPr>
          </w:p>
        </w:tc>
        <w:tc>
          <w:tcPr>
            <w:tcW w:w="6769" w:type="dxa"/>
          </w:tcPr>
          <w:p w:rsidR="002020DE" w:rsidRPr="00411068" w:rsidRDefault="002020DE" w:rsidP="00DB3AA7">
            <w:pPr>
              <w:pStyle w:val="phNormal"/>
              <w:ind w:firstLine="0"/>
              <w:rPr>
                <w:sz w:val="28"/>
                <w:szCs w:val="28"/>
              </w:rPr>
            </w:pPr>
            <w:r w:rsidRPr="00411068">
              <w:rPr>
                <w:rStyle w:val="rvts382"/>
                <w:sz w:val="28"/>
                <w:szCs w:val="28"/>
              </w:rPr>
              <w:t>Федеральная служба Российской Федерации по контролю за оборотом наркотиков</w:t>
            </w:r>
          </w:p>
        </w:tc>
      </w:tr>
    </w:tbl>
    <w:p w:rsidR="002020DE" w:rsidRPr="00EF4007" w:rsidRDefault="002020DE" w:rsidP="00BE4BF0">
      <w:pPr>
        <w:pStyle w:val="phNormal"/>
        <w:rPr>
          <w:sz w:val="6"/>
          <w:szCs w:val="6"/>
        </w:rPr>
      </w:pPr>
    </w:p>
    <w:p w:rsidR="002020DE" w:rsidRPr="00EF4007" w:rsidRDefault="002020DE" w:rsidP="00256547">
      <w:pPr>
        <w:pStyle w:val="Heading1"/>
        <w:pageBreakBefore/>
        <w:numPr>
          <w:ilvl w:val="0"/>
          <w:numId w:val="19"/>
        </w:numPr>
        <w:autoSpaceDE/>
        <w:autoSpaceDN/>
        <w:adjustRightInd/>
        <w:spacing w:before="240" w:after="60" w:line="360" w:lineRule="auto"/>
        <w:ind w:hanging="360"/>
        <w:jc w:val="both"/>
        <w:rPr>
          <w:rFonts w:ascii="Times New Roman" w:hAnsi="Times New Roman"/>
          <w:b/>
          <w:sz w:val="28"/>
        </w:rPr>
      </w:pPr>
      <w:bookmarkStart w:id="53" w:name="_Toc302973726"/>
      <w:r w:rsidRPr="00EF4007">
        <w:rPr>
          <w:rFonts w:ascii="Times New Roman" w:hAnsi="Times New Roman"/>
          <w:b/>
          <w:sz w:val="28"/>
        </w:rPr>
        <w:t>ОБЩИЕ СВЕДЕНИЯ</w:t>
      </w:r>
      <w:bookmarkEnd w:id="53"/>
    </w:p>
    <w:p w:rsidR="002020DE" w:rsidRPr="00666A2D" w:rsidRDefault="002020DE" w:rsidP="00F9006C">
      <w:pPr>
        <w:pStyle w:val="phNormal"/>
        <w:numPr>
          <w:ilvl w:val="1"/>
          <w:numId w:val="20"/>
        </w:numPr>
        <w:tabs>
          <w:tab w:val="clear" w:pos="1425"/>
          <w:tab w:val="num" w:pos="1276"/>
        </w:tabs>
        <w:ind w:left="0" w:firstLine="709"/>
        <w:rPr>
          <w:sz w:val="28"/>
          <w:szCs w:val="28"/>
        </w:rPr>
      </w:pPr>
      <w:r w:rsidRPr="00666A2D">
        <w:rPr>
          <w:sz w:val="28"/>
          <w:szCs w:val="28"/>
        </w:rPr>
        <w:t>Полное наименование лота: выполнение научно-исследовательской и опытно-конструкторской работы по теме «Разработка программных и программно-технических решений по созданию государственной автоматизированной системы «Правовая статистика»</w:t>
      </w:r>
    </w:p>
    <w:p w:rsidR="002020DE" w:rsidRPr="00666A2D" w:rsidRDefault="002020DE" w:rsidP="00F9006C">
      <w:pPr>
        <w:pStyle w:val="phNormal"/>
        <w:numPr>
          <w:ilvl w:val="1"/>
          <w:numId w:val="20"/>
        </w:numPr>
        <w:tabs>
          <w:tab w:val="clear" w:pos="1425"/>
          <w:tab w:val="num" w:pos="1276"/>
        </w:tabs>
        <w:ind w:left="0" w:firstLine="709"/>
        <w:rPr>
          <w:sz w:val="28"/>
          <w:szCs w:val="28"/>
        </w:rPr>
      </w:pPr>
      <w:r w:rsidRPr="00666A2D">
        <w:rPr>
          <w:sz w:val="28"/>
          <w:szCs w:val="28"/>
        </w:rPr>
        <w:t>Основание выполнения работ: статья 51 Федерального закона «О прокуратуре Российской Федерации» в редакции Федерального закона от 7 февраля 2011 г. № 4-ФЗ «О внесении изменений  в отдельные законодательные акты  Российской Федерации в связи с принятием Федерального закона «О полиции».</w:t>
      </w:r>
    </w:p>
    <w:p w:rsidR="002020DE" w:rsidRPr="00666A2D" w:rsidRDefault="002020DE" w:rsidP="00F9006C">
      <w:pPr>
        <w:pStyle w:val="phNormal"/>
        <w:numPr>
          <w:ilvl w:val="1"/>
          <w:numId w:val="20"/>
        </w:numPr>
        <w:tabs>
          <w:tab w:val="clear" w:pos="1425"/>
          <w:tab w:val="num" w:pos="1276"/>
        </w:tabs>
        <w:ind w:left="0" w:firstLine="709"/>
        <w:rPr>
          <w:sz w:val="28"/>
          <w:szCs w:val="28"/>
        </w:rPr>
      </w:pPr>
      <w:r w:rsidRPr="00666A2D">
        <w:rPr>
          <w:sz w:val="28"/>
          <w:szCs w:val="28"/>
        </w:rPr>
        <w:t>Заказчик: Генеральная прокуратура Российской Федерации</w:t>
      </w:r>
    </w:p>
    <w:p w:rsidR="002020DE" w:rsidRPr="00666A2D" w:rsidRDefault="002020DE" w:rsidP="00F9006C">
      <w:pPr>
        <w:pStyle w:val="phNormal"/>
        <w:numPr>
          <w:ilvl w:val="1"/>
          <w:numId w:val="20"/>
        </w:numPr>
        <w:tabs>
          <w:tab w:val="clear" w:pos="1425"/>
          <w:tab w:val="num" w:pos="1276"/>
        </w:tabs>
        <w:ind w:left="0" w:firstLine="709"/>
        <w:rPr>
          <w:sz w:val="28"/>
          <w:szCs w:val="28"/>
        </w:rPr>
      </w:pPr>
      <w:r w:rsidRPr="00666A2D">
        <w:rPr>
          <w:sz w:val="28"/>
          <w:szCs w:val="28"/>
        </w:rPr>
        <w:t>Исполнитель работ: определяется на конкурсной основе в соответствии с действующим законодательством</w:t>
      </w:r>
    </w:p>
    <w:p w:rsidR="002020DE" w:rsidRPr="00666A2D" w:rsidRDefault="002020DE" w:rsidP="00F9006C">
      <w:pPr>
        <w:pStyle w:val="phNormal"/>
        <w:numPr>
          <w:ilvl w:val="1"/>
          <w:numId w:val="20"/>
        </w:numPr>
        <w:tabs>
          <w:tab w:val="clear" w:pos="1425"/>
          <w:tab w:val="num" w:pos="1276"/>
        </w:tabs>
        <w:ind w:left="0" w:firstLine="709"/>
        <w:rPr>
          <w:sz w:val="28"/>
          <w:szCs w:val="28"/>
        </w:rPr>
      </w:pPr>
      <w:r w:rsidRPr="00666A2D">
        <w:rPr>
          <w:sz w:val="28"/>
          <w:szCs w:val="28"/>
        </w:rPr>
        <w:t>Сроки выполнения работ: до 20 декабря 2011 г.</w:t>
      </w:r>
    </w:p>
    <w:p w:rsidR="002020DE" w:rsidRPr="00666A2D" w:rsidRDefault="002020DE" w:rsidP="00F9006C">
      <w:pPr>
        <w:pStyle w:val="phNormal"/>
        <w:numPr>
          <w:ilvl w:val="1"/>
          <w:numId w:val="20"/>
        </w:numPr>
        <w:tabs>
          <w:tab w:val="clear" w:pos="1425"/>
          <w:tab w:val="num" w:pos="1276"/>
        </w:tabs>
        <w:ind w:left="0" w:firstLine="709"/>
        <w:rPr>
          <w:sz w:val="28"/>
          <w:szCs w:val="28"/>
        </w:rPr>
      </w:pPr>
      <w:r w:rsidRPr="00666A2D">
        <w:rPr>
          <w:sz w:val="28"/>
          <w:szCs w:val="28"/>
        </w:rPr>
        <w:t>Лимитная стоимость работ в 2011 году: 5 млн. руб.</w:t>
      </w:r>
    </w:p>
    <w:p w:rsidR="002020DE" w:rsidRPr="00666A2D" w:rsidRDefault="002020DE" w:rsidP="00F9006C">
      <w:pPr>
        <w:pStyle w:val="phNormal"/>
        <w:numPr>
          <w:ilvl w:val="1"/>
          <w:numId w:val="20"/>
        </w:numPr>
        <w:tabs>
          <w:tab w:val="clear" w:pos="1425"/>
          <w:tab w:val="num" w:pos="1276"/>
        </w:tabs>
        <w:ind w:left="0" w:firstLine="709"/>
        <w:rPr>
          <w:sz w:val="28"/>
          <w:szCs w:val="28"/>
        </w:rPr>
      </w:pPr>
      <w:r w:rsidRPr="00666A2D">
        <w:rPr>
          <w:sz w:val="28"/>
          <w:szCs w:val="28"/>
        </w:rPr>
        <w:t>Источник финансирования на 2011 год: бюджетные средства Генеральной прокуратуры Российской Федерации</w:t>
      </w:r>
    </w:p>
    <w:p w:rsidR="002020DE" w:rsidRPr="00EF4007" w:rsidRDefault="002020DE" w:rsidP="00256547">
      <w:pPr>
        <w:pStyle w:val="Heading1"/>
        <w:pageBreakBefore/>
        <w:numPr>
          <w:ilvl w:val="0"/>
          <w:numId w:val="19"/>
        </w:numPr>
        <w:autoSpaceDE/>
        <w:autoSpaceDN/>
        <w:adjustRightInd/>
        <w:spacing w:before="240" w:after="60" w:line="360" w:lineRule="auto"/>
        <w:ind w:hanging="360"/>
        <w:jc w:val="both"/>
        <w:rPr>
          <w:rFonts w:ascii="Times New Roman" w:hAnsi="Times New Roman"/>
          <w:b/>
          <w:sz w:val="28"/>
        </w:rPr>
      </w:pPr>
      <w:bookmarkStart w:id="54" w:name="_Toc302973727"/>
      <w:r w:rsidRPr="00EF4007">
        <w:rPr>
          <w:rFonts w:ascii="Times New Roman" w:hAnsi="Times New Roman"/>
          <w:b/>
          <w:caps/>
          <w:sz w:val="28"/>
        </w:rPr>
        <w:t>ОБОСНОВАНИЕ ПРОЕКТА</w:t>
      </w:r>
      <w:bookmarkEnd w:id="54"/>
    </w:p>
    <w:p w:rsidR="002020DE" w:rsidRPr="00666A2D" w:rsidRDefault="002020DE" w:rsidP="00BE4BF0">
      <w:pPr>
        <w:pStyle w:val="phNormal"/>
        <w:rPr>
          <w:sz w:val="28"/>
          <w:szCs w:val="28"/>
        </w:rPr>
      </w:pPr>
      <w:r w:rsidRPr="00666A2D">
        <w:rPr>
          <w:sz w:val="28"/>
          <w:szCs w:val="28"/>
        </w:rPr>
        <w:t>В соответствии с частью 2 статьи 1 Федерального закона от 7 февраля 2011 г. № 4-ФЗ «О внесении изменений в отдельные законодательные акты Российской федерации в связи с принятием закона «О полиции»» с 1 января 2012 года на Генеральную прокуратуру Российской федерации возложены функции по ведению единого статистического учета заявлений и сообщений о преступлениях, состояния преступности, раскрываемости преступлений, состояния и результатов следственной работы и прокурорского надзора.</w:t>
      </w:r>
    </w:p>
    <w:p w:rsidR="002020DE" w:rsidRPr="00666A2D" w:rsidRDefault="002020DE" w:rsidP="00BE4BF0">
      <w:pPr>
        <w:pStyle w:val="phNormal"/>
        <w:rPr>
          <w:sz w:val="28"/>
          <w:szCs w:val="28"/>
        </w:rPr>
      </w:pPr>
      <w:r w:rsidRPr="00666A2D">
        <w:rPr>
          <w:sz w:val="28"/>
          <w:szCs w:val="28"/>
        </w:rPr>
        <w:t>В соответствии с межведомственным приказом Генеральной прокуратуры Российской Федерации, МВД России, МЧС России, Минюста России, ФСБ России, Минэкономразвития России, ФСКН России  от 29 декабря 2005 г. № 39/1070/1021/253/780/353/399 «О едином учете преступлений» формирование отчетности ведется на основе обработки документов первичного учета (статистических карточек):</w:t>
      </w:r>
    </w:p>
    <w:p w:rsidR="002020DE" w:rsidRPr="00666A2D" w:rsidRDefault="002020DE" w:rsidP="00BE4BF0">
      <w:pPr>
        <w:pStyle w:val="phNormal"/>
        <w:rPr>
          <w:sz w:val="28"/>
          <w:szCs w:val="28"/>
        </w:rPr>
      </w:pPr>
      <w:r w:rsidRPr="00666A2D">
        <w:rPr>
          <w:sz w:val="28"/>
          <w:szCs w:val="28"/>
        </w:rPr>
        <w:t xml:space="preserve">форма № 1 </w:t>
      </w:r>
      <w:r w:rsidRPr="00666A2D">
        <w:rPr>
          <w:sz w:val="28"/>
          <w:szCs w:val="28"/>
        </w:rPr>
        <w:noBreakHyphen/>
        <w:t xml:space="preserve"> статистическая карточка на выявленное преступление;</w:t>
      </w:r>
    </w:p>
    <w:p w:rsidR="002020DE" w:rsidRPr="00666A2D" w:rsidRDefault="002020DE" w:rsidP="00BE4BF0">
      <w:pPr>
        <w:pStyle w:val="phNormal"/>
        <w:rPr>
          <w:sz w:val="28"/>
          <w:szCs w:val="28"/>
        </w:rPr>
      </w:pPr>
      <w:r w:rsidRPr="00666A2D">
        <w:rPr>
          <w:sz w:val="28"/>
          <w:szCs w:val="28"/>
        </w:rPr>
        <w:t xml:space="preserve">форма № 1.1 </w:t>
      </w:r>
      <w:r w:rsidRPr="00666A2D">
        <w:rPr>
          <w:sz w:val="28"/>
          <w:szCs w:val="28"/>
        </w:rPr>
        <w:noBreakHyphen/>
        <w:t xml:space="preserve"> статистическая карточка о результатах расследования преступления;</w:t>
      </w:r>
    </w:p>
    <w:p w:rsidR="002020DE" w:rsidRPr="00666A2D" w:rsidRDefault="002020DE" w:rsidP="00BE4BF0">
      <w:pPr>
        <w:pStyle w:val="phNormal"/>
        <w:rPr>
          <w:sz w:val="28"/>
          <w:szCs w:val="28"/>
        </w:rPr>
      </w:pPr>
      <w:r w:rsidRPr="00666A2D">
        <w:rPr>
          <w:sz w:val="28"/>
          <w:szCs w:val="28"/>
        </w:rPr>
        <w:t xml:space="preserve">форма № 2 </w:t>
      </w:r>
      <w:r w:rsidRPr="00666A2D">
        <w:rPr>
          <w:sz w:val="28"/>
          <w:szCs w:val="28"/>
        </w:rPr>
        <w:noBreakHyphen/>
        <w:t xml:space="preserve"> статистическая карточка на лицо, совершившее преступление;</w:t>
      </w:r>
    </w:p>
    <w:p w:rsidR="002020DE" w:rsidRPr="00666A2D" w:rsidRDefault="002020DE" w:rsidP="00BE4BF0">
      <w:pPr>
        <w:pStyle w:val="phNormal"/>
        <w:rPr>
          <w:sz w:val="28"/>
          <w:szCs w:val="28"/>
        </w:rPr>
      </w:pPr>
      <w:r w:rsidRPr="00666A2D">
        <w:rPr>
          <w:sz w:val="28"/>
          <w:szCs w:val="28"/>
        </w:rPr>
        <w:t xml:space="preserve">форма № 3 </w:t>
      </w:r>
      <w:r w:rsidRPr="00666A2D">
        <w:rPr>
          <w:sz w:val="28"/>
          <w:szCs w:val="28"/>
        </w:rPr>
        <w:noBreakHyphen/>
        <w:t xml:space="preserve"> статистическая карточка о движении уголовного дела;</w:t>
      </w:r>
    </w:p>
    <w:p w:rsidR="002020DE" w:rsidRPr="00666A2D" w:rsidRDefault="002020DE" w:rsidP="00BE4BF0">
      <w:pPr>
        <w:pStyle w:val="phNormal"/>
        <w:rPr>
          <w:sz w:val="28"/>
          <w:szCs w:val="28"/>
        </w:rPr>
      </w:pPr>
      <w:r w:rsidRPr="00666A2D">
        <w:rPr>
          <w:sz w:val="28"/>
          <w:szCs w:val="28"/>
        </w:rPr>
        <w:t xml:space="preserve">форма № 4 </w:t>
      </w:r>
      <w:r w:rsidRPr="00666A2D">
        <w:rPr>
          <w:sz w:val="28"/>
          <w:szCs w:val="28"/>
        </w:rPr>
        <w:noBreakHyphen/>
        <w:t xml:space="preserve"> статистическая карточка о результатах возмещения материального ущерба и изъятия предметов преступной деятельности;</w:t>
      </w:r>
    </w:p>
    <w:p w:rsidR="002020DE" w:rsidRPr="00666A2D" w:rsidRDefault="002020DE" w:rsidP="00BE4BF0">
      <w:pPr>
        <w:pStyle w:val="phNormal"/>
        <w:rPr>
          <w:sz w:val="28"/>
          <w:szCs w:val="28"/>
        </w:rPr>
      </w:pPr>
      <w:r w:rsidRPr="00666A2D">
        <w:rPr>
          <w:sz w:val="28"/>
          <w:szCs w:val="28"/>
        </w:rPr>
        <w:t xml:space="preserve">форма № 5 </w:t>
      </w:r>
      <w:r w:rsidRPr="00666A2D">
        <w:rPr>
          <w:sz w:val="28"/>
          <w:szCs w:val="28"/>
        </w:rPr>
        <w:noBreakHyphen/>
        <w:t xml:space="preserve"> статистическая карточка о потерпевшем;</w:t>
      </w:r>
    </w:p>
    <w:p w:rsidR="002020DE" w:rsidRPr="00666A2D" w:rsidRDefault="002020DE" w:rsidP="00BE4BF0">
      <w:pPr>
        <w:pStyle w:val="phNormal"/>
        <w:rPr>
          <w:sz w:val="28"/>
          <w:szCs w:val="28"/>
        </w:rPr>
      </w:pPr>
      <w:r w:rsidRPr="00666A2D">
        <w:rPr>
          <w:sz w:val="28"/>
          <w:szCs w:val="28"/>
        </w:rPr>
        <w:t xml:space="preserve">форма № 6 </w:t>
      </w:r>
      <w:r w:rsidRPr="00666A2D">
        <w:rPr>
          <w:sz w:val="28"/>
          <w:szCs w:val="28"/>
        </w:rPr>
        <w:noBreakHyphen/>
        <w:t xml:space="preserve"> статистическая карточка о результатах рассмотрения дела судом первой инстанции;</w:t>
      </w:r>
    </w:p>
    <w:p w:rsidR="002020DE" w:rsidRPr="00666A2D" w:rsidRDefault="002020DE" w:rsidP="00BE4BF0">
      <w:pPr>
        <w:pStyle w:val="phNormal"/>
        <w:rPr>
          <w:sz w:val="28"/>
          <w:szCs w:val="28"/>
        </w:rPr>
      </w:pPr>
      <w:r w:rsidRPr="00666A2D">
        <w:rPr>
          <w:sz w:val="28"/>
          <w:szCs w:val="28"/>
        </w:rPr>
        <w:t>приложение к ДПУ формы № 6 на преступление по делу частного обвинения (ДПУ № 6.1).</w:t>
      </w:r>
    </w:p>
    <w:p w:rsidR="002020DE" w:rsidRPr="00666A2D" w:rsidRDefault="002020DE" w:rsidP="00BE4BF0">
      <w:pPr>
        <w:pStyle w:val="phNormal"/>
        <w:rPr>
          <w:sz w:val="28"/>
          <w:szCs w:val="28"/>
        </w:rPr>
      </w:pPr>
      <w:r w:rsidRPr="00666A2D">
        <w:rPr>
          <w:sz w:val="28"/>
          <w:szCs w:val="28"/>
        </w:rPr>
        <w:t>В настоящее время сбор и обработка этих документов ведется в информационных центрах органов внутренних дел. При этом сведения, содержащиеся на бумажных носителях информации (статистических формах), вносятся в информационную систему вручную сотрудниками органов внутренних дел, в результате чего возникает большое количество ошибок и задержек при вводе данных,  а также отсутствует возможность оперативного контроля их достоверности.</w:t>
      </w:r>
    </w:p>
    <w:p w:rsidR="002020DE" w:rsidRPr="00666A2D" w:rsidRDefault="002020DE" w:rsidP="00BE4BF0">
      <w:pPr>
        <w:pStyle w:val="phNormal"/>
        <w:rPr>
          <w:sz w:val="28"/>
          <w:szCs w:val="28"/>
        </w:rPr>
      </w:pPr>
      <w:r w:rsidRPr="00666A2D">
        <w:rPr>
          <w:sz w:val="28"/>
          <w:szCs w:val="28"/>
        </w:rPr>
        <w:t>Для обеспечения автоматизированной поддержки функций Генеральной прокуратуры по учету и сбору данных первичного учета (статистических форм) было принято решение по созданию государственной автоматизированной системы «Правовая статистика» (ГАС ПС). Данная система должна обеспечить формирование единого централизованного хранилища документов первичного учета в электронном виде, обеспечить доступ сотрудников Генеральной прокуратуры и органов прокуратуры в субъектах Российской Федерации к актуальной текущей статистической информации, формирование статистической и аналитической отчетности. Внедрение системы позволит свести к минимуму недостоверность статистической информации, формируемой на основании документов первичного учета, а так же повысить качество реализации функций надзора со стороны органов Прокуратуры РФ за законностью решений принимаемых в рамках уголовного процесса правоохранительными органами.</w:t>
      </w:r>
    </w:p>
    <w:p w:rsidR="002020DE" w:rsidRPr="00666A2D" w:rsidRDefault="002020DE" w:rsidP="00BE4BF0">
      <w:pPr>
        <w:pStyle w:val="phNormal"/>
        <w:rPr>
          <w:sz w:val="28"/>
          <w:szCs w:val="28"/>
        </w:rPr>
      </w:pPr>
      <w:r w:rsidRPr="00666A2D">
        <w:rPr>
          <w:sz w:val="28"/>
          <w:szCs w:val="28"/>
        </w:rPr>
        <w:t>Работы по созданию государственной информационной системы «Правовая статистика» должны быть выполнены в несколько этапов.</w:t>
      </w:r>
    </w:p>
    <w:p w:rsidR="002020DE" w:rsidRPr="00666A2D" w:rsidRDefault="002020DE" w:rsidP="00BE4BF0">
      <w:pPr>
        <w:pStyle w:val="phNormal"/>
        <w:rPr>
          <w:sz w:val="28"/>
          <w:szCs w:val="28"/>
        </w:rPr>
      </w:pPr>
      <w:r w:rsidRPr="00666A2D">
        <w:rPr>
          <w:sz w:val="28"/>
          <w:szCs w:val="28"/>
        </w:rPr>
        <w:t>На первом этапе (до конца 2011) необходимо выполнить проектирование ГАС ПС и создать федеральную базу формирования и ведения общих сводных данных в сфере правовой статистики, предоставляемых правоохранительными органами .</w:t>
      </w:r>
    </w:p>
    <w:p w:rsidR="002020DE" w:rsidRPr="00EF4007" w:rsidRDefault="002020DE" w:rsidP="00256547">
      <w:pPr>
        <w:pStyle w:val="Heading1"/>
        <w:pageBreakBefore/>
        <w:numPr>
          <w:ilvl w:val="0"/>
          <w:numId w:val="19"/>
        </w:numPr>
        <w:autoSpaceDE/>
        <w:autoSpaceDN/>
        <w:adjustRightInd/>
        <w:spacing w:before="240" w:after="60" w:line="360" w:lineRule="auto"/>
        <w:ind w:hanging="360"/>
        <w:jc w:val="both"/>
        <w:rPr>
          <w:rFonts w:ascii="Times New Roman" w:hAnsi="Times New Roman"/>
          <w:b/>
          <w:sz w:val="28"/>
          <w:lang w:val="en-US"/>
        </w:rPr>
      </w:pPr>
      <w:bookmarkStart w:id="55" w:name="_Toc302973728"/>
      <w:r w:rsidRPr="00EF4007">
        <w:rPr>
          <w:rFonts w:ascii="Times New Roman" w:hAnsi="Times New Roman"/>
          <w:b/>
          <w:sz w:val="28"/>
        </w:rPr>
        <w:t>ЦЕЛИ И ЗАДАЧИ</w:t>
      </w:r>
      <w:bookmarkEnd w:id="55"/>
      <w:r w:rsidRPr="00EF4007">
        <w:rPr>
          <w:rFonts w:ascii="Times New Roman" w:hAnsi="Times New Roman"/>
          <w:b/>
          <w:sz w:val="28"/>
          <w:lang w:val="en-US"/>
        </w:rPr>
        <w:t xml:space="preserve"> </w:t>
      </w:r>
    </w:p>
    <w:p w:rsidR="002020DE" w:rsidRPr="00666A2D" w:rsidRDefault="002020DE" w:rsidP="00BE4BF0">
      <w:pPr>
        <w:pStyle w:val="phNormal"/>
        <w:rPr>
          <w:sz w:val="28"/>
          <w:szCs w:val="28"/>
        </w:rPr>
      </w:pPr>
      <w:r w:rsidRPr="00666A2D">
        <w:rPr>
          <w:sz w:val="28"/>
          <w:szCs w:val="28"/>
        </w:rPr>
        <w:t>Целью выполнения опытно-конструкторских работ является реализация первого этапа работ по созданию государственной информационной системы «Правовая статистика».</w:t>
      </w:r>
    </w:p>
    <w:p w:rsidR="002020DE" w:rsidRPr="00666A2D" w:rsidRDefault="002020DE" w:rsidP="00BE4BF0">
      <w:pPr>
        <w:pStyle w:val="phNormal"/>
        <w:rPr>
          <w:sz w:val="28"/>
          <w:szCs w:val="28"/>
        </w:rPr>
      </w:pPr>
      <w:r w:rsidRPr="00666A2D">
        <w:rPr>
          <w:sz w:val="28"/>
          <w:szCs w:val="28"/>
        </w:rPr>
        <w:t>Для этого в рамках проекта должны быть решены следующие задачи:</w:t>
      </w:r>
    </w:p>
    <w:p w:rsidR="002020DE" w:rsidRPr="00666A2D" w:rsidRDefault="002020DE" w:rsidP="00BE4BF0">
      <w:pPr>
        <w:pStyle w:val="phNormal"/>
        <w:rPr>
          <w:sz w:val="28"/>
          <w:szCs w:val="28"/>
        </w:rPr>
      </w:pPr>
      <w:r w:rsidRPr="00666A2D">
        <w:rPr>
          <w:sz w:val="28"/>
          <w:szCs w:val="28"/>
        </w:rPr>
        <w:t>Разработан системный проект государственной автоматизированной системы «Правовая статистика»;</w:t>
      </w:r>
    </w:p>
    <w:p w:rsidR="002020DE" w:rsidRPr="00666A2D" w:rsidRDefault="002020DE" w:rsidP="00BE4BF0">
      <w:pPr>
        <w:pStyle w:val="phNormal"/>
        <w:rPr>
          <w:sz w:val="28"/>
          <w:szCs w:val="28"/>
        </w:rPr>
      </w:pPr>
      <w:r w:rsidRPr="00666A2D">
        <w:rPr>
          <w:sz w:val="28"/>
          <w:szCs w:val="28"/>
        </w:rPr>
        <w:t>Разработано и развернуто на аппаратных средствах Заказчика специальное программное обеспечение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Разработаны проекты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EF4007" w:rsidRDefault="002020DE" w:rsidP="00256547">
      <w:pPr>
        <w:pStyle w:val="Heading1"/>
        <w:pageBreakBefore/>
        <w:numPr>
          <w:ilvl w:val="0"/>
          <w:numId w:val="19"/>
        </w:numPr>
        <w:autoSpaceDE/>
        <w:autoSpaceDN/>
        <w:adjustRightInd/>
        <w:spacing w:before="240" w:after="60" w:line="360" w:lineRule="auto"/>
        <w:ind w:hanging="360"/>
        <w:jc w:val="both"/>
        <w:rPr>
          <w:rFonts w:ascii="Times New Roman" w:hAnsi="Times New Roman"/>
          <w:b/>
          <w:sz w:val="28"/>
        </w:rPr>
      </w:pPr>
      <w:bookmarkStart w:id="56" w:name="_Toc302973729"/>
      <w:r w:rsidRPr="00EF4007">
        <w:rPr>
          <w:rFonts w:ascii="Times New Roman" w:hAnsi="Times New Roman"/>
          <w:b/>
          <w:sz w:val="28"/>
        </w:rPr>
        <w:t>ПЕРЕЧЕНЬ НОРМАТИВНЫХ ПРАВОВЫХ АКТОВ И ИНЫХ ДОКУМЕНТОВ, ТРЕБОВАНИЯ КОТОРЫХ ДОЛЖНЫ БЫТЬ УЧТЕНЫ ПРИ ВЫПОЛНЕНИИ РАБОТ</w:t>
      </w:r>
      <w:bookmarkEnd w:id="56"/>
    </w:p>
    <w:p w:rsidR="002020DE" w:rsidRPr="00666A2D" w:rsidRDefault="002020DE" w:rsidP="00BE4BF0">
      <w:pPr>
        <w:pStyle w:val="phNormal"/>
        <w:rPr>
          <w:sz w:val="28"/>
          <w:szCs w:val="28"/>
        </w:rPr>
      </w:pPr>
      <w:r w:rsidRPr="00666A2D">
        <w:rPr>
          <w:sz w:val="28"/>
          <w:szCs w:val="28"/>
        </w:rPr>
        <w:t>При выполнении работ по проектированию государственной автоматизированной системы «Правовая статистика» (ГАС ПС) должны быть учтены требования следующих нормативных правовых актов:</w:t>
      </w:r>
    </w:p>
    <w:p w:rsidR="002020DE" w:rsidRPr="00666A2D" w:rsidRDefault="002020DE" w:rsidP="00BE4BF0">
      <w:pPr>
        <w:pStyle w:val="phNormal"/>
        <w:rPr>
          <w:sz w:val="28"/>
          <w:szCs w:val="28"/>
        </w:rPr>
      </w:pPr>
      <w:r w:rsidRPr="00666A2D">
        <w:rPr>
          <w:sz w:val="28"/>
          <w:szCs w:val="28"/>
        </w:rPr>
        <w:t>Федеральный закон от 7 февраля 2011 г. № 4-ФЗ «О внесении изменений в отдельные законодательные акты Российской Федерации в связи с принятием Федерального закона «О полиции»;</w:t>
      </w:r>
    </w:p>
    <w:p w:rsidR="002020DE" w:rsidRPr="00666A2D" w:rsidRDefault="002020DE" w:rsidP="00BE4BF0">
      <w:pPr>
        <w:pStyle w:val="phNormal"/>
        <w:rPr>
          <w:sz w:val="28"/>
          <w:szCs w:val="28"/>
        </w:rPr>
      </w:pPr>
      <w:r w:rsidRPr="00666A2D">
        <w:rPr>
          <w:sz w:val="28"/>
          <w:szCs w:val="28"/>
        </w:rPr>
        <w:t>Федеральный закон от 17 января 1992 г. № 2202-1 «О прокуратуре Российской Федерации»;</w:t>
      </w:r>
    </w:p>
    <w:p w:rsidR="002020DE" w:rsidRPr="00666A2D" w:rsidRDefault="002020DE" w:rsidP="00BE4BF0">
      <w:pPr>
        <w:pStyle w:val="phNormal"/>
        <w:rPr>
          <w:sz w:val="28"/>
          <w:szCs w:val="28"/>
        </w:rPr>
      </w:pPr>
      <w:r w:rsidRPr="00666A2D">
        <w:rPr>
          <w:sz w:val="28"/>
          <w:szCs w:val="28"/>
        </w:rPr>
        <w:t>Федеральный закон от 29 ноября 2007 г. № 282-ФЗ «Об официальном статистическом учете и системе государственной статистики в Российской Федерации»;</w:t>
      </w:r>
    </w:p>
    <w:p w:rsidR="002020DE" w:rsidRPr="00666A2D" w:rsidRDefault="002020DE" w:rsidP="00BE4BF0">
      <w:pPr>
        <w:pStyle w:val="phNormal"/>
        <w:rPr>
          <w:sz w:val="28"/>
          <w:szCs w:val="28"/>
        </w:rPr>
      </w:pPr>
      <w:r w:rsidRPr="00666A2D">
        <w:rPr>
          <w:sz w:val="28"/>
          <w:szCs w:val="28"/>
        </w:rPr>
        <w:t>Федеральный закон «Об информации, информационных технологиях и о защите информации» от 27 июля 2006 г. № 149-ФЗ;</w:t>
      </w:r>
    </w:p>
    <w:p w:rsidR="002020DE" w:rsidRPr="00666A2D" w:rsidRDefault="002020DE" w:rsidP="00BE4BF0">
      <w:pPr>
        <w:pStyle w:val="phNormal"/>
        <w:rPr>
          <w:sz w:val="28"/>
          <w:szCs w:val="28"/>
        </w:rPr>
      </w:pPr>
      <w:r w:rsidRPr="00666A2D">
        <w:rPr>
          <w:sz w:val="28"/>
          <w:szCs w:val="28"/>
        </w:rPr>
        <w:t>Постановление Правительства Российской Федерации от 11 ноября 2005 года № 679 «О Порядке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w:t>
      </w:r>
    </w:p>
    <w:p w:rsidR="002020DE" w:rsidRPr="00666A2D" w:rsidRDefault="002020DE" w:rsidP="00BE4BF0">
      <w:pPr>
        <w:pStyle w:val="phNormal"/>
        <w:rPr>
          <w:sz w:val="28"/>
          <w:szCs w:val="28"/>
        </w:rPr>
      </w:pPr>
      <w:r w:rsidRPr="00666A2D">
        <w:rPr>
          <w:sz w:val="28"/>
          <w:szCs w:val="28"/>
        </w:rPr>
        <w:t>Постановление Правительства Российской Федерации от 16 мая 2011 года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p>
    <w:p w:rsidR="002020DE" w:rsidRPr="00666A2D" w:rsidRDefault="002020DE" w:rsidP="00BE4BF0">
      <w:pPr>
        <w:pStyle w:val="phNormal"/>
        <w:rPr>
          <w:sz w:val="28"/>
          <w:szCs w:val="28"/>
        </w:rPr>
      </w:pPr>
      <w:r w:rsidRPr="00666A2D">
        <w:rPr>
          <w:sz w:val="28"/>
          <w:szCs w:val="28"/>
        </w:rPr>
        <w:t>Постановление Правительства Российской Федерации от 10 сентября 2009 года № 723 «О порядке ввода в эксплуатацию отдельных государственных информационных статей»;</w:t>
      </w:r>
    </w:p>
    <w:p w:rsidR="002020DE" w:rsidRPr="00666A2D" w:rsidRDefault="002020DE" w:rsidP="00BE4BF0">
      <w:pPr>
        <w:pStyle w:val="phNormal"/>
        <w:rPr>
          <w:sz w:val="28"/>
          <w:szCs w:val="28"/>
        </w:rPr>
      </w:pPr>
      <w:r w:rsidRPr="00666A2D">
        <w:rPr>
          <w:sz w:val="28"/>
          <w:szCs w:val="28"/>
        </w:rPr>
        <w:t>Приказ Росстата от 26 февраля 2009 г. № 34 «Об утверждении статистического инструментария для организации статистического наблюдения за деятельностью следственных органов и органов дознания, рассмотрением заявлений и сообщений о преступлении»;</w:t>
      </w:r>
    </w:p>
    <w:p w:rsidR="002020DE" w:rsidRPr="00666A2D" w:rsidRDefault="002020DE" w:rsidP="00BE4BF0">
      <w:pPr>
        <w:pStyle w:val="phNormal"/>
        <w:rPr>
          <w:sz w:val="28"/>
          <w:szCs w:val="28"/>
        </w:rPr>
      </w:pPr>
      <w:r w:rsidRPr="00666A2D">
        <w:rPr>
          <w:sz w:val="28"/>
          <w:szCs w:val="28"/>
        </w:rPr>
        <w:t>Межведомственный приказ Генеральной прокуратуры Российской Федерации, МВД России, МЧС России, Минюста России, ФСБ России, Минэкономразвития России, ФСКН России  от 29 декабря 2005 г. № 39/1070/1021/253/780/353/399 «О едином учете преступлений»;</w:t>
      </w:r>
    </w:p>
    <w:p w:rsidR="002020DE" w:rsidRPr="00666A2D" w:rsidRDefault="002020DE" w:rsidP="00BE4BF0">
      <w:pPr>
        <w:pStyle w:val="phNormal"/>
        <w:rPr>
          <w:sz w:val="28"/>
          <w:szCs w:val="28"/>
        </w:rPr>
      </w:pPr>
      <w:r w:rsidRPr="00666A2D">
        <w:rPr>
          <w:sz w:val="28"/>
          <w:szCs w:val="28"/>
        </w:rPr>
        <w:t>Указания Генпрокуратуры РФ, МВД РФ от 28 декабря 2010 года № 450/85/3 «О введение в действие Перечней статей Уголовного кодекса Российской Федерации, используемых при формировании статистической отчетности»;</w:t>
      </w:r>
    </w:p>
    <w:p w:rsidR="002020DE" w:rsidRPr="00666A2D" w:rsidRDefault="002020DE" w:rsidP="00BE4BF0">
      <w:pPr>
        <w:pStyle w:val="phNormal"/>
        <w:rPr>
          <w:sz w:val="28"/>
          <w:szCs w:val="28"/>
        </w:rPr>
      </w:pPr>
      <w:r w:rsidRPr="00666A2D">
        <w:rPr>
          <w:sz w:val="28"/>
          <w:szCs w:val="28"/>
        </w:rPr>
        <w:t>Распоряжение Генерального прокурора Российской Федерации от 25 марта 2011 года № 78/20р «О создании межведомственной рабочей группы»;</w:t>
      </w:r>
    </w:p>
    <w:p w:rsidR="002020DE" w:rsidRPr="00666A2D" w:rsidRDefault="002020DE" w:rsidP="00BE4BF0">
      <w:pPr>
        <w:pStyle w:val="phNormal"/>
        <w:rPr>
          <w:sz w:val="28"/>
          <w:szCs w:val="28"/>
        </w:rPr>
      </w:pPr>
      <w:r w:rsidRPr="00666A2D">
        <w:rPr>
          <w:sz w:val="28"/>
          <w:szCs w:val="28"/>
        </w:rPr>
        <w:t>Решение совещания межведомственной рабочей группы Генеральной прокуратуры Российской Федерации, МВД России, МЧС России, Минюста России, ФСБ России, ФСКН России, ФТС России, ФСИН России, ФССП России и Следственного комитета Российской Федерации от 28 июля 2011 года, созданной распоряжением Генерального прокурора Российской Федерации от 25.03.2011 № 78/20р «О мерах по реализации функции ведения правовой статистики в органах прокуратуры».</w:t>
      </w:r>
    </w:p>
    <w:p w:rsidR="002020DE" w:rsidRPr="00666A2D" w:rsidRDefault="002020DE" w:rsidP="00BE4BF0">
      <w:pPr>
        <w:pStyle w:val="phNormal"/>
        <w:rPr>
          <w:sz w:val="28"/>
          <w:szCs w:val="28"/>
        </w:rPr>
      </w:pPr>
    </w:p>
    <w:p w:rsidR="002020DE" w:rsidRPr="003B704C" w:rsidRDefault="002020DE" w:rsidP="00256547">
      <w:pPr>
        <w:pStyle w:val="Heading1"/>
        <w:pageBreakBefore/>
        <w:numPr>
          <w:ilvl w:val="0"/>
          <w:numId w:val="19"/>
        </w:numPr>
        <w:autoSpaceDE/>
        <w:autoSpaceDN/>
        <w:adjustRightInd/>
        <w:spacing w:before="240" w:after="60" w:line="360" w:lineRule="auto"/>
        <w:ind w:hanging="360"/>
        <w:jc w:val="both"/>
        <w:rPr>
          <w:rFonts w:ascii="Times New Roman" w:hAnsi="Times New Roman"/>
          <w:b/>
          <w:sz w:val="28"/>
        </w:rPr>
      </w:pPr>
      <w:bookmarkStart w:id="57" w:name="_Toc302973730"/>
      <w:r w:rsidRPr="003B704C">
        <w:rPr>
          <w:rFonts w:ascii="Times New Roman" w:hAnsi="Times New Roman"/>
          <w:b/>
          <w:sz w:val="28"/>
        </w:rPr>
        <w:t>СОДЕРЖАНИЕ РАБОТ И ОСНОВНЫЕ ТРЕБОВАНИЯ К НИМ</w:t>
      </w:r>
      <w:bookmarkEnd w:id="57"/>
    </w:p>
    <w:p w:rsidR="002020DE" w:rsidRPr="003B704C" w:rsidRDefault="002020DE" w:rsidP="00256547">
      <w:pPr>
        <w:pStyle w:val="Heading2"/>
        <w:numPr>
          <w:ilvl w:val="1"/>
          <w:numId w:val="19"/>
        </w:numPr>
        <w:autoSpaceDE/>
        <w:autoSpaceDN/>
        <w:adjustRightInd/>
        <w:spacing w:before="240" w:after="60" w:line="360" w:lineRule="auto"/>
        <w:ind w:hanging="360"/>
        <w:rPr>
          <w:rFonts w:ascii="Times New Roman" w:hAnsi="Times New Roman"/>
          <w:b w:val="0"/>
        </w:rPr>
      </w:pPr>
      <w:bookmarkStart w:id="58" w:name="_Toc128038686"/>
      <w:bookmarkStart w:id="59" w:name="_Toc302973731"/>
      <w:bookmarkEnd w:id="51"/>
      <w:bookmarkEnd w:id="52"/>
      <w:r w:rsidRPr="003B704C">
        <w:rPr>
          <w:rFonts w:ascii="Times New Roman" w:hAnsi="Times New Roman"/>
        </w:rPr>
        <w:t>Состав работ</w:t>
      </w:r>
      <w:bookmarkEnd w:id="58"/>
      <w:bookmarkEnd w:id="59"/>
    </w:p>
    <w:p w:rsidR="002020DE" w:rsidRPr="00666A2D" w:rsidRDefault="002020DE" w:rsidP="00BE4BF0">
      <w:pPr>
        <w:pStyle w:val="phNormal"/>
        <w:rPr>
          <w:sz w:val="28"/>
          <w:szCs w:val="28"/>
        </w:rPr>
      </w:pPr>
      <w:r w:rsidRPr="00666A2D">
        <w:rPr>
          <w:sz w:val="28"/>
          <w:szCs w:val="28"/>
        </w:rPr>
        <w:t>Работы по реализации проекта должны включать в себя:</w:t>
      </w:r>
    </w:p>
    <w:p w:rsidR="002020DE" w:rsidRPr="00666A2D" w:rsidRDefault="002020DE" w:rsidP="00BE4BF0">
      <w:pPr>
        <w:pStyle w:val="phNormal"/>
        <w:rPr>
          <w:sz w:val="28"/>
          <w:szCs w:val="28"/>
        </w:rPr>
      </w:pPr>
      <w:r w:rsidRPr="00666A2D">
        <w:rPr>
          <w:sz w:val="28"/>
          <w:szCs w:val="28"/>
        </w:rPr>
        <w:t>Разработку системного проекта государственной автоматизированной системы «Правовая статистика»;</w:t>
      </w:r>
    </w:p>
    <w:p w:rsidR="002020DE" w:rsidRPr="00666A2D" w:rsidRDefault="002020DE" w:rsidP="00BE4BF0">
      <w:pPr>
        <w:pStyle w:val="phNormal"/>
        <w:rPr>
          <w:sz w:val="28"/>
          <w:szCs w:val="28"/>
        </w:rPr>
      </w:pPr>
      <w:r w:rsidRPr="00666A2D">
        <w:rPr>
          <w:sz w:val="28"/>
          <w:szCs w:val="28"/>
        </w:rPr>
        <w:t>Разработку и развертывание на аппаратных средствах Заказчика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Разработку 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3B704C" w:rsidRDefault="002020DE" w:rsidP="00256547">
      <w:pPr>
        <w:pStyle w:val="Heading2"/>
        <w:numPr>
          <w:ilvl w:val="1"/>
          <w:numId w:val="19"/>
        </w:numPr>
        <w:autoSpaceDE/>
        <w:autoSpaceDN/>
        <w:adjustRightInd/>
        <w:spacing w:before="240" w:after="60" w:line="360" w:lineRule="auto"/>
        <w:ind w:hanging="360"/>
        <w:rPr>
          <w:rFonts w:ascii="Times New Roman" w:hAnsi="Times New Roman"/>
          <w:b w:val="0"/>
        </w:rPr>
      </w:pPr>
      <w:bookmarkStart w:id="60" w:name="_Toc302973732"/>
      <w:r w:rsidRPr="003B704C">
        <w:rPr>
          <w:rFonts w:ascii="Times New Roman" w:hAnsi="Times New Roman"/>
        </w:rPr>
        <w:t>Разработка системного проекта государственной автоматизированной системы «Правовая статистика»</w:t>
      </w:r>
      <w:bookmarkEnd w:id="60"/>
    </w:p>
    <w:p w:rsidR="002020DE" w:rsidRPr="00666A2D" w:rsidRDefault="002020DE" w:rsidP="00F9006C">
      <w:pPr>
        <w:pStyle w:val="Heading3"/>
        <w:numPr>
          <w:ilvl w:val="2"/>
          <w:numId w:val="19"/>
        </w:numPr>
        <w:autoSpaceDE/>
        <w:autoSpaceDN/>
        <w:adjustRightInd/>
        <w:spacing w:before="240" w:after="60" w:line="360" w:lineRule="auto"/>
        <w:ind w:left="851" w:hanging="720"/>
        <w:jc w:val="both"/>
      </w:pPr>
      <w:bookmarkStart w:id="61" w:name="_Toc302973733"/>
      <w:r w:rsidRPr="00666A2D">
        <w:t>Содержание работ по разработке системного проекта государственной автоматизированной системы «Правовая статистика»</w:t>
      </w:r>
      <w:bookmarkEnd w:id="61"/>
    </w:p>
    <w:p w:rsidR="002020DE" w:rsidRPr="00666A2D" w:rsidRDefault="002020DE" w:rsidP="00BE4BF0">
      <w:pPr>
        <w:pStyle w:val="phNormal"/>
        <w:rPr>
          <w:sz w:val="28"/>
          <w:szCs w:val="28"/>
        </w:rPr>
      </w:pPr>
      <w:r w:rsidRPr="00666A2D">
        <w:rPr>
          <w:sz w:val="28"/>
          <w:szCs w:val="28"/>
        </w:rPr>
        <w:t>Работы по разработке системного проекта ГАС ПС должны включать в себя:</w:t>
      </w:r>
    </w:p>
    <w:p w:rsidR="002020DE" w:rsidRPr="00666A2D" w:rsidRDefault="002020DE" w:rsidP="00BE4BF0">
      <w:pPr>
        <w:pStyle w:val="phNormal"/>
        <w:rPr>
          <w:sz w:val="28"/>
          <w:szCs w:val="28"/>
        </w:rPr>
      </w:pPr>
      <w:r w:rsidRPr="00666A2D">
        <w:rPr>
          <w:sz w:val="28"/>
          <w:szCs w:val="28"/>
        </w:rPr>
        <w:t>Сбор, систематизацию и анализ информации об организации процессов, связанных со сбором правовой статистики в МВД России и иных правоохранительных органах;</w:t>
      </w:r>
    </w:p>
    <w:p w:rsidR="002020DE" w:rsidRPr="00666A2D" w:rsidRDefault="002020DE" w:rsidP="00BE4BF0">
      <w:pPr>
        <w:pStyle w:val="phNormal"/>
        <w:rPr>
          <w:sz w:val="28"/>
          <w:szCs w:val="28"/>
        </w:rPr>
      </w:pPr>
      <w:r w:rsidRPr="00666A2D">
        <w:rPr>
          <w:sz w:val="28"/>
          <w:szCs w:val="28"/>
        </w:rPr>
        <w:t>Анализ информации о процессах, связанных со сбором правовой статистики в органах Прокуратуры РФ;</w:t>
      </w:r>
    </w:p>
    <w:p w:rsidR="002020DE" w:rsidRPr="00666A2D" w:rsidRDefault="002020DE" w:rsidP="00BE4BF0">
      <w:pPr>
        <w:pStyle w:val="phNormal"/>
        <w:rPr>
          <w:sz w:val="28"/>
          <w:szCs w:val="28"/>
        </w:rPr>
      </w:pPr>
      <w:r w:rsidRPr="00666A2D">
        <w:rPr>
          <w:sz w:val="28"/>
          <w:szCs w:val="28"/>
        </w:rPr>
        <w:t>Разработку предложений по целевой архитектуре ГАС ПС;</w:t>
      </w:r>
    </w:p>
    <w:p w:rsidR="002020DE" w:rsidRPr="00666A2D" w:rsidRDefault="002020DE" w:rsidP="00BE4BF0">
      <w:pPr>
        <w:pStyle w:val="phNormal"/>
        <w:rPr>
          <w:sz w:val="28"/>
          <w:szCs w:val="28"/>
        </w:rPr>
      </w:pPr>
      <w:r w:rsidRPr="00666A2D">
        <w:rPr>
          <w:sz w:val="28"/>
          <w:szCs w:val="28"/>
        </w:rPr>
        <w:t>Разработку предложений по организации управления ГАС ПС;</w:t>
      </w:r>
    </w:p>
    <w:p w:rsidR="002020DE" w:rsidRPr="00666A2D" w:rsidRDefault="002020DE" w:rsidP="00BE4BF0">
      <w:pPr>
        <w:pStyle w:val="phNormal"/>
        <w:rPr>
          <w:sz w:val="28"/>
          <w:szCs w:val="28"/>
        </w:rPr>
      </w:pPr>
      <w:r w:rsidRPr="00666A2D">
        <w:rPr>
          <w:sz w:val="28"/>
          <w:szCs w:val="28"/>
        </w:rPr>
        <w:t>Разработку плана работ и мероприятий по созданию ГАС ПС;</w:t>
      </w:r>
    </w:p>
    <w:p w:rsidR="002020DE" w:rsidRPr="00666A2D" w:rsidRDefault="002020DE" w:rsidP="00BE4BF0">
      <w:pPr>
        <w:pStyle w:val="phNormal"/>
        <w:rPr>
          <w:sz w:val="28"/>
          <w:szCs w:val="28"/>
        </w:rPr>
      </w:pPr>
      <w:r w:rsidRPr="00666A2D">
        <w:rPr>
          <w:sz w:val="28"/>
          <w:szCs w:val="28"/>
        </w:rPr>
        <w:t>Разработку финансово-экономического обоснования затрат на создание ГАС ПС.</w:t>
      </w:r>
    </w:p>
    <w:p w:rsidR="002020DE" w:rsidRPr="00666A2D" w:rsidRDefault="002020DE" w:rsidP="00BE4BF0">
      <w:pPr>
        <w:pStyle w:val="phNormal"/>
        <w:rPr>
          <w:sz w:val="28"/>
          <w:szCs w:val="28"/>
        </w:rPr>
      </w:pPr>
      <w:r w:rsidRPr="00666A2D">
        <w:rPr>
          <w:sz w:val="28"/>
          <w:szCs w:val="28"/>
        </w:rPr>
        <w:t>Результаты вышеперечисленных работ должны быть оформлены и представлены в виде специализированных разделов системного проекта</w:t>
      </w:r>
      <w:r w:rsidRPr="00DB679F">
        <w:rPr>
          <w:sz w:val="28"/>
          <w:szCs w:val="28"/>
        </w:rPr>
        <w:t xml:space="preserve"> </w:t>
      </w:r>
      <w:r>
        <w:rPr>
          <w:sz w:val="28"/>
          <w:szCs w:val="28"/>
        </w:rPr>
        <w:t>и в отчете о выполненных работах</w:t>
      </w:r>
      <w:r w:rsidRPr="00666A2D">
        <w:rPr>
          <w:sz w:val="28"/>
          <w:szCs w:val="28"/>
        </w:rPr>
        <w:t>.</w:t>
      </w:r>
    </w:p>
    <w:p w:rsidR="002020DE" w:rsidRPr="00666A2D" w:rsidRDefault="002020DE" w:rsidP="00F9006C">
      <w:pPr>
        <w:pStyle w:val="Heading3"/>
        <w:numPr>
          <w:ilvl w:val="2"/>
          <w:numId w:val="19"/>
        </w:numPr>
        <w:autoSpaceDE/>
        <w:autoSpaceDN/>
        <w:adjustRightInd/>
        <w:spacing w:before="240" w:after="60" w:line="360" w:lineRule="auto"/>
        <w:ind w:left="851" w:hanging="720"/>
        <w:jc w:val="both"/>
      </w:pPr>
      <w:bookmarkStart w:id="62" w:name="_Toc302973734"/>
      <w:r w:rsidRPr="00666A2D">
        <w:t>Требования к работам по разработке системного проекта государственной автоматизированной системы «Правовая статистика»</w:t>
      </w:r>
      <w:bookmarkEnd w:id="62"/>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63" w:name="_Toc302973735"/>
      <w:r w:rsidRPr="00666A2D">
        <w:rPr>
          <w:sz w:val="28"/>
        </w:rPr>
        <w:t>Сбор, систематизация и анализ информации об организации процессов, связанных со сбором правовой статистики</w:t>
      </w:r>
      <w:bookmarkEnd w:id="63"/>
      <w:r w:rsidRPr="00666A2D">
        <w:rPr>
          <w:sz w:val="28"/>
        </w:rPr>
        <w:t xml:space="preserve"> </w:t>
      </w:r>
    </w:p>
    <w:p w:rsidR="002020DE" w:rsidRPr="00666A2D" w:rsidRDefault="002020DE" w:rsidP="00BE4BF0">
      <w:pPr>
        <w:pStyle w:val="phNormal"/>
        <w:rPr>
          <w:sz w:val="28"/>
          <w:szCs w:val="28"/>
        </w:rPr>
      </w:pPr>
      <w:r w:rsidRPr="00666A2D">
        <w:rPr>
          <w:sz w:val="28"/>
          <w:szCs w:val="28"/>
        </w:rPr>
        <w:t>В настоящее время процессы по сбору и обработке правовой статистики выполняются в МВД России и иных правоохранительных органах. Работы по сбору, систематизации и анализу информации об организации процессов, связанных со сбором правовой статистики, выполняемые в рамках системного проекта, должны включать:</w:t>
      </w:r>
    </w:p>
    <w:p w:rsidR="002020DE" w:rsidRPr="00666A2D" w:rsidRDefault="002020DE" w:rsidP="00BE4BF0">
      <w:pPr>
        <w:pStyle w:val="phNormal"/>
        <w:rPr>
          <w:sz w:val="28"/>
          <w:szCs w:val="28"/>
        </w:rPr>
      </w:pPr>
      <w:r w:rsidRPr="00666A2D">
        <w:rPr>
          <w:sz w:val="28"/>
          <w:szCs w:val="28"/>
        </w:rPr>
        <w:t>Сбор и анализ нормативных, организационных и регламентных документов, определяющих порядок сбора правовой статистики в МВД России и иных правоохранительных органах;</w:t>
      </w:r>
    </w:p>
    <w:p w:rsidR="002020DE" w:rsidRPr="00666A2D" w:rsidRDefault="002020DE" w:rsidP="00BE4BF0">
      <w:pPr>
        <w:pStyle w:val="phNormal"/>
        <w:rPr>
          <w:sz w:val="28"/>
          <w:szCs w:val="28"/>
        </w:rPr>
      </w:pPr>
      <w:r w:rsidRPr="00666A2D">
        <w:rPr>
          <w:sz w:val="28"/>
          <w:szCs w:val="28"/>
        </w:rPr>
        <w:t>Анализ процессов по сбору правовой статистики в МВД России и иных правоохранительных органах и определение возможности их оптимизации;</w:t>
      </w:r>
    </w:p>
    <w:p w:rsidR="002020DE" w:rsidRPr="00666A2D" w:rsidRDefault="002020DE" w:rsidP="00BE4BF0">
      <w:pPr>
        <w:pStyle w:val="phNormal"/>
        <w:rPr>
          <w:sz w:val="28"/>
          <w:szCs w:val="28"/>
        </w:rPr>
      </w:pPr>
      <w:r w:rsidRPr="00666A2D">
        <w:rPr>
          <w:sz w:val="28"/>
          <w:szCs w:val="28"/>
        </w:rPr>
        <w:t>Анализ структуры существующих информационных потоков в части сбора правовой статистики в МВД России и иных правоохранительных органах;</w:t>
      </w:r>
    </w:p>
    <w:p w:rsidR="002020DE" w:rsidRPr="00666A2D" w:rsidRDefault="002020DE" w:rsidP="00BE4BF0">
      <w:pPr>
        <w:pStyle w:val="phNormal"/>
        <w:rPr>
          <w:sz w:val="28"/>
          <w:szCs w:val="28"/>
        </w:rPr>
      </w:pPr>
      <w:r w:rsidRPr="00666A2D">
        <w:rPr>
          <w:sz w:val="28"/>
          <w:szCs w:val="28"/>
        </w:rPr>
        <w:t>Анализ уровня технического обеспечения подразделений МВД России и иных правоохранительных органов, выполняющих функции, связанные со сбором правовой статистики.</w:t>
      </w:r>
    </w:p>
    <w:p w:rsidR="002020DE" w:rsidRPr="00666A2D" w:rsidRDefault="002020DE" w:rsidP="00BE4BF0">
      <w:pPr>
        <w:pStyle w:val="phNormal"/>
        <w:rPr>
          <w:sz w:val="28"/>
          <w:szCs w:val="28"/>
        </w:rPr>
      </w:pPr>
      <w:r w:rsidRPr="00666A2D">
        <w:rPr>
          <w:sz w:val="28"/>
          <w:szCs w:val="28"/>
        </w:rPr>
        <w:t>В ходе выполнения работ по сбору и анализу нормативных, организационных и регламентных документов необходимо определить действующие нормативные акты, а также нормативные акты, действие которых, на момент ввода системы в эксплуатацию, прекращается в связи с выходом иных нормативных актов. Дополнительно, в состав рассматриваемых нормативных актов должны быть включены нормативные акты, принятые, но еще не вступившие в действие. При проведении анализа нормативных документов должны быть учтены положения нормативных актов, определяющих стратегии и концепции развития информационных систем государственных органов исполнительной власти, а также существующие проектные решения органов МВД. В рамках проведения работ должен быть выполнен сбор и анализ нормативно-справочной информации (НСИ), которая участвует в системе сбора и обработки данных правовой статистики (ДПУ, справочники и классификаторы, условия контроля ДПУ, УК и перечни статей, формы Государственной отчетности и условия контроля форм).</w:t>
      </w:r>
    </w:p>
    <w:p w:rsidR="002020DE" w:rsidRPr="00666A2D" w:rsidRDefault="002020DE" w:rsidP="00BE4BF0">
      <w:pPr>
        <w:pStyle w:val="phNormal"/>
        <w:rPr>
          <w:sz w:val="28"/>
          <w:szCs w:val="28"/>
        </w:rPr>
      </w:pPr>
      <w:r w:rsidRPr="00666A2D">
        <w:rPr>
          <w:sz w:val="28"/>
          <w:szCs w:val="28"/>
        </w:rPr>
        <w:t>В ходе выполнения работ по анализу порядка сбора и формирования статистической отчётности в МВД России и иных правоохранительных органов должны быть выделены основные процессы и определены возможности их оптимизации.  В рамках выполнения работ должны быть проанализированы внутренние регламентирующие документы и нормативные правовые акты МВД России и иных правоохранительных органов, касающиеся деятельности по сбору правовой статистики. На основе полученной информации необходимо описать процессы МВД России и иных правоохранительных органов в части осуществления деятельности по сбору и обработке информации по правовой статистике.</w:t>
      </w:r>
    </w:p>
    <w:p w:rsidR="002020DE" w:rsidRPr="00666A2D" w:rsidRDefault="002020DE" w:rsidP="00BE4BF0">
      <w:pPr>
        <w:pStyle w:val="phNormal"/>
        <w:rPr>
          <w:sz w:val="28"/>
          <w:szCs w:val="28"/>
        </w:rPr>
      </w:pPr>
      <w:r w:rsidRPr="00666A2D">
        <w:rPr>
          <w:sz w:val="28"/>
          <w:szCs w:val="28"/>
        </w:rPr>
        <w:t>В ходе выполнения работ по анализу информационных потоков в части сбора правовой статистики необходимо определить и описать основные информационные объекты, в том числе, основные формы используемых документов первичного учета (статистических карточек) и основные формы статистической отчетности.</w:t>
      </w:r>
    </w:p>
    <w:p w:rsidR="002020DE" w:rsidRPr="00666A2D" w:rsidRDefault="002020DE" w:rsidP="00BE4BF0">
      <w:pPr>
        <w:pStyle w:val="phNormal"/>
        <w:rPr>
          <w:sz w:val="28"/>
          <w:szCs w:val="28"/>
        </w:rPr>
      </w:pPr>
      <w:r w:rsidRPr="00666A2D">
        <w:rPr>
          <w:sz w:val="28"/>
          <w:szCs w:val="28"/>
        </w:rPr>
        <w:t>В ходе выполнения работ по анализу уровня технического обеспечения подразделений МВД России и иных правоохранительных органов, выполняющих функции, связанные со сбором правовой статистики, необходимо определить и описать следующие аспекты:</w:t>
      </w:r>
    </w:p>
    <w:p w:rsidR="002020DE" w:rsidRPr="00666A2D" w:rsidRDefault="002020DE" w:rsidP="00BE4BF0">
      <w:pPr>
        <w:pStyle w:val="phNormal"/>
        <w:rPr>
          <w:sz w:val="28"/>
          <w:szCs w:val="28"/>
        </w:rPr>
      </w:pPr>
      <w:r w:rsidRPr="00666A2D">
        <w:rPr>
          <w:sz w:val="28"/>
          <w:szCs w:val="28"/>
        </w:rPr>
        <w:t>Наличие информационных систем;</w:t>
      </w:r>
    </w:p>
    <w:p w:rsidR="002020DE" w:rsidRPr="00666A2D" w:rsidRDefault="002020DE" w:rsidP="00BE4BF0">
      <w:pPr>
        <w:pStyle w:val="phNormal"/>
        <w:rPr>
          <w:sz w:val="28"/>
          <w:szCs w:val="28"/>
        </w:rPr>
      </w:pPr>
      <w:r w:rsidRPr="00666A2D">
        <w:rPr>
          <w:sz w:val="28"/>
          <w:szCs w:val="28"/>
        </w:rPr>
        <w:t>Основные технические характеристики этих систем;</w:t>
      </w:r>
    </w:p>
    <w:p w:rsidR="002020DE" w:rsidRDefault="002020DE" w:rsidP="00BE4BF0">
      <w:pPr>
        <w:pStyle w:val="phNormal"/>
        <w:rPr>
          <w:sz w:val="28"/>
          <w:szCs w:val="28"/>
        </w:rPr>
      </w:pPr>
      <w:r w:rsidRPr="00666A2D">
        <w:rPr>
          <w:sz w:val="28"/>
          <w:szCs w:val="28"/>
        </w:rPr>
        <w:t>Используемое системное и базовое программное обеспечение;</w:t>
      </w:r>
    </w:p>
    <w:p w:rsidR="002020DE" w:rsidRPr="00666A2D" w:rsidRDefault="002020DE" w:rsidP="00BE4BF0">
      <w:pPr>
        <w:pStyle w:val="phNormal"/>
        <w:rPr>
          <w:sz w:val="28"/>
          <w:szCs w:val="28"/>
        </w:rPr>
      </w:pPr>
      <w:r>
        <w:rPr>
          <w:sz w:val="28"/>
          <w:szCs w:val="28"/>
        </w:rPr>
        <w:t>Форматы ввода, вывода и хранения информации;</w:t>
      </w:r>
    </w:p>
    <w:p w:rsidR="002020DE" w:rsidRPr="00666A2D" w:rsidRDefault="002020DE" w:rsidP="00BE4BF0">
      <w:pPr>
        <w:pStyle w:val="phNormal"/>
        <w:rPr>
          <w:sz w:val="28"/>
          <w:szCs w:val="28"/>
        </w:rPr>
      </w:pPr>
      <w:r w:rsidRPr="00666A2D">
        <w:rPr>
          <w:sz w:val="28"/>
          <w:szCs w:val="28"/>
        </w:rPr>
        <w:t>Используемые технические средства и наличие технической документации.</w:t>
      </w:r>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64" w:name="_Toc302973736"/>
      <w:r w:rsidRPr="00666A2D">
        <w:rPr>
          <w:sz w:val="28"/>
        </w:rPr>
        <w:t>Анализ информации о процессах, связанных со сбором правовой статистики в органах прокуратуры РФ</w:t>
      </w:r>
      <w:bookmarkEnd w:id="64"/>
    </w:p>
    <w:p w:rsidR="002020DE" w:rsidRPr="00666A2D" w:rsidRDefault="002020DE" w:rsidP="00BE4BF0">
      <w:pPr>
        <w:pStyle w:val="phNormal"/>
        <w:rPr>
          <w:sz w:val="28"/>
          <w:szCs w:val="28"/>
        </w:rPr>
      </w:pPr>
      <w:r w:rsidRPr="00666A2D">
        <w:rPr>
          <w:sz w:val="28"/>
          <w:szCs w:val="28"/>
        </w:rPr>
        <w:t>Работы по анализу информации о процессах, связанных со сбором правовой статистики в органах прокуратуры РФ, должны включать:</w:t>
      </w:r>
    </w:p>
    <w:p w:rsidR="002020DE" w:rsidRPr="00666A2D" w:rsidRDefault="002020DE" w:rsidP="00BE4BF0">
      <w:pPr>
        <w:pStyle w:val="phNormal"/>
        <w:rPr>
          <w:sz w:val="28"/>
          <w:szCs w:val="28"/>
        </w:rPr>
      </w:pPr>
      <w:r w:rsidRPr="00666A2D">
        <w:rPr>
          <w:sz w:val="28"/>
          <w:szCs w:val="28"/>
        </w:rPr>
        <w:t>Анализ и разработка предложений по формированию организационной и штатной структуры органов прокуратуры РФ, в части подразделений осуществляющих функции по сбору и обработке информации по правовой статистике;</w:t>
      </w:r>
    </w:p>
    <w:p w:rsidR="002020DE" w:rsidRPr="00666A2D" w:rsidRDefault="002020DE" w:rsidP="00BE4BF0">
      <w:pPr>
        <w:pStyle w:val="phNormal"/>
        <w:rPr>
          <w:sz w:val="28"/>
          <w:szCs w:val="28"/>
        </w:rPr>
      </w:pPr>
      <w:r w:rsidRPr="00666A2D">
        <w:rPr>
          <w:sz w:val="28"/>
          <w:szCs w:val="28"/>
        </w:rPr>
        <w:t>Сбор, анализ, обобщение и систематизация предложений и требований Заказчика к выполнению процессов по сбору и обработке информации по правовой статистике;</w:t>
      </w:r>
    </w:p>
    <w:p w:rsidR="002020DE" w:rsidRPr="00666A2D" w:rsidRDefault="002020DE" w:rsidP="00BE4BF0">
      <w:pPr>
        <w:pStyle w:val="phNormal"/>
        <w:rPr>
          <w:sz w:val="28"/>
          <w:szCs w:val="28"/>
        </w:rPr>
      </w:pPr>
      <w:r w:rsidRPr="00666A2D">
        <w:rPr>
          <w:sz w:val="28"/>
          <w:szCs w:val="28"/>
        </w:rPr>
        <w:t>Анализ документов первичного учета и требований Заказчика;</w:t>
      </w:r>
    </w:p>
    <w:p w:rsidR="002020DE" w:rsidRPr="00666A2D" w:rsidRDefault="002020DE" w:rsidP="00BE4BF0">
      <w:pPr>
        <w:pStyle w:val="phNormal"/>
        <w:rPr>
          <w:sz w:val="28"/>
          <w:szCs w:val="28"/>
        </w:rPr>
      </w:pPr>
      <w:r w:rsidRPr="00666A2D">
        <w:rPr>
          <w:sz w:val="28"/>
          <w:szCs w:val="28"/>
        </w:rPr>
        <w:t>Обследование уровня информационно-технологического обеспечения;</w:t>
      </w:r>
    </w:p>
    <w:p w:rsidR="002020DE" w:rsidRPr="00666A2D" w:rsidRDefault="002020DE" w:rsidP="00BE4BF0">
      <w:pPr>
        <w:pStyle w:val="phNormal"/>
        <w:rPr>
          <w:sz w:val="28"/>
          <w:szCs w:val="28"/>
        </w:rPr>
      </w:pPr>
      <w:r w:rsidRPr="00666A2D">
        <w:rPr>
          <w:sz w:val="28"/>
          <w:szCs w:val="28"/>
        </w:rPr>
        <w:t>Формирование предложений по организации процессов, связанных со сбором и обработкой данных правовой статистики в органах прокуратуры РФ и их автоматизации.</w:t>
      </w:r>
    </w:p>
    <w:p w:rsidR="002020DE" w:rsidRPr="00666A2D" w:rsidRDefault="002020DE" w:rsidP="00BE4BF0">
      <w:pPr>
        <w:pStyle w:val="phNormal"/>
        <w:rPr>
          <w:sz w:val="28"/>
          <w:szCs w:val="28"/>
        </w:rPr>
      </w:pPr>
      <w:r w:rsidRPr="00666A2D">
        <w:rPr>
          <w:sz w:val="28"/>
          <w:szCs w:val="28"/>
        </w:rPr>
        <w:t>В ходе выполнения работ по анализу организационной структуры органов прокуратуры РФ должны быть выделены все подразделения органов прокуратуры РФ, осуществляющие деятельность в области сбора и обработки информации по правовой статистике, определить иерархические и линейные связи между выделенными подразделениями. В рамках анализа организационной структуры необходимо собрать и проанализировать положения о подразделениях, должностные инструкции и прочие организационные документы подразделений органов прокуратуры РФ, выполняющих функции в области сбора и обработки информации по правовой статистике. На основе полученной информации необходимо составить и описать модель организационной структуры органов прокуратуры РФ в части подразделений, осуществляющих функции по сбору и обработке информации по правовой статистике.</w:t>
      </w:r>
    </w:p>
    <w:p w:rsidR="002020DE" w:rsidRPr="00666A2D" w:rsidRDefault="002020DE" w:rsidP="00BE4BF0">
      <w:pPr>
        <w:pStyle w:val="phNormal"/>
        <w:rPr>
          <w:sz w:val="28"/>
          <w:szCs w:val="28"/>
        </w:rPr>
      </w:pPr>
      <w:r w:rsidRPr="00666A2D">
        <w:rPr>
          <w:sz w:val="28"/>
          <w:szCs w:val="28"/>
        </w:rPr>
        <w:t>В ходе выполнения работ по сбору, анализу, обобщению и систематизации предложений и требований Заказчика к выполнению процессов по сбору и обработке информации по правовой статистике необходимо провести обследование органов прокуратуры РФ, в том числе с использованием заранее разработанных опросных форм. В рамках обследования должны быть определены планируемые изменения в процессах сбора и обработки правовой статистики, а также изменения в формах документов первичного учета (статистических карточек).</w:t>
      </w:r>
    </w:p>
    <w:p w:rsidR="002020DE" w:rsidRPr="00666A2D" w:rsidRDefault="002020DE" w:rsidP="00BE4BF0">
      <w:pPr>
        <w:pStyle w:val="phNormal"/>
        <w:rPr>
          <w:sz w:val="28"/>
          <w:szCs w:val="28"/>
        </w:rPr>
      </w:pPr>
      <w:r w:rsidRPr="00666A2D">
        <w:rPr>
          <w:sz w:val="28"/>
          <w:szCs w:val="28"/>
        </w:rPr>
        <w:t>В ходе выполнения работ по анализу документов первичного учета и требований Заказчика должна быть определена необходимость изменения форм ДПУ и сформированы предложения по подготовке типовых машиночитаемых документов первичного учета.</w:t>
      </w:r>
    </w:p>
    <w:p w:rsidR="002020DE" w:rsidRPr="00666A2D" w:rsidRDefault="002020DE" w:rsidP="00BE4BF0">
      <w:pPr>
        <w:pStyle w:val="phNormal"/>
        <w:rPr>
          <w:sz w:val="28"/>
          <w:szCs w:val="28"/>
        </w:rPr>
      </w:pPr>
      <w:r w:rsidRPr="00666A2D">
        <w:rPr>
          <w:sz w:val="28"/>
          <w:szCs w:val="28"/>
        </w:rPr>
        <w:t>В ходе выполнения работ по обследованию уровня информационно-технологического обеспечения необходимо определить текущий уровень ИТ обеспечения органов прокуратуры РФ. В рамках обследования необходимо проанализировать и определить возможность оптимального использования существующей ИТ- инфраструктуры  при дальнейшей автоматизации процессов сбора и обработки правовой статистики. В рамках проведения анализа имеющейся инфраструктуры органов прокуратуры РФ необходимо определить и описать следующие аспекты:</w:t>
      </w:r>
    </w:p>
    <w:p w:rsidR="002020DE" w:rsidRPr="00666A2D" w:rsidRDefault="002020DE" w:rsidP="00BE4BF0">
      <w:pPr>
        <w:pStyle w:val="phNormal"/>
        <w:rPr>
          <w:sz w:val="28"/>
          <w:szCs w:val="28"/>
        </w:rPr>
      </w:pPr>
      <w:r w:rsidRPr="00666A2D">
        <w:rPr>
          <w:sz w:val="28"/>
          <w:szCs w:val="28"/>
        </w:rPr>
        <w:t xml:space="preserve">Наличие и характер автоматизированного информационного взаимодействия между различными подразделениями прокуратуры РФ; </w:t>
      </w:r>
    </w:p>
    <w:p w:rsidR="002020DE" w:rsidRPr="00666A2D" w:rsidRDefault="002020DE" w:rsidP="00BE4BF0">
      <w:pPr>
        <w:pStyle w:val="phNormal"/>
        <w:rPr>
          <w:sz w:val="28"/>
          <w:szCs w:val="28"/>
        </w:rPr>
      </w:pPr>
      <w:r w:rsidRPr="00666A2D">
        <w:rPr>
          <w:sz w:val="28"/>
          <w:szCs w:val="28"/>
        </w:rPr>
        <w:t>Наличие каналов связи между подразделениями прокуратуры РФ и их технические характеристики;</w:t>
      </w:r>
    </w:p>
    <w:p w:rsidR="002020DE" w:rsidRPr="00666A2D" w:rsidRDefault="002020DE" w:rsidP="00BE4BF0">
      <w:pPr>
        <w:pStyle w:val="phNormal"/>
        <w:rPr>
          <w:sz w:val="28"/>
          <w:szCs w:val="28"/>
        </w:rPr>
      </w:pPr>
      <w:r w:rsidRPr="00666A2D">
        <w:rPr>
          <w:sz w:val="28"/>
          <w:szCs w:val="28"/>
        </w:rPr>
        <w:t>Наличие и технические характеристики серверных комплексов в различных подразделениях прокуратуры РФ;</w:t>
      </w:r>
    </w:p>
    <w:p w:rsidR="002020DE" w:rsidRPr="00666A2D" w:rsidRDefault="002020DE" w:rsidP="00BE4BF0">
      <w:pPr>
        <w:pStyle w:val="phNormal"/>
        <w:rPr>
          <w:sz w:val="28"/>
          <w:szCs w:val="28"/>
        </w:rPr>
      </w:pPr>
      <w:r w:rsidRPr="00666A2D">
        <w:rPr>
          <w:sz w:val="28"/>
          <w:szCs w:val="28"/>
        </w:rPr>
        <w:t>Наличие и технические характеристики средств обеспечения информационной безопасности в различных подразделениях прокуратуры РФ;</w:t>
      </w:r>
    </w:p>
    <w:p w:rsidR="002020DE" w:rsidRPr="00666A2D" w:rsidRDefault="002020DE" w:rsidP="00BE4BF0">
      <w:pPr>
        <w:pStyle w:val="phNormal"/>
        <w:rPr>
          <w:sz w:val="28"/>
          <w:szCs w:val="28"/>
        </w:rPr>
      </w:pPr>
      <w:r w:rsidRPr="00666A2D">
        <w:rPr>
          <w:sz w:val="28"/>
          <w:szCs w:val="28"/>
        </w:rPr>
        <w:t>Наличие специально подготовленных помещений для размещения вычислительных средств.</w:t>
      </w:r>
    </w:p>
    <w:p w:rsidR="002020DE" w:rsidRPr="00666A2D" w:rsidRDefault="002020DE" w:rsidP="00BE4BF0">
      <w:pPr>
        <w:pStyle w:val="phNormal"/>
        <w:rPr>
          <w:sz w:val="28"/>
          <w:szCs w:val="28"/>
        </w:rPr>
      </w:pPr>
      <w:r w:rsidRPr="00666A2D">
        <w:rPr>
          <w:sz w:val="28"/>
          <w:szCs w:val="28"/>
        </w:rPr>
        <w:t>В ходе выполнения работ по формированию предложений по организации процессов, связанных со сбором правовой статистики необходимо сформировать и описать предложения по организации процессов, связанных со сбором и обработкой документов первичного учета для органов прокуратуры РФ с учетом полученных ранее процессов сбора правовой статистики органов МВД и иных правоохранительных органов, а также полученными предложениями и требованиями Заказчика.</w:t>
      </w:r>
    </w:p>
    <w:p w:rsidR="002020DE" w:rsidRPr="00666A2D" w:rsidRDefault="002020DE" w:rsidP="00BE4BF0">
      <w:pPr>
        <w:pStyle w:val="phNormal"/>
        <w:rPr>
          <w:sz w:val="28"/>
          <w:szCs w:val="28"/>
        </w:rPr>
      </w:pPr>
      <w:r w:rsidRPr="00666A2D">
        <w:rPr>
          <w:sz w:val="28"/>
          <w:szCs w:val="28"/>
        </w:rPr>
        <w:t xml:space="preserve">При этом Исполнителю необходимо иметь в виду, что указанная система не является унаследованной, а создается вновь на основании </w:t>
      </w:r>
      <w:r>
        <w:rPr>
          <w:sz w:val="28"/>
          <w:szCs w:val="28"/>
        </w:rPr>
        <w:t xml:space="preserve">положений </w:t>
      </w:r>
      <w:r w:rsidRPr="00666A2D">
        <w:rPr>
          <w:sz w:val="28"/>
          <w:szCs w:val="28"/>
        </w:rPr>
        <w:t>статьи 51 Федерального закона «О прокуратуре Российской Федерации» (в редакции Федерального закона от 7 февраля 2011 г. № 4-ФЗ).</w:t>
      </w:r>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65" w:name="_Toc302973737"/>
      <w:r w:rsidRPr="00666A2D">
        <w:rPr>
          <w:sz w:val="28"/>
        </w:rPr>
        <w:t>Разработка предложений по целевой архитектуре ГАС ПС</w:t>
      </w:r>
      <w:bookmarkEnd w:id="65"/>
    </w:p>
    <w:p w:rsidR="002020DE" w:rsidRPr="00666A2D" w:rsidRDefault="002020DE" w:rsidP="00BE4BF0">
      <w:pPr>
        <w:pStyle w:val="phNormal"/>
        <w:rPr>
          <w:sz w:val="28"/>
          <w:szCs w:val="28"/>
        </w:rPr>
      </w:pPr>
      <w:r w:rsidRPr="00666A2D">
        <w:rPr>
          <w:sz w:val="28"/>
          <w:szCs w:val="28"/>
        </w:rPr>
        <w:t>Работы по разработке предложений по целевой архитектуре ГАС ПС должны включать:</w:t>
      </w:r>
    </w:p>
    <w:p w:rsidR="002020DE" w:rsidRPr="00666A2D" w:rsidRDefault="002020DE" w:rsidP="00BE4BF0">
      <w:pPr>
        <w:pStyle w:val="phNormal"/>
        <w:rPr>
          <w:sz w:val="28"/>
          <w:szCs w:val="28"/>
        </w:rPr>
      </w:pPr>
      <w:r w:rsidRPr="00666A2D">
        <w:rPr>
          <w:sz w:val="28"/>
          <w:szCs w:val="28"/>
        </w:rPr>
        <w:t>Разработку функциональной архитектуры;</w:t>
      </w:r>
    </w:p>
    <w:p w:rsidR="002020DE" w:rsidRPr="00666A2D" w:rsidRDefault="002020DE" w:rsidP="00BE4BF0">
      <w:pPr>
        <w:pStyle w:val="phNormal"/>
        <w:rPr>
          <w:sz w:val="28"/>
          <w:szCs w:val="28"/>
        </w:rPr>
      </w:pPr>
      <w:r w:rsidRPr="00666A2D">
        <w:rPr>
          <w:sz w:val="28"/>
          <w:szCs w:val="28"/>
        </w:rPr>
        <w:t>Разработку архитектуры информации;</w:t>
      </w:r>
    </w:p>
    <w:p w:rsidR="002020DE" w:rsidRPr="00666A2D" w:rsidRDefault="002020DE" w:rsidP="00BE4BF0">
      <w:pPr>
        <w:pStyle w:val="phNormal"/>
        <w:rPr>
          <w:sz w:val="28"/>
          <w:szCs w:val="28"/>
        </w:rPr>
      </w:pPr>
      <w:r w:rsidRPr="00666A2D">
        <w:rPr>
          <w:sz w:val="28"/>
          <w:szCs w:val="28"/>
        </w:rPr>
        <w:t>Разработку архитектуры интеграции;</w:t>
      </w:r>
    </w:p>
    <w:p w:rsidR="002020DE" w:rsidRPr="00666A2D" w:rsidRDefault="002020DE" w:rsidP="00BE4BF0">
      <w:pPr>
        <w:pStyle w:val="phNormal"/>
        <w:rPr>
          <w:sz w:val="28"/>
          <w:szCs w:val="28"/>
        </w:rPr>
      </w:pPr>
      <w:r w:rsidRPr="00666A2D">
        <w:rPr>
          <w:sz w:val="28"/>
          <w:szCs w:val="28"/>
        </w:rPr>
        <w:t>Разработку архитектуры ИТ-инфраструктуры;</w:t>
      </w:r>
    </w:p>
    <w:p w:rsidR="002020DE" w:rsidRPr="00666A2D" w:rsidRDefault="002020DE" w:rsidP="00BE4BF0">
      <w:pPr>
        <w:pStyle w:val="phNormal"/>
        <w:rPr>
          <w:sz w:val="28"/>
          <w:szCs w:val="28"/>
        </w:rPr>
      </w:pPr>
      <w:r w:rsidRPr="00666A2D">
        <w:rPr>
          <w:sz w:val="28"/>
          <w:szCs w:val="28"/>
        </w:rPr>
        <w:t>Разработку архитектуры информационной безопасности;</w:t>
      </w:r>
    </w:p>
    <w:p w:rsidR="002020DE" w:rsidRPr="00666A2D" w:rsidRDefault="002020DE" w:rsidP="00BE4BF0">
      <w:pPr>
        <w:pStyle w:val="phNormal"/>
        <w:rPr>
          <w:sz w:val="28"/>
          <w:szCs w:val="28"/>
        </w:rPr>
      </w:pPr>
      <w:r w:rsidRPr="00666A2D">
        <w:rPr>
          <w:sz w:val="28"/>
          <w:szCs w:val="28"/>
        </w:rPr>
        <w:t>Разработку архитектуры ИТ-управления.</w:t>
      </w:r>
    </w:p>
    <w:p w:rsidR="002020DE" w:rsidRPr="00666A2D" w:rsidRDefault="002020DE" w:rsidP="00BE4BF0">
      <w:pPr>
        <w:pStyle w:val="phNormal"/>
        <w:rPr>
          <w:sz w:val="28"/>
          <w:szCs w:val="28"/>
        </w:rPr>
      </w:pPr>
      <w:r w:rsidRPr="00666A2D">
        <w:rPr>
          <w:sz w:val="28"/>
          <w:szCs w:val="28"/>
        </w:rPr>
        <w:t xml:space="preserve">В рамках работ по разработке целевой архитектуры ГАС ПС необходимо определить уровни проектируемой системы и определить взаимосвязи между уровнями. При определении уровней проектируемой системы необходимо учесть организационную и территориальную структуру прокуратуры РФ. </w:t>
      </w:r>
    </w:p>
    <w:p w:rsidR="002020DE" w:rsidRPr="00666A2D" w:rsidRDefault="002020DE" w:rsidP="00BE4BF0">
      <w:pPr>
        <w:pStyle w:val="phNormal"/>
        <w:rPr>
          <w:sz w:val="28"/>
          <w:szCs w:val="28"/>
        </w:rPr>
      </w:pPr>
    </w:p>
    <w:p w:rsidR="002020DE" w:rsidRPr="00666A2D" w:rsidRDefault="002020DE" w:rsidP="00BE4BF0">
      <w:pPr>
        <w:pStyle w:val="phNormal"/>
        <w:rPr>
          <w:sz w:val="28"/>
          <w:szCs w:val="28"/>
        </w:rPr>
      </w:pPr>
      <w:r w:rsidRPr="00666A2D">
        <w:rPr>
          <w:sz w:val="28"/>
          <w:szCs w:val="28"/>
        </w:rPr>
        <w:t xml:space="preserve">В рамках разработки функциональной архитектуры необходимо выделить функциональные подсистемы ГАС ПС, определить назначение и состав каждой из подсистем, осуществить привязку функциональных подсистем к исполняемым административным процессам. </w:t>
      </w:r>
    </w:p>
    <w:p w:rsidR="002020DE" w:rsidRPr="00666A2D" w:rsidRDefault="002020DE" w:rsidP="00BE4BF0">
      <w:pPr>
        <w:pStyle w:val="phNormal"/>
        <w:rPr>
          <w:sz w:val="28"/>
          <w:szCs w:val="28"/>
        </w:rPr>
      </w:pPr>
      <w:r w:rsidRPr="00666A2D">
        <w:rPr>
          <w:sz w:val="28"/>
          <w:szCs w:val="28"/>
        </w:rPr>
        <w:t>В состав функциональной архитектуры системы должны быть включены компоненты, обеспечивающие:</w:t>
      </w:r>
    </w:p>
    <w:p w:rsidR="002020DE" w:rsidRPr="00666A2D" w:rsidRDefault="002020DE" w:rsidP="00BE4BF0">
      <w:pPr>
        <w:pStyle w:val="phNormal"/>
        <w:rPr>
          <w:sz w:val="28"/>
          <w:szCs w:val="28"/>
        </w:rPr>
      </w:pPr>
      <w:r w:rsidRPr="00666A2D">
        <w:rPr>
          <w:sz w:val="28"/>
          <w:szCs w:val="28"/>
        </w:rPr>
        <w:t>Учет и обработку документов первичного учета (статистических форм);</w:t>
      </w:r>
    </w:p>
    <w:p w:rsidR="002020DE" w:rsidRPr="00666A2D" w:rsidRDefault="002020DE" w:rsidP="00BE4BF0">
      <w:pPr>
        <w:pStyle w:val="phNormal"/>
        <w:rPr>
          <w:sz w:val="28"/>
          <w:szCs w:val="28"/>
        </w:rPr>
      </w:pPr>
      <w:r w:rsidRPr="00666A2D">
        <w:rPr>
          <w:sz w:val="28"/>
          <w:szCs w:val="28"/>
        </w:rPr>
        <w:t>Формирование статистической и аналитической отчетности;</w:t>
      </w:r>
    </w:p>
    <w:p w:rsidR="002020DE" w:rsidRPr="00666A2D" w:rsidRDefault="002020DE" w:rsidP="00BE4BF0">
      <w:pPr>
        <w:pStyle w:val="phNormal"/>
        <w:rPr>
          <w:sz w:val="28"/>
          <w:szCs w:val="28"/>
        </w:rPr>
      </w:pPr>
      <w:r w:rsidRPr="00666A2D">
        <w:rPr>
          <w:sz w:val="28"/>
          <w:szCs w:val="28"/>
        </w:rPr>
        <w:t xml:space="preserve">Постоянное хранение данных; </w:t>
      </w:r>
    </w:p>
    <w:p w:rsidR="002020DE" w:rsidRPr="00666A2D" w:rsidRDefault="002020DE" w:rsidP="00BE4BF0">
      <w:pPr>
        <w:pStyle w:val="phNormal"/>
        <w:rPr>
          <w:sz w:val="28"/>
          <w:szCs w:val="28"/>
        </w:rPr>
      </w:pPr>
      <w:r w:rsidRPr="00666A2D">
        <w:rPr>
          <w:sz w:val="28"/>
          <w:szCs w:val="28"/>
        </w:rPr>
        <w:t>Ведение нормативно-справочной информации.</w:t>
      </w:r>
    </w:p>
    <w:p w:rsidR="002020DE" w:rsidRPr="00666A2D" w:rsidRDefault="002020DE" w:rsidP="00BE4BF0">
      <w:pPr>
        <w:pStyle w:val="phNormal"/>
        <w:rPr>
          <w:sz w:val="28"/>
          <w:szCs w:val="28"/>
        </w:rPr>
      </w:pPr>
      <w:r w:rsidRPr="00666A2D">
        <w:rPr>
          <w:sz w:val="28"/>
          <w:szCs w:val="28"/>
        </w:rPr>
        <w:t>Ввод документов первичного учета (статистических форм), в том числе обеспечивающие потоковый ввод данных с использованием технологий сканирования и распознавания информации.</w:t>
      </w:r>
    </w:p>
    <w:p w:rsidR="002020DE" w:rsidRPr="00666A2D" w:rsidRDefault="002020DE" w:rsidP="00BE4BF0">
      <w:pPr>
        <w:pStyle w:val="phNormal"/>
        <w:rPr>
          <w:sz w:val="28"/>
          <w:szCs w:val="28"/>
        </w:rPr>
      </w:pPr>
      <w:r w:rsidRPr="00666A2D">
        <w:rPr>
          <w:sz w:val="28"/>
          <w:szCs w:val="28"/>
        </w:rPr>
        <w:t>В состав функциональной архитектуры должны быть включены подсистема обеспечения информационной безопасности и подсистема управления эксплуатацией.</w:t>
      </w:r>
    </w:p>
    <w:p w:rsidR="002020DE" w:rsidRPr="00666A2D" w:rsidRDefault="002020DE" w:rsidP="00BE4BF0">
      <w:pPr>
        <w:pStyle w:val="phNormal"/>
        <w:rPr>
          <w:sz w:val="28"/>
          <w:szCs w:val="28"/>
        </w:rPr>
      </w:pPr>
      <w:r w:rsidRPr="00666A2D">
        <w:rPr>
          <w:sz w:val="28"/>
          <w:szCs w:val="28"/>
        </w:rPr>
        <w:t xml:space="preserve">В рамках разработки архитектуры информации необходимо определить структуру внутренних информационных потоков ГАС ПС, структуру размещения данных, включая использование реляционных баз данных, хранилищ данных и многомерных аналитических баз данных. </w:t>
      </w:r>
    </w:p>
    <w:p w:rsidR="002020DE" w:rsidRPr="00666A2D" w:rsidRDefault="002020DE" w:rsidP="00BE4BF0">
      <w:pPr>
        <w:pStyle w:val="phNormal"/>
        <w:rPr>
          <w:sz w:val="28"/>
          <w:szCs w:val="28"/>
        </w:rPr>
      </w:pPr>
      <w:r w:rsidRPr="00666A2D">
        <w:rPr>
          <w:sz w:val="28"/>
          <w:szCs w:val="28"/>
        </w:rPr>
        <w:t>Структура информационных потоков ГАС ПС должна включать передачу данных первичного учета с регионального на федеральный уровень, а также передачу актуальной нормативно-справочной информации с федерального  на региональный уровень.</w:t>
      </w:r>
    </w:p>
    <w:p w:rsidR="002020DE" w:rsidRPr="00666A2D" w:rsidRDefault="002020DE" w:rsidP="00BE4BF0">
      <w:pPr>
        <w:pStyle w:val="phNormal"/>
        <w:rPr>
          <w:sz w:val="28"/>
          <w:szCs w:val="28"/>
        </w:rPr>
      </w:pPr>
      <w:r w:rsidRPr="00666A2D">
        <w:rPr>
          <w:sz w:val="28"/>
          <w:szCs w:val="28"/>
        </w:rPr>
        <w:t xml:space="preserve">Архитектура информации ГАС ПС должна определять способы обработки и хранения различных категорий информации, в том числе: </w:t>
      </w:r>
    </w:p>
    <w:p w:rsidR="002020DE" w:rsidRPr="00666A2D" w:rsidRDefault="002020DE" w:rsidP="00BE4BF0">
      <w:pPr>
        <w:pStyle w:val="phNormal"/>
        <w:rPr>
          <w:sz w:val="28"/>
          <w:szCs w:val="28"/>
        </w:rPr>
      </w:pPr>
      <w:r w:rsidRPr="00666A2D">
        <w:rPr>
          <w:sz w:val="28"/>
          <w:szCs w:val="28"/>
        </w:rPr>
        <w:t>Данные документов первичного учета;</w:t>
      </w:r>
    </w:p>
    <w:p w:rsidR="002020DE" w:rsidRPr="00666A2D" w:rsidRDefault="002020DE" w:rsidP="00BE4BF0">
      <w:pPr>
        <w:pStyle w:val="phNormal"/>
        <w:rPr>
          <w:sz w:val="28"/>
          <w:szCs w:val="28"/>
        </w:rPr>
      </w:pPr>
      <w:r w:rsidRPr="00666A2D">
        <w:rPr>
          <w:sz w:val="28"/>
          <w:szCs w:val="28"/>
        </w:rPr>
        <w:t>Нормативно-справочная информация;</w:t>
      </w:r>
    </w:p>
    <w:p w:rsidR="002020DE" w:rsidRPr="00666A2D" w:rsidRDefault="002020DE" w:rsidP="00BE4BF0">
      <w:pPr>
        <w:pStyle w:val="phNormal"/>
        <w:rPr>
          <w:sz w:val="28"/>
          <w:szCs w:val="28"/>
        </w:rPr>
      </w:pPr>
      <w:r w:rsidRPr="00666A2D">
        <w:rPr>
          <w:sz w:val="28"/>
          <w:szCs w:val="28"/>
        </w:rPr>
        <w:t>Данные долгосрочного хранения;</w:t>
      </w:r>
    </w:p>
    <w:p w:rsidR="002020DE" w:rsidRPr="00666A2D" w:rsidRDefault="002020DE" w:rsidP="00BE4BF0">
      <w:pPr>
        <w:pStyle w:val="phNormal"/>
        <w:rPr>
          <w:sz w:val="28"/>
          <w:szCs w:val="28"/>
        </w:rPr>
      </w:pPr>
      <w:r w:rsidRPr="00666A2D">
        <w:rPr>
          <w:sz w:val="28"/>
          <w:szCs w:val="28"/>
        </w:rPr>
        <w:t>Сводные (агрегированные) аналитические данные.</w:t>
      </w:r>
    </w:p>
    <w:p w:rsidR="002020DE" w:rsidRPr="00666A2D" w:rsidRDefault="002020DE" w:rsidP="00BE4BF0">
      <w:pPr>
        <w:pStyle w:val="phNormal"/>
        <w:rPr>
          <w:sz w:val="28"/>
          <w:szCs w:val="28"/>
        </w:rPr>
      </w:pPr>
      <w:r w:rsidRPr="00666A2D">
        <w:rPr>
          <w:sz w:val="28"/>
          <w:szCs w:val="28"/>
        </w:rPr>
        <w:t>В рамках разработки архитектуры интеграции необходимо определить:</w:t>
      </w:r>
    </w:p>
    <w:p w:rsidR="002020DE" w:rsidRPr="00666A2D" w:rsidRDefault="002020DE" w:rsidP="00BE4BF0">
      <w:pPr>
        <w:pStyle w:val="phNormal"/>
        <w:rPr>
          <w:sz w:val="28"/>
          <w:szCs w:val="28"/>
        </w:rPr>
      </w:pPr>
      <w:r w:rsidRPr="00666A2D">
        <w:rPr>
          <w:sz w:val="28"/>
          <w:szCs w:val="28"/>
        </w:rPr>
        <w:t xml:space="preserve">Перечень смежных информационных систем правоохранительных органов, подлежащих интеграции с ГАС ПС; </w:t>
      </w:r>
    </w:p>
    <w:p w:rsidR="002020DE" w:rsidRPr="00666A2D" w:rsidRDefault="002020DE" w:rsidP="00BE4BF0">
      <w:pPr>
        <w:pStyle w:val="phNormal"/>
        <w:rPr>
          <w:sz w:val="28"/>
          <w:szCs w:val="28"/>
        </w:rPr>
      </w:pPr>
      <w:r w:rsidRPr="00666A2D">
        <w:rPr>
          <w:sz w:val="28"/>
          <w:szCs w:val="28"/>
        </w:rPr>
        <w:t>Наборы данных, подлежащих передаче/получению из каждой смежной системы;</w:t>
      </w:r>
    </w:p>
    <w:p w:rsidR="002020DE" w:rsidRPr="00666A2D" w:rsidRDefault="002020DE" w:rsidP="00BE4BF0">
      <w:pPr>
        <w:pStyle w:val="phNormal"/>
        <w:rPr>
          <w:sz w:val="28"/>
          <w:szCs w:val="28"/>
        </w:rPr>
      </w:pPr>
      <w:r w:rsidRPr="00666A2D">
        <w:rPr>
          <w:sz w:val="28"/>
          <w:szCs w:val="28"/>
        </w:rPr>
        <w:t xml:space="preserve">Характер и способы информационного взаимодействия со смежными системами; </w:t>
      </w:r>
    </w:p>
    <w:p w:rsidR="002020DE" w:rsidRPr="00F33201" w:rsidRDefault="002020DE" w:rsidP="00BE4BF0">
      <w:pPr>
        <w:pStyle w:val="phNormal"/>
        <w:rPr>
          <w:sz w:val="28"/>
          <w:szCs w:val="28"/>
        </w:rPr>
      </w:pPr>
      <w:r w:rsidRPr="00666A2D">
        <w:rPr>
          <w:sz w:val="28"/>
          <w:szCs w:val="28"/>
        </w:rPr>
        <w:t xml:space="preserve">Возможность использования специализированных интеграционных платформ. </w:t>
      </w:r>
    </w:p>
    <w:p w:rsidR="002020DE" w:rsidRPr="00F33201" w:rsidRDefault="002020DE" w:rsidP="00BE4BF0">
      <w:pPr>
        <w:pStyle w:val="phNormal"/>
        <w:rPr>
          <w:sz w:val="28"/>
          <w:szCs w:val="28"/>
        </w:rPr>
      </w:pPr>
      <w:r>
        <w:rPr>
          <w:sz w:val="28"/>
          <w:szCs w:val="28"/>
        </w:rPr>
        <w:t>Возможность обращения граждан к ГАС ПС и получению сведений о себе.</w:t>
      </w:r>
    </w:p>
    <w:p w:rsidR="002020DE" w:rsidRPr="00666A2D" w:rsidRDefault="002020DE" w:rsidP="00BE4BF0">
      <w:pPr>
        <w:pStyle w:val="phNormal"/>
        <w:rPr>
          <w:sz w:val="28"/>
          <w:szCs w:val="28"/>
        </w:rPr>
      </w:pPr>
      <w:r w:rsidRPr="00666A2D">
        <w:rPr>
          <w:sz w:val="28"/>
          <w:szCs w:val="28"/>
        </w:rPr>
        <w:t xml:space="preserve">Технические решения, разработанные в рамках архитектуры интеграции, должны обеспечивать взаимодействие с информационными системами правоохранительных органов на базе единых согласованных стандартов и протоколов. </w:t>
      </w:r>
    </w:p>
    <w:p w:rsidR="002020DE" w:rsidRPr="00666A2D" w:rsidRDefault="002020DE" w:rsidP="00BE4BF0">
      <w:pPr>
        <w:pStyle w:val="phNormal"/>
        <w:rPr>
          <w:sz w:val="28"/>
          <w:szCs w:val="28"/>
        </w:rPr>
      </w:pPr>
      <w:r w:rsidRPr="00666A2D">
        <w:rPr>
          <w:sz w:val="28"/>
          <w:szCs w:val="28"/>
        </w:rPr>
        <w:t xml:space="preserve">В рамках работ по разработке архитектуры ИТ – инфраструктуры  необходимо определить основные требования к вычислительной, телекоммуникационной и сетевой, а также к инженерной инфраструктуре, необходимой для обеспечения функционирования ГАС ПС. </w:t>
      </w:r>
    </w:p>
    <w:p w:rsidR="002020DE" w:rsidRPr="00666A2D" w:rsidRDefault="002020DE" w:rsidP="00BE4BF0">
      <w:pPr>
        <w:pStyle w:val="phNormal"/>
        <w:rPr>
          <w:sz w:val="28"/>
          <w:szCs w:val="28"/>
        </w:rPr>
      </w:pPr>
      <w:r w:rsidRPr="00666A2D">
        <w:rPr>
          <w:sz w:val="28"/>
          <w:szCs w:val="28"/>
        </w:rPr>
        <w:t>Архитектура ИТ – инфраструктуры должна   включать следующие технические решения по следующим компонентам:</w:t>
      </w:r>
    </w:p>
    <w:p w:rsidR="002020DE" w:rsidRPr="00666A2D" w:rsidRDefault="002020DE" w:rsidP="00BE4BF0">
      <w:pPr>
        <w:pStyle w:val="phNormal"/>
        <w:rPr>
          <w:sz w:val="28"/>
          <w:szCs w:val="28"/>
        </w:rPr>
      </w:pPr>
      <w:r w:rsidRPr="00666A2D">
        <w:rPr>
          <w:sz w:val="28"/>
          <w:szCs w:val="28"/>
        </w:rPr>
        <w:t>Федеральный центр обработки данных, включая инженерную, вычислительную и сетевую архитектуру;</w:t>
      </w:r>
    </w:p>
    <w:p w:rsidR="002020DE" w:rsidRPr="00666A2D" w:rsidRDefault="002020DE" w:rsidP="00BE4BF0">
      <w:pPr>
        <w:pStyle w:val="phNormal"/>
        <w:rPr>
          <w:sz w:val="28"/>
          <w:szCs w:val="28"/>
        </w:rPr>
      </w:pPr>
      <w:r w:rsidRPr="00666A2D">
        <w:rPr>
          <w:sz w:val="28"/>
          <w:szCs w:val="28"/>
        </w:rPr>
        <w:t>Региональные центры подготовки информации, включая инженерную, вычислительную и сетевую архитектуру;</w:t>
      </w:r>
    </w:p>
    <w:p w:rsidR="002020DE" w:rsidRPr="00666A2D" w:rsidRDefault="002020DE" w:rsidP="00BE4BF0">
      <w:pPr>
        <w:pStyle w:val="phNormal"/>
        <w:rPr>
          <w:sz w:val="28"/>
          <w:szCs w:val="28"/>
        </w:rPr>
      </w:pPr>
      <w:r w:rsidRPr="00666A2D">
        <w:rPr>
          <w:sz w:val="28"/>
          <w:szCs w:val="28"/>
        </w:rPr>
        <w:t>Автоматизированные рабочие места пользователей;</w:t>
      </w:r>
    </w:p>
    <w:p w:rsidR="002020DE" w:rsidRPr="00666A2D" w:rsidRDefault="002020DE" w:rsidP="00BE4BF0">
      <w:pPr>
        <w:pStyle w:val="phNormal"/>
        <w:rPr>
          <w:sz w:val="28"/>
          <w:szCs w:val="28"/>
        </w:rPr>
      </w:pPr>
      <w:r w:rsidRPr="00666A2D">
        <w:rPr>
          <w:sz w:val="28"/>
          <w:szCs w:val="28"/>
        </w:rPr>
        <w:t>Телекоммуникационная  инфраструктура, обеспечивающая информационное взаимодействие между  различными уровнями ГАС ПС.</w:t>
      </w:r>
    </w:p>
    <w:p w:rsidR="002020DE" w:rsidRPr="00666A2D" w:rsidRDefault="002020DE" w:rsidP="00BE4BF0">
      <w:pPr>
        <w:pStyle w:val="phNormal"/>
        <w:rPr>
          <w:sz w:val="28"/>
          <w:szCs w:val="28"/>
        </w:rPr>
      </w:pPr>
      <w:r w:rsidRPr="00666A2D">
        <w:rPr>
          <w:sz w:val="28"/>
          <w:szCs w:val="28"/>
        </w:rPr>
        <w:t xml:space="preserve">При разработке архитектуры ИТ-инфраструктуры необходимо учитывать  результаты проведенного анализа существующей ИТ-инфраструктуры прокуратуры РФ. </w:t>
      </w:r>
    </w:p>
    <w:p w:rsidR="002020DE" w:rsidRPr="00666A2D" w:rsidRDefault="002020DE" w:rsidP="00BE4BF0">
      <w:pPr>
        <w:pStyle w:val="phNormal"/>
        <w:rPr>
          <w:sz w:val="28"/>
          <w:szCs w:val="28"/>
        </w:rPr>
      </w:pPr>
      <w:r w:rsidRPr="00666A2D">
        <w:rPr>
          <w:sz w:val="28"/>
          <w:szCs w:val="28"/>
        </w:rPr>
        <w:t xml:space="preserve">В рамках разработки архитектуры информационной безопасности необходимо определить функции подсистемы обеспечения информационной безопасности, рассмотреть организационные и методические аспекты создания и последующей эксплуатации системы в защищенном режиме. </w:t>
      </w:r>
    </w:p>
    <w:p w:rsidR="002020DE" w:rsidRPr="00666A2D" w:rsidRDefault="002020DE" w:rsidP="00BE4BF0">
      <w:pPr>
        <w:pStyle w:val="phNormal"/>
        <w:rPr>
          <w:sz w:val="28"/>
          <w:szCs w:val="28"/>
        </w:rPr>
      </w:pPr>
      <w:r w:rsidRPr="00666A2D">
        <w:rPr>
          <w:sz w:val="28"/>
          <w:szCs w:val="28"/>
        </w:rPr>
        <w:t>При разработке архитектуры информационной безопасности следует учитывать, что некоторые статистические формы первичного учета содержат персональные данные, например, формы  2, 5 и 6. В связи с этим архитектура  информационной безопасности ГАС ПС должна соответствовать требованиям Постановления Правительства РФ № 781 «Об обеспечении безопасности персональных данных при их обработке в информационных системах персональных данных» и Федерального закона № 152-ФЗ «О персональных данных».</w:t>
      </w:r>
    </w:p>
    <w:p w:rsidR="002020DE" w:rsidRPr="00666A2D" w:rsidRDefault="002020DE" w:rsidP="00BE4BF0">
      <w:pPr>
        <w:pStyle w:val="phNormal"/>
        <w:rPr>
          <w:sz w:val="28"/>
          <w:szCs w:val="28"/>
        </w:rPr>
      </w:pPr>
      <w:r w:rsidRPr="00666A2D">
        <w:rPr>
          <w:sz w:val="28"/>
          <w:szCs w:val="28"/>
        </w:rPr>
        <w:t xml:space="preserve">В ходе разработки архитектуры информационной безопасности ГАС ПС необходимо определить класс разрабатываемой системы на основании приказа ФСТЭК России № 58 от 5 февраля 2010 года «Об утверждении положения о методах и способах защиты информации в информационных системах персональных данных». </w:t>
      </w:r>
    </w:p>
    <w:p w:rsidR="002020DE" w:rsidRPr="00666A2D" w:rsidRDefault="002020DE" w:rsidP="00BE4BF0">
      <w:pPr>
        <w:pStyle w:val="phNormal"/>
        <w:rPr>
          <w:sz w:val="28"/>
          <w:szCs w:val="28"/>
        </w:rPr>
      </w:pPr>
      <w:r w:rsidRPr="00666A2D">
        <w:rPr>
          <w:sz w:val="28"/>
          <w:szCs w:val="28"/>
        </w:rPr>
        <w:t xml:space="preserve">В рамках разработки архитектуры ИТ-управления необходимо рассмотреть применимость к процессу эксплуатации создаваемой информационной системы основных методологий и стандартов, таких как </w:t>
      </w:r>
      <w:r w:rsidRPr="00666A2D">
        <w:rPr>
          <w:sz w:val="28"/>
          <w:szCs w:val="28"/>
          <w:lang w:val="en-US"/>
        </w:rPr>
        <w:t>ITIL</w:t>
      </w:r>
      <w:r w:rsidRPr="00666A2D">
        <w:rPr>
          <w:sz w:val="28"/>
          <w:szCs w:val="28"/>
        </w:rPr>
        <w:t xml:space="preserve"> и </w:t>
      </w:r>
      <w:r w:rsidRPr="00666A2D">
        <w:rPr>
          <w:sz w:val="28"/>
          <w:szCs w:val="28"/>
          <w:lang w:val="en-US"/>
        </w:rPr>
        <w:t>Cobit</w:t>
      </w:r>
      <w:r w:rsidRPr="00666A2D">
        <w:rPr>
          <w:sz w:val="28"/>
          <w:szCs w:val="28"/>
        </w:rPr>
        <w:t xml:space="preserve">. Разработанная архитектура ИТ-управления должна включать основные требования к функциям подсистемы управления эксплуатацией, требования к программным и аппаратным средствам обеспечения управления эксплуатацией системы, а также предложения по организационным и методическим мероприятиям по эксплуатации и управлению ГАС ПС. </w:t>
      </w:r>
    </w:p>
    <w:p w:rsidR="002020DE" w:rsidRPr="00666A2D" w:rsidRDefault="002020DE" w:rsidP="00BE4BF0">
      <w:pPr>
        <w:pStyle w:val="phNormal"/>
        <w:rPr>
          <w:sz w:val="28"/>
          <w:szCs w:val="28"/>
        </w:rPr>
      </w:pPr>
      <w:r w:rsidRPr="00666A2D">
        <w:rPr>
          <w:sz w:val="28"/>
          <w:szCs w:val="28"/>
        </w:rPr>
        <w:t xml:space="preserve">Организационные и методические аспекты архитектуры ИТ-управления должны определять специфику управления системой, зоны ответственности подразделений,  эксплуатирующих ГАС ПС на каждом уровне и порядок взаимодействия между ними. </w:t>
      </w:r>
    </w:p>
    <w:p w:rsidR="002020DE" w:rsidRPr="00666A2D" w:rsidRDefault="002020DE" w:rsidP="00F9006C">
      <w:pPr>
        <w:pStyle w:val="Heading4"/>
        <w:numPr>
          <w:ilvl w:val="3"/>
          <w:numId w:val="19"/>
        </w:numPr>
        <w:autoSpaceDE/>
        <w:autoSpaceDN/>
        <w:adjustRightInd/>
        <w:spacing w:before="240" w:after="60" w:line="360" w:lineRule="auto"/>
        <w:ind w:left="851" w:hanging="720"/>
        <w:jc w:val="both"/>
      </w:pPr>
      <w:bookmarkStart w:id="66" w:name="_Toc302973738"/>
      <w:r w:rsidRPr="00666A2D">
        <w:t>Разработка предложений по организации управления ГАС ПС</w:t>
      </w:r>
      <w:bookmarkEnd w:id="66"/>
    </w:p>
    <w:p w:rsidR="002020DE" w:rsidRPr="00666A2D" w:rsidRDefault="002020DE" w:rsidP="00BE4BF0">
      <w:pPr>
        <w:pStyle w:val="Heading4"/>
        <w:ind w:left="851"/>
      </w:pPr>
      <w:r w:rsidRPr="00666A2D">
        <w:t>Работы по разработке предложений по организации управления ГАС ПС должны включать:</w:t>
      </w:r>
    </w:p>
    <w:p w:rsidR="002020DE" w:rsidRPr="00666A2D" w:rsidRDefault="002020DE" w:rsidP="00BE4BF0">
      <w:pPr>
        <w:pStyle w:val="phNormal"/>
        <w:rPr>
          <w:sz w:val="28"/>
          <w:szCs w:val="28"/>
        </w:rPr>
      </w:pPr>
      <w:r w:rsidRPr="00666A2D">
        <w:rPr>
          <w:sz w:val="28"/>
          <w:szCs w:val="28"/>
        </w:rPr>
        <w:t>Формирование предложений по организационной структуре органа, координирующего создание ГАС ПС;</w:t>
      </w:r>
    </w:p>
    <w:p w:rsidR="002020DE" w:rsidRPr="00666A2D" w:rsidRDefault="002020DE" w:rsidP="00BE4BF0">
      <w:pPr>
        <w:pStyle w:val="phNormal"/>
        <w:rPr>
          <w:sz w:val="28"/>
          <w:szCs w:val="28"/>
        </w:rPr>
      </w:pPr>
      <w:r w:rsidRPr="00666A2D">
        <w:rPr>
          <w:sz w:val="28"/>
          <w:szCs w:val="28"/>
        </w:rPr>
        <w:t>Формирование предложений по составу функций данного органа по организации работ по созданию ГАС ПС;</w:t>
      </w:r>
    </w:p>
    <w:p w:rsidR="002020DE" w:rsidRPr="00666A2D" w:rsidRDefault="002020DE" w:rsidP="00BE4BF0">
      <w:pPr>
        <w:pStyle w:val="phNormal"/>
        <w:rPr>
          <w:sz w:val="28"/>
          <w:szCs w:val="28"/>
        </w:rPr>
      </w:pPr>
      <w:r w:rsidRPr="00666A2D">
        <w:rPr>
          <w:sz w:val="28"/>
          <w:szCs w:val="28"/>
        </w:rPr>
        <w:t xml:space="preserve"> Формирование предложений по  составу документов организационно-методического обеспечения создания ГАС ПС.</w:t>
      </w:r>
    </w:p>
    <w:p w:rsidR="002020DE" w:rsidRPr="00666A2D" w:rsidRDefault="002020DE" w:rsidP="00BE4BF0">
      <w:pPr>
        <w:pStyle w:val="phNormal"/>
        <w:rPr>
          <w:sz w:val="28"/>
          <w:szCs w:val="28"/>
        </w:rPr>
      </w:pPr>
      <w:r w:rsidRPr="00666A2D">
        <w:rPr>
          <w:sz w:val="28"/>
          <w:szCs w:val="28"/>
        </w:rPr>
        <w:t>В рамках формирования предложений организационной структуры органа, координирующего создание ГАС ПС, необходимо определить качественный и количественный состав составляющих его подразделений и их задачи в части создания ГАС ПС.</w:t>
      </w:r>
    </w:p>
    <w:p w:rsidR="002020DE" w:rsidRPr="00666A2D" w:rsidRDefault="002020DE" w:rsidP="00BE4BF0">
      <w:pPr>
        <w:pStyle w:val="phNormal"/>
        <w:rPr>
          <w:sz w:val="28"/>
          <w:szCs w:val="28"/>
        </w:rPr>
      </w:pPr>
      <w:r w:rsidRPr="00666A2D">
        <w:rPr>
          <w:sz w:val="28"/>
          <w:szCs w:val="28"/>
        </w:rPr>
        <w:t>В рамках формирования предложений по составу функций координирующего органа необходимо определить функции каждого подразделения координирующего органа в части создания ГАС ПС.</w:t>
      </w:r>
    </w:p>
    <w:p w:rsidR="002020DE" w:rsidRPr="00666A2D" w:rsidRDefault="002020DE" w:rsidP="00BE4BF0">
      <w:pPr>
        <w:pStyle w:val="phNormal"/>
        <w:rPr>
          <w:sz w:val="28"/>
          <w:szCs w:val="28"/>
        </w:rPr>
      </w:pPr>
      <w:r w:rsidRPr="00666A2D">
        <w:rPr>
          <w:sz w:val="28"/>
          <w:szCs w:val="28"/>
        </w:rPr>
        <w:t>В рамках формирования предложений по составу документов организационно-методического обеспечения создания ГАС ПС необходимо определить перечень документов, определяющих организационно-методические аспекты создания ГАС ПС.</w:t>
      </w:r>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67" w:name="_Toc302973739"/>
      <w:r w:rsidRPr="00666A2D">
        <w:rPr>
          <w:sz w:val="28"/>
        </w:rPr>
        <w:t>Разработка плана работ и мероприятий по созданию ГАС ПС</w:t>
      </w:r>
      <w:bookmarkEnd w:id="67"/>
    </w:p>
    <w:p w:rsidR="002020DE" w:rsidRPr="00666A2D" w:rsidRDefault="002020DE" w:rsidP="00BE4BF0">
      <w:pPr>
        <w:pStyle w:val="phNormal"/>
        <w:rPr>
          <w:sz w:val="28"/>
          <w:szCs w:val="28"/>
        </w:rPr>
      </w:pPr>
      <w:r w:rsidRPr="00666A2D">
        <w:rPr>
          <w:sz w:val="28"/>
          <w:szCs w:val="28"/>
        </w:rPr>
        <w:t>Работы по разработке плана работ и мероприятий по созданию ГАС ПС должны включать:</w:t>
      </w:r>
    </w:p>
    <w:p w:rsidR="002020DE" w:rsidRPr="00666A2D" w:rsidRDefault="002020DE" w:rsidP="00BE4BF0">
      <w:pPr>
        <w:pStyle w:val="phNormal"/>
        <w:rPr>
          <w:sz w:val="28"/>
          <w:szCs w:val="28"/>
        </w:rPr>
      </w:pPr>
      <w:r w:rsidRPr="00666A2D">
        <w:rPr>
          <w:sz w:val="28"/>
          <w:szCs w:val="28"/>
        </w:rPr>
        <w:t>Определение порядка и этапов создания ГАС ПС;</w:t>
      </w:r>
    </w:p>
    <w:p w:rsidR="002020DE" w:rsidRPr="00666A2D" w:rsidRDefault="002020DE" w:rsidP="00BE4BF0">
      <w:pPr>
        <w:pStyle w:val="phNormal"/>
        <w:rPr>
          <w:sz w:val="28"/>
          <w:szCs w:val="28"/>
        </w:rPr>
      </w:pPr>
      <w:r w:rsidRPr="00666A2D">
        <w:rPr>
          <w:sz w:val="28"/>
          <w:szCs w:val="28"/>
        </w:rPr>
        <w:t>Определение общей структуры комплексного плана работ и мероприятий по созданию ГАС ПС;</w:t>
      </w:r>
    </w:p>
    <w:p w:rsidR="002020DE" w:rsidRPr="00666A2D" w:rsidRDefault="002020DE" w:rsidP="00BE4BF0">
      <w:pPr>
        <w:pStyle w:val="phNormal"/>
        <w:rPr>
          <w:sz w:val="28"/>
          <w:szCs w:val="28"/>
        </w:rPr>
      </w:pPr>
      <w:r w:rsidRPr="00666A2D">
        <w:rPr>
          <w:sz w:val="28"/>
          <w:szCs w:val="28"/>
        </w:rPr>
        <w:t>Разработку плана работ и мероприятий по созданию специального ПО ГАС ПС;</w:t>
      </w:r>
    </w:p>
    <w:p w:rsidR="002020DE" w:rsidRPr="00666A2D" w:rsidRDefault="002020DE" w:rsidP="00BE4BF0">
      <w:pPr>
        <w:pStyle w:val="phNormal"/>
        <w:rPr>
          <w:sz w:val="28"/>
          <w:szCs w:val="28"/>
        </w:rPr>
      </w:pPr>
      <w:r w:rsidRPr="00666A2D">
        <w:rPr>
          <w:sz w:val="28"/>
          <w:szCs w:val="28"/>
        </w:rPr>
        <w:t>Разработку плана работ и мероприятий по интеграции ГАС ПС с информационными системами правоохранительных органов;</w:t>
      </w:r>
    </w:p>
    <w:p w:rsidR="002020DE" w:rsidRPr="00666A2D" w:rsidRDefault="002020DE" w:rsidP="00BE4BF0">
      <w:pPr>
        <w:pStyle w:val="phNormal"/>
        <w:rPr>
          <w:sz w:val="28"/>
          <w:szCs w:val="28"/>
        </w:rPr>
      </w:pPr>
      <w:r w:rsidRPr="00666A2D">
        <w:rPr>
          <w:sz w:val="28"/>
          <w:szCs w:val="28"/>
        </w:rPr>
        <w:t>Разработку плана работ и мероприятий по созданию программно-технического комплекса федерального центра обработки данных и внедрения в нем специального ПО;</w:t>
      </w:r>
    </w:p>
    <w:p w:rsidR="002020DE" w:rsidRPr="00666A2D" w:rsidRDefault="002020DE" w:rsidP="00BE4BF0">
      <w:pPr>
        <w:pStyle w:val="phNormal"/>
        <w:rPr>
          <w:sz w:val="28"/>
          <w:szCs w:val="28"/>
        </w:rPr>
      </w:pPr>
      <w:r w:rsidRPr="00666A2D">
        <w:rPr>
          <w:sz w:val="28"/>
          <w:szCs w:val="28"/>
        </w:rPr>
        <w:t>Разработку плана работ и мероприятий по созданию программно-технических комплексов региональных центров подготовки информации ГАС ПС, подключению РЦПИ к единой информационно-телекоммуникационной инфраструктуре и внедрению в них типового специального ПО;</w:t>
      </w:r>
    </w:p>
    <w:p w:rsidR="002020DE" w:rsidRPr="00666A2D" w:rsidRDefault="002020DE" w:rsidP="00BE4BF0">
      <w:pPr>
        <w:pStyle w:val="phNormal"/>
        <w:rPr>
          <w:sz w:val="28"/>
          <w:szCs w:val="28"/>
        </w:rPr>
      </w:pPr>
      <w:r w:rsidRPr="00666A2D">
        <w:rPr>
          <w:sz w:val="28"/>
          <w:szCs w:val="28"/>
        </w:rPr>
        <w:t>Разработку плана работ и мероприятий по обеспечению информационной безопасности ГАС ПС;</w:t>
      </w:r>
    </w:p>
    <w:p w:rsidR="002020DE" w:rsidRPr="00666A2D" w:rsidRDefault="002020DE" w:rsidP="00BE4BF0">
      <w:pPr>
        <w:pStyle w:val="phNormal"/>
        <w:rPr>
          <w:sz w:val="28"/>
          <w:szCs w:val="28"/>
        </w:rPr>
      </w:pPr>
      <w:r w:rsidRPr="00666A2D">
        <w:rPr>
          <w:sz w:val="28"/>
          <w:szCs w:val="28"/>
        </w:rPr>
        <w:t>Разработку плана работ и мероприятий по развитию организационной структуры, процессов и специализированных программно-технических средств службы эксплуатации ГАС ПС.</w:t>
      </w:r>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68" w:name="_Toc302973740"/>
      <w:r w:rsidRPr="00666A2D">
        <w:rPr>
          <w:sz w:val="28"/>
        </w:rPr>
        <w:t>Разработка финансово-экономического обоснования затрат на создание ГАС ПС</w:t>
      </w:r>
      <w:bookmarkEnd w:id="68"/>
    </w:p>
    <w:p w:rsidR="002020DE" w:rsidRPr="00666A2D" w:rsidRDefault="002020DE" w:rsidP="00BE4BF0">
      <w:pPr>
        <w:pStyle w:val="phNormal"/>
        <w:rPr>
          <w:sz w:val="28"/>
          <w:szCs w:val="28"/>
        </w:rPr>
      </w:pPr>
      <w:r w:rsidRPr="00666A2D">
        <w:rPr>
          <w:sz w:val="28"/>
          <w:szCs w:val="28"/>
        </w:rPr>
        <w:t>Работы по разработке финансово-экономического обоснования затрат на создание ГАС ПС должны включать:</w:t>
      </w:r>
    </w:p>
    <w:p w:rsidR="002020DE" w:rsidRPr="00666A2D" w:rsidRDefault="002020DE" w:rsidP="00BE4BF0">
      <w:pPr>
        <w:pStyle w:val="phNormal"/>
        <w:rPr>
          <w:sz w:val="28"/>
          <w:szCs w:val="28"/>
        </w:rPr>
      </w:pPr>
      <w:r w:rsidRPr="00666A2D">
        <w:rPr>
          <w:sz w:val="28"/>
          <w:szCs w:val="28"/>
        </w:rPr>
        <w:t>Обоснование затрат на проектирование ГАС ПС;</w:t>
      </w:r>
    </w:p>
    <w:p w:rsidR="002020DE" w:rsidRPr="00666A2D" w:rsidRDefault="002020DE" w:rsidP="00BE4BF0">
      <w:pPr>
        <w:pStyle w:val="phNormal"/>
        <w:rPr>
          <w:sz w:val="28"/>
          <w:szCs w:val="28"/>
        </w:rPr>
      </w:pPr>
      <w:r w:rsidRPr="00666A2D">
        <w:rPr>
          <w:sz w:val="28"/>
          <w:szCs w:val="28"/>
        </w:rPr>
        <w:t>Обоснование затрат на создание специального ПО ГАС ПС;</w:t>
      </w:r>
    </w:p>
    <w:p w:rsidR="002020DE" w:rsidRPr="00666A2D" w:rsidRDefault="002020DE" w:rsidP="00BE4BF0">
      <w:pPr>
        <w:pStyle w:val="phNormal"/>
        <w:rPr>
          <w:sz w:val="28"/>
          <w:szCs w:val="28"/>
        </w:rPr>
      </w:pPr>
      <w:r w:rsidRPr="00666A2D">
        <w:rPr>
          <w:sz w:val="28"/>
          <w:szCs w:val="28"/>
        </w:rPr>
        <w:t>Обоснование затрат на реализацию работ по интеграции ГАС ПС с информационными системами правоохранительных органов;</w:t>
      </w:r>
    </w:p>
    <w:p w:rsidR="002020DE" w:rsidRPr="00666A2D" w:rsidRDefault="002020DE" w:rsidP="00BE4BF0">
      <w:pPr>
        <w:pStyle w:val="phNormal"/>
        <w:rPr>
          <w:sz w:val="28"/>
          <w:szCs w:val="28"/>
        </w:rPr>
      </w:pPr>
      <w:r w:rsidRPr="00666A2D">
        <w:rPr>
          <w:sz w:val="28"/>
          <w:szCs w:val="28"/>
        </w:rPr>
        <w:t>Обоснование затрат на создание программно-технического комплекса федерального центра обработки данных и внедрения в нем специального ПО;</w:t>
      </w:r>
    </w:p>
    <w:p w:rsidR="002020DE" w:rsidRPr="00666A2D" w:rsidRDefault="002020DE" w:rsidP="00BE4BF0">
      <w:pPr>
        <w:pStyle w:val="phNormal"/>
        <w:rPr>
          <w:sz w:val="28"/>
          <w:szCs w:val="28"/>
        </w:rPr>
      </w:pPr>
      <w:r w:rsidRPr="00666A2D">
        <w:rPr>
          <w:sz w:val="28"/>
          <w:szCs w:val="28"/>
        </w:rPr>
        <w:t>Обоснование затрат на создание программно-технических комплексов региональных центров подготовки информации ГАС ПС, подключению РЦПИ к единой информационно-телекоммуникационной инфраструктуре и внедрению в них типового специального ПО;</w:t>
      </w:r>
    </w:p>
    <w:p w:rsidR="002020DE" w:rsidRPr="00666A2D" w:rsidRDefault="002020DE" w:rsidP="00BE4BF0">
      <w:pPr>
        <w:pStyle w:val="phNormal"/>
        <w:rPr>
          <w:sz w:val="28"/>
          <w:szCs w:val="28"/>
        </w:rPr>
      </w:pPr>
      <w:r w:rsidRPr="00666A2D">
        <w:rPr>
          <w:sz w:val="28"/>
          <w:szCs w:val="28"/>
        </w:rPr>
        <w:t>Обоснование затрат на обеспечение информационной безопасности ГАС ПС;</w:t>
      </w:r>
    </w:p>
    <w:p w:rsidR="002020DE" w:rsidRPr="00666A2D" w:rsidRDefault="002020DE" w:rsidP="00BE4BF0">
      <w:pPr>
        <w:pStyle w:val="phNormal"/>
        <w:rPr>
          <w:sz w:val="28"/>
          <w:szCs w:val="28"/>
        </w:rPr>
      </w:pPr>
      <w:r w:rsidRPr="00666A2D">
        <w:rPr>
          <w:sz w:val="28"/>
          <w:szCs w:val="28"/>
        </w:rPr>
        <w:t>Обоснование затрат на создание и развитие специализированных программно-технических средств службы эксплуатации ГАС ПС.</w:t>
      </w:r>
    </w:p>
    <w:p w:rsidR="002020DE" w:rsidRPr="00666A2D" w:rsidRDefault="002020DE" w:rsidP="00BE4BF0">
      <w:pPr>
        <w:pStyle w:val="phNormal"/>
        <w:rPr>
          <w:sz w:val="28"/>
          <w:szCs w:val="28"/>
        </w:rPr>
      </w:pPr>
      <w:r w:rsidRPr="00666A2D">
        <w:rPr>
          <w:sz w:val="28"/>
          <w:szCs w:val="28"/>
        </w:rPr>
        <w:t>Оценка затрат на реализацию плана работ и мероприятий по созданию ГАС ПС должна быть приведена по направлениям и источникам финансирования, а также по этапам реализации.</w:t>
      </w:r>
    </w:p>
    <w:p w:rsidR="002020DE" w:rsidRPr="00AB7404" w:rsidRDefault="002020DE" w:rsidP="00256547">
      <w:pPr>
        <w:pStyle w:val="Heading2"/>
        <w:numPr>
          <w:ilvl w:val="1"/>
          <w:numId w:val="19"/>
        </w:numPr>
        <w:autoSpaceDE/>
        <w:autoSpaceDN/>
        <w:adjustRightInd/>
        <w:spacing w:before="240" w:after="60" w:line="360" w:lineRule="auto"/>
        <w:ind w:hanging="360"/>
        <w:rPr>
          <w:rFonts w:ascii="Times New Roman" w:hAnsi="Times New Roman"/>
          <w:b w:val="0"/>
        </w:rPr>
      </w:pPr>
      <w:bookmarkStart w:id="69" w:name="_Toc302152465"/>
      <w:bookmarkStart w:id="70" w:name="_Toc302973741"/>
      <w:bookmarkStart w:id="71" w:name="_Toc302397156"/>
      <w:r w:rsidRPr="00AB7404">
        <w:rPr>
          <w:rFonts w:ascii="Times New Roman" w:hAnsi="Times New Roman"/>
        </w:rPr>
        <w:t xml:space="preserve">Разработка и развертывание на аппаратных средствах Заказчика специального программного обеспечения </w:t>
      </w:r>
      <w:bookmarkEnd w:id="69"/>
      <w:bookmarkEnd w:id="70"/>
      <w:r w:rsidRPr="00AB7404">
        <w:rPr>
          <w:rFonts w:ascii="Times New Roman" w:hAnsi="Times New Roman"/>
        </w:rPr>
        <w:t>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F9006C">
      <w:pPr>
        <w:pStyle w:val="Heading3"/>
        <w:numPr>
          <w:ilvl w:val="2"/>
          <w:numId w:val="19"/>
        </w:numPr>
        <w:autoSpaceDE/>
        <w:autoSpaceDN/>
        <w:adjustRightInd/>
        <w:spacing w:before="240" w:after="60" w:line="360" w:lineRule="auto"/>
        <w:ind w:left="851" w:hanging="720"/>
        <w:jc w:val="both"/>
      </w:pPr>
      <w:bookmarkStart w:id="72" w:name="_Toc302152466"/>
      <w:bookmarkStart w:id="73" w:name="_Toc302973742"/>
      <w:r w:rsidRPr="00666A2D">
        <w:t xml:space="preserve">Содержание работ по разработке и развертыванию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w:t>
      </w:r>
      <w:bookmarkEnd w:id="72"/>
      <w:bookmarkEnd w:id="73"/>
    </w:p>
    <w:p w:rsidR="002020DE" w:rsidRPr="00666A2D" w:rsidRDefault="002020DE" w:rsidP="00BE4BF0">
      <w:pPr>
        <w:pStyle w:val="phNormal"/>
        <w:rPr>
          <w:sz w:val="28"/>
          <w:szCs w:val="28"/>
        </w:rPr>
      </w:pPr>
      <w:r w:rsidRPr="00666A2D">
        <w:rPr>
          <w:sz w:val="28"/>
          <w:szCs w:val="28"/>
        </w:rPr>
        <w:t>Работы по разработке СПО федеральной базы формирования и ведения общих сводных данных в сфере правовой статистики, предоставляемых правоохранительными органами  должны включать в себя:</w:t>
      </w:r>
    </w:p>
    <w:p w:rsidR="002020DE" w:rsidRPr="00666A2D" w:rsidRDefault="002020DE" w:rsidP="00BE4BF0">
      <w:pPr>
        <w:pStyle w:val="phNormal"/>
        <w:rPr>
          <w:sz w:val="28"/>
          <w:szCs w:val="28"/>
        </w:rPr>
      </w:pPr>
      <w:r w:rsidRPr="00666A2D">
        <w:rPr>
          <w:sz w:val="28"/>
          <w:szCs w:val="28"/>
        </w:rPr>
        <w:t>Разработку ТЗ на создание СПО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Разработку СПО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Испытания СПО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7A7221" w:rsidRDefault="002020DE" w:rsidP="00F9006C">
      <w:pPr>
        <w:pStyle w:val="Heading3"/>
        <w:numPr>
          <w:ilvl w:val="2"/>
          <w:numId w:val="19"/>
        </w:numPr>
        <w:autoSpaceDE/>
        <w:autoSpaceDN/>
        <w:adjustRightInd/>
        <w:spacing w:before="240" w:after="60" w:line="360" w:lineRule="auto"/>
        <w:ind w:left="851" w:hanging="720"/>
        <w:jc w:val="both"/>
        <w:rPr>
          <w:b w:val="0"/>
          <w:sz w:val="28"/>
          <w:szCs w:val="28"/>
        </w:rPr>
      </w:pPr>
      <w:bookmarkStart w:id="74" w:name="_Toc302152467"/>
      <w:bookmarkStart w:id="75" w:name="_Toc302973743"/>
      <w:r w:rsidRPr="007A7221">
        <w:rPr>
          <w:b w:val="0"/>
          <w:sz w:val="28"/>
          <w:szCs w:val="28"/>
        </w:rPr>
        <w:t xml:space="preserve">Требования к работам по разработке и развертыванию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w:t>
      </w:r>
      <w:bookmarkEnd w:id="74"/>
      <w:bookmarkEnd w:id="75"/>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76" w:name="_Toc302973744"/>
      <w:r w:rsidRPr="00666A2D">
        <w:rPr>
          <w:sz w:val="28"/>
        </w:rPr>
        <w:t>Разработка технического задания на создание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w:t>
      </w:r>
      <w:r w:rsidRPr="00666A2D">
        <w:rPr>
          <w:sz w:val="28"/>
          <w:highlight w:val="darkCyan"/>
        </w:rPr>
        <w:t xml:space="preserve"> </w:t>
      </w:r>
      <w:bookmarkEnd w:id="76"/>
    </w:p>
    <w:p w:rsidR="002020DE" w:rsidRPr="00666A2D" w:rsidRDefault="002020DE" w:rsidP="00BE4BF0">
      <w:pPr>
        <w:pStyle w:val="phNormal"/>
        <w:rPr>
          <w:sz w:val="28"/>
          <w:szCs w:val="28"/>
        </w:rPr>
      </w:pPr>
      <w:r w:rsidRPr="00666A2D">
        <w:rPr>
          <w:sz w:val="28"/>
          <w:szCs w:val="28"/>
        </w:rPr>
        <w:t>ТЗ на создание СПО федеральной базы формирования и ведения общих сводных данных в сфере правовой статистики, предоставляемых правоохранительными органами должно включать:</w:t>
      </w:r>
    </w:p>
    <w:p w:rsidR="002020DE" w:rsidRPr="00666A2D" w:rsidRDefault="002020DE" w:rsidP="00BE4BF0">
      <w:pPr>
        <w:pStyle w:val="phNormal"/>
        <w:rPr>
          <w:sz w:val="28"/>
          <w:szCs w:val="28"/>
        </w:rPr>
      </w:pPr>
      <w:r w:rsidRPr="00666A2D">
        <w:rPr>
          <w:sz w:val="28"/>
          <w:szCs w:val="28"/>
        </w:rPr>
        <w:t>Технические требования к программе:</w:t>
      </w:r>
    </w:p>
    <w:p w:rsidR="002020DE" w:rsidRPr="00666A2D" w:rsidRDefault="002020DE" w:rsidP="00BE4BF0">
      <w:pPr>
        <w:pStyle w:val="phNormal"/>
        <w:ind w:left="1560" w:firstLine="0"/>
        <w:rPr>
          <w:sz w:val="28"/>
          <w:szCs w:val="28"/>
        </w:rPr>
      </w:pPr>
      <w:r w:rsidRPr="00666A2D">
        <w:rPr>
          <w:sz w:val="28"/>
          <w:szCs w:val="28"/>
        </w:rPr>
        <w:t>Требования к функциональным характеристикам;</w:t>
      </w:r>
    </w:p>
    <w:p w:rsidR="002020DE" w:rsidRPr="00666A2D" w:rsidRDefault="002020DE" w:rsidP="00BE4BF0">
      <w:pPr>
        <w:pStyle w:val="phNormal"/>
        <w:ind w:left="1560" w:firstLine="0"/>
        <w:rPr>
          <w:sz w:val="28"/>
          <w:szCs w:val="28"/>
        </w:rPr>
      </w:pPr>
      <w:r w:rsidRPr="00666A2D">
        <w:rPr>
          <w:sz w:val="28"/>
          <w:szCs w:val="28"/>
        </w:rPr>
        <w:t>Требования к надежности;</w:t>
      </w:r>
    </w:p>
    <w:p w:rsidR="002020DE" w:rsidRPr="00666A2D" w:rsidRDefault="002020DE" w:rsidP="00BE4BF0">
      <w:pPr>
        <w:pStyle w:val="phNormal"/>
        <w:ind w:left="1560" w:firstLine="0"/>
        <w:rPr>
          <w:sz w:val="28"/>
          <w:szCs w:val="28"/>
        </w:rPr>
      </w:pPr>
      <w:r w:rsidRPr="00666A2D">
        <w:rPr>
          <w:sz w:val="28"/>
          <w:szCs w:val="28"/>
        </w:rPr>
        <w:t>Условия эксплуатации;</w:t>
      </w:r>
    </w:p>
    <w:p w:rsidR="002020DE" w:rsidRPr="00666A2D" w:rsidRDefault="002020DE" w:rsidP="00BE4BF0">
      <w:pPr>
        <w:pStyle w:val="phNormal"/>
        <w:ind w:left="1560" w:firstLine="0"/>
        <w:rPr>
          <w:sz w:val="28"/>
          <w:szCs w:val="28"/>
        </w:rPr>
      </w:pPr>
      <w:r w:rsidRPr="00666A2D">
        <w:rPr>
          <w:sz w:val="28"/>
          <w:szCs w:val="28"/>
        </w:rPr>
        <w:t>Требования к составу и параметрам технических средств;</w:t>
      </w:r>
    </w:p>
    <w:p w:rsidR="002020DE" w:rsidRPr="00666A2D" w:rsidRDefault="002020DE" w:rsidP="00BE4BF0">
      <w:pPr>
        <w:pStyle w:val="phNormal"/>
        <w:ind w:left="1560" w:firstLine="0"/>
        <w:rPr>
          <w:sz w:val="28"/>
          <w:szCs w:val="28"/>
        </w:rPr>
      </w:pPr>
      <w:r w:rsidRPr="00666A2D">
        <w:rPr>
          <w:sz w:val="28"/>
          <w:szCs w:val="28"/>
        </w:rPr>
        <w:t>Требования к информационной и программной совместимости;</w:t>
      </w:r>
    </w:p>
    <w:p w:rsidR="002020DE" w:rsidRPr="00666A2D" w:rsidRDefault="002020DE" w:rsidP="00BE4BF0">
      <w:pPr>
        <w:pStyle w:val="phNormal"/>
        <w:rPr>
          <w:sz w:val="28"/>
          <w:szCs w:val="28"/>
        </w:rPr>
      </w:pPr>
      <w:r w:rsidRPr="00666A2D">
        <w:rPr>
          <w:sz w:val="28"/>
          <w:szCs w:val="28"/>
        </w:rPr>
        <w:t>Требования к программной документации;</w:t>
      </w:r>
    </w:p>
    <w:p w:rsidR="002020DE" w:rsidRPr="00666A2D" w:rsidRDefault="002020DE" w:rsidP="00BE4BF0">
      <w:pPr>
        <w:pStyle w:val="phNormal"/>
        <w:rPr>
          <w:sz w:val="28"/>
          <w:szCs w:val="28"/>
        </w:rPr>
      </w:pPr>
      <w:r w:rsidRPr="00666A2D">
        <w:rPr>
          <w:sz w:val="28"/>
          <w:szCs w:val="28"/>
        </w:rPr>
        <w:t>Стадии и этапы разработки;</w:t>
      </w:r>
    </w:p>
    <w:p w:rsidR="002020DE" w:rsidRPr="00666A2D" w:rsidRDefault="002020DE" w:rsidP="00BE4BF0">
      <w:pPr>
        <w:pStyle w:val="phNormal"/>
        <w:rPr>
          <w:sz w:val="28"/>
          <w:szCs w:val="28"/>
        </w:rPr>
      </w:pPr>
      <w:r w:rsidRPr="00666A2D">
        <w:rPr>
          <w:sz w:val="28"/>
          <w:szCs w:val="28"/>
        </w:rPr>
        <w:t>Порядок контроля и приемки.</w:t>
      </w:r>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77" w:name="_Toc302973745"/>
      <w:r w:rsidRPr="00666A2D">
        <w:rPr>
          <w:sz w:val="28"/>
        </w:rPr>
        <w:t xml:space="preserve">Разработка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w:t>
      </w:r>
      <w:bookmarkEnd w:id="77"/>
    </w:p>
    <w:p w:rsidR="002020DE" w:rsidRPr="00666A2D" w:rsidRDefault="002020DE" w:rsidP="00BE4BF0">
      <w:pPr>
        <w:pStyle w:val="phNormal"/>
        <w:rPr>
          <w:sz w:val="28"/>
          <w:szCs w:val="28"/>
        </w:rPr>
      </w:pPr>
      <w:r w:rsidRPr="00666A2D">
        <w:rPr>
          <w:sz w:val="28"/>
          <w:szCs w:val="28"/>
        </w:rPr>
        <w:t xml:space="preserve">Работы по разработке СПО </w:t>
      </w:r>
      <w:r>
        <w:rPr>
          <w:sz w:val="28"/>
          <w:szCs w:val="28"/>
        </w:rPr>
        <w:t xml:space="preserve">федеральная база формирования и ведения общих сводных данных в сфере правовой статистики, предоставляемых правоохранительными органами, </w:t>
      </w:r>
      <w:r w:rsidRPr="00666A2D">
        <w:rPr>
          <w:sz w:val="28"/>
          <w:szCs w:val="28"/>
        </w:rPr>
        <w:t xml:space="preserve"> должны включать:</w:t>
      </w:r>
    </w:p>
    <w:p w:rsidR="002020DE" w:rsidRPr="00666A2D" w:rsidRDefault="002020DE" w:rsidP="00BE4BF0">
      <w:pPr>
        <w:pStyle w:val="phNormal"/>
        <w:rPr>
          <w:sz w:val="28"/>
          <w:szCs w:val="28"/>
        </w:rPr>
      </w:pPr>
      <w:r w:rsidRPr="00666A2D">
        <w:rPr>
          <w:sz w:val="28"/>
          <w:szCs w:val="28"/>
        </w:rPr>
        <w:t>Разработку структуры информационной базы данных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 xml:space="preserve">Разработку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предназначенного для: </w:t>
      </w:r>
    </w:p>
    <w:p w:rsidR="002020DE" w:rsidRPr="00666A2D" w:rsidRDefault="002020DE" w:rsidP="00BE4BF0">
      <w:pPr>
        <w:pStyle w:val="phNormal"/>
        <w:ind w:left="1560" w:firstLine="0"/>
        <w:rPr>
          <w:sz w:val="28"/>
          <w:szCs w:val="28"/>
        </w:rPr>
      </w:pPr>
      <w:r w:rsidRPr="00666A2D">
        <w:rPr>
          <w:sz w:val="28"/>
          <w:szCs w:val="28"/>
        </w:rPr>
        <w:t>автоматизированного сбора и накопления статистической отчетности о заявлениях и сообщениях о преступлениях, состоянии преступности, раскрываемости преступлений, состоянии следственной работы и прокурорского надзора;</w:t>
      </w:r>
    </w:p>
    <w:p w:rsidR="002020DE" w:rsidRPr="00666A2D" w:rsidRDefault="002020DE" w:rsidP="00BE4BF0">
      <w:pPr>
        <w:pStyle w:val="phNormal"/>
        <w:ind w:left="1560" w:firstLine="0"/>
        <w:rPr>
          <w:sz w:val="28"/>
          <w:szCs w:val="28"/>
        </w:rPr>
      </w:pPr>
      <w:r w:rsidRPr="00666A2D">
        <w:rPr>
          <w:sz w:val="28"/>
          <w:szCs w:val="28"/>
        </w:rPr>
        <w:t>формирования обобщенных и аналитических статистических сведений по собранным данным по согласованным формам статистической отчетности;</w:t>
      </w:r>
    </w:p>
    <w:p w:rsidR="002020DE" w:rsidRPr="00666A2D" w:rsidRDefault="002020DE" w:rsidP="00BE4BF0">
      <w:pPr>
        <w:pStyle w:val="phNormal"/>
        <w:ind w:left="1560" w:firstLine="0"/>
        <w:rPr>
          <w:sz w:val="28"/>
          <w:szCs w:val="28"/>
        </w:rPr>
      </w:pPr>
      <w:r w:rsidRPr="00666A2D">
        <w:rPr>
          <w:sz w:val="28"/>
          <w:szCs w:val="28"/>
        </w:rPr>
        <w:t>управления и мониторинга работы СПО;</w:t>
      </w:r>
    </w:p>
    <w:p w:rsidR="002020DE" w:rsidRPr="00666A2D" w:rsidRDefault="002020DE" w:rsidP="00BE4BF0">
      <w:pPr>
        <w:pStyle w:val="phNormal"/>
        <w:rPr>
          <w:sz w:val="28"/>
          <w:szCs w:val="28"/>
        </w:rPr>
      </w:pPr>
      <w:r w:rsidRPr="00666A2D">
        <w:rPr>
          <w:sz w:val="28"/>
          <w:szCs w:val="28"/>
        </w:rPr>
        <w:t>Разработку программной документации СПО федеральной базы формирования и ведения общих сводных данных в сфере правовой статистики, предоставляемых правоохранительными органами :</w:t>
      </w:r>
    </w:p>
    <w:p w:rsidR="002020DE" w:rsidRPr="00666A2D" w:rsidRDefault="002020DE" w:rsidP="00BE4BF0">
      <w:pPr>
        <w:pStyle w:val="phNormal"/>
        <w:ind w:left="1560" w:firstLine="0"/>
        <w:rPr>
          <w:sz w:val="28"/>
          <w:szCs w:val="28"/>
        </w:rPr>
      </w:pPr>
      <w:r w:rsidRPr="00666A2D">
        <w:rPr>
          <w:sz w:val="28"/>
          <w:szCs w:val="28"/>
        </w:rPr>
        <w:t>Описание организации информационной базы;</w:t>
      </w:r>
    </w:p>
    <w:p w:rsidR="002020DE" w:rsidRPr="00666A2D" w:rsidRDefault="002020DE" w:rsidP="00BE4BF0">
      <w:pPr>
        <w:pStyle w:val="phNormal"/>
        <w:ind w:left="1560" w:firstLine="0"/>
        <w:rPr>
          <w:sz w:val="28"/>
          <w:szCs w:val="28"/>
        </w:rPr>
      </w:pPr>
      <w:r w:rsidRPr="00666A2D">
        <w:rPr>
          <w:sz w:val="28"/>
          <w:szCs w:val="28"/>
        </w:rPr>
        <w:t>Руководство оператора;</w:t>
      </w:r>
    </w:p>
    <w:p w:rsidR="002020DE" w:rsidRPr="00666A2D" w:rsidRDefault="002020DE" w:rsidP="00BE4BF0">
      <w:pPr>
        <w:pStyle w:val="phNormal"/>
        <w:ind w:left="1560" w:firstLine="0"/>
        <w:rPr>
          <w:sz w:val="28"/>
          <w:szCs w:val="28"/>
        </w:rPr>
      </w:pPr>
      <w:r w:rsidRPr="00666A2D">
        <w:rPr>
          <w:sz w:val="28"/>
          <w:szCs w:val="28"/>
        </w:rPr>
        <w:t>Руководство системного программиста;</w:t>
      </w:r>
    </w:p>
    <w:p w:rsidR="002020DE" w:rsidRPr="00666A2D" w:rsidRDefault="002020DE" w:rsidP="00BE4BF0">
      <w:pPr>
        <w:pStyle w:val="phNormal"/>
        <w:ind w:left="1560" w:firstLine="0"/>
        <w:rPr>
          <w:sz w:val="28"/>
          <w:szCs w:val="28"/>
        </w:rPr>
      </w:pPr>
      <w:r w:rsidRPr="00666A2D">
        <w:rPr>
          <w:sz w:val="28"/>
          <w:szCs w:val="28"/>
        </w:rPr>
        <w:t>Программа и методика испытания;</w:t>
      </w:r>
    </w:p>
    <w:p w:rsidR="002020DE" w:rsidRPr="00666A2D" w:rsidRDefault="002020DE" w:rsidP="00BE4BF0">
      <w:pPr>
        <w:pStyle w:val="phNormal"/>
        <w:rPr>
          <w:sz w:val="28"/>
          <w:szCs w:val="28"/>
        </w:rPr>
      </w:pPr>
      <w:r w:rsidRPr="00666A2D">
        <w:rPr>
          <w:sz w:val="28"/>
          <w:szCs w:val="28"/>
        </w:rPr>
        <w:t>СПО федеральной базы формирования и ведения общих сводных данных в сфере правовой статистики, предоставляемых правоохранительными органами должно обеспечивать выполнение следующих основных функций:</w:t>
      </w:r>
    </w:p>
    <w:p w:rsidR="002020DE" w:rsidRPr="00666A2D" w:rsidRDefault="002020DE" w:rsidP="00BE4BF0">
      <w:pPr>
        <w:pStyle w:val="phNormal"/>
        <w:rPr>
          <w:sz w:val="28"/>
          <w:szCs w:val="28"/>
        </w:rPr>
      </w:pPr>
      <w:r w:rsidRPr="00666A2D">
        <w:rPr>
          <w:sz w:val="28"/>
          <w:szCs w:val="28"/>
        </w:rPr>
        <w:t>Прием в автоматизированном и ручном режимах форм статистической отчетности;</w:t>
      </w:r>
    </w:p>
    <w:p w:rsidR="002020DE" w:rsidRPr="00666A2D" w:rsidRDefault="002020DE" w:rsidP="00BE4BF0">
      <w:pPr>
        <w:pStyle w:val="phNormal"/>
        <w:rPr>
          <w:sz w:val="28"/>
          <w:szCs w:val="28"/>
        </w:rPr>
      </w:pPr>
      <w:r w:rsidRPr="00666A2D">
        <w:rPr>
          <w:sz w:val="28"/>
          <w:szCs w:val="28"/>
        </w:rPr>
        <w:t>Осуществлять форматный и логический контроль поступающих форм статистической отчетности;</w:t>
      </w:r>
    </w:p>
    <w:p w:rsidR="002020DE" w:rsidRPr="00666A2D" w:rsidRDefault="002020DE" w:rsidP="00BE4BF0">
      <w:pPr>
        <w:pStyle w:val="phNormal"/>
        <w:rPr>
          <w:sz w:val="28"/>
          <w:szCs w:val="28"/>
        </w:rPr>
      </w:pPr>
      <w:r w:rsidRPr="00666A2D">
        <w:rPr>
          <w:sz w:val="28"/>
          <w:szCs w:val="28"/>
        </w:rPr>
        <w:t>Обработку по установленным правилам и хранение форм статистической отчетности;</w:t>
      </w:r>
    </w:p>
    <w:p w:rsidR="002020DE" w:rsidRPr="00666A2D" w:rsidRDefault="002020DE" w:rsidP="00BE4BF0">
      <w:pPr>
        <w:pStyle w:val="phNormal"/>
        <w:rPr>
          <w:sz w:val="28"/>
          <w:szCs w:val="28"/>
        </w:rPr>
      </w:pPr>
      <w:r w:rsidRPr="00666A2D">
        <w:rPr>
          <w:sz w:val="28"/>
          <w:szCs w:val="28"/>
        </w:rPr>
        <w:t>Представление сведений, позволяющих проследить историю движения форм статистической отчетности;</w:t>
      </w:r>
    </w:p>
    <w:p w:rsidR="002020DE" w:rsidRPr="00666A2D" w:rsidRDefault="002020DE" w:rsidP="00BE4BF0">
      <w:pPr>
        <w:pStyle w:val="phNormal"/>
        <w:rPr>
          <w:sz w:val="28"/>
          <w:szCs w:val="28"/>
        </w:rPr>
      </w:pPr>
      <w:r w:rsidRPr="00666A2D">
        <w:rPr>
          <w:sz w:val="28"/>
          <w:szCs w:val="28"/>
        </w:rPr>
        <w:t>Поиск информации по произвольным реквизитам в формах статистической отчетности;</w:t>
      </w:r>
    </w:p>
    <w:p w:rsidR="002020DE" w:rsidRPr="00666A2D" w:rsidRDefault="002020DE" w:rsidP="00BE4BF0">
      <w:pPr>
        <w:pStyle w:val="phNormal"/>
        <w:rPr>
          <w:sz w:val="28"/>
          <w:szCs w:val="28"/>
        </w:rPr>
      </w:pPr>
      <w:r w:rsidRPr="00666A2D">
        <w:rPr>
          <w:sz w:val="28"/>
          <w:szCs w:val="28"/>
        </w:rPr>
        <w:t>Формирование инициативных сообщений ответственным лицам при возникновении отклонений от пороговых показателей (сигнальная система);</w:t>
      </w:r>
    </w:p>
    <w:p w:rsidR="002020DE" w:rsidRPr="00666A2D" w:rsidRDefault="002020DE" w:rsidP="00BE4BF0">
      <w:pPr>
        <w:pStyle w:val="phNormal"/>
        <w:rPr>
          <w:sz w:val="28"/>
          <w:szCs w:val="28"/>
        </w:rPr>
      </w:pPr>
      <w:r w:rsidRPr="00666A2D">
        <w:rPr>
          <w:sz w:val="28"/>
          <w:szCs w:val="28"/>
        </w:rPr>
        <w:t>Формирование по запросу обобщенных и аналитических статистических отчетов с возможностью их вывода на печать и сохранение в файл (экспорт) в установленном формате;</w:t>
      </w:r>
    </w:p>
    <w:p w:rsidR="002020DE" w:rsidRPr="00666A2D" w:rsidRDefault="002020DE" w:rsidP="00BE4BF0">
      <w:pPr>
        <w:pStyle w:val="phNormal"/>
        <w:rPr>
          <w:sz w:val="28"/>
          <w:szCs w:val="28"/>
        </w:rPr>
      </w:pPr>
      <w:r w:rsidRPr="00666A2D">
        <w:rPr>
          <w:sz w:val="28"/>
          <w:szCs w:val="28"/>
        </w:rPr>
        <w:t>Формирование и ведение нормативно-справочной информации (справочников и классификаторов);</w:t>
      </w:r>
    </w:p>
    <w:p w:rsidR="002020DE" w:rsidRPr="00666A2D" w:rsidRDefault="002020DE" w:rsidP="00BE4BF0">
      <w:pPr>
        <w:pStyle w:val="phNormal"/>
        <w:rPr>
          <w:sz w:val="28"/>
          <w:szCs w:val="28"/>
        </w:rPr>
      </w:pPr>
      <w:r w:rsidRPr="00666A2D">
        <w:rPr>
          <w:sz w:val="28"/>
          <w:szCs w:val="28"/>
        </w:rPr>
        <w:t>Обеспечение доступа к данным на основании ролевой модели с использованием групповых политик безопасности;</w:t>
      </w:r>
    </w:p>
    <w:p w:rsidR="002020DE" w:rsidRPr="00666A2D" w:rsidRDefault="002020DE" w:rsidP="00BE4BF0">
      <w:pPr>
        <w:pStyle w:val="phNormal"/>
        <w:rPr>
          <w:sz w:val="28"/>
          <w:szCs w:val="28"/>
        </w:rPr>
      </w:pPr>
      <w:r w:rsidRPr="00666A2D">
        <w:rPr>
          <w:sz w:val="28"/>
          <w:szCs w:val="28"/>
        </w:rPr>
        <w:t>Протоколирование и анализ действий пользователей и администраторов.</w:t>
      </w:r>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78" w:name="_Toc302973746"/>
      <w:r w:rsidRPr="00666A2D">
        <w:rPr>
          <w:sz w:val="28"/>
        </w:rPr>
        <w:t xml:space="preserve">Испытания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w:t>
      </w:r>
      <w:bookmarkEnd w:id="78"/>
    </w:p>
    <w:p w:rsidR="002020DE" w:rsidRPr="00666A2D" w:rsidRDefault="002020DE" w:rsidP="00BE4BF0">
      <w:pPr>
        <w:pStyle w:val="phNormal"/>
        <w:rPr>
          <w:sz w:val="28"/>
          <w:szCs w:val="28"/>
        </w:rPr>
      </w:pPr>
      <w:r w:rsidRPr="00666A2D">
        <w:rPr>
          <w:sz w:val="28"/>
          <w:szCs w:val="28"/>
        </w:rPr>
        <w:t>Работы по испытанию СПО федеральной базы формирования и ведения общих сводных данных в сфере правовой статистики, предоставляемых правоохранительными органами должны включать:</w:t>
      </w:r>
    </w:p>
    <w:p w:rsidR="002020DE" w:rsidRPr="00666A2D" w:rsidRDefault="002020DE" w:rsidP="00BE4BF0">
      <w:pPr>
        <w:pStyle w:val="phNormal"/>
        <w:rPr>
          <w:sz w:val="28"/>
          <w:szCs w:val="28"/>
        </w:rPr>
      </w:pPr>
      <w:r w:rsidRPr="00666A2D">
        <w:rPr>
          <w:sz w:val="28"/>
          <w:szCs w:val="28"/>
        </w:rPr>
        <w:t>Развертывание федеральной базы формирования и ведения общих сводных данных в сфере правовой статистики, предоставляемых правоохранительными органами на аппаратных средствах Заказчика;</w:t>
      </w:r>
    </w:p>
    <w:p w:rsidR="002020DE" w:rsidRPr="00666A2D" w:rsidRDefault="002020DE" w:rsidP="00BE4BF0">
      <w:pPr>
        <w:pStyle w:val="phNormal"/>
        <w:rPr>
          <w:sz w:val="28"/>
          <w:szCs w:val="28"/>
        </w:rPr>
      </w:pPr>
      <w:r w:rsidRPr="00666A2D">
        <w:rPr>
          <w:sz w:val="28"/>
          <w:szCs w:val="28"/>
        </w:rPr>
        <w:t>Предварительные испытания СПО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Доработку СПО федеральной базы формирования и ведения общих сводных данных в сфере правовой статистики, предоставляемых правоохранительными органами в соответствии с протоколом испытания;</w:t>
      </w:r>
    </w:p>
    <w:p w:rsidR="002020DE" w:rsidRPr="00666A2D" w:rsidRDefault="002020DE" w:rsidP="00BE4BF0">
      <w:pPr>
        <w:pStyle w:val="phNormal"/>
        <w:rPr>
          <w:sz w:val="28"/>
          <w:szCs w:val="28"/>
        </w:rPr>
      </w:pPr>
      <w:r w:rsidRPr="00666A2D">
        <w:rPr>
          <w:sz w:val="28"/>
          <w:szCs w:val="28"/>
        </w:rPr>
        <w:t>Проведение приемочных испытаний СПО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AB7404" w:rsidRDefault="002020DE" w:rsidP="00256547">
      <w:pPr>
        <w:pStyle w:val="Heading2"/>
        <w:numPr>
          <w:ilvl w:val="1"/>
          <w:numId w:val="19"/>
        </w:numPr>
        <w:autoSpaceDE/>
        <w:autoSpaceDN/>
        <w:adjustRightInd/>
        <w:spacing w:before="240" w:after="60" w:line="360" w:lineRule="auto"/>
        <w:ind w:hanging="360"/>
        <w:rPr>
          <w:rFonts w:ascii="Times New Roman" w:hAnsi="Times New Roman"/>
          <w:b w:val="0"/>
        </w:rPr>
      </w:pPr>
      <w:bookmarkStart w:id="79" w:name="_Toc302973747"/>
      <w:r w:rsidRPr="00AB7404">
        <w:rPr>
          <w:rFonts w:ascii="Times New Roman" w:hAnsi="Times New Roman"/>
        </w:rPr>
        <w:t>Разработка 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w:t>
      </w:r>
      <w:r w:rsidRPr="00AB7404">
        <w:rPr>
          <w:rFonts w:ascii="Times New Roman" w:hAnsi="Times New Roman"/>
          <w:highlight w:val="darkCyan"/>
        </w:rPr>
        <w:t xml:space="preserve"> </w:t>
      </w:r>
      <w:bookmarkEnd w:id="71"/>
      <w:bookmarkEnd w:id="79"/>
    </w:p>
    <w:p w:rsidR="002020DE" w:rsidRPr="00666A2D" w:rsidRDefault="002020DE" w:rsidP="00F9006C">
      <w:pPr>
        <w:pStyle w:val="Heading3"/>
        <w:numPr>
          <w:ilvl w:val="2"/>
          <w:numId w:val="22"/>
        </w:numPr>
        <w:autoSpaceDE/>
        <w:autoSpaceDN/>
        <w:adjustRightInd/>
        <w:spacing w:before="240" w:after="60" w:line="360" w:lineRule="auto"/>
        <w:ind w:left="851" w:hanging="720"/>
        <w:jc w:val="both"/>
      </w:pPr>
      <w:bookmarkStart w:id="80" w:name="_Toc302397157"/>
      <w:bookmarkStart w:id="81" w:name="_Toc302973748"/>
      <w:r w:rsidRPr="00666A2D">
        <w:t xml:space="preserve">Содержание работ по разработке 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 </w:t>
      </w:r>
      <w:bookmarkEnd w:id="80"/>
      <w:bookmarkEnd w:id="81"/>
    </w:p>
    <w:p w:rsidR="002020DE" w:rsidRPr="00666A2D" w:rsidRDefault="002020DE" w:rsidP="00BE4BF0">
      <w:pPr>
        <w:pStyle w:val="phNormal"/>
        <w:rPr>
          <w:sz w:val="28"/>
          <w:szCs w:val="28"/>
        </w:rPr>
      </w:pPr>
      <w:r w:rsidRPr="00666A2D">
        <w:rPr>
          <w:sz w:val="28"/>
          <w:szCs w:val="28"/>
        </w:rPr>
        <w:t>Работы по разработке проектов нормативных 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 должны включать в себя:</w:t>
      </w:r>
    </w:p>
    <w:p w:rsidR="002020DE" w:rsidRPr="00666A2D" w:rsidRDefault="002020DE" w:rsidP="00BE4BF0">
      <w:pPr>
        <w:pStyle w:val="phNormal"/>
        <w:rPr>
          <w:sz w:val="28"/>
          <w:szCs w:val="28"/>
        </w:rPr>
      </w:pPr>
      <w:r w:rsidRPr="00666A2D">
        <w:rPr>
          <w:sz w:val="28"/>
          <w:szCs w:val="28"/>
        </w:rPr>
        <w:t>Разработку проектов распорядительных документов, обеспечивающих организационные и технические основания для непосредственного функционирования разработанной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Разработку проектов регламентных документов, определяющих порядок представления и формирования статистических данных с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F9006C">
      <w:pPr>
        <w:pStyle w:val="Heading3"/>
        <w:numPr>
          <w:ilvl w:val="2"/>
          <w:numId w:val="22"/>
        </w:numPr>
        <w:autoSpaceDE/>
        <w:autoSpaceDN/>
        <w:adjustRightInd/>
        <w:spacing w:before="240" w:after="60" w:line="360" w:lineRule="auto"/>
        <w:ind w:left="851" w:hanging="720"/>
        <w:jc w:val="both"/>
      </w:pPr>
      <w:bookmarkStart w:id="82" w:name="_Toc302397158"/>
      <w:bookmarkStart w:id="83" w:name="_Toc302973749"/>
      <w:r w:rsidRPr="00666A2D">
        <w:t xml:space="preserve">Требования к работам по разработке </w:t>
      </w:r>
      <w:bookmarkEnd w:id="82"/>
      <w:r w:rsidRPr="00666A2D">
        <w:t xml:space="preserve">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 </w:t>
      </w:r>
      <w:bookmarkEnd w:id="83"/>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bookmarkStart w:id="84" w:name="_Toc302397159"/>
      <w:bookmarkStart w:id="85" w:name="_Toc302973750"/>
      <w:r w:rsidRPr="00666A2D">
        <w:rPr>
          <w:sz w:val="28"/>
        </w:rPr>
        <w:t xml:space="preserve">Требования к работам по разработке проектов </w:t>
      </w:r>
      <w:bookmarkEnd w:id="84"/>
      <w:r w:rsidRPr="00666A2D">
        <w:rPr>
          <w:sz w:val="28"/>
        </w:rPr>
        <w:t xml:space="preserve">распорядительных документов, обеспечивающих организационные и технические основания для непосредственного функционирования разработанного федеральной базы формирования и ведения общих сводных данных в сфере правовой статистики, предоставляемых правоохранительными органами </w:t>
      </w:r>
      <w:bookmarkEnd w:id="85"/>
    </w:p>
    <w:p w:rsidR="002020DE" w:rsidRPr="00666A2D" w:rsidRDefault="002020DE" w:rsidP="00BE4BF0">
      <w:pPr>
        <w:pStyle w:val="phNormal"/>
        <w:rPr>
          <w:sz w:val="28"/>
          <w:szCs w:val="28"/>
        </w:rPr>
      </w:pPr>
      <w:r w:rsidRPr="00666A2D">
        <w:rPr>
          <w:sz w:val="28"/>
          <w:szCs w:val="28"/>
        </w:rPr>
        <w:t>При разработке проектов распорядительных документов, обеспечивающих организационные и технические основания для непосредственного функционирования разработанного федеральной базы формирования и ведения общих сводных данных в сфере правовой статистики, предоставляемых правоохранительными органами, должны быть решены следующие вопросы:</w:t>
      </w:r>
    </w:p>
    <w:p w:rsidR="002020DE" w:rsidRPr="00666A2D" w:rsidRDefault="002020DE" w:rsidP="00BE4BF0">
      <w:pPr>
        <w:pStyle w:val="phNormal"/>
        <w:rPr>
          <w:sz w:val="28"/>
          <w:szCs w:val="28"/>
        </w:rPr>
      </w:pPr>
      <w:r w:rsidRPr="00666A2D">
        <w:rPr>
          <w:sz w:val="28"/>
          <w:szCs w:val="28"/>
        </w:rPr>
        <w:t>Определен и согласован с Заказчиком вид документа (приказ, распоряжение, др.)  в рамках которого правомерно решение организационно-технических вопросов непосредственного функционирования разработанной</w:t>
      </w:r>
      <w:r w:rsidRPr="00666A2D">
        <w:rPr>
          <w:sz w:val="28"/>
          <w:szCs w:val="28"/>
          <w:highlight w:val="darkCyan"/>
        </w:rPr>
        <w:t xml:space="preserve"> </w:t>
      </w:r>
      <w:r w:rsidRPr="00666A2D">
        <w:rPr>
          <w:sz w:val="28"/>
          <w:szCs w:val="28"/>
        </w:rPr>
        <w:t>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bookmarkStart w:id="86" w:name="_Toc302397160"/>
      <w:r w:rsidRPr="00666A2D">
        <w:rPr>
          <w:sz w:val="28"/>
          <w:szCs w:val="28"/>
        </w:rPr>
        <w:t xml:space="preserve">Определены лица, ответственные за эксплуатацию федеральной базы формирования и ведения общих сводных данных в сфере правовой статистики, предоставляемых правоохранительными органами ; </w:t>
      </w:r>
    </w:p>
    <w:p w:rsidR="002020DE" w:rsidRPr="00666A2D" w:rsidRDefault="002020DE" w:rsidP="00BE4BF0">
      <w:pPr>
        <w:pStyle w:val="phNormal"/>
        <w:rPr>
          <w:sz w:val="28"/>
          <w:szCs w:val="28"/>
        </w:rPr>
      </w:pPr>
      <w:r w:rsidRPr="00666A2D">
        <w:rPr>
          <w:sz w:val="28"/>
          <w:szCs w:val="28"/>
        </w:rPr>
        <w:t>Определены сроки начала функционирования федеральной базы формирования и ведения общих сводных данных в сфере правовой статистики, предоставляемых правоохранительными органами ;</w:t>
      </w:r>
    </w:p>
    <w:p w:rsidR="002020DE" w:rsidRPr="00666A2D" w:rsidRDefault="002020DE" w:rsidP="00BE4BF0">
      <w:pPr>
        <w:pStyle w:val="phNormal"/>
        <w:rPr>
          <w:sz w:val="28"/>
          <w:szCs w:val="28"/>
        </w:rPr>
      </w:pPr>
      <w:r w:rsidRPr="00666A2D">
        <w:rPr>
          <w:sz w:val="28"/>
          <w:szCs w:val="28"/>
        </w:rPr>
        <w:t>Определены технологические ресурсы и  порядок их предоставления для обеспечения развертывания и функционирования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Утвержден перечень правоохранительных органов из числа осуществляющих ведение правовой статистики, ответственных за предоставление сводных статистических данных в федеральную базу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Утвержден формат предоставления сводных статистических данных в федеральную базу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F9006C">
      <w:pPr>
        <w:pStyle w:val="Heading4"/>
        <w:numPr>
          <w:ilvl w:val="3"/>
          <w:numId w:val="19"/>
        </w:numPr>
        <w:autoSpaceDE/>
        <w:autoSpaceDN/>
        <w:adjustRightInd/>
        <w:spacing w:before="240" w:after="60" w:line="360" w:lineRule="auto"/>
        <w:ind w:left="851" w:hanging="720"/>
        <w:jc w:val="both"/>
        <w:rPr>
          <w:sz w:val="28"/>
        </w:rPr>
      </w:pPr>
      <w:r w:rsidRPr="00666A2D">
        <w:rPr>
          <w:sz w:val="28"/>
        </w:rPr>
        <w:t xml:space="preserve"> </w:t>
      </w:r>
      <w:bookmarkStart w:id="87" w:name="_Toc302973751"/>
      <w:bookmarkEnd w:id="86"/>
      <w:r w:rsidRPr="00666A2D">
        <w:rPr>
          <w:sz w:val="28"/>
        </w:rPr>
        <w:t xml:space="preserve">Требования к работам по разработке проектов регламентных документов, определяющих порядок предоставления и формирования статистических данных с использованием федеральной базы формирования и ведения общих сводных данных в сфере правовой статистики, предоставляемых правоохранительными органами </w:t>
      </w:r>
      <w:bookmarkEnd w:id="87"/>
    </w:p>
    <w:p w:rsidR="002020DE" w:rsidRPr="00666A2D" w:rsidRDefault="002020DE" w:rsidP="00BE4BF0">
      <w:pPr>
        <w:pStyle w:val="phNormal"/>
        <w:rPr>
          <w:sz w:val="28"/>
          <w:szCs w:val="28"/>
        </w:rPr>
      </w:pPr>
      <w:r w:rsidRPr="00666A2D">
        <w:rPr>
          <w:sz w:val="28"/>
          <w:szCs w:val="28"/>
        </w:rPr>
        <w:t>В целях обеспечения правовых оснований предоставления и формирования данных правовой статистики с использованием федеральной базы формирования и ведения общих сводных данных в сфере правовой статистики, предоставляемых правоохранительными органами должны быть разработаны проекты регламентирующих нормативных правовых актов, устанавливающих:</w:t>
      </w:r>
    </w:p>
    <w:p w:rsidR="002020DE" w:rsidRPr="00666A2D" w:rsidRDefault="002020DE" w:rsidP="00BE4BF0">
      <w:pPr>
        <w:pStyle w:val="phNormal"/>
        <w:rPr>
          <w:sz w:val="28"/>
          <w:szCs w:val="28"/>
        </w:rPr>
      </w:pPr>
      <w:r w:rsidRPr="00666A2D">
        <w:rPr>
          <w:sz w:val="28"/>
          <w:szCs w:val="28"/>
        </w:rPr>
        <w:t>Перечень агрегированных статистических форм, предоставляемых в утвержденных форматах в федеральную базу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Периодичность и сроки предоставления статистической информации в федеральную базу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Порядок и сроки обработки статистической информации, передаваемой в федеральную базу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Порядок и формы контроля за своевременностью и полнотой предоставления и обработки статистической информации в рамках функционирования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666A2D" w:rsidRDefault="002020DE" w:rsidP="00BE4BF0">
      <w:pPr>
        <w:pStyle w:val="phNormal"/>
        <w:rPr>
          <w:sz w:val="28"/>
          <w:szCs w:val="28"/>
        </w:rPr>
      </w:pPr>
      <w:r w:rsidRPr="00666A2D">
        <w:rPr>
          <w:sz w:val="28"/>
          <w:szCs w:val="28"/>
        </w:rPr>
        <w:t>Ответственность за нарушение установленного порядка функционирования федеральной базы формирования и ведения общих сводных данных в сфере правовой статистики, предоставляемых правоохранительными органами.</w:t>
      </w:r>
    </w:p>
    <w:p w:rsidR="002020DE" w:rsidRPr="00AB7404" w:rsidRDefault="002020DE" w:rsidP="00256547">
      <w:pPr>
        <w:pStyle w:val="Heading1"/>
        <w:pageBreakBefore/>
        <w:numPr>
          <w:ilvl w:val="0"/>
          <w:numId w:val="19"/>
        </w:numPr>
        <w:autoSpaceDE/>
        <w:autoSpaceDN/>
        <w:adjustRightInd/>
        <w:spacing w:before="240" w:after="60" w:line="360" w:lineRule="auto"/>
        <w:ind w:hanging="360"/>
        <w:jc w:val="both"/>
        <w:rPr>
          <w:rFonts w:ascii="Times New Roman" w:hAnsi="Times New Roman"/>
          <w:b/>
          <w:sz w:val="28"/>
        </w:rPr>
      </w:pPr>
      <w:bookmarkStart w:id="88" w:name="_Toc302973752"/>
      <w:r w:rsidRPr="00AB7404">
        <w:rPr>
          <w:rFonts w:ascii="Times New Roman" w:hAnsi="Times New Roman"/>
          <w:b/>
          <w:sz w:val="28"/>
        </w:rPr>
        <w:t>РЕЗУЛЬТАТЫ РАБОТ</w:t>
      </w:r>
      <w:bookmarkEnd w:id="88"/>
      <w:r w:rsidRPr="00AB7404">
        <w:rPr>
          <w:rFonts w:ascii="Times New Roman" w:hAnsi="Times New Roman"/>
          <w:b/>
          <w:sz w:val="28"/>
        </w:rPr>
        <w:t xml:space="preserve"> </w:t>
      </w:r>
    </w:p>
    <w:p w:rsidR="002020DE" w:rsidRPr="00AB7404" w:rsidRDefault="002020DE" w:rsidP="00256547">
      <w:pPr>
        <w:pStyle w:val="Heading2"/>
        <w:numPr>
          <w:ilvl w:val="1"/>
          <w:numId w:val="19"/>
        </w:numPr>
        <w:autoSpaceDE/>
        <w:autoSpaceDN/>
        <w:adjustRightInd/>
        <w:spacing w:before="240" w:after="60" w:line="360" w:lineRule="auto"/>
        <w:ind w:hanging="360"/>
        <w:rPr>
          <w:rFonts w:ascii="Times New Roman" w:hAnsi="Times New Roman"/>
          <w:b w:val="0"/>
        </w:rPr>
      </w:pPr>
      <w:bookmarkStart w:id="89" w:name="_Toc302973753"/>
      <w:r w:rsidRPr="00AB7404">
        <w:rPr>
          <w:rFonts w:ascii="Times New Roman" w:hAnsi="Times New Roman"/>
        </w:rPr>
        <w:t>Требования к результатам работ по разработке системного проекта государственной автоматизированной системы «Правовая статистика»</w:t>
      </w:r>
      <w:bookmarkEnd w:id="89"/>
      <w:r w:rsidRPr="00AB7404">
        <w:rPr>
          <w:rFonts w:ascii="Times New Roman" w:hAnsi="Times New Roman"/>
        </w:rPr>
        <w:t xml:space="preserve"> </w:t>
      </w:r>
    </w:p>
    <w:p w:rsidR="002020DE" w:rsidRPr="00666A2D" w:rsidRDefault="002020DE" w:rsidP="00BE4BF0">
      <w:pPr>
        <w:pStyle w:val="phNormal"/>
        <w:rPr>
          <w:sz w:val="28"/>
          <w:szCs w:val="28"/>
        </w:rPr>
      </w:pPr>
      <w:r w:rsidRPr="00666A2D">
        <w:rPr>
          <w:sz w:val="28"/>
          <w:szCs w:val="28"/>
        </w:rPr>
        <w:t>Результаты работ Исполнитель должен оформить в виде документа «Системный проект государственной автоматизированной системы «Правовая статистика»». Отчетный документ должен быть разработан и оформлен в соответствии с требованиями:</w:t>
      </w:r>
    </w:p>
    <w:p w:rsidR="002020DE" w:rsidRPr="00666A2D" w:rsidRDefault="002020DE" w:rsidP="00BE4BF0">
      <w:pPr>
        <w:pStyle w:val="phNormal"/>
        <w:rPr>
          <w:sz w:val="28"/>
          <w:szCs w:val="28"/>
        </w:rPr>
      </w:pPr>
      <w:r w:rsidRPr="00666A2D">
        <w:rPr>
          <w:sz w:val="28"/>
          <w:szCs w:val="28"/>
        </w:rPr>
        <w:t>ГОСТ 7.32-2000 «Отчет о научно-исследовательской работе. Структура и правила оформления»;</w:t>
      </w:r>
    </w:p>
    <w:p w:rsidR="002020DE" w:rsidRPr="00666A2D" w:rsidRDefault="002020DE" w:rsidP="00BE4BF0">
      <w:pPr>
        <w:pStyle w:val="phNormal"/>
        <w:rPr>
          <w:sz w:val="28"/>
          <w:szCs w:val="28"/>
        </w:rPr>
      </w:pPr>
      <w:r w:rsidRPr="00666A2D">
        <w:rPr>
          <w:sz w:val="28"/>
          <w:szCs w:val="28"/>
        </w:rPr>
        <w:t>РД 50-34.698-90 «Автоматизированные системы. Требования к содержанию документов»;</w:t>
      </w:r>
    </w:p>
    <w:p w:rsidR="002020DE" w:rsidRPr="00666A2D" w:rsidRDefault="002020DE" w:rsidP="00BE4BF0">
      <w:pPr>
        <w:pStyle w:val="phNormal"/>
        <w:rPr>
          <w:sz w:val="28"/>
          <w:szCs w:val="28"/>
        </w:rPr>
      </w:pPr>
      <w:r w:rsidRPr="00666A2D">
        <w:rPr>
          <w:sz w:val="28"/>
          <w:szCs w:val="28"/>
        </w:rPr>
        <w:t>ГОСТ 34.601-90 «Автоматизированные системы. Стадии Создания.».</w:t>
      </w:r>
    </w:p>
    <w:p w:rsidR="002020DE" w:rsidRPr="00666A2D" w:rsidRDefault="002020DE" w:rsidP="00BE4BF0">
      <w:pPr>
        <w:pStyle w:val="phNormal"/>
        <w:rPr>
          <w:sz w:val="28"/>
          <w:szCs w:val="28"/>
        </w:rPr>
      </w:pPr>
      <w:r w:rsidRPr="00666A2D">
        <w:rPr>
          <w:sz w:val="28"/>
          <w:szCs w:val="28"/>
        </w:rPr>
        <w:t>Отчетный документ должен иметь следующую структуру разделов и подразделов:</w:t>
      </w:r>
    </w:p>
    <w:p w:rsidR="002020DE" w:rsidRPr="00666A2D" w:rsidRDefault="002020DE" w:rsidP="00BE4BF0">
      <w:pPr>
        <w:pStyle w:val="phNormal"/>
        <w:rPr>
          <w:sz w:val="28"/>
          <w:szCs w:val="28"/>
        </w:rPr>
      </w:pPr>
      <w:r w:rsidRPr="00666A2D">
        <w:rPr>
          <w:sz w:val="28"/>
          <w:szCs w:val="28"/>
        </w:rPr>
        <w:t>Содержание</w:t>
      </w:r>
    </w:p>
    <w:p w:rsidR="002020DE" w:rsidRPr="00666A2D" w:rsidRDefault="002020DE" w:rsidP="00BE4BF0">
      <w:pPr>
        <w:pStyle w:val="phNormal"/>
        <w:rPr>
          <w:sz w:val="28"/>
          <w:szCs w:val="28"/>
        </w:rPr>
      </w:pPr>
      <w:r w:rsidRPr="00666A2D">
        <w:rPr>
          <w:sz w:val="28"/>
          <w:szCs w:val="28"/>
        </w:rPr>
        <w:t>Нормативные ссылки</w:t>
      </w:r>
    </w:p>
    <w:p w:rsidR="002020DE" w:rsidRPr="00666A2D" w:rsidRDefault="002020DE" w:rsidP="00BE4BF0">
      <w:pPr>
        <w:pStyle w:val="phNormal"/>
        <w:rPr>
          <w:sz w:val="28"/>
          <w:szCs w:val="28"/>
        </w:rPr>
      </w:pPr>
      <w:r w:rsidRPr="00666A2D">
        <w:rPr>
          <w:sz w:val="28"/>
          <w:szCs w:val="28"/>
        </w:rPr>
        <w:t>Обозначения и сокращения</w:t>
      </w:r>
    </w:p>
    <w:p w:rsidR="002020DE" w:rsidRPr="00666A2D" w:rsidRDefault="002020DE" w:rsidP="00256547">
      <w:pPr>
        <w:pStyle w:val="phNormal"/>
        <w:numPr>
          <w:ilvl w:val="0"/>
          <w:numId w:val="21"/>
        </w:numPr>
        <w:rPr>
          <w:sz w:val="28"/>
          <w:szCs w:val="28"/>
        </w:rPr>
      </w:pPr>
      <w:r w:rsidRPr="00666A2D">
        <w:rPr>
          <w:sz w:val="28"/>
          <w:szCs w:val="28"/>
        </w:rPr>
        <w:t>Введение</w:t>
      </w:r>
    </w:p>
    <w:p w:rsidR="002020DE" w:rsidRPr="00666A2D" w:rsidRDefault="002020DE" w:rsidP="00256547">
      <w:pPr>
        <w:pStyle w:val="phNormal"/>
        <w:numPr>
          <w:ilvl w:val="0"/>
          <w:numId w:val="21"/>
        </w:numPr>
        <w:rPr>
          <w:sz w:val="28"/>
          <w:szCs w:val="28"/>
        </w:rPr>
      </w:pPr>
      <w:r w:rsidRPr="00666A2D">
        <w:rPr>
          <w:sz w:val="28"/>
          <w:szCs w:val="28"/>
        </w:rPr>
        <w:t>Назначение и цели создания ГАС ПС</w:t>
      </w:r>
    </w:p>
    <w:p w:rsidR="002020DE" w:rsidRPr="00666A2D" w:rsidRDefault="002020DE" w:rsidP="00256547">
      <w:pPr>
        <w:pStyle w:val="phNormal"/>
        <w:numPr>
          <w:ilvl w:val="0"/>
          <w:numId w:val="21"/>
        </w:numPr>
        <w:rPr>
          <w:sz w:val="28"/>
          <w:szCs w:val="28"/>
        </w:rPr>
      </w:pPr>
      <w:r w:rsidRPr="00666A2D">
        <w:rPr>
          <w:sz w:val="28"/>
          <w:szCs w:val="28"/>
        </w:rPr>
        <w:t>Характеристика объекта автоматизации</w:t>
      </w:r>
    </w:p>
    <w:p w:rsidR="002020DE" w:rsidRPr="00666A2D" w:rsidRDefault="002020DE" w:rsidP="00256547">
      <w:pPr>
        <w:pStyle w:val="phNormal"/>
        <w:numPr>
          <w:ilvl w:val="0"/>
          <w:numId w:val="21"/>
        </w:numPr>
        <w:rPr>
          <w:sz w:val="28"/>
          <w:szCs w:val="28"/>
        </w:rPr>
      </w:pPr>
      <w:r w:rsidRPr="00666A2D">
        <w:rPr>
          <w:sz w:val="28"/>
          <w:szCs w:val="28"/>
        </w:rPr>
        <w:t>Предложения по целевой архитектуре ГАС ПС</w:t>
      </w:r>
    </w:p>
    <w:p w:rsidR="002020DE" w:rsidRPr="00666A2D" w:rsidRDefault="002020DE" w:rsidP="00256547">
      <w:pPr>
        <w:pStyle w:val="phNormal"/>
        <w:numPr>
          <w:ilvl w:val="0"/>
          <w:numId w:val="21"/>
        </w:numPr>
        <w:rPr>
          <w:sz w:val="28"/>
          <w:szCs w:val="28"/>
        </w:rPr>
      </w:pPr>
      <w:r w:rsidRPr="00666A2D">
        <w:rPr>
          <w:sz w:val="28"/>
          <w:szCs w:val="28"/>
        </w:rPr>
        <w:t>Предложения по организации управления созданием ГАС ПС</w:t>
      </w:r>
    </w:p>
    <w:p w:rsidR="002020DE" w:rsidRPr="00666A2D" w:rsidRDefault="002020DE" w:rsidP="00256547">
      <w:pPr>
        <w:pStyle w:val="phNormal"/>
        <w:numPr>
          <w:ilvl w:val="0"/>
          <w:numId w:val="21"/>
        </w:numPr>
        <w:rPr>
          <w:sz w:val="28"/>
          <w:szCs w:val="28"/>
        </w:rPr>
      </w:pPr>
      <w:r w:rsidRPr="00666A2D">
        <w:rPr>
          <w:sz w:val="28"/>
          <w:szCs w:val="28"/>
        </w:rPr>
        <w:t>План работ и мероприятий по созданию ГАС ПС</w:t>
      </w:r>
    </w:p>
    <w:p w:rsidR="002020DE" w:rsidRPr="00666A2D" w:rsidRDefault="002020DE" w:rsidP="00256547">
      <w:pPr>
        <w:pStyle w:val="phNormal"/>
        <w:numPr>
          <w:ilvl w:val="0"/>
          <w:numId w:val="21"/>
        </w:numPr>
        <w:rPr>
          <w:sz w:val="28"/>
          <w:szCs w:val="28"/>
        </w:rPr>
      </w:pPr>
      <w:r w:rsidRPr="00666A2D">
        <w:rPr>
          <w:sz w:val="28"/>
          <w:szCs w:val="28"/>
        </w:rPr>
        <w:t>Финансово-экономическое обоснование затрат на создание ГАС ПС</w:t>
      </w:r>
    </w:p>
    <w:p w:rsidR="002020DE" w:rsidRPr="00666A2D" w:rsidRDefault="002020DE" w:rsidP="00256547">
      <w:pPr>
        <w:pStyle w:val="phNormal"/>
        <w:numPr>
          <w:ilvl w:val="0"/>
          <w:numId w:val="21"/>
        </w:numPr>
        <w:rPr>
          <w:sz w:val="28"/>
          <w:szCs w:val="28"/>
        </w:rPr>
      </w:pPr>
      <w:r w:rsidRPr="00666A2D">
        <w:rPr>
          <w:sz w:val="28"/>
          <w:szCs w:val="28"/>
        </w:rPr>
        <w:t>Заключение</w:t>
      </w:r>
    </w:p>
    <w:p w:rsidR="002020DE" w:rsidRPr="00666A2D" w:rsidRDefault="002020DE" w:rsidP="00BE4BF0">
      <w:pPr>
        <w:pStyle w:val="phNormal"/>
        <w:rPr>
          <w:sz w:val="28"/>
          <w:szCs w:val="28"/>
        </w:rPr>
      </w:pPr>
      <w:r w:rsidRPr="00666A2D">
        <w:rPr>
          <w:sz w:val="28"/>
          <w:szCs w:val="28"/>
        </w:rPr>
        <w:t>Список использованных источников.</w:t>
      </w:r>
    </w:p>
    <w:p w:rsidR="002020DE" w:rsidRPr="00666A2D" w:rsidRDefault="002020DE" w:rsidP="00BE4BF0">
      <w:pPr>
        <w:pStyle w:val="phNormal"/>
        <w:rPr>
          <w:sz w:val="28"/>
          <w:szCs w:val="28"/>
        </w:rPr>
      </w:pPr>
      <w:r w:rsidRPr="00666A2D">
        <w:rPr>
          <w:sz w:val="28"/>
          <w:szCs w:val="28"/>
        </w:rPr>
        <w:t>Приложения (при необходимости).</w:t>
      </w:r>
    </w:p>
    <w:p w:rsidR="002020DE" w:rsidRPr="00AB7404" w:rsidRDefault="002020DE" w:rsidP="00256547">
      <w:pPr>
        <w:pStyle w:val="Heading2"/>
        <w:numPr>
          <w:ilvl w:val="1"/>
          <w:numId w:val="19"/>
        </w:numPr>
        <w:autoSpaceDE/>
        <w:autoSpaceDN/>
        <w:adjustRightInd/>
        <w:spacing w:before="240" w:after="60" w:line="360" w:lineRule="auto"/>
        <w:ind w:hanging="360"/>
        <w:rPr>
          <w:rFonts w:ascii="Times New Roman" w:hAnsi="Times New Roman"/>
          <w:b w:val="0"/>
        </w:rPr>
      </w:pPr>
      <w:bookmarkStart w:id="90" w:name="_Toc302973754"/>
      <w:r w:rsidRPr="00AB7404">
        <w:rPr>
          <w:rFonts w:ascii="Times New Roman" w:hAnsi="Times New Roman"/>
        </w:rPr>
        <w:t xml:space="preserve">Требования к результатам работ по разработке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w:t>
      </w:r>
      <w:bookmarkEnd w:id="90"/>
    </w:p>
    <w:p w:rsidR="002020DE" w:rsidRPr="00AB7404" w:rsidRDefault="002020DE" w:rsidP="00BE4BF0">
      <w:pPr>
        <w:pStyle w:val="Heading2"/>
        <w:ind w:left="851"/>
        <w:rPr>
          <w:rFonts w:ascii="Times New Roman" w:hAnsi="Times New Roman"/>
          <w:b w:val="0"/>
        </w:rPr>
      </w:pPr>
      <w:r w:rsidRPr="00AB7404">
        <w:rPr>
          <w:rFonts w:ascii="Times New Roman" w:hAnsi="Times New Roman"/>
        </w:rPr>
        <w:t>В результате выполнения работ Исполнитель должен предоставить:</w:t>
      </w:r>
    </w:p>
    <w:p w:rsidR="002020DE" w:rsidRPr="00666A2D" w:rsidRDefault="002020DE" w:rsidP="00BE4BF0">
      <w:pPr>
        <w:pStyle w:val="phNormal"/>
        <w:rPr>
          <w:sz w:val="28"/>
          <w:szCs w:val="28"/>
        </w:rPr>
      </w:pPr>
      <w:r w:rsidRPr="00666A2D">
        <w:rPr>
          <w:sz w:val="28"/>
          <w:szCs w:val="28"/>
        </w:rPr>
        <w:t>Техническое задание;</w:t>
      </w:r>
    </w:p>
    <w:p w:rsidR="002020DE" w:rsidRPr="00666A2D" w:rsidRDefault="002020DE" w:rsidP="00BE4BF0">
      <w:pPr>
        <w:pStyle w:val="phNormal"/>
        <w:rPr>
          <w:sz w:val="28"/>
          <w:szCs w:val="28"/>
        </w:rPr>
      </w:pPr>
      <w:r w:rsidRPr="00666A2D">
        <w:rPr>
          <w:sz w:val="28"/>
          <w:szCs w:val="28"/>
        </w:rPr>
        <w:t>Программную документацию.</w:t>
      </w:r>
    </w:p>
    <w:p w:rsidR="002020DE" w:rsidRPr="00666A2D" w:rsidRDefault="002020DE" w:rsidP="00BE4BF0">
      <w:pPr>
        <w:pStyle w:val="phNormal"/>
        <w:rPr>
          <w:sz w:val="28"/>
          <w:szCs w:val="28"/>
        </w:rPr>
      </w:pPr>
      <w:r w:rsidRPr="00666A2D">
        <w:rPr>
          <w:sz w:val="28"/>
          <w:szCs w:val="28"/>
        </w:rPr>
        <w:t>Разработка и оформление Технического задания осуществляться в соответствии с ГОСТ 19.201-78 «Техническое задание. Требования к содержанию и оформлению».</w:t>
      </w:r>
    </w:p>
    <w:p w:rsidR="002020DE" w:rsidRPr="00666A2D" w:rsidRDefault="002020DE" w:rsidP="00BE4BF0">
      <w:pPr>
        <w:pStyle w:val="phNormal"/>
        <w:rPr>
          <w:sz w:val="28"/>
          <w:szCs w:val="28"/>
        </w:rPr>
      </w:pPr>
      <w:r w:rsidRPr="00666A2D">
        <w:rPr>
          <w:sz w:val="28"/>
          <w:szCs w:val="28"/>
        </w:rPr>
        <w:t>Результаты разработки программной документации должны соответствовать требованиям РД 50</w:t>
      </w:r>
      <w:r w:rsidRPr="00666A2D">
        <w:rPr>
          <w:sz w:val="28"/>
          <w:szCs w:val="28"/>
        </w:rPr>
        <w:noBreakHyphen/>
        <w:t>34.698</w:t>
      </w:r>
      <w:r w:rsidRPr="00666A2D">
        <w:rPr>
          <w:sz w:val="28"/>
          <w:szCs w:val="28"/>
        </w:rPr>
        <w:noBreakHyphen/>
        <w:t>90 «Автоматизированные системы. Требования к содержанию документов» и оформляться в виде документов в соответствии с ГОСТ 19.101-77 «Виды программ и программных документов», ГОСТ 19.102-77 «Стадии разработки», ГОСТ 19.301-79 «Программа и методика испытаний. Требования к содержанию и оформлению». Минимальный состав программной документации должен включать следующие документы:</w:t>
      </w:r>
    </w:p>
    <w:p w:rsidR="002020DE" w:rsidRPr="00666A2D" w:rsidRDefault="002020DE" w:rsidP="00BE4BF0">
      <w:pPr>
        <w:pStyle w:val="phNormal"/>
        <w:rPr>
          <w:sz w:val="28"/>
          <w:szCs w:val="28"/>
        </w:rPr>
      </w:pPr>
      <w:r w:rsidRPr="00666A2D">
        <w:rPr>
          <w:sz w:val="28"/>
          <w:szCs w:val="28"/>
        </w:rPr>
        <w:t>Описание организации информационной базы;</w:t>
      </w:r>
    </w:p>
    <w:p w:rsidR="002020DE" w:rsidRPr="00666A2D" w:rsidRDefault="002020DE" w:rsidP="00BE4BF0">
      <w:pPr>
        <w:pStyle w:val="phNormal"/>
        <w:rPr>
          <w:sz w:val="28"/>
          <w:szCs w:val="28"/>
        </w:rPr>
      </w:pPr>
      <w:r w:rsidRPr="00666A2D">
        <w:rPr>
          <w:sz w:val="28"/>
          <w:szCs w:val="28"/>
        </w:rPr>
        <w:t>Руководство оператора;</w:t>
      </w:r>
    </w:p>
    <w:p w:rsidR="002020DE" w:rsidRPr="00666A2D" w:rsidRDefault="002020DE" w:rsidP="00BE4BF0">
      <w:pPr>
        <w:pStyle w:val="phNormal"/>
        <w:rPr>
          <w:sz w:val="28"/>
          <w:szCs w:val="28"/>
        </w:rPr>
      </w:pPr>
      <w:r w:rsidRPr="00666A2D">
        <w:rPr>
          <w:sz w:val="28"/>
          <w:szCs w:val="28"/>
        </w:rPr>
        <w:t xml:space="preserve">Руководство системного программиста; </w:t>
      </w:r>
    </w:p>
    <w:p w:rsidR="002020DE" w:rsidRPr="00666A2D" w:rsidRDefault="002020DE" w:rsidP="00BE4BF0">
      <w:pPr>
        <w:pStyle w:val="phNormal"/>
        <w:rPr>
          <w:sz w:val="28"/>
          <w:szCs w:val="28"/>
        </w:rPr>
      </w:pPr>
      <w:r w:rsidRPr="00666A2D">
        <w:rPr>
          <w:sz w:val="28"/>
          <w:szCs w:val="28"/>
        </w:rPr>
        <w:t>Исходные тексты программных модулей;</w:t>
      </w:r>
    </w:p>
    <w:p w:rsidR="002020DE" w:rsidRPr="00666A2D" w:rsidRDefault="002020DE" w:rsidP="00BE4BF0">
      <w:pPr>
        <w:pStyle w:val="phNormal"/>
        <w:rPr>
          <w:sz w:val="28"/>
          <w:szCs w:val="28"/>
        </w:rPr>
      </w:pPr>
      <w:r w:rsidRPr="00666A2D">
        <w:rPr>
          <w:sz w:val="28"/>
          <w:szCs w:val="28"/>
        </w:rPr>
        <w:t>Программа и методика испытаний.</w:t>
      </w:r>
    </w:p>
    <w:p w:rsidR="002020DE" w:rsidRPr="00666A2D" w:rsidRDefault="002020DE" w:rsidP="00BE4BF0">
      <w:pPr>
        <w:pStyle w:val="phNormal"/>
        <w:rPr>
          <w:sz w:val="28"/>
          <w:szCs w:val="28"/>
        </w:rPr>
      </w:pPr>
      <w:r w:rsidRPr="00666A2D">
        <w:rPr>
          <w:sz w:val="28"/>
          <w:szCs w:val="28"/>
        </w:rPr>
        <w:t xml:space="preserve">Комплект документации представляется Заказчику </w:t>
      </w:r>
      <w:r>
        <w:rPr>
          <w:sz w:val="28"/>
          <w:szCs w:val="28"/>
        </w:rPr>
        <w:t xml:space="preserve">на бумажном носителе в двух экземплярах, а также на электронных носителях (2 </w:t>
      </w:r>
      <w:r>
        <w:rPr>
          <w:sz w:val="28"/>
          <w:szCs w:val="28"/>
          <w:lang w:val="en-US"/>
        </w:rPr>
        <w:t>CD</w:t>
      </w:r>
      <w:r>
        <w:rPr>
          <w:sz w:val="28"/>
          <w:szCs w:val="28"/>
        </w:rPr>
        <w:t>-диска)</w:t>
      </w:r>
      <w:r w:rsidRPr="00666A2D">
        <w:rPr>
          <w:sz w:val="28"/>
          <w:szCs w:val="28"/>
        </w:rPr>
        <w:t>.</w:t>
      </w:r>
    </w:p>
    <w:p w:rsidR="002020DE" w:rsidRPr="00666A2D" w:rsidRDefault="002020DE" w:rsidP="00BE4BF0">
      <w:pPr>
        <w:pStyle w:val="phNormal"/>
        <w:rPr>
          <w:sz w:val="28"/>
          <w:szCs w:val="28"/>
        </w:rPr>
      </w:pPr>
      <w:r w:rsidRPr="00666A2D">
        <w:rPr>
          <w:sz w:val="28"/>
          <w:szCs w:val="28"/>
        </w:rPr>
        <w:t>Специализированное программное обеспечение федеральной базы формирования и ведения общих сводных данных в сфере правовой статистики, предоставляемых правоохранительными органами представляется Заказчику в одном экземпляре на машинном носителе.</w:t>
      </w:r>
    </w:p>
    <w:p w:rsidR="002020DE" w:rsidRPr="00AB7404" w:rsidRDefault="002020DE" w:rsidP="00256547">
      <w:pPr>
        <w:pStyle w:val="Heading2"/>
        <w:numPr>
          <w:ilvl w:val="1"/>
          <w:numId w:val="19"/>
        </w:numPr>
        <w:autoSpaceDE/>
        <w:autoSpaceDN/>
        <w:adjustRightInd/>
        <w:spacing w:before="240" w:after="60" w:line="360" w:lineRule="auto"/>
        <w:ind w:hanging="360"/>
        <w:rPr>
          <w:rFonts w:ascii="Times New Roman" w:hAnsi="Times New Roman"/>
          <w:b w:val="0"/>
        </w:rPr>
      </w:pPr>
      <w:bookmarkStart w:id="91" w:name="_Toc302397165"/>
      <w:bookmarkStart w:id="92" w:name="_Toc302973755"/>
      <w:r w:rsidRPr="00AB7404">
        <w:rPr>
          <w:rFonts w:ascii="Times New Roman" w:hAnsi="Times New Roman"/>
        </w:rPr>
        <w:t xml:space="preserve">Требования к результатам работ по разработке </w:t>
      </w:r>
      <w:bookmarkEnd w:id="91"/>
      <w:r w:rsidRPr="00AB7404">
        <w:rPr>
          <w:rFonts w:ascii="Times New Roman" w:hAnsi="Times New Roman"/>
        </w:rPr>
        <w:t xml:space="preserve">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 </w:t>
      </w:r>
      <w:bookmarkEnd w:id="92"/>
    </w:p>
    <w:p w:rsidR="002020DE" w:rsidRPr="00666A2D" w:rsidRDefault="002020DE" w:rsidP="00BE4BF0">
      <w:pPr>
        <w:pStyle w:val="phNormal"/>
        <w:rPr>
          <w:sz w:val="28"/>
          <w:szCs w:val="28"/>
        </w:rPr>
      </w:pPr>
      <w:r w:rsidRPr="00666A2D">
        <w:rPr>
          <w:sz w:val="28"/>
          <w:szCs w:val="28"/>
        </w:rPr>
        <w:t xml:space="preserve">Результаты работ по разработке проектов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 Исполнитель должен оформить в виде проектов организационно-распорядительных документов с учетом требований приказа Генеральной прокуратуры Российской Федерации от 05.06.2008 № 107 «О введение в действие инструкции по делопроизводству в органах прокуратуры Российской Федерации и их учреждениях». </w:t>
      </w:r>
    </w:p>
    <w:p w:rsidR="002020DE" w:rsidRPr="00666A2D" w:rsidRDefault="002020DE" w:rsidP="00BE4BF0">
      <w:pPr>
        <w:pStyle w:val="phNormal"/>
        <w:rPr>
          <w:sz w:val="28"/>
          <w:szCs w:val="28"/>
        </w:rPr>
      </w:pPr>
      <w:r w:rsidRPr="00666A2D">
        <w:rPr>
          <w:sz w:val="28"/>
          <w:szCs w:val="28"/>
        </w:rPr>
        <w:t>При разработке проектов организационно-распорядительных документов Исполнителем должен быть определен и согласован с Заказчиком вид разрабатываемых документов, например приказ, указание, распоряжение и т.д. Также исполнителем должна быть определен уровень утверждения документа согласно полномочиям должностных лиц органов прокуратуры.</w:t>
      </w:r>
    </w:p>
    <w:p w:rsidR="002020DE" w:rsidRPr="00666A2D" w:rsidRDefault="002020DE" w:rsidP="00BE4BF0">
      <w:pPr>
        <w:pStyle w:val="phNormal"/>
        <w:rPr>
          <w:sz w:val="28"/>
          <w:szCs w:val="28"/>
        </w:rPr>
      </w:pPr>
      <w:r w:rsidRPr="00666A2D">
        <w:rPr>
          <w:sz w:val="28"/>
          <w:szCs w:val="28"/>
        </w:rPr>
        <w:t>В случае, если вопросы, регламентированные проектом документа, входят в компетенцию органов прокуратуры и других ведомств и представляют взаимный интерес, Исполнителем должен быть предложен проект совместного документа.</w:t>
      </w:r>
    </w:p>
    <w:p w:rsidR="002020DE" w:rsidRPr="00AB7404" w:rsidRDefault="002020DE" w:rsidP="00256547">
      <w:pPr>
        <w:pStyle w:val="Heading2"/>
        <w:numPr>
          <w:ilvl w:val="1"/>
          <w:numId w:val="19"/>
        </w:numPr>
        <w:autoSpaceDE/>
        <w:autoSpaceDN/>
        <w:adjustRightInd/>
        <w:spacing w:before="240" w:after="60" w:line="360" w:lineRule="auto"/>
        <w:ind w:hanging="360"/>
        <w:rPr>
          <w:rFonts w:ascii="Times New Roman" w:hAnsi="Times New Roman"/>
          <w:b w:val="0"/>
        </w:rPr>
      </w:pPr>
      <w:bookmarkStart w:id="93" w:name="_Toc302973756"/>
      <w:r w:rsidRPr="00AB7404">
        <w:rPr>
          <w:rFonts w:ascii="Times New Roman" w:hAnsi="Times New Roman"/>
        </w:rPr>
        <w:t>Требования к срокам предоставления результатов работ</w:t>
      </w:r>
      <w:bookmarkEnd w:id="93"/>
    </w:p>
    <w:p w:rsidR="002020DE" w:rsidRPr="00666A2D" w:rsidRDefault="002020DE" w:rsidP="00BE4BF0">
      <w:pPr>
        <w:pStyle w:val="phNormal"/>
        <w:rPr>
          <w:sz w:val="28"/>
          <w:szCs w:val="28"/>
        </w:rPr>
      </w:pPr>
      <w:r w:rsidRPr="00666A2D">
        <w:rPr>
          <w:sz w:val="28"/>
          <w:szCs w:val="28"/>
        </w:rPr>
        <w:t xml:space="preserve">Сроки предоставления результатов научно-исследовательской и опытно-конструкторской работы по теме «Разработка проектных и программно-технологических решений по созданию государственной автоматизированной системы «Правовая статистика» приведены в </w:t>
      </w:r>
      <w:fldSimple w:instr=" REF _Ref302539225 \h  \* MERGEFORMAT ">
        <w:r w:rsidRPr="00666A2D">
          <w:rPr>
            <w:sz w:val="28"/>
            <w:szCs w:val="28"/>
          </w:rPr>
          <w:t xml:space="preserve">Таблица </w:t>
        </w:r>
        <w:r>
          <w:rPr>
            <w:noProof/>
            <w:sz w:val="28"/>
            <w:szCs w:val="28"/>
          </w:rPr>
          <w:t>1</w:t>
        </w:r>
      </w:fldSimple>
      <w:r w:rsidRPr="00666A2D">
        <w:rPr>
          <w:sz w:val="28"/>
          <w:szCs w:val="28"/>
        </w:rPr>
        <w:t>.</w:t>
      </w:r>
    </w:p>
    <w:p w:rsidR="002020DE" w:rsidRPr="00666A2D" w:rsidRDefault="002020DE" w:rsidP="00BE4BF0">
      <w:pPr>
        <w:pStyle w:val="Caption"/>
        <w:keepNext/>
        <w:rPr>
          <w:sz w:val="28"/>
          <w:szCs w:val="28"/>
        </w:rPr>
      </w:pPr>
      <w:bookmarkStart w:id="94" w:name="_Ref302539225"/>
      <w:r w:rsidRPr="00666A2D">
        <w:rPr>
          <w:sz w:val="28"/>
          <w:szCs w:val="28"/>
        </w:rPr>
        <w:t xml:space="preserve">Таблица </w:t>
      </w:r>
      <w:r w:rsidRPr="00666A2D">
        <w:rPr>
          <w:sz w:val="28"/>
          <w:szCs w:val="28"/>
        </w:rPr>
        <w:fldChar w:fldCharType="begin"/>
      </w:r>
      <w:r w:rsidRPr="00666A2D">
        <w:rPr>
          <w:sz w:val="28"/>
          <w:szCs w:val="28"/>
        </w:rPr>
        <w:instrText xml:space="preserve"> SEQ Таблица \* ARABIC </w:instrText>
      </w:r>
      <w:r w:rsidRPr="00666A2D">
        <w:rPr>
          <w:sz w:val="28"/>
          <w:szCs w:val="28"/>
        </w:rPr>
        <w:fldChar w:fldCharType="separate"/>
      </w:r>
      <w:r>
        <w:rPr>
          <w:noProof/>
          <w:sz w:val="28"/>
          <w:szCs w:val="28"/>
        </w:rPr>
        <w:t>1</w:t>
      </w:r>
      <w:r w:rsidRPr="00666A2D">
        <w:rPr>
          <w:sz w:val="28"/>
          <w:szCs w:val="28"/>
        </w:rPr>
        <w:fldChar w:fldCharType="end"/>
      </w:r>
      <w:bookmarkEnd w:id="94"/>
      <w:r w:rsidRPr="00666A2D">
        <w:rPr>
          <w:sz w:val="28"/>
          <w:szCs w:val="28"/>
        </w:rPr>
        <w:t xml:space="preserve"> Сроки предоставления результатов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4"/>
        <w:gridCol w:w="5958"/>
        <w:gridCol w:w="3019"/>
      </w:tblGrid>
      <w:tr w:rsidR="002020DE" w:rsidRPr="00666A2D" w:rsidTr="00DB3AA7">
        <w:tc>
          <w:tcPr>
            <w:tcW w:w="648" w:type="dxa"/>
          </w:tcPr>
          <w:p w:rsidR="002020DE" w:rsidRPr="00411068" w:rsidRDefault="002020DE" w:rsidP="00DB3AA7">
            <w:pPr>
              <w:pStyle w:val="phNormal"/>
              <w:ind w:firstLine="0"/>
              <w:jc w:val="left"/>
              <w:rPr>
                <w:b/>
                <w:sz w:val="28"/>
                <w:szCs w:val="28"/>
              </w:rPr>
            </w:pPr>
            <w:r w:rsidRPr="00411068">
              <w:rPr>
                <w:b/>
                <w:sz w:val="28"/>
                <w:szCs w:val="28"/>
              </w:rPr>
              <w:t>№</w:t>
            </w:r>
          </w:p>
        </w:tc>
        <w:tc>
          <w:tcPr>
            <w:tcW w:w="6120" w:type="dxa"/>
          </w:tcPr>
          <w:p w:rsidR="002020DE" w:rsidRPr="00411068" w:rsidRDefault="002020DE" w:rsidP="00DB3AA7">
            <w:pPr>
              <w:pStyle w:val="phNormal"/>
              <w:ind w:firstLine="0"/>
              <w:jc w:val="center"/>
              <w:rPr>
                <w:b/>
                <w:sz w:val="28"/>
                <w:szCs w:val="28"/>
              </w:rPr>
            </w:pPr>
            <w:r w:rsidRPr="00411068">
              <w:rPr>
                <w:b/>
                <w:sz w:val="28"/>
                <w:szCs w:val="28"/>
              </w:rPr>
              <w:t>Результат работ</w:t>
            </w:r>
          </w:p>
        </w:tc>
        <w:tc>
          <w:tcPr>
            <w:tcW w:w="3060" w:type="dxa"/>
          </w:tcPr>
          <w:p w:rsidR="002020DE" w:rsidRPr="00411068" w:rsidRDefault="002020DE" w:rsidP="00DB3AA7">
            <w:pPr>
              <w:pStyle w:val="phNormal"/>
              <w:ind w:firstLine="0"/>
              <w:jc w:val="center"/>
              <w:rPr>
                <w:b/>
                <w:sz w:val="28"/>
                <w:szCs w:val="28"/>
              </w:rPr>
            </w:pPr>
            <w:r w:rsidRPr="00411068">
              <w:rPr>
                <w:b/>
                <w:sz w:val="28"/>
                <w:szCs w:val="28"/>
              </w:rPr>
              <w:t>Срок предоставления результатов работ с момента заключения ГК</w:t>
            </w:r>
          </w:p>
        </w:tc>
      </w:tr>
      <w:tr w:rsidR="002020DE" w:rsidRPr="00666A2D" w:rsidTr="00DB3AA7">
        <w:tc>
          <w:tcPr>
            <w:tcW w:w="648" w:type="dxa"/>
          </w:tcPr>
          <w:p w:rsidR="002020DE" w:rsidRPr="00411068" w:rsidRDefault="002020DE" w:rsidP="00DB3AA7">
            <w:pPr>
              <w:pStyle w:val="phNormal"/>
              <w:ind w:firstLine="0"/>
              <w:rPr>
                <w:sz w:val="28"/>
                <w:szCs w:val="28"/>
              </w:rPr>
            </w:pPr>
            <w:r w:rsidRPr="00411068">
              <w:rPr>
                <w:sz w:val="28"/>
                <w:szCs w:val="28"/>
              </w:rPr>
              <w:t>1</w:t>
            </w:r>
          </w:p>
        </w:tc>
        <w:tc>
          <w:tcPr>
            <w:tcW w:w="6120" w:type="dxa"/>
          </w:tcPr>
          <w:p w:rsidR="002020DE" w:rsidRPr="00411068" w:rsidRDefault="002020DE" w:rsidP="00DB3AA7">
            <w:pPr>
              <w:pStyle w:val="phNormal"/>
              <w:ind w:firstLine="0"/>
              <w:rPr>
                <w:sz w:val="28"/>
                <w:szCs w:val="28"/>
              </w:rPr>
            </w:pPr>
            <w:r w:rsidRPr="00411068">
              <w:rPr>
                <w:sz w:val="28"/>
                <w:szCs w:val="28"/>
              </w:rPr>
              <w:t>Системный проект государственной автоматизированной системы «Правовая статистика»</w:t>
            </w:r>
          </w:p>
        </w:tc>
        <w:tc>
          <w:tcPr>
            <w:tcW w:w="3060" w:type="dxa"/>
          </w:tcPr>
          <w:p w:rsidR="002020DE" w:rsidRPr="00411068" w:rsidRDefault="002020DE" w:rsidP="00AB7404">
            <w:pPr>
              <w:pStyle w:val="phNormal"/>
              <w:ind w:firstLine="0"/>
              <w:jc w:val="center"/>
              <w:rPr>
                <w:sz w:val="28"/>
                <w:szCs w:val="28"/>
              </w:rPr>
            </w:pPr>
            <w:r w:rsidRPr="00411068">
              <w:rPr>
                <w:sz w:val="28"/>
                <w:szCs w:val="28"/>
              </w:rPr>
              <w:t xml:space="preserve">не позднее </w:t>
            </w:r>
          </w:p>
          <w:p w:rsidR="002020DE" w:rsidRPr="00411068" w:rsidRDefault="002020DE" w:rsidP="00AB7404">
            <w:pPr>
              <w:pStyle w:val="phNormal"/>
              <w:ind w:firstLine="0"/>
              <w:jc w:val="center"/>
              <w:rPr>
                <w:sz w:val="28"/>
                <w:szCs w:val="28"/>
              </w:rPr>
            </w:pPr>
            <w:r w:rsidRPr="00411068">
              <w:rPr>
                <w:sz w:val="28"/>
                <w:szCs w:val="28"/>
              </w:rPr>
              <w:t>20.12.2011 г.</w:t>
            </w:r>
          </w:p>
        </w:tc>
      </w:tr>
      <w:tr w:rsidR="002020DE" w:rsidRPr="00666A2D" w:rsidTr="00DB3AA7">
        <w:tc>
          <w:tcPr>
            <w:tcW w:w="648" w:type="dxa"/>
          </w:tcPr>
          <w:p w:rsidR="002020DE" w:rsidRPr="00411068" w:rsidRDefault="002020DE" w:rsidP="00DB3AA7">
            <w:pPr>
              <w:pStyle w:val="phNormal"/>
              <w:ind w:firstLine="0"/>
              <w:rPr>
                <w:sz w:val="28"/>
                <w:szCs w:val="28"/>
              </w:rPr>
            </w:pPr>
            <w:r w:rsidRPr="00411068">
              <w:rPr>
                <w:sz w:val="28"/>
                <w:szCs w:val="28"/>
              </w:rPr>
              <w:t>2</w:t>
            </w:r>
          </w:p>
        </w:tc>
        <w:tc>
          <w:tcPr>
            <w:tcW w:w="6120" w:type="dxa"/>
          </w:tcPr>
          <w:p w:rsidR="002020DE" w:rsidRPr="00411068" w:rsidRDefault="002020DE" w:rsidP="00DB3AA7">
            <w:pPr>
              <w:pStyle w:val="phNormal"/>
              <w:ind w:firstLine="0"/>
              <w:rPr>
                <w:sz w:val="28"/>
                <w:szCs w:val="28"/>
              </w:rPr>
            </w:pPr>
            <w:r w:rsidRPr="00411068">
              <w:rPr>
                <w:sz w:val="28"/>
                <w:szCs w:val="28"/>
              </w:rPr>
              <w:t xml:space="preserve">Специальное программное обеспечение федеральной базы формирования и ведения общих сводных данных в сфере правовой статистики, предоставляемых правоохранительными органами </w:t>
            </w:r>
          </w:p>
        </w:tc>
        <w:tc>
          <w:tcPr>
            <w:tcW w:w="3060" w:type="dxa"/>
          </w:tcPr>
          <w:p w:rsidR="002020DE" w:rsidRPr="00411068" w:rsidRDefault="002020DE" w:rsidP="00DB3AA7">
            <w:pPr>
              <w:pStyle w:val="phNormal"/>
              <w:ind w:firstLine="0"/>
              <w:jc w:val="center"/>
              <w:rPr>
                <w:sz w:val="28"/>
                <w:szCs w:val="28"/>
              </w:rPr>
            </w:pPr>
          </w:p>
        </w:tc>
      </w:tr>
      <w:tr w:rsidR="002020DE" w:rsidRPr="00666A2D" w:rsidTr="00DB3AA7">
        <w:tc>
          <w:tcPr>
            <w:tcW w:w="648" w:type="dxa"/>
          </w:tcPr>
          <w:p w:rsidR="002020DE" w:rsidRPr="00411068" w:rsidRDefault="002020DE" w:rsidP="00DB3AA7">
            <w:pPr>
              <w:pStyle w:val="phNormal"/>
              <w:ind w:firstLine="0"/>
              <w:rPr>
                <w:sz w:val="28"/>
                <w:szCs w:val="28"/>
              </w:rPr>
            </w:pPr>
            <w:r w:rsidRPr="00411068">
              <w:rPr>
                <w:sz w:val="28"/>
                <w:szCs w:val="28"/>
              </w:rPr>
              <w:t>2.1</w:t>
            </w:r>
          </w:p>
        </w:tc>
        <w:tc>
          <w:tcPr>
            <w:tcW w:w="6120" w:type="dxa"/>
          </w:tcPr>
          <w:p w:rsidR="002020DE" w:rsidRPr="00411068" w:rsidRDefault="002020DE" w:rsidP="00DB3AA7">
            <w:pPr>
              <w:pStyle w:val="phNormal"/>
              <w:ind w:firstLine="0"/>
              <w:rPr>
                <w:sz w:val="28"/>
                <w:szCs w:val="28"/>
              </w:rPr>
            </w:pPr>
            <w:r w:rsidRPr="00411068">
              <w:rPr>
                <w:sz w:val="28"/>
                <w:szCs w:val="28"/>
              </w:rPr>
              <w:t xml:space="preserve">ТЗ на разработку специального программного обеспечения федеральной базы формирования и ведения общих сводных данных в сфере правовой статистики, предоставляемых правоохранительными органами </w:t>
            </w:r>
          </w:p>
        </w:tc>
        <w:tc>
          <w:tcPr>
            <w:tcW w:w="3060" w:type="dxa"/>
          </w:tcPr>
          <w:p w:rsidR="002020DE" w:rsidRPr="00411068" w:rsidRDefault="002020DE" w:rsidP="00DB3AA7">
            <w:pPr>
              <w:pStyle w:val="phNormal"/>
              <w:ind w:firstLine="0"/>
              <w:jc w:val="center"/>
              <w:rPr>
                <w:sz w:val="28"/>
                <w:szCs w:val="28"/>
              </w:rPr>
            </w:pPr>
            <w:r w:rsidRPr="00411068">
              <w:rPr>
                <w:sz w:val="28"/>
                <w:szCs w:val="28"/>
              </w:rPr>
              <w:t>15 дней</w:t>
            </w:r>
          </w:p>
        </w:tc>
      </w:tr>
      <w:tr w:rsidR="002020DE" w:rsidRPr="00666A2D" w:rsidTr="00DB3AA7">
        <w:tc>
          <w:tcPr>
            <w:tcW w:w="648" w:type="dxa"/>
          </w:tcPr>
          <w:p w:rsidR="002020DE" w:rsidRPr="00411068" w:rsidRDefault="002020DE" w:rsidP="00DB3AA7">
            <w:pPr>
              <w:pStyle w:val="phNormal"/>
              <w:ind w:firstLine="0"/>
              <w:rPr>
                <w:sz w:val="28"/>
                <w:szCs w:val="28"/>
              </w:rPr>
            </w:pPr>
            <w:r w:rsidRPr="00411068">
              <w:rPr>
                <w:sz w:val="28"/>
                <w:szCs w:val="28"/>
              </w:rPr>
              <w:t>2.2</w:t>
            </w:r>
          </w:p>
        </w:tc>
        <w:tc>
          <w:tcPr>
            <w:tcW w:w="6120" w:type="dxa"/>
          </w:tcPr>
          <w:p w:rsidR="002020DE" w:rsidRPr="00411068" w:rsidRDefault="002020DE" w:rsidP="00DB3AA7">
            <w:pPr>
              <w:pStyle w:val="phNormal"/>
              <w:ind w:firstLine="0"/>
              <w:rPr>
                <w:sz w:val="28"/>
                <w:szCs w:val="28"/>
              </w:rPr>
            </w:pPr>
            <w:r w:rsidRPr="00411068">
              <w:rPr>
                <w:sz w:val="28"/>
                <w:szCs w:val="28"/>
              </w:rPr>
              <w:t xml:space="preserve">Развернутое на аппаратных средствах Заказчика специальное программное обеспечение федеральной базы формирования и ведения общих сводных данных в сфере правовой статистики, предоставляемых правоохранительными органами </w:t>
            </w:r>
          </w:p>
        </w:tc>
        <w:tc>
          <w:tcPr>
            <w:tcW w:w="3060" w:type="dxa"/>
          </w:tcPr>
          <w:p w:rsidR="002020DE" w:rsidRPr="00411068" w:rsidRDefault="002020DE" w:rsidP="00DB3AA7">
            <w:pPr>
              <w:pStyle w:val="phNormal"/>
              <w:ind w:firstLine="0"/>
              <w:jc w:val="center"/>
              <w:rPr>
                <w:sz w:val="28"/>
                <w:szCs w:val="28"/>
              </w:rPr>
            </w:pPr>
            <w:r w:rsidRPr="00411068">
              <w:rPr>
                <w:sz w:val="28"/>
                <w:szCs w:val="28"/>
              </w:rPr>
              <w:t>20 дней</w:t>
            </w:r>
          </w:p>
          <w:p w:rsidR="002020DE" w:rsidRPr="007A7221" w:rsidRDefault="002020DE" w:rsidP="00FA55C2">
            <w:pPr>
              <w:jc w:val="center"/>
              <w:rPr>
                <w:color w:val="000000"/>
                <w:sz w:val="28"/>
                <w:szCs w:val="28"/>
              </w:rPr>
            </w:pPr>
            <w:r w:rsidRPr="007A7221">
              <w:rPr>
                <w:color w:val="000000"/>
                <w:sz w:val="28"/>
                <w:szCs w:val="28"/>
              </w:rPr>
              <w:t>(не позднее 01.12.2011)</w:t>
            </w:r>
          </w:p>
        </w:tc>
      </w:tr>
      <w:tr w:rsidR="002020DE" w:rsidRPr="00666A2D" w:rsidTr="00DB3AA7">
        <w:tc>
          <w:tcPr>
            <w:tcW w:w="648" w:type="dxa"/>
          </w:tcPr>
          <w:p w:rsidR="002020DE" w:rsidRPr="00411068" w:rsidRDefault="002020DE" w:rsidP="00DB3AA7">
            <w:pPr>
              <w:pStyle w:val="phNormal"/>
              <w:ind w:firstLine="0"/>
              <w:rPr>
                <w:sz w:val="28"/>
                <w:szCs w:val="28"/>
              </w:rPr>
            </w:pPr>
            <w:r w:rsidRPr="00411068">
              <w:rPr>
                <w:sz w:val="28"/>
                <w:szCs w:val="28"/>
              </w:rPr>
              <w:t>2.3</w:t>
            </w:r>
          </w:p>
        </w:tc>
        <w:tc>
          <w:tcPr>
            <w:tcW w:w="6120" w:type="dxa"/>
          </w:tcPr>
          <w:p w:rsidR="002020DE" w:rsidRPr="00411068" w:rsidRDefault="002020DE" w:rsidP="00DB3AA7">
            <w:pPr>
              <w:pStyle w:val="phNormal"/>
              <w:ind w:firstLine="0"/>
              <w:rPr>
                <w:sz w:val="28"/>
                <w:szCs w:val="28"/>
              </w:rPr>
            </w:pPr>
            <w:r w:rsidRPr="00411068">
              <w:rPr>
                <w:sz w:val="28"/>
                <w:szCs w:val="28"/>
              </w:rPr>
              <w:t xml:space="preserve">Доработанное в соответствии с протоколом испытаний и переданное Заказчику СПО федеральной базы формирования и ведения общих сводных данных в сфере правовой статистики, предоставляемых правоохранительными органами </w:t>
            </w:r>
          </w:p>
        </w:tc>
        <w:tc>
          <w:tcPr>
            <w:tcW w:w="3060" w:type="dxa"/>
          </w:tcPr>
          <w:p w:rsidR="002020DE" w:rsidRPr="00411068" w:rsidRDefault="002020DE" w:rsidP="00DB3AA7">
            <w:pPr>
              <w:pStyle w:val="phNormal"/>
              <w:ind w:firstLine="0"/>
              <w:jc w:val="center"/>
              <w:rPr>
                <w:sz w:val="28"/>
                <w:szCs w:val="28"/>
              </w:rPr>
            </w:pPr>
            <w:r w:rsidRPr="00411068">
              <w:rPr>
                <w:sz w:val="28"/>
                <w:szCs w:val="28"/>
              </w:rPr>
              <w:t xml:space="preserve">не позднее </w:t>
            </w:r>
          </w:p>
          <w:p w:rsidR="002020DE" w:rsidRPr="00411068" w:rsidRDefault="002020DE" w:rsidP="00DB3AA7">
            <w:pPr>
              <w:pStyle w:val="phNormal"/>
              <w:ind w:firstLine="0"/>
              <w:jc w:val="center"/>
              <w:rPr>
                <w:sz w:val="28"/>
                <w:szCs w:val="28"/>
              </w:rPr>
            </w:pPr>
            <w:r w:rsidRPr="00411068">
              <w:rPr>
                <w:sz w:val="28"/>
                <w:szCs w:val="28"/>
              </w:rPr>
              <w:t>20.12.2011 г.</w:t>
            </w:r>
          </w:p>
        </w:tc>
      </w:tr>
      <w:tr w:rsidR="002020DE" w:rsidRPr="00666A2D" w:rsidTr="00DB3AA7">
        <w:tc>
          <w:tcPr>
            <w:tcW w:w="648" w:type="dxa"/>
          </w:tcPr>
          <w:p w:rsidR="002020DE" w:rsidRPr="00411068" w:rsidRDefault="002020DE" w:rsidP="00DB3AA7">
            <w:pPr>
              <w:pStyle w:val="phNormal"/>
              <w:ind w:firstLine="0"/>
              <w:rPr>
                <w:sz w:val="28"/>
                <w:szCs w:val="28"/>
              </w:rPr>
            </w:pPr>
            <w:r w:rsidRPr="00411068">
              <w:rPr>
                <w:sz w:val="28"/>
                <w:szCs w:val="28"/>
              </w:rPr>
              <w:t>2.4</w:t>
            </w:r>
          </w:p>
        </w:tc>
        <w:tc>
          <w:tcPr>
            <w:tcW w:w="6120" w:type="dxa"/>
          </w:tcPr>
          <w:p w:rsidR="002020DE" w:rsidRPr="00411068" w:rsidRDefault="002020DE" w:rsidP="00DB3AA7">
            <w:pPr>
              <w:pStyle w:val="phNormal"/>
              <w:ind w:firstLine="0"/>
              <w:rPr>
                <w:sz w:val="28"/>
                <w:szCs w:val="28"/>
              </w:rPr>
            </w:pPr>
            <w:r w:rsidRPr="00411068">
              <w:rPr>
                <w:sz w:val="28"/>
                <w:szCs w:val="28"/>
              </w:rPr>
              <w:t>Программная документация</w:t>
            </w:r>
          </w:p>
        </w:tc>
        <w:tc>
          <w:tcPr>
            <w:tcW w:w="3060" w:type="dxa"/>
          </w:tcPr>
          <w:p w:rsidR="002020DE" w:rsidRPr="00411068" w:rsidRDefault="002020DE" w:rsidP="00DB3AA7">
            <w:pPr>
              <w:pStyle w:val="phNormal"/>
              <w:ind w:firstLine="0"/>
              <w:jc w:val="center"/>
              <w:rPr>
                <w:sz w:val="28"/>
                <w:szCs w:val="28"/>
              </w:rPr>
            </w:pPr>
            <w:r w:rsidRPr="00411068">
              <w:rPr>
                <w:sz w:val="28"/>
                <w:szCs w:val="28"/>
              </w:rPr>
              <w:t xml:space="preserve">не позднее </w:t>
            </w:r>
          </w:p>
          <w:p w:rsidR="002020DE" w:rsidRPr="00411068" w:rsidRDefault="002020DE" w:rsidP="00AB7404">
            <w:pPr>
              <w:pStyle w:val="phNormal"/>
              <w:ind w:firstLine="0"/>
              <w:jc w:val="center"/>
              <w:rPr>
                <w:sz w:val="28"/>
                <w:szCs w:val="28"/>
              </w:rPr>
            </w:pPr>
            <w:r w:rsidRPr="00411068">
              <w:rPr>
                <w:sz w:val="28"/>
                <w:szCs w:val="28"/>
              </w:rPr>
              <w:t>20.12.2011 г.</w:t>
            </w:r>
          </w:p>
        </w:tc>
      </w:tr>
      <w:tr w:rsidR="002020DE" w:rsidRPr="00666A2D" w:rsidTr="00DB3AA7">
        <w:tc>
          <w:tcPr>
            <w:tcW w:w="648" w:type="dxa"/>
          </w:tcPr>
          <w:p w:rsidR="002020DE" w:rsidRPr="00411068" w:rsidRDefault="002020DE" w:rsidP="00DB3AA7">
            <w:pPr>
              <w:pStyle w:val="phNormal"/>
              <w:ind w:firstLine="0"/>
              <w:rPr>
                <w:sz w:val="28"/>
                <w:szCs w:val="28"/>
              </w:rPr>
            </w:pPr>
            <w:r w:rsidRPr="00411068">
              <w:rPr>
                <w:sz w:val="28"/>
                <w:szCs w:val="28"/>
              </w:rPr>
              <w:t>3</w:t>
            </w:r>
          </w:p>
        </w:tc>
        <w:tc>
          <w:tcPr>
            <w:tcW w:w="6120" w:type="dxa"/>
          </w:tcPr>
          <w:p w:rsidR="002020DE" w:rsidRPr="00411068" w:rsidRDefault="002020DE" w:rsidP="00DB3AA7">
            <w:pPr>
              <w:pStyle w:val="phNormal"/>
              <w:ind w:firstLine="0"/>
              <w:rPr>
                <w:sz w:val="28"/>
                <w:szCs w:val="28"/>
              </w:rPr>
            </w:pPr>
            <w:r w:rsidRPr="00411068">
              <w:rPr>
                <w:sz w:val="28"/>
                <w:szCs w:val="28"/>
              </w:rPr>
              <w:t xml:space="preserve">Проекты нормативно-правовых актов и распорядительных документов, обеспечивающих функционирование федеральной базы формирования и ведения общих сводных данных в сфере правовой статистики, предоставляемых правоохранительными органами </w:t>
            </w:r>
          </w:p>
        </w:tc>
        <w:tc>
          <w:tcPr>
            <w:tcW w:w="3060" w:type="dxa"/>
          </w:tcPr>
          <w:p w:rsidR="002020DE" w:rsidRPr="00411068" w:rsidRDefault="002020DE" w:rsidP="00DB3AA7">
            <w:pPr>
              <w:pStyle w:val="phNormal"/>
              <w:ind w:firstLine="0"/>
              <w:jc w:val="center"/>
              <w:rPr>
                <w:sz w:val="28"/>
                <w:szCs w:val="28"/>
              </w:rPr>
            </w:pPr>
            <w:r w:rsidRPr="00411068">
              <w:rPr>
                <w:sz w:val="28"/>
                <w:szCs w:val="28"/>
              </w:rPr>
              <w:t>20 дней</w:t>
            </w:r>
          </w:p>
        </w:tc>
      </w:tr>
    </w:tbl>
    <w:p w:rsidR="002020DE" w:rsidRPr="00666A2D" w:rsidRDefault="002020DE" w:rsidP="00BE4BF0">
      <w:pPr>
        <w:pStyle w:val="phNormal"/>
        <w:ind w:firstLine="0"/>
        <w:rPr>
          <w:sz w:val="28"/>
          <w:szCs w:val="28"/>
          <w:lang w:val="en-US"/>
        </w:rPr>
      </w:pPr>
    </w:p>
    <w:p w:rsidR="002020DE" w:rsidRPr="00666A2D" w:rsidRDefault="002020DE" w:rsidP="00BE4BF0">
      <w:pPr>
        <w:rPr>
          <w:sz w:val="28"/>
          <w:szCs w:val="28"/>
        </w:rPr>
      </w:pPr>
    </w:p>
    <w:p w:rsidR="002020DE" w:rsidRPr="00666A2D" w:rsidRDefault="002020DE" w:rsidP="00BE4BF0"/>
    <w:p w:rsidR="002020DE" w:rsidRPr="00BE4BF0" w:rsidRDefault="002020DE" w:rsidP="00B84985">
      <w:pPr>
        <w:jc w:val="center"/>
        <w:rPr>
          <w:sz w:val="28"/>
          <w:szCs w:val="28"/>
        </w:rPr>
      </w:pPr>
    </w:p>
    <w:sectPr w:rsidR="002020DE" w:rsidRPr="00BE4BF0" w:rsidSect="00AC06E4">
      <w:footerReference w:type="even" r:id="rId25"/>
      <w:footerReference w:type="default" r:id="rId26"/>
      <w:pgSz w:w="12240" w:h="15840"/>
      <w:pgMar w:top="1134" w:right="1134" w:bottom="1134"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0DE" w:rsidRDefault="002020DE">
      <w:r>
        <w:separator/>
      </w:r>
    </w:p>
  </w:endnote>
  <w:endnote w:type="continuationSeparator" w:id="0">
    <w:p w:rsidR="002020DE" w:rsidRDefault="002020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ourier">
    <w:panose1 w:val="02070309020205020404"/>
    <w:charset w:val="00"/>
    <w:family w:val="modern"/>
    <w:notTrueType/>
    <w:pitch w:val="fixed"/>
    <w:sig w:usb0="00000003" w:usb1="00000000" w:usb2="00000000" w:usb3="00000000" w:csb0="00000001" w:csb1="00000000"/>
  </w:font>
  <w:font w:name="Times New Roman CYR">
    <w:altName w:val="Times New Roman"/>
    <w:panose1 w:val="02020603050405020304"/>
    <w:charset w:val="CC"/>
    <w:family w:val="roman"/>
    <w:pitch w:val="variable"/>
    <w:sig w:usb0="20002A87" w:usb1="80000000" w:usb2="00000008" w:usb3="00000000" w:csb0="000001FF" w:csb1="00000000"/>
  </w:font>
  <w:font w:name="NTTimes/Cyrillic">
    <w:altName w:val="Times New Roman"/>
    <w:panose1 w:val="00000000000000000000"/>
    <w:charset w:val="00"/>
    <w:family w:val="auto"/>
    <w:notTrueType/>
    <w:pitch w:val="default"/>
    <w:sig w:usb0="00000003" w:usb1="00000000" w:usb2="00000000" w:usb3="00000000" w:csb0="00000001" w:csb1="00000000"/>
  </w:font>
  <w:font w:name="Tense">
    <w:altName w:val="Times New Roman"/>
    <w:panose1 w:val="00000000000000000000"/>
    <w:charset w:val="00"/>
    <w:family w:val="roman"/>
    <w:notTrueType/>
    <w:pitch w:val="default"/>
    <w:sig w:usb0="00000003" w:usb1="00000000" w:usb2="00000000" w:usb3="00000000" w:csb0="00000001" w:csb1="00000000"/>
  </w:font>
  <w:font w:name="Futura Bk">
    <w:altName w:val="Century Gothic"/>
    <w:panose1 w:val="00000000000000000000"/>
    <w:charset w:val="CC"/>
    <w:family w:val="swiss"/>
    <w:notTrueType/>
    <w:pitch w:val="variable"/>
    <w:sig w:usb0="00000203" w:usb1="00000000" w:usb2="00000000" w:usb3="00000000" w:csb0="00000005" w:csb1="00000000"/>
  </w:font>
  <w:font w:name="Futura Hv">
    <w:altName w:val="Trebuchet MS"/>
    <w:panose1 w:val="00000000000000000000"/>
    <w:charset w:val="CC"/>
    <w:family w:val="swiss"/>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61002A87" w:usb1="80000000" w:usb2="00000008"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SchoolBookC">
    <w:altName w:val="Courier New"/>
    <w:panose1 w:val="00000000000000000000"/>
    <w:charset w:val="00"/>
    <w:family w:val="decorative"/>
    <w:notTrueType/>
    <w:pitch w:val="variable"/>
    <w:sig w:usb0="00000003" w:usb1="00000000" w:usb2="00000000" w:usb3="00000000" w:csb0="00000001" w:csb1="00000000"/>
  </w:font>
  <w:font w:name="TimesET">
    <w:altName w:val="Times New Roman"/>
    <w:panose1 w:val="00000000000000000000"/>
    <w:charset w:val="00"/>
    <w:family w:val="auto"/>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Mincho">
    <w:altName w:val="?l?r ??Ѓ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rsidP="00C779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20DE" w:rsidRDefault="002020DE" w:rsidP="001D6B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pPr>
      <w:pStyle w:val="Footer"/>
      <w:ind w:right="360"/>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pPr>
      <w:pStyle w:val="Footer"/>
      <w:framePr w:wrap="auto" w:vAnchor="text" w:hAnchor="margin" w:xAlign="right" w:y="2"/>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end"/>
    </w:r>
  </w:p>
  <w:p w:rsidR="002020DE" w:rsidRDefault="002020DE">
    <w:pPr>
      <w:pStyle w:val="Footer"/>
      <w:ind w:right="360"/>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Pr="005E7FCE" w:rsidRDefault="002020DE" w:rsidP="005E7FC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pPr>
      <w:pStyle w:val="Footer"/>
      <w:framePr w:wrap="auto" w:vAnchor="text" w:hAnchor="margin" w:xAlign="right" w:y="2"/>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end"/>
    </w:r>
  </w:p>
  <w:p w:rsidR="002020DE" w:rsidRDefault="002020DE">
    <w:pPr>
      <w:pStyle w:val="Footer"/>
      <w:ind w:right="360"/>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pPr>
      <w:pStyle w:val="Footer"/>
      <w:ind w:right="360"/>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pPr>
      <w:pStyle w:val="Footer"/>
      <w:framePr w:wrap="auto" w:vAnchor="text" w:hAnchor="margin" w:xAlign="right" w:y="2"/>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end"/>
    </w:r>
  </w:p>
  <w:p w:rsidR="002020DE" w:rsidRDefault="002020DE">
    <w:pPr>
      <w:pStyle w:val="Footer"/>
      <w:ind w:right="360"/>
      <w:rPr>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pPr>
      <w:pStyle w:val="Footer"/>
      <w:ind w:right="36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0DE" w:rsidRDefault="002020DE">
      <w:r>
        <w:separator/>
      </w:r>
    </w:p>
  </w:footnote>
  <w:footnote w:type="continuationSeparator" w:id="0">
    <w:p w:rsidR="002020DE" w:rsidRDefault="002020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rsidP="000608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20DE" w:rsidRDefault="002020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rsidP="000608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2020DE" w:rsidRDefault="002020D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E" w:rsidRDefault="002020DE">
    <w:pPr>
      <w:pStyle w:val="Header"/>
      <w:jc w:val="center"/>
    </w:pPr>
    <w:fldSimple w:instr="PAGE   \* MERGEFORMAT">
      <w:r>
        <w:rPr>
          <w:noProof/>
        </w:rPr>
        <w:t>107</w:t>
      </w:r>
    </w:fldSimple>
  </w:p>
  <w:p w:rsidR="002020DE" w:rsidRDefault="002020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E82A3234"/>
    <w:lvl w:ilvl="0">
      <w:start w:val="1"/>
      <w:numFmt w:val="decimal"/>
      <w:pStyle w:val="ListNumber4"/>
      <w:lvlText w:val="%1."/>
      <w:lvlJc w:val="left"/>
      <w:pPr>
        <w:tabs>
          <w:tab w:val="num" w:pos="1209"/>
        </w:tabs>
        <w:ind w:left="1209" w:hanging="360"/>
      </w:pPr>
    </w:lvl>
  </w:abstractNum>
  <w:abstractNum w:abstractNumId="1">
    <w:nsid w:val="FFFFFF7F"/>
    <w:multiLevelType w:val="singleLevel"/>
    <w:tmpl w:val="D07EFF32"/>
    <w:lvl w:ilvl="0">
      <w:start w:val="1"/>
      <w:numFmt w:val="decimal"/>
      <w:lvlText w:val="%1."/>
      <w:lvlJc w:val="left"/>
      <w:pPr>
        <w:tabs>
          <w:tab w:val="num" w:pos="643"/>
        </w:tabs>
        <w:ind w:left="643" w:hanging="360"/>
      </w:pPr>
      <w:rPr>
        <w:rFonts w:cs="Times New Roman"/>
      </w:rPr>
    </w:lvl>
  </w:abstractNum>
  <w:abstractNum w:abstractNumId="2">
    <w:nsid w:val="FFFFFF81"/>
    <w:multiLevelType w:val="singleLevel"/>
    <w:tmpl w:val="B59E1B9A"/>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B60C1CA"/>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38AC8D2E"/>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8"/>
    <w:multiLevelType w:val="singleLevel"/>
    <w:tmpl w:val="3A926E9A"/>
    <w:lvl w:ilvl="0">
      <w:start w:val="1"/>
      <w:numFmt w:val="decimal"/>
      <w:pStyle w:val="ListNumber"/>
      <w:lvlText w:val="%1."/>
      <w:lvlJc w:val="left"/>
      <w:pPr>
        <w:tabs>
          <w:tab w:val="num" w:pos="360"/>
        </w:tabs>
        <w:ind w:left="360" w:hanging="360"/>
      </w:pPr>
    </w:lvl>
  </w:abstractNum>
  <w:abstractNum w:abstractNumId="6">
    <w:nsid w:val="FFFFFF89"/>
    <w:multiLevelType w:val="singleLevel"/>
    <w:tmpl w:val="D408E726"/>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FFFFFFFE"/>
    <w:multiLevelType w:val="singleLevel"/>
    <w:tmpl w:val="1E200F2A"/>
    <w:lvl w:ilvl="0">
      <w:numFmt w:val="bullet"/>
      <w:lvlText w:val="*"/>
      <w:lvlJc w:val="left"/>
    </w:lvl>
  </w:abstractNum>
  <w:abstractNum w:abstractNumId="8">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9">
    <w:nsid w:val="00000011"/>
    <w:multiLevelType w:val="multilevel"/>
    <w:tmpl w:val="00000011"/>
    <w:name w:val="WW8Num3"/>
    <w:lvl w:ilvl="0">
      <w:start w:val="1"/>
      <w:numFmt w:val="decimal"/>
      <w:lvlText w:val="%1."/>
      <w:lvlJc w:val="center"/>
      <w:pPr>
        <w:tabs>
          <w:tab w:val="num" w:pos="357"/>
        </w:tabs>
      </w:pPr>
      <w:rPr>
        <w:rFonts w:ascii="Times New Roman" w:hAnsi="Times New Roman" w:cs="Times New Roman"/>
        <w:b/>
        <w:i/>
        <w:sz w:val="28"/>
      </w:rPr>
    </w:lvl>
    <w:lvl w:ilvl="1">
      <w:start w:val="1"/>
      <w:numFmt w:val="decimal"/>
      <w:lvlText w:val="%1.%2."/>
      <w:lvlJc w:val="left"/>
      <w:pPr>
        <w:tabs>
          <w:tab w:val="num" w:pos="510"/>
        </w:tabs>
        <w:ind w:left="510" w:hanging="510"/>
      </w:pPr>
      <w:rPr>
        <w:rFonts w:cs="Times New Roman"/>
      </w:rPr>
    </w:lvl>
    <w:lvl w:ilvl="2">
      <w:start w:val="1"/>
      <w:numFmt w:val="decimal"/>
      <w:lvlText w:val="%1.%2.%3."/>
      <w:lvlJc w:val="left"/>
      <w:pPr>
        <w:tabs>
          <w:tab w:val="num" w:pos="1418"/>
        </w:tabs>
        <w:ind w:left="1418" w:hanging="811"/>
      </w:pPr>
      <w:rPr>
        <w:rFonts w:cs="Times New Roman"/>
      </w:rPr>
    </w:lvl>
    <w:lvl w:ilvl="3">
      <w:start w:val="1"/>
      <w:numFmt w:val="decimal"/>
      <w:lvlText w:val="%1.%2.%3.%4."/>
      <w:lvlJc w:val="left"/>
      <w:pPr>
        <w:tabs>
          <w:tab w:val="num" w:pos="2268"/>
        </w:tabs>
        <w:ind w:left="2268" w:hanging="907"/>
      </w:pPr>
      <w:rPr>
        <w:rFonts w:cs="Times New Roman"/>
      </w:rPr>
    </w:lvl>
    <w:lvl w:ilvl="4">
      <w:start w:val="1"/>
      <w:numFmt w:val="decimal"/>
      <w:lvlText w:val="%1.%2.%3.%4.%5."/>
      <w:lvlJc w:val="left"/>
      <w:pPr>
        <w:tabs>
          <w:tab w:val="num" w:pos="1198"/>
        </w:tabs>
        <w:ind w:left="1198" w:hanging="1134"/>
      </w:pPr>
      <w:rPr>
        <w:rFonts w:cs="Times New Roman"/>
      </w:rPr>
    </w:lvl>
    <w:lvl w:ilvl="5">
      <w:start w:val="1"/>
      <w:numFmt w:val="decimal"/>
      <w:lvlText w:val="%1.%2.%3.%4.%5.%6."/>
      <w:lvlJc w:val="left"/>
      <w:pPr>
        <w:tabs>
          <w:tab w:val="num" w:pos="2190"/>
        </w:tabs>
        <w:ind w:left="2190" w:hanging="1417"/>
      </w:pPr>
      <w:rPr>
        <w:rFonts w:cs="Times New Roman"/>
      </w:rPr>
    </w:lvl>
    <w:lvl w:ilvl="6">
      <w:start w:val="1"/>
      <w:numFmt w:val="decimal"/>
      <w:lvlText w:val="%1.%2.%3.%4.%5.%6.%7."/>
      <w:lvlJc w:val="left"/>
      <w:pPr>
        <w:tabs>
          <w:tab w:val="num" w:pos="1875"/>
        </w:tabs>
        <w:ind w:left="1011" w:hanging="1296"/>
      </w:pPr>
      <w:rPr>
        <w:rFonts w:cs="Times New Roman"/>
      </w:rPr>
    </w:lvl>
    <w:lvl w:ilvl="7">
      <w:start w:val="1"/>
      <w:numFmt w:val="decimal"/>
      <w:lvlText w:val="%1.%2.%3.%4.%5.%6.%7.%8."/>
      <w:lvlJc w:val="left"/>
      <w:pPr>
        <w:tabs>
          <w:tab w:val="num" w:pos="2235"/>
        </w:tabs>
        <w:ind w:left="1155" w:hanging="1440"/>
      </w:pPr>
      <w:rPr>
        <w:rFonts w:cs="Times New Roman"/>
      </w:rPr>
    </w:lvl>
    <w:lvl w:ilvl="8">
      <w:start w:val="1"/>
      <w:numFmt w:val="decimal"/>
      <w:lvlText w:val="%1.%2.%3.%4.%5.%6.%7.%8.%9."/>
      <w:lvlJc w:val="left"/>
      <w:pPr>
        <w:tabs>
          <w:tab w:val="num" w:pos="1875"/>
        </w:tabs>
        <w:ind w:left="1299" w:hanging="1584"/>
      </w:pPr>
      <w:rPr>
        <w:rFonts w:cs="Times New Roman"/>
      </w:rPr>
    </w:lvl>
  </w:abstractNum>
  <w:abstractNum w:abstractNumId="10">
    <w:nsid w:val="04655330"/>
    <w:multiLevelType w:val="hybridMultilevel"/>
    <w:tmpl w:val="913A02A8"/>
    <w:name w:val="WW8Num17"/>
    <w:lvl w:ilvl="0" w:tplc="CBBED8CA">
      <w:start w:val="1"/>
      <w:numFmt w:val="decimal"/>
      <w:lvlText w:val="9.%1."/>
      <w:lvlJc w:val="left"/>
      <w:pPr>
        <w:tabs>
          <w:tab w:val="num" w:pos="0"/>
        </w:tabs>
        <w:ind w:left="360" w:hanging="360"/>
      </w:pPr>
      <w:rPr>
        <w:rFonts w:ascii="Times New Roman" w:hAnsi="Times New Roman" w:cs="Times New Roman" w:hint="default"/>
      </w:rPr>
    </w:lvl>
    <w:lvl w:ilvl="1" w:tplc="5456ED82">
      <w:start w:val="1"/>
      <w:numFmt w:val="bullet"/>
      <w:lvlText w:val=""/>
      <w:lvlJc w:val="left"/>
      <w:pPr>
        <w:tabs>
          <w:tab w:val="num" w:pos="5693"/>
        </w:tabs>
        <w:ind w:left="5693" w:hanging="360"/>
      </w:pPr>
      <w:rPr>
        <w:rFonts w:ascii="Symbol" w:hAnsi="Symbol" w:hint="default"/>
      </w:rPr>
    </w:lvl>
    <w:lvl w:ilvl="2" w:tplc="35685AD4" w:tentative="1">
      <w:start w:val="1"/>
      <w:numFmt w:val="lowerRoman"/>
      <w:lvlText w:val="%3."/>
      <w:lvlJc w:val="right"/>
      <w:pPr>
        <w:tabs>
          <w:tab w:val="num" w:pos="6413"/>
        </w:tabs>
        <w:ind w:left="6413" w:hanging="180"/>
      </w:pPr>
      <w:rPr>
        <w:rFonts w:cs="Times New Roman"/>
      </w:rPr>
    </w:lvl>
    <w:lvl w:ilvl="3" w:tplc="0C72B7DC" w:tentative="1">
      <w:start w:val="1"/>
      <w:numFmt w:val="decimal"/>
      <w:lvlText w:val="%4."/>
      <w:lvlJc w:val="left"/>
      <w:pPr>
        <w:tabs>
          <w:tab w:val="num" w:pos="7133"/>
        </w:tabs>
        <w:ind w:left="7133" w:hanging="360"/>
      </w:pPr>
      <w:rPr>
        <w:rFonts w:cs="Times New Roman"/>
      </w:rPr>
    </w:lvl>
    <w:lvl w:ilvl="4" w:tplc="0ADCED26" w:tentative="1">
      <w:start w:val="1"/>
      <w:numFmt w:val="lowerLetter"/>
      <w:lvlText w:val="%5."/>
      <w:lvlJc w:val="left"/>
      <w:pPr>
        <w:tabs>
          <w:tab w:val="num" w:pos="7853"/>
        </w:tabs>
        <w:ind w:left="7853" w:hanging="360"/>
      </w:pPr>
      <w:rPr>
        <w:rFonts w:cs="Times New Roman"/>
      </w:rPr>
    </w:lvl>
    <w:lvl w:ilvl="5" w:tplc="82CE831C" w:tentative="1">
      <w:start w:val="1"/>
      <w:numFmt w:val="lowerRoman"/>
      <w:lvlText w:val="%6."/>
      <w:lvlJc w:val="right"/>
      <w:pPr>
        <w:tabs>
          <w:tab w:val="num" w:pos="8573"/>
        </w:tabs>
        <w:ind w:left="8573" w:hanging="180"/>
      </w:pPr>
      <w:rPr>
        <w:rFonts w:cs="Times New Roman"/>
      </w:rPr>
    </w:lvl>
    <w:lvl w:ilvl="6" w:tplc="6DCA5BD4" w:tentative="1">
      <w:start w:val="1"/>
      <w:numFmt w:val="decimal"/>
      <w:lvlText w:val="%7."/>
      <w:lvlJc w:val="left"/>
      <w:pPr>
        <w:tabs>
          <w:tab w:val="num" w:pos="9293"/>
        </w:tabs>
        <w:ind w:left="9293" w:hanging="360"/>
      </w:pPr>
      <w:rPr>
        <w:rFonts w:cs="Times New Roman"/>
      </w:rPr>
    </w:lvl>
    <w:lvl w:ilvl="7" w:tplc="4010F788" w:tentative="1">
      <w:start w:val="1"/>
      <w:numFmt w:val="lowerLetter"/>
      <w:lvlText w:val="%8."/>
      <w:lvlJc w:val="left"/>
      <w:pPr>
        <w:tabs>
          <w:tab w:val="num" w:pos="10013"/>
        </w:tabs>
        <w:ind w:left="10013" w:hanging="360"/>
      </w:pPr>
      <w:rPr>
        <w:rFonts w:cs="Times New Roman"/>
      </w:rPr>
    </w:lvl>
    <w:lvl w:ilvl="8" w:tplc="BB84552A" w:tentative="1">
      <w:start w:val="1"/>
      <w:numFmt w:val="lowerRoman"/>
      <w:lvlText w:val="%9."/>
      <w:lvlJc w:val="right"/>
      <w:pPr>
        <w:tabs>
          <w:tab w:val="num" w:pos="10733"/>
        </w:tabs>
        <w:ind w:left="10733" w:hanging="180"/>
      </w:pPr>
      <w:rPr>
        <w:rFonts w:cs="Times New Roman"/>
      </w:rPr>
    </w:lvl>
  </w:abstractNum>
  <w:abstractNum w:abstractNumId="11">
    <w:nsid w:val="05CB7AAE"/>
    <w:multiLevelType w:val="multilevel"/>
    <w:tmpl w:val="D0E2EE32"/>
    <w:lvl w:ilvl="0">
      <w:start w:val="1"/>
      <w:numFmt w:val="decimal"/>
      <w:suff w:val="space"/>
      <w:lvlText w:val="%1"/>
      <w:lvlJc w:val="left"/>
      <w:pPr>
        <w:ind w:left="851"/>
      </w:pPr>
      <w:rPr>
        <w:rFonts w:cs="Times New Roman" w:hint="default"/>
      </w:rPr>
    </w:lvl>
    <w:lvl w:ilvl="1">
      <w:start w:val="1"/>
      <w:numFmt w:val="decimal"/>
      <w:suff w:val="space"/>
      <w:lvlText w:val="%1.%2"/>
      <w:lvlJc w:val="left"/>
      <w:pPr>
        <w:ind w:left="851"/>
      </w:pPr>
      <w:rPr>
        <w:rFonts w:cs="Times New Roman" w:hint="default"/>
      </w:rPr>
    </w:lvl>
    <w:lvl w:ilvl="2">
      <w:start w:val="1"/>
      <w:numFmt w:val="decimal"/>
      <w:suff w:val="space"/>
      <w:lvlText w:val="%1.%2.%3"/>
      <w:lvlJc w:val="left"/>
      <w:pPr>
        <w:ind w:left="720"/>
      </w:pPr>
      <w:rPr>
        <w:rFonts w:cs="Times New Roman" w:hint="default"/>
      </w:rPr>
    </w:lvl>
    <w:lvl w:ilvl="3">
      <w:start w:val="1"/>
      <w:numFmt w:val="decimal"/>
      <w:suff w:val="space"/>
      <w:lvlText w:val="%1.%2.%3.%4"/>
      <w:lvlJc w:val="left"/>
      <w:pPr>
        <w:ind w:left="5220"/>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2003" w:hanging="1152"/>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2">
    <w:nsid w:val="12806C04"/>
    <w:multiLevelType w:val="multilevel"/>
    <w:tmpl w:val="530EA72C"/>
    <w:lvl w:ilvl="0">
      <w:start w:val="11"/>
      <w:numFmt w:val="decimal"/>
      <w:lvlText w:val="%1."/>
      <w:lvlJc w:val="left"/>
      <w:pPr>
        <w:tabs>
          <w:tab w:val="num" w:pos="480"/>
        </w:tabs>
        <w:ind w:left="480" w:hanging="480"/>
      </w:pPr>
      <w:rPr>
        <w:rFonts w:cs="Times New Roman" w:hint="default"/>
      </w:rPr>
    </w:lvl>
    <w:lvl w:ilvl="1">
      <w:start w:val="2"/>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nsid w:val="13345380"/>
    <w:multiLevelType w:val="hybridMultilevel"/>
    <w:tmpl w:val="3D684884"/>
    <w:name w:val="WW8Num5"/>
    <w:lvl w:ilvl="0" w:tplc="C71AD1E8">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14">
    <w:nsid w:val="19917C18"/>
    <w:multiLevelType w:val="hybridMultilevel"/>
    <w:tmpl w:val="DCCE6008"/>
    <w:lvl w:ilvl="0" w:tplc="1EEE10D0">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1D1D2656"/>
    <w:multiLevelType w:val="hybridMultilevel"/>
    <w:tmpl w:val="93CA2B38"/>
    <w:lvl w:ilvl="0" w:tplc="A328D600">
      <w:start w:val="1"/>
      <w:numFmt w:val="bullet"/>
      <w:pStyle w:val="a"/>
      <w:lvlText w:val="-"/>
      <w:lvlJc w:val="left"/>
      <w:pPr>
        <w:tabs>
          <w:tab w:val="num" w:pos="1636"/>
        </w:tabs>
        <w:ind w:left="1636" w:hanging="360"/>
      </w:pPr>
      <w:rPr>
        <w:rFonts w:ascii="Arial" w:hAnsi="Arial" w:hint="default"/>
      </w:rPr>
    </w:lvl>
    <w:lvl w:ilvl="1" w:tplc="914695B0">
      <w:start w:val="1"/>
      <w:numFmt w:val="bullet"/>
      <w:lvlText w:val="–"/>
      <w:lvlJc w:val="left"/>
      <w:pPr>
        <w:tabs>
          <w:tab w:val="num" w:pos="2007"/>
        </w:tabs>
        <w:ind w:left="2007" w:hanging="360"/>
      </w:pPr>
      <w:rPr>
        <w:rFonts w:ascii="Arial" w:hAnsi="Arial"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27535056"/>
    <w:multiLevelType w:val="multilevel"/>
    <w:tmpl w:val="82AA1BC6"/>
    <w:lvl w:ilvl="0">
      <w:start w:val="1"/>
      <w:numFmt w:val="decimal"/>
      <w:lvlText w:val="%1"/>
      <w:lvlJc w:val="center"/>
      <w:pPr>
        <w:tabs>
          <w:tab w:val="num" w:pos="1080"/>
        </w:tabs>
        <w:ind w:firstLine="720"/>
      </w:pPr>
      <w:rPr>
        <w:rFonts w:cs="Times New Roman" w:hint="default"/>
      </w:rPr>
    </w:lvl>
    <w:lvl w:ilvl="1">
      <w:start w:val="1"/>
      <w:numFmt w:val="decimal"/>
      <w:lvlText w:val="%1.%2."/>
      <w:lvlJc w:val="left"/>
      <w:pPr>
        <w:tabs>
          <w:tab w:val="num" w:pos="1080"/>
        </w:tabs>
        <w:ind w:firstLine="720"/>
      </w:pPr>
      <w:rPr>
        <w:rFonts w:cs="Times New Roman" w:hint="default"/>
      </w:rPr>
    </w:lvl>
    <w:lvl w:ilvl="2">
      <w:start w:val="1"/>
      <w:numFmt w:val="decimal"/>
      <w:pStyle w:val="6"/>
      <w:lvlText w:val="%1.%2.%3"/>
      <w:lvlJc w:val="left"/>
      <w:pPr>
        <w:tabs>
          <w:tab w:val="num" w:pos="1701"/>
        </w:tabs>
        <w:ind w:left="1531" w:hanging="811"/>
      </w:pPr>
      <w:rPr>
        <w:rFonts w:cs="Times New Roman" w:hint="default"/>
      </w:rPr>
    </w:lvl>
    <w:lvl w:ilvl="3">
      <w:start w:val="1"/>
      <w:numFmt w:val="decimal"/>
      <w:lvlText w:val="%1.%2.%3.%4"/>
      <w:lvlJc w:val="left"/>
      <w:pPr>
        <w:tabs>
          <w:tab w:val="num" w:pos="1440"/>
        </w:tabs>
        <w:ind w:firstLine="720"/>
      </w:pPr>
      <w:rPr>
        <w:rFonts w:cs="Times New Roman" w:hint="default"/>
      </w:rPr>
    </w:lvl>
    <w:lvl w:ilvl="4">
      <w:start w:val="1"/>
      <w:numFmt w:val="decimal"/>
      <w:lvlText w:val="%1.%2.%3.%4.%5"/>
      <w:lvlJc w:val="left"/>
      <w:pPr>
        <w:tabs>
          <w:tab w:val="num" w:pos="1800"/>
        </w:tabs>
        <w:ind w:firstLine="720"/>
      </w:pPr>
      <w:rPr>
        <w:rFonts w:cs="Times New Roman" w:hint="default"/>
      </w:rPr>
    </w:lvl>
    <w:lvl w:ilvl="5">
      <w:start w:val="1"/>
      <w:numFmt w:val="decimal"/>
      <w:lvlText w:val="%1.%2.%3.%4.%5.%6"/>
      <w:lvlJc w:val="left"/>
      <w:pPr>
        <w:tabs>
          <w:tab w:val="num" w:pos="1800"/>
        </w:tabs>
        <w:ind w:firstLine="720"/>
      </w:pPr>
      <w:rPr>
        <w:rFonts w:cs="Times New Roman" w:hint="default"/>
      </w:rPr>
    </w:lvl>
    <w:lvl w:ilvl="6">
      <w:start w:val="1"/>
      <w:numFmt w:val="decimal"/>
      <w:lvlText w:val="%1.%2.%3.%4.%5.%6.%7"/>
      <w:lvlJc w:val="left"/>
      <w:pPr>
        <w:tabs>
          <w:tab w:val="num" w:pos="2160"/>
        </w:tabs>
        <w:ind w:firstLine="720"/>
      </w:pPr>
      <w:rPr>
        <w:rFonts w:cs="Times New Roman" w:hint="default"/>
      </w:rPr>
    </w:lvl>
    <w:lvl w:ilvl="7">
      <w:start w:val="1"/>
      <w:numFmt w:val="decimal"/>
      <w:lvlText w:val="%1.%2.%3.%4.%5.%6.%7.%8"/>
      <w:lvlJc w:val="left"/>
      <w:pPr>
        <w:tabs>
          <w:tab w:val="num" w:pos="2880"/>
        </w:tabs>
        <w:ind w:left="720"/>
      </w:pPr>
      <w:rPr>
        <w:rFonts w:cs="Times New Roman" w:hint="default"/>
      </w:rPr>
    </w:lvl>
    <w:lvl w:ilvl="8">
      <w:start w:val="1"/>
      <w:numFmt w:val="decimal"/>
      <w:lvlText w:val="%1.%2.%3.%4.%5.%6.%7.%8.%9"/>
      <w:lvlJc w:val="left"/>
      <w:pPr>
        <w:tabs>
          <w:tab w:val="num" w:pos="3240"/>
        </w:tabs>
        <w:ind w:left="720"/>
      </w:pPr>
      <w:rPr>
        <w:rFonts w:cs="Times New Roman" w:hint="default"/>
      </w:rPr>
    </w:lvl>
  </w:abstractNum>
  <w:abstractNum w:abstractNumId="17">
    <w:nsid w:val="34C3515E"/>
    <w:multiLevelType w:val="multilevel"/>
    <w:tmpl w:val="00000000"/>
    <w:styleLink w:val="111111"/>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18">
    <w:nsid w:val="39CA3F72"/>
    <w:multiLevelType w:val="multilevel"/>
    <w:tmpl w:val="C4F2EDA8"/>
    <w:lvl w:ilvl="0">
      <w:start w:val="1"/>
      <w:numFmt w:val="decimal"/>
      <w:lvlText w:val="%1."/>
      <w:lvlJc w:val="left"/>
      <w:pPr>
        <w:tabs>
          <w:tab w:val="num" w:pos="360"/>
        </w:tabs>
        <w:ind w:left="360" w:hanging="360"/>
      </w:pPr>
      <w:rPr>
        <w:rFonts w:cs="Times New Roman"/>
      </w:rPr>
    </w:lvl>
    <w:lvl w:ilvl="1">
      <w:start w:val="1"/>
      <w:numFmt w:val="decimal"/>
      <w:lvlText w:val="2.%2."/>
      <w:lvlJc w:val="left"/>
      <w:pPr>
        <w:tabs>
          <w:tab w:val="num" w:pos="1425"/>
        </w:tabs>
        <w:ind w:left="1425" w:hanging="432"/>
      </w:pPr>
      <w:rPr>
        <w:rFonts w:cs="Times New Roman" w:hint="default"/>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3B475F28"/>
    <w:multiLevelType w:val="hybridMultilevel"/>
    <w:tmpl w:val="70B8AF96"/>
    <w:lvl w:ilvl="0" w:tplc="4F8AF422">
      <w:start w:val="1"/>
      <w:numFmt w:val="decimal"/>
      <w:pStyle w:val="a0"/>
      <w:lvlText w:val="%1."/>
      <w:lvlJc w:val="left"/>
      <w:pPr>
        <w:tabs>
          <w:tab w:val="num" w:pos="1429"/>
        </w:tabs>
        <w:ind w:left="1429" w:hanging="360"/>
      </w:pPr>
      <w:rPr>
        <w:rFonts w:cs="Times New Roman" w:hint="default"/>
      </w:rPr>
    </w:lvl>
    <w:lvl w:ilvl="1" w:tplc="04190019">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20">
    <w:nsid w:val="3EE63AB6"/>
    <w:multiLevelType w:val="multilevel"/>
    <w:tmpl w:val="2102D658"/>
    <w:lvl w:ilvl="0">
      <w:start w:val="5"/>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423B0087"/>
    <w:multiLevelType w:val="multilevel"/>
    <w:tmpl w:val="EA52F594"/>
    <w:lvl w:ilvl="0">
      <w:start w:val="9"/>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2">
    <w:nsid w:val="449B39DB"/>
    <w:multiLevelType w:val="multilevel"/>
    <w:tmpl w:val="00000000"/>
    <w:lvl w:ilvl="0">
      <w:start w:val="3"/>
      <w:numFmt w:val="decimal"/>
      <w:lvlText w:val="%1."/>
      <w:lvlJc w:val="left"/>
      <w:pPr>
        <w:tabs>
          <w:tab w:val="num" w:pos="1515"/>
        </w:tabs>
        <w:ind w:left="1515" w:hanging="1515"/>
      </w:pPr>
      <w:rPr>
        <w:rFonts w:ascii="Times New Roman" w:hAnsi="Times New Roman" w:cs="Times New Roman"/>
      </w:rPr>
    </w:lvl>
    <w:lvl w:ilvl="1">
      <w:start w:val="3"/>
      <w:numFmt w:val="decimal"/>
      <w:lvlText w:val="%1.%2."/>
      <w:lvlJc w:val="left"/>
      <w:pPr>
        <w:tabs>
          <w:tab w:val="num" w:pos="1869"/>
        </w:tabs>
        <w:ind w:left="1869" w:hanging="1515"/>
      </w:pPr>
      <w:rPr>
        <w:rFonts w:ascii="Times New Roman" w:hAnsi="Times New Roman" w:cs="Times New Roman"/>
      </w:rPr>
    </w:lvl>
    <w:lvl w:ilvl="2">
      <w:start w:val="1"/>
      <w:numFmt w:val="decimal"/>
      <w:lvlText w:val="%1.%2.%3."/>
      <w:lvlJc w:val="left"/>
      <w:pPr>
        <w:tabs>
          <w:tab w:val="num" w:pos="1515"/>
        </w:tabs>
        <w:ind w:left="1515" w:hanging="1515"/>
      </w:pPr>
      <w:rPr>
        <w:rFonts w:ascii="Times New Roman" w:hAnsi="Times New Roman" w:cs="Times New Roman"/>
      </w:rPr>
    </w:lvl>
    <w:lvl w:ilvl="3">
      <w:start w:val="1"/>
      <w:numFmt w:val="decimal"/>
      <w:lvlText w:val="%1.%2.%3.%4."/>
      <w:lvlJc w:val="left"/>
      <w:pPr>
        <w:tabs>
          <w:tab w:val="num" w:pos="2577"/>
        </w:tabs>
        <w:ind w:left="2577" w:hanging="1515"/>
      </w:pPr>
      <w:rPr>
        <w:rFonts w:ascii="Times New Roman" w:hAnsi="Times New Roman" w:cs="Times New Roman"/>
      </w:rPr>
    </w:lvl>
    <w:lvl w:ilvl="4">
      <w:start w:val="1"/>
      <w:numFmt w:val="decimal"/>
      <w:lvlText w:val="%1.%2.%3.%4.%5."/>
      <w:lvlJc w:val="left"/>
      <w:pPr>
        <w:tabs>
          <w:tab w:val="num" w:pos="2931"/>
        </w:tabs>
        <w:ind w:left="2931" w:hanging="1515"/>
      </w:pPr>
      <w:rPr>
        <w:rFonts w:ascii="Times New Roman" w:hAnsi="Times New Roman" w:cs="Times New Roman"/>
      </w:rPr>
    </w:lvl>
    <w:lvl w:ilvl="5">
      <w:start w:val="1"/>
      <w:numFmt w:val="decimal"/>
      <w:lvlText w:val="%1.%2.%3.%4.%5.%6."/>
      <w:lvlJc w:val="left"/>
      <w:pPr>
        <w:tabs>
          <w:tab w:val="num" w:pos="3285"/>
        </w:tabs>
        <w:ind w:left="3285" w:hanging="1515"/>
      </w:pPr>
      <w:rPr>
        <w:rFonts w:ascii="Times New Roman" w:hAnsi="Times New Roman" w:cs="Times New Roman"/>
      </w:rPr>
    </w:lvl>
    <w:lvl w:ilvl="6">
      <w:start w:val="1"/>
      <w:numFmt w:val="decimal"/>
      <w:lvlText w:val="%1.%2.%3.%4.%5.%6.%7."/>
      <w:lvlJc w:val="left"/>
      <w:pPr>
        <w:tabs>
          <w:tab w:val="num" w:pos="3924"/>
        </w:tabs>
        <w:ind w:left="3924" w:hanging="1800"/>
      </w:pPr>
      <w:rPr>
        <w:rFonts w:ascii="Times New Roman" w:hAnsi="Times New Roman" w:cs="Times New Roman"/>
      </w:rPr>
    </w:lvl>
    <w:lvl w:ilvl="7">
      <w:start w:val="1"/>
      <w:numFmt w:val="decimal"/>
      <w:lvlText w:val="%1.%2.%3.%4.%5.%6.%7.%8."/>
      <w:lvlJc w:val="left"/>
      <w:pPr>
        <w:tabs>
          <w:tab w:val="num" w:pos="4278"/>
        </w:tabs>
        <w:ind w:left="4278" w:hanging="1800"/>
      </w:pPr>
      <w:rPr>
        <w:rFonts w:ascii="Times New Roman" w:hAnsi="Times New Roman" w:cs="Times New Roman"/>
      </w:rPr>
    </w:lvl>
    <w:lvl w:ilvl="8">
      <w:start w:val="1"/>
      <w:numFmt w:val="decimal"/>
      <w:lvlText w:val="%1.%2.%3.%4.%5.%6.%7.%8.%9."/>
      <w:lvlJc w:val="left"/>
      <w:pPr>
        <w:tabs>
          <w:tab w:val="num" w:pos="4992"/>
        </w:tabs>
        <w:ind w:left="4992" w:hanging="2160"/>
      </w:pPr>
      <w:rPr>
        <w:rFonts w:ascii="Times New Roman" w:hAnsi="Times New Roman" w:cs="Times New Roman"/>
      </w:rPr>
    </w:lvl>
  </w:abstractNum>
  <w:abstractNum w:abstractNumId="23">
    <w:nsid w:val="461C6297"/>
    <w:multiLevelType w:val="multilevel"/>
    <w:tmpl w:val="1038AF5C"/>
    <w:lvl w:ilvl="0">
      <w:start w:val="1"/>
      <w:numFmt w:val="decimal"/>
      <w:pStyle w:val="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nsid w:val="478A395C"/>
    <w:multiLevelType w:val="multilevel"/>
    <w:tmpl w:val="01240A7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200"/>
        </w:tabs>
        <w:ind w:left="912" w:hanging="432"/>
      </w:pPr>
      <w:rPr>
        <w:rFonts w:cs="Times New Roman" w:hint="default"/>
        <w:b w:val="0"/>
        <w:sz w:val="24"/>
        <w:szCs w:val="24"/>
      </w:rPr>
    </w:lvl>
    <w:lvl w:ilvl="2">
      <w:start w:val="1"/>
      <w:numFmt w:val="decimal"/>
      <w:lvlText w:val="%1.%2.%3."/>
      <w:lvlJc w:val="left"/>
      <w:pPr>
        <w:tabs>
          <w:tab w:val="num" w:pos="1080"/>
        </w:tabs>
        <w:ind w:left="504" w:hanging="504"/>
      </w:pPr>
      <w:rPr>
        <w:rFonts w:cs="Times New Roman" w:hint="default"/>
        <w:b w:val="0"/>
        <w:i w:val="0"/>
        <w:color w:val="auto"/>
        <w:sz w:val="28"/>
        <w:szCs w:val="28"/>
      </w:rPr>
    </w:lvl>
    <w:lvl w:ilvl="3">
      <w:start w:val="1"/>
      <w:numFmt w:val="decimal"/>
      <w:lvlText w:val="%1.%2.%3.%4."/>
      <w:lvlJc w:val="left"/>
      <w:pPr>
        <w:tabs>
          <w:tab w:val="num" w:pos="2520"/>
        </w:tabs>
        <w:ind w:left="1728" w:hanging="648"/>
      </w:pPr>
      <w:rPr>
        <w:rFonts w:cs="Times New Roman" w:hint="default"/>
      </w:rPr>
    </w:lvl>
    <w:lvl w:ilvl="4">
      <w:start w:val="1"/>
      <w:numFmt w:val="bullet"/>
      <w:lvlText w:val="-"/>
      <w:lvlJc w:val="left"/>
      <w:pPr>
        <w:tabs>
          <w:tab w:val="num" w:pos="2232"/>
        </w:tabs>
        <w:ind w:left="2232" w:hanging="792"/>
      </w:pPr>
      <w:rPr>
        <w:rFonts w:ascii="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25">
    <w:nsid w:val="4E211C13"/>
    <w:multiLevelType w:val="multilevel"/>
    <w:tmpl w:val="9CB68974"/>
    <w:lvl w:ilvl="0">
      <w:start w:val="6"/>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nsid w:val="53244CCC"/>
    <w:multiLevelType w:val="multilevel"/>
    <w:tmpl w:val="DC2E8792"/>
    <w:lvl w:ilvl="0">
      <w:start w:val="8"/>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7">
    <w:nsid w:val="537046B8"/>
    <w:multiLevelType w:val="singleLevel"/>
    <w:tmpl w:val="82206494"/>
    <w:lvl w:ilvl="0">
      <w:start w:val="1"/>
      <w:numFmt w:val="decimal"/>
      <w:lvlText w:val="3.1.%1"/>
      <w:legacy w:legacy="1" w:legacySpace="0" w:legacyIndent="605"/>
      <w:lvlJc w:val="left"/>
      <w:rPr>
        <w:rFonts w:ascii="Times New Roman" w:hAnsi="Times New Roman" w:cs="Times New Roman" w:hint="default"/>
      </w:rPr>
    </w:lvl>
  </w:abstractNum>
  <w:abstractNum w:abstractNumId="28">
    <w:nsid w:val="5E412FC2"/>
    <w:multiLevelType w:val="hybridMultilevel"/>
    <w:tmpl w:val="A3823340"/>
    <w:lvl w:ilvl="0" w:tplc="0419000F">
      <w:start w:val="1"/>
      <w:numFmt w:val="decimal"/>
      <w:lvlText w:val="%1."/>
      <w:lvlJc w:val="left"/>
      <w:pPr>
        <w:ind w:left="794" w:hanging="360"/>
      </w:pPr>
      <w:rPr>
        <w:rFonts w:cs="Times New Roman"/>
      </w:rPr>
    </w:lvl>
    <w:lvl w:ilvl="1" w:tplc="04190019" w:tentative="1">
      <w:start w:val="1"/>
      <w:numFmt w:val="lowerLetter"/>
      <w:lvlText w:val="%2."/>
      <w:lvlJc w:val="left"/>
      <w:pPr>
        <w:ind w:left="1514" w:hanging="360"/>
      </w:pPr>
      <w:rPr>
        <w:rFonts w:cs="Times New Roman"/>
      </w:rPr>
    </w:lvl>
    <w:lvl w:ilvl="2" w:tplc="0419001B" w:tentative="1">
      <w:start w:val="1"/>
      <w:numFmt w:val="lowerRoman"/>
      <w:lvlText w:val="%3."/>
      <w:lvlJc w:val="right"/>
      <w:pPr>
        <w:ind w:left="2234" w:hanging="180"/>
      </w:pPr>
      <w:rPr>
        <w:rFonts w:cs="Times New Roman"/>
      </w:rPr>
    </w:lvl>
    <w:lvl w:ilvl="3" w:tplc="0419000F" w:tentative="1">
      <w:start w:val="1"/>
      <w:numFmt w:val="decimal"/>
      <w:lvlText w:val="%4."/>
      <w:lvlJc w:val="left"/>
      <w:pPr>
        <w:ind w:left="2954" w:hanging="360"/>
      </w:pPr>
      <w:rPr>
        <w:rFonts w:cs="Times New Roman"/>
      </w:rPr>
    </w:lvl>
    <w:lvl w:ilvl="4" w:tplc="04190019" w:tentative="1">
      <w:start w:val="1"/>
      <w:numFmt w:val="lowerLetter"/>
      <w:lvlText w:val="%5."/>
      <w:lvlJc w:val="left"/>
      <w:pPr>
        <w:ind w:left="3674" w:hanging="360"/>
      </w:pPr>
      <w:rPr>
        <w:rFonts w:cs="Times New Roman"/>
      </w:rPr>
    </w:lvl>
    <w:lvl w:ilvl="5" w:tplc="0419001B" w:tentative="1">
      <w:start w:val="1"/>
      <w:numFmt w:val="lowerRoman"/>
      <w:lvlText w:val="%6."/>
      <w:lvlJc w:val="right"/>
      <w:pPr>
        <w:ind w:left="4394" w:hanging="180"/>
      </w:pPr>
      <w:rPr>
        <w:rFonts w:cs="Times New Roman"/>
      </w:rPr>
    </w:lvl>
    <w:lvl w:ilvl="6" w:tplc="0419000F" w:tentative="1">
      <w:start w:val="1"/>
      <w:numFmt w:val="decimal"/>
      <w:lvlText w:val="%7."/>
      <w:lvlJc w:val="left"/>
      <w:pPr>
        <w:ind w:left="5114" w:hanging="360"/>
      </w:pPr>
      <w:rPr>
        <w:rFonts w:cs="Times New Roman"/>
      </w:rPr>
    </w:lvl>
    <w:lvl w:ilvl="7" w:tplc="04190019" w:tentative="1">
      <w:start w:val="1"/>
      <w:numFmt w:val="lowerLetter"/>
      <w:lvlText w:val="%8."/>
      <w:lvlJc w:val="left"/>
      <w:pPr>
        <w:ind w:left="5834" w:hanging="360"/>
      </w:pPr>
      <w:rPr>
        <w:rFonts w:cs="Times New Roman"/>
      </w:rPr>
    </w:lvl>
    <w:lvl w:ilvl="8" w:tplc="0419001B" w:tentative="1">
      <w:start w:val="1"/>
      <w:numFmt w:val="lowerRoman"/>
      <w:lvlText w:val="%9."/>
      <w:lvlJc w:val="right"/>
      <w:pPr>
        <w:ind w:left="6554" w:hanging="180"/>
      </w:pPr>
      <w:rPr>
        <w:rFonts w:cs="Times New Roman"/>
      </w:rPr>
    </w:lvl>
  </w:abstractNum>
  <w:abstractNum w:abstractNumId="29">
    <w:nsid w:val="64FF6643"/>
    <w:multiLevelType w:val="singleLevel"/>
    <w:tmpl w:val="C2C451AA"/>
    <w:lvl w:ilvl="0">
      <w:start w:val="2"/>
      <w:numFmt w:val="decimal"/>
      <w:lvlText w:val="1.%1."/>
      <w:legacy w:legacy="1" w:legacySpace="0" w:legacyIndent="446"/>
      <w:lvlJc w:val="left"/>
      <w:rPr>
        <w:rFonts w:ascii="Times New Roman" w:hAnsi="Times New Roman" w:cs="Times New Roman" w:hint="default"/>
      </w:rPr>
    </w:lvl>
  </w:abstractNum>
  <w:abstractNum w:abstractNumId="30">
    <w:nsid w:val="67AD3480"/>
    <w:multiLevelType w:val="singleLevel"/>
    <w:tmpl w:val="814EFDF8"/>
    <w:lvl w:ilvl="0">
      <w:start w:val="1"/>
      <w:numFmt w:val="decimal"/>
      <w:lvlText w:val="1.%1."/>
      <w:legacy w:legacy="1" w:legacySpace="0" w:legacyIndent="446"/>
      <w:lvlJc w:val="left"/>
      <w:rPr>
        <w:rFonts w:ascii="Times New Roman" w:hAnsi="Times New Roman" w:cs="Times New Roman" w:hint="default"/>
      </w:rPr>
    </w:lvl>
  </w:abstractNum>
  <w:abstractNum w:abstractNumId="31">
    <w:nsid w:val="6D0C37F8"/>
    <w:multiLevelType w:val="hybridMultilevel"/>
    <w:tmpl w:val="A3823340"/>
    <w:lvl w:ilvl="0" w:tplc="0419000F">
      <w:start w:val="1"/>
      <w:numFmt w:val="decimal"/>
      <w:lvlText w:val="%1."/>
      <w:lvlJc w:val="left"/>
      <w:pPr>
        <w:ind w:left="794" w:hanging="360"/>
      </w:pPr>
      <w:rPr>
        <w:rFonts w:cs="Times New Roman"/>
      </w:rPr>
    </w:lvl>
    <w:lvl w:ilvl="1" w:tplc="04190019" w:tentative="1">
      <w:start w:val="1"/>
      <w:numFmt w:val="lowerLetter"/>
      <w:lvlText w:val="%2."/>
      <w:lvlJc w:val="left"/>
      <w:pPr>
        <w:ind w:left="1514" w:hanging="360"/>
      </w:pPr>
      <w:rPr>
        <w:rFonts w:cs="Times New Roman"/>
      </w:rPr>
    </w:lvl>
    <w:lvl w:ilvl="2" w:tplc="0419001B" w:tentative="1">
      <w:start w:val="1"/>
      <w:numFmt w:val="lowerRoman"/>
      <w:lvlText w:val="%3."/>
      <w:lvlJc w:val="right"/>
      <w:pPr>
        <w:ind w:left="2234" w:hanging="180"/>
      </w:pPr>
      <w:rPr>
        <w:rFonts w:cs="Times New Roman"/>
      </w:rPr>
    </w:lvl>
    <w:lvl w:ilvl="3" w:tplc="0419000F" w:tentative="1">
      <w:start w:val="1"/>
      <w:numFmt w:val="decimal"/>
      <w:lvlText w:val="%4."/>
      <w:lvlJc w:val="left"/>
      <w:pPr>
        <w:ind w:left="2954" w:hanging="360"/>
      </w:pPr>
      <w:rPr>
        <w:rFonts w:cs="Times New Roman"/>
      </w:rPr>
    </w:lvl>
    <w:lvl w:ilvl="4" w:tplc="04190019" w:tentative="1">
      <w:start w:val="1"/>
      <w:numFmt w:val="lowerLetter"/>
      <w:lvlText w:val="%5."/>
      <w:lvlJc w:val="left"/>
      <w:pPr>
        <w:ind w:left="3674" w:hanging="360"/>
      </w:pPr>
      <w:rPr>
        <w:rFonts w:cs="Times New Roman"/>
      </w:rPr>
    </w:lvl>
    <w:lvl w:ilvl="5" w:tplc="0419001B" w:tentative="1">
      <w:start w:val="1"/>
      <w:numFmt w:val="lowerRoman"/>
      <w:lvlText w:val="%6."/>
      <w:lvlJc w:val="right"/>
      <w:pPr>
        <w:ind w:left="4394" w:hanging="180"/>
      </w:pPr>
      <w:rPr>
        <w:rFonts w:cs="Times New Roman"/>
      </w:rPr>
    </w:lvl>
    <w:lvl w:ilvl="6" w:tplc="0419000F" w:tentative="1">
      <w:start w:val="1"/>
      <w:numFmt w:val="decimal"/>
      <w:lvlText w:val="%7."/>
      <w:lvlJc w:val="left"/>
      <w:pPr>
        <w:ind w:left="5114" w:hanging="360"/>
      </w:pPr>
      <w:rPr>
        <w:rFonts w:cs="Times New Roman"/>
      </w:rPr>
    </w:lvl>
    <w:lvl w:ilvl="7" w:tplc="04190019" w:tentative="1">
      <w:start w:val="1"/>
      <w:numFmt w:val="lowerLetter"/>
      <w:lvlText w:val="%8."/>
      <w:lvlJc w:val="left"/>
      <w:pPr>
        <w:ind w:left="5834" w:hanging="360"/>
      </w:pPr>
      <w:rPr>
        <w:rFonts w:cs="Times New Roman"/>
      </w:rPr>
    </w:lvl>
    <w:lvl w:ilvl="8" w:tplc="0419001B" w:tentative="1">
      <w:start w:val="1"/>
      <w:numFmt w:val="lowerRoman"/>
      <w:lvlText w:val="%9."/>
      <w:lvlJc w:val="right"/>
      <w:pPr>
        <w:ind w:left="6554" w:hanging="180"/>
      </w:pPr>
      <w:rPr>
        <w:rFonts w:cs="Times New Roman"/>
      </w:rPr>
    </w:lvl>
  </w:abstractNum>
  <w:abstractNum w:abstractNumId="32">
    <w:nsid w:val="6E127470"/>
    <w:multiLevelType w:val="hybridMultilevel"/>
    <w:tmpl w:val="7D8A8BD0"/>
    <w:lvl w:ilvl="0" w:tplc="7BFCE2D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nsid w:val="717557F3"/>
    <w:multiLevelType w:val="hybridMultilevel"/>
    <w:tmpl w:val="A3823340"/>
    <w:lvl w:ilvl="0" w:tplc="0419000F">
      <w:start w:val="1"/>
      <w:numFmt w:val="decimal"/>
      <w:lvlText w:val="%1."/>
      <w:lvlJc w:val="left"/>
      <w:pPr>
        <w:ind w:left="794" w:hanging="360"/>
      </w:pPr>
      <w:rPr>
        <w:rFonts w:cs="Times New Roman"/>
      </w:rPr>
    </w:lvl>
    <w:lvl w:ilvl="1" w:tplc="04190019" w:tentative="1">
      <w:start w:val="1"/>
      <w:numFmt w:val="lowerLetter"/>
      <w:lvlText w:val="%2."/>
      <w:lvlJc w:val="left"/>
      <w:pPr>
        <w:ind w:left="1514" w:hanging="360"/>
      </w:pPr>
      <w:rPr>
        <w:rFonts w:cs="Times New Roman"/>
      </w:rPr>
    </w:lvl>
    <w:lvl w:ilvl="2" w:tplc="0419001B" w:tentative="1">
      <w:start w:val="1"/>
      <w:numFmt w:val="lowerRoman"/>
      <w:lvlText w:val="%3."/>
      <w:lvlJc w:val="right"/>
      <w:pPr>
        <w:ind w:left="2234" w:hanging="180"/>
      </w:pPr>
      <w:rPr>
        <w:rFonts w:cs="Times New Roman"/>
      </w:rPr>
    </w:lvl>
    <w:lvl w:ilvl="3" w:tplc="0419000F" w:tentative="1">
      <w:start w:val="1"/>
      <w:numFmt w:val="decimal"/>
      <w:lvlText w:val="%4."/>
      <w:lvlJc w:val="left"/>
      <w:pPr>
        <w:ind w:left="2954" w:hanging="360"/>
      </w:pPr>
      <w:rPr>
        <w:rFonts w:cs="Times New Roman"/>
      </w:rPr>
    </w:lvl>
    <w:lvl w:ilvl="4" w:tplc="04190019" w:tentative="1">
      <w:start w:val="1"/>
      <w:numFmt w:val="lowerLetter"/>
      <w:lvlText w:val="%5."/>
      <w:lvlJc w:val="left"/>
      <w:pPr>
        <w:ind w:left="3674" w:hanging="360"/>
      </w:pPr>
      <w:rPr>
        <w:rFonts w:cs="Times New Roman"/>
      </w:rPr>
    </w:lvl>
    <w:lvl w:ilvl="5" w:tplc="0419001B" w:tentative="1">
      <w:start w:val="1"/>
      <w:numFmt w:val="lowerRoman"/>
      <w:lvlText w:val="%6."/>
      <w:lvlJc w:val="right"/>
      <w:pPr>
        <w:ind w:left="4394" w:hanging="180"/>
      </w:pPr>
      <w:rPr>
        <w:rFonts w:cs="Times New Roman"/>
      </w:rPr>
    </w:lvl>
    <w:lvl w:ilvl="6" w:tplc="0419000F" w:tentative="1">
      <w:start w:val="1"/>
      <w:numFmt w:val="decimal"/>
      <w:lvlText w:val="%7."/>
      <w:lvlJc w:val="left"/>
      <w:pPr>
        <w:ind w:left="5114" w:hanging="360"/>
      </w:pPr>
      <w:rPr>
        <w:rFonts w:cs="Times New Roman"/>
      </w:rPr>
    </w:lvl>
    <w:lvl w:ilvl="7" w:tplc="04190019" w:tentative="1">
      <w:start w:val="1"/>
      <w:numFmt w:val="lowerLetter"/>
      <w:lvlText w:val="%8."/>
      <w:lvlJc w:val="left"/>
      <w:pPr>
        <w:ind w:left="5834" w:hanging="360"/>
      </w:pPr>
      <w:rPr>
        <w:rFonts w:cs="Times New Roman"/>
      </w:rPr>
    </w:lvl>
    <w:lvl w:ilvl="8" w:tplc="0419001B" w:tentative="1">
      <w:start w:val="1"/>
      <w:numFmt w:val="lowerRoman"/>
      <w:lvlText w:val="%9."/>
      <w:lvlJc w:val="right"/>
      <w:pPr>
        <w:ind w:left="6554" w:hanging="180"/>
      </w:pPr>
      <w:rPr>
        <w:rFonts w:cs="Times New Roman"/>
      </w:rPr>
    </w:lvl>
  </w:abstractNum>
  <w:abstractNum w:abstractNumId="34">
    <w:nsid w:val="72B85F0A"/>
    <w:multiLevelType w:val="hybridMultilevel"/>
    <w:tmpl w:val="57302E3C"/>
    <w:lvl w:ilvl="0" w:tplc="3AECCB88">
      <w:start w:val="1"/>
      <w:numFmt w:val="decimal"/>
      <w:lvlText w:val="%1."/>
      <w:lvlJc w:val="left"/>
      <w:pPr>
        <w:ind w:left="1211" w:hanging="360"/>
      </w:pPr>
      <w:rPr>
        <w:rFonts w:cs="Times New Roman" w:hint="default"/>
      </w:rPr>
    </w:lvl>
    <w:lvl w:ilvl="1" w:tplc="4DECEA68">
      <w:start w:val="1"/>
      <w:numFmt w:val="decimal"/>
      <w:lvlText w:val="3.%2."/>
      <w:lvlJc w:val="left"/>
      <w:pPr>
        <w:ind w:left="1931" w:hanging="360"/>
      </w:pPr>
      <w:rPr>
        <w:rFonts w:cs="Times New Roman" w:hint="default"/>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5">
    <w:nsid w:val="78E30165"/>
    <w:multiLevelType w:val="multilevel"/>
    <w:tmpl w:val="27EE3584"/>
    <w:styleLink w:val="a1"/>
    <w:lvl w:ilvl="0">
      <w:start w:val="1"/>
      <w:numFmt w:val="decimal"/>
      <w:suff w:val="space"/>
      <w:lvlText w:val="%1."/>
      <w:lvlJc w:val="center"/>
      <w:pPr>
        <w:ind w:left="2340"/>
      </w:pPr>
      <w:rPr>
        <w:rFonts w:ascii="Times New Roman" w:hAnsi="Times New Roman" w:cs="Times New Roman" w:hint="default"/>
        <w:b/>
        <w:i/>
        <w:sz w:val="28"/>
      </w:rPr>
    </w:lvl>
    <w:lvl w:ilvl="1">
      <w:start w:val="1"/>
      <w:numFmt w:val="decimal"/>
      <w:suff w:val="space"/>
      <w:lvlText w:val="%1.%2."/>
      <w:lvlJc w:val="left"/>
      <w:pPr>
        <w:ind w:left="889" w:hanging="709"/>
      </w:pPr>
      <w:rPr>
        <w:rFonts w:cs="Times New Roman" w:hint="default"/>
      </w:rPr>
    </w:lvl>
    <w:lvl w:ilvl="2">
      <w:start w:val="1"/>
      <w:numFmt w:val="decimal"/>
      <w:suff w:val="space"/>
      <w:lvlText w:val="%1.%2.%3."/>
      <w:lvlJc w:val="left"/>
      <w:pPr>
        <w:ind w:left="1570" w:hanging="850"/>
      </w:pPr>
      <w:rPr>
        <w:rFonts w:cs="Times New Roman" w:hint="default"/>
      </w:rPr>
    </w:lvl>
    <w:lvl w:ilvl="3">
      <w:start w:val="1"/>
      <w:numFmt w:val="decimal"/>
      <w:lvlText w:val="%1.%2.%3.%4."/>
      <w:lvlJc w:val="left"/>
      <w:pPr>
        <w:tabs>
          <w:tab w:val="num" w:pos="1134"/>
        </w:tabs>
        <w:ind w:left="1134" w:hanging="1134"/>
      </w:pPr>
      <w:rPr>
        <w:rFonts w:cs="Times New Roman" w:hint="default"/>
      </w:rPr>
    </w:lvl>
    <w:lvl w:ilvl="4">
      <w:start w:val="1"/>
      <w:numFmt w:val="decimal"/>
      <w:lvlText w:val="%1.%2.%3.%4.%5."/>
      <w:lvlJc w:val="left"/>
      <w:pPr>
        <w:tabs>
          <w:tab w:val="num" w:pos="1198"/>
        </w:tabs>
        <w:ind w:left="1198" w:hanging="1134"/>
      </w:pPr>
      <w:rPr>
        <w:rFonts w:cs="Times New Roman" w:hint="default"/>
      </w:rPr>
    </w:lvl>
    <w:lvl w:ilvl="5">
      <w:start w:val="1"/>
      <w:numFmt w:val="decimal"/>
      <w:lvlText w:val="%1.%2.%3.%4.%5.%6."/>
      <w:lvlJc w:val="left"/>
      <w:pPr>
        <w:tabs>
          <w:tab w:val="num" w:pos="2190"/>
        </w:tabs>
        <w:ind w:left="2190" w:hanging="1417"/>
      </w:pPr>
      <w:rPr>
        <w:rFonts w:cs="Times New Roman" w:hint="default"/>
      </w:rPr>
    </w:lvl>
    <w:lvl w:ilvl="6">
      <w:start w:val="1"/>
      <w:numFmt w:val="decimal"/>
      <w:lvlText w:val="%1.%2.%3.%4.%5.%6.%7."/>
      <w:lvlJc w:val="left"/>
      <w:pPr>
        <w:tabs>
          <w:tab w:val="num" w:pos="1875"/>
        </w:tabs>
        <w:ind w:left="1011" w:hanging="1296"/>
      </w:pPr>
      <w:rPr>
        <w:rFonts w:cs="Times New Roman" w:hint="default"/>
      </w:rPr>
    </w:lvl>
    <w:lvl w:ilvl="7">
      <w:start w:val="1"/>
      <w:numFmt w:val="decimal"/>
      <w:lvlText w:val="%1.%2.%3.%4.%5.%6.%7.%8."/>
      <w:lvlJc w:val="left"/>
      <w:pPr>
        <w:tabs>
          <w:tab w:val="num" w:pos="2235"/>
        </w:tabs>
        <w:ind w:left="1155" w:hanging="1440"/>
      </w:pPr>
      <w:rPr>
        <w:rFonts w:cs="Times New Roman" w:hint="default"/>
      </w:rPr>
    </w:lvl>
    <w:lvl w:ilvl="8">
      <w:start w:val="1"/>
      <w:numFmt w:val="decimal"/>
      <w:lvlText w:val="%1.%2.%3.%4.%5.%6.%7.%8.%9."/>
      <w:lvlJc w:val="left"/>
      <w:pPr>
        <w:tabs>
          <w:tab w:val="num" w:pos="1875"/>
        </w:tabs>
        <w:ind w:left="1299" w:hanging="1584"/>
      </w:pPr>
      <w:rPr>
        <w:rFonts w:cs="Times New Roman" w:hint="default"/>
      </w:rPr>
    </w:lvl>
  </w:abstractNum>
  <w:abstractNum w:abstractNumId="36">
    <w:nsid w:val="7B1241A4"/>
    <w:multiLevelType w:val="multilevel"/>
    <w:tmpl w:val="D6F8622A"/>
    <w:lvl w:ilvl="0">
      <w:start w:val="2"/>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895"/>
        </w:tabs>
        <w:ind w:left="895" w:hanging="540"/>
      </w:pPr>
      <w:rPr>
        <w:rFonts w:cs="Times New Roman" w:hint="default"/>
      </w:rPr>
    </w:lvl>
    <w:lvl w:ilvl="2">
      <w:start w:val="3"/>
      <w:numFmt w:val="decimal"/>
      <w:lvlText w:val="%1.%2.%3."/>
      <w:lvlJc w:val="left"/>
      <w:pPr>
        <w:tabs>
          <w:tab w:val="num" w:pos="1430"/>
        </w:tabs>
        <w:ind w:left="1430" w:hanging="720"/>
      </w:pPr>
      <w:rPr>
        <w:rFonts w:cs="Times New Roman" w:hint="default"/>
      </w:rPr>
    </w:lvl>
    <w:lvl w:ilvl="3">
      <w:start w:val="1"/>
      <w:numFmt w:val="decimal"/>
      <w:lvlText w:val="%1.%2.%3.%4."/>
      <w:lvlJc w:val="left"/>
      <w:pPr>
        <w:tabs>
          <w:tab w:val="num" w:pos="1785"/>
        </w:tabs>
        <w:ind w:left="1785" w:hanging="720"/>
      </w:pPr>
      <w:rPr>
        <w:rFonts w:cs="Times New Roman" w:hint="default"/>
      </w:rPr>
    </w:lvl>
    <w:lvl w:ilvl="4">
      <w:start w:val="1"/>
      <w:numFmt w:val="decimal"/>
      <w:lvlText w:val="%1.%2.%3.%4.%5."/>
      <w:lvlJc w:val="left"/>
      <w:pPr>
        <w:tabs>
          <w:tab w:val="num" w:pos="2500"/>
        </w:tabs>
        <w:ind w:left="2500" w:hanging="1080"/>
      </w:pPr>
      <w:rPr>
        <w:rFonts w:cs="Times New Roman" w:hint="default"/>
      </w:rPr>
    </w:lvl>
    <w:lvl w:ilvl="5">
      <w:start w:val="1"/>
      <w:numFmt w:val="decimal"/>
      <w:lvlText w:val="%1.%2.%3.%4.%5.%6."/>
      <w:lvlJc w:val="left"/>
      <w:pPr>
        <w:tabs>
          <w:tab w:val="num" w:pos="2855"/>
        </w:tabs>
        <w:ind w:left="2855" w:hanging="1080"/>
      </w:pPr>
      <w:rPr>
        <w:rFonts w:cs="Times New Roman" w:hint="default"/>
      </w:rPr>
    </w:lvl>
    <w:lvl w:ilvl="6">
      <w:start w:val="1"/>
      <w:numFmt w:val="decimal"/>
      <w:lvlText w:val="%1.%2.%3.%4.%5.%6.%7."/>
      <w:lvlJc w:val="left"/>
      <w:pPr>
        <w:tabs>
          <w:tab w:val="num" w:pos="3570"/>
        </w:tabs>
        <w:ind w:left="3570" w:hanging="1440"/>
      </w:pPr>
      <w:rPr>
        <w:rFonts w:cs="Times New Roman" w:hint="default"/>
      </w:rPr>
    </w:lvl>
    <w:lvl w:ilvl="7">
      <w:start w:val="1"/>
      <w:numFmt w:val="decimal"/>
      <w:lvlText w:val="%1.%2.%3.%4.%5.%6.%7.%8."/>
      <w:lvlJc w:val="left"/>
      <w:pPr>
        <w:tabs>
          <w:tab w:val="num" w:pos="3925"/>
        </w:tabs>
        <w:ind w:left="3925" w:hanging="1440"/>
      </w:pPr>
      <w:rPr>
        <w:rFonts w:cs="Times New Roman" w:hint="default"/>
      </w:rPr>
    </w:lvl>
    <w:lvl w:ilvl="8">
      <w:start w:val="1"/>
      <w:numFmt w:val="decimal"/>
      <w:lvlText w:val="%1.%2.%3.%4.%5.%6.%7.%8.%9."/>
      <w:lvlJc w:val="left"/>
      <w:pPr>
        <w:tabs>
          <w:tab w:val="num" w:pos="4640"/>
        </w:tabs>
        <w:ind w:left="4640" w:hanging="1800"/>
      </w:pPr>
      <w:rPr>
        <w:rFonts w:cs="Times New Roman" w:hint="default"/>
      </w:rPr>
    </w:lvl>
  </w:abstractNum>
  <w:abstractNum w:abstractNumId="37">
    <w:nsid w:val="7B79207E"/>
    <w:multiLevelType w:val="hybridMultilevel"/>
    <w:tmpl w:val="6A6E5DB2"/>
    <w:name w:val="WW8Num453323222232222223"/>
    <w:lvl w:ilvl="0" w:tplc="6D90C642">
      <w:start w:val="1"/>
      <w:numFmt w:val="decimal"/>
      <w:lvlText w:val="8.%1."/>
      <w:lvlJc w:val="left"/>
      <w:pPr>
        <w:tabs>
          <w:tab w:val="num" w:pos="357"/>
        </w:tabs>
        <w:ind w:left="717" w:hanging="717"/>
      </w:pPr>
      <w:rPr>
        <w:rFonts w:ascii="Times New Roman" w:hAnsi="Times New Roman" w:cs="Times New Roman" w:hint="default"/>
      </w:rPr>
    </w:lvl>
    <w:lvl w:ilvl="1" w:tplc="6C241F9C">
      <w:start w:val="1"/>
      <w:numFmt w:val="lowerLetter"/>
      <w:lvlText w:val="%2."/>
      <w:lvlJc w:val="left"/>
      <w:pPr>
        <w:tabs>
          <w:tab w:val="num" w:pos="1440"/>
        </w:tabs>
        <w:ind w:left="1440" w:hanging="360"/>
      </w:pPr>
      <w:rPr>
        <w:rFonts w:cs="Times New Roman"/>
      </w:rPr>
    </w:lvl>
    <w:lvl w:ilvl="2" w:tplc="FB2C85F0" w:tentative="1">
      <w:start w:val="1"/>
      <w:numFmt w:val="lowerRoman"/>
      <w:lvlText w:val="%3."/>
      <w:lvlJc w:val="right"/>
      <w:pPr>
        <w:tabs>
          <w:tab w:val="num" w:pos="2160"/>
        </w:tabs>
        <w:ind w:left="2160" w:hanging="180"/>
      </w:pPr>
      <w:rPr>
        <w:rFonts w:cs="Times New Roman"/>
      </w:rPr>
    </w:lvl>
    <w:lvl w:ilvl="3" w:tplc="B07AE912" w:tentative="1">
      <w:start w:val="1"/>
      <w:numFmt w:val="decimal"/>
      <w:lvlText w:val="%4."/>
      <w:lvlJc w:val="left"/>
      <w:pPr>
        <w:tabs>
          <w:tab w:val="num" w:pos="2880"/>
        </w:tabs>
        <w:ind w:left="2880" w:hanging="360"/>
      </w:pPr>
      <w:rPr>
        <w:rFonts w:cs="Times New Roman"/>
      </w:rPr>
    </w:lvl>
    <w:lvl w:ilvl="4" w:tplc="054EE8F2" w:tentative="1">
      <w:start w:val="1"/>
      <w:numFmt w:val="lowerLetter"/>
      <w:lvlText w:val="%5."/>
      <w:lvlJc w:val="left"/>
      <w:pPr>
        <w:tabs>
          <w:tab w:val="num" w:pos="3600"/>
        </w:tabs>
        <w:ind w:left="3600" w:hanging="360"/>
      </w:pPr>
      <w:rPr>
        <w:rFonts w:cs="Times New Roman"/>
      </w:rPr>
    </w:lvl>
    <w:lvl w:ilvl="5" w:tplc="42D43502" w:tentative="1">
      <w:start w:val="1"/>
      <w:numFmt w:val="lowerRoman"/>
      <w:lvlText w:val="%6."/>
      <w:lvlJc w:val="right"/>
      <w:pPr>
        <w:tabs>
          <w:tab w:val="num" w:pos="4320"/>
        </w:tabs>
        <w:ind w:left="4320" w:hanging="180"/>
      </w:pPr>
      <w:rPr>
        <w:rFonts w:cs="Times New Roman"/>
      </w:rPr>
    </w:lvl>
    <w:lvl w:ilvl="6" w:tplc="E4CE69EA" w:tentative="1">
      <w:start w:val="1"/>
      <w:numFmt w:val="decimal"/>
      <w:lvlText w:val="%7."/>
      <w:lvlJc w:val="left"/>
      <w:pPr>
        <w:tabs>
          <w:tab w:val="num" w:pos="5040"/>
        </w:tabs>
        <w:ind w:left="5040" w:hanging="360"/>
      </w:pPr>
      <w:rPr>
        <w:rFonts w:cs="Times New Roman"/>
      </w:rPr>
    </w:lvl>
    <w:lvl w:ilvl="7" w:tplc="B1EE9408" w:tentative="1">
      <w:start w:val="1"/>
      <w:numFmt w:val="lowerLetter"/>
      <w:lvlText w:val="%8."/>
      <w:lvlJc w:val="left"/>
      <w:pPr>
        <w:tabs>
          <w:tab w:val="num" w:pos="5760"/>
        </w:tabs>
        <w:ind w:left="5760" w:hanging="360"/>
      </w:pPr>
      <w:rPr>
        <w:rFonts w:cs="Times New Roman"/>
      </w:rPr>
    </w:lvl>
    <w:lvl w:ilvl="8" w:tplc="939E9922" w:tentative="1">
      <w:start w:val="1"/>
      <w:numFmt w:val="lowerRoman"/>
      <w:lvlText w:val="%9."/>
      <w:lvlJc w:val="right"/>
      <w:pPr>
        <w:tabs>
          <w:tab w:val="num" w:pos="6480"/>
        </w:tabs>
        <w:ind w:left="6480" w:hanging="180"/>
      </w:pPr>
      <w:rPr>
        <w:rFonts w:cs="Times New Roman"/>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1"/>
  </w:num>
  <w:num w:numId="9">
    <w:abstractNumId w:val="22"/>
  </w:num>
  <w:num w:numId="10">
    <w:abstractNumId w:val="17"/>
  </w:num>
  <w:num w:numId="11">
    <w:abstractNumId w:val="15"/>
  </w:num>
  <w:num w:numId="12">
    <w:abstractNumId w:val="35"/>
  </w:num>
  <w:num w:numId="13">
    <w:abstractNumId w:val="13"/>
  </w:num>
  <w:num w:numId="14">
    <w:abstractNumId w:val="14"/>
  </w:num>
  <w:num w:numId="15">
    <w:abstractNumId w:val="23"/>
  </w:num>
  <w:num w:numId="16">
    <w:abstractNumId w:val="19"/>
  </w:num>
  <w:num w:numId="17">
    <w:abstractNumId w:val="16"/>
  </w:num>
  <w:num w:numId="18">
    <w:abstractNumId w:val="24"/>
  </w:num>
  <w:num w:numId="19">
    <w:abstractNumId w:val="11"/>
  </w:num>
  <w:num w:numId="20">
    <w:abstractNumId w:val="18"/>
  </w:num>
  <w:num w:numId="21">
    <w:abstractNumId w:val="34"/>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9"/>
  </w:num>
  <w:num w:numId="25">
    <w:abstractNumId w:val="27"/>
  </w:num>
  <w:num w:numId="26">
    <w:abstractNumId w:val="7"/>
    <w:lvlOverride w:ilvl="0">
      <w:lvl w:ilvl="0">
        <w:numFmt w:val="bullet"/>
        <w:lvlText w:val="-"/>
        <w:legacy w:legacy="1" w:legacySpace="0" w:legacyIndent="159"/>
        <w:lvlJc w:val="left"/>
        <w:rPr>
          <w:rFonts w:ascii="Times New Roman" w:hAnsi="Times New Roman" w:hint="default"/>
        </w:rPr>
      </w:lvl>
    </w:lvlOverride>
  </w:num>
  <w:num w:numId="27">
    <w:abstractNumId w:val="32"/>
  </w:num>
  <w:num w:numId="28">
    <w:abstractNumId w:val="28"/>
  </w:num>
  <w:num w:numId="29">
    <w:abstractNumId w:val="31"/>
  </w:num>
  <w:num w:numId="30">
    <w:abstractNumId w:val="33"/>
  </w:num>
  <w:num w:numId="31">
    <w:abstractNumId w:val="20"/>
  </w:num>
  <w:num w:numId="32">
    <w:abstractNumId w:val="25"/>
  </w:num>
  <w:num w:numId="33">
    <w:abstractNumId w:val="26"/>
  </w:num>
  <w:num w:numId="34">
    <w:abstractNumId w:val="21"/>
  </w:num>
  <w:num w:numId="35">
    <w:abstractNumId w:val="12"/>
  </w:num>
  <w:num w:numId="36">
    <w:abstractNumId w:val="36"/>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10E2"/>
    <w:rsid w:val="00010694"/>
    <w:rsid w:val="000114CB"/>
    <w:rsid w:val="00030787"/>
    <w:rsid w:val="000421BE"/>
    <w:rsid w:val="00042E9F"/>
    <w:rsid w:val="00043958"/>
    <w:rsid w:val="00055184"/>
    <w:rsid w:val="0006087F"/>
    <w:rsid w:val="00061A9B"/>
    <w:rsid w:val="0006252C"/>
    <w:rsid w:val="00064CA7"/>
    <w:rsid w:val="00064EE5"/>
    <w:rsid w:val="00065F76"/>
    <w:rsid w:val="00076443"/>
    <w:rsid w:val="00076569"/>
    <w:rsid w:val="00081C95"/>
    <w:rsid w:val="00084895"/>
    <w:rsid w:val="00084A17"/>
    <w:rsid w:val="00085BFE"/>
    <w:rsid w:val="00094604"/>
    <w:rsid w:val="000A5010"/>
    <w:rsid w:val="000B23E9"/>
    <w:rsid w:val="000C4D06"/>
    <w:rsid w:val="000D36C9"/>
    <w:rsid w:val="000D3832"/>
    <w:rsid w:val="000D46C0"/>
    <w:rsid w:val="000E10B0"/>
    <w:rsid w:val="000E1A8D"/>
    <w:rsid w:val="000E5B6D"/>
    <w:rsid w:val="000F1A4C"/>
    <w:rsid w:val="000F5CBE"/>
    <w:rsid w:val="00106EC2"/>
    <w:rsid w:val="001157BD"/>
    <w:rsid w:val="00130DC8"/>
    <w:rsid w:val="0013411D"/>
    <w:rsid w:val="00142255"/>
    <w:rsid w:val="0014283A"/>
    <w:rsid w:val="00157D03"/>
    <w:rsid w:val="00162661"/>
    <w:rsid w:val="001654DE"/>
    <w:rsid w:val="00167221"/>
    <w:rsid w:val="00171055"/>
    <w:rsid w:val="00174216"/>
    <w:rsid w:val="001752B0"/>
    <w:rsid w:val="00176C9D"/>
    <w:rsid w:val="001821C7"/>
    <w:rsid w:val="0019174F"/>
    <w:rsid w:val="00192496"/>
    <w:rsid w:val="001A3181"/>
    <w:rsid w:val="001A4D08"/>
    <w:rsid w:val="001A7582"/>
    <w:rsid w:val="001B4F50"/>
    <w:rsid w:val="001B7760"/>
    <w:rsid w:val="001C2974"/>
    <w:rsid w:val="001C6BB6"/>
    <w:rsid w:val="001C7623"/>
    <w:rsid w:val="001D1CC7"/>
    <w:rsid w:val="001D5A3C"/>
    <w:rsid w:val="001D6BE0"/>
    <w:rsid w:val="001E12C2"/>
    <w:rsid w:val="001E17A8"/>
    <w:rsid w:val="001F69D6"/>
    <w:rsid w:val="001F7628"/>
    <w:rsid w:val="002020DE"/>
    <w:rsid w:val="00204FAB"/>
    <w:rsid w:val="002058DF"/>
    <w:rsid w:val="0020619F"/>
    <w:rsid w:val="00216DC7"/>
    <w:rsid w:val="00217985"/>
    <w:rsid w:val="002200FA"/>
    <w:rsid w:val="00220567"/>
    <w:rsid w:val="0022103D"/>
    <w:rsid w:val="00225A6A"/>
    <w:rsid w:val="002326BE"/>
    <w:rsid w:val="00232815"/>
    <w:rsid w:val="00235E5D"/>
    <w:rsid w:val="00240FDF"/>
    <w:rsid w:val="0024741F"/>
    <w:rsid w:val="00247752"/>
    <w:rsid w:val="00256547"/>
    <w:rsid w:val="00274280"/>
    <w:rsid w:val="002853FC"/>
    <w:rsid w:val="00287241"/>
    <w:rsid w:val="002943FE"/>
    <w:rsid w:val="00294EBA"/>
    <w:rsid w:val="00294F9C"/>
    <w:rsid w:val="00296000"/>
    <w:rsid w:val="002A61F2"/>
    <w:rsid w:val="002B1A9E"/>
    <w:rsid w:val="002B6169"/>
    <w:rsid w:val="002C02BD"/>
    <w:rsid w:val="002C06CD"/>
    <w:rsid w:val="002C5749"/>
    <w:rsid w:val="002D40FF"/>
    <w:rsid w:val="002D4821"/>
    <w:rsid w:val="002D4F76"/>
    <w:rsid w:val="002D7002"/>
    <w:rsid w:val="002E0CC1"/>
    <w:rsid w:val="002E30D5"/>
    <w:rsid w:val="0030336F"/>
    <w:rsid w:val="00312B78"/>
    <w:rsid w:val="00313385"/>
    <w:rsid w:val="00315E74"/>
    <w:rsid w:val="00320956"/>
    <w:rsid w:val="00321AF9"/>
    <w:rsid w:val="003411A7"/>
    <w:rsid w:val="00341C6A"/>
    <w:rsid w:val="00342C83"/>
    <w:rsid w:val="00346682"/>
    <w:rsid w:val="00350B8A"/>
    <w:rsid w:val="00365E35"/>
    <w:rsid w:val="00380FF3"/>
    <w:rsid w:val="00382F64"/>
    <w:rsid w:val="00385BAE"/>
    <w:rsid w:val="00392FE6"/>
    <w:rsid w:val="00394151"/>
    <w:rsid w:val="00394DAC"/>
    <w:rsid w:val="003A05B6"/>
    <w:rsid w:val="003A0D95"/>
    <w:rsid w:val="003B20C3"/>
    <w:rsid w:val="003B704C"/>
    <w:rsid w:val="003C30F5"/>
    <w:rsid w:val="003C4182"/>
    <w:rsid w:val="003E21E6"/>
    <w:rsid w:val="003E2C7F"/>
    <w:rsid w:val="003E406A"/>
    <w:rsid w:val="004016DE"/>
    <w:rsid w:val="00411068"/>
    <w:rsid w:val="004137A5"/>
    <w:rsid w:val="004155A7"/>
    <w:rsid w:val="00421515"/>
    <w:rsid w:val="00421880"/>
    <w:rsid w:val="00426260"/>
    <w:rsid w:val="00445484"/>
    <w:rsid w:val="00451B0D"/>
    <w:rsid w:val="004567CC"/>
    <w:rsid w:val="00456836"/>
    <w:rsid w:val="00463200"/>
    <w:rsid w:val="004644BA"/>
    <w:rsid w:val="00470431"/>
    <w:rsid w:val="00470E46"/>
    <w:rsid w:val="0047200C"/>
    <w:rsid w:val="004768E4"/>
    <w:rsid w:val="00476DB2"/>
    <w:rsid w:val="00485ED3"/>
    <w:rsid w:val="00490896"/>
    <w:rsid w:val="004B0262"/>
    <w:rsid w:val="004B15BF"/>
    <w:rsid w:val="004B780A"/>
    <w:rsid w:val="004C0701"/>
    <w:rsid w:val="004C480A"/>
    <w:rsid w:val="004C52A6"/>
    <w:rsid w:val="004C7442"/>
    <w:rsid w:val="004D2641"/>
    <w:rsid w:val="004D7557"/>
    <w:rsid w:val="004D7661"/>
    <w:rsid w:val="004E1784"/>
    <w:rsid w:val="004E220C"/>
    <w:rsid w:val="004E561C"/>
    <w:rsid w:val="004E691B"/>
    <w:rsid w:val="004F5F3F"/>
    <w:rsid w:val="004F7CB0"/>
    <w:rsid w:val="0050008C"/>
    <w:rsid w:val="00500AEA"/>
    <w:rsid w:val="00505BC5"/>
    <w:rsid w:val="0051523C"/>
    <w:rsid w:val="00516515"/>
    <w:rsid w:val="005212E1"/>
    <w:rsid w:val="00523981"/>
    <w:rsid w:val="0052653B"/>
    <w:rsid w:val="00536002"/>
    <w:rsid w:val="00541A2A"/>
    <w:rsid w:val="00545680"/>
    <w:rsid w:val="00546225"/>
    <w:rsid w:val="005525DB"/>
    <w:rsid w:val="00554548"/>
    <w:rsid w:val="00565AE0"/>
    <w:rsid w:val="00570890"/>
    <w:rsid w:val="00577B42"/>
    <w:rsid w:val="00594DB4"/>
    <w:rsid w:val="005A26BD"/>
    <w:rsid w:val="005A3278"/>
    <w:rsid w:val="005A6110"/>
    <w:rsid w:val="005B162A"/>
    <w:rsid w:val="005C10E2"/>
    <w:rsid w:val="005C1751"/>
    <w:rsid w:val="005C5FED"/>
    <w:rsid w:val="005D164F"/>
    <w:rsid w:val="005D3482"/>
    <w:rsid w:val="005E4D34"/>
    <w:rsid w:val="005E7FCE"/>
    <w:rsid w:val="005F0915"/>
    <w:rsid w:val="0060324B"/>
    <w:rsid w:val="00604ABC"/>
    <w:rsid w:val="006071D3"/>
    <w:rsid w:val="00624EEB"/>
    <w:rsid w:val="006267B6"/>
    <w:rsid w:val="00626931"/>
    <w:rsid w:val="00665953"/>
    <w:rsid w:val="00666A2D"/>
    <w:rsid w:val="00667A7D"/>
    <w:rsid w:val="006727BA"/>
    <w:rsid w:val="00674A9B"/>
    <w:rsid w:val="00675308"/>
    <w:rsid w:val="00683ED6"/>
    <w:rsid w:val="006908F5"/>
    <w:rsid w:val="00692EE1"/>
    <w:rsid w:val="006936FB"/>
    <w:rsid w:val="006A4E31"/>
    <w:rsid w:val="006B1BAB"/>
    <w:rsid w:val="006D76D8"/>
    <w:rsid w:val="00700D9D"/>
    <w:rsid w:val="00701067"/>
    <w:rsid w:val="00711E72"/>
    <w:rsid w:val="007145A9"/>
    <w:rsid w:val="00714C97"/>
    <w:rsid w:val="00722995"/>
    <w:rsid w:val="00725823"/>
    <w:rsid w:val="00727108"/>
    <w:rsid w:val="00731452"/>
    <w:rsid w:val="00734E61"/>
    <w:rsid w:val="00736CE0"/>
    <w:rsid w:val="007372CA"/>
    <w:rsid w:val="00737534"/>
    <w:rsid w:val="00743134"/>
    <w:rsid w:val="007449C8"/>
    <w:rsid w:val="00752AA4"/>
    <w:rsid w:val="00763B83"/>
    <w:rsid w:val="00767B06"/>
    <w:rsid w:val="00773E19"/>
    <w:rsid w:val="007741C9"/>
    <w:rsid w:val="00781357"/>
    <w:rsid w:val="00791C8B"/>
    <w:rsid w:val="0079224C"/>
    <w:rsid w:val="00793F2E"/>
    <w:rsid w:val="00794434"/>
    <w:rsid w:val="007A3F6F"/>
    <w:rsid w:val="007A6E7F"/>
    <w:rsid w:val="007A7221"/>
    <w:rsid w:val="007A7CCD"/>
    <w:rsid w:val="007B17D1"/>
    <w:rsid w:val="007C063A"/>
    <w:rsid w:val="007D18DE"/>
    <w:rsid w:val="007D4062"/>
    <w:rsid w:val="007D7411"/>
    <w:rsid w:val="007D7E37"/>
    <w:rsid w:val="007E1BDF"/>
    <w:rsid w:val="007E215F"/>
    <w:rsid w:val="007E2AFF"/>
    <w:rsid w:val="007E4E1A"/>
    <w:rsid w:val="007F25E5"/>
    <w:rsid w:val="007F525D"/>
    <w:rsid w:val="007F5585"/>
    <w:rsid w:val="00801467"/>
    <w:rsid w:val="00806AE0"/>
    <w:rsid w:val="00814490"/>
    <w:rsid w:val="008209D7"/>
    <w:rsid w:val="00821FA7"/>
    <w:rsid w:val="00823D70"/>
    <w:rsid w:val="008258C2"/>
    <w:rsid w:val="00825B2B"/>
    <w:rsid w:val="00826187"/>
    <w:rsid w:val="0082795D"/>
    <w:rsid w:val="00835256"/>
    <w:rsid w:val="00836231"/>
    <w:rsid w:val="00837F78"/>
    <w:rsid w:val="00846277"/>
    <w:rsid w:val="00850CBD"/>
    <w:rsid w:val="00854424"/>
    <w:rsid w:val="00855E51"/>
    <w:rsid w:val="00861841"/>
    <w:rsid w:val="00864901"/>
    <w:rsid w:val="0086625C"/>
    <w:rsid w:val="0086644B"/>
    <w:rsid w:val="00866879"/>
    <w:rsid w:val="00870477"/>
    <w:rsid w:val="00875C7E"/>
    <w:rsid w:val="00880228"/>
    <w:rsid w:val="00890ADC"/>
    <w:rsid w:val="00894361"/>
    <w:rsid w:val="00897C25"/>
    <w:rsid w:val="008A3E04"/>
    <w:rsid w:val="008A6E45"/>
    <w:rsid w:val="008B257B"/>
    <w:rsid w:val="008B3D57"/>
    <w:rsid w:val="008B5749"/>
    <w:rsid w:val="008D601C"/>
    <w:rsid w:val="008D791B"/>
    <w:rsid w:val="008E4107"/>
    <w:rsid w:val="008E7F27"/>
    <w:rsid w:val="008F5495"/>
    <w:rsid w:val="008F5CFF"/>
    <w:rsid w:val="00907815"/>
    <w:rsid w:val="009120A8"/>
    <w:rsid w:val="00914B38"/>
    <w:rsid w:val="00916BFD"/>
    <w:rsid w:val="009248D9"/>
    <w:rsid w:val="009300E2"/>
    <w:rsid w:val="0093362B"/>
    <w:rsid w:val="00935A17"/>
    <w:rsid w:val="00937723"/>
    <w:rsid w:val="00943E8C"/>
    <w:rsid w:val="00946009"/>
    <w:rsid w:val="00946132"/>
    <w:rsid w:val="00957B2D"/>
    <w:rsid w:val="00957CF1"/>
    <w:rsid w:val="0096031B"/>
    <w:rsid w:val="00971E98"/>
    <w:rsid w:val="00973689"/>
    <w:rsid w:val="00974872"/>
    <w:rsid w:val="00976330"/>
    <w:rsid w:val="0097676A"/>
    <w:rsid w:val="00981CAF"/>
    <w:rsid w:val="00986BF5"/>
    <w:rsid w:val="0099724A"/>
    <w:rsid w:val="009A52FB"/>
    <w:rsid w:val="009B078E"/>
    <w:rsid w:val="009B1C95"/>
    <w:rsid w:val="009B228B"/>
    <w:rsid w:val="009B2BC0"/>
    <w:rsid w:val="009B2F9B"/>
    <w:rsid w:val="009B3286"/>
    <w:rsid w:val="009C0712"/>
    <w:rsid w:val="009C121D"/>
    <w:rsid w:val="009D0E24"/>
    <w:rsid w:val="009D514A"/>
    <w:rsid w:val="009D6FF4"/>
    <w:rsid w:val="009E120B"/>
    <w:rsid w:val="009E18FE"/>
    <w:rsid w:val="009F1D44"/>
    <w:rsid w:val="009F6F52"/>
    <w:rsid w:val="009F7411"/>
    <w:rsid w:val="009F7C4C"/>
    <w:rsid w:val="00A10BAB"/>
    <w:rsid w:val="00A112DB"/>
    <w:rsid w:val="00A11D0C"/>
    <w:rsid w:val="00A20ECC"/>
    <w:rsid w:val="00A22748"/>
    <w:rsid w:val="00A269F5"/>
    <w:rsid w:val="00A3204F"/>
    <w:rsid w:val="00A33210"/>
    <w:rsid w:val="00A3446E"/>
    <w:rsid w:val="00A41680"/>
    <w:rsid w:val="00A43B8F"/>
    <w:rsid w:val="00A46768"/>
    <w:rsid w:val="00A46E1A"/>
    <w:rsid w:val="00A563BD"/>
    <w:rsid w:val="00A616B6"/>
    <w:rsid w:val="00A64F40"/>
    <w:rsid w:val="00A718D1"/>
    <w:rsid w:val="00A8082D"/>
    <w:rsid w:val="00A87A77"/>
    <w:rsid w:val="00AA45F8"/>
    <w:rsid w:val="00AB7404"/>
    <w:rsid w:val="00AC06E4"/>
    <w:rsid w:val="00AD18BA"/>
    <w:rsid w:val="00AE178C"/>
    <w:rsid w:val="00AE4B5E"/>
    <w:rsid w:val="00AE62A0"/>
    <w:rsid w:val="00AF2E41"/>
    <w:rsid w:val="00AF3D4B"/>
    <w:rsid w:val="00B011A9"/>
    <w:rsid w:val="00B0361E"/>
    <w:rsid w:val="00B114C4"/>
    <w:rsid w:val="00B12FBD"/>
    <w:rsid w:val="00B20D46"/>
    <w:rsid w:val="00B24DE6"/>
    <w:rsid w:val="00B26ACC"/>
    <w:rsid w:val="00B27745"/>
    <w:rsid w:val="00B35CC8"/>
    <w:rsid w:val="00B4356C"/>
    <w:rsid w:val="00B54F07"/>
    <w:rsid w:val="00B56D5B"/>
    <w:rsid w:val="00B61022"/>
    <w:rsid w:val="00B73DF8"/>
    <w:rsid w:val="00B743F1"/>
    <w:rsid w:val="00B84985"/>
    <w:rsid w:val="00B86FE7"/>
    <w:rsid w:val="00B91E27"/>
    <w:rsid w:val="00B92AAB"/>
    <w:rsid w:val="00B97416"/>
    <w:rsid w:val="00BA1665"/>
    <w:rsid w:val="00BA4C21"/>
    <w:rsid w:val="00BB6913"/>
    <w:rsid w:val="00BB7C49"/>
    <w:rsid w:val="00BC2BEF"/>
    <w:rsid w:val="00BC78B2"/>
    <w:rsid w:val="00BD6487"/>
    <w:rsid w:val="00BE4BF0"/>
    <w:rsid w:val="00BE6E0A"/>
    <w:rsid w:val="00BF17DD"/>
    <w:rsid w:val="00BF3747"/>
    <w:rsid w:val="00BF6831"/>
    <w:rsid w:val="00BF70F8"/>
    <w:rsid w:val="00BF7470"/>
    <w:rsid w:val="00C12291"/>
    <w:rsid w:val="00C216CD"/>
    <w:rsid w:val="00C22700"/>
    <w:rsid w:val="00C241DA"/>
    <w:rsid w:val="00C314BC"/>
    <w:rsid w:val="00C3324B"/>
    <w:rsid w:val="00C47BF4"/>
    <w:rsid w:val="00C50472"/>
    <w:rsid w:val="00C51EFB"/>
    <w:rsid w:val="00C5534D"/>
    <w:rsid w:val="00C55553"/>
    <w:rsid w:val="00C614AD"/>
    <w:rsid w:val="00C61FE0"/>
    <w:rsid w:val="00C72271"/>
    <w:rsid w:val="00C74924"/>
    <w:rsid w:val="00C76A75"/>
    <w:rsid w:val="00C7790C"/>
    <w:rsid w:val="00C90005"/>
    <w:rsid w:val="00C91E52"/>
    <w:rsid w:val="00C933D4"/>
    <w:rsid w:val="00C93491"/>
    <w:rsid w:val="00C9558D"/>
    <w:rsid w:val="00CA33B5"/>
    <w:rsid w:val="00CA39CA"/>
    <w:rsid w:val="00CA3CE3"/>
    <w:rsid w:val="00CA50E0"/>
    <w:rsid w:val="00CB0744"/>
    <w:rsid w:val="00CB3E01"/>
    <w:rsid w:val="00CB6217"/>
    <w:rsid w:val="00CC112C"/>
    <w:rsid w:val="00CC60D7"/>
    <w:rsid w:val="00CD277F"/>
    <w:rsid w:val="00CD3028"/>
    <w:rsid w:val="00CD3764"/>
    <w:rsid w:val="00CD4B20"/>
    <w:rsid w:val="00CE69BD"/>
    <w:rsid w:val="00CE6CC9"/>
    <w:rsid w:val="00CF1382"/>
    <w:rsid w:val="00CF6653"/>
    <w:rsid w:val="00CF7C98"/>
    <w:rsid w:val="00D020B4"/>
    <w:rsid w:val="00D026BE"/>
    <w:rsid w:val="00D0379B"/>
    <w:rsid w:val="00D04A03"/>
    <w:rsid w:val="00D259DB"/>
    <w:rsid w:val="00D35294"/>
    <w:rsid w:val="00D37904"/>
    <w:rsid w:val="00D41533"/>
    <w:rsid w:val="00D42F38"/>
    <w:rsid w:val="00D4406C"/>
    <w:rsid w:val="00D47DEA"/>
    <w:rsid w:val="00D5756D"/>
    <w:rsid w:val="00D61EF0"/>
    <w:rsid w:val="00D634E1"/>
    <w:rsid w:val="00D70509"/>
    <w:rsid w:val="00D7087F"/>
    <w:rsid w:val="00D73321"/>
    <w:rsid w:val="00D76D96"/>
    <w:rsid w:val="00D81279"/>
    <w:rsid w:val="00D81A19"/>
    <w:rsid w:val="00D81A48"/>
    <w:rsid w:val="00D81BDB"/>
    <w:rsid w:val="00D839E4"/>
    <w:rsid w:val="00D848B2"/>
    <w:rsid w:val="00D91D55"/>
    <w:rsid w:val="00D97EFC"/>
    <w:rsid w:val="00DB3AA7"/>
    <w:rsid w:val="00DB679F"/>
    <w:rsid w:val="00DB709E"/>
    <w:rsid w:val="00DB7C45"/>
    <w:rsid w:val="00DC0B61"/>
    <w:rsid w:val="00DC360C"/>
    <w:rsid w:val="00DD290B"/>
    <w:rsid w:val="00DE3430"/>
    <w:rsid w:val="00DE4A99"/>
    <w:rsid w:val="00DE5560"/>
    <w:rsid w:val="00DF33EC"/>
    <w:rsid w:val="00DF5E0D"/>
    <w:rsid w:val="00DF62FC"/>
    <w:rsid w:val="00DF6B36"/>
    <w:rsid w:val="00E017D5"/>
    <w:rsid w:val="00E04E38"/>
    <w:rsid w:val="00E07D25"/>
    <w:rsid w:val="00E10FE3"/>
    <w:rsid w:val="00E11618"/>
    <w:rsid w:val="00E173F0"/>
    <w:rsid w:val="00E23765"/>
    <w:rsid w:val="00E251E8"/>
    <w:rsid w:val="00E26F5F"/>
    <w:rsid w:val="00E45E71"/>
    <w:rsid w:val="00E55C38"/>
    <w:rsid w:val="00E621A9"/>
    <w:rsid w:val="00E622D8"/>
    <w:rsid w:val="00E62AE2"/>
    <w:rsid w:val="00E62CA1"/>
    <w:rsid w:val="00E73B31"/>
    <w:rsid w:val="00E75B53"/>
    <w:rsid w:val="00E805A7"/>
    <w:rsid w:val="00E83895"/>
    <w:rsid w:val="00E903DD"/>
    <w:rsid w:val="00E9222F"/>
    <w:rsid w:val="00EA44D5"/>
    <w:rsid w:val="00EA49F7"/>
    <w:rsid w:val="00EB041D"/>
    <w:rsid w:val="00EB5B67"/>
    <w:rsid w:val="00EB5B6C"/>
    <w:rsid w:val="00EC65A0"/>
    <w:rsid w:val="00ED7151"/>
    <w:rsid w:val="00EE201A"/>
    <w:rsid w:val="00EE722B"/>
    <w:rsid w:val="00EE7F2E"/>
    <w:rsid w:val="00EF4007"/>
    <w:rsid w:val="00EF6DAA"/>
    <w:rsid w:val="00F01880"/>
    <w:rsid w:val="00F07CF1"/>
    <w:rsid w:val="00F10600"/>
    <w:rsid w:val="00F11C6A"/>
    <w:rsid w:val="00F133A9"/>
    <w:rsid w:val="00F15ECA"/>
    <w:rsid w:val="00F20156"/>
    <w:rsid w:val="00F20192"/>
    <w:rsid w:val="00F21AD5"/>
    <w:rsid w:val="00F25E0A"/>
    <w:rsid w:val="00F33201"/>
    <w:rsid w:val="00F333DD"/>
    <w:rsid w:val="00F350FB"/>
    <w:rsid w:val="00F504B4"/>
    <w:rsid w:val="00F52FCE"/>
    <w:rsid w:val="00F546CE"/>
    <w:rsid w:val="00F61865"/>
    <w:rsid w:val="00F65EC9"/>
    <w:rsid w:val="00F826DA"/>
    <w:rsid w:val="00F84466"/>
    <w:rsid w:val="00F9006C"/>
    <w:rsid w:val="00F9184F"/>
    <w:rsid w:val="00F94A38"/>
    <w:rsid w:val="00FA0709"/>
    <w:rsid w:val="00FA2660"/>
    <w:rsid w:val="00FA55C2"/>
    <w:rsid w:val="00FA7230"/>
    <w:rsid w:val="00FB207C"/>
    <w:rsid w:val="00FB6A64"/>
    <w:rsid w:val="00FC35F1"/>
    <w:rsid w:val="00FC418C"/>
    <w:rsid w:val="00FC707D"/>
    <w:rsid w:val="00FD014F"/>
    <w:rsid w:val="00FD0291"/>
    <w:rsid w:val="00FD405F"/>
    <w:rsid w:val="00FD4AE6"/>
    <w:rsid w:val="00FE1B67"/>
    <w:rsid w:val="00FE5243"/>
    <w:rsid w:val="00FE7645"/>
    <w:rsid w:val="00FF0B0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C78B2"/>
    <w:pPr>
      <w:autoSpaceDE w:val="0"/>
      <w:autoSpaceDN w:val="0"/>
      <w:adjustRightInd w:val="0"/>
    </w:pPr>
    <w:rPr>
      <w:sz w:val="24"/>
      <w:szCs w:val="24"/>
    </w:rPr>
  </w:style>
  <w:style w:type="paragraph" w:styleId="Heading1">
    <w:name w:val="heading 1"/>
    <w:aliases w:val="Heading 1_Rus,Document Header1,ЗАГОЛОВОК1,H1,Heading for Top Section,Heading 0,heading1,1"/>
    <w:basedOn w:val="Normal"/>
    <w:next w:val="Normal"/>
    <w:link w:val="Heading1Char"/>
    <w:uiPriority w:val="99"/>
    <w:qFormat/>
    <w:rsid w:val="00BC78B2"/>
    <w:pPr>
      <w:keepNext/>
      <w:outlineLvl w:val="0"/>
    </w:pPr>
    <w:rPr>
      <w:rFonts w:ascii="Symbol" w:hAnsi="Symbol"/>
    </w:rPr>
  </w:style>
  <w:style w:type="paragraph" w:styleId="Heading2">
    <w:name w:val="heading 2"/>
    <w:aliases w:val="Заголовок 2 Знак,h2,H2,2,Level 2 Heading,Numbered indent 2,ni2,Hanging 2 Indent,numbered indent 2"/>
    <w:basedOn w:val="Normal"/>
    <w:next w:val="Normal"/>
    <w:link w:val="Heading2Char"/>
    <w:uiPriority w:val="99"/>
    <w:qFormat/>
    <w:rsid w:val="00BC78B2"/>
    <w:pPr>
      <w:keepNext/>
      <w:jc w:val="both"/>
      <w:outlineLvl w:val="1"/>
    </w:pPr>
    <w:rPr>
      <w:rFonts w:ascii="Cambria" w:hAnsi="Cambria"/>
      <w:b/>
      <w:bCs/>
      <w:i/>
      <w:iCs/>
      <w:sz w:val="28"/>
      <w:szCs w:val="28"/>
    </w:rPr>
  </w:style>
  <w:style w:type="paragraph" w:styleId="Heading3">
    <w:name w:val="heading 3"/>
    <w:aliases w:val="H3,h3,3,Map,3 Знак,(пункт),h3 Знак"/>
    <w:basedOn w:val="Normal"/>
    <w:next w:val="Normal"/>
    <w:link w:val="Heading3Char"/>
    <w:uiPriority w:val="99"/>
    <w:qFormat/>
    <w:rsid w:val="00BC78B2"/>
    <w:pPr>
      <w:keepNext/>
      <w:outlineLvl w:val="2"/>
    </w:pPr>
    <w:rPr>
      <w:b/>
      <w:sz w:val="20"/>
      <w:szCs w:val="20"/>
    </w:rPr>
  </w:style>
  <w:style w:type="paragraph" w:styleId="Heading4">
    <w:name w:val="heading 4"/>
    <w:aliases w:val="H4,4,I4,l4,heading4,I41,41,l41,heading41,(Shift Ctrl 4),Titre 41,t4.T4,4heading,h4,a.,4 dash,d,4 dash1,d1,31,h41,a.1,4 dash2,d2,32,h42,a.2,4 dash3,d3,33,h43,a.3,4 dash4,d4,34,h44,a.4,Sub sub heading,4 dash5,d5,35,h45,a.5,Sub sub heading1"/>
    <w:basedOn w:val="Normal"/>
    <w:next w:val="Normal"/>
    <w:link w:val="Heading4Char"/>
    <w:uiPriority w:val="99"/>
    <w:qFormat/>
    <w:rsid w:val="00BC78B2"/>
    <w:pPr>
      <w:keepNext/>
      <w:jc w:val="center"/>
      <w:outlineLvl w:val="3"/>
    </w:pPr>
    <w:rPr>
      <w:sz w:val="32"/>
      <w:szCs w:val="20"/>
    </w:rPr>
  </w:style>
  <w:style w:type="paragraph" w:styleId="Heading5">
    <w:name w:val="heading 5"/>
    <w:aliases w:val="H5"/>
    <w:basedOn w:val="Normal"/>
    <w:next w:val="Normal"/>
    <w:link w:val="Heading5Char"/>
    <w:uiPriority w:val="99"/>
    <w:qFormat/>
    <w:rsid w:val="00BC78B2"/>
    <w:pPr>
      <w:keepNext/>
      <w:ind w:firstLine="720"/>
      <w:jc w:val="both"/>
      <w:outlineLvl w:val="4"/>
    </w:pPr>
    <w:rPr>
      <w:b/>
      <w:sz w:val="28"/>
      <w:szCs w:val="20"/>
    </w:rPr>
  </w:style>
  <w:style w:type="paragraph" w:styleId="Heading6">
    <w:name w:val="heading 6"/>
    <w:basedOn w:val="Normal"/>
    <w:next w:val="Normal"/>
    <w:link w:val="Heading6Char"/>
    <w:uiPriority w:val="99"/>
    <w:qFormat/>
    <w:rsid w:val="00BC78B2"/>
    <w:pPr>
      <w:keepNext/>
      <w:outlineLvl w:val="5"/>
    </w:pPr>
    <w:rPr>
      <w:rFonts w:ascii="Calibri" w:hAnsi="Calibri"/>
      <w:b/>
      <w:bCs/>
      <w:sz w:val="20"/>
      <w:szCs w:val="20"/>
    </w:rPr>
  </w:style>
  <w:style w:type="paragraph" w:styleId="Heading7">
    <w:name w:val="heading 7"/>
    <w:basedOn w:val="Normal"/>
    <w:next w:val="Normal"/>
    <w:link w:val="Heading7Char"/>
    <w:uiPriority w:val="99"/>
    <w:qFormat/>
    <w:rsid w:val="00BC78B2"/>
    <w:pPr>
      <w:keepNext/>
      <w:keepLines/>
      <w:widowControl w:val="0"/>
      <w:suppressLineNumbers/>
      <w:suppressAutoHyphens/>
      <w:jc w:val="center"/>
      <w:outlineLvl w:val="6"/>
    </w:pPr>
    <w:rPr>
      <w:sz w:val="30"/>
      <w:szCs w:val="20"/>
    </w:rPr>
  </w:style>
  <w:style w:type="paragraph" w:styleId="Heading8">
    <w:name w:val="heading 8"/>
    <w:basedOn w:val="Normal"/>
    <w:next w:val="Normal"/>
    <w:link w:val="Heading8Char"/>
    <w:uiPriority w:val="99"/>
    <w:qFormat/>
    <w:rsid w:val="00BC78B2"/>
    <w:pPr>
      <w:keepNext/>
      <w:outlineLvl w:val="7"/>
    </w:pPr>
    <w:rPr>
      <w:rFonts w:ascii="Calibri" w:hAnsi="Calibri"/>
      <w:i/>
      <w:iCs/>
    </w:rPr>
  </w:style>
  <w:style w:type="paragraph" w:styleId="Heading9">
    <w:name w:val="heading 9"/>
    <w:basedOn w:val="Normal"/>
    <w:next w:val="Normal"/>
    <w:link w:val="Heading9Char"/>
    <w:uiPriority w:val="99"/>
    <w:qFormat/>
    <w:rsid w:val="00BC78B2"/>
    <w:pPr>
      <w:keepNext/>
      <w:jc w:val="center"/>
      <w:outlineLvl w:val="8"/>
    </w:pPr>
    <w:rPr>
      <w:rFonts w:ascii="Cambria" w:hAnsi="Cambria"/>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_Rus Char,Document Header1 Char,ЗАГОЛОВОК1 Char,H1 Char,Heading for Top Section Char,Heading 0 Char,heading1 Char,1 Char"/>
    <w:basedOn w:val="DefaultParagraphFont"/>
    <w:link w:val="Heading1"/>
    <w:uiPriority w:val="99"/>
    <w:locked/>
    <w:rsid w:val="005E7FCE"/>
    <w:rPr>
      <w:rFonts w:ascii="Symbol" w:hAnsi="Symbol" w:cs="Times New Roman"/>
      <w:sz w:val="24"/>
    </w:rPr>
  </w:style>
  <w:style w:type="character" w:customStyle="1" w:styleId="Heading2Char">
    <w:name w:val="Heading 2 Char"/>
    <w:aliases w:val="Заголовок 2 Знак Char,h2 Char,H2 Char,2 Char,Level 2 Heading Char,Numbered indent 2 Char,ni2 Char,Hanging 2 Indent Char,numbered indent 2 Char"/>
    <w:basedOn w:val="DefaultParagraphFont"/>
    <w:link w:val="Heading2"/>
    <w:uiPriority w:val="99"/>
    <w:semiHidden/>
    <w:locked/>
    <w:rsid w:val="009120A8"/>
    <w:rPr>
      <w:rFonts w:ascii="Cambria" w:hAnsi="Cambria" w:cs="Times New Roman"/>
      <w:b/>
      <w:i/>
      <w:sz w:val="28"/>
    </w:rPr>
  </w:style>
  <w:style w:type="character" w:customStyle="1" w:styleId="Heading3Char">
    <w:name w:val="Heading 3 Char"/>
    <w:aliases w:val="H3 Char,h3 Char,3 Char,Map Char,3 Знак Char,(пункт) Char,h3 Знак Char"/>
    <w:basedOn w:val="DefaultParagraphFont"/>
    <w:link w:val="Heading3"/>
    <w:uiPriority w:val="99"/>
    <w:locked/>
    <w:rsid w:val="00BC78B2"/>
    <w:rPr>
      <w:rFonts w:ascii="Times New Roman" w:hAnsi="Times New Roman" w:cs="Times New Roman"/>
      <w:b/>
    </w:rPr>
  </w:style>
  <w:style w:type="character" w:customStyle="1" w:styleId="Heading4Char">
    <w:name w:val="Heading 4 Char"/>
    <w:aliases w:val="H4 Char,4 Char,I4 Char,l4 Char,heading4 Char,I41 Char,41 Char,l41 Char,heading41 Char,(Shift Ctrl 4) Char,Titre 41 Char,t4.T4 Char,4heading Char,h4 Char,a. Char,4 dash Char,d Char,4 dash1 Char,d1 Char,31 Char,h41 Char,a.1 Char,d2 Char"/>
    <w:basedOn w:val="DefaultParagraphFont"/>
    <w:link w:val="Heading4"/>
    <w:uiPriority w:val="99"/>
    <w:locked/>
    <w:rsid w:val="00BC78B2"/>
    <w:rPr>
      <w:rFonts w:ascii="Times New Roman" w:hAnsi="Times New Roman" w:cs="Times New Roman"/>
      <w:sz w:val="32"/>
    </w:rPr>
  </w:style>
  <w:style w:type="character" w:customStyle="1" w:styleId="Heading5Char">
    <w:name w:val="Heading 5 Char"/>
    <w:aliases w:val="H5 Char"/>
    <w:basedOn w:val="DefaultParagraphFont"/>
    <w:link w:val="Heading5"/>
    <w:uiPriority w:val="99"/>
    <w:locked/>
    <w:rsid w:val="00BC78B2"/>
    <w:rPr>
      <w:rFonts w:ascii="Times New Roman" w:hAnsi="Times New Roman" w:cs="Times New Roman"/>
      <w:b/>
      <w:sz w:val="28"/>
    </w:rPr>
  </w:style>
  <w:style w:type="character" w:customStyle="1" w:styleId="Heading6Char">
    <w:name w:val="Heading 6 Char"/>
    <w:basedOn w:val="DefaultParagraphFont"/>
    <w:link w:val="Heading6"/>
    <w:uiPriority w:val="99"/>
    <w:semiHidden/>
    <w:locked/>
    <w:rsid w:val="009120A8"/>
    <w:rPr>
      <w:rFonts w:ascii="Calibri" w:hAnsi="Calibri" w:cs="Times New Roman"/>
      <w:b/>
    </w:rPr>
  </w:style>
  <w:style w:type="character" w:customStyle="1" w:styleId="Heading7Char">
    <w:name w:val="Heading 7 Char"/>
    <w:basedOn w:val="DefaultParagraphFont"/>
    <w:link w:val="Heading7"/>
    <w:uiPriority w:val="99"/>
    <w:locked/>
    <w:rsid w:val="00BC78B2"/>
    <w:rPr>
      <w:rFonts w:ascii="Times New Roman" w:hAnsi="Times New Roman" w:cs="Times New Roman"/>
      <w:sz w:val="30"/>
    </w:rPr>
  </w:style>
  <w:style w:type="character" w:customStyle="1" w:styleId="Heading8Char">
    <w:name w:val="Heading 8 Char"/>
    <w:basedOn w:val="DefaultParagraphFont"/>
    <w:link w:val="Heading8"/>
    <w:uiPriority w:val="99"/>
    <w:semiHidden/>
    <w:locked/>
    <w:rsid w:val="009120A8"/>
    <w:rPr>
      <w:rFonts w:ascii="Calibri" w:hAnsi="Calibri" w:cs="Times New Roman"/>
      <w:i/>
      <w:sz w:val="24"/>
    </w:rPr>
  </w:style>
  <w:style w:type="character" w:customStyle="1" w:styleId="Heading9Char">
    <w:name w:val="Heading 9 Char"/>
    <w:basedOn w:val="DefaultParagraphFont"/>
    <w:link w:val="Heading9"/>
    <w:uiPriority w:val="99"/>
    <w:semiHidden/>
    <w:locked/>
    <w:rsid w:val="009120A8"/>
    <w:rPr>
      <w:rFonts w:ascii="Cambria" w:hAnsi="Cambria" w:cs="Times New Roman"/>
    </w:rPr>
  </w:style>
  <w:style w:type="paragraph" w:customStyle="1" w:styleId="a2">
    <w:name w:val="Р—РЅР°Рє"/>
    <w:basedOn w:val="Normal"/>
    <w:uiPriority w:val="99"/>
    <w:rsid w:val="00BC78B2"/>
    <w:pPr>
      <w:spacing w:after="160" w:line="240" w:lineRule="exact"/>
    </w:pPr>
    <w:rPr>
      <w:rFonts w:ascii="Verdana" w:hAnsi="Verdana"/>
      <w:lang w:val="en-US"/>
    </w:rPr>
  </w:style>
  <w:style w:type="character" w:styleId="Hyperlink">
    <w:name w:val="Hyperlink"/>
    <w:basedOn w:val="DefaultParagraphFont"/>
    <w:uiPriority w:val="99"/>
    <w:rsid w:val="00BC78B2"/>
    <w:rPr>
      <w:rFonts w:ascii="Times New Roman" w:hAnsi="Times New Roman" w:cs="Times New Roman"/>
      <w:color w:val="0000FF"/>
      <w:u w:val="single"/>
    </w:rPr>
  </w:style>
  <w:style w:type="paragraph" w:styleId="TOC1">
    <w:name w:val="toc 1"/>
    <w:basedOn w:val="Normal"/>
    <w:next w:val="Normal"/>
    <w:autoRedefine/>
    <w:uiPriority w:val="99"/>
    <w:rsid w:val="00BC78B2"/>
    <w:pPr>
      <w:ind w:right="-113"/>
    </w:pPr>
    <w:rPr>
      <w:b/>
      <w:caps/>
      <w:sz w:val="28"/>
    </w:rPr>
  </w:style>
  <w:style w:type="paragraph" w:styleId="BodyTextIndent2">
    <w:name w:val="Body Text Indent 2"/>
    <w:basedOn w:val="Normal"/>
    <w:link w:val="BodyTextIndent2Char"/>
    <w:uiPriority w:val="99"/>
    <w:rsid w:val="00BC78B2"/>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9120A8"/>
    <w:rPr>
      <w:rFonts w:cs="Times New Roman"/>
      <w:sz w:val="24"/>
    </w:rPr>
  </w:style>
  <w:style w:type="paragraph" w:customStyle="1" w:styleId="1">
    <w:name w:val="РЎС‚РёР»СЊ1"/>
    <w:basedOn w:val="Normal"/>
    <w:uiPriority w:val="99"/>
    <w:rsid w:val="00BC78B2"/>
    <w:pPr>
      <w:keepNext/>
      <w:keepLines/>
      <w:widowControl w:val="0"/>
      <w:suppressLineNumbers/>
      <w:tabs>
        <w:tab w:val="num" w:pos="1300"/>
      </w:tabs>
      <w:suppressAutoHyphens/>
      <w:spacing w:after="60"/>
      <w:ind w:left="1300" w:hanging="900"/>
    </w:pPr>
    <w:rPr>
      <w:b/>
      <w:sz w:val="28"/>
    </w:rPr>
  </w:style>
  <w:style w:type="paragraph" w:customStyle="1" w:styleId="20">
    <w:name w:val="РЎС‚РёР»СЊ2"/>
    <w:basedOn w:val="ListNumber2"/>
    <w:uiPriority w:val="99"/>
    <w:rsid w:val="00BC78B2"/>
    <w:pPr>
      <w:keepNext/>
      <w:keepLines/>
      <w:widowControl w:val="0"/>
      <w:suppressLineNumbers/>
      <w:tabs>
        <w:tab w:val="clear" w:pos="720"/>
        <w:tab w:val="num" w:pos="1440"/>
      </w:tabs>
      <w:suppressAutoHyphens/>
      <w:spacing w:after="0"/>
      <w:ind w:left="1440" w:firstLine="0"/>
      <w:jc w:val="left"/>
    </w:pPr>
    <w:rPr>
      <w:b/>
    </w:rPr>
  </w:style>
  <w:style w:type="paragraph" w:styleId="ListNumber2">
    <w:name w:val="List Number 2"/>
    <w:basedOn w:val="Normal"/>
    <w:uiPriority w:val="99"/>
    <w:rsid w:val="00BC78B2"/>
    <w:pPr>
      <w:tabs>
        <w:tab w:val="num" w:pos="720"/>
      </w:tabs>
      <w:spacing w:after="60"/>
      <w:ind w:left="720" w:hanging="360"/>
      <w:jc w:val="both"/>
    </w:pPr>
  </w:style>
  <w:style w:type="paragraph" w:customStyle="1" w:styleId="3">
    <w:name w:val="РЎС‚РёР»СЊ3"/>
    <w:basedOn w:val="BodyTextIndent2"/>
    <w:uiPriority w:val="99"/>
    <w:rsid w:val="00BC78B2"/>
    <w:pPr>
      <w:widowControl w:val="0"/>
      <w:tabs>
        <w:tab w:val="num" w:pos="2160"/>
      </w:tabs>
      <w:spacing w:after="0" w:line="240" w:lineRule="auto"/>
      <w:ind w:left="2160" w:hanging="360"/>
      <w:jc w:val="both"/>
    </w:pPr>
  </w:style>
  <w:style w:type="paragraph" w:styleId="PlainText">
    <w:name w:val="Plain Text"/>
    <w:basedOn w:val="Normal"/>
    <w:link w:val="PlainTextChar"/>
    <w:uiPriority w:val="99"/>
    <w:rsid w:val="00BC78B2"/>
    <w:rPr>
      <w:rFonts w:ascii="Courier New" w:hAnsi="Courier New"/>
      <w:sz w:val="20"/>
      <w:szCs w:val="20"/>
    </w:rPr>
  </w:style>
  <w:style w:type="character" w:customStyle="1" w:styleId="PlainTextChar">
    <w:name w:val="Plain Text Char"/>
    <w:basedOn w:val="DefaultParagraphFont"/>
    <w:link w:val="PlainText"/>
    <w:uiPriority w:val="99"/>
    <w:semiHidden/>
    <w:locked/>
    <w:rsid w:val="009120A8"/>
    <w:rPr>
      <w:rFonts w:ascii="Courier New" w:hAnsi="Courier New" w:cs="Times New Roman"/>
      <w:sz w:val="20"/>
    </w:rPr>
  </w:style>
  <w:style w:type="paragraph" w:styleId="Date">
    <w:name w:val="Date"/>
    <w:basedOn w:val="Normal"/>
    <w:next w:val="Normal"/>
    <w:link w:val="DateChar"/>
    <w:uiPriority w:val="99"/>
    <w:rsid w:val="00BC78B2"/>
    <w:pPr>
      <w:spacing w:after="60"/>
      <w:jc w:val="both"/>
    </w:pPr>
  </w:style>
  <w:style w:type="character" w:customStyle="1" w:styleId="DateChar">
    <w:name w:val="Date Char"/>
    <w:basedOn w:val="DefaultParagraphFont"/>
    <w:link w:val="Date"/>
    <w:uiPriority w:val="99"/>
    <w:semiHidden/>
    <w:locked/>
    <w:rsid w:val="009120A8"/>
    <w:rPr>
      <w:rFonts w:cs="Times New Roman"/>
      <w:sz w:val="24"/>
    </w:rPr>
  </w:style>
  <w:style w:type="paragraph" w:styleId="TOC3">
    <w:name w:val="toc 3"/>
    <w:basedOn w:val="Normal"/>
    <w:next w:val="Normal"/>
    <w:autoRedefine/>
    <w:uiPriority w:val="99"/>
    <w:rsid w:val="00BC78B2"/>
    <w:pPr>
      <w:tabs>
        <w:tab w:val="left" w:pos="1680"/>
        <w:tab w:val="right" w:leader="dot" w:pos="10148"/>
      </w:tabs>
      <w:spacing w:before="100"/>
      <w:ind w:left="180" w:firstLine="60"/>
    </w:pPr>
  </w:style>
  <w:style w:type="character" w:styleId="PageNumber">
    <w:name w:val="page number"/>
    <w:basedOn w:val="DefaultParagraphFont"/>
    <w:uiPriority w:val="99"/>
    <w:rsid w:val="00BC78B2"/>
    <w:rPr>
      <w:rFonts w:ascii="Times New Roman" w:hAnsi="Times New Roman" w:cs="Times New Roman"/>
    </w:rPr>
  </w:style>
  <w:style w:type="paragraph" w:customStyle="1" w:styleId="2-11">
    <w:name w:val="СЃРѕРґРµСЂР¶Р°РЅРёРµ2-11"/>
    <w:basedOn w:val="Normal"/>
    <w:uiPriority w:val="99"/>
    <w:rsid w:val="00BC78B2"/>
    <w:pPr>
      <w:spacing w:after="60"/>
      <w:jc w:val="both"/>
    </w:pPr>
  </w:style>
  <w:style w:type="paragraph" w:styleId="ListBullet">
    <w:name w:val="List Bullet"/>
    <w:basedOn w:val="Normal"/>
    <w:autoRedefine/>
    <w:uiPriority w:val="99"/>
    <w:rsid w:val="00BC78B2"/>
    <w:pPr>
      <w:widowControl w:val="0"/>
      <w:tabs>
        <w:tab w:val="num" w:pos="1209"/>
      </w:tabs>
      <w:spacing w:after="60"/>
      <w:jc w:val="both"/>
    </w:pPr>
  </w:style>
  <w:style w:type="paragraph" w:customStyle="1" w:styleId="a3">
    <w:name w:val="РўРµРЅРґРµСЂРЅС‹Рµ РґР°РЅРЅС‹Рµ"/>
    <w:basedOn w:val="Normal"/>
    <w:uiPriority w:val="99"/>
    <w:semiHidden/>
    <w:rsid w:val="00BC78B2"/>
    <w:pPr>
      <w:tabs>
        <w:tab w:val="left" w:pos="1985"/>
      </w:tabs>
      <w:spacing w:before="120" w:after="60"/>
      <w:jc w:val="both"/>
    </w:pPr>
    <w:rPr>
      <w:b/>
    </w:rPr>
  </w:style>
  <w:style w:type="paragraph" w:customStyle="1" w:styleId="a4">
    <w:name w:val="ГЌГ®Г°Г¬Г Г«ГјГ­Г»Г©"/>
    <w:uiPriority w:val="99"/>
    <w:semiHidden/>
    <w:rsid w:val="00BC78B2"/>
    <w:pPr>
      <w:autoSpaceDE w:val="0"/>
      <w:autoSpaceDN w:val="0"/>
      <w:adjustRightInd w:val="0"/>
    </w:pPr>
    <w:rPr>
      <w:rFonts w:ascii="Courier" w:hAnsi="Courier"/>
      <w:sz w:val="24"/>
      <w:szCs w:val="24"/>
      <w:lang w:val="en-US"/>
    </w:rPr>
  </w:style>
  <w:style w:type="paragraph" w:styleId="HTMLAddress">
    <w:name w:val="HTML Address"/>
    <w:basedOn w:val="Normal"/>
    <w:link w:val="HTMLAddressChar"/>
    <w:uiPriority w:val="99"/>
    <w:rsid w:val="00BC78B2"/>
    <w:pPr>
      <w:spacing w:after="60"/>
      <w:jc w:val="both"/>
    </w:pPr>
    <w:rPr>
      <w:i/>
      <w:iCs/>
    </w:rPr>
  </w:style>
  <w:style w:type="character" w:customStyle="1" w:styleId="HTMLAddressChar">
    <w:name w:val="HTML Address Char"/>
    <w:basedOn w:val="DefaultParagraphFont"/>
    <w:link w:val="HTMLAddress"/>
    <w:uiPriority w:val="99"/>
    <w:semiHidden/>
    <w:locked/>
    <w:rsid w:val="009120A8"/>
    <w:rPr>
      <w:rFonts w:cs="Times New Roman"/>
      <w:i/>
      <w:sz w:val="24"/>
    </w:rPr>
  </w:style>
  <w:style w:type="paragraph" w:styleId="NormalWeb">
    <w:name w:val="Normal (Web)"/>
    <w:basedOn w:val="Normal"/>
    <w:uiPriority w:val="99"/>
    <w:rsid w:val="00BC78B2"/>
    <w:pPr>
      <w:spacing w:before="129" w:after="129"/>
      <w:ind w:left="129" w:right="129"/>
    </w:pPr>
  </w:style>
  <w:style w:type="paragraph" w:styleId="NoteHeading">
    <w:name w:val="Note Heading"/>
    <w:basedOn w:val="Normal"/>
    <w:next w:val="Normal"/>
    <w:link w:val="NoteHeadingChar"/>
    <w:uiPriority w:val="99"/>
    <w:rsid w:val="00BC78B2"/>
    <w:pPr>
      <w:spacing w:after="60"/>
      <w:jc w:val="both"/>
    </w:pPr>
  </w:style>
  <w:style w:type="character" w:customStyle="1" w:styleId="NoteHeadingChar">
    <w:name w:val="Note Heading Char"/>
    <w:basedOn w:val="DefaultParagraphFont"/>
    <w:link w:val="NoteHeading"/>
    <w:uiPriority w:val="99"/>
    <w:semiHidden/>
    <w:locked/>
    <w:rsid w:val="009120A8"/>
    <w:rPr>
      <w:rFonts w:cs="Times New Roman"/>
      <w:sz w:val="24"/>
    </w:rPr>
  </w:style>
  <w:style w:type="paragraph" w:customStyle="1" w:styleId="ConsNormal">
    <w:name w:val="ConsNormal"/>
    <w:uiPriority w:val="99"/>
    <w:rsid w:val="00BC78B2"/>
    <w:pPr>
      <w:autoSpaceDE w:val="0"/>
      <w:autoSpaceDN w:val="0"/>
      <w:adjustRightInd w:val="0"/>
      <w:ind w:right="19772" w:firstLine="720"/>
    </w:pPr>
    <w:rPr>
      <w:rFonts w:ascii="Arial" w:hAnsi="Arial"/>
      <w:sz w:val="24"/>
      <w:szCs w:val="24"/>
    </w:rPr>
  </w:style>
  <w:style w:type="paragraph" w:styleId="BodyText3">
    <w:name w:val="Body Text 3"/>
    <w:basedOn w:val="Normal"/>
    <w:link w:val="BodyText3Char"/>
    <w:uiPriority w:val="99"/>
    <w:rsid w:val="00BC78B2"/>
    <w:pPr>
      <w:spacing w:after="120"/>
    </w:pPr>
    <w:rPr>
      <w:sz w:val="16"/>
      <w:szCs w:val="16"/>
    </w:rPr>
  </w:style>
  <w:style w:type="character" w:customStyle="1" w:styleId="BodyText3Char">
    <w:name w:val="Body Text 3 Char"/>
    <w:basedOn w:val="DefaultParagraphFont"/>
    <w:link w:val="BodyText3"/>
    <w:uiPriority w:val="99"/>
    <w:semiHidden/>
    <w:locked/>
    <w:rsid w:val="009120A8"/>
    <w:rPr>
      <w:rFonts w:cs="Times New Roman"/>
      <w:sz w:val="16"/>
    </w:rPr>
  </w:style>
  <w:style w:type="paragraph" w:styleId="BodyTextIndent">
    <w:name w:val="Body Text Indent"/>
    <w:basedOn w:val="Normal"/>
    <w:link w:val="BodyTextIndentChar"/>
    <w:uiPriority w:val="99"/>
    <w:rsid w:val="00BC78B2"/>
    <w:pPr>
      <w:ind w:firstLine="724"/>
      <w:jc w:val="both"/>
    </w:pPr>
    <w:rPr>
      <w:sz w:val="20"/>
      <w:szCs w:val="20"/>
    </w:rPr>
  </w:style>
  <w:style w:type="character" w:customStyle="1" w:styleId="BodyTextIndentChar">
    <w:name w:val="Body Text Indent Char"/>
    <w:basedOn w:val="DefaultParagraphFont"/>
    <w:link w:val="BodyTextIndent"/>
    <w:uiPriority w:val="99"/>
    <w:locked/>
    <w:rsid w:val="00BC78B2"/>
    <w:rPr>
      <w:rFonts w:ascii="Times New Roman" w:hAnsi="Times New Roman" w:cs="Times New Roman"/>
    </w:rPr>
  </w:style>
  <w:style w:type="paragraph" w:styleId="BodyText">
    <w:name w:val="Body Text"/>
    <w:basedOn w:val="Normal"/>
    <w:link w:val="BodyTextChar"/>
    <w:uiPriority w:val="99"/>
    <w:rsid w:val="00BC78B2"/>
    <w:pPr>
      <w:spacing w:after="120"/>
    </w:pPr>
    <w:rPr>
      <w:sz w:val="20"/>
      <w:szCs w:val="20"/>
    </w:rPr>
  </w:style>
  <w:style w:type="character" w:customStyle="1" w:styleId="BodyTextChar">
    <w:name w:val="Body Text Char"/>
    <w:basedOn w:val="DefaultParagraphFont"/>
    <w:link w:val="BodyText"/>
    <w:uiPriority w:val="99"/>
    <w:locked/>
    <w:rsid w:val="00BC78B2"/>
    <w:rPr>
      <w:rFonts w:ascii="Times New Roman" w:hAnsi="Times New Roman" w:cs="Times New Roman"/>
    </w:rPr>
  </w:style>
  <w:style w:type="character" w:customStyle="1" w:styleId="a5">
    <w:name w:val="РћСЃРЅРѕРІРЅРѕР№ С€СЂРёС„С‚"/>
    <w:uiPriority w:val="99"/>
    <w:semiHidden/>
    <w:rsid w:val="00BC78B2"/>
  </w:style>
  <w:style w:type="paragraph" w:styleId="BodyText2">
    <w:name w:val="Body Text 2"/>
    <w:basedOn w:val="Normal"/>
    <w:link w:val="BodyText2Char"/>
    <w:uiPriority w:val="99"/>
    <w:rsid w:val="00BC78B2"/>
    <w:pPr>
      <w:jc w:val="center"/>
    </w:pPr>
  </w:style>
  <w:style w:type="character" w:customStyle="1" w:styleId="BodyText2Char">
    <w:name w:val="Body Text 2 Char"/>
    <w:basedOn w:val="DefaultParagraphFont"/>
    <w:link w:val="BodyText2"/>
    <w:uiPriority w:val="99"/>
    <w:semiHidden/>
    <w:locked/>
    <w:rsid w:val="009120A8"/>
    <w:rPr>
      <w:rFonts w:cs="Times New Roman"/>
      <w:sz w:val="24"/>
    </w:rPr>
  </w:style>
  <w:style w:type="paragraph" w:styleId="BodyTextIndent3">
    <w:name w:val="Body Text Indent 3"/>
    <w:basedOn w:val="Normal"/>
    <w:link w:val="BodyTextIndent3Char"/>
    <w:uiPriority w:val="99"/>
    <w:rsid w:val="00BC78B2"/>
    <w:pPr>
      <w:spacing w:before="120"/>
      <w:ind w:firstLine="540"/>
    </w:pPr>
    <w:rPr>
      <w:sz w:val="16"/>
      <w:szCs w:val="16"/>
    </w:rPr>
  </w:style>
  <w:style w:type="character" w:customStyle="1" w:styleId="BodyTextIndent3Char">
    <w:name w:val="Body Text Indent 3 Char"/>
    <w:basedOn w:val="DefaultParagraphFont"/>
    <w:link w:val="BodyTextIndent3"/>
    <w:uiPriority w:val="99"/>
    <w:semiHidden/>
    <w:locked/>
    <w:rsid w:val="009120A8"/>
    <w:rPr>
      <w:rFonts w:cs="Times New Roman"/>
      <w:sz w:val="16"/>
    </w:rPr>
  </w:style>
  <w:style w:type="paragraph" w:customStyle="1" w:styleId="a6">
    <w:name w:val="РЎС‚РёР»СЊ"/>
    <w:uiPriority w:val="99"/>
    <w:rsid w:val="00BC78B2"/>
    <w:pPr>
      <w:autoSpaceDE w:val="0"/>
      <w:autoSpaceDN w:val="0"/>
      <w:adjustRightInd w:val="0"/>
      <w:ind w:firstLine="720"/>
      <w:jc w:val="both"/>
    </w:pPr>
    <w:rPr>
      <w:rFonts w:ascii="Arial" w:hAnsi="Arial"/>
      <w:sz w:val="24"/>
      <w:szCs w:val="24"/>
    </w:rPr>
  </w:style>
  <w:style w:type="character" w:customStyle="1" w:styleId="a7">
    <w:name w:val="Р“РёРїРµСЂС‚РµРєСЃС‚РѕРІР°СЏ СЃСЃС‹Р»РєР°"/>
    <w:uiPriority w:val="99"/>
    <w:rsid w:val="00BC78B2"/>
    <w:rPr>
      <w:rFonts w:ascii="Times New Roman" w:hAnsi="Times New Roman"/>
      <w:color w:val="008000"/>
      <w:u w:val="single"/>
    </w:rPr>
  </w:style>
  <w:style w:type="paragraph" w:customStyle="1" w:styleId="a8">
    <w:name w:val="РўР°Р±Р»РёС†С‹ (РјРѕРЅРѕС€РёСЂРёРЅРЅС‹Р№)"/>
    <w:basedOn w:val="a6"/>
    <w:next w:val="a6"/>
    <w:uiPriority w:val="99"/>
    <w:rsid w:val="00BC78B2"/>
    <w:pPr>
      <w:ind w:firstLine="0"/>
      <w:jc w:val="left"/>
    </w:pPr>
    <w:rPr>
      <w:rFonts w:ascii="Courier New" w:hAnsi="Courier New"/>
    </w:rPr>
  </w:style>
  <w:style w:type="character" w:customStyle="1" w:styleId="a9">
    <w:name w:val="Р¦РІРµС‚РѕРІРѕРµ РІС‹РґРµР»РµРЅРёРµ"/>
    <w:uiPriority w:val="99"/>
    <w:rsid w:val="00BC78B2"/>
    <w:rPr>
      <w:rFonts w:ascii="Times New Roman" w:hAnsi="Times New Roman"/>
      <w:b/>
      <w:color w:val="000080"/>
    </w:rPr>
  </w:style>
  <w:style w:type="paragraph" w:customStyle="1" w:styleId="aa">
    <w:name w:val="Р—Р°РіРѕР»РѕРІРѕРє СЃС‚Р°С‚СЊРё"/>
    <w:basedOn w:val="a6"/>
    <w:next w:val="a6"/>
    <w:uiPriority w:val="99"/>
    <w:rsid w:val="00BC78B2"/>
    <w:pPr>
      <w:ind w:left="1612" w:hanging="892"/>
      <w:jc w:val="left"/>
    </w:pPr>
    <w:rPr>
      <w:rFonts w:ascii="Times New Roman" w:hAnsi="Times New Roman"/>
    </w:rPr>
  </w:style>
  <w:style w:type="character" w:styleId="FollowedHyperlink">
    <w:name w:val="FollowedHyperlink"/>
    <w:basedOn w:val="DefaultParagraphFont"/>
    <w:uiPriority w:val="99"/>
    <w:rsid w:val="00BC78B2"/>
    <w:rPr>
      <w:rFonts w:ascii="Times New Roman" w:hAnsi="Times New Roman" w:cs="Times New Roman"/>
      <w:color w:val="800080"/>
      <w:u w:val="single"/>
    </w:rPr>
  </w:style>
  <w:style w:type="paragraph" w:styleId="Footer">
    <w:name w:val="footer"/>
    <w:basedOn w:val="Normal"/>
    <w:link w:val="FooterChar"/>
    <w:uiPriority w:val="99"/>
    <w:rsid w:val="00BC78B2"/>
    <w:pPr>
      <w:tabs>
        <w:tab w:val="center" w:pos="4677"/>
        <w:tab w:val="right" w:pos="9355"/>
      </w:tabs>
    </w:pPr>
  </w:style>
  <w:style w:type="character" w:customStyle="1" w:styleId="FooterChar">
    <w:name w:val="Footer Char"/>
    <w:basedOn w:val="DefaultParagraphFont"/>
    <w:link w:val="Footer"/>
    <w:uiPriority w:val="99"/>
    <w:semiHidden/>
    <w:locked/>
    <w:rsid w:val="009120A8"/>
    <w:rPr>
      <w:rFonts w:cs="Times New Roman"/>
      <w:sz w:val="24"/>
    </w:rPr>
  </w:style>
  <w:style w:type="paragraph" w:styleId="Header">
    <w:name w:val="header"/>
    <w:basedOn w:val="Normal"/>
    <w:link w:val="HeaderChar"/>
    <w:uiPriority w:val="99"/>
    <w:rsid w:val="00BC78B2"/>
    <w:pPr>
      <w:tabs>
        <w:tab w:val="center" w:pos="4677"/>
        <w:tab w:val="right" w:pos="9355"/>
      </w:tabs>
    </w:pPr>
    <w:rPr>
      <w:sz w:val="20"/>
      <w:szCs w:val="20"/>
    </w:rPr>
  </w:style>
  <w:style w:type="character" w:customStyle="1" w:styleId="HeaderChar">
    <w:name w:val="Header Char"/>
    <w:basedOn w:val="DefaultParagraphFont"/>
    <w:link w:val="Header"/>
    <w:uiPriority w:val="99"/>
    <w:locked/>
    <w:rsid w:val="00BC78B2"/>
    <w:rPr>
      <w:rFonts w:ascii="Times New Roman" w:hAnsi="Times New Roman" w:cs="Times New Roman"/>
    </w:rPr>
  </w:style>
  <w:style w:type="paragraph" w:customStyle="1" w:styleId="BodyText21">
    <w:name w:val="Body Text 21"/>
    <w:basedOn w:val="Normal"/>
    <w:uiPriority w:val="99"/>
    <w:rsid w:val="00BC78B2"/>
    <w:pPr>
      <w:widowControl w:val="0"/>
      <w:tabs>
        <w:tab w:val="left" w:pos="426"/>
      </w:tabs>
      <w:jc w:val="both"/>
    </w:pPr>
  </w:style>
  <w:style w:type="paragraph" w:customStyle="1" w:styleId="xl24">
    <w:name w:val="xl24"/>
    <w:basedOn w:val="Normal"/>
    <w:uiPriority w:val="99"/>
    <w:rsid w:val="00BC78B2"/>
    <w:pPr>
      <w:spacing w:before="100" w:after="100"/>
      <w:jc w:val="center"/>
    </w:pPr>
  </w:style>
  <w:style w:type="paragraph" w:customStyle="1" w:styleId="List2">
    <w:name w:val="List2"/>
    <w:basedOn w:val="Normal"/>
    <w:uiPriority w:val="99"/>
    <w:rsid w:val="00BC78B2"/>
    <w:pPr>
      <w:tabs>
        <w:tab w:val="num" w:pos="360"/>
        <w:tab w:val="left" w:pos="1701"/>
      </w:tabs>
      <w:spacing w:line="360" w:lineRule="auto"/>
      <w:ind w:left="360" w:hanging="360"/>
      <w:jc w:val="both"/>
    </w:pPr>
  </w:style>
  <w:style w:type="paragraph" w:customStyle="1" w:styleId="ab">
    <w:name w:val="РџСЂРѕСЃС‚РѕР№ С‚РµРєСЃС‚"/>
    <w:basedOn w:val="PlainText"/>
    <w:uiPriority w:val="99"/>
    <w:rsid w:val="00BC78B2"/>
    <w:pPr>
      <w:spacing w:before="60" w:after="60"/>
      <w:jc w:val="both"/>
    </w:pPr>
    <w:rPr>
      <w:rFonts w:ascii="Times New Roman" w:hAnsi="Times New Roman"/>
    </w:rPr>
  </w:style>
  <w:style w:type="paragraph" w:styleId="BalloonText">
    <w:name w:val="Balloon Text"/>
    <w:basedOn w:val="Normal"/>
    <w:link w:val="BalloonTextChar"/>
    <w:uiPriority w:val="99"/>
    <w:semiHidden/>
    <w:rsid w:val="00BC78B2"/>
    <w:rPr>
      <w:sz w:val="2"/>
      <w:szCs w:val="20"/>
    </w:rPr>
  </w:style>
  <w:style w:type="character" w:customStyle="1" w:styleId="BalloonTextChar">
    <w:name w:val="Balloon Text Char"/>
    <w:basedOn w:val="DefaultParagraphFont"/>
    <w:link w:val="BalloonText"/>
    <w:uiPriority w:val="99"/>
    <w:semiHidden/>
    <w:locked/>
    <w:rsid w:val="009120A8"/>
    <w:rPr>
      <w:rFonts w:cs="Times New Roman"/>
      <w:sz w:val="2"/>
    </w:rPr>
  </w:style>
  <w:style w:type="paragraph" w:customStyle="1" w:styleId="12">
    <w:name w:val="РћР±С‹С‡РЅС‹Р№ + 12 РїС‚"/>
    <w:basedOn w:val="Normal"/>
    <w:uiPriority w:val="99"/>
    <w:rsid w:val="00BC78B2"/>
    <w:pPr>
      <w:keepNext/>
      <w:keepLines/>
      <w:widowControl w:val="0"/>
      <w:suppressLineNumbers/>
      <w:suppressAutoHyphens/>
      <w:jc w:val="center"/>
    </w:pPr>
    <w:rPr>
      <w:b/>
      <w:sz w:val="28"/>
    </w:rPr>
  </w:style>
  <w:style w:type="paragraph" w:customStyle="1" w:styleId="ac">
    <w:name w:val="Р—Р°Рі_С‚Р°Р±Р»"/>
    <w:basedOn w:val="Normal"/>
    <w:autoRedefine/>
    <w:uiPriority w:val="99"/>
    <w:rsid w:val="00BC78B2"/>
    <w:pPr>
      <w:tabs>
        <w:tab w:val="left" w:pos="480"/>
        <w:tab w:val="left" w:pos="720"/>
        <w:tab w:val="left" w:pos="6240"/>
      </w:tabs>
      <w:spacing w:before="600" w:after="120" w:line="300" w:lineRule="auto"/>
      <w:ind w:right="176"/>
      <w:jc w:val="center"/>
    </w:pPr>
    <w:rPr>
      <w:caps/>
      <w:sz w:val="28"/>
    </w:rPr>
  </w:style>
  <w:style w:type="paragraph" w:customStyle="1" w:styleId="10">
    <w:name w:val="РћР±С‹С‡РЅС‹Р№1"/>
    <w:uiPriority w:val="99"/>
    <w:rsid w:val="00BC78B2"/>
    <w:pPr>
      <w:autoSpaceDE w:val="0"/>
      <w:autoSpaceDN w:val="0"/>
      <w:adjustRightInd w:val="0"/>
    </w:pPr>
    <w:rPr>
      <w:sz w:val="24"/>
      <w:szCs w:val="24"/>
    </w:rPr>
  </w:style>
  <w:style w:type="paragraph" w:styleId="DocumentMap">
    <w:name w:val="Document Map"/>
    <w:basedOn w:val="Normal"/>
    <w:link w:val="DocumentMapChar"/>
    <w:uiPriority w:val="99"/>
    <w:semiHidden/>
    <w:rsid w:val="00BC78B2"/>
    <w:pPr>
      <w:shd w:val="clear" w:color="auto" w:fill="000080"/>
    </w:pPr>
    <w:rPr>
      <w:sz w:val="2"/>
      <w:szCs w:val="20"/>
    </w:rPr>
  </w:style>
  <w:style w:type="character" w:customStyle="1" w:styleId="DocumentMapChar">
    <w:name w:val="Document Map Char"/>
    <w:basedOn w:val="DefaultParagraphFont"/>
    <w:link w:val="DocumentMap"/>
    <w:uiPriority w:val="99"/>
    <w:semiHidden/>
    <w:locked/>
    <w:rsid w:val="009120A8"/>
    <w:rPr>
      <w:rFonts w:cs="Times New Roman"/>
      <w:sz w:val="2"/>
    </w:rPr>
  </w:style>
  <w:style w:type="paragraph" w:customStyle="1" w:styleId="ConsPlusNormal">
    <w:name w:val="ConsPlusNormal"/>
    <w:uiPriority w:val="99"/>
    <w:rsid w:val="00BC78B2"/>
    <w:pPr>
      <w:widowControl w:val="0"/>
      <w:autoSpaceDE w:val="0"/>
      <w:autoSpaceDN w:val="0"/>
      <w:adjustRightInd w:val="0"/>
      <w:ind w:firstLine="720"/>
    </w:pPr>
    <w:rPr>
      <w:rFonts w:ascii="Arial" w:hAnsi="Arial"/>
      <w:sz w:val="24"/>
      <w:szCs w:val="24"/>
    </w:rPr>
  </w:style>
  <w:style w:type="paragraph" w:customStyle="1" w:styleId="ad">
    <w:name w:val="С‚РµРєСЃС‚ С‚Р°Р±Р»РёС†С‹"/>
    <w:basedOn w:val="Normal"/>
    <w:uiPriority w:val="99"/>
    <w:rsid w:val="00BC78B2"/>
    <w:pPr>
      <w:spacing w:before="120"/>
      <w:ind w:right="-102"/>
    </w:pPr>
  </w:style>
  <w:style w:type="paragraph" w:customStyle="1" w:styleId="-">
    <w:name w:val="РљРѕРЅС‚СЂР°РєС‚-РїСѓРЅРєС‚"/>
    <w:basedOn w:val="Normal"/>
    <w:uiPriority w:val="99"/>
    <w:rsid w:val="00BC78B2"/>
    <w:pPr>
      <w:tabs>
        <w:tab w:val="left" w:pos="680"/>
        <w:tab w:val="num" w:pos="1440"/>
      </w:tabs>
      <w:spacing w:after="60"/>
      <w:ind w:left="1440" w:firstLine="567"/>
      <w:jc w:val="both"/>
    </w:pPr>
  </w:style>
  <w:style w:type="paragraph" w:customStyle="1" w:styleId="ConsTitle">
    <w:name w:val="ConsTitle"/>
    <w:uiPriority w:val="99"/>
    <w:rsid w:val="00BC78B2"/>
    <w:pPr>
      <w:widowControl w:val="0"/>
      <w:autoSpaceDE w:val="0"/>
      <w:autoSpaceDN w:val="0"/>
      <w:adjustRightInd w:val="0"/>
    </w:pPr>
    <w:rPr>
      <w:rFonts w:ascii="Arial" w:hAnsi="Arial"/>
      <w:b/>
      <w:sz w:val="16"/>
      <w:szCs w:val="24"/>
    </w:rPr>
  </w:style>
  <w:style w:type="paragraph" w:customStyle="1" w:styleId="11">
    <w:name w:val="???????1"/>
    <w:uiPriority w:val="99"/>
    <w:rsid w:val="00BC78B2"/>
    <w:pPr>
      <w:autoSpaceDE w:val="0"/>
      <w:autoSpaceDN w:val="0"/>
      <w:adjustRightInd w:val="0"/>
    </w:pPr>
    <w:rPr>
      <w:sz w:val="24"/>
      <w:szCs w:val="24"/>
    </w:rPr>
  </w:style>
  <w:style w:type="paragraph" w:styleId="FootnoteText">
    <w:name w:val="footnote text"/>
    <w:basedOn w:val="Normal"/>
    <w:link w:val="FootnoteTextChar"/>
    <w:uiPriority w:val="99"/>
    <w:rsid w:val="0096031B"/>
    <w:pPr>
      <w:autoSpaceDE/>
      <w:autoSpaceDN/>
      <w:adjustRightInd/>
    </w:pPr>
    <w:rPr>
      <w:rFonts w:ascii="Times New Roman CYR" w:hAnsi="Times New Roman CYR"/>
      <w:sz w:val="20"/>
      <w:szCs w:val="20"/>
    </w:rPr>
  </w:style>
  <w:style w:type="character" w:customStyle="1" w:styleId="FootnoteTextChar">
    <w:name w:val="Footnote Text Char"/>
    <w:basedOn w:val="DefaultParagraphFont"/>
    <w:link w:val="FootnoteText"/>
    <w:uiPriority w:val="99"/>
    <w:locked/>
    <w:rsid w:val="00BC78B2"/>
    <w:rPr>
      <w:rFonts w:ascii="Times New Roman CYR" w:hAnsi="Times New Roman CYR" w:cs="Times New Roman"/>
    </w:rPr>
  </w:style>
  <w:style w:type="paragraph" w:customStyle="1" w:styleId="Nonformat">
    <w:name w:val="Nonformat"/>
    <w:basedOn w:val="Normal"/>
    <w:uiPriority w:val="99"/>
    <w:rsid w:val="00BC78B2"/>
    <w:pPr>
      <w:widowControl w:val="0"/>
    </w:pPr>
    <w:rPr>
      <w:rFonts w:ascii="Courier New" w:hAnsi="Courier New"/>
    </w:rPr>
  </w:style>
  <w:style w:type="paragraph" w:customStyle="1" w:styleId="21">
    <w:name w:val="РћСЃРЅРѕРІРЅРѕР№ С‚РµРєСЃС‚ СЃ РѕС‚СЃС‚СѓРїРѕРј 21"/>
    <w:basedOn w:val="Normal"/>
    <w:uiPriority w:val="99"/>
    <w:rsid w:val="00BC78B2"/>
    <w:pPr>
      <w:widowControl w:val="0"/>
      <w:ind w:firstLine="540"/>
      <w:jc w:val="both"/>
    </w:pPr>
    <w:rPr>
      <w:rFonts w:ascii="NTTimes/Cyrillic" w:hAnsi="NTTimes/Cyrillic"/>
    </w:rPr>
  </w:style>
  <w:style w:type="paragraph" w:customStyle="1" w:styleId="ConsNonformat">
    <w:name w:val="ConsNonformat"/>
    <w:uiPriority w:val="99"/>
    <w:rsid w:val="00BC78B2"/>
    <w:pPr>
      <w:autoSpaceDE w:val="0"/>
      <w:autoSpaceDN w:val="0"/>
      <w:adjustRightInd w:val="0"/>
      <w:ind w:right="19772"/>
    </w:pPr>
    <w:rPr>
      <w:rFonts w:ascii="Courier New" w:hAnsi="Courier New"/>
      <w:sz w:val="24"/>
      <w:szCs w:val="24"/>
    </w:rPr>
  </w:style>
  <w:style w:type="paragraph" w:styleId="Title">
    <w:name w:val="Title"/>
    <w:basedOn w:val="Normal"/>
    <w:link w:val="TitleChar"/>
    <w:uiPriority w:val="99"/>
    <w:qFormat/>
    <w:rsid w:val="00BC78B2"/>
    <w:pPr>
      <w:widowControl w:val="0"/>
      <w:spacing w:before="158"/>
      <w:ind w:left="43" w:firstLine="4635"/>
      <w:jc w:val="center"/>
    </w:pPr>
    <w:rPr>
      <w:rFonts w:ascii="Cambria" w:hAnsi="Cambria"/>
      <w:b/>
      <w:bCs/>
      <w:kern w:val="28"/>
      <w:sz w:val="32"/>
      <w:szCs w:val="32"/>
    </w:rPr>
  </w:style>
  <w:style w:type="character" w:customStyle="1" w:styleId="TitleChar">
    <w:name w:val="Title Char"/>
    <w:basedOn w:val="DefaultParagraphFont"/>
    <w:link w:val="Title"/>
    <w:uiPriority w:val="99"/>
    <w:locked/>
    <w:rsid w:val="009120A8"/>
    <w:rPr>
      <w:rFonts w:ascii="Cambria" w:hAnsi="Cambria" w:cs="Times New Roman"/>
      <w:b/>
      <w:kern w:val="28"/>
      <w:sz w:val="32"/>
    </w:rPr>
  </w:style>
  <w:style w:type="paragraph" w:styleId="Subtitle">
    <w:name w:val="Subtitle"/>
    <w:basedOn w:val="Normal"/>
    <w:link w:val="SubtitleChar"/>
    <w:uiPriority w:val="99"/>
    <w:qFormat/>
    <w:rsid w:val="00BC78B2"/>
    <w:pPr>
      <w:widowControl w:val="0"/>
      <w:spacing w:before="158"/>
      <w:ind w:left="43" w:firstLine="5202"/>
    </w:pPr>
    <w:rPr>
      <w:rFonts w:ascii="Times New Roman CYR" w:hAnsi="Times New Roman CYR"/>
      <w:color w:val="000000"/>
      <w:sz w:val="28"/>
      <w:szCs w:val="20"/>
    </w:rPr>
  </w:style>
  <w:style w:type="character" w:customStyle="1" w:styleId="SubtitleChar">
    <w:name w:val="Subtitle Char"/>
    <w:basedOn w:val="DefaultParagraphFont"/>
    <w:link w:val="Subtitle"/>
    <w:uiPriority w:val="99"/>
    <w:locked/>
    <w:rsid w:val="00BC78B2"/>
    <w:rPr>
      <w:rFonts w:ascii="Times New Roman CYR" w:hAnsi="Times New Roman CYR" w:cs="Times New Roman"/>
      <w:color w:val="000000"/>
      <w:sz w:val="28"/>
    </w:rPr>
  </w:style>
  <w:style w:type="paragraph" w:styleId="ListBullet2">
    <w:name w:val="List Bullet 2"/>
    <w:basedOn w:val="Normal"/>
    <w:autoRedefine/>
    <w:uiPriority w:val="99"/>
    <w:rsid w:val="00BC78B2"/>
    <w:pPr>
      <w:spacing w:after="60"/>
      <w:jc w:val="both"/>
    </w:pPr>
  </w:style>
  <w:style w:type="paragraph" w:customStyle="1" w:styleId="BodyTextIndent21">
    <w:name w:val="Body Text Indent 21"/>
    <w:basedOn w:val="Normal"/>
    <w:uiPriority w:val="99"/>
    <w:rsid w:val="00BC78B2"/>
    <w:pPr>
      <w:widowControl w:val="0"/>
      <w:spacing w:line="360" w:lineRule="auto"/>
      <w:ind w:firstLine="709"/>
      <w:jc w:val="both"/>
    </w:pPr>
    <w:rPr>
      <w:sz w:val="28"/>
    </w:rPr>
  </w:style>
  <w:style w:type="paragraph" w:customStyle="1" w:styleId="Normal1">
    <w:name w:val="Normal1"/>
    <w:uiPriority w:val="99"/>
    <w:rsid w:val="00BC78B2"/>
    <w:pPr>
      <w:widowControl w:val="0"/>
      <w:autoSpaceDE w:val="0"/>
      <w:autoSpaceDN w:val="0"/>
      <w:adjustRightInd w:val="0"/>
      <w:spacing w:line="360" w:lineRule="auto"/>
      <w:jc w:val="both"/>
    </w:pPr>
    <w:rPr>
      <w:sz w:val="28"/>
      <w:szCs w:val="24"/>
    </w:rPr>
  </w:style>
  <w:style w:type="paragraph" w:customStyle="1" w:styleId="210">
    <w:name w:val="РћСЃРЅРѕРІРЅРѕР№ С‚РµРєСЃС‚ 21"/>
    <w:basedOn w:val="Normal"/>
    <w:uiPriority w:val="99"/>
    <w:rsid w:val="00BC78B2"/>
    <w:pPr>
      <w:ind w:firstLine="709"/>
    </w:pPr>
    <w:rPr>
      <w:rFonts w:ascii="Tense" w:hAnsi="Tense"/>
      <w:sz w:val="28"/>
    </w:rPr>
  </w:style>
  <w:style w:type="paragraph" w:customStyle="1" w:styleId="Iauiue">
    <w:name w:val="Iau?iue"/>
    <w:uiPriority w:val="99"/>
    <w:rsid w:val="00BC78B2"/>
    <w:pPr>
      <w:keepNext/>
      <w:tabs>
        <w:tab w:val="left" w:pos="567"/>
      </w:tabs>
      <w:autoSpaceDE w:val="0"/>
      <w:autoSpaceDN w:val="0"/>
      <w:adjustRightInd w:val="0"/>
      <w:spacing w:before="120" w:line="220" w:lineRule="atLeast"/>
      <w:ind w:firstLine="426"/>
      <w:jc w:val="both"/>
    </w:pPr>
    <w:rPr>
      <w:rFonts w:ascii="Symbol" w:hAnsi="Symbol"/>
      <w:color w:val="000000"/>
      <w:szCs w:val="24"/>
    </w:rPr>
  </w:style>
  <w:style w:type="paragraph" w:customStyle="1" w:styleId="caaieiaie1">
    <w:name w:val="caaieiaie 1"/>
    <w:basedOn w:val="Normal"/>
    <w:next w:val="Normal"/>
    <w:uiPriority w:val="99"/>
    <w:rsid w:val="00BC78B2"/>
    <w:pPr>
      <w:keepNext/>
      <w:spacing w:before="240" w:after="60" w:line="360" w:lineRule="auto"/>
      <w:ind w:firstLine="397"/>
      <w:jc w:val="center"/>
    </w:pPr>
    <w:rPr>
      <w:b/>
      <w:kern w:val="28"/>
      <w:sz w:val="28"/>
    </w:rPr>
  </w:style>
  <w:style w:type="character" w:customStyle="1" w:styleId="13">
    <w:name w:val="Р“РёРїРµСЂСЃСЃС‹Р»РєР°1"/>
    <w:uiPriority w:val="99"/>
    <w:rsid w:val="00BC78B2"/>
    <w:rPr>
      <w:color w:val="0000FF"/>
      <w:u w:val="single"/>
    </w:rPr>
  </w:style>
  <w:style w:type="paragraph" w:styleId="ListBullet4">
    <w:name w:val="List Bullet 4"/>
    <w:basedOn w:val="Normal"/>
    <w:autoRedefine/>
    <w:uiPriority w:val="99"/>
    <w:rsid w:val="00BC78B2"/>
    <w:pPr>
      <w:tabs>
        <w:tab w:val="num" w:pos="1209"/>
      </w:tabs>
      <w:spacing w:after="60"/>
      <w:ind w:left="1209" w:hanging="360"/>
      <w:jc w:val="both"/>
    </w:pPr>
  </w:style>
  <w:style w:type="paragraph" w:customStyle="1" w:styleId="30">
    <w:name w:val="РЎС‚РёР»СЊ3 Р—РЅР°Рє"/>
    <w:basedOn w:val="BodyTextIndent2"/>
    <w:link w:val="31"/>
    <w:uiPriority w:val="99"/>
    <w:rsid w:val="00BC78B2"/>
    <w:pPr>
      <w:widowControl w:val="0"/>
      <w:tabs>
        <w:tab w:val="num" w:pos="227"/>
      </w:tabs>
      <w:spacing w:after="0" w:line="240" w:lineRule="auto"/>
      <w:ind w:left="0"/>
      <w:jc w:val="both"/>
    </w:pPr>
    <w:rPr>
      <w:sz w:val="20"/>
      <w:szCs w:val="20"/>
    </w:rPr>
  </w:style>
  <w:style w:type="paragraph" w:customStyle="1" w:styleId="FR2">
    <w:name w:val="FR2"/>
    <w:uiPriority w:val="99"/>
    <w:rsid w:val="00BC78B2"/>
    <w:pPr>
      <w:widowControl w:val="0"/>
      <w:autoSpaceDE w:val="0"/>
      <w:autoSpaceDN w:val="0"/>
      <w:adjustRightInd w:val="0"/>
      <w:spacing w:before="240"/>
      <w:ind w:left="760"/>
    </w:pPr>
    <w:rPr>
      <w:sz w:val="32"/>
      <w:szCs w:val="24"/>
    </w:rPr>
  </w:style>
  <w:style w:type="table" w:styleId="TableGrid">
    <w:name w:val="Table Grid"/>
    <w:basedOn w:val="TableNormal"/>
    <w:uiPriority w:val="99"/>
    <w:rsid w:val="00BC78B2"/>
    <w:pPr>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110">
    <w:name w:val="РћР±С‹С‡РЅС‹Р№11"/>
    <w:uiPriority w:val="99"/>
    <w:rsid w:val="00BC78B2"/>
    <w:pPr>
      <w:autoSpaceDE w:val="0"/>
      <w:autoSpaceDN w:val="0"/>
      <w:adjustRightInd w:val="0"/>
    </w:pPr>
    <w:rPr>
      <w:sz w:val="24"/>
      <w:szCs w:val="24"/>
    </w:rPr>
  </w:style>
  <w:style w:type="paragraph" w:customStyle="1" w:styleId="ae">
    <w:name w:val="ГЋГЎГ»Г·Г­Г»Г©"/>
    <w:uiPriority w:val="99"/>
    <w:rsid w:val="00BC78B2"/>
    <w:pPr>
      <w:autoSpaceDE w:val="0"/>
      <w:autoSpaceDN w:val="0"/>
      <w:adjustRightInd w:val="0"/>
    </w:pPr>
    <w:rPr>
      <w:sz w:val="24"/>
      <w:szCs w:val="24"/>
    </w:rPr>
  </w:style>
  <w:style w:type="paragraph" w:customStyle="1" w:styleId="22">
    <w:name w:val="РћР±С‹С‡РЅС‹Р№2"/>
    <w:uiPriority w:val="99"/>
    <w:rsid w:val="00BC78B2"/>
    <w:pPr>
      <w:autoSpaceDE w:val="0"/>
      <w:autoSpaceDN w:val="0"/>
      <w:adjustRightInd w:val="0"/>
    </w:pPr>
    <w:rPr>
      <w:sz w:val="24"/>
      <w:szCs w:val="24"/>
    </w:rPr>
  </w:style>
  <w:style w:type="paragraph" w:customStyle="1" w:styleId="14">
    <w:name w:val="Р—РЅР°Рє1"/>
    <w:basedOn w:val="Normal"/>
    <w:uiPriority w:val="99"/>
    <w:rsid w:val="00BC78B2"/>
    <w:pPr>
      <w:spacing w:after="160" w:line="240" w:lineRule="exact"/>
    </w:pPr>
    <w:rPr>
      <w:rFonts w:ascii="Verdana" w:hAnsi="Verdana"/>
      <w:lang w:val="en-US"/>
    </w:rPr>
  </w:style>
  <w:style w:type="character" w:customStyle="1" w:styleId="af">
    <w:name w:val="РћСЃРЅРѕРІРЅРѕР№ С‚РµРєСЃС‚ СЃ РѕС‚СЃС‚СѓРїРѕРј Р—РЅР°Рє"/>
    <w:uiPriority w:val="99"/>
    <w:rsid w:val="00BC78B2"/>
    <w:rPr>
      <w:rFonts w:ascii="Times New Roman" w:hAnsi="Times New Roman"/>
    </w:rPr>
  </w:style>
  <w:style w:type="paragraph" w:styleId="Caption">
    <w:name w:val="caption"/>
    <w:aliases w:val="Название объекта Знак2,Название объекта Знак Знак,Название объекта Знак1 Знак Знак,Название объекта Знак Знак Знак Знак,Название объекта Знак2 Знак Знак Знак Знак,Название объекта Знак Знак1 Знак Знак Знак Знак,Название объекта Знак"/>
    <w:basedOn w:val="Normal"/>
    <w:next w:val="Normal"/>
    <w:link w:val="CaptionChar"/>
    <w:uiPriority w:val="99"/>
    <w:qFormat/>
    <w:rsid w:val="00BC78B2"/>
    <w:rPr>
      <w:b/>
      <w:sz w:val="20"/>
      <w:szCs w:val="20"/>
    </w:rPr>
  </w:style>
  <w:style w:type="paragraph" w:customStyle="1" w:styleId="af0">
    <w:name w:val="РўРµРєСЃС‚ РІ С‚Р°Р±Р»РёС†Рµ"/>
    <w:basedOn w:val="Normal"/>
    <w:autoRedefine/>
    <w:uiPriority w:val="99"/>
    <w:rsid w:val="00BC78B2"/>
    <w:pPr>
      <w:keepLines/>
    </w:pPr>
    <w:rPr>
      <w:rFonts w:ascii="Arial" w:hAnsi="Arial"/>
    </w:rPr>
  </w:style>
  <w:style w:type="paragraph" w:customStyle="1" w:styleId="af1">
    <w:name w:val="РЁР°РїРєР° РІ С‚Р°Р±Р»РёС†Рµ"/>
    <w:basedOn w:val="af0"/>
    <w:autoRedefine/>
    <w:uiPriority w:val="99"/>
    <w:rsid w:val="00BC78B2"/>
    <w:pPr>
      <w:keepNext/>
      <w:keepLines w:val="0"/>
      <w:jc w:val="center"/>
    </w:pPr>
    <w:rPr>
      <w:rFonts w:ascii="Times New Roman" w:hAnsi="Times New Roman"/>
      <w:b/>
    </w:rPr>
  </w:style>
  <w:style w:type="character" w:customStyle="1" w:styleId="CaptionChar">
    <w:name w:val="Caption Char"/>
    <w:aliases w:val="Название объекта Знак2 Char,Название объекта Знак Знак Char,Название объекта Знак1 Знак Знак Char,Название объекта Знак Знак Знак Знак Char,Название объекта Знак2 Знак Знак Знак Знак Char,Название объекта Знак Знак1 Знак Знак Знак Знак Char"/>
    <w:link w:val="Caption"/>
    <w:uiPriority w:val="99"/>
    <w:locked/>
    <w:rsid w:val="00BC78B2"/>
    <w:rPr>
      <w:rFonts w:ascii="Times New Roman" w:hAnsi="Times New Roman"/>
      <w:b/>
    </w:rPr>
  </w:style>
  <w:style w:type="paragraph" w:customStyle="1" w:styleId="1CharChar">
    <w:name w:val="Р—РЅР°Рє Р—РЅР°Рє1 Char Char"/>
    <w:basedOn w:val="Normal"/>
    <w:uiPriority w:val="99"/>
    <w:rsid w:val="00BC78B2"/>
    <w:pPr>
      <w:spacing w:after="160" w:line="240" w:lineRule="exact"/>
    </w:pPr>
    <w:rPr>
      <w:rFonts w:ascii="Verdana" w:hAnsi="Verdana"/>
      <w:lang w:val="en-US"/>
    </w:rPr>
  </w:style>
  <w:style w:type="character" w:styleId="CommentReference">
    <w:name w:val="annotation reference"/>
    <w:basedOn w:val="DefaultParagraphFont"/>
    <w:uiPriority w:val="99"/>
    <w:semiHidden/>
    <w:rsid w:val="00BC78B2"/>
    <w:rPr>
      <w:rFonts w:ascii="Times New Roman" w:hAnsi="Times New Roman" w:cs="Times New Roman"/>
      <w:sz w:val="16"/>
    </w:rPr>
  </w:style>
  <w:style w:type="paragraph" w:styleId="CommentText">
    <w:name w:val="annotation text"/>
    <w:basedOn w:val="Normal"/>
    <w:link w:val="CommentTextChar"/>
    <w:uiPriority w:val="99"/>
    <w:semiHidden/>
    <w:rsid w:val="00BC78B2"/>
    <w:rPr>
      <w:sz w:val="20"/>
      <w:szCs w:val="20"/>
    </w:rPr>
  </w:style>
  <w:style w:type="character" w:customStyle="1" w:styleId="CommentTextChar">
    <w:name w:val="Comment Text Char"/>
    <w:basedOn w:val="DefaultParagraphFont"/>
    <w:link w:val="CommentText"/>
    <w:uiPriority w:val="99"/>
    <w:locked/>
    <w:rsid w:val="00BC78B2"/>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BC78B2"/>
    <w:rPr>
      <w:b/>
    </w:rPr>
  </w:style>
  <w:style w:type="character" w:customStyle="1" w:styleId="CommentSubjectChar">
    <w:name w:val="Comment Subject Char"/>
    <w:basedOn w:val="CommentTextChar"/>
    <w:link w:val="CommentSubject"/>
    <w:uiPriority w:val="99"/>
    <w:locked/>
    <w:rsid w:val="00BC78B2"/>
    <w:rPr>
      <w:b/>
    </w:rPr>
  </w:style>
  <w:style w:type="character" w:styleId="FootnoteReference">
    <w:name w:val="footnote reference"/>
    <w:basedOn w:val="DefaultParagraphFont"/>
    <w:uiPriority w:val="99"/>
    <w:semiHidden/>
    <w:rsid w:val="00BC78B2"/>
    <w:rPr>
      <w:rFonts w:ascii="Times New Roman" w:hAnsi="Times New Roman" w:cs="Times New Roman"/>
      <w:vertAlign w:val="superscript"/>
    </w:rPr>
  </w:style>
  <w:style w:type="paragraph" w:customStyle="1" w:styleId="Default">
    <w:name w:val="Default"/>
    <w:uiPriority w:val="99"/>
    <w:rsid w:val="00BC78B2"/>
    <w:pPr>
      <w:autoSpaceDE w:val="0"/>
      <w:autoSpaceDN w:val="0"/>
      <w:adjustRightInd w:val="0"/>
    </w:pPr>
    <w:rPr>
      <w:color w:val="000000"/>
      <w:sz w:val="24"/>
      <w:szCs w:val="24"/>
    </w:rPr>
  </w:style>
  <w:style w:type="paragraph" w:customStyle="1" w:styleId="15">
    <w:name w:val="Абзац списка1"/>
    <w:basedOn w:val="Normal"/>
    <w:uiPriority w:val="99"/>
    <w:rsid w:val="00BC78B2"/>
    <w:pPr>
      <w:spacing w:after="200" w:line="276" w:lineRule="auto"/>
      <w:ind w:left="720"/>
    </w:pPr>
    <w:rPr>
      <w:rFonts w:ascii="Calibri" w:hAnsi="Calibri"/>
      <w:sz w:val="22"/>
    </w:rPr>
  </w:style>
  <w:style w:type="paragraph" w:styleId="TOC2">
    <w:name w:val="toc 2"/>
    <w:basedOn w:val="Normal"/>
    <w:next w:val="Normal"/>
    <w:autoRedefine/>
    <w:uiPriority w:val="99"/>
    <w:rsid w:val="00BC78B2"/>
    <w:pPr>
      <w:ind w:left="240"/>
    </w:pPr>
  </w:style>
  <w:style w:type="paragraph" w:customStyle="1" w:styleId="af2">
    <w:name w:val="РўР°Р±Р»РёС†Р°"/>
    <w:basedOn w:val="Normal"/>
    <w:uiPriority w:val="99"/>
    <w:rsid w:val="00BC78B2"/>
    <w:pPr>
      <w:widowControl w:val="0"/>
      <w:suppressLineNumbers/>
      <w:suppressAutoHyphens/>
      <w:spacing w:before="40" w:line="288" w:lineRule="auto"/>
      <w:jc w:val="both"/>
    </w:pPr>
    <w:rPr>
      <w:rFonts w:ascii="Arial" w:hAnsi="Arial"/>
    </w:rPr>
  </w:style>
  <w:style w:type="paragraph" w:customStyle="1" w:styleId="af3">
    <w:name w:val="РЎС‚РѕР»Р±РµС†"/>
    <w:basedOn w:val="Normal"/>
    <w:uiPriority w:val="99"/>
    <w:rsid w:val="00BC78B2"/>
    <w:pPr>
      <w:widowControl w:val="0"/>
      <w:suppressLineNumbers/>
      <w:suppressAutoHyphens/>
      <w:jc w:val="center"/>
    </w:pPr>
    <w:rPr>
      <w:b/>
      <w:sz w:val="22"/>
    </w:rPr>
  </w:style>
  <w:style w:type="character" w:styleId="Strong">
    <w:name w:val="Strong"/>
    <w:basedOn w:val="DefaultParagraphFont"/>
    <w:uiPriority w:val="99"/>
    <w:qFormat/>
    <w:rsid w:val="00BC78B2"/>
    <w:rPr>
      <w:rFonts w:ascii="Times New Roman" w:hAnsi="Times New Roman" w:cs="Times New Roman"/>
      <w:b/>
    </w:rPr>
  </w:style>
  <w:style w:type="character" w:styleId="Emphasis">
    <w:name w:val="Emphasis"/>
    <w:basedOn w:val="DefaultParagraphFont"/>
    <w:uiPriority w:val="99"/>
    <w:qFormat/>
    <w:rsid w:val="00BC78B2"/>
    <w:rPr>
      <w:rFonts w:ascii="Times New Roman" w:hAnsi="Times New Roman" w:cs="Times New Roman"/>
      <w:i/>
    </w:rPr>
  </w:style>
  <w:style w:type="paragraph" w:customStyle="1" w:styleId="Style1">
    <w:name w:val="Style1"/>
    <w:basedOn w:val="Normal"/>
    <w:uiPriority w:val="99"/>
    <w:rsid w:val="00BC78B2"/>
    <w:pPr>
      <w:ind w:left="1429" w:hanging="709"/>
    </w:pPr>
  </w:style>
  <w:style w:type="paragraph" w:customStyle="1" w:styleId="subhead">
    <w:name w:val="subhead"/>
    <w:autoRedefine/>
    <w:uiPriority w:val="99"/>
    <w:rsid w:val="00BC78B2"/>
    <w:pPr>
      <w:tabs>
        <w:tab w:val="left" w:pos="2880"/>
        <w:tab w:val="left" w:pos="4867"/>
        <w:tab w:val="left" w:pos="6840"/>
        <w:tab w:val="left" w:pos="8827"/>
      </w:tabs>
      <w:autoSpaceDE w:val="0"/>
      <w:autoSpaceDN w:val="0"/>
      <w:adjustRightInd w:val="0"/>
      <w:spacing w:after="120" w:line="320" w:lineRule="exact"/>
    </w:pPr>
    <w:rPr>
      <w:b/>
      <w:sz w:val="24"/>
      <w:szCs w:val="24"/>
      <w:lang w:val="en-US"/>
    </w:rPr>
  </w:style>
  <w:style w:type="paragraph" w:customStyle="1" w:styleId="16">
    <w:name w:val="Основной текст1"/>
    <w:autoRedefine/>
    <w:uiPriority w:val="99"/>
    <w:rsid w:val="00BC78B2"/>
    <w:pPr>
      <w:autoSpaceDE w:val="0"/>
      <w:autoSpaceDN w:val="0"/>
      <w:adjustRightInd w:val="0"/>
      <w:spacing w:after="120" w:line="240" w:lineRule="exact"/>
      <w:jc w:val="both"/>
    </w:pPr>
    <w:rPr>
      <w:sz w:val="24"/>
      <w:szCs w:val="24"/>
    </w:rPr>
  </w:style>
  <w:style w:type="paragraph" w:customStyle="1" w:styleId="17">
    <w:name w:val="РўРµРєСЃС‚ СЃРЅРѕСЃРєРё1"/>
    <w:basedOn w:val="Normal"/>
    <w:uiPriority w:val="99"/>
    <w:rsid w:val="00BC78B2"/>
  </w:style>
  <w:style w:type="paragraph" w:customStyle="1" w:styleId="bullet">
    <w:name w:val="bullet"/>
    <w:uiPriority w:val="99"/>
    <w:rsid w:val="00BC78B2"/>
    <w:pPr>
      <w:tabs>
        <w:tab w:val="num" w:pos="180"/>
        <w:tab w:val="left" w:pos="2880"/>
        <w:tab w:val="left" w:pos="4320"/>
        <w:tab w:val="left" w:pos="5760"/>
      </w:tabs>
      <w:autoSpaceDE w:val="0"/>
      <w:autoSpaceDN w:val="0"/>
      <w:adjustRightInd w:val="0"/>
      <w:spacing w:after="40" w:line="240" w:lineRule="exact"/>
      <w:ind w:left="187" w:hanging="187"/>
    </w:pPr>
    <w:rPr>
      <w:rFonts w:ascii="Futura Bk" w:hAnsi="Futura Bk"/>
      <w:sz w:val="24"/>
      <w:szCs w:val="24"/>
      <w:lang w:val="en-US"/>
    </w:rPr>
  </w:style>
  <w:style w:type="paragraph" w:customStyle="1" w:styleId="subhead2">
    <w:name w:val="subhead 2"/>
    <w:basedOn w:val="subhead"/>
    <w:uiPriority w:val="99"/>
    <w:rsid w:val="00BC78B2"/>
    <w:pPr>
      <w:tabs>
        <w:tab w:val="clear" w:pos="2880"/>
        <w:tab w:val="clear" w:pos="4867"/>
        <w:tab w:val="clear" w:pos="6840"/>
        <w:tab w:val="clear" w:pos="8827"/>
      </w:tabs>
      <w:spacing w:after="0" w:line="280" w:lineRule="exact"/>
      <w:ind w:right="142"/>
      <w:jc w:val="both"/>
    </w:pPr>
    <w:rPr>
      <w:b w:val="0"/>
      <w:lang w:val="ru-RU"/>
    </w:rPr>
  </w:style>
  <w:style w:type="paragraph" w:customStyle="1" w:styleId="tabletext">
    <w:name w:val="table text"/>
    <w:uiPriority w:val="99"/>
    <w:rsid w:val="00BC78B2"/>
    <w:pPr>
      <w:autoSpaceDE w:val="0"/>
      <w:autoSpaceDN w:val="0"/>
      <w:adjustRightInd w:val="0"/>
      <w:spacing w:after="120" w:line="200" w:lineRule="exact"/>
    </w:pPr>
    <w:rPr>
      <w:rFonts w:ascii="Futura Hv" w:hAnsi="Futura Hv"/>
      <w:sz w:val="16"/>
      <w:szCs w:val="24"/>
      <w:lang w:val="en-US"/>
    </w:rPr>
  </w:style>
  <w:style w:type="paragraph" w:customStyle="1" w:styleId="tablesubhead">
    <w:name w:val="table subhead"/>
    <w:uiPriority w:val="99"/>
    <w:rsid w:val="00BC78B2"/>
    <w:pPr>
      <w:pBdr>
        <w:top w:val="single" w:sz="4" w:space="3" w:color="auto"/>
        <w:bottom w:val="single" w:sz="4" w:space="3" w:color="auto"/>
      </w:pBdr>
      <w:tabs>
        <w:tab w:val="left" w:pos="180"/>
      </w:tabs>
      <w:autoSpaceDE w:val="0"/>
      <w:autoSpaceDN w:val="0"/>
      <w:adjustRightInd w:val="0"/>
      <w:spacing w:before="60" w:after="60"/>
    </w:pPr>
    <w:rPr>
      <w:rFonts w:ascii="Futura Hv" w:hAnsi="Futura Hv"/>
      <w:sz w:val="18"/>
      <w:szCs w:val="24"/>
      <w:lang w:val="en-US"/>
    </w:rPr>
  </w:style>
  <w:style w:type="paragraph" w:customStyle="1" w:styleId="maintitle">
    <w:name w:val="main title"/>
    <w:basedOn w:val="Normal"/>
    <w:uiPriority w:val="99"/>
    <w:rsid w:val="00BC78B2"/>
    <w:pPr>
      <w:spacing w:after="300" w:line="300" w:lineRule="exact"/>
    </w:pPr>
    <w:rPr>
      <w:rFonts w:ascii="Futura Hv" w:hAnsi="Futura Hv"/>
      <w:sz w:val="32"/>
      <w:lang w:val="en-US"/>
    </w:rPr>
  </w:style>
  <w:style w:type="paragraph" w:customStyle="1" w:styleId="bulletdash">
    <w:name w:val="bullet dash"/>
    <w:uiPriority w:val="99"/>
    <w:rsid w:val="00BC78B2"/>
    <w:pPr>
      <w:tabs>
        <w:tab w:val="left" w:pos="216"/>
        <w:tab w:val="num" w:pos="643"/>
      </w:tabs>
      <w:autoSpaceDE w:val="0"/>
      <w:autoSpaceDN w:val="0"/>
      <w:adjustRightInd w:val="0"/>
      <w:spacing w:after="60" w:line="220" w:lineRule="exact"/>
      <w:ind w:left="432" w:hanging="360"/>
    </w:pPr>
    <w:rPr>
      <w:rFonts w:ascii="Futura Bk" w:hAnsi="Futura Bk"/>
      <w:noProof/>
      <w:sz w:val="18"/>
      <w:szCs w:val="24"/>
      <w:lang w:val="en-US"/>
    </w:rPr>
  </w:style>
  <w:style w:type="paragraph" w:customStyle="1" w:styleId="boxtext">
    <w:name w:val="box text"/>
    <w:uiPriority w:val="99"/>
    <w:rsid w:val="00BC78B2"/>
    <w:pPr>
      <w:autoSpaceDE w:val="0"/>
      <w:autoSpaceDN w:val="0"/>
      <w:adjustRightInd w:val="0"/>
      <w:spacing w:before="60" w:line="360" w:lineRule="atLeast"/>
      <w:jc w:val="center"/>
    </w:pPr>
    <w:rPr>
      <w:rFonts w:ascii="Futura Hv" w:hAnsi="Futura Hv"/>
      <w:sz w:val="28"/>
      <w:szCs w:val="24"/>
      <w:lang w:val="en-US"/>
    </w:rPr>
  </w:style>
  <w:style w:type="paragraph" w:customStyle="1" w:styleId="bodytextlast">
    <w:name w:val="body text last"/>
    <w:basedOn w:val="16"/>
    <w:uiPriority w:val="99"/>
    <w:rsid w:val="00BC78B2"/>
    <w:pPr>
      <w:spacing w:after="300" w:line="240" w:lineRule="auto"/>
      <w:jc w:val="left"/>
    </w:pPr>
  </w:style>
  <w:style w:type="paragraph" w:customStyle="1" w:styleId="trademark">
    <w:name w:val="trademark"/>
    <w:uiPriority w:val="99"/>
    <w:rsid w:val="00BC78B2"/>
    <w:pPr>
      <w:autoSpaceDE w:val="0"/>
      <w:autoSpaceDN w:val="0"/>
      <w:adjustRightInd w:val="0"/>
      <w:spacing w:after="120"/>
    </w:pPr>
    <w:rPr>
      <w:rFonts w:ascii="Symbol" w:hAnsi="Symbol"/>
      <w:sz w:val="15"/>
      <w:szCs w:val="24"/>
    </w:rPr>
  </w:style>
  <w:style w:type="paragraph" w:customStyle="1" w:styleId="bulletlast">
    <w:name w:val="bullet last"/>
    <w:basedOn w:val="bullet"/>
    <w:uiPriority w:val="99"/>
    <w:rsid w:val="00BC78B2"/>
    <w:pPr>
      <w:tabs>
        <w:tab w:val="clear" w:pos="180"/>
        <w:tab w:val="clear" w:pos="2880"/>
        <w:tab w:val="clear" w:pos="4320"/>
        <w:tab w:val="clear" w:pos="5760"/>
        <w:tab w:val="left" w:pos="216"/>
        <w:tab w:val="num" w:pos="720"/>
      </w:tabs>
      <w:spacing w:after="300" w:line="240" w:lineRule="auto"/>
      <w:ind w:left="0" w:firstLine="0"/>
      <w:jc w:val="both"/>
    </w:pPr>
    <w:rPr>
      <w:rFonts w:ascii="Times New Roman" w:hAnsi="Times New Roman"/>
      <w:lang w:val="ru-RU"/>
    </w:rPr>
  </w:style>
  <w:style w:type="paragraph" w:customStyle="1" w:styleId="tablesubhead2">
    <w:name w:val="table subhead 2"/>
    <w:basedOn w:val="tablesubhead"/>
    <w:uiPriority w:val="99"/>
    <w:rsid w:val="00BC78B2"/>
    <w:pPr>
      <w:pBdr>
        <w:top w:val="none" w:sz="0" w:space="0" w:color="auto"/>
        <w:bottom w:val="none" w:sz="0" w:space="0" w:color="auto"/>
      </w:pBdr>
      <w:tabs>
        <w:tab w:val="clear" w:pos="180"/>
      </w:tabs>
      <w:spacing w:before="0" w:after="0"/>
    </w:pPr>
    <w:rPr>
      <w:rFonts w:ascii="Arial" w:hAnsi="Arial"/>
      <w:b/>
      <w:sz w:val="22"/>
      <w:lang w:val="ru-RU"/>
    </w:rPr>
  </w:style>
  <w:style w:type="paragraph" w:customStyle="1" w:styleId="dashbullet">
    <w:name w:val="dash bullet"/>
    <w:uiPriority w:val="99"/>
    <w:rsid w:val="00BC78B2"/>
    <w:pPr>
      <w:tabs>
        <w:tab w:val="left" w:pos="187"/>
        <w:tab w:val="num" w:pos="1209"/>
      </w:tabs>
      <w:autoSpaceDE w:val="0"/>
      <w:autoSpaceDN w:val="0"/>
      <w:adjustRightInd w:val="0"/>
      <w:spacing w:after="20"/>
      <w:ind w:left="374" w:hanging="187"/>
    </w:pPr>
    <w:rPr>
      <w:rFonts w:ascii="Futura Bk" w:hAnsi="Futura Bk"/>
      <w:sz w:val="18"/>
      <w:szCs w:val="24"/>
      <w:lang w:val="en-US"/>
    </w:rPr>
  </w:style>
  <w:style w:type="paragraph" w:customStyle="1" w:styleId="footnote">
    <w:name w:val="footnote"/>
    <w:uiPriority w:val="99"/>
    <w:rsid w:val="00BC78B2"/>
    <w:pPr>
      <w:tabs>
        <w:tab w:val="left" w:pos="180"/>
      </w:tabs>
      <w:autoSpaceDE w:val="0"/>
      <w:autoSpaceDN w:val="0"/>
      <w:adjustRightInd w:val="0"/>
    </w:pPr>
    <w:rPr>
      <w:rFonts w:ascii="Futura Bk" w:hAnsi="Futura Bk"/>
      <w:sz w:val="15"/>
      <w:szCs w:val="24"/>
      <w:lang w:val="en-US"/>
    </w:rPr>
  </w:style>
  <w:style w:type="paragraph" w:customStyle="1" w:styleId="bodytextbold">
    <w:name w:val="body text bold"/>
    <w:basedOn w:val="BodyText"/>
    <w:autoRedefine/>
    <w:uiPriority w:val="99"/>
    <w:rsid w:val="00BC78B2"/>
    <w:pPr>
      <w:spacing w:after="0"/>
    </w:pPr>
    <w:rPr>
      <w:rFonts w:ascii="Futura Hv" w:hAnsi="Futura Hv"/>
      <w:sz w:val="18"/>
      <w:lang w:val="en-US"/>
    </w:rPr>
  </w:style>
  <w:style w:type="paragraph" w:customStyle="1" w:styleId="TableBullet">
    <w:name w:val="Table Bullet"/>
    <w:basedOn w:val="Normal"/>
    <w:uiPriority w:val="99"/>
    <w:rsid w:val="00BC78B2"/>
    <w:pPr>
      <w:tabs>
        <w:tab w:val="left" w:pos="216"/>
      </w:tabs>
      <w:spacing w:after="60"/>
      <w:ind w:left="360" w:hanging="360"/>
    </w:pPr>
    <w:rPr>
      <w:rFonts w:ascii="Futura Bk" w:hAnsi="Futura Bk"/>
      <w:noProof/>
    </w:rPr>
  </w:style>
  <w:style w:type="paragraph" w:customStyle="1" w:styleId="checkbox">
    <w:name w:val="check box"/>
    <w:basedOn w:val="Normal"/>
    <w:autoRedefine/>
    <w:uiPriority w:val="99"/>
    <w:rsid w:val="00BC78B2"/>
    <w:pPr>
      <w:widowControl w:val="0"/>
      <w:tabs>
        <w:tab w:val="left" w:pos="540"/>
      </w:tabs>
      <w:ind w:left="360"/>
    </w:pPr>
    <w:rPr>
      <w:rFonts w:ascii="Arial" w:hAnsi="Arial"/>
      <w:b/>
      <w:sz w:val="22"/>
      <w:lang w:val="en-US"/>
    </w:rPr>
  </w:style>
  <w:style w:type="paragraph" w:customStyle="1" w:styleId="bodytext0">
    <w:name w:val="bodytext"/>
    <w:basedOn w:val="Normal"/>
    <w:uiPriority w:val="99"/>
    <w:rsid w:val="00BC78B2"/>
    <w:pPr>
      <w:spacing w:before="100" w:after="100"/>
    </w:pPr>
    <w:rPr>
      <w:lang w:val="en-US"/>
    </w:rPr>
  </w:style>
  <w:style w:type="paragraph" w:customStyle="1" w:styleId="ColumnHeadings">
    <w:name w:val="Column Headings"/>
    <w:basedOn w:val="Normal"/>
    <w:uiPriority w:val="99"/>
    <w:rsid w:val="00BC78B2"/>
    <w:rPr>
      <w:rFonts w:ascii="Garamond" w:hAnsi="Garamond"/>
      <w:b/>
      <w:lang w:val="en-US"/>
    </w:rPr>
  </w:style>
  <w:style w:type="paragraph" w:customStyle="1" w:styleId="ColumnSub">
    <w:name w:val="Column Sub"/>
    <w:aliases w:val="Sub,-heading"/>
    <w:basedOn w:val="Normal"/>
    <w:uiPriority w:val="99"/>
    <w:rsid w:val="00BC78B2"/>
    <w:pPr>
      <w:tabs>
        <w:tab w:val="num" w:pos="1515"/>
      </w:tabs>
      <w:ind w:left="1515" w:hanging="1515"/>
    </w:pPr>
    <w:rPr>
      <w:rFonts w:ascii="Garamond" w:hAnsi="Garamond"/>
      <w:b/>
      <w:sz w:val="16"/>
      <w:lang w:val="en-US"/>
    </w:rPr>
  </w:style>
  <w:style w:type="paragraph" w:customStyle="1" w:styleId="CommentSubject1">
    <w:name w:val="Comment Subject1"/>
    <w:basedOn w:val="CommentText"/>
    <w:next w:val="CommentText"/>
    <w:uiPriority w:val="99"/>
    <w:semiHidden/>
    <w:rsid w:val="00BC78B2"/>
    <w:rPr>
      <w:b/>
    </w:rPr>
  </w:style>
  <w:style w:type="paragraph" w:customStyle="1" w:styleId="tablebullet0">
    <w:name w:val="table bullet"/>
    <w:uiPriority w:val="99"/>
    <w:rsid w:val="00BC78B2"/>
    <w:pPr>
      <w:autoSpaceDE w:val="0"/>
      <w:autoSpaceDN w:val="0"/>
      <w:adjustRightInd w:val="0"/>
      <w:spacing w:after="120" w:line="200" w:lineRule="exact"/>
      <w:ind w:left="216" w:hanging="216"/>
    </w:pPr>
    <w:rPr>
      <w:rFonts w:ascii="Futura Bk" w:hAnsi="Futura Bk"/>
      <w:sz w:val="16"/>
      <w:szCs w:val="24"/>
      <w:lang w:val="en-US"/>
    </w:rPr>
  </w:style>
  <w:style w:type="paragraph" w:customStyle="1" w:styleId="BalloonText1">
    <w:name w:val="Balloon Text1"/>
    <w:basedOn w:val="Normal"/>
    <w:uiPriority w:val="99"/>
    <w:semiHidden/>
    <w:rsid w:val="00BC78B2"/>
    <w:rPr>
      <w:rFonts w:ascii="Tahoma" w:hAnsi="Tahoma"/>
      <w:sz w:val="16"/>
      <w:lang w:val="en-US"/>
    </w:rPr>
  </w:style>
  <w:style w:type="paragraph" w:customStyle="1" w:styleId="18">
    <w:name w:val="Без интервала1"/>
    <w:uiPriority w:val="99"/>
    <w:rsid w:val="00BC78B2"/>
    <w:pPr>
      <w:autoSpaceDE w:val="0"/>
      <w:autoSpaceDN w:val="0"/>
      <w:adjustRightInd w:val="0"/>
    </w:pPr>
    <w:rPr>
      <w:rFonts w:ascii="Calibri" w:hAnsi="Calibri"/>
      <w:szCs w:val="24"/>
    </w:rPr>
  </w:style>
  <w:style w:type="character" w:customStyle="1" w:styleId="af4">
    <w:name w:val="РўРµРєСЃС‚ РґР»СЏ Р·Р°РјРµРЅС‹"/>
    <w:uiPriority w:val="99"/>
    <w:rsid w:val="00BC78B2"/>
    <w:rPr>
      <w:rFonts w:ascii="Times New Roman" w:hAnsi="Times New Roman"/>
      <w:color w:val="3366FF"/>
    </w:rPr>
  </w:style>
  <w:style w:type="character" w:customStyle="1" w:styleId="af5">
    <w:name w:val="Р’С‹РґРµР»РµРЅРЅС‹Р№"/>
    <w:uiPriority w:val="99"/>
    <w:rsid w:val="00BC78B2"/>
    <w:rPr>
      <w:rFonts w:ascii="Times New Roman" w:hAnsi="Times New Roman"/>
      <w:b/>
    </w:rPr>
  </w:style>
  <w:style w:type="paragraph" w:customStyle="1" w:styleId="23">
    <w:name w:val="РЎРїРёСЃРѕРє2"/>
    <w:basedOn w:val="Normal"/>
    <w:autoRedefine/>
    <w:uiPriority w:val="99"/>
    <w:rsid w:val="00BC78B2"/>
    <w:pPr>
      <w:ind w:left="216" w:hanging="216"/>
      <w:jc w:val="both"/>
    </w:pPr>
  </w:style>
  <w:style w:type="table" w:styleId="TableGrid1">
    <w:name w:val="Table Grid 1"/>
    <w:basedOn w:val="TableNormal"/>
    <w:uiPriority w:val="99"/>
    <w:rsid w:val="00BC78B2"/>
    <w:pPr>
      <w:autoSpaceDE w:val="0"/>
      <w:autoSpaceDN w:val="0"/>
      <w:adjustRightInd w:val="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blStylePr w:type="lastRow">
      <w:rPr>
        <w:rFonts w:ascii="Times New Roman" w:hAnsi="Times New Roman" w:cs="Times New Roman"/>
        <w:i/>
        <w:noProof w:val="0"/>
        <w:lang w:val="ru-RU"/>
      </w:rPr>
    </w:tblStylePr>
    <w:tblStylePr w:type="lastCol">
      <w:rPr>
        <w:rFonts w:ascii="Times New Roman" w:hAnsi="Times New Roman" w:cs="Times New Roman"/>
        <w:i/>
        <w:noProof w:val="0"/>
        <w:lang w:val="ru-RU"/>
      </w:rPr>
    </w:tblStylePr>
  </w:style>
  <w:style w:type="paragraph" w:styleId="List3">
    <w:name w:val="List 3"/>
    <w:basedOn w:val="Normal"/>
    <w:uiPriority w:val="99"/>
    <w:rsid w:val="00BC78B2"/>
    <w:pPr>
      <w:ind w:left="849" w:hanging="283"/>
    </w:pPr>
  </w:style>
  <w:style w:type="paragraph" w:styleId="List4">
    <w:name w:val="List 4"/>
    <w:basedOn w:val="Normal"/>
    <w:uiPriority w:val="99"/>
    <w:rsid w:val="00BC78B2"/>
    <w:pPr>
      <w:ind w:left="1132" w:hanging="283"/>
    </w:pPr>
  </w:style>
  <w:style w:type="paragraph" w:styleId="ListBullet3">
    <w:name w:val="List Bullet 3"/>
    <w:basedOn w:val="Normal"/>
    <w:uiPriority w:val="99"/>
    <w:rsid w:val="00BC78B2"/>
    <w:pPr>
      <w:ind w:left="360" w:hanging="360"/>
    </w:pPr>
  </w:style>
  <w:style w:type="paragraph" w:styleId="ListContinue">
    <w:name w:val="List Continue"/>
    <w:basedOn w:val="Normal"/>
    <w:uiPriority w:val="99"/>
    <w:rsid w:val="00BC78B2"/>
    <w:pPr>
      <w:spacing w:after="120"/>
      <w:ind w:left="283"/>
    </w:pPr>
  </w:style>
  <w:style w:type="paragraph" w:styleId="ListContinue2">
    <w:name w:val="List Continue 2"/>
    <w:basedOn w:val="Normal"/>
    <w:uiPriority w:val="99"/>
    <w:rsid w:val="00BC78B2"/>
    <w:pPr>
      <w:spacing w:after="120"/>
      <w:ind w:left="566"/>
    </w:pPr>
  </w:style>
  <w:style w:type="paragraph" w:styleId="BodyTextFirstIndent">
    <w:name w:val="Body Text First Indent"/>
    <w:basedOn w:val="BodyText"/>
    <w:link w:val="BodyTextFirstIndentChar"/>
    <w:uiPriority w:val="99"/>
    <w:rsid w:val="00BC78B2"/>
    <w:pPr>
      <w:spacing w:after="0"/>
      <w:ind w:firstLine="210"/>
    </w:pPr>
  </w:style>
  <w:style w:type="character" w:customStyle="1" w:styleId="BodyTextFirstIndentChar">
    <w:name w:val="Body Text First Indent Char"/>
    <w:basedOn w:val="BodyTextChar"/>
    <w:link w:val="BodyTextFirstIndent"/>
    <w:uiPriority w:val="99"/>
    <w:locked/>
    <w:rsid w:val="00BC78B2"/>
  </w:style>
  <w:style w:type="paragraph" w:styleId="BodyTextFirstIndent2">
    <w:name w:val="Body Text First Indent 2"/>
    <w:basedOn w:val="BodyTextIndent"/>
    <w:link w:val="BodyTextFirstIndent2Char"/>
    <w:uiPriority w:val="99"/>
    <w:rsid w:val="00BC78B2"/>
    <w:pPr>
      <w:spacing w:after="120"/>
      <w:ind w:left="283" w:firstLine="210"/>
      <w:jc w:val="left"/>
    </w:pPr>
  </w:style>
  <w:style w:type="character" w:customStyle="1" w:styleId="BodyTextFirstIndent2Char">
    <w:name w:val="Body Text First Indent 2 Char"/>
    <w:basedOn w:val="BodyTextIndentChar"/>
    <w:link w:val="BodyTextFirstIndent2"/>
    <w:uiPriority w:val="99"/>
    <w:locked/>
    <w:rsid w:val="00BC78B2"/>
  </w:style>
  <w:style w:type="paragraph" w:customStyle="1" w:styleId="1KGK9">
    <w:name w:val="1KG=K9"/>
    <w:uiPriority w:val="99"/>
    <w:rsid w:val="00BC78B2"/>
    <w:pPr>
      <w:autoSpaceDE w:val="0"/>
      <w:autoSpaceDN w:val="0"/>
      <w:adjustRightInd w:val="0"/>
    </w:pPr>
    <w:rPr>
      <w:rFonts w:ascii="MS Sans Serif" w:hAnsi="MS Sans Serif"/>
      <w:sz w:val="24"/>
      <w:szCs w:val="24"/>
    </w:rPr>
  </w:style>
  <w:style w:type="paragraph" w:customStyle="1" w:styleId="Normal2">
    <w:name w:val="Normal2"/>
    <w:uiPriority w:val="99"/>
    <w:rsid w:val="00BC78B2"/>
    <w:pPr>
      <w:autoSpaceDE w:val="0"/>
      <w:autoSpaceDN w:val="0"/>
      <w:adjustRightInd w:val="0"/>
    </w:pPr>
    <w:rPr>
      <w:sz w:val="24"/>
      <w:szCs w:val="24"/>
    </w:rPr>
  </w:style>
  <w:style w:type="paragraph" w:customStyle="1" w:styleId="1CharCharCharCha">
    <w:name w:val="Р—РЅР°Рє1 Р—РЅР°Рє Р—РЅР°Рє Char Char Р—РЅР°Рє Р—РЅР°Рє Char Cha"/>
    <w:basedOn w:val="Normal"/>
    <w:uiPriority w:val="99"/>
    <w:rsid w:val="00BC78B2"/>
    <w:pPr>
      <w:spacing w:after="160" w:line="240" w:lineRule="exact"/>
    </w:pPr>
    <w:rPr>
      <w:rFonts w:ascii="Verdana" w:hAnsi="Verdana"/>
      <w:lang w:val="en-US"/>
    </w:rPr>
  </w:style>
  <w:style w:type="paragraph" w:customStyle="1" w:styleId="1CharChar1">
    <w:name w:val="Р—РЅР°Рє Р—РЅР°Рє1 Char Char1"/>
    <w:basedOn w:val="Normal"/>
    <w:uiPriority w:val="99"/>
    <w:rsid w:val="00BC78B2"/>
    <w:pPr>
      <w:spacing w:after="160" w:line="240" w:lineRule="exact"/>
    </w:pPr>
    <w:rPr>
      <w:rFonts w:ascii="Verdana" w:hAnsi="Verdana"/>
      <w:lang w:val="en-US"/>
    </w:rPr>
  </w:style>
  <w:style w:type="paragraph" w:customStyle="1" w:styleId="24">
    <w:name w:val="РўРµРєСЃС‚ СЃРЅРѕСЃРєРё2"/>
    <w:basedOn w:val="Normal"/>
    <w:uiPriority w:val="99"/>
    <w:rsid w:val="00BC78B2"/>
  </w:style>
  <w:style w:type="paragraph" w:customStyle="1" w:styleId="111">
    <w:name w:val="Р—РЅР°Рє11"/>
    <w:basedOn w:val="Normal"/>
    <w:uiPriority w:val="99"/>
    <w:rsid w:val="00BC78B2"/>
    <w:pPr>
      <w:spacing w:after="160" w:line="240" w:lineRule="exact"/>
    </w:pPr>
    <w:rPr>
      <w:rFonts w:ascii="Verdana" w:hAnsi="Verdana"/>
      <w:lang w:val="en-US"/>
    </w:rPr>
  </w:style>
  <w:style w:type="paragraph" w:customStyle="1" w:styleId="CharChar2CharChar">
    <w:name w:val="Char Char2 Р—РЅР°Рє Р—РЅР°Рє Р—РЅР°Рє Char Char Р—РЅР°Рє Р—РЅР°Р"/>
    <w:basedOn w:val="Normal"/>
    <w:uiPriority w:val="99"/>
    <w:rsid w:val="00BC78B2"/>
    <w:pPr>
      <w:spacing w:after="160" w:line="240" w:lineRule="exact"/>
    </w:pPr>
    <w:rPr>
      <w:rFonts w:ascii="Verdana" w:hAnsi="Verdana"/>
      <w:sz w:val="16"/>
      <w:lang w:val="en-US"/>
    </w:rPr>
  </w:style>
  <w:style w:type="paragraph" w:customStyle="1" w:styleId="af6">
    <w:name w:val="РІС‚СЏР¶РєР°"/>
    <w:basedOn w:val="Normal"/>
    <w:next w:val="Normal"/>
    <w:uiPriority w:val="99"/>
    <w:rsid w:val="00BC78B2"/>
    <w:pPr>
      <w:tabs>
        <w:tab w:val="left" w:pos="567"/>
      </w:tabs>
      <w:spacing w:before="57"/>
      <w:ind w:left="567" w:hanging="567"/>
      <w:jc w:val="both"/>
    </w:pPr>
    <w:rPr>
      <w:rFonts w:ascii="SchoolBookC" w:hAnsi="SchoolBookC"/>
    </w:rPr>
  </w:style>
  <w:style w:type="paragraph" w:styleId="BlockText">
    <w:name w:val="Block Text"/>
    <w:basedOn w:val="Normal"/>
    <w:uiPriority w:val="99"/>
    <w:rsid w:val="00BC78B2"/>
    <w:pPr>
      <w:keepLines/>
      <w:pBdr>
        <w:top w:val="single" w:sz="4" w:space="1" w:color="0000FF"/>
        <w:left w:val="single" w:sz="4" w:space="4" w:color="0000FF"/>
        <w:bottom w:val="single" w:sz="4" w:space="1" w:color="0000FF"/>
        <w:right w:val="single" w:sz="4" w:space="4" w:color="0000FF"/>
      </w:pBdr>
      <w:shd w:val="pct10" w:color="auto" w:fill="auto"/>
      <w:spacing w:before="120"/>
      <w:ind w:left="284" w:right="284"/>
      <w:jc w:val="both"/>
    </w:pPr>
    <w:rPr>
      <w:b/>
      <w:i/>
    </w:rPr>
  </w:style>
  <w:style w:type="paragraph" w:customStyle="1" w:styleId="af7">
    <w:name w:val="С‚РµРєСЃС‚"/>
    <w:uiPriority w:val="99"/>
    <w:rsid w:val="00BC78B2"/>
    <w:pPr>
      <w:autoSpaceDE w:val="0"/>
      <w:autoSpaceDN w:val="0"/>
      <w:adjustRightInd w:val="0"/>
      <w:jc w:val="both"/>
    </w:pPr>
    <w:rPr>
      <w:rFonts w:ascii="SchoolBookC" w:hAnsi="SchoolBookC"/>
      <w:color w:val="000000"/>
      <w:sz w:val="24"/>
      <w:szCs w:val="24"/>
    </w:rPr>
  </w:style>
  <w:style w:type="paragraph" w:styleId="List">
    <w:name w:val="List"/>
    <w:basedOn w:val="Normal"/>
    <w:uiPriority w:val="99"/>
    <w:rsid w:val="00BC78B2"/>
    <w:pPr>
      <w:spacing w:before="60" w:after="40"/>
      <w:jc w:val="both"/>
    </w:pPr>
    <w:rPr>
      <w:rFonts w:ascii="Tahoma" w:hAnsi="Tahoma"/>
    </w:rPr>
  </w:style>
  <w:style w:type="paragraph" w:styleId="List20">
    <w:name w:val="List 2"/>
    <w:basedOn w:val="Normal"/>
    <w:uiPriority w:val="99"/>
    <w:rsid w:val="00BC78B2"/>
    <w:pPr>
      <w:spacing w:before="40" w:after="40"/>
      <w:jc w:val="both"/>
    </w:pPr>
    <w:rPr>
      <w:rFonts w:ascii="Tahoma" w:hAnsi="Tahoma"/>
      <w:lang w:val="en-US"/>
    </w:rPr>
  </w:style>
  <w:style w:type="paragraph" w:styleId="List5">
    <w:name w:val="List 5"/>
    <w:basedOn w:val="Normal"/>
    <w:uiPriority w:val="99"/>
    <w:rsid w:val="00BC78B2"/>
    <w:pPr>
      <w:spacing w:before="60" w:after="60"/>
      <w:jc w:val="both"/>
    </w:pPr>
    <w:rPr>
      <w:rFonts w:ascii="Tahoma" w:hAnsi="Tahoma"/>
    </w:rPr>
  </w:style>
  <w:style w:type="paragraph" w:customStyle="1" w:styleId="af8">
    <w:name w:val="РґРѕРіРѕРІРѕСЂ РјР°СЂРєРёСЂРѕРІР°РЅРЅС‹Р№ СЃРїРёСЃРѕРє"/>
    <w:basedOn w:val="Normal"/>
    <w:uiPriority w:val="99"/>
    <w:rsid w:val="00BC78B2"/>
    <w:pPr>
      <w:tabs>
        <w:tab w:val="num" w:pos="1571"/>
      </w:tabs>
      <w:ind w:left="1571" w:hanging="360"/>
      <w:jc w:val="both"/>
    </w:pPr>
    <w:rPr>
      <w:rFonts w:ascii="Tahoma" w:hAnsi="Tahoma"/>
    </w:rPr>
  </w:style>
  <w:style w:type="paragraph" w:customStyle="1" w:styleId="WW-2">
    <w:name w:val="WW-РќСѓРјРµСЂРѕРІР°РЅРЅС‹Р№ СЃРїРёСЃРѕРє 2"/>
    <w:basedOn w:val="Normal"/>
    <w:uiPriority w:val="99"/>
    <w:rsid w:val="00BC78B2"/>
    <w:pPr>
      <w:suppressAutoHyphens/>
    </w:pPr>
  </w:style>
  <w:style w:type="paragraph" w:customStyle="1" w:styleId="19">
    <w:name w:val="РЈРєР°Р·Р°С‚РµР»СЊ1"/>
    <w:basedOn w:val="Normal"/>
    <w:uiPriority w:val="99"/>
    <w:rsid w:val="00BC78B2"/>
    <w:pPr>
      <w:suppressLineNumbers/>
      <w:suppressAutoHyphens/>
      <w:spacing w:after="120"/>
      <w:ind w:firstLine="720"/>
      <w:jc w:val="both"/>
    </w:pPr>
  </w:style>
  <w:style w:type="paragraph" w:customStyle="1" w:styleId="1a">
    <w:name w:val="РјР°СЂРєРµСЂ РЅРѕРј1"/>
    <w:basedOn w:val="Normal"/>
    <w:uiPriority w:val="99"/>
    <w:rsid w:val="00BC78B2"/>
    <w:pPr>
      <w:spacing w:before="120"/>
      <w:jc w:val="both"/>
    </w:pPr>
    <w:rPr>
      <w:noProof/>
    </w:rPr>
  </w:style>
  <w:style w:type="paragraph" w:customStyle="1" w:styleId="Item1">
    <w:name w:val="Item 1"/>
    <w:basedOn w:val="Normal"/>
    <w:uiPriority w:val="99"/>
    <w:rsid w:val="00BC78B2"/>
    <w:pPr>
      <w:widowControl w:val="0"/>
      <w:spacing w:before="120" w:line="360" w:lineRule="atLeast"/>
      <w:ind w:left="284"/>
      <w:jc w:val="both"/>
    </w:pPr>
  </w:style>
  <w:style w:type="paragraph" w:customStyle="1" w:styleId="1b">
    <w:name w:val="РњР°СЂРєРёСЂРѕРІР°РЅРЅС‹Р№ 1"/>
    <w:basedOn w:val="Normal"/>
    <w:uiPriority w:val="99"/>
    <w:rsid w:val="00BC78B2"/>
    <w:pPr>
      <w:tabs>
        <w:tab w:val="num" w:pos="720"/>
      </w:tabs>
      <w:ind w:left="720" w:hanging="360"/>
    </w:pPr>
    <w:rPr>
      <w:rFonts w:ascii="Tahoma" w:hAnsi="Tahoma"/>
    </w:rPr>
  </w:style>
  <w:style w:type="paragraph" w:customStyle="1" w:styleId="af9">
    <w:name w:val="РџСѓРЅРєС‚ СЂР°Р·РґРµР»Р°"/>
    <w:basedOn w:val="BodyText"/>
    <w:uiPriority w:val="99"/>
    <w:rsid w:val="00BC78B2"/>
    <w:pPr>
      <w:spacing w:after="0"/>
      <w:jc w:val="both"/>
    </w:pPr>
    <w:rPr>
      <w:sz w:val="22"/>
    </w:rPr>
  </w:style>
  <w:style w:type="paragraph" w:customStyle="1" w:styleId="Item4">
    <w:name w:val="Item 4"/>
    <w:basedOn w:val="Normal"/>
    <w:uiPriority w:val="99"/>
    <w:rsid w:val="00BC78B2"/>
    <w:pPr>
      <w:widowControl w:val="0"/>
      <w:spacing w:before="120" w:line="360" w:lineRule="atLeast"/>
      <w:ind w:left="1134"/>
      <w:jc w:val="both"/>
    </w:pPr>
  </w:style>
  <w:style w:type="paragraph" w:customStyle="1" w:styleId="afa">
    <w:name w:val="РџСѓРЅРєС‚"/>
    <w:basedOn w:val="Normal"/>
    <w:uiPriority w:val="99"/>
    <w:rsid w:val="00BC78B2"/>
    <w:pPr>
      <w:ind w:left="360" w:hanging="360"/>
      <w:jc w:val="both"/>
    </w:pPr>
  </w:style>
  <w:style w:type="paragraph" w:customStyle="1" w:styleId="afb">
    <w:name w:val="РџРѕРґРїСѓРЅРєС‚"/>
    <w:basedOn w:val="afa"/>
    <w:uiPriority w:val="99"/>
    <w:rsid w:val="00BC78B2"/>
    <w:pPr>
      <w:tabs>
        <w:tab w:val="num" w:pos="720"/>
      </w:tabs>
      <w:ind w:left="720"/>
      <w:jc w:val="left"/>
    </w:pPr>
  </w:style>
  <w:style w:type="paragraph" w:customStyle="1" w:styleId="afc">
    <w:name w:val="РўР°Р±Р»"/>
    <w:basedOn w:val="Normal"/>
    <w:uiPriority w:val="99"/>
    <w:rsid w:val="00BC78B2"/>
  </w:style>
  <w:style w:type="paragraph" w:customStyle="1" w:styleId="afd">
    <w:name w:val="РћР±С‹С‡РЅС‹Р№ СЃ РѕС‚СЃС‚СѓРїРѕРј"/>
    <w:basedOn w:val="Normal"/>
    <w:uiPriority w:val="99"/>
    <w:rsid w:val="00BC78B2"/>
    <w:pPr>
      <w:spacing w:line="360" w:lineRule="auto"/>
      <w:ind w:firstLine="851"/>
      <w:jc w:val="both"/>
    </w:pPr>
  </w:style>
  <w:style w:type="paragraph" w:customStyle="1" w:styleId="perechisl">
    <w:name w:val="perechisl"/>
    <w:basedOn w:val="Normal"/>
    <w:uiPriority w:val="99"/>
    <w:rsid w:val="00BC78B2"/>
    <w:pPr>
      <w:tabs>
        <w:tab w:val="num" w:pos="720"/>
        <w:tab w:val="left" w:pos="1134"/>
      </w:tabs>
      <w:spacing w:line="360" w:lineRule="auto"/>
      <w:ind w:left="720" w:hanging="360"/>
      <w:jc w:val="both"/>
    </w:pPr>
  </w:style>
  <w:style w:type="paragraph" w:customStyle="1" w:styleId="BB-Text">
    <w:name w:val="BB-Text"/>
    <w:basedOn w:val="Normal"/>
    <w:uiPriority w:val="99"/>
    <w:rsid w:val="00BC78B2"/>
    <w:pPr>
      <w:widowControl w:val="0"/>
      <w:tabs>
        <w:tab w:val="num" w:pos="643"/>
      </w:tabs>
      <w:ind w:left="643" w:hanging="360"/>
      <w:jc w:val="both"/>
    </w:pPr>
    <w:rPr>
      <w:sz w:val="22"/>
    </w:rPr>
  </w:style>
  <w:style w:type="paragraph" w:styleId="HTMLPreformatted">
    <w:name w:val="HTML Preformatted"/>
    <w:basedOn w:val="Normal"/>
    <w:link w:val="HTMLPreformattedChar"/>
    <w:uiPriority w:val="99"/>
    <w:rsid w:val="00BC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BC78B2"/>
    <w:rPr>
      <w:rFonts w:ascii="Courier New" w:hAnsi="Courier New" w:cs="Times New Roman"/>
    </w:rPr>
  </w:style>
  <w:style w:type="character" w:customStyle="1" w:styleId="text">
    <w:name w:val="text"/>
    <w:uiPriority w:val="99"/>
    <w:rsid w:val="00BC78B2"/>
    <w:rPr>
      <w:rFonts w:ascii="Times New Roman" w:hAnsi="Times New Roman"/>
    </w:rPr>
  </w:style>
  <w:style w:type="character" w:customStyle="1" w:styleId="small">
    <w:name w:val="small"/>
    <w:uiPriority w:val="99"/>
    <w:rsid w:val="00BC78B2"/>
    <w:rPr>
      <w:rFonts w:ascii="Times New Roman" w:hAnsi="Times New Roman"/>
    </w:rPr>
  </w:style>
  <w:style w:type="paragraph" w:customStyle="1" w:styleId="Iniiaiieoaeno">
    <w:name w:val="Iniiaiie oaeno"/>
    <w:basedOn w:val="Normal"/>
    <w:uiPriority w:val="99"/>
    <w:rsid w:val="00BC78B2"/>
    <w:pPr>
      <w:suppressAutoHyphens/>
      <w:jc w:val="center"/>
    </w:pPr>
    <w:rPr>
      <w:rFonts w:ascii="Arial" w:hAnsi="Arial"/>
    </w:rPr>
  </w:style>
  <w:style w:type="paragraph" w:customStyle="1" w:styleId="BodyText22">
    <w:name w:val="Body Text 22"/>
    <w:basedOn w:val="Normal"/>
    <w:uiPriority w:val="99"/>
    <w:rsid w:val="00BC78B2"/>
    <w:pPr>
      <w:jc w:val="center"/>
    </w:pPr>
    <w:rPr>
      <w:b/>
      <w:sz w:val="28"/>
    </w:rPr>
  </w:style>
  <w:style w:type="paragraph" w:customStyle="1" w:styleId="4">
    <w:name w:val="РЎС‚РёР»СЊ4"/>
    <w:basedOn w:val="Normal"/>
    <w:uiPriority w:val="99"/>
    <w:rsid w:val="00BC78B2"/>
    <w:pPr>
      <w:jc w:val="both"/>
    </w:pPr>
  </w:style>
  <w:style w:type="paragraph" w:customStyle="1" w:styleId="5">
    <w:name w:val="РЎС‚РёР»СЊ5"/>
    <w:basedOn w:val="Normal"/>
    <w:uiPriority w:val="99"/>
    <w:rsid w:val="00BC78B2"/>
    <w:pPr>
      <w:ind w:firstLine="426"/>
      <w:jc w:val="center"/>
    </w:pPr>
  </w:style>
  <w:style w:type="paragraph" w:customStyle="1" w:styleId="25">
    <w:name w:val="Г§Г ГЈГ®Г«Г®ГўГ®ГЄ 2"/>
    <w:basedOn w:val="Normal"/>
    <w:next w:val="Normal"/>
    <w:uiPriority w:val="99"/>
    <w:rsid w:val="00BC78B2"/>
    <w:pPr>
      <w:keepNext/>
      <w:widowControl w:val="0"/>
      <w:jc w:val="center"/>
    </w:pPr>
    <w:rPr>
      <w:b/>
      <w:sz w:val="32"/>
    </w:rPr>
  </w:style>
  <w:style w:type="paragraph" w:customStyle="1" w:styleId="7">
    <w:name w:val="РЎС‚РёР»СЊ7"/>
    <w:basedOn w:val="3"/>
    <w:uiPriority w:val="99"/>
    <w:rsid w:val="00BC78B2"/>
    <w:pPr>
      <w:widowControl/>
      <w:tabs>
        <w:tab w:val="clear" w:pos="2160"/>
      </w:tabs>
      <w:ind w:left="0" w:firstLine="426"/>
      <w:jc w:val="left"/>
    </w:pPr>
    <w:rPr>
      <w:sz w:val="20"/>
    </w:rPr>
  </w:style>
  <w:style w:type="paragraph" w:customStyle="1" w:styleId="BodyTextIndent31">
    <w:name w:val="Body Text Indent 31"/>
    <w:basedOn w:val="Normal1"/>
    <w:uiPriority w:val="99"/>
    <w:rsid w:val="00BC78B2"/>
    <w:pPr>
      <w:widowControl/>
      <w:spacing w:line="240" w:lineRule="auto"/>
      <w:ind w:firstLine="709"/>
      <w:jc w:val="left"/>
    </w:pPr>
    <w:rPr>
      <w:rFonts w:ascii="Arial" w:hAnsi="Arial"/>
      <w:sz w:val="24"/>
    </w:rPr>
  </w:style>
  <w:style w:type="paragraph" w:customStyle="1" w:styleId="26">
    <w:name w:val="РўРµРєСЃС‚_РЅР°С‡Р°Р»Рѕ_2"/>
    <w:basedOn w:val="Normal"/>
    <w:uiPriority w:val="99"/>
    <w:rsid w:val="00BC78B2"/>
    <w:pPr>
      <w:spacing w:line="360" w:lineRule="exact"/>
      <w:jc w:val="both"/>
    </w:pPr>
    <w:rPr>
      <w:rFonts w:ascii="Arial" w:hAnsi="Arial"/>
      <w:lang w:val="en-US"/>
    </w:rPr>
  </w:style>
  <w:style w:type="paragraph" w:customStyle="1" w:styleId="112">
    <w:name w:val="Р·Р°РіРѕР»РѕРІРѕРє 11"/>
    <w:basedOn w:val="Normal"/>
    <w:next w:val="Normal"/>
    <w:uiPriority w:val="99"/>
    <w:rsid w:val="00BC78B2"/>
    <w:pPr>
      <w:keepNext/>
      <w:jc w:val="center"/>
    </w:pPr>
  </w:style>
  <w:style w:type="paragraph" w:customStyle="1" w:styleId="FR5">
    <w:name w:val="FR5"/>
    <w:uiPriority w:val="99"/>
    <w:rsid w:val="00BC78B2"/>
    <w:pPr>
      <w:widowControl w:val="0"/>
      <w:autoSpaceDE w:val="0"/>
      <w:autoSpaceDN w:val="0"/>
      <w:adjustRightInd w:val="0"/>
      <w:spacing w:line="300" w:lineRule="auto"/>
    </w:pPr>
    <w:rPr>
      <w:rFonts w:ascii="Arial" w:hAnsi="Arial"/>
      <w:b/>
      <w:szCs w:val="24"/>
    </w:rPr>
  </w:style>
  <w:style w:type="paragraph" w:customStyle="1" w:styleId="FR3">
    <w:name w:val="FR3"/>
    <w:uiPriority w:val="99"/>
    <w:rsid w:val="00BC78B2"/>
    <w:pPr>
      <w:widowControl w:val="0"/>
      <w:autoSpaceDE w:val="0"/>
      <w:autoSpaceDN w:val="0"/>
      <w:adjustRightInd w:val="0"/>
      <w:spacing w:line="300" w:lineRule="auto"/>
      <w:ind w:left="800" w:right="600"/>
      <w:jc w:val="center"/>
    </w:pPr>
    <w:rPr>
      <w:sz w:val="40"/>
      <w:szCs w:val="24"/>
    </w:rPr>
  </w:style>
  <w:style w:type="paragraph" w:customStyle="1" w:styleId="FR1">
    <w:name w:val="FR1"/>
    <w:uiPriority w:val="99"/>
    <w:rsid w:val="00BC78B2"/>
    <w:pPr>
      <w:widowControl w:val="0"/>
      <w:autoSpaceDE w:val="0"/>
      <w:autoSpaceDN w:val="0"/>
      <w:adjustRightInd w:val="0"/>
      <w:spacing w:before="3100"/>
      <w:jc w:val="center"/>
    </w:pPr>
    <w:rPr>
      <w:sz w:val="64"/>
      <w:szCs w:val="24"/>
    </w:rPr>
  </w:style>
  <w:style w:type="paragraph" w:customStyle="1" w:styleId="FR4">
    <w:name w:val="FR4"/>
    <w:uiPriority w:val="99"/>
    <w:rsid w:val="00BC78B2"/>
    <w:pPr>
      <w:widowControl w:val="0"/>
      <w:autoSpaceDE w:val="0"/>
      <w:autoSpaceDN w:val="0"/>
      <w:adjustRightInd w:val="0"/>
      <w:spacing w:before="460"/>
      <w:ind w:left="2560"/>
    </w:pPr>
    <w:rPr>
      <w:rFonts w:ascii="Arial" w:hAnsi="Arial"/>
      <w:sz w:val="32"/>
      <w:szCs w:val="24"/>
    </w:rPr>
  </w:style>
  <w:style w:type="character" w:customStyle="1" w:styleId="31">
    <w:name w:val="РЎС‚РёР»СЊ3 Р—РЅР°Рє Р—РЅР°Рє"/>
    <w:link w:val="30"/>
    <w:uiPriority w:val="99"/>
    <w:locked/>
    <w:rsid w:val="00BC78B2"/>
    <w:rPr>
      <w:rFonts w:ascii="Times New Roman" w:hAnsi="Times New Roman"/>
    </w:rPr>
  </w:style>
  <w:style w:type="paragraph" w:customStyle="1" w:styleId="N">
    <w:name w:val="N"/>
    <w:basedOn w:val="Normal"/>
    <w:uiPriority w:val="99"/>
    <w:rsid w:val="00BC78B2"/>
    <w:pPr>
      <w:widowControl w:val="0"/>
      <w:tabs>
        <w:tab w:val="left" w:pos="284"/>
      </w:tabs>
      <w:jc w:val="both"/>
    </w:pPr>
    <w:rPr>
      <w:rFonts w:ascii="TimesET" w:hAnsi="TimesET"/>
    </w:rPr>
  </w:style>
  <w:style w:type="character" w:customStyle="1" w:styleId="normal9arial1">
    <w:name w:val="normal9arial1"/>
    <w:uiPriority w:val="99"/>
    <w:rsid w:val="00BC78B2"/>
    <w:rPr>
      <w:rFonts w:ascii="Verdana" w:hAnsi="Verdana"/>
      <w:color w:val="000000"/>
      <w:sz w:val="16"/>
    </w:rPr>
  </w:style>
  <w:style w:type="paragraph" w:customStyle="1" w:styleId="afe">
    <w:name w:val="РЎРїРёСЃРѕРєР‘"/>
    <w:basedOn w:val="Normal"/>
    <w:uiPriority w:val="99"/>
    <w:rsid w:val="00BC78B2"/>
    <w:pPr>
      <w:tabs>
        <w:tab w:val="num" w:pos="1209"/>
      </w:tabs>
      <w:ind w:left="1209" w:hanging="360"/>
    </w:pPr>
  </w:style>
  <w:style w:type="character" w:customStyle="1" w:styleId="aff">
    <w:name w:val="РєРѕРјРјРµРЅС‚"/>
    <w:uiPriority w:val="99"/>
    <w:rsid w:val="00BC78B2"/>
    <w:rPr>
      <w:rFonts w:ascii="Times New Roman" w:hAnsi="Times New Roman"/>
      <w:i/>
      <w:u w:val="single"/>
      <w:shd w:val="clear" w:color="auto" w:fill="FFFF99"/>
    </w:rPr>
  </w:style>
  <w:style w:type="paragraph" w:customStyle="1" w:styleId="aff0">
    <w:name w:val="РђР±Р·Р°С†"/>
    <w:basedOn w:val="Normal"/>
    <w:autoRedefine/>
    <w:uiPriority w:val="99"/>
    <w:rsid w:val="00BC78B2"/>
    <w:pPr>
      <w:tabs>
        <w:tab w:val="num" w:pos="720"/>
      </w:tabs>
      <w:spacing w:line="360" w:lineRule="auto"/>
      <w:ind w:left="720" w:hanging="360"/>
      <w:jc w:val="both"/>
    </w:pPr>
    <w:rPr>
      <w:rFonts w:ascii="Arial" w:hAnsi="Arial"/>
      <w:sz w:val="22"/>
    </w:rPr>
  </w:style>
  <w:style w:type="paragraph" w:customStyle="1" w:styleId="StyleHeading2Justified">
    <w:name w:val="Style Heading 2 + Justified"/>
    <w:basedOn w:val="Heading2"/>
    <w:autoRedefine/>
    <w:uiPriority w:val="99"/>
    <w:rsid w:val="00BC78B2"/>
    <w:pPr>
      <w:keepNext w:val="0"/>
      <w:keepLines/>
      <w:spacing w:before="480" w:after="480"/>
      <w:ind w:left="360" w:hanging="360"/>
      <w:jc w:val="left"/>
      <w:outlineLvl w:val="9"/>
    </w:pPr>
    <w:rPr>
      <w:rFonts w:ascii="Times New Roman" w:hAnsi="Times New Roman"/>
      <w:sz w:val="32"/>
    </w:rPr>
  </w:style>
  <w:style w:type="paragraph" w:customStyle="1" w:styleId="StyleJustified">
    <w:name w:val="Style Justified"/>
    <w:basedOn w:val="Normal"/>
    <w:uiPriority w:val="99"/>
    <w:rsid w:val="00BC78B2"/>
    <w:pPr>
      <w:spacing w:line="360" w:lineRule="auto"/>
      <w:ind w:firstLine="709"/>
      <w:jc w:val="both"/>
    </w:pPr>
  </w:style>
  <w:style w:type="paragraph" w:customStyle="1" w:styleId="List1">
    <w:name w:val="List 1"/>
    <w:basedOn w:val="StyleJustified"/>
    <w:autoRedefine/>
    <w:uiPriority w:val="99"/>
    <w:rsid w:val="00BC78B2"/>
    <w:pPr>
      <w:tabs>
        <w:tab w:val="num" w:pos="926"/>
        <w:tab w:val="num" w:pos="1980"/>
      </w:tabs>
      <w:spacing w:line="240" w:lineRule="auto"/>
      <w:ind w:left="1980" w:hanging="540"/>
      <w:jc w:val="left"/>
    </w:pPr>
  </w:style>
  <w:style w:type="paragraph" w:customStyle="1" w:styleId="1Char1CharCharCharChar">
    <w:name w:val="Р—РЅР°Рє Р—РЅР°Рє1 Char Р—РЅР°Рє Р—РЅР°Рє1 Char Char Char Char"/>
    <w:basedOn w:val="Normal"/>
    <w:uiPriority w:val="99"/>
    <w:rsid w:val="00BC78B2"/>
    <w:pPr>
      <w:tabs>
        <w:tab w:val="left" w:pos="2160"/>
      </w:tabs>
      <w:bidi/>
      <w:spacing w:before="120" w:line="240" w:lineRule="exact"/>
      <w:jc w:val="both"/>
    </w:pPr>
    <w:rPr>
      <w:lang w:val="en-US"/>
    </w:rPr>
  </w:style>
  <w:style w:type="character" w:customStyle="1" w:styleId="s0">
    <w:name w:val="s0"/>
    <w:uiPriority w:val="99"/>
    <w:rsid w:val="00BC78B2"/>
    <w:rPr>
      <w:rFonts w:ascii="Times New Roman" w:hAnsi="Times New Roman"/>
      <w:color w:val="000000"/>
      <w:sz w:val="20"/>
    </w:rPr>
  </w:style>
  <w:style w:type="character" w:customStyle="1" w:styleId="s1">
    <w:name w:val="s1"/>
    <w:uiPriority w:val="99"/>
    <w:rsid w:val="00BC78B2"/>
    <w:rPr>
      <w:rFonts w:ascii="Times New Roman" w:hAnsi="Times New Roman"/>
      <w:b/>
      <w:color w:val="000000"/>
      <w:sz w:val="20"/>
    </w:rPr>
  </w:style>
  <w:style w:type="paragraph" w:customStyle="1" w:styleId="CharChar2CharChar0">
    <w:name w:val="Char Char2 Р—РЅР°Рє Р—РЅР°Рє Р—РЅР°Рє Char Char"/>
    <w:basedOn w:val="Normal"/>
    <w:uiPriority w:val="99"/>
    <w:rsid w:val="00BC78B2"/>
    <w:pPr>
      <w:spacing w:after="160" w:line="240" w:lineRule="exact"/>
    </w:pPr>
    <w:rPr>
      <w:rFonts w:ascii="Verdana" w:hAnsi="Verdana"/>
      <w:sz w:val="16"/>
      <w:lang w:val="en-US"/>
    </w:rPr>
  </w:style>
  <w:style w:type="character" w:customStyle="1" w:styleId="FontStyle11">
    <w:name w:val="Font Style11"/>
    <w:uiPriority w:val="99"/>
    <w:rsid w:val="00D259DB"/>
    <w:rPr>
      <w:rFonts w:ascii="Times New Roman" w:hAnsi="Times New Roman"/>
      <w:sz w:val="18"/>
    </w:rPr>
  </w:style>
  <w:style w:type="paragraph" w:customStyle="1" w:styleId="aff1">
    <w:name w:val="Титул"/>
    <w:basedOn w:val="Normal"/>
    <w:uiPriority w:val="99"/>
    <w:rsid w:val="005E7FCE"/>
    <w:pPr>
      <w:autoSpaceDE/>
      <w:autoSpaceDN/>
      <w:adjustRightInd/>
      <w:jc w:val="center"/>
    </w:pPr>
    <w:rPr>
      <w:rFonts w:ascii="Arial" w:hAnsi="Arial"/>
      <w:szCs w:val="20"/>
      <w:lang w:eastAsia="en-US"/>
    </w:rPr>
  </w:style>
  <w:style w:type="paragraph" w:customStyle="1" w:styleId="aff2">
    <w:name w:val="Абзац основной"/>
    <w:basedOn w:val="Normal"/>
    <w:link w:val="aff3"/>
    <w:uiPriority w:val="99"/>
    <w:rsid w:val="005E7FCE"/>
    <w:pPr>
      <w:autoSpaceDE/>
      <w:autoSpaceDN/>
      <w:adjustRightInd/>
      <w:spacing w:line="360" w:lineRule="auto"/>
      <w:ind w:firstLine="709"/>
      <w:jc w:val="both"/>
    </w:pPr>
    <w:rPr>
      <w:rFonts w:ascii="Arial" w:hAnsi="Arial"/>
      <w:szCs w:val="20"/>
    </w:rPr>
  </w:style>
  <w:style w:type="character" w:customStyle="1" w:styleId="aff4">
    <w:name w:val="коммент"/>
    <w:uiPriority w:val="99"/>
    <w:rsid w:val="005E7FCE"/>
    <w:rPr>
      <w:i/>
      <w:u w:val="single"/>
      <w:shd w:val="clear" w:color="auto" w:fill="FFFF99"/>
    </w:rPr>
  </w:style>
  <w:style w:type="paragraph" w:customStyle="1" w:styleId="aff5">
    <w:name w:val="Абзац"/>
    <w:basedOn w:val="Normal"/>
    <w:autoRedefine/>
    <w:uiPriority w:val="99"/>
    <w:rsid w:val="005E7FCE"/>
    <w:pPr>
      <w:autoSpaceDE/>
      <w:autoSpaceDN/>
      <w:adjustRightInd/>
      <w:spacing w:line="360" w:lineRule="auto"/>
      <w:jc w:val="both"/>
    </w:pPr>
    <w:rPr>
      <w:rFonts w:ascii="Arial" w:hAnsi="Arial"/>
      <w:sz w:val="22"/>
      <w:szCs w:val="20"/>
    </w:rPr>
  </w:style>
  <w:style w:type="paragraph" w:customStyle="1" w:styleId="aff6">
    <w:name w:val="Заголовок_Приложение"/>
    <w:basedOn w:val="Heading1"/>
    <w:uiPriority w:val="99"/>
    <w:rsid w:val="005E7FCE"/>
    <w:pPr>
      <w:pageBreakBefore/>
      <w:autoSpaceDE/>
      <w:autoSpaceDN/>
      <w:adjustRightInd/>
      <w:spacing w:before="240" w:after="240"/>
      <w:ind w:left="3119" w:hanging="3119"/>
    </w:pPr>
    <w:rPr>
      <w:rFonts w:ascii="Times New Roman" w:hAnsi="Times New Roman"/>
      <w:b/>
      <w:bCs/>
      <w:caps/>
      <w:kern w:val="32"/>
      <w:sz w:val="36"/>
      <w:szCs w:val="32"/>
    </w:rPr>
  </w:style>
  <w:style w:type="paragraph" w:customStyle="1" w:styleId="1c">
    <w:name w:val="Стиль1"/>
    <w:basedOn w:val="Normal"/>
    <w:uiPriority w:val="99"/>
    <w:rsid w:val="005E7FCE"/>
    <w:pPr>
      <w:keepNext/>
      <w:keepLines/>
      <w:widowControl w:val="0"/>
      <w:suppressLineNumbers/>
      <w:tabs>
        <w:tab w:val="num" w:pos="1300"/>
      </w:tabs>
      <w:suppressAutoHyphens/>
      <w:autoSpaceDE/>
      <w:autoSpaceDN/>
      <w:adjustRightInd/>
      <w:spacing w:after="60"/>
      <w:ind w:left="1300" w:hanging="900"/>
    </w:pPr>
    <w:rPr>
      <w:b/>
      <w:sz w:val="28"/>
      <w:szCs w:val="20"/>
    </w:rPr>
  </w:style>
  <w:style w:type="paragraph" w:customStyle="1" w:styleId="27">
    <w:name w:val="Стиль2"/>
    <w:basedOn w:val="ListNumber2"/>
    <w:uiPriority w:val="99"/>
    <w:rsid w:val="005E7FCE"/>
    <w:pPr>
      <w:keepNext/>
      <w:keepLines/>
      <w:widowControl w:val="0"/>
      <w:suppressLineNumbers/>
      <w:tabs>
        <w:tab w:val="clear" w:pos="720"/>
        <w:tab w:val="num" w:pos="1440"/>
      </w:tabs>
      <w:suppressAutoHyphens/>
      <w:autoSpaceDE/>
      <w:autoSpaceDN/>
      <w:adjustRightInd/>
      <w:ind w:left="1440"/>
    </w:pPr>
    <w:rPr>
      <w:b/>
      <w:szCs w:val="20"/>
    </w:rPr>
  </w:style>
  <w:style w:type="paragraph" w:customStyle="1" w:styleId="32">
    <w:name w:val="Стиль3"/>
    <w:basedOn w:val="BodyTextIndent2"/>
    <w:uiPriority w:val="99"/>
    <w:rsid w:val="005E7FCE"/>
    <w:pPr>
      <w:widowControl w:val="0"/>
      <w:tabs>
        <w:tab w:val="num" w:pos="2160"/>
      </w:tabs>
      <w:autoSpaceDE/>
      <w:autoSpaceDN/>
      <w:spacing w:after="0" w:line="240" w:lineRule="auto"/>
      <w:ind w:left="2160" w:hanging="360"/>
      <w:jc w:val="both"/>
    </w:pPr>
    <w:rPr>
      <w:szCs w:val="20"/>
    </w:rPr>
  </w:style>
  <w:style w:type="paragraph" w:customStyle="1" w:styleId="2-110">
    <w:name w:val="содержание2-11"/>
    <w:basedOn w:val="Normal"/>
    <w:uiPriority w:val="99"/>
    <w:rsid w:val="005E7FCE"/>
    <w:pPr>
      <w:autoSpaceDE/>
      <w:autoSpaceDN/>
      <w:adjustRightInd/>
      <w:spacing w:after="60"/>
      <w:jc w:val="both"/>
    </w:pPr>
    <w:rPr>
      <w:szCs w:val="20"/>
    </w:rPr>
  </w:style>
  <w:style w:type="paragraph" w:customStyle="1" w:styleId="aff7">
    <w:name w:val="Тендерные данные"/>
    <w:basedOn w:val="Normal"/>
    <w:uiPriority w:val="99"/>
    <w:semiHidden/>
    <w:rsid w:val="005E7FCE"/>
    <w:pPr>
      <w:tabs>
        <w:tab w:val="left" w:pos="1985"/>
      </w:tabs>
      <w:autoSpaceDE/>
      <w:autoSpaceDN/>
      <w:adjustRightInd/>
      <w:spacing w:before="120" w:after="60"/>
      <w:jc w:val="both"/>
    </w:pPr>
    <w:rPr>
      <w:b/>
      <w:szCs w:val="20"/>
    </w:rPr>
  </w:style>
  <w:style w:type="paragraph" w:customStyle="1" w:styleId="aff8">
    <w:name w:val="Íîðìàëüíûé"/>
    <w:uiPriority w:val="99"/>
    <w:semiHidden/>
    <w:rsid w:val="005E7FCE"/>
    <w:rPr>
      <w:rFonts w:ascii="Courier" w:hAnsi="Courier"/>
      <w:sz w:val="24"/>
      <w:szCs w:val="20"/>
      <w:lang w:val="en-GB"/>
    </w:rPr>
  </w:style>
  <w:style w:type="paragraph" w:customStyle="1" w:styleId="120">
    <w:name w:val="Таблица Тело Ширина 12"/>
    <w:basedOn w:val="Normal"/>
    <w:uiPriority w:val="99"/>
    <w:rsid w:val="005E7FCE"/>
    <w:pPr>
      <w:autoSpaceDE/>
      <w:autoSpaceDN/>
      <w:adjustRightInd/>
    </w:pPr>
  </w:style>
  <w:style w:type="character" w:customStyle="1" w:styleId="aff9">
    <w:name w:val="Основной шрифт"/>
    <w:uiPriority w:val="99"/>
    <w:semiHidden/>
    <w:rsid w:val="005E7FCE"/>
  </w:style>
  <w:style w:type="paragraph" w:customStyle="1" w:styleId="affa">
    <w:name w:val="Стиль"/>
    <w:uiPriority w:val="99"/>
    <w:rsid w:val="005E7FCE"/>
    <w:pPr>
      <w:ind w:firstLine="720"/>
      <w:jc w:val="both"/>
    </w:pPr>
    <w:rPr>
      <w:rFonts w:ascii="Arial" w:hAnsi="Arial"/>
      <w:sz w:val="20"/>
      <w:szCs w:val="20"/>
    </w:rPr>
  </w:style>
  <w:style w:type="character" w:customStyle="1" w:styleId="affb">
    <w:name w:val="Гипертекстовая ссылка"/>
    <w:uiPriority w:val="99"/>
    <w:rsid w:val="005E7FCE"/>
    <w:rPr>
      <w:color w:val="008000"/>
      <w:u w:val="single"/>
    </w:rPr>
  </w:style>
  <w:style w:type="paragraph" w:customStyle="1" w:styleId="affc">
    <w:name w:val="Таблицы (моноширинный)"/>
    <w:basedOn w:val="affa"/>
    <w:next w:val="affa"/>
    <w:uiPriority w:val="99"/>
    <w:rsid w:val="005E7FCE"/>
    <w:pPr>
      <w:ind w:firstLine="0"/>
    </w:pPr>
    <w:rPr>
      <w:rFonts w:ascii="Courier New" w:hAnsi="Courier New"/>
    </w:rPr>
  </w:style>
  <w:style w:type="character" w:customStyle="1" w:styleId="affd">
    <w:name w:val="Цветовое выделение"/>
    <w:uiPriority w:val="99"/>
    <w:rsid w:val="005E7FCE"/>
    <w:rPr>
      <w:b/>
      <w:color w:val="000080"/>
    </w:rPr>
  </w:style>
  <w:style w:type="paragraph" w:customStyle="1" w:styleId="affe">
    <w:name w:val="Заголовок статьи"/>
    <w:basedOn w:val="affa"/>
    <w:next w:val="affa"/>
    <w:uiPriority w:val="99"/>
    <w:rsid w:val="005E7FCE"/>
    <w:pPr>
      <w:ind w:left="1612" w:hanging="892"/>
    </w:pPr>
  </w:style>
  <w:style w:type="paragraph" w:customStyle="1" w:styleId="afff">
    <w:name w:val="Простой текст"/>
    <w:basedOn w:val="PlainText"/>
    <w:uiPriority w:val="99"/>
    <w:rsid w:val="005E7FCE"/>
    <w:pPr>
      <w:autoSpaceDE/>
      <w:autoSpaceDN/>
      <w:adjustRightInd/>
      <w:spacing w:before="60" w:after="60"/>
      <w:jc w:val="both"/>
    </w:pPr>
    <w:rPr>
      <w:rFonts w:ascii="Times New Roman" w:hAnsi="Times New Roman"/>
    </w:rPr>
  </w:style>
  <w:style w:type="paragraph" w:customStyle="1" w:styleId="121">
    <w:name w:val="Обычный + 12 пт"/>
    <w:aliases w:val="полужирный,По центру"/>
    <w:basedOn w:val="Normal"/>
    <w:uiPriority w:val="99"/>
    <w:rsid w:val="005E7FCE"/>
    <w:pPr>
      <w:keepNext/>
      <w:keepLines/>
      <w:widowControl w:val="0"/>
      <w:suppressLineNumbers/>
      <w:suppressAutoHyphens/>
      <w:autoSpaceDE/>
      <w:autoSpaceDN/>
      <w:adjustRightInd/>
      <w:jc w:val="center"/>
    </w:pPr>
    <w:rPr>
      <w:b/>
      <w:sz w:val="28"/>
      <w:szCs w:val="28"/>
    </w:rPr>
  </w:style>
  <w:style w:type="paragraph" w:customStyle="1" w:styleId="afff0">
    <w:name w:val="Заг_табл"/>
    <w:basedOn w:val="Normal"/>
    <w:autoRedefine/>
    <w:uiPriority w:val="99"/>
    <w:rsid w:val="005E7FCE"/>
    <w:pPr>
      <w:tabs>
        <w:tab w:val="left" w:pos="480"/>
        <w:tab w:val="left" w:pos="720"/>
        <w:tab w:val="left" w:pos="6240"/>
      </w:tabs>
      <w:autoSpaceDE/>
      <w:autoSpaceDN/>
      <w:adjustRightInd/>
      <w:spacing w:before="600" w:after="120" w:line="300" w:lineRule="auto"/>
      <w:ind w:right="176"/>
      <w:jc w:val="center"/>
    </w:pPr>
    <w:rPr>
      <w:caps/>
      <w:sz w:val="28"/>
      <w:szCs w:val="28"/>
    </w:rPr>
  </w:style>
  <w:style w:type="paragraph" w:customStyle="1" w:styleId="afff1">
    <w:name w:val="текст таблицы"/>
    <w:basedOn w:val="Normal"/>
    <w:uiPriority w:val="99"/>
    <w:rsid w:val="005E7FCE"/>
    <w:pPr>
      <w:autoSpaceDE/>
      <w:autoSpaceDN/>
      <w:adjustRightInd/>
      <w:spacing w:before="120"/>
      <w:ind w:right="-102"/>
    </w:pPr>
  </w:style>
  <w:style w:type="paragraph" w:customStyle="1" w:styleId="-0">
    <w:name w:val="Контракт-пункт"/>
    <w:basedOn w:val="Normal"/>
    <w:uiPriority w:val="99"/>
    <w:rsid w:val="005E7FCE"/>
    <w:pPr>
      <w:tabs>
        <w:tab w:val="num" w:pos="643"/>
        <w:tab w:val="left" w:pos="680"/>
      </w:tabs>
      <w:autoSpaceDE/>
      <w:autoSpaceDN/>
      <w:adjustRightInd/>
      <w:spacing w:after="60"/>
      <w:ind w:left="643" w:firstLine="567"/>
      <w:jc w:val="both"/>
    </w:pPr>
  </w:style>
  <w:style w:type="paragraph" w:customStyle="1" w:styleId="122">
    <w:name w:val="Таблица Шапка 12"/>
    <w:basedOn w:val="Normal"/>
    <w:uiPriority w:val="99"/>
    <w:rsid w:val="005E7FCE"/>
    <w:pPr>
      <w:autoSpaceDE/>
      <w:autoSpaceDN/>
      <w:adjustRightInd/>
      <w:jc w:val="center"/>
    </w:pPr>
    <w:rPr>
      <w:b/>
      <w:bCs/>
    </w:rPr>
  </w:style>
  <w:style w:type="paragraph" w:customStyle="1" w:styleId="afff2">
    <w:name w:val="Комментарий"/>
    <w:basedOn w:val="Normal"/>
    <w:uiPriority w:val="99"/>
    <w:rsid w:val="005E7FCE"/>
    <w:pPr>
      <w:autoSpaceDE/>
      <w:autoSpaceDN/>
      <w:adjustRightInd/>
      <w:ind w:firstLine="720"/>
      <w:jc w:val="both"/>
    </w:pPr>
    <w:rPr>
      <w:noProof/>
      <w:color w:val="0000FF"/>
    </w:rPr>
  </w:style>
  <w:style w:type="paragraph" w:customStyle="1" w:styleId="afff3">
    <w:name w:val="Текст в таблице"/>
    <w:basedOn w:val="Normal"/>
    <w:autoRedefine/>
    <w:uiPriority w:val="99"/>
    <w:rsid w:val="005E7FCE"/>
    <w:pPr>
      <w:keepLines/>
      <w:autoSpaceDE/>
      <w:autoSpaceDN/>
      <w:adjustRightInd/>
    </w:pPr>
    <w:rPr>
      <w:rFonts w:ascii="Arial" w:hAnsi="Arial" w:cs="Helv"/>
      <w:szCs w:val="20"/>
    </w:rPr>
  </w:style>
  <w:style w:type="paragraph" w:customStyle="1" w:styleId="afff4">
    <w:name w:val="Шапка в таблице"/>
    <w:basedOn w:val="afff3"/>
    <w:autoRedefine/>
    <w:uiPriority w:val="99"/>
    <w:rsid w:val="005E7FCE"/>
    <w:pPr>
      <w:keepNext/>
      <w:jc w:val="center"/>
    </w:pPr>
    <w:rPr>
      <w:rFonts w:eastAsia="MS Mincho"/>
      <w:b/>
    </w:rPr>
  </w:style>
  <w:style w:type="paragraph" w:styleId="TOC4">
    <w:name w:val="toc 4"/>
    <w:basedOn w:val="Normal"/>
    <w:next w:val="Normal"/>
    <w:autoRedefine/>
    <w:uiPriority w:val="99"/>
    <w:rsid w:val="005E7FCE"/>
    <w:pPr>
      <w:tabs>
        <w:tab w:val="left" w:pos="2160"/>
        <w:tab w:val="right" w:leader="dot" w:pos="9627"/>
      </w:tabs>
      <w:autoSpaceDE/>
      <w:autoSpaceDN/>
      <w:adjustRightInd/>
      <w:ind w:left="2160" w:hanging="720"/>
    </w:pPr>
    <w:rPr>
      <w:sz w:val="20"/>
    </w:rPr>
  </w:style>
  <w:style w:type="paragraph" w:customStyle="1" w:styleId="a">
    <w:name w:val="Перечисление"/>
    <w:basedOn w:val="Normal"/>
    <w:link w:val="afff5"/>
    <w:uiPriority w:val="99"/>
    <w:rsid w:val="005E7FCE"/>
    <w:pPr>
      <w:numPr>
        <w:numId w:val="11"/>
      </w:numPr>
      <w:autoSpaceDE/>
      <w:autoSpaceDN/>
      <w:adjustRightInd/>
      <w:spacing w:line="360" w:lineRule="auto"/>
      <w:jc w:val="both"/>
    </w:pPr>
    <w:rPr>
      <w:rFonts w:ascii="Arial" w:hAnsi="Arial"/>
      <w:szCs w:val="20"/>
    </w:rPr>
  </w:style>
  <w:style w:type="paragraph" w:customStyle="1" w:styleId="1d">
    <w:name w:val="Знак1"/>
    <w:basedOn w:val="Normal"/>
    <w:uiPriority w:val="99"/>
    <w:rsid w:val="005E7FCE"/>
    <w:pPr>
      <w:autoSpaceDE/>
      <w:autoSpaceDN/>
      <w:adjustRightInd/>
      <w:spacing w:before="100" w:beforeAutospacing="1" w:after="100" w:afterAutospacing="1"/>
      <w:jc w:val="both"/>
    </w:pPr>
    <w:rPr>
      <w:rFonts w:ascii="Tahoma" w:hAnsi="Tahoma"/>
      <w:sz w:val="20"/>
      <w:lang w:val="en-US" w:eastAsia="en-US"/>
    </w:rPr>
  </w:style>
  <w:style w:type="paragraph" w:styleId="ListParagraph">
    <w:name w:val="List Paragraph"/>
    <w:basedOn w:val="Normal"/>
    <w:uiPriority w:val="99"/>
    <w:qFormat/>
    <w:rsid w:val="005E7FCE"/>
    <w:pPr>
      <w:autoSpaceDE/>
      <w:autoSpaceDN/>
      <w:adjustRightInd/>
      <w:spacing w:after="200" w:line="276" w:lineRule="auto"/>
      <w:ind w:left="720"/>
      <w:contextualSpacing/>
    </w:pPr>
    <w:rPr>
      <w:rFonts w:ascii="Calibri" w:hAnsi="Calibri"/>
      <w:sz w:val="22"/>
      <w:szCs w:val="22"/>
      <w:lang w:eastAsia="en-US"/>
    </w:rPr>
  </w:style>
  <w:style w:type="paragraph" w:customStyle="1" w:styleId="afff6">
    <w:name w:val="Таблица"/>
    <w:basedOn w:val="Normal"/>
    <w:uiPriority w:val="99"/>
    <w:rsid w:val="005E7FCE"/>
    <w:pPr>
      <w:widowControl w:val="0"/>
      <w:suppressLineNumbers/>
      <w:suppressAutoHyphens/>
      <w:autoSpaceDE/>
      <w:autoSpaceDN/>
      <w:adjustRightInd/>
      <w:spacing w:before="40" w:line="288" w:lineRule="auto"/>
      <w:jc w:val="both"/>
    </w:pPr>
    <w:rPr>
      <w:rFonts w:ascii="Arial" w:hAnsi="Arial"/>
      <w:szCs w:val="20"/>
    </w:rPr>
  </w:style>
  <w:style w:type="paragraph" w:customStyle="1" w:styleId="afff7">
    <w:name w:val="Столбец"/>
    <w:basedOn w:val="Normal"/>
    <w:uiPriority w:val="99"/>
    <w:rsid w:val="005E7FCE"/>
    <w:pPr>
      <w:widowControl w:val="0"/>
      <w:suppressLineNumbers/>
      <w:suppressAutoHyphens/>
      <w:autoSpaceDE/>
      <w:autoSpaceDN/>
      <w:adjustRightInd/>
      <w:jc w:val="center"/>
    </w:pPr>
    <w:rPr>
      <w:b/>
      <w:sz w:val="22"/>
      <w:szCs w:val="20"/>
    </w:rPr>
  </w:style>
  <w:style w:type="paragraph" w:customStyle="1" w:styleId="1e">
    <w:name w:val="Текст сноски1"/>
    <w:basedOn w:val="Normal"/>
    <w:uiPriority w:val="99"/>
    <w:rsid w:val="005E7FCE"/>
    <w:pPr>
      <w:autoSpaceDE/>
      <w:autoSpaceDN/>
      <w:adjustRightInd/>
    </w:pPr>
    <w:rPr>
      <w:szCs w:val="20"/>
      <w:lang w:eastAsia="ko-KR"/>
    </w:rPr>
  </w:style>
  <w:style w:type="paragraph" w:customStyle="1" w:styleId="-1">
    <w:name w:val="Список-1"/>
    <w:basedOn w:val="Normal"/>
    <w:autoRedefine/>
    <w:uiPriority w:val="99"/>
    <w:rsid w:val="005E7FCE"/>
    <w:pPr>
      <w:autoSpaceDE/>
      <w:autoSpaceDN/>
      <w:adjustRightInd/>
      <w:ind w:left="360" w:right="14"/>
      <w:jc w:val="both"/>
    </w:pPr>
    <w:rPr>
      <w:color w:val="000000"/>
      <w:lang w:eastAsia="en-US"/>
    </w:rPr>
  </w:style>
  <w:style w:type="paragraph" w:styleId="ListNumber4">
    <w:name w:val="List Number 4"/>
    <w:basedOn w:val="Normal"/>
    <w:uiPriority w:val="99"/>
    <w:rsid w:val="005E7FCE"/>
    <w:pPr>
      <w:tabs>
        <w:tab w:val="num" w:pos="1209"/>
      </w:tabs>
      <w:autoSpaceDE/>
      <w:autoSpaceDN/>
      <w:adjustRightInd/>
      <w:ind w:left="1209" w:hanging="360"/>
    </w:pPr>
  </w:style>
  <w:style w:type="paragraph" w:customStyle="1" w:styleId="afff8">
    <w:name w:val="Знак"/>
    <w:basedOn w:val="Normal"/>
    <w:uiPriority w:val="99"/>
    <w:rsid w:val="005E7FCE"/>
    <w:pPr>
      <w:autoSpaceDE/>
      <w:autoSpaceDN/>
      <w:adjustRightInd/>
      <w:spacing w:before="100" w:beforeAutospacing="1" w:after="100" w:afterAutospacing="1"/>
    </w:pPr>
    <w:rPr>
      <w:rFonts w:ascii="Tahoma" w:hAnsi="Tahoma"/>
      <w:sz w:val="20"/>
      <w:szCs w:val="20"/>
      <w:lang w:val="en-US" w:eastAsia="en-US"/>
    </w:rPr>
  </w:style>
  <w:style w:type="paragraph" w:customStyle="1" w:styleId="1f">
    <w:name w:val="Список_1"/>
    <w:basedOn w:val="List"/>
    <w:next w:val="28"/>
    <w:uiPriority w:val="99"/>
    <w:rsid w:val="005E7FCE"/>
    <w:pPr>
      <w:autoSpaceDE/>
      <w:autoSpaceDN/>
      <w:adjustRightInd/>
      <w:spacing w:before="360" w:after="0" w:line="360" w:lineRule="auto"/>
      <w:ind w:left="2340"/>
      <w:jc w:val="center"/>
    </w:pPr>
    <w:rPr>
      <w:rFonts w:ascii="Times New Roman" w:hAnsi="Times New Roman"/>
      <w:b/>
      <w:i/>
      <w:sz w:val="28"/>
    </w:rPr>
  </w:style>
  <w:style w:type="paragraph" w:customStyle="1" w:styleId="28">
    <w:name w:val="Список_2"/>
    <w:basedOn w:val="List20"/>
    <w:link w:val="29"/>
    <w:uiPriority w:val="99"/>
    <w:rsid w:val="005E7FCE"/>
    <w:pPr>
      <w:autoSpaceDE/>
      <w:autoSpaceDN/>
      <w:adjustRightInd/>
      <w:spacing w:before="240" w:after="0"/>
      <w:ind w:left="889" w:hanging="709"/>
    </w:pPr>
    <w:rPr>
      <w:rFonts w:ascii="Times New Roman" w:hAnsi="Times New Roman"/>
      <w:szCs w:val="20"/>
      <w:lang w:val="ru-RU"/>
    </w:rPr>
  </w:style>
  <w:style w:type="paragraph" w:customStyle="1" w:styleId="33">
    <w:name w:val="Список_3"/>
    <w:basedOn w:val="28"/>
    <w:link w:val="34"/>
    <w:uiPriority w:val="99"/>
    <w:rsid w:val="005E7FCE"/>
    <w:pPr>
      <w:numPr>
        <w:ilvl w:val="2"/>
      </w:numPr>
      <w:tabs>
        <w:tab w:val="num" w:pos="926"/>
      </w:tabs>
      <w:spacing w:before="120"/>
      <w:ind w:left="1570" w:hanging="850"/>
    </w:pPr>
  </w:style>
  <w:style w:type="character" w:customStyle="1" w:styleId="afff5">
    <w:name w:val="Перечисление Знак"/>
    <w:link w:val="a"/>
    <w:uiPriority w:val="99"/>
    <w:locked/>
    <w:rsid w:val="005E7FCE"/>
    <w:rPr>
      <w:rFonts w:ascii="Arial" w:hAnsi="Arial"/>
      <w:sz w:val="24"/>
      <w:szCs w:val="20"/>
    </w:rPr>
  </w:style>
  <w:style w:type="paragraph" w:customStyle="1" w:styleId="Normal3">
    <w:name w:val="Normal3"/>
    <w:uiPriority w:val="99"/>
    <w:rsid w:val="005E7FCE"/>
    <w:rPr>
      <w:sz w:val="20"/>
      <w:szCs w:val="20"/>
    </w:rPr>
  </w:style>
  <w:style w:type="character" w:customStyle="1" w:styleId="1f0">
    <w:name w:val="Название объекта Знак1"/>
    <w:aliases w:val="Название объекта Знак2 Знак,Название объекта Знак Знак Знак,Название объекта Знак1 Знак Знак Знак,Название объекта Знак Знак Знак Знак Знак,Название объекта Знак2 Знак Знак Знак Знак Знак,Название объекта Знак Знак1"/>
    <w:uiPriority w:val="99"/>
    <w:rsid w:val="005E7FCE"/>
    <w:rPr>
      <w:rFonts w:ascii="Arial" w:hAnsi="Arial"/>
      <w:b/>
      <w:sz w:val="16"/>
      <w:lang w:val="ru-RU" w:eastAsia="ru-RU"/>
    </w:rPr>
  </w:style>
  <w:style w:type="paragraph" w:customStyle="1" w:styleId="1CharChar0">
    <w:name w:val="Знак Знак1 Char Char"/>
    <w:basedOn w:val="Normal"/>
    <w:uiPriority w:val="99"/>
    <w:rsid w:val="005E7FCE"/>
    <w:pPr>
      <w:autoSpaceDE/>
      <w:autoSpaceDN/>
      <w:adjustRightInd/>
      <w:spacing w:after="160" w:line="240" w:lineRule="exact"/>
    </w:pPr>
    <w:rPr>
      <w:rFonts w:ascii="Verdana" w:hAnsi="Verdana"/>
      <w:lang w:val="en-US" w:eastAsia="en-US"/>
    </w:rPr>
  </w:style>
  <w:style w:type="paragraph" w:customStyle="1" w:styleId="AB5AB">
    <w:name w:val="A=.B5:AB"/>
    <w:basedOn w:val="Normal"/>
    <w:next w:val="Normal"/>
    <w:uiPriority w:val="99"/>
    <w:rsid w:val="005E7FCE"/>
    <w:pPr>
      <w:jc w:val="both"/>
    </w:pPr>
    <w:rPr>
      <w:rFonts w:ascii="MS Sans Serif" w:hAnsi="MS Sans Serif"/>
      <w:sz w:val="20"/>
    </w:rPr>
  </w:style>
  <w:style w:type="paragraph" w:customStyle="1" w:styleId="2a">
    <w:name w:val="Абзац списка2"/>
    <w:basedOn w:val="Normal"/>
    <w:uiPriority w:val="99"/>
    <w:rsid w:val="001E17A8"/>
    <w:pPr>
      <w:spacing w:after="200" w:line="276" w:lineRule="auto"/>
      <w:ind w:left="720"/>
    </w:pPr>
    <w:rPr>
      <w:rFonts w:ascii="Calibri" w:hAnsi="Calibri"/>
      <w:sz w:val="22"/>
    </w:rPr>
  </w:style>
  <w:style w:type="paragraph" w:customStyle="1" w:styleId="2b">
    <w:name w:val="Без интервала2"/>
    <w:uiPriority w:val="99"/>
    <w:rsid w:val="001E17A8"/>
    <w:pPr>
      <w:autoSpaceDE w:val="0"/>
      <w:autoSpaceDN w:val="0"/>
      <w:adjustRightInd w:val="0"/>
    </w:pPr>
    <w:rPr>
      <w:rFonts w:ascii="Calibri" w:hAnsi="Calibri"/>
      <w:szCs w:val="24"/>
    </w:rPr>
  </w:style>
  <w:style w:type="paragraph" w:customStyle="1" w:styleId="140">
    <w:name w:val="Знак14"/>
    <w:basedOn w:val="Normal"/>
    <w:uiPriority w:val="99"/>
    <w:rsid w:val="001E17A8"/>
    <w:pPr>
      <w:autoSpaceDE/>
      <w:autoSpaceDN/>
      <w:adjustRightInd/>
      <w:spacing w:before="100" w:beforeAutospacing="1" w:after="100" w:afterAutospacing="1"/>
      <w:jc w:val="both"/>
    </w:pPr>
    <w:rPr>
      <w:rFonts w:ascii="Tahoma" w:hAnsi="Tahoma"/>
      <w:sz w:val="20"/>
      <w:lang w:val="en-US" w:eastAsia="en-US"/>
    </w:rPr>
  </w:style>
  <w:style w:type="paragraph" w:customStyle="1" w:styleId="2c">
    <w:name w:val="Текст сноски2"/>
    <w:basedOn w:val="Normal"/>
    <w:uiPriority w:val="99"/>
    <w:rsid w:val="001E17A8"/>
    <w:pPr>
      <w:autoSpaceDE/>
      <w:autoSpaceDN/>
      <w:adjustRightInd/>
    </w:pPr>
    <w:rPr>
      <w:szCs w:val="20"/>
      <w:lang w:eastAsia="ko-KR"/>
    </w:rPr>
  </w:style>
  <w:style w:type="paragraph" w:customStyle="1" w:styleId="50">
    <w:name w:val="Знак5"/>
    <w:basedOn w:val="Normal"/>
    <w:uiPriority w:val="99"/>
    <w:rsid w:val="001E17A8"/>
    <w:pPr>
      <w:autoSpaceDE/>
      <w:autoSpaceDN/>
      <w:adjustRightInd/>
      <w:spacing w:before="100" w:beforeAutospacing="1" w:after="100" w:afterAutospacing="1"/>
    </w:pPr>
    <w:rPr>
      <w:rFonts w:ascii="Tahoma" w:hAnsi="Tahoma"/>
      <w:sz w:val="20"/>
      <w:szCs w:val="20"/>
      <w:lang w:val="en-US" w:eastAsia="en-US"/>
    </w:rPr>
  </w:style>
  <w:style w:type="paragraph" w:customStyle="1" w:styleId="1CharChar4">
    <w:name w:val="Знак Знак1 Char Char4"/>
    <w:basedOn w:val="Normal"/>
    <w:uiPriority w:val="99"/>
    <w:rsid w:val="001E17A8"/>
    <w:pPr>
      <w:autoSpaceDE/>
      <w:autoSpaceDN/>
      <w:adjustRightInd/>
      <w:spacing w:after="160" w:line="240" w:lineRule="exact"/>
    </w:pPr>
    <w:rPr>
      <w:rFonts w:ascii="Verdana" w:hAnsi="Verdana"/>
      <w:lang w:val="en-US" w:eastAsia="en-US"/>
    </w:rPr>
  </w:style>
  <w:style w:type="paragraph" w:customStyle="1" w:styleId="afff9">
    <w:name w:val="Обычный без отступа"/>
    <w:basedOn w:val="Normal"/>
    <w:autoRedefine/>
    <w:uiPriority w:val="99"/>
    <w:rsid w:val="001E12C2"/>
    <w:pPr>
      <w:autoSpaceDE/>
      <w:autoSpaceDN/>
      <w:adjustRightInd/>
    </w:pPr>
    <w:rPr>
      <w:kern w:val="24"/>
      <w:sz w:val="20"/>
      <w:szCs w:val="20"/>
      <w:lang w:val="en-US"/>
    </w:rPr>
  </w:style>
  <w:style w:type="paragraph" w:customStyle="1" w:styleId="ConsPlusNonformat">
    <w:name w:val="ConsPlusNonformat"/>
    <w:uiPriority w:val="99"/>
    <w:rsid w:val="00B0361E"/>
    <w:pPr>
      <w:widowControl w:val="0"/>
      <w:autoSpaceDE w:val="0"/>
      <w:autoSpaceDN w:val="0"/>
      <w:adjustRightInd w:val="0"/>
    </w:pPr>
    <w:rPr>
      <w:rFonts w:ascii="Courier New" w:hAnsi="Courier New" w:cs="Courier New"/>
      <w:sz w:val="20"/>
      <w:szCs w:val="20"/>
    </w:rPr>
  </w:style>
  <w:style w:type="paragraph" w:customStyle="1" w:styleId="35">
    <w:name w:val="Абзац списка3"/>
    <w:basedOn w:val="Normal"/>
    <w:uiPriority w:val="99"/>
    <w:rsid w:val="00D37904"/>
    <w:pPr>
      <w:spacing w:after="200" w:line="276" w:lineRule="auto"/>
      <w:ind w:left="720"/>
    </w:pPr>
    <w:rPr>
      <w:rFonts w:ascii="Calibri" w:hAnsi="Calibri"/>
      <w:sz w:val="22"/>
    </w:rPr>
  </w:style>
  <w:style w:type="character" w:customStyle="1" w:styleId="aff3">
    <w:name w:val="Абзац основной Знак"/>
    <w:link w:val="aff2"/>
    <w:uiPriority w:val="99"/>
    <w:locked/>
    <w:rsid w:val="002D40FF"/>
    <w:rPr>
      <w:rFonts w:ascii="Arial" w:hAnsi="Arial"/>
      <w:sz w:val="24"/>
    </w:rPr>
  </w:style>
  <w:style w:type="paragraph" w:customStyle="1" w:styleId="afffa">
    <w:name w:val="Заголовок стандарт"/>
    <w:basedOn w:val="Normal"/>
    <w:uiPriority w:val="99"/>
    <w:rsid w:val="00485ED3"/>
    <w:pPr>
      <w:keepNext/>
      <w:suppressAutoHyphens/>
      <w:spacing w:before="120" w:after="240" w:line="360" w:lineRule="auto"/>
      <w:jc w:val="both"/>
      <w:outlineLvl w:val="0"/>
    </w:pPr>
    <w:rPr>
      <w:rFonts w:ascii="Arial" w:hAnsi="Arial" w:cs="Arial"/>
      <w:caps/>
      <w:kern w:val="28"/>
      <w:sz w:val="32"/>
      <w:szCs w:val="32"/>
    </w:rPr>
  </w:style>
  <w:style w:type="paragraph" w:customStyle="1" w:styleId="40">
    <w:name w:val="Абзац списка4"/>
    <w:basedOn w:val="Normal"/>
    <w:uiPriority w:val="99"/>
    <w:rsid w:val="00485ED3"/>
    <w:pPr>
      <w:spacing w:after="200" w:line="276" w:lineRule="auto"/>
      <w:ind w:left="720"/>
    </w:pPr>
    <w:rPr>
      <w:rFonts w:ascii="Calibri" w:hAnsi="Calibri"/>
      <w:sz w:val="22"/>
    </w:rPr>
  </w:style>
  <w:style w:type="paragraph" w:customStyle="1" w:styleId="2d">
    <w:name w:val="Основной текст2"/>
    <w:autoRedefine/>
    <w:uiPriority w:val="99"/>
    <w:rsid w:val="00294F9C"/>
    <w:pPr>
      <w:autoSpaceDE w:val="0"/>
      <w:autoSpaceDN w:val="0"/>
      <w:adjustRightInd w:val="0"/>
      <w:spacing w:after="120" w:line="240" w:lineRule="exact"/>
      <w:jc w:val="center"/>
    </w:pPr>
    <w:rPr>
      <w:b/>
      <w:sz w:val="24"/>
      <w:szCs w:val="24"/>
    </w:rPr>
  </w:style>
  <w:style w:type="paragraph" w:customStyle="1" w:styleId="36">
    <w:name w:val="Без интервала3"/>
    <w:uiPriority w:val="99"/>
    <w:rsid w:val="00485ED3"/>
    <w:pPr>
      <w:autoSpaceDE w:val="0"/>
      <w:autoSpaceDN w:val="0"/>
      <w:adjustRightInd w:val="0"/>
    </w:pPr>
    <w:rPr>
      <w:rFonts w:ascii="Calibri" w:hAnsi="Calibri"/>
      <w:szCs w:val="24"/>
    </w:rPr>
  </w:style>
  <w:style w:type="paragraph" w:customStyle="1" w:styleId="130">
    <w:name w:val="Знак13"/>
    <w:basedOn w:val="Normal"/>
    <w:uiPriority w:val="99"/>
    <w:rsid w:val="00485ED3"/>
    <w:pPr>
      <w:autoSpaceDE/>
      <w:autoSpaceDN/>
      <w:adjustRightInd/>
      <w:spacing w:before="100" w:beforeAutospacing="1" w:after="100" w:afterAutospacing="1"/>
      <w:jc w:val="both"/>
    </w:pPr>
    <w:rPr>
      <w:rFonts w:ascii="Tahoma" w:hAnsi="Tahoma"/>
      <w:sz w:val="20"/>
      <w:lang w:val="en-US" w:eastAsia="en-US"/>
    </w:rPr>
  </w:style>
  <w:style w:type="paragraph" w:customStyle="1" w:styleId="37">
    <w:name w:val="Текст сноски3"/>
    <w:basedOn w:val="Normal"/>
    <w:uiPriority w:val="99"/>
    <w:rsid w:val="00485ED3"/>
    <w:pPr>
      <w:autoSpaceDE/>
      <w:autoSpaceDN/>
      <w:adjustRightInd/>
    </w:pPr>
    <w:rPr>
      <w:szCs w:val="20"/>
      <w:lang w:eastAsia="ko-KR"/>
    </w:rPr>
  </w:style>
  <w:style w:type="paragraph" w:customStyle="1" w:styleId="41">
    <w:name w:val="Знак4"/>
    <w:basedOn w:val="Normal"/>
    <w:uiPriority w:val="99"/>
    <w:rsid w:val="00485ED3"/>
    <w:pPr>
      <w:autoSpaceDE/>
      <w:autoSpaceDN/>
      <w:adjustRightInd/>
      <w:spacing w:before="100" w:beforeAutospacing="1" w:after="100" w:afterAutospacing="1"/>
    </w:pPr>
    <w:rPr>
      <w:rFonts w:ascii="Tahoma" w:hAnsi="Tahoma"/>
      <w:sz w:val="20"/>
      <w:szCs w:val="20"/>
      <w:lang w:val="en-US" w:eastAsia="en-US"/>
    </w:rPr>
  </w:style>
  <w:style w:type="paragraph" w:customStyle="1" w:styleId="1CharChar3">
    <w:name w:val="Знак Знак1 Char Char3"/>
    <w:basedOn w:val="Normal"/>
    <w:uiPriority w:val="99"/>
    <w:rsid w:val="00485ED3"/>
    <w:pPr>
      <w:autoSpaceDE/>
      <w:autoSpaceDN/>
      <w:adjustRightInd/>
      <w:spacing w:after="160" w:line="240" w:lineRule="exact"/>
    </w:pPr>
    <w:rPr>
      <w:rFonts w:ascii="Verdana" w:hAnsi="Verdana"/>
      <w:lang w:val="en-US" w:eastAsia="en-US"/>
    </w:rPr>
  </w:style>
  <w:style w:type="paragraph" w:customStyle="1" w:styleId="msonormalcxspmiddle">
    <w:name w:val="msonormalcxspmiddle"/>
    <w:basedOn w:val="Normal"/>
    <w:uiPriority w:val="99"/>
    <w:rsid w:val="00485ED3"/>
    <w:pPr>
      <w:autoSpaceDE/>
      <w:autoSpaceDN/>
      <w:adjustRightInd/>
      <w:spacing w:before="100" w:beforeAutospacing="1" w:after="100" w:afterAutospacing="1"/>
    </w:pPr>
    <w:rPr>
      <w:lang w:bidi="hi-IN"/>
    </w:rPr>
  </w:style>
  <w:style w:type="paragraph" w:customStyle="1" w:styleId="afffb">
    <w:name w:val="Текст документа"/>
    <w:basedOn w:val="Normal"/>
    <w:autoRedefine/>
    <w:uiPriority w:val="99"/>
    <w:rsid w:val="00485ED3"/>
    <w:pPr>
      <w:overflowPunct w:val="0"/>
      <w:spacing w:line="360" w:lineRule="auto"/>
      <w:ind w:firstLine="709"/>
      <w:jc w:val="both"/>
      <w:textAlignment w:val="baseline"/>
    </w:pPr>
    <w:rPr>
      <w:sz w:val="28"/>
    </w:rPr>
  </w:style>
  <w:style w:type="paragraph" w:customStyle="1" w:styleId="afffc">
    <w:name w:val="Вложенное перечисление"/>
    <w:basedOn w:val="Normal"/>
    <w:autoRedefine/>
    <w:uiPriority w:val="99"/>
    <w:rsid w:val="00485ED3"/>
    <w:pPr>
      <w:tabs>
        <w:tab w:val="num" w:pos="425"/>
        <w:tab w:val="left" w:pos="1560"/>
      </w:tabs>
      <w:overflowPunct w:val="0"/>
      <w:spacing w:line="360" w:lineRule="auto"/>
      <w:ind w:left="1560" w:hanging="426"/>
      <w:jc w:val="both"/>
      <w:textAlignment w:val="baseline"/>
    </w:pPr>
    <w:rPr>
      <w:sz w:val="28"/>
      <w:szCs w:val="28"/>
    </w:rPr>
  </w:style>
  <w:style w:type="paragraph" w:customStyle="1" w:styleId="51">
    <w:name w:val="Абзац списка5"/>
    <w:basedOn w:val="Normal"/>
    <w:uiPriority w:val="99"/>
    <w:rsid w:val="006936FB"/>
    <w:pPr>
      <w:spacing w:after="200" w:line="276" w:lineRule="auto"/>
      <w:ind w:left="720"/>
    </w:pPr>
    <w:rPr>
      <w:rFonts w:ascii="Calibri" w:hAnsi="Calibri"/>
      <w:sz w:val="22"/>
    </w:rPr>
  </w:style>
  <w:style w:type="paragraph" w:customStyle="1" w:styleId="38">
    <w:name w:val="Основной текст3"/>
    <w:autoRedefine/>
    <w:uiPriority w:val="99"/>
    <w:rsid w:val="004E691B"/>
    <w:pPr>
      <w:autoSpaceDE w:val="0"/>
      <w:autoSpaceDN w:val="0"/>
      <w:adjustRightInd w:val="0"/>
      <w:spacing w:after="120" w:line="240" w:lineRule="exact"/>
      <w:jc w:val="center"/>
    </w:pPr>
    <w:rPr>
      <w:sz w:val="24"/>
      <w:szCs w:val="24"/>
    </w:rPr>
  </w:style>
  <w:style w:type="paragraph" w:customStyle="1" w:styleId="42">
    <w:name w:val="Без интервала4"/>
    <w:uiPriority w:val="99"/>
    <w:rsid w:val="006936FB"/>
    <w:pPr>
      <w:autoSpaceDE w:val="0"/>
      <w:autoSpaceDN w:val="0"/>
      <w:adjustRightInd w:val="0"/>
    </w:pPr>
    <w:rPr>
      <w:rFonts w:ascii="Calibri" w:hAnsi="Calibri"/>
      <w:szCs w:val="24"/>
    </w:rPr>
  </w:style>
  <w:style w:type="paragraph" w:customStyle="1" w:styleId="123">
    <w:name w:val="Знак12"/>
    <w:basedOn w:val="Normal"/>
    <w:uiPriority w:val="99"/>
    <w:rsid w:val="006936FB"/>
    <w:pPr>
      <w:autoSpaceDE/>
      <w:autoSpaceDN/>
      <w:adjustRightInd/>
      <w:spacing w:before="100" w:beforeAutospacing="1" w:after="100" w:afterAutospacing="1"/>
      <w:jc w:val="both"/>
    </w:pPr>
    <w:rPr>
      <w:rFonts w:ascii="Tahoma" w:hAnsi="Tahoma"/>
      <w:sz w:val="20"/>
      <w:lang w:val="en-US" w:eastAsia="en-US"/>
    </w:rPr>
  </w:style>
  <w:style w:type="paragraph" w:customStyle="1" w:styleId="43">
    <w:name w:val="Текст сноски4"/>
    <w:basedOn w:val="Normal"/>
    <w:uiPriority w:val="99"/>
    <w:rsid w:val="006936FB"/>
    <w:pPr>
      <w:autoSpaceDE/>
      <w:autoSpaceDN/>
      <w:adjustRightInd/>
    </w:pPr>
    <w:rPr>
      <w:szCs w:val="20"/>
      <w:lang w:eastAsia="ko-KR"/>
    </w:rPr>
  </w:style>
  <w:style w:type="paragraph" w:customStyle="1" w:styleId="39">
    <w:name w:val="Знак3"/>
    <w:basedOn w:val="Normal"/>
    <w:uiPriority w:val="99"/>
    <w:rsid w:val="006936FB"/>
    <w:pPr>
      <w:autoSpaceDE/>
      <w:autoSpaceDN/>
      <w:adjustRightInd/>
      <w:spacing w:before="100" w:beforeAutospacing="1" w:after="100" w:afterAutospacing="1"/>
    </w:pPr>
    <w:rPr>
      <w:rFonts w:ascii="Tahoma" w:hAnsi="Tahoma"/>
      <w:sz w:val="20"/>
      <w:szCs w:val="20"/>
      <w:lang w:val="en-US" w:eastAsia="en-US"/>
    </w:rPr>
  </w:style>
  <w:style w:type="paragraph" w:customStyle="1" w:styleId="1CharChar2">
    <w:name w:val="Знак Знак1 Char Char2"/>
    <w:basedOn w:val="Normal"/>
    <w:uiPriority w:val="99"/>
    <w:rsid w:val="006936FB"/>
    <w:pPr>
      <w:autoSpaceDE/>
      <w:autoSpaceDN/>
      <w:adjustRightInd/>
      <w:spacing w:after="160" w:line="240" w:lineRule="exact"/>
    </w:pPr>
    <w:rPr>
      <w:rFonts w:ascii="Verdana" w:hAnsi="Verdana"/>
      <w:lang w:val="en-US" w:eastAsia="en-US"/>
    </w:rPr>
  </w:style>
  <w:style w:type="paragraph" w:customStyle="1" w:styleId="60">
    <w:name w:val="Абзац списка6"/>
    <w:basedOn w:val="Normal"/>
    <w:uiPriority w:val="99"/>
    <w:rsid w:val="004E691B"/>
    <w:pPr>
      <w:spacing w:after="200" w:line="276" w:lineRule="auto"/>
      <w:ind w:left="720"/>
    </w:pPr>
    <w:rPr>
      <w:rFonts w:ascii="Calibri" w:hAnsi="Calibri"/>
      <w:sz w:val="22"/>
    </w:rPr>
  </w:style>
  <w:style w:type="paragraph" w:customStyle="1" w:styleId="52">
    <w:name w:val="Без интервала5"/>
    <w:uiPriority w:val="99"/>
    <w:rsid w:val="004E691B"/>
    <w:pPr>
      <w:autoSpaceDE w:val="0"/>
      <w:autoSpaceDN w:val="0"/>
      <w:adjustRightInd w:val="0"/>
    </w:pPr>
    <w:rPr>
      <w:rFonts w:ascii="Calibri" w:hAnsi="Calibri"/>
      <w:szCs w:val="24"/>
    </w:rPr>
  </w:style>
  <w:style w:type="paragraph" w:customStyle="1" w:styleId="113">
    <w:name w:val="Знак11"/>
    <w:basedOn w:val="Normal"/>
    <w:uiPriority w:val="99"/>
    <w:rsid w:val="004E691B"/>
    <w:pPr>
      <w:autoSpaceDE/>
      <w:autoSpaceDN/>
      <w:adjustRightInd/>
      <w:spacing w:before="100" w:beforeAutospacing="1" w:after="100" w:afterAutospacing="1"/>
      <w:jc w:val="both"/>
    </w:pPr>
    <w:rPr>
      <w:rFonts w:ascii="Tahoma" w:hAnsi="Tahoma"/>
      <w:sz w:val="20"/>
      <w:lang w:val="en-US" w:eastAsia="en-US"/>
    </w:rPr>
  </w:style>
  <w:style w:type="paragraph" w:customStyle="1" w:styleId="53">
    <w:name w:val="Текст сноски5"/>
    <w:basedOn w:val="Normal"/>
    <w:uiPriority w:val="99"/>
    <w:rsid w:val="004E691B"/>
    <w:pPr>
      <w:autoSpaceDE/>
      <w:autoSpaceDN/>
      <w:adjustRightInd/>
    </w:pPr>
    <w:rPr>
      <w:szCs w:val="20"/>
      <w:lang w:eastAsia="ko-KR"/>
    </w:rPr>
  </w:style>
  <w:style w:type="paragraph" w:customStyle="1" w:styleId="2e">
    <w:name w:val="Знак2"/>
    <w:basedOn w:val="Normal"/>
    <w:uiPriority w:val="99"/>
    <w:rsid w:val="004E691B"/>
    <w:pPr>
      <w:autoSpaceDE/>
      <w:autoSpaceDN/>
      <w:adjustRightInd/>
      <w:spacing w:before="100" w:beforeAutospacing="1" w:after="100" w:afterAutospacing="1"/>
    </w:pPr>
    <w:rPr>
      <w:rFonts w:ascii="Tahoma" w:hAnsi="Tahoma"/>
      <w:sz w:val="20"/>
      <w:szCs w:val="20"/>
      <w:lang w:val="en-US" w:eastAsia="en-US"/>
    </w:rPr>
  </w:style>
  <w:style w:type="paragraph" w:customStyle="1" w:styleId="1CharChar10">
    <w:name w:val="Знак Знак1 Char Char1"/>
    <w:basedOn w:val="Normal"/>
    <w:uiPriority w:val="99"/>
    <w:rsid w:val="004E691B"/>
    <w:pPr>
      <w:autoSpaceDE/>
      <w:autoSpaceDN/>
      <w:adjustRightInd/>
      <w:spacing w:after="160" w:line="240" w:lineRule="exact"/>
    </w:pPr>
    <w:rPr>
      <w:rFonts w:ascii="Verdana" w:hAnsi="Verdana"/>
      <w:lang w:val="en-US" w:eastAsia="en-US"/>
    </w:rPr>
  </w:style>
  <w:style w:type="paragraph" w:customStyle="1" w:styleId="211">
    <w:name w:val="Основной текст с отступом 21"/>
    <w:basedOn w:val="Normal"/>
    <w:uiPriority w:val="99"/>
    <w:rsid w:val="00EE722B"/>
    <w:pPr>
      <w:widowControl w:val="0"/>
      <w:autoSpaceDE/>
      <w:autoSpaceDN/>
      <w:adjustRightInd/>
      <w:ind w:firstLine="540"/>
      <w:jc w:val="both"/>
    </w:pPr>
    <w:rPr>
      <w:rFonts w:ascii="NTTimes/Cyrillic" w:hAnsi="NTTimes/Cyrillic"/>
      <w:szCs w:val="20"/>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Normal"/>
    <w:uiPriority w:val="99"/>
    <w:rsid w:val="009F1D44"/>
    <w:pPr>
      <w:autoSpaceDE/>
      <w:autoSpaceDN/>
      <w:adjustRightInd/>
      <w:spacing w:before="100" w:beforeAutospacing="1" w:after="100" w:afterAutospacing="1"/>
    </w:pPr>
    <w:rPr>
      <w:rFonts w:ascii="Tahoma" w:hAnsi="Tahoma"/>
      <w:sz w:val="20"/>
      <w:szCs w:val="20"/>
      <w:lang w:val="en-US" w:eastAsia="en-US"/>
    </w:rPr>
  </w:style>
  <w:style w:type="paragraph" w:customStyle="1" w:styleId="220">
    <w:name w:val="Основной текст с отступом 22"/>
    <w:basedOn w:val="Normal"/>
    <w:uiPriority w:val="99"/>
    <w:rsid w:val="00FC418C"/>
    <w:pPr>
      <w:widowControl w:val="0"/>
      <w:autoSpaceDE/>
      <w:autoSpaceDN/>
      <w:adjustRightInd/>
      <w:ind w:firstLine="540"/>
      <w:jc w:val="both"/>
    </w:pPr>
    <w:rPr>
      <w:rFonts w:ascii="NTTimes/Cyrillic" w:hAnsi="NTTimes/Cyrillic"/>
      <w:szCs w:val="20"/>
    </w:rPr>
  </w:style>
  <w:style w:type="paragraph" w:styleId="NoSpacing">
    <w:name w:val="No Spacing"/>
    <w:uiPriority w:val="99"/>
    <w:qFormat/>
    <w:rsid w:val="00516515"/>
    <w:rPr>
      <w:rFonts w:ascii="Calibri" w:hAnsi="Calibri"/>
      <w:lang w:eastAsia="en-US"/>
    </w:rPr>
  </w:style>
  <w:style w:type="paragraph" w:customStyle="1" w:styleId="Style-1">
    <w:name w:val="Style-1"/>
    <w:uiPriority w:val="99"/>
    <w:rsid w:val="00516515"/>
    <w:rPr>
      <w:sz w:val="20"/>
      <w:szCs w:val="20"/>
    </w:rPr>
  </w:style>
  <w:style w:type="paragraph" w:customStyle="1" w:styleId="ListStyle">
    <w:name w:val="ListStyle"/>
    <w:uiPriority w:val="99"/>
    <w:rsid w:val="00516515"/>
    <w:rPr>
      <w:sz w:val="20"/>
      <w:szCs w:val="20"/>
    </w:rPr>
  </w:style>
  <w:style w:type="paragraph" w:customStyle="1" w:styleId="NoSpacing1">
    <w:name w:val="No Spacing1"/>
    <w:uiPriority w:val="99"/>
    <w:rsid w:val="0096031B"/>
    <w:pPr>
      <w:autoSpaceDE w:val="0"/>
      <w:autoSpaceDN w:val="0"/>
      <w:adjustRightInd w:val="0"/>
    </w:pPr>
    <w:rPr>
      <w:rFonts w:ascii="Calibri" w:hAnsi="Calibri"/>
      <w:szCs w:val="24"/>
    </w:rPr>
  </w:style>
  <w:style w:type="paragraph" w:customStyle="1" w:styleId="1CharCharCharChar">
    <w:name w:val="Знак1 Знак Знак Char Char Знак Знак Char Char"/>
    <w:basedOn w:val="Normal"/>
    <w:uiPriority w:val="99"/>
    <w:rsid w:val="0096031B"/>
    <w:pPr>
      <w:autoSpaceDE/>
      <w:autoSpaceDN/>
      <w:adjustRightInd/>
      <w:spacing w:after="160" w:line="240" w:lineRule="exact"/>
    </w:pPr>
    <w:rPr>
      <w:rFonts w:ascii="Verdana" w:hAnsi="Verdana"/>
      <w:lang w:val="en-US" w:eastAsia="en-US"/>
    </w:rPr>
  </w:style>
  <w:style w:type="character" w:customStyle="1" w:styleId="afffd">
    <w:name w:val="Знак Знак"/>
    <w:uiPriority w:val="99"/>
    <w:rsid w:val="0096031B"/>
    <w:rPr>
      <w:sz w:val="24"/>
      <w:lang w:val="ru-RU" w:eastAsia="ru-RU"/>
    </w:rPr>
  </w:style>
  <w:style w:type="paragraph" w:customStyle="1" w:styleId="1CharChar5">
    <w:name w:val="Знак Знак1 Char Char5"/>
    <w:basedOn w:val="Normal"/>
    <w:uiPriority w:val="99"/>
    <w:rsid w:val="0096031B"/>
    <w:pPr>
      <w:autoSpaceDE/>
      <w:autoSpaceDN/>
      <w:adjustRightInd/>
      <w:spacing w:after="160" w:line="240" w:lineRule="exact"/>
    </w:pPr>
    <w:rPr>
      <w:rFonts w:ascii="Verdana" w:hAnsi="Verdana"/>
      <w:lang w:val="en-US" w:eastAsia="en-US"/>
    </w:rPr>
  </w:style>
  <w:style w:type="paragraph" w:customStyle="1" w:styleId="70">
    <w:name w:val="Абзац списка7"/>
    <w:basedOn w:val="Normal"/>
    <w:uiPriority w:val="99"/>
    <w:rsid w:val="0096031B"/>
    <w:pPr>
      <w:autoSpaceDE/>
      <w:autoSpaceDN/>
      <w:adjustRightInd/>
      <w:spacing w:after="200" w:line="276" w:lineRule="auto"/>
      <w:ind w:left="720"/>
      <w:contextualSpacing/>
    </w:pPr>
    <w:rPr>
      <w:rFonts w:ascii="Calibri" w:hAnsi="Calibri"/>
      <w:sz w:val="22"/>
      <w:szCs w:val="22"/>
      <w:lang w:eastAsia="en-US"/>
    </w:rPr>
  </w:style>
  <w:style w:type="character" w:customStyle="1" w:styleId="H3">
    <w:name w:val="H3 Знак"/>
    <w:aliases w:val="h3 Знак1,3 Знак1,Map Знак,3 Знак Знак,(пункт) Знак,h3 Знак Знак Знак"/>
    <w:uiPriority w:val="99"/>
    <w:rsid w:val="0096031B"/>
    <w:rPr>
      <w:b/>
      <w:sz w:val="24"/>
      <w:lang w:val="ru-RU" w:eastAsia="ru-RU"/>
    </w:rPr>
  </w:style>
  <w:style w:type="paragraph" w:customStyle="1" w:styleId="44">
    <w:name w:val="Основной текст4"/>
    <w:autoRedefine/>
    <w:uiPriority w:val="99"/>
    <w:rsid w:val="0096031B"/>
    <w:pPr>
      <w:spacing w:after="120" w:line="240" w:lineRule="exact"/>
      <w:jc w:val="both"/>
    </w:pPr>
    <w:rPr>
      <w:sz w:val="20"/>
      <w:szCs w:val="20"/>
    </w:rPr>
  </w:style>
  <w:style w:type="paragraph" w:customStyle="1" w:styleId="61">
    <w:name w:val="Без интервала6"/>
    <w:uiPriority w:val="99"/>
    <w:rsid w:val="0096031B"/>
    <w:rPr>
      <w:rFonts w:ascii="Calibri" w:hAnsi="Calibri"/>
      <w:lang w:eastAsia="en-US"/>
    </w:rPr>
  </w:style>
  <w:style w:type="character" w:customStyle="1" w:styleId="afffe">
    <w:name w:val="Текст для замены"/>
    <w:uiPriority w:val="99"/>
    <w:rsid w:val="0096031B"/>
    <w:rPr>
      <w:color w:val="3366FF"/>
    </w:rPr>
  </w:style>
  <w:style w:type="character" w:customStyle="1" w:styleId="affff">
    <w:name w:val="Выделенный"/>
    <w:uiPriority w:val="99"/>
    <w:rsid w:val="0096031B"/>
    <w:rPr>
      <w:b/>
    </w:rPr>
  </w:style>
  <w:style w:type="paragraph" w:customStyle="1" w:styleId="2">
    <w:name w:val="Список2"/>
    <w:basedOn w:val="Normal"/>
    <w:autoRedefine/>
    <w:uiPriority w:val="99"/>
    <w:rsid w:val="0096031B"/>
    <w:pPr>
      <w:numPr>
        <w:numId w:val="15"/>
      </w:numPr>
      <w:autoSpaceDE/>
      <w:autoSpaceDN/>
      <w:adjustRightInd/>
      <w:jc w:val="both"/>
    </w:pPr>
    <w:rPr>
      <w:szCs w:val="20"/>
    </w:rPr>
  </w:style>
  <w:style w:type="paragraph" w:customStyle="1" w:styleId="affff0">
    <w:name w:val="Нормальный"/>
    <w:uiPriority w:val="99"/>
    <w:rsid w:val="0096031B"/>
    <w:rPr>
      <w:rFonts w:ascii="TimesET" w:hAnsi="TimesET"/>
      <w:sz w:val="20"/>
      <w:szCs w:val="20"/>
    </w:rPr>
  </w:style>
  <w:style w:type="paragraph" w:customStyle="1" w:styleId="1f1">
    <w:name w:val="Перечисление1"/>
    <w:basedOn w:val="a"/>
    <w:uiPriority w:val="99"/>
    <w:rsid w:val="0096031B"/>
    <w:pPr>
      <w:numPr>
        <w:numId w:val="0"/>
      </w:numPr>
      <w:tabs>
        <w:tab w:val="num" w:pos="1440"/>
        <w:tab w:val="left" w:pos="1701"/>
      </w:tabs>
      <w:spacing w:line="240" w:lineRule="auto"/>
      <w:ind w:left="1440" w:hanging="360"/>
    </w:pPr>
    <w:rPr>
      <w:rFonts w:ascii="Times New Roman" w:hAnsi="Times New Roman"/>
      <w:szCs w:val="24"/>
    </w:rPr>
  </w:style>
  <w:style w:type="paragraph" w:customStyle="1" w:styleId="a0">
    <w:name w:val="Нумер_список"/>
    <w:uiPriority w:val="99"/>
    <w:rsid w:val="0096031B"/>
    <w:pPr>
      <w:numPr>
        <w:numId w:val="16"/>
      </w:numPr>
      <w:spacing w:line="360" w:lineRule="auto"/>
      <w:jc w:val="both"/>
    </w:pPr>
    <w:rPr>
      <w:rFonts w:ascii="Arial" w:hAnsi="Arial"/>
      <w:color w:val="000000"/>
      <w:sz w:val="24"/>
      <w:szCs w:val="24"/>
    </w:rPr>
  </w:style>
  <w:style w:type="paragraph" w:customStyle="1" w:styleId="551">
    <w:name w:val="Стиль Основной_текст + влево Перед:  5 пт После:  5 пт Междустр....1"/>
    <w:basedOn w:val="Normal"/>
    <w:uiPriority w:val="99"/>
    <w:rsid w:val="0096031B"/>
    <w:pPr>
      <w:autoSpaceDE/>
      <w:autoSpaceDN/>
      <w:adjustRightInd/>
      <w:spacing w:before="120"/>
    </w:pPr>
    <w:rPr>
      <w:rFonts w:ascii="Verdana" w:hAnsi="Verdana"/>
      <w:sz w:val="20"/>
      <w:szCs w:val="20"/>
    </w:rPr>
  </w:style>
  <w:style w:type="character" w:customStyle="1" w:styleId="a12bb">
    <w:name w:val="a12bb"/>
    <w:uiPriority w:val="99"/>
    <w:rsid w:val="0096031B"/>
  </w:style>
  <w:style w:type="paragraph" w:styleId="TOC5">
    <w:name w:val="toc 5"/>
    <w:basedOn w:val="Normal"/>
    <w:next w:val="Normal"/>
    <w:autoRedefine/>
    <w:uiPriority w:val="99"/>
    <w:rsid w:val="0096031B"/>
    <w:pPr>
      <w:autoSpaceDE/>
      <w:autoSpaceDN/>
      <w:adjustRightInd/>
      <w:ind w:left="960"/>
    </w:pPr>
  </w:style>
  <w:style w:type="paragraph" w:styleId="TOC6">
    <w:name w:val="toc 6"/>
    <w:basedOn w:val="Normal"/>
    <w:next w:val="Normal"/>
    <w:autoRedefine/>
    <w:uiPriority w:val="99"/>
    <w:rsid w:val="0096031B"/>
    <w:pPr>
      <w:autoSpaceDE/>
      <w:autoSpaceDN/>
      <w:adjustRightInd/>
      <w:ind w:left="1200"/>
    </w:pPr>
  </w:style>
  <w:style w:type="paragraph" w:styleId="TOC7">
    <w:name w:val="toc 7"/>
    <w:basedOn w:val="Normal"/>
    <w:next w:val="Normal"/>
    <w:autoRedefine/>
    <w:uiPriority w:val="99"/>
    <w:rsid w:val="0096031B"/>
    <w:pPr>
      <w:autoSpaceDE/>
      <w:autoSpaceDN/>
      <w:adjustRightInd/>
      <w:ind w:left="1440"/>
    </w:pPr>
  </w:style>
  <w:style w:type="paragraph" w:styleId="TOC8">
    <w:name w:val="toc 8"/>
    <w:basedOn w:val="Normal"/>
    <w:next w:val="Normal"/>
    <w:autoRedefine/>
    <w:uiPriority w:val="99"/>
    <w:rsid w:val="0096031B"/>
    <w:pPr>
      <w:autoSpaceDE/>
      <w:autoSpaceDN/>
      <w:adjustRightInd/>
      <w:ind w:left="1680"/>
    </w:pPr>
  </w:style>
  <w:style w:type="paragraph" w:styleId="TOC9">
    <w:name w:val="toc 9"/>
    <w:basedOn w:val="Normal"/>
    <w:next w:val="Normal"/>
    <w:autoRedefine/>
    <w:uiPriority w:val="99"/>
    <w:rsid w:val="0096031B"/>
    <w:pPr>
      <w:autoSpaceDE/>
      <w:autoSpaceDN/>
      <w:adjustRightInd/>
      <w:ind w:left="1920"/>
    </w:pPr>
  </w:style>
  <w:style w:type="paragraph" w:customStyle="1" w:styleId="45">
    <w:name w:val="Список_4"/>
    <w:basedOn w:val="33"/>
    <w:link w:val="46"/>
    <w:uiPriority w:val="99"/>
    <w:rsid w:val="0096031B"/>
    <w:pPr>
      <w:numPr>
        <w:ilvl w:val="0"/>
      </w:numPr>
      <w:tabs>
        <w:tab w:val="num" w:pos="926"/>
        <w:tab w:val="num" w:pos="2268"/>
      </w:tabs>
      <w:spacing w:before="60" w:after="60"/>
      <w:ind w:left="2268" w:hanging="907"/>
    </w:pPr>
  </w:style>
  <w:style w:type="paragraph" w:customStyle="1" w:styleId="CharCharCharCharCharChar">
    <w:name w:val="Char Char Знак Знак Char Char Знак Знак Char Char Знак Знак Знак"/>
    <w:basedOn w:val="Normal"/>
    <w:uiPriority w:val="99"/>
    <w:rsid w:val="0096031B"/>
    <w:pPr>
      <w:autoSpaceDE/>
      <w:autoSpaceDN/>
      <w:adjustRightInd/>
      <w:spacing w:after="160" w:line="240" w:lineRule="exact"/>
    </w:pPr>
    <w:rPr>
      <w:rFonts w:ascii="Verdana" w:hAnsi="Verdana"/>
      <w:sz w:val="16"/>
      <w:szCs w:val="20"/>
      <w:lang w:val="en-US" w:eastAsia="en-US"/>
    </w:rPr>
  </w:style>
  <w:style w:type="character" w:customStyle="1" w:styleId="29">
    <w:name w:val="Список_2 Знак"/>
    <w:link w:val="28"/>
    <w:uiPriority w:val="99"/>
    <w:locked/>
    <w:rsid w:val="0096031B"/>
    <w:rPr>
      <w:sz w:val="24"/>
    </w:rPr>
  </w:style>
  <w:style w:type="character" w:customStyle="1" w:styleId="34">
    <w:name w:val="Список_3 Знак"/>
    <w:link w:val="33"/>
    <w:uiPriority w:val="99"/>
    <w:locked/>
    <w:rsid w:val="0096031B"/>
    <w:rPr>
      <w:sz w:val="24"/>
    </w:rPr>
  </w:style>
  <w:style w:type="character" w:customStyle="1" w:styleId="46">
    <w:name w:val="Список_4 Знак"/>
    <w:link w:val="45"/>
    <w:uiPriority w:val="99"/>
    <w:locked/>
    <w:rsid w:val="0096031B"/>
    <w:rPr>
      <w:sz w:val="24"/>
    </w:rPr>
  </w:style>
  <w:style w:type="character" w:customStyle="1" w:styleId="content">
    <w:name w:val="content"/>
    <w:uiPriority w:val="99"/>
    <w:rsid w:val="0096031B"/>
  </w:style>
  <w:style w:type="paragraph" w:customStyle="1" w:styleId="6">
    <w:name w:val="Стиль6"/>
    <w:basedOn w:val="Normal"/>
    <w:uiPriority w:val="99"/>
    <w:rsid w:val="0096031B"/>
    <w:pPr>
      <w:numPr>
        <w:ilvl w:val="2"/>
        <w:numId w:val="17"/>
      </w:numPr>
      <w:autoSpaceDE/>
      <w:autoSpaceDN/>
      <w:adjustRightInd/>
      <w:spacing w:line="360" w:lineRule="auto"/>
      <w:jc w:val="both"/>
    </w:pPr>
  </w:style>
  <w:style w:type="paragraph" w:customStyle="1" w:styleId="StyleNoSpacing1TimesNewRoman14ptBoldCentered">
    <w:name w:val="Style No Spacing1 + Times New Roman 14 pt Bold Centered"/>
    <w:basedOn w:val="NoSpacing1"/>
    <w:uiPriority w:val="99"/>
    <w:rsid w:val="0096031B"/>
    <w:pPr>
      <w:pageBreakBefore/>
      <w:tabs>
        <w:tab w:val="num" w:pos="643"/>
      </w:tabs>
      <w:ind w:left="643" w:hanging="360"/>
      <w:jc w:val="center"/>
    </w:pPr>
    <w:rPr>
      <w:rFonts w:ascii="Times New Roman" w:hAnsi="Times New Roman"/>
      <w:b/>
      <w:bCs/>
      <w:sz w:val="28"/>
      <w:szCs w:val="20"/>
    </w:rPr>
  </w:style>
  <w:style w:type="paragraph" w:customStyle="1" w:styleId="8">
    <w:name w:val="Абзац списка8"/>
    <w:basedOn w:val="Normal"/>
    <w:uiPriority w:val="99"/>
    <w:rsid w:val="00BA1665"/>
    <w:pPr>
      <w:autoSpaceDE/>
      <w:autoSpaceDN/>
      <w:adjustRightInd/>
      <w:spacing w:after="200" w:line="276" w:lineRule="auto"/>
      <w:ind w:left="720"/>
      <w:contextualSpacing/>
    </w:pPr>
    <w:rPr>
      <w:rFonts w:ascii="Calibri" w:hAnsi="Calibri"/>
      <w:sz w:val="22"/>
      <w:szCs w:val="22"/>
      <w:lang w:eastAsia="en-US"/>
    </w:rPr>
  </w:style>
  <w:style w:type="character" w:customStyle="1" w:styleId="Heading1Rus">
    <w:name w:val="Heading 1_Rus Знак"/>
    <w:aliases w:val="Document Header1 Знак,ЗАГОЛОВОК1 Знак,H1 Знак,Heading for Top Section Знак,Heading 0 Знак,heading1 Знак,1 Знак Знак"/>
    <w:uiPriority w:val="99"/>
    <w:locked/>
    <w:rsid w:val="00BA1665"/>
    <w:rPr>
      <w:rFonts w:ascii="Symbol" w:hAnsi="Symbol"/>
      <w:sz w:val="24"/>
    </w:rPr>
  </w:style>
  <w:style w:type="paragraph" w:customStyle="1" w:styleId="ListParagraph1">
    <w:name w:val="List Paragraph1"/>
    <w:basedOn w:val="Normal"/>
    <w:uiPriority w:val="99"/>
    <w:rsid w:val="00BA1665"/>
    <w:pPr>
      <w:spacing w:after="200" w:line="276" w:lineRule="auto"/>
      <w:ind w:left="720"/>
    </w:pPr>
    <w:rPr>
      <w:rFonts w:ascii="Calibri" w:hAnsi="Calibri"/>
      <w:sz w:val="22"/>
    </w:rPr>
  </w:style>
  <w:style w:type="paragraph" w:customStyle="1" w:styleId="affff1">
    <w:name w:val="втяжка"/>
    <w:basedOn w:val="Normal"/>
    <w:next w:val="Normal"/>
    <w:uiPriority w:val="99"/>
    <w:rsid w:val="00BA1665"/>
    <w:pPr>
      <w:tabs>
        <w:tab w:val="left" w:pos="567"/>
      </w:tabs>
      <w:spacing w:before="57"/>
      <w:ind w:left="567" w:hanging="567"/>
      <w:jc w:val="both"/>
    </w:pPr>
    <w:rPr>
      <w:rFonts w:ascii="SchoolBookC" w:hAnsi="SchoolBookC"/>
    </w:rPr>
  </w:style>
  <w:style w:type="paragraph" w:customStyle="1" w:styleId="affff2">
    <w:name w:val="текст"/>
    <w:uiPriority w:val="99"/>
    <w:rsid w:val="00BA1665"/>
    <w:pPr>
      <w:autoSpaceDE w:val="0"/>
      <w:autoSpaceDN w:val="0"/>
      <w:adjustRightInd w:val="0"/>
      <w:jc w:val="both"/>
    </w:pPr>
    <w:rPr>
      <w:rFonts w:ascii="SchoolBookC" w:hAnsi="SchoolBookC"/>
      <w:color w:val="000000"/>
      <w:sz w:val="24"/>
      <w:szCs w:val="24"/>
    </w:rPr>
  </w:style>
  <w:style w:type="paragraph" w:customStyle="1" w:styleId="affff3">
    <w:name w:val="договор маркированный список"/>
    <w:basedOn w:val="Normal"/>
    <w:uiPriority w:val="99"/>
    <w:rsid w:val="00BA1665"/>
    <w:pPr>
      <w:tabs>
        <w:tab w:val="num" w:pos="1571"/>
      </w:tabs>
      <w:autoSpaceDE/>
      <w:autoSpaceDN/>
      <w:adjustRightInd/>
      <w:ind w:left="1571" w:hanging="360"/>
      <w:jc w:val="both"/>
    </w:pPr>
    <w:rPr>
      <w:rFonts w:ascii="Tahoma" w:hAnsi="Tahoma"/>
      <w:sz w:val="20"/>
      <w:szCs w:val="20"/>
    </w:rPr>
  </w:style>
  <w:style w:type="paragraph" w:customStyle="1" w:styleId="WW-20">
    <w:name w:val="WW-Нумерованный список 2"/>
    <w:basedOn w:val="Normal"/>
    <w:uiPriority w:val="99"/>
    <w:rsid w:val="00BA1665"/>
    <w:pPr>
      <w:suppressAutoHyphens/>
      <w:autoSpaceDE/>
      <w:autoSpaceDN/>
      <w:adjustRightInd/>
    </w:pPr>
    <w:rPr>
      <w:lang w:eastAsia="ar-SA"/>
    </w:rPr>
  </w:style>
  <w:style w:type="paragraph" w:customStyle="1" w:styleId="1f2">
    <w:name w:val="Указатель1"/>
    <w:basedOn w:val="Normal"/>
    <w:uiPriority w:val="99"/>
    <w:rsid w:val="00BA1665"/>
    <w:pPr>
      <w:suppressLineNumbers/>
      <w:suppressAutoHyphens/>
      <w:autoSpaceDE/>
      <w:autoSpaceDN/>
      <w:adjustRightInd/>
      <w:spacing w:after="120"/>
      <w:ind w:firstLine="720"/>
      <w:jc w:val="both"/>
    </w:pPr>
    <w:rPr>
      <w:szCs w:val="20"/>
      <w:lang w:eastAsia="ar-SA"/>
    </w:rPr>
  </w:style>
  <w:style w:type="paragraph" w:customStyle="1" w:styleId="1f3">
    <w:name w:val="маркер ном1"/>
    <w:basedOn w:val="Normal"/>
    <w:uiPriority w:val="99"/>
    <w:rsid w:val="00BA1665"/>
    <w:pPr>
      <w:autoSpaceDE/>
      <w:autoSpaceDN/>
      <w:adjustRightInd/>
      <w:spacing w:before="120"/>
      <w:jc w:val="both"/>
    </w:pPr>
    <w:rPr>
      <w:noProof/>
      <w:szCs w:val="20"/>
    </w:rPr>
  </w:style>
  <w:style w:type="paragraph" w:customStyle="1" w:styleId="affff4">
    <w:name w:val="Îáû÷íûé"/>
    <w:uiPriority w:val="99"/>
    <w:rsid w:val="00BA1665"/>
    <w:rPr>
      <w:b/>
      <w:sz w:val="28"/>
      <w:szCs w:val="20"/>
    </w:rPr>
  </w:style>
  <w:style w:type="paragraph" w:customStyle="1" w:styleId="1f4">
    <w:name w:val="Маркированный 1"/>
    <w:basedOn w:val="Normal"/>
    <w:uiPriority w:val="99"/>
    <w:rsid w:val="00BA1665"/>
    <w:pPr>
      <w:tabs>
        <w:tab w:val="num" w:pos="720"/>
      </w:tabs>
      <w:autoSpaceDE/>
      <w:autoSpaceDN/>
      <w:adjustRightInd/>
      <w:ind w:left="720" w:hanging="360"/>
    </w:pPr>
    <w:rPr>
      <w:rFonts w:ascii="Tahoma" w:hAnsi="Tahoma"/>
      <w:sz w:val="20"/>
      <w:szCs w:val="20"/>
    </w:rPr>
  </w:style>
  <w:style w:type="paragraph" w:customStyle="1" w:styleId="affff5">
    <w:name w:val="Пункт раздела"/>
    <w:basedOn w:val="BodyText"/>
    <w:uiPriority w:val="99"/>
    <w:rsid w:val="00BA1665"/>
    <w:pPr>
      <w:autoSpaceDE/>
      <w:autoSpaceDN/>
      <w:adjustRightInd/>
      <w:jc w:val="both"/>
    </w:pPr>
    <w:rPr>
      <w:sz w:val="22"/>
    </w:rPr>
  </w:style>
  <w:style w:type="paragraph" w:customStyle="1" w:styleId="affff6">
    <w:name w:val="Пункт"/>
    <w:basedOn w:val="Normal"/>
    <w:uiPriority w:val="99"/>
    <w:rsid w:val="00BA1665"/>
    <w:pPr>
      <w:autoSpaceDE/>
      <w:autoSpaceDN/>
      <w:adjustRightInd/>
      <w:jc w:val="both"/>
    </w:pPr>
    <w:rPr>
      <w:szCs w:val="28"/>
    </w:rPr>
  </w:style>
  <w:style w:type="paragraph" w:customStyle="1" w:styleId="affff7">
    <w:name w:val="Подпункт"/>
    <w:basedOn w:val="affff6"/>
    <w:uiPriority w:val="99"/>
    <w:rsid w:val="00BA1665"/>
  </w:style>
  <w:style w:type="paragraph" w:customStyle="1" w:styleId="affff8">
    <w:name w:val="Табл"/>
    <w:basedOn w:val="Normal"/>
    <w:uiPriority w:val="99"/>
    <w:rsid w:val="00BA1665"/>
    <w:pPr>
      <w:autoSpaceDE/>
      <w:autoSpaceDN/>
      <w:adjustRightInd/>
    </w:pPr>
    <w:rPr>
      <w:szCs w:val="20"/>
    </w:rPr>
  </w:style>
  <w:style w:type="paragraph" w:customStyle="1" w:styleId="affff9">
    <w:name w:val="Обычный с отступом"/>
    <w:basedOn w:val="Normal"/>
    <w:uiPriority w:val="99"/>
    <w:rsid w:val="00BA1665"/>
    <w:pPr>
      <w:autoSpaceDE/>
      <w:autoSpaceDN/>
      <w:adjustRightInd/>
      <w:spacing w:line="360" w:lineRule="auto"/>
      <w:ind w:firstLine="851"/>
      <w:jc w:val="both"/>
    </w:pPr>
    <w:rPr>
      <w:szCs w:val="20"/>
    </w:rPr>
  </w:style>
  <w:style w:type="paragraph" w:customStyle="1" w:styleId="47">
    <w:name w:val="Стиль4"/>
    <w:basedOn w:val="Normal"/>
    <w:uiPriority w:val="99"/>
    <w:rsid w:val="00BA1665"/>
    <w:pPr>
      <w:autoSpaceDE/>
      <w:autoSpaceDN/>
      <w:adjustRightInd/>
      <w:jc w:val="both"/>
    </w:pPr>
    <w:rPr>
      <w:szCs w:val="20"/>
    </w:rPr>
  </w:style>
  <w:style w:type="paragraph" w:customStyle="1" w:styleId="54">
    <w:name w:val="Стиль5"/>
    <w:basedOn w:val="Normal"/>
    <w:uiPriority w:val="99"/>
    <w:rsid w:val="00BA1665"/>
    <w:pPr>
      <w:autoSpaceDE/>
      <w:autoSpaceDN/>
      <w:adjustRightInd/>
      <w:ind w:firstLine="426"/>
      <w:jc w:val="center"/>
    </w:pPr>
    <w:rPr>
      <w:szCs w:val="20"/>
    </w:rPr>
  </w:style>
  <w:style w:type="paragraph" w:customStyle="1" w:styleId="2f">
    <w:name w:val="çàãîëîâîê 2"/>
    <w:basedOn w:val="Normal"/>
    <w:next w:val="Normal"/>
    <w:uiPriority w:val="99"/>
    <w:rsid w:val="00BA1665"/>
    <w:pPr>
      <w:keepNext/>
      <w:widowControl w:val="0"/>
      <w:adjustRightInd/>
      <w:jc w:val="center"/>
    </w:pPr>
    <w:rPr>
      <w:b/>
      <w:sz w:val="32"/>
      <w:szCs w:val="20"/>
    </w:rPr>
  </w:style>
  <w:style w:type="paragraph" w:customStyle="1" w:styleId="71">
    <w:name w:val="Стиль7"/>
    <w:basedOn w:val="32"/>
    <w:uiPriority w:val="99"/>
    <w:rsid w:val="00BA1665"/>
    <w:pPr>
      <w:widowControl/>
      <w:tabs>
        <w:tab w:val="clear" w:pos="2160"/>
      </w:tabs>
      <w:adjustRightInd/>
      <w:ind w:left="0" w:firstLine="426"/>
    </w:pPr>
    <w:rPr>
      <w:sz w:val="20"/>
    </w:rPr>
  </w:style>
  <w:style w:type="paragraph" w:customStyle="1" w:styleId="2f0">
    <w:name w:val="Текст_начало_2"/>
    <w:basedOn w:val="Normal"/>
    <w:uiPriority w:val="99"/>
    <w:rsid w:val="00BA1665"/>
    <w:pPr>
      <w:autoSpaceDE/>
      <w:autoSpaceDN/>
      <w:adjustRightInd/>
      <w:spacing w:line="360" w:lineRule="exact"/>
      <w:jc w:val="both"/>
    </w:pPr>
    <w:rPr>
      <w:rFonts w:ascii="Arial" w:hAnsi="Arial"/>
      <w:szCs w:val="20"/>
      <w:lang w:val="en-GB"/>
    </w:rPr>
  </w:style>
  <w:style w:type="paragraph" w:customStyle="1" w:styleId="114">
    <w:name w:val="заголовок 11"/>
    <w:basedOn w:val="Normal"/>
    <w:next w:val="Normal"/>
    <w:uiPriority w:val="99"/>
    <w:rsid w:val="00BA1665"/>
    <w:pPr>
      <w:keepNext/>
      <w:autoSpaceDE/>
      <w:autoSpaceDN/>
      <w:adjustRightInd/>
      <w:jc w:val="center"/>
    </w:pPr>
    <w:rPr>
      <w:rFonts w:cs="Arial"/>
      <w:szCs w:val="20"/>
    </w:rPr>
  </w:style>
  <w:style w:type="paragraph" w:customStyle="1" w:styleId="3a">
    <w:name w:val="Стиль3 Знак"/>
    <w:basedOn w:val="BodyTextIndent2"/>
    <w:link w:val="3b"/>
    <w:uiPriority w:val="99"/>
    <w:rsid w:val="00BA1665"/>
    <w:pPr>
      <w:widowControl w:val="0"/>
      <w:tabs>
        <w:tab w:val="num" w:pos="227"/>
      </w:tabs>
      <w:autoSpaceDE/>
      <w:autoSpaceDN/>
      <w:spacing w:after="0" w:line="240" w:lineRule="auto"/>
      <w:ind w:left="0"/>
      <w:jc w:val="both"/>
      <w:textAlignment w:val="baseline"/>
    </w:pPr>
    <w:rPr>
      <w:szCs w:val="20"/>
    </w:rPr>
  </w:style>
  <w:style w:type="character" w:customStyle="1" w:styleId="3b">
    <w:name w:val="Стиль3 Знак Знак"/>
    <w:link w:val="3a"/>
    <w:uiPriority w:val="99"/>
    <w:locked/>
    <w:rsid w:val="00BA1665"/>
    <w:rPr>
      <w:sz w:val="24"/>
      <w:lang w:val="ru-RU" w:eastAsia="ru-RU"/>
    </w:rPr>
  </w:style>
  <w:style w:type="paragraph" w:customStyle="1" w:styleId="affffa">
    <w:name w:val="СписокБ"/>
    <w:basedOn w:val="Normal"/>
    <w:uiPriority w:val="99"/>
    <w:rsid w:val="00BA1665"/>
    <w:pPr>
      <w:tabs>
        <w:tab w:val="num" w:pos="643"/>
      </w:tabs>
      <w:adjustRightInd/>
      <w:ind w:left="643" w:hanging="360"/>
    </w:pPr>
    <w:rPr>
      <w:sz w:val="20"/>
      <w:szCs w:val="20"/>
    </w:rPr>
  </w:style>
  <w:style w:type="paragraph" w:customStyle="1" w:styleId="CharChar2CharCharCharChar">
    <w:name w:val="Char Char2 Знак Знак Знак Char Char Знак Знак Char Char Знак Знак"/>
    <w:basedOn w:val="Normal"/>
    <w:uiPriority w:val="99"/>
    <w:rsid w:val="00BA1665"/>
    <w:pPr>
      <w:autoSpaceDE/>
      <w:autoSpaceDN/>
      <w:adjustRightInd/>
      <w:spacing w:after="160" w:line="240" w:lineRule="exact"/>
    </w:pPr>
    <w:rPr>
      <w:rFonts w:ascii="Verdana" w:hAnsi="Verdana"/>
      <w:sz w:val="16"/>
      <w:szCs w:val="20"/>
      <w:lang w:val="en-US" w:eastAsia="en-US"/>
    </w:rPr>
  </w:style>
  <w:style w:type="paragraph" w:customStyle="1" w:styleId="1Char1CharCharCharChar0">
    <w:name w:val="Знак Знак1 Char Знак Знак1 Char Char Char Char"/>
    <w:basedOn w:val="Normal"/>
    <w:uiPriority w:val="99"/>
    <w:rsid w:val="00BA1665"/>
    <w:pPr>
      <w:tabs>
        <w:tab w:val="left" w:pos="2160"/>
      </w:tabs>
      <w:autoSpaceDE/>
      <w:autoSpaceDN/>
      <w:bidi/>
      <w:adjustRightInd/>
      <w:spacing w:before="120" w:line="240" w:lineRule="exact"/>
      <w:jc w:val="both"/>
    </w:pPr>
    <w:rPr>
      <w:lang w:val="en-US" w:bidi="he-IL"/>
    </w:rPr>
  </w:style>
  <w:style w:type="paragraph" w:customStyle="1" w:styleId="CharChar2CharChar1">
    <w:name w:val="Char Char2 Знак Знак Знак Char Char"/>
    <w:basedOn w:val="Normal"/>
    <w:uiPriority w:val="99"/>
    <w:rsid w:val="00BA1665"/>
    <w:pPr>
      <w:autoSpaceDE/>
      <w:autoSpaceDN/>
      <w:adjustRightInd/>
      <w:spacing w:after="160" w:line="240" w:lineRule="exact"/>
    </w:pPr>
    <w:rPr>
      <w:rFonts w:ascii="Verdana" w:hAnsi="Verdana"/>
      <w:sz w:val="16"/>
      <w:szCs w:val="20"/>
      <w:lang w:val="en-US" w:eastAsia="en-US"/>
    </w:rPr>
  </w:style>
  <w:style w:type="paragraph" w:customStyle="1" w:styleId="CharChar2CharCharCharCharCharCharChar">
    <w:name w:val="Char Char2 Знак Знак Знак Char Char Знак Знак Char Char Знак Знак Char Char Char"/>
    <w:basedOn w:val="Normal"/>
    <w:uiPriority w:val="99"/>
    <w:rsid w:val="00BA1665"/>
    <w:pPr>
      <w:autoSpaceDE/>
      <w:autoSpaceDN/>
      <w:adjustRightInd/>
      <w:spacing w:after="160" w:line="240" w:lineRule="exact"/>
    </w:pPr>
    <w:rPr>
      <w:rFonts w:ascii="Verdana" w:hAnsi="Verdana"/>
      <w:sz w:val="16"/>
      <w:szCs w:val="20"/>
      <w:lang w:val="en-US" w:eastAsia="en-US"/>
    </w:rPr>
  </w:style>
  <w:style w:type="character" w:customStyle="1" w:styleId="affffb">
    <w:name w:val="Абзац основной Знак Знак"/>
    <w:uiPriority w:val="99"/>
    <w:rsid w:val="00BA1665"/>
    <w:rPr>
      <w:rFonts w:ascii="Arial" w:hAnsi="Arial"/>
      <w:sz w:val="24"/>
      <w:lang w:val="ru-RU" w:eastAsia="ru-RU"/>
    </w:rPr>
  </w:style>
  <w:style w:type="character" w:customStyle="1" w:styleId="55">
    <w:name w:val="Знак Знак5"/>
    <w:uiPriority w:val="99"/>
    <w:locked/>
    <w:rsid w:val="00BA1665"/>
    <w:rPr>
      <w:b/>
      <w:sz w:val="24"/>
      <w:lang w:val="ru-RU" w:eastAsia="ru-RU"/>
    </w:rPr>
  </w:style>
  <w:style w:type="character" w:styleId="PlaceholderText">
    <w:name w:val="Placeholder Text"/>
    <w:basedOn w:val="DefaultParagraphFont"/>
    <w:uiPriority w:val="99"/>
    <w:semiHidden/>
    <w:rsid w:val="00F65EC9"/>
    <w:rPr>
      <w:rFonts w:cs="Times New Roman"/>
      <w:color w:val="808080"/>
    </w:rPr>
  </w:style>
  <w:style w:type="paragraph" w:customStyle="1" w:styleId="phNormal">
    <w:name w:val="ph_Normal"/>
    <w:basedOn w:val="Normal"/>
    <w:link w:val="phNormal0"/>
    <w:uiPriority w:val="99"/>
    <w:rsid w:val="00BE4BF0"/>
    <w:pPr>
      <w:autoSpaceDE/>
      <w:autoSpaceDN/>
      <w:adjustRightInd/>
      <w:spacing w:line="360" w:lineRule="auto"/>
      <w:ind w:firstLine="851"/>
      <w:jc w:val="both"/>
    </w:pPr>
    <w:rPr>
      <w:szCs w:val="20"/>
    </w:rPr>
  </w:style>
  <w:style w:type="paragraph" w:customStyle="1" w:styleId="phTitle">
    <w:name w:val="ph_Title"/>
    <w:basedOn w:val="phNormal"/>
    <w:next w:val="phNormal"/>
    <w:uiPriority w:val="99"/>
    <w:rsid w:val="00BE4BF0"/>
    <w:pPr>
      <w:ind w:firstLine="0"/>
      <w:jc w:val="center"/>
      <w:outlineLvl w:val="0"/>
    </w:pPr>
    <w:rPr>
      <w:b/>
      <w:bCs/>
      <w:caps/>
      <w:szCs w:val="28"/>
    </w:rPr>
  </w:style>
  <w:style w:type="paragraph" w:customStyle="1" w:styleId="phSubtitle">
    <w:name w:val="ph_Subtitle"/>
    <w:basedOn w:val="phNormal"/>
    <w:next w:val="phNormal"/>
    <w:uiPriority w:val="99"/>
    <w:rsid w:val="00BE4BF0"/>
    <w:pPr>
      <w:ind w:firstLine="0"/>
      <w:jc w:val="center"/>
    </w:pPr>
    <w:rPr>
      <w:b/>
    </w:rPr>
  </w:style>
  <w:style w:type="paragraph" w:customStyle="1" w:styleId="phContent">
    <w:name w:val="ph_Content"/>
    <w:basedOn w:val="Normal"/>
    <w:uiPriority w:val="99"/>
    <w:rsid w:val="00BE4BF0"/>
    <w:pPr>
      <w:pageBreakBefore/>
      <w:autoSpaceDE/>
      <w:autoSpaceDN/>
      <w:adjustRightInd/>
      <w:jc w:val="center"/>
    </w:pPr>
    <w:rPr>
      <w:b/>
      <w:caps/>
      <w:sz w:val="28"/>
      <w:szCs w:val="28"/>
    </w:rPr>
  </w:style>
  <w:style w:type="paragraph" w:customStyle="1" w:styleId="phTableText">
    <w:name w:val="ph_TableText"/>
    <w:basedOn w:val="phNormal"/>
    <w:uiPriority w:val="99"/>
    <w:rsid w:val="00BE4BF0"/>
    <w:pPr>
      <w:spacing w:before="120" w:after="120" w:line="240" w:lineRule="auto"/>
      <w:ind w:firstLine="0"/>
      <w:jc w:val="left"/>
    </w:pPr>
  </w:style>
  <w:style w:type="character" w:customStyle="1" w:styleId="phNormal0">
    <w:name w:val="ph_Normal Знак"/>
    <w:link w:val="phNormal"/>
    <w:uiPriority w:val="99"/>
    <w:locked/>
    <w:rsid w:val="00BE4BF0"/>
    <w:rPr>
      <w:sz w:val="24"/>
    </w:rPr>
  </w:style>
  <w:style w:type="character" w:customStyle="1" w:styleId="rvts382">
    <w:name w:val="rvts382"/>
    <w:uiPriority w:val="99"/>
    <w:rsid w:val="00BE4BF0"/>
  </w:style>
  <w:style w:type="paragraph" w:customStyle="1" w:styleId="Style3">
    <w:name w:val="Style3"/>
    <w:basedOn w:val="Normal"/>
    <w:uiPriority w:val="99"/>
    <w:rsid w:val="00700D9D"/>
    <w:pPr>
      <w:widowControl w:val="0"/>
      <w:spacing w:line="313" w:lineRule="exact"/>
    </w:pPr>
  </w:style>
  <w:style w:type="paragraph" w:customStyle="1" w:styleId="Style4">
    <w:name w:val="Style4"/>
    <w:basedOn w:val="Normal"/>
    <w:uiPriority w:val="99"/>
    <w:rsid w:val="00700D9D"/>
    <w:pPr>
      <w:widowControl w:val="0"/>
      <w:spacing w:line="312" w:lineRule="exact"/>
      <w:ind w:firstLine="684"/>
      <w:jc w:val="both"/>
    </w:pPr>
  </w:style>
  <w:style w:type="paragraph" w:customStyle="1" w:styleId="Style5">
    <w:name w:val="Style5"/>
    <w:basedOn w:val="Normal"/>
    <w:uiPriority w:val="99"/>
    <w:rsid w:val="00700D9D"/>
    <w:pPr>
      <w:widowControl w:val="0"/>
    </w:pPr>
  </w:style>
  <w:style w:type="paragraph" w:customStyle="1" w:styleId="Style6">
    <w:name w:val="Style6"/>
    <w:basedOn w:val="Normal"/>
    <w:uiPriority w:val="99"/>
    <w:rsid w:val="00700D9D"/>
    <w:pPr>
      <w:widowControl w:val="0"/>
      <w:spacing w:line="313" w:lineRule="exact"/>
      <w:ind w:firstLine="713"/>
      <w:jc w:val="both"/>
    </w:pPr>
  </w:style>
  <w:style w:type="character" w:customStyle="1" w:styleId="FontStyle13">
    <w:name w:val="Font Style13"/>
    <w:uiPriority w:val="99"/>
    <w:rsid w:val="00700D9D"/>
    <w:rPr>
      <w:rFonts w:ascii="Times New Roman" w:hAnsi="Times New Roman"/>
      <w:sz w:val="24"/>
    </w:rPr>
  </w:style>
  <w:style w:type="paragraph" w:styleId="ListNumber">
    <w:name w:val="List Number"/>
    <w:basedOn w:val="Normal"/>
    <w:uiPriority w:val="99"/>
    <w:semiHidden/>
    <w:locked/>
    <w:rsid w:val="00D7087F"/>
    <w:pPr>
      <w:numPr>
        <w:numId w:val="1"/>
      </w:numPr>
      <w:tabs>
        <w:tab w:val="clear" w:pos="643"/>
        <w:tab w:val="num" w:pos="360"/>
      </w:tabs>
      <w:ind w:left="360"/>
      <w:contextualSpacing/>
    </w:pPr>
  </w:style>
  <w:style w:type="numbering" w:customStyle="1" w:styleId="111111">
    <w:name w:val="111111"/>
    <w:rsid w:val="0037274B"/>
    <w:pPr>
      <w:numPr>
        <w:numId w:val="10"/>
      </w:numPr>
    </w:pPr>
  </w:style>
  <w:style w:type="numbering" w:customStyle="1" w:styleId="a1">
    <w:name w:val="Стиль многоуровневый список"/>
    <w:rsid w:val="0037274B"/>
    <w:pPr>
      <w:numPr>
        <w:numId w:val="12"/>
      </w:numPr>
    </w:pPr>
  </w:style>
</w:styles>
</file>

<file path=word/webSettings.xml><?xml version="1.0" encoding="utf-8"?>
<w:webSettings xmlns:r="http://schemas.openxmlformats.org/officeDocument/2006/relationships" xmlns:w="http://schemas.openxmlformats.org/wordprocessingml/2006/main">
  <w:divs>
    <w:div w:id="14482329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company/DocLib/%D0%9B%D0%B8%D1%86%D0%B5%D0%BD%D0%B7%D0%B8%D1%8F%20%D0%BD%D0%B0%20%D0%BE%D1%81%D1%83%D1%89%D0%B5%D1%81%D1%82%D0%B2%D0%BB%D0%B5%D0%BD%D0%B8%D0%B5%20%D1%80%D0%B0%D0%B1%D0%BE%D1%82%20%D1%81%20%D1%81%D0%BE%D0%B7%D0%B4%D0%B0%D0%BD%D0%B8%D0%B5%D0%BC%20%D1%81%D1%80%D0%B5%D0%B4%D1%81%D1%82%D0%B2%20%D0%B7%D0%B0%D1%89%D0%B8%D1%82%D1%8B%20%D0%B8%D0%BD%D1%84%D0%BE%D1%80%D0%BC%D0%B0%D1%86%D0%B8%D0%B8%20(%D0%B3%D0%BE%D1%81%20%D1%82%D0%B0%D0%B9%D0%BD%D0%B0).pdf" TargetMode="External"/><Relationship Id="rId13" Type="http://schemas.openxmlformats.org/officeDocument/2006/relationships/hyperlink" Target="http://portal/company/DocLib/%D0%9B%D0%B8%D1%86%D0%B5%D0%BD%D0%B7%D0%B8%D1%8F%20%D0%BD%D0%B0%20%D0%BF%D1%80%D0%BE%D0%B2%D0%B5%D0%B4%D0%B5%D0%BD%D0%B8%D0%B5%20%D1%80%D0%B0%D0%B1%D0%BE%D1%82%20%D1%81%D0%B2%D1%8F%D0%B7%D0%B0%D0%BD%D0%BD%D1%8B%D1%85%20%D1%81%20%D1%81%D0%BE%D0%B7%D0%B4%D0%B0%D0%BD%D0%B8%D0%B5%D0%BC%20%D1%81%D1%80%D0%B5%D0%B4%D1%81%D1%82%D0%B2%20%D0%B7%D0%B0%D1%89%D0%B8%D1%82%D1%8B%20%D0%B8%D0%BD%D1%84%D0%BE%D1%80%D0%BC%D0%B0%D1%86%D0%B8%D0%B8.pdf" TargetMode="External"/><Relationship Id="rId18" Type="http://schemas.openxmlformats.org/officeDocument/2006/relationships/footer" Target="footer1.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www.zakupki.gov.ru" TargetMode="External"/><Relationship Id="rId12" Type="http://schemas.openxmlformats.org/officeDocument/2006/relationships/hyperlink" Target="http://portal/company/DocLib/%D0%9B%D0%B8%D1%86%D0%B5%D0%BD%D0%B7%D0%B8%D1%8F%20%D0%BD%D0%B0%20%D0%BE%D1%81%D1%83%D1%89%D0%B5%D1%81%D1%82%D0%B2%D0%BB%D0%B5%D0%BD%D0%B8%D0%B5%20%D0%BC%D0%B5%D1%80%D0%BE%D0%BF%D1%80%D0%B8%D1%8F%D1%82%D0%B8%D0%B9%20%D0%B8%20(%D0%B8%D0%BB%D0%B8)%20%D0%BE%D0%BA%D0%B0%D0%B7%D0%B0%D0%BD%D0%B8%D0%B5%20%D1%83%D1%81%D0%BB%D1%83%D0%B3%20%D0%B2%20%D0%BE%D0%B1%D0%BB%D0%B0%D1%81%D1%82%D0%B8%20%D0%B7%D0%B0%D1%89%D0%B8%D1%82%D1%8B%20%D0%B3%D0%BE%D1%81%D1%83%D0%B4%D0%B0%D1%80%D1%81%D1%82%D0%B2%D0%B5%D0%BD%D0%BD%D0%BE%D0%B9%20%D1%82%D0%B0%D0%B9%D0%BD%D1%8B%20(%D0%B7%D0%B0%D1%89%D0%B8%D1%82%D0%B0%20%D0%B8%D0%BD%D1%84%D0%BE%D1%80%D0%BC%D0%B0%D1%86%D0%B8%D0%B8).pdf" TargetMode="Externa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company/DocLib/%D0%9B%D0%B8%D1%86%D0%B5%D0%BD%D0%B7%D0%B8%D1%8F%20%D0%BD%D0%B0%20%D0%BE%D1%81%D1%83%D1%89%D0%B5%D1%81%D1%82%D0%B2%D0%BB%D0%B5%D0%BD%D0%B8%D0%B5%20%D0%B4%D0%B5%D1%8F%D1%82%D0%B5%D0%BB%D1%8C%D0%BD%D0%BE%D1%81%D1%82%D0%B8%20%D0%BF%D0%BE%20%D1%80%D0%B0%D0%B7%D1%80%D0%B0%D0%B1%D0%BE%D1%82%D0%BA%D0%B5%20%D0%B8%20(%D0%B8%D0%BB%D0%B8)%20%D0%BF%D1%80%D0%BE%D0%B8%D0%B7%D0%B2%D0%BE%D0%B4%D1%81%D1%82%D0%B2%D1%83%20%D1%81%D1%80%D0%B5%D0%B4%D1%81%D1%82%D0%B2%20%D0%B7%D0%B0%D1%89%D0%B8%D1%82%D1%8B%20%D0%BA%D0%BE%D0%BD%D1%84%D0%B8%D0%B4%D0%B5%D0%BD%D1%86%D0%B8%D0%B0%D0%BB%D1%8C%D0%BD%D0%BE%D0%B9%20%D0%B8%D0%BD%D1%84%D0%BE%D1%80%D0%BC%D0%B0%D1%86%D0%B8%D0%B8.pdf" TargetMode="Externa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yperlink" Target="http://portal/company/DocLib/%D0%9B%D0%B8%D1%86%D0%B5%D0%BD%D0%B7%D0%B8%D1%8F%20%D0%BD%D0%B0%20%D0%B4%D0%B5%D1%8F%D1%82%D0%B5%D0%BB%D1%8C%D0%BD%D0%BE%D1%81%D1%82%D1%8C%20%D0%BF%D0%BE%20%D1%82%D0%B5%D1%85%D0%BD%D0%B8%D1%87%D0%B5%D1%81%D0%BA%D0%BE%D0%B9%20%D0%B7%D0%B0%D1%89%D0%B8%D1%82%D0%B5%20%D0%BA%D0%BE%D0%BD%D1%84%D0%B8%D0%B4%D0%B5%D0%BD%D1%86%D0%B8%D0%B0%D0%BB%D1%8C%D0%BD%D0%BE%D0%B9%20%D0%B8%D0%BD%D1%84%D0%BE%D1%80%D0%BC%D0%B0%D1%86%D0%B8%D0%B8.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portal/company/DocLib/%D0%9B%D0%B8%D1%86%D0%B5%D0%BD%D0%B7%D0%B8%D1%8F%20%D0%A4%D0%A1%D0%91%20%D0%BD%D0%B0%20%D0%BE%D1%81%D1%83%D1%89%D0%B5%D1%81%D1%82%D0%B2%D0%BB%D0%B5%D0%BD%D0%B8%D0%B5%20%D1%80%D0%B0%D0%B7%D1%80%D0%B0%D0%B1%D0%BE%D1%82%D0%BA%D0%B8%20%D0%B8%20%D0%BF%D1%80%D0%BE%D0%B8%D0%B7%D0%B2%D0%BE%D0%B4%D1%81%D1%82%D0%B2%D0%B0%20%D1%88%D0%B8%D1%84%D1%80%D0%BE%D0%B2%D0%B0%D0%BB%D1%8C%D0%BD%D1%8B%D1%85(%D0%BA%D1%80%D0%B8%D0%BF%D1%82%D0%BE%D0%B3%D1%80%D0%B0%D1%84%D0%B8%D1%87%D0%B5%D1%81%D0%BA%D0%B8%D1%85)%20%D1%81%D1%80%D0%B5%D0%B4%D1%81%D1%82%D0%B2.pdf" TargetMode="External"/><Relationship Id="rId14" Type="http://schemas.openxmlformats.org/officeDocument/2006/relationships/hyperlink" Target="http://portal/company/DocLib/%D0%9B%D0%B8%D1%86%D0%B5%D0%BD%D0%B7%D0%B8%D1%8F%20%D0%A4%D0%A1%D0%91%20%D0%BD%D0%B0%20%D0%BE%D1%81%D1%83%D1%89%D0%B5%D1%81%D1%82%D0%B2%D0%BB%D0%B5%D0%BD%D0%B8%D0%B5%20%D1%80%D0%B0%D0%B1%D0%BE%D1%82%20%D1%81%20%D0%B8%D1%81%D0%BF%D0%BE%D0%BB%D1%8C%D0%B7%D0%BE%D0%B2%D0%B0%D0%BD%D0%B8%D0%B5%D0%BC%20%D1%81%D0%B2%D0%B5%D0%B4%D0%B5%D0%BD%D0%B8%D0%B9%20%D1%81%D0%BE%D1%81%D1%82%D0%B0%D0%B2%D0%BB%D1%8F%D1%8E%D1%89%D0%B8%D1%85%20%D0%B3%D0%BE%D1%81%D1%83%D0%B4%D0%B0%D1%80%D1%81%D1%82%D0%B2%D0%B5%D0%BD%D0%BD%D1%83%D1%8E%20%D1%82%D0%B0%D0%B9%D0%BD%D1%83.pdf" TargetMode="Externa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823</TotalTime>
  <Pages>109</Pages>
  <Words>28491</Words>
  <Characters>-32766</Characters>
  <Application>Microsoft Office Outlook</Application>
  <DocSecurity>0</DocSecurity>
  <Lines>0</Lines>
  <Paragraphs>0</Paragraphs>
  <ScaleCrop>false</ScaleCrop>
  <Company>Организация</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c:creator>
  <cp:keywords/>
  <dc:description></dc:description>
  <cp:lastModifiedBy>User</cp:lastModifiedBy>
  <cp:revision>61</cp:revision>
  <cp:lastPrinted>2011-09-30T10:43:00Z</cp:lastPrinted>
  <dcterms:created xsi:type="dcterms:W3CDTF">2011-09-16T09:29:00Z</dcterms:created>
  <dcterms:modified xsi:type="dcterms:W3CDTF">2011-09-30T11:10:00Z</dcterms:modified>
</cp:coreProperties>
</file>