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D1019" w:rsidRPr="00CD1019" w:rsidRDefault="00CD1019" w:rsidP="00CD1019">
      <w:pPr>
        <w:spacing w:before="837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5959D3"/>
          <w:sz w:val="27"/>
          <w:szCs w:val="27"/>
          <w:lang w:eastAsia="pt-PT"/>
        </w:rPr>
      </w:pPr>
      <w:r w:rsidRPr="00CD1019">
        <w:rPr>
          <w:rFonts w:ascii="Times New Roman" w:eastAsia="Times New Roman" w:hAnsi="Times New Roman" w:cs="Times New Roman"/>
          <w:b/>
          <w:bCs/>
          <w:color w:val="5959D3"/>
          <w:sz w:val="27"/>
          <w:szCs w:val="27"/>
          <w:lang w:eastAsia="pt-PT"/>
        </w:rPr>
        <w:t>II- Identificação do assunto</w:t>
      </w:r>
    </w:p>
    <w:p w:rsidR="00CD1019" w:rsidRDefault="00CD1019" w:rsidP="00CD101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  <w:r w:rsidRPr="00CD101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a)- Existem circunstâncias especiais de urgência ou vulnerabilidade? – Se sim, qual/</w:t>
      </w:r>
      <w:proofErr w:type="gramStart"/>
      <w:r w:rsidRPr="00CD101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>quais?.</w:t>
      </w:r>
      <w:proofErr w:type="gramEnd"/>
      <w:r w:rsidRPr="00CD1019"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  <w:t xml:space="preserve"> (opcional)</w:t>
      </w:r>
    </w:p>
    <w:p w:rsidR="00CD1019" w:rsidRPr="00CD1019" w:rsidRDefault="00CD1019" w:rsidP="00CD1019">
      <w:pPr>
        <w:spacing w:before="100" w:beforeAutospacing="1" w:after="100" w:afterAutospacing="1" w:line="240" w:lineRule="auto"/>
        <w:jc w:val="both"/>
        <w:outlineLvl w:val="3"/>
        <w:rPr>
          <w:rFonts w:ascii="Arial" w:eastAsia="Times New Roman" w:hAnsi="Arial" w:cs="Arial"/>
          <w:bCs/>
          <w:sz w:val="24"/>
          <w:szCs w:val="24"/>
          <w:lang w:eastAsia="pt-PT"/>
        </w:rPr>
      </w:pPr>
      <w:r>
        <w:rPr>
          <w:rFonts w:ascii="Arial" w:eastAsia="Times New Roman" w:hAnsi="Arial" w:cs="Arial"/>
          <w:bCs/>
          <w:sz w:val="24"/>
          <w:szCs w:val="24"/>
          <w:lang w:eastAsia="pt-PT"/>
        </w:rPr>
        <w:t xml:space="preserve">O assunto que venho expor exige urgência visto que se trata de uma denúncia de diversos comportamentos fraudulentos ocorridos durante a execução do quadro </w:t>
      </w:r>
      <w:r w:rsidR="00743F13">
        <w:rPr>
          <w:rFonts w:ascii="Arial" w:eastAsia="Times New Roman" w:hAnsi="Arial" w:cs="Arial"/>
          <w:bCs/>
          <w:sz w:val="24"/>
          <w:szCs w:val="24"/>
          <w:lang w:eastAsia="pt-PT"/>
        </w:rPr>
        <w:t>comunitário PRODER (2007-2013).</w:t>
      </w:r>
      <w:r>
        <w:rPr>
          <w:rFonts w:ascii="Arial" w:eastAsia="Times New Roman" w:hAnsi="Arial" w:cs="Arial"/>
          <w:bCs/>
          <w:sz w:val="24"/>
          <w:szCs w:val="24"/>
          <w:lang w:eastAsia="pt-PT"/>
        </w:rPr>
        <w:t xml:space="preserve"> No </w:t>
      </w:r>
      <w:proofErr w:type="gramStart"/>
      <w:r>
        <w:rPr>
          <w:rFonts w:ascii="Arial" w:eastAsia="Times New Roman" w:hAnsi="Arial" w:cs="Arial"/>
          <w:bCs/>
          <w:sz w:val="24"/>
          <w:szCs w:val="24"/>
          <w:lang w:eastAsia="pt-PT"/>
        </w:rPr>
        <w:t>inicio</w:t>
      </w:r>
      <w:proofErr w:type="gramEnd"/>
      <w:r>
        <w:rPr>
          <w:rFonts w:ascii="Arial" w:eastAsia="Times New Roman" w:hAnsi="Arial" w:cs="Arial"/>
          <w:bCs/>
          <w:sz w:val="24"/>
          <w:szCs w:val="24"/>
          <w:lang w:eastAsia="pt-PT"/>
        </w:rPr>
        <w:t xml:space="preserve"> do próximo ano entrará em execução o quadro comunitário PDR 2020 e existe forte possibilidade que os comportamentos ocorridos no passado possam ocorrer novamente neste quadro comunitário, prosseguindo assim o ciclo vicioso de fraude de quadro comunitário em quadro comunitário. Exige também circunstâncias especiais de vulnerabilidade visto que faço esta denúncia como </w:t>
      </w:r>
      <w:r w:rsidR="00DE0C99">
        <w:rPr>
          <w:rFonts w:ascii="Arial" w:eastAsia="Times New Roman" w:hAnsi="Arial" w:cs="Arial"/>
          <w:bCs/>
          <w:sz w:val="24"/>
          <w:szCs w:val="24"/>
          <w:lang w:eastAsia="pt-PT"/>
        </w:rPr>
        <w:t>empresário do sector florestal afetado diretamente e indiretamente pela</w:t>
      </w:r>
      <w:r>
        <w:rPr>
          <w:rFonts w:ascii="Arial" w:eastAsia="Times New Roman" w:hAnsi="Arial" w:cs="Arial"/>
          <w:bCs/>
          <w:sz w:val="24"/>
          <w:szCs w:val="24"/>
          <w:lang w:eastAsia="pt-PT"/>
        </w:rPr>
        <w:t>s fraudes descritas nesta comunic</w:t>
      </w:r>
      <w:r w:rsidR="00DE0C99">
        <w:rPr>
          <w:rFonts w:ascii="Arial" w:eastAsia="Times New Roman" w:hAnsi="Arial" w:cs="Arial"/>
          <w:bCs/>
          <w:sz w:val="24"/>
          <w:szCs w:val="24"/>
          <w:lang w:eastAsia="pt-PT"/>
        </w:rPr>
        <w:t>ação</w:t>
      </w:r>
      <w:r w:rsidR="00487FDD">
        <w:rPr>
          <w:rFonts w:ascii="Arial" w:eastAsia="Times New Roman" w:hAnsi="Arial" w:cs="Arial"/>
          <w:bCs/>
          <w:sz w:val="24"/>
          <w:szCs w:val="24"/>
          <w:lang w:eastAsia="pt-PT"/>
        </w:rPr>
        <w:t>.</w:t>
      </w:r>
    </w:p>
    <w:p w:rsidR="00CD1019" w:rsidRPr="00CD1019" w:rsidRDefault="00CD1019" w:rsidP="00CD1019">
      <w:pPr>
        <w:spacing w:before="100" w:beforeAutospacing="1" w:after="100" w:afterAutospacing="1" w:line="240" w:lineRule="auto"/>
        <w:jc w:val="both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eastAsia="pt-PT"/>
        </w:rPr>
      </w:pPr>
    </w:p>
    <w:p w:rsidR="00CD1019" w:rsidRDefault="00CD1019" w:rsidP="00CD1019">
      <w:pPr>
        <w:pStyle w:val="Ttulo4"/>
        <w:jc w:val="both"/>
      </w:pPr>
      <w:r>
        <w:t>b)- Descreva a situação na qual considera ter existido prática ou suspeita de corrupção.</w:t>
      </w:r>
    </w:p>
    <w:p w:rsidR="00CD1019" w:rsidRDefault="00CD1019" w:rsidP="00CD1019">
      <w:pPr>
        <w:pStyle w:val="NormalWeb"/>
        <w:jc w:val="both"/>
        <w:outlineLvl w:val="4"/>
        <w:rPr>
          <w:b/>
          <w:bCs/>
        </w:rPr>
      </w:pPr>
      <w:r>
        <w:rPr>
          <w:b/>
          <w:bCs/>
        </w:rPr>
        <w:t>Explique-nos, especificamente: Qual a instituição, setor ou área de atividade em causa;</w:t>
      </w:r>
      <w:r>
        <w:rPr>
          <w:b/>
          <w:bCs/>
        </w:rPr>
        <w:br/>
        <w:t>Intervenientes envolvidos; Quais as irregularidades em causa (incluindo local e data em que os factos foram praticados e elementos que possam comprovar as suspeitas). (*)</w:t>
      </w:r>
    </w:p>
    <w:p w:rsidR="00AA13D3" w:rsidRPr="00AA13D3" w:rsidRDefault="00CD1019" w:rsidP="00487FDD">
      <w:pPr>
        <w:pStyle w:val="NormalWeb"/>
        <w:jc w:val="both"/>
        <w:outlineLvl w:val="4"/>
        <w:rPr>
          <w:rFonts w:ascii="Arial" w:hAnsi="Arial" w:cs="Arial"/>
        </w:rPr>
      </w:pPr>
      <w:r w:rsidRPr="00A67735">
        <w:rPr>
          <w:rFonts w:ascii="Arial" w:hAnsi="Arial" w:cs="Arial"/>
          <w:bCs/>
        </w:rPr>
        <w:t xml:space="preserve">A fraude em causa ocorreu por parte de </w:t>
      </w:r>
      <w:r w:rsidR="00487FDD">
        <w:rPr>
          <w:rFonts w:ascii="Arial" w:hAnsi="Arial" w:cs="Arial"/>
          <w:bCs/>
        </w:rPr>
        <w:t xml:space="preserve">uma </w:t>
      </w:r>
      <w:r w:rsidRPr="00A67735">
        <w:rPr>
          <w:rFonts w:ascii="Arial" w:hAnsi="Arial" w:cs="Arial"/>
          <w:bCs/>
        </w:rPr>
        <w:t xml:space="preserve">entidade privada, </w:t>
      </w:r>
      <w:r w:rsidR="00487FDD" w:rsidRPr="00A67735">
        <w:rPr>
          <w:rFonts w:ascii="Arial" w:hAnsi="Arial" w:cs="Arial"/>
          <w:bCs/>
        </w:rPr>
        <w:t xml:space="preserve">nomeadamente </w:t>
      </w:r>
      <w:r w:rsidR="00487FDD">
        <w:rPr>
          <w:rFonts w:ascii="Arial" w:hAnsi="Arial" w:cs="Arial"/>
          <w:bCs/>
        </w:rPr>
        <w:t xml:space="preserve">uma </w:t>
      </w:r>
      <w:r w:rsidRPr="00A67735">
        <w:rPr>
          <w:rFonts w:ascii="Arial" w:hAnsi="Arial" w:cs="Arial"/>
          <w:bCs/>
        </w:rPr>
        <w:t>empresa prestadora</w:t>
      </w:r>
      <w:r w:rsidR="00A67735" w:rsidRPr="00A67735">
        <w:rPr>
          <w:rFonts w:ascii="Arial" w:hAnsi="Arial" w:cs="Arial"/>
          <w:bCs/>
        </w:rPr>
        <w:t xml:space="preserve"> de serviços na área fl</w:t>
      </w:r>
      <w:r w:rsidR="00487FDD">
        <w:rPr>
          <w:rFonts w:ascii="Arial" w:hAnsi="Arial" w:cs="Arial"/>
          <w:bCs/>
        </w:rPr>
        <w:t xml:space="preserve">orestal. A empresa </w:t>
      </w:r>
      <w:proofErr w:type="spellStart"/>
      <w:r w:rsidR="00487FDD">
        <w:rPr>
          <w:rFonts w:ascii="Arial" w:hAnsi="Arial" w:cs="Arial"/>
          <w:bCs/>
        </w:rPr>
        <w:t>Aquaflora</w:t>
      </w:r>
      <w:proofErr w:type="spellEnd"/>
      <w:r w:rsidR="00487FDD">
        <w:rPr>
          <w:rFonts w:ascii="Arial" w:hAnsi="Arial" w:cs="Arial"/>
          <w:bCs/>
        </w:rPr>
        <w:t xml:space="preserve"> (NIF 507 131 029)</w:t>
      </w:r>
      <w:r w:rsidR="00487FDD">
        <w:rPr>
          <w:rFonts w:ascii="Arial" w:hAnsi="Arial" w:cs="Arial"/>
        </w:rPr>
        <w:t xml:space="preserve"> elaborou uma candidatura</w:t>
      </w:r>
      <w:r w:rsidR="00AA13D3" w:rsidRPr="00AA13D3">
        <w:rPr>
          <w:rFonts w:ascii="Arial" w:hAnsi="Arial" w:cs="Arial"/>
        </w:rPr>
        <w:t xml:space="preserve"> </w:t>
      </w:r>
      <w:r w:rsidR="00487FDD" w:rsidRPr="00AA13D3">
        <w:rPr>
          <w:rFonts w:ascii="Arial" w:hAnsi="Arial" w:cs="Arial"/>
        </w:rPr>
        <w:t>ao PRODER</w:t>
      </w:r>
      <w:r w:rsidR="00487FDD">
        <w:rPr>
          <w:rFonts w:ascii="Arial" w:hAnsi="Arial" w:cs="Arial"/>
        </w:rPr>
        <w:t>, confirma-se com placa publicitária da candidatura presente no terreno</w:t>
      </w:r>
      <w:r w:rsidR="00AA13D3" w:rsidRPr="00AA13D3">
        <w:rPr>
          <w:rFonts w:ascii="Arial" w:hAnsi="Arial" w:cs="Arial"/>
        </w:rPr>
        <w:t xml:space="preserve">, mais concretamente à medida 1.3.3 (Modernização e Capacitação das Empresas Florestais), para uma empresa prestadora de serviços florestais, a </w:t>
      </w:r>
      <w:r w:rsidR="00487FDD">
        <w:rPr>
          <w:rFonts w:ascii="Arial" w:hAnsi="Arial" w:cs="Arial"/>
        </w:rPr>
        <w:t xml:space="preserve">própria </w:t>
      </w:r>
      <w:proofErr w:type="spellStart"/>
      <w:r w:rsidR="00AA13D3" w:rsidRPr="00AA13D3">
        <w:rPr>
          <w:rFonts w:ascii="Arial" w:hAnsi="Arial" w:cs="Arial"/>
        </w:rPr>
        <w:t>Aquaflora</w:t>
      </w:r>
      <w:proofErr w:type="spellEnd"/>
      <w:r w:rsidR="00AA13D3" w:rsidRPr="00AA13D3">
        <w:rPr>
          <w:rFonts w:ascii="Arial" w:hAnsi="Arial" w:cs="Arial"/>
        </w:rPr>
        <w:t xml:space="preserve"> (</w:t>
      </w:r>
      <w:r w:rsidR="00AA13D3" w:rsidRPr="00AA13D3">
        <w:rPr>
          <w:rStyle w:val="postal-code"/>
          <w:rFonts w:ascii="Arial" w:hAnsi="Arial" w:cs="Arial"/>
        </w:rPr>
        <w:t xml:space="preserve">NIF </w:t>
      </w:r>
      <w:r w:rsidR="00AA13D3" w:rsidRPr="00AA13D3">
        <w:rPr>
          <w:rFonts w:ascii="Arial" w:hAnsi="Arial" w:cs="Arial"/>
        </w:rPr>
        <w:t xml:space="preserve">507 131 029). Esta medida é </w:t>
      </w:r>
      <w:r w:rsidR="00AA13D3" w:rsidRPr="00AA13D3">
        <w:rPr>
          <w:rFonts w:ascii="Arial" w:hAnsi="Arial" w:cs="Arial"/>
          <w:b/>
        </w:rPr>
        <w:t>apenas e só</w:t>
      </w:r>
      <w:r w:rsidR="00AA13D3" w:rsidRPr="00AA13D3">
        <w:rPr>
          <w:rFonts w:ascii="Arial" w:hAnsi="Arial" w:cs="Arial"/>
        </w:rPr>
        <w:t xml:space="preserve"> dirigida a empresas de </w:t>
      </w:r>
      <w:r w:rsidR="00AA13D3" w:rsidRPr="00AA13D3">
        <w:rPr>
          <w:rFonts w:ascii="Arial" w:hAnsi="Arial" w:cs="Arial"/>
          <w:b/>
        </w:rPr>
        <w:t>exploração florestal</w:t>
      </w:r>
      <w:r w:rsidR="00AA13D3" w:rsidRPr="00AA13D3">
        <w:rPr>
          <w:rFonts w:ascii="Arial" w:hAnsi="Arial" w:cs="Arial"/>
        </w:rPr>
        <w:t xml:space="preserve">, logo a empresa em causa deverá ter património rústico florestal em seu nome para se considerar habilitada a concorrer a esta medida. É certo que se for consultado o CAE (Código de </w:t>
      </w:r>
      <w:proofErr w:type="spellStart"/>
      <w:r w:rsidR="00AA13D3" w:rsidRPr="00AA13D3">
        <w:rPr>
          <w:rFonts w:ascii="Arial" w:hAnsi="Arial" w:cs="Arial"/>
        </w:rPr>
        <w:t>Actividade</w:t>
      </w:r>
      <w:proofErr w:type="spellEnd"/>
      <w:r w:rsidR="00AA13D3" w:rsidRPr="00AA13D3">
        <w:rPr>
          <w:rFonts w:ascii="Arial" w:hAnsi="Arial" w:cs="Arial"/>
        </w:rPr>
        <w:t xml:space="preserve"> Económica) da referida empresa, esta tem como principal o 02200 - Exploração florestal, mas a referida empresa não possui o património referido e obrigatório e é, portanto, unicamente uma prestadora de serviços. Ainda sobre esta situação, foram comprados tratores (de rastos e de rodas), grades, motosserras, sopradores, corta-matos; ou seja, alguma maquinaria, denominada de pesada, que permite implementar no terreno povoamentos florestais novos, permite também realizar operações de manutenção dos povoamentos, etc. Ora, lendo o </w:t>
      </w:r>
      <w:r w:rsidR="00AA13D3" w:rsidRPr="00AA13D3">
        <w:rPr>
          <w:rFonts w:ascii="Arial" w:hAnsi="Arial" w:cs="Arial"/>
          <w:b/>
        </w:rPr>
        <w:t>anexo II</w:t>
      </w:r>
      <w:r w:rsidR="00AA13D3" w:rsidRPr="00AA13D3">
        <w:rPr>
          <w:rFonts w:ascii="Arial" w:hAnsi="Arial" w:cs="Arial"/>
        </w:rPr>
        <w:t xml:space="preserve"> da portaria, referente a esta medida (</w:t>
      </w:r>
      <w:r w:rsidR="00AA13D3" w:rsidRPr="00AA13D3">
        <w:rPr>
          <w:rFonts w:ascii="Arial" w:hAnsi="Arial" w:cs="Arial"/>
          <w:b/>
        </w:rPr>
        <w:t>Portaria n.º846/2008</w:t>
      </w:r>
      <w:r w:rsidR="00AA13D3" w:rsidRPr="00AA13D3">
        <w:rPr>
          <w:rFonts w:ascii="Arial" w:hAnsi="Arial" w:cs="Arial"/>
        </w:rPr>
        <w:t xml:space="preserve">) - despesas elegíveis e não elegíveis -, nas despesas elegíveis, tópico investimentos materiais, </w:t>
      </w:r>
      <w:r w:rsidR="00AA13D3" w:rsidRPr="00AA13D3">
        <w:rPr>
          <w:rFonts w:ascii="Arial" w:hAnsi="Arial" w:cs="Arial"/>
          <w:b/>
        </w:rPr>
        <w:t>ponto 1</w:t>
      </w:r>
      <w:r w:rsidR="00AA13D3" w:rsidRPr="00AA13D3">
        <w:rPr>
          <w:rFonts w:ascii="Arial" w:hAnsi="Arial" w:cs="Arial"/>
        </w:rPr>
        <w:t xml:space="preserve">, pode ler-se "Máquinas e equipamentos necessários à colheita e à </w:t>
      </w:r>
      <w:r w:rsidR="00AA13D3" w:rsidRPr="00AA13D3">
        <w:rPr>
          <w:rFonts w:ascii="Arial" w:hAnsi="Arial" w:cs="Arial"/>
        </w:rPr>
        <w:lastRenderedPageBreak/>
        <w:t xml:space="preserve">movimentação de material lenhoso e biomassa florestal, na mata, englobando as operações de abate, corte de ramos, toragem, rechega e </w:t>
      </w:r>
      <w:proofErr w:type="spellStart"/>
      <w:r w:rsidR="00AA13D3" w:rsidRPr="00AA13D3">
        <w:rPr>
          <w:rFonts w:ascii="Arial" w:hAnsi="Arial" w:cs="Arial"/>
        </w:rPr>
        <w:t>extracção</w:t>
      </w:r>
      <w:proofErr w:type="spellEnd"/>
      <w:r w:rsidR="00AA13D3" w:rsidRPr="00AA13D3">
        <w:rPr>
          <w:rFonts w:ascii="Arial" w:hAnsi="Arial" w:cs="Arial"/>
        </w:rPr>
        <w:t xml:space="preserve">, carga e descarga, medição e avaliação, incluindo os equipamentos de </w:t>
      </w:r>
      <w:proofErr w:type="spellStart"/>
      <w:r w:rsidR="00AA13D3" w:rsidRPr="00AA13D3">
        <w:rPr>
          <w:rFonts w:ascii="Arial" w:hAnsi="Arial" w:cs="Arial"/>
        </w:rPr>
        <w:t>protecção</w:t>
      </w:r>
      <w:proofErr w:type="spellEnd"/>
      <w:r w:rsidR="00AA13D3" w:rsidRPr="00AA13D3">
        <w:rPr>
          <w:rFonts w:ascii="Arial" w:hAnsi="Arial" w:cs="Arial"/>
        </w:rPr>
        <w:t xml:space="preserve"> e segurança"; portanto, tudo o que for referente a processamento da madeira, ou seja exploração florestal, que não foi o caso dos equipamentos adquiridos pela </w:t>
      </w:r>
      <w:proofErr w:type="spellStart"/>
      <w:r w:rsidR="00AA13D3" w:rsidRPr="00AA13D3">
        <w:rPr>
          <w:rFonts w:ascii="Arial" w:hAnsi="Arial" w:cs="Arial"/>
        </w:rPr>
        <w:t>Aquaflora</w:t>
      </w:r>
      <w:proofErr w:type="spellEnd"/>
      <w:r w:rsidR="00AA13D3" w:rsidRPr="00AA13D3">
        <w:rPr>
          <w:rFonts w:ascii="Arial" w:hAnsi="Arial" w:cs="Arial"/>
        </w:rPr>
        <w:t>. Face aos factos expostos, leva-me a crer que esta empresa se apetrechou com equipamento não elegível, através da medida anterior, com recurso a dinheiros públicos, para poder simplesmente prestar qualquer serviço florestal.</w:t>
      </w:r>
      <w:r w:rsidR="00AF5ABE">
        <w:rPr>
          <w:rFonts w:ascii="Arial" w:hAnsi="Arial" w:cs="Arial"/>
        </w:rPr>
        <w:t xml:space="preserve"> </w:t>
      </w:r>
      <w:r w:rsidR="00B01E71">
        <w:rPr>
          <w:rFonts w:ascii="Arial" w:hAnsi="Arial" w:cs="Arial"/>
        </w:rPr>
        <w:t>Um facto importante</w:t>
      </w:r>
      <w:r w:rsidR="00AF5ABE">
        <w:rPr>
          <w:rFonts w:ascii="Arial" w:hAnsi="Arial" w:cs="Arial"/>
        </w:rPr>
        <w:t xml:space="preserve"> a salientar e que eleva a suspeita de fraude, é o facto da esposa do gerente da empresa em causa, trabalhar no IFAP de Santiago do Cacém. O mesmo tipo de candidatura foi negada e considerada ilegível para empresas prestadoras de serviços florestais, mas para a Aquaflora a candidatura foi aprovada sem entraves. Importa ainda referir que </w:t>
      </w:r>
      <w:r w:rsidR="002709C1">
        <w:rPr>
          <w:rFonts w:ascii="Arial" w:hAnsi="Arial" w:cs="Arial"/>
        </w:rPr>
        <w:t xml:space="preserve">a empresa aborda os </w:t>
      </w:r>
      <w:r w:rsidR="00AF5ABE">
        <w:rPr>
          <w:rFonts w:ascii="Arial" w:hAnsi="Arial" w:cs="Arial"/>
        </w:rPr>
        <w:t xml:space="preserve">proprietários </w:t>
      </w:r>
      <w:r w:rsidR="002709C1">
        <w:rPr>
          <w:rFonts w:ascii="Arial" w:hAnsi="Arial" w:cs="Arial"/>
        </w:rPr>
        <w:t xml:space="preserve">como </w:t>
      </w:r>
      <w:r w:rsidR="00AF5ABE">
        <w:rPr>
          <w:rFonts w:ascii="Arial" w:hAnsi="Arial" w:cs="Arial"/>
        </w:rPr>
        <w:t xml:space="preserve">uma porta para a aprovação certa de </w:t>
      </w:r>
      <w:r w:rsidR="00B01E71">
        <w:rPr>
          <w:rFonts w:ascii="Arial" w:hAnsi="Arial" w:cs="Arial"/>
        </w:rPr>
        <w:t>projetos</w:t>
      </w:r>
      <w:r w:rsidR="00AF5ABE">
        <w:rPr>
          <w:rFonts w:ascii="Arial" w:hAnsi="Arial" w:cs="Arial"/>
        </w:rPr>
        <w:t xml:space="preserve"> florestais, sendo este um modo de angariação de clientes.  </w:t>
      </w:r>
    </w:p>
    <w:p w:rsidR="00CD1019" w:rsidRDefault="00CD1019" w:rsidP="00CD1019">
      <w:pPr>
        <w:pStyle w:val="NormalWeb"/>
        <w:jc w:val="both"/>
        <w:outlineLvl w:val="4"/>
        <w:rPr>
          <w:b/>
          <w:bCs/>
        </w:rPr>
      </w:pPr>
    </w:p>
    <w:p w:rsidR="00CD1019" w:rsidRDefault="00CD1019" w:rsidP="00CD1019">
      <w:pPr>
        <w:pStyle w:val="Ttulo4"/>
        <w:jc w:val="both"/>
      </w:pPr>
      <w:r>
        <w:t>c) Porque decidiu contactar a Provedoria TIAC e que tipo de apoio procura da nossa parte? (*)</w:t>
      </w:r>
    </w:p>
    <w:p w:rsidR="00F11EEB" w:rsidRPr="00CD1019" w:rsidRDefault="00CD1019" w:rsidP="00CD1019">
      <w:pPr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Decidi contactar a Provedoria TIAC pelo facto de considerar os casos que exponho muito graves e pejorativos para o bom nome das instituições que gerem os fundos atribuídos pela comunidade europeia, mas também porque sendo o sector florestal um dos mais importantes a nível nacional, a existência de fraude e corrupção não permite o funcionamento saudável do mercado económico e a utilização dos fundos comunitários de forma exemplar. Permite o enriquecimento ilícito à custa de programas comunitários de desenvol</w:t>
      </w:r>
      <w:r w:rsidR="00A67735">
        <w:rPr>
          <w:rFonts w:ascii="Arial" w:hAnsi="Arial" w:cs="Arial"/>
          <w:sz w:val="24"/>
        </w:rPr>
        <w:t>vimento e incita a existência de competição desleal entre os agentes económicos do sector.</w:t>
      </w:r>
      <w:r w:rsidR="00153FEA">
        <w:rPr>
          <w:rFonts w:ascii="Arial" w:hAnsi="Arial" w:cs="Arial"/>
          <w:sz w:val="24"/>
        </w:rPr>
        <w:t xml:space="preserve"> Com esta denúncia pretendia que os casos enunciados fossem investigados e que se procedesse à fiscalização de outros comportamentos sus</w:t>
      </w:r>
      <w:r w:rsidR="001131EF">
        <w:rPr>
          <w:rFonts w:ascii="Arial" w:hAnsi="Arial" w:cs="Arial"/>
          <w:sz w:val="24"/>
        </w:rPr>
        <w:t>peitos no sector. Acredito que</w:t>
      </w:r>
      <w:r w:rsidR="00153FEA">
        <w:rPr>
          <w:rFonts w:ascii="Arial" w:hAnsi="Arial" w:cs="Arial"/>
          <w:sz w:val="24"/>
        </w:rPr>
        <w:t xml:space="preserve"> </w:t>
      </w:r>
      <w:r w:rsidR="001131EF">
        <w:rPr>
          <w:rFonts w:ascii="Arial" w:hAnsi="Arial" w:cs="Arial"/>
          <w:sz w:val="24"/>
        </w:rPr>
        <w:t xml:space="preserve">uma </w:t>
      </w:r>
      <w:r w:rsidR="00153FEA">
        <w:rPr>
          <w:rFonts w:ascii="Arial" w:hAnsi="Arial" w:cs="Arial"/>
          <w:sz w:val="24"/>
        </w:rPr>
        <w:t>fiscalização</w:t>
      </w:r>
      <w:r w:rsidR="001131EF">
        <w:rPr>
          <w:rFonts w:ascii="Arial" w:hAnsi="Arial" w:cs="Arial"/>
          <w:sz w:val="24"/>
        </w:rPr>
        <w:t xml:space="preserve"> mais apertada </w:t>
      </w:r>
      <w:r w:rsidR="00153FEA">
        <w:rPr>
          <w:rFonts w:ascii="Arial" w:hAnsi="Arial" w:cs="Arial"/>
          <w:sz w:val="24"/>
        </w:rPr>
        <w:t>e</w:t>
      </w:r>
      <w:r w:rsidR="001131EF">
        <w:rPr>
          <w:rFonts w:ascii="Arial" w:hAnsi="Arial" w:cs="Arial"/>
          <w:sz w:val="24"/>
        </w:rPr>
        <w:t xml:space="preserve"> a</w:t>
      </w:r>
      <w:r w:rsidR="00153FEA">
        <w:rPr>
          <w:rFonts w:ascii="Arial" w:hAnsi="Arial" w:cs="Arial"/>
          <w:sz w:val="24"/>
        </w:rPr>
        <w:t xml:space="preserve"> responsabilização dos infratores</w:t>
      </w:r>
      <w:r w:rsidR="0012678C">
        <w:rPr>
          <w:rFonts w:ascii="Arial" w:hAnsi="Arial" w:cs="Arial"/>
          <w:sz w:val="24"/>
        </w:rPr>
        <w:t xml:space="preserve"> </w:t>
      </w:r>
      <w:r w:rsidR="00427608">
        <w:rPr>
          <w:rFonts w:ascii="Arial" w:hAnsi="Arial" w:cs="Arial"/>
          <w:sz w:val="24"/>
        </w:rPr>
        <w:t>contribuirão</w:t>
      </w:r>
      <w:r w:rsidR="0012678C">
        <w:rPr>
          <w:rFonts w:ascii="Arial" w:hAnsi="Arial" w:cs="Arial"/>
          <w:sz w:val="24"/>
        </w:rPr>
        <w:t xml:space="preserve"> para um melhor funcionamento do sistema de apoios comunitários e para </w:t>
      </w:r>
      <w:r w:rsidR="00F951CD">
        <w:rPr>
          <w:rFonts w:ascii="Arial" w:hAnsi="Arial" w:cs="Arial"/>
          <w:sz w:val="24"/>
        </w:rPr>
        <w:t>um</w:t>
      </w:r>
      <w:r w:rsidR="0012678C">
        <w:rPr>
          <w:rFonts w:ascii="Arial" w:hAnsi="Arial" w:cs="Arial"/>
          <w:sz w:val="24"/>
        </w:rPr>
        <w:t xml:space="preserve">a </w:t>
      </w:r>
      <w:r w:rsidR="00F951CD">
        <w:rPr>
          <w:rFonts w:ascii="Arial" w:hAnsi="Arial" w:cs="Arial"/>
          <w:sz w:val="24"/>
        </w:rPr>
        <w:t xml:space="preserve">maior </w:t>
      </w:r>
      <w:r w:rsidR="0012678C">
        <w:rPr>
          <w:rFonts w:ascii="Arial" w:hAnsi="Arial" w:cs="Arial"/>
          <w:sz w:val="24"/>
        </w:rPr>
        <w:t xml:space="preserve">competitividade do mercado nacional. </w:t>
      </w:r>
      <w:r w:rsidR="00153FEA"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       </w:t>
      </w:r>
    </w:p>
    <w:sectPr w:rsidR="00F11EEB" w:rsidRPr="00CD1019" w:rsidSect="00165B5A">
      <w:type w:val="continuous"/>
      <w:pgSz w:w="11907" w:h="16839" w:code="9"/>
      <w:pgMar w:top="1417" w:right="1701" w:bottom="1417" w:left="1701" w:header="0" w:footer="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165B5A"/>
    <w:rsid w:val="00096301"/>
    <w:rsid w:val="001131EF"/>
    <w:rsid w:val="0012678C"/>
    <w:rsid w:val="00153FEA"/>
    <w:rsid w:val="00165B5A"/>
    <w:rsid w:val="002709C1"/>
    <w:rsid w:val="00382AB7"/>
    <w:rsid w:val="00427608"/>
    <w:rsid w:val="0044555B"/>
    <w:rsid w:val="00487FDD"/>
    <w:rsid w:val="005F7367"/>
    <w:rsid w:val="00743F13"/>
    <w:rsid w:val="009605CB"/>
    <w:rsid w:val="009F2FB3"/>
    <w:rsid w:val="00A67735"/>
    <w:rsid w:val="00AA13D3"/>
    <w:rsid w:val="00AF5ABE"/>
    <w:rsid w:val="00B01E71"/>
    <w:rsid w:val="00C00337"/>
    <w:rsid w:val="00CD1019"/>
    <w:rsid w:val="00D12B52"/>
    <w:rsid w:val="00D140E5"/>
    <w:rsid w:val="00DE0C99"/>
    <w:rsid w:val="00F11EEB"/>
    <w:rsid w:val="00F951CD"/>
    <w:rsid w:val="00FB68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1EEB"/>
  </w:style>
  <w:style w:type="paragraph" w:styleId="Ttulo3">
    <w:name w:val="heading 3"/>
    <w:basedOn w:val="Normal"/>
    <w:link w:val="Ttulo3Carcter"/>
    <w:uiPriority w:val="9"/>
    <w:qFormat/>
    <w:rsid w:val="00CD101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paragraph" w:styleId="Ttulo4">
    <w:name w:val="heading 4"/>
    <w:basedOn w:val="Normal"/>
    <w:link w:val="Ttulo4Carcter"/>
    <w:uiPriority w:val="9"/>
    <w:qFormat/>
    <w:rsid w:val="00CD101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3Carcter">
    <w:name w:val="Título 3 Carácter"/>
    <w:basedOn w:val="Tipodeletrapredefinidodopargrafo"/>
    <w:link w:val="Ttulo3"/>
    <w:uiPriority w:val="9"/>
    <w:rsid w:val="00CD1019"/>
    <w:rPr>
      <w:rFonts w:ascii="Times New Roman" w:eastAsia="Times New Roman" w:hAnsi="Times New Roman" w:cs="Times New Roman"/>
      <w:b/>
      <w:bCs/>
      <w:sz w:val="27"/>
      <w:szCs w:val="27"/>
      <w:lang w:eastAsia="pt-PT"/>
    </w:rPr>
  </w:style>
  <w:style w:type="character" w:customStyle="1" w:styleId="Ttulo4Carcter">
    <w:name w:val="Título 4 Carácter"/>
    <w:basedOn w:val="Tipodeletrapredefinidodopargrafo"/>
    <w:link w:val="Ttulo4"/>
    <w:uiPriority w:val="9"/>
    <w:rsid w:val="00CD1019"/>
    <w:rPr>
      <w:rFonts w:ascii="Times New Roman" w:eastAsia="Times New Roman" w:hAnsi="Times New Roman" w:cs="Times New Roman"/>
      <w:b/>
      <w:bCs/>
      <w:sz w:val="24"/>
      <w:szCs w:val="24"/>
      <w:lang w:eastAsia="pt-PT"/>
    </w:rPr>
  </w:style>
  <w:style w:type="paragraph" w:styleId="NormalWeb">
    <w:name w:val="Normal (Web)"/>
    <w:basedOn w:val="Normal"/>
    <w:uiPriority w:val="99"/>
    <w:unhideWhenUsed/>
    <w:rsid w:val="00CD101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PT"/>
    </w:rPr>
  </w:style>
  <w:style w:type="character" w:customStyle="1" w:styleId="postal-code">
    <w:name w:val="postal-code"/>
    <w:basedOn w:val="Tipodeletrapredefinidodopargrafo"/>
    <w:rsid w:val="00AA13D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969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894343">
          <w:marLeft w:val="0"/>
          <w:marRight w:val="0"/>
          <w:marTop w:val="50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98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2</Pages>
  <Words>754</Words>
  <Characters>4076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utilizador</dc:creator>
  <cp:lastModifiedBy>utilizador</cp:lastModifiedBy>
  <cp:revision>5</cp:revision>
  <dcterms:created xsi:type="dcterms:W3CDTF">2014-12-01T11:17:00Z</dcterms:created>
  <dcterms:modified xsi:type="dcterms:W3CDTF">2014-12-02T12:57:00Z</dcterms:modified>
</cp:coreProperties>
</file>