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Plus Jakarta Sans" w:cs="Plus Jakarta Sans" w:eastAsia="Plus Jakarta Sans" w:hAnsi="Plus Jakarta Sans"/>
          <w:sz w:val="96"/>
          <w:szCs w:val="96"/>
        </w:rPr>
        <w:t xml:space="preserve">⚡</w:t>
      </w:r>
    </w:p>
    <w:p>
      <w:pPr>
        <w:spacing w:after="100"/>
        <w:jc w:val="center"/>
      </w:pPr>
      <w:r>
        <w:rPr>
          <w:rFonts w:ascii="Plus Jakarta Sans SemiBold" w:cs="Plus Jakarta Sans SemiBold" w:eastAsia="Plus Jakarta Sans SemiBold" w:hAnsi="Plus Jakarta Sans SemiBold"/>
          <w:b/>
          <w:bCs/>
          <w:color w:val="002643"/>
          <w:sz w:val="56"/>
          <w:szCs w:val="56"/>
        </w:rPr>
        <w:t xml:space="preserve">Transparent Edge Cache</w:t>
      </w:r>
    </w:p>
    <w:p>
      <w:pPr>
        <w:spacing w:after="60"/>
        <w:jc w:val="center"/>
      </w:pPr>
      <w:r>
        <w:rPr>
          <w:rFonts w:ascii="Plus Jakarta Sans SemiBold" w:cs="Plus Jakarta Sans SemiBold" w:eastAsia="Plus Jakarta Sans SemiBold" w:hAnsi="Plus Jakarta Sans SemiBold"/>
          <w:color w:val="002643"/>
          <w:sz w:val="32"/>
          <w:szCs w:val="32"/>
        </w:rPr>
        <w:t xml:space="preserve">Plugin de WordPress</w:t>
      </w:r>
    </w:p>
    <w:p>
      <w:pPr>
        <w:spacing w:after="600"/>
        <w:jc w:val="center"/>
      </w:pPr>
      <w:r>
        <w:rPr>
          <w:rFonts w:ascii="Plus Jakarta Sans SemiBold" w:cs="Plus Jakarta Sans SemiBold" w:eastAsia="Plus Jakarta Sans SemiBold" w:hAnsi="Plus Jakarta Sans SemiBold"/>
          <w:b/>
          <w:bCs/>
          <w:color w:val="002643"/>
          <w:sz w:val="40"/>
          <w:szCs w:val="40"/>
        </w:rPr>
        <w:t xml:space="preserve">Guía Completa de Usuario</w:t>
      </w:r>
    </w:p>
    <w:p>
      <w:pPr>
        <w:pBdr>
          <w:top w:val="single" w:color="00A5A6" w:sz="2" w:space="12"/>
        </w:pBdr>
        <w:spacing w:after="100" w:before="200"/>
        <w:jc w:val="center"/>
      </w:pPr>
      <w:r>
        <w:rPr>
          <w:rFonts w:ascii="Plus Jakarta Sans" w:cs="Plus Jakarta Sans" w:eastAsia="Plus Jakarta Sans" w:hAnsi="Plus Jakarta Sans"/>
          <w:color w:val="666666"/>
          <w:sz w:val="24"/>
          <w:szCs w:val="24"/>
        </w:rPr>
        <w:t xml:space="preserve">Transparent Edge Services, S.L.</w:t>
      </w:r>
    </w:p>
    <w:p>
      <w:pPr>
        <w:jc w:val="center"/>
      </w:pPr>
      <w:r>
        <w:rPr>
          <w:rFonts w:ascii="Plus Jakarta Sans" w:cs="Plus Jakarta Sans" w:eastAsia="Plus Jakarta Sans" w:hAnsi="Plus Jakarta Sans"/>
          <w:color w:val="666666"/>
          <w:sz w:val="22"/>
          <w:szCs w:val="22"/>
        </w:rPr>
        <w:t xml:space="preserve">Versión 1.5 — Septiembre 2026</w:t>
      </w:r>
    </w:p>
    <w:p>
      <w:pPr>
        <w:spacing w:after="100"/>
        <w:jc w:val="center"/>
      </w:pPr>
      <w:r>
        <w:rPr>
          <w:rFonts w:ascii="Plus Jakarta Sans SemiBold" w:cs="Plus Jakarta Sans SemiBold" w:eastAsia="Plus Jakarta Sans SemiBold" w:hAnsi="Plus Jakarta Sans SemiBold"/>
          <w:color w:val="002643"/>
          <w:sz w:val="20"/>
          <w:szCs w:val="20"/>
        </w:rPr>
        <w:t xml:space="preserve">www.transparentedge.eu</w:t>
      </w:r>
    </w:p>
    <w:p>
      <w:pPr>
        <w:sectPr>
          <w:pgSz w:w="11906" w:h="16838" w:orient="portrait"/>
          <w:pgMar w:top="1440" w:right="1440" w:bottom="1440" w:left="1440" w:header="708" w:footer="708" w:gutter="0"/>
          <w:pgNumType/>
          <w:docGrid w:linePitch="360"/>
        </w:sectPr>
      </w:pPr>
    </w:p>
    <w:p>
      <w:pPr>
        <w:pStyle w:val="Heading1"/>
      </w:pPr>
      <w:r>
        <w:t xml:space="preserve">1. ¿Qué es Transparent Edge Cache?</w:t>
      </w:r>
    </w:p>
    <w:p>
      <w:pPr>
        <w:spacing w:after="16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Transparent Edge Cache</w:t>
      </w:r>
      <w:r>
        <w:rPr>
          <w:rFonts w:ascii="Plus Jakarta Sans" w:cs="Plus Jakarta Sans" w:eastAsia="Plus Jakarta Sans" w:hAnsi="Plus Jakarta Sans"/>
          <w:sz w:val="22"/>
          <w:szCs w:val="22"/>
        </w:rPr>
        <w:t xml:space="preserve"> es el plugin oficial de WordPress para la plataforma CDN de </w:t>
      </w:r>
      <w:r>
        <w:rPr>
          <w:rFonts w:ascii="Plus Jakarta Sans" w:cs="Plus Jakarta Sans" w:eastAsia="Plus Jakarta Sans" w:hAnsi="Plus Jakarta Sans"/>
          <w:b/>
          <w:bCs/>
          <w:sz w:val="22"/>
          <w:szCs w:val="22"/>
        </w:rPr>
        <w:t xml:space="preserve">Transparent Edge</w:t>
      </w:r>
      <w:r>
        <w:rPr>
          <w:rFonts w:ascii="Plus Jakarta Sans" w:cs="Plus Jakarta Sans" w:eastAsia="Plus Jakarta Sans" w:hAnsi="Plus Jakarta Sans"/>
          <w:sz w:val="22"/>
          <w:szCs w:val="22"/>
        </w:rPr>
        <w:t xml:space="preserve">. A diferencia de plugins genéricos como WP Rocket o W3 Total Cache, este plugin está diseñado específicamente para aprovechar las funcionalidades exclusivas de Varnish Enterprise que ofrece Transparent Edge.</w:t>
      </w:r>
    </w:p>
    <w:p>
      <w:pPr>
        <w:spacing w:after="160" w:line="276"/>
      </w:pPr>
      <w:r>
        <w:rPr>
          <w:rFonts w:ascii="Plus Jakarta Sans" w:cs="Plus Jakarta Sans" w:eastAsia="Plus Jakarta Sans" w:hAnsi="Plus Jakarta Sans"/>
          <w:sz w:val="22"/>
          <w:szCs w:val="22"/>
        </w:rPr>
        <w:t xml:space="preserve">El resultado es un sitio web WordPress que:</w:t>
      </w:r>
    </w:p>
    <w:p>
      <w:pPr>
        <w:pStyle w:val="ListParagraph"/>
        <w:numPr>
          <w:ilvl w:val="0"/>
          <w:numId w:val="2"/>
        </w:numPr>
        <w:spacing w:after="80" w:line="276"/>
      </w:pPr>
      <w:r>
        <w:rPr>
          <w:rFonts w:ascii="Plus Jakarta Sans" w:cs="Plus Jakarta Sans" w:eastAsia="Plus Jakarta Sans" w:hAnsi="Plus Jakarta Sans"/>
          <w:sz w:val="22"/>
          <w:szCs w:val="22"/>
        </w:rPr>
        <w:t xml:space="preserve">Sirve las páginas desde la caché del CDN de forma instantánea</w:t>
      </w:r>
    </w:p>
    <w:p>
      <w:pPr>
        <w:pStyle w:val="ListParagraph"/>
        <w:numPr>
          <w:ilvl w:val="0"/>
          <w:numId w:val="2"/>
        </w:numPr>
        <w:spacing w:after="80" w:line="276"/>
      </w:pPr>
      <w:r>
        <w:rPr>
          <w:rFonts w:ascii="Plus Jakarta Sans" w:cs="Plus Jakarta Sans" w:eastAsia="Plus Jakarta Sans" w:hAnsi="Plus Jakarta Sans"/>
          <w:sz w:val="22"/>
          <w:szCs w:val="22"/>
        </w:rPr>
        <w:t xml:space="preserve">Se actualiza automáticamente cuando publicas o editas contenido</w:t>
      </w:r>
    </w:p>
    <w:p>
      <w:pPr>
        <w:pStyle w:val="ListParagraph"/>
        <w:numPr>
          <w:ilvl w:val="0"/>
          <w:numId w:val="2"/>
        </w:numPr>
        <w:spacing w:after="80" w:line="276"/>
      </w:pPr>
      <w:r>
        <w:rPr>
          <w:rFonts w:ascii="Plus Jakarta Sans" w:cs="Plus Jakarta Sans" w:eastAsia="Plus Jakarta Sans" w:hAnsi="Plus Jakarta Sans"/>
          <w:sz w:val="22"/>
          <w:szCs w:val="22"/>
        </w:rPr>
        <w:t xml:space="preserve">Precalienta las páginas purgadas para que ningún visitante reciba una página lenta</w:t>
      </w:r>
    </w:p>
    <w:p>
      <w:pPr>
        <w:pStyle w:val="ListParagraph"/>
        <w:numPr>
          <w:ilvl w:val="0"/>
          <w:numId w:val="2"/>
        </w:numPr>
        <w:spacing w:after="80" w:line="276"/>
      </w:pPr>
      <w:r>
        <w:rPr>
          <w:rFonts w:ascii="Plus Jakarta Sans" w:cs="Plus Jakarta Sans" w:eastAsia="Plus Jakarta Sans" w:hAnsi="Plus Jakarta Sans"/>
          <w:sz w:val="22"/>
          <w:szCs w:val="22"/>
        </w:rPr>
        <w:t xml:space="preserve">Optimiza imágenes al vuelo sin tocar tu servidor</w:t>
      </w:r>
    </w:p>
    <w:p>
      <w:pPr>
        <w:pStyle w:val="ListParagraph"/>
        <w:numPr>
          <w:ilvl w:val="0"/>
          <w:numId w:val="2"/>
        </w:numPr>
        <w:spacing w:after="80" w:line="276"/>
      </w:pPr>
      <w:r>
        <w:rPr>
          <w:rFonts w:ascii="Plus Jakarta Sans" w:cs="Plus Jakarta Sans" w:eastAsia="Plus Jakarta Sans" w:hAnsi="Plus Jakarta Sans"/>
          <w:sz w:val="22"/>
          <w:szCs w:val="22"/>
        </w:rPr>
        <w:t xml:space="preserve">Reduce el peso de CSS, JavaScript y HTML para cargar más rápido</w:t>
      </w:r>
    </w:p>
    <w:p>
      <w:pPr>
        <w:spacing w:after="200"/>
      </w:pPr>
    </w:p>
    <w:p>
      <w:pPr>
        <w:pStyle w:val="Heading2"/>
      </w:pPr>
      <w:r>
        <w:t xml:space="preserve">1.1. ¿Qué hace diferente a este plugin?</w:t>
      </w:r>
    </w:p>
    <w:p>
      <w:pPr>
        <w:spacing w:after="160" w:line="276"/>
      </w:pPr>
      <w:r>
        <w:rPr>
          <w:rFonts w:ascii="Plus Jakarta Sans" w:cs="Plus Jakarta Sans" w:eastAsia="Plus Jakarta Sans" w:hAnsi="Plus Jakarta Sans"/>
          <w:sz w:val="22"/>
          <w:szCs w:val="22"/>
        </w:rPr>
        <w:t xml:space="preserve">Los plugins de caché tradicionales no conocen las capacidades de Transparent Edge. Este plugin aprovecha funcionalidades que ningún otro plugin soporta: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c>
          <w:tcPr>
            <w:tcW w:type="dxa" w:w="3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Funcionalidad</w:t>
            </w:r>
          </w:p>
        </w:tc>
        <w:tc>
          <w:tcPr>
            <w:tcW w:type="dxa" w:w="1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WP Rocket</w:t>
            </w:r>
          </w:p>
        </w:tc>
        <w:tc>
          <w:tcPr>
            <w:tcW w:type="dxa" w:w="1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W3TC</w:t>
            </w:r>
          </w:p>
        </w:tc>
        <w:tc>
          <w:tcPr>
            <w:tcW w:type="dxa" w:w="1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TE Cache</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Invalidación quirúrgica (Surrogate-Keys)</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Soft Purge (cero caídas)</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Precalentamiento automático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Optimización de imágenes en el CDN (i3)</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Invalidación por tags (no por URL)</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Minificación CSS/JS + Combine</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Lazy Load + LCP Preload</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Parcial</w:t>
            </w:r>
          </w:p>
        </w:tc>
        <w:tc>
          <w:tcPr>
            <w:tcW w:type="dxa" w:w="1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Object Cache (Redis)</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c>
          <w:tcPr>
            <w:tcW w:type="dxa" w:w="1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bl>
    <w:p>
      <w:pPr>
        <w:spacing w:after="200"/>
      </w:pP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Si actualmente usas WP Rocket o W3 Total Cache, desactívalos antes de activar Transparent Edge Cache. Este plugin reemplaza toda su funcionalidad.</w:t>
      </w:r>
    </w:p>
    <w:p>
      <w:pPr>
        <w:pStyle w:val="Heading1"/>
      </w:pPr>
      <w:r>
        <w:t xml:space="preserve">2. Instalación</w:t>
      </w:r>
    </w:p>
    <w:p>
      <w:pPr>
        <w:pStyle w:val="Heading2"/>
      </w:pPr>
      <w:r>
        <w:t xml:space="preserve">2.1. Requisitos previos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WordPress</w:t>
      </w:r>
      <w:r>
        <w:rPr>
          <w:rFonts w:ascii="Plus Jakarta Sans" w:cs="Plus Jakarta Sans" w:eastAsia="Plus Jakarta Sans" w:hAnsi="Plus Jakarta Sans"/>
          <w:sz w:val="22"/>
          <w:szCs w:val="22"/>
        </w:rPr>
        <w:t xml:space="preserve"> 5.5 o superior (recomendado 6.0+)</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PHP</w:t>
      </w:r>
      <w:r>
        <w:rPr>
          <w:rFonts w:ascii="Plus Jakarta Sans" w:cs="Plus Jakarta Sans" w:eastAsia="Plus Jakarta Sans" w:hAnsi="Plus Jakarta Sans"/>
          <w:sz w:val="22"/>
          <w:szCs w:val="22"/>
        </w:rPr>
        <w:t xml:space="preserve"> 7.4 o superior (recomendado 8.1+)</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Cuenta de Transparent Edge</w:t>
      </w:r>
      <w:r>
        <w:rPr>
          <w:rFonts w:ascii="Plus Jakarta Sans" w:cs="Plus Jakarta Sans" w:eastAsia="Plus Jakarta Sans" w:hAnsi="Plus Jakarta Sans"/>
          <w:sz w:val="22"/>
          <w:szCs w:val="22"/>
        </w:rPr>
        <w:t xml:space="preserve"> con acceso a la API (Company ID, Client ID, Client Secret)</w:t>
      </w:r>
    </w:p>
    <w:p>
      <w:pPr>
        <w:pStyle w:val="ListParagraph"/>
        <w:numPr>
          <w:ilvl w:val="0"/>
          <w:numId w:val="2"/>
        </w:numPr>
        <w:spacing w:after="80" w:line="276"/>
      </w:pPr>
      <w:r>
        <w:rPr>
          <w:rFonts w:ascii="Plus Jakarta Sans" w:cs="Plus Jakarta Sans" w:eastAsia="Plus Jakarta Sans" w:hAnsi="Plus Jakarta Sans"/>
          <w:sz w:val="22"/>
          <w:szCs w:val="22"/>
        </w:rPr>
        <w:t xml:space="preserve">Tu sitio web debe estar configurado para pasar por el CDN de Transparent Edge</w:t>
      </w:r>
    </w:p>
    <w:p>
      <w:pPr>
        <w:spacing w:after="200"/>
      </w:pP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Las credenciales API se obtienen desde tu dashboard de Transparent Edge: Settings → API. Si no las tienes, contacta con tu gestor de cuenta.</w:t>
      </w:r>
    </w:p>
    <w:p>
      <w:pPr>
        <w:spacing w:after="200"/>
      </w:pPr>
    </w:p>
    <w:p>
      <w:pPr>
        <w:pStyle w:val="Heading2"/>
      </w:pPr>
      <w:r>
        <w:t xml:space="preserve">2.2. Pasos de instalación</w:t>
      </w:r>
    </w:p>
    <w:p>
      <w:pPr>
        <w:pStyle w:val="ListParagraph"/>
        <w:numPr>
          <w:ilvl w:val="0"/>
          <w:numId w:val="3"/>
        </w:numPr>
        <w:spacing w:after="80" w:line="276"/>
      </w:pPr>
      <w:r>
        <w:rPr>
          <w:rFonts w:ascii="Plus Jakarta Sans" w:cs="Plus Jakarta Sans" w:eastAsia="Plus Jakarta Sans" w:hAnsi="Plus Jakarta Sans"/>
          <w:sz w:val="22"/>
          <w:szCs w:val="22"/>
        </w:rPr>
        <w:t xml:space="preserve">Descarga el archivo </w:t>
      </w:r>
      <w:r>
        <w:rPr>
          <w:rFonts w:ascii="Plus Jakarta Sans" w:cs="Plus Jakarta Sans" w:eastAsia="Plus Jakarta Sans" w:hAnsi="Plus Jakarta Sans"/>
          <w:b/>
          <w:bCs/>
          <w:sz w:val="22"/>
          <w:szCs w:val="22"/>
        </w:rPr>
        <w:t xml:space="preserve">transparent-edge-cache.zip</w:t>
      </w:r>
      <w:r>
        <w:rPr>
          <w:rFonts w:ascii="Plus Jakarta Sans" w:cs="Plus Jakarta Sans" w:eastAsia="Plus Jakarta Sans" w:hAnsi="Plus Jakarta Sans"/>
          <w:sz w:val="22"/>
          <w:szCs w:val="22"/>
        </w:rPr>
        <w:t xml:space="preserve"/>
      </w:r>
    </w:p>
    <w:p>
      <w:pPr>
        <w:pStyle w:val="ListParagraph"/>
        <w:numPr>
          <w:ilvl w:val="0"/>
          <w:numId w:val="3"/>
        </w:numPr>
        <w:spacing w:after="80" w:line="276"/>
      </w:pPr>
      <w:r>
        <w:rPr>
          <w:rFonts w:ascii="Plus Jakarta Sans" w:cs="Plus Jakarta Sans" w:eastAsia="Plus Jakarta Sans" w:hAnsi="Plus Jakarta Sans"/>
          <w:sz w:val="22"/>
          <w:szCs w:val="22"/>
        </w:rPr>
        <w:t xml:space="preserve">En tu WordPress, ve a </w:t>
      </w:r>
      <w:r>
        <w:rPr>
          <w:rFonts w:ascii="Plus Jakarta Sans" w:cs="Plus Jakarta Sans" w:eastAsia="Plus Jakarta Sans" w:hAnsi="Plus Jakarta Sans"/>
          <w:b/>
          <w:bCs/>
          <w:sz w:val="22"/>
          <w:szCs w:val="22"/>
        </w:rPr>
        <w:t xml:space="preserve">Plugins → Añadir nuevo → Subir plugin</w:t>
      </w:r>
      <w:r>
        <w:rPr>
          <w:rFonts w:ascii="Plus Jakarta Sans" w:cs="Plus Jakarta Sans" w:eastAsia="Plus Jakarta Sans" w:hAnsi="Plus Jakarta Sans"/>
          <w:sz w:val="22"/>
          <w:szCs w:val="22"/>
        </w:rPr>
        <w:t xml:space="preserve"/>
      </w:r>
    </w:p>
    <w:p>
      <w:pPr>
        <w:pStyle w:val="ListParagraph"/>
        <w:numPr>
          <w:ilvl w:val="0"/>
          <w:numId w:val="3"/>
        </w:numPr>
        <w:spacing w:after="80" w:line="276"/>
      </w:pPr>
      <w:r>
        <w:rPr>
          <w:rFonts w:ascii="Plus Jakarta Sans" w:cs="Plus Jakarta Sans" w:eastAsia="Plus Jakarta Sans" w:hAnsi="Plus Jakarta Sans"/>
          <w:sz w:val="22"/>
          <w:szCs w:val="22"/>
        </w:rPr>
        <w:t xml:space="preserve">Selecciona el archivo ZIP y haz clic en </w:t>
      </w:r>
      <w:r>
        <w:rPr>
          <w:rFonts w:ascii="Plus Jakarta Sans" w:cs="Plus Jakarta Sans" w:eastAsia="Plus Jakarta Sans" w:hAnsi="Plus Jakarta Sans"/>
          <w:b/>
          <w:bCs/>
          <w:sz w:val="22"/>
          <w:szCs w:val="22"/>
        </w:rPr>
        <w:t xml:space="preserve">Instalar ahora</w:t>
      </w:r>
      <w:r>
        <w:rPr>
          <w:rFonts w:ascii="Plus Jakarta Sans" w:cs="Plus Jakarta Sans" w:eastAsia="Plus Jakarta Sans" w:hAnsi="Plus Jakarta Sans"/>
          <w:sz w:val="22"/>
          <w:szCs w:val="22"/>
        </w:rPr>
        <w:t xml:space="preserve"/>
      </w:r>
    </w:p>
    <w:p>
      <w:pPr>
        <w:pStyle w:val="ListParagraph"/>
        <w:numPr>
          <w:ilvl w:val="0"/>
          <w:numId w:val="3"/>
        </w:numPr>
        <w:spacing w:after="80" w:line="276"/>
      </w:pPr>
      <w:r>
        <w:rPr>
          <w:rFonts w:ascii="Plus Jakarta Sans" w:cs="Plus Jakarta Sans" w:eastAsia="Plus Jakarta Sans" w:hAnsi="Plus Jakarta Sans"/>
          <w:sz w:val="22"/>
          <w:szCs w:val="22"/>
        </w:rPr>
        <w:t xml:space="preserve">Haz clic en </w:t>
      </w:r>
      <w:r>
        <w:rPr>
          <w:rFonts w:ascii="Plus Jakarta Sans" w:cs="Plus Jakarta Sans" w:eastAsia="Plus Jakarta Sans" w:hAnsi="Plus Jakarta Sans"/>
          <w:b/>
          <w:bCs/>
          <w:sz w:val="22"/>
          <w:szCs w:val="22"/>
        </w:rPr>
        <w:t xml:space="preserve">Activar plugin</w:t>
      </w:r>
      <w:r>
        <w:rPr>
          <w:rFonts w:ascii="Plus Jakarta Sans" w:cs="Plus Jakarta Sans" w:eastAsia="Plus Jakarta Sans" w:hAnsi="Plus Jakarta Sans"/>
          <w:sz w:val="22"/>
          <w:szCs w:val="22"/>
        </w:rPr>
        <w:t xml:space="preserve"/>
      </w:r>
    </w:p>
    <w:p>
      <w:pPr>
        <w:pStyle w:val="ListParagraph"/>
        <w:numPr>
          <w:ilvl w:val="0"/>
          <w:numId w:val="3"/>
        </w:numPr>
        <w:spacing w:after="80" w:line="276"/>
      </w:pPr>
      <w:r>
        <w:rPr>
          <w:rFonts w:ascii="Plus Jakarta Sans" w:cs="Plus Jakarta Sans" w:eastAsia="Plus Jakarta Sans" w:hAnsi="Plus Jakarta Sans"/>
          <w:sz w:val="22"/>
          <w:szCs w:val="22"/>
        </w:rPr>
        <w:t xml:space="preserve">Verás un nuevo menú </w:t>
      </w:r>
      <w:r>
        <w:rPr>
          <w:rFonts w:ascii="Plus Jakarta Sans" w:cs="Plus Jakarta Sans" w:eastAsia="Plus Jakarta Sans" w:hAnsi="Plus Jakarta Sans"/>
          <w:b/>
          <w:bCs/>
          <w:sz w:val="22"/>
          <w:szCs w:val="22"/>
        </w:rPr>
        <w:t xml:space="preserve">TE Cache</w:t>
      </w:r>
      <w:r>
        <w:rPr>
          <w:rFonts w:ascii="Plus Jakarta Sans" w:cs="Plus Jakarta Sans" w:eastAsia="Plus Jakarta Sans" w:hAnsi="Plus Jakarta Sans"/>
          <w:sz w:val="22"/>
          <w:szCs w:val="22"/>
        </w:rPr>
        <w:t xml:space="preserve"> en el panel lateral izquierdo. Haz clic en él.</w:t>
      </w:r>
    </w:p>
    <w:p>
      <w:pPr>
        <w:spacing w:after="200"/>
      </w:pPr>
    </w:p>
    <w:p>
      <w:pPr>
        <w:pStyle w:val="Heading2"/>
      </w:pPr>
      <w:r>
        <w:t xml:space="preserve">2.3. Asistente de configuración rápida (Wizard)</w:t>
      </w:r>
    </w:p>
    <w:p>
      <w:pPr>
        <w:spacing w:after="160" w:line="276"/>
      </w:pPr>
      <w:r>
        <w:rPr>
          <w:rFonts w:ascii="Plus Jakarta Sans" w:cs="Plus Jakarta Sans" w:eastAsia="Plus Jakarta Sans" w:hAnsi="Plus Jakarta Sans"/>
          <w:sz w:val="22"/>
          <w:szCs w:val="22"/>
        </w:rPr>
        <w:t xml:space="preserve">La primera vez que accedes al plugin, aparece un </w:t>
      </w:r>
      <w:r>
        <w:rPr>
          <w:rFonts w:ascii="Plus Jakarta Sans" w:cs="Plus Jakarta Sans" w:eastAsia="Plus Jakarta Sans" w:hAnsi="Plus Jakarta Sans"/>
          <w:b/>
          <w:bCs/>
          <w:sz w:val="22"/>
          <w:szCs w:val="22"/>
        </w:rPr>
        <w:t xml:space="preserve">asistente de configuración</w:t>
      </w:r>
      <w:r>
        <w:rPr>
          <w:rFonts w:ascii="Plus Jakarta Sans" w:cs="Plus Jakarta Sans" w:eastAsia="Plus Jakarta Sans" w:hAnsi="Plus Jakarta Sans"/>
          <w:sz w:val="22"/>
          <w:szCs w:val="22"/>
        </w:rPr>
        <w:t xml:space="preserve"> que simplifica todo el proceso:</w:t>
      </w:r>
    </w:p>
    <w:p>
      <w:pPr>
        <w:spacing w:after="16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Paso 1: Tipo de sitio.</w:t>
      </w:r>
      <w:r>
        <w:rPr>
          <w:rFonts w:ascii="Plus Jakarta Sans" w:cs="Plus Jakarta Sans" w:eastAsia="Plus Jakarta Sans" w:hAnsi="Plus Jakarta Sans"/>
          <w:sz w:val="22"/>
          <w:szCs w:val="22"/>
        </w:rPr>
        <w:t xml:space="preserve"> El plugin analiza automáticamente tu instalación y detecta qué tipo de sitio tienes: blog, corporativo, tienda online (WooCommerce) o membersía. También detecta si tienes plugins de idiomas (WPML, Polylang), constructores de páginas (Elementor, Divi), o SEO (Yoast, Rank Math). Puedes confirmar la detección o cambiarla manualmente.</w:t>
      </w:r>
    </w:p>
    <w:p>
      <w:pPr>
        <w:spacing w:after="16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Paso 2: Credenciales.</w:t>
      </w:r>
      <w:r>
        <w:rPr>
          <w:rFonts w:ascii="Plus Jakarta Sans" w:cs="Plus Jakarta Sans" w:eastAsia="Plus Jakarta Sans" w:hAnsi="Plus Jakarta Sans"/>
          <w:sz w:val="22"/>
          <w:szCs w:val="22"/>
        </w:rPr>
        <w:t xml:space="preserve"> Introduce tu Company ID, Client ID y Client Secret. El plugin verifica la conexión con la API de Transparent Edge.</w:t>
      </w:r>
    </w:p>
    <w:p>
      <w:pPr>
        <w:spacing w:after="16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Botón "Conectar y Configurar".</w:t>
      </w:r>
      <w:r>
        <w:rPr>
          <w:rFonts w:ascii="Plus Jakarta Sans" w:cs="Plus Jakarta Sans" w:eastAsia="Plus Jakarta Sans" w:hAnsi="Plus Jakarta Sans"/>
          <w:sz w:val="22"/>
          <w:szCs w:val="22"/>
        </w:rPr>
        <w:t xml:space="preserve"> Con un solo clic, el plugin:</w:t>
      </w:r>
    </w:p>
    <w:p>
      <w:pPr>
        <w:pStyle w:val="ListParagraph"/>
        <w:numPr>
          <w:ilvl w:val="0"/>
          <w:numId w:val="2"/>
        </w:numPr>
        <w:spacing w:after="80" w:line="276"/>
      </w:pPr>
      <w:r>
        <w:rPr>
          <w:rFonts w:ascii="Plus Jakarta Sans" w:cs="Plus Jakarta Sans" w:eastAsia="Plus Jakarta Sans" w:hAnsi="Plus Jakarta Sans"/>
          <w:sz w:val="22"/>
          <w:szCs w:val="22"/>
        </w:rPr>
        <w:t xml:space="preserve">Verifica que las credenciales son correctas</w:t>
      </w:r>
    </w:p>
    <w:p>
      <w:pPr>
        <w:pStyle w:val="ListParagraph"/>
        <w:numPr>
          <w:ilvl w:val="0"/>
          <w:numId w:val="2"/>
        </w:numPr>
        <w:spacing w:after="80" w:line="276"/>
      </w:pPr>
      <w:r>
        <w:rPr>
          <w:rFonts w:ascii="Plus Jakarta Sans" w:cs="Plus Jakarta Sans" w:eastAsia="Plus Jakarta Sans" w:hAnsi="Plus Jakarta Sans"/>
          <w:sz w:val="22"/>
          <w:szCs w:val="22"/>
        </w:rPr>
        <w:t xml:space="preserve">Aplica la configuración óptima para tu tipo de sitio</w:t>
      </w:r>
    </w:p>
    <w:p>
      <w:pPr>
        <w:pStyle w:val="ListParagraph"/>
        <w:numPr>
          <w:ilvl w:val="0"/>
          <w:numId w:val="2"/>
        </w:numPr>
        <w:spacing w:after="80" w:line="276"/>
      </w:pPr>
      <w:r>
        <w:rPr>
          <w:rFonts w:ascii="Plus Jakarta Sans" w:cs="Plus Jakarta Sans" w:eastAsia="Plus Jakarta Sans" w:hAnsi="Plus Jakarta Sans"/>
          <w:sz w:val="22"/>
          <w:szCs w:val="22"/>
        </w:rPr>
        <w:t xml:space="preserve">Activa las funcionalidades recomendadas</w:t>
      </w:r>
    </w:p>
    <w:p>
      <w:pPr>
        <w:pStyle w:val="ListParagraph"/>
        <w:numPr>
          <w:ilvl w:val="0"/>
          <w:numId w:val="2"/>
        </w:numPr>
        <w:spacing w:after="80" w:line="276"/>
      </w:pPr>
      <w:r>
        <w:rPr>
          <w:rFonts w:ascii="Plus Jakarta Sans" w:cs="Plus Jakarta Sans" w:eastAsia="Plus Jakarta Sans" w:hAnsi="Plus Jakarta Sans"/>
          <w:sz w:val="22"/>
          <w:szCs w:val="22"/>
        </w:rPr>
        <w:t xml:space="preserve">Queda listo para funcionar</w:t>
      </w:r>
    </w:p>
    <w:p>
      <w:pPr>
        <w:spacing w:after="200"/>
      </w:pP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Si prefieres configurar todo manualmente, puedes hacer clic en "Saltar asistente, configurar manualmente".</w:t>
      </w:r>
    </w:p>
    <w:p>
      <w:pPr>
        <w:pStyle w:val="Heading1"/>
      </w:pPr>
      <w:r>
        <w:t xml:space="preserve">3. Panel de Control (Dashboard)</w:t>
      </w:r>
    </w:p>
    <w:p>
      <w:pPr>
        <w:spacing w:after="160" w:line="276"/>
      </w:pPr>
      <w:r>
        <w:rPr>
          <w:rFonts w:ascii="Plus Jakarta Sans" w:cs="Plus Jakarta Sans" w:eastAsia="Plus Jakarta Sans" w:hAnsi="Plus Jakarta Sans"/>
          <w:sz w:val="22"/>
          <w:szCs w:val="22"/>
        </w:rPr>
        <w:t xml:space="preserve">El </w:t>
      </w:r>
      <w:r>
        <w:rPr>
          <w:rFonts w:ascii="Plus Jakarta Sans" w:cs="Plus Jakarta Sans" w:eastAsia="Plus Jakarta Sans" w:hAnsi="Plus Jakarta Sans"/>
          <w:b/>
          <w:bCs/>
          <w:sz w:val="22"/>
          <w:szCs w:val="22"/>
        </w:rPr>
        <w:t xml:space="preserve">Dashboard</w:t>
      </w:r>
      <w:r>
        <w:rPr>
          <w:rFonts w:ascii="Plus Jakarta Sans" w:cs="Plus Jakarta Sans" w:eastAsia="Plus Jakarta Sans" w:hAnsi="Plus Jakarta Sans"/>
          <w:sz w:val="22"/>
          <w:szCs w:val="22"/>
        </w:rPr>
        <w:t xml:space="preserve"> es la primera pestaña que ves al entrar en TE Cache. Te muestra de un vistazo el estado de todas las funcionalidades:</w:t>
      </w:r>
    </w:p>
    <w:p>
      <w:pPr>
        <w:spacing w:after="200"/>
      </w:pPr>
    </w:p>
    <w:p>
      <w:pPr>
        <w:pStyle w:val="Heading3"/>
      </w:pPr>
      <w:r>
        <w:t xml:space="preserve">Estado CDN</w:t>
      </w:r>
    </w:p>
    <w:p>
      <w:pPr>
        <w:spacing w:after="160" w:line="276"/>
      </w:pPr>
      <w:r>
        <w:rPr>
          <w:rFonts w:ascii="Plus Jakarta Sans" w:cs="Plus Jakarta Sans" w:eastAsia="Plus Jakarta Sans" w:hAnsi="Plus Jakarta Sans"/>
          <w:sz w:val="22"/>
          <w:szCs w:val="22"/>
        </w:rPr>
        <w:t xml:space="preserve">Indica si el plugin está conectado con la API de Transparent Edge y muestra la configuración actual de TTLs (tiempos de caché). Si ves </w:t>
      </w:r>
      <w:r>
        <w:rPr>
          <w:rFonts w:ascii="Plus Jakarta Sans" w:cs="Plus Jakarta Sans" w:eastAsia="Plus Jakarta Sans" w:hAnsi="Plus Jakarta Sans"/>
          <w:b/>
          <w:bCs/>
          <w:sz w:val="22"/>
          <w:szCs w:val="22"/>
        </w:rPr>
        <w:t xml:space="preserve">✓ Activo</w:t>
      </w:r>
      <w:r>
        <w:rPr>
          <w:rFonts w:ascii="Plus Jakarta Sans" w:cs="Plus Jakarta Sans" w:eastAsia="Plus Jakarta Sans" w:hAnsi="Plus Jakarta Sans"/>
          <w:sz w:val="22"/>
          <w:szCs w:val="22"/>
        </w:rPr>
        <w:t xml:space="preserve"> en verde, todo funciona correctamente.</w:t>
      </w:r>
    </w:p>
    <w:p>
      <w:pPr>
        <w:pStyle w:val="Heading3"/>
      </w:pPr>
      <w:r>
        <w:t xml:space="preserve">Object Cache</w:t>
      </w:r>
    </w:p>
    <w:p>
      <w:pPr>
        <w:spacing w:after="160" w:line="276"/>
      </w:pPr>
      <w:r>
        <w:rPr>
          <w:rFonts w:ascii="Plus Jakarta Sans" w:cs="Plus Jakarta Sans" w:eastAsia="Plus Jakarta Sans" w:hAnsi="Plus Jakarta Sans"/>
          <w:sz w:val="22"/>
          <w:szCs w:val="22"/>
        </w:rPr>
        <w:t>Muestra si la caché de objetos está activada (Redis, Memcached o APCu) y su ratio de aciertos (hit ratio). Un ratio alto (&gt;90%) indica que la mayoría de las consultas a la base de datos se sirven desde memoria, lo que acelera mucho la generación de páginas.</w:t>
      </w:r>
    </w:p>
    <w:p>
      <w:pPr>
        <w:pStyle w:val="Heading3"/>
      </w:pPr>
      <w:r>
        <w:t xml:space="preserve">Caché de Minificación</w:t>
      </w:r>
    </w:p>
    <w:p>
      <w:pPr>
        <w:spacing w:after="160" w:line="276"/>
      </w:pPr>
      <w:r>
        <w:rPr>
          <w:rFonts w:ascii="Plus Jakarta Sans" w:cs="Plus Jakarta Sans" w:eastAsia="Plus Jakarta Sans" w:hAnsi="Plus Jakarta Sans"/>
          <w:sz w:val="22"/>
          <w:szCs w:val="22"/>
        </w:rPr>
        <w:t xml:space="preserve">Número de archivos CSS y JS que el plugin ha minificado y almacenado en disco. Puedes limpiar esta caché con el botón </w:t>
      </w:r>
      <w:r>
        <w:rPr>
          <w:rFonts w:ascii="Plus Jakarta Sans" w:cs="Plus Jakarta Sans" w:eastAsia="Plus Jakarta Sans" w:hAnsi="Plus Jakarta Sans"/>
          <w:b/>
          <w:bCs/>
          <w:sz w:val="22"/>
          <w:szCs w:val="22"/>
        </w:rPr>
        <w:t xml:space="preserve">"Limpiar Caché Minify"</w:t>
      </w:r>
      <w:r>
        <w:rPr>
          <w:rFonts w:ascii="Plus Jakarta Sans" w:cs="Plus Jakarta Sans" w:eastAsia="Plus Jakarta Sans" w:hAnsi="Plus Jakarta Sans"/>
          <w:sz w:val="22"/>
          <w:szCs w:val="22"/>
        </w:rPr>
        <w:t xml:space="preserve"> si necesitas forzar la regeneración.</w:t>
      </w:r>
    </w:p>
    <w:p>
      <w:pPr>
        <w:pStyle w:val="Heading3"/>
      </w:pPr>
      <w:r>
        <w:t xml:space="preserve">Funciones WPO</w:t>
      </w:r>
    </w:p>
    <w:p>
      <w:pPr>
        <w:spacing w:after="160" w:line="276"/>
      </w:pPr>
      <w:r>
        <w:rPr>
          <w:rFonts w:ascii="Plus Jakarta Sans" w:cs="Plus Jakarta Sans" w:eastAsia="Plus Jakarta Sans" w:hAnsi="Plus Jakarta Sans"/>
          <w:sz w:val="22"/>
          <w:szCs w:val="22"/>
        </w:rPr>
        <w:t xml:space="preserve">Indica cuántas optimizaciones de rendimiento web (Web Performance Optimization) están activas de las disponibles.</w:t>
      </w:r>
    </w:p>
    <w:p>
      <w:pPr>
        <w:pStyle w:val="Heading3"/>
      </w:pPr>
      <w:r>
        <w:t xml:space="preserve">Historial de Invalidación</w:t>
      </w:r>
    </w:p>
    <w:p>
      <w:pPr>
        <w:spacing w:after="160" w:line="276"/>
      </w:pPr>
      <w:r>
        <w:rPr>
          <w:rFonts w:ascii="Plus Jakarta Sans" w:cs="Plus Jakarta Sans" w:eastAsia="Plus Jakarta Sans" w:hAnsi="Plus Jakarta Sans"/>
          <w:sz w:val="22"/>
          <w:szCs w:val="22"/>
        </w:rPr>
        <w:t xml:space="preserve">Enlace directo al dashboard de Transparent Edge donde puedes ver todos los eventos de purga: qué se purgó, cuándo, y con qué resultado.</w:t>
      </w:r>
    </w:p>
    <w:p>
      <w:pPr>
        <w:spacing w:after="200"/>
      </w:pPr>
    </w:p>
    <w:p>
      <w:pPr>
        <w:pStyle w:val="Heading1"/>
      </w:pPr>
      <w:r>
        <w:t xml:space="preserve">4. Conexión</w:t>
      </w:r>
    </w:p>
    <w:p>
      <w:pPr>
        <w:spacing w:after="160" w:line="276"/>
      </w:pPr>
      <w:r>
        <w:rPr>
          <w:rFonts w:ascii="Plus Jakarta Sans" w:cs="Plus Jakarta Sans" w:eastAsia="Plus Jakarta Sans" w:hAnsi="Plus Jakarta Sans"/>
          <w:sz w:val="22"/>
          <w:szCs w:val="22"/>
        </w:rPr>
        <w:t xml:space="preserve">La pestaña </w:t>
      </w:r>
      <w:r>
        <w:rPr>
          <w:rFonts w:ascii="Plus Jakarta Sans" w:cs="Plus Jakarta Sans" w:eastAsia="Plus Jakarta Sans" w:hAnsi="Plus Jakarta Sans"/>
          <w:b/>
          <w:bCs/>
          <w:sz w:val="22"/>
          <w:szCs w:val="22"/>
        </w:rPr>
        <w:t xml:space="preserve">Conexión</w:t>
      </w:r>
      <w:r>
        <w:rPr>
          <w:rFonts w:ascii="Plus Jakarta Sans" w:cs="Plus Jakarta Sans" w:eastAsia="Plus Jakarta Sans" w:hAnsi="Plus Jakarta Sans"/>
          <w:sz w:val="22"/>
          <w:szCs w:val="22"/>
        </w:rPr>
        <w:t xml:space="preserve"> es donde configuras las credenciales de la API y donde están las acciones rápidas.</w:t>
      </w:r>
    </w:p>
    <w:p>
      <w:pPr>
        <w:spacing w:after="200"/>
      </w:pPr>
    </w:p>
    <w:p>
      <w:pPr>
        <w:pStyle w:val="Heading2"/>
      </w:pPr>
      <w:r>
        <w:t xml:space="preserve">4.1. Credenciales API</w:t>
      </w:r>
    </w:p>
    <w:p>
      <w:pPr>
        <w:spacing w:after="160" w:line="276"/>
      </w:pPr>
      <w:r>
        <w:rPr>
          <w:rFonts w:ascii="Plus Jakarta Sans" w:cs="Plus Jakarta Sans" w:eastAsia="Plus Jakarta Sans" w:hAnsi="Plus Jakarta Sans"/>
          <w:sz w:val="22"/>
          <w:szCs w:val="22"/>
        </w:rPr>
        <w:t xml:space="preserve">Necesitas tres datos que encontrarás en tu dashboard de Transparent Edge (Settings → API):</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Company ID</w:t>
      </w:r>
      <w:r>
        <w:rPr>
          <w:rFonts w:ascii="Plus Jakarta Sans" w:cs="Plus Jakarta Sans" w:eastAsia="Plus Jakarta Sans" w:hAnsi="Plus Jakarta Sans"/>
          <w:sz w:val="22"/>
          <w:szCs w:val="22"/>
        </w:rPr>
        <w:t xml:space="preserve">: Identificador numérico de tu empresa en Transparent Edge</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Client ID</w:t>
      </w:r>
      <w:r>
        <w:rPr>
          <w:rFonts w:ascii="Plus Jakarta Sans" w:cs="Plus Jakarta Sans" w:eastAsia="Plus Jakarta Sans" w:hAnsi="Plus Jakarta Sans"/>
          <w:sz w:val="22"/>
          <w:szCs w:val="22"/>
        </w:rPr>
        <w:t xml:space="preserve">: Identificador de tu aplicación para la API</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Client Secret</w:t>
      </w:r>
      <w:r>
        <w:rPr>
          <w:rFonts w:ascii="Plus Jakarta Sans" w:cs="Plus Jakarta Sans" w:eastAsia="Plus Jakarta Sans" w:hAnsi="Plus Jakarta Sans"/>
          <w:sz w:val="22"/>
          <w:szCs w:val="22"/>
        </w:rPr>
        <w:t xml:space="preserve">: Clave secreta para autenticarte</w:t>
      </w:r>
    </w:p>
    <w:p>
      <w:pPr>
        <w:spacing w:after="160" w:line="276"/>
      </w:pPr>
      <w:r>
        <w:rPr>
          <w:rFonts w:ascii="Plus Jakarta Sans" w:cs="Plus Jakarta Sans" w:eastAsia="Plus Jakarta Sans" w:hAnsi="Plus Jakarta Sans"/>
          <w:sz w:val="22"/>
          <w:szCs w:val="22"/>
        </w:rPr>
        <w:t xml:space="preserve">Tras introducirlos, pulsa </w:t>
      </w:r>
      <w:r>
        <w:rPr>
          <w:rFonts w:ascii="Plus Jakarta Sans" w:cs="Plus Jakarta Sans" w:eastAsia="Plus Jakarta Sans" w:hAnsi="Plus Jakarta Sans"/>
          <w:b/>
          <w:bCs/>
          <w:sz w:val="22"/>
          <w:szCs w:val="22"/>
        </w:rPr>
        <w:t xml:space="preserve">"Probar Conexión"</w:t>
      </w:r>
      <w:r>
        <w:rPr>
          <w:rFonts w:ascii="Plus Jakarta Sans" w:cs="Plus Jakarta Sans" w:eastAsia="Plus Jakarta Sans" w:hAnsi="Plus Jakarta Sans"/>
          <w:sz w:val="22"/>
          <w:szCs w:val="22"/>
        </w:rPr>
        <w:t xml:space="preserve"> para verificar que son correctos. Si todo va bien, verás un mensaje de éxito en verde.</w:t>
      </w:r>
    </w:p>
    <w:p>
      <w:pPr>
        <w:spacing w:after="200"/>
      </w:pPr>
    </w:p>
    <w:p>
      <w:pPr>
        <w:pStyle w:val="Heading2"/>
      </w:pPr>
      <w:r>
        <w:t xml:space="preserve">4.2. Acciones rápidas</w:t>
      </w:r>
    </w:p>
    <w:p>
      <w:pPr>
        <w:pStyle w:val="Heading3"/>
      </w:pPr>
      <w:r>
        <w:t xml:space="preserve">Purgar Toda la Caché</w:t>
      </w:r>
    </w:p>
    <w:p>
      <w:pPr>
        <w:spacing w:after="160" w:line="276"/>
      </w:pPr>
      <w:r>
        <w:rPr>
          <w:rFonts w:ascii="Plus Jakarta Sans" w:cs="Plus Jakarta Sans" w:eastAsia="Plus Jakarta Sans" w:hAnsi="Plus Jakarta Sans"/>
          <w:sz w:val="22"/>
          <w:szCs w:val="22"/>
        </w:rPr>
        <w:t xml:space="preserve">Este botón envía una orden a Transparent Edge para eliminar </w:t>
      </w:r>
      <w:r>
        <w:rPr>
          <w:rFonts w:ascii="Plus Jakarta Sans" w:cs="Plus Jakarta Sans" w:eastAsia="Plus Jakarta Sans" w:hAnsi="Plus Jakarta Sans"/>
          <w:b/>
          <w:bCs/>
          <w:sz w:val="22"/>
          <w:szCs w:val="22"/>
        </w:rPr>
        <w:t xml:space="preserve">todo</w:t>
      </w:r>
      <w:r>
        <w:rPr>
          <w:rFonts w:ascii="Plus Jakarta Sans" w:cs="Plus Jakarta Sans" w:eastAsia="Plus Jakarta Sans" w:hAnsi="Plus Jakarta Sans"/>
          <w:sz w:val="22"/>
          <w:szCs w:val="22"/>
        </w:rPr>
        <w:t xml:space="preserve"> el contenido cacheado de tu sitio. Úsalo cuando hayas hecho cambios masivos (actualización de tema, migración de contenido, etc.). En uso normal, no necesitas pulsarlo — el plugin purga automáticamente lo necesario.</w:t>
      </w:r>
    </w:p>
    <w:p>
      <w:pPr>
        <w:pBdr>
          <w:left w:val="single" w:color="E6A817"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856404"/>
          <w:sz w:val="22"/>
          <w:szCs w:val="22"/>
        </w:rPr>
        <w:t xml:space="preserve">Tras un Purge All, las siguientes visitas a tu sitio serán más lentas hasta que la caché se regenere. Si tienes activado el Preload vía Sitemap, el plugin se encargará de precalentar las páginas automáticamente.</w:t>
      </w:r>
    </w:p>
    <w:p>
      <w:pPr>
        <w:pStyle w:val="Heading3"/>
      </w:pPr>
      <w:r>
        <w:t xml:space="preserve">Precalentar Caché vía Sitemap</w:t>
      </w:r>
    </w:p>
    <w:p>
      <w:pPr>
        <w:spacing w:after="160" w:line="276"/>
      </w:pPr>
      <w:r>
        <w:rPr>
          <w:rFonts w:ascii="Plus Jakarta Sans" w:cs="Plus Jakarta Sans" w:eastAsia="Plus Jakarta Sans" w:hAnsi="Plus Jakarta Sans"/>
          <w:sz w:val="22"/>
          <w:szCs w:val="22"/>
        </w:rPr>
        <w:t xml:space="preserve">Este botón rastrea el sitemap de tu sitio (generado por Yoast, Rank Math, o WordPress nativo) y visita cada URL para que Varnish las cachee. El proceso se ejecuta en segundo plano con progreso en tiempo real. Puedes detenerlo en cualquier momento con el botón </w:t>
      </w:r>
      <w:r>
        <w:rPr>
          <w:rFonts w:ascii="Plus Jakarta Sans" w:cs="Plus Jakarta Sans" w:eastAsia="Plus Jakarta Sans" w:hAnsi="Plus Jakarta Sans"/>
          <w:b/>
          <w:bCs/>
          <w:sz w:val="22"/>
          <w:szCs w:val="22"/>
        </w:rPr>
        <w:t xml:space="preserve">Detener</w:t>
      </w:r>
      <w:r>
        <w:rPr>
          <w:rFonts w:ascii="Plus Jakarta Sans" w:cs="Plus Jakarta Sans" w:eastAsia="Plus Jakarta Sans" w:hAnsi="Plus Jakarta Sans"/>
          <w:sz w:val="22"/>
          <w:szCs w:val="22"/>
        </w:rPr>
        <w:t xml:space="preserve">.</w:t>
      </w:r>
    </w:p>
    <w:p>
      <w:pPr>
        <w:spacing w:after="160" w:line="276"/>
      </w:pPr>
      <w:r>
        <w:rPr>
          <w:rFonts w:ascii="Plus Jakarta Sans" w:cs="Plus Jakarta Sans" w:eastAsia="Plus Jakarta Sans" w:hAnsi="Plus Jakarta Sans"/>
          <w:sz w:val="22"/>
          <w:szCs w:val="22"/>
        </w:rPr>
        <w:t xml:space="preserve">El precalentamiento procesa </w:t>
      </w:r>
      <w:r>
        <w:rPr>
          <w:rFonts w:ascii="Plus Jakarta Sans" w:cs="Plus Jakarta Sans" w:eastAsia="Plus Jakarta Sans" w:hAnsi="Plus Jakarta Sans"/>
          <w:b/>
          <w:bCs/>
          <w:sz w:val="22"/>
          <w:szCs w:val="22"/>
        </w:rPr>
        <w:t xml:space="preserve">3 URLs cada 3 segundos</w:t>
      </w:r>
      <w:r>
        <w:rPr>
          <w:rFonts w:ascii="Plus Jakarta Sans" w:cs="Plus Jakarta Sans" w:eastAsia="Plus Jakarta Sans" w:hAnsi="Plus Jakarta Sans"/>
          <w:sz w:val="22"/>
          <w:szCs w:val="22"/>
        </w:rPr>
        <w:t xml:space="preserve"> para no sobrecargar tu servidor. Un sitio con 100 páginas se precalienta en unos 2 minutos.</w:t>
      </w:r>
    </w:p>
    <w:p>
      <w:pPr>
        <w:spacing w:after="200"/>
      </w:pPr>
    </w:p>
    <w:p>
      <w:pPr>
        <w:pStyle w:val="Heading1"/>
      </w:pPr>
      <w:r>
        <w:t xml:space="preserve">5. Configuración de Caché</w:t>
      </w:r>
    </w:p>
    <w:p>
      <w:pPr>
        <w:spacing w:after="160" w:line="276"/>
      </w:pPr>
      <w:r>
        <w:rPr>
          <w:rFonts w:ascii="Plus Jakarta Sans" w:cs="Plus Jakarta Sans" w:eastAsia="Plus Jakarta Sans" w:hAnsi="Plus Jakarta Sans"/>
          <w:sz w:val="22"/>
          <w:szCs w:val="22"/>
        </w:rPr>
        <w:t xml:space="preserve">Esta pestaña controla cuánto tiempo se guarda tu contenido en caché, tanto en el CDN como en el navegador del visitante.</w:t>
      </w:r>
    </w:p>
    <w:p>
      <w:pPr>
        <w:spacing w:after="200"/>
      </w:pPr>
    </w:p>
    <w:p>
      <w:pPr>
        <w:pStyle w:val="Heading2"/>
      </w:pPr>
      <w:r>
        <w:t xml:space="preserve">5.1. ¿Qué es el TTL?</w:t>
      </w:r>
    </w:p>
    <w:p>
      <w:pPr>
        <w:spacing w:after="160" w:line="276"/>
      </w:pPr>
      <w:r>
        <w:rPr>
          <w:rFonts w:ascii="Plus Jakarta Sans" w:cs="Plus Jakarta Sans" w:eastAsia="Plus Jakarta Sans" w:hAnsi="Plus Jakarta Sans"/>
          <w:sz w:val="22"/>
          <w:szCs w:val="22"/>
        </w:rPr>
        <w:t xml:space="preserve">TTL significa </w:t>
      </w:r>
      <w:r>
        <w:rPr>
          <w:rFonts w:ascii="Plus Jakarta Sans" w:cs="Plus Jakarta Sans" w:eastAsia="Plus Jakarta Sans" w:hAnsi="Plus Jakarta Sans"/>
          <w:b/>
          <w:bCs/>
          <w:sz w:val="22"/>
          <w:szCs w:val="22"/>
        </w:rPr>
        <w:t xml:space="preserve">Time To Live</w:t>
      </w:r>
      <w:r>
        <w:rPr>
          <w:rFonts w:ascii="Plus Jakarta Sans" w:cs="Plus Jakarta Sans" w:eastAsia="Plus Jakarta Sans" w:hAnsi="Plus Jakarta Sans"/>
          <w:sz w:val="22"/>
          <w:szCs w:val="22"/>
        </w:rPr>
        <w:t xml:space="preserve"> — cuánto tiempo un contenido permanece en caché antes de considerarse caducado. Hay dos tipos: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s-maxage (CDN TTL)</w:t>
      </w:r>
      <w:r>
        <w:rPr>
          <w:rFonts w:ascii="Plus Jakarta Sans" w:cs="Plus Jakarta Sans" w:eastAsia="Plus Jakarta Sans" w:hAnsi="Plus Jakarta Sans"/>
          <w:sz w:val="22"/>
          <w:szCs w:val="22"/>
        </w:rPr>
        <w:t xml:space="preserve">: Cuánto tiempo Varnish (el CDN) mantiene una copia de tu página. Mientras esté vigente, las visitas se sirven instantáneamente desde el CDN sin tocar tu servidor.</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max-age (Browser TTL)</w:t>
      </w:r>
      <w:r>
        <w:rPr>
          <w:rFonts w:ascii="Plus Jakarta Sans" w:cs="Plus Jakarta Sans" w:eastAsia="Plus Jakarta Sans" w:hAnsi="Plus Jakarta Sans"/>
          <w:sz w:val="22"/>
          <w:szCs w:val="22"/>
        </w:rPr>
        <w:t xml:space="preserve">: Cuánto tiempo el navegador del visitante guarda una copia local. Mientras esté vigente, el navegador ni siquiera consulta al CDN.</w:t>
      </w:r>
    </w:p>
    <w:p>
      <w:pPr>
        <w:spacing w:after="200"/>
      </w:pPr>
    </w:p>
    <w:p>
      <w:pPr>
        <w:pStyle w:val="Heading2"/>
      </w:pPr>
      <w:r>
        <w:t xml:space="preserve">5.2. Contenido dinámico (HTML)</w:t>
      </w:r>
    </w:p>
    <w:p>
      <w:pPr>
        <w:spacing w:after="160" w:line="276"/>
      </w:pPr>
      <w:r>
        <w:rPr>
          <w:rFonts w:ascii="Plus Jakarta Sans" w:cs="Plus Jakarta Sans" w:eastAsia="Plus Jakarta Sans" w:hAnsi="Plus Jakarta Sans"/>
          <w:sz w:val="22"/>
          <w:szCs w:val="22"/>
        </w:rPr>
        <w:t xml:space="preserve">Las páginas HTML (posts, páginas, archivos, etc.) son contenido dinámico generado por WordPress. El plugin envía las cabeceras de caché directamente desde PHP.</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Parámetro</w:t>
            </w:r>
          </w:p>
        </w:tc>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Valor por defecto</w:t>
            </w:r>
          </w:p>
        </w:tc>
        <w:tc>
          <w:tcPr>
            <w:tcW w:type="dxa" w:w="4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Explicación</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CDN TTL (s-maxage)</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172.800s (48 horas)</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Varnish mantiene la página durante 48h. Si publicas contenido nuevo, el plugin purga automáticamente las páginas afectadas.</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Browser TTL (max-age)</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3.600s (1 hora)</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El navegador del visitante sirve su copia local durante 1h. Reduce las peticiones al CDN cuando el contenido no cambia.</w:t>
            </w:r>
          </w:p>
        </w:tc>
      </w:tr>
    </w:tbl>
    <w:p>
      <w:pPr>
        <w:spacing w:after="200"/>
      </w:pP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Puedes subir el TTL del CDN sin preocuparte: cuando publiques contenido nuevo, el plugin invalida automáticamente solo las páginas afectadas. Un TTL alto (48h) significa menos carga en tu servidor y respuestas más rápidas.</w:t>
      </w:r>
    </w:p>
    <w:p>
      <w:pPr>
        <w:spacing w:after="200"/>
      </w:pPr>
    </w:p>
    <w:p>
      <w:pPr>
        <w:pStyle w:val="Heading2"/>
      </w:pPr>
      <w:r>
        <w:t xml:space="preserve">5.3. Contenido estático (CSS, JS, imágenes, fuentes)</w:t>
      </w:r>
    </w:p>
    <w:p>
      <w:pPr>
        <w:spacing w:after="160" w:line="276"/>
      </w:pPr>
      <w:r>
        <w:rPr>
          <w:rFonts w:ascii="Plus Jakarta Sans" w:cs="Plus Jakarta Sans" w:eastAsia="Plus Jakarta Sans" w:hAnsi="Plus Jakarta Sans"/>
          <w:sz w:val="22"/>
          <w:szCs w:val="22"/>
        </w:rPr>
        <w:t xml:space="preserve">Los archivos estáticos (hojas de estilo, scripts, imágenes, fuentes, vídeos) no pasan por PHP. El plugin configura sus cabeceras de caché de dos formas según tu servidor web:</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Apache/LiteSpeed</w:t>
      </w:r>
      <w:r>
        <w:rPr>
          <w:rFonts w:ascii="Plus Jakarta Sans" w:cs="Plus Jakarta Sans" w:eastAsia="Plus Jakarta Sans" w:hAnsi="Plus Jakarta Sans"/>
          <w:sz w:val="22"/>
          <w:szCs w:val="22"/>
        </w:rPr>
        <w:t xml:space="preserve">: El plugin escribe reglas automáticamente en el archivo .htaccess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Nginx</w:t>
      </w:r>
      <w:r>
        <w:rPr>
          <w:rFonts w:ascii="Plus Jakarta Sans" w:cs="Plus Jakarta Sans" w:eastAsia="Plus Jakarta Sans" w:hAnsi="Plus Jakarta Sans"/>
          <w:sz w:val="22"/>
          <w:szCs w:val="22"/>
        </w:rPr>
        <w:t xml:space="preserve">: El plugin genera un snippet de configuración que debes copiar en tu bloque server {} de Nginx</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Parámetro</w:t>
            </w:r>
          </w:p>
        </w:tc>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Valor por defecto</w:t>
            </w:r>
          </w:p>
        </w:tc>
        <w:tc>
          <w:tcPr>
            <w:tcW w:type="dxa" w:w="4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Explicación</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CDN TTL (s-maxage)</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2.592.000s (30 días)</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Los estáticos apenas cambian. 30 días es seguro porque WordPress añade versiones (?ver=X) a los CSS/JS.</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Browser TTL (max-age)</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86.400s (1 día)</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El navegador cachea estáticos durante un día.</w:t>
            </w:r>
          </w:p>
        </w:tc>
      </w:tr>
    </w:tbl>
    <w:p>
      <w:pPr>
        <w:spacing w:after="200"/>
      </w:pPr>
    </w:p>
    <w:p>
      <w:pPr>
        <w:spacing w:after="16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Invalidación automática de estáticos</w:t>
      </w:r>
      <w:r>
        <w:rPr>
          <w:rFonts w:ascii="Plus Jakarta Sans" w:cs="Plus Jakarta Sans" w:eastAsia="Plus Jakarta Sans" w:hAnsi="Plus Jakarta Sans"/>
          <w:sz w:val="22"/>
          <w:szCs w:val="22"/>
        </w:rPr>
        <w:t xml:space="preserve">: Cuando subes una imagen, actualizas un tema o plugin, el plugin purga automáticamente esos archivos en Varnish. No necesitas hacer nada.</w:t>
      </w:r>
    </w:p>
    <w:p>
      <w:pPr>
        <w:spacing w:after="200"/>
      </w:pPr>
    </w:p>
    <w:p>
      <w:pPr>
        <w:pStyle w:val="Heading2"/>
      </w:pPr>
      <w:r>
        <w:t xml:space="preserve">5.4. Surrogate-Keys</w:t>
      </w:r>
    </w:p>
    <w:p>
      <w:pPr>
        <w:spacing w:after="160" w:line="276"/>
      </w:pPr>
      <w:r>
        <w:rPr>
          <w:rFonts w:ascii="Plus Jakarta Sans" w:cs="Plus Jakarta Sans" w:eastAsia="Plus Jakarta Sans" w:hAnsi="Plus Jakarta Sans"/>
          <w:sz w:val="22"/>
          <w:szCs w:val="22"/>
        </w:rPr>
        <w:t xml:space="preserve">Esta es la funcionalidad más potente del plugin. Cada página de tu sitio se etiqueta con identificadores únicos (Surrogate-Keys) que describen su contenido. Por ejemplo, tu portada podría tener estas etiquetas:</w:t>
      </w:r>
    </w:p>
    <w:p>
      <w:pPr>
        <w:spacing w:after="160" w:line="276"/>
      </w:pPr>
      <w:r>
        <w:rPr>
          <w:rFonts w:ascii="Plus Jakarta Sans" w:cs="Plus Jakarta Sans" w:eastAsia="Plus Jakarta Sans" w:hAnsi="Plus Jakarta Sans"/>
          <w:sz w:val="22"/>
          <w:szCs w:val="22"/>
        </w:rPr>
        <w:t xml:space="preserve">front-page, post-123, post-456, type-post, author-1, term-5, tax-category</w:t>
      </w:r>
    </w:p>
    <w:p>
      <w:pPr>
        <w:spacing w:after="160" w:line="276"/>
      </w:pPr>
      <w:r>
        <w:rPr>
          <w:rFonts w:ascii="Plus Jakarta Sans" w:cs="Plus Jakarta Sans" w:eastAsia="Plus Jakarta Sans" w:hAnsi="Plus Jakarta Sans"/>
          <w:sz w:val="22"/>
          <w:szCs w:val="22"/>
        </w:rPr>
        <w:t xml:space="preserve">Cuando publicas un nuevo post en la categoría "Deportes" (term-5), el plugin envía a Varnish: </w:t>
      </w:r>
      <w:r>
        <w:rPr>
          <w:rFonts w:ascii="Plus Jakarta Sans" w:cs="Plus Jakarta Sans" w:eastAsia="Plus Jakarta Sans" w:hAnsi="Plus Jakarta Sans"/>
          <w:b/>
          <w:bCs/>
          <w:sz w:val="22"/>
          <w:szCs w:val="22"/>
        </w:rPr>
        <w:t xml:space="preserve">"purga todas las páginas que tengan la etiqueta term-5"</w:t>
      </w:r>
      <w:r>
        <w:rPr>
          <w:rFonts w:ascii="Plus Jakarta Sans" w:cs="Plus Jakarta Sans" w:eastAsia="Plus Jakarta Sans" w:hAnsi="Plus Jakarta Sans"/>
          <w:sz w:val="22"/>
          <w:szCs w:val="22"/>
        </w:rPr>
        <w:t xml:space="preserve">. Solo se purgan las páginas que muestran esa categoría (portada, archivo de Deportes, feed). El resto del sitio sigue sirviendo desde caché sin tocarse.</w:t>
      </w: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Esto es crítico para sitios grandes. Un medio de comunicación con 50.000 páginas cacheadas no necesita purgar las 50.000 cada vez que publica una noticia — solo las 5-10 páginas que realmente muestran esa noticia.</w:t>
      </w:r>
    </w:p>
    <w:p>
      <w:pPr>
        <w:spacing w:after="200"/>
      </w:pPr>
    </w:p>
    <w:p>
      <w:pPr>
        <w:pStyle w:val="Heading2"/>
      </w:pPr>
      <w:r>
        <w:t xml:space="preserve">5.5. Vary por dispositivo e idioma</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Vary por Dispositivo</w:t>
      </w:r>
      <w:r>
        <w:rPr>
          <w:rFonts w:ascii="Plus Jakarta Sans" w:cs="Plus Jakarta Sans" w:eastAsia="Plus Jakarta Sans" w:hAnsi="Plus Jakarta Sans"/>
          <w:sz w:val="22"/>
          <w:szCs w:val="22"/>
        </w:rPr>
        <w:t xml:space="preserve">: Si tu tema muestra contenido diferente en móvil y escritorio, activa esta opción. Varnish mantendrá dos versiones de cada página.</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Vary por Idioma</w:t>
      </w:r>
      <w:r>
        <w:rPr>
          <w:rFonts w:ascii="Plus Jakarta Sans" w:cs="Plus Jakarta Sans" w:eastAsia="Plus Jakarta Sans" w:hAnsi="Plus Jakarta Sans"/>
          <w:sz w:val="22"/>
          <w:szCs w:val="22"/>
        </w:rPr>
        <w:t xml:space="preserve">: Si usas WPML o Polylang, activa esta opción. Varnish mantendrá una versión de cada página por cada idioma.</w:t>
      </w:r>
    </w:p>
    <w:p>
      <w:pPr>
        <w:spacing w:after="200"/>
      </w:pPr>
    </w:p>
    <w:p>
      <w:pPr>
        <w:pStyle w:val="Heading1"/>
      </w:pPr>
      <w:r>
        <w:t xml:space="preserve">6. Invalidación Automática</w:t>
      </w:r>
    </w:p>
    <w:p>
      <w:pPr>
        <w:spacing w:after="160" w:line="276"/>
      </w:pPr>
      <w:r>
        <w:rPr>
          <w:rFonts w:ascii="Plus Jakarta Sans" w:cs="Plus Jakarta Sans" w:eastAsia="Plus Jakarta Sans" w:hAnsi="Plus Jakarta Sans"/>
          <w:sz w:val="22"/>
          <w:szCs w:val="22"/>
        </w:rPr>
        <w:t xml:space="preserve">El plugin detecta automáticamente cuándo tu contenido cambia y purga </w:t>
      </w:r>
      <w:r>
        <w:rPr>
          <w:rFonts w:ascii="Plus Jakarta Sans" w:cs="Plus Jakarta Sans" w:eastAsia="Plus Jakarta Sans" w:hAnsi="Plus Jakarta Sans"/>
          <w:b/>
          <w:bCs/>
          <w:sz w:val="22"/>
          <w:szCs w:val="22"/>
        </w:rPr>
        <w:t xml:space="preserve">solo lo necesario</w:t>
      </w:r>
      <w:r>
        <w:rPr>
          <w:rFonts w:ascii="Plus Jakarta Sans" w:cs="Plus Jakarta Sans" w:eastAsia="Plus Jakarta Sans" w:hAnsi="Plus Jakarta Sans"/>
          <w:sz w:val="22"/>
          <w:szCs w:val="22"/>
        </w:rPr>
        <w:t xml:space="preserve"> en el CDN. No necesitas intervenir manualmente.</w:t>
      </w:r>
    </w:p>
    <w:p>
      <w:pPr>
        <w:spacing w:after="200"/>
      </w:pPr>
    </w:p>
    <w:p>
      <w:pPr>
        <w:pStyle w:val="Heading2"/>
      </w:pPr>
      <w:r>
        <w:t xml:space="preserve">6.1. ¿Qué se purga en cada evento?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Evento en WordPress</w:t>
            </w:r>
          </w:p>
        </w:tc>
        <w:tc>
          <w:tcPr>
            <w:tcW w:type="dxa" w:w="4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Qué se purga en Varnish</w:t>
            </w:r>
          </w:p>
        </w:tc>
        <w:tc>
          <w:tcPr>
            <w:tcW w:type="dxa" w:w="2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¿Precalienta?</w:t>
            </w:r>
          </w:p>
        </w:tc>
      </w:tr>
      <w:tr>
        <w:tc>
          <w:tcPr>
            <w:tcW w:type="dxa" w:w="3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Publicar o editar un post</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El post + portada + categorías + tags + autor</w:t>
            </w:r>
          </w:p>
        </w:tc>
        <w:tc>
          <w:tcPr>
            <w:tcW w:type="dxa" w:w="2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Nuevo comentario aprobado</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Solo la página del post</w:t>
            </w:r>
          </w:p>
        </w:tc>
        <w:tc>
          <w:tcPr>
            <w:tcW w:type="dxa" w:w="2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Editar un menú</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Páginas que usan ese menú + portada</w:t>
            </w:r>
          </w:p>
        </w:tc>
        <w:tc>
          <w:tcPr>
            <w:tcW w:type="dxa" w:w="2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Editar un widget</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Páginas que usan esa barra lateral</w:t>
            </w:r>
          </w:p>
        </w:tc>
        <w:tc>
          <w:tcPr>
            <w:tcW w:type="dxa" w:w="2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Sí</w:t>
            </w:r>
          </w:p>
        </w:tc>
      </w:tr>
      <w:tr>
        <w:tc>
          <w:tcPr>
            <w:tcW w:type="dxa" w:w="3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Cambiar de tema</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Todo el sitio (Purge All)</w:t>
            </w:r>
          </w:p>
        </w:tc>
        <w:tc>
          <w:tcPr>
            <w:tcW w:type="dxa" w:w="2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Opcional</w:t>
            </w:r>
          </w:p>
        </w:tc>
      </w:tr>
      <w:tr>
        <w:tc>
          <w:tcPr>
            <w:tcW w:type="dxa" w:w="3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Subir o editar imagen</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URL del archivo + miniaturas</w:t>
            </w:r>
          </w:p>
        </w:tc>
        <w:tc>
          <w:tcPr>
            <w:tcW w:type="dxa" w:w="2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r>
      <w:tr>
        <w:tc>
          <w:tcPr>
            <w:tcW w:type="dxa" w:w="3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Actualizar tema o plugin</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Todos los CSS y JS</w:t>
            </w:r>
          </w:p>
        </w:tc>
        <w:tc>
          <w:tcPr>
            <w:tcW w:type="dxa" w:w="2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No</w:t>
            </w:r>
          </w:p>
        </w:tc>
      </w:tr>
    </w:tbl>
    <w:p>
      <w:pPr>
        <w:spacing w:after="200"/>
      </w:pPr>
    </w:p>
    <w:p>
      <w:pPr>
        <w:pBdr>
          <w:left w:val="single" w:color="E6A817"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856404"/>
          <w:sz w:val="22"/>
          <w:szCs w:val="22"/>
        </w:rPr>
        <w:t xml:space="preserve">Solo el cambio de tema hace un Purge All. Todos los demás eventos son quirúrgicos: purgan solo las páginas que contienen el contenido modificado.</w:t>
      </w:r>
    </w:p>
    <w:p>
      <w:pPr>
        <w:spacing w:after="200"/>
      </w:pPr>
    </w:p>
    <w:p>
      <w:pPr>
        <w:pStyle w:val="Heading2"/>
      </w:pPr>
      <w:r>
        <w:t xml:space="preserve">6.2. Métodos de purga</w:t>
      </w:r>
    </w:p>
    <w:p>
      <w:pPr>
        <w:spacing w:after="160" w:line="276"/>
      </w:pPr>
      <w:r>
        <w:rPr>
          <w:rFonts w:ascii="Plus Jakarta Sans" w:cs="Plus Jakarta Sans" w:eastAsia="Plus Jakarta Sans" w:hAnsi="Plus Jakarta Sans"/>
          <w:sz w:val="22"/>
          <w:szCs w:val="22"/>
        </w:rPr>
        <w:t xml:space="preserve">Tienes dos opciones (configurable en esta pestaña):</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Soft Purge (recomendado)</w:t>
      </w:r>
      <w:r>
        <w:rPr>
          <w:rFonts w:ascii="Plus Jakarta Sans" w:cs="Plus Jakarta Sans" w:eastAsia="Plus Jakarta Sans" w:hAnsi="Plus Jakarta Sans"/>
          <w:sz w:val="22"/>
          <w:szCs w:val="22"/>
        </w:rPr>
        <w:t xml:space="preserve">: Marca el contenido como caducado en Varnish, pero sigue sirviéndolo mientras recupera la versión nueva del origen. El visitante nunca experimenta una caída. Si tu servidor falla temporalmente, Varnish sigue sirviendo la última versión válida.</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Hard Purge</w:t>
      </w:r>
      <w:r>
        <w:rPr>
          <w:rFonts w:ascii="Plus Jakarta Sans" w:cs="Plus Jakarta Sans" w:eastAsia="Plus Jakarta Sans" w:hAnsi="Plus Jakarta Sans"/>
          <w:sz w:val="22"/>
          <w:szCs w:val="22"/>
        </w:rPr>
        <w:t xml:space="preserve">: Elimina el contenido inmediatamente. La siguiente petición va al servidor de origen. Úsalo solo si necesitas que el cambio sea instantáneo y no te importa un posible MISS.</w:t>
      </w:r>
    </w:p>
    <w:p>
      <w:pPr>
        <w:spacing w:after="200"/>
      </w:pPr>
    </w:p>
    <w:p>
      <w:pPr>
        <w:pStyle w:val="Heading2"/>
      </w:pPr>
      <w:r>
        <w:t xml:space="preserve">6.3. Precalentamiento automático (Warm-up)</w:t>
      </w:r>
    </w:p>
    <w:p>
      <w:pPr>
        <w:spacing w:after="160" w:line="276"/>
      </w:pPr>
      <w:r>
        <w:rPr>
          <w:rFonts w:ascii="Plus Jakarta Sans" w:cs="Plus Jakarta Sans" w:eastAsia="Plus Jakarta Sans" w:hAnsi="Plus Jakarta Sans"/>
          <w:sz w:val="22"/>
          <w:szCs w:val="22"/>
        </w:rPr>
        <w:t xml:space="preserve">Después de cada purga, el plugin visita automáticamente las páginas purgadas para que Varnish las vuelva a cachear. Así ningún visitante real recibe una página sin cachear.</w:t>
      </w:r>
    </w:p>
    <w:p>
      <w:pPr>
        <w:spacing w:after="160" w:line="276"/>
      </w:pPr>
      <w:r>
        <w:rPr>
          <w:rFonts w:ascii="Plus Jakarta Sans" w:cs="Plus Jakarta Sans" w:eastAsia="Plus Jakarta Sans" w:hAnsi="Plus Jakarta Sans"/>
          <w:sz w:val="22"/>
          <w:szCs w:val="22"/>
        </w:rPr>
        <w:t xml:space="preserve">Ejemplo: al publicar una noticia en la categoría "Deportes", el plugin:</w:t>
      </w:r>
    </w:p>
    <w:p>
      <w:pPr>
        <w:pStyle w:val="ListParagraph"/>
        <w:numPr>
          <w:ilvl w:val="0"/>
          <w:numId w:val="3"/>
        </w:numPr>
        <w:spacing w:after="80" w:line="276"/>
      </w:pPr>
      <w:r>
        <w:rPr>
          <w:rFonts w:ascii="Plus Jakarta Sans" w:cs="Plus Jakarta Sans" w:eastAsia="Plus Jakarta Sans" w:hAnsi="Plus Jakarta Sans"/>
          <w:sz w:val="22"/>
          <w:szCs w:val="22"/>
        </w:rPr>
        <w:t xml:space="preserve">Envía un tag_invalidate a Varnish con los tags afectados</w:t>
      </w:r>
    </w:p>
    <w:p>
      <w:pPr>
        <w:pStyle w:val="ListParagraph"/>
        <w:numPr>
          <w:ilvl w:val="0"/>
          <w:numId w:val="3"/>
        </w:numPr>
        <w:spacing w:after="80" w:line="276"/>
      </w:pPr>
      <w:r>
        <w:rPr>
          <w:rFonts w:ascii="Plus Jakarta Sans" w:cs="Plus Jakarta Sans" w:eastAsia="Plus Jakarta Sans" w:hAnsi="Plus Jakarta Sans"/>
          <w:sz w:val="22"/>
          <w:szCs w:val="22"/>
        </w:rPr>
        <w:t xml:space="preserve">Varnish purga la portada, el archivo de Deportes, el feed...</w:t>
      </w:r>
    </w:p>
    <w:p>
      <w:pPr>
        <w:pStyle w:val="ListParagraph"/>
        <w:numPr>
          <w:ilvl w:val="0"/>
          <w:numId w:val="3"/>
        </w:numPr>
        <w:spacing w:after="80" w:line="276"/>
      </w:pPr>
      <w:r>
        <w:rPr>
          <w:rFonts w:ascii="Plus Jakarta Sans" w:cs="Plus Jakarta Sans" w:eastAsia="Plus Jakarta Sans" w:hAnsi="Plus Jakarta Sans"/>
          <w:sz w:val="22"/>
          <w:szCs w:val="22"/>
        </w:rPr>
        <w:t xml:space="preserve">El plugin hace GET a la portada, al archivo de Deportes, etc.</w:t>
      </w:r>
    </w:p>
    <w:p>
      <w:pPr>
        <w:pStyle w:val="ListParagraph"/>
        <w:numPr>
          <w:ilvl w:val="0"/>
          <w:numId w:val="3"/>
        </w:numPr>
        <w:spacing w:after="80" w:line="276"/>
      </w:pPr>
      <w:r>
        <w:rPr>
          <w:rFonts w:ascii="Plus Jakarta Sans" w:cs="Plus Jakarta Sans" w:eastAsia="Plus Jakarta Sans" w:hAnsi="Plus Jakarta Sans"/>
          <w:sz w:val="22"/>
          <w:szCs w:val="22"/>
        </w:rPr>
        <w:t xml:space="preserve">Varnish va al origen, genera las páginas frescas, y las cachea</w:t>
      </w:r>
    </w:p>
    <w:p>
      <w:pPr>
        <w:pStyle w:val="ListParagraph"/>
        <w:numPr>
          <w:ilvl w:val="0"/>
          <w:numId w:val="3"/>
        </w:numPr>
        <w:spacing w:after="80" w:line="276"/>
      </w:pPr>
      <w:r>
        <w:rPr>
          <w:rFonts w:ascii="Plus Jakarta Sans" w:cs="Plus Jakarta Sans" w:eastAsia="Plus Jakarta Sans" w:hAnsi="Plus Jakarta Sans"/>
          <w:sz w:val="22"/>
          <w:szCs w:val="22"/>
        </w:rPr>
        <w:t xml:space="preserve">El siguiente visitante recibe un HIT con la noticia ya visible</w:t>
      </w:r>
    </w:p>
    <w:p>
      <w:pPr>
        <w:spacing w:after="200"/>
      </w:pP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El precalentamiento está limitado a 20 URLs por evento para no sobrecargar el origen. Para un Purge All, usa el botón de Preload vía Sitemap.</w:t>
      </w:r>
    </w:p>
    <w:p>
      <w:pPr>
        <w:spacing w:after="200"/>
      </w:pPr>
    </w:p>
    <w:p>
      <w:pPr>
        <w:pStyle w:val="Heading2"/>
      </w:pPr>
      <w:r>
        <w:t xml:space="preserve">6.4. Preload vía Sitemap</w:t>
      </w:r>
    </w:p>
    <w:p>
      <w:pPr>
        <w:spacing w:after="160" w:line="276"/>
      </w:pPr>
      <w:r>
        <w:rPr>
          <w:rFonts w:ascii="Plus Jakarta Sans" w:cs="Plus Jakarta Sans" w:eastAsia="Plus Jakarta Sans" w:hAnsi="Plus Jakarta Sans"/>
          <w:sz w:val="22"/>
          <w:szCs w:val="22"/>
        </w:rPr>
        <w:t xml:space="preserve">Cuando activas esta opción, después de un Purge All el plugin automáticamente rastrea tu sitemap (Yoast, Rank Math, o WordPress nativo) y precalienta todas las URLs. El proceso es no bloqueante: se ejecuta en segundo plano mientras tú sigues trabajando.</w:t>
      </w:r>
    </w:p>
    <w:p>
      <w:pPr>
        <w:spacing w:after="200"/>
      </w:pPr>
    </w:p>
    <w:p>
      <w:pPr>
        <w:pStyle w:val="Heading1"/>
      </w:pPr>
      <w:r>
        <w:t xml:space="preserve">7. Optimización de Imágenes (i3)</w:t>
      </w:r>
    </w:p>
    <w:p>
      <w:pPr>
        <w:spacing w:after="160" w:line="276"/>
      </w:pPr>
      <w:r>
        <w:rPr>
          <w:rFonts w:ascii="Plus Jakarta Sans" w:cs="Plus Jakarta Sans" w:eastAsia="Plus Jakarta Sans" w:hAnsi="Plus Jakarta Sans"/>
          <w:sz w:val="22"/>
          <w:szCs w:val="22"/>
        </w:rPr>
        <w:t xml:space="preserve">i3 es el servicio de optimización de imágenes de Transparent Edge. Transforma las imágenes </w:t>
      </w:r>
      <w:r>
        <w:rPr>
          <w:rFonts w:ascii="Plus Jakarta Sans" w:cs="Plus Jakarta Sans" w:eastAsia="Plus Jakarta Sans" w:hAnsi="Plus Jakarta Sans"/>
          <w:b/>
          <w:bCs/>
          <w:sz w:val="22"/>
          <w:szCs w:val="22"/>
        </w:rPr>
        <w:t xml:space="preserve">en el edge del CDN</w:t>
      </w:r>
      <w:r>
        <w:rPr>
          <w:rFonts w:ascii="Plus Jakarta Sans" w:cs="Plus Jakarta Sans" w:eastAsia="Plus Jakarta Sans" w:hAnsi="Plus Jakarta Sans"/>
          <w:sz w:val="22"/>
          <w:szCs w:val="22"/>
        </w:rPr>
        <w:t xml:space="preserve">, sin tocar tu servidor ni modificar los archivos originales.</w:t>
      </w:r>
    </w:p>
    <w:p>
      <w:pPr>
        <w:spacing w:after="200"/>
      </w:pPr>
    </w:p>
    <w:p>
      <w:pPr>
        <w:pStyle w:val="Heading2"/>
      </w:pPr>
      <w:r>
        <w:t xml:space="preserve">7.1. ¿Qué hace?</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Auto WebP</w:t>
      </w:r>
      <w:r>
        <w:rPr>
          <w:rFonts w:ascii="Plus Jakarta Sans" w:cs="Plus Jakarta Sans" w:eastAsia="Plus Jakarta Sans" w:hAnsi="Plus Jakarta Sans"/>
          <w:sz w:val="22"/>
          <w:szCs w:val="22"/>
        </w:rPr>
        <w:t xml:space="preserve">: Convierte automáticamente imágenes JPEG y PNG a formato WebP para navegadores compatibles. WebP es entre un 25-50% más ligero.</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Control de calidad</w:t>
      </w:r>
      <w:r>
        <w:rPr>
          <w:rFonts w:ascii="Plus Jakarta Sans" w:cs="Plus Jakarta Sans" w:eastAsia="Plus Jakarta Sans" w:hAnsi="Plus Jakarta Sans"/>
          <w:sz w:val="22"/>
          <w:szCs w:val="22"/>
        </w:rPr>
        <w:t xml:space="preserve">: Ajusta la calidad JPEG y WebP (por defecto 80%, buen equilibrio entre tamaño y calidad visual).</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Límite de tamaño</w:t>
      </w:r>
      <w:r>
        <w:rPr>
          <w:rFonts w:ascii="Plus Jakarta Sans" w:cs="Plus Jakarta Sans" w:eastAsia="Plus Jakarta Sans" w:hAnsi="Plus Jakarta Sans"/>
          <w:sz w:val="22"/>
          <w:szCs w:val="22"/>
        </w:rPr>
        <w:t xml:space="preserve">: Configura un tamaño máximo (ej: 500KB) y las imágenes se comprimen progresivamente para no superarlo.</w:t>
      </w:r>
    </w:p>
    <w:p>
      <w:pPr>
        <w:spacing w:after="200"/>
      </w:pPr>
    </w:p>
    <w:p>
      <w:pPr>
        <w:pStyle w:val="Heading2"/>
      </w:pPr>
      <w:r>
        <w:t xml:space="preserve">7.2. Configuración</w:t>
      </w:r>
    </w:p>
    <w:p>
      <w:pPr>
        <w:spacing w:after="160" w:line="276"/>
      </w:pPr>
      <w:r>
        <w:rPr>
          <w:rFonts w:ascii="Plus Jakarta Sans" w:cs="Plus Jakarta Sans" w:eastAsia="Plus Jakarta Sans" w:hAnsi="Plus Jakarta Sans"/>
          <w:sz w:val="22"/>
          <w:szCs w:val="22"/>
        </w:rPr>
        <w:t xml:space="preserve">Activa i3 en la pestaña "i3 Imágenes". El plugin genera un </w:t>
      </w:r>
      <w:r>
        <w:rPr>
          <w:rFonts w:ascii="Plus Jakarta Sans" w:cs="Plus Jakarta Sans" w:eastAsia="Plus Jakarta Sans" w:hAnsi="Plus Jakarta Sans"/>
          <w:b/>
          <w:bCs/>
          <w:sz w:val="22"/>
          <w:szCs w:val="22"/>
        </w:rPr>
        <w:t xml:space="preserve">snippet VCL</w:t>
      </w:r>
      <w:r>
        <w:rPr>
          <w:rFonts w:ascii="Plus Jakarta Sans" w:cs="Plus Jakarta Sans" w:eastAsia="Plus Jakarta Sans" w:hAnsi="Plus Jakarta Sans"/>
          <w:sz w:val="22"/>
          <w:szCs w:val="22"/>
        </w:rPr>
        <w:t xml:space="preserve"> que debes desplegar en tu dashboard de Transparent Edge (Configuración → VCL). Copia el snippet con el botón "Copiar VCL" y sigue las instrucciones en pantalla.</w:t>
      </w:r>
    </w:p>
    <w:p>
      <w:pPr>
        <w:pBdr>
          <w:left w:val="single" w:color="E6A817"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856404"/>
          <w:sz w:val="22"/>
          <w:szCs w:val="22"/>
        </w:rPr>
        <w:t xml:space="preserve">El snippet VCL incluye un filtro por dominio para no afectar a otros sitios de tu cuenta. No modifiques el snippet a menos que sepas lo que haces.</w:t>
      </w:r>
    </w:p>
    <w:p>
      <w:pPr>
        <w:spacing w:after="200"/>
      </w:pPr>
    </w:p>
    <w:p>
      <w:pPr>
        <w:pStyle w:val="Heading1"/>
      </w:pPr>
      <w:r>
        <w:t xml:space="preserve">8. Optimización Frontend (WPO)</w:t>
      </w:r>
    </w:p>
    <w:p>
      <w:pPr>
        <w:spacing w:after="160" w:line="276"/>
      </w:pPr>
      <w:r>
        <w:rPr>
          <w:rFonts w:ascii="Plus Jakarta Sans" w:cs="Plus Jakarta Sans" w:eastAsia="Plus Jakarta Sans" w:hAnsi="Plus Jakarta Sans"/>
          <w:sz w:val="22"/>
          <w:szCs w:val="22"/>
        </w:rPr>
        <w:t xml:space="preserve">Esta pestaña controla todas las optimizaciones que mejoran los </w:t>
      </w:r>
      <w:r>
        <w:rPr>
          <w:rFonts w:ascii="Plus Jakarta Sans" w:cs="Plus Jakarta Sans" w:eastAsia="Plus Jakarta Sans" w:hAnsi="Plus Jakarta Sans"/>
          <w:b/>
          <w:bCs/>
          <w:sz w:val="22"/>
          <w:szCs w:val="22"/>
        </w:rPr>
        <w:t xml:space="preserve">Core Web Vitals</w:t>
      </w:r>
      <w:r>
        <w:rPr>
          <w:rFonts w:ascii="Plus Jakarta Sans" w:cs="Plus Jakarta Sans" w:eastAsia="Plus Jakarta Sans" w:hAnsi="Plus Jakarta Sans"/>
          <w:sz w:val="22"/>
          <w:szCs w:val="22"/>
        </w:rPr>
        <w:t xml:space="preserve"> (las métricas que Google usa para medir la velocidad de tu sitio).</w:t>
      </w:r>
    </w:p>
    <w:p>
      <w:pPr>
        <w:spacing w:after="200"/>
      </w:pPr>
    </w:p>
    <w:p>
      <w:pPr>
        <w:pStyle w:val="Heading2"/>
      </w:pPr>
      <w:r>
        <w:t xml:space="preserve">8.1. Minificación de CSS</w:t>
      </w:r>
    </w:p>
    <w:p>
      <w:pPr>
        <w:spacing w:after="160" w:line="276"/>
      </w:pPr>
      <w:r>
        <w:rPr>
          <w:rFonts w:ascii="Plus Jakarta Sans" w:cs="Plus Jakarta Sans" w:eastAsia="Plus Jakarta Sans" w:hAnsi="Plus Jakarta Sans"/>
          <w:sz w:val="22"/>
          <w:szCs w:val="22"/>
        </w:rPr>
        <w:t xml:space="preserve">Elimina comentarios, espacios en blanco y líneas vacías de los archivos CSS. El resultado se cachea en disco (wp-content/cache/) para no reprocesar en cada visita. Los archivos que ya están minificados (.min.css) se saltan automáticamente.</w:t>
      </w:r>
    </w:p>
    <w:p>
      <w:pPr>
        <w:pStyle w:val="Heading2"/>
      </w:pPr>
      <w:r>
        <w:t xml:space="preserve">8.2. Combinar CSS</w:t>
      </w:r>
    </w:p>
    <w:p>
      <w:pPr>
        <w:spacing w:after="160" w:line="276"/>
      </w:pPr>
      <w:r>
        <w:rPr>
          <w:rFonts w:ascii="Plus Jakarta Sans" w:cs="Plus Jakarta Sans" w:eastAsia="Plus Jakarta Sans" w:hAnsi="Plus Jakarta Sans"/>
          <w:sz w:val="22"/>
          <w:szCs w:val="22"/>
        </w:rPr>
        <w:t xml:space="preserve">Junta todos los archivos CSS locales en un único archivo. Esto </w:t>
      </w:r>
      <w:r>
        <w:rPr>
          <w:rFonts w:ascii="Plus Jakarta Sans" w:cs="Plus Jakarta Sans" w:eastAsia="Plus Jakarta Sans" w:hAnsi="Plus Jakarta Sans"/>
          <w:b/>
          <w:bCs/>
          <w:sz w:val="22"/>
          <w:szCs w:val="22"/>
        </w:rPr>
        <w:t xml:space="preserve">reduce drásticamente el número de peticiones HTTP</w:t>
      </w:r>
      <w:r>
        <w:rPr>
          <w:rFonts w:ascii="Plus Jakarta Sans" w:cs="Plus Jakarta Sans" w:eastAsia="Plus Jakarta Sans" w:hAnsi="Plus Jakarta Sans"/>
          <w:sz w:val="22"/>
          <w:szCs w:val="22"/>
        </w:rPr>
        <w:t xml:space="preserve">, lo que acelera la carga especialmente en conexiones móviles. Los CSS externos y condicionales se preservan.</w:t>
      </w:r>
    </w:p>
    <w:p>
      <w:pPr>
        <w:pStyle w:val="Heading2"/>
      </w:pPr>
      <w:r>
        <w:t xml:space="preserve">8.3. Minificación de JS</w:t>
      </w:r>
    </w:p>
    <w:p>
      <w:pPr>
        <w:spacing w:after="160" w:line="276"/>
      </w:pPr>
      <w:r>
        <w:rPr>
          <w:rFonts w:ascii="Plus Jakarta Sans" w:cs="Plus Jakarta Sans" w:eastAsia="Plus Jakarta Sans" w:hAnsi="Plus Jakarta Sans"/>
          <w:sz w:val="22"/>
          <w:szCs w:val="22"/>
        </w:rPr>
        <w:t xml:space="preserve">Similar a CSS pero más conservador: elimina comentarios de bloque y espacios extra, pero respeta la estructura del código para no romper funcionalidad. jQuery y archivos ya minificados se saltan.</w:t>
      </w:r>
    </w:p>
    <w:p>
      <w:pPr>
        <w:pStyle w:val="Heading2"/>
      </w:pPr>
      <w:r>
        <w:t xml:space="preserve">8.4. Combinar JS</w:t>
      </w:r>
    </w:p>
    <w:p>
      <w:pPr>
        <w:spacing w:after="160" w:line="276"/>
      </w:pPr>
      <w:r>
        <w:rPr>
          <w:rFonts w:ascii="Plus Jakarta Sans" w:cs="Plus Jakarta Sans" w:eastAsia="Plus Jakarta Sans" w:hAnsi="Plus Jakarta Sans"/>
          <w:sz w:val="22"/>
          <w:szCs w:val="22"/>
        </w:rPr>
        <w:t xml:space="preserve">Junta los archivos JavaScript del footer en un único archivo. </w:t>
      </w:r>
      <w:r>
        <w:rPr>
          <w:rFonts w:ascii="Plus Jakarta Sans" w:cs="Plus Jakarta Sans" w:eastAsia="Plus Jakarta Sans" w:hAnsi="Plus Jakarta Sans"/>
          <w:b/>
          <w:bCs/>
          <w:sz w:val="22"/>
          <w:szCs w:val="22"/>
        </w:rPr>
        <w:t xml:space="preserve">Solo combina scripts del footer</w:t>
      </w:r>
      <w:r>
        <w:rPr>
          <w:rFonts w:ascii="Plus Jakarta Sans" w:cs="Plus Jakarta Sans" w:eastAsia="Plus Jakarta Sans" w:hAnsi="Plus Jakarta Sans"/>
          <w:sz w:val="22"/>
          <w:szCs w:val="22"/>
        </w:rPr>
        <w:t xml:space="preserve"> por seguridad — jQuery y los scripts core de WordPress se mantienen separados.</w:t>
      </w:r>
    </w:p>
    <w:p>
      <w:pPr>
        <w:pStyle w:val="Heading2"/>
      </w:pPr>
      <w:r>
        <w:t xml:space="preserve">8.5. Defer JS</w:t>
      </w:r>
    </w:p>
    <w:p>
      <w:pPr>
        <w:spacing w:after="160" w:line="276"/>
      </w:pPr>
      <w:r>
        <w:rPr>
          <w:rFonts w:ascii="Plus Jakarta Sans" w:cs="Plus Jakarta Sans" w:eastAsia="Plus Jakarta Sans" w:hAnsi="Plus Jakarta Sans"/>
          <w:sz w:val="22"/>
          <w:szCs w:val="22"/>
        </w:rPr>
        <w:t xml:space="preserve">Añade el atributo </w:t>
      </w:r>
      <w:r>
        <w:rPr>
          <w:rFonts w:ascii="Plus Jakarta Sans" w:cs="Plus Jakarta Sans" w:eastAsia="Plus Jakarta Sans" w:hAnsi="Plus Jakarta Sans"/>
          <w:b/>
          <w:bCs/>
          <w:sz w:val="22"/>
          <w:szCs w:val="22"/>
        </w:rPr>
        <w:t xml:space="preserve">defer</w:t>
      </w:r>
      <w:r>
        <w:rPr>
          <w:rFonts w:ascii="Plus Jakarta Sans" w:cs="Plus Jakarta Sans" w:eastAsia="Plus Jakarta Sans" w:hAnsi="Plus Jakarta Sans"/>
          <w:sz w:val="22"/>
          <w:szCs w:val="22"/>
        </w:rPr>
        <w:t xml:space="preserve"> a los scripts: el navegador descarga el JavaScript en paralelo pero no lo ejecuta hasta que el HTML esté parseado. Mejora el LCP (Largest Contentful Paint) porque el HTML se renderiza más rápido.</w:t>
      </w:r>
    </w:p>
    <w:p>
      <w:pPr>
        <w:pStyle w:val="Heading2"/>
      </w:pPr>
      <w:r>
        <w:t xml:space="preserve">8.6. Delay JS</w:t>
      </w:r>
    </w:p>
    <w:p>
      <w:pPr>
        <w:spacing w:after="160" w:line="276"/>
      </w:pPr>
      <w:r>
        <w:rPr>
          <w:rFonts w:ascii="Plus Jakarta Sans" w:cs="Plus Jakarta Sans" w:eastAsia="Plus Jakarta Sans" w:hAnsi="Plus Jakarta Sans"/>
          <w:sz w:val="22"/>
          <w:szCs w:val="22"/>
        </w:rPr>
        <w:t xml:space="preserve">Más agresivo que Defer: los scripts </w:t>
      </w:r>
      <w:r>
        <w:rPr>
          <w:rFonts w:ascii="Plus Jakarta Sans" w:cs="Plus Jakarta Sans" w:eastAsia="Plus Jakarta Sans" w:hAnsi="Plus Jakarta Sans"/>
          <w:b/>
          <w:bCs/>
          <w:sz w:val="22"/>
          <w:szCs w:val="22"/>
        </w:rPr>
        <w:t xml:space="preserve">no se cargan en absoluto</w:t>
      </w:r>
      <w:r>
        <w:rPr>
          <w:rFonts w:ascii="Plus Jakarta Sans" w:cs="Plus Jakarta Sans" w:eastAsia="Plus Jakarta Sans" w:hAnsi="Plus Jakarta Sans"/>
          <w:sz w:val="22"/>
          <w:szCs w:val="22"/>
        </w:rPr>
        <w:t xml:space="preserve"> hasta que el usuario interactúa con la página (mover ratón, scroll, tocar pantalla). Ideal para mejorar el INP (Interaction to Next Paint).</w:t>
      </w:r>
    </w:p>
    <w:p>
      <w:pPr>
        <w:pBdr>
          <w:left w:val="single" w:color="E6A817"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856404"/>
          <w:sz w:val="22"/>
          <w:szCs w:val="22"/>
        </w:rPr>
        <w:t xml:space="preserve">Si activar Delay JS rompe alguna funcionalidad de tu sitio, añade el script problemático a la lista de exclusiones (un patrón por línea). jQuery siempre está excluido automáticamente.</w:t>
      </w:r>
    </w:p>
    <w:p>
      <w:pPr>
        <w:spacing w:after="200"/>
      </w:pPr>
    </w:p>
    <w:p>
      <w:pPr>
        <w:pStyle w:val="Heading2"/>
      </w:pPr>
      <w:r>
        <w:t xml:space="preserve">8.7. Lazy Load de imágenes e iframes</w:t>
      </w:r>
    </w:p>
    <w:p>
      <w:pPr>
        <w:spacing w:after="160" w:line="276"/>
      </w:pPr>
      <w:r>
        <w:rPr>
          <w:rFonts w:ascii="Plus Jakarta Sans" w:cs="Plus Jakarta Sans" w:eastAsia="Plus Jakarta Sans" w:hAnsi="Plus Jakarta Sans"/>
          <w:sz w:val="22"/>
          <w:szCs w:val="22"/>
        </w:rPr>
        <w:t xml:space="preserve">Las imágenes y iframes (YouTube, Google Maps, etc.) que están fuera de la pantalla no se cargan hasta que el usuario hace scroll y están a punto de aparecer. Las primeras 2 imágenes se marcan como "eager" (carga inmediata) para no afectar al LCP.</w:t>
      </w:r>
    </w:p>
    <w:p>
      <w:pPr>
        <w:pStyle w:val="Heading2"/>
      </w:pPr>
      <w:r>
        <w:t xml:space="preserve">8.8. Preload LCP</w:t>
      </w:r>
    </w:p>
    <w:p>
      <w:pPr>
        <w:spacing w:after="160" w:line="276"/>
      </w:pPr>
      <w:r>
        <w:rPr>
          <w:rFonts w:ascii="Plus Jakarta Sans" w:cs="Plus Jakarta Sans" w:eastAsia="Plus Jakarta Sans" w:hAnsi="Plus Jakarta Sans"/>
          <w:sz w:val="22"/>
          <w:szCs w:val="22"/>
        </w:rPr>
        <w:t xml:space="preserve">Detecta la primera imagen raster de la página (la que probablemente determina el LCP) y añade un hint de precarga en el &lt;head&gt;. El navegador empieza a descargarla antes de haber procesado el CSS.</w:t>
      </w:r>
    </w:p>
    <w:p>
      <w:pPr>
        <w:pStyle w:val="Heading2"/>
      </w:pPr>
      <w:r>
        <w:t xml:space="preserve">8.9. Self-host Google Fonts</w:t>
      </w:r>
    </w:p>
    <w:p>
      <w:pPr>
        <w:spacing w:after="160" w:line="276"/>
      </w:pPr>
      <w:r>
        <w:rPr>
          <w:rFonts w:ascii="Plus Jakarta Sans" w:cs="Plus Jakarta Sans" w:eastAsia="Plus Jakarta Sans" w:hAnsi="Plus Jakarta Sans"/>
          <w:sz w:val="22"/>
          <w:szCs w:val="22"/>
        </w:rPr>
        <w:t xml:space="preserve">Si tu sitio carga fuentes de Google Fonts, el plugin las descarga y las sirve desde tu propio dominio. Esto:</w:t>
      </w:r>
    </w:p>
    <w:p>
      <w:pPr>
        <w:pStyle w:val="ListParagraph"/>
        <w:numPr>
          <w:ilvl w:val="0"/>
          <w:numId w:val="2"/>
        </w:numPr>
        <w:spacing w:after="80" w:line="276"/>
      </w:pPr>
      <w:r>
        <w:rPr>
          <w:rFonts w:ascii="Plus Jakarta Sans" w:cs="Plus Jakarta Sans" w:eastAsia="Plus Jakarta Sans" w:hAnsi="Plus Jakarta Sans"/>
          <w:sz w:val="22"/>
          <w:szCs w:val="22"/>
        </w:rPr>
        <w:t xml:space="preserve">Elimina la resolución DNS a fonts.googleapis.com y fonts.gstatic.com (mejora TTFB)</w:t>
      </w:r>
    </w:p>
    <w:p>
      <w:pPr>
        <w:pStyle w:val="ListParagraph"/>
        <w:numPr>
          <w:ilvl w:val="0"/>
          <w:numId w:val="2"/>
        </w:numPr>
        <w:spacing w:after="80" w:line="276"/>
      </w:pPr>
      <w:r>
        <w:rPr>
          <w:rFonts w:ascii="Plus Jakarta Sans" w:cs="Plus Jakarta Sans" w:eastAsia="Plus Jakarta Sans" w:hAnsi="Plus Jakarta Sans"/>
          <w:sz w:val="22"/>
          <w:szCs w:val="22"/>
        </w:rPr>
        <w:t xml:space="preserve">Cumple con el RGPD/GDPR (no se envían datos a Google)</w:t>
      </w:r>
    </w:p>
    <w:p>
      <w:pPr>
        <w:pStyle w:val="ListParagraph"/>
        <w:numPr>
          <w:ilvl w:val="0"/>
          <w:numId w:val="2"/>
        </w:numPr>
        <w:spacing w:after="80" w:line="276"/>
      </w:pPr>
      <w:r>
        <w:rPr>
          <w:rFonts w:ascii="Plus Jakarta Sans" w:cs="Plus Jakarta Sans" w:eastAsia="Plus Jakarta Sans" w:hAnsi="Plus Jakarta Sans"/>
          <w:sz w:val="22"/>
          <w:szCs w:val="22"/>
        </w:rPr>
        <w:t xml:space="preserve">Las fuentes se cachean en wp-content/cache/ durante 30 días</w:t>
      </w:r>
    </w:p>
    <w:p>
      <w:pPr>
        <w:spacing w:after="200"/>
      </w:pPr>
    </w:p>
    <w:p>
      <w:pPr>
        <w:pStyle w:val="Heading2"/>
      </w:pPr>
      <w:r>
        <w:t xml:space="preserve">8.10. DNS Prefetch automático</w:t>
      </w:r>
    </w:p>
    <w:p>
      <w:pPr>
        <w:spacing w:after="160" w:line="276"/>
      </w:pPr>
      <w:r>
        <w:rPr>
          <w:rFonts w:ascii="Plus Jakarta Sans" w:cs="Plus Jakarta Sans" w:eastAsia="Plus Jakarta Sans" w:hAnsi="Plus Jakarta Sans"/>
          <w:sz w:val="22"/>
          <w:szCs w:val="22"/>
        </w:rPr>
        <w:t xml:space="preserve">El plugin detecta automáticamente qué dominios de terceros usa tu sitio (Google Analytics, Facebook Pixel, Stripe, etc.) y añade hints de DNS prefetch y preconnect. Así el navegador resuelve el DNS antes de necesitar esos recursos.</w:t>
      </w: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La detección es automática según tus plugins activos. Solo necesitas añadir dominios manualmente si usas algún servicio externo que el plugin no detecte.</w:t>
      </w:r>
    </w:p>
    <w:p>
      <w:pPr>
        <w:spacing w:after="200"/>
      </w:pPr>
    </w:p>
    <w:p>
      <w:pPr>
        <w:pStyle w:val="Heading2"/>
      </w:pPr>
      <w:r>
        <w:t xml:space="preserve">8.11. Eliminar CSS no usado (Remove Unused CSS)</w:t>
      </w:r>
    </w:p>
    <w:p>
      <w:pPr>
        <w:spacing w:after="160" w:line="276"/>
      </w:pPr>
      <w:r>
        <w:rPr>
          <w:rFonts w:ascii="Plus Jakarta Sans" w:cs="Plus Jakarta Sans" w:eastAsia="Plus Jakarta Sans" w:hAnsi="Plus Jakarta Sans"/>
          <w:sz w:val="22"/>
          <w:szCs w:val="22"/>
        </w:rPr>
        <w:t xml:space="preserve">Esta es una de las optimizaciones de mayor impacto en el </w:t>
      </w:r>
      <w:r>
        <w:rPr>
          <w:rFonts w:ascii="Plus Jakarta Sans" w:cs="Plus Jakarta Sans" w:eastAsia="Plus Jakarta Sans" w:hAnsi="Plus Jakarta Sans"/>
          <w:b/>
          <w:bCs/>
          <w:sz w:val="22"/>
          <w:szCs w:val="22"/>
        </w:rPr>
        <w:t xml:space="preserve">LCP</w:t>
      </w:r>
      <w:r>
        <w:rPr>
          <w:rFonts w:ascii="Plus Jakarta Sans" w:cs="Plus Jakarta Sans" w:eastAsia="Plus Jakarta Sans" w:hAnsi="Plus Jakarta Sans"/>
          <w:sz w:val="22"/>
          <w:szCs w:val="22"/>
        </w:rPr>
        <w:t xml:space="preserve"> (Largest Contentful Paint). Analiza cada plantilla de tu sitio (portada, entradas, páginas, archivos) y genera una versión del CSS que contiene </w:t>
      </w:r>
      <w:r>
        <w:rPr>
          <w:rFonts w:ascii="Plus Jakarta Sans" w:cs="Plus Jakarta Sans" w:eastAsia="Plus Jakarta Sans" w:hAnsi="Plus Jakarta Sans"/>
          <w:b/>
          <w:bCs/>
          <w:sz w:val="22"/>
          <w:szCs w:val="22"/>
        </w:rPr>
        <w:t xml:space="preserve">únicamente las reglas que esa plantilla usa realmente</w:t>
      </w:r>
      <w:r>
        <w:rPr>
          <w:rFonts w:ascii="Plus Jakarta Sans" w:cs="Plus Jakarta Sans" w:eastAsia="Plus Jakarta Sans" w:hAnsi="Plus Jakarta Sans"/>
          <w:sz w:val="22"/>
          <w:szCs w:val="22"/>
        </w:rPr>
        <w:t xml:space="preserve">. El resto se carga de forma diferida.</w:t>
      </w:r>
    </w:p>
    <w:p>
      <w:pPr>
        <w:spacing w:after="160" w:line="276"/>
      </w:pPr>
      <w:r>
        <w:rPr>
          <w:rFonts w:ascii="Plus Jakarta Sans" w:cs="Plus Jakarta Sans" w:eastAsia="Plus Jakarta Sans" w:hAnsi="Plus Jakarta Sans"/>
          <w:sz w:val="22"/>
          <w:szCs w:val="22"/>
        </w:rPr>
        <w:t xml:space="preserve">La generación se hace en segundo plano, sin bloquear a los visitantes: la primera vez que se visita una plantilla, el plugin programa el cálculo y sirve el CSS original; una vez generado, sirve la versión optimizada inline en la cabecera.</w:t>
      </w:r>
    </w:p>
    <w:p>
      <w:pPr>
        <w:spacing w:after="160" w:line="276"/>
      </w:pPr>
      <w:r>
        <w:rPr>
          <w:rFonts w:ascii="Plus Jakarta Sans" w:cs="Plus Jakarta Sans" w:eastAsia="Plus Jakarta Sans" w:hAnsi="Plus Jakarta Sans"/>
          <w:b/>
          <w:bCs/>
          <w:sz w:val="22"/>
          <w:szCs w:val="22"/>
        </w:rPr>
        <w:t xml:space="preserve">Seguridad ante fallos: </w:t>
      </w:r>
      <w:r>
        <w:rPr>
          <w:rFonts w:ascii="Plus Jakarta Sans" w:cs="Plus Jakarta Sans" w:eastAsia="Plus Jakarta Sans" w:hAnsi="Plus Jakarta Sans"/>
          <w:sz w:val="22"/>
          <w:szCs w:val="22"/>
        </w:rPr>
        <w:t xml:space="preserve">si la generación falla o el directorio de caché no tiene permisos de escritura, el plugin sirve el CSS original sin modificar. Nunca romperá la apariencia de tu sitio.</w:t>
      </w:r>
    </w:p>
    <w:p>
      <w:pPr>
        <w:spacing w:after="160" w:line="276"/>
      </w:pPr>
      <w:r>
        <w:rPr>
          <w:rFonts w:ascii="Plus Jakarta Sans" w:cs="Plus Jakarta Sans" w:eastAsia="Plus Jakarta Sans" w:hAnsi="Plus Jakarta Sans"/>
          <w:b/>
          <w:bCs/>
          <w:sz w:val="22"/>
          <w:szCs w:val="22"/>
        </w:rPr>
        <w:t xml:space="preserve">Exclusiones: </w:t>
      </w:r>
      <w:r>
        <w:rPr>
          <w:rFonts w:ascii="Plus Jakarta Sans" w:cs="Plus Jakarta Sans" w:eastAsia="Plus Jakarta Sans" w:hAnsi="Plus Jakarta Sans"/>
          <w:sz w:val="22"/>
          <w:szCs w:val="22"/>
        </w:rPr>
        <w:t xml:space="preserve">puedes indicar handles o fragmentos de URL (uno por línea) que nunca deben tocarse, por si algún componente carga estilos de forma dinámica.</w:t>
      </w:r>
    </w:p>
    <w:p>
      <w:pPr>
        <w:spacing w:after="200"/>
      </w:pPr>
    </w:p>
    <w:p>
      <w:pPr>
        <w:pStyle w:val="Heading2"/>
      </w:pPr>
      <w:r>
        <w:t xml:space="preserve">8.12. Lazy Load de imágenes de fondo (CSS)</w:t>
      </w:r>
    </w:p>
    <w:p>
      <w:pPr>
        <w:spacing w:after="160" w:line="276"/>
      </w:pPr>
      <w:r>
        <w:rPr>
          <w:rFonts w:ascii="Plus Jakarta Sans" w:cs="Plus Jakarta Sans" w:eastAsia="Plus Jakarta Sans" w:hAnsi="Plus Jakarta Sans"/>
          <w:sz w:val="22"/>
          <w:szCs w:val="22"/>
        </w:rPr>
        <w:t xml:space="preserve">Además del lazy load de imágenes e iframes, el plugin puede diferir la carga de imágenes de fondo definidas por CSS (mediante estilos inline) hasta que están a punto de entrar en la pantalla, usando IntersectionObserver.</w:t>
      </w:r>
    </w:p>
    <w:p>
      <w:pPr>
        <w:spacing w:after="160" w:line="276"/>
      </w:pPr>
      <w:r>
        <w:rPr>
          <w:rFonts w:ascii="Plus Jakarta Sans" w:cs="Plus Jakarta Sans" w:eastAsia="Plus Jakarta Sans" w:hAnsi="Plus Jakarta Sans"/>
          <w:b/>
          <w:bCs/>
          <w:sz w:val="22"/>
          <w:szCs w:val="22"/>
        </w:rPr>
        <w:t xml:space="preserve">Las dos primeras imágenes de fondo se mantienen activas</w:t>
      </w:r>
      <w:r>
        <w:rPr>
          <w:rFonts w:ascii="Plus Jakarta Sans" w:cs="Plus Jakarta Sans" w:eastAsia="Plus Jakarta Sans" w:hAnsi="Plus Jakarta Sans"/>
          <w:sz w:val="22"/>
          <w:szCs w:val="22"/>
        </w:rPr>
        <w:t xml:space="preserve"> para no penalizar el LCP. Si necesitas excluir un elemento concreto, añádele el atributo </w:t>
      </w:r>
      <w:r>
        <w:rPr>
          <w:rFonts w:ascii="Plus Jakarta Sans" w:cs="Plus Jakarta Sans" w:eastAsia="Plus Jakarta Sans" w:hAnsi="Plus Jakarta Sans"/>
          <w:sz w:val="22"/>
          <w:szCs w:val="22"/>
        </w:rPr>
        <w:t xml:space="preserve">data-no-lazy</w:t>
      </w:r>
    </w:p>
    <w:p>
      <w:pPr>
        <w:spacing w:after="200"/>
      </w:pPr>
    </w:p>
    <w:p>
      <w:pPr>
        <w:pStyle w:val="Heading2"/>
      </w:pPr>
      <w:r>
        <w:t xml:space="preserve">8.13. Comportamiento seguro con dependencias de JavaScript</w:t>
      </w:r>
    </w:p>
    <w:p>
      <w:pPr>
        <w:spacing w:after="160" w:line="276"/>
      </w:pPr>
      <w:r>
        <w:rPr>
          <w:rFonts w:ascii="Plus Jakarta Sans" w:cs="Plus Jakarta Sans" w:eastAsia="Plus Jakarta Sans" w:hAnsi="Plus Jakarta Sans"/>
          <w:sz w:val="22"/>
          <w:szCs w:val="22"/>
        </w:rPr>
        <w:t xml:space="preserve">El Delay JS, Defer JS y Combinar JS respetan automáticamente el </w:t>
      </w:r>
      <w:r>
        <w:rPr>
          <w:rFonts w:ascii="Plus Jakarta Sans" w:cs="Plus Jakarta Sans" w:eastAsia="Plus Jakarta Sans" w:hAnsi="Plus Jakarta Sans"/>
          <w:b/>
          <w:bCs/>
          <w:sz w:val="22"/>
          <w:szCs w:val="22"/>
        </w:rPr>
        <w:t xml:space="preserve">árbol de dependencias</w:t>
      </w:r>
      <w:r>
        <w:rPr>
          <w:rFonts w:ascii="Plus Jakarta Sans" w:cs="Plus Jakarta Sans" w:eastAsia="Plus Jakarta Sans" w:hAnsi="Plus Jakarta Sans"/>
          <w:sz w:val="22"/>
          <w:szCs w:val="22"/>
        </w:rPr>
        <w:t xml:space="preserve"> que WordPress establece entre scripts. Esto significa que el plugin nunca optimizará un script si otro script que no se optimiza depende de él.</w:t>
      </w:r>
    </w:p>
    <w:p>
      <w:pPr>
        <w:spacing w:after="160" w:line="276"/>
      </w:pPr>
      <w:r>
        <w:rPr>
          <w:rFonts w:ascii="Plus Jakarta Sans" w:cs="Plus Jakarta Sans" w:eastAsia="Plus Jakarta Sans" w:hAnsi="Plus Jakarta Sans"/>
          <w:sz w:val="22"/>
          <w:szCs w:val="22"/>
        </w:rPr>
        <w:t xml:space="preserve">En la práctica, esto evita errores del tipo </w:t>
      </w:r>
      <w:r>
        <w:rPr>
          <w:rFonts w:ascii="Plus Jakarta Sans" w:cs="Plus Jakarta Sans" w:eastAsia="Plus Jakarta Sans" w:hAnsi="Plus Jakarta Sans"/>
          <w:b/>
          <w:bCs/>
          <w:sz w:val="22"/>
          <w:szCs w:val="22"/>
        </w:rPr>
        <w:t xml:space="preserve">"Backbone is not defined"</w:t>
      </w:r>
      <w:r>
        <w:rPr>
          <w:rFonts w:ascii="Plus Jakarta Sans" w:cs="Plus Jakarta Sans" w:eastAsia="Plus Jakarta Sans" w:hAnsi="Plus Jakarta Sans"/>
          <w:sz w:val="22"/>
          <w:szCs w:val="22"/>
        </w:rPr>
        <w:t xml:space="preserve"> o problemas con formularios (por ejemplo Ninja Forms) que dependen de librerías como Backbone o Underscore. No necesitas configurar nada ni mantener listas manuales: el plugin lo resuelve solo leyendo las dependencias declaradas por cada plugin y tema.</w:t>
      </w:r>
    </w:p>
    <w:p>
      <w:pPr>
        <w:spacing w:after="200"/>
      </w:pPr>
    </w:p>
    <w:p>
      <w:pPr>
        <w:pStyle w:val="Heading1"/>
      </w:pPr>
      <w:r>
        <w:t xml:space="preserve">9. Speculation Rules (prefetch y prerender)</w:t>
      </w:r>
    </w:p>
    <w:p>
      <w:pPr>
        <w:spacing w:after="160" w:line="276"/>
      </w:pPr>
      <w:r>
        <w:rPr>
          <w:rFonts w:ascii="Plus Jakarta Sans" w:cs="Plus Jakarta Sans" w:eastAsia="Plus Jakarta Sans" w:hAnsi="Plus Jakarta Sans"/>
          <w:sz w:val="22"/>
          <w:szCs w:val="22"/>
        </w:rPr>
        <w:t xml:space="preserve">Las </w:t>
      </w:r>
      <w:r>
        <w:rPr>
          <w:rFonts w:ascii="Plus Jakarta Sans" w:cs="Plus Jakarta Sans" w:eastAsia="Plus Jakarta Sans" w:hAnsi="Plus Jakarta Sans"/>
          <w:b/>
          <w:bCs/>
          <w:sz w:val="22"/>
          <w:szCs w:val="22"/>
        </w:rPr>
        <w:t xml:space="preserve">Speculation Rules</w:t>
      </w:r>
      <w:r>
        <w:rPr>
          <w:rFonts w:ascii="Plus Jakarta Sans" w:cs="Plus Jakarta Sans" w:eastAsia="Plus Jakarta Sans" w:hAnsi="Plus Jakarta Sans"/>
          <w:sz w:val="22"/>
          <w:szCs w:val="22"/>
        </w:rPr>
        <w:t xml:space="preserve"> son un estándar moderno que permite al navegador cargar por adelantado las páginas que el visitante probablemente va a visitar. Cuando el usuario hace clic, la página aparece de forma casi instantánea.</w:t>
      </w:r>
    </w:p>
    <w:p>
      <w:pPr>
        <w:spacing w:after="160" w:line="276"/>
      </w:pPr>
      <w:r>
        <w:rPr>
          <w:rFonts w:ascii="Plus Jakarta Sans" w:cs="Plus Jakarta Sans" w:eastAsia="Plus Jakarta Sans" w:hAnsi="Plus Jakarta Sans"/>
          <w:sz w:val="22"/>
          <w:szCs w:val="22"/>
        </w:rPr>
        <w:t xml:space="preserve">El plugin genera estas reglas automáticamente y las coordina con la CDN, con exclusiones inteligentes para no precargar páginas que no deben cachearse (carrito, checkout, área de cliente, formularios, etc.).</w:t>
      </w:r>
    </w:p>
    <w:p>
      <w:pPr>
        <w:spacing w:after="200"/>
      </w:pPr>
    </w:p>
    <w:p>
      <w:pPr>
        <w:pStyle w:val="Heading2"/>
      </w:pPr>
      <w:r>
        <w:t xml:space="preserve">9.1. Modos de funcionamiento</w:t>
      </w:r>
    </w:p>
    <w:p>
      <w:pPr>
        <w:spacing w:after="160" w:line="276"/>
      </w:pPr>
      <w:r>
        <w:rPr>
          <w:rFonts w:ascii="Plus Jakarta Sans" w:cs="Plus Jakarta Sans" w:eastAsia="Plus Jakarta Sans" w:hAnsi="Plus Jakarta Sans"/>
          <w:b/>
          <w:bCs/>
          <w:sz w:val="22"/>
          <w:szCs w:val="22"/>
        </w:rPr>
        <w:t xml:space="preserve">Conservador: </w:t>
      </w:r>
      <w:r>
        <w:rPr>
          <w:rFonts w:ascii="Plus Jakarta Sans" w:cs="Plus Jakarta Sans" w:eastAsia="Plus Jakarta Sans" w:hAnsi="Plus Jakarta Sans"/>
          <w:sz w:val="22"/>
          <w:szCs w:val="22"/>
        </w:rPr>
        <w:t xml:space="preserve">solo precarga al hacer clic o al pulsar el botón del ratón. Es el modo de menor carga para el origen. Recomendado para sitios de alto tráfico o con mid-tier dedicado.</w:t>
      </w:r>
    </w:p>
    <w:p>
      <w:pPr>
        <w:spacing w:after="160" w:line="276"/>
      </w:pPr>
      <w:r>
        <w:rPr>
          <w:rFonts w:ascii="Plus Jakarta Sans" w:cs="Plus Jakarta Sans" w:eastAsia="Plus Jakarta Sans" w:hAnsi="Plus Jakarta Sans"/>
          <w:b/>
          <w:bCs/>
          <w:sz w:val="22"/>
          <w:szCs w:val="22"/>
        </w:rPr>
        <w:t xml:space="preserve">Equilibrado: </w:t>
      </w:r>
      <w:r>
        <w:rPr>
          <w:rFonts w:ascii="Plus Jakarta Sans" w:cs="Plus Jakarta Sans" w:eastAsia="Plus Jakarta Sans" w:hAnsi="Plus Jakarta Sans"/>
          <w:sz w:val="22"/>
          <w:szCs w:val="22"/>
        </w:rPr>
        <w:t xml:space="preserve">precarga al pasar el ratón por encima de un enlace (hover). Buen equilibrio entre velocidad y carga. Recomendado para la mayoría de sitios.</w:t>
      </w:r>
    </w:p>
    <w:p>
      <w:pPr>
        <w:spacing w:after="160" w:line="276"/>
      </w:pPr>
      <w:r>
        <w:rPr>
          <w:rFonts w:ascii="Plus Jakarta Sans" w:cs="Plus Jakarta Sans" w:eastAsia="Plus Jakarta Sans" w:hAnsi="Plus Jakarta Sans"/>
          <w:b/>
          <w:bCs/>
          <w:sz w:val="22"/>
          <w:szCs w:val="22"/>
        </w:rPr>
        <w:t xml:space="preserve">Agresivo: </w:t>
      </w:r>
      <w:r>
        <w:rPr>
          <w:rFonts w:ascii="Plus Jakarta Sans" w:cs="Plus Jakarta Sans" w:eastAsia="Plus Jakarta Sans" w:hAnsi="Plus Jakarta Sans"/>
          <w:sz w:val="22"/>
          <w:szCs w:val="22"/>
        </w:rPr>
        <w:t xml:space="preserve">precarga al hover y además hace prerender (renderizado completo) al hacer clic. Es el más rápido, pero ejecuta JavaScript en las páginas especuladas, lo que puede disparar analítica o píxeles de remarketing antes de que el usuario visite realmente la página. Requiere confirmación explícita al activarlo.</w:t>
      </w:r>
    </w:p>
    <w:p>
      <w:pPr>
        <w:spacing w:after="200"/>
      </w:pPr>
    </w:p>
    <w:p>
      <w:pPr>
        <w:pStyle w:val="Heading2"/>
      </w:pPr>
      <w:r>
        <w:t xml:space="preserve">9.2. Tipos de contenido</w:t>
      </w:r>
    </w:p>
    <w:p>
      <w:pPr>
        <w:spacing w:after="160" w:line="276"/>
      </w:pPr>
      <w:r>
        <w:rPr>
          <w:rFonts w:ascii="Plus Jakarta Sans" w:cs="Plus Jakarta Sans" w:eastAsia="Plus Jakarta Sans" w:hAnsi="Plus Jakarta Sans"/>
          <w:sz w:val="22"/>
          <w:szCs w:val="22"/>
        </w:rPr>
        <w:t xml:space="preserve">Puedes elegir qué tipos de contenido se precargan (entradas, páginas, productos, etc.). Los enlaces a tipos no seleccionados quedan excluidos de la especulación.</w:t>
      </w:r>
    </w:p>
    <w:p>
      <w:pPr>
        <w:spacing w:after="200"/>
      </w:pPr>
    </w:p>
    <w:p>
      <w:pPr>
        <w:pStyle w:val="Heading2"/>
      </w:pPr>
      <w:r>
        <w:t xml:space="preserve">9.3. Inyección de la cabecera</w:t>
      </w:r>
    </w:p>
    <w:p>
      <w:r>
        <w:t>Inline (recomendado): las reglas se escriben directamente en el &lt;head&gt; de la página, que el edge ya cachea. No hay ninguna petición extra a un endpoint, así que nada llega al origen solo para entregar las reglas. Es la opción por defecto.</w:t>
      </w:r>
    </w:p>
    <w:p>
      <w:pPr>
        <w:spacing w:after="160" w:line="276"/>
      </w:pPr>
      <w:r>
        <w:rPr>
          <w:rFonts w:ascii="Plus Jakarta Sans" w:cs="Plus Jakarta Sans" w:eastAsia="Plus Jakarta Sans" w:hAnsi="Plus Jakarta Sans"/>
          <w:b/>
          <w:bCs/>
          <w:sz w:val="22"/>
          <w:szCs w:val="22"/>
        </w:rPr>
        <w:t xml:space="preserve">PHP (origen): </w:t>
      </w:r>
      <w:r>
        <w:rPr>
          <w:rFonts w:ascii="Plus Jakarta Sans" w:cs="Plus Jakarta Sans" w:eastAsia="Plus Jakarta Sans" w:hAnsi="Plus Jakarta Sans"/>
          <w:sz w:val="22"/>
          <w:szCs w:val="22"/>
        </w:rPr>
        <w:t xml:space="preserve">la cabecera la añade WordPress. Funciona sin configuración adicional.</w:t>
      </w:r>
    </w:p>
    <w:p>
      <w:pPr>
        <w:spacing w:after="160" w:line="276"/>
      </w:pPr>
      <w:r>
        <w:rPr>
          <w:rFonts w:ascii="Plus Jakarta Sans" w:cs="Plus Jakarta Sans" w:eastAsia="Plus Jakarta Sans" w:hAnsi="Plus Jakarta Sans"/>
          <w:b/>
          <w:bCs/>
          <w:sz w:val="22"/>
          <w:szCs w:val="22"/>
        </w:rPr>
        <w:t xml:space="preserve">VCL (edge): </w:t>
      </w:r>
      <w:r>
        <w:rPr>
          <w:rFonts w:ascii="Plus Jakarta Sans" w:cs="Plus Jakarta Sans" w:eastAsia="Plus Jakarta Sans" w:hAnsi="Plus Jakarta Sans"/>
          <w:sz w:val="22"/>
          <w:szCs w:val="22"/>
        </w:rPr>
        <w:t xml:space="preserve">la cabecera la añade Varnish en el edge. Es más eficiente. El plugin genera el snippet VCL recomendado que copias y aplicas desde tu panel de Transparent Edge.</w:t>
      </w:r>
    </w:p>
    <w:p>
      <w:pPr>
        <w:spacing w:after="160" w:line="276"/>
      </w:pPr>
      <w:r>
        <w:rPr>
          <w:rFonts w:ascii="Plus Jakarta Sans" w:cs="Plus Jakarta Sans" w:eastAsia="Plus Jakarta Sans" w:hAnsi="Plus Jakarta Sans"/>
          <w:sz w:val="22"/>
          <w:szCs w:val="22"/>
        </w:rPr>
        <w:t xml:space="preserve">En cualquier caso, el plugin </w:t>
      </w:r>
      <w:r>
        <w:rPr>
          <w:rFonts w:ascii="Plus Jakarta Sans" w:cs="Plus Jakarta Sans" w:eastAsia="Plus Jakarta Sans" w:hAnsi="Plus Jakarta Sans"/>
          <w:b/>
          <w:bCs/>
          <w:sz w:val="22"/>
          <w:szCs w:val="22"/>
        </w:rPr>
        <w:t xml:space="preserve">nunca despliega VCL automáticamente</w:t>
      </w:r>
      <w:r>
        <w:rPr>
          <w:rFonts w:ascii="Plus Jakarta Sans" w:cs="Plus Jakarta Sans" w:eastAsia="Plus Jakarta Sans" w:hAnsi="Plus Jakarta Sans"/>
          <w:sz w:val="22"/>
          <w:szCs w:val="22"/>
        </w:rPr>
        <w:t xml:space="preserve">: solo genera la recomendación para que la apliques tú.</w:t>
      </w:r>
    </w:p>
    <w:p>
      <w:pPr>
        <w:spacing w:after="200"/>
      </w:pPr>
    </w:p>
    <w:p>
      <w:pPr>
        <w:pStyle w:val="Heading2"/>
      </w:pPr>
      <w:r>
        <w:t xml:space="preserve">9.4. Detección de conflictos</w:t>
      </w:r>
    </w:p>
    <w:p>
      <w:pPr>
        <w:spacing w:after="160" w:line="276"/>
      </w:pPr>
      <w:r>
        <w:rPr>
          <w:rFonts w:ascii="Plus Jakarta Sans" w:cs="Plus Jakarta Sans" w:eastAsia="Plus Jakarta Sans" w:hAnsi="Plus Jakarta Sans"/>
          <w:sz w:val="22"/>
          <w:szCs w:val="22"/>
        </w:rPr>
        <w:t xml:space="preserve">Si tienes activo otro plugin que también implementa prefetch o prerender (WordPress Speculative Loading, Flying Pages, la opción Preload Links de WP Rocket, etc.), el plugin lo detecta y te avisa, para que evites precargas duplicadas.</w:t>
      </w:r>
    </w:p>
    <w:p>
      <w:pPr>
        <w:spacing w:after="200"/>
      </w:pPr>
    </w:p>
    <w:p>
      <w:pPr>
        <w:pStyle w:val="Heading1"/>
      </w:pPr>
      <w:r>
        <w:t xml:space="preserve">10. Seguridad</w:t>
      </w:r>
    </w:p>
    <w:p>
      <w:pPr>
        <w:spacing w:after="160" w:line="276"/>
      </w:pPr>
      <w:r>
        <w:rPr>
          <w:rFonts w:ascii="Plus Jakarta Sans" w:cs="Plus Jakarta Sans" w:eastAsia="Plus Jakarta Sans" w:hAnsi="Plus Jakarta Sans"/>
          <w:sz w:val="22"/>
          <w:szCs w:val="22"/>
        </w:rPr>
        <w:t xml:space="preserve">El plugin incluye una pestaña de </w:t>
      </w:r>
      <w:r>
        <w:rPr>
          <w:rFonts w:ascii="Plus Jakarta Sans" w:cs="Plus Jakarta Sans" w:eastAsia="Plus Jakarta Sans" w:hAnsi="Plus Jakarta Sans"/>
          <w:b/>
          <w:bCs/>
          <w:sz w:val="22"/>
          <w:szCs w:val="22"/>
        </w:rPr>
        <w:t xml:space="preserve">Seguridad</w:t>
      </w:r>
      <w:r>
        <w:rPr>
          <w:rFonts w:ascii="Plus Jakarta Sans" w:cs="Plus Jakarta Sans" w:eastAsia="Plus Jakarta Sans" w:hAnsi="Plus Jakarta Sans"/>
          <w:sz w:val="22"/>
          <w:szCs w:val="22"/>
        </w:rPr>
        <w:t xml:space="preserve"> que combina protecciones que funcionan en cualquier instalación de WordPress con la integración de los servicios de seguridad de Transparent Edge.</w:t>
      </w:r>
    </w:p>
    <w:p>
      <w:pPr>
        <w:spacing w:after="200"/>
      </w:pPr>
    </w:p>
    <w:p>
      <w:pPr>
        <w:pStyle w:val="Heading2"/>
      </w:pPr>
      <w:r>
        <w:t xml:space="preserve">10.1. Servicios de seguridad detectados</w:t>
      </w:r>
    </w:p>
    <w:p>
      <w:pPr>
        <w:spacing w:after="160" w:line="276"/>
      </w:pPr>
      <w:r>
        <w:rPr>
          <w:rFonts w:ascii="Plus Jakarta Sans" w:cs="Plus Jakarta Sans" w:eastAsia="Plus Jakarta Sans" w:hAnsi="Plus Jakarta Sans"/>
          <w:sz w:val="22"/>
          <w:szCs w:val="22"/>
        </w:rPr>
        <w:t xml:space="preserve">En la parte superior de la pestaña verás qué servicios de seguridad tienes contratados con Transparent Edge: </w:t>
      </w:r>
      <w:r>
        <w:rPr>
          <w:rFonts w:ascii="Plus Jakarta Sans" w:cs="Plus Jakarta Sans" w:eastAsia="Plus Jakarta Sans" w:hAnsi="Plus Jakarta Sans"/>
          <w:b/>
          <w:bCs/>
          <w:sz w:val="22"/>
          <w:szCs w:val="22"/>
        </w:rPr>
        <w:t xml:space="preserve">WAF, Bot Mitigation, Perimetrical y Anti-DDoS</w:t>
      </w:r>
      <w:r>
        <w:rPr>
          <w:rFonts w:ascii="Plus Jakarta Sans" w:cs="Plus Jakarta Sans" w:eastAsia="Plus Jakarta Sans" w:hAnsi="Plus Jakarta Sans"/>
          <w:sz w:val="22"/>
          <w:szCs w:val="22"/>
        </w:rPr>
        <w:t xml:space="preserve">. El plugin lo detecta automáticamente desde tu cuenta.</w:t>
      </w:r>
    </w:p>
    <w:p>
      <w:pPr>
        <w:spacing w:after="160" w:line="276"/>
      </w:pPr>
      <w:r>
        <w:rPr>
          <w:rFonts w:ascii="Plus Jakarta Sans" w:cs="Plus Jakarta Sans" w:eastAsia="Plus Jakarta Sans" w:hAnsi="Plus Jakarta Sans"/>
          <w:sz w:val="22"/>
          <w:szCs w:val="22"/>
        </w:rPr>
        <w:t xml:space="preserve">Las funciones que requieren protección activa (limitación de peticiones, antibot, respuesta automática a anomalías) dependen de tener contratada la suite Perimetrical, y se gestionan desde la plataforma de Transparent Edge, no desde el plugin.</w:t>
      </w:r>
    </w:p>
    <w:p>
      <w:pPr>
        <w:spacing w:after="200"/>
      </w:pPr>
    </w:p>
    <w:p>
      <w:pPr>
        <w:pStyle w:val="Heading2"/>
      </w:pPr>
      <w:r>
        <w:t xml:space="preserve">10.2. Endurecimiento local (hardening)</w:t>
      </w:r>
    </w:p>
    <w:p>
      <w:pPr>
        <w:spacing w:after="160" w:line="276"/>
      </w:pPr>
      <w:r>
        <w:rPr>
          <w:rFonts w:ascii="Plus Jakarta Sans" w:cs="Plus Jakarta Sans" w:eastAsia="Plus Jakarta Sans" w:hAnsi="Plus Jakarta Sans"/>
          <w:sz w:val="22"/>
          <w:szCs w:val="22"/>
        </w:rPr>
        <w:t xml:space="preserve">Estas protecciones funcionan a nivel de WordPress y están disponibles para todos los clientes, tengan o no servicios de seguridad contratados:</w:t>
      </w:r>
    </w:p>
    <w:p>
      <w:pPr>
        <w:pStyle w:val="ListParagraph"/>
        <w:numPr>
          <w:ilvl w:val="0"/>
          <w:numId w:val="2"/>
        </w:numPr>
        <w:spacing w:after="80" w:line="276"/>
      </w:pPr>
      <w:r>
        <w:rPr>
          <w:rFonts w:ascii="Plus Jakarta Sans" w:cs="Plus Jakarta Sans" w:eastAsia="Plus Jakarta Sans" w:hAnsi="Plus Jakarta Sans"/>
          <w:b/>
          <w:bCs/>
          <w:sz w:val="22"/>
          <w:szCs w:val="22"/>
        </w:rPr>
        <w:t xml:space="preserve">Bloquear PHP en uploads: </w:t>
      </w:r>
      <w:r>
        <w:rPr>
          <w:rFonts w:ascii="Plus Jakarta Sans" w:cs="Plus Jakarta Sans" w:eastAsia="Plus Jakarta Sans" w:hAnsi="Plus Jakarta Sans"/>
          <w:sz w:val="22"/>
          <w:szCs w:val="22"/>
        </w:rPr>
        <w:t xml:space="preserve">impide la ejecución de archivos PHP dentro de /wp-content/uploads/, un vector de ataque habitual. En Apache se aplica automáticamente vía .htaccess; en Nginx se muestra la regla equivalente.</w:t>
      </w:r>
    </w:p>
    <w:p>
      <w:pPr>
        <w:pStyle w:val="ListParagraph"/>
        <w:numPr>
          <w:ilvl w:val="0"/>
          <w:numId w:val="2"/>
        </w:numPr>
        <w:spacing w:after="80" w:line="276"/>
      </w:pPr>
      <w:r>
        <w:rPr>
          <w:rFonts w:ascii="Plus Jakarta Sans" w:cs="Plus Jakarta Sans" w:eastAsia="Plus Jakarta Sans" w:hAnsi="Plus Jakarta Sans"/>
          <w:b/>
          <w:bCs/>
          <w:sz w:val="22"/>
          <w:szCs w:val="22"/>
        </w:rPr>
        <w:t xml:space="preserve">Desactivar XML-RPC: </w:t>
      </w:r>
      <w:r>
        <w:rPr>
          <w:rFonts w:ascii="Plus Jakarta Sans" w:cs="Plus Jakarta Sans" w:eastAsia="Plus Jakarta Sans" w:hAnsi="Plus Jakarta Sans"/>
          <w:sz w:val="22"/>
          <w:szCs w:val="22"/>
        </w:rPr>
        <w:t xml:space="preserve">desactiva xmlrpc.php, salvo que uses Jetpack o la app móvil de WordPress.</w:t>
      </w:r>
    </w:p>
    <w:p>
      <w:pPr>
        <w:pStyle w:val="ListParagraph"/>
        <w:numPr>
          <w:ilvl w:val="0"/>
          <w:numId w:val="2"/>
        </w:numPr>
        <w:spacing w:after="80" w:line="276"/>
      </w:pPr>
      <w:r>
        <w:rPr>
          <w:rFonts w:ascii="Plus Jakarta Sans" w:cs="Plus Jakarta Sans" w:eastAsia="Plus Jakarta Sans" w:hAnsi="Plus Jakarta Sans"/>
          <w:b/>
          <w:bCs/>
          <w:sz w:val="22"/>
          <w:szCs w:val="22"/>
        </w:rPr>
        <w:t xml:space="preserve">Limitar intentos de acceso: </w:t>
      </w:r>
      <w:r>
        <w:rPr>
          <w:rFonts w:ascii="Plus Jakarta Sans" w:cs="Plus Jakarta Sans" w:eastAsia="Plus Jakarta Sans" w:hAnsi="Plus Jakarta Sans"/>
          <w:sz w:val="22"/>
          <w:szCs w:val="22"/>
        </w:rPr>
        <w:t xml:space="preserve">bloquea temporalmente una IP tras varios intentos fallidos de login, mitigando ataques de fuerza bruta.</w:t>
      </w:r>
    </w:p>
    <w:p>
      <w:pPr>
        <w:spacing w:after="200"/>
      </w:pPr>
    </w:p>
    <w:p>
      <w:pPr>
        <w:pStyle w:val="Heading2"/>
      </w:pPr>
      <w:r>
        <w:t xml:space="preserve">10.3. Cabeceras de seguridad</w:t>
      </w:r>
    </w:p>
    <w:p>
      <w:pPr>
        <w:spacing w:after="160" w:line="276"/>
      </w:pPr>
      <w:r>
        <w:rPr>
          <w:rFonts w:ascii="Plus Jakarta Sans" w:cs="Plus Jakarta Sans" w:eastAsia="Plus Jakarta Sans" w:hAnsi="Plus Jakarta Sans"/>
          <w:sz w:val="22"/>
          <w:szCs w:val="22"/>
        </w:rPr>
        <w:t xml:space="preserve">El plugin te ayuda a configurar las principales cabeceras de seguridad HTTP (Content-Security-Policy, Strict-Transport-Security, X-Content-Type-Options, X-Frame-Options, Referrer-Policy y Permissions-Policy).</w:t>
      </w:r>
    </w:p>
    <w:p>
      <w:pPr>
        <w:spacing w:after="160" w:line="276"/>
      </w:pPr>
      <w:r>
        <w:rPr>
          <w:rFonts w:ascii="Plus Jakarta Sans" w:cs="Plus Jakarta Sans" w:eastAsia="Plus Jakarta Sans" w:hAnsi="Plus Jakarta Sans"/>
          <w:sz w:val="22"/>
          <w:szCs w:val="22"/>
        </w:rPr>
        <w:t xml:space="preserve">Siguiendo el mismo principio que el resto del plugin, </w:t>
      </w:r>
      <w:r>
        <w:rPr>
          <w:rFonts w:ascii="Plus Jakarta Sans" w:cs="Plus Jakarta Sans" w:eastAsia="Plus Jakarta Sans" w:hAnsi="Plus Jakarta Sans"/>
          <w:b/>
          <w:bCs/>
          <w:sz w:val="22"/>
          <w:szCs w:val="22"/>
        </w:rPr>
        <w:t xml:space="preserve">genera un snippet VCL recomendado</w:t>
      </w:r>
      <w:r>
        <w:rPr>
          <w:rFonts w:ascii="Plus Jakarta Sans" w:cs="Plus Jakarta Sans" w:eastAsia="Plus Jakarta Sans" w:hAnsi="Plus Jakarta Sans"/>
          <w:sz w:val="22"/>
          <w:szCs w:val="22"/>
        </w:rPr>
        <w:t xml:space="preserve"> que aplicas desde tu panel de Transparent Edge. También ofrece una opción de emitirlas desde PHP como alternativa si no puedes aplicar el VCL.</w:t>
      </w:r>
    </w:p>
    <w:p>
      <w:pPr>
        <w:spacing w:after="160" w:line="276"/>
      </w:pPr>
      <w:r>
        <w:rPr>
          <w:rFonts w:ascii="Plus Jakarta Sans" w:cs="Plus Jakarta Sans" w:eastAsia="Plus Jakarta Sans" w:hAnsi="Plus Jakarta Sans"/>
          <w:sz w:val="22"/>
          <w:szCs w:val="22"/>
        </w:rPr>
        <w:t xml:space="preserve">La cabecera Content-Security-Policy (CSP) arranca por defecto en modo </w:t>
      </w:r>
      <w:r>
        <w:rPr>
          <w:rFonts w:ascii="Plus Jakarta Sans" w:cs="Plus Jakarta Sans" w:eastAsia="Plus Jakarta Sans" w:hAnsi="Plus Jakarta Sans"/>
          <w:b/>
          <w:bCs/>
          <w:sz w:val="22"/>
          <w:szCs w:val="22"/>
        </w:rPr>
        <w:t xml:space="preserve">Report-Only</w:t>
      </w:r>
      <w:r>
        <w:rPr>
          <w:rFonts w:ascii="Plus Jakarta Sans" w:cs="Plus Jakarta Sans" w:eastAsia="Plus Jakarta Sans" w:hAnsi="Plus Jakarta Sans"/>
          <w:sz w:val="22"/>
          <w:szCs w:val="22"/>
        </w:rPr>
        <w:t xml:space="preserve">: registra violaciones sin bloquear nada, para que puedas probarla con seguridad antes de aplicarla en modo estricto.</w:t>
      </w:r>
    </w:p>
    <w:p>
      <w:pPr>
        <w:spacing w:after="200"/>
      </w:pPr>
    </w:p>
    <w:p>
      <w:pPr>
        <w:pStyle w:val="Heading1"/>
      </w:pPr>
      <w:r>
        <w:t xml:space="preserve">11. Configuración Avanzada</w:t>
      </w:r>
    </w:p>
    <w:p>
      <w:pPr>
        <w:pStyle w:val="Heading2"/>
      </w:pPr>
      <w:r>
        <w:t xml:space="preserve">11.1. URLs excluidas</w:t>
      </w:r>
    </w:p>
    <w:p>
      <w:pPr>
        <w:spacing w:after="160" w:line="276"/>
      </w:pPr>
      <w:r>
        <w:rPr>
          <w:rFonts w:ascii="Plus Jakarta Sans" w:cs="Plus Jakarta Sans" w:eastAsia="Plus Jakarta Sans" w:hAnsi="Plus Jakarta Sans"/>
          <w:sz w:val="22"/>
          <w:szCs w:val="22"/>
        </w:rPr>
        <w:t xml:space="preserve">URLs que nunca deben cachearse. Un patrón por línea, soporta expresiones regulares. Ejemplo: /mi-pagina-privada/ o /api/.</w:t>
      </w:r>
    </w:p>
    <w:p>
      <w:pPr>
        <w:pStyle w:val="Heading2"/>
      </w:pPr>
      <w:r>
        <w:t xml:space="preserve">11.2. Cookies excluidas</w:t>
      </w:r>
    </w:p>
    <w:p>
      <w:pPr>
        <w:spacing w:after="160" w:line="276"/>
      </w:pPr>
      <w:r>
        <w:rPr>
          <w:rFonts w:ascii="Plus Jakarta Sans" w:cs="Plus Jakarta Sans" w:eastAsia="Plus Jakarta Sans" w:hAnsi="Plus Jakarta Sans"/>
          <w:sz w:val="22"/>
          <w:szCs w:val="22"/>
        </w:rPr>
        <w:t xml:space="preserve">Si un visitante tiene alguna de estas cookies, la página no se cachea. Útil para páginas con contenido personalizado. Las cookies de WordPress y WooCommerce ya están incluidas por defecto.</w:t>
      </w:r>
    </w:p>
    <w:p>
      <w:pPr>
        <w:pStyle w:val="Heading2"/>
      </w:pPr>
      <w:r>
        <w:t xml:space="preserve">11.3. Query Strings ignorados</w:t>
      </w:r>
    </w:p>
    <w:p>
      <w:pPr>
        <w:spacing w:after="160" w:line="276"/>
      </w:pPr>
      <w:r>
        <w:rPr>
          <w:rFonts w:ascii="Plus Jakarta Sans" w:cs="Plus Jakarta Sans" w:eastAsia="Plus Jakarta Sans" w:hAnsi="Plus Jakarta Sans"/>
          <w:sz w:val="22"/>
          <w:szCs w:val="22"/>
        </w:rPr>
        <w:t xml:space="preserve">Los parámetros de tracking (UTM, fbclid, gclid, etc.) crean entradas de caché duplicadas. El plugin genera un snippet VCL que usa urlplus para eliminarlos de la clave de caché. Los parámetros más comunes ya están configurados por defecto.</w:t>
      </w:r>
    </w:p>
    <w:p>
      <w:pPr>
        <w:pStyle w:val="Heading2"/>
      </w:pPr>
      <w:r>
        <w:t xml:space="preserve">11.4. Control del Heartbeat</w:t>
      </w:r>
    </w:p>
    <w:p>
      <w:pPr>
        <w:spacing w:after="160" w:line="276"/>
      </w:pPr>
      <w:r>
        <w:rPr>
          <w:rFonts w:ascii="Plus Jakarta Sans" w:cs="Plus Jakarta Sans" w:eastAsia="Plus Jakarta Sans" w:hAnsi="Plus Jakarta Sans"/>
          <w:sz w:val="22"/>
          <w:szCs w:val="22"/>
        </w:rPr>
        <w:t xml:space="preserve">WordPress envía peticiones AJAX cada 15-60 segundos para funcionalidades como autoguardado y bloqueo de posts. En sitios con muchos editores, esto genera carga innecesaria. Puedes: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Reducir frecuencia</w:t>
      </w:r>
      <w:r>
        <w:rPr>
          <w:rFonts w:ascii="Plus Jakarta Sans" w:cs="Plus Jakarta Sans" w:eastAsia="Plus Jakarta Sans" w:hAnsi="Plus Jakarta Sans"/>
          <w:sz w:val="22"/>
          <w:szCs w:val="22"/>
        </w:rPr>
        <w:t xml:space="preserve">: Cambiar el intervalo a 60 o 120 segundos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Desactivar en admin</w:t>
      </w:r>
      <w:r>
        <w:rPr>
          <w:rFonts w:ascii="Plus Jakarta Sans" w:cs="Plus Jakarta Sans" w:eastAsia="Plus Jakarta Sans" w:hAnsi="Plus Jakarta Sans"/>
          <w:sz w:val="22"/>
          <w:szCs w:val="22"/>
        </w:rPr>
        <w:t xml:space="preserve">: Elimina el Heartbeat del panel de administración (excepto el editor)</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Desactivar en editor</w:t>
      </w:r>
      <w:r>
        <w:rPr>
          <w:rFonts w:ascii="Plus Jakarta Sans" w:cs="Plus Jakarta Sans" w:eastAsia="Plus Jakarta Sans" w:hAnsi="Plus Jakarta Sans"/>
          <w:sz w:val="22"/>
          <w:szCs w:val="22"/>
        </w:rPr>
        <w:t xml:space="preserve">: Elimina el Heartbeat también del editor de posts. Esto desactiva el autoguardado — usa con precaución.</w:t>
      </w:r>
    </w:p>
    <w:p>
      <w:pPr>
        <w:spacing w:after="200"/>
      </w:pPr>
    </w:p>
    <w:p>
      <w:pPr>
        <w:pStyle w:val="Heading1"/>
      </w:pPr>
      <w:r>
        <w:t xml:space="preserve">12. WooCommerce</w:t>
      </w:r>
    </w:p>
    <w:p>
      <w:pPr>
        <w:spacing w:after="160" w:line="276"/>
      </w:pPr>
      <w:r>
        <w:rPr>
          <w:rFonts w:ascii="Plus Jakarta Sans" w:cs="Plus Jakarta Sans" w:eastAsia="Plus Jakarta Sans" w:hAnsi="Plus Jakarta Sans"/>
          <w:sz w:val="22"/>
          <w:szCs w:val="22"/>
        </w:rPr>
        <w:t xml:space="preserve">Si tienes WooCommerce instalado, el plugin se integra automáticamente:</w:t>
      </w:r>
    </w:p>
    <w:p>
      <w:pPr>
        <w:spacing w:after="200"/>
      </w:pPr>
    </w:p>
    <w:p>
      <w:pPr>
        <w:pStyle w:val="Heading2"/>
      </w:pPr>
      <w:r>
        <w:t xml:space="preserve">12.1. Páginas excluidas de caché</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Carrito</w:t>
      </w:r>
      <w:r>
        <w:rPr>
          <w:rFonts w:ascii="Plus Jakarta Sans" w:cs="Plus Jakarta Sans" w:eastAsia="Plus Jakarta Sans" w:hAnsi="Plus Jakarta Sans"/>
          <w:sz w:val="22"/>
          <w:szCs w:val="22"/>
        </w:rPr>
        <w:t xml:space="preserve">: Contiene datos únicos por visitante, no debe cachearse</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Checkout</w:t>
      </w:r>
      <w:r>
        <w:rPr>
          <w:rFonts w:ascii="Plus Jakarta Sans" w:cs="Plus Jakarta Sans" w:eastAsia="Plus Jakarta Sans" w:hAnsi="Plus Jakarta Sans"/>
          <w:sz w:val="22"/>
          <w:szCs w:val="22"/>
        </w:rPr>
        <w:t xml:space="preserve">: Proceso de pago personalizado</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Mi Cuenta</w:t>
      </w:r>
      <w:r>
        <w:rPr>
          <w:rFonts w:ascii="Plus Jakarta Sans" w:cs="Plus Jakarta Sans" w:eastAsia="Plus Jakarta Sans" w:hAnsi="Plus Jakarta Sans"/>
          <w:sz w:val="22"/>
          <w:szCs w:val="22"/>
        </w:rPr>
        <w:t xml:space="preserve">: Datos personales del cliente</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Página de confirmación de pedido</w:t>
      </w:r>
      <w:r>
        <w:rPr>
          <w:rFonts w:ascii="Plus Jakarta Sans" w:cs="Plus Jakarta Sans" w:eastAsia="Plus Jakarta Sans" w:hAnsi="Plus Jakarta Sans"/>
          <w:sz w:val="22"/>
          <w:szCs w:val="22"/>
        </w:rPr>
        <w:t xml:space="preserve">: Datos del pedido</w:t>
      </w:r>
    </w:p>
    <w:p>
      <w:pPr>
        <w:spacing w:after="200"/>
      </w:pPr>
    </w:p>
    <w:p>
      <w:pPr>
        <w:pStyle w:val="Heading2"/>
      </w:pPr>
      <w:r>
        <w:t xml:space="preserve">12.2. Invalidación de productos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Evento</w:t>
            </w:r>
          </w:p>
        </w:tc>
        <w:tc>
          <w:tcPr>
            <w:tcW w:type="dxa" w:w="5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Qué se purga</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Editar un producto</w:t>
            </w:r>
          </w:p>
        </w:tc>
        <w:tc>
          <w:tcPr>
            <w:tcW w:type="dxa" w:w="5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Ficha del producto + categorías + tienda + portada</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Cambio de stock</w:t>
            </w:r>
          </w:p>
        </w:tc>
        <w:tc>
          <w:tcPr>
            <w:tcW w:type="dxa" w:w="5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Ficha del producto + categorías</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Pedido completado/cancelado</w:t>
            </w:r>
          </w:p>
        </w:tc>
        <w:tc>
          <w:tcPr>
            <w:tcW w:type="dxa" w:w="5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Todos los productos del pedido</w:t>
            </w:r>
          </w:p>
        </w:tc>
      </w:tr>
      <w:tr>
        <w:tc>
          <w:tcPr>
            <w:tcW w:type="dxa" w:w="3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Review de producto</w:t>
            </w:r>
          </w:p>
        </w:tc>
        <w:tc>
          <w:tcPr>
            <w:tcW w:type="dxa" w:w="5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Ficha del producto</w:t>
            </w:r>
          </w:p>
        </w:tc>
      </w:tr>
      <w:tr>
        <w:tc>
          <w:tcPr>
            <w:tcW w:type="dxa" w:w="3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Ventas programadas (inicio/fin)</w:t>
            </w:r>
          </w:p>
        </w:tc>
        <w:tc>
          <w:tcPr>
            <w:tcW w:type="dxa" w:w="5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Tienda + productos en oferta</w:t>
            </w:r>
          </w:p>
        </w:tc>
      </w:tr>
    </w:tbl>
    <w:p>
      <w:pPr>
        <w:spacing w:after="200"/>
      </w:pPr>
    </w:p>
    <w:p>
      <w:pPr>
        <w:pStyle w:val="Heading1"/>
      </w:pPr>
      <w:r>
        <w:t xml:space="preserve">13. Object Cache</w:t>
      </w:r>
    </w:p>
    <w:p>
      <w:pPr>
        <w:spacing w:after="160" w:line="276"/>
      </w:pPr>
      <w:r>
        <w:rPr>
          <w:rFonts w:ascii="Plus Jakarta Sans" w:cs="Plus Jakarta Sans" w:eastAsia="Plus Jakarta Sans" w:hAnsi="Plus Jakarta Sans"/>
          <w:sz w:val="22"/>
          <w:szCs w:val="22"/>
        </w:rPr>
        <w:t>El Object Cache almacena los resultados de las consultas a la base de datos en memoria (Redis, Memcached o APCu). Esto reduce drásticamente el número de queries SQL que WordPress necesita para generar una página.</w:t>
      </w:r>
    </w:p>
    <w:p>
      <w:pPr>
        <w:spacing w:after="160" w:line="276"/>
      </w:pPr>
      <w:r>
        <w:rPr>
          <w:rFonts w:ascii="Plus Jakarta Sans" w:cs="Plus Jakarta Sans" w:eastAsia="Plus Jakarta Sans" w:hAnsi="Plus Jakarta Sans"/>
          <w:sz w:val="22"/>
          <w:szCs w:val="22"/>
        </w:rPr>
        <w:t xml:space="preserve">Un sitio típico de WordPress realiza 100-300 consultas a la base de datos por página. Con Object Cache activado, la mayoría se sirven desde memoria en microsegundos. El resultado: las páginas se generan mucho más rápido, lo que beneficia especialmente cuando Varnish tiene un MISS y necesita ir al origen.</w:t>
      </w:r>
    </w:p>
    <w:p>
      <w:pPr>
        <w:spacing w:after="200"/>
      </w:pPr>
    </w:p>
    <w:p>
      <w:pPr>
        <w:spacing w:after="160" w:line="276"/>
      </w:pPr>
      <w:r>
        <w:rPr>
          <w:rFonts w:ascii="Plus Jakarta Sans" w:cs="Plus Jakarta Sans" w:eastAsia="Plus Jakarta Sans" w:hAnsi="Plus Jakarta Sans"/>
          <w:sz w:val="22"/>
          <w:szCs w:val="22"/>
        </w:rPr>
        <w:t>Para activarlo: Ve al Dashboard del plugin. Si Redis, Memcached o APCu están disponibles en tu servidor, verás un botón "Activar". Un clic y listo.</w:t>
      </w:r>
      <w:r>
        <w:rPr>
          <w:rFonts w:ascii="Plus Jakarta Sans" w:cs="Plus Jakarta Sans" w:eastAsia="Plus Jakarta Sans" w:hAnsi="Plus Jakarta Sans"/>
          <w:b/>
          <w:bCs/>
          <w:sz w:val="22"/>
          <w:szCs w:val="22"/>
        </w:rPr>
      </w:r>
      <w:r>
        <w:rPr>
          <w:rFonts w:ascii="Plus Jakarta Sans" w:cs="Plus Jakarta Sans" w:eastAsia="Plus Jakarta Sans" w:hAnsi="Plus Jakarta Sans"/>
          <w:sz w:val="22"/>
          <w:szCs w:val="22"/>
        </w:rPr>
      </w:r>
    </w:p>
    <w:p>
      <w:pPr>
        <w:pBdr>
          <w:left w:val="single" w:color="00A5A6" w:sz="6" w:space="8"/>
        </w:pBdr>
        <w:spacing w:after="160"/>
        <w:ind w:left="400" w:right="400"/>
      </w:pPr>
      <w:r>
        <w:rPr>
          <w:rFonts w:ascii="Plus Jakarta Sans" w:cs="Plus Jakarta Sans" w:eastAsia="Plus Jakarta Sans" w:hAnsi="Plus Jakarta Sans"/>
          <w:sz w:val="22"/>
          <w:szCs w:val="22"/>
        </w:rPr>
        <w:t xml:space="preserve">💡 </w:t>
      </w:r>
      <w:r>
        <w:rPr>
          <w:rFonts w:ascii="Plus Jakarta Sans" w:cs="Plus Jakarta Sans" w:eastAsia="Plus Jakarta Sans" w:hAnsi="Plus Jakarta Sans"/>
          <w:i/>
          <w:iCs/>
          <w:color w:val="444444"/>
          <w:sz w:val="22"/>
          <w:szCs w:val="22"/>
        </w:rPr>
        <w:t xml:space="preserve">Redis requiere que la extensión PHP redis esté instalada en tu servidor. Si no la ves disponible, contacta con tu proveedor de hosting.</w:t>
      </w:r>
    </w:p>
    <w:p>
      <w:pPr>
        <w:spacing w:after="200"/>
      </w:pPr>
    </w:p>
    <w:p>
      <w:pPr>
        <w:pStyle w:val="Heading1"/>
      </w:pPr>
      <w:r>
        <w:t>14. Page Cache de origen (Origin Shield)</w:t>
      </w:r>
    </w:p>
    <w:p>
      <w:r>
        <w:t>La Page Cache de origen guarda una copia del HTML de las páginas anónimas y la sirve antes de que arranque WordPress. Así, cuando la CDN tiene un MISS y va al origen, el origen no regenera WordPress entero: entrega la copia ya hecha. Es la red de seguridad que protege orígenes poco potentes.</w:t>
      </w:r>
    </w:p>
    <w:p>
      <w:r>
        <w:t>A diferencia de un caché de página tradicional, está integrada con la CDN: una sola purga limpia a la vez el edge y esta caché de origen, así que nunca sirve contenido desactualizado por descoordinación entre capas.</w:t>
      </w:r>
    </w:p>
    <w:p>
      <w:pPr>
        <w:pStyle w:val="Heading2"/>
      </w:pPr>
      <w:r>
        <w:t>14.1. Cuándo activarla</w:t>
      </w:r>
    </w:p>
    <w:p>
      <w:r>
        <w:t>Actívala si tu origen sufre cuando la CDN va a buscar contenido: tras una purga, con picos de tráfico, o con varios redactores trabajando a la vez. Es opcional y viene desactivada por defecto.</w:t>
      </w:r>
    </w:p>
    <w:p>
      <w:pPr>
        <w:pStyle w:val="Heading2"/>
      </w:pPr>
      <w:r>
        <w:t>14.2. Backends de almacenamiento</w:t>
      </w:r>
    </w:p>
    <w:p>
      <w:r>
        <w:t>Disco (por defecto): no requiere nada adicional y funciona en cualquier servidor. Cada lectura es un acceso a disco, así que en discos lentos o de red (NFS) y con mucha concurrencia puede penalizar.</w:t>
      </w:r>
    </w:p>
    <w:p>
      <w:r>
        <w:t>Redis / Memcached: guardan en memoria, sin acceso a disco; más rápidos bajo concurrencia. Requieren tener el servicio instalado. Si ya usas Redis para el Object Cache, reutilizan su configuración.</w:t>
      </w:r>
    </w:p>
    <w:p>
      <w:r>
        <w:t>💡 El panel te muestra el compromiso de cada opción al elegir el backend.</w:t>
      </w:r>
    </w:p>
    <w:p>
      <w:pPr>
        <w:pStyle w:val="Heading2"/>
      </w:pPr>
      <w:r>
        <w:t>14.3. Qué se cachea y qué no</w:t>
      </w:r>
    </w:p>
    <w:p>
      <w:r>
        <w:t>Solo se cachean peticiones GET de visitantes anónimos. Nunca se cachea: usuarios logados, páginas que emiten Set-Cookie, errores 404, búsquedas, ni URLs con parámetros reales en la query. Se guarda una copia por tipo de dispositivo (escritorio / móvil / app), igual que el edge.</w:t>
      </w:r>
    </w:p>
    <w:p>
      <w:r>
        <w:t>Para proteger orígenes frágiles, solo se cachean los dominios propios del sitio (allowlist de host) y se limita el tamaño de cada entrada.</w:t>
      </w:r>
    </w:p>
    <w:p>
      <w:pPr>
        <w:pStyle w:val="Heading2"/>
      </w:pPr>
      <w:r>
        <w:t>14.4. Activación y wp-config.php</w:t>
      </w:r>
    </w:p>
    <w:p>
      <w:r>
        <w:t>Al activarla desde el Dashboard, el plugin crea el fichero advanced-cache.php y activa WP_CACHE en wp-config.php. Antes de tocar wp-config.php hace una copia de seguridad en una ubicación no accesible desde la web, y respeta cualquier WP_CACHE que hayas definido tú.</w:t>
      </w:r>
    </w:p>
    <w:p>
      <w:r>
        <w:t>💡 Si wp-config.php no tiene permisos de escritura, el plugin te indica la línea exacta que debes añadir a mano.</w:t>
      </w:r>
    </w:p>
    <w:p>
      <w:pPr>
        <w:pStyle w:val="Heading2"/>
      </w:pPr>
      <w:r>
        <w:t>14.5. Invalidación</w:t>
      </w:r>
    </w:p>
    <w:p>
      <w:r>
        <w:t>Cualquier purga del plugin limpia también esta caché. Una purga total la vacía entera; una purga de una noticia o de la portada limpia solo esas URLs, para que la red de seguridad no se quede fría en un medio que publica sin parar. El resto expira por su TTL, que es corto porque solo es una red de seguridad para los MISS del edge.</w:t>
      </w:r>
    </w:p>
    <w:p>
      <w:pPr>
        <w:pStyle w:val="Heading2"/>
      </w:pPr>
      <w:r>
        <w:t>14.6. Perfil de caché de portada</w:t>
      </w:r>
    </w:p>
    <w:p>
      <w:r>
        <w:t>La portada es la URL más visitada y la que no puede fallar. Puedes darle su propia política —frescura corta más una ventana generosa de "servir mientras se revalida"— gestionada desde el plugin en lugar de a mano en el VCL. Se configura en la sección de Configuración de Caché y es ampliable a otras plantillas.</w:t>
      </w:r>
    </w:p>
    <w:p>
      <w:pPr>
        <w:pStyle w:val="Heading2"/>
      </w:pPr>
      <w:r>
        <w:t>14.7. Normalización de Vary (anti-fragmentación)</w:t>
      </w:r>
    </w:p>
    <w:p>
      <w:r>
        <w:t>El plugin garantiza que el documento anónimo nunca varíe por Cookie ni User-Agent. Variar por cookie fragmenta la caché en un objeto distinto por cada cookie de analytics del visitante, lo que dispara los MISS. El plugin lo corrige en el origen, justo antes de enviar las cabeceras, aunque otro plugin o el tema intenten añadirlo.</w:t>
      </w:r>
    </w:p>
    <w:p>
      <w:pPr>
        <w:pStyle w:val="Heading2"/>
      </w:pPr>
      <w:r>
        <w:t>14.8. Guardián de cookies</w:t>
      </w:r>
    </w:p>
    <w:p>
      <w:r>
        <w:t>En Configuración Avanzada encontrarás un snippet VCL (propose-only) que limpia las cookies no esenciales antes de la búsqueda en caché —para que una cookie de analytics o de consentimiento no fuerce un pass—, y un botón "Comprobar cookies" que sondea tu origen y avisa si emite Set-Cookie o Vary: Cookie en páginas anónimas.</w:t>
      </w:r>
    </w:p>
    <w:p>
      <w:pPr>
        <w:pStyle w:val="Heading2"/>
      </w:pPr>
      <w:r>
        <w:t>14.9. Servir en revalidación (grace / keep)</w:t>
      </w:r>
    </w:p>
    <w:p>
      <w:r>
        <w:t>Para que el stale-while-revalidate que envía el plugin funcione de verdad, Varnish necesita tener grace/keep acordes. El plugin genera un snippet VCL (propose-only) que los deriva automáticamente del Cache-Control que emite; lo copias y lo aplicas desde tu panel. El plugin nunca despliega VCL por su cuenta.</w:t>
      </w:r>
    </w:p>
    <w:p>
      <w:pPr>
        <w:pStyle w:val="Heading1"/>
      </w:pPr>
      <w:r>
        <w:t>15. WordPress Multisite</w:t>
      </w:r>
    </w:p>
    <w:p>
      <w:pPr>
        <w:spacing w:after="160" w:line="276"/>
      </w:pPr>
      <w:r>
        <w:rPr>
          <w:rFonts w:ascii="Plus Jakarta Sans" w:cs="Plus Jakarta Sans" w:eastAsia="Plus Jakarta Sans" w:hAnsi="Plus Jakarta Sans"/>
          <w:sz w:val="22"/>
          <w:szCs w:val="22"/>
        </w:rPr>
        <w:t xml:space="preserve">Si tu instalación es una red multisite, el plugin soporta activación de red con las siguientes funcionalidades: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Credenciales compartidas</w:t>
      </w:r>
      <w:r>
        <w:rPr>
          <w:rFonts w:ascii="Plus Jakarta Sans" w:cs="Plus Jakarta Sans" w:eastAsia="Plus Jakarta Sans" w:hAnsi="Plus Jakarta Sans"/>
          <w:sz w:val="22"/>
          <w:szCs w:val="22"/>
        </w:rPr>
        <w:t xml:space="preserve">: Configura las credenciales API una sola vez para toda la red. Los sitios individuales las heredan automáticamente.</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Forzar credenciales</w:t>
      </w:r>
      <w:r>
        <w:rPr>
          <w:rFonts w:ascii="Plus Jakarta Sans" w:cs="Plus Jakarta Sans" w:eastAsia="Plus Jakarta Sans" w:hAnsi="Plus Jakarta Sans"/>
          <w:sz w:val="22"/>
          <w:szCs w:val="22"/>
        </w:rPr>
        <w:t xml:space="preserve">: Opcionalmente, puedes impedir que los sitios individuales cambien las credenciales.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Auto-activación</w:t>
      </w:r>
      <w:r>
        <w:rPr>
          <w:rFonts w:ascii="Plus Jakarta Sans" w:cs="Plus Jakarta Sans" w:eastAsia="Plus Jakarta Sans" w:hAnsi="Plus Jakarta Sans"/>
          <w:sz w:val="22"/>
          <w:szCs w:val="22"/>
        </w:rPr>
        <w:t xml:space="preserve">: Los nuevos sitios creados en la red se configuran automáticamente con los ajustes de la red.</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Vista general de sitios</w:t>
      </w:r>
      <w:r>
        <w:rPr>
          <w:rFonts w:ascii="Plus Jakarta Sans" w:cs="Plus Jakarta Sans" w:eastAsia="Plus Jakarta Sans" w:hAnsi="Plus Jakarta Sans"/>
          <w:sz w:val="22"/>
          <w:szCs w:val="22"/>
        </w:rPr>
        <w:t xml:space="preserve">: Desde Network Admin → TE Cache ves el estado de todos los sitios.</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Purge All Network</w:t>
      </w:r>
      <w:r>
        <w:rPr>
          <w:rFonts w:ascii="Plus Jakarta Sans" w:cs="Plus Jakarta Sans" w:eastAsia="Plus Jakarta Sans" w:hAnsi="Plus Jakarta Sans"/>
          <w:sz w:val="22"/>
          <w:szCs w:val="22"/>
        </w:rPr>
        <w:t xml:space="preserve">: Botón para purgar la caché de todos los sitios de la red a la vez.</w:t>
      </w:r>
    </w:p>
    <w:p>
      <w:pPr>
        <w:spacing w:after="200"/>
      </w:pPr>
    </w:p>
    <w:p>
      <w:pPr>
        <w:pStyle w:val="Heading1"/>
      </w:pPr>
      <w:r>
        <w:t>16. Resolución de Problemas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Problema</w:t>
            </w:r>
          </w:p>
        </w:tc>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Causa posible</w:t>
            </w:r>
          </w:p>
        </w:tc>
        <w:tc>
          <w:tcPr>
            <w:tcW w:type="dxa" w:w="40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Solución</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Las páginas siempre muestran MISS</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El sitio no pasa por el CDN, o hay cookies de sesión activas</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Verifica que el dominio apunta al CDN. Deslogúeate de WordPress para probar como visitante anónimo.</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Fuentes rotas tras activar Minify CSS</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La caché de minificación tiene archivos antiguos</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Ve al Dashboard y pulsa "Limpiar Caché Minify". Después haz Purge All.</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Purge no funciona</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Credenciales incorrectas o expiradas</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Verifica las credenciales en la pestaña Conexión. Revisa el historial de invalidación en el dashboard de TE.</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Delay JS rompe el sitio</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Un script crítico está siendo retrasado</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Añade el nombre del script a las exclusiones de Delay JS. jQuery ya está excluido automáticamente.</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Object Cache no disponible</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Redis o APCu no están instalados</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Contacta con tu proveedor de hosting para instalar la extensión PHP de Redis.</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Combine JS rompe funcionalidad</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Un script depende de estar cargado en un orden específico</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Añade el handle del script problemático a las exclusiones de Combine JS.</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El navegador muestra contenido viejo</w:t>
            </w:r>
          </w:p>
        </w:tc>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El TTL del navegador (max-age) es demasiado alto</w:t>
            </w:r>
          </w:p>
        </w:tc>
        <w:tc>
          <w:tcPr>
            <w:tcW w:type="dxa" w:w="40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Haz Ctrl+Shift+R para forzar recarga. Opcionalmente, reduce el max-age de HTML.</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Los estáticos no se cachean en Varnish</w:t>
            </w:r>
          </w:p>
        </w:tc>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Las cabeceras no llegan a Varnish (Nginx)</w:t>
            </w:r>
          </w:p>
        </w:tc>
        <w:tc>
          <w:tcPr>
            <w:tcW w:type="dxa" w:w="40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En Nginx, copia y aplica el snippet de configuración que muestra el plugin en la pestaña Caché.</w:t>
            </w:r>
          </w:p>
        </w:tc>
      </w:tr>
    </w:tbl>
    <w:p>
      <w:pPr>
        <w:spacing w:after="200"/>
      </w:pPr>
    </w:p>
    <w:p>
      <w:pPr>
        <w:pStyle w:val="Heading1"/>
      </w:pPr>
      <w:r>
        <w:t>17. Glosario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Término</w:t>
            </w:r>
          </w:p>
        </w:tc>
        <w:tc>
          <w:tcPr>
            <w:tcW w:type="dxa" w:w="6500"/>
            <w:tcBorders>
              <w:top w:val="single" w:color="E2E2E2" w:sz="1"/>
              <w:left w:val="single" w:color="E2E2E2" w:sz="1"/>
              <w:bottom w:val="single" w:color="E2E2E2" w:sz="1"/>
              <w:right w:val="single" w:color="E2E2E2" w:sz="1"/>
            </w:tcBorders>
            <w:shd w:fill="002643" w:val="clear"/>
            <w:tcMar>
              <w:top w:type="dxa" w:w="80"/>
              <w:left w:type="dxa" w:w="120"/>
              <w:bottom w:type="dxa" w:w="80"/>
              <w:right w:type="dxa" w:w="120"/>
            </w:tcMar>
          </w:tcPr>
          <w:p>
            <w:r>
              <w:rPr>
                <w:rFonts w:ascii="Plus Jakarta Sans SemiBold" w:cs="Plus Jakarta Sans SemiBold" w:eastAsia="Plus Jakarta Sans SemiBold" w:hAnsi="Plus Jakarta Sans SemiBold"/>
                <w:b/>
                <w:bCs/>
                <w:color w:val="FFFFFF"/>
                <w:sz w:val="20"/>
                <w:szCs w:val="20"/>
              </w:rPr>
              <w:t xml:space="preserve">Significado</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CDN</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Content Delivery Network. Red de servidores distribuidos que sirven tu contenido desde el punto más cercano al visitante.</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Varnish</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Software de caché HTTP de alto rendimiento usado por Transparent Edge para almacenar y servir tus páginas.</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TTL</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Time To Live. Cuánto tiempo un contenido permanece en caché antes de caducar.</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s-maxage</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Cabecera HTTP que indica el TTL para cachés intermedias (como Varnish). No afecta al navegador del visitante.</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max-age</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Cabecera HTTP que indica el TTL para el navegador del visitante.</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HIT</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Cuando Varnish tiene una copia válida en caché y la sirve directamente. Rápido.</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MISS</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Cuando Varnish no tiene copia (o caducó) y necesita ir al servidor de origen. Más lento.</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Soft Purge</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Método de invalidación que marca como stale pero sigue sirviendo mientras recupera la versión nueva.</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Surrogate-Keys</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Etiquetas que identifican el contenido de una página para permitir invalidación quirúrgica.</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Warm-up</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Proceso de precalentar la caché visitando páginas para que Varnish las cachee antes de que lleguen visitantes reales.</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WPO</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Web Performance Optimization. Conjunto de técnicas para hacer que un sitio web cargue más rápido.</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LCP</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Largest Contentful Paint. Métrica de Google que mide cuándo aparece el contenido principal de la página.</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INP</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Interaction to Next Paint. Métrica de Google que mide cuánto tarda la página en responder al usuario.</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VCL</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Varnish Configuration Language. Lenguaje para configurar el comportamiento de Varnish.</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i3</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Servicio de optimización de imágenes de Transparent Edge que transforma imágenes en el edge del CDN.</w:t>
            </w:r>
          </w:p>
        </w:tc>
      </w:tr>
      <w:tr>
        <w:tc>
          <w:tcPr>
            <w:tcW w:type="dxa" w:w="2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Object Cache</w:t>
            </w:r>
          </w:p>
        </w:tc>
        <w:tc>
          <w:tcPr>
            <w:tcW w:type="dxa" w:w="6500"/>
            <w:tcBorders>
              <w:top w:val="single" w:color="E2E2E2" w:sz="1"/>
              <w:left w:val="single" w:color="E2E2E2" w:sz="1"/>
              <w:bottom w:val="single" w:color="E2E2E2" w:sz="1"/>
              <w:right w:val="single" w:color="E2E2E2" w:sz="1"/>
            </w:tcBorders>
            <w:tcMar>
              <w:top w:type="dxa" w:w="80"/>
              <w:left w:type="dxa" w:w="120"/>
              <w:bottom w:type="dxa" w:w="80"/>
              <w:right w:type="dxa" w:w="120"/>
            </w:tcMar>
          </w:tcPr>
          <w:p>
            <w:r>
              <w:rPr>
                <w:rFonts w:ascii="Plus Jakarta Sans" w:cs="Plus Jakarta Sans" w:eastAsia="Plus Jakarta Sans" w:hAnsi="Plus Jakarta Sans"/>
                <w:sz w:val="20"/>
                <w:szCs w:val="20"/>
              </w:rPr>
              <w:t xml:space="preserve">Caché en memoria (Redis/APCu) para resultados de consultas a la base de datos de WordPress.</w:t>
            </w:r>
          </w:p>
        </w:tc>
      </w:tr>
      <w:tr>
        <w:tc>
          <w:tcPr>
            <w:tcW w:type="dxa" w:w="2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Drop-in</w:t>
            </w:r>
          </w:p>
        </w:tc>
        <w:tc>
          <w:tcPr>
            <w:tcW w:type="dxa" w:w="6500"/>
            <w:tcBorders>
              <w:top w:val="single" w:color="E2E2E2" w:sz="1"/>
              <w:left w:val="single" w:color="E2E2E2" w:sz="1"/>
              <w:bottom w:val="single" w:color="E2E2E2" w:sz="1"/>
              <w:right w:val="single" w:color="E2E2E2" w:sz="1"/>
            </w:tcBorders>
            <w:shd w:fill="F0F4F8" w:val="clear"/>
            <w:tcMar>
              <w:top w:type="dxa" w:w="80"/>
              <w:left w:type="dxa" w:w="120"/>
              <w:bottom w:type="dxa" w:w="80"/>
              <w:right w:type="dxa" w:w="120"/>
            </w:tcMar>
          </w:tcPr>
          <w:p>
            <w:r>
              <w:rPr>
                <w:rFonts w:ascii="Plus Jakarta Sans" w:cs="Plus Jakarta Sans" w:eastAsia="Plus Jakarta Sans" w:hAnsi="Plus Jakarta Sans"/>
                <w:sz w:val="20"/>
                <w:szCs w:val="20"/>
              </w:rPr>
              <w:t xml:space="preserve">Archivo PHP especial que WordPress carga automáticamente para reemplazar funcionalidad core (ej: object-cache.php).</w:t>
            </w:r>
          </w:p>
        </w:tc>
      </w:tr>
    </w:tbl>
    <w:p>
      <w:pPr>
        <w:spacing w:after="200"/>
      </w:pPr>
    </w:p>
    <w:p>
      <w:pPr>
        <w:pStyle w:val="Heading1"/>
      </w:pPr>
      <w:r>
        <w:t>18. Soporte</w:t>
      </w:r>
    </w:p>
    <w:p>
      <w:pPr>
        <w:spacing w:after="160" w:line="276"/>
      </w:pPr>
      <w:r>
        <w:rPr>
          <w:rFonts w:ascii="Plus Jakarta Sans" w:cs="Plus Jakarta Sans" w:eastAsia="Plus Jakarta Sans" w:hAnsi="Plus Jakarta Sans"/>
          <w:sz w:val="22"/>
          <w:szCs w:val="22"/>
        </w:rPr>
        <w:t xml:space="preserve">Si necesitas ayuda con el plugin o tienes preguntas sobre tu cuenta de Transparent Edge:</w:t>
      </w:r>
    </w:p>
    <w:p>
      <w:pPr>
        <w:spacing w:after="200"/>
      </w:pP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Web</w:t>
      </w:r>
      <w:r>
        <w:rPr>
          <w:rFonts w:ascii="Plus Jakarta Sans" w:cs="Plus Jakarta Sans" w:eastAsia="Plus Jakarta Sans" w:hAnsi="Plus Jakarta Sans"/>
          <w:sz w:val="22"/>
          <w:szCs w:val="22"/>
        </w:rPr>
        <w:t xml:space="preserve">: www.transparentedge.eu</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Email</w:t>
      </w:r>
      <w:r>
        <w:rPr>
          <w:rFonts w:ascii="Plus Jakarta Sans" w:cs="Plus Jakarta Sans" w:eastAsia="Plus Jakarta Sans" w:hAnsi="Plus Jakarta Sans"/>
          <w:sz w:val="22"/>
          <w:szCs w:val="22"/>
        </w:rPr>
        <w:t xml:space="preserve">: soporte@transparentedge.eu</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Dashboard</w:t>
      </w:r>
      <w:r>
        <w:rPr>
          <w:rFonts w:ascii="Plus Jakarta Sans" w:cs="Plus Jakarta Sans" w:eastAsia="Plus Jakarta Sans" w:hAnsi="Plus Jakarta Sans"/>
          <w:sz w:val="22"/>
          <w:szCs w:val="22"/>
        </w:rPr>
        <w:t xml:space="preserve">: dashboard.transparentcdn.com</w:t>
      </w:r>
    </w:p>
    <w:p>
      <w:pPr>
        <w:pStyle w:val="ListParagraph"/>
        <w:numPr>
          <w:ilvl w:val="0"/>
          <w:numId w:val="2"/>
        </w:numPr>
        <w:spacing w:after="80" w:line="276"/>
      </w:pPr>
      <w:r>
        <w:rPr>
          <w:rFonts w:ascii="Plus Jakarta Sans" w:cs="Plus Jakarta Sans" w:eastAsia="Plus Jakarta Sans" w:hAnsi="Plus Jakarta Sans"/>
          <w:sz w:val="22"/>
          <w:szCs w:val="22"/>
        </w:rPr>
        <w:t xml:space="preserve"/>
      </w:r>
      <w:r>
        <w:rPr>
          <w:rFonts w:ascii="Plus Jakarta Sans" w:cs="Plus Jakarta Sans" w:eastAsia="Plus Jakarta Sans" w:hAnsi="Plus Jakarta Sans"/>
          <w:b/>
          <w:bCs/>
          <w:sz w:val="22"/>
          <w:szCs w:val="22"/>
        </w:rPr>
        <w:t xml:space="preserve">Documentación técnica</w:t>
      </w:r>
      <w:r>
        <w:rPr>
          <w:rFonts w:ascii="Plus Jakarta Sans" w:cs="Plus Jakarta Sans" w:eastAsia="Plus Jakarta Sans" w:hAnsi="Plus Jakarta Sans"/>
          <w:sz w:val="22"/>
          <w:szCs w:val="22"/>
        </w:rPr>
        <w:t xml:space="preserve">: docs.transparentedge.eu</w:t>
      </w:r>
    </w:p>
    <w:p>
      <w:pPr>
        <w:spacing w:after="200"/>
      </w:pPr>
    </w:p>
    <w:p>
      <w:pPr>
        <w:spacing w:after="160" w:line="276"/>
      </w:pPr>
      <w:r>
        <w:rPr>
          <w:rFonts w:ascii="Plus Jakarta Sans" w:cs="Plus Jakarta Sans" w:eastAsia="Plus Jakarta Sans" w:hAnsi="Plus Jakarta Sans"/>
          <w:sz w:val="22"/>
          <w:szCs w:val="22"/>
        </w:rPr>
        <w:t xml:space="preserve">© 2026 Transparent Edge Services, S.L. Todos los derechos reservados.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666666"/>
        <w:sz w:val="16"/>
        <w:szCs w:val="16"/>
      </w:rPr>
      <w:t xml:space="preserve">Transparent Edge Services, S.L. — Página </w:t>
    </w:r>
    <w:r>
      <w:rPr>
        <w:rFonts w:ascii="Plus Jakarta Sans" w:cs="Plus Jakarta Sans" w:eastAsia="Plus Jakarta Sans" w:hAnsi="Plus Jakarta San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lus Jakarta Sans" w:cs="Plus Jakarta Sans" w:eastAsia="Plus Jakarta Sans" w:hAnsi="Plus Jakarta Sans"/>
        <w:i/>
        <w:iCs/>
        <w:color w:val="666666"/>
        <w:sz w:val="16"/>
        <w:szCs w:val="16"/>
      </w:rPr>
      <w:t xml:space="preserve">Transparent Edge Cache — Guía de Usuario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5A6" w:sz="2" w:space="4"/>
      </w:pBdr>
      <w:spacing w:after="200" w:before="400"/>
      <w:outlineLvl w:val="0"/>
    </w:pPr>
    <w:rPr>
      <w:rFonts w:ascii="Plus Jakarta Sans SemiBold" w:cs="Plus Jakarta Sans SemiBold" w:eastAsia="Plus Jakarta Sans SemiBold" w:hAnsi="Plus Jakarta Sans SemiBold"/>
      <w:b/>
      <w:bCs/>
      <w:color w:val="002643"/>
      <w:sz w:val="32"/>
      <w:szCs w:val="32"/>
    </w:rPr>
  </w:style>
  <w:style w:type="paragraph" w:styleId="Heading2">
    <w:name w:val="Heading 2"/>
    <w:basedOn w:val="Normal"/>
    <w:next w:val="Normal"/>
    <w:qFormat/>
    <w:pPr>
      <w:spacing w:after="160" w:before="300"/>
      <w:outlineLvl w:val="1"/>
    </w:pPr>
    <w:rPr>
      <w:rFonts w:ascii="Plus Jakarta Sans SemiBold" w:cs="Plus Jakarta Sans SemiBold" w:eastAsia="Plus Jakarta Sans SemiBold" w:hAnsi="Plus Jakarta Sans SemiBold"/>
      <w:b/>
      <w:bCs/>
      <w:color w:val="002643"/>
      <w:sz w:val="26"/>
      <w:szCs w:val="26"/>
    </w:rPr>
  </w:style>
  <w:style w:type="paragraph" w:styleId="Heading3">
    <w:name w:val="Heading 3"/>
    <w:basedOn w:val="Normal"/>
    <w:next w:val="Normal"/>
    <w:qFormat/>
    <w:pPr>
      <w:spacing w:after="120" w:before="240"/>
      <w:outlineLvl w:val="2"/>
    </w:pPr>
    <w:rPr>
      <w:rFonts w:ascii="Plus Jakarta Sans SemiBold" w:cs="Plus Jakarta Sans SemiBold" w:eastAsia="Plus Jakarta Sans SemiBold" w:hAnsi="Plus Jakarta Sans SemiBold"/>
      <w:b/>
      <w:bCs/>
      <w:color w:val="00264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2026-03-20T11:08:32.337Z</dcterms:created>
  <dcterms:modified xsi:type="dcterms:W3CDTF">2026-03-20T11:08:32.337Z</dcterms:modified>
</cp:coreProperties>
</file>

<file path=docProps/custom.xml><?xml version="1.0" encoding="utf-8"?>
<Properties xmlns="http://schemas.openxmlformats.org/officeDocument/2006/custom-properties" xmlns:vt="http://schemas.openxmlformats.org/officeDocument/2006/docPropsVTypes"/>
</file>