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D24A" w14:textId="264564C1" w:rsidR="002117D0" w:rsidRDefault="008A62AF" w:rsidP="007E0203">
      <w:pPr>
        <w:pStyle w:val="Titel"/>
        <w:rPr>
          <w:rStyle w:val="eop"/>
        </w:rPr>
      </w:pPr>
      <w:r w:rsidRPr="00704900">
        <w:rPr>
          <w:rStyle w:val="normaltextrun"/>
        </w:rPr>
        <w:t xml:space="preserve">Was ist </w:t>
      </w:r>
      <w:r w:rsidR="005237F6" w:rsidRPr="00704900">
        <w:rPr>
          <w:rStyle w:val="normaltextrun"/>
        </w:rPr>
        <w:t>E</w:t>
      </w:r>
      <w:r w:rsidRPr="00704900">
        <w:rPr>
          <w:rStyle w:val="normaltextrun"/>
        </w:rPr>
        <w:t>nergie</w:t>
      </w:r>
      <w:r w:rsidR="00204549">
        <w:rPr>
          <w:rStyle w:val="normaltextrun"/>
        </w:rPr>
        <w:t>-E</w:t>
      </w:r>
      <w:r w:rsidRPr="00704900">
        <w:rPr>
          <w:rStyle w:val="normaltextrun"/>
        </w:rPr>
        <w:t>ffizien</w:t>
      </w:r>
      <w:r w:rsidR="005237F6" w:rsidRPr="00704900">
        <w:rPr>
          <w:rStyle w:val="normaltextrun"/>
        </w:rPr>
        <w:t>z in der Programmierung</w:t>
      </w:r>
      <w:r w:rsidRPr="00704900">
        <w:rPr>
          <w:rStyle w:val="normaltextrun"/>
        </w:rPr>
        <w:t>?</w:t>
      </w:r>
      <w:r w:rsidRPr="00704900">
        <w:rPr>
          <w:rStyle w:val="eop"/>
        </w:rPr>
        <w:t> </w:t>
      </w:r>
      <w:r w:rsidR="0015253A" w:rsidRPr="00704900">
        <w:rPr>
          <w:rStyle w:val="eop"/>
        </w:rPr>
        <w:t>Dasselbe wie Laufzeitperformanz?</w:t>
      </w:r>
    </w:p>
    <w:p w14:paraId="798FA1A7" w14:textId="767097C1" w:rsidR="00704900" w:rsidRPr="00704900" w:rsidRDefault="00704900" w:rsidP="001371A6">
      <w:pPr>
        <w:jc w:val="both"/>
      </w:pPr>
      <w:r>
        <w:t xml:space="preserve">Julia Padberg, HAW Hamburg </w:t>
      </w:r>
    </w:p>
    <w:p w14:paraId="34033442" w14:textId="77777777" w:rsidR="00704900" w:rsidRDefault="00704900" w:rsidP="001371A6">
      <w:pPr>
        <w:jc w:val="both"/>
        <w:rPr>
          <w:rStyle w:val="eop"/>
          <w:rFonts w:cstheme="minorHAnsi"/>
          <w:color w:val="000000"/>
          <w:sz w:val="24"/>
          <w:szCs w:val="24"/>
          <w:shd w:val="clear" w:color="auto" w:fill="FFFFFF"/>
        </w:rPr>
      </w:pPr>
    </w:p>
    <w:p w14:paraId="665A311D" w14:textId="77777777" w:rsidR="00933D3A" w:rsidRDefault="00933D3A" w:rsidP="001371A6">
      <w:pPr>
        <w:jc w:val="both"/>
        <w:rPr>
          <w:rStyle w:val="eop"/>
          <w:rFonts w:cstheme="minorHAnsi"/>
          <w:color w:val="000000"/>
          <w:sz w:val="24"/>
          <w:szCs w:val="24"/>
          <w:shd w:val="clear" w:color="auto" w:fill="FFFFFF"/>
        </w:rPr>
      </w:pPr>
      <w:r w:rsidRPr="00933D3A">
        <w:rPr>
          <w:rStyle w:val="eop"/>
          <w:rFonts w:cstheme="minorHAnsi"/>
          <w:color w:val="000000"/>
          <w:sz w:val="24"/>
          <w:szCs w:val="24"/>
          <w:shd w:val="clear" w:color="auto" w:fill="FFFFFF"/>
        </w:rPr>
        <w:t>Energieeffizienz in der Programmierung bezieht sich auf die Fähigkeit eines Programms, eine Aufgabe auszuführen und dabei so wenig Energie wie möglich zu verbrauchen. Energieeffizienz ist ein wichtiger Aspekt bei der Softwareentwicklung, insbesondere bei mobilen und batteriebetriebenen Geräten, bei denen der Energieverbrauch ein entscheidender Faktor für die Lebensdauer der Gerätebatterie ist. Energieeffizienz bei der Programmierung kann durch die Erstellung von effizienterem Code erreicht werden, der weniger Arbeit verrichtet, durch eine einfache Parallelisierung der Arbeit, damit die Kerne schneller in den Ruhezustand gehen können, oder durch eine Optimierung der Speichernutzung</w:t>
      </w:r>
      <w:r>
        <w:rPr>
          <w:rStyle w:val="eop"/>
          <w:rFonts w:cstheme="minorHAnsi"/>
          <w:color w:val="000000"/>
          <w:sz w:val="24"/>
          <w:szCs w:val="24"/>
          <w:shd w:val="clear" w:color="auto" w:fill="FFFFFF"/>
        </w:rPr>
        <w:t>.</w:t>
      </w:r>
    </w:p>
    <w:p w14:paraId="0A8B564F" w14:textId="15A497A4" w:rsidR="005237F6" w:rsidRDefault="00B233F4" w:rsidP="001371A6">
      <w:pPr>
        <w:jc w:val="both"/>
      </w:pPr>
      <w:r w:rsidRPr="00B233F4">
        <w:rPr>
          <w:rStyle w:val="eop"/>
          <w:rFonts w:cstheme="minorHAnsi"/>
          <w:color w:val="000000"/>
          <w:sz w:val="24"/>
          <w:szCs w:val="24"/>
          <w:shd w:val="clear" w:color="auto" w:fill="FFFFFF"/>
        </w:rPr>
        <w:t>Die Energieeffizienz eines Programms ist nicht zwangsläufig direkt an die Laufzeit gekoppelt, obwohl es eine gewisse Wechselwirkung zwischen beiden geben kann. Die Laufzeit eines Programms bezieht sich auf die Zeit, die benötigt wird, um einen bestimmten Prozess oder eine Aufgabe abzuschließen. Die Energieeffizienz hingegen bezieht sich auf die Menge an Energie, die für die Ausführung des Programms benötigt wird, um diese Aufgabe zu erledigen.</w:t>
      </w:r>
      <w:r w:rsidR="009C4485">
        <w:rPr>
          <w:rStyle w:val="eop"/>
          <w:rFonts w:cstheme="minorHAnsi"/>
          <w:color w:val="000000"/>
          <w:sz w:val="24"/>
          <w:szCs w:val="24"/>
          <w:shd w:val="clear" w:color="auto" w:fill="FFFFFF"/>
        </w:rPr>
        <w:t xml:space="preserve"> D</w:t>
      </w:r>
      <w:r w:rsidR="009C4485" w:rsidRPr="009C4485">
        <w:rPr>
          <w:rStyle w:val="eop"/>
          <w:rFonts w:cstheme="minorHAnsi"/>
          <w:color w:val="000000"/>
          <w:sz w:val="24"/>
          <w:szCs w:val="24"/>
          <w:shd w:val="clear" w:color="auto" w:fill="FFFFFF"/>
        </w:rPr>
        <w:t xml:space="preserve">ie Beziehung zwischen Energieeffizienz und Ausführungszeit jedoch </w:t>
      </w:r>
      <w:r w:rsidR="009C4485">
        <w:rPr>
          <w:rStyle w:val="eop"/>
          <w:rFonts w:cstheme="minorHAnsi"/>
          <w:color w:val="000000"/>
          <w:sz w:val="24"/>
          <w:szCs w:val="24"/>
          <w:shd w:val="clear" w:color="auto" w:fill="FFFFFF"/>
        </w:rPr>
        <w:t>noch unklar</w:t>
      </w:r>
      <w:r w:rsidR="009C4485" w:rsidRPr="009C4485">
        <w:rPr>
          <w:rStyle w:val="eop"/>
          <w:rFonts w:cstheme="minorHAnsi"/>
          <w:color w:val="000000"/>
          <w:sz w:val="24"/>
          <w:szCs w:val="24"/>
          <w:shd w:val="clear" w:color="auto" w:fill="FFFFFF"/>
        </w:rPr>
        <w:t xml:space="preserve">. Es wird zwar allgemein angenommen, dass der Energieverbrauch mit der Ausführungszeit zusammenhängt, </w:t>
      </w:r>
      <w:r w:rsidR="004E1A25">
        <w:rPr>
          <w:rStyle w:val="eop"/>
          <w:rFonts w:cstheme="minorHAnsi"/>
          <w:color w:val="000000"/>
          <w:sz w:val="24"/>
          <w:szCs w:val="24"/>
          <w:shd w:val="clear" w:color="auto" w:fill="FFFFFF"/>
        </w:rPr>
        <w:t xml:space="preserve">aber es gibt in der </w:t>
      </w:r>
      <w:r w:rsidR="00DD6FB6">
        <w:rPr>
          <w:rStyle w:val="eop"/>
          <w:rFonts w:cstheme="minorHAnsi"/>
          <w:color w:val="000000"/>
          <w:sz w:val="24"/>
          <w:szCs w:val="24"/>
          <w:shd w:val="clear" w:color="auto" w:fill="FFFFFF"/>
        </w:rPr>
        <w:t>Literatur</w:t>
      </w:r>
      <w:r w:rsidR="004E1A25">
        <w:rPr>
          <w:rStyle w:val="eop"/>
          <w:rFonts w:cstheme="minorHAnsi"/>
          <w:color w:val="000000"/>
          <w:sz w:val="24"/>
          <w:szCs w:val="24"/>
          <w:shd w:val="clear" w:color="auto" w:fill="FFFFFF"/>
        </w:rPr>
        <w:t xml:space="preserve"> unterschiedliche Ergebnisse:</w:t>
      </w:r>
      <w:r w:rsidR="0076402E" w:rsidRPr="004B52AC">
        <w:rPr>
          <w:rFonts w:cstheme="minorHAnsi"/>
          <w:color w:val="000000"/>
          <w:sz w:val="24"/>
          <w:szCs w:val="24"/>
          <w:shd w:val="clear" w:color="auto" w:fill="FFFFFF"/>
        </w:rPr>
        <w:t xml:space="preserve"> </w:t>
      </w:r>
      <w:r w:rsidR="00454778" w:rsidRPr="004B52AC">
        <w:rPr>
          <w:rFonts w:cstheme="minorHAnsi"/>
          <w:color w:val="000000"/>
          <w:sz w:val="24"/>
          <w:szCs w:val="24"/>
          <w:shd w:val="clear" w:color="auto" w:fill="FFFFFF"/>
        </w:rPr>
        <w:fldChar w:fldCharType="begin"/>
      </w:r>
      <w:r w:rsidR="00454778" w:rsidRPr="004B52AC">
        <w:rPr>
          <w:rFonts w:cstheme="minorHAnsi"/>
          <w:color w:val="000000"/>
          <w:sz w:val="24"/>
          <w:szCs w:val="24"/>
          <w:shd w:val="clear" w:color="auto" w:fill="FFFFFF"/>
        </w:rPr>
        <w:instrText xml:space="preserve"> ADDIN ZOTERO_ITEM CSL_CITATION {"citationID":"kVpXGS79","properties":{"formattedCitation":"(Yuki and Rajopadhye, 2014)","plainCitation":"(Yuki and Rajopadhye, 2014)","noteIndex":0},"citationItems":[{"id":572,"uris":["http://zotero.org/users/local/Ukq7QW0M/items/QINJJQZ6"],"itemData":{"id":572,"type":"chapter","container-title":"Languages and Compilers for Parallel Computing","event-place":"Cham","ISBN":"978-3-319-09966-8","language":"en","note":"collection-title: Lecture Notes in Computer Science\nDOI: 10.1007/978-3-319-09967-5_10","page":"169-184","publisher":"Springer International Publishing","publisher-place":"Cham","source":"DOI.org (Crossref)","title":"Folklore Confirmed: Compiling for Speed $$=$$ Compiling for Energy","title-short":"Folklore Confirmed","URL":"https://link.springer.com/10.1007/978-3-319-09967-5_10","volume":"8664","editor":[{"family":"Cașcaval","given":"Călin"},{"family":"Montesinos","given":"Pablo"}],"author":[{"family":"Yuki","given":"Tomofumi"},{"family":"Rajopadhye","given":"Sanjay"}],"accessed":{"date-parts":[["2023",11,13]]},"issued":{"date-parts":[["2014"]]}}}],"schema":"https://github.com/citation-style-language/schema/raw/master/csl-citation.json"} </w:instrText>
      </w:r>
      <w:r w:rsidR="00454778" w:rsidRPr="004B52AC">
        <w:rPr>
          <w:rFonts w:cstheme="minorHAnsi"/>
          <w:color w:val="000000"/>
          <w:sz w:val="24"/>
          <w:szCs w:val="24"/>
          <w:shd w:val="clear" w:color="auto" w:fill="FFFFFF"/>
        </w:rPr>
        <w:fldChar w:fldCharType="separate"/>
      </w:r>
      <w:r w:rsidR="00454778" w:rsidRPr="004B52AC">
        <w:rPr>
          <w:rFonts w:ascii="Calibri" w:hAnsi="Calibri" w:cs="Calibri"/>
          <w:sz w:val="24"/>
        </w:rPr>
        <w:t>(</w:t>
      </w:r>
      <w:r w:rsidR="00454778" w:rsidRPr="004B52AC">
        <w:rPr>
          <w:rFonts w:cstheme="minorHAnsi"/>
          <w:color w:val="000000"/>
          <w:sz w:val="24"/>
          <w:szCs w:val="24"/>
          <w:shd w:val="clear" w:color="auto" w:fill="FFFFFF"/>
        </w:rPr>
        <w:fldChar w:fldCharType="end"/>
      </w:r>
      <w:r w:rsidR="0000732A" w:rsidRPr="004B52AC">
        <w:rPr>
          <w:rFonts w:cstheme="minorHAnsi"/>
          <w:color w:val="000000"/>
          <w:sz w:val="24"/>
          <w:szCs w:val="24"/>
          <w:shd w:val="clear" w:color="auto" w:fill="FFFFFF"/>
        </w:rPr>
        <w:t>Y</w:t>
      </w:r>
      <w:r w:rsidR="0000732A" w:rsidRPr="004B52AC">
        <w:rPr>
          <w:rFonts w:ascii="Calibri" w:hAnsi="Calibri" w:cs="Calibri"/>
          <w:sz w:val="24"/>
        </w:rPr>
        <w:t xml:space="preserve">uki and </w:t>
      </w:r>
      <w:proofErr w:type="spellStart"/>
      <w:r w:rsidR="0000732A" w:rsidRPr="004B52AC">
        <w:rPr>
          <w:rFonts w:ascii="Calibri" w:hAnsi="Calibri" w:cs="Calibri"/>
          <w:sz w:val="24"/>
        </w:rPr>
        <w:t>Rajopadhye</w:t>
      </w:r>
      <w:proofErr w:type="spellEnd"/>
      <w:r w:rsidR="0000732A" w:rsidRPr="004B52AC">
        <w:rPr>
          <w:rFonts w:ascii="Calibri" w:hAnsi="Calibri" w:cs="Calibri"/>
          <w:sz w:val="24"/>
        </w:rPr>
        <w:t xml:space="preserve">, 2014) </w:t>
      </w:r>
      <w:r w:rsidR="004C5930" w:rsidRPr="004B52AC">
        <w:rPr>
          <w:rFonts w:ascii="Calibri" w:hAnsi="Calibri" w:cs="Calibri"/>
          <w:sz w:val="24"/>
        </w:rPr>
        <w:t xml:space="preserve">behaupten, dass der </w:t>
      </w:r>
      <w:r w:rsidR="004C5930">
        <w:t xml:space="preserve">Zusammenhang zwischen Energieeffizienz und Performance gegeben ist. In </w:t>
      </w:r>
      <w:r w:rsidR="0076402E">
        <w:fldChar w:fldCharType="begin"/>
      </w:r>
      <w:r w:rsidR="0076402E" w:rsidRPr="0076402E">
        <w:instrText xml:space="preserve"> ADDIN ZOTERO_ITEM CSL_CITATION {"citationID":"hVIg50TH","properties":{"formattedCitation":"(Pereira et al., 2017)","plainCitation":"(Pereira et al., 2017)","noteIndex":0},"citationItems":[{"id":563,"uris":["http://zotero.org/users/local/Ukq7QW0M/items/8UAD5F6A"],"itemData":{"id":563,"type":"paper-conference","abstract":"This paper presents a study of the runtime, memory usage and energy consumption of twenty seven well-known software languages. We monitor the performance of such languages using ten different programming problems, expressed in each of the languages. Our results show interesting findings, such as, slower/faster languages consuming less/more energy, and how memory usage influences energy consumption. Finally, we show how to use our results to provide software engineers support to decide which language to use when energy efficiency is a concern.","collection-title":"SLE 2017","container-title":"Proceedings of the 10th ACM SIGPLAN International Conference on Software Language Engineering","DOI":"10.1145/3136014.3136031","event-place":"New York, NY, USA","ISBN":"978-1-4503-5525-4","page":"256–267","publisher":"Association for Computing Machinery","publisher-place":"New York, NY, USA","source":"ACM Digital Library","title":"Energy efficiency across programming languages: how do energy, time, and memory relate?","title-short":"Energy efficiency across programming languages","URL":"https://dl.acm.org/doi/10.1145/3136014.3136031","author":[{"family":"Pereira","given":"Rui"},{"family":"Couto","given":"Marco"},{"family":"Ribeiro","given":"Francisco"},{"family":"Rua","given":"Rui"},{"family":"Cunha","given":"Jácome"},{"family":"Fernandes","given":"João Paulo"},{"family":"Saraiva","given":"João"}],"accessed":{"date-parts":[["2023",11,13]]},"issued":{"date-parts":[["2017",10,23]]}}}],"schema":"https://github.com/citation-style-language/schema/raw/master/csl-citation.json"} </w:instrText>
      </w:r>
      <w:r w:rsidR="0076402E">
        <w:fldChar w:fldCharType="separate"/>
      </w:r>
      <w:r w:rsidR="0076402E" w:rsidRPr="00F75D93">
        <w:rPr>
          <w:rFonts w:ascii="Calibri" w:hAnsi="Calibri" w:cs="Calibri"/>
        </w:rPr>
        <w:t>(Pereira et al., 2017)</w:t>
      </w:r>
      <w:r w:rsidR="0076402E">
        <w:fldChar w:fldCharType="end"/>
      </w:r>
      <w:r w:rsidR="0076402E" w:rsidRPr="0076402E">
        <w:t xml:space="preserve">  </w:t>
      </w:r>
      <w:r w:rsidR="004C5930">
        <w:t>wird</w:t>
      </w:r>
      <w:r w:rsidR="004C5930" w:rsidRPr="0076402E">
        <w:t xml:space="preserve"> </w:t>
      </w:r>
      <w:r w:rsidR="0076402E" w:rsidRPr="0076402E">
        <w:t>konstatie</w:t>
      </w:r>
      <w:r w:rsidR="004C5930">
        <w:t>rt</w:t>
      </w:r>
      <w:r w:rsidR="0076402E" w:rsidRPr="0076402E">
        <w:t>, dass  eine Abhängigkeit nicht notwendig vorliegen muss.</w:t>
      </w:r>
      <w:r w:rsidR="009A2ECB">
        <w:t xml:space="preserve">  </w:t>
      </w:r>
      <w:r w:rsidR="00F75D93">
        <w:fldChar w:fldCharType="begin"/>
      </w:r>
      <w:r w:rsidR="00F75D93">
        <w:instrText xml:space="preserve"> ADDIN ZOTERO_ITEM CSL_CITATION {"citationID":"4a1c7Qh6","properties":{"formattedCitation":"(Trefethen and Thiyagalingam, 2013)","plainCitation":"(Trefethen and Thiyagalingam, 2013)","noteIndex":0},"citationItems":[{"id":576,"uris":["http://zotero.org/users/local/Ukq7QW0M/items/46SELRMN"],"itemData":{"id":576,"type":"article-journal","abstract":"Energy consumption of computing systems has become a major concern. Constrained by cost, environmental concerns and policy, minimising the energy foot-print of computing systems is one of the primary goals of many initiatives. As we move towards exascale computing, energy constraints become very real and are a major driver in design decisions. The issue is also apparent at the scale of desk top machines, where many core and accelerator chips are common and offer a spectrum of opportunities for balancing energy and performance. Conventionally, approaches for reducing energy consumption have been either at the operational level (such as powering down all or part of systems) or at the hardware design level (such as utilising specialised low-energy components). In this paper, we are interested in a different approach; energy-aware software. By measuring the energy consumption of a computer application and understanding where the energy usage lies, may allow a change of the software to provide opportunities for energy savings. In order to understand the complexities of this approach, we specifically look at multithreaded algorithms and applications. By an evaluation of a benchmark suite on multiple architectures and multiple environments, we show how basic parameters, such as threading options, compilers and frequencies, can impact energy consumption. As such, we provide an overview of the challenges that face software developers in this regard. We then offer a view of the directions that need to be taken and possible strategies needed for building energy-aware software.","collection-title":"Scalable Algorithms for Large-Scale Systems Workshop (ScalA2011), Supercomputing 2011","container-title":"Journal of Computational Science","DOI":"10.1016/j.jocs.2013.01.005","ISSN":"1877-7503","issue":"6","journalAbbreviation":"Journal of Computational Science","page":"444-449","source":"ScienceDirect","title":"Energy-aware software: Challenges, opportunities and strategies","title-short":"Energy-aware software","volume":"4","author":[{"family":"Trefethen","given":"Anne E."},{"family":"Thiyagalingam","given":"Jeyarajan"}],"issued":{"date-parts":[["2013",11,1]]}},"label":"page"}],"schema":"https://github.com/citation-style-language/schema/raw/master/csl-citation.json"} </w:instrText>
      </w:r>
      <w:r w:rsidR="00F75D93">
        <w:fldChar w:fldCharType="separate"/>
      </w:r>
      <w:r w:rsidR="00F75D93" w:rsidRPr="00F75D93">
        <w:rPr>
          <w:rFonts w:ascii="Calibri" w:hAnsi="Calibri" w:cs="Calibri"/>
        </w:rPr>
        <w:t>(Trefethen and Thiyagalingam, 2013)</w:t>
      </w:r>
      <w:r w:rsidR="00F75D93">
        <w:fldChar w:fldCharType="end"/>
      </w:r>
      <w:r w:rsidR="00CD3D51">
        <w:t xml:space="preserve"> zeigten</w:t>
      </w:r>
      <w:r w:rsidR="00F75D93">
        <w:t xml:space="preserve">, </w:t>
      </w:r>
      <w:r w:rsidR="00CD3D51">
        <w:t>dass die Wahl des Compilers, die Frequenz der CPU und die Anzahl der</w:t>
      </w:r>
      <w:r w:rsidR="00B27B87">
        <w:t xml:space="preserve"> </w:t>
      </w:r>
      <w:r w:rsidR="00CD3D51">
        <w:t>Threads einen erheblichen Einfluss auf den</w:t>
      </w:r>
      <w:r w:rsidR="007B3C78">
        <w:t xml:space="preserve"> </w:t>
      </w:r>
      <w:r w:rsidR="00CD3D51">
        <w:t>Energieverbrauch bei gleicher Leistung haben.</w:t>
      </w:r>
      <w:r w:rsidR="007B3C78">
        <w:t xml:space="preserve"> </w:t>
      </w:r>
      <w:r w:rsidR="007B3C78">
        <w:fldChar w:fldCharType="begin"/>
      </w:r>
      <w:r w:rsidR="007B3C78">
        <w:instrText xml:space="preserve"> ADDIN ZOTERO_ITEM CSL_CITATION {"citationID":"Q2LFbWCW","properties":{"formattedCitation":"(Georgiou et al., 2017)","plainCitation":"(Georgiou et al., 2017)","noteIndex":0},"citationItems":[{"id":271,"uris":["http://zotero.org/users/local/Ukq7QW0M/items/CYH8NKTE"],"itemData":{"id":271,"type":"paper-conference","abstract":"Motivation: The energy efficiency of it-related products, from the software perspective, has gained vast popularity the recent years and paved a new emerging research field. However, there is limited number of research works regarding the energy consumption of relatively small programming tasks. This knowledge is critical to be known especially in cases where millions of small tasks are running in parallel on multiple devices all around the globe. Goal: In this preliminary study, we aim to identify energy implications of small, independent tasks developed in different programming languages; compiled, semi-compiled, and interpreted ones. Method: To achieve our purpose, we collected, refined, compared, and analyzed a number of implemented tasks from Rosetta Code, that is a publicly available Repository for programming chrestomathy. Results: Our analysis shows that among compiled programming languages such as C, C++, Java, and Go offer the highest energy efficiency for all of our tested tasks compared to C#, VB.Net, and Rust. Regarding interpreted programming languages PHP, Ruby, and JavaScript exhibit the most energy savings compared to Swift, R, Perl, and Python.","collection-title":"PCI 2017","container-title":"Proceedings of the 21st Pan-Hellenic Conference on Informatics","DOI":"10.1145/3139367.3139418","event-place":"New York, NY, USA","ISBN":"978-1-4503-5355-7","page":"1–6","publisher":"Association for Computing Machinery","publisher-place":"New York, NY, USA","source":"ACM Digital Library","title":"Analyzing Programming Languages' Energy Consumption: An Empirical Study","title-short":"Analyzing Programming Languages' Energy Consumption","URL":"https://doi.org/10.1145/3139367.3139418","author":[{"family":"Georgiou","given":"Stefanos"},{"family":"Kechagia","given":"Maria"},{"family":"Spinellis","given":"Diomidis"}],"accessed":{"date-parts":[["2022",9,10]]},"issued":{"date-parts":[["2017",9,28]]}}}],"schema":"https://github.com/citation-style-language/schema/raw/master/csl-citation.json"} </w:instrText>
      </w:r>
      <w:r w:rsidR="007B3C78">
        <w:fldChar w:fldCharType="separate"/>
      </w:r>
      <w:r w:rsidR="007B3C78" w:rsidRPr="007B3C78">
        <w:rPr>
          <w:rFonts w:ascii="Calibri" w:hAnsi="Calibri" w:cs="Calibri"/>
        </w:rPr>
        <w:t>(Georgiou et al., 2017)</w:t>
      </w:r>
      <w:r w:rsidR="007B3C78">
        <w:fldChar w:fldCharType="end"/>
      </w:r>
      <w:r w:rsidR="00F84FD1" w:rsidRPr="00F84FD1">
        <w:t xml:space="preserve"> </w:t>
      </w:r>
      <w:r w:rsidR="00F84FD1">
        <w:t xml:space="preserve">zeigen </w:t>
      </w:r>
      <w:r w:rsidR="00AD4E94">
        <w:t>f</w:t>
      </w:r>
      <w:r w:rsidR="00F84FD1">
        <w:t xml:space="preserve">ür unterschiedliche Programmiersprachen, </w:t>
      </w:r>
      <w:r w:rsidR="00C5077B" w:rsidRPr="00C5077B">
        <w:t xml:space="preserve">dass der Energieverbrauch in allen Fällen </w:t>
      </w:r>
      <w:r w:rsidR="00C5077B">
        <w:t>(</w:t>
      </w:r>
      <w:r w:rsidR="00C5077B" w:rsidRPr="00C5077B">
        <w:t>außer bei Rust</w:t>
      </w:r>
      <w:r w:rsidR="00C5077B">
        <w:t xml:space="preserve">) </w:t>
      </w:r>
      <w:r w:rsidR="00C5077B" w:rsidRPr="00C5077B">
        <w:t xml:space="preserve"> direkt von der Laufzeitleistung abhängt.</w:t>
      </w:r>
    </w:p>
    <w:p w14:paraId="469C93A8" w14:textId="5C89F1BA" w:rsidR="00B80071" w:rsidRDefault="00B80071" w:rsidP="001371A6">
      <w:pPr>
        <w:pStyle w:val="berschrift1"/>
        <w:jc w:val="both"/>
      </w:pPr>
      <w:r>
        <w:t>Forschungsfrage</w:t>
      </w:r>
    </w:p>
    <w:p w14:paraId="6B91DCE6" w14:textId="35DA2BDE" w:rsidR="001371A6" w:rsidRDefault="00B80071" w:rsidP="001371A6">
      <w:pPr>
        <w:jc w:val="both"/>
      </w:pPr>
      <w:r w:rsidRPr="00321AD3">
        <w:rPr>
          <w:b/>
          <w:bCs/>
        </w:rPr>
        <w:t>Lassen sich statis</w:t>
      </w:r>
      <w:r w:rsidR="009124EF" w:rsidRPr="00321AD3">
        <w:rPr>
          <w:b/>
          <w:bCs/>
        </w:rPr>
        <w:t xml:space="preserve">tisch relevante </w:t>
      </w:r>
      <w:r w:rsidR="00896D9E" w:rsidRPr="00321AD3">
        <w:rPr>
          <w:b/>
          <w:bCs/>
        </w:rPr>
        <w:t>U</w:t>
      </w:r>
      <w:r w:rsidR="009124EF" w:rsidRPr="00321AD3">
        <w:rPr>
          <w:b/>
          <w:bCs/>
        </w:rPr>
        <w:t>nterschiede zwischen Laufzeit und Energieverbrauch finden</w:t>
      </w:r>
      <w:r w:rsidR="00896D9E" w:rsidRPr="00321AD3">
        <w:rPr>
          <w:b/>
          <w:bCs/>
        </w:rPr>
        <w:t>?</w:t>
      </w:r>
      <w:r w:rsidR="00CF3C37">
        <w:br/>
        <w:t xml:space="preserve">Es </w:t>
      </w:r>
      <w:r w:rsidR="0025068E">
        <w:t xml:space="preserve">wird </w:t>
      </w:r>
      <w:r w:rsidR="00CF3C37">
        <w:t xml:space="preserve"> </w:t>
      </w:r>
      <w:r w:rsidR="00E029D2">
        <w:t>unterschiedliche</w:t>
      </w:r>
      <w:r w:rsidR="00092FE7">
        <w:t xml:space="preserve">r Code (verschiedene </w:t>
      </w:r>
      <w:r w:rsidR="00E029D2">
        <w:t>Imple</w:t>
      </w:r>
      <w:r w:rsidR="00B0310B">
        <w:t>me</w:t>
      </w:r>
      <w:r w:rsidR="00E029D2">
        <w:t xml:space="preserve">ntierungen von </w:t>
      </w:r>
      <w:r w:rsidR="00B0310B">
        <w:t>vorgebenden Algorithmen</w:t>
      </w:r>
      <w:r w:rsidR="00092FE7">
        <w:t xml:space="preserve">) </w:t>
      </w:r>
      <w:r w:rsidR="00B0310B">
        <w:t xml:space="preserve"> </w:t>
      </w:r>
      <w:r w:rsidR="00F83A90">
        <w:t>für unterschiedliche große Eingaben</w:t>
      </w:r>
      <w:r w:rsidR="0005538D">
        <w:t xml:space="preserve"> </w:t>
      </w:r>
      <w:r w:rsidR="00024E46">
        <w:t xml:space="preserve">in </w:t>
      </w:r>
      <w:r w:rsidR="0005538D">
        <w:t xml:space="preserve">mehrfache Durchläufe mit </w:t>
      </w:r>
      <w:r w:rsidR="00024E46">
        <w:t>variierenden</w:t>
      </w:r>
      <w:r w:rsidR="0005538D">
        <w:t xml:space="preserve"> </w:t>
      </w:r>
      <w:r w:rsidR="00024E46">
        <w:t>Werkzeugen zur Energiemessung</w:t>
      </w:r>
      <w:r w:rsidR="00F80352">
        <w:t xml:space="preserve"> auf unterschiedlicher Hardware </w:t>
      </w:r>
      <w:r w:rsidR="00544993">
        <w:t xml:space="preserve"> </w:t>
      </w:r>
      <w:r w:rsidR="004214A5">
        <w:t>laufen</w:t>
      </w:r>
      <w:r w:rsidR="0025068E">
        <w:t xml:space="preserve"> </w:t>
      </w:r>
      <w:r w:rsidR="004214A5">
        <w:t>gelassen und der Energieverbrauch und die Zeit gemessen.</w:t>
      </w:r>
      <w:r w:rsidR="007E0203">
        <w:t xml:space="preserve"> </w:t>
      </w:r>
      <w:r w:rsidR="004F08DC">
        <w:t>D</w:t>
      </w:r>
      <w:r w:rsidR="001C7FA9">
        <w:t xml:space="preserve">iese Reihen werden dann auf Korrelation </w:t>
      </w:r>
      <w:r w:rsidR="004F08DC">
        <w:t>ge</w:t>
      </w:r>
      <w:r w:rsidR="00BE127F">
        <w:t>test</w:t>
      </w:r>
      <w:r w:rsidR="004F08DC">
        <w:t>et,</w:t>
      </w:r>
      <w:r w:rsidR="00BE127F">
        <w:t xml:space="preserve"> da es ich bei Laufzeit und Energieverbrauch um </w:t>
      </w:r>
      <w:r w:rsidR="004F08DC">
        <w:t xml:space="preserve">metrische Daten handelt, wird der </w:t>
      </w:r>
      <w:proofErr w:type="spellStart"/>
      <w:r w:rsidR="004F08DC">
        <w:t>Pearsontest</w:t>
      </w:r>
      <w:proofErr w:type="spellEnd"/>
      <w:r w:rsidR="004F08DC">
        <w:t xml:space="preserve"> dafür genutzt.</w:t>
      </w:r>
      <w:r w:rsidR="006A6E03">
        <w:t xml:space="preserve"> </w:t>
      </w:r>
    </w:p>
    <w:p w14:paraId="71334480" w14:textId="507430B7" w:rsidR="00B80071" w:rsidRPr="00B80071" w:rsidRDefault="00B80071" w:rsidP="001371A6">
      <w:pPr>
        <w:jc w:val="both"/>
      </w:pPr>
    </w:p>
    <w:p w14:paraId="65530F8E" w14:textId="6736978A" w:rsidR="005237F6" w:rsidRPr="00AD4E94" w:rsidRDefault="005237F6" w:rsidP="001371A6">
      <w:pPr>
        <w:pStyle w:val="berschrift1"/>
        <w:jc w:val="both"/>
        <w:rPr>
          <w:rStyle w:val="eop"/>
        </w:rPr>
      </w:pPr>
      <w:r w:rsidRPr="00AD4E94">
        <w:rPr>
          <w:rStyle w:val="normaltextrun"/>
        </w:rPr>
        <w:lastRenderedPageBreak/>
        <w:t>Technische Umsetzung</w:t>
      </w:r>
      <w:r w:rsidRPr="00AD4E94">
        <w:rPr>
          <w:rStyle w:val="eop"/>
        </w:rPr>
        <w:t> </w:t>
      </w:r>
      <w:r w:rsidR="00A14C12" w:rsidRPr="00AD4E94">
        <w:rPr>
          <w:rStyle w:val="eop"/>
        </w:rPr>
        <w:t>/ Methodik</w:t>
      </w:r>
    </w:p>
    <w:p w14:paraId="4A90CB55" w14:textId="59A4A7DE" w:rsidR="00BA17D9" w:rsidRPr="00684A62" w:rsidRDefault="00BA17D9" w:rsidP="001371A6">
      <w:pPr>
        <w:jc w:val="both"/>
        <w:rPr>
          <w:rStyle w:val="eop"/>
          <w:rFonts w:cstheme="minorHAnsi"/>
          <w:color w:val="000000"/>
          <w:sz w:val="24"/>
          <w:szCs w:val="24"/>
          <w:shd w:val="clear" w:color="auto" w:fill="FFFFFF"/>
        </w:rPr>
      </w:pPr>
      <w:r w:rsidRPr="00684A62">
        <w:rPr>
          <w:rStyle w:val="eop"/>
          <w:rFonts w:cstheme="minorHAnsi"/>
          <w:color w:val="000000"/>
          <w:sz w:val="24"/>
          <w:szCs w:val="24"/>
          <w:shd w:val="clear" w:color="auto" w:fill="FFFFFF"/>
        </w:rPr>
        <w:t>Unterschiedliche Software Werkzeuge stehen dafür zur Verfügung:</w:t>
      </w:r>
    </w:p>
    <w:p w14:paraId="608733D1" w14:textId="1069DD71" w:rsidR="00BA17D9" w:rsidRPr="00684A62" w:rsidRDefault="00431751" w:rsidP="001371A6">
      <w:pPr>
        <w:pStyle w:val="Listenabsatz"/>
        <w:numPr>
          <w:ilvl w:val="0"/>
          <w:numId w:val="1"/>
        </w:numPr>
        <w:jc w:val="both"/>
        <w:rPr>
          <w:rStyle w:val="eop"/>
          <w:rFonts w:cstheme="minorHAnsi"/>
          <w:color w:val="000000"/>
          <w:sz w:val="24"/>
          <w:szCs w:val="24"/>
          <w:shd w:val="clear" w:color="auto" w:fill="FFFFFF"/>
        </w:rPr>
      </w:pPr>
      <w:r w:rsidRPr="00684A62">
        <w:rPr>
          <w:rStyle w:val="eop"/>
          <w:rFonts w:cstheme="minorHAnsi"/>
          <w:color w:val="000000"/>
          <w:sz w:val="24"/>
          <w:szCs w:val="24"/>
          <w:shd w:val="clear" w:color="auto" w:fill="FFFFFF"/>
        </w:rPr>
        <w:t xml:space="preserve">Power </w:t>
      </w:r>
      <w:r w:rsidR="00D545AF" w:rsidRPr="00684A62">
        <w:rPr>
          <w:rStyle w:val="eop"/>
          <w:rFonts w:cstheme="minorHAnsi"/>
          <w:color w:val="000000"/>
          <w:sz w:val="24"/>
          <w:szCs w:val="24"/>
          <w:shd w:val="clear" w:color="auto" w:fill="FFFFFF"/>
        </w:rPr>
        <w:t>Gadget</w:t>
      </w:r>
      <w:r w:rsidRPr="00684A62">
        <w:rPr>
          <w:rStyle w:val="eop"/>
          <w:rFonts w:cstheme="minorHAnsi"/>
          <w:color w:val="000000"/>
          <w:sz w:val="24"/>
          <w:szCs w:val="24"/>
          <w:shd w:val="clear" w:color="auto" w:fill="FFFFFF"/>
        </w:rPr>
        <w:t xml:space="preserve"> von Intel</w:t>
      </w:r>
    </w:p>
    <w:p w14:paraId="48DF4FB9" w14:textId="25451BFB" w:rsidR="00D545AF" w:rsidRPr="00684A62" w:rsidRDefault="00D545AF" w:rsidP="001371A6">
      <w:pPr>
        <w:pStyle w:val="Listenabsatz"/>
        <w:numPr>
          <w:ilvl w:val="0"/>
          <w:numId w:val="1"/>
        </w:numPr>
        <w:jc w:val="both"/>
        <w:rPr>
          <w:rFonts w:cstheme="minorHAnsi"/>
          <w:color w:val="000000"/>
          <w:sz w:val="24"/>
          <w:szCs w:val="24"/>
          <w:shd w:val="clear" w:color="auto" w:fill="FFFFFF"/>
        </w:rPr>
      </w:pPr>
      <w:proofErr w:type="spellStart"/>
      <w:r w:rsidRPr="00684A62">
        <w:rPr>
          <w:rFonts w:cstheme="minorHAnsi"/>
          <w:kern w:val="0"/>
          <w:sz w:val="24"/>
          <w:szCs w:val="24"/>
        </w:rPr>
        <w:t>JoularJX</w:t>
      </w:r>
      <w:proofErr w:type="spellEnd"/>
    </w:p>
    <w:p w14:paraId="65443C9C" w14:textId="2FAFAD51" w:rsidR="00D545AF" w:rsidRPr="00684A62" w:rsidRDefault="00D545AF" w:rsidP="001371A6">
      <w:pPr>
        <w:pStyle w:val="Listenabsatz"/>
        <w:numPr>
          <w:ilvl w:val="0"/>
          <w:numId w:val="1"/>
        </w:numPr>
        <w:jc w:val="both"/>
        <w:rPr>
          <w:rStyle w:val="eop"/>
          <w:rFonts w:cstheme="minorHAnsi"/>
          <w:color w:val="000000"/>
          <w:sz w:val="24"/>
          <w:szCs w:val="24"/>
          <w:shd w:val="clear" w:color="auto" w:fill="FFFFFF"/>
        </w:rPr>
      </w:pPr>
      <w:r w:rsidRPr="00684A62">
        <w:rPr>
          <w:rFonts w:cstheme="minorHAnsi"/>
          <w:kern w:val="0"/>
          <w:sz w:val="24"/>
          <w:szCs w:val="24"/>
        </w:rPr>
        <w:t>Und andere siehe auch</w:t>
      </w:r>
      <w:r w:rsidR="00684A62" w:rsidRPr="00684A62">
        <w:rPr>
          <w:rFonts w:cstheme="minorHAnsi"/>
          <w:kern w:val="0"/>
          <w:sz w:val="24"/>
          <w:szCs w:val="24"/>
        </w:rPr>
        <w:t xml:space="preserve"> „Tools </w:t>
      </w:r>
      <w:r w:rsidR="00D87A72">
        <w:rPr>
          <w:rFonts w:cstheme="minorHAnsi"/>
          <w:kern w:val="0"/>
          <w:sz w:val="24"/>
          <w:szCs w:val="24"/>
        </w:rPr>
        <w:t>f</w:t>
      </w:r>
      <w:r w:rsidR="00363B28">
        <w:rPr>
          <w:rFonts w:cstheme="minorHAnsi"/>
          <w:kern w:val="0"/>
          <w:sz w:val="24"/>
          <w:szCs w:val="24"/>
        </w:rPr>
        <w:t>ü</w:t>
      </w:r>
      <w:r w:rsidR="00684A62" w:rsidRPr="00684A62">
        <w:rPr>
          <w:rFonts w:cstheme="minorHAnsi"/>
          <w:kern w:val="0"/>
          <w:sz w:val="24"/>
          <w:szCs w:val="24"/>
        </w:rPr>
        <w:t>r Software Strommessung“</w:t>
      </w:r>
    </w:p>
    <w:p w14:paraId="14D42949" w14:textId="2658EF81" w:rsidR="0056769E" w:rsidRDefault="00BA17D9" w:rsidP="001371A6">
      <w:pPr>
        <w:jc w:val="both"/>
        <w:rPr>
          <w:rStyle w:val="eop"/>
          <w:rFonts w:cstheme="minorHAnsi"/>
          <w:color w:val="000000"/>
          <w:sz w:val="24"/>
          <w:szCs w:val="24"/>
          <w:shd w:val="clear" w:color="auto" w:fill="FFFFFF"/>
        </w:rPr>
      </w:pPr>
      <w:r w:rsidRPr="00684A62">
        <w:rPr>
          <w:rStyle w:val="eop"/>
          <w:rFonts w:cstheme="minorHAnsi"/>
          <w:color w:val="000000"/>
          <w:sz w:val="24"/>
          <w:szCs w:val="24"/>
          <w:shd w:val="clear" w:color="auto" w:fill="FFFFFF"/>
        </w:rPr>
        <w:t xml:space="preserve">Um den tatsächlichen Energieverbrauch von Programmiercode zu messen, ist eine </w:t>
      </w:r>
      <w:r w:rsidR="00836B39" w:rsidRPr="00684A62">
        <w:rPr>
          <w:rStyle w:val="eop"/>
          <w:rFonts w:cstheme="minorHAnsi"/>
          <w:color w:val="000000"/>
          <w:sz w:val="24"/>
          <w:szCs w:val="24"/>
          <w:shd w:val="clear" w:color="auto" w:fill="FFFFFF"/>
        </w:rPr>
        <w:t xml:space="preserve">kontrollierte </w:t>
      </w:r>
      <w:r w:rsidRPr="00684A62">
        <w:rPr>
          <w:rStyle w:val="eop"/>
          <w:rFonts w:cstheme="minorHAnsi"/>
          <w:color w:val="000000"/>
          <w:sz w:val="24"/>
          <w:szCs w:val="24"/>
          <w:shd w:val="clear" w:color="auto" w:fill="FFFFFF"/>
        </w:rPr>
        <w:t xml:space="preserve">Ausführung erforderlich. Um vergleichbare Ergebnisse zu erhalten und Zusammenhänge zu identifizieren, sollte die Messung und Ausführung des Codes unter reproduzierbaren Bedingungen erfolgen. Unit-Tests bieten eine automatisierte Möglichkeit, alle im Test definierten Aufrufe und Instanziierungen durchzuführen, und sind leicht erweiterbar, was den Aufwand für die Messungen begrenzt. </w:t>
      </w:r>
      <w:r w:rsidR="007654A4" w:rsidRPr="00684A62">
        <w:rPr>
          <w:rStyle w:val="eop"/>
          <w:rFonts w:cstheme="minorHAnsi"/>
          <w:color w:val="000000"/>
          <w:sz w:val="24"/>
          <w:szCs w:val="24"/>
          <w:shd w:val="clear" w:color="auto" w:fill="FFFFFF"/>
        </w:rPr>
        <w:t xml:space="preserve">Die </w:t>
      </w:r>
      <w:r w:rsidR="002A717A" w:rsidRPr="00684A62">
        <w:rPr>
          <w:rStyle w:val="eop"/>
          <w:rFonts w:cstheme="minorHAnsi"/>
          <w:color w:val="000000"/>
          <w:sz w:val="24"/>
          <w:szCs w:val="24"/>
          <w:shd w:val="clear" w:color="auto" w:fill="FFFFFF"/>
        </w:rPr>
        <w:t>Aufgaben benötigen</w:t>
      </w:r>
      <w:r w:rsidRPr="00684A62">
        <w:rPr>
          <w:rStyle w:val="eop"/>
          <w:rFonts w:cstheme="minorHAnsi"/>
          <w:color w:val="000000"/>
          <w:sz w:val="24"/>
          <w:szCs w:val="24"/>
          <w:shd w:val="clear" w:color="auto" w:fill="FFFFFF"/>
        </w:rPr>
        <w:t xml:space="preserve"> </w:t>
      </w:r>
      <w:r w:rsidR="001371A6">
        <w:rPr>
          <w:rStyle w:val="eop"/>
          <w:rFonts w:cstheme="minorHAnsi"/>
          <w:color w:val="000000"/>
          <w:sz w:val="24"/>
          <w:szCs w:val="24"/>
          <w:shd w:val="clear" w:color="auto" w:fill="FFFFFF"/>
        </w:rPr>
        <w:t xml:space="preserve">einen </w:t>
      </w:r>
      <w:r w:rsidRPr="00684A62">
        <w:rPr>
          <w:rStyle w:val="eop"/>
          <w:rFonts w:cstheme="minorHAnsi"/>
          <w:color w:val="000000"/>
          <w:sz w:val="24"/>
          <w:szCs w:val="24"/>
          <w:shd w:val="clear" w:color="auto" w:fill="FFFFFF"/>
        </w:rPr>
        <w:t xml:space="preserve">Unit-Test, </w:t>
      </w:r>
      <w:r w:rsidR="002A717A" w:rsidRPr="00684A62">
        <w:rPr>
          <w:rStyle w:val="eop"/>
          <w:rFonts w:cstheme="minorHAnsi"/>
          <w:color w:val="000000"/>
          <w:sz w:val="24"/>
          <w:szCs w:val="24"/>
          <w:shd w:val="clear" w:color="auto" w:fill="FFFFFF"/>
        </w:rPr>
        <w:t xml:space="preserve">damit </w:t>
      </w:r>
      <w:r w:rsidRPr="00684A62">
        <w:rPr>
          <w:rStyle w:val="eop"/>
          <w:rFonts w:cstheme="minorHAnsi"/>
          <w:color w:val="000000"/>
          <w:sz w:val="24"/>
          <w:szCs w:val="24"/>
          <w:shd w:val="clear" w:color="auto" w:fill="FFFFFF"/>
        </w:rPr>
        <w:t xml:space="preserve"> alle </w:t>
      </w:r>
      <w:r w:rsidR="001371A6">
        <w:rPr>
          <w:rStyle w:val="eop"/>
          <w:rFonts w:cstheme="minorHAnsi"/>
          <w:color w:val="000000"/>
          <w:sz w:val="24"/>
          <w:szCs w:val="24"/>
          <w:shd w:val="clear" w:color="auto" w:fill="FFFFFF"/>
        </w:rPr>
        <w:t>Messungen</w:t>
      </w:r>
      <w:r w:rsidRPr="00684A62">
        <w:rPr>
          <w:rStyle w:val="eop"/>
          <w:rFonts w:cstheme="minorHAnsi"/>
          <w:color w:val="000000"/>
          <w:sz w:val="24"/>
          <w:szCs w:val="24"/>
          <w:shd w:val="clear" w:color="auto" w:fill="FFFFFF"/>
        </w:rPr>
        <w:t xml:space="preserve"> in einem einzigen Durchlauf ausgeführt werden können</w:t>
      </w:r>
      <w:r w:rsidR="001371A6">
        <w:rPr>
          <w:rStyle w:val="eop"/>
          <w:rFonts w:cstheme="minorHAnsi"/>
          <w:color w:val="000000"/>
          <w:sz w:val="24"/>
          <w:szCs w:val="24"/>
          <w:shd w:val="clear" w:color="auto" w:fill="FFFFFF"/>
        </w:rPr>
        <w:t>.</w:t>
      </w:r>
    </w:p>
    <w:p w14:paraId="126FDD40" w14:textId="465A8F3B" w:rsidR="00363B28" w:rsidRDefault="00363B28" w:rsidP="001371A6">
      <w:pPr>
        <w:pStyle w:val="berschrift1"/>
        <w:jc w:val="both"/>
        <w:rPr>
          <w:rStyle w:val="eop"/>
        </w:rPr>
      </w:pPr>
      <w:r w:rsidRPr="00543311">
        <w:rPr>
          <w:rStyle w:val="eop"/>
        </w:rPr>
        <w:t>Aufgabe</w:t>
      </w:r>
    </w:p>
    <w:p w14:paraId="504FA52E" w14:textId="5BB164C6" w:rsidR="009B6FB8" w:rsidRPr="00E0738E" w:rsidRDefault="00DC5DA1" w:rsidP="001371A6">
      <w:pPr>
        <w:jc w:val="both"/>
      </w:pPr>
      <w:r>
        <w:t xml:space="preserve">Für ein oder zwei zu </w:t>
      </w:r>
      <w:r w:rsidR="00C2690E">
        <w:t>implementierende</w:t>
      </w:r>
      <w:r>
        <w:t xml:space="preserve"> Algorithmen  </w:t>
      </w:r>
      <w:r w:rsidR="00C2690E">
        <w:t>wird eine</w:t>
      </w:r>
      <w:r>
        <w:t xml:space="preserve"> Laufzeit- und</w:t>
      </w:r>
      <w:r w:rsidR="00C2690E">
        <w:t xml:space="preserve"> </w:t>
      </w:r>
      <w:r>
        <w:t>Energieverbrauchs</w:t>
      </w:r>
      <w:r w:rsidR="009D436E">
        <w:t>-</w:t>
      </w:r>
      <w:r>
        <w:t>messung</w:t>
      </w:r>
      <w:r w:rsidR="00C2690E">
        <w:t xml:space="preserve"> durchgeführt. </w:t>
      </w:r>
      <w:r>
        <w:t xml:space="preserve">In den vorgegebenen Unit-Tests werden </w:t>
      </w:r>
      <w:r w:rsidR="009D436E">
        <w:t xml:space="preserve">Eingaben für die Algorithmen randomisiert in </w:t>
      </w:r>
      <w:r>
        <w:t xml:space="preserve">unterschiedlicher Größe jeweils 15-mal erzeugt und </w:t>
      </w:r>
      <w:r w:rsidR="009D436E">
        <w:t xml:space="preserve">10 mal </w:t>
      </w:r>
      <w:r>
        <w:t>durchlaufen.</w:t>
      </w:r>
      <w:r w:rsidR="009D436E">
        <w:t xml:space="preserve"> </w:t>
      </w:r>
      <w:r>
        <w:t>Dabei werden in eine CS</w:t>
      </w:r>
      <w:r w:rsidR="001371A6">
        <w:t>V</w:t>
      </w:r>
      <w:r>
        <w:t>-Datei zunächst</w:t>
      </w:r>
      <w:r w:rsidR="009D436E">
        <w:t xml:space="preserve"> Hardware und </w:t>
      </w:r>
      <w:r>
        <w:t xml:space="preserve"> Messungswerkzeug geschrieben. Danach werden 15 Durchläufe, von denen nur die letzten 10 ausgewertet werden, gestartet</w:t>
      </w:r>
      <w:r w:rsidR="009D436E">
        <w:t xml:space="preserve"> und dann</w:t>
      </w:r>
      <w:r w:rsidR="009B6FB8">
        <w:t xml:space="preserve"> für jeden Durchlauf die Zeit in Millisekunden und der Energieverbrauch in Joule i</w:t>
      </w:r>
      <w:r w:rsidR="002C33DD">
        <w:t>n</w:t>
      </w:r>
      <w:r w:rsidR="009B6FB8">
        <w:t xml:space="preserve"> eine CSV-Da</w:t>
      </w:r>
      <w:r w:rsidR="002C33DD">
        <w:t>t</w:t>
      </w:r>
      <w:r w:rsidR="009B6FB8">
        <w:t xml:space="preserve">ei </w:t>
      </w:r>
      <w:r w:rsidR="001371A6">
        <w:t>geschrieben</w:t>
      </w:r>
      <w:r w:rsidR="009B6FB8">
        <w:t xml:space="preserve">. </w:t>
      </w:r>
    </w:p>
    <w:p w14:paraId="090C1FCE" w14:textId="2CB5BB98" w:rsidR="002344F2" w:rsidRDefault="0056769E" w:rsidP="001371A6">
      <w:pPr>
        <w:pStyle w:val="berschrift1"/>
        <w:jc w:val="both"/>
        <w:rPr>
          <w:rStyle w:val="eop"/>
        </w:rPr>
      </w:pPr>
      <w:r w:rsidRPr="00704900">
        <w:rPr>
          <w:rStyle w:val="normaltextrun"/>
        </w:rPr>
        <w:t>Was hat das mit mir zu tun?</w:t>
      </w:r>
      <w:r w:rsidRPr="00704900">
        <w:rPr>
          <w:rStyle w:val="eop"/>
        </w:rPr>
        <w:t> </w:t>
      </w:r>
      <w:r w:rsidR="009B6FB8">
        <w:rPr>
          <w:rStyle w:val="eop"/>
        </w:rPr>
        <w:t xml:space="preserve"> </w:t>
      </w:r>
    </w:p>
    <w:p w14:paraId="3FE593B1" w14:textId="328A071D" w:rsidR="00421558" w:rsidRDefault="002344F2" w:rsidP="001371A6">
      <w:pPr>
        <w:jc w:val="both"/>
      </w:pPr>
      <w:r>
        <w:rPr>
          <w:rStyle w:val="eop"/>
        </w:rPr>
        <w:t>Ich möchte</w:t>
      </w:r>
      <w:r w:rsidR="00505B6E">
        <w:rPr>
          <w:rStyle w:val="eop"/>
        </w:rPr>
        <w:t xml:space="preserve"> </w:t>
      </w:r>
      <w:r>
        <w:rPr>
          <w:rStyle w:val="eop"/>
        </w:rPr>
        <w:t>wissen</w:t>
      </w:r>
      <w:r w:rsidR="00505B6E">
        <w:rPr>
          <w:rStyle w:val="eop"/>
        </w:rPr>
        <w:t xml:space="preserve">, </w:t>
      </w:r>
      <w:r>
        <w:rPr>
          <w:rStyle w:val="eop"/>
        </w:rPr>
        <w:t xml:space="preserve"> </w:t>
      </w:r>
      <w:r w:rsidR="00505B6E">
        <w:rPr>
          <w:rStyle w:val="eop"/>
        </w:rPr>
        <w:t>wie ich den Energieverbrauch meiner Implementierung messen kann</w:t>
      </w:r>
      <w:r w:rsidR="00137DE9">
        <w:rPr>
          <w:rStyle w:val="eop"/>
        </w:rPr>
        <w:t>. Und ich möchte verstehen, wie Energieverbrauch und Lauf</w:t>
      </w:r>
      <w:r w:rsidR="007E6857">
        <w:rPr>
          <w:rStyle w:val="eop"/>
        </w:rPr>
        <w:t>zeitperformanz zusammenhängen.</w:t>
      </w:r>
    </w:p>
    <w:p w14:paraId="7159E923" w14:textId="4AF78BBD" w:rsidR="00421558" w:rsidRPr="00AD4E94" w:rsidRDefault="00704900" w:rsidP="001371A6">
      <w:pPr>
        <w:pStyle w:val="berschrift1"/>
        <w:jc w:val="both"/>
      </w:pPr>
      <w:r w:rsidRPr="00AD4E94">
        <w:t>Referenzen</w:t>
      </w:r>
    </w:p>
    <w:p w14:paraId="08BDB6B2" w14:textId="77777777" w:rsidR="007B3C78" w:rsidRPr="00204549" w:rsidRDefault="00421558" w:rsidP="001371A6">
      <w:pPr>
        <w:pStyle w:val="Literaturverzeichnis"/>
        <w:jc w:val="both"/>
        <w:rPr>
          <w:rFonts w:ascii="Calibri" w:hAnsi="Calibri" w:cs="Calibri"/>
          <w:sz w:val="24"/>
          <w:lang w:val="en-GB"/>
        </w:rPr>
      </w:pPr>
      <w:r>
        <w:fldChar w:fldCharType="begin"/>
      </w:r>
      <w:r w:rsidRPr="00204549">
        <w:instrText xml:space="preserve"> ADDIN ZOTERO_BIBL {"uncited":[],"omitted":[],"custom":[]} CSL_BIBLIOGRAPHY </w:instrText>
      </w:r>
      <w:r>
        <w:fldChar w:fldCharType="separate"/>
      </w:r>
      <w:r w:rsidR="007B3C78" w:rsidRPr="00204549">
        <w:rPr>
          <w:rFonts w:ascii="Calibri" w:hAnsi="Calibri" w:cs="Calibri"/>
          <w:sz w:val="24"/>
        </w:rPr>
        <w:t xml:space="preserve">Georgiou, S., Kechagia, M., Spinellis, D., 2017. </w:t>
      </w:r>
      <w:r w:rsidR="007B3C78" w:rsidRPr="00204549">
        <w:rPr>
          <w:rFonts w:ascii="Calibri" w:hAnsi="Calibri" w:cs="Calibri"/>
          <w:sz w:val="24"/>
          <w:lang w:val="en-GB"/>
        </w:rPr>
        <w:t>Analyzing Programming Languages’ Energy Consumption: An Empirical Study, in: Proceedings of the 21st Pan-Hellenic Conference on Informatics, PCI 2017. Association for Computing Machinery, New York, NY, USA, pp. 1–6. https://doi.org/10.1145/3139367.3139418</w:t>
      </w:r>
    </w:p>
    <w:p w14:paraId="71167093" w14:textId="77777777" w:rsidR="007B3C78" w:rsidRPr="00F84FD1" w:rsidRDefault="007B3C78" w:rsidP="001371A6">
      <w:pPr>
        <w:pStyle w:val="Literaturverzeichnis"/>
        <w:jc w:val="both"/>
        <w:rPr>
          <w:rFonts w:ascii="Calibri" w:hAnsi="Calibri" w:cs="Calibri"/>
          <w:sz w:val="24"/>
          <w:lang w:val="en-GB"/>
        </w:rPr>
      </w:pPr>
      <w:r w:rsidRPr="00204549">
        <w:rPr>
          <w:rFonts w:ascii="Calibri" w:hAnsi="Calibri" w:cs="Calibri"/>
          <w:sz w:val="24"/>
          <w:lang w:val="en-GB"/>
        </w:rPr>
        <w:t xml:space="preserve">Pereira, R., Couto, M., Ribeiro, F., Rua, R., Cunha, J., Fernandes, J.P., Saraiva, J., </w:t>
      </w:r>
      <w:r w:rsidRPr="00F84FD1">
        <w:rPr>
          <w:rFonts w:ascii="Calibri" w:hAnsi="Calibri" w:cs="Calibri"/>
          <w:sz w:val="24"/>
          <w:lang w:val="en-GB"/>
        </w:rPr>
        <w:t>2017. Energy efficiency across programming languages: how do energy, time, and memory relate?, in: Proceedings of the 10th ACM SIGPLAN International Conference on Software Language Engineering, SLE 2017. Association for Computing Machinery, New York, NY, USA, pp. 256–267. https://doi.org/10.1145/3136014.3136031</w:t>
      </w:r>
    </w:p>
    <w:p w14:paraId="04E9B429" w14:textId="77777777" w:rsidR="007B3C78" w:rsidRPr="00F84FD1" w:rsidRDefault="007B3C78" w:rsidP="001371A6">
      <w:pPr>
        <w:pStyle w:val="Literaturverzeichnis"/>
        <w:jc w:val="both"/>
        <w:rPr>
          <w:rFonts w:ascii="Calibri" w:hAnsi="Calibri" w:cs="Calibri"/>
          <w:sz w:val="24"/>
          <w:lang w:val="en-GB"/>
        </w:rPr>
      </w:pPr>
      <w:r w:rsidRPr="00F84FD1">
        <w:rPr>
          <w:rFonts w:ascii="Calibri" w:hAnsi="Calibri" w:cs="Calibri"/>
          <w:sz w:val="24"/>
          <w:lang w:val="en-GB"/>
        </w:rPr>
        <w:t>Trefethen, A.E., Thiyagalingam, J., 2013. Energy-aware software: Challenges, opportunities and strategies. J. Comput. Sci., Scalable Algorithms for Large-Scale Systems Workshop (ScalA2011), Supercomputing 2011 4, 444–449. https://doi.org/10.1016/j.jocs.2013.01.005</w:t>
      </w:r>
    </w:p>
    <w:p w14:paraId="14B14D02" w14:textId="77777777" w:rsidR="007B3C78" w:rsidRPr="007B3C78" w:rsidRDefault="007B3C78" w:rsidP="001371A6">
      <w:pPr>
        <w:pStyle w:val="Literaturverzeichnis"/>
        <w:jc w:val="both"/>
        <w:rPr>
          <w:rFonts w:ascii="Calibri" w:hAnsi="Calibri" w:cs="Calibri"/>
          <w:sz w:val="24"/>
        </w:rPr>
      </w:pPr>
      <w:r w:rsidRPr="00F84FD1">
        <w:rPr>
          <w:rFonts w:ascii="Calibri" w:hAnsi="Calibri" w:cs="Calibri"/>
          <w:sz w:val="24"/>
          <w:lang w:val="en-GB"/>
        </w:rPr>
        <w:t xml:space="preserve">Yuki, T., Rajopadhye, S., 2014. Folklore Confirmed: Compiling for Speed $$=$$ Compiling for Energy, in: Cașcaval, C., Montesinos, P. (Eds.), Languages and Compilers for Parallel Computing, Lecture Notes in Computer Science. </w:t>
      </w:r>
      <w:r w:rsidRPr="007B3C78">
        <w:rPr>
          <w:rFonts w:ascii="Calibri" w:hAnsi="Calibri" w:cs="Calibri"/>
          <w:sz w:val="24"/>
        </w:rPr>
        <w:t>Springer International Publishing, Cham, pp. 169–184. https://doi.org/10.1007/978-3-319-09967-5_10</w:t>
      </w:r>
    </w:p>
    <w:p w14:paraId="25870863" w14:textId="47482E8B" w:rsidR="00A055CE" w:rsidRPr="00A055CE" w:rsidRDefault="00421558" w:rsidP="001371A6">
      <w:pPr>
        <w:jc w:val="both"/>
        <w:rPr>
          <w:rFonts w:cstheme="minorHAnsi"/>
          <w:b/>
          <w:bCs/>
          <w:sz w:val="24"/>
          <w:szCs w:val="24"/>
        </w:rPr>
      </w:pPr>
      <w:r>
        <w:rPr>
          <w:rFonts w:cstheme="minorHAnsi"/>
          <w:b/>
          <w:bCs/>
          <w:sz w:val="24"/>
          <w:szCs w:val="24"/>
        </w:rPr>
        <w:fldChar w:fldCharType="end"/>
      </w:r>
    </w:p>
    <w:sectPr w:rsidR="00A055CE" w:rsidRPr="00A055C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72CE" w14:textId="77777777" w:rsidR="00725FA1" w:rsidRDefault="00725FA1" w:rsidP="00704900">
      <w:pPr>
        <w:spacing w:after="0" w:line="240" w:lineRule="auto"/>
      </w:pPr>
      <w:r>
        <w:separator/>
      </w:r>
    </w:p>
  </w:endnote>
  <w:endnote w:type="continuationSeparator" w:id="0">
    <w:p w14:paraId="521F2D53" w14:textId="77777777" w:rsidR="00725FA1" w:rsidRDefault="00725FA1" w:rsidP="0070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DAC9" w14:textId="6ED532E8" w:rsidR="00704900" w:rsidRDefault="00A63249">
    <w:pPr>
      <w:pStyle w:val="Fuzeile"/>
    </w:pPr>
    <w:r>
      <w:t>NH-Lab</w:t>
    </w:r>
    <w:r w:rsidR="00704900">
      <w:ptab w:relativeTo="margin" w:alignment="center" w:leader="none"/>
    </w:r>
    <w:r>
      <w:t>Padberg</w:t>
    </w:r>
    <w:r w:rsidR="00704900">
      <w:ptab w:relativeTo="margin" w:alignment="right" w:leader="none"/>
    </w:r>
    <w:r w:rsidR="00704900">
      <w:t>13.11.2023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C54F" w14:textId="77777777" w:rsidR="00725FA1" w:rsidRDefault="00725FA1" w:rsidP="00704900">
      <w:pPr>
        <w:spacing w:after="0" w:line="240" w:lineRule="auto"/>
      </w:pPr>
      <w:r>
        <w:separator/>
      </w:r>
    </w:p>
  </w:footnote>
  <w:footnote w:type="continuationSeparator" w:id="0">
    <w:p w14:paraId="191F4C58" w14:textId="77777777" w:rsidR="00725FA1" w:rsidRDefault="00725FA1" w:rsidP="00704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4E90"/>
    <w:multiLevelType w:val="hybridMultilevel"/>
    <w:tmpl w:val="755AA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A66F6"/>
    <w:multiLevelType w:val="hybridMultilevel"/>
    <w:tmpl w:val="7354C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615065"/>
    <w:multiLevelType w:val="hybridMultilevel"/>
    <w:tmpl w:val="000AF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6131560">
    <w:abstractNumId w:val="2"/>
  </w:num>
  <w:num w:numId="2" w16cid:durableId="1568763511">
    <w:abstractNumId w:val="0"/>
  </w:num>
  <w:num w:numId="3" w16cid:durableId="1945917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45"/>
    <w:rsid w:val="0000732A"/>
    <w:rsid w:val="00024E46"/>
    <w:rsid w:val="00050C5C"/>
    <w:rsid w:val="0005538D"/>
    <w:rsid w:val="0006698D"/>
    <w:rsid w:val="00092FE7"/>
    <w:rsid w:val="001371A6"/>
    <w:rsid w:val="00137DE9"/>
    <w:rsid w:val="0015253A"/>
    <w:rsid w:val="001C7FA9"/>
    <w:rsid w:val="00204549"/>
    <w:rsid w:val="002117D0"/>
    <w:rsid w:val="002344F2"/>
    <w:rsid w:val="0025068E"/>
    <w:rsid w:val="00267FF3"/>
    <w:rsid w:val="002A717A"/>
    <w:rsid w:val="002C33DD"/>
    <w:rsid w:val="002C5F6E"/>
    <w:rsid w:val="002D1EF5"/>
    <w:rsid w:val="00321AD3"/>
    <w:rsid w:val="00363B28"/>
    <w:rsid w:val="004214A5"/>
    <w:rsid w:val="00421558"/>
    <w:rsid w:val="00431751"/>
    <w:rsid w:val="00454778"/>
    <w:rsid w:val="004B52AC"/>
    <w:rsid w:val="004C5930"/>
    <w:rsid w:val="004E1A25"/>
    <w:rsid w:val="004F08DC"/>
    <w:rsid w:val="00500CDE"/>
    <w:rsid w:val="00505B6E"/>
    <w:rsid w:val="005237F6"/>
    <w:rsid w:val="00543311"/>
    <w:rsid w:val="00544993"/>
    <w:rsid w:val="0056769E"/>
    <w:rsid w:val="005F2898"/>
    <w:rsid w:val="00684A62"/>
    <w:rsid w:val="006A6E03"/>
    <w:rsid w:val="00704900"/>
    <w:rsid w:val="00725FA1"/>
    <w:rsid w:val="0076402E"/>
    <w:rsid w:val="007654A4"/>
    <w:rsid w:val="007B3C78"/>
    <w:rsid w:val="007B7D45"/>
    <w:rsid w:val="007E0203"/>
    <w:rsid w:val="007E6857"/>
    <w:rsid w:val="00836B39"/>
    <w:rsid w:val="00896D9E"/>
    <w:rsid w:val="008A62AF"/>
    <w:rsid w:val="009124EF"/>
    <w:rsid w:val="00933D3A"/>
    <w:rsid w:val="00980AC6"/>
    <w:rsid w:val="009A2ECB"/>
    <w:rsid w:val="009B6FB8"/>
    <w:rsid w:val="009C0F87"/>
    <w:rsid w:val="009C4485"/>
    <w:rsid w:val="009D436E"/>
    <w:rsid w:val="00A055CE"/>
    <w:rsid w:val="00A1336E"/>
    <w:rsid w:val="00A14C12"/>
    <w:rsid w:val="00A24206"/>
    <w:rsid w:val="00A63249"/>
    <w:rsid w:val="00AD4E94"/>
    <w:rsid w:val="00B0310B"/>
    <w:rsid w:val="00B233F4"/>
    <w:rsid w:val="00B27B87"/>
    <w:rsid w:val="00B80071"/>
    <w:rsid w:val="00BA17D9"/>
    <w:rsid w:val="00BE127F"/>
    <w:rsid w:val="00C2690E"/>
    <w:rsid w:val="00C5077B"/>
    <w:rsid w:val="00C60C28"/>
    <w:rsid w:val="00CD3D51"/>
    <w:rsid w:val="00CE5D85"/>
    <w:rsid w:val="00CF3C37"/>
    <w:rsid w:val="00D373DE"/>
    <w:rsid w:val="00D545AF"/>
    <w:rsid w:val="00D75C4A"/>
    <w:rsid w:val="00D87A72"/>
    <w:rsid w:val="00DC5DA1"/>
    <w:rsid w:val="00DD6FB6"/>
    <w:rsid w:val="00E029D2"/>
    <w:rsid w:val="00E0738E"/>
    <w:rsid w:val="00F4292C"/>
    <w:rsid w:val="00F75D93"/>
    <w:rsid w:val="00F80352"/>
    <w:rsid w:val="00F83A90"/>
    <w:rsid w:val="00F84F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A88B"/>
  <w15:chartTrackingRefBased/>
  <w15:docId w15:val="{D3510925-4DA5-472D-AC77-ABAF489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4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ormaltextrun">
    <w:name w:val="normaltextrun"/>
    <w:basedOn w:val="Absatz-Standardschriftart"/>
    <w:rsid w:val="008A62AF"/>
  </w:style>
  <w:style w:type="character" w:customStyle="1" w:styleId="eop">
    <w:name w:val="eop"/>
    <w:basedOn w:val="Absatz-Standardschriftart"/>
    <w:rsid w:val="008A62AF"/>
  </w:style>
  <w:style w:type="paragraph" w:styleId="Listenabsatz">
    <w:name w:val="List Paragraph"/>
    <w:basedOn w:val="Standard"/>
    <w:uiPriority w:val="34"/>
    <w:qFormat/>
    <w:rsid w:val="00431751"/>
    <w:pPr>
      <w:ind w:left="720"/>
      <w:contextualSpacing/>
    </w:pPr>
  </w:style>
  <w:style w:type="paragraph" w:styleId="Literaturverzeichnis">
    <w:name w:val="Bibliography"/>
    <w:basedOn w:val="Standard"/>
    <w:next w:val="Standard"/>
    <w:uiPriority w:val="37"/>
    <w:unhideWhenUsed/>
    <w:rsid w:val="00421558"/>
    <w:pPr>
      <w:spacing w:after="0" w:line="240" w:lineRule="auto"/>
      <w:ind w:left="720" w:hanging="720"/>
    </w:pPr>
  </w:style>
  <w:style w:type="character" w:customStyle="1" w:styleId="berschrift1Zchn">
    <w:name w:val="Überschrift 1 Zchn"/>
    <w:basedOn w:val="Absatz-Standardschriftart"/>
    <w:link w:val="berschrift1"/>
    <w:uiPriority w:val="9"/>
    <w:rsid w:val="0070490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04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490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0490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04900"/>
  </w:style>
  <w:style w:type="paragraph" w:styleId="Fuzeile">
    <w:name w:val="footer"/>
    <w:basedOn w:val="Standard"/>
    <w:link w:val="FuzeileZchn"/>
    <w:uiPriority w:val="99"/>
    <w:unhideWhenUsed/>
    <w:rsid w:val="0070490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0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7B0DED959DA0643A96F0F688603C205" ma:contentTypeVersion="12" ma:contentTypeDescription="Ein neues Dokument erstellen." ma:contentTypeScope="" ma:versionID="14c14db164694e42ab2756c80b78385a">
  <xsd:schema xmlns:xsd="http://www.w3.org/2001/XMLSchema" xmlns:xs="http://www.w3.org/2001/XMLSchema" xmlns:p="http://schemas.microsoft.com/office/2006/metadata/properties" xmlns:ns2="26326719-5b43-4cb8-a45b-4745148721e8" xmlns:ns3="ddacb48d-69cd-4564-93cb-0888453fc2ec" targetNamespace="http://schemas.microsoft.com/office/2006/metadata/properties" ma:root="true" ma:fieldsID="c2f1f16bc08711f6e3a5310afbb5240b" ns2:_="" ns3:_="">
    <xsd:import namespace="26326719-5b43-4cb8-a45b-4745148721e8"/>
    <xsd:import namespace="ddacb48d-69cd-4564-93cb-0888453fc2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26719-5b43-4cb8-a45b-4745148721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acb48d-69cd-4564-93cb-0888453fc2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081F3-F227-41C3-9AB2-03A049569A00}">
  <ds:schemaRefs>
    <ds:schemaRef ds:uri="http://schemas.openxmlformats.org/officeDocument/2006/bibliography"/>
  </ds:schemaRefs>
</ds:datastoreItem>
</file>

<file path=customXml/itemProps2.xml><?xml version="1.0" encoding="utf-8"?>
<ds:datastoreItem xmlns:ds="http://schemas.openxmlformats.org/officeDocument/2006/customXml" ds:itemID="{00509BBF-17CD-4637-9AE4-D1714DA29EBA}"/>
</file>

<file path=customXml/itemProps3.xml><?xml version="1.0" encoding="utf-8"?>
<ds:datastoreItem xmlns:ds="http://schemas.openxmlformats.org/officeDocument/2006/customXml" ds:itemID="{556430CE-9189-408E-9F0D-4D8BED6CC0BC}"/>
</file>

<file path=customXml/itemProps4.xml><?xml version="1.0" encoding="utf-8"?>
<ds:datastoreItem xmlns:ds="http://schemas.openxmlformats.org/officeDocument/2006/customXml" ds:itemID="{539126A1-C81E-48BA-8030-A7E982297B2F}"/>
</file>

<file path=docProps/app.xml><?xml version="1.0" encoding="utf-8"?>
<Properties xmlns="http://schemas.openxmlformats.org/officeDocument/2006/extended-properties" xmlns:vt="http://schemas.openxmlformats.org/officeDocument/2006/docPropsVTypes">
  <Template>Normal.dotm</Template>
  <TotalTime>0</TotalTime>
  <Pages>2</Pages>
  <Words>1876</Words>
  <Characters>11819</Characters>
  <Application>Microsoft Office Word</Application>
  <DocSecurity>0</DocSecurity>
  <Lines>98</Lines>
  <Paragraphs>27</Paragraphs>
  <ScaleCrop>false</ScaleCrop>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Padberg, Julia</dc:creator>
  <cp:keywords/>
  <dc:description/>
  <cp:lastModifiedBy>Padberg, Julia</cp:lastModifiedBy>
  <cp:revision>84</cp:revision>
  <dcterms:created xsi:type="dcterms:W3CDTF">2023-11-13T09:48:00Z</dcterms:created>
  <dcterms:modified xsi:type="dcterms:W3CDTF">2023-11-13T15:09:00Z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2023-11-13T09:49:04Z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822910ca-dd38-4d8b-b76f-67ffca3f55f3</vt:lpwstr>
  </property>
  <property fmtid="{D5CDD505-2E9C-101B-9397-08002B2CF9AE}" pid="8" name="MSIP_Label_defa4170-0d19-0005-0004-bc88714345d2_ContentBits">
    <vt:lpwstr>0</vt:lpwstr>
  </property>
  <property fmtid="{D5CDD505-2E9C-101B-9397-08002B2CF9AE}" pid="9" name="ZOTERO_PREF_1">
    <vt:lpwstr>&lt;data data-version="3" zotero-version="6.0.30"&gt;&lt;session id="ew0V8Jie"/&gt;&lt;style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y fmtid="{D5CDD505-2E9C-101B-9397-08002B2CF9AE}" pid="11" name="ContentTypeId">
    <vt:lpwstr>0x01010087B0DED959DA0643A96F0F688603C205</vt:lpwstr>
  </property>
</Properties>
</file>