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87" w:rsidRDefault="00EF695F">
      <w:r>
        <w:t>Architektur Middleware Stichworte</w:t>
      </w:r>
    </w:p>
    <w:p w:rsidR="00EF695F" w:rsidRDefault="00EF695F"/>
    <w:p w:rsidR="00EF695F" w:rsidRDefault="00EF695F">
      <w:r>
        <w:t>Backend getrieben -&gt; zu wenig Zeit für Frontend Middleware</w:t>
      </w:r>
    </w:p>
    <w:p w:rsidR="00EF695F" w:rsidRDefault="00EF695F"/>
    <w:p w:rsidR="00EF695F" w:rsidRDefault="00EF695F">
      <w:r>
        <w:t xml:space="preserve">Quelle </w:t>
      </w:r>
      <w:proofErr w:type="spellStart"/>
      <w:r>
        <w:t>Microservices</w:t>
      </w:r>
      <w:proofErr w:type="spellEnd"/>
      <w:r>
        <w:t xml:space="preserve"> Eberhard Wolff:</w:t>
      </w:r>
    </w:p>
    <w:p w:rsidR="00EF695F" w:rsidRDefault="00EF695F" w:rsidP="00EF695F">
      <w:pPr>
        <w:pStyle w:val="Listenabsatz"/>
        <w:numPr>
          <w:ilvl w:val="0"/>
          <w:numId w:val="2"/>
        </w:numPr>
      </w:pPr>
      <w:r>
        <w:t xml:space="preserve">Es gibt technische und fachliche Aufteilung: technisch = </w:t>
      </w:r>
      <w:proofErr w:type="spellStart"/>
      <w:proofErr w:type="gramStart"/>
      <w:r>
        <w:t>Ui,Backend</w:t>
      </w:r>
      <w:proofErr w:type="gramEnd"/>
      <w:r>
        <w:t>,Datenbank.fachlich</w:t>
      </w:r>
      <w:proofErr w:type="spellEnd"/>
      <w:r>
        <w:t xml:space="preserve"> = Produktsuche,</w:t>
      </w:r>
      <w:r w:rsidR="00F429D9">
        <w:t xml:space="preserve"> </w:t>
      </w:r>
      <w:r>
        <w:t>Benutzer,</w:t>
      </w:r>
      <w:r w:rsidR="00F429D9">
        <w:t xml:space="preserve"> </w:t>
      </w:r>
      <w:r>
        <w:t xml:space="preserve">Bestellprozess. Bei einem Projekt mit mehreren Teams ist die fachliche besser, weil dadurch keine Kommunikation unter den Teams während der Entwicklung von Nöten ist. </w:t>
      </w:r>
    </w:p>
    <w:p w:rsidR="00F429D9" w:rsidRDefault="00EF695F" w:rsidP="00F429D9">
      <w:pPr>
        <w:pStyle w:val="Listenabsatz"/>
        <w:numPr>
          <w:ilvl w:val="0"/>
          <w:numId w:val="2"/>
        </w:numPr>
      </w:pPr>
      <w:r>
        <w:t>Kapitel 5.1 technis</w:t>
      </w:r>
      <w:r w:rsidR="00F429D9">
        <w:t xml:space="preserve">che Vorteil von </w:t>
      </w:r>
      <w:proofErr w:type="spellStart"/>
      <w:r w:rsidR="00F429D9">
        <w:t>Microservices</w:t>
      </w:r>
      <w:proofErr w:type="spellEnd"/>
    </w:p>
    <w:p w:rsidR="00F429D9" w:rsidRDefault="00F429D9" w:rsidP="00F429D9">
      <w:pPr>
        <w:pStyle w:val="Listenabsatz"/>
        <w:numPr>
          <w:ilvl w:val="1"/>
          <w:numId w:val="2"/>
        </w:numPr>
      </w:pPr>
      <w:r>
        <w:t xml:space="preserve">Vermeidung von ungewollten </w:t>
      </w:r>
      <w:proofErr w:type="gramStart"/>
      <w:r>
        <w:t>Abhängigkeiten(</w:t>
      </w:r>
      <w:proofErr w:type="gramEnd"/>
      <w:r>
        <w:t xml:space="preserve">importieren einer Klasse wodurch nun eine wechselseitige Abhängigkeit entstanden ist) </w:t>
      </w:r>
    </w:p>
    <w:p w:rsidR="00F429D9" w:rsidRDefault="00F429D9" w:rsidP="00F429D9">
      <w:pPr>
        <w:pStyle w:val="Listenabsatz"/>
        <w:numPr>
          <w:ilvl w:val="1"/>
          <w:numId w:val="2"/>
        </w:numPr>
      </w:pPr>
      <w:r>
        <w:t xml:space="preserve">Der Austausch von alten Software Systemen wird durch die Plattformunabhängige Kommunikationslogik ermöglicht. Es wird nur die Kenntnis über die Fachlichkeit benötigt, um einen </w:t>
      </w:r>
      <w:proofErr w:type="spellStart"/>
      <w:r>
        <w:t>Microservice</w:t>
      </w:r>
      <w:proofErr w:type="spellEnd"/>
      <w:r>
        <w:t xml:space="preserve"> auszutauschen</w:t>
      </w:r>
    </w:p>
    <w:p w:rsidR="00F429D9" w:rsidRDefault="00FC038A" w:rsidP="00F429D9">
      <w:pPr>
        <w:pStyle w:val="Listenabsatz"/>
        <w:numPr>
          <w:ilvl w:val="1"/>
          <w:numId w:val="2"/>
        </w:numPr>
      </w:pPr>
      <w:r>
        <w:t xml:space="preserve">Risiko des </w:t>
      </w:r>
      <w:proofErr w:type="spellStart"/>
      <w:r>
        <w:t>Deployments</w:t>
      </w:r>
      <w:proofErr w:type="spellEnd"/>
      <w:r>
        <w:t xml:space="preserve"> sinkt. Ein </w:t>
      </w:r>
      <w:proofErr w:type="spellStart"/>
      <w:r>
        <w:t>Microservice</w:t>
      </w:r>
      <w:proofErr w:type="spellEnd"/>
      <w:r>
        <w:t xml:space="preserve"> hat nur einen kleinen fachlichen Bereich. Selbst bei Ausfall des </w:t>
      </w:r>
      <w:proofErr w:type="spellStart"/>
      <w:r>
        <w:t>Microservice</w:t>
      </w:r>
      <w:proofErr w:type="spellEnd"/>
      <w:r>
        <w:t xml:space="preserve"> kann das System noch weiterarbeiten.</w:t>
      </w:r>
    </w:p>
    <w:p w:rsidR="00FC038A" w:rsidRPr="00FC038A" w:rsidRDefault="00FC038A" w:rsidP="00F429D9">
      <w:pPr>
        <w:pStyle w:val="Listenabsatz"/>
        <w:numPr>
          <w:ilvl w:val="1"/>
          <w:numId w:val="2"/>
        </w:numPr>
      </w:pPr>
      <w:r w:rsidRPr="00FC038A">
        <w:t xml:space="preserve">Generell -&gt; einfacher </w:t>
      </w:r>
      <w:proofErr w:type="spellStart"/>
      <w:r w:rsidRPr="00FC038A">
        <w:t>Continous</w:t>
      </w:r>
      <w:proofErr w:type="spellEnd"/>
      <w:r w:rsidRPr="00FC038A">
        <w:t xml:space="preserve"> </w:t>
      </w:r>
      <w:proofErr w:type="spellStart"/>
      <w:r w:rsidRPr="00FC038A">
        <w:t>Delivery</w:t>
      </w:r>
      <w:proofErr w:type="spellEnd"/>
      <w:r w:rsidRPr="00FC038A">
        <w:t xml:space="preserve"> Prozess (wi</w:t>
      </w:r>
      <w:r>
        <w:t>rd aber aus Z</w:t>
      </w:r>
      <w:r w:rsidRPr="00FC038A">
        <w:t>eitgründen nicht Teil der BA sein)</w:t>
      </w:r>
    </w:p>
    <w:p w:rsidR="00FC038A" w:rsidRDefault="00FC038A" w:rsidP="00F429D9">
      <w:pPr>
        <w:pStyle w:val="Listenabsatz"/>
        <w:numPr>
          <w:ilvl w:val="1"/>
          <w:numId w:val="2"/>
        </w:numPr>
      </w:pPr>
      <w:r>
        <w:t>5.4 Fazit</w:t>
      </w:r>
    </w:p>
    <w:p w:rsidR="00FC038A" w:rsidRDefault="00FC038A" w:rsidP="00FC038A">
      <w:pPr>
        <w:pStyle w:val="Listenabsatz"/>
        <w:numPr>
          <w:ilvl w:val="0"/>
          <w:numId w:val="2"/>
        </w:numPr>
      </w:pPr>
      <w:r>
        <w:t xml:space="preserve">Herausforderungen bei </w:t>
      </w:r>
      <w:proofErr w:type="spellStart"/>
      <w:r>
        <w:t>Microservices</w:t>
      </w:r>
      <w:proofErr w:type="spellEnd"/>
    </w:p>
    <w:p w:rsidR="00FC038A" w:rsidRPr="00FC038A" w:rsidRDefault="00FC038A" w:rsidP="00FC038A">
      <w:pPr>
        <w:pStyle w:val="Listenabsatz"/>
        <w:numPr>
          <w:ilvl w:val="1"/>
          <w:numId w:val="2"/>
        </w:numPr>
      </w:pPr>
      <w:r>
        <w:t>Höhere Komplexität z.B. durch Netzwerkausfälle oder hohe Latenzzeiten</w:t>
      </w:r>
    </w:p>
    <w:p w:rsidR="00EF695F" w:rsidRDefault="00EF695F" w:rsidP="00EF695F">
      <w:pPr>
        <w:ind w:left="720"/>
      </w:pPr>
    </w:p>
    <w:p w:rsidR="00CA226F" w:rsidRDefault="00CA226F" w:rsidP="00EF695F">
      <w:pPr>
        <w:ind w:left="720"/>
      </w:pPr>
    </w:p>
    <w:p w:rsidR="00CA226F" w:rsidRDefault="00CA226F" w:rsidP="00EF695F">
      <w:pPr>
        <w:ind w:left="720"/>
      </w:pPr>
    </w:p>
    <w:p w:rsidR="00CA226F" w:rsidRDefault="00CA226F" w:rsidP="00EF695F">
      <w:pPr>
        <w:ind w:left="720"/>
      </w:pPr>
    </w:p>
    <w:p w:rsidR="00CA226F" w:rsidRDefault="00CA226F" w:rsidP="00EF695F">
      <w:pPr>
        <w:ind w:left="720"/>
      </w:pPr>
    </w:p>
    <w:p w:rsidR="00CA226F" w:rsidRDefault="00CA226F" w:rsidP="00EF695F">
      <w:pPr>
        <w:ind w:left="720"/>
      </w:pPr>
      <w:r>
        <w:t>´</w:t>
      </w:r>
    </w:p>
    <w:p w:rsidR="00CA226F" w:rsidRDefault="00CA226F" w:rsidP="00CA226F">
      <w:r>
        <w:t>Online Quellen:</w:t>
      </w:r>
    </w:p>
    <w:p w:rsidR="00CA226F" w:rsidRPr="00FC038A" w:rsidRDefault="00CA226F" w:rsidP="00CA226F">
      <w:proofErr w:type="spellStart"/>
      <w:r>
        <w:t>Api</w:t>
      </w:r>
      <w:proofErr w:type="spellEnd"/>
      <w:r>
        <w:t xml:space="preserve"> Gateway Pattern </w:t>
      </w:r>
      <w:hyperlink r:id="rId5" w:history="1">
        <w:r w:rsidRPr="00D76F89">
          <w:rPr>
            <w:rStyle w:val="Hyperlink"/>
          </w:rPr>
          <w:t>http://microservices.io/patterns/apigateway.html</w:t>
        </w:r>
      </w:hyperlink>
      <w:r>
        <w:t xml:space="preserve">: Alle Anfragen an </w:t>
      </w:r>
      <w:proofErr w:type="spellStart"/>
      <w:r>
        <w:t>Microservice</w:t>
      </w:r>
      <w:proofErr w:type="spellEnd"/>
      <w:r>
        <w:t xml:space="preserve"> über eine Schnittstelle, dadurch können Anfragen entsprechend geroutet werden und es muss nur eine konstante</w:t>
      </w:r>
      <w:bookmarkStart w:id="0" w:name="_GoBack"/>
      <w:bookmarkEnd w:id="0"/>
      <w:r>
        <w:t xml:space="preserve"> Schnittstelle geben.</w:t>
      </w:r>
    </w:p>
    <w:sectPr w:rsidR="00CA226F" w:rsidRPr="00FC03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E316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23B1AAE"/>
    <w:multiLevelType w:val="hybridMultilevel"/>
    <w:tmpl w:val="60ECA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5F"/>
    <w:rsid w:val="00C62F63"/>
    <w:rsid w:val="00CA226F"/>
    <w:rsid w:val="00EF695F"/>
    <w:rsid w:val="00F429D9"/>
    <w:rsid w:val="00F97987"/>
    <w:rsid w:val="00FC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130B"/>
  <w15:chartTrackingRefBased/>
  <w15:docId w15:val="{755231A8-9332-4B14-BF91-018C77C7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95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2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croservices.io/patterns/apigatew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prögel</dc:creator>
  <cp:keywords/>
  <dc:description/>
  <cp:lastModifiedBy>philipp prögel</cp:lastModifiedBy>
  <cp:revision>1</cp:revision>
  <dcterms:created xsi:type="dcterms:W3CDTF">2016-08-23T09:24:00Z</dcterms:created>
  <dcterms:modified xsi:type="dcterms:W3CDTF">2016-08-23T11:15:00Z</dcterms:modified>
</cp:coreProperties>
</file>