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28"/>
        </w:rPr>
        <w:t>TRƯỜNG ĐẠI HỌC CÔNG NGHỆ THÔNG TIN — ĐHQG-HCM</w:t>
      </w:r>
    </w:p>
    <w:p>
      <w:pPr>
        <w:jc w:val="center"/>
      </w:pPr>
      <w:r>
        <w:rPr>
          <w:b/>
          <w:sz w:val="28"/>
        </w:rPr>
        <w:t>KHOA KHOA HỌC MÁY TÍNH</w:t>
      </w:r>
    </w:p>
    <w:p/>
    <w:p>
      <w:pPr>
        <w:jc w:val="center"/>
      </w:pPr>
      <w:r>
        <w:rPr>
          <w:b/>
          <w:sz w:val="32"/>
        </w:rPr>
        <w:t>BÁO CÁO ĐỒ ÁN MÔN HỌC</w:t>
      </w:r>
    </w:p>
    <w:p>
      <w:pPr>
        <w:jc w:val="center"/>
      </w:pPr>
      <w:r>
        <w:rPr>
          <w:b/>
          <w:sz w:val="28"/>
        </w:rPr>
        <w:t>CS114 — NHẬP MÔN MÁY HỌC</w:t>
      </w:r>
    </w:p>
    <w:p/>
    <w:p>
      <w:pPr>
        <w:jc w:val="center"/>
      </w:pPr>
      <w:r>
        <w:rPr>
          <w:b/>
          <w:sz w:val="32"/>
        </w:rPr>
        <w:t>ĐỀ TÀI: NHẬN DIỆN CẢM XÚC TRÊN MẠNG XÃ HỘI TIẾNG VIỆT</w:t>
      </w:r>
    </w:p>
    <w:p>
      <w:pPr>
        <w:jc w:val="center"/>
      </w:pPr>
      <w:r>
        <w:rPr>
          <w:sz w:val="28"/>
        </w:rPr>
        <w:t>(UIT-VSMEC Emotion Recognition)</w:t>
      </w:r>
    </w:p>
    <w:p/>
    <w:p/>
    <w:p>
      <w:pPr>
        <w:jc w:val="center"/>
      </w:pPr>
      <w:r>
        <w:rPr>
          <w:sz w:val="26"/>
        </w:rPr>
        <w:t>Giảng viên hướng dẫn: ThS. ...........................</w:t>
      </w:r>
    </w:p>
    <w:p/>
    <w:p>
      <w:pPr>
        <w:jc w:val="center"/>
      </w:pPr>
      <w:r>
        <w:rPr>
          <w:sz w:val="26"/>
        </w:rPr>
        <w:t>Nhóm sinh viên thực hiện:</w:t>
      </w:r>
    </w:p>
    <w:p>
      <w:pPr>
        <w:jc w:val="center"/>
      </w:pPr>
      <w:r>
        <w:rPr>
          <w:sz w:val="26"/>
        </w:rPr>
        <w:t>1. Lê Quang Thi — MSSV: 25210337 (Nhóm trưởng)</w:t>
      </w:r>
    </w:p>
    <w:p>
      <w:pPr>
        <w:jc w:val="center"/>
      </w:pPr>
      <w:r>
        <w:rPr>
          <w:sz w:val="26"/>
        </w:rPr>
        <w:t>2. Trần Trọng Tấn — MSSV: 25210334</w:t>
      </w:r>
    </w:p>
    <w:p>
      <w:pPr>
        <w:jc w:val="center"/>
      </w:pPr>
      <w:r>
        <w:rPr>
          <w:sz w:val="26"/>
        </w:rPr>
        <w:t>3. Nguyễn Quang Lâm — MSSV: 25210289</w:t>
      </w:r>
    </w:p>
    <w:p>
      <w:pPr>
        <w:jc w:val="center"/>
      </w:pPr>
      <w:r>
        <w:rPr>
          <w:sz w:val="26"/>
        </w:rPr>
        <w:t>4. Võ Cẩm Thu — MSSV: 25210342</w:t>
      </w:r>
    </w:p>
    <w:p/>
    <w:p>
      <w:pPr>
        <w:jc w:val="center"/>
      </w:pPr>
      <w:r>
        <w:rPr>
          <w:sz w:val="26"/>
        </w:rPr>
        <w:t>TP. Hồ Chí Minh — Tháng 09/2026</w:t>
      </w:r>
    </w:p>
    <w:p>
      <w:r>
        <w:br w:type="page"/>
      </w:r>
    </w:p>
    <w:p>
      <w:pPr>
        <w:pStyle w:val="Heading1"/>
      </w:pPr>
      <w:r>
        <w:rPr>
          <w:rFonts w:ascii="Times New Roman" w:hAnsi="Times New Roman"/>
        </w:rPr>
        <w:t>TÓM TẮT ĐỒ ÁN</w:t>
      </w:r>
    </w:p>
    <w:p>
      <w:r>
        <w:rPr>
          <w:rFonts w:ascii="Times New Roman" w:hAnsi="Times New Roman"/>
          <w:b w:val="0"/>
          <w:i w:val="0"/>
          <w:sz w:val="24"/>
        </w:rPr>
        <w:t>Đồ án nghiên cứu bài toán phân loại cảm xúc đa lớp trên văn bản mạng xã hội tiếng Việt sử dụng các phương pháp học máy cổ điển. Bộ dữ liệu chuẩn UIT-VSMEC gồm 6.927 câu tiếng Việt với 7 nhãn cảm xúc được đánh giá chéo thông qua ma trận thực nghiệm 3×4 (3 biểu diễn đặc trưng TF-IDF × 4 mô hình học máy). Kết quả tốt nhất đạt Macro-F1 = 0.4917 trên tập Validation và 0.4836 trên tập Test với cấu hình Hybrid TF-IDF + Logistic Regression.</w:t>
      </w:r>
    </w:p>
    <w:p>
      <w:r>
        <w:br w:type="page"/>
      </w:r>
    </w:p>
    <w:p>
      <w:pPr>
        <w:pStyle w:val="Heading1"/>
      </w:pPr>
      <w:r>
        <w:rPr>
          <w:rFonts w:ascii="Times New Roman" w:hAnsi="Times New Roman"/>
        </w:rPr>
        <w:t>MỤC LỤC</w:t>
      </w:r>
    </w:p>
    <w:p>
      <w:r>
        <w:rPr>
          <w:rFonts w:ascii="Times New Roman" w:hAnsi="Times New Roman"/>
          <w:b w:val="0"/>
          <w:i w:val="0"/>
          <w:sz w:val="24"/>
        </w:rPr>
        <w:t>Phần 1: ...</w:t>
      </w:r>
    </w:p>
    <w:p>
      <w:r>
        <w:rPr>
          <w:rFonts w:ascii="Times New Roman" w:hAnsi="Times New Roman"/>
          <w:b w:val="0"/>
          <w:i w:val="0"/>
          <w:sz w:val="24"/>
        </w:rPr>
        <w:t>Phần 2: ...</w:t>
      </w:r>
    </w:p>
    <w:p>
      <w:r>
        <w:rPr>
          <w:rFonts w:ascii="Times New Roman" w:hAnsi="Times New Roman"/>
          <w:b w:val="0"/>
          <w:i w:val="0"/>
          <w:sz w:val="24"/>
        </w:rPr>
        <w:t>Phần 3: ...</w:t>
      </w:r>
    </w:p>
    <w:p>
      <w:r>
        <w:rPr>
          <w:rFonts w:ascii="Times New Roman" w:hAnsi="Times New Roman"/>
          <w:b w:val="0"/>
          <w:i w:val="0"/>
          <w:sz w:val="24"/>
        </w:rPr>
        <w:t>Phần 4: ...</w:t>
      </w:r>
    </w:p>
    <w:p>
      <w:r>
        <w:rPr>
          <w:rFonts w:ascii="Times New Roman" w:hAnsi="Times New Roman"/>
          <w:b w:val="0"/>
          <w:i w:val="0"/>
          <w:sz w:val="24"/>
        </w:rPr>
        <w:t>Phần 5: ...</w:t>
      </w:r>
    </w:p>
    <w:p>
      <w:r>
        <w:rPr>
          <w:rFonts w:ascii="Times New Roman" w:hAnsi="Times New Roman"/>
          <w:b w:val="0"/>
          <w:i w:val="0"/>
          <w:sz w:val="24"/>
        </w:rPr>
        <w:t>Phần 6: ...</w:t>
      </w:r>
    </w:p>
    <w:p>
      <w:r>
        <w:rPr>
          <w:rFonts w:ascii="Times New Roman" w:hAnsi="Times New Roman"/>
          <w:b w:val="0"/>
          <w:i w:val="0"/>
          <w:sz w:val="24"/>
        </w:rPr>
        <w:t>Phần 7: ...</w:t>
      </w:r>
    </w:p>
    <w:p>
      <w:r>
        <w:rPr>
          <w:rFonts w:ascii="Times New Roman" w:hAnsi="Times New Roman"/>
          <w:b w:val="0"/>
          <w:i w:val="0"/>
          <w:sz w:val="24"/>
        </w:rPr>
        <w:t>Phần 8: ...</w:t>
      </w:r>
    </w:p>
    <w:p>
      <w:r>
        <w:br w:type="page"/>
      </w:r>
    </w:p>
    <w:p>
      <w:pPr>
        <w:pStyle w:val="Heading1"/>
      </w:pPr>
      <w:r>
        <w:rPr>
          <w:rFonts w:ascii="Times New Roman" w:hAnsi="Times New Roman"/>
        </w:rPr>
        <w:t>PHẦN 1: GIỚI THIỆU &amp; CÂU HỎI NGHIÊN CỨU</w:t>
      </w:r>
    </w:p>
    <w:p>
      <w:pPr>
        <w:pStyle w:val="Heading2"/>
      </w:pPr>
      <w:r>
        <w:rPr>
          <w:rFonts w:ascii="Times New Roman" w:hAnsi="Times New Roman"/>
        </w:rPr>
        <w:t>1.1 Đặt vấn đề</w:t>
      </w:r>
    </w:p>
    <w:p>
      <w:r>
        <w:rPr>
          <w:rFonts w:ascii="Times New Roman" w:hAnsi="Times New Roman"/>
          <w:b w:val="0"/>
          <w:i w:val="0"/>
          <w:sz w:val="24"/>
        </w:rPr>
        <w:t>Trong thời đại mạng xã hội, việc tự động nhận diện cảm xúc từ các bình luận tiếng Việt giúp doanh nghiệp đo lường mức độ hài lòng của khách hàng, cảnh báo tin xấu và cải thiện dịch vụ. Tuy nhiên, văn bản mạng xã hội tiếng Việt chứa nhiều teencode, từ lóng, emoji, lỗi chính tả, và mất cân bằng lớp nghiêm trọng (Enjoyment 28,1% vs Surprise 4,4%).</w:t>
      </w:r>
    </w:p>
    <w:p>
      <w:pPr>
        <w:pStyle w:val="Heading2"/>
      </w:pPr>
      <w:r>
        <w:rPr>
          <w:rFonts w:ascii="Times New Roman" w:hAnsi="Times New Roman"/>
        </w:rPr>
        <w:t>1.2 Câu hỏi nghiên cứu</w:t>
      </w:r>
    </w:p>
    <w:p>
      <w:pPr>
        <w:pStyle w:val="ListBullet"/>
      </w:pPr>
      <w:r>
        <w:rPr>
          <w:rFonts w:ascii="Times New Roman" w:hAnsi="Times New Roman"/>
          <w:sz w:val="24"/>
        </w:rPr>
        <w:t>RQ1 (Feature Representation): Kỹ thuật trích xuất đặc trưng nào tốt hơn cho tiếng Việt: Word-level TF-IDF, Character n-gram TF-IDF, hay Hybrid FeatureUnion?</w:t>
      </w:r>
    </w:p>
    <w:p>
      <w:pPr>
        <w:pStyle w:val="ListBullet"/>
      </w:pPr>
      <w:r>
        <w:rPr>
          <w:rFonts w:ascii="Times New Roman" w:hAnsi="Times New Roman"/>
          <w:sz w:val="24"/>
        </w:rPr>
        <w:t>RQ2 (Model Comparison &amp; Multiclass Strategy): Mô hình ML nào đạt Macro-F1 cao nhất khi giải bài toán 7 lớp với chiến lược OvR và OvO?</w:t>
      </w:r>
    </w:p>
    <w:p>
      <w:pPr>
        <w:pStyle w:val="ListBullet"/>
      </w:pPr>
      <w:r>
        <w:rPr>
          <w:rFonts w:ascii="Times New Roman" w:hAnsi="Times New Roman"/>
          <w:sz w:val="24"/>
        </w:rPr>
        <w:t>RQ3 (Generalization &amp; Bias-Variance Tradeoff): Mức độ phức tạp mô hình ảnh hưởng như thế nào đến chênh lệch hiệu năng Train - Validation/Test?</w:t>
      </w:r>
    </w:p>
    <w:p>
      <w:r>
        <w:br w:type="page"/>
      </w:r>
    </w:p>
    <w:p>
      <w:pPr>
        <w:pStyle w:val="Heading1"/>
      </w:pPr>
      <w:r>
        <w:rPr>
          <w:rFonts w:ascii="Times New Roman" w:hAnsi="Times New Roman"/>
        </w:rPr>
        <w:t>PHẦN 2: KHÁM PHÁ DỮ LIỆU &amp; TIỀN XỬ LÝ</w:t>
      </w:r>
    </w:p>
    <w:p>
      <w:pPr>
        <w:pStyle w:val="Heading2"/>
      </w:pPr>
      <w:r>
        <w:rPr>
          <w:rFonts w:ascii="Times New Roman" w:hAnsi="Times New Roman"/>
        </w:rPr>
        <w:t>2.1 Bộ dữ liệu UIT-VSMEC</w:t>
      </w:r>
    </w:p>
    <w:p>
      <w:r>
        <w:rPr>
          <w:rFonts w:ascii="Times New Roman" w:hAnsi="Times New Roman"/>
          <w:b w:val="0"/>
          <w:i w:val="0"/>
          <w:sz w:val="24"/>
        </w:rPr>
        <w:t>Vietnamese Social Media Emotion Corpus (UIT-VSMEC) được phát triển bởi UIT NLP Group, xuất bản tại hội nghị IEEE/RIVF, là benchmark chuẩn cho bài toán phân loại cảm xúc tiếng Việt. Bộ dữ liệu có 6.927 mẫu chia thành 3 tập: Train (5.548 mẫu, 80,1%), Validation (686 mẫu, 9,9%), Test (693 mẫu, 10,0%).</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Tập dữ liệu</w:t>
            </w:r>
          </w:p>
        </w:tc>
        <w:tc>
          <w:tcPr>
            <w:tcW w:type="dxa" w:w="2880"/>
          </w:tcPr>
          <w:p>
            <w:r>
              <w:rPr>
                <w:b/>
                <w:sz w:val="22"/>
              </w:rPr>
              <w:t>Số lượng</w:t>
            </w:r>
          </w:p>
        </w:tc>
        <w:tc>
          <w:tcPr>
            <w:tcW w:type="dxa" w:w="2880"/>
          </w:tcPr>
          <w:p>
            <w:r>
              <w:rPr>
                <w:b/>
                <w:sz w:val="22"/>
              </w:rPr>
              <w:t>Tỷ lệ</w:t>
            </w:r>
          </w:p>
        </w:tc>
      </w:tr>
      <w:tr>
        <w:tc>
          <w:tcPr>
            <w:tcW w:type="dxa" w:w="2880"/>
          </w:tcPr>
          <w:p>
            <w:r>
              <w:rPr>
                <w:sz w:val="20"/>
              </w:rPr>
              <w:t>Train</w:t>
            </w:r>
          </w:p>
        </w:tc>
        <w:tc>
          <w:tcPr>
            <w:tcW w:type="dxa" w:w="2880"/>
          </w:tcPr>
          <w:p>
            <w:r>
              <w:rPr>
                <w:sz w:val="20"/>
              </w:rPr>
              <w:t>5.548</w:t>
            </w:r>
          </w:p>
        </w:tc>
        <w:tc>
          <w:tcPr>
            <w:tcW w:type="dxa" w:w="2880"/>
          </w:tcPr>
          <w:p>
            <w:r>
              <w:rPr>
                <w:sz w:val="20"/>
              </w:rPr>
              <w:t>80,1%</w:t>
            </w:r>
          </w:p>
        </w:tc>
      </w:tr>
      <w:tr>
        <w:tc>
          <w:tcPr>
            <w:tcW w:type="dxa" w:w="2880"/>
          </w:tcPr>
          <w:p>
            <w:r>
              <w:rPr>
                <w:sz w:val="20"/>
              </w:rPr>
              <w:t>Validation</w:t>
            </w:r>
          </w:p>
        </w:tc>
        <w:tc>
          <w:tcPr>
            <w:tcW w:type="dxa" w:w="2880"/>
          </w:tcPr>
          <w:p>
            <w:r>
              <w:rPr>
                <w:sz w:val="20"/>
              </w:rPr>
              <w:t>686</w:t>
            </w:r>
          </w:p>
        </w:tc>
        <w:tc>
          <w:tcPr>
            <w:tcW w:type="dxa" w:w="2880"/>
          </w:tcPr>
          <w:p>
            <w:r>
              <w:rPr>
                <w:sz w:val="20"/>
              </w:rPr>
              <w:t>9,9%</w:t>
            </w:r>
          </w:p>
        </w:tc>
      </w:tr>
      <w:tr>
        <w:tc>
          <w:tcPr>
            <w:tcW w:type="dxa" w:w="2880"/>
          </w:tcPr>
          <w:p>
            <w:r>
              <w:rPr>
                <w:sz w:val="20"/>
              </w:rPr>
              <w:t>Test</w:t>
            </w:r>
          </w:p>
        </w:tc>
        <w:tc>
          <w:tcPr>
            <w:tcW w:type="dxa" w:w="2880"/>
          </w:tcPr>
          <w:p>
            <w:r>
              <w:rPr>
                <w:sz w:val="20"/>
              </w:rPr>
              <w:t>693</w:t>
            </w:r>
          </w:p>
        </w:tc>
        <w:tc>
          <w:tcPr>
            <w:tcW w:type="dxa" w:w="2880"/>
          </w:tcPr>
          <w:p>
            <w:r>
              <w:rPr>
                <w:sz w:val="20"/>
              </w:rPr>
              <w:t>10,0%</w:t>
            </w:r>
          </w:p>
        </w:tc>
      </w:tr>
      <w:tr>
        <w:tc>
          <w:tcPr>
            <w:tcW w:type="dxa" w:w="2880"/>
          </w:tcPr>
          <w:p>
            <w:r>
              <w:rPr>
                <w:sz w:val="20"/>
              </w:rPr>
              <w:t>TỔNG</w:t>
            </w:r>
          </w:p>
        </w:tc>
        <w:tc>
          <w:tcPr>
            <w:tcW w:type="dxa" w:w="2880"/>
          </w:tcPr>
          <w:p>
            <w:r>
              <w:rPr>
                <w:sz w:val="20"/>
              </w:rPr>
              <w:t>6.927</w:t>
            </w:r>
          </w:p>
        </w:tc>
        <w:tc>
          <w:tcPr>
            <w:tcW w:type="dxa" w:w="2880"/>
          </w:tcPr>
          <w:p>
            <w:r>
              <w:rPr>
                <w:sz w:val="20"/>
              </w:rPr>
              <w:t>100%</w:t>
            </w:r>
          </w:p>
        </w:tc>
      </w:tr>
    </w:tbl>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029200" cy="2794000"/>
                    </a:xfrm>
                    <a:prstGeom prst="rect"/>
                  </pic:spPr>
                </pic:pic>
              </a:graphicData>
            </a:graphic>
          </wp:inline>
        </w:drawing>
      </w:r>
    </w:p>
    <w:p>
      <w:pPr>
        <w:jc w:val="center"/>
      </w:pPr>
      <w:r>
        <w:rPr>
          <w:i/>
          <w:sz w:val="22"/>
        </w:rPr>
        <w:t>Hình 2.1: Phân bố 7 lớp cảm xúc trong tập Train.</w:t>
      </w:r>
    </w:p>
    <w:p>
      <w:pPr>
        <w:pStyle w:val="Heading2"/>
      </w:pPr>
      <w:r>
        <w:rPr>
          <w:rFonts w:ascii="Times New Roman" w:hAnsi="Times New Roman"/>
        </w:rPr>
        <w:t>2.2 Phân bố nhãn &amp; Mất cân bằng lớp</w:t>
      </w:r>
    </w:p>
    <w:p>
      <w:r>
        <w:rPr>
          <w:rFonts w:ascii="Times New Roman" w:hAnsi="Times New Roman"/>
          <w:b w:val="0"/>
          <w:i w:val="0"/>
          <w:sz w:val="24"/>
        </w:rPr>
        <w:t>Hiện tượng mất cân bằng nghiêm trọng giữa lớp đa số Enjoyment (28,1%) và lớp thiểu số Surprise (4,4%) giải thích vì sao Accuracy là thước đo lừa dối, đòi hỏi dùng Macro-F1.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STT</w:t>
            </w:r>
          </w:p>
        </w:tc>
        <w:tc>
          <w:tcPr>
            <w:tcW w:type="dxa" w:w="2160"/>
          </w:tcPr>
          <w:p>
            <w:r>
              <w:rPr>
                <w:b/>
                <w:sz w:val="22"/>
              </w:rPr>
              <w:t>Cảm xúc</w:t>
            </w:r>
          </w:p>
        </w:tc>
        <w:tc>
          <w:tcPr>
            <w:tcW w:type="dxa" w:w="2160"/>
          </w:tcPr>
          <w:p>
            <w:r>
              <w:rPr>
                <w:b/>
                <w:sz w:val="22"/>
              </w:rPr>
              <w:t>Số lượng</w:t>
            </w:r>
          </w:p>
        </w:tc>
        <w:tc>
          <w:tcPr>
            <w:tcW w:type="dxa" w:w="2160"/>
          </w:tcPr>
          <w:p>
            <w:r>
              <w:rPr>
                <w:b/>
                <w:sz w:val="22"/>
              </w:rPr>
              <w:t>Tỷ lệ</w:t>
            </w:r>
          </w:p>
        </w:tc>
      </w:tr>
      <w:tr>
        <w:tc>
          <w:tcPr>
            <w:tcW w:type="dxa" w:w="2160"/>
          </w:tcPr>
          <w:p>
            <w:r>
              <w:rPr>
                <w:sz w:val="20"/>
              </w:rPr>
              <w:t>1</w:t>
            </w:r>
          </w:p>
        </w:tc>
        <w:tc>
          <w:tcPr>
            <w:tcW w:type="dxa" w:w="2160"/>
          </w:tcPr>
          <w:p>
            <w:r>
              <w:rPr>
                <w:sz w:val="20"/>
              </w:rPr>
              <w:t>Enjoyment</w:t>
            </w:r>
          </w:p>
        </w:tc>
        <w:tc>
          <w:tcPr>
            <w:tcW w:type="dxa" w:w="2160"/>
          </w:tcPr>
          <w:p>
            <w:r>
              <w:rPr>
                <w:sz w:val="20"/>
              </w:rPr>
              <w:t>1.558</w:t>
            </w:r>
          </w:p>
        </w:tc>
        <w:tc>
          <w:tcPr>
            <w:tcW w:type="dxa" w:w="2160"/>
          </w:tcPr>
          <w:p>
            <w:r>
              <w:rPr>
                <w:sz w:val="20"/>
              </w:rPr>
              <w:t>28,1%</w:t>
            </w:r>
          </w:p>
        </w:tc>
      </w:tr>
      <w:tr>
        <w:tc>
          <w:tcPr>
            <w:tcW w:type="dxa" w:w="2160"/>
          </w:tcPr>
          <w:p>
            <w:r>
              <w:rPr>
                <w:sz w:val="20"/>
              </w:rPr>
              <w:t>2</w:t>
            </w:r>
          </w:p>
        </w:tc>
        <w:tc>
          <w:tcPr>
            <w:tcW w:type="dxa" w:w="2160"/>
          </w:tcPr>
          <w:p>
            <w:r>
              <w:rPr>
                <w:sz w:val="20"/>
              </w:rPr>
              <w:t>Disgust</w:t>
            </w:r>
          </w:p>
        </w:tc>
        <w:tc>
          <w:tcPr>
            <w:tcW w:type="dxa" w:w="2160"/>
          </w:tcPr>
          <w:p>
            <w:r>
              <w:rPr>
                <w:sz w:val="20"/>
              </w:rPr>
              <w:t>1.071</w:t>
            </w:r>
          </w:p>
        </w:tc>
        <w:tc>
          <w:tcPr>
            <w:tcW w:type="dxa" w:w="2160"/>
          </w:tcPr>
          <w:p>
            <w:r>
              <w:rPr>
                <w:sz w:val="20"/>
              </w:rPr>
              <w:t>19,3%</w:t>
            </w:r>
          </w:p>
        </w:tc>
      </w:tr>
      <w:tr>
        <w:tc>
          <w:tcPr>
            <w:tcW w:type="dxa" w:w="2160"/>
          </w:tcPr>
          <w:p>
            <w:r>
              <w:rPr>
                <w:sz w:val="20"/>
              </w:rPr>
              <w:t>3</w:t>
            </w:r>
          </w:p>
        </w:tc>
        <w:tc>
          <w:tcPr>
            <w:tcW w:type="dxa" w:w="2160"/>
          </w:tcPr>
          <w:p>
            <w:r>
              <w:rPr>
                <w:sz w:val="20"/>
              </w:rPr>
              <w:t>Other</w:t>
            </w:r>
          </w:p>
        </w:tc>
        <w:tc>
          <w:tcPr>
            <w:tcW w:type="dxa" w:w="2160"/>
          </w:tcPr>
          <w:p>
            <w:r>
              <w:rPr>
                <w:sz w:val="20"/>
              </w:rPr>
              <w:t>1.021</w:t>
            </w:r>
          </w:p>
        </w:tc>
        <w:tc>
          <w:tcPr>
            <w:tcW w:type="dxa" w:w="2160"/>
          </w:tcPr>
          <w:p>
            <w:r>
              <w:rPr>
                <w:sz w:val="20"/>
              </w:rPr>
              <w:t>18,4%</w:t>
            </w:r>
          </w:p>
        </w:tc>
      </w:tr>
      <w:tr>
        <w:tc>
          <w:tcPr>
            <w:tcW w:type="dxa" w:w="2160"/>
          </w:tcPr>
          <w:p>
            <w:r>
              <w:rPr>
                <w:sz w:val="20"/>
              </w:rPr>
              <w:t>4</w:t>
            </w:r>
          </w:p>
        </w:tc>
        <w:tc>
          <w:tcPr>
            <w:tcW w:type="dxa" w:w="2160"/>
          </w:tcPr>
          <w:p>
            <w:r>
              <w:rPr>
                <w:sz w:val="20"/>
              </w:rPr>
              <w:t>Sadness</w:t>
            </w:r>
          </w:p>
        </w:tc>
        <w:tc>
          <w:tcPr>
            <w:tcW w:type="dxa" w:w="2160"/>
          </w:tcPr>
          <w:p>
            <w:r>
              <w:rPr>
                <w:sz w:val="20"/>
              </w:rPr>
              <w:t>947</w:t>
            </w:r>
          </w:p>
        </w:tc>
        <w:tc>
          <w:tcPr>
            <w:tcW w:type="dxa" w:w="2160"/>
          </w:tcPr>
          <w:p>
            <w:r>
              <w:rPr>
                <w:sz w:val="20"/>
              </w:rPr>
              <w:t>17,1%</w:t>
            </w:r>
          </w:p>
        </w:tc>
      </w:tr>
      <w:tr>
        <w:tc>
          <w:tcPr>
            <w:tcW w:type="dxa" w:w="2160"/>
          </w:tcPr>
          <w:p>
            <w:r>
              <w:rPr>
                <w:sz w:val="20"/>
              </w:rPr>
              <w:t>5</w:t>
            </w:r>
          </w:p>
        </w:tc>
        <w:tc>
          <w:tcPr>
            <w:tcW w:type="dxa" w:w="2160"/>
          </w:tcPr>
          <w:p>
            <w:r>
              <w:rPr>
                <w:sz w:val="20"/>
              </w:rPr>
              <w:t>Anger</w:t>
            </w:r>
          </w:p>
        </w:tc>
        <w:tc>
          <w:tcPr>
            <w:tcW w:type="dxa" w:w="2160"/>
          </w:tcPr>
          <w:p>
            <w:r>
              <w:rPr>
                <w:sz w:val="20"/>
              </w:rPr>
              <w:t>391</w:t>
            </w:r>
          </w:p>
        </w:tc>
        <w:tc>
          <w:tcPr>
            <w:tcW w:type="dxa" w:w="2160"/>
          </w:tcPr>
          <w:p>
            <w:r>
              <w:rPr>
                <w:sz w:val="20"/>
              </w:rPr>
              <w:t>7,0%</w:t>
            </w:r>
          </w:p>
        </w:tc>
      </w:tr>
      <w:tr>
        <w:tc>
          <w:tcPr>
            <w:tcW w:type="dxa" w:w="2160"/>
          </w:tcPr>
          <w:p>
            <w:r>
              <w:rPr>
                <w:sz w:val="20"/>
              </w:rPr>
              <w:t>6</w:t>
            </w:r>
          </w:p>
        </w:tc>
        <w:tc>
          <w:tcPr>
            <w:tcW w:type="dxa" w:w="2160"/>
          </w:tcPr>
          <w:p>
            <w:r>
              <w:rPr>
                <w:sz w:val="20"/>
              </w:rPr>
              <w:t>Fear</w:t>
            </w:r>
          </w:p>
        </w:tc>
        <w:tc>
          <w:tcPr>
            <w:tcW w:type="dxa" w:w="2160"/>
          </w:tcPr>
          <w:p>
            <w:r>
              <w:rPr>
                <w:sz w:val="20"/>
              </w:rPr>
              <w:t>318</w:t>
            </w:r>
          </w:p>
        </w:tc>
        <w:tc>
          <w:tcPr>
            <w:tcW w:type="dxa" w:w="2160"/>
          </w:tcPr>
          <w:p>
            <w:r>
              <w:rPr>
                <w:sz w:val="20"/>
              </w:rPr>
              <w:t>5,7%</w:t>
            </w:r>
          </w:p>
        </w:tc>
      </w:tr>
      <w:tr>
        <w:tc>
          <w:tcPr>
            <w:tcW w:type="dxa" w:w="2160"/>
          </w:tcPr>
          <w:p>
            <w:r>
              <w:rPr>
                <w:sz w:val="20"/>
              </w:rPr>
              <w:t>7</w:t>
            </w:r>
          </w:p>
        </w:tc>
        <w:tc>
          <w:tcPr>
            <w:tcW w:type="dxa" w:w="2160"/>
          </w:tcPr>
          <w:p>
            <w:r>
              <w:rPr>
                <w:sz w:val="20"/>
              </w:rPr>
              <w:t>Surprise</w:t>
            </w:r>
          </w:p>
        </w:tc>
        <w:tc>
          <w:tcPr>
            <w:tcW w:type="dxa" w:w="2160"/>
          </w:tcPr>
          <w:p>
            <w:r>
              <w:rPr>
                <w:sz w:val="20"/>
              </w:rPr>
              <w:t>242</w:t>
            </w:r>
          </w:p>
        </w:tc>
        <w:tc>
          <w:tcPr>
            <w:tcW w:type="dxa" w:w="2160"/>
          </w:tcPr>
          <w:p>
            <w:r>
              <w:rPr>
                <w:sz w:val="20"/>
              </w:rPr>
              <w:t>4,4%</w:t>
            </w:r>
          </w:p>
        </w:tc>
      </w:tr>
    </w:tbl>
    <w:p>
      <w:pPr>
        <w:pStyle w:val="Heading2"/>
      </w:pPr>
      <w:r>
        <w:rPr>
          <w:rFonts w:ascii="Times New Roman" w:hAnsi="Times New Roman"/>
        </w:rPr>
        <w:t>2.3 Tiền xử lý văn bản tiếng Việt</w:t>
      </w:r>
    </w:p>
    <w:p>
      <w:pPr>
        <w:pStyle w:val="ListBullet"/>
      </w:pPr>
      <w:r>
        <w:rPr>
          <w:rFonts w:ascii="Times New Roman" w:hAnsi="Times New Roman"/>
          <w:sz w:val="24"/>
        </w:rPr>
        <w:t>Chuyển toàn bộ về chữ thường (lowercase).</w:t>
      </w:r>
    </w:p>
    <w:p>
      <w:pPr>
        <w:pStyle w:val="ListBullet"/>
      </w:pPr>
      <w:r>
        <w:rPr>
          <w:rFonts w:ascii="Times New Roman" w:hAnsi="Times New Roman"/>
          <w:sz w:val="24"/>
        </w:rPr>
        <w:t>Chuẩn hóa mã Unicode (NFC).</w:t>
      </w:r>
    </w:p>
    <w:p>
      <w:pPr>
        <w:pStyle w:val="ListBullet"/>
      </w:pPr>
      <w:r>
        <w:rPr>
          <w:rFonts w:ascii="Times New Roman" w:hAnsi="Times New Roman"/>
          <w:sz w:val="24"/>
        </w:rPr>
        <w:t>Xử lý teencode: 'ko'→'không', 'dc'→'được', 'bt'→'biết'.</w:t>
      </w:r>
    </w:p>
    <w:p>
      <w:pPr>
        <w:pStyle w:val="ListBullet"/>
      </w:pPr>
      <w:r>
        <w:rPr>
          <w:rFonts w:ascii="Times New Roman" w:hAnsi="Times New Roman"/>
          <w:sz w:val="24"/>
        </w:rPr>
        <w:t>Chuẩn hóa kéo dài ký tự: 'vuiiiii quá'→'vui quá'.</w:t>
      </w:r>
    </w:p>
    <w:p>
      <w:pPr>
        <w:pStyle w:val="ListBullet"/>
      </w:pPr>
      <w:r>
        <w:rPr>
          <w:rFonts w:ascii="Times New Roman" w:hAnsi="Times New Roman"/>
          <w:sz w:val="24"/>
        </w:rPr>
        <w:t>Xử lý Emoji: ánh xạ thành token cảm xúc (😊→'icon_vui', 😡→'icon_gian').</w:t>
      </w:r>
    </w:p>
    <w:p>
      <w:pPr>
        <w:pStyle w:val="ListBullet"/>
      </w:pPr>
      <w:r>
        <w:rPr>
          <w:rFonts w:ascii="Times New Roman" w:hAnsi="Times New Roman"/>
          <w:sz w:val="24"/>
        </w:rPr>
        <w:t>Phân đoạn từ tiếng Việt bằng underthesea/pyvi.</w:t>
      </w:r>
    </w:p>
    <w:p>
      <w:pPr>
        <w:pStyle w:val="ListBullet"/>
      </w:pPr>
      <w:r>
        <w:rPr>
          <w:rFonts w:ascii="Times New Roman" w:hAnsi="Times New Roman"/>
          <w:sz w:val="24"/>
        </w:rPr>
        <w:t>Loại bỏ từ dừng nhưng giữ lại từ phủ định ('không', 'chẳng', 'chưa').</w:t>
      </w:r>
    </w:p>
    <w:p>
      <w:r>
        <w:br w:type="page"/>
      </w:r>
    </w:p>
    <w:p>
      <w:pPr>
        <w:pStyle w:val="Heading1"/>
      </w:pPr>
      <w:r>
        <w:rPr>
          <w:rFonts w:ascii="Times New Roman" w:hAnsi="Times New Roman"/>
        </w:rPr>
        <w:t>PHẦN 3: PHƯƠNG PHÁP &amp; TRÍCH XUẤT ĐẶC TRƯNG</w:t>
      </w:r>
    </w:p>
    <w:p>
      <w:pPr>
        <w:pStyle w:val="Heading2"/>
      </w:pPr>
      <w:r>
        <w:rPr>
          <w:rFonts w:ascii="Times New Roman" w:hAnsi="Times New Roman"/>
        </w:rPr>
        <w:t>3.1 Biểu diễn đặc trưng</w:t>
      </w:r>
    </w:p>
    <w:p>
      <w:pPr>
        <w:pStyle w:val="ListBullet"/>
      </w:pPr>
      <w:r>
        <w:rPr>
          <w:rFonts w:ascii="Times New Roman" w:hAnsi="Times New Roman"/>
          <w:sz w:val="24"/>
        </w:rPr>
        <w:t>Word-level TF-IDF: n-gram (1, 2), min_df=3, max_features=3000.</w:t>
      </w:r>
    </w:p>
    <w:p>
      <w:pPr>
        <w:pStyle w:val="ListBullet"/>
      </w:pPr>
      <w:r>
        <w:rPr>
          <w:rFonts w:ascii="Times New Roman" w:hAnsi="Times New Roman"/>
          <w:sz w:val="24"/>
        </w:rPr>
        <w:t>Character n-gram TF-IDF: char n-gram (2..5), max_features=5000 — mạnh cho teencode, lỗi chính tả.</w:t>
      </w:r>
    </w:p>
    <w:p>
      <w:pPr>
        <w:pStyle w:val="ListBullet"/>
      </w:pPr>
      <w:r>
        <w:rPr>
          <w:rFonts w:ascii="Times New Roman" w:hAnsi="Times New Roman"/>
          <w:sz w:val="24"/>
        </w:rPr>
        <w:t>Hybrid FeatureUnion: kết hợp Word TF-IDF + Char TF-IDF, 6000 chiều.</w:t>
      </w:r>
    </w:p>
    <w:p>
      <w:pPr>
        <w:pStyle w:val="Heading2"/>
      </w:pPr>
      <w:r>
        <w:rPr>
          <w:rFonts w:ascii="Times New Roman" w:hAnsi="Times New Roman"/>
        </w:rPr>
        <w:t>3.2 Mô hình học máy</w:t>
      </w:r>
    </w:p>
    <w:p>
      <w:pPr>
        <w:pStyle w:val="ListBullet"/>
      </w:pPr>
      <w:r>
        <w:rPr>
          <w:rFonts w:ascii="Times New Roman" w:hAnsi="Times New Roman"/>
          <w:sz w:val="24"/>
        </w:rPr>
        <w:t>Multinomial Naive Bayes (MNB): baseline xác suất, tinh chỉnh α ∈ {0.1, 0.5, 1.0, 2.0}.</w:t>
      </w:r>
    </w:p>
    <w:p>
      <w:pPr>
        <w:pStyle w:val="ListBullet"/>
      </w:pPr>
      <w:r>
        <w:rPr>
          <w:rFonts w:ascii="Times New Roman" w:hAnsi="Times New Roman"/>
          <w:sz w:val="24"/>
        </w:rPr>
        <w:t>Logistic Regression: phân loại tuyến tính, hàm phạt L₂, tinh chỉnh C ∈ {0.01,...,100}.</w:t>
      </w:r>
    </w:p>
    <w:p>
      <w:pPr>
        <w:pStyle w:val="ListBullet"/>
      </w:pPr>
      <w:r>
        <w:rPr>
          <w:rFonts w:ascii="Times New Roman" w:hAnsi="Times New Roman"/>
          <w:sz w:val="24"/>
        </w:rPr>
        <w:t>Linear SVM: tìm siêu phẳng phân tách cực đại, hàm mất mát Hinge Loss.</w:t>
      </w:r>
    </w:p>
    <w:p>
      <w:pPr>
        <w:pStyle w:val="ListBullet"/>
      </w:pPr>
      <w:r>
        <w:rPr>
          <w:rFonts w:ascii="Times New Roman" w:hAnsi="Times New Roman"/>
          <w:sz w:val="24"/>
        </w:rPr>
        <w:t>Random Forest: học kết hợp phi tuyến (Ensemble Bagging).</w:t>
      </w:r>
    </w:p>
    <w:p>
      <w:pPr>
        <w:pStyle w:val="Heading2"/>
      </w:pPr>
      <w:r>
        <w:rPr>
          <w:rFonts w:ascii="Times New Roman" w:hAnsi="Times New Roman"/>
        </w:rPr>
        <w:t>3.3 Chiến lược phân loại đa lớp</w:t>
      </w:r>
    </w:p>
    <w:p>
      <w:pPr>
        <w:pStyle w:val="ListBullet"/>
      </w:pPr>
      <w:r>
        <w:rPr>
          <w:rFonts w:ascii="Times New Roman" w:hAnsi="Times New Roman"/>
          <w:sz w:val="24"/>
        </w:rPr>
        <w:t>One-vs-Rest (OvR): huấn luyện 7 bộ phân loại nhị phân.</w:t>
      </w:r>
    </w:p>
    <w:p>
      <w:pPr>
        <w:pStyle w:val="ListBullet"/>
      </w:pPr>
      <w:r>
        <w:rPr>
          <w:rFonts w:ascii="Times New Roman" w:hAnsi="Times New Roman"/>
          <w:sz w:val="24"/>
        </w:rPr>
        <w:t>One-vs-One (OvO): huấn luyện 21 bộ phân loại cặp.</w:t>
      </w:r>
    </w:p>
    <w:p>
      <w:r>
        <w:rPr>
          <w:rFonts w:ascii="Times New Roman" w:hAnsi="Times New Roman"/>
          <w:b w:val="0"/>
          <w:i w:val="0"/>
          <w:sz w:val="24"/>
        </w:rPr>
        <w:t>Thực nghiệm cho thấy OvR vượt trội hơn OvO trên dữ liệu này.</w:t>
      </w:r>
    </w:p>
    <w:p>
      <w:r>
        <w:br w:type="page"/>
      </w:r>
    </w:p>
    <w:p>
      <w:pPr>
        <w:pStyle w:val="Heading1"/>
      </w:pPr>
      <w:r>
        <w:rPr>
          <w:rFonts w:ascii="Times New Roman" w:hAnsi="Times New Roman"/>
        </w:rPr>
        <w:t>PHẦN 4: KẾT QUẢ THỰC NGHIỆM &amp; ĐỐI SÁNH</w:t>
      </w:r>
    </w:p>
    <w:p>
      <w:pPr>
        <w:pStyle w:val="Heading2"/>
      </w:pPr>
      <w:r>
        <w:rPr>
          <w:rFonts w:ascii="Times New Roman" w:hAnsi="Times New Roman"/>
        </w:rPr>
        <w:t>4.1 Bảng so sánh 12 cấu hình</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2"/>
              </w:rPr>
              <w:t>Hạng</w:t>
            </w:r>
          </w:p>
        </w:tc>
        <w:tc>
          <w:tcPr>
            <w:tcW w:type="dxa" w:w="1440"/>
          </w:tcPr>
          <w:p>
            <w:r>
              <w:rPr>
                <w:b/>
                <w:sz w:val="22"/>
              </w:rPr>
              <w:t>Biểu diễn</w:t>
            </w:r>
          </w:p>
        </w:tc>
        <w:tc>
          <w:tcPr>
            <w:tcW w:type="dxa" w:w="1440"/>
          </w:tcPr>
          <w:p>
            <w:r>
              <w:rPr>
                <w:b/>
                <w:sz w:val="22"/>
              </w:rPr>
              <w:t>Mô hình</w:t>
            </w:r>
          </w:p>
        </w:tc>
        <w:tc>
          <w:tcPr>
            <w:tcW w:type="dxa" w:w="1440"/>
          </w:tcPr>
          <w:p>
            <w:r>
              <w:rPr>
                <w:b/>
                <w:sz w:val="22"/>
              </w:rPr>
              <w:t>Val Macro-F1</w:t>
            </w:r>
          </w:p>
        </w:tc>
        <w:tc>
          <w:tcPr>
            <w:tcW w:type="dxa" w:w="1440"/>
          </w:tcPr>
          <w:p>
            <w:r>
              <w:rPr>
                <w:b/>
                <w:sz w:val="22"/>
              </w:rPr>
              <w:t>Val Acc</w:t>
            </w:r>
          </w:p>
        </w:tc>
        <w:tc>
          <w:tcPr>
            <w:tcW w:type="dxa" w:w="1440"/>
          </w:tcPr>
          <w:p>
            <w:r>
              <w:rPr>
                <w:b/>
                <w:sz w:val="22"/>
              </w:rPr>
              <w:t>Train-Val Gap</w:t>
            </w:r>
          </w:p>
        </w:tc>
      </w:tr>
      <w:tr>
        <w:tc>
          <w:tcPr>
            <w:tcW w:type="dxa" w:w="1440"/>
          </w:tcPr>
          <w:p>
            <w:r>
              <w:rPr>
                <w:sz w:val="20"/>
              </w:rPr>
              <w:t>1</w:t>
            </w:r>
          </w:p>
        </w:tc>
        <w:tc>
          <w:tcPr>
            <w:tcW w:type="dxa" w:w="1440"/>
          </w:tcPr>
          <w:p>
            <w:r>
              <w:rPr>
                <w:sz w:val="20"/>
              </w:rPr>
              <w:t>Hybrid</w:t>
            </w:r>
          </w:p>
        </w:tc>
        <w:tc>
          <w:tcPr>
            <w:tcW w:type="dxa" w:w="1440"/>
          </w:tcPr>
          <w:p>
            <w:r>
              <w:rPr>
                <w:sz w:val="20"/>
              </w:rPr>
              <w:t>LogisticRegression</w:t>
            </w:r>
          </w:p>
        </w:tc>
        <w:tc>
          <w:tcPr>
            <w:tcW w:type="dxa" w:w="1440"/>
          </w:tcPr>
          <w:p>
            <w:r>
              <w:rPr>
                <w:sz w:val="20"/>
              </w:rPr>
              <w:t>0.4917</w:t>
            </w:r>
          </w:p>
        </w:tc>
        <w:tc>
          <w:tcPr>
            <w:tcW w:type="dxa" w:w="1440"/>
          </w:tcPr>
          <w:p>
            <w:r>
              <w:rPr>
                <w:sz w:val="20"/>
              </w:rPr>
              <w:t>0.5685</w:t>
            </w:r>
          </w:p>
        </w:tc>
        <w:tc>
          <w:tcPr>
            <w:tcW w:type="dxa" w:w="1440"/>
          </w:tcPr>
          <w:p>
            <w:r>
              <w:rPr>
                <w:sz w:val="20"/>
              </w:rPr>
              <w:t>0.2890</w:t>
            </w:r>
          </w:p>
        </w:tc>
      </w:tr>
      <w:tr>
        <w:tc>
          <w:tcPr>
            <w:tcW w:type="dxa" w:w="1440"/>
          </w:tcPr>
          <w:p>
            <w:r>
              <w:rPr>
                <w:sz w:val="20"/>
              </w:rPr>
              <w:t>2</w:t>
            </w:r>
          </w:p>
        </w:tc>
        <w:tc>
          <w:tcPr>
            <w:tcW w:type="dxa" w:w="1440"/>
          </w:tcPr>
          <w:p>
            <w:r>
              <w:rPr>
                <w:sz w:val="20"/>
              </w:rPr>
              <w:t>Word</w:t>
            </w:r>
          </w:p>
        </w:tc>
        <w:tc>
          <w:tcPr>
            <w:tcW w:type="dxa" w:w="1440"/>
          </w:tcPr>
          <w:p>
            <w:r>
              <w:rPr>
                <w:sz w:val="20"/>
              </w:rPr>
              <w:t>LinearSVM</w:t>
            </w:r>
          </w:p>
        </w:tc>
        <w:tc>
          <w:tcPr>
            <w:tcW w:type="dxa" w:w="1440"/>
          </w:tcPr>
          <w:p>
            <w:r>
              <w:rPr>
                <w:sz w:val="20"/>
              </w:rPr>
              <w:t>0.4882</w:t>
            </w:r>
          </w:p>
        </w:tc>
        <w:tc>
          <w:tcPr>
            <w:tcW w:type="dxa" w:w="1440"/>
          </w:tcPr>
          <w:p>
            <w:r>
              <w:rPr>
                <w:sz w:val="20"/>
              </w:rPr>
              <w:t>0.5379</w:t>
            </w:r>
          </w:p>
        </w:tc>
        <w:tc>
          <w:tcPr>
            <w:tcW w:type="dxa" w:w="1440"/>
          </w:tcPr>
          <w:p>
            <w:r>
              <w:rPr>
                <w:sz w:val="20"/>
              </w:rPr>
              <w:t>0.4357</w:t>
            </w:r>
          </w:p>
        </w:tc>
      </w:tr>
      <w:tr>
        <w:tc>
          <w:tcPr>
            <w:tcW w:type="dxa" w:w="1440"/>
          </w:tcPr>
          <w:p>
            <w:r>
              <w:rPr>
                <w:sz w:val="20"/>
              </w:rPr>
              <w:t>3</w:t>
            </w:r>
          </w:p>
        </w:tc>
        <w:tc>
          <w:tcPr>
            <w:tcW w:type="dxa" w:w="1440"/>
          </w:tcPr>
          <w:p>
            <w:r>
              <w:rPr>
                <w:sz w:val="20"/>
              </w:rPr>
              <w:t>Hybrid</w:t>
            </w:r>
          </w:p>
        </w:tc>
        <w:tc>
          <w:tcPr>
            <w:tcW w:type="dxa" w:w="1440"/>
          </w:tcPr>
          <w:p>
            <w:r>
              <w:rPr>
                <w:sz w:val="20"/>
              </w:rPr>
              <w:t>LinearSVM</w:t>
            </w:r>
          </w:p>
        </w:tc>
        <w:tc>
          <w:tcPr>
            <w:tcW w:type="dxa" w:w="1440"/>
          </w:tcPr>
          <w:p>
            <w:r>
              <w:rPr>
                <w:sz w:val="20"/>
              </w:rPr>
              <w:t>0.4796</w:t>
            </w:r>
          </w:p>
        </w:tc>
        <w:tc>
          <w:tcPr>
            <w:tcW w:type="dxa" w:w="1440"/>
          </w:tcPr>
          <w:p>
            <w:r>
              <w:rPr>
                <w:sz w:val="20"/>
              </w:rPr>
              <w:t>0.5277</w:t>
            </w:r>
          </w:p>
        </w:tc>
        <w:tc>
          <w:tcPr>
            <w:tcW w:type="dxa" w:w="1440"/>
          </w:tcPr>
          <w:p>
            <w:r>
              <w:rPr>
                <w:sz w:val="20"/>
              </w:rPr>
              <w:t>0.4981</w:t>
            </w:r>
          </w:p>
        </w:tc>
      </w:tr>
      <w:tr>
        <w:tc>
          <w:tcPr>
            <w:tcW w:type="dxa" w:w="1440"/>
          </w:tcPr>
          <w:p>
            <w:r>
              <w:rPr>
                <w:sz w:val="20"/>
              </w:rPr>
              <w:t>4</w:t>
            </w:r>
          </w:p>
        </w:tc>
        <w:tc>
          <w:tcPr>
            <w:tcW w:type="dxa" w:w="1440"/>
          </w:tcPr>
          <w:p>
            <w:r>
              <w:rPr>
                <w:sz w:val="20"/>
              </w:rPr>
              <w:t>Hybrid</w:t>
            </w:r>
          </w:p>
        </w:tc>
        <w:tc>
          <w:tcPr>
            <w:tcW w:type="dxa" w:w="1440"/>
          </w:tcPr>
          <w:p>
            <w:r>
              <w:rPr>
                <w:sz w:val="20"/>
              </w:rPr>
              <w:t>MultinomialNB</w:t>
            </w:r>
          </w:p>
        </w:tc>
        <w:tc>
          <w:tcPr>
            <w:tcW w:type="dxa" w:w="1440"/>
          </w:tcPr>
          <w:p>
            <w:r>
              <w:rPr>
                <w:sz w:val="20"/>
              </w:rPr>
              <w:t>0.4703</w:t>
            </w:r>
          </w:p>
        </w:tc>
        <w:tc>
          <w:tcPr>
            <w:tcW w:type="dxa" w:w="1440"/>
          </w:tcPr>
          <w:p>
            <w:r>
              <w:rPr>
                <w:sz w:val="20"/>
              </w:rPr>
              <w:t>0.5423</w:t>
            </w:r>
          </w:p>
        </w:tc>
        <w:tc>
          <w:tcPr>
            <w:tcW w:type="dxa" w:w="1440"/>
          </w:tcPr>
          <w:p>
            <w:r>
              <w:rPr>
                <w:sz w:val="20"/>
              </w:rPr>
              <w:t>0.2005</w:t>
            </w:r>
          </w:p>
        </w:tc>
      </w:tr>
      <w:tr>
        <w:tc>
          <w:tcPr>
            <w:tcW w:type="dxa" w:w="1440"/>
          </w:tcPr>
          <w:p>
            <w:r>
              <w:rPr>
                <w:sz w:val="20"/>
              </w:rPr>
              <w:t>5</w:t>
            </w:r>
          </w:p>
        </w:tc>
        <w:tc>
          <w:tcPr>
            <w:tcW w:type="dxa" w:w="1440"/>
          </w:tcPr>
          <w:p>
            <w:r>
              <w:rPr>
                <w:sz w:val="20"/>
              </w:rPr>
              <w:t>Char</w:t>
            </w:r>
          </w:p>
        </w:tc>
        <w:tc>
          <w:tcPr>
            <w:tcW w:type="dxa" w:w="1440"/>
          </w:tcPr>
          <w:p>
            <w:r>
              <w:rPr>
                <w:sz w:val="20"/>
              </w:rPr>
              <w:t>LinearSVM</w:t>
            </w:r>
          </w:p>
        </w:tc>
        <w:tc>
          <w:tcPr>
            <w:tcW w:type="dxa" w:w="1440"/>
          </w:tcPr>
          <w:p>
            <w:r>
              <w:rPr>
                <w:sz w:val="20"/>
              </w:rPr>
              <w:t>0.4598</w:t>
            </w:r>
          </w:p>
        </w:tc>
        <w:tc>
          <w:tcPr>
            <w:tcW w:type="dxa" w:w="1440"/>
          </w:tcPr>
          <w:p>
            <w:r>
              <w:rPr>
                <w:sz w:val="20"/>
              </w:rPr>
              <w:t>0.5248</w:t>
            </w:r>
          </w:p>
        </w:tc>
        <w:tc>
          <w:tcPr>
            <w:tcW w:type="dxa" w:w="1440"/>
          </w:tcPr>
          <w:p>
            <w:r>
              <w:rPr>
                <w:sz w:val="20"/>
              </w:rPr>
              <w:t>0.4278</w:t>
            </w:r>
          </w:p>
        </w:tc>
      </w:tr>
      <w:tr>
        <w:tc>
          <w:tcPr>
            <w:tcW w:type="dxa" w:w="1440"/>
          </w:tcPr>
          <w:p>
            <w:r>
              <w:rPr>
                <w:sz w:val="20"/>
              </w:rPr>
              <w:t>6</w:t>
            </w:r>
          </w:p>
        </w:tc>
        <w:tc>
          <w:tcPr>
            <w:tcW w:type="dxa" w:w="1440"/>
          </w:tcPr>
          <w:p>
            <w:r>
              <w:rPr>
                <w:sz w:val="20"/>
              </w:rPr>
              <w:t>Word</w:t>
            </w:r>
          </w:p>
        </w:tc>
        <w:tc>
          <w:tcPr>
            <w:tcW w:type="dxa" w:w="1440"/>
          </w:tcPr>
          <w:p>
            <w:r>
              <w:rPr>
                <w:sz w:val="20"/>
              </w:rPr>
              <w:t>LogisticRegression</w:t>
            </w:r>
          </w:p>
        </w:tc>
        <w:tc>
          <w:tcPr>
            <w:tcW w:type="dxa" w:w="1440"/>
          </w:tcPr>
          <w:p>
            <w:r>
              <w:rPr>
                <w:sz w:val="20"/>
              </w:rPr>
              <w:t>0.4521</w:t>
            </w:r>
          </w:p>
        </w:tc>
        <w:tc>
          <w:tcPr>
            <w:tcW w:type="dxa" w:w="1440"/>
          </w:tcPr>
          <w:p>
            <w:r>
              <w:rPr>
                <w:sz w:val="20"/>
              </w:rPr>
              <w:t>0.5525</w:t>
            </w:r>
          </w:p>
        </w:tc>
        <w:tc>
          <w:tcPr>
            <w:tcW w:type="dxa" w:w="1440"/>
          </w:tcPr>
          <w:p>
            <w:r>
              <w:rPr>
                <w:sz w:val="20"/>
              </w:rPr>
              <w:t>0.2453</w:t>
            </w:r>
          </w:p>
        </w:tc>
      </w:tr>
      <w:tr>
        <w:tc>
          <w:tcPr>
            <w:tcW w:type="dxa" w:w="1440"/>
          </w:tcPr>
          <w:p>
            <w:r>
              <w:rPr>
                <w:sz w:val="20"/>
              </w:rPr>
              <w:t>7</w:t>
            </w:r>
          </w:p>
        </w:tc>
        <w:tc>
          <w:tcPr>
            <w:tcW w:type="dxa" w:w="1440"/>
          </w:tcPr>
          <w:p>
            <w:r>
              <w:rPr>
                <w:sz w:val="20"/>
              </w:rPr>
              <w:t>Char</w:t>
            </w:r>
          </w:p>
        </w:tc>
        <w:tc>
          <w:tcPr>
            <w:tcW w:type="dxa" w:w="1440"/>
          </w:tcPr>
          <w:p>
            <w:r>
              <w:rPr>
                <w:sz w:val="20"/>
              </w:rPr>
              <w:t>LogisticRegression</w:t>
            </w:r>
          </w:p>
        </w:tc>
        <w:tc>
          <w:tcPr>
            <w:tcW w:type="dxa" w:w="1440"/>
          </w:tcPr>
          <w:p>
            <w:r>
              <w:rPr>
                <w:sz w:val="20"/>
              </w:rPr>
              <w:t>0.4296</w:t>
            </w:r>
          </w:p>
        </w:tc>
        <w:tc>
          <w:tcPr>
            <w:tcW w:type="dxa" w:w="1440"/>
          </w:tcPr>
          <w:p>
            <w:r>
              <w:rPr>
                <w:sz w:val="20"/>
              </w:rPr>
              <w:t>0.5394</w:t>
            </w:r>
          </w:p>
        </w:tc>
        <w:tc>
          <w:tcPr>
            <w:tcW w:type="dxa" w:w="1440"/>
          </w:tcPr>
          <w:p>
            <w:r>
              <w:rPr>
                <w:sz w:val="20"/>
              </w:rPr>
              <w:t>0.2271</w:t>
            </w:r>
          </w:p>
        </w:tc>
      </w:tr>
      <w:tr>
        <w:tc>
          <w:tcPr>
            <w:tcW w:type="dxa" w:w="1440"/>
          </w:tcPr>
          <w:p>
            <w:r>
              <w:rPr>
                <w:sz w:val="20"/>
              </w:rPr>
              <w:t>8</w:t>
            </w:r>
          </w:p>
        </w:tc>
        <w:tc>
          <w:tcPr>
            <w:tcW w:type="dxa" w:w="1440"/>
          </w:tcPr>
          <w:p>
            <w:r>
              <w:rPr>
                <w:sz w:val="20"/>
              </w:rPr>
              <w:t>Word</w:t>
            </w:r>
          </w:p>
        </w:tc>
        <w:tc>
          <w:tcPr>
            <w:tcW w:type="dxa" w:w="1440"/>
          </w:tcPr>
          <w:p>
            <w:r>
              <w:rPr>
                <w:sz w:val="20"/>
              </w:rPr>
              <w:t>MultinomialNB</w:t>
            </w:r>
          </w:p>
        </w:tc>
        <w:tc>
          <w:tcPr>
            <w:tcW w:type="dxa" w:w="1440"/>
          </w:tcPr>
          <w:p>
            <w:r>
              <w:rPr>
                <w:sz w:val="20"/>
              </w:rPr>
              <w:t>0.3954</w:t>
            </w:r>
          </w:p>
        </w:tc>
        <w:tc>
          <w:tcPr>
            <w:tcW w:type="dxa" w:w="1440"/>
          </w:tcPr>
          <w:p>
            <w:r>
              <w:rPr>
                <w:sz w:val="20"/>
              </w:rPr>
              <w:t>0.5262</w:t>
            </w:r>
          </w:p>
        </w:tc>
        <w:tc>
          <w:tcPr>
            <w:tcW w:type="dxa" w:w="1440"/>
          </w:tcPr>
          <w:p>
            <w:r>
              <w:rPr>
                <w:sz w:val="20"/>
              </w:rPr>
              <w:t>0.2381</w:t>
            </w:r>
          </w:p>
        </w:tc>
      </w:tr>
      <w:tr>
        <w:tc>
          <w:tcPr>
            <w:tcW w:type="dxa" w:w="1440"/>
          </w:tcPr>
          <w:p>
            <w:r>
              <w:rPr>
                <w:sz w:val="20"/>
              </w:rPr>
              <w:t>9</w:t>
            </w:r>
          </w:p>
        </w:tc>
        <w:tc>
          <w:tcPr>
            <w:tcW w:type="dxa" w:w="1440"/>
          </w:tcPr>
          <w:p>
            <w:r>
              <w:rPr>
                <w:sz w:val="20"/>
              </w:rPr>
              <w:t>Char</w:t>
            </w:r>
          </w:p>
        </w:tc>
        <w:tc>
          <w:tcPr>
            <w:tcW w:type="dxa" w:w="1440"/>
          </w:tcPr>
          <w:p>
            <w:r>
              <w:rPr>
                <w:sz w:val="20"/>
              </w:rPr>
              <w:t>MultinomialNB</w:t>
            </w:r>
          </w:p>
        </w:tc>
        <w:tc>
          <w:tcPr>
            <w:tcW w:type="dxa" w:w="1440"/>
          </w:tcPr>
          <w:p>
            <w:r>
              <w:rPr>
                <w:sz w:val="20"/>
              </w:rPr>
              <w:t>0.3847</w:t>
            </w:r>
          </w:p>
        </w:tc>
        <w:tc>
          <w:tcPr>
            <w:tcW w:type="dxa" w:w="1440"/>
          </w:tcPr>
          <w:p>
            <w:r>
              <w:rPr>
                <w:sz w:val="20"/>
              </w:rPr>
              <w:t>0.5000</w:t>
            </w:r>
          </w:p>
        </w:tc>
        <w:tc>
          <w:tcPr>
            <w:tcW w:type="dxa" w:w="1440"/>
          </w:tcPr>
          <w:p>
            <w:r>
              <w:rPr>
                <w:sz w:val="20"/>
              </w:rPr>
              <w:t>0.1866</w:t>
            </w:r>
          </w:p>
        </w:tc>
      </w:tr>
      <w:tr>
        <w:tc>
          <w:tcPr>
            <w:tcW w:type="dxa" w:w="1440"/>
          </w:tcPr>
          <w:p>
            <w:r>
              <w:rPr>
                <w:sz w:val="20"/>
              </w:rPr>
              <w:t>10</w:t>
            </w:r>
          </w:p>
        </w:tc>
        <w:tc>
          <w:tcPr>
            <w:tcW w:type="dxa" w:w="1440"/>
          </w:tcPr>
          <w:p>
            <w:r>
              <w:rPr>
                <w:sz w:val="20"/>
              </w:rPr>
              <w:t>Char</w:t>
            </w:r>
          </w:p>
        </w:tc>
        <w:tc>
          <w:tcPr>
            <w:tcW w:type="dxa" w:w="1440"/>
          </w:tcPr>
          <w:p>
            <w:r>
              <w:rPr>
                <w:sz w:val="20"/>
              </w:rPr>
              <w:t>RandomForest</w:t>
            </w:r>
          </w:p>
        </w:tc>
        <w:tc>
          <w:tcPr>
            <w:tcW w:type="dxa" w:w="1440"/>
          </w:tcPr>
          <w:p>
            <w:r>
              <w:rPr>
                <w:sz w:val="20"/>
              </w:rPr>
              <w:t>0.3600</w:t>
            </w:r>
          </w:p>
        </w:tc>
        <w:tc>
          <w:tcPr>
            <w:tcW w:type="dxa" w:w="1440"/>
          </w:tcPr>
          <w:p>
            <w:r>
              <w:rPr>
                <w:sz w:val="20"/>
              </w:rPr>
              <w:t>0.4840</w:t>
            </w:r>
          </w:p>
        </w:tc>
        <w:tc>
          <w:tcPr>
            <w:tcW w:type="dxa" w:w="1440"/>
          </w:tcPr>
          <w:p>
            <w:r>
              <w:rPr>
                <w:sz w:val="20"/>
              </w:rPr>
              <w:t>0.5366</w:t>
            </w:r>
          </w:p>
        </w:tc>
      </w:tr>
      <w:tr>
        <w:tc>
          <w:tcPr>
            <w:tcW w:type="dxa" w:w="1440"/>
          </w:tcPr>
          <w:p>
            <w:r>
              <w:rPr>
                <w:sz w:val="20"/>
              </w:rPr>
              <w:t>11</w:t>
            </w:r>
          </w:p>
        </w:tc>
        <w:tc>
          <w:tcPr>
            <w:tcW w:type="dxa" w:w="1440"/>
          </w:tcPr>
          <w:p>
            <w:r>
              <w:rPr>
                <w:sz w:val="20"/>
              </w:rPr>
              <w:t>Hybrid</w:t>
            </w:r>
          </w:p>
        </w:tc>
        <w:tc>
          <w:tcPr>
            <w:tcW w:type="dxa" w:w="1440"/>
          </w:tcPr>
          <w:p>
            <w:r>
              <w:rPr>
                <w:sz w:val="20"/>
              </w:rPr>
              <w:t>RandomForest</w:t>
            </w:r>
          </w:p>
        </w:tc>
        <w:tc>
          <w:tcPr>
            <w:tcW w:type="dxa" w:w="1440"/>
          </w:tcPr>
          <w:p>
            <w:r>
              <w:rPr>
                <w:sz w:val="20"/>
              </w:rPr>
              <w:t>0.3444</w:t>
            </w:r>
          </w:p>
        </w:tc>
        <w:tc>
          <w:tcPr>
            <w:tcW w:type="dxa" w:w="1440"/>
          </w:tcPr>
          <w:p>
            <w:r>
              <w:rPr>
                <w:sz w:val="20"/>
              </w:rPr>
              <w:t>0.4650</w:t>
            </w:r>
          </w:p>
        </w:tc>
        <w:tc>
          <w:tcPr>
            <w:tcW w:type="dxa" w:w="1440"/>
          </w:tcPr>
          <w:p>
            <w:r>
              <w:rPr>
                <w:sz w:val="20"/>
              </w:rPr>
              <w:t>0.5613</w:t>
            </w:r>
          </w:p>
        </w:tc>
      </w:tr>
      <w:tr>
        <w:tc>
          <w:tcPr>
            <w:tcW w:type="dxa" w:w="1440"/>
          </w:tcPr>
          <w:p>
            <w:r>
              <w:rPr>
                <w:sz w:val="20"/>
              </w:rPr>
              <w:t>12</w:t>
            </w:r>
          </w:p>
        </w:tc>
        <w:tc>
          <w:tcPr>
            <w:tcW w:type="dxa" w:w="1440"/>
          </w:tcPr>
          <w:p>
            <w:r>
              <w:rPr>
                <w:sz w:val="20"/>
              </w:rPr>
              <w:t>Word</w:t>
            </w:r>
          </w:p>
        </w:tc>
        <w:tc>
          <w:tcPr>
            <w:tcW w:type="dxa" w:w="1440"/>
          </w:tcPr>
          <w:p>
            <w:r>
              <w:rPr>
                <w:sz w:val="20"/>
              </w:rPr>
              <w:t>RandomForest</w:t>
            </w:r>
          </w:p>
        </w:tc>
        <w:tc>
          <w:tcPr>
            <w:tcW w:type="dxa" w:w="1440"/>
          </w:tcPr>
          <w:p>
            <w:r>
              <w:rPr>
                <w:sz w:val="20"/>
              </w:rPr>
              <w:t>0.3404</w:t>
            </w:r>
          </w:p>
        </w:tc>
        <w:tc>
          <w:tcPr>
            <w:tcW w:type="dxa" w:w="1440"/>
          </w:tcPr>
          <w:p>
            <w:r>
              <w:rPr>
                <w:sz w:val="20"/>
              </w:rPr>
              <w:t>0.4738</w:t>
            </w:r>
          </w:p>
        </w:tc>
        <w:tc>
          <w:tcPr>
            <w:tcW w:type="dxa" w:w="1440"/>
          </w:tcPr>
          <w:p>
            <w:r>
              <w:rPr>
                <w:sz w:val="20"/>
              </w:rPr>
              <w:t>0.3227</w:t>
            </w:r>
          </w:p>
        </w:tc>
      </w:tr>
    </w:tbl>
    <w:p>
      <w:pPr>
        <w:pStyle w:val="Heading2"/>
      </w:pPr>
      <w:r>
        <w:rPr>
          <w:rFonts w:ascii="Times New Roman" w:hAnsi="Times New Roman"/>
        </w:rPr>
        <w:t>4.2 Phân tích kết quả</w:t>
      </w:r>
    </w:p>
    <w:p>
      <w:r>
        <w:rPr>
          <w:rFonts w:ascii="Times New Roman" w:hAnsi="Times New Roman"/>
          <w:b w:val="0"/>
          <w:i w:val="0"/>
          <w:sz w:val="24"/>
        </w:rPr>
        <w:t>Cấu hình tốt nhất: Hybrid_TFIDF + LogisticRegression đạt Val Macro-F1 = 0.4917 và Val Accuracy = 0.5685. Tuy nhiên, hiện tượng overfitting vẫn rõ rệt với Train-Val Gap = 0.2890. Random Forest bị overfitting nặng (Gap &gt; 0.55), không tối ưu cho không gian văn bản thưa thớt.</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02_model_comparison.png"/>
                    <pic:cNvPicPr/>
                  </pic:nvPicPr>
                  <pic:blipFill>
                    <a:blip r:embed="rId10"/>
                    <a:stretch>
                      <a:fillRect/>
                    </a:stretch>
                  </pic:blipFill>
                  <pic:spPr>
                    <a:xfrm>
                      <a:off x="0" y="0"/>
                      <a:ext cx="5029200" cy="2514600"/>
                    </a:xfrm>
                    <a:prstGeom prst="rect"/>
                  </pic:spPr>
                </pic:pic>
              </a:graphicData>
            </a:graphic>
          </wp:inline>
        </w:drawing>
      </w:r>
    </w:p>
    <w:p>
      <w:pPr>
        <w:jc w:val="center"/>
      </w:pPr>
      <w:r>
        <w:rPr>
          <w:i/>
          <w:sz w:val="22"/>
        </w:rPr>
        <w:t>Hình 4.1: Đối sánh Val Macro-F1 giữa 12 cấu hình thực nghiệm.</w:t>
      </w:r>
    </w:p>
    <w:p>
      <w:pPr>
        <w:pStyle w:val="Heading2"/>
      </w:pPr>
      <w:r>
        <w:rPr>
          <w:rFonts w:ascii="Times New Roman" w:hAnsi="Times New Roman"/>
        </w:rPr>
        <w:t>4.3 Confusion Matrix mô hình tốt nhất</w:t>
      </w:r>
    </w:p>
    <w:p>
      <w:r>
        <w:drawing>
          <wp:inline xmlns:a="http://schemas.openxmlformats.org/drawingml/2006/main" xmlns:pic="http://schemas.openxmlformats.org/drawingml/2006/picture">
            <wp:extent cx="5029200" cy="4086225"/>
            <wp:docPr id="3" name="Picture 3"/>
            <wp:cNvGraphicFramePr>
              <a:graphicFrameLocks noChangeAspect="1"/>
            </wp:cNvGraphicFramePr>
            <a:graphic>
              <a:graphicData uri="http://schemas.openxmlformats.org/drawingml/2006/picture">
                <pic:pic>
                  <pic:nvPicPr>
                    <pic:cNvPr id="0" name="03_confusion_matrix_best_model.png"/>
                    <pic:cNvPicPr/>
                  </pic:nvPicPr>
                  <pic:blipFill>
                    <a:blip r:embed="rId11"/>
                    <a:stretch>
                      <a:fillRect/>
                    </a:stretch>
                  </pic:blipFill>
                  <pic:spPr>
                    <a:xfrm>
                      <a:off x="0" y="0"/>
                      <a:ext cx="5029200" cy="4086225"/>
                    </a:xfrm>
                    <a:prstGeom prst="rect"/>
                  </pic:spPr>
                </pic:pic>
              </a:graphicData>
            </a:graphic>
          </wp:inline>
        </w:drawing>
      </w:r>
    </w:p>
    <w:p>
      <w:pPr>
        <w:jc w:val="center"/>
      </w:pPr>
      <w:r>
        <w:rPr>
          <w:i/>
          <w:sz w:val="22"/>
        </w:rPr>
        <w:t>Hình 4.2: Ma trận nhầm lẫn của cấu hình tốt nhất.</w:t>
      </w:r>
    </w:p>
    <w:p>
      <w:r>
        <w:rPr>
          <w:rFonts w:ascii="Times New Roman" w:hAnsi="Times New Roman"/>
          <w:b w:val="0"/>
          <w:i w:val="0"/>
          <w:sz w:val="24"/>
        </w:rPr>
        <w:t>Phân tích ma trận nhầm lẫn cho thấy các cặp cảm xúc thường bị nhầm lẫn: Disgust ↔ Enjoyment, Other ↔ Enjoyment, Sadness ↔ Enjoyment. Nguyên nhân do mô hình học máy cổ điển chưa nắm bắt được ngữ cảnh sâu và nghĩa ngữ pháp phức tạp.</w:t>
      </w:r>
    </w:p>
    <w:p>
      <w:r>
        <w:br w:type="page"/>
      </w:r>
    </w:p>
    <w:p>
      <w:pPr>
        <w:pStyle w:val="Heading1"/>
      </w:pPr>
      <w:r>
        <w:rPr>
          <w:rFonts w:ascii="Times New Roman" w:hAnsi="Times New Roman"/>
        </w:rPr>
        <w:t>PHẦN 5: PHÂN TÍCH QUÁ KHỚP &amp; BIAS-VARIANCE</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5_learning_curve_best_model.png"/>
                    <pic:cNvPicPr/>
                  </pic:nvPicPr>
                  <pic:blipFill>
                    <a:blip r:embed="rId12"/>
                    <a:stretch>
                      <a:fillRect/>
                    </a:stretch>
                  </pic:blipFill>
                  <pic:spPr>
                    <a:xfrm>
                      <a:off x="0" y="0"/>
                      <a:ext cx="5029200" cy="3143250"/>
                    </a:xfrm>
                    <a:prstGeom prst="rect"/>
                  </pic:spPr>
                </pic:pic>
              </a:graphicData>
            </a:graphic>
          </wp:inline>
        </w:drawing>
      </w:r>
    </w:p>
    <w:p>
      <w:pPr>
        <w:jc w:val="center"/>
      </w:pPr>
      <w:r>
        <w:rPr>
          <w:i/>
          <w:sz w:val="22"/>
        </w:rPr>
        <w:t>Hình 5.1: Đường cong học tập (Learning Curve).</w:t>
      </w:r>
    </w:p>
    <w:p>
      <w:r>
        <w:rPr>
          <w:rFonts w:ascii="Times New Roman" w:hAnsi="Times New Roman"/>
          <w:b w:val="0"/>
          <w:i w:val="0"/>
          <w:sz w:val="24"/>
        </w:rPr>
        <w:t>Đường cong học tập cho thấy điểm hội tụ của Training Score và Validation Score: khi tăng kích thước tập huấn luyện, Validation Score vẫn cải thiện nhưng tốc độ giảm dần.</w:t>
      </w:r>
    </w:p>
    <w:p>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4_regularization_tuning_curve.png"/>
                    <pic:cNvPicPr/>
                  </pic:nvPicPr>
                  <pic:blipFill>
                    <a:blip r:embed="rId13"/>
                    <a:stretch>
                      <a:fillRect/>
                    </a:stretch>
                  </pic:blipFill>
                  <pic:spPr>
                    <a:xfrm>
                      <a:off x="0" y="0"/>
                      <a:ext cx="5029200" cy="3143250"/>
                    </a:xfrm>
                    <a:prstGeom prst="rect"/>
                  </pic:spPr>
                </pic:pic>
              </a:graphicData>
            </a:graphic>
          </wp:inline>
        </w:drawing>
      </w:r>
    </w:p>
    <w:p>
      <w:pPr>
        <w:jc w:val="center"/>
      </w:pPr>
      <w:r>
        <w:rPr>
          <w:i/>
          <w:sz w:val="22"/>
        </w:rPr>
        <w:t>Hình 5.2: Đường cong tinh chỉnh tham số C (Regularization Path).</w:t>
      </w:r>
    </w:p>
    <w:p>
      <w:r>
        <w:rPr>
          <w:rFonts w:ascii="Times New Roman" w:hAnsi="Times New Roman"/>
          <w:b w:val="0"/>
          <w:i w:val="0"/>
          <w:sz w:val="24"/>
        </w:rPr>
        <w:t>Vùng C ≤ 0.01 gây Underfitting (Train và Val đều thấp). Vùng C ≥ 100 gây Overfitting (Train đạt gần 100%, Val suy giảm mạnh). Điểm cực trị C tối ưo khoảng C = 1.0.</w:t>
      </w:r>
    </w:p>
    <w:p>
      <w:pPr>
        <w:pStyle w:val="Heading2"/>
      </w:pPr>
      <w:r>
        <w:rPr>
          <w:rFonts w:ascii="Times New Roman" w:hAnsi="Times New Roman"/>
        </w:rPr>
        <w:t>5.1 Đánh giá trên Holdout Test Set</w:t>
      </w:r>
    </w:p>
    <w:p>
      <w:r>
        <w:rPr>
          <w:rFonts w:ascii="Times New Roman" w:hAnsi="Times New Roman"/>
          <w:b w:val="0"/>
          <w:i w:val="0"/>
          <w:sz w:val="24"/>
        </w:rPr>
        <w:t>Mô hình tốt nhất được đánh giá chốt chặn trên tập Test (693 mẫu độc lập) và đạt kết quả như sau:</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2"/>
              </w:rPr>
              <w:t>Độ đo</w:t>
            </w:r>
          </w:p>
        </w:tc>
        <w:tc>
          <w:tcPr>
            <w:tcW w:type="dxa" w:w="4320"/>
          </w:tcPr>
          <w:p>
            <w:r>
              <w:rPr>
                <w:b/>
                <w:sz w:val="22"/>
              </w:rPr>
              <w:t>Giá trị</w:t>
            </w:r>
          </w:p>
        </w:tc>
      </w:tr>
      <w:tr>
        <w:tc>
          <w:tcPr>
            <w:tcW w:type="dxa" w:w="4320"/>
          </w:tcPr>
          <w:p>
            <w:r>
              <w:rPr>
                <w:sz w:val="20"/>
              </w:rPr>
              <w:t>Accuracy</w:t>
            </w:r>
          </w:p>
        </w:tc>
        <w:tc>
          <w:tcPr>
            <w:tcW w:type="dxa" w:w="4320"/>
          </w:tcPr>
          <w:p>
            <w:r>
              <w:rPr>
                <w:sz w:val="20"/>
              </w:rPr>
              <w:t>0.5570</w:t>
            </w:r>
          </w:p>
        </w:tc>
      </w:tr>
      <w:tr>
        <w:tc>
          <w:tcPr>
            <w:tcW w:type="dxa" w:w="4320"/>
          </w:tcPr>
          <w:p>
            <w:r>
              <w:rPr>
                <w:sz w:val="20"/>
              </w:rPr>
              <w:t>Balanced Accuracy</w:t>
            </w:r>
          </w:p>
        </w:tc>
        <w:tc>
          <w:tcPr>
            <w:tcW w:type="dxa" w:w="4320"/>
          </w:tcPr>
          <w:p>
            <w:r>
              <w:rPr>
                <w:sz w:val="20"/>
              </w:rPr>
              <w:t>0.4593</w:t>
            </w:r>
          </w:p>
        </w:tc>
      </w:tr>
      <w:tr>
        <w:tc>
          <w:tcPr>
            <w:tcW w:type="dxa" w:w="4320"/>
          </w:tcPr>
          <w:p>
            <w:r>
              <w:rPr>
                <w:sz w:val="20"/>
              </w:rPr>
              <w:t>Macro-Precision</w:t>
            </w:r>
          </w:p>
        </w:tc>
        <w:tc>
          <w:tcPr>
            <w:tcW w:type="dxa" w:w="4320"/>
          </w:tcPr>
          <w:p>
            <w:r>
              <w:rPr>
                <w:sz w:val="20"/>
              </w:rPr>
              <w:t>0.5702</w:t>
            </w:r>
          </w:p>
        </w:tc>
      </w:tr>
      <w:tr>
        <w:tc>
          <w:tcPr>
            <w:tcW w:type="dxa" w:w="4320"/>
          </w:tcPr>
          <w:p>
            <w:r>
              <w:rPr>
                <w:sz w:val="20"/>
              </w:rPr>
              <w:t>Macro-Recall</w:t>
            </w:r>
          </w:p>
        </w:tc>
        <w:tc>
          <w:tcPr>
            <w:tcW w:type="dxa" w:w="4320"/>
          </w:tcPr>
          <w:p>
            <w:r>
              <w:rPr>
                <w:sz w:val="20"/>
              </w:rPr>
              <w:t>0.4593</w:t>
            </w:r>
          </w:p>
        </w:tc>
      </w:tr>
      <w:tr>
        <w:tc>
          <w:tcPr>
            <w:tcW w:type="dxa" w:w="4320"/>
          </w:tcPr>
          <w:p>
            <w:r>
              <w:rPr>
                <w:sz w:val="20"/>
              </w:rPr>
              <w:t>⭐ Macro-F1 Score</w:t>
            </w:r>
          </w:p>
        </w:tc>
        <w:tc>
          <w:tcPr>
            <w:tcW w:type="dxa" w:w="4320"/>
          </w:tcPr>
          <w:p>
            <w:r>
              <w:rPr>
                <w:sz w:val="20"/>
              </w:rPr>
              <w:t>0.4836</w:t>
            </w:r>
          </w:p>
        </w:tc>
      </w:tr>
      <w:tr>
        <w:tc>
          <w:tcPr>
            <w:tcW w:type="dxa" w:w="4320"/>
          </w:tcPr>
          <w:p>
            <w:r>
              <w:rPr>
                <w:sz w:val="20"/>
              </w:rPr>
              <w:t>Weighted-F1 Score</w:t>
            </w:r>
          </w:p>
        </w:tc>
        <w:tc>
          <w:tcPr>
            <w:tcW w:type="dxa" w:w="4320"/>
          </w:tcPr>
          <w:p>
            <w:r>
              <w:rPr>
                <w:sz w:val="20"/>
              </w:rPr>
              <w:t>0.5466</w:t>
            </w:r>
          </w:p>
        </w:tc>
      </w:tr>
    </w:tbl>
    <w:p>
      <w:r>
        <w:br w:type="page"/>
      </w:r>
    </w:p>
    <w:p>
      <w:pPr>
        <w:pStyle w:val="Heading1"/>
      </w:pPr>
      <w:r>
        <w:rPr>
          <w:rFonts w:ascii="Times New Roman" w:hAnsi="Times New Roman"/>
        </w:rPr>
        <w:t>PHẦN 6: KẾT LUẬN &amp; HƯỚNG PHÁT TRIỂN</w:t>
      </w:r>
    </w:p>
    <w:p>
      <w:pPr>
        <w:pStyle w:val="Heading2"/>
      </w:pPr>
      <w:r>
        <w:rPr>
          <w:rFonts w:ascii="Times New Roman" w:hAnsi="Times New Roman"/>
        </w:rPr>
        <w:t>6.1 Kết luận</w:t>
      </w:r>
    </w:p>
    <w:p>
      <w:pPr>
        <w:pStyle w:val="ListBullet"/>
      </w:pPr>
      <w:r>
        <w:rPr>
          <w:rFonts w:ascii="Times New Roman" w:hAnsi="Times New Roman"/>
          <w:sz w:val="24"/>
        </w:rPr>
        <w:t>RQ1: Hybrid FeatureUnion tốt nhất, kết hợp ưu điểm Word và Character n-gram.</w:t>
      </w:r>
    </w:p>
    <w:p>
      <w:pPr>
        <w:pStyle w:val="ListBullet"/>
      </w:pPr>
      <w:r>
        <w:rPr>
          <w:rFonts w:ascii="Times New Roman" w:hAnsi="Times New Roman"/>
          <w:sz w:val="24"/>
        </w:rPr>
        <w:t>RQ2: Logistic Regression đạt Macro-F1 cao nhất (0.4917). Chiến lược OvR vượt trội OvO.</w:t>
      </w:r>
    </w:p>
    <w:p>
      <w:pPr>
        <w:pStyle w:val="ListBullet"/>
      </w:pPr>
      <w:r>
        <w:rPr>
          <w:rFonts w:ascii="Times New Roman" w:hAnsi="Times New Roman"/>
          <w:sz w:val="24"/>
        </w:rPr>
        <w:t>RQ3: Random Forest bị overfitting nặng (Gap &gt; 0.55); Logistic Regression và Linear SVM kiểm soát phưng sai tốt hơn nhờ hàm phạt L₂.</w:t>
      </w:r>
    </w:p>
    <w:p>
      <w:pPr>
        <w:pStyle w:val="Heading2"/>
      </w:pPr>
      <w:r>
        <w:rPr>
          <w:rFonts w:ascii="Times New Roman" w:hAnsi="Times New Roman"/>
        </w:rPr>
        <w:t>6.2 Hạn chế</w:t>
      </w:r>
    </w:p>
    <w:p>
      <w:pPr>
        <w:pStyle w:val="ListBullet"/>
      </w:pPr>
      <w:r>
        <w:rPr>
          <w:rFonts w:ascii="Times New Roman" w:hAnsi="Times New Roman"/>
          <w:sz w:val="24"/>
        </w:rPr>
        <w:t>Mô hình ML cổ điển không nắm bắt được bối cảnh toàn câu.</w:t>
      </w:r>
    </w:p>
    <w:p>
      <w:pPr>
        <w:pStyle w:val="ListBullet"/>
      </w:pPr>
      <w:r>
        <w:rPr>
          <w:rFonts w:ascii="Times New Roman" w:hAnsi="Times New Roman"/>
          <w:sz w:val="24"/>
        </w:rPr>
        <w:t>307 ca dự đoán sai tập trung vào các cặp cảm xúc mang tính đối trọng ngữ nghĩa.</w:t>
      </w:r>
    </w:p>
    <w:p>
      <w:pPr>
        <w:pStyle w:val="ListBullet"/>
      </w:pPr>
      <w:r>
        <w:rPr>
          <w:rFonts w:ascii="Times New Roman" w:hAnsi="Times New Roman"/>
          <w:sz w:val="24"/>
        </w:rPr>
        <w:t>Không xử lý được sắc thái châm biếm (irony) phổ biến trên mạng xã hội.</w:t>
      </w:r>
    </w:p>
    <w:p>
      <w:pPr>
        <w:pStyle w:val="Heading2"/>
      </w:pPr>
      <w:r>
        <w:rPr>
          <w:rFonts w:ascii="Times New Roman" w:hAnsi="Times New Roman"/>
        </w:rPr>
        <w:t>6.3 Hướng phát triển</w:t>
      </w:r>
    </w:p>
    <w:p>
      <w:pPr>
        <w:pStyle w:val="ListBullet"/>
      </w:pPr>
      <w:r>
        <w:rPr>
          <w:rFonts w:ascii="Times New Roman" w:hAnsi="Times New Roman"/>
          <w:sz w:val="24"/>
        </w:rPr>
        <w:t>Nâng cấp lên mô hình Transformer (PhoBERT, XLM-R) để học biểu diễn ngữ cảnh sâu.</w:t>
      </w:r>
    </w:p>
    <w:p>
      <w:pPr>
        <w:pStyle w:val="ListBullet"/>
      </w:pPr>
      <w:r>
        <w:rPr>
          <w:rFonts w:ascii="Times New Roman" w:hAnsi="Times New Roman"/>
          <w:sz w:val="24"/>
        </w:rPr>
        <w:t>Ứng dụng kỹ thuật data augmentation để giảm mất cân bằng lớp.</w:t>
      </w:r>
    </w:p>
    <w:p>
      <w:pPr>
        <w:pStyle w:val="ListBullet"/>
      </w:pPr>
      <w:r>
        <w:rPr>
          <w:rFonts w:ascii="Times New Roman" w:hAnsi="Times New Roman"/>
          <w:sz w:val="24"/>
        </w:rPr>
        <w:t>Ghép rule-based post-processing để giảm nhầm lẫn Disgust/Enjoyment.</w:t>
      </w:r>
    </w:p>
    <w:p>
      <w:r>
        <w:br w:type="page"/>
      </w:r>
    </w:p>
    <w:p>
      <w:pPr>
        <w:pStyle w:val="Heading1"/>
      </w:pPr>
      <w:r>
        <w:rPr>
          <w:rFonts w:ascii="Times New Roman" w:hAnsi="Times New Roman"/>
        </w:rPr>
        <w:t>PHẦN 7: TÀI LIỆU THAM KHẢO</w:t>
      </w:r>
    </w:p>
    <w:p>
      <w:pPr>
        <w:pStyle w:val="ListBullet"/>
      </w:pPr>
      <w:r>
        <w:rPr>
          <w:rFonts w:ascii="Times New Roman" w:hAnsi="Times New Roman"/>
          <w:sz w:val="24"/>
        </w:rPr>
        <w:t>Nguyen, H., et al. (2020). 'UIT-VSMEC: Vietnamese Social Media Emotion Corpus'. Proceedings of the 2020 IEEE-RIVF.</w:t>
      </w:r>
    </w:p>
    <w:p>
      <w:pPr>
        <w:pStyle w:val="ListBullet"/>
      </w:pPr>
      <w:r>
        <w:rPr>
          <w:rFonts w:ascii="Times New Roman" w:hAnsi="Times New Roman"/>
          <w:sz w:val="24"/>
        </w:rPr>
        <w:t>Pedregosa, F., et al. (2011). 'Scikit-learn: Machine Learning in Python'. JMLR, 12, 2825–2830.</w:t>
      </w:r>
    </w:p>
    <w:p>
      <w:pPr>
        <w:pStyle w:val="ListBullet"/>
      </w:pPr>
      <w:r>
        <w:rPr>
          <w:rFonts w:ascii="Times New Roman" w:hAnsi="Times New Roman"/>
          <w:sz w:val="24"/>
        </w:rPr>
        <w:t>UIT — Giáo trình CS114 Nhập môn Máy học, Trường ĐH Công nghệ Thông tin.</w:t>
      </w:r>
    </w:p>
    <w:p>
      <w:pPr>
        <w:pStyle w:val="ListBullet"/>
      </w:pPr>
      <w:r>
        <w:rPr>
          <w:rFonts w:ascii="Times New Roman" w:hAnsi="Times New Roman"/>
          <w:sz w:val="24"/>
        </w:rPr>
        <w:t>GitHub Repository: https://github.com/Trantrongtan2000/CS114.F31.CN2.TTNT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