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27/07/2026 (Thứ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mổ di động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KL05L.ILED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nhãn áp (hơi) không tiếp xúc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SNT-700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22080970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