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6D93A" w14:textId="77777777" w:rsidR="007C535A" w:rsidRDefault="000A574F">
      <w:pPr>
        <w:spacing w:line="240" w:lineRule="auto"/>
        <w:jc w:val="center"/>
        <w:rPr>
          <w:b/>
          <w:bCs/>
          <w:color w:val="0070C0"/>
        </w:rPr>
      </w:pPr>
      <w:r>
        <w:rPr>
          <w:b/>
          <w:bCs/>
          <w:color w:val="0070C0"/>
        </w:rPr>
        <w:t xml:space="preserve">THÔNG TIN VỀ NHÀ MÁY SUNTORY PEPSICO TÂY NINH </w:t>
      </w:r>
    </w:p>
    <w:p w14:paraId="1D36D93B" w14:textId="77777777" w:rsidR="007C535A" w:rsidRDefault="000A574F">
      <w:pPr>
        <w:spacing w:line="276" w:lineRule="auto"/>
        <w:rPr>
          <w:b/>
          <w:bCs/>
          <w:color w:val="0070C0"/>
          <w:u w:val="single"/>
        </w:rPr>
      </w:pPr>
      <w:r>
        <w:rPr>
          <w:b/>
          <w:bCs/>
          <w:color w:val="0070C0"/>
          <w:u w:val="single"/>
        </w:rPr>
        <w:t>Tổng quan về Công ty Suntory PepsiCo Việt Nam</w:t>
      </w:r>
    </w:p>
    <w:p w14:paraId="1D36D93C" w14:textId="77777777" w:rsidR="007C535A" w:rsidRDefault="000A574F">
      <w:pPr>
        <w:numPr>
          <w:ilvl w:val="0"/>
          <w:numId w:val="5"/>
        </w:numPr>
        <w:pBdr>
          <w:top w:val="nil"/>
          <w:left w:val="nil"/>
          <w:bottom w:val="nil"/>
          <w:right w:val="nil"/>
          <w:between w:val="nil"/>
        </w:pBdr>
        <w:spacing w:line="240" w:lineRule="auto"/>
      </w:pPr>
      <w:r>
        <w:t>Liên minh chiến lược: Suntory Holdings và PepsiCo Inc.</w:t>
      </w:r>
    </w:p>
    <w:p w14:paraId="1D36D93D" w14:textId="77777777" w:rsidR="007C535A" w:rsidRDefault="000A574F">
      <w:pPr>
        <w:numPr>
          <w:ilvl w:val="0"/>
          <w:numId w:val="5"/>
        </w:numPr>
        <w:pBdr>
          <w:top w:val="nil"/>
          <w:left w:val="nil"/>
          <w:bottom w:val="nil"/>
          <w:right w:val="nil"/>
          <w:between w:val="nil"/>
        </w:pBdr>
        <w:spacing w:line="240" w:lineRule="auto"/>
      </w:pPr>
      <w:r>
        <w:t>Hiện diện tại Việt Nam: Hơn 30 năm (từ năm 1991).</w:t>
      </w:r>
    </w:p>
    <w:p w14:paraId="1D36D93E" w14:textId="77777777" w:rsidR="007C535A" w:rsidRDefault="000A574F">
      <w:pPr>
        <w:numPr>
          <w:ilvl w:val="0"/>
          <w:numId w:val="5"/>
        </w:numPr>
        <w:pBdr>
          <w:top w:val="nil"/>
          <w:left w:val="nil"/>
          <w:bottom w:val="nil"/>
          <w:right w:val="nil"/>
          <w:between w:val="nil"/>
        </w:pBdr>
        <w:spacing w:line="240" w:lineRule="auto"/>
      </w:pPr>
      <w:r>
        <w:t>Tổng vốn đầu tư: Khoảng 800 triệu USD.</w:t>
      </w:r>
    </w:p>
    <w:p w14:paraId="1D36D93F" w14:textId="77777777" w:rsidR="007C535A" w:rsidRDefault="000A574F">
      <w:pPr>
        <w:numPr>
          <w:ilvl w:val="0"/>
          <w:numId w:val="5"/>
        </w:numPr>
        <w:pBdr>
          <w:top w:val="nil"/>
          <w:left w:val="nil"/>
          <w:bottom w:val="nil"/>
          <w:right w:val="nil"/>
          <w:between w:val="nil"/>
        </w:pBdr>
        <w:spacing w:line="240" w:lineRule="auto"/>
      </w:pPr>
      <w:r>
        <w:t>Doanh thu năm 2022: 1 tỷ USD.</w:t>
      </w:r>
    </w:p>
    <w:p w14:paraId="1D36D940" w14:textId="2580D2CA" w:rsidR="007C535A" w:rsidRDefault="000A574F">
      <w:pPr>
        <w:numPr>
          <w:ilvl w:val="0"/>
          <w:numId w:val="5"/>
        </w:numPr>
        <w:pBdr>
          <w:top w:val="nil"/>
          <w:left w:val="nil"/>
          <w:bottom w:val="nil"/>
          <w:right w:val="nil"/>
          <w:between w:val="nil"/>
        </w:pBdr>
        <w:spacing w:line="240" w:lineRule="auto"/>
      </w:pPr>
      <w:r>
        <w:t>Quy mô việc làm: Hơn 10.000 lao động trong toàn bộ chuỗi cung ứng.</w:t>
      </w:r>
    </w:p>
    <w:p w14:paraId="1D36D941" w14:textId="77777777" w:rsidR="007C535A" w:rsidRDefault="000A574F">
      <w:pPr>
        <w:numPr>
          <w:ilvl w:val="0"/>
          <w:numId w:val="5"/>
        </w:numPr>
        <w:pBdr>
          <w:top w:val="nil"/>
          <w:left w:val="nil"/>
          <w:bottom w:val="nil"/>
          <w:right w:val="nil"/>
          <w:between w:val="nil"/>
        </w:pBdr>
        <w:spacing w:line="240" w:lineRule="auto"/>
      </w:pPr>
      <w:r>
        <w:t>Mạng lưới sản xuất: 6 nhà máy tại Bắc Ninh, Quảng Nam, Đồng Nai, Hóc Môn, Cần Thơ và Tây Ninh (nhà máy mới).</w:t>
      </w:r>
    </w:p>
    <w:p w14:paraId="1D36D942" w14:textId="77777777" w:rsidR="007C535A" w:rsidRDefault="000A574F">
      <w:pPr>
        <w:numPr>
          <w:ilvl w:val="0"/>
          <w:numId w:val="5"/>
        </w:numPr>
        <w:pBdr>
          <w:top w:val="nil"/>
          <w:left w:val="nil"/>
          <w:bottom w:val="nil"/>
          <w:right w:val="nil"/>
          <w:between w:val="nil"/>
        </w:pBdr>
        <w:spacing w:line="240" w:lineRule="auto"/>
      </w:pPr>
      <w:r>
        <w:t>Danh mục thương hiệu: 12 thương hiệu gồm Pepsi, 7UP, Mirinda, Sting, BOSS, Aquafina, Lipton, Tea+ Plus, Revive, Good Mood, Twister và Rockstar.</w:t>
      </w:r>
    </w:p>
    <w:p w14:paraId="1D36D943" w14:textId="77777777" w:rsidR="007C535A" w:rsidRDefault="000A574F">
      <w:pPr>
        <w:numPr>
          <w:ilvl w:val="0"/>
          <w:numId w:val="5"/>
        </w:numPr>
        <w:pBdr>
          <w:top w:val="nil"/>
          <w:left w:val="nil"/>
          <w:bottom w:val="nil"/>
          <w:right w:val="nil"/>
          <w:between w:val="nil"/>
        </w:pBdr>
        <w:spacing w:line="240" w:lineRule="auto"/>
      </w:pPr>
      <w:r>
        <w:t>Ghi nhận: Nằm trong nhóm các doanh nghiệp nộp thuế hàng đầu Việt Nam trong gần một thập kỷ, liên tục từ năm 2017.</w:t>
      </w:r>
    </w:p>
    <w:p w14:paraId="1D36D944" w14:textId="77777777" w:rsidR="007C535A" w:rsidRDefault="007C535A">
      <w:pPr>
        <w:spacing w:line="240" w:lineRule="auto"/>
        <w:rPr>
          <w:b/>
          <w:bCs/>
          <w:u w:val="single"/>
        </w:rPr>
      </w:pPr>
    </w:p>
    <w:p w14:paraId="1D36D945" w14:textId="77777777" w:rsidR="007C535A" w:rsidRDefault="000A574F">
      <w:pPr>
        <w:spacing w:line="240" w:lineRule="auto"/>
        <w:rPr>
          <w:b/>
          <w:bCs/>
          <w:color w:val="0070C0"/>
          <w:u w:val="single"/>
        </w:rPr>
      </w:pPr>
      <w:r>
        <w:rPr>
          <w:b/>
          <w:bCs/>
          <w:color w:val="0070C0"/>
          <w:u w:val="single"/>
        </w:rPr>
        <w:t>Tổng quan</w:t>
      </w:r>
    </w:p>
    <w:p w14:paraId="1D36D946" w14:textId="77777777" w:rsidR="007C535A" w:rsidRDefault="000A574F">
      <w:pPr>
        <w:numPr>
          <w:ilvl w:val="0"/>
          <w:numId w:val="5"/>
        </w:numPr>
        <w:pBdr>
          <w:top w:val="nil"/>
          <w:left w:val="nil"/>
          <w:bottom w:val="nil"/>
          <w:right w:val="nil"/>
          <w:between w:val="nil"/>
        </w:pBdr>
        <w:spacing w:line="240" w:lineRule="auto"/>
        <w:rPr>
          <w:color w:val="000000"/>
        </w:rPr>
      </w:pPr>
      <w:r>
        <w:rPr>
          <w:color w:val="000000"/>
        </w:rPr>
        <w:t>Nhà máy nước giải khát Suntory PepsiCo tại Tây Ninh là cơ sở sản xuất thứ 6 của Suntory PepsiCo Việt Nam, tọa lạc tại Khu Công nghiệp Hựu Thạnh, xã Đức Hòa, tỉnh Tây Ninh.</w:t>
      </w:r>
    </w:p>
    <w:p w14:paraId="1D36D947" w14:textId="77777777" w:rsidR="007C535A" w:rsidRDefault="000A574F">
      <w:pPr>
        <w:numPr>
          <w:ilvl w:val="0"/>
          <w:numId w:val="5"/>
        </w:numPr>
        <w:pBdr>
          <w:top w:val="nil"/>
          <w:left w:val="nil"/>
          <w:bottom w:val="nil"/>
          <w:right w:val="nil"/>
          <w:between w:val="nil"/>
        </w:pBdr>
        <w:spacing w:line="240" w:lineRule="auto"/>
        <w:rPr>
          <w:color w:val="000000"/>
        </w:rPr>
      </w:pPr>
      <w:r>
        <w:rPr>
          <w:color w:val="000000"/>
        </w:rPr>
        <w:t>Đây là nhà máy có quy mô lớn và hiện đại nhất của công ty tại Việt Nam, đồng thời là một trong những nhà máy lớn nhất trong hệ thống Suntory và PepsiCo tại khu vực châu Á về năng lực sản xuất.</w:t>
      </w:r>
    </w:p>
    <w:p w14:paraId="1D36D948" w14:textId="77777777" w:rsidR="007C535A" w:rsidRDefault="000A574F">
      <w:pPr>
        <w:numPr>
          <w:ilvl w:val="0"/>
          <w:numId w:val="5"/>
        </w:numPr>
        <w:pBdr>
          <w:top w:val="nil"/>
          <w:left w:val="nil"/>
          <w:bottom w:val="nil"/>
          <w:right w:val="nil"/>
          <w:between w:val="nil"/>
        </w:pBdr>
        <w:spacing w:line="240" w:lineRule="auto"/>
        <w:rPr>
          <w:color w:val="000000"/>
        </w:rPr>
      </w:pPr>
      <w:r>
        <w:rPr>
          <w:color w:val="000000"/>
        </w:rPr>
        <w:t>Tổng vốn đầu tư d</w:t>
      </w:r>
      <w:r>
        <w:t>ự kiến</w:t>
      </w:r>
      <w:r>
        <w:rPr>
          <w:color w:val="000000"/>
        </w:rPr>
        <w:t>: 300 triệu đô la Mỹ.</w:t>
      </w:r>
    </w:p>
    <w:p w14:paraId="1D36D949" w14:textId="77777777" w:rsidR="007C535A" w:rsidRDefault="000A574F">
      <w:pPr>
        <w:numPr>
          <w:ilvl w:val="0"/>
          <w:numId w:val="5"/>
        </w:numPr>
        <w:pBdr>
          <w:top w:val="nil"/>
          <w:left w:val="nil"/>
          <w:bottom w:val="nil"/>
          <w:right w:val="nil"/>
          <w:between w:val="nil"/>
        </w:pBdr>
        <w:spacing w:line="240" w:lineRule="auto"/>
        <w:rPr>
          <w:color w:val="000000"/>
        </w:rPr>
      </w:pPr>
      <w:r>
        <w:rPr>
          <w:color w:val="000000"/>
        </w:rPr>
        <w:t>Diện tích: 20 hecta.</w:t>
      </w:r>
    </w:p>
    <w:p w14:paraId="1D36D94A" w14:textId="77777777" w:rsidR="007C535A" w:rsidRDefault="000A574F">
      <w:pPr>
        <w:numPr>
          <w:ilvl w:val="0"/>
          <w:numId w:val="5"/>
        </w:numPr>
        <w:pBdr>
          <w:top w:val="nil"/>
          <w:left w:val="nil"/>
          <w:bottom w:val="nil"/>
          <w:right w:val="nil"/>
          <w:between w:val="nil"/>
        </w:pBdr>
        <w:spacing w:line="240" w:lineRule="auto"/>
        <w:rPr>
          <w:color w:val="000000"/>
        </w:rPr>
      </w:pPr>
      <w:r>
        <w:rPr>
          <w:color w:val="000000"/>
        </w:rPr>
        <w:t>Công suất</w:t>
      </w:r>
      <w:r>
        <w:t xml:space="preserve"> </w:t>
      </w:r>
      <w:r>
        <w:rPr>
          <w:color w:val="000000"/>
        </w:rPr>
        <w:t>thiết kế: đạt tới 1,244 tỷ lít/năm.</w:t>
      </w:r>
    </w:p>
    <w:p w14:paraId="1D36D94B" w14:textId="77777777" w:rsidR="007C535A" w:rsidRDefault="000A574F">
      <w:pPr>
        <w:numPr>
          <w:ilvl w:val="0"/>
          <w:numId w:val="5"/>
        </w:numPr>
        <w:pBdr>
          <w:top w:val="nil"/>
          <w:left w:val="nil"/>
          <w:bottom w:val="nil"/>
          <w:right w:val="nil"/>
          <w:between w:val="nil"/>
        </w:pBdr>
        <w:spacing w:line="240" w:lineRule="auto"/>
        <w:rPr>
          <w:color w:val="000000"/>
        </w:rPr>
      </w:pPr>
      <w:r>
        <w:rPr>
          <w:color w:val="000000"/>
        </w:rPr>
        <w:t>Việc làm: tạo ra khoảng 3.000 việc làm trong toàn chuỗi cung ứng.</w:t>
      </w:r>
    </w:p>
    <w:p w14:paraId="1D36D94C" w14:textId="77777777" w:rsidR="007C535A" w:rsidRDefault="007C535A">
      <w:pPr>
        <w:spacing w:line="240" w:lineRule="auto"/>
        <w:rPr>
          <w:b/>
          <w:bCs/>
          <w:color w:val="0070C0"/>
          <w:u w:val="single"/>
        </w:rPr>
      </w:pPr>
    </w:p>
    <w:p w14:paraId="1D36D94D" w14:textId="77777777" w:rsidR="007C535A" w:rsidRDefault="000A574F">
      <w:pPr>
        <w:spacing w:line="240" w:lineRule="auto"/>
        <w:rPr>
          <w:b/>
          <w:bCs/>
          <w:color w:val="0070C0"/>
          <w:u w:val="single"/>
        </w:rPr>
      </w:pPr>
      <w:r>
        <w:rPr>
          <w:b/>
          <w:bCs/>
          <w:color w:val="0070C0"/>
          <w:u w:val="single"/>
        </w:rPr>
        <w:t>Nhà máy sản xuất hiện đại &amp; tiên tiến</w:t>
      </w:r>
    </w:p>
    <w:p w14:paraId="1D36D94E" w14:textId="77777777" w:rsidR="007C535A" w:rsidRDefault="000A574F">
      <w:pPr>
        <w:numPr>
          <w:ilvl w:val="0"/>
          <w:numId w:val="4"/>
        </w:numPr>
        <w:spacing w:line="240" w:lineRule="auto"/>
        <w:rPr>
          <w:color w:val="000000"/>
        </w:rPr>
      </w:pPr>
      <w:r>
        <w:rPr>
          <w:color w:val="000000"/>
        </w:rPr>
        <w:t>Nhà máy được thiết kế theo hướng tự động hóa cao, với các hoạt động được tích hợp liền mạch từ xử lý nguyên liệu, đóng gói, lưu kho đến logistics.</w:t>
      </w:r>
    </w:p>
    <w:p w14:paraId="1D36D94F" w14:textId="77777777" w:rsidR="007C535A" w:rsidRDefault="000A574F">
      <w:pPr>
        <w:numPr>
          <w:ilvl w:val="0"/>
          <w:numId w:val="4"/>
        </w:numPr>
        <w:spacing w:line="240" w:lineRule="auto"/>
        <w:rPr>
          <w:color w:val="000000"/>
        </w:rPr>
      </w:pPr>
      <w:r>
        <w:rPr>
          <w:color w:val="000000"/>
        </w:rPr>
        <w:t>Ứng dụng hệ thống quản lý tiện ích thông minh, dây chuyền đóng gói tốc độ cao và kho tự động hoàn toàn với công nghệ robot.</w:t>
      </w:r>
    </w:p>
    <w:p w14:paraId="1D36D950" w14:textId="77777777" w:rsidR="007C535A" w:rsidRDefault="000A574F">
      <w:pPr>
        <w:numPr>
          <w:ilvl w:val="0"/>
          <w:numId w:val="4"/>
        </w:numPr>
        <w:spacing w:line="240" w:lineRule="auto"/>
        <w:rPr>
          <w:color w:val="000000"/>
        </w:rPr>
      </w:pPr>
      <w:r>
        <w:rPr>
          <w:color w:val="000000"/>
        </w:rPr>
        <w:lastRenderedPageBreak/>
        <w:t xml:space="preserve">Vận hành </w:t>
      </w:r>
      <w:r>
        <w:rPr>
          <w:b/>
          <w:bCs/>
          <w:color w:val="000000"/>
        </w:rPr>
        <w:t>5 dây chuyền sản xuất</w:t>
      </w:r>
      <w:r>
        <w:rPr>
          <w:color w:val="000000"/>
        </w:rPr>
        <w:t>, bao gồm cả dây chuyền lắp đặt mới và dây chuyền có sẵn được di dời đến, qua đó cho phép sản xuất linh hoạt trên nhiều định dạng sản phẩm khác nhau.</w:t>
      </w:r>
    </w:p>
    <w:p w14:paraId="1D36D951" w14:textId="77777777" w:rsidR="007C535A" w:rsidRDefault="000A574F">
      <w:pPr>
        <w:numPr>
          <w:ilvl w:val="0"/>
          <w:numId w:val="4"/>
        </w:numPr>
        <w:spacing w:line="240" w:lineRule="auto"/>
        <w:rPr>
          <w:color w:val="000000"/>
        </w:rPr>
      </w:pPr>
      <w:r>
        <w:rPr>
          <w:color w:val="000000"/>
        </w:rPr>
        <w:t>Có khả năng sản xuất bao bì sử dụng 100% nhựa PET tái sinh (rPET).</w:t>
      </w:r>
    </w:p>
    <w:p w14:paraId="1D36D952" w14:textId="77777777" w:rsidR="007C535A" w:rsidRDefault="000A574F">
      <w:pPr>
        <w:numPr>
          <w:ilvl w:val="0"/>
          <w:numId w:val="4"/>
        </w:numPr>
        <w:spacing w:line="240" w:lineRule="auto"/>
        <w:rPr>
          <w:b/>
          <w:bCs/>
          <w:color w:val="000000"/>
        </w:rPr>
      </w:pPr>
      <w:r>
        <w:rPr>
          <w:color w:val="000000"/>
        </w:rPr>
        <w:t xml:space="preserve">Tốc độ dây chuyền: </w:t>
      </w:r>
      <w:r>
        <w:rPr>
          <w:b/>
          <w:bCs/>
          <w:color w:val="000000"/>
        </w:rPr>
        <w:t>Dây chuyền lon</w:t>
      </w:r>
      <w:r>
        <w:rPr>
          <w:color w:val="000000"/>
        </w:rPr>
        <w:t xml:space="preserve"> có thể vận hành lên tới </w:t>
      </w:r>
      <w:r>
        <w:rPr>
          <w:b/>
          <w:bCs/>
          <w:color w:val="000000"/>
        </w:rPr>
        <w:t>120.000 lon/giờ</w:t>
      </w:r>
      <w:r>
        <w:rPr>
          <w:color w:val="000000"/>
        </w:rPr>
        <w:t xml:space="preserve">; </w:t>
      </w:r>
      <w:r>
        <w:rPr>
          <w:b/>
          <w:bCs/>
          <w:color w:val="000000"/>
        </w:rPr>
        <w:t>dây chuyền PET</w:t>
      </w:r>
      <w:r>
        <w:rPr>
          <w:color w:val="000000"/>
        </w:rPr>
        <w:t xml:space="preserve"> đạt tới</w:t>
      </w:r>
      <w:r>
        <w:rPr>
          <w:b/>
          <w:bCs/>
          <w:color w:val="000000"/>
        </w:rPr>
        <w:t xml:space="preserve"> 84.000 chai/giờ.</w:t>
      </w:r>
    </w:p>
    <w:p w14:paraId="1D36D953" w14:textId="77777777" w:rsidR="007C535A" w:rsidRDefault="000A574F">
      <w:pPr>
        <w:numPr>
          <w:ilvl w:val="0"/>
          <w:numId w:val="4"/>
        </w:numPr>
        <w:spacing w:line="240" w:lineRule="auto"/>
        <w:rPr>
          <w:color w:val="000000"/>
        </w:rPr>
      </w:pPr>
      <w:r>
        <w:rPr>
          <w:b/>
          <w:bCs/>
          <w:color w:val="000000"/>
        </w:rPr>
        <w:t>Dây chuyền chiết lạnh nước giải khát có ga (CSD)</w:t>
      </w:r>
      <w:r>
        <w:rPr>
          <w:color w:val="000000"/>
        </w:rPr>
        <w:t xml:space="preserve"> cho phép chiết rót ở nhiệt độ lên đến </w:t>
      </w:r>
      <w:r>
        <w:rPr>
          <w:b/>
          <w:bCs/>
          <w:color w:val="000000"/>
        </w:rPr>
        <w:t>23°C,</w:t>
      </w:r>
      <w:r>
        <w:rPr>
          <w:color w:val="000000"/>
        </w:rPr>
        <w:t xml:space="preserve"> đảm bảo chất lượng sản phẩm ổn định trong suốt quá trình sản xuất.</w:t>
      </w:r>
    </w:p>
    <w:p w14:paraId="1D36D954" w14:textId="77777777" w:rsidR="007C535A" w:rsidRDefault="000A574F">
      <w:pPr>
        <w:numPr>
          <w:ilvl w:val="0"/>
          <w:numId w:val="4"/>
        </w:numPr>
        <w:spacing w:line="240" w:lineRule="auto"/>
        <w:rPr>
          <w:b/>
          <w:bCs/>
          <w:color w:val="000000"/>
        </w:rPr>
      </w:pPr>
      <w:r>
        <w:rPr>
          <w:color w:val="000000"/>
        </w:rPr>
        <w:t xml:space="preserve">Thiết lập kho tự động hoàn toàn đầu tiên của Suntory PepsiCo Việt Nam và Suntory khu vực Châu Á - Thái Bình Dương, với diện tích </w:t>
      </w:r>
      <w:r>
        <w:rPr>
          <w:b/>
          <w:bCs/>
          <w:color w:val="000000"/>
        </w:rPr>
        <w:t>15.000 m²</w:t>
      </w:r>
      <w:r>
        <w:rPr>
          <w:color w:val="000000"/>
        </w:rPr>
        <w:t xml:space="preserve"> và sức chứa lên đến </w:t>
      </w:r>
      <w:r>
        <w:rPr>
          <w:b/>
          <w:bCs/>
          <w:color w:val="000000"/>
        </w:rPr>
        <w:t>43.000 pallet.</w:t>
      </w:r>
    </w:p>
    <w:p w14:paraId="1D36D955" w14:textId="77777777" w:rsidR="007C535A" w:rsidRDefault="000A574F">
      <w:pPr>
        <w:numPr>
          <w:ilvl w:val="0"/>
          <w:numId w:val="4"/>
        </w:numPr>
        <w:spacing w:line="240" w:lineRule="auto"/>
        <w:rPr>
          <w:b/>
          <w:bCs/>
          <w:color w:val="000000"/>
        </w:rPr>
      </w:pPr>
      <w:r>
        <w:rPr>
          <w:color w:val="000000"/>
        </w:rPr>
        <w:t xml:space="preserve">Các chỉ số vận hành nổi bật: tốc độ tiếp nhận đạt tối đa </w:t>
      </w:r>
      <w:r>
        <w:rPr>
          <w:b/>
          <w:bCs/>
          <w:color w:val="000000"/>
        </w:rPr>
        <w:t>367 pallet/giờ</w:t>
      </w:r>
      <w:r>
        <w:rPr>
          <w:color w:val="000000"/>
        </w:rPr>
        <w:t xml:space="preserve"> từ sản xuất, </w:t>
      </w:r>
      <w:r>
        <w:rPr>
          <w:b/>
          <w:bCs/>
          <w:color w:val="000000"/>
        </w:rPr>
        <w:t>42 pallet/giờ</w:t>
      </w:r>
      <w:r>
        <w:rPr>
          <w:color w:val="000000"/>
        </w:rPr>
        <w:t xml:space="preserve"> từ các kho trung chuyển và xuất hàng đạt </w:t>
      </w:r>
      <w:r>
        <w:rPr>
          <w:b/>
          <w:bCs/>
          <w:color w:val="000000"/>
        </w:rPr>
        <w:t>292 pallet/giờ.</w:t>
      </w:r>
    </w:p>
    <w:p w14:paraId="1D36D956" w14:textId="77777777" w:rsidR="007C535A" w:rsidRDefault="007C535A">
      <w:pPr>
        <w:spacing w:line="240" w:lineRule="auto"/>
        <w:rPr>
          <w:b/>
          <w:bCs/>
          <w:color w:val="0070C0"/>
          <w:u w:val="single"/>
        </w:rPr>
      </w:pPr>
    </w:p>
    <w:p w14:paraId="1D36D957" w14:textId="77777777" w:rsidR="007C535A" w:rsidRDefault="000A574F">
      <w:pPr>
        <w:spacing w:line="240" w:lineRule="auto"/>
        <w:rPr>
          <w:b/>
          <w:bCs/>
          <w:color w:val="0070C0"/>
          <w:u w:val="single"/>
        </w:rPr>
      </w:pPr>
      <w:r>
        <w:rPr>
          <w:b/>
          <w:bCs/>
          <w:color w:val="0070C0"/>
          <w:u w:val="single"/>
        </w:rPr>
        <w:t>Nhà máy xanh &amp; bền vững</w:t>
      </w:r>
    </w:p>
    <w:p w14:paraId="1D36D958" w14:textId="77777777" w:rsidR="007C535A" w:rsidRDefault="000A574F">
      <w:pPr>
        <w:numPr>
          <w:ilvl w:val="0"/>
          <w:numId w:val="1"/>
        </w:numPr>
        <w:pBdr>
          <w:top w:val="nil"/>
          <w:left w:val="nil"/>
          <w:bottom w:val="nil"/>
          <w:right w:val="nil"/>
          <w:between w:val="nil"/>
        </w:pBdr>
        <w:spacing w:line="240" w:lineRule="auto"/>
        <w:rPr>
          <w:color w:val="000000"/>
        </w:rPr>
      </w:pPr>
      <w:r>
        <w:rPr>
          <w:color w:val="000000"/>
        </w:rPr>
        <w:t>Nhà máy được phát triển đáp ứng tiêu chuẩn LEED Gold thông qua việc ứng dụng vật liệu thân thiện với môi trường và các giải pháp xây dựng hiện đại.</w:t>
      </w:r>
    </w:p>
    <w:p w14:paraId="26053BED" w14:textId="685EC6BD" w:rsidR="004F35D0" w:rsidRPr="004F35D0" w:rsidRDefault="004F35D0" w:rsidP="004F35D0">
      <w:pPr>
        <w:numPr>
          <w:ilvl w:val="0"/>
          <w:numId w:val="1"/>
        </w:numPr>
        <w:pBdr>
          <w:top w:val="nil"/>
          <w:left w:val="nil"/>
          <w:bottom w:val="nil"/>
          <w:right w:val="nil"/>
          <w:between w:val="nil"/>
        </w:pBdr>
        <w:spacing w:line="240" w:lineRule="auto"/>
        <w:rPr>
          <w:color w:val="000000"/>
        </w:rPr>
      </w:pPr>
      <w:r w:rsidRPr="004F35D0">
        <w:rPr>
          <w:color w:val="000000"/>
        </w:rPr>
        <w:t xml:space="preserve">Năng lượng tái tạo: 100% </w:t>
      </w:r>
      <w:r w:rsidR="00F4030D">
        <w:rPr>
          <w:color w:val="000000"/>
        </w:rPr>
        <w:t xml:space="preserve">nguồn </w:t>
      </w:r>
      <w:r w:rsidR="0025297F">
        <w:rPr>
          <w:color w:val="000000"/>
        </w:rPr>
        <w:t>nhiệt năng</w:t>
      </w:r>
      <w:r w:rsidRPr="004F35D0">
        <w:rPr>
          <w:color w:val="000000"/>
        </w:rPr>
        <w:t xml:space="preserve"> phục vụ sản xuất của nhà máy được tạo ra từ</w:t>
      </w:r>
      <w:r w:rsidR="00A50195">
        <w:rPr>
          <w:color w:val="000000"/>
        </w:rPr>
        <w:t xml:space="preserve"> nguồn năng lượng</w:t>
      </w:r>
      <w:r w:rsidRPr="004F35D0">
        <w:rPr>
          <w:color w:val="000000"/>
        </w:rPr>
        <w:t xml:space="preserve"> sinh khối (biomass). Bên cạnh đó, nhà máy đang tăng cường sử dụng điện tái tạo thông qua hệ thống điện mặt trời áp mái với tổng diện tích lắp đặt 22.365 m².</w:t>
      </w:r>
    </w:p>
    <w:p w14:paraId="1D36D95A" w14:textId="77777777" w:rsidR="007C535A" w:rsidRDefault="000A574F">
      <w:pPr>
        <w:numPr>
          <w:ilvl w:val="0"/>
          <w:numId w:val="1"/>
        </w:numPr>
        <w:pBdr>
          <w:top w:val="nil"/>
          <w:left w:val="nil"/>
          <w:bottom w:val="nil"/>
          <w:right w:val="nil"/>
          <w:between w:val="nil"/>
        </w:pBdr>
        <w:spacing w:line="240" w:lineRule="auto"/>
        <w:rPr>
          <w:color w:val="000000"/>
        </w:rPr>
      </w:pPr>
      <w:r>
        <w:rPr>
          <w:color w:val="000000"/>
        </w:rPr>
        <w:t>Quản lý chất thải: Áp dụng phương pháp quản lý chất thải toàn diện, với rác thải được phân loại tại nguồn, tập trung vào tái chế, tái sử dụng và đồng xử lý nhằm hướng tới mục tiêu không có rác thải chôn lấp.</w:t>
      </w:r>
    </w:p>
    <w:p w14:paraId="1D36D95B" w14:textId="77777777" w:rsidR="007C535A" w:rsidRDefault="000A574F">
      <w:pPr>
        <w:numPr>
          <w:ilvl w:val="0"/>
          <w:numId w:val="1"/>
        </w:numPr>
        <w:pBdr>
          <w:top w:val="nil"/>
          <w:left w:val="nil"/>
          <w:bottom w:val="nil"/>
          <w:right w:val="nil"/>
          <w:between w:val="nil"/>
        </w:pBdr>
        <w:spacing w:line="240" w:lineRule="auto"/>
        <w:rPr>
          <w:color w:val="000000"/>
        </w:rPr>
      </w:pPr>
      <w:r>
        <w:rPr>
          <w:color w:val="000000"/>
        </w:rPr>
        <w:t>Phát triển bền vững tài nguyên nước: Toàn bộ nước thải được xử lý đạt các tiêu chuẩn quy định, trong đó một phần nước sau xử lý được tái sử dụng cho các hoạt động vệ sinh nội bộ và vận hành hệ thống tiện ích.</w:t>
      </w:r>
    </w:p>
    <w:p w14:paraId="1D36D95C" w14:textId="77777777" w:rsidR="007C535A" w:rsidRDefault="000A574F">
      <w:pPr>
        <w:numPr>
          <w:ilvl w:val="0"/>
          <w:numId w:val="1"/>
        </w:numPr>
        <w:pBdr>
          <w:top w:val="nil"/>
          <w:left w:val="nil"/>
          <w:bottom w:val="nil"/>
          <w:right w:val="nil"/>
          <w:between w:val="nil"/>
        </w:pBdr>
        <w:spacing w:line="240" w:lineRule="auto"/>
        <w:rPr>
          <w:color w:val="000000"/>
        </w:rPr>
      </w:pPr>
      <w:r>
        <w:rPr>
          <w:color w:val="000000"/>
        </w:rPr>
        <w:t>Thiết kế khuôn viên nhà máy có tỷ lệ phủ xanh hơn 20%.</w:t>
      </w:r>
    </w:p>
    <w:p w14:paraId="1D36D95D" w14:textId="77777777" w:rsidR="007C535A" w:rsidRDefault="000A574F">
      <w:pPr>
        <w:numPr>
          <w:ilvl w:val="0"/>
          <w:numId w:val="1"/>
        </w:numPr>
        <w:pBdr>
          <w:top w:val="nil"/>
          <w:left w:val="nil"/>
          <w:bottom w:val="nil"/>
          <w:right w:val="nil"/>
          <w:between w:val="nil"/>
        </w:pBdr>
        <w:spacing w:line="240" w:lineRule="auto"/>
        <w:rPr>
          <w:color w:val="000000"/>
        </w:rPr>
      </w:pPr>
      <w:r>
        <w:rPr>
          <w:color w:val="000000"/>
        </w:rPr>
        <w:t>Nhất quán với mục tiêu dài hạn của Suntory PepsiCo Việt Nam trong việc đạt phát thải ròng bằng 0 vào năm 2050.</w:t>
      </w:r>
    </w:p>
    <w:p w14:paraId="1D36D95E" w14:textId="77777777" w:rsidR="007C535A" w:rsidRDefault="007C535A">
      <w:pPr>
        <w:pBdr>
          <w:top w:val="nil"/>
          <w:left w:val="nil"/>
          <w:bottom w:val="nil"/>
          <w:right w:val="nil"/>
          <w:between w:val="nil"/>
        </w:pBdr>
        <w:spacing w:line="240" w:lineRule="auto"/>
        <w:ind w:left="720"/>
        <w:rPr>
          <w:color w:val="0070C0"/>
        </w:rPr>
      </w:pPr>
    </w:p>
    <w:p w14:paraId="1D36D95F" w14:textId="77777777" w:rsidR="007C535A" w:rsidRDefault="000A574F">
      <w:pPr>
        <w:spacing w:line="240" w:lineRule="auto"/>
        <w:rPr>
          <w:b/>
          <w:bCs/>
          <w:color w:val="0070C0"/>
          <w:u w:val="single"/>
        </w:rPr>
      </w:pPr>
      <w:r>
        <w:rPr>
          <w:b/>
          <w:bCs/>
          <w:color w:val="0070C0"/>
          <w:u w:val="single"/>
        </w:rPr>
        <w:t>Đóng góp cho cộng đồng &amp; kinh tế địa phương</w:t>
      </w:r>
    </w:p>
    <w:p w14:paraId="1D36D960" w14:textId="77777777" w:rsidR="007C535A" w:rsidRDefault="000A574F">
      <w:pPr>
        <w:spacing w:line="240" w:lineRule="auto"/>
        <w:rPr>
          <w:b/>
          <w:bCs/>
          <w:color w:val="0070C0"/>
          <w:u w:val="single"/>
        </w:rPr>
      </w:pPr>
      <w:r>
        <w:rPr>
          <w:b/>
          <w:bCs/>
          <w:color w:val="0070C0"/>
          <w:u w:val="single"/>
        </w:rPr>
        <w:t>Mở rộng cơ hội tiếp cận nước sạch và giáo dục: Mizuiku – Em yêu nước sạch</w:t>
      </w:r>
    </w:p>
    <w:p w14:paraId="1D36D961" w14:textId="77777777" w:rsidR="007C535A" w:rsidRDefault="000A574F">
      <w:pPr>
        <w:numPr>
          <w:ilvl w:val="0"/>
          <w:numId w:val="2"/>
        </w:numPr>
        <w:pBdr>
          <w:top w:val="nil"/>
          <w:left w:val="nil"/>
          <w:bottom w:val="nil"/>
          <w:right w:val="nil"/>
          <w:between w:val="nil"/>
        </w:pBdr>
        <w:spacing w:line="240" w:lineRule="auto"/>
        <w:rPr>
          <w:b/>
          <w:bCs/>
          <w:color w:val="0070C0"/>
        </w:rPr>
      </w:pPr>
      <w:r>
        <w:rPr>
          <w:b/>
          <w:bCs/>
          <w:color w:val="0070C0"/>
        </w:rPr>
        <w:t>Tác động toàn quốc (tính đến quý I/2026):</w:t>
      </w:r>
    </w:p>
    <w:p w14:paraId="1D36D962" w14:textId="77777777" w:rsidR="007C535A" w:rsidRDefault="000A574F">
      <w:pPr>
        <w:numPr>
          <w:ilvl w:val="1"/>
          <w:numId w:val="2"/>
        </w:numPr>
        <w:spacing w:line="240" w:lineRule="auto"/>
        <w:jc w:val="both"/>
        <w:rPr>
          <w:b/>
          <w:bCs/>
          <w:color w:val="000000"/>
        </w:rPr>
      </w:pPr>
      <w:r>
        <w:rPr>
          <w:color w:val="000000"/>
        </w:rPr>
        <w:lastRenderedPageBreak/>
        <w:t xml:space="preserve">Tính đến quý I năm 2026, Suntory PepsiCo Việt Nam đã tiếp cận hơn </w:t>
      </w:r>
      <w:r>
        <w:rPr>
          <w:b/>
          <w:bCs/>
          <w:color w:val="000000"/>
        </w:rPr>
        <w:t>1,</w:t>
      </w:r>
      <w:r>
        <w:rPr>
          <w:b/>
          <w:bCs/>
        </w:rPr>
        <w:t>4</w:t>
      </w:r>
      <w:r>
        <w:rPr>
          <w:b/>
          <w:bCs/>
          <w:color w:val="000000"/>
        </w:rPr>
        <w:t xml:space="preserve"> triệu học sinh</w:t>
      </w:r>
      <w:r>
        <w:rPr>
          <w:color w:val="000000"/>
        </w:rPr>
        <w:t xml:space="preserve"> và hơn </w:t>
      </w:r>
      <w:r>
        <w:rPr>
          <w:b/>
          <w:bCs/>
          <w:color w:val="000000"/>
        </w:rPr>
        <w:t>21.000 giáo viên</w:t>
      </w:r>
      <w:r>
        <w:rPr>
          <w:color w:val="000000"/>
        </w:rPr>
        <w:t xml:space="preserve"> tại </w:t>
      </w:r>
      <w:r>
        <w:rPr>
          <w:b/>
          <w:bCs/>
          <w:color w:val="000000"/>
        </w:rPr>
        <w:t>34 tỉnh, thành.</w:t>
      </w:r>
    </w:p>
    <w:p w14:paraId="1D36D963" w14:textId="77777777" w:rsidR="007C535A" w:rsidRDefault="000A574F">
      <w:pPr>
        <w:numPr>
          <w:ilvl w:val="1"/>
          <w:numId w:val="2"/>
        </w:numPr>
        <w:spacing w:line="240" w:lineRule="auto"/>
        <w:jc w:val="both"/>
        <w:rPr>
          <w:color w:val="000000"/>
        </w:rPr>
      </w:pPr>
      <w:r>
        <w:rPr>
          <w:color w:val="000000"/>
        </w:rPr>
        <w:t xml:space="preserve">Xây mới và cải tạo hơn </w:t>
      </w:r>
      <w:r>
        <w:rPr>
          <w:b/>
          <w:bCs/>
          <w:color w:val="000000"/>
        </w:rPr>
        <w:t>200 công trình nước sạch</w:t>
      </w:r>
      <w:r>
        <w:rPr>
          <w:color w:val="000000"/>
        </w:rPr>
        <w:t xml:space="preserve"> tại các trường học.</w:t>
      </w:r>
    </w:p>
    <w:p w14:paraId="1D36D964" w14:textId="77777777" w:rsidR="007C535A" w:rsidRDefault="000A574F">
      <w:pPr>
        <w:numPr>
          <w:ilvl w:val="1"/>
          <w:numId w:val="2"/>
        </w:numPr>
        <w:spacing w:line="240" w:lineRule="auto"/>
        <w:jc w:val="both"/>
        <w:rPr>
          <w:color w:val="000000"/>
        </w:rPr>
      </w:pPr>
      <w:r>
        <w:rPr>
          <w:color w:val="000000"/>
        </w:rPr>
        <w:t xml:space="preserve">Năm 2023, phối hợp cùng Bộ Giáo dục và Đào tạo đưa </w:t>
      </w:r>
      <w:r>
        <w:rPr>
          <w:i/>
          <w:iCs/>
          <w:color w:val="000000"/>
        </w:rPr>
        <w:t>tài liệu Mizuiku</w:t>
      </w:r>
      <w:r>
        <w:rPr>
          <w:color w:val="000000"/>
        </w:rPr>
        <w:t xml:space="preserve"> trở thành tài liệu hướng dẫn giảng dạy chính khóa cấp tiểu học trên toàn quốc.</w:t>
      </w:r>
    </w:p>
    <w:p w14:paraId="1D36D965" w14:textId="77777777" w:rsidR="007C535A" w:rsidRDefault="000A574F">
      <w:pPr>
        <w:numPr>
          <w:ilvl w:val="1"/>
          <w:numId w:val="2"/>
        </w:numPr>
        <w:spacing w:line="240" w:lineRule="auto"/>
        <w:jc w:val="both"/>
        <w:rPr>
          <w:color w:val="000000"/>
        </w:rPr>
      </w:pPr>
      <w:r>
        <w:rPr>
          <w:color w:val="000000"/>
        </w:rPr>
        <w:t xml:space="preserve">Chương trình được vinh danh là một trong những sáng kiến tiêu biểu nhân dịp kỷ niệm </w:t>
      </w:r>
      <w:r>
        <w:rPr>
          <w:b/>
          <w:bCs/>
          <w:color w:val="000000"/>
        </w:rPr>
        <w:t>50 năm thiết lập quan hệ ngoại giao Nhật Bản – Việt Nam</w:t>
      </w:r>
      <w:r>
        <w:rPr>
          <w:color w:val="000000"/>
        </w:rPr>
        <w:t>, biểu trưng cho hợp tác văn hóa, giáo dục và phát triển bền vững giữa hai quốc gia.</w:t>
      </w:r>
    </w:p>
    <w:p w14:paraId="1D36D966" w14:textId="77777777" w:rsidR="007C535A" w:rsidRDefault="000A574F">
      <w:pPr>
        <w:numPr>
          <w:ilvl w:val="0"/>
          <w:numId w:val="2"/>
        </w:numPr>
        <w:pBdr>
          <w:top w:val="nil"/>
          <w:left w:val="nil"/>
          <w:bottom w:val="nil"/>
          <w:right w:val="nil"/>
          <w:between w:val="nil"/>
        </w:pBdr>
        <w:spacing w:line="240" w:lineRule="auto"/>
        <w:rPr>
          <w:b/>
          <w:bCs/>
          <w:color w:val="0070C0"/>
        </w:rPr>
      </w:pPr>
      <w:r>
        <w:rPr>
          <w:b/>
          <w:bCs/>
          <w:color w:val="0070C0"/>
        </w:rPr>
        <w:t>Các hoạt động tiêu biểu tại tỉnh Tây Ninh:</w:t>
      </w:r>
    </w:p>
    <w:p w14:paraId="1D36D967" w14:textId="77777777" w:rsidR="007C535A" w:rsidRDefault="000A574F">
      <w:pPr>
        <w:numPr>
          <w:ilvl w:val="1"/>
          <w:numId w:val="2"/>
        </w:numPr>
        <w:spacing w:line="240" w:lineRule="auto"/>
        <w:jc w:val="both"/>
        <w:rPr>
          <w:color w:val="000000"/>
        </w:rPr>
      </w:pPr>
      <w:r>
        <w:rPr>
          <w:color w:val="000000"/>
        </w:rPr>
        <w:t>Giai đoạn 2024–2026: Triển khai tập huấn toàn diện cho hơn 1.200 giáo viên thông qua hình thức trực tuyến và trực tiếp, góp phần lan tỏa kiến thức về tiết kiệm và bảo vệ nguồn nước đến hơn 140.000 học sinh.</w:t>
      </w:r>
    </w:p>
    <w:p w14:paraId="1D36D968" w14:textId="77777777" w:rsidR="007C535A" w:rsidRDefault="000A574F">
      <w:pPr>
        <w:spacing w:line="240" w:lineRule="auto"/>
        <w:ind w:left="360" w:firstLine="360"/>
        <w:rPr>
          <w:b/>
          <w:bCs/>
          <w:color w:val="0070C0"/>
          <w:u w:val="single"/>
        </w:rPr>
      </w:pPr>
      <w:r>
        <w:rPr>
          <w:b/>
          <w:bCs/>
          <w:color w:val="0070C0"/>
          <w:u w:val="single"/>
        </w:rPr>
        <w:t xml:space="preserve">Hỗ trợ cộng đồng </w:t>
      </w:r>
    </w:p>
    <w:p w14:paraId="1D36D969" w14:textId="77777777" w:rsidR="007C535A" w:rsidRDefault="000A574F">
      <w:pPr>
        <w:numPr>
          <w:ilvl w:val="0"/>
          <w:numId w:val="6"/>
        </w:numPr>
        <w:pBdr>
          <w:top w:val="nil"/>
          <w:left w:val="nil"/>
          <w:bottom w:val="nil"/>
          <w:right w:val="nil"/>
          <w:between w:val="nil"/>
        </w:pBdr>
        <w:spacing w:after="0" w:line="240" w:lineRule="auto"/>
        <w:jc w:val="both"/>
        <w:rPr>
          <w:color w:val="000000"/>
        </w:rPr>
      </w:pPr>
      <w:r>
        <w:rPr>
          <w:color w:val="000000"/>
        </w:rPr>
        <w:t xml:space="preserve">Năm 2024, trước tình trạng xâm nhập mặn nghiêm trọng tại Long An (nay là Tây Ninh), Suntory PepsiCo Việt Nam đã trao tặng 16.000 chai nước uống Aquafina 5L, hỗ trợ khoảng 4.000 hộ gia đình tiếp cận nước uống an toàn </w:t>
      </w:r>
    </w:p>
    <w:p w14:paraId="1D36D96A" w14:textId="77777777" w:rsidR="007C535A" w:rsidRDefault="000A574F">
      <w:pPr>
        <w:numPr>
          <w:ilvl w:val="0"/>
          <w:numId w:val="6"/>
        </w:numPr>
        <w:pBdr>
          <w:top w:val="nil"/>
          <w:left w:val="nil"/>
          <w:bottom w:val="nil"/>
          <w:right w:val="nil"/>
          <w:between w:val="nil"/>
        </w:pBdr>
        <w:spacing w:line="240" w:lineRule="auto"/>
        <w:jc w:val="both"/>
        <w:rPr>
          <w:color w:val="000000"/>
        </w:rPr>
      </w:pPr>
      <w:r>
        <w:rPr>
          <w:color w:val="000000"/>
        </w:rPr>
        <w:t>Năm 2026, công ty đóng góp 1 tỷ đồng nhằm hỗ trợ trẻ em có hoàn cảnh khó khăn tại Tây Ninh, với nguồn kinh phí được huy động từ Giải Golf Hữu nghị thường niên của SPVB.</w:t>
      </w:r>
    </w:p>
    <w:p w14:paraId="1D36D96B" w14:textId="77777777" w:rsidR="007C535A" w:rsidRDefault="000A574F">
      <w:pPr>
        <w:spacing w:line="240" w:lineRule="auto"/>
        <w:ind w:firstLine="720"/>
        <w:rPr>
          <w:b/>
          <w:bCs/>
          <w:color w:val="0070C0"/>
          <w:u w:val="single"/>
        </w:rPr>
      </w:pPr>
      <w:r>
        <w:rPr>
          <w:b/>
          <w:bCs/>
          <w:color w:val="0070C0"/>
          <w:u w:val="single"/>
        </w:rPr>
        <w:t xml:space="preserve">Xây dựng hạ tầng công cộng </w:t>
      </w:r>
    </w:p>
    <w:p w14:paraId="1D36D96C" w14:textId="77777777" w:rsidR="007C535A" w:rsidRDefault="000A574F">
      <w:pPr>
        <w:numPr>
          <w:ilvl w:val="0"/>
          <w:numId w:val="7"/>
        </w:numPr>
        <w:pBdr>
          <w:top w:val="nil"/>
          <w:left w:val="nil"/>
          <w:bottom w:val="nil"/>
          <w:right w:val="nil"/>
          <w:between w:val="nil"/>
        </w:pBdr>
        <w:spacing w:line="240" w:lineRule="auto"/>
        <w:jc w:val="both"/>
        <w:rPr>
          <w:color w:val="000000"/>
        </w:rPr>
      </w:pPr>
      <w:r>
        <w:rPr>
          <w:color w:val="000000"/>
        </w:rPr>
        <w:t>Suntory PepsiCo Việt Nam đã hỗ trợ xây dựng cầu kênh liên xã Đức Hòa tại Long An</w:t>
      </w:r>
      <w:r>
        <w:rPr>
          <w:b/>
          <w:bCs/>
          <w:color w:val="000000"/>
        </w:rPr>
        <w:t>, kết nối xã Đức Hòa với xã Bình Lợi.</w:t>
      </w:r>
      <w:r>
        <w:rPr>
          <w:color w:val="000000"/>
        </w:rPr>
        <w:t xml:space="preserve"> Công trình có tổng giá trị </w:t>
      </w:r>
      <w:r>
        <w:rPr>
          <w:b/>
          <w:bCs/>
          <w:color w:val="000000"/>
        </w:rPr>
        <w:t>khoảng 4 tỷ đồng</w:t>
      </w:r>
      <w:r>
        <w:rPr>
          <w:color w:val="000000"/>
        </w:rPr>
        <w:t>, góp phần cải thiện kết nối giao thông liên vùng và hỗ trợ các hoạt động kinh tế trong khu vực.</w:t>
      </w:r>
    </w:p>
    <w:p w14:paraId="1D36D96D" w14:textId="77777777" w:rsidR="007C535A" w:rsidRDefault="000A574F">
      <w:pPr>
        <w:spacing w:line="240" w:lineRule="auto"/>
        <w:rPr>
          <w:b/>
          <w:bCs/>
          <w:color w:val="0070C0"/>
          <w:u w:val="single"/>
        </w:rPr>
      </w:pPr>
      <w:r>
        <w:rPr>
          <w:b/>
          <w:bCs/>
          <w:color w:val="0070C0"/>
          <w:u w:val="single"/>
        </w:rPr>
        <w:t>Bảo vệ môi trường và mở rộng không gian xanh</w:t>
      </w:r>
      <w:r>
        <w:rPr>
          <w:color w:val="0070C0"/>
        </w:rPr>
        <w:t xml:space="preserve"> </w:t>
      </w:r>
    </w:p>
    <w:p w14:paraId="1D36D96E" w14:textId="77777777" w:rsidR="007C535A" w:rsidRDefault="000A574F">
      <w:pPr>
        <w:numPr>
          <w:ilvl w:val="0"/>
          <w:numId w:val="3"/>
        </w:numPr>
        <w:pBdr>
          <w:top w:val="nil"/>
          <w:left w:val="nil"/>
          <w:bottom w:val="nil"/>
          <w:right w:val="nil"/>
          <w:between w:val="nil"/>
        </w:pBdr>
        <w:spacing w:line="240" w:lineRule="auto"/>
        <w:ind w:hanging="360"/>
        <w:rPr>
          <w:color w:val="000000"/>
        </w:rPr>
      </w:pPr>
      <w:r>
        <w:rPr>
          <w:b/>
          <w:bCs/>
          <w:color w:val="000000"/>
        </w:rPr>
        <w:t>Năm 2023</w:t>
      </w:r>
      <w:r>
        <w:rPr>
          <w:color w:val="000000"/>
        </w:rPr>
        <w:t xml:space="preserve">, Suntory PepsiCo Việt Nam đã trồng </w:t>
      </w:r>
      <w:r>
        <w:rPr>
          <w:b/>
          <w:bCs/>
          <w:color w:val="000000"/>
        </w:rPr>
        <w:t>6.000 cây xanh đô thị</w:t>
      </w:r>
      <w:r>
        <w:rPr>
          <w:color w:val="000000"/>
        </w:rPr>
        <w:t xml:space="preserve"> tại tỉnh Tây Ninh, góp phần mở rộng không gian xanh và tăng cường khả năng thích ứng với biến đổi khí hậu.</w:t>
      </w:r>
    </w:p>
    <w:p w14:paraId="1D36D96F" w14:textId="77777777" w:rsidR="007C535A" w:rsidRDefault="000A574F">
      <w:pPr>
        <w:numPr>
          <w:ilvl w:val="0"/>
          <w:numId w:val="3"/>
        </w:numPr>
        <w:pBdr>
          <w:top w:val="nil"/>
          <w:left w:val="nil"/>
          <w:bottom w:val="nil"/>
          <w:right w:val="nil"/>
          <w:between w:val="nil"/>
        </w:pBdr>
        <w:spacing w:line="240" w:lineRule="auto"/>
        <w:ind w:hanging="360"/>
        <w:rPr>
          <w:color w:val="000000"/>
        </w:rPr>
      </w:pPr>
      <w:r>
        <w:rPr>
          <w:b/>
          <w:bCs/>
          <w:color w:val="000000"/>
        </w:rPr>
        <w:t>Thông qua sáng kiến “Water of Life - Bảo tồn nguồn nước – Vì một Việt Nam xanh”:</w:t>
      </w:r>
      <w:r>
        <w:rPr>
          <w:color w:val="000000"/>
        </w:rPr>
        <w:t xml:space="preserve"> Suntory PepsiCo Việt Nam đã chung tay trồng mới </w:t>
      </w:r>
      <w:r>
        <w:rPr>
          <w:b/>
          <w:bCs/>
          <w:color w:val="000000"/>
        </w:rPr>
        <w:t>20 hecta rừng đầu nguồn tại Tây Ninh</w:t>
      </w:r>
      <w:r>
        <w:rPr>
          <w:color w:val="000000"/>
        </w:rPr>
        <w:t>, góp phần bảo vệ tài nguyên nước và đa dạng sinh học.</w:t>
      </w:r>
    </w:p>
    <w:sectPr w:rsidR="007C535A">
      <w:headerReference w:type="default" r:id="rId8"/>
      <w:footerReference w:type="default" r:id="rId9"/>
      <w:headerReference w:type="first" r:id="rId10"/>
      <w:footerReference w:type="first" r:id="rId11"/>
      <w:pgSz w:w="12240" w:h="15840"/>
      <w:pgMar w:top="1620" w:right="1440" w:bottom="5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E027" w14:textId="77777777" w:rsidR="00AF07F4" w:rsidRDefault="00AF07F4">
      <w:pPr>
        <w:spacing w:after="0" w:line="240" w:lineRule="auto"/>
      </w:pPr>
      <w:r>
        <w:separator/>
      </w:r>
    </w:p>
  </w:endnote>
  <w:endnote w:type="continuationSeparator" w:id="0">
    <w:p w14:paraId="1D076E5A" w14:textId="77777777" w:rsidR="00AF07F4" w:rsidRDefault="00AF0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16D5A6B-7672-48F8-BC59-A07E20EF332C}"/>
  </w:font>
  <w:font w:name="Aptos">
    <w:charset w:val="00"/>
    <w:family w:val="swiss"/>
    <w:pitch w:val="variable"/>
    <w:sig w:usb0="20000287" w:usb1="00000003" w:usb2="00000000" w:usb3="00000000" w:csb0="0000019F" w:csb1="00000000"/>
    <w:embedRegular r:id="rId2" w:fontKey="{D598439B-F24E-41D0-BDC6-A038D5CDA860}"/>
    <w:embedBold r:id="rId3" w:fontKey="{747741B4-3AC4-44DB-9426-C8D678B772E8}"/>
    <w:embedItalic r:id="rId4" w:fontKey="{5351141B-D9DC-4A00-886B-561780C11430}"/>
  </w:font>
  <w:font w:name="Play">
    <w:charset w:val="00"/>
    <w:family w:val="auto"/>
    <w:pitch w:val="default"/>
    <w:embedRegular r:id="rId5" w:fontKey="{41984988-45A5-42F9-AB17-F3E9A764CF7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F4CC020B-560D-471D-9837-0044274BBDC9}"/>
  </w:font>
  <w:font w:name="Cambria">
    <w:panose1 w:val="02040503050406030204"/>
    <w:charset w:val="00"/>
    <w:family w:val="roman"/>
    <w:pitch w:val="variable"/>
    <w:sig w:usb0="E00006FF" w:usb1="420024FF" w:usb2="02000000" w:usb3="00000000" w:csb0="0000019F" w:csb1="00000000"/>
    <w:embedRegular r:id="rId7" w:fontKey="{894EB4C9-C388-46D7-A65F-2BE1FFB14C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D971" w14:textId="570FB074" w:rsidR="007C535A" w:rsidRDefault="000A574F">
    <w:pPr>
      <w:jc w:val="right"/>
    </w:pPr>
    <w:r>
      <w:fldChar w:fldCharType="begin"/>
    </w:r>
    <w:r>
      <w:instrText>PAGE</w:instrText>
    </w:r>
    <w:r>
      <w:fldChar w:fldCharType="separate"/>
    </w:r>
    <w:r w:rsidR="0097128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D974" w14:textId="786F0B41" w:rsidR="007C535A" w:rsidRDefault="000A574F">
    <w:pPr>
      <w:jc w:val="right"/>
    </w:pPr>
    <w:r>
      <w:fldChar w:fldCharType="begin"/>
    </w:r>
    <w:r>
      <w:instrText>PAGE</w:instrText>
    </w:r>
    <w:r>
      <w:fldChar w:fldCharType="separate"/>
    </w:r>
    <w:r w:rsidR="009712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C1BD" w14:textId="77777777" w:rsidR="00AF07F4" w:rsidRDefault="00AF07F4">
      <w:pPr>
        <w:spacing w:after="0" w:line="240" w:lineRule="auto"/>
      </w:pPr>
      <w:r>
        <w:separator/>
      </w:r>
    </w:p>
  </w:footnote>
  <w:footnote w:type="continuationSeparator" w:id="0">
    <w:p w14:paraId="7B7C8D80" w14:textId="77777777" w:rsidR="00AF07F4" w:rsidRDefault="00AF0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D970" w14:textId="77777777" w:rsidR="007C535A" w:rsidRDefault="007C535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D972" w14:textId="77777777" w:rsidR="007C535A" w:rsidRDefault="000A574F">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D36D975" wp14:editId="1D36D976">
          <wp:extent cx="970704" cy="5949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880" t="9474" r="8566" b="13583"/>
                  <a:stretch>
                    <a:fillRect/>
                  </a:stretch>
                </pic:blipFill>
                <pic:spPr>
                  <a:xfrm>
                    <a:off x="0" y="0"/>
                    <a:ext cx="970704" cy="594963"/>
                  </a:xfrm>
                  <a:prstGeom prst="rect">
                    <a:avLst/>
                  </a:prstGeom>
                  <a:ln/>
                </pic:spPr>
              </pic:pic>
            </a:graphicData>
          </a:graphic>
        </wp:inline>
      </w:drawing>
    </w:r>
  </w:p>
  <w:p w14:paraId="1D36D973" w14:textId="77777777" w:rsidR="007C535A" w:rsidRDefault="007C535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1396"/>
    <w:multiLevelType w:val="multilevel"/>
    <w:tmpl w:val="2A487126"/>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 w15:restartNumberingAfterBreak="0">
    <w:nsid w:val="3790606A"/>
    <w:multiLevelType w:val="multilevel"/>
    <w:tmpl w:val="F806A8E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58C489A"/>
    <w:multiLevelType w:val="multilevel"/>
    <w:tmpl w:val="E6005558"/>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 w15:restartNumberingAfterBreak="0">
    <w:nsid w:val="47D91676"/>
    <w:multiLevelType w:val="multilevel"/>
    <w:tmpl w:val="9E1298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C377523"/>
    <w:multiLevelType w:val="multilevel"/>
    <w:tmpl w:val="AEF6A4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C2769C"/>
    <w:multiLevelType w:val="multilevel"/>
    <w:tmpl w:val="1EEC85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3A57198"/>
    <w:multiLevelType w:val="multilevel"/>
    <w:tmpl w:val="3490CA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98532271">
    <w:abstractNumId w:val="4"/>
  </w:num>
  <w:num w:numId="2" w16cid:durableId="1012999376">
    <w:abstractNumId w:val="6"/>
  </w:num>
  <w:num w:numId="3" w16cid:durableId="1234968732">
    <w:abstractNumId w:val="2"/>
  </w:num>
  <w:num w:numId="4" w16cid:durableId="1517502879">
    <w:abstractNumId w:val="3"/>
  </w:num>
  <w:num w:numId="5" w16cid:durableId="99298498">
    <w:abstractNumId w:val="5"/>
  </w:num>
  <w:num w:numId="6" w16cid:durableId="1245840122">
    <w:abstractNumId w:val="1"/>
  </w:num>
  <w:num w:numId="7" w16cid:durableId="114434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35A"/>
    <w:rsid w:val="000A574F"/>
    <w:rsid w:val="0025297F"/>
    <w:rsid w:val="004D186E"/>
    <w:rsid w:val="004F35D0"/>
    <w:rsid w:val="006B1E6F"/>
    <w:rsid w:val="00733D46"/>
    <w:rsid w:val="007C535A"/>
    <w:rsid w:val="00971280"/>
    <w:rsid w:val="00A50195"/>
    <w:rsid w:val="00AF07F4"/>
    <w:rsid w:val="00D278DD"/>
    <w:rsid w:val="00F40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6D93A"/>
  <w15:docId w15:val="{E8D2DBBB-F0BF-4F4E-8421-C0739D23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Strong">
    <w:name w:val="Strong"/>
    <w:basedOn w:val="DefaultParagraphFont"/>
    <w:uiPriority w:val="22"/>
    <w:qFormat/>
    <w:rsid w:val="004F35D0"/>
    <w:rPr>
      <w:b/>
      <w:bCs/>
    </w:rPr>
  </w:style>
  <w:style w:type="paragraph" w:styleId="ListParagraph">
    <w:name w:val="List Paragraph"/>
    <w:basedOn w:val="Normal"/>
    <w:uiPriority w:val="34"/>
    <w:qFormat/>
    <w:rsid w:val="004F35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11IQ/2sFCwNBXz+PRpi6bDzkQ==">CgMxLjA4AHIhMUVUQTVxdG1fZUdvdWtXaWgwaHlHbEZybUVOV05tc0s2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Do (SPVB)</cp:lastModifiedBy>
  <cp:revision>8</cp:revision>
  <dcterms:created xsi:type="dcterms:W3CDTF">2026-07-09T12:34:00Z</dcterms:created>
  <dcterms:modified xsi:type="dcterms:W3CDTF">2026-07-09T12:42:00Z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d591c11-d1d1-4308-8bc2-d416a08e58f2_Enabled">
    <vt:lpwstr>true</vt:lpwstr>
  </property>
  <property fmtid="{D5CDD505-2E9C-101B-9397-08002B2CF9AE}" pid="3" name="MSIP_Label_4d591c11-d1d1-4308-8bc2-d416a08e58f2_SetDate">
    <vt:lpwstr>2026-02-26T02:10:39Z</vt:lpwstr>
  </property>
  <property fmtid="{D5CDD505-2E9C-101B-9397-08002B2CF9AE}" pid="4" name="MSIP_Label_4d591c11-d1d1-4308-8bc2-d416a08e58f2_Method">
    <vt:lpwstr>Standard</vt:lpwstr>
  </property>
  <property fmtid="{D5CDD505-2E9C-101B-9397-08002B2CF9AE}" pid="5" name="MSIP_Label_4d591c11-d1d1-4308-8bc2-d416a08e58f2_Name">
    <vt:lpwstr>Internal</vt:lpwstr>
  </property>
  <property fmtid="{D5CDD505-2E9C-101B-9397-08002B2CF9AE}" pid="6" name="MSIP_Label_4d591c11-d1d1-4308-8bc2-d416a08e58f2_SiteId">
    <vt:lpwstr>18872657-15e1-4db7-a75c-77b60bc5441f</vt:lpwstr>
  </property>
  <property fmtid="{D5CDD505-2E9C-101B-9397-08002B2CF9AE}" pid="7" name="MSIP_Label_4d591c11-d1d1-4308-8bc2-d416a08e58f2_ActionId">
    <vt:lpwstr>e2e06d6b-9559-4239-b095-35d6c5a7e901</vt:lpwstr>
  </property>
  <property fmtid="{D5CDD505-2E9C-101B-9397-08002B2CF9AE}" pid="8" name="MSIP_Label_4d591c11-d1d1-4308-8bc2-d416a08e58f2_ContentBits">
    <vt:lpwstr>0</vt:lpwstr>
  </property>
  <property fmtid="{D5CDD505-2E9C-101B-9397-08002B2CF9AE}" pid="9" name="MSIP_Label_4d591c11-d1d1-4308-8bc2-d416a08e58f2_Tag">
    <vt:lpwstr>10, 3, 0, 1</vt:lpwstr>
  </property>
</Properties>
</file>