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tabs>
          <w:tab w:val="left" w:pos="6120"/>
        </w:tabs>
        <w:spacing w:before="200" w:lineRule="auto"/>
        <w:jc w:val="both"/>
        <w:rPr>
          <w:rFonts w:ascii="Liberation Serif" w:cs="Liberation Serif" w:eastAsia="Liberation Serif" w:hAnsi="Liberation Serif"/>
          <w:b w:val="1"/>
          <w:color w:val="404040"/>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-457199</wp:posOffset>
            </wp:positionH>
            <wp:positionV relativeFrom="paragraph">
              <wp:posOffset>0</wp:posOffset>
            </wp:positionV>
            <wp:extent cx="7555525" cy="5464810"/>
            <wp:effectExtent b="0" l="0" r="0" t="0"/>
            <wp:wrapSquare wrapText="bothSides" distB="0" distT="0" distL="0" distR="0"/>
            <wp:docPr descr="Avis d'appels d'offre UEMOA | Africa Diligence" id="13" name="image1.jpg"/>
            <a:graphic>
              <a:graphicData uri="http://schemas.openxmlformats.org/drawingml/2006/picture">
                <pic:pic>
                  <pic:nvPicPr>
                    <pic:cNvPr descr="Avis d'appels d'offre UEMOA | Africa Diligence" id="0" name="image1.jpg"/>
                    <pic:cNvPicPr preferRelativeResize="0"/>
                  </pic:nvPicPr>
                  <pic:blipFill>
                    <a:blip r:embed="rId9"/>
                    <a:srcRect b="0" l="0" r="0" t="0"/>
                    <a:stretch>
                      <a:fillRect/>
                    </a:stretch>
                  </pic:blipFill>
                  <pic:spPr>
                    <a:xfrm>
                      <a:off x="0" y="0"/>
                      <a:ext cx="7555525" cy="546481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-431799</wp:posOffset>
                </wp:positionV>
                <wp:extent cx="7561255" cy="422275"/>
                <wp:effectExtent b="0" l="0" r="0" t="0"/>
                <wp:wrapSquare wrapText="bothSides" distB="0" distT="0" distL="0" distR="0"/>
                <wp:docPr id="9" name=""/>
                <a:graphic>
                  <a:graphicData uri="http://schemas.microsoft.com/office/word/2010/wordprocessingShape">
                    <wps:wsp>
                      <wps:cNvSpPr/>
                      <wps:cNvPr id="2" name="Shape 2"/>
                      <wps:spPr>
                        <a:xfrm>
                          <a:off x="1571723" y="3575213"/>
                          <a:ext cx="7548555" cy="409575"/>
                        </a:xfrm>
                        <a:prstGeom prst="rect">
                          <a:avLst/>
                        </a:prstGeom>
                        <a:solidFill>
                          <a:srgbClr val="C00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Avril 2020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-431799</wp:posOffset>
                </wp:positionV>
                <wp:extent cx="7561255" cy="42227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561255" cy="422275"/>
                        </a:xfrm>
                        <a:prstGeom prst="rect"/>
                        <a:ln/>
                      </pic:spPr>
                    </pic:pic>
                  </a:graphicData>
                </a:graphic>
              </wp:anchor>
            </w:drawing>
          </mc:Fallback>
        </mc:AlternateContent>
      </w:r>
    </w:p>
    <w:p w:rsidR="00000000" w:rsidDel="00000000" w:rsidP="00000000" w:rsidRDefault="00000000" w:rsidRPr="00000000" w14:paraId="00000002">
      <w:pPr>
        <w:pStyle w:val="Heading2"/>
        <w:keepLines w:val="0"/>
        <w:tabs>
          <w:tab w:val="left" w:pos="6120"/>
          <w:tab w:val="left" w:pos="8280"/>
        </w:tabs>
        <w:spacing w:before="200" w:lineRule="auto"/>
        <w:jc w:val="both"/>
        <w:rPr>
          <w:b w:val="1"/>
          <w:color w:val="ffffff"/>
        </w:rPr>
      </w:pPr>
      <w:r w:rsidDel="00000000" w:rsidR="00000000" w:rsidRPr="00000000">
        <w:rPr>
          <w:rFonts w:ascii="Liberation Serif" w:cs="Liberation Serif" w:eastAsia="Liberation Serif" w:hAnsi="Liberation Serif"/>
          <w:b w:val="1"/>
          <w:color w:val="ffffff"/>
          <w:sz w:val="18"/>
          <w:szCs w:val="18"/>
          <w:rtl w:val="0"/>
        </w:rPr>
        <w:t xml:space="preserve">  Avril 2020</w:t>
        <w:tab/>
        <w:tab/>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7500"/>
        </w:tabs>
        <w:spacing w:after="140" w:before="0" w:line="276" w:lineRule="auto"/>
        <w:ind w:left="0" w:right="0" w:firstLine="0"/>
        <w:jc w:val="both"/>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ab/>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365"/>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b0f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b0f0"/>
          <w:sz w:val="60"/>
          <w:szCs w:val="6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-419099</wp:posOffset>
                </wp:positionH>
                <wp:positionV relativeFrom="paragraph">
                  <wp:posOffset>533400</wp:posOffset>
                </wp:positionV>
                <wp:extent cx="7531735" cy="819785"/>
                <wp:effectExtent b="0" l="0" r="0" t="0"/>
                <wp:wrapSquare wrapText="bothSides" distB="0" distT="0" distL="0" distR="0"/>
                <wp:docPr id="12" name=""/>
                <a:graphic>
                  <a:graphicData uri="http://schemas.microsoft.com/office/word/2010/wordprocessingShape">
                    <wps:wsp>
                      <wps:cNvSpPr/>
                      <wps:cNvPr id="5" name="Shape 5"/>
                      <wps:spPr>
                        <a:xfrm>
                          <a:off x="1584895" y="3374870"/>
                          <a:ext cx="7522210" cy="810260"/>
                        </a:xfrm>
                        <a:prstGeom prst="rect">
                          <a:avLst/>
                        </a:prstGeom>
                        <a:solidFill>
                          <a:srgbClr val="0C0C0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    BUSINESS PLAN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-419099</wp:posOffset>
                </wp:positionH>
                <wp:positionV relativeFrom="paragraph">
                  <wp:posOffset>533400</wp:posOffset>
                </wp:positionV>
                <wp:extent cx="7531735" cy="819785"/>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531735" cy="819785"/>
                        </a:xfrm>
                        <a:prstGeom prst="rect"/>
                        <a:ln/>
                      </pic:spPr>
                    </pic:pic>
                  </a:graphicData>
                </a:graphic>
              </wp:anchor>
            </w:drawing>
          </mc:Fallback>
        </mc:AlternateConten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b0f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b0f0"/>
          <w:sz w:val="60"/>
          <w:szCs w:val="6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368300</wp:posOffset>
                </wp:positionV>
                <wp:extent cx="7559675" cy="6617970"/>
                <wp:effectExtent b="0" l="0" r="0" t="0"/>
                <wp:wrapSquare wrapText="bothSides" distB="0" distT="0" distL="0" distR="0"/>
                <wp:docPr id="10" name=""/>
                <a:graphic>
                  <a:graphicData uri="http://schemas.microsoft.com/office/word/2010/wordprocessingShape">
                    <wps:wsp>
                      <wps:cNvSpPr/>
                      <wps:cNvPr id="3" name="Shape 3"/>
                      <wps:spPr>
                        <a:xfrm>
                          <a:off x="1572513" y="477365"/>
                          <a:ext cx="7546975" cy="6605270"/>
                        </a:xfrm>
                        <a:prstGeom prst="rect">
                          <a:avLst/>
                        </a:prstGeom>
                        <a:solidFill>
                          <a:srgbClr val="C9C9C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368300</wp:posOffset>
                </wp:positionV>
                <wp:extent cx="7559675" cy="661797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559675" cy="6617970"/>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72"/>
          <w:szCs w:val="72"/>
          <w:u w:val="none"/>
          <w:shd w:fill="auto" w:val="clear"/>
          <w:vertAlign w:val="baseline"/>
        </w:rPr>
      </w:pPr>
      <w:r w:rsidDel="00000000" w:rsidR="00000000" w:rsidRPr="00000000">
        <w:rPr>
          <w:rFonts w:ascii="Liberation Serif" w:cs="Liberation Serif" w:eastAsia="Liberation Serif" w:hAnsi="Liberation Serif"/>
          <w:sz w:val="72"/>
          <w:szCs w:val="72"/>
          <w:rtl w:val="0"/>
        </w:rPr>
        <w:t xml:space="preserve">FlashGO</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790"/>
        </w:tabs>
        <w:spacing w:after="140" w:before="0"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6"/>
          <w:szCs w:val="36"/>
          <w:u w:val="none"/>
          <w:shd w:fill="auto" w:val="clear"/>
          <w:vertAlign w:val="baseline"/>
          <w:rtl w:val="0"/>
        </w:rPr>
        <w:t xml:space="preserve">Recherche, comparaison et réservation de billets de bus</w:t>
        <w:tab/>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44546a"/>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228600</wp:posOffset>
                </wp:positionV>
                <wp:extent cx="7545705" cy="622000"/>
                <wp:effectExtent b="0" l="0" r="0" t="0"/>
                <wp:wrapSquare wrapText="bothSides" distB="0" distT="0" distL="0" distR="0"/>
                <wp:docPr id="11" name=""/>
                <a:graphic>
                  <a:graphicData uri="http://schemas.microsoft.com/office/word/2010/wordprocessingShape">
                    <wps:wsp>
                      <wps:cNvSpPr/>
                      <wps:cNvPr id="4" name="Shape 4"/>
                      <wps:spPr>
                        <a:xfrm>
                          <a:off x="1577910" y="3473763"/>
                          <a:ext cx="7536180" cy="612475"/>
                        </a:xfrm>
                        <a:prstGeom prst="rect">
                          <a:avLst/>
                        </a:prstGeom>
                        <a:gradFill>
                          <a:gsLst>
                            <a:gs pos="0">
                              <a:srgbClr val="8C8C8C"/>
                            </a:gs>
                            <a:gs pos="50000">
                              <a:srgbClr val="CACACA"/>
                            </a:gs>
                            <a:gs pos="100000">
                              <a:srgbClr val="F2F2F2"/>
                            </a:gs>
                          </a:gsLst>
                          <a:lin ang="108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228600</wp:posOffset>
                </wp:positionV>
                <wp:extent cx="7545705" cy="622000"/>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545705" cy="622000"/>
                        </a:xfrm>
                        <a:prstGeom prst="rect"/>
                        <a:ln/>
                      </pic:spPr>
                    </pic:pic>
                  </a:graphicData>
                </a:graphic>
              </wp:anchor>
            </w:drawing>
          </mc:Fallback>
        </mc:AlternateConten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nsolas" w:cs="Consolas" w:eastAsia="Consolas" w:hAnsi="Consolas"/>
          <w:b w:val="0"/>
          <w:i w:val="0"/>
          <w:smallCaps w:val="0"/>
          <w:strike w:val="0"/>
          <w:color w:val="ffffff"/>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44546a"/>
          <w:sz w:val="28"/>
          <w:szCs w:val="28"/>
          <w:u w:val="none"/>
          <w:shd w:fill="auto" w:val="clear"/>
          <w:vertAlign w:val="baseline"/>
          <w:rtl w:val="0"/>
        </w:rPr>
        <w:t xml:space="preserve">| Mohamed TRAORE : </w:t>
      </w:r>
      <w:hyperlink r:id="rId14">
        <w:r w:rsidDel="00000000" w:rsidR="00000000" w:rsidRPr="00000000">
          <w:rPr>
            <w:rFonts w:ascii="Consolas" w:cs="Consolas" w:eastAsia="Consolas" w:hAnsi="Consolas"/>
            <w:b w:val="0"/>
            <w:i w:val="0"/>
            <w:smallCaps w:val="0"/>
            <w:strike w:val="0"/>
            <w:color w:val="0563c1"/>
            <w:sz w:val="28"/>
            <w:szCs w:val="28"/>
            <w:u w:val="single"/>
            <w:shd w:fill="auto" w:val="clear"/>
            <w:vertAlign w:val="baseline"/>
            <w:rtl w:val="0"/>
          </w:rPr>
          <w:t xml:space="preserve">traore18081997@gmail.com</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onsolas" w:cs="Consolas" w:eastAsia="Consolas" w:hAnsi="Consolas"/>
          <w:b w:val="0"/>
          <w:i w:val="0"/>
          <w:smallCaps w:val="0"/>
          <w:strike w:val="0"/>
          <w:color w:val="44546a"/>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44546a"/>
          <w:sz w:val="28"/>
          <w:szCs w:val="28"/>
          <w:u w:val="none"/>
          <w:shd w:fill="auto" w:val="clear"/>
          <w:vertAlign w:val="baseline"/>
          <w:rtl w:val="0"/>
        </w:rPr>
        <w:t xml:space="preserve">| Alexandre YAO : </w:t>
      </w:r>
      <w:hyperlink r:id="rId15">
        <w:r w:rsidDel="00000000" w:rsidR="00000000" w:rsidRPr="00000000">
          <w:rPr>
            <w:rFonts w:ascii="Consolas" w:cs="Consolas" w:eastAsia="Consolas" w:hAnsi="Consolas"/>
            <w:b w:val="0"/>
            <w:i w:val="0"/>
            <w:smallCaps w:val="0"/>
            <w:strike w:val="0"/>
            <w:color w:val="0563c1"/>
            <w:sz w:val="28"/>
            <w:szCs w:val="28"/>
            <w:u w:val="single"/>
            <w:shd w:fill="auto" w:val="clear"/>
            <w:vertAlign w:val="baseline"/>
            <w:rtl w:val="0"/>
          </w:rPr>
          <w:t xml:space="preserve">ykoffialexandre@gmail.com</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965"/>
          <w:tab w:val="left" w:pos="3270"/>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MANAGEMENT SUMMARY</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t xml:space="preserve">Le site </w:t>
      </w:r>
      <w:r w:rsidDel="00000000" w:rsidR="00000000" w:rsidRPr="00000000">
        <w:rPr>
          <w:b w:val="1"/>
          <w:rtl w:val="0"/>
        </w:rPr>
        <w:t xml:space="preserve">FlashGO</w:t>
      </w:r>
      <w:r w:rsidDel="00000000" w:rsidR="00000000" w:rsidRPr="00000000">
        <w:rPr>
          <w:rtl w:val="0"/>
        </w:rPr>
        <w:t xml:space="preserve"> , sise à Abidjan , a pour objectif de faciliter le déplacement des africains.Dans un premier temps, nous allons  digitaliser le système de « coptage » qui existe déjà en Afrique</w:t>
      </w:r>
      <w:r w:rsidDel="00000000" w:rsidR="00000000" w:rsidRPr="00000000">
        <w:rPr>
          <w:b w:val="1"/>
          <w:sz w:val="24"/>
          <w:szCs w:val="24"/>
          <w:rtl w:val="0"/>
        </w:rPr>
        <w:t xml:space="preserve">. </w:t>
      </w:r>
      <w:r w:rsidDel="00000000" w:rsidR="00000000" w:rsidRPr="00000000">
        <w:rPr>
          <w:sz w:val="24"/>
          <w:szCs w:val="24"/>
          <w:rtl w:val="0"/>
        </w:rPr>
        <w:t xml:space="preserve">Nous allons fournir un service de réservation de billets de transports adéquats aux voyageurs inter-villes , les utilisateurs et co-utilisateurs de transports urbains diverses formes. Elle vise la recherche et la comparaison de trajets , l’achat et la réservation de billets.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tl w:val="0"/>
        </w:rPr>
        <w:t xml:space="preserve">Nous nous focaliserons avant tout sur les transports par car , en faisant des partenariats avec les entreprises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q</w:t>
      </w:r>
      <w:r w:rsidDel="00000000" w:rsidR="00000000" w:rsidRPr="00000000">
        <w:rPr>
          <w:sz w:val="24"/>
          <w:szCs w:val="24"/>
          <w:rtl w:val="0"/>
        </w:rPr>
        <w:t xml:space="preserve">ui exercent dans ce domaine. Lorsque l’entreprise </w:t>
      </w:r>
      <w:r w:rsidDel="00000000" w:rsidR="00000000" w:rsidRPr="00000000">
        <w:rPr>
          <w:sz w:val="24"/>
          <w:szCs w:val="24"/>
          <w:rtl w:val="0"/>
        </w:rPr>
        <w:t xml:space="preserve">FlashGO</w:t>
      </w:r>
      <w:r w:rsidDel="00000000" w:rsidR="00000000" w:rsidRPr="00000000">
        <w:rPr>
          <w:sz w:val="24"/>
          <w:szCs w:val="24"/>
          <w:rtl w:val="0"/>
        </w:rPr>
        <w:t xml:space="preserve"> sera connue par tous , on pourra faire des propositions de réservation d'hôtel pour une destination donnée. Ce qui facilitera la recherche d'hôtel dans la ville.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Le site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Mon-transport </w:t>
      </w:r>
      <w:r w:rsidDel="00000000" w:rsidR="00000000" w:rsidRPr="00000000">
        <w:rPr>
          <w:b w:val="1"/>
          <w:color w:val="ff0000"/>
          <w:sz w:val="24"/>
          <w:szCs w:val="24"/>
          <w:rtl w:val="0"/>
        </w:rPr>
        <w:t xml:space="preserve">(</w:t>
      </w:r>
      <w:r w:rsidDel="00000000" w:rsidR="00000000" w:rsidRPr="00000000">
        <w:rPr>
          <w:b w:val="1"/>
          <w:color w:val="ff0000"/>
          <w:sz w:val="24"/>
          <w:szCs w:val="24"/>
          <w:rtl w:val="0"/>
        </w:rPr>
        <w:t xml:space="preserve">FlashGO</w:t>
      </w:r>
      <w:r w:rsidDel="00000000" w:rsidR="00000000" w:rsidRPr="00000000">
        <w:rPr>
          <w:b w:val="1"/>
          <w:color w:val="ff0000"/>
          <w:sz w:val="24"/>
          <w:szCs w:val="24"/>
          <w:rtl w:val="0"/>
        </w:rPr>
        <w:t xml:space="preserve">)</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sise à Abidjan, a pour objectif de fournir un service de réservation de billets de transports adéquats aux voyageurs inter-villes, les utilisateurs et co-utilisateurs de transports urbains diversiformes. Elle vise la recherche et la comparaison de trajets, l’achat et la réservation de billets. </w:t>
      </w:r>
      <w:r w:rsidDel="00000000" w:rsidR="00000000" w:rsidRPr="00000000">
        <w:rPr>
          <w:color w:val="ff0000"/>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pStyle w:val="Title"/>
        <w:rPr/>
      </w:pPr>
      <w:bookmarkStart w:colFirst="0" w:colLast="0" w:name="_heading=h.7hqaylijod30" w:id="0"/>
      <w:bookmarkEnd w:id="0"/>
      <w:r w:rsidDel="00000000" w:rsidR="00000000" w:rsidRPr="00000000">
        <w:rPr>
          <w:rtl w:val="0"/>
        </w:rPr>
        <w:t xml:space="preserve">1 ÉQUIPE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Mohamed </w:t>
      </w:r>
      <w:r w:rsidDel="00000000" w:rsidR="00000000" w:rsidRPr="00000000">
        <w:rPr>
          <w:rtl w:val="0"/>
        </w:rPr>
        <w:t xml:space="preserve">Traore</w:t>
      </w:r>
      <w:r w:rsidDel="00000000" w:rsidR="00000000" w:rsidRPr="00000000">
        <w:rPr>
          <w:rtl w:val="0"/>
        </w:rPr>
        <w:t xml:space="preserve"> (Fondateur):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Mohamed Traore est en deuxième année école d’ingénieur, majeur finance quantitative à l’ECE Paris. Il a pu obtenir une certification en gestion de projet, ce qui lui donne des qualités pour gérer efficacement le projet </w:t>
      </w:r>
      <w:r w:rsidDel="00000000" w:rsidR="00000000" w:rsidRPr="00000000">
        <w:rPr>
          <w:b w:val="1"/>
          <w:rtl w:val="0"/>
        </w:rPr>
        <w:t xml:space="preserve">FlashGO</w:t>
      </w:r>
      <w:r w:rsidDel="00000000" w:rsidR="00000000" w:rsidRPr="00000000">
        <w:rPr>
          <w:rtl w:val="0"/>
        </w:rPr>
        <w:t xml:space="preserve">. A cela s’ajoute sa certification de l’autorité des marchés financiers qui lui donne des bases solides concernant le règlement à suivre dans le domaine du marché financier.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Alexandre yao ( Co-Fondateur):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A remplir description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keepLines w:val="0"/>
        <w:spacing w:before="240" w:lineRule="auto"/>
        <w:ind w:left="-283"/>
        <w:rPr/>
      </w:pPr>
      <w:bookmarkStart w:colFirst="0" w:colLast="0" w:name="_heading=h.gjdgxs" w:id="1"/>
      <w:bookmarkEnd w:id="1"/>
      <w:r w:rsidDel="00000000" w:rsidR="00000000" w:rsidRPr="00000000">
        <w:rPr>
          <w:rFonts w:ascii="Liberation Serif" w:cs="Liberation Serif" w:eastAsia="Liberation Serif" w:hAnsi="Liberation Serif"/>
          <w:b w:val="1"/>
          <w:sz w:val="48"/>
          <w:szCs w:val="48"/>
          <w:rtl w:val="0"/>
        </w:rPr>
        <w:t xml:space="preserve">2</w:t>
      </w:r>
      <w:r w:rsidDel="00000000" w:rsidR="00000000" w:rsidRPr="00000000">
        <w:rPr>
          <w:rFonts w:ascii="Liberation Serif" w:cs="Liberation Serif" w:eastAsia="Liberation Serif" w:hAnsi="Liberation Serif"/>
          <w:b w:val="1"/>
          <w:sz w:val="48"/>
          <w:szCs w:val="48"/>
          <w:rtl w:val="0"/>
        </w:rPr>
        <w:t xml:space="preserve">. SITE ENTREPRISE</w:t>
        <w:tab/>
      </w:r>
      <w:r w:rsidDel="00000000" w:rsidR="00000000" w:rsidRPr="00000000">
        <w:rPr>
          <w:rtl w:val="0"/>
        </w:rPr>
      </w:r>
    </w:p>
    <w:p w:rsidR="00000000" w:rsidDel="00000000" w:rsidP="00000000" w:rsidRDefault="00000000" w:rsidRPr="00000000" w14:paraId="00000064">
      <w:pPr>
        <w:pStyle w:val="Heading2"/>
        <w:keepLines w:val="0"/>
        <w:spacing w:before="240" w:line="276" w:lineRule="auto"/>
        <w:jc w:val="both"/>
        <w:rPr/>
      </w:pPr>
      <w:bookmarkStart w:colFirst="0" w:colLast="0" w:name="_heading=h.30j0zll" w:id="2"/>
      <w:bookmarkEnd w:id="2"/>
      <w:r w:rsidDel="00000000" w:rsidR="00000000" w:rsidRPr="00000000">
        <w:rPr>
          <w:rFonts w:ascii="Liberation Serif" w:cs="Liberation Serif" w:eastAsia="Liberation Serif" w:hAnsi="Liberation Serif"/>
          <w:b w:val="1"/>
          <w:sz w:val="36"/>
          <w:szCs w:val="36"/>
          <w:rtl w:val="0"/>
        </w:rPr>
        <w:t xml:space="preserve">2.1. Contexte historique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Le transport en</w:t>
      </w:r>
      <w:hyperlink r:id="rId16">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Côte d'Ivoire</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est un domaine où le pays s'est illustré. Les infrastructures de transports sont largement plus développées que dans les autres pays de l’</w:t>
      </w:r>
      <w:hyperlink r:id="rId17">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Afrique de l'Ouest</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malgré une crise qui a empêché leur entretien régulier ou leur développement. Dès son accession à l'indépendance, la Côte d'Ivoire met l'accent sur le développement et la modernisation des transports, tant en ce qui concerne le déplacement des personnes que le transit des</w:t>
      </w:r>
      <w:hyperlink r:id="rId18">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marchandises</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D'importantes infrastructures sont donc construites, dans les secteurs du</w:t>
      </w:r>
      <w:hyperlink r:id="rId19">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transport routier</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du</w:t>
      </w:r>
      <w:hyperlink r:id="rId20">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transport ferroviaire</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du</w:t>
      </w:r>
      <w:hyperlink r:id="rId21">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transport maritime</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et du</w:t>
      </w:r>
      <w:hyperlink r:id="rId22">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transport aérien</w:t>
        </w:r>
      </w:hyperlink>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Les 82 000 km kilomètres de réseau routier ivoirien dont 6 500 km de routes revêtus représentent 50% du réseau de l'Union Economique et Monétaire Ouest Africaine (UEMOA). Tout ceci prouve à quel point Le réseau de transport et spécifiquement celui routier ivoirien est bien développé.</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C’est ainsi dans cet écosystème propice au déplacement routier que de nombreuses compagnies de transports interurbains évoluent. La voirie urbaine compte 4 000 km de routes, concentrées à Abidjan. Plusieurs compagnies assurent le transport interurbain par bus, notamment les plus connus </w:t>
      </w:r>
      <w:r w:rsidDel="00000000" w:rsidR="00000000" w:rsidRPr="00000000">
        <w:rPr>
          <w:rFonts w:ascii="Roboto" w:cs="Roboto" w:eastAsia="Roboto" w:hAnsi="Roboto"/>
          <w:b w:val="0"/>
          <w:i w:val="1"/>
          <w:smallCaps w:val="0"/>
          <w:strike w:val="0"/>
          <w:color w:val="000000"/>
          <w:sz w:val="28"/>
          <w:szCs w:val="28"/>
          <w:u w:val="none"/>
          <w:shd w:fill="auto" w:val="clear"/>
          <w:vertAlign w:val="baseline"/>
          <w:rtl w:val="0"/>
        </w:rPr>
        <w:t xml:space="preserve">UTB</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(Union des Transports de Bouaké), </w:t>
      </w:r>
      <w:r w:rsidDel="00000000" w:rsidR="00000000" w:rsidRPr="00000000">
        <w:rPr>
          <w:rFonts w:ascii="Roboto" w:cs="Roboto" w:eastAsia="Roboto" w:hAnsi="Roboto"/>
          <w:b w:val="0"/>
          <w:i w:val="1"/>
          <w:smallCaps w:val="0"/>
          <w:strike w:val="0"/>
          <w:color w:val="000000"/>
          <w:sz w:val="28"/>
          <w:szCs w:val="28"/>
          <w:u w:val="none"/>
          <w:shd w:fill="auto" w:val="clear"/>
          <w:vertAlign w:val="baseline"/>
          <w:rtl w:val="0"/>
        </w:rPr>
        <w:t xml:space="preserve">STIF</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(originaire de Daloa) et la compagnie </w:t>
      </w:r>
      <w:r w:rsidDel="00000000" w:rsidR="00000000" w:rsidRPr="00000000">
        <w:rPr>
          <w:rFonts w:ascii="Roboto" w:cs="Roboto" w:eastAsia="Roboto" w:hAnsi="Roboto"/>
          <w:b w:val="0"/>
          <w:i w:val="1"/>
          <w:smallCaps w:val="0"/>
          <w:strike w:val="0"/>
          <w:color w:val="000000"/>
          <w:sz w:val="28"/>
          <w:szCs w:val="28"/>
          <w:u w:val="none"/>
          <w:shd w:fill="auto" w:val="clear"/>
          <w:vertAlign w:val="baseline"/>
          <w:rtl w:val="0"/>
        </w:rPr>
        <w:t xml:space="preserve">Sans Frontières</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reliant Yamoussoukro au Burkina Faso.  Vue la concurrence que se livrent ces compagnies, prendre le bus est devenu le moyen le plus économique pour se déplacer d’une ville à une autre dans le pays.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3"/>
      <w:bookmarkEnd w:id="3"/>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En revanche, la réservation de trajets avec ces compagnies manque lamentablement d’innovations. Justement, la très grosse majorité des réservations se fait de façon très classique : se rendre en gare pour se procurer un billet. Pour les quelques compagnies qui proposent des sites internet de réservation comme UTB par exemple, ou des sites externes existantes comme </w:t>
      </w:r>
      <w:r w:rsidDel="00000000" w:rsidR="00000000" w:rsidRPr="00000000">
        <w:rPr>
          <w:rFonts w:ascii="Roboto" w:cs="Roboto" w:eastAsia="Roboto" w:hAnsi="Roboto"/>
          <w:b w:val="0"/>
          <w:i w:val="1"/>
          <w:smallCaps w:val="0"/>
          <w:strike w:val="0"/>
          <w:color w:val="000000"/>
          <w:sz w:val="28"/>
          <w:szCs w:val="28"/>
          <w:u w:val="none"/>
          <w:shd w:fill="auto" w:val="clear"/>
          <w:vertAlign w:val="baseline"/>
          <w:rtl w:val="0"/>
        </w:rPr>
        <w:t xml:space="preserve">Mtick</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souffrent considérablement de visibilité et d’attraction. Il y a donc un grand enjeu en ce concerne la digitalisation de la réservation des billets de bus de transport interurbains en Côte d’Ivoire.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Roboto" w:cs="Roboto" w:eastAsia="Roboto" w:hAnsi="Roboto"/>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keepLines w:val="0"/>
        <w:spacing w:before="240" w:line="276" w:lineRule="auto"/>
        <w:jc w:val="both"/>
        <w:rPr>
          <w:rFonts w:ascii="Liberation Serif" w:cs="Liberation Serif" w:eastAsia="Liberation Serif" w:hAnsi="Liberation Serif"/>
          <w:b w:val="1"/>
          <w:sz w:val="36"/>
          <w:szCs w:val="36"/>
        </w:rPr>
      </w:pPr>
      <w:bookmarkStart w:colFirst="0" w:colLast="0" w:name="_heading=h.3znysh7" w:id="4"/>
      <w:bookmarkEnd w:id="4"/>
      <w:r w:rsidDel="00000000" w:rsidR="00000000" w:rsidRPr="00000000">
        <w:rPr>
          <w:rFonts w:ascii="Liberation Serif" w:cs="Liberation Serif" w:eastAsia="Liberation Serif" w:hAnsi="Liberation Serif"/>
          <w:b w:val="1"/>
          <w:sz w:val="36"/>
          <w:szCs w:val="36"/>
          <w:rtl w:val="0"/>
        </w:rPr>
        <w:t xml:space="preserve">2</w:t>
      </w:r>
      <w:r w:rsidDel="00000000" w:rsidR="00000000" w:rsidRPr="00000000">
        <w:rPr>
          <w:rFonts w:ascii="Liberation Serif" w:cs="Liberation Serif" w:eastAsia="Liberation Serif" w:hAnsi="Liberation Serif"/>
          <w:b w:val="1"/>
          <w:sz w:val="36"/>
          <w:szCs w:val="36"/>
          <w:rtl w:val="0"/>
        </w:rPr>
        <w:t xml:space="preserve">.2. Objectif de l’entreprise et ligne directrice</w:t>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FlashGo</w:t>
      </w:r>
      <w:r w:rsidDel="00000000" w:rsidR="00000000" w:rsidRPr="00000000">
        <w:rPr>
          <w:rtl w:val="0"/>
        </w:rPr>
        <w:t xml:space="preserve"> est une startup  qui va révolutionner le secteur du transport en afrique ,mais débutera en côte d’ivoire. Pour le transporteur , </w:t>
      </w:r>
      <w:r w:rsidDel="00000000" w:rsidR="00000000" w:rsidRPr="00000000">
        <w:rPr>
          <w:b w:val="1"/>
          <w:rtl w:val="0"/>
        </w:rPr>
        <w:t xml:space="preserve">FlashGO</w:t>
      </w:r>
      <w:r w:rsidDel="00000000" w:rsidR="00000000" w:rsidRPr="00000000">
        <w:rPr>
          <w:rtl w:val="0"/>
        </w:rPr>
        <w:t xml:space="preserve"> l’aidera à avoir de la clientèle grâce à notre plateforme digitale. Notre plateforme  sera une gare en ligne où vous trouverez plusieurs compagnies et vous pourrez choisir votre moyen de transport en fonction de la rapidité et du coût.</w:t>
      </w:r>
    </w:p>
    <w:p w:rsidR="00000000" w:rsidDel="00000000" w:rsidP="00000000" w:rsidRDefault="00000000" w:rsidRPr="00000000" w14:paraId="0000006F">
      <w:pPr>
        <w:rPr/>
      </w:pPr>
      <w:r w:rsidDel="00000000" w:rsidR="00000000" w:rsidRPr="00000000">
        <w:rPr>
          <w:rtl w:val="0"/>
        </w:rPr>
        <w:t xml:space="preserve">Vu que le taux d’alphabétisation en côte d’ivoire est à 43% et l’accès à internet est compliqué dans certaines zones , </w:t>
      </w:r>
      <w:r w:rsidDel="00000000" w:rsidR="00000000" w:rsidRPr="00000000">
        <w:rPr>
          <w:b w:val="1"/>
          <w:rtl w:val="0"/>
        </w:rPr>
        <w:t xml:space="preserve">FlashGO</w:t>
      </w:r>
      <w:r w:rsidDel="00000000" w:rsidR="00000000" w:rsidRPr="00000000">
        <w:rPr>
          <w:rtl w:val="0"/>
        </w:rPr>
        <w:t xml:space="preserve"> va mettre en place une méthode de démarchage pour atteindre tout le monde. C’est à dire que les responsables des cybers pourront se créer des comptes </w:t>
      </w:r>
      <w:r w:rsidDel="00000000" w:rsidR="00000000" w:rsidRPr="00000000">
        <w:rPr>
          <w:b w:val="1"/>
          <w:rtl w:val="0"/>
        </w:rPr>
        <w:t xml:space="preserve">FlashGO</w:t>
      </w:r>
      <w:r w:rsidDel="00000000" w:rsidR="00000000" w:rsidRPr="00000000">
        <w:rPr>
          <w:rtl w:val="0"/>
        </w:rPr>
        <w:t xml:space="preserve"> et être des démarcheurs. Pour chaque ticket vendu , il pourra recevoir une somme. Ensuite le client pourra se rendre à la gare avec son ticket qui a un QR code pour monter dans le car. </w:t>
      </w:r>
    </w:p>
    <w:p w:rsidR="00000000" w:rsidDel="00000000" w:rsidP="00000000" w:rsidRDefault="00000000" w:rsidRPr="00000000" w14:paraId="00000070">
      <w:pPr>
        <w:rPr/>
      </w:pPr>
      <w:r w:rsidDel="00000000" w:rsidR="00000000" w:rsidRPr="00000000">
        <w:rPr>
          <w:rtl w:val="0"/>
        </w:rPr>
        <w:t xml:space="preserve">Pour le client qui peut utiliser facilement internet  , il pourra lui même s’acheter son ticket et recevoir un code qu’il pourra utiliser à la gare ou aller imprimer son ticket dans un cyber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rPr/>
      </w:pPr>
      <w:bookmarkStart w:colFirst="0" w:colLast="0" w:name="_heading=h.mr6umrc5hszd" w:id="5"/>
      <w:bookmarkEnd w:id="5"/>
      <w:r w:rsidDel="00000000" w:rsidR="00000000" w:rsidRPr="00000000">
        <w:rPr>
          <w:rtl w:val="0"/>
        </w:rPr>
        <w:t xml:space="preserve">3 ENVIRONNEMENT</w:t>
      </w:r>
    </w:p>
    <w:p w:rsidR="00000000" w:rsidDel="00000000" w:rsidP="00000000" w:rsidRDefault="00000000" w:rsidRPr="00000000" w14:paraId="00000073">
      <w:pPr>
        <w:pStyle w:val="Heading1"/>
        <w:rPr/>
      </w:pPr>
      <w:bookmarkStart w:colFirst="0" w:colLast="0" w:name="_heading=h.hdslkb4wy4ly" w:id="6"/>
      <w:bookmarkEnd w:id="6"/>
      <w:r w:rsidDel="00000000" w:rsidR="00000000" w:rsidRPr="00000000">
        <w:rPr>
          <w:rtl w:val="0"/>
        </w:rPr>
        <w:t xml:space="preserve">3.1 PESTEL</w:t>
      </w:r>
    </w:p>
    <w:p w:rsidR="00000000" w:rsidDel="00000000" w:rsidP="00000000" w:rsidRDefault="00000000" w:rsidRPr="00000000" w14:paraId="00000074">
      <w:pPr>
        <w:pStyle w:val="Heading1"/>
        <w:rPr/>
      </w:pPr>
      <w:bookmarkStart w:colFirst="0" w:colLast="0" w:name="_heading=h.xr0i2gam2lzo" w:id="7"/>
      <w:bookmarkEnd w:id="7"/>
      <w:r w:rsidDel="00000000" w:rsidR="00000000" w:rsidRPr="00000000">
        <w:rPr>
          <w:rtl w:val="0"/>
        </w:rPr>
        <w:t xml:space="preserve">3.2 Caractéristique de l’offre et de la demande </w:t>
      </w:r>
    </w:p>
    <w:p w:rsidR="00000000" w:rsidDel="00000000" w:rsidP="00000000" w:rsidRDefault="00000000" w:rsidRPr="00000000" w14:paraId="00000075">
      <w:pPr>
        <w:pStyle w:val="Heading1"/>
        <w:rPr/>
      </w:pPr>
      <w:bookmarkStart w:colFirst="0" w:colLast="0" w:name="_heading=h.a8rh1i8tbqhx" w:id="8"/>
      <w:bookmarkEnd w:id="8"/>
      <w:r w:rsidDel="00000000" w:rsidR="00000000" w:rsidRPr="00000000">
        <w:rPr>
          <w:rtl w:val="0"/>
        </w:rPr>
        <w:t xml:space="preserve">3.3 Concurrence </w:t>
      </w:r>
    </w:p>
    <w:p w:rsidR="00000000" w:rsidDel="00000000" w:rsidP="00000000" w:rsidRDefault="00000000" w:rsidRPr="00000000" w14:paraId="00000076">
      <w:pPr>
        <w:pStyle w:val="Heading1"/>
        <w:rPr/>
      </w:pPr>
      <w:bookmarkStart w:colFirst="0" w:colLast="0" w:name="_heading=h.tt3biff4z7bt" w:id="9"/>
      <w:bookmarkEnd w:id="9"/>
      <w:r w:rsidDel="00000000" w:rsidR="00000000" w:rsidRPr="00000000">
        <w:rPr>
          <w:rtl w:val="0"/>
        </w:rPr>
        <w:t xml:space="preserve">3.4 Micro-Environnement</w:t>
      </w:r>
    </w:p>
    <w:p w:rsidR="00000000" w:rsidDel="00000000" w:rsidP="00000000" w:rsidRDefault="00000000" w:rsidRPr="00000000" w14:paraId="00000077">
      <w:pPr>
        <w:pStyle w:val="Heading2"/>
        <w:rPr/>
      </w:pPr>
      <w:bookmarkStart w:colFirst="0" w:colLast="0" w:name="_heading=h.dzf8xkm01728" w:id="10"/>
      <w:bookmarkEnd w:id="10"/>
      <w:r w:rsidDel="00000000" w:rsidR="00000000" w:rsidRPr="00000000">
        <w:rPr>
          <w:rtl w:val="0"/>
        </w:rPr>
        <w:t xml:space="preserve">a- Force de porter</w:t>
      </w:r>
    </w:p>
    <w:p w:rsidR="00000000" w:rsidDel="00000000" w:rsidP="00000000" w:rsidRDefault="00000000" w:rsidRPr="00000000" w14:paraId="00000078">
      <w:pPr>
        <w:pStyle w:val="Heading2"/>
        <w:rPr/>
      </w:pPr>
      <w:bookmarkStart w:colFirst="0" w:colLast="0" w:name="_heading=h.6yaxeo6716lp" w:id="11"/>
      <w:bookmarkEnd w:id="11"/>
      <w:r w:rsidDel="00000000" w:rsidR="00000000" w:rsidRPr="00000000">
        <w:rPr>
          <w:rtl w:val="0"/>
        </w:rPr>
        <w:t xml:space="preserve">b-Clients </w:t>
      </w:r>
    </w:p>
    <w:p w:rsidR="00000000" w:rsidDel="00000000" w:rsidP="00000000" w:rsidRDefault="00000000" w:rsidRPr="00000000" w14:paraId="00000079">
      <w:pPr>
        <w:pStyle w:val="Heading2"/>
        <w:rPr/>
      </w:pPr>
      <w:bookmarkStart w:colFirst="0" w:colLast="0" w:name="_heading=h.6yaxeo6716lp" w:id="11"/>
      <w:bookmarkEnd w:id="11"/>
      <w:r w:rsidDel="00000000" w:rsidR="00000000" w:rsidRPr="00000000">
        <w:rPr>
          <w:rtl w:val="0"/>
        </w:rPr>
        <w:t xml:space="preserve">c-Fournisseur</w:t>
      </w:r>
    </w:p>
    <w:p w:rsidR="00000000" w:rsidDel="00000000" w:rsidP="00000000" w:rsidRDefault="00000000" w:rsidRPr="00000000" w14:paraId="0000007A">
      <w:pPr>
        <w:pStyle w:val="Heading2"/>
        <w:rPr/>
      </w:pPr>
      <w:bookmarkStart w:colFirst="0" w:colLast="0" w:name="_heading=h.6yaxeo6716lp" w:id="11"/>
      <w:bookmarkEnd w:id="11"/>
      <w:r w:rsidDel="00000000" w:rsidR="00000000" w:rsidRPr="00000000">
        <w:rPr>
          <w:rtl w:val="0"/>
        </w:rPr>
        <w:t xml:space="preserve">d-Partenaire </w:t>
      </w:r>
    </w:p>
    <w:p w:rsidR="00000000" w:rsidDel="00000000" w:rsidP="00000000" w:rsidRDefault="00000000" w:rsidRPr="00000000" w14:paraId="0000007B">
      <w:pPr>
        <w:pStyle w:val="Heading2"/>
        <w:rPr/>
      </w:pPr>
      <w:bookmarkStart w:colFirst="0" w:colLast="0" w:name="_heading=h.6yaxeo6716lp" w:id="11"/>
      <w:bookmarkEnd w:id="11"/>
      <w:r w:rsidDel="00000000" w:rsidR="00000000" w:rsidRPr="00000000">
        <w:rPr>
          <w:rtl w:val="0"/>
        </w:rPr>
        <w:t xml:space="preserve">e-Groupe d’influence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rPr/>
      </w:pPr>
      <w:bookmarkStart w:colFirst="0" w:colLast="0" w:name="_heading=h.7n2llx5jkrah" w:id="12"/>
      <w:bookmarkEnd w:id="12"/>
      <w:r w:rsidDel="00000000" w:rsidR="00000000" w:rsidRPr="00000000">
        <w:rPr>
          <w:rtl w:val="0"/>
        </w:rPr>
        <w:t xml:space="preserve">4 ANALYSE DES RISQUES</w:t>
      </w:r>
    </w:p>
    <w:p w:rsidR="00000000" w:rsidDel="00000000" w:rsidP="00000000" w:rsidRDefault="00000000" w:rsidRPr="00000000" w14:paraId="0000007E">
      <w:pPr>
        <w:pStyle w:val="Title"/>
        <w:rPr/>
      </w:pPr>
      <w:bookmarkStart w:colFirst="0" w:colLast="0" w:name="_heading=h.eqrry2e8gn8s" w:id="13"/>
      <w:bookmarkEnd w:id="13"/>
      <w:r w:rsidDel="00000000" w:rsidR="00000000" w:rsidRPr="00000000">
        <w:rPr>
          <w:rtl w:val="0"/>
        </w:rPr>
        <w:t xml:space="preserve"> </w:t>
      </w:r>
    </w:p>
    <w:p w:rsidR="00000000" w:rsidDel="00000000" w:rsidP="00000000" w:rsidRDefault="00000000" w:rsidRPr="00000000" w14:paraId="0000007F">
      <w:pPr>
        <w:pStyle w:val="Title"/>
        <w:rPr/>
      </w:pPr>
      <w:bookmarkStart w:colFirst="0" w:colLast="0" w:name="_heading=h.leq4xzss3ls9" w:id="14"/>
      <w:bookmarkEnd w:id="14"/>
      <w:r w:rsidDel="00000000" w:rsidR="00000000" w:rsidRPr="00000000">
        <w:rPr>
          <w:rtl w:val="0"/>
        </w:rPr>
        <w:t xml:space="preserve">5 Entreprise et stratégie : Organisation, management, instruments de conduite</w:t>
      </w:r>
    </w:p>
    <w:p w:rsidR="00000000" w:rsidDel="00000000" w:rsidP="00000000" w:rsidRDefault="00000000" w:rsidRPr="00000000" w14:paraId="00000080">
      <w:pPr>
        <w:pStyle w:val="Heading1"/>
        <w:rPr/>
      </w:pPr>
      <w:bookmarkStart w:colFirst="0" w:colLast="0" w:name="_heading=h.80v9rmpv7r4i" w:id="15"/>
      <w:bookmarkEnd w:id="15"/>
      <w:r w:rsidDel="00000000" w:rsidR="00000000" w:rsidRPr="00000000">
        <w:rPr>
          <w:rtl w:val="0"/>
        </w:rPr>
        <w:t xml:space="preserve">5.1 Organisation</w:t>
      </w:r>
    </w:p>
    <w:p w:rsidR="00000000" w:rsidDel="00000000" w:rsidP="00000000" w:rsidRDefault="00000000" w:rsidRPr="00000000" w14:paraId="00000081">
      <w:pPr>
        <w:pStyle w:val="Heading1"/>
        <w:rPr/>
      </w:pPr>
      <w:bookmarkStart w:colFirst="0" w:colLast="0" w:name="_heading=h.80v9rmpv7r4i" w:id="15"/>
      <w:bookmarkEnd w:id="15"/>
      <w:r w:rsidDel="00000000" w:rsidR="00000000" w:rsidRPr="00000000">
        <w:rPr>
          <w:rtl w:val="0"/>
        </w:rPr>
        <w:t xml:space="preserve">5.2 Management. </w:t>
      </w:r>
    </w:p>
    <w:p w:rsidR="00000000" w:rsidDel="00000000" w:rsidP="00000000" w:rsidRDefault="00000000" w:rsidRPr="00000000" w14:paraId="00000082">
      <w:pPr>
        <w:pStyle w:val="Heading1"/>
        <w:rPr/>
      </w:pPr>
      <w:bookmarkStart w:colFirst="0" w:colLast="0" w:name="_heading=h.80v9rmpv7r4i" w:id="15"/>
      <w:bookmarkEnd w:id="15"/>
      <w:r w:rsidDel="00000000" w:rsidR="00000000" w:rsidRPr="00000000">
        <w:rPr>
          <w:rtl w:val="0"/>
        </w:rPr>
        <w:t xml:space="preserve">5.3 Instruments de conduite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pPr>
      <w:bookmarkStart w:colFirst="0" w:colLast="0" w:name="_heading=h.a2neanbpz7ww" w:id="16"/>
      <w:bookmarkEnd w:id="16"/>
      <w:r w:rsidDel="00000000" w:rsidR="00000000" w:rsidRPr="00000000">
        <w:rPr>
          <w:rtl w:val="0"/>
        </w:rPr>
        <w:t xml:space="preserve">6 Marketing, techniques d’information et de communication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rPr/>
      </w:pPr>
      <w:bookmarkStart w:colFirst="0" w:colLast="0" w:name="_heading=h.uvd362gqbvx6" w:id="17"/>
      <w:bookmarkEnd w:id="17"/>
      <w:r w:rsidDel="00000000" w:rsidR="00000000" w:rsidRPr="00000000">
        <w:rPr>
          <w:rtl w:val="0"/>
        </w:rPr>
      </w:r>
    </w:p>
    <w:p w:rsidR="00000000" w:rsidDel="00000000" w:rsidP="00000000" w:rsidRDefault="00000000" w:rsidRPr="00000000" w14:paraId="00000087">
      <w:pPr>
        <w:pStyle w:val="Title"/>
        <w:rPr/>
      </w:pPr>
      <w:bookmarkStart w:colFirst="0" w:colLast="0" w:name="_heading=h.uvd362gqbvx6" w:id="17"/>
      <w:bookmarkEnd w:id="17"/>
      <w:r w:rsidDel="00000000" w:rsidR="00000000" w:rsidRPr="00000000">
        <w:rPr>
          <w:rtl w:val="0"/>
        </w:rPr>
        <w:t xml:space="preserve">7 Positionnement : ce qui nous différencie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8" w:w="11906"/>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ore Mohamed" w:id="0" w:date="2020-04-11T16:21:05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changé le nom de l'entreprise pour prendre un nom plus général , parce qu'après nous pouvons vouloir investir dans un autre secteur.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J'ai fait un résumé en noir en joignant ton  résumé , si tu trouves intéressant on pourra supprimer celui en rouge.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widowControl w:val="1"/>
    </w:pPr>
  </w:style>
  <w:style w:type="paragraph" w:styleId="Titre1">
    <w:name w:val="heading 1"/>
    <w:basedOn w:val="Normal"/>
    <w:next w:val="Standard"/>
    <w:uiPriority w:val="9"/>
    <w:qFormat w:val="1"/>
    <w:pPr>
      <w:keepNext w:val="1"/>
      <w:keepLines w:val="1"/>
      <w:spacing w:after="120" w:before="400"/>
      <w:outlineLvl w:val="0"/>
    </w:pPr>
    <w:rPr>
      <w:sz w:val="40"/>
      <w:szCs w:val="40"/>
    </w:rPr>
  </w:style>
  <w:style w:type="paragraph" w:styleId="Titre2">
    <w:name w:val="heading 2"/>
    <w:basedOn w:val="Normal"/>
    <w:next w:val="Standard"/>
    <w:uiPriority w:val="9"/>
    <w:unhideWhenUsed w:val="1"/>
    <w:qFormat w:val="1"/>
    <w:pPr>
      <w:keepNext w:val="1"/>
      <w:keepLines w:val="1"/>
      <w:spacing w:after="120" w:before="360"/>
      <w:outlineLvl w:val="1"/>
    </w:pPr>
    <w:rPr>
      <w:sz w:val="32"/>
      <w:szCs w:val="32"/>
    </w:rPr>
  </w:style>
  <w:style w:type="paragraph" w:styleId="Titre3">
    <w:name w:val="heading 3"/>
    <w:basedOn w:val="Normal"/>
    <w:next w:val="Standard"/>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Standard"/>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Standard"/>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Standard"/>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tandard" w:customStyle="1">
    <w:name w:val="Standard"/>
    <w:pPr>
      <w:spacing w:line="276" w:lineRule="auto"/>
    </w:pPr>
  </w:style>
  <w:style w:type="paragraph" w:styleId="Heading" w:customStyle="1">
    <w:name w:val="Heading"/>
    <w:basedOn w:val="Standard"/>
    <w:next w:val="Textbody"/>
    <w:pPr>
      <w:keepNext w:val="1"/>
      <w:spacing w:after="120" w:before="240"/>
    </w:pPr>
    <w:rPr>
      <w:rFonts w:ascii="Liberation Sans" w:cs="Linux Libertine G" w:eastAsia="Linux Libertine G" w:hAnsi="Liberation Sans"/>
      <w:sz w:val="28"/>
      <w:szCs w:val="28"/>
    </w:rPr>
  </w:style>
  <w:style w:type="paragraph" w:styleId="Textbody" w:customStyle="1">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val="1"/>
      <w:spacing w:after="120" w:before="120"/>
    </w:pPr>
    <w:rPr>
      <w:i w:val="1"/>
      <w:iCs w:val="1"/>
      <w:sz w:val="24"/>
      <w:szCs w:val="24"/>
    </w:rPr>
  </w:style>
  <w:style w:type="paragraph" w:styleId="Index" w:customStyle="1">
    <w:name w:val="Index"/>
    <w:basedOn w:val="Standard"/>
    <w:pPr>
      <w:suppressLineNumbers w:val="1"/>
    </w:pPr>
    <w:rPr>
      <w:sz w:val="24"/>
    </w:rPr>
  </w:style>
  <w:style w:type="paragraph" w:styleId="Titre">
    <w:name w:val="Title"/>
    <w:basedOn w:val="Normal"/>
    <w:next w:val="Standard"/>
    <w:uiPriority w:val="10"/>
    <w:qFormat w:val="1"/>
    <w:pPr>
      <w:keepNext w:val="1"/>
      <w:keepLines w:val="1"/>
      <w:spacing w:after="60"/>
    </w:pPr>
    <w:rPr>
      <w:sz w:val="52"/>
      <w:szCs w:val="52"/>
    </w:rPr>
  </w:style>
  <w:style w:type="paragraph" w:styleId="Sous-titre">
    <w:name w:val="Subtitle"/>
    <w:basedOn w:val="Normal"/>
    <w:next w:val="Standard"/>
    <w:uiPriority w:val="11"/>
    <w:qFormat w:val="1"/>
    <w:pPr>
      <w:keepNext w:val="1"/>
      <w:keepLines w:val="1"/>
      <w:spacing w:after="320"/>
    </w:pPr>
    <w:rPr>
      <w:color w:val="666666"/>
      <w:sz w:val="30"/>
      <w:szCs w:val="30"/>
    </w:rPr>
  </w:style>
  <w:style w:type="character" w:styleId="ListLabel1" w:customStyle="1">
    <w:name w:val="ListLabel 1"/>
    <w:rPr>
      <w:rFonts w:ascii="Roboto" w:cs="Roboto" w:eastAsia="Roboto" w:hAnsi="Roboto"/>
      <w:sz w:val="28"/>
      <w:szCs w:val="28"/>
    </w:rPr>
  </w:style>
  <w:style w:type="character" w:styleId="Internetlink" w:customStyle="1">
    <w:name w:val="Internet link"/>
    <w:rPr>
      <w:color w:val="000080"/>
      <w:u w:val="single"/>
      <w:lang/>
    </w:rPr>
  </w:style>
  <w:style w:type="character" w:styleId="Lienhypertexte">
    <w:name w:val="Hyperlink"/>
    <w:basedOn w:val="Policepardfaut"/>
    <w:uiPriority w:val="99"/>
    <w:unhideWhenUsed w:val="1"/>
    <w:rsid w:val="00080E70"/>
    <w:rPr>
      <w:color w:val="0563c1" w:themeColor="hyperlink"/>
      <w:u w:val="single"/>
    </w:rPr>
  </w:style>
  <w:style w:type="character" w:styleId="Mentionnonrsolue">
    <w:name w:val="Unresolved Mention"/>
    <w:basedOn w:val="Policepardfaut"/>
    <w:uiPriority w:val="99"/>
    <w:semiHidden w:val="1"/>
    <w:unhideWhenUsed w:val="1"/>
    <w:rsid w:val="00080E7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Transport_ferroviaire" TargetMode="External"/><Relationship Id="rId11" Type="http://schemas.openxmlformats.org/officeDocument/2006/relationships/image" Target="media/image5.png"/><Relationship Id="rId22" Type="http://schemas.openxmlformats.org/officeDocument/2006/relationships/hyperlink" Target="https://fr.wikipedia.org/wiki/Transport_a%C3%A9rien" TargetMode="External"/><Relationship Id="rId10" Type="http://schemas.openxmlformats.org/officeDocument/2006/relationships/image" Target="media/image2.png"/><Relationship Id="rId21" Type="http://schemas.openxmlformats.org/officeDocument/2006/relationships/hyperlink" Target="https://fr.wikipedia.org/wiki/Transport_maritime"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hyperlink" Target="mailto:ykoffialexandre@gmail.com" TargetMode="External"/><Relationship Id="rId14" Type="http://schemas.openxmlformats.org/officeDocument/2006/relationships/hyperlink" Target="mailto:traore18081997@gmail.com" TargetMode="External"/><Relationship Id="rId17" Type="http://schemas.openxmlformats.org/officeDocument/2006/relationships/hyperlink" Target="https://fr.wikipedia.org/wiki/Afrique_de_l%27Ouest" TargetMode="External"/><Relationship Id="rId16" Type="http://schemas.openxmlformats.org/officeDocument/2006/relationships/hyperlink" Target="https://fr.wikipedia.org/wiki/C%C3%B4te_d%27Ivoire" TargetMode="External"/><Relationship Id="rId5" Type="http://schemas.openxmlformats.org/officeDocument/2006/relationships/numbering" Target="numbering.xml"/><Relationship Id="rId19" Type="http://schemas.openxmlformats.org/officeDocument/2006/relationships/hyperlink" Target="https://fr.wikipedia.org/wiki/Transport_routier" TargetMode="External"/><Relationship Id="rId6" Type="http://schemas.openxmlformats.org/officeDocument/2006/relationships/styles" Target="styles.xml"/><Relationship Id="rId18" Type="http://schemas.openxmlformats.org/officeDocument/2006/relationships/hyperlink" Target="https://fr.wikipedia.org/wiki/Marchandis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WSkYh7ERjWdNWh6b5aa/bT+E7w==">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2020-04-11T10:21:00Z</dcterms:created>
  <dc:creator>AlexandreYao</dc:creator>
</cp:coreProperties>
</file>