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 DES TACHES</w:t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Administration des exercices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Administrateur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Données des exercices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Exercices budgétaires enregistrés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Création, modification et clôture des exercices budgétaires servant de base aux opérations de projection.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Définition des cadrages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Administrateur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Orientations budgétaires, plafonds, périodes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Cadrages budgétaires définis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Paramétrage des cadrages budgétaires afin de fixer les limites et orientations des projections.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 xml:space="preserve">Gestion des </w:t>
            </w: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  <w:r w:rsidRPr="00264C7E">
              <w:rPr>
                <w:rFonts w:ascii="Times New Roman" w:hAnsi="Times New Roman" w:cs="Times New Roman"/>
              </w:rPr>
              <w:t xml:space="preserve">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Administrateur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  <w:r w:rsidRPr="00264C7E">
              <w:rPr>
                <w:rFonts w:ascii="Times New Roman" w:hAnsi="Times New Roman" w:cs="Times New Roman"/>
              </w:rPr>
              <w:t xml:space="preserve">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  <w:r w:rsidRPr="00264C7E">
              <w:rPr>
                <w:rFonts w:ascii="Times New Roman" w:hAnsi="Times New Roman" w:cs="Times New Roman"/>
              </w:rPr>
              <w:t xml:space="preserve"> budgétaires mises à jour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 xml:space="preserve">Création, modification et suppression des </w:t>
            </w: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  <w:r w:rsidRPr="00264C7E">
              <w:rPr>
                <w:rFonts w:ascii="Times New Roman" w:hAnsi="Times New Roman" w:cs="Times New Roman"/>
              </w:rPr>
              <w:t xml:space="preserve"> régissant les projections budgétaires.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 xml:space="preserve">Affectation des analyses aux </w:t>
            </w: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Administrateur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 xml:space="preserve">Analyses budgétaires, </w:t>
            </w: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  <w:r w:rsidRPr="00264C7E">
              <w:rPr>
                <w:rFonts w:ascii="Times New Roman" w:hAnsi="Times New Roman" w:cs="Times New Roman"/>
              </w:rPr>
              <w:t xml:space="preserve"> associées aux analyses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64C7E">
              <w:rPr>
                <w:rFonts w:ascii="Times New Roman" w:hAnsi="Times New Roman" w:cs="Times New Roman"/>
              </w:rPr>
              <w:t xml:space="preserve">Association des analyses aux </w:t>
            </w:r>
            <w:proofErr w:type="spellStart"/>
            <w:r>
              <w:rPr>
                <w:rFonts w:ascii="Times New Roman" w:hAnsi="Times New Roman" w:cs="Times New Roman"/>
              </w:rPr>
              <w:t>régiess</w:t>
            </w:r>
            <w:proofErr w:type="spellEnd"/>
            <w:r w:rsidRPr="00264C7E">
              <w:rPr>
                <w:rFonts w:ascii="Times New Roman" w:hAnsi="Times New Roman" w:cs="Times New Roman"/>
              </w:rPr>
              <w:t xml:space="preserve"> afin de permettre une exploitation cohérente des données.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Paramétrage des modèles de projection d’IA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Administrateur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Automatisé conversationnel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Paramètres de projection, données historiques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Modèles de projection configurés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Configuration des modèles intelligents utilisés pour générer les projections budgétaires.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Gestion des rubriques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Administrateur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Rubriques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Rubriques budgétaires enregistrées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Création et mise à jour des rubriques budgétaires utilisées dans les projections.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Hiérarchisation des rubriques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Administrateur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Rubriques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Rubriques hiérarchisées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Organisation des rubriques selon une structure hiérarchique pour faciliter l’analyse budgétaire.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Définition des facteurs de projection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 xml:space="preserve">Analyste de </w:t>
            </w:r>
            <w:r>
              <w:rPr>
                <w:rFonts w:ascii="Times New Roman" w:hAnsi="Times New Roman" w:cs="Times New Roman"/>
              </w:rPr>
              <w:t>régies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Données économiques, hypothèses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Facteurs de projection définis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Identification et saisie des facteurs influençant les projections budgétaires.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Définition des facteurs par période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 xml:space="preserve">Analyste de </w:t>
            </w:r>
            <w:r>
              <w:rPr>
                <w:rFonts w:ascii="Times New Roman" w:hAnsi="Times New Roman" w:cs="Times New Roman"/>
              </w:rPr>
              <w:t>régies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Manuel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Facteurs de projection, périodes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Facteurs affectés aux périodes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Affectation des facteurs aux différentes périodes budgétaires.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 xml:space="preserve">Génération des projections de la </w:t>
            </w:r>
            <w:r>
              <w:rPr>
                <w:rFonts w:ascii="Times New Roman" w:hAnsi="Times New Roman" w:cs="Times New Roman"/>
              </w:rPr>
              <w:t>régies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 xml:space="preserve">Analyste de </w:t>
            </w:r>
            <w:r>
              <w:rPr>
                <w:rFonts w:ascii="Times New Roman" w:hAnsi="Times New Roman" w:cs="Times New Roman"/>
              </w:rPr>
              <w:t>régies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273650">
              <w:rPr>
                <w:rFonts w:ascii="Times New Roman" w:hAnsi="Times New Roman" w:cs="Times New Roman"/>
              </w:rPr>
              <w:t>Automatisé par calcul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D93270">
              <w:rPr>
                <w:rFonts w:ascii="Times New Roman" w:hAnsi="Times New Roman" w:cs="Times New Roman"/>
              </w:rPr>
              <w:t xml:space="preserve">Facteurs, </w:t>
            </w:r>
            <w:r>
              <w:rPr>
                <w:rFonts w:ascii="Times New Roman" w:hAnsi="Times New Roman" w:cs="Times New Roman"/>
              </w:rPr>
              <w:t>régies</w:t>
            </w:r>
            <w:r w:rsidRPr="00D93270">
              <w:rPr>
                <w:rFonts w:ascii="Times New Roman" w:hAnsi="Times New Roman" w:cs="Times New Roman"/>
              </w:rPr>
              <w:t>, données historiques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D93270">
              <w:rPr>
                <w:rFonts w:ascii="Times New Roman" w:hAnsi="Times New Roman" w:cs="Times New Roman"/>
              </w:rPr>
              <w:t xml:space="preserve">Projections budgétaires de la </w:t>
            </w:r>
            <w:r>
              <w:rPr>
                <w:rFonts w:ascii="Times New Roman" w:hAnsi="Times New Roman" w:cs="Times New Roman"/>
              </w:rPr>
              <w:t>régies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D93270">
              <w:rPr>
                <w:rFonts w:ascii="Times New Roman" w:hAnsi="Times New Roman" w:cs="Times New Roman"/>
              </w:rPr>
              <w:t xml:space="preserve">Calcul automatique des projections budgétaires spécifiques à chaque </w:t>
            </w:r>
            <w:proofErr w:type="gramStart"/>
            <w:r>
              <w:rPr>
                <w:rFonts w:ascii="Times New Roman" w:hAnsi="Times New Roman" w:cs="Times New Roman"/>
              </w:rPr>
              <w:t>régies</w:t>
            </w:r>
            <w:proofErr w:type="gramEnd"/>
            <w:r w:rsidRPr="00D93270">
              <w:rPr>
                <w:rFonts w:ascii="Times New Roman" w:hAnsi="Times New Roman" w:cs="Times New Roman"/>
              </w:rPr>
              <w:t>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Génération des résultats des projections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 xml:space="preserve">Analyste de </w:t>
            </w:r>
            <w:r>
              <w:rPr>
                <w:rFonts w:ascii="Times New Roman" w:hAnsi="Times New Roman" w:cs="Times New Roman"/>
              </w:rPr>
              <w:t>régies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Automatisé par calcul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Projections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Résultats de projection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Production des résultats exploitables issus des projections générées.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Consolidation des projections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Agent central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Automatisé par calcul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 xml:space="preserve">Projections des </w:t>
            </w:r>
            <w:proofErr w:type="spellStart"/>
            <w:r>
              <w:rPr>
                <w:rFonts w:ascii="Times New Roman" w:hAnsi="Times New Roman" w:cs="Times New Roman"/>
              </w:rPr>
              <w:t>régies</w:t>
            </w:r>
            <w:r w:rsidRPr="0078712E">
              <w:rPr>
                <w:rFonts w:ascii="Times New Roman" w:hAnsi="Times New Roman" w:cs="Times New Roman"/>
              </w:rPr>
              <w:t>s</w:t>
            </w:r>
            <w:proofErr w:type="spellEnd"/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Projections consolidées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 xml:space="preserve">Regroupement et harmonisation des projections provenant des différentes </w:t>
            </w:r>
            <w:proofErr w:type="spellStart"/>
            <w:r>
              <w:rPr>
                <w:rFonts w:ascii="Times New Roman" w:hAnsi="Times New Roman" w:cs="Times New Roman"/>
              </w:rPr>
              <w:t>régies</w:t>
            </w:r>
            <w:r w:rsidRPr="0078712E">
              <w:rPr>
                <w:rFonts w:ascii="Times New Roman" w:hAnsi="Times New Roman" w:cs="Times New Roman"/>
              </w:rPr>
              <w:t>s</w:t>
            </w:r>
            <w:proofErr w:type="spellEnd"/>
            <w:r w:rsidRPr="0078712E">
              <w:rPr>
                <w:rFonts w:ascii="Times New Roman" w:hAnsi="Times New Roman" w:cs="Times New Roman"/>
              </w:rPr>
              <w:t>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Consultation des projections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78712E">
              <w:rPr>
                <w:rFonts w:ascii="Times New Roman" w:hAnsi="Times New Roman" w:cs="Times New Roman"/>
              </w:rPr>
              <w:t>Agent central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Consultation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Projections consolidées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Informations affichées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Consultation des projections budgétaires consolidées via l’interface du système.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897C5A" w:rsidTr="00775003">
        <w:trPr>
          <w:trHeight w:val="567"/>
        </w:trPr>
        <w:tc>
          <w:tcPr>
            <w:tcW w:w="9060" w:type="dxa"/>
            <w:gridSpan w:val="2"/>
            <w:tcBorders>
              <w:bottom w:val="single" w:sz="4" w:space="0" w:color="auto"/>
            </w:tcBorders>
            <w:vAlign w:val="center"/>
          </w:tcPr>
          <w:p w:rsidR="00897C5A" w:rsidRPr="00D456DF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456DF">
              <w:rPr>
                <w:rFonts w:ascii="Times New Roman" w:hAnsi="Times New Roman" w:cs="Times New Roman"/>
                <w:b/>
                <w:bCs/>
                <w:u w:val="single"/>
              </w:rPr>
              <w:t>FICHE DE DESCRIPTION DES TACHES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Tache n° 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Libellé de la tâche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Édition des états budgétaires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Poste de travail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Agent central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Nature du traitement 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Automatisé par calcul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Entrées / Sorties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Entrées :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Projections consolidées</w:t>
            </w:r>
          </w:p>
        </w:tc>
      </w:tr>
      <w:tr w:rsidR="00897C5A" w:rsidTr="00775003"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64C7E">
              <w:rPr>
                <w:rFonts w:ascii="Times New Roman" w:hAnsi="Times New Roman" w:cs="Times New Roman"/>
                <w:b/>
                <w:bCs/>
              </w:rPr>
              <w:t>Sorties :</w:t>
            </w:r>
          </w:p>
        </w:tc>
        <w:tc>
          <w:tcPr>
            <w:tcW w:w="6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États budgétaires édités</w:t>
            </w:r>
          </w:p>
        </w:tc>
      </w:tr>
      <w:tr w:rsidR="00897C5A" w:rsidTr="007750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7C5A" w:rsidRPr="00264C7E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264C7E">
              <w:rPr>
                <w:rFonts w:ascii="Times New Roman" w:hAnsi="Times New Roman" w:cs="Times New Roman"/>
                <w:b/>
                <w:bCs/>
                <w:u w:val="single"/>
              </w:rPr>
              <w:t>Description de la tâche :</w:t>
            </w:r>
          </w:p>
        </w:tc>
        <w:tc>
          <w:tcPr>
            <w:tcW w:w="6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97C5A" w:rsidRDefault="00897C5A" w:rsidP="00775003">
            <w:pPr>
              <w:tabs>
                <w:tab w:val="left" w:pos="3200"/>
              </w:tabs>
              <w:spacing w:line="480" w:lineRule="auto"/>
              <w:ind w:left="0" w:firstLine="0"/>
              <w:rPr>
                <w:rFonts w:ascii="Times New Roman" w:hAnsi="Times New Roman" w:cs="Times New Roman"/>
              </w:rPr>
            </w:pPr>
            <w:r w:rsidRPr="00427382">
              <w:rPr>
                <w:rFonts w:ascii="Times New Roman" w:hAnsi="Times New Roman" w:cs="Times New Roman"/>
              </w:rPr>
              <w:t>Génération et édition des documents budgétaires officiels.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</w:rPr>
      </w:pPr>
    </w:p>
    <w:p w:rsidR="00897C5A" w:rsidRPr="00F83A14" w:rsidRDefault="00897C5A" w:rsidP="00897C5A">
      <w:pPr>
        <w:spacing w:after="160" w:line="259" w:lineRule="auto"/>
        <w:ind w:left="0" w:firstLine="0"/>
        <w:jc w:val="left"/>
        <w:rPr>
          <w:rFonts w:ascii="Times New Roman" w:hAnsi="Times New Roman" w:cs="Times New Roman"/>
        </w:rPr>
      </w:pPr>
      <w:r w:rsidRPr="00427382">
        <w:rPr>
          <w:rFonts w:ascii="Times New Roman" w:hAnsi="Times New Roman" w:cs="Times New Roman"/>
          <w:b/>
          <w:bCs/>
          <w:u w:val="single"/>
        </w:rPr>
        <w:t>Description des post</w:t>
      </w:r>
      <w:r>
        <w:rPr>
          <w:rFonts w:ascii="Times New Roman" w:hAnsi="Times New Roman" w:cs="Times New Roman"/>
          <w:b/>
          <w:bCs/>
          <w:u w:val="single"/>
        </w:rPr>
        <w:t>e</w:t>
      </w:r>
      <w:r w:rsidRPr="00427382">
        <w:rPr>
          <w:rFonts w:ascii="Times New Roman" w:hAnsi="Times New Roman" w:cs="Times New Roman"/>
          <w:b/>
          <w:bCs/>
          <w:u w:val="single"/>
        </w:rPr>
        <w:t>s de travails</w:t>
      </w: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tbl>
      <w:tblPr>
        <w:tblW w:w="91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7"/>
        <w:gridCol w:w="4746"/>
        <w:gridCol w:w="1220"/>
        <w:gridCol w:w="991"/>
        <w:gridCol w:w="1173"/>
      </w:tblGrid>
      <w:tr w:rsidR="00897C5A" w:rsidRPr="00F83A14" w:rsidTr="00775003">
        <w:trPr>
          <w:trHeight w:val="311"/>
        </w:trPr>
        <w:tc>
          <w:tcPr>
            <w:tcW w:w="9107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14:ligatures w14:val="none"/>
              </w:rPr>
              <w:t>FICHE DE DESCRIPTION DES POSTES DE TRAVAIL</w:t>
            </w:r>
          </w:p>
        </w:tc>
      </w:tr>
      <w:tr w:rsidR="00897C5A" w:rsidRPr="00F83A14" w:rsidTr="00775003">
        <w:trPr>
          <w:trHeight w:val="299"/>
        </w:trPr>
        <w:tc>
          <w:tcPr>
            <w:tcW w:w="9107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Poste de travail : 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Administrateur</w:t>
            </w:r>
          </w:p>
        </w:tc>
      </w:tr>
      <w:tr w:rsidR="00897C5A" w:rsidRPr="00F83A14" w:rsidTr="00775003">
        <w:trPr>
          <w:trHeight w:val="1198"/>
        </w:trPr>
        <w:tc>
          <w:tcPr>
            <w:tcW w:w="9107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Description : 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Assurer l’administration globale du système de projection budgétaire, la configuration des paramètres, la gestion des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régies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des exercices budgétaires et des modèles de projection.</w:t>
            </w:r>
          </w:p>
        </w:tc>
      </w:tr>
      <w:tr w:rsidR="00897C5A" w:rsidRPr="00F83A14" w:rsidTr="00775003">
        <w:trPr>
          <w:trHeight w:val="311"/>
        </w:trPr>
        <w:tc>
          <w:tcPr>
            <w:tcW w:w="9107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Période d’activité : 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Jours ouvrables</w:t>
            </w:r>
          </w:p>
        </w:tc>
      </w:tr>
      <w:tr w:rsidR="00897C5A" w:rsidRPr="00F83A14" w:rsidTr="00775003">
        <w:trPr>
          <w:trHeight w:val="311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N° de la tâche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Libellé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Nature du traitement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Durée unitaire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Durée par jour</w:t>
            </w:r>
          </w:p>
        </w:tc>
      </w:tr>
      <w:tr w:rsidR="00897C5A" w:rsidRPr="00F83A14" w:rsidTr="00775003">
        <w:trPr>
          <w:trHeight w:val="552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Administrer les exercices budgétaires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52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Définir les cadrages budgétaires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52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Gérer les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régies</w:t>
            </w: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budgétaires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52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Affecter les analyses aux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régies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52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Paramétrer les modèles de projection d’IA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52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Gérer les rubriques budgétaires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6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Hiérarchiser les rubriques budgétaires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tbl>
      <w:tblPr>
        <w:tblW w:w="90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3"/>
        <w:gridCol w:w="4765"/>
        <w:gridCol w:w="1220"/>
        <w:gridCol w:w="1125"/>
        <w:gridCol w:w="1151"/>
      </w:tblGrid>
      <w:tr w:rsidR="00897C5A" w:rsidRPr="00F83A14" w:rsidTr="00775003">
        <w:trPr>
          <w:trHeight w:val="310"/>
        </w:trPr>
        <w:tc>
          <w:tcPr>
            <w:tcW w:w="9094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14:ligatures w14:val="none"/>
              </w:rPr>
              <w:t>FICHE DE DESCRIPTION DES POSTES DE TRAVAIL</w:t>
            </w:r>
          </w:p>
        </w:tc>
      </w:tr>
      <w:tr w:rsidR="00897C5A" w:rsidRPr="00F83A14" w:rsidTr="00775003">
        <w:trPr>
          <w:trHeight w:val="310"/>
        </w:trPr>
        <w:tc>
          <w:tcPr>
            <w:tcW w:w="9094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Poste de travail : 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Analyste de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régies</w:t>
            </w:r>
          </w:p>
        </w:tc>
      </w:tr>
      <w:tr w:rsidR="00897C5A" w:rsidRPr="00F83A14" w:rsidTr="00775003">
        <w:trPr>
          <w:trHeight w:val="1241"/>
        </w:trPr>
        <w:tc>
          <w:tcPr>
            <w:tcW w:w="9094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Description : 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Analyser les données budgétaires, définir les facteurs de projection, produire et interpréter les projections budgétaires par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régies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97C5A" w:rsidRPr="00F83A14" w:rsidTr="00775003">
        <w:trPr>
          <w:trHeight w:val="322"/>
        </w:trPr>
        <w:tc>
          <w:tcPr>
            <w:tcW w:w="9094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Période d’activité : </w:t>
            </w:r>
            <w:r w:rsidRPr="00F83A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Jours ouvrables</w:t>
            </w:r>
          </w:p>
        </w:tc>
      </w:tr>
      <w:tr w:rsidR="00897C5A" w:rsidRPr="00F83A14" w:rsidTr="00775003">
        <w:trPr>
          <w:trHeight w:val="322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N° de la tâche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Libellé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Nature du traitement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Durée unitaire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3A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Durée par jour</w:t>
            </w:r>
          </w:p>
        </w:tc>
      </w:tr>
      <w:tr w:rsidR="00897C5A" w:rsidRPr="00F83A14" w:rsidTr="00775003">
        <w:trPr>
          <w:trHeight w:val="572"/>
        </w:trPr>
        <w:tc>
          <w:tcPr>
            <w:tcW w:w="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Définir les facteurs de projection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72"/>
        </w:trPr>
        <w:tc>
          <w:tcPr>
            <w:tcW w:w="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Définir les facteurs par période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Manuel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72"/>
        </w:trPr>
        <w:tc>
          <w:tcPr>
            <w:tcW w:w="8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Générer les projections de la 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régies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F83A14" w:rsidTr="00775003">
        <w:trPr>
          <w:trHeight w:val="584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Générer les résultats des projections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F83A14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F83A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1"/>
        <w:gridCol w:w="4966"/>
        <w:gridCol w:w="1276"/>
        <w:gridCol w:w="991"/>
        <w:gridCol w:w="1006"/>
      </w:tblGrid>
      <w:tr w:rsidR="00897C5A" w:rsidRPr="007377B3" w:rsidTr="00775003">
        <w:trPr>
          <w:trHeight w:val="319"/>
        </w:trPr>
        <w:tc>
          <w:tcPr>
            <w:tcW w:w="90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14:ligatures w14:val="none"/>
              </w:rPr>
              <w:t>FICHE DE DESCRIPTION DES POSTES DE TRAVAIL</w:t>
            </w:r>
          </w:p>
        </w:tc>
      </w:tr>
      <w:tr w:rsidR="00897C5A" w:rsidRPr="007377B3" w:rsidTr="00775003">
        <w:trPr>
          <w:trHeight w:val="307"/>
        </w:trPr>
        <w:tc>
          <w:tcPr>
            <w:tcW w:w="908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Poste de travail : </w:t>
            </w:r>
            <w:r w:rsidRPr="007377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gent central</w:t>
            </w:r>
          </w:p>
        </w:tc>
      </w:tr>
      <w:tr w:rsidR="00897C5A" w:rsidRPr="007377B3" w:rsidTr="00775003">
        <w:trPr>
          <w:trHeight w:val="1228"/>
        </w:trPr>
        <w:tc>
          <w:tcPr>
            <w:tcW w:w="908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Description : </w:t>
            </w:r>
            <w:r w:rsidRPr="007377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Consulter, exploiter et éditer les résultats des projections budgétaires consolidées afin de produire les états budgétaires officiels.</w:t>
            </w:r>
          </w:p>
        </w:tc>
      </w:tr>
      <w:tr w:rsidR="00897C5A" w:rsidRPr="007377B3" w:rsidTr="00775003">
        <w:trPr>
          <w:trHeight w:val="319"/>
        </w:trPr>
        <w:tc>
          <w:tcPr>
            <w:tcW w:w="908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Période d’activité : </w:t>
            </w:r>
            <w:r w:rsidRPr="007377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Jours ouvrables</w:t>
            </w:r>
          </w:p>
        </w:tc>
      </w:tr>
      <w:tr w:rsidR="00897C5A" w:rsidRPr="007377B3" w:rsidTr="00775003">
        <w:trPr>
          <w:trHeight w:val="319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N° de la tâche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Libellé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Nature du traitement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Durée unitaire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77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Durée par jour</w:t>
            </w:r>
          </w:p>
        </w:tc>
      </w:tr>
      <w:tr w:rsidR="00897C5A" w:rsidRPr="007377B3" w:rsidTr="00775003">
        <w:trPr>
          <w:trHeight w:val="567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96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Consulter les projections des </w:t>
            </w:r>
            <w:proofErr w:type="spellStart"/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régies</w:t>
            </w: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Consultation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7377B3" w:rsidTr="00775003">
        <w:trPr>
          <w:trHeight w:val="283"/>
        </w:trPr>
        <w:tc>
          <w:tcPr>
            <w:tcW w:w="8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49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Consolider les projections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  <w:tr w:rsidR="00897C5A" w:rsidRPr="007377B3" w:rsidTr="00775003">
        <w:trPr>
          <w:trHeight w:val="567"/>
        </w:trPr>
        <w:tc>
          <w:tcPr>
            <w:tcW w:w="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Éditer les états budgétaires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C5A" w:rsidRPr="007377B3" w:rsidRDefault="00897C5A" w:rsidP="0077500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7377B3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Variable</w:t>
            </w:r>
          </w:p>
        </w:tc>
      </w:tr>
    </w:tbl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:rsidR="00897C5A" w:rsidRDefault="00897C5A" w:rsidP="00897C5A">
      <w:pPr>
        <w:tabs>
          <w:tab w:val="left" w:pos="3200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:rsidR="0063018E" w:rsidRDefault="0063018E"/>
    <w:sectPr w:rsidR="006301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5A"/>
    <w:rsid w:val="0063018E"/>
    <w:rsid w:val="00897C5A"/>
    <w:rsid w:val="00AE7FAC"/>
    <w:rsid w:val="00EE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5A506-E74F-4863-B4BA-CEEE8FB2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5A"/>
    <w:pPr>
      <w:spacing w:after="4" w:line="371" w:lineRule="auto"/>
      <w:ind w:left="10" w:hanging="10"/>
      <w:jc w:val="both"/>
    </w:pPr>
    <w:rPr>
      <w:rFonts w:ascii="Arial" w:eastAsia="Arial" w:hAnsi="Arial" w:cs="Arial"/>
      <w:color w:val="000000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97C5A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7C5A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7C5A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7C5A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7C5A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7C5A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7C5A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7C5A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7C5A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7C5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7C5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7C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7C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7C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7C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7C5A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89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7C5A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89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7C5A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897C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7C5A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Accentuationintense">
    <w:name w:val="Intense Emphasis"/>
    <w:basedOn w:val="Policepardfaut"/>
    <w:uiPriority w:val="21"/>
    <w:qFormat/>
    <w:rsid w:val="00897C5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7C5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7C5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9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1156</Words>
  <Characters>6362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Cheick Traoré</dc:creator>
  <cp:keywords/>
  <dc:description/>
  <cp:lastModifiedBy>Cheick Traoré</cp:lastModifiedBy>
  <cp:revision>1</cp:revision>
  <dcterms:created xsi:type="dcterms:W3CDTF">2026-01-12T17:05:00Z</dcterms:created>
  <dcterms:modified xsi:type="dcterms:W3CDTF">2026-01-12T17:06:00Z</dcterms:modified>
</cp:coreProperties>
</file>