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37B8D39A">
      <w:r w:rsidR="0E6E7DD4">
        <w:drawing>
          <wp:inline xmlns:wp14="http://schemas.microsoft.com/office/word/2010/wordprocessingDrawing" wp14:editId="519AC379" wp14:anchorId="7F87859F">
            <wp:extent cx="5943600" cy="3352800"/>
            <wp:effectExtent l="0" t="0" r="0" b="0"/>
            <wp:docPr id="2069602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068c1431ed47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8FCE09" w:rsidRDefault="108FCE09" w14:paraId="22F9FD65" w14:textId="2A494E75"/>
    <w:p w:rsidR="10193589" w:rsidP="108FCE09" w:rsidRDefault="10193589" w14:paraId="41CE6694" w14:textId="1FA88764">
      <w:pPr>
        <w:spacing w:before="0" w:beforeAutospacing="off" w:after="240" w:afterAutospacing="off"/>
        <w:ind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8FCE09" w:rsidR="101935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workflow connects a Discord bot to an AI agent allowing it to read user messages and generate intelligent replies. Since Discord’s API does not provide a direct webhook when a user messages a </w:t>
      </w:r>
      <w:r w:rsidRPr="108FCE09" w:rsidR="10193589">
        <w:rPr>
          <w:rFonts w:ascii="Aptos" w:hAnsi="Aptos" w:eastAsia="Aptos" w:cs="Aptos"/>
          <w:noProof w:val="0"/>
          <w:sz w:val="24"/>
          <w:szCs w:val="24"/>
          <w:lang w:val="en-US"/>
        </w:rPr>
        <w:t>bot,</w:t>
      </w:r>
      <w:r w:rsidRPr="108FCE09" w:rsidR="2830BE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08FCE09" w:rsidR="522F52DD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hyperlink r:id="R33f53abe57484f20">
        <w:r w:rsidRPr="108FCE09" w:rsidR="411C2B7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Source</w:t>
        </w:r>
      </w:hyperlink>
      <w:r w:rsidRPr="108FCE09" w:rsidR="522F52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)</w:t>
      </w:r>
      <w:r w:rsidRPr="108FCE09" w:rsidR="101935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workflow uses a scheduled trigger to repeatedly check the channel for new messages. The “Get many messages” node retrieves the latest user input, which is then passed through a “Set” node to isolate the text. That text is fed into the AI Agent node, which communicates with the </w:t>
      </w:r>
      <w:r w:rsidRPr="108FCE09" w:rsidR="039BFE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Google Gemini </w:t>
      </w:r>
      <w:r w:rsidRPr="108FCE09" w:rsidR="1B5888BC">
        <w:rPr>
          <w:rFonts w:ascii="Aptos" w:hAnsi="Aptos" w:eastAsia="Aptos" w:cs="Aptos"/>
          <w:noProof w:val="0"/>
          <w:sz w:val="24"/>
          <w:szCs w:val="24"/>
          <w:lang w:val="en-US"/>
        </w:rPr>
        <w:t>API</w:t>
      </w:r>
      <w:r w:rsidRPr="108FCE09" w:rsidR="101935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08FCE09" w:rsidR="10193589">
        <w:rPr>
          <w:rFonts w:ascii="Aptos" w:hAnsi="Aptos" w:eastAsia="Aptos" w:cs="Aptos"/>
          <w:noProof w:val="0"/>
          <w:sz w:val="24"/>
          <w:szCs w:val="24"/>
          <w:lang w:val="en-US"/>
        </w:rPr>
        <w:t>to create a response.</w:t>
      </w:r>
    </w:p>
    <w:p w:rsidR="10193589" w:rsidP="108FCE09" w:rsidRDefault="10193589" w14:paraId="52E74DDE" w14:textId="18C730CC">
      <w:pPr>
        <w:spacing w:before="0" w:beforeAutospacing="off" w:after="240" w:afterAutospacing="off"/>
      </w:pPr>
      <w:r w:rsidRPr="108FCE09" w:rsidR="10193589">
        <w:rPr>
          <w:rFonts w:ascii="Aptos" w:hAnsi="Aptos" w:eastAsia="Aptos" w:cs="Aptos"/>
          <w:noProof w:val="0"/>
          <w:sz w:val="24"/>
          <w:szCs w:val="24"/>
          <w:lang w:val="en-US"/>
        </w:rPr>
        <w:t>The AI’s output is processed through a series of “Set” and “If” nodes to ensure that the reply does not exceed Discord’s 2000-character limit</w:t>
      </w:r>
      <w:r w:rsidRPr="108FCE09" w:rsidR="74618313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hyperlink r:id="R1d5b2bc96ea44b12">
        <w:r w:rsidRPr="108FCE09" w:rsidR="74618313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Source</w:t>
        </w:r>
      </w:hyperlink>
      <w:r w:rsidRPr="108FCE09" w:rsidR="74618313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  <w:r w:rsidRPr="108FCE09" w:rsidR="101935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If the response is valid, the bot sends the message back to the same channel and waits for further input. </w:t>
      </w:r>
      <w:r w:rsidRPr="108FCE09" w:rsidR="10193589">
        <w:rPr>
          <w:rFonts w:ascii="Aptos" w:hAnsi="Aptos" w:eastAsia="Aptos" w:cs="Aptos"/>
          <w:noProof w:val="0"/>
          <w:sz w:val="24"/>
          <w:szCs w:val="24"/>
          <w:lang w:val="en-US"/>
        </w:rPr>
        <w:t>Additional</w:t>
      </w:r>
      <w:r w:rsidRPr="108FCE09" w:rsidR="101935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logic is built in to prevent the agent from replying to itself, which could cause infinite loops. </w:t>
      </w:r>
    </w:p>
    <w:p w:rsidR="2A9797CE" w:rsidP="108FCE09" w:rsidRDefault="2A9797CE" w14:paraId="0C8F96A7" w14:textId="2D6E216A">
      <w:pPr>
        <w:pStyle w:val="Normal"/>
        <w:spacing w:before="0" w:beforeAutospacing="off" w:after="240" w:afterAutospacing="off"/>
      </w:pPr>
      <w:hyperlink r:id="R7e803e1345284840">
        <w:r w:rsidRPr="108FCE09" w:rsidR="2A9797CE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2025-09-23 20-00-17.mov</w:t>
        </w:r>
      </w:hyperlink>
      <w:r w:rsidRPr="108FCE09" w:rsidR="2A9797C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08FCE09" w:rsidRDefault="108FCE09" w14:paraId="07AB89F8" w14:textId="778DF70A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1268DF"/>
    <w:rsid w:val="039BFE05"/>
    <w:rsid w:val="0DF0A9B7"/>
    <w:rsid w:val="0E6E7DD4"/>
    <w:rsid w:val="10193589"/>
    <w:rsid w:val="108FCE09"/>
    <w:rsid w:val="136ABCCD"/>
    <w:rsid w:val="1B5888BC"/>
    <w:rsid w:val="21980B6D"/>
    <w:rsid w:val="2830BE91"/>
    <w:rsid w:val="2A9797CE"/>
    <w:rsid w:val="34FC4C63"/>
    <w:rsid w:val="3873A921"/>
    <w:rsid w:val="3BB1C4E4"/>
    <w:rsid w:val="3BD37E19"/>
    <w:rsid w:val="411C2B70"/>
    <w:rsid w:val="5033D009"/>
    <w:rsid w:val="522F52DD"/>
    <w:rsid w:val="5FBCC529"/>
    <w:rsid w:val="672DAD0C"/>
    <w:rsid w:val="6A1268DF"/>
    <w:rsid w:val="6F4870A5"/>
    <w:rsid w:val="6FAE8C95"/>
    <w:rsid w:val="74618313"/>
    <w:rsid w:val="769E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268DF"/>
  <w15:chartTrackingRefBased/>
  <w15:docId w15:val="{4213395E-C6F8-4335-877E-50156BC469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e068c1431ed473b" /><Relationship Type="http://schemas.openxmlformats.org/officeDocument/2006/relationships/hyperlink" Target="https://discord.com/developers/docs/events/gateway-events" TargetMode="External" Id="R33f53abe57484f20" /><Relationship Type="http://schemas.openxmlformats.org/officeDocument/2006/relationships/hyperlink" Target="https://www.reddit.com/r/discordapp/comments/8bmpzq/do_bots_have_2000_character_limit/" TargetMode="External" Id="R1d5b2bc96ea44b12" /><Relationship Type="http://schemas.openxmlformats.org/officeDocument/2006/relationships/hyperlink" Target="https://jacksonvilleedu-my.sharepoint.com/:v:/g/personal/mboonvi_jacksonville_edu/Ea1Xgt1dVONKggJer1Lt8L8BCHlfECL8dAxRFVddakoCfA?nav=eyJyZWZlcnJhbEluZm8iOnsicmVmZXJyYWxBcHAiOiJTdHJlYW1XZWJBcHAiLCJyZWZlcnJhbFZpZXciOiJTaGFyZURpYWxvZy1MaW5rIiwicmVmZXJyYWxBcHBQbGF0Zm9ybSI6IldlYiIsInJlZmVycmFsTW9kZSI6InZpZXcifX0%3D&amp;e=5ZeACB" TargetMode="External" Id="R7e803e134528484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2025-09-23T23:43:17.3162992Z</dcterms:created>
  <dcterms:modified xsi:type="dcterms:W3CDTF">2025-09-24T00:10:12.9683031Z</dcterms:modified>
  <dc:creator>Boonvisudhi, Max</dc:creator>
  <lastModifiedBy>Boonvisudhi, Max</lastModifiedBy>
</coreProperties>
</file>