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7893" w14:textId="222015F1" w:rsidR="00DF4F97" w:rsidRPr="00B74722" w:rsidRDefault="00B74722" w:rsidP="00B74722">
      <w:pPr>
        <w:pStyle w:val="Header"/>
        <w:jc w:val="center"/>
        <w:rPr>
          <w:rFonts w:ascii="Times New Roman" w:hAnsi="Times New Roman" w:cs="Times New Roman"/>
          <w:sz w:val="48"/>
          <w:szCs w:val="48"/>
        </w:rPr>
      </w:pPr>
      <w:r>
        <w:rPr>
          <w:rFonts w:ascii="Times New Roman" w:eastAsia="Times New Roman" w:hAnsi="Times New Roman" w:cs="Times New Roman"/>
          <w:sz w:val="48"/>
          <w:szCs w:val="48"/>
        </w:rPr>
        <w:t>Open Source Software Selection Report</w:t>
      </w:r>
    </w:p>
    <w:p w14:paraId="59511B14" w14:textId="351097C7"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Are the open source license terms compatible with my business requirements?</w:t>
      </w:r>
    </w:p>
    <w:p w14:paraId="7BF417D5" w14:textId="4C8F3CFB" w:rsidR="00147CCD" w:rsidRPr="00147CCD" w:rsidRDefault="00147CCD" w:rsidP="00147CCD">
      <w:pPr>
        <w:ind w:left="720"/>
      </w:pPr>
      <w:r>
        <w:t xml:space="preserve">An open source software we have software we have chosen for our application is Vue.js.  Vue is a lightweight JavaScript ecosystem that scales somewhere between a library and a full-featured framework.  Vue is a MVVM, </w:t>
      </w:r>
      <w:r w:rsidR="00FB2A48">
        <w:t>which provides all the necessities of our webpage.  Vue uses an MIT license, which means the product is fair use too all interested; however, it is provided “AS IS” without any warranty.  This is not an issue for the necessities of this web page. Thus, the license terms are compatible with the business requirements.</w:t>
      </w:r>
    </w:p>
    <w:p w14:paraId="1788AA94" w14:textId="2E233636"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What is the strength of the community?</w:t>
      </w:r>
    </w:p>
    <w:p w14:paraId="1B32A80C" w14:textId="3AD14E8D" w:rsidR="00FB2A48" w:rsidRPr="00FB2A48" w:rsidRDefault="00FB2A48" w:rsidP="00777985">
      <w:pPr>
        <w:ind w:left="720"/>
      </w:pPr>
      <w:r>
        <w:t>Vue.js has a large following and is only gaining more steam as developers discover its uses as a lightweight toolkit for making user-interfaces.  Vue is backed by many Patreon sponsors that pay a monthly subscription to the development team to keep the project going.  Navigating to their github shows just how active the community as well as the core developers are to maintaining a stellar product.</w:t>
      </w:r>
      <w:bookmarkStart w:id="0" w:name="_GoBack"/>
      <w:bookmarkEnd w:id="0"/>
    </w:p>
    <w:p w14:paraId="7104C136" w14:textId="46502C5D"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How well is the product adopted by users?</w:t>
      </w:r>
    </w:p>
    <w:p w14:paraId="0CC2CDDF" w14:textId="14681A95" w:rsidR="00FB2A48" w:rsidRPr="00FB2A48" w:rsidRDefault="00FB2A48" w:rsidP="00FB2A48">
      <w:pPr>
        <w:ind w:left="720"/>
      </w:pPr>
      <w:r>
        <w:t xml:space="preserve">There are always individuals that will argue that one JavaScript framework is better than another for x amount of reasons.  But many developers are giving preference to Vue for many different reasons.  </w:t>
      </w:r>
      <w:r w:rsidR="006C522F">
        <w:t>The flexibility from being a simple user interface building tool all the way to scaling into sophisticated apps using cutting edge tools gives Vue an edge in a lot of comparisons.  Vue offers a virtual DOM, reactive and composable view components, and exceptionally fast run-time performance.  Another thing that users love about Vue: if they already know HTML and JavaScript then its simple to add to an existing web project and provide flexibility.</w:t>
      </w:r>
    </w:p>
    <w:p w14:paraId="70D600FA" w14:textId="4997069D" w:rsidR="006C522F" w:rsidRPr="006C522F" w:rsidRDefault="00147CCD" w:rsidP="006C522F">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Can I get a warranty or commercial support if I need it?</w:t>
      </w:r>
    </w:p>
    <w:p w14:paraId="10077372" w14:textId="74C4A564" w:rsidR="006C522F" w:rsidRPr="006C522F" w:rsidRDefault="006C522F" w:rsidP="006C522F">
      <w:pPr>
        <w:ind w:left="720"/>
      </w:pPr>
      <w:r>
        <w:t>Given that Vue operates under the MIT license, there are no commercial warranties of any kind.  The MIT license states “</w:t>
      </w:r>
      <w:r>
        <w:rPr>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w:t>
      </w:r>
      <w:r>
        <w:rPr>
          <w:color w:val="444444"/>
          <w:sz w:val="21"/>
          <w:szCs w:val="21"/>
          <w:shd w:val="clear" w:color="auto" w:fill="FCFCFC"/>
        </w:rPr>
        <w:t>”  However, any developer with knowledge of JavaScript will be able to troubleshoot Vue with ease since it is so modular.  The MVVM architectural pattern assures that there is separation of concerns in the logic layer and offers a great deal of clarity to a programmer that may enter an existing project.</w:t>
      </w:r>
    </w:p>
    <w:p w14:paraId="4E44F2F8" w14:textId="41E59312"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lastRenderedPageBreak/>
        <w:t>What quality assurance processes exist?</w:t>
      </w:r>
    </w:p>
    <w:p w14:paraId="1F47F1CF" w14:textId="185A250C" w:rsidR="006C522F" w:rsidRPr="006C522F" w:rsidRDefault="006C522F" w:rsidP="006C522F">
      <w:pPr>
        <w:ind w:left="720"/>
      </w:pPr>
      <w:r>
        <w:t xml:space="preserve">There are no guaranteed assurances provided by the creators of Vue.  However, they state with intent that their product is reliable and is maintained with updates consistently.  Their quality assurances lie in their track record thus far.  There are 1000’s of successful projects using Vue as the backbone of the project. </w:t>
      </w:r>
    </w:p>
    <w:p w14:paraId="4629ECA9" w14:textId="554BFD1F"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How good is the documentation?</w:t>
      </w:r>
    </w:p>
    <w:p w14:paraId="5F3A7E34" w14:textId="41C64EEF" w:rsidR="006C522F" w:rsidRPr="006C522F" w:rsidRDefault="006C522F" w:rsidP="006C522F">
      <w:pPr>
        <w:ind w:left="720"/>
      </w:pPr>
      <w:r>
        <w:t xml:space="preserve">Vue has excellent documentation, standard with what one would expect a respectable framework to contain.  Their documentation contains information from </w:t>
      </w:r>
      <w:r w:rsidR="000D30C0">
        <w:t xml:space="preserve">installation, troubleshooting, use cases, debugging, data management, migration, security, and comparisons to other frameworks.  </w:t>
      </w:r>
    </w:p>
    <w:p w14:paraId="5168DDB2" w14:textId="6FCEF9D8"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How easily can the system be customized to my exact requirements?</w:t>
      </w:r>
    </w:p>
    <w:p w14:paraId="7253B732" w14:textId="1A826BC8" w:rsidR="000D30C0" w:rsidRPr="000D30C0" w:rsidRDefault="000D30C0" w:rsidP="000D30C0">
      <w:pPr>
        <w:ind w:left="720"/>
      </w:pPr>
      <w:r>
        <w:t>One of the greatest speaking points of Vue is its simplistic user interface building with the MVVM model.  The MVVM model (Model, View, View Model) works to provide modularity in the code and allow for finite tweaks to happen at any given moment of the development cycle.  Thus, the system can easily be customize to fit needs accordingly.</w:t>
      </w:r>
    </w:p>
    <w:p w14:paraId="3F0DC863" w14:textId="186D97B9"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How is this project governed and how easily can I influence the road map?</w:t>
      </w:r>
    </w:p>
    <w:p w14:paraId="3F62534C" w14:textId="0041975D" w:rsidR="000D30C0" w:rsidRPr="000D30C0" w:rsidRDefault="000D30C0" w:rsidP="000D30C0">
      <w:pPr>
        <w:ind w:left="720"/>
      </w:pPr>
      <w:r>
        <w:t xml:space="preserve">The project will be governed by the IUS Nursing Department’s Administrators.  There will be a “Super-user” client implemented that gives power to respective individuals in the program to make critical changes to the application without touching any code.  </w:t>
      </w:r>
    </w:p>
    <w:p w14:paraId="0ECD45D3" w14:textId="0C1DB97D" w:rsidR="00147CC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Will the product scale to my enterprise's requirements?</w:t>
      </w:r>
    </w:p>
    <w:p w14:paraId="6B61963F" w14:textId="35C6D137" w:rsidR="000D30C0" w:rsidRDefault="000D30C0" w:rsidP="000D30C0">
      <w:pPr>
        <w:ind w:left="720"/>
      </w:pPr>
      <w:r>
        <w:t>As part of the initial interview with our sponsors, we asked these kinds of important questions, recognizing we won’t be here to manage their product for long.  We spoke about giving access to add/remove features to the application from the user client.  Students as well as Administrators</w:t>
      </w:r>
      <w:r w:rsidR="00B74722">
        <w:t xml:space="preserve"> will have access to features that</w:t>
      </w:r>
      <w:r>
        <w:t xml:space="preserve"> will </w:t>
      </w:r>
      <w:r w:rsidR="00B74722">
        <w:t>work to scale the product without having to implement new logic.</w:t>
      </w:r>
    </w:p>
    <w:p w14:paraId="73FC6A8B" w14:textId="77777777" w:rsidR="00147CCD" w:rsidRPr="00DC14FD" w:rsidRDefault="00147CCD" w:rsidP="00147CCD">
      <w:pPr>
        <w:pStyle w:val="Heading3"/>
        <w:numPr>
          <w:ilvl w:val="0"/>
          <w:numId w:val="10"/>
        </w:numPr>
        <w:shd w:val="clear" w:color="auto" w:fill="FFFFFF"/>
        <w:spacing w:before="300" w:after="150" w:line="259" w:lineRule="auto"/>
        <w:rPr>
          <w:rFonts w:ascii="Times New Roman" w:hAnsi="Times New Roman" w:cs="Times New Roman"/>
          <w:color w:val="333333"/>
        </w:rPr>
      </w:pPr>
      <w:r w:rsidRPr="00DC14FD">
        <w:rPr>
          <w:rFonts w:ascii="Times New Roman" w:hAnsi="Times New Roman" w:cs="Times New Roman"/>
          <w:color w:val="333333"/>
        </w:rPr>
        <w:t>Are there regular security patches?</w:t>
      </w:r>
    </w:p>
    <w:p w14:paraId="35904DDC" w14:textId="41A7DD67" w:rsidR="00147CCD" w:rsidRPr="00DC14FD" w:rsidRDefault="00B74722" w:rsidP="00B74722">
      <w:pPr>
        <w:ind w:left="720"/>
        <w:rPr>
          <w:rFonts w:ascii="Times New Roman" w:hAnsi="Times New Roman" w:cs="Times New Roman"/>
          <w:sz w:val="24"/>
          <w:szCs w:val="24"/>
        </w:rPr>
      </w:pPr>
      <w:r>
        <w:rPr>
          <w:rFonts w:ascii="Times New Roman" w:hAnsi="Times New Roman" w:cs="Times New Roman"/>
          <w:sz w:val="24"/>
          <w:szCs w:val="24"/>
        </w:rPr>
        <w:t>If a vulnerability is reported, Vue immediately makes it their top concern and a full-time contributor drops everything to work on the issue.  While such a vulnerability is rare, Vue recommends patching to the latest version of the software when applicable to assure Vue and its companion libraries remain as secure as possible.</w:t>
      </w:r>
    </w:p>
    <w:p w14:paraId="22EFC084" w14:textId="2284BCF0" w:rsidR="00321DF2" w:rsidRPr="00321DF2" w:rsidRDefault="00321DF2" w:rsidP="00B74722">
      <w:pPr>
        <w:widowControl w:val="0"/>
        <w:pBdr>
          <w:top w:val="nil"/>
          <w:left w:val="nil"/>
          <w:bottom w:val="nil"/>
          <w:right w:val="nil"/>
          <w:between w:val="nil"/>
        </w:pBdr>
        <w:spacing w:line="240" w:lineRule="auto"/>
        <w:ind w:left="2160"/>
        <w:mirrorIndents/>
        <w:rPr>
          <w:rFonts w:ascii="Times New Roman" w:hAnsi="Times New Roman" w:cs="Times New Roman"/>
          <w:sz w:val="24"/>
          <w:szCs w:val="24"/>
        </w:rPr>
      </w:pPr>
    </w:p>
    <w:sectPr w:rsidR="00321DF2" w:rsidRPr="00321DF2" w:rsidSect="00CC64DF">
      <w:headerReference w:type="firs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5362D" w14:textId="77777777" w:rsidR="00844A7F" w:rsidRDefault="00844A7F" w:rsidP="005A239C">
      <w:pPr>
        <w:spacing w:line="240" w:lineRule="auto"/>
      </w:pPr>
      <w:r>
        <w:separator/>
      </w:r>
    </w:p>
  </w:endnote>
  <w:endnote w:type="continuationSeparator" w:id="0">
    <w:p w14:paraId="67AF5CC4" w14:textId="77777777" w:rsidR="00844A7F" w:rsidRDefault="00844A7F" w:rsidP="005A2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3ED40" w14:textId="77777777" w:rsidR="00844A7F" w:rsidRDefault="00844A7F" w:rsidP="005A239C">
      <w:pPr>
        <w:spacing w:line="240" w:lineRule="auto"/>
      </w:pPr>
      <w:r>
        <w:separator/>
      </w:r>
    </w:p>
  </w:footnote>
  <w:footnote w:type="continuationSeparator" w:id="0">
    <w:p w14:paraId="4E41EEC4" w14:textId="77777777" w:rsidR="00844A7F" w:rsidRDefault="00844A7F" w:rsidP="005A2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A61A" w14:textId="77777777" w:rsidR="00775702" w:rsidRDefault="00775702" w:rsidP="00CC64DF">
    <w:pPr>
      <w:pStyle w:val="Header"/>
      <w:rPr>
        <w:rFonts w:ascii="Times New Roman" w:hAnsi="Times New Roman" w:cs="Times New Roman"/>
        <w:b/>
        <w:sz w:val="36"/>
        <w:szCs w:val="36"/>
      </w:rPr>
    </w:pPr>
  </w:p>
  <w:p w14:paraId="47731F44" w14:textId="77777777" w:rsidR="00775702" w:rsidRDefault="00775702" w:rsidP="00CC64DF">
    <w:pPr>
      <w:pStyle w:val="Header"/>
      <w:rPr>
        <w:rFonts w:ascii="Times New Roman" w:hAnsi="Times New Roman" w:cs="Times New Roman"/>
        <w:b/>
        <w:sz w:val="36"/>
        <w:szCs w:val="36"/>
      </w:rPr>
    </w:pPr>
  </w:p>
  <w:p w14:paraId="26835C28" w14:textId="5A30DE55" w:rsidR="00775702" w:rsidRPr="00ED3E8C" w:rsidRDefault="00775702" w:rsidP="00CC64DF">
    <w:pPr>
      <w:pStyle w:val="Header"/>
      <w:jc w:val="center"/>
      <w:rPr>
        <w:rFonts w:ascii="Times New Roman" w:hAnsi="Times New Roman" w:cs="Times New Roman"/>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CB0"/>
    <w:multiLevelType w:val="hybridMultilevel"/>
    <w:tmpl w:val="507E6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356E1E"/>
    <w:multiLevelType w:val="hybridMultilevel"/>
    <w:tmpl w:val="9788A7B6"/>
    <w:lvl w:ilvl="0" w:tplc="35B48BD2">
      <w:numFmt w:val="bullet"/>
      <w:lvlText w:val="•"/>
      <w:lvlJc w:val="left"/>
      <w:pPr>
        <w:ind w:left="540" w:hanging="360"/>
      </w:pPr>
      <w:rPr>
        <w:rFonts w:ascii="Times New Roman" w:eastAsia="Arial"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5237"/>
    <w:multiLevelType w:val="hybridMultilevel"/>
    <w:tmpl w:val="B7B88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41563FB"/>
    <w:multiLevelType w:val="hybridMultilevel"/>
    <w:tmpl w:val="41B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4"/>
  </w:num>
  <w:num w:numId="5">
    <w:abstractNumId w:val="3"/>
  </w:num>
  <w:num w:numId="6">
    <w:abstractNumId w:val="5"/>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0067CB"/>
    <w:rsid w:val="00012226"/>
    <w:rsid w:val="00022CBE"/>
    <w:rsid w:val="00074A02"/>
    <w:rsid w:val="000A3027"/>
    <w:rsid w:val="000A3A8D"/>
    <w:rsid w:val="000A7BB7"/>
    <w:rsid w:val="000D30C0"/>
    <w:rsid w:val="000F05CE"/>
    <w:rsid w:val="0011663C"/>
    <w:rsid w:val="00147CCD"/>
    <w:rsid w:val="00194FA7"/>
    <w:rsid w:val="001A6C58"/>
    <w:rsid w:val="00206882"/>
    <w:rsid w:val="00220C14"/>
    <w:rsid w:val="002B7367"/>
    <w:rsid w:val="002D1BB3"/>
    <w:rsid w:val="00321DF2"/>
    <w:rsid w:val="00345213"/>
    <w:rsid w:val="003C3795"/>
    <w:rsid w:val="00466462"/>
    <w:rsid w:val="00521C77"/>
    <w:rsid w:val="005313B8"/>
    <w:rsid w:val="005444E5"/>
    <w:rsid w:val="00594096"/>
    <w:rsid w:val="005A239C"/>
    <w:rsid w:val="005F19D8"/>
    <w:rsid w:val="00675488"/>
    <w:rsid w:val="006C522F"/>
    <w:rsid w:val="00775702"/>
    <w:rsid w:val="00777985"/>
    <w:rsid w:val="007A31A8"/>
    <w:rsid w:val="007A6A22"/>
    <w:rsid w:val="007D66A3"/>
    <w:rsid w:val="00801B16"/>
    <w:rsid w:val="0080274F"/>
    <w:rsid w:val="00844A7F"/>
    <w:rsid w:val="00885F96"/>
    <w:rsid w:val="008A3569"/>
    <w:rsid w:val="009429C2"/>
    <w:rsid w:val="00953382"/>
    <w:rsid w:val="009A3BDA"/>
    <w:rsid w:val="00A47931"/>
    <w:rsid w:val="00A62F98"/>
    <w:rsid w:val="00AD4D82"/>
    <w:rsid w:val="00AD6E67"/>
    <w:rsid w:val="00AE08B7"/>
    <w:rsid w:val="00B04507"/>
    <w:rsid w:val="00B74722"/>
    <w:rsid w:val="00B91D31"/>
    <w:rsid w:val="00B9373A"/>
    <w:rsid w:val="00BC1582"/>
    <w:rsid w:val="00CA1BB1"/>
    <w:rsid w:val="00CC64DF"/>
    <w:rsid w:val="00CF3394"/>
    <w:rsid w:val="00DD5C44"/>
    <w:rsid w:val="00DF4F97"/>
    <w:rsid w:val="00E04F0C"/>
    <w:rsid w:val="00E9158D"/>
    <w:rsid w:val="00F4289C"/>
    <w:rsid w:val="00FB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 w:type="paragraph" w:styleId="Header">
    <w:name w:val="header"/>
    <w:basedOn w:val="Normal"/>
    <w:link w:val="HeaderChar"/>
    <w:uiPriority w:val="99"/>
    <w:unhideWhenUsed/>
    <w:rsid w:val="005A239C"/>
    <w:pPr>
      <w:tabs>
        <w:tab w:val="center" w:pos="4680"/>
        <w:tab w:val="right" w:pos="9360"/>
      </w:tabs>
      <w:spacing w:line="240" w:lineRule="auto"/>
    </w:pPr>
  </w:style>
  <w:style w:type="character" w:customStyle="1" w:styleId="HeaderChar">
    <w:name w:val="Header Char"/>
    <w:basedOn w:val="DefaultParagraphFont"/>
    <w:link w:val="Header"/>
    <w:uiPriority w:val="99"/>
    <w:rsid w:val="005A239C"/>
  </w:style>
  <w:style w:type="paragraph" w:styleId="Footer">
    <w:name w:val="footer"/>
    <w:basedOn w:val="Normal"/>
    <w:link w:val="FooterChar"/>
    <w:uiPriority w:val="99"/>
    <w:unhideWhenUsed/>
    <w:rsid w:val="005A239C"/>
    <w:pPr>
      <w:tabs>
        <w:tab w:val="center" w:pos="4680"/>
        <w:tab w:val="right" w:pos="9360"/>
      </w:tabs>
      <w:spacing w:line="240" w:lineRule="auto"/>
    </w:pPr>
  </w:style>
  <w:style w:type="character" w:customStyle="1" w:styleId="FooterChar">
    <w:name w:val="Footer Char"/>
    <w:basedOn w:val="DefaultParagraphFont"/>
    <w:link w:val="Footer"/>
    <w:uiPriority w:val="99"/>
    <w:rsid w:val="005A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Liam's Dad</dc:creator>
  <cp:lastModifiedBy>Russell, Daniel Lee</cp:lastModifiedBy>
  <cp:revision>5</cp:revision>
  <dcterms:created xsi:type="dcterms:W3CDTF">2019-11-13T03:44:00Z</dcterms:created>
  <dcterms:modified xsi:type="dcterms:W3CDTF">2019-11-13T04:33:00Z</dcterms:modified>
</cp:coreProperties>
</file>