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br1n3ke9m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Privacy Policy — Chronos by Mynd &amp; Bodi Institute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May 11,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May 11,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k6t4ijqu2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Chronos by Mynd &amp; Bodi Institute (“MBI,” “we,” “our,” or “us”).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 a preventative wellness and health intelligence platform designed to help users better understand their personal health patterns through wearable data, behavioral inputs, and adaptive wellness insights.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Privacy Policy explains: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information we collect,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we use it,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is stored and protected,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rights you have regarding your data.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philosophy is built around transparency, user trust, and prevention-first wellness. We believe your health data belongs to you.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tt20vv6x3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of This Policy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Privacy Policy applies to: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Chronos mobile application,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web services,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 testing environments,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any related MBI-operated digital wellness services.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does not apply to third-party platforms, devices, or services that integrate with Chronos, including Apple Health, Apple Watch, or other wearable providers.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ctrmz7s2q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Information We Collect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oaeve73cq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Health &amp; Wellness Data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your explicit permission, Chronos may access and process the following Apple HealthKit and wearable-derived data: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vk6rpuk953o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HealthKit Data Types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 Rate Variability (HRV)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Resting Heart Rate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Duration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Efficiency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Count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Walking/Running Distance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Energy Burned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Minutes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 Time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Rate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Oxygen (SpO2)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Wrist Temperature (if available)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 or mindfulness entries (if enabled)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only accesses the specific data categories you authorize through Apple Health permissions.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lyuvvq0hv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User-Provided Information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also provide: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or display name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or date of birth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 and profile details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 inputs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 or voice reflections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Wellness goals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submissions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ole6wqpza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Usage &amp; Device Data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collect operational analytics including: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opens and session duration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interactions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views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type and operating system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version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logs and crash diagnostics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engagement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collect precise GPS location data in the current version of Chronos.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8wke7akq1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We Use Your Information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collected data to: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personalized wellness insights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Health, Risk, and Resilience scores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behavioral and physiological trends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adaptive recommendations and nudges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product performance and reliability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customer support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platform security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the Chronos scoring and feedback systems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aggregate wellness insights and platform analytics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 designed as a preventative wellness platform, not a diagnostic medical system.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k4jezcsx9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AI &amp; Automated Processing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uses automated systems, including machine learning models and AI-generated narrative explanations, to: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wellness trends,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behavioral suggestions,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patterns,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personalize the user experience.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systems are intended to support wellness awareness and behavioral guidance only.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does not provide medical diagnoses, treatment plans, or emergency monitoring.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consult qualified healthcare professionals for medical concerns.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7pp4ypnhv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HealthKit &amp; Apple Health Data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integrates with Apple HealthKit solely to provide wellness insights and personalized user experiences.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ziqdj5rvd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HealthKit Commitments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HealthKit data: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never sold,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never used for advertising,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never shared with data brokers,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is never used for marketing targeting purposes.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use HealthKit data to build advertising profiles.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disclose HealthKit data to third parties without your explicit consent, except where legally required.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complies with Apple’s HealthKit policies and App Store guidelines.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mcjcndim2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Data Storage &amp; Processing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4gr5588gm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On-Device Processing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calculations and temporary processing may occur locally on your device.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jvi1ixj6c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Infrastructure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also stores and processes data using secure cloud infrastructure hosted through: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database and authentication services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cloud storage providers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time, primary cloud infrastructure is hosted in the United States.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i1mt5rzsn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Who Has Access to Your Data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to user data is limited to: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you,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MBI operational personnel,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secure infrastructure processors acting on our behalf.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sell personal data to advertisers or data brokers.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share identifiable health data with employers, insurers, or third parties without explicit user authorization.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acts as a data processor and infrastructure provider for authenticated storage and backend services.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z99q13dhj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Data Retention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0w89ru3vo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 Accounts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retain account and wellness data while your account remains active to support longitudinal wellness insights and personalized baselines.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hxoc5rpfw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Deleted Accounts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request account deletion: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identifiable personal and wellness data will be deleted or anonymized within approximately 30 days,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 where retention is legally required for security, fraud prevention, or compliance purposes.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 systems may retain encrypted copies for a limited period before automatic purge cycles complete.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y1wnv7gd8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Your Rights &amp; Controls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your jurisdiction, you may have the right to: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your personal data,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inaccurate information,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deletion,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permissions,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your data,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object to certain processing activities.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may revoke Apple Health permissions at any time through:</w:t>
        <w:br w:type="textWrapping"/>
        <w:t xml:space="preserve"> Apple Health → Sharing → Apps → Chronos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also request account deletion directly through the app or by contacting us.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s3ulu5kkb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Security Measures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implement reasonable technical and organizational safeguards including: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encrypted network communication,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authenticated database access,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row-level access controls,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credential handling,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restricted administrative access.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no digital platform can guarantee absolute security.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are responsible for maintaining the confidentiality of their device credentials and authentication methods.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gvooho50s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Children’s Privacy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 not intended for individuals under the age of 18.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knowingly collect personal information from minors.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become aware that information has been collected from a child without appropriate authorization, we will take reasonable steps to delete the information.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x1x7ei88u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International Users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 currently operated from the United States.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the platform, you understand that your information may be processed and stored in jurisdictions with different privacy laws than your own.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regional privacy frameworks may provide additional rights and disclosures.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08be5xogi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Changes to This Privacy Policy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this Privacy Policy periodically to reflect: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changes,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requirements,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updates,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operational improvements.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changes will be communicated through the app or other appropriate channels.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Continued use of Chronos after updates constitutes acceptance of the revised policy.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7hc0sjy3j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Contact Us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privacy requests, data access requests, or deletion inquiries, contact: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Mynd &amp; Bodi Institute (MBI)</w:t>
        <w:br w:type="textWrapping"/>
      </w:r>
      <w:r w:rsidDel="00000000" w:rsidR="00000000" w:rsidRPr="00000000">
        <w:rPr>
          <w:rtl w:val="0"/>
        </w:rPr>
        <w:t xml:space="preserve"> Email: MyndBodiInstitute@gmail.com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