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448" w:rsidRDefault="00B14448" w:rsidP="00B574FC">
      <w:pPr>
        <w:pStyle w:val="Body1"/>
        <w:rPr>
          <w:rStyle w:val="BookTitle"/>
          <w:rFonts w:eastAsia="ヒラギノ角ゴ Pro W3"/>
        </w:rPr>
      </w:pPr>
    </w:p>
    <w:p w:rsidR="00044632" w:rsidRPr="001B5189" w:rsidRDefault="009707C9" w:rsidP="00B64C1F">
      <w:pPr>
        <w:pStyle w:val="Title"/>
        <w:jc w:val="right"/>
        <w:rPr>
          <w:rStyle w:val="BookTitle"/>
          <w:rFonts w:ascii="Verdana" w:eastAsia="ヒラギノ角ゴ Pro W3" w:hAnsi="Verdana"/>
        </w:rPr>
      </w:pPr>
      <w:r>
        <w:t>x</w:t>
      </w:r>
      <w:r w:rsidR="00204043">
        <w:t>Co</w:t>
      </w:r>
      <w:r w:rsidR="00F97694">
        <w:t>nnect</w:t>
      </w:r>
      <w:r w:rsidR="00204043">
        <w:t xml:space="preserve"> Syst</w:t>
      </w:r>
      <w:r w:rsidR="00536A22">
        <w:t>e</w:t>
      </w:r>
      <w:r w:rsidR="00204043">
        <w:t>m Support - x</w:t>
      </w:r>
      <w:r>
        <w:t xml:space="preserve">TP </w:t>
      </w:r>
      <w:r w:rsidR="004C6ADB">
        <w:t xml:space="preserve">  </w:t>
      </w:r>
    </w:p>
    <w:p w:rsidR="009C5EE2" w:rsidRPr="00187A6B" w:rsidRDefault="009C5EE2" w:rsidP="00044632"/>
    <w:p w:rsidR="00187A6B" w:rsidRDefault="00187A6B" w:rsidP="00044632"/>
    <w:p w:rsidR="00D50F8F" w:rsidRPr="00187A6B" w:rsidRDefault="00D50F8F" w:rsidP="00044632"/>
    <w:p w:rsidR="00187A6B" w:rsidRPr="00187A6B" w:rsidRDefault="00187A6B" w:rsidP="00044632"/>
    <w:p w:rsidR="00A17FBA" w:rsidRDefault="00121A0D" w:rsidP="00044632">
      <w:r w:rsidRPr="00121A0D">
        <w:rPr>
          <w:rFonts w:eastAsia="ヒラギノ角ゴ Pro W3"/>
        </w:rPr>
        <w:br w:type="page"/>
      </w:r>
    </w:p>
    <w:p w:rsidR="005A24FD" w:rsidRPr="0099263D" w:rsidRDefault="00585B43" w:rsidP="00044632">
      <w:pPr>
        <w:rPr>
          <w:b/>
        </w:rPr>
      </w:pPr>
      <w:r w:rsidRPr="0099263D">
        <w:rPr>
          <w:b/>
        </w:rPr>
        <w:lastRenderedPageBreak/>
        <w:t>Revision History</w:t>
      </w:r>
    </w:p>
    <w:p w:rsidR="00585B43" w:rsidRDefault="00585B43" w:rsidP="0004463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415"/>
        <w:gridCol w:w="1735"/>
        <w:gridCol w:w="5033"/>
      </w:tblGrid>
      <w:tr w:rsidR="00585B43" w:rsidRPr="00FC5C2D" w:rsidTr="001157FE">
        <w:tc>
          <w:tcPr>
            <w:tcW w:w="1350" w:type="dxa"/>
            <w:shd w:val="clear" w:color="auto" w:fill="auto"/>
          </w:tcPr>
          <w:p w:rsidR="00585B43" w:rsidRPr="001157FE" w:rsidRDefault="00185B5A" w:rsidP="00044632">
            <w:pPr>
              <w:rPr>
                <w:sz w:val="16"/>
              </w:rPr>
            </w:pPr>
            <w:r w:rsidRPr="001157FE">
              <w:rPr>
                <w:sz w:val="16"/>
              </w:rPr>
              <w:t>Rev</w:t>
            </w:r>
          </w:p>
        </w:tc>
        <w:tc>
          <w:tcPr>
            <w:tcW w:w="1415" w:type="dxa"/>
            <w:shd w:val="clear" w:color="auto" w:fill="auto"/>
          </w:tcPr>
          <w:p w:rsidR="00585B43" w:rsidRPr="001157FE" w:rsidRDefault="00585B43" w:rsidP="00044632">
            <w:pPr>
              <w:rPr>
                <w:sz w:val="16"/>
              </w:rPr>
            </w:pPr>
            <w:r w:rsidRPr="001157FE">
              <w:rPr>
                <w:sz w:val="16"/>
              </w:rPr>
              <w:t>Date</w:t>
            </w:r>
          </w:p>
        </w:tc>
        <w:tc>
          <w:tcPr>
            <w:tcW w:w="1735" w:type="dxa"/>
            <w:shd w:val="clear" w:color="auto" w:fill="auto"/>
          </w:tcPr>
          <w:p w:rsidR="00585B43" w:rsidRPr="001157FE" w:rsidRDefault="00585B43" w:rsidP="00044632">
            <w:pPr>
              <w:rPr>
                <w:sz w:val="16"/>
              </w:rPr>
            </w:pPr>
            <w:r w:rsidRPr="001157FE">
              <w:rPr>
                <w:sz w:val="16"/>
              </w:rPr>
              <w:t>Author</w:t>
            </w:r>
          </w:p>
        </w:tc>
        <w:tc>
          <w:tcPr>
            <w:tcW w:w="5033" w:type="dxa"/>
            <w:shd w:val="clear" w:color="auto" w:fill="auto"/>
          </w:tcPr>
          <w:p w:rsidR="00585B43" w:rsidRPr="001157FE" w:rsidRDefault="00585B43" w:rsidP="00044632">
            <w:pPr>
              <w:rPr>
                <w:sz w:val="16"/>
              </w:rPr>
            </w:pPr>
            <w:r w:rsidRPr="001157FE">
              <w:rPr>
                <w:sz w:val="16"/>
              </w:rPr>
              <w:t>Description</w:t>
            </w:r>
          </w:p>
        </w:tc>
      </w:tr>
      <w:tr w:rsidR="00BE1B5A" w:rsidTr="001157FE">
        <w:tc>
          <w:tcPr>
            <w:tcW w:w="1350" w:type="dxa"/>
            <w:shd w:val="clear" w:color="auto" w:fill="auto"/>
          </w:tcPr>
          <w:p w:rsidR="00BE1B5A" w:rsidRPr="001157FE" w:rsidRDefault="00BE1B5A" w:rsidP="004A680C">
            <w:pPr>
              <w:rPr>
                <w:sz w:val="16"/>
              </w:rPr>
            </w:pPr>
            <w:r w:rsidRPr="001157FE">
              <w:rPr>
                <w:sz w:val="16"/>
              </w:rPr>
              <w:t>1.0</w:t>
            </w:r>
          </w:p>
        </w:tc>
        <w:tc>
          <w:tcPr>
            <w:tcW w:w="1415" w:type="dxa"/>
            <w:shd w:val="clear" w:color="auto" w:fill="auto"/>
          </w:tcPr>
          <w:p w:rsidR="00BE1B5A" w:rsidRPr="001157FE" w:rsidRDefault="00BE1B5A" w:rsidP="004A680C">
            <w:pPr>
              <w:rPr>
                <w:sz w:val="16"/>
              </w:rPr>
            </w:pPr>
            <w:r w:rsidRPr="001157FE">
              <w:rPr>
                <w:sz w:val="16"/>
              </w:rPr>
              <w:t>10/22/2012</w:t>
            </w:r>
          </w:p>
        </w:tc>
        <w:tc>
          <w:tcPr>
            <w:tcW w:w="1735" w:type="dxa"/>
            <w:shd w:val="clear" w:color="auto" w:fill="auto"/>
          </w:tcPr>
          <w:p w:rsidR="00BE1B5A" w:rsidRPr="001157FE" w:rsidRDefault="00BE1B5A" w:rsidP="004A680C">
            <w:pPr>
              <w:rPr>
                <w:sz w:val="16"/>
              </w:rPr>
            </w:pPr>
            <w:r w:rsidRPr="001157FE">
              <w:rPr>
                <w:sz w:val="16"/>
              </w:rPr>
              <w:t>Steve Groth</w:t>
            </w:r>
          </w:p>
        </w:tc>
        <w:tc>
          <w:tcPr>
            <w:tcW w:w="5033" w:type="dxa"/>
            <w:shd w:val="clear" w:color="auto" w:fill="auto"/>
          </w:tcPr>
          <w:p w:rsidR="00BE1B5A" w:rsidRPr="001157FE" w:rsidRDefault="00BE1B5A" w:rsidP="004A680C">
            <w:pPr>
              <w:rPr>
                <w:sz w:val="16"/>
              </w:rPr>
            </w:pPr>
            <w:r w:rsidRPr="001157FE">
              <w:rPr>
                <w:sz w:val="16"/>
              </w:rPr>
              <w:t>Release Version</w:t>
            </w:r>
          </w:p>
        </w:tc>
      </w:tr>
      <w:tr w:rsidR="000804CC" w:rsidTr="007C4108">
        <w:tc>
          <w:tcPr>
            <w:tcW w:w="1350" w:type="dxa"/>
            <w:shd w:val="clear" w:color="auto" w:fill="auto"/>
          </w:tcPr>
          <w:p w:rsidR="000804CC" w:rsidRPr="001157FE" w:rsidRDefault="000804CC" w:rsidP="007C4108">
            <w:pPr>
              <w:rPr>
                <w:sz w:val="16"/>
              </w:rPr>
            </w:pPr>
            <w:r w:rsidRPr="001157FE">
              <w:rPr>
                <w:sz w:val="16"/>
              </w:rPr>
              <w:t>1.0 A</w:t>
            </w:r>
          </w:p>
        </w:tc>
        <w:tc>
          <w:tcPr>
            <w:tcW w:w="1415" w:type="dxa"/>
            <w:shd w:val="clear" w:color="auto" w:fill="auto"/>
          </w:tcPr>
          <w:p w:rsidR="000804CC" w:rsidRPr="001157FE" w:rsidRDefault="000804CC" w:rsidP="007C4108">
            <w:pPr>
              <w:rPr>
                <w:sz w:val="16"/>
              </w:rPr>
            </w:pPr>
            <w:r w:rsidRPr="001157FE">
              <w:rPr>
                <w:sz w:val="16"/>
              </w:rPr>
              <w:t>10/23/2012</w:t>
            </w:r>
          </w:p>
        </w:tc>
        <w:tc>
          <w:tcPr>
            <w:tcW w:w="1735" w:type="dxa"/>
            <w:shd w:val="clear" w:color="auto" w:fill="auto"/>
          </w:tcPr>
          <w:p w:rsidR="000804CC" w:rsidRPr="001157FE" w:rsidRDefault="000804CC" w:rsidP="007C4108">
            <w:pPr>
              <w:rPr>
                <w:sz w:val="16"/>
              </w:rPr>
            </w:pPr>
            <w:r w:rsidRPr="001157FE">
              <w:rPr>
                <w:sz w:val="16"/>
              </w:rPr>
              <w:t>Steve Groth</w:t>
            </w:r>
          </w:p>
        </w:tc>
        <w:tc>
          <w:tcPr>
            <w:tcW w:w="5033" w:type="dxa"/>
            <w:shd w:val="clear" w:color="auto" w:fill="auto"/>
          </w:tcPr>
          <w:p w:rsidR="000804CC" w:rsidRPr="001157FE" w:rsidRDefault="000804CC" w:rsidP="007C4108">
            <w:pPr>
              <w:rPr>
                <w:sz w:val="16"/>
              </w:rPr>
            </w:pPr>
            <w:r w:rsidRPr="001157FE">
              <w:rPr>
                <w:sz w:val="16"/>
              </w:rPr>
              <w:t>Added the following changes:</w:t>
            </w:r>
          </w:p>
          <w:p w:rsidR="000804CC" w:rsidRPr="001157FE" w:rsidRDefault="000804CC" w:rsidP="00BD2C60">
            <w:pPr>
              <w:pStyle w:val="ListParagraph"/>
              <w:numPr>
                <w:ilvl w:val="0"/>
                <w:numId w:val="20"/>
              </w:numPr>
              <w:suppressAutoHyphens w:val="0"/>
              <w:spacing w:after="0"/>
              <w:rPr>
                <w:sz w:val="16"/>
              </w:rPr>
            </w:pPr>
            <w:r w:rsidRPr="001157FE">
              <w:rPr>
                <w:sz w:val="16"/>
              </w:rPr>
              <w:t>Added warning information (Section 2)</w:t>
            </w:r>
          </w:p>
          <w:p w:rsidR="000804CC" w:rsidRPr="001157FE" w:rsidRDefault="000804CC" w:rsidP="00BD2C60">
            <w:pPr>
              <w:pStyle w:val="ListParagraph"/>
              <w:numPr>
                <w:ilvl w:val="0"/>
                <w:numId w:val="20"/>
              </w:numPr>
              <w:suppressAutoHyphens w:val="0"/>
              <w:spacing w:after="0"/>
              <w:rPr>
                <w:sz w:val="16"/>
              </w:rPr>
            </w:pPr>
            <w:r w:rsidRPr="001157FE">
              <w:rPr>
                <w:sz w:val="16"/>
              </w:rPr>
              <w:t>Updated the Main Component diagram with a new one-directional arrow (Figure 5.2)</w:t>
            </w:r>
          </w:p>
          <w:p w:rsidR="000804CC" w:rsidRPr="001157FE" w:rsidRDefault="000804CC" w:rsidP="00BD2C60">
            <w:pPr>
              <w:pStyle w:val="ListParagraph"/>
              <w:numPr>
                <w:ilvl w:val="0"/>
                <w:numId w:val="20"/>
              </w:numPr>
              <w:suppressAutoHyphens w:val="0"/>
              <w:spacing w:after="0"/>
              <w:rPr>
                <w:sz w:val="16"/>
              </w:rPr>
            </w:pPr>
            <w:r w:rsidRPr="001157FE">
              <w:rPr>
                <w:sz w:val="16"/>
              </w:rPr>
              <w:t>Updated the xTP Electronic Components diagram by taking out the software monitor reference and USB mini-B tab (Figure 5.4)</w:t>
            </w:r>
          </w:p>
          <w:p w:rsidR="000804CC" w:rsidRPr="001157FE" w:rsidRDefault="000804CC" w:rsidP="00BD2C60">
            <w:pPr>
              <w:pStyle w:val="ListParagraph"/>
              <w:numPr>
                <w:ilvl w:val="0"/>
                <w:numId w:val="20"/>
              </w:numPr>
              <w:suppressAutoHyphens w:val="0"/>
              <w:spacing w:after="0"/>
              <w:rPr>
                <w:sz w:val="16"/>
              </w:rPr>
            </w:pPr>
            <w:r w:rsidRPr="001157FE">
              <w:rPr>
                <w:sz w:val="16"/>
              </w:rPr>
              <w:t>Updated the Component Data Sheet and Supply Chain sections with the color configuration part numbers for the xTPX</w:t>
            </w:r>
            <w:r w:rsidR="00C224B8">
              <w:rPr>
                <w:sz w:val="16"/>
              </w:rPr>
              <w:t xml:space="preserve"> (Dome)</w:t>
            </w:r>
            <w:r w:rsidRPr="001157FE">
              <w:rPr>
                <w:sz w:val="16"/>
              </w:rPr>
              <w:t xml:space="preserve"> and with the part number for the xTPE (Sections 10,11)</w:t>
            </w:r>
          </w:p>
          <w:p w:rsidR="000804CC" w:rsidRDefault="000804CC" w:rsidP="00BD2C60">
            <w:pPr>
              <w:pStyle w:val="ListParagraph"/>
              <w:numPr>
                <w:ilvl w:val="0"/>
                <w:numId w:val="20"/>
              </w:numPr>
              <w:suppressAutoHyphens w:val="0"/>
              <w:spacing w:after="0"/>
              <w:rPr>
                <w:sz w:val="16"/>
              </w:rPr>
            </w:pPr>
            <w:r w:rsidRPr="001157FE">
              <w:rPr>
                <w:sz w:val="16"/>
              </w:rPr>
              <w:t>Updated the introduction to the Troubleshooting section (section 12.1)</w:t>
            </w:r>
          </w:p>
          <w:p w:rsidR="000804CC" w:rsidRPr="001157FE" w:rsidRDefault="000804CC" w:rsidP="00BD2C60">
            <w:pPr>
              <w:pStyle w:val="ListParagraph"/>
              <w:numPr>
                <w:ilvl w:val="0"/>
                <w:numId w:val="20"/>
              </w:numPr>
              <w:suppressAutoHyphens w:val="0"/>
              <w:spacing w:after="0"/>
              <w:rPr>
                <w:sz w:val="16"/>
              </w:rPr>
            </w:pPr>
            <w:r>
              <w:rPr>
                <w:sz w:val="16"/>
              </w:rPr>
              <w:t>Various edits to ensure consistency in terminology for xTP, xTPX</w:t>
            </w:r>
            <w:r w:rsidR="00C224B8">
              <w:rPr>
                <w:sz w:val="16"/>
              </w:rPr>
              <w:t xml:space="preserve"> (Dome)</w:t>
            </w:r>
            <w:r w:rsidR="00CE0553">
              <w:rPr>
                <w:sz w:val="16"/>
              </w:rPr>
              <w:t>, x</w:t>
            </w:r>
            <w:r>
              <w:rPr>
                <w:sz w:val="16"/>
              </w:rPr>
              <w:t>TPE</w:t>
            </w:r>
          </w:p>
        </w:tc>
      </w:tr>
      <w:tr w:rsidR="00B42EA5" w:rsidTr="003638C2">
        <w:tc>
          <w:tcPr>
            <w:tcW w:w="1350" w:type="dxa"/>
            <w:shd w:val="clear" w:color="auto" w:fill="auto"/>
          </w:tcPr>
          <w:p w:rsidR="00B42EA5" w:rsidRPr="001157FE" w:rsidRDefault="00B42EA5" w:rsidP="003638C2">
            <w:pPr>
              <w:rPr>
                <w:sz w:val="16"/>
              </w:rPr>
            </w:pPr>
            <w:r w:rsidRPr="001157FE">
              <w:rPr>
                <w:sz w:val="16"/>
              </w:rPr>
              <w:t xml:space="preserve">1.0 </w:t>
            </w:r>
            <w:r>
              <w:rPr>
                <w:sz w:val="16"/>
              </w:rPr>
              <w:t>B</w:t>
            </w:r>
          </w:p>
        </w:tc>
        <w:tc>
          <w:tcPr>
            <w:tcW w:w="1415" w:type="dxa"/>
            <w:shd w:val="clear" w:color="auto" w:fill="auto"/>
          </w:tcPr>
          <w:p w:rsidR="00B42EA5" w:rsidRPr="001157FE" w:rsidRDefault="00B42EA5" w:rsidP="003638C2">
            <w:pPr>
              <w:rPr>
                <w:sz w:val="16"/>
              </w:rPr>
            </w:pPr>
            <w:r w:rsidRPr="001157FE">
              <w:rPr>
                <w:sz w:val="16"/>
              </w:rPr>
              <w:t>1</w:t>
            </w:r>
            <w:r>
              <w:rPr>
                <w:sz w:val="16"/>
              </w:rPr>
              <w:t>1</w:t>
            </w:r>
            <w:r w:rsidRPr="001157FE">
              <w:rPr>
                <w:sz w:val="16"/>
              </w:rPr>
              <w:t>/</w:t>
            </w:r>
            <w:r>
              <w:rPr>
                <w:sz w:val="16"/>
              </w:rPr>
              <w:t>16</w:t>
            </w:r>
            <w:r w:rsidRPr="001157FE">
              <w:rPr>
                <w:sz w:val="16"/>
              </w:rPr>
              <w:t>/2012</w:t>
            </w:r>
          </w:p>
        </w:tc>
        <w:tc>
          <w:tcPr>
            <w:tcW w:w="1735" w:type="dxa"/>
            <w:shd w:val="clear" w:color="auto" w:fill="auto"/>
          </w:tcPr>
          <w:p w:rsidR="00B42EA5" w:rsidRPr="001157FE" w:rsidRDefault="00B42EA5" w:rsidP="003638C2">
            <w:pPr>
              <w:rPr>
                <w:sz w:val="16"/>
              </w:rPr>
            </w:pPr>
            <w:r w:rsidRPr="001157FE">
              <w:rPr>
                <w:sz w:val="16"/>
              </w:rPr>
              <w:t>Steve Groth</w:t>
            </w:r>
          </w:p>
        </w:tc>
        <w:tc>
          <w:tcPr>
            <w:tcW w:w="5033" w:type="dxa"/>
            <w:shd w:val="clear" w:color="auto" w:fill="auto"/>
          </w:tcPr>
          <w:p w:rsidR="00B42EA5" w:rsidRPr="001157FE" w:rsidRDefault="00B42EA5" w:rsidP="003638C2">
            <w:pPr>
              <w:rPr>
                <w:sz w:val="16"/>
              </w:rPr>
            </w:pPr>
            <w:r w:rsidRPr="001157FE">
              <w:rPr>
                <w:sz w:val="16"/>
              </w:rPr>
              <w:t>Added the following changes:</w:t>
            </w:r>
          </w:p>
          <w:p w:rsidR="00B42EA5" w:rsidRDefault="00B42EA5" w:rsidP="003638C2">
            <w:pPr>
              <w:pStyle w:val="ListParagraph"/>
              <w:numPr>
                <w:ilvl w:val="0"/>
                <w:numId w:val="20"/>
              </w:numPr>
              <w:suppressAutoHyphens w:val="0"/>
              <w:spacing w:after="0"/>
              <w:rPr>
                <w:sz w:val="16"/>
              </w:rPr>
            </w:pPr>
            <w:r>
              <w:rPr>
                <w:sz w:val="16"/>
              </w:rPr>
              <w:t>Added section on removing the DAP</w:t>
            </w:r>
          </w:p>
          <w:p w:rsidR="00B42EA5" w:rsidRDefault="00B42EA5" w:rsidP="003638C2">
            <w:pPr>
              <w:pStyle w:val="ListParagraph"/>
              <w:numPr>
                <w:ilvl w:val="0"/>
                <w:numId w:val="20"/>
              </w:numPr>
              <w:suppressAutoHyphens w:val="0"/>
              <w:spacing w:after="0"/>
              <w:rPr>
                <w:sz w:val="16"/>
              </w:rPr>
            </w:pPr>
            <w:r>
              <w:rPr>
                <w:sz w:val="16"/>
              </w:rPr>
              <w:t xml:space="preserve">Updated Component Data Sheet and Supply Chain sections </w:t>
            </w:r>
          </w:p>
          <w:p w:rsidR="00B42EA5" w:rsidRDefault="00B42EA5" w:rsidP="003638C2">
            <w:pPr>
              <w:pStyle w:val="ListParagraph"/>
              <w:numPr>
                <w:ilvl w:val="0"/>
                <w:numId w:val="20"/>
              </w:numPr>
              <w:suppressAutoHyphens w:val="0"/>
              <w:spacing w:after="0"/>
              <w:rPr>
                <w:sz w:val="16"/>
              </w:rPr>
            </w:pPr>
            <w:r>
              <w:rPr>
                <w:sz w:val="16"/>
              </w:rPr>
              <w:t xml:space="preserve">Updated the section on xTP/xBRC association </w:t>
            </w:r>
          </w:p>
          <w:p w:rsidR="00B42EA5" w:rsidRPr="001157FE" w:rsidRDefault="00B42EA5" w:rsidP="003638C2">
            <w:pPr>
              <w:pStyle w:val="ListParagraph"/>
              <w:numPr>
                <w:ilvl w:val="0"/>
                <w:numId w:val="20"/>
              </w:numPr>
              <w:suppressAutoHyphens w:val="0"/>
              <w:spacing w:after="0"/>
              <w:rPr>
                <w:sz w:val="16"/>
              </w:rPr>
            </w:pPr>
            <w:r>
              <w:rPr>
                <w:sz w:val="16"/>
              </w:rPr>
              <w:t>Added assembly drawing for the DAP head</w:t>
            </w:r>
          </w:p>
        </w:tc>
      </w:tr>
      <w:tr w:rsidR="00372A5D" w:rsidTr="001F18BF">
        <w:tc>
          <w:tcPr>
            <w:tcW w:w="1350" w:type="dxa"/>
            <w:shd w:val="clear" w:color="auto" w:fill="auto"/>
          </w:tcPr>
          <w:p w:rsidR="00372A5D" w:rsidRPr="001157FE" w:rsidRDefault="00372A5D" w:rsidP="001F18BF">
            <w:pPr>
              <w:rPr>
                <w:sz w:val="16"/>
              </w:rPr>
            </w:pPr>
            <w:r w:rsidRPr="001157FE">
              <w:rPr>
                <w:sz w:val="16"/>
              </w:rPr>
              <w:t xml:space="preserve">1.0 </w:t>
            </w:r>
            <w:r>
              <w:rPr>
                <w:sz w:val="16"/>
              </w:rPr>
              <w:t>C</w:t>
            </w:r>
          </w:p>
        </w:tc>
        <w:tc>
          <w:tcPr>
            <w:tcW w:w="1415" w:type="dxa"/>
            <w:shd w:val="clear" w:color="auto" w:fill="auto"/>
          </w:tcPr>
          <w:p w:rsidR="00372A5D" w:rsidRPr="001157FE" w:rsidRDefault="00372A5D" w:rsidP="001F18BF">
            <w:pPr>
              <w:rPr>
                <w:sz w:val="16"/>
              </w:rPr>
            </w:pPr>
            <w:r>
              <w:rPr>
                <w:sz w:val="16"/>
              </w:rPr>
              <w:t>1</w:t>
            </w:r>
            <w:r w:rsidRPr="001157FE">
              <w:rPr>
                <w:sz w:val="16"/>
              </w:rPr>
              <w:t>/</w:t>
            </w:r>
            <w:r>
              <w:rPr>
                <w:sz w:val="16"/>
              </w:rPr>
              <w:t>09</w:t>
            </w:r>
            <w:r w:rsidRPr="001157FE">
              <w:rPr>
                <w:sz w:val="16"/>
              </w:rPr>
              <w:t>/201</w:t>
            </w:r>
            <w:r>
              <w:rPr>
                <w:sz w:val="16"/>
              </w:rPr>
              <w:t>3</w:t>
            </w:r>
          </w:p>
        </w:tc>
        <w:tc>
          <w:tcPr>
            <w:tcW w:w="1735" w:type="dxa"/>
            <w:shd w:val="clear" w:color="auto" w:fill="auto"/>
          </w:tcPr>
          <w:p w:rsidR="00372A5D" w:rsidRPr="001157FE" w:rsidRDefault="00372A5D" w:rsidP="001F18BF">
            <w:pPr>
              <w:rPr>
                <w:sz w:val="16"/>
              </w:rPr>
            </w:pPr>
            <w:r w:rsidRPr="001157FE">
              <w:rPr>
                <w:sz w:val="16"/>
              </w:rPr>
              <w:t>Steve Groth</w:t>
            </w:r>
          </w:p>
        </w:tc>
        <w:tc>
          <w:tcPr>
            <w:tcW w:w="5033" w:type="dxa"/>
            <w:shd w:val="clear" w:color="auto" w:fill="auto"/>
          </w:tcPr>
          <w:p w:rsidR="00372A5D" w:rsidRPr="001157FE" w:rsidRDefault="00372A5D" w:rsidP="001F18BF">
            <w:pPr>
              <w:rPr>
                <w:sz w:val="16"/>
              </w:rPr>
            </w:pPr>
            <w:r w:rsidRPr="001157FE">
              <w:rPr>
                <w:sz w:val="16"/>
              </w:rPr>
              <w:t>Added the following changes:</w:t>
            </w:r>
          </w:p>
          <w:p w:rsidR="00372A5D" w:rsidRPr="001157FE" w:rsidRDefault="00372A5D" w:rsidP="001F18BF">
            <w:pPr>
              <w:pStyle w:val="ListParagraph"/>
              <w:numPr>
                <w:ilvl w:val="0"/>
                <w:numId w:val="20"/>
              </w:numPr>
              <w:suppressAutoHyphens w:val="0"/>
              <w:spacing w:after="0"/>
              <w:rPr>
                <w:sz w:val="16"/>
              </w:rPr>
            </w:pPr>
            <w:r>
              <w:rPr>
                <w:sz w:val="16"/>
              </w:rPr>
              <w:t xml:space="preserve">Updated Component Data Sheet sections </w:t>
            </w:r>
          </w:p>
        </w:tc>
      </w:tr>
      <w:tr w:rsidR="00585B43" w:rsidTr="001157FE">
        <w:tc>
          <w:tcPr>
            <w:tcW w:w="1350" w:type="dxa"/>
            <w:shd w:val="clear" w:color="auto" w:fill="auto"/>
          </w:tcPr>
          <w:p w:rsidR="00585B43" w:rsidRPr="001157FE" w:rsidRDefault="00585B43" w:rsidP="00372A5D">
            <w:pPr>
              <w:rPr>
                <w:sz w:val="16"/>
              </w:rPr>
            </w:pPr>
            <w:r w:rsidRPr="001157FE">
              <w:rPr>
                <w:sz w:val="16"/>
              </w:rPr>
              <w:t>1.0</w:t>
            </w:r>
            <w:r w:rsidR="00BE1B5A" w:rsidRPr="001157FE">
              <w:rPr>
                <w:sz w:val="16"/>
              </w:rPr>
              <w:t xml:space="preserve"> </w:t>
            </w:r>
            <w:r w:rsidR="00372A5D">
              <w:rPr>
                <w:sz w:val="16"/>
              </w:rPr>
              <w:t>D</w:t>
            </w:r>
          </w:p>
        </w:tc>
        <w:tc>
          <w:tcPr>
            <w:tcW w:w="1415" w:type="dxa"/>
            <w:shd w:val="clear" w:color="auto" w:fill="auto"/>
          </w:tcPr>
          <w:p w:rsidR="00585B43" w:rsidRPr="001157FE" w:rsidRDefault="00372A5D" w:rsidP="00372A5D">
            <w:pPr>
              <w:rPr>
                <w:sz w:val="16"/>
              </w:rPr>
            </w:pPr>
            <w:r>
              <w:rPr>
                <w:sz w:val="16"/>
              </w:rPr>
              <w:t>4</w:t>
            </w:r>
            <w:r w:rsidR="00AA2272" w:rsidRPr="001157FE">
              <w:rPr>
                <w:sz w:val="16"/>
              </w:rPr>
              <w:t>/</w:t>
            </w:r>
            <w:r>
              <w:rPr>
                <w:sz w:val="16"/>
              </w:rPr>
              <w:t>01</w:t>
            </w:r>
            <w:r w:rsidR="00AA2272" w:rsidRPr="001157FE">
              <w:rPr>
                <w:sz w:val="16"/>
              </w:rPr>
              <w:t>/201</w:t>
            </w:r>
            <w:r w:rsidR="00B42EA5">
              <w:rPr>
                <w:sz w:val="16"/>
              </w:rPr>
              <w:t>3</w:t>
            </w:r>
          </w:p>
        </w:tc>
        <w:tc>
          <w:tcPr>
            <w:tcW w:w="1735" w:type="dxa"/>
            <w:shd w:val="clear" w:color="auto" w:fill="auto"/>
          </w:tcPr>
          <w:p w:rsidR="00585B43" w:rsidRPr="001157FE" w:rsidRDefault="00AA2272" w:rsidP="00936BF0">
            <w:pPr>
              <w:rPr>
                <w:sz w:val="16"/>
              </w:rPr>
            </w:pPr>
            <w:r w:rsidRPr="001157FE">
              <w:rPr>
                <w:sz w:val="16"/>
              </w:rPr>
              <w:t>Steve Groth</w:t>
            </w:r>
          </w:p>
        </w:tc>
        <w:tc>
          <w:tcPr>
            <w:tcW w:w="5033" w:type="dxa"/>
            <w:shd w:val="clear" w:color="auto" w:fill="auto"/>
          </w:tcPr>
          <w:p w:rsidR="00585B43" w:rsidRPr="001157FE" w:rsidRDefault="00BE1B5A" w:rsidP="00463426">
            <w:pPr>
              <w:rPr>
                <w:sz w:val="16"/>
              </w:rPr>
            </w:pPr>
            <w:r w:rsidRPr="001157FE">
              <w:rPr>
                <w:sz w:val="16"/>
              </w:rPr>
              <w:t>Added the following changes:</w:t>
            </w:r>
          </w:p>
          <w:p w:rsidR="00656CEF" w:rsidRPr="001157FE" w:rsidRDefault="005968F7" w:rsidP="00372A5D">
            <w:pPr>
              <w:pStyle w:val="ListParagraph"/>
              <w:numPr>
                <w:ilvl w:val="0"/>
                <w:numId w:val="20"/>
              </w:numPr>
              <w:suppressAutoHyphens w:val="0"/>
              <w:spacing w:after="0"/>
              <w:rPr>
                <w:sz w:val="16"/>
              </w:rPr>
            </w:pPr>
            <w:r>
              <w:rPr>
                <w:sz w:val="16"/>
              </w:rPr>
              <w:t xml:space="preserve">Updated </w:t>
            </w:r>
            <w:r w:rsidR="00372A5D">
              <w:rPr>
                <w:sz w:val="16"/>
              </w:rPr>
              <w:t>xTP/xBRMS association process</w:t>
            </w:r>
            <w:r>
              <w:rPr>
                <w:sz w:val="16"/>
              </w:rPr>
              <w:t xml:space="preserve"> </w:t>
            </w:r>
          </w:p>
        </w:tc>
      </w:tr>
    </w:tbl>
    <w:p w:rsidR="004C7069" w:rsidRDefault="004C7069" w:rsidP="00781682"/>
    <w:p w:rsidR="0099263D" w:rsidRDefault="0099263D" w:rsidP="00781682">
      <w:pPr>
        <w:rPr>
          <w:b/>
        </w:rPr>
      </w:pPr>
      <w:r w:rsidRPr="0099263D">
        <w:rPr>
          <w:b/>
        </w:rPr>
        <w:t>Document Approvers</w:t>
      </w:r>
      <w:r w:rsidR="00936BF0">
        <w:rPr>
          <w:b/>
        </w:rPr>
        <w:t xml:space="preserve"> &amp; </w:t>
      </w:r>
      <w:r w:rsidRPr="0099263D">
        <w:rPr>
          <w:b/>
        </w:rPr>
        <w:t>Sign-Off</w:t>
      </w:r>
    </w:p>
    <w:p w:rsidR="0099263D" w:rsidRPr="0099263D" w:rsidRDefault="0099263D" w:rsidP="00781682">
      <w:pPr>
        <w:rPr>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3240"/>
        <w:gridCol w:w="2250"/>
        <w:gridCol w:w="2718"/>
      </w:tblGrid>
      <w:tr w:rsidR="00936BF0" w:rsidRPr="00FC5C2D" w:rsidTr="00D56474">
        <w:trPr>
          <w:trHeight w:val="224"/>
        </w:trPr>
        <w:tc>
          <w:tcPr>
            <w:tcW w:w="1260" w:type="dxa"/>
            <w:shd w:val="clear" w:color="auto" w:fill="auto"/>
          </w:tcPr>
          <w:p w:rsidR="00936BF0" w:rsidRPr="00FC5C2D" w:rsidRDefault="00936BF0" w:rsidP="00B77A47">
            <w:r w:rsidRPr="00FC5C2D">
              <w:t>Date</w:t>
            </w:r>
          </w:p>
        </w:tc>
        <w:tc>
          <w:tcPr>
            <w:tcW w:w="3240" w:type="dxa"/>
            <w:shd w:val="clear" w:color="auto" w:fill="auto"/>
          </w:tcPr>
          <w:p w:rsidR="00936BF0" w:rsidRPr="00FC5C2D" w:rsidRDefault="00936BF0" w:rsidP="00B77A47">
            <w:r>
              <w:t>Approver</w:t>
            </w:r>
          </w:p>
        </w:tc>
        <w:tc>
          <w:tcPr>
            <w:tcW w:w="2250" w:type="dxa"/>
            <w:shd w:val="clear" w:color="auto" w:fill="auto"/>
          </w:tcPr>
          <w:p w:rsidR="00936BF0" w:rsidRPr="00FC5C2D" w:rsidRDefault="00936BF0" w:rsidP="00B77A47">
            <w:r>
              <w:t>Role</w:t>
            </w:r>
          </w:p>
        </w:tc>
        <w:tc>
          <w:tcPr>
            <w:tcW w:w="2718" w:type="dxa"/>
          </w:tcPr>
          <w:p w:rsidR="00936BF0" w:rsidRDefault="00D56474" w:rsidP="00D56474">
            <w:r>
              <w:t xml:space="preserve">Document </w:t>
            </w:r>
            <w:r w:rsidR="00936BF0">
              <w:t>Accept/</w:t>
            </w:r>
            <w:r>
              <w:t>Reject</w:t>
            </w:r>
          </w:p>
        </w:tc>
      </w:tr>
      <w:tr w:rsidR="00936BF0" w:rsidTr="00D56474">
        <w:tc>
          <w:tcPr>
            <w:tcW w:w="1260" w:type="dxa"/>
            <w:shd w:val="clear" w:color="auto" w:fill="auto"/>
          </w:tcPr>
          <w:p w:rsidR="00936BF0" w:rsidRPr="001157FE" w:rsidRDefault="00936BF0" w:rsidP="00B77A47">
            <w:r w:rsidRPr="001157FE">
              <w:t>[Date]</w:t>
            </w:r>
          </w:p>
        </w:tc>
        <w:tc>
          <w:tcPr>
            <w:tcW w:w="3240" w:type="dxa"/>
            <w:shd w:val="clear" w:color="auto" w:fill="auto"/>
          </w:tcPr>
          <w:p w:rsidR="00936BF0" w:rsidRPr="001157FE" w:rsidRDefault="00936BF0" w:rsidP="00936BF0">
            <w:r w:rsidRPr="001157FE">
              <w:t>[Insert Approver’s Name]</w:t>
            </w:r>
          </w:p>
        </w:tc>
        <w:tc>
          <w:tcPr>
            <w:tcW w:w="2250" w:type="dxa"/>
            <w:shd w:val="clear" w:color="auto" w:fill="auto"/>
          </w:tcPr>
          <w:p w:rsidR="00936BF0" w:rsidRPr="001157FE" w:rsidRDefault="00936BF0" w:rsidP="00B77A47">
            <w:r w:rsidRPr="001157FE">
              <w:t>[Insert role]</w:t>
            </w:r>
          </w:p>
        </w:tc>
        <w:tc>
          <w:tcPr>
            <w:tcW w:w="2718" w:type="dxa"/>
          </w:tcPr>
          <w:p w:rsidR="00936BF0" w:rsidRPr="001157FE" w:rsidRDefault="00936BF0" w:rsidP="00D56474">
            <w:r w:rsidRPr="001157FE">
              <w:t>[Accept/</w:t>
            </w:r>
            <w:r w:rsidR="00D56474" w:rsidRPr="001157FE">
              <w:t>Reject</w:t>
            </w:r>
            <w:r w:rsidRPr="001157FE">
              <w:t>]</w:t>
            </w:r>
          </w:p>
        </w:tc>
      </w:tr>
    </w:tbl>
    <w:p w:rsidR="004C7069" w:rsidRPr="0099263D" w:rsidRDefault="004C7069" w:rsidP="00044632">
      <w:pPr>
        <w:rPr>
          <w:szCs w:val="20"/>
        </w:rPr>
      </w:pPr>
    </w:p>
    <w:p w:rsidR="00185B5A" w:rsidRDefault="00185B5A" w:rsidP="001B5189">
      <w:r>
        <w:br w:type="page"/>
      </w:r>
    </w:p>
    <w:p w:rsidR="00496A96" w:rsidRPr="00CB4606" w:rsidRDefault="00CB4C85" w:rsidP="002562DF">
      <w:pPr>
        <w:pStyle w:val="TableofContents"/>
        <w:rPr>
          <w:rStyle w:val="Strong"/>
          <w:rFonts w:ascii="Verdana" w:hAnsi="Verdana"/>
        </w:rPr>
      </w:pPr>
      <w:r w:rsidRPr="00CB4606">
        <w:rPr>
          <w:rStyle w:val="Strong"/>
          <w:rFonts w:ascii="Verdana" w:hAnsi="Verdana"/>
        </w:rPr>
        <w:lastRenderedPageBreak/>
        <w:t xml:space="preserve">Table of </w:t>
      </w:r>
      <w:r w:rsidR="00496A96" w:rsidRPr="00CB4606">
        <w:rPr>
          <w:rStyle w:val="Strong"/>
          <w:rFonts w:ascii="Verdana" w:hAnsi="Verdana"/>
        </w:rPr>
        <w:t>Contents</w:t>
      </w:r>
    </w:p>
    <w:p w:rsidR="00CE0553" w:rsidRDefault="003C7C80">
      <w:pPr>
        <w:pStyle w:val="TOC1"/>
        <w:rPr>
          <w:rFonts w:eastAsiaTheme="minorEastAsia"/>
          <w:noProof/>
        </w:rPr>
      </w:pPr>
      <w:r>
        <w:fldChar w:fldCharType="begin"/>
      </w:r>
      <w:r>
        <w:instrText xml:space="preserve"> TOC \o "1-3" \h \z \u </w:instrText>
      </w:r>
      <w:r>
        <w:fldChar w:fldCharType="separate"/>
      </w:r>
      <w:hyperlink w:anchor="_Toc352769142" w:history="1">
        <w:r w:rsidR="00CE0553" w:rsidRPr="00764D69">
          <w:rPr>
            <w:rStyle w:val="Hyperlink"/>
            <w:noProof/>
          </w:rPr>
          <w:t>1 Introduction</w:t>
        </w:r>
        <w:r w:rsidR="00CE0553">
          <w:rPr>
            <w:noProof/>
            <w:webHidden/>
          </w:rPr>
          <w:tab/>
        </w:r>
        <w:r w:rsidR="00CE0553">
          <w:rPr>
            <w:noProof/>
            <w:webHidden/>
          </w:rPr>
          <w:fldChar w:fldCharType="begin"/>
        </w:r>
        <w:r w:rsidR="00CE0553">
          <w:rPr>
            <w:noProof/>
            <w:webHidden/>
          </w:rPr>
          <w:instrText xml:space="preserve"> PAGEREF _Toc352769142 \h </w:instrText>
        </w:r>
        <w:r w:rsidR="00CE0553">
          <w:rPr>
            <w:noProof/>
            <w:webHidden/>
          </w:rPr>
        </w:r>
        <w:r w:rsidR="00CE0553">
          <w:rPr>
            <w:noProof/>
            <w:webHidden/>
          </w:rPr>
          <w:fldChar w:fldCharType="separate"/>
        </w:r>
        <w:r w:rsidR="00CE0553">
          <w:rPr>
            <w:noProof/>
            <w:webHidden/>
          </w:rPr>
          <w:t>4</w:t>
        </w:r>
        <w:r w:rsidR="00CE0553">
          <w:rPr>
            <w:noProof/>
            <w:webHidden/>
          </w:rPr>
          <w:fldChar w:fldCharType="end"/>
        </w:r>
      </w:hyperlink>
    </w:p>
    <w:p w:rsidR="00CE0553" w:rsidRDefault="00CE0553">
      <w:pPr>
        <w:pStyle w:val="TOC2"/>
        <w:rPr>
          <w:rFonts w:eastAsiaTheme="minorEastAsia"/>
          <w:noProof/>
        </w:rPr>
      </w:pPr>
      <w:hyperlink w:anchor="_Toc352769143" w:history="1">
        <w:r w:rsidRPr="00764D69">
          <w:rPr>
            <w:rStyle w:val="Hyperlink"/>
            <w:noProof/>
          </w:rPr>
          <w:t>1.1 Definitions</w:t>
        </w:r>
        <w:r>
          <w:rPr>
            <w:noProof/>
            <w:webHidden/>
          </w:rPr>
          <w:tab/>
        </w:r>
        <w:r>
          <w:rPr>
            <w:noProof/>
            <w:webHidden/>
          </w:rPr>
          <w:fldChar w:fldCharType="begin"/>
        </w:r>
        <w:r>
          <w:rPr>
            <w:noProof/>
            <w:webHidden/>
          </w:rPr>
          <w:instrText xml:space="preserve"> PAGEREF _Toc352769143 \h </w:instrText>
        </w:r>
        <w:r>
          <w:rPr>
            <w:noProof/>
            <w:webHidden/>
          </w:rPr>
        </w:r>
        <w:r>
          <w:rPr>
            <w:noProof/>
            <w:webHidden/>
          </w:rPr>
          <w:fldChar w:fldCharType="separate"/>
        </w:r>
        <w:r>
          <w:rPr>
            <w:noProof/>
            <w:webHidden/>
          </w:rPr>
          <w:t>4</w:t>
        </w:r>
        <w:r>
          <w:rPr>
            <w:noProof/>
            <w:webHidden/>
          </w:rPr>
          <w:fldChar w:fldCharType="end"/>
        </w:r>
      </w:hyperlink>
    </w:p>
    <w:p w:rsidR="00CE0553" w:rsidRDefault="00CE0553">
      <w:pPr>
        <w:pStyle w:val="TOC1"/>
        <w:rPr>
          <w:rFonts w:eastAsiaTheme="minorEastAsia"/>
          <w:noProof/>
        </w:rPr>
      </w:pPr>
      <w:hyperlink w:anchor="_Toc352769144" w:history="1">
        <w:r w:rsidRPr="00764D69">
          <w:rPr>
            <w:rStyle w:val="Hyperlink"/>
            <w:noProof/>
          </w:rPr>
          <w:t>2 Safety Warnings</w:t>
        </w:r>
        <w:r>
          <w:rPr>
            <w:noProof/>
            <w:webHidden/>
          </w:rPr>
          <w:tab/>
        </w:r>
        <w:r>
          <w:rPr>
            <w:noProof/>
            <w:webHidden/>
          </w:rPr>
          <w:fldChar w:fldCharType="begin"/>
        </w:r>
        <w:r>
          <w:rPr>
            <w:noProof/>
            <w:webHidden/>
          </w:rPr>
          <w:instrText xml:space="preserve"> PAGEREF _Toc352769144 \h </w:instrText>
        </w:r>
        <w:r>
          <w:rPr>
            <w:noProof/>
            <w:webHidden/>
          </w:rPr>
        </w:r>
        <w:r>
          <w:rPr>
            <w:noProof/>
            <w:webHidden/>
          </w:rPr>
          <w:fldChar w:fldCharType="separate"/>
        </w:r>
        <w:r>
          <w:rPr>
            <w:noProof/>
            <w:webHidden/>
          </w:rPr>
          <w:t>5</w:t>
        </w:r>
        <w:r>
          <w:rPr>
            <w:noProof/>
            <w:webHidden/>
          </w:rPr>
          <w:fldChar w:fldCharType="end"/>
        </w:r>
      </w:hyperlink>
    </w:p>
    <w:p w:rsidR="00CE0553" w:rsidRDefault="00CE0553">
      <w:pPr>
        <w:pStyle w:val="TOC2"/>
        <w:rPr>
          <w:rFonts w:eastAsiaTheme="minorEastAsia"/>
          <w:noProof/>
        </w:rPr>
      </w:pPr>
      <w:hyperlink w:anchor="_Toc352769145" w:history="1">
        <w:r w:rsidRPr="00764D69">
          <w:rPr>
            <w:rStyle w:val="Hyperlink"/>
            <w:noProof/>
          </w:rPr>
          <w:t>2.1 Important Safety Instructions</w:t>
        </w:r>
        <w:r>
          <w:rPr>
            <w:noProof/>
            <w:webHidden/>
          </w:rPr>
          <w:tab/>
        </w:r>
        <w:r>
          <w:rPr>
            <w:noProof/>
            <w:webHidden/>
          </w:rPr>
          <w:fldChar w:fldCharType="begin"/>
        </w:r>
        <w:r>
          <w:rPr>
            <w:noProof/>
            <w:webHidden/>
          </w:rPr>
          <w:instrText xml:space="preserve"> PAGEREF _Toc352769145 \h </w:instrText>
        </w:r>
        <w:r>
          <w:rPr>
            <w:noProof/>
            <w:webHidden/>
          </w:rPr>
        </w:r>
        <w:r>
          <w:rPr>
            <w:noProof/>
            <w:webHidden/>
          </w:rPr>
          <w:fldChar w:fldCharType="separate"/>
        </w:r>
        <w:r>
          <w:rPr>
            <w:noProof/>
            <w:webHidden/>
          </w:rPr>
          <w:t>5</w:t>
        </w:r>
        <w:r>
          <w:rPr>
            <w:noProof/>
            <w:webHidden/>
          </w:rPr>
          <w:fldChar w:fldCharType="end"/>
        </w:r>
      </w:hyperlink>
    </w:p>
    <w:p w:rsidR="00CE0553" w:rsidRDefault="00CE0553">
      <w:pPr>
        <w:pStyle w:val="TOC2"/>
        <w:rPr>
          <w:rFonts w:eastAsiaTheme="minorEastAsia"/>
          <w:noProof/>
        </w:rPr>
      </w:pPr>
      <w:hyperlink w:anchor="_Toc352769146" w:history="1">
        <w:r w:rsidRPr="00764D69">
          <w:rPr>
            <w:rStyle w:val="Hyperlink"/>
            <w:noProof/>
          </w:rPr>
          <w:t>2.2 Explosive Safety Warning</w:t>
        </w:r>
        <w:r>
          <w:rPr>
            <w:noProof/>
            <w:webHidden/>
          </w:rPr>
          <w:tab/>
        </w:r>
        <w:r>
          <w:rPr>
            <w:noProof/>
            <w:webHidden/>
          </w:rPr>
          <w:fldChar w:fldCharType="begin"/>
        </w:r>
        <w:r>
          <w:rPr>
            <w:noProof/>
            <w:webHidden/>
          </w:rPr>
          <w:instrText xml:space="preserve"> PAGEREF _Toc352769146 \h </w:instrText>
        </w:r>
        <w:r>
          <w:rPr>
            <w:noProof/>
            <w:webHidden/>
          </w:rPr>
        </w:r>
        <w:r>
          <w:rPr>
            <w:noProof/>
            <w:webHidden/>
          </w:rPr>
          <w:fldChar w:fldCharType="separate"/>
        </w:r>
        <w:r>
          <w:rPr>
            <w:noProof/>
            <w:webHidden/>
          </w:rPr>
          <w:t>6</w:t>
        </w:r>
        <w:r>
          <w:rPr>
            <w:noProof/>
            <w:webHidden/>
          </w:rPr>
          <w:fldChar w:fldCharType="end"/>
        </w:r>
      </w:hyperlink>
    </w:p>
    <w:p w:rsidR="00CE0553" w:rsidRDefault="00CE0553">
      <w:pPr>
        <w:pStyle w:val="TOC2"/>
        <w:rPr>
          <w:rFonts w:eastAsiaTheme="minorEastAsia"/>
          <w:noProof/>
        </w:rPr>
      </w:pPr>
      <w:hyperlink w:anchor="_Toc352769147" w:history="1">
        <w:r w:rsidRPr="00764D69">
          <w:rPr>
            <w:rStyle w:val="Hyperlink"/>
            <w:noProof/>
          </w:rPr>
          <w:t>2.3 Lightning Warning</w:t>
        </w:r>
        <w:r>
          <w:rPr>
            <w:noProof/>
            <w:webHidden/>
          </w:rPr>
          <w:tab/>
        </w:r>
        <w:r>
          <w:rPr>
            <w:noProof/>
            <w:webHidden/>
          </w:rPr>
          <w:fldChar w:fldCharType="begin"/>
        </w:r>
        <w:r>
          <w:rPr>
            <w:noProof/>
            <w:webHidden/>
          </w:rPr>
          <w:instrText xml:space="preserve"> PAGEREF _Toc352769147 \h </w:instrText>
        </w:r>
        <w:r>
          <w:rPr>
            <w:noProof/>
            <w:webHidden/>
          </w:rPr>
        </w:r>
        <w:r>
          <w:rPr>
            <w:noProof/>
            <w:webHidden/>
          </w:rPr>
          <w:fldChar w:fldCharType="separate"/>
        </w:r>
        <w:r>
          <w:rPr>
            <w:noProof/>
            <w:webHidden/>
          </w:rPr>
          <w:t>6</w:t>
        </w:r>
        <w:r>
          <w:rPr>
            <w:noProof/>
            <w:webHidden/>
          </w:rPr>
          <w:fldChar w:fldCharType="end"/>
        </w:r>
      </w:hyperlink>
    </w:p>
    <w:p w:rsidR="00CE0553" w:rsidRDefault="00CE0553">
      <w:pPr>
        <w:pStyle w:val="TOC2"/>
        <w:rPr>
          <w:rFonts w:eastAsiaTheme="minorEastAsia"/>
          <w:noProof/>
        </w:rPr>
      </w:pPr>
      <w:hyperlink w:anchor="_Toc352769148" w:history="1">
        <w:r w:rsidRPr="00764D69">
          <w:rPr>
            <w:rStyle w:val="Hyperlink"/>
            <w:noProof/>
          </w:rPr>
          <w:t>2.4 Electrostatic Discharge Warning</w:t>
        </w:r>
        <w:r>
          <w:rPr>
            <w:noProof/>
            <w:webHidden/>
          </w:rPr>
          <w:tab/>
        </w:r>
        <w:r>
          <w:rPr>
            <w:noProof/>
            <w:webHidden/>
          </w:rPr>
          <w:fldChar w:fldCharType="begin"/>
        </w:r>
        <w:r>
          <w:rPr>
            <w:noProof/>
            <w:webHidden/>
          </w:rPr>
          <w:instrText xml:space="preserve"> PAGEREF _Toc352769148 \h </w:instrText>
        </w:r>
        <w:r>
          <w:rPr>
            <w:noProof/>
            <w:webHidden/>
          </w:rPr>
        </w:r>
        <w:r>
          <w:rPr>
            <w:noProof/>
            <w:webHidden/>
          </w:rPr>
          <w:fldChar w:fldCharType="separate"/>
        </w:r>
        <w:r>
          <w:rPr>
            <w:noProof/>
            <w:webHidden/>
          </w:rPr>
          <w:t>6</w:t>
        </w:r>
        <w:r>
          <w:rPr>
            <w:noProof/>
            <w:webHidden/>
          </w:rPr>
          <w:fldChar w:fldCharType="end"/>
        </w:r>
      </w:hyperlink>
    </w:p>
    <w:p w:rsidR="00CE0553" w:rsidRDefault="00CE0553">
      <w:pPr>
        <w:pStyle w:val="TOC1"/>
        <w:rPr>
          <w:rFonts w:eastAsiaTheme="minorEastAsia"/>
          <w:noProof/>
        </w:rPr>
      </w:pPr>
      <w:hyperlink w:anchor="_Toc352769149" w:history="1">
        <w:r w:rsidRPr="00764D69">
          <w:rPr>
            <w:rStyle w:val="Hyperlink"/>
            <w:noProof/>
          </w:rPr>
          <w:t>3 Installation Considerations</w:t>
        </w:r>
        <w:r>
          <w:rPr>
            <w:noProof/>
            <w:webHidden/>
          </w:rPr>
          <w:tab/>
        </w:r>
        <w:r>
          <w:rPr>
            <w:noProof/>
            <w:webHidden/>
          </w:rPr>
          <w:fldChar w:fldCharType="begin"/>
        </w:r>
        <w:r>
          <w:rPr>
            <w:noProof/>
            <w:webHidden/>
          </w:rPr>
          <w:instrText xml:space="preserve"> PAGEREF _Toc352769149 \h </w:instrText>
        </w:r>
        <w:r>
          <w:rPr>
            <w:noProof/>
            <w:webHidden/>
          </w:rPr>
        </w:r>
        <w:r>
          <w:rPr>
            <w:noProof/>
            <w:webHidden/>
          </w:rPr>
          <w:fldChar w:fldCharType="separate"/>
        </w:r>
        <w:r>
          <w:rPr>
            <w:noProof/>
            <w:webHidden/>
          </w:rPr>
          <w:t>7</w:t>
        </w:r>
        <w:r>
          <w:rPr>
            <w:noProof/>
            <w:webHidden/>
          </w:rPr>
          <w:fldChar w:fldCharType="end"/>
        </w:r>
      </w:hyperlink>
    </w:p>
    <w:p w:rsidR="00CE0553" w:rsidRDefault="00CE0553">
      <w:pPr>
        <w:pStyle w:val="TOC2"/>
        <w:rPr>
          <w:rFonts w:eastAsiaTheme="minorEastAsia"/>
          <w:noProof/>
        </w:rPr>
      </w:pPr>
      <w:hyperlink w:anchor="_Toc352769150" w:history="1">
        <w:r w:rsidRPr="00764D69">
          <w:rPr>
            <w:rStyle w:val="Hyperlink"/>
            <w:noProof/>
          </w:rPr>
          <w:t>3.1 Trained Installation and Service Personnel Warning</w:t>
        </w:r>
        <w:r>
          <w:rPr>
            <w:noProof/>
            <w:webHidden/>
          </w:rPr>
          <w:tab/>
        </w:r>
        <w:r>
          <w:rPr>
            <w:noProof/>
            <w:webHidden/>
          </w:rPr>
          <w:fldChar w:fldCharType="begin"/>
        </w:r>
        <w:r>
          <w:rPr>
            <w:noProof/>
            <w:webHidden/>
          </w:rPr>
          <w:instrText xml:space="preserve"> PAGEREF _Toc352769150 \h </w:instrText>
        </w:r>
        <w:r>
          <w:rPr>
            <w:noProof/>
            <w:webHidden/>
          </w:rPr>
        </w:r>
        <w:r>
          <w:rPr>
            <w:noProof/>
            <w:webHidden/>
          </w:rPr>
          <w:fldChar w:fldCharType="separate"/>
        </w:r>
        <w:r>
          <w:rPr>
            <w:noProof/>
            <w:webHidden/>
          </w:rPr>
          <w:t>7</w:t>
        </w:r>
        <w:r>
          <w:rPr>
            <w:noProof/>
            <w:webHidden/>
          </w:rPr>
          <w:fldChar w:fldCharType="end"/>
        </w:r>
      </w:hyperlink>
    </w:p>
    <w:p w:rsidR="00CE0553" w:rsidRDefault="00CE0553">
      <w:pPr>
        <w:pStyle w:val="TOC1"/>
        <w:rPr>
          <w:rFonts w:eastAsiaTheme="minorEastAsia"/>
          <w:noProof/>
        </w:rPr>
      </w:pPr>
      <w:hyperlink w:anchor="_Toc352769151" w:history="1">
        <w:r w:rsidRPr="00764D69">
          <w:rPr>
            <w:rStyle w:val="Hyperlink"/>
            <w:noProof/>
          </w:rPr>
          <w:t>4 System Function Description</w:t>
        </w:r>
        <w:r>
          <w:rPr>
            <w:noProof/>
            <w:webHidden/>
          </w:rPr>
          <w:tab/>
        </w:r>
        <w:r>
          <w:rPr>
            <w:noProof/>
            <w:webHidden/>
          </w:rPr>
          <w:fldChar w:fldCharType="begin"/>
        </w:r>
        <w:r>
          <w:rPr>
            <w:noProof/>
            <w:webHidden/>
          </w:rPr>
          <w:instrText xml:space="preserve"> PAGEREF _Toc352769151 \h </w:instrText>
        </w:r>
        <w:r>
          <w:rPr>
            <w:noProof/>
            <w:webHidden/>
          </w:rPr>
        </w:r>
        <w:r>
          <w:rPr>
            <w:noProof/>
            <w:webHidden/>
          </w:rPr>
          <w:fldChar w:fldCharType="separate"/>
        </w:r>
        <w:r>
          <w:rPr>
            <w:noProof/>
            <w:webHidden/>
          </w:rPr>
          <w:t>8</w:t>
        </w:r>
        <w:r>
          <w:rPr>
            <w:noProof/>
            <w:webHidden/>
          </w:rPr>
          <w:fldChar w:fldCharType="end"/>
        </w:r>
      </w:hyperlink>
    </w:p>
    <w:p w:rsidR="00CE0553" w:rsidRDefault="00CE0553">
      <w:pPr>
        <w:pStyle w:val="TOC1"/>
        <w:rPr>
          <w:rFonts w:eastAsiaTheme="minorEastAsia"/>
          <w:noProof/>
        </w:rPr>
      </w:pPr>
      <w:hyperlink w:anchor="_Toc352769152" w:history="1">
        <w:r w:rsidRPr="00764D69">
          <w:rPr>
            <w:rStyle w:val="Hyperlink"/>
            <w:noProof/>
          </w:rPr>
          <w:t>5 High-Level Drawings and Diagrams</w:t>
        </w:r>
        <w:r>
          <w:rPr>
            <w:noProof/>
            <w:webHidden/>
          </w:rPr>
          <w:tab/>
        </w:r>
        <w:r>
          <w:rPr>
            <w:noProof/>
            <w:webHidden/>
          </w:rPr>
          <w:fldChar w:fldCharType="begin"/>
        </w:r>
        <w:r>
          <w:rPr>
            <w:noProof/>
            <w:webHidden/>
          </w:rPr>
          <w:instrText xml:space="preserve"> PAGEREF _Toc352769152 \h </w:instrText>
        </w:r>
        <w:r>
          <w:rPr>
            <w:noProof/>
            <w:webHidden/>
          </w:rPr>
        </w:r>
        <w:r>
          <w:rPr>
            <w:noProof/>
            <w:webHidden/>
          </w:rPr>
          <w:fldChar w:fldCharType="separate"/>
        </w:r>
        <w:r>
          <w:rPr>
            <w:noProof/>
            <w:webHidden/>
          </w:rPr>
          <w:t>8</w:t>
        </w:r>
        <w:r>
          <w:rPr>
            <w:noProof/>
            <w:webHidden/>
          </w:rPr>
          <w:fldChar w:fldCharType="end"/>
        </w:r>
      </w:hyperlink>
    </w:p>
    <w:p w:rsidR="00CE0553" w:rsidRDefault="00CE0553">
      <w:pPr>
        <w:pStyle w:val="TOC2"/>
        <w:rPr>
          <w:rFonts w:eastAsiaTheme="minorEastAsia"/>
          <w:noProof/>
        </w:rPr>
      </w:pPr>
      <w:hyperlink w:anchor="_Toc352769153" w:history="1">
        <w:r w:rsidRPr="00764D69">
          <w:rPr>
            <w:rStyle w:val="Hyperlink"/>
            <w:noProof/>
          </w:rPr>
          <w:t>5.1 Top Level and Main Components Diagrams</w:t>
        </w:r>
        <w:r>
          <w:rPr>
            <w:noProof/>
            <w:webHidden/>
          </w:rPr>
          <w:tab/>
        </w:r>
        <w:r>
          <w:rPr>
            <w:noProof/>
            <w:webHidden/>
          </w:rPr>
          <w:fldChar w:fldCharType="begin"/>
        </w:r>
        <w:r>
          <w:rPr>
            <w:noProof/>
            <w:webHidden/>
          </w:rPr>
          <w:instrText xml:space="preserve"> PAGEREF _Toc352769153 \h </w:instrText>
        </w:r>
        <w:r>
          <w:rPr>
            <w:noProof/>
            <w:webHidden/>
          </w:rPr>
        </w:r>
        <w:r>
          <w:rPr>
            <w:noProof/>
            <w:webHidden/>
          </w:rPr>
          <w:fldChar w:fldCharType="separate"/>
        </w:r>
        <w:r>
          <w:rPr>
            <w:noProof/>
            <w:webHidden/>
          </w:rPr>
          <w:t>9</w:t>
        </w:r>
        <w:r>
          <w:rPr>
            <w:noProof/>
            <w:webHidden/>
          </w:rPr>
          <w:fldChar w:fldCharType="end"/>
        </w:r>
      </w:hyperlink>
    </w:p>
    <w:p w:rsidR="00CE0553" w:rsidRDefault="00CE0553">
      <w:pPr>
        <w:pStyle w:val="TOC2"/>
        <w:rPr>
          <w:rFonts w:eastAsiaTheme="minorEastAsia"/>
          <w:noProof/>
        </w:rPr>
      </w:pPr>
      <w:hyperlink w:anchor="_Toc352769154" w:history="1">
        <w:r w:rsidRPr="00764D69">
          <w:rPr>
            <w:rStyle w:val="Hyperlink"/>
            <w:noProof/>
          </w:rPr>
          <w:t>5.2 The Electronic Components</w:t>
        </w:r>
        <w:r>
          <w:rPr>
            <w:noProof/>
            <w:webHidden/>
          </w:rPr>
          <w:tab/>
        </w:r>
        <w:r>
          <w:rPr>
            <w:noProof/>
            <w:webHidden/>
          </w:rPr>
          <w:fldChar w:fldCharType="begin"/>
        </w:r>
        <w:r>
          <w:rPr>
            <w:noProof/>
            <w:webHidden/>
          </w:rPr>
          <w:instrText xml:space="preserve"> PAGEREF _Toc352769154 \h </w:instrText>
        </w:r>
        <w:r>
          <w:rPr>
            <w:noProof/>
            <w:webHidden/>
          </w:rPr>
        </w:r>
        <w:r>
          <w:rPr>
            <w:noProof/>
            <w:webHidden/>
          </w:rPr>
          <w:fldChar w:fldCharType="separate"/>
        </w:r>
        <w:r>
          <w:rPr>
            <w:noProof/>
            <w:webHidden/>
          </w:rPr>
          <w:t>11</w:t>
        </w:r>
        <w:r>
          <w:rPr>
            <w:noProof/>
            <w:webHidden/>
          </w:rPr>
          <w:fldChar w:fldCharType="end"/>
        </w:r>
      </w:hyperlink>
    </w:p>
    <w:p w:rsidR="00CE0553" w:rsidRDefault="00CE0553">
      <w:pPr>
        <w:pStyle w:val="TOC2"/>
        <w:rPr>
          <w:rFonts w:eastAsiaTheme="minorEastAsia"/>
          <w:noProof/>
        </w:rPr>
      </w:pPr>
      <w:hyperlink w:anchor="_Toc352769155" w:history="1">
        <w:r w:rsidRPr="00764D69">
          <w:rPr>
            <w:rStyle w:val="Hyperlink"/>
            <w:noProof/>
          </w:rPr>
          <w:t>5.3 The RFID Chain</w:t>
        </w:r>
        <w:r>
          <w:rPr>
            <w:noProof/>
            <w:webHidden/>
          </w:rPr>
          <w:tab/>
        </w:r>
        <w:r>
          <w:rPr>
            <w:noProof/>
            <w:webHidden/>
          </w:rPr>
          <w:fldChar w:fldCharType="begin"/>
        </w:r>
        <w:r>
          <w:rPr>
            <w:noProof/>
            <w:webHidden/>
          </w:rPr>
          <w:instrText xml:space="preserve"> PAGEREF _Toc352769155 \h </w:instrText>
        </w:r>
        <w:r>
          <w:rPr>
            <w:noProof/>
            <w:webHidden/>
          </w:rPr>
        </w:r>
        <w:r>
          <w:rPr>
            <w:noProof/>
            <w:webHidden/>
          </w:rPr>
          <w:fldChar w:fldCharType="separate"/>
        </w:r>
        <w:r>
          <w:rPr>
            <w:noProof/>
            <w:webHidden/>
          </w:rPr>
          <w:t>12</w:t>
        </w:r>
        <w:r>
          <w:rPr>
            <w:noProof/>
            <w:webHidden/>
          </w:rPr>
          <w:fldChar w:fldCharType="end"/>
        </w:r>
      </w:hyperlink>
    </w:p>
    <w:p w:rsidR="00CE0553" w:rsidRDefault="00CE0553">
      <w:pPr>
        <w:pStyle w:val="TOC1"/>
        <w:rPr>
          <w:rFonts w:eastAsiaTheme="minorEastAsia"/>
          <w:noProof/>
        </w:rPr>
      </w:pPr>
      <w:hyperlink w:anchor="_Toc352769156" w:history="1">
        <w:r w:rsidRPr="00764D69">
          <w:rPr>
            <w:rStyle w:val="Hyperlink"/>
            <w:noProof/>
          </w:rPr>
          <w:t>6 Description of Interfaces</w:t>
        </w:r>
        <w:r>
          <w:rPr>
            <w:noProof/>
            <w:webHidden/>
          </w:rPr>
          <w:tab/>
        </w:r>
        <w:r>
          <w:rPr>
            <w:noProof/>
            <w:webHidden/>
          </w:rPr>
          <w:fldChar w:fldCharType="begin"/>
        </w:r>
        <w:r>
          <w:rPr>
            <w:noProof/>
            <w:webHidden/>
          </w:rPr>
          <w:instrText xml:space="preserve"> PAGEREF _Toc352769156 \h </w:instrText>
        </w:r>
        <w:r>
          <w:rPr>
            <w:noProof/>
            <w:webHidden/>
          </w:rPr>
        </w:r>
        <w:r>
          <w:rPr>
            <w:noProof/>
            <w:webHidden/>
          </w:rPr>
          <w:fldChar w:fldCharType="separate"/>
        </w:r>
        <w:r>
          <w:rPr>
            <w:noProof/>
            <w:webHidden/>
          </w:rPr>
          <w:t>14</w:t>
        </w:r>
        <w:r>
          <w:rPr>
            <w:noProof/>
            <w:webHidden/>
          </w:rPr>
          <w:fldChar w:fldCharType="end"/>
        </w:r>
      </w:hyperlink>
    </w:p>
    <w:p w:rsidR="00CE0553" w:rsidRDefault="00CE0553">
      <w:pPr>
        <w:pStyle w:val="TOC1"/>
        <w:rPr>
          <w:rFonts w:eastAsiaTheme="minorEastAsia"/>
          <w:noProof/>
        </w:rPr>
      </w:pPr>
      <w:hyperlink w:anchor="_Toc352769157" w:history="1">
        <w:r w:rsidRPr="00764D69">
          <w:rPr>
            <w:rStyle w:val="Hyperlink"/>
            <w:noProof/>
          </w:rPr>
          <w:t>7 System Interconnect Diagram</w:t>
        </w:r>
        <w:r>
          <w:rPr>
            <w:noProof/>
            <w:webHidden/>
          </w:rPr>
          <w:tab/>
        </w:r>
        <w:r>
          <w:rPr>
            <w:noProof/>
            <w:webHidden/>
          </w:rPr>
          <w:fldChar w:fldCharType="begin"/>
        </w:r>
        <w:r>
          <w:rPr>
            <w:noProof/>
            <w:webHidden/>
          </w:rPr>
          <w:instrText xml:space="preserve"> PAGEREF _Toc352769157 \h </w:instrText>
        </w:r>
        <w:r>
          <w:rPr>
            <w:noProof/>
            <w:webHidden/>
          </w:rPr>
        </w:r>
        <w:r>
          <w:rPr>
            <w:noProof/>
            <w:webHidden/>
          </w:rPr>
          <w:fldChar w:fldCharType="separate"/>
        </w:r>
        <w:r>
          <w:rPr>
            <w:noProof/>
            <w:webHidden/>
          </w:rPr>
          <w:t>15</w:t>
        </w:r>
        <w:r>
          <w:rPr>
            <w:noProof/>
            <w:webHidden/>
          </w:rPr>
          <w:fldChar w:fldCharType="end"/>
        </w:r>
      </w:hyperlink>
    </w:p>
    <w:p w:rsidR="00CE0553" w:rsidRDefault="00CE0553">
      <w:pPr>
        <w:pStyle w:val="TOC1"/>
        <w:rPr>
          <w:rFonts w:eastAsiaTheme="minorEastAsia"/>
          <w:noProof/>
        </w:rPr>
      </w:pPr>
      <w:hyperlink w:anchor="_Toc352769158" w:history="1">
        <w:r w:rsidRPr="00764D69">
          <w:rPr>
            <w:rStyle w:val="Hyperlink"/>
            <w:noProof/>
          </w:rPr>
          <w:t>8 Communication System Diagrams</w:t>
        </w:r>
        <w:r>
          <w:rPr>
            <w:noProof/>
            <w:webHidden/>
          </w:rPr>
          <w:tab/>
        </w:r>
        <w:r>
          <w:rPr>
            <w:noProof/>
            <w:webHidden/>
          </w:rPr>
          <w:fldChar w:fldCharType="begin"/>
        </w:r>
        <w:r>
          <w:rPr>
            <w:noProof/>
            <w:webHidden/>
          </w:rPr>
          <w:instrText xml:space="preserve"> PAGEREF _Toc352769158 \h </w:instrText>
        </w:r>
        <w:r>
          <w:rPr>
            <w:noProof/>
            <w:webHidden/>
          </w:rPr>
        </w:r>
        <w:r>
          <w:rPr>
            <w:noProof/>
            <w:webHidden/>
          </w:rPr>
          <w:fldChar w:fldCharType="separate"/>
        </w:r>
        <w:r>
          <w:rPr>
            <w:noProof/>
            <w:webHidden/>
          </w:rPr>
          <w:t>16</w:t>
        </w:r>
        <w:r>
          <w:rPr>
            <w:noProof/>
            <w:webHidden/>
          </w:rPr>
          <w:fldChar w:fldCharType="end"/>
        </w:r>
      </w:hyperlink>
    </w:p>
    <w:p w:rsidR="00CE0553" w:rsidRDefault="00CE0553">
      <w:pPr>
        <w:pStyle w:val="TOC1"/>
        <w:rPr>
          <w:rFonts w:eastAsiaTheme="minorEastAsia"/>
          <w:noProof/>
        </w:rPr>
      </w:pPr>
      <w:hyperlink w:anchor="_Toc352769159" w:history="1">
        <w:r w:rsidRPr="00764D69">
          <w:rPr>
            <w:rStyle w:val="Hyperlink"/>
            <w:noProof/>
          </w:rPr>
          <w:t>9 Subsystem Assembly Drawings</w:t>
        </w:r>
        <w:r>
          <w:rPr>
            <w:noProof/>
            <w:webHidden/>
          </w:rPr>
          <w:tab/>
        </w:r>
        <w:r>
          <w:rPr>
            <w:noProof/>
            <w:webHidden/>
          </w:rPr>
          <w:fldChar w:fldCharType="begin"/>
        </w:r>
        <w:r>
          <w:rPr>
            <w:noProof/>
            <w:webHidden/>
          </w:rPr>
          <w:instrText xml:space="preserve"> PAGEREF _Toc352769159 \h </w:instrText>
        </w:r>
        <w:r>
          <w:rPr>
            <w:noProof/>
            <w:webHidden/>
          </w:rPr>
        </w:r>
        <w:r>
          <w:rPr>
            <w:noProof/>
            <w:webHidden/>
          </w:rPr>
          <w:fldChar w:fldCharType="separate"/>
        </w:r>
        <w:r>
          <w:rPr>
            <w:noProof/>
            <w:webHidden/>
          </w:rPr>
          <w:t>17</w:t>
        </w:r>
        <w:r>
          <w:rPr>
            <w:noProof/>
            <w:webHidden/>
          </w:rPr>
          <w:fldChar w:fldCharType="end"/>
        </w:r>
      </w:hyperlink>
    </w:p>
    <w:p w:rsidR="00CE0553" w:rsidRDefault="00CE0553">
      <w:pPr>
        <w:pStyle w:val="TOC1"/>
        <w:rPr>
          <w:rFonts w:eastAsiaTheme="minorEastAsia"/>
          <w:noProof/>
        </w:rPr>
      </w:pPr>
      <w:hyperlink w:anchor="_Toc352769160" w:history="1">
        <w:r w:rsidRPr="00764D69">
          <w:rPr>
            <w:rStyle w:val="Hyperlink"/>
            <w:noProof/>
          </w:rPr>
          <w:t>10 Component Data Sheets</w:t>
        </w:r>
        <w:r>
          <w:rPr>
            <w:noProof/>
            <w:webHidden/>
          </w:rPr>
          <w:tab/>
        </w:r>
        <w:r>
          <w:rPr>
            <w:noProof/>
            <w:webHidden/>
          </w:rPr>
          <w:fldChar w:fldCharType="begin"/>
        </w:r>
        <w:r>
          <w:rPr>
            <w:noProof/>
            <w:webHidden/>
          </w:rPr>
          <w:instrText xml:space="preserve"> PAGEREF _Toc352769160 \h </w:instrText>
        </w:r>
        <w:r>
          <w:rPr>
            <w:noProof/>
            <w:webHidden/>
          </w:rPr>
        </w:r>
        <w:r>
          <w:rPr>
            <w:noProof/>
            <w:webHidden/>
          </w:rPr>
          <w:fldChar w:fldCharType="separate"/>
        </w:r>
        <w:r>
          <w:rPr>
            <w:noProof/>
            <w:webHidden/>
          </w:rPr>
          <w:t>18</w:t>
        </w:r>
        <w:r>
          <w:rPr>
            <w:noProof/>
            <w:webHidden/>
          </w:rPr>
          <w:fldChar w:fldCharType="end"/>
        </w:r>
      </w:hyperlink>
    </w:p>
    <w:p w:rsidR="00CE0553" w:rsidRDefault="00CE0553">
      <w:pPr>
        <w:pStyle w:val="TOC2"/>
        <w:rPr>
          <w:rFonts w:eastAsiaTheme="minorEastAsia"/>
          <w:noProof/>
        </w:rPr>
      </w:pPr>
      <w:hyperlink w:anchor="_Toc352769161" w:history="1">
        <w:r w:rsidRPr="00764D69">
          <w:rPr>
            <w:rStyle w:val="Hyperlink"/>
            <w:noProof/>
          </w:rPr>
          <w:t>10.1 System Interconnect Diagram</w:t>
        </w:r>
        <w:r>
          <w:rPr>
            <w:noProof/>
            <w:webHidden/>
          </w:rPr>
          <w:tab/>
        </w:r>
        <w:r>
          <w:rPr>
            <w:noProof/>
            <w:webHidden/>
          </w:rPr>
          <w:fldChar w:fldCharType="begin"/>
        </w:r>
        <w:r>
          <w:rPr>
            <w:noProof/>
            <w:webHidden/>
          </w:rPr>
          <w:instrText xml:space="preserve"> PAGEREF _Toc352769161 \h </w:instrText>
        </w:r>
        <w:r>
          <w:rPr>
            <w:noProof/>
            <w:webHidden/>
          </w:rPr>
        </w:r>
        <w:r>
          <w:rPr>
            <w:noProof/>
            <w:webHidden/>
          </w:rPr>
          <w:fldChar w:fldCharType="separate"/>
        </w:r>
        <w:r>
          <w:rPr>
            <w:noProof/>
            <w:webHidden/>
          </w:rPr>
          <w:t>18</w:t>
        </w:r>
        <w:r>
          <w:rPr>
            <w:noProof/>
            <w:webHidden/>
          </w:rPr>
          <w:fldChar w:fldCharType="end"/>
        </w:r>
      </w:hyperlink>
    </w:p>
    <w:p w:rsidR="00CE0553" w:rsidRDefault="00CE0553">
      <w:pPr>
        <w:pStyle w:val="TOC2"/>
        <w:rPr>
          <w:rFonts w:eastAsiaTheme="minorEastAsia"/>
          <w:noProof/>
        </w:rPr>
      </w:pPr>
      <w:hyperlink w:anchor="_Toc352769162" w:history="1">
        <w:r w:rsidRPr="00764D69">
          <w:rPr>
            <w:rStyle w:val="Hyperlink"/>
            <w:noProof/>
          </w:rPr>
          <w:t>10.2 Component Data Sheet – xTP FP+ Assembly</w:t>
        </w:r>
        <w:r>
          <w:rPr>
            <w:noProof/>
            <w:webHidden/>
          </w:rPr>
          <w:tab/>
        </w:r>
        <w:r>
          <w:rPr>
            <w:noProof/>
            <w:webHidden/>
          </w:rPr>
          <w:fldChar w:fldCharType="begin"/>
        </w:r>
        <w:r>
          <w:rPr>
            <w:noProof/>
            <w:webHidden/>
          </w:rPr>
          <w:instrText xml:space="preserve"> PAGEREF _Toc352769162 \h </w:instrText>
        </w:r>
        <w:r>
          <w:rPr>
            <w:noProof/>
            <w:webHidden/>
          </w:rPr>
        </w:r>
        <w:r>
          <w:rPr>
            <w:noProof/>
            <w:webHidden/>
          </w:rPr>
          <w:fldChar w:fldCharType="separate"/>
        </w:r>
        <w:r>
          <w:rPr>
            <w:noProof/>
            <w:webHidden/>
          </w:rPr>
          <w:t>18</w:t>
        </w:r>
        <w:r>
          <w:rPr>
            <w:noProof/>
            <w:webHidden/>
          </w:rPr>
          <w:fldChar w:fldCharType="end"/>
        </w:r>
      </w:hyperlink>
    </w:p>
    <w:p w:rsidR="00CE0553" w:rsidRDefault="00CE0553">
      <w:pPr>
        <w:pStyle w:val="TOC2"/>
        <w:rPr>
          <w:rFonts w:eastAsiaTheme="minorEastAsia"/>
          <w:noProof/>
        </w:rPr>
      </w:pPr>
      <w:hyperlink w:anchor="_Toc352769163" w:history="1">
        <w:r w:rsidRPr="00764D69">
          <w:rPr>
            <w:rStyle w:val="Hyperlink"/>
            <w:noProof/>
          </w:rPr>
          <w:t>10.3 Component Data Sheet – xTP Assembly for Park Entry</w:t>
        </w:r>
        <w:r>
          <w:rPr>
            <w:noProof/>
            <w:webHidden/>
          </w:rPr>
          <w:tab/>
        </w:r>
        <w:r>
          <w:rPr>
            <w:noProof/>
            <w:webHidden/>
          </w:rPr>
          <w:fldChar w:fldCharType="begin"/>
        </w:r>
        <w:r>
          <w:rPr>
            <w:noProof/>
            <w:webHidden/>
          </w:rPr>
          <w:instrText xml:space="preserve"> PAGEREF _Toc352769163 \h </w:instrText>
        </w:r>
        <w:r>
          <w:rPr>
            <w:noProof/>
            <w:webHidden/>
          </w:rPr>
        </w:r>
        <w:r>
          <w:rPr>
            <w:noProof/>
            <w:webHidden/>
          </w:rPr>
          <w:fldChar w:fldCharType="separate"/>
        </w:r>
        <w:r>
          <w:rPr>
            <w:noProof/>
            <w:webHidden/>
          </w:rPr>
          <w:t>21</w:t>
        </w:r>
        <w:r>
          <w:rPr>
            <w:noProof/>
            <w:webHidden/>
          </w:rPr>
          <w:fldChar w:fldCharType="end"/>
        </w:r>
      </w:hyperlink>
    </w:p>
    <w:p w:rsidR="00CE0553" w:rsidRDefault="00CE0553">
      <w:pPr>
        <w:pStyle w:val="TOC2"/>
        <w:rPr>
          <w:rFonts w:eastAsiaTheme="minorEastAsia"/>
          <w:noProof/>
        </w:rPr>
      </w:pPr>
      <w:hyperlink w:anchor="_Toc352769164" w:history="1">
        <w:r w:rsidRPr="00764D69">
          <w:rPr>
            <w:rStyle w:val="Hyperlink"/>
            <w:noProof/>
          </w:rPr>
          <w:t>10.4 Component Data Sheet – xTPra (Remote Antenna)</w:t>
        </w:r>
        <w:r>
          <w:rPr>
            <w:noProof/>
            <w:webHidden/>
          </w:rPr>
          <w:tab/>
        </w:r>
        <w:r>
          <w:rPr>
            <w:noProof/>
            <w:webHidden/>
          </w:rPr>
          <w:fldChar w:fldCharType="begin"/>
        </w:r>
        <w:r>
          <w:rPr>
            <w:noProof/>
            <w:webHidden/>
          </w:rPr>
          <w:instrText xml:space="preserve"> PAGEREF _Toc352769164 \h </w:instrText>
        </w:r>
        <w:r>
          <w:rPr>
            <w:noProof/>
            <w:webHidden/>
          </w:rPr>
        </w:r>
        <w:r>
          <w:rPr>
            <w:noProof/>
            <w:webHidden/>
          </w:rPr>
          <w:fldChar w:fldCharType="separate"/>
        </w:r>
        <w:r>
          <w:rPr>
            <w:noProof/>
            <w:webHidden/>
          </w:rPr>
          <w:t>24</w:t>
        </w:r>
        <w:r>
          <w:rPr>
            <w:noProof/>
            <w:webHidden/>
          </w:rPr>
          <w:fldChar w:fldCharType="end"/>
        </w:r>
      </w:hyperlink>
    </w:p>
    <w:p w:rsidR="00CE0553" w:rsidRDefault="00CE0553">
      <w:pPr>
        <w:pStyle w:val="TOC2"/>
        <w:rPr>
          <w:rFonts w:eastAsiaTheme="minorEastAsia"/>
          <w:noProof/>
        </w:rPr>
      </w:pPr>
      <w:hyperlink w:anchor="_Toc352769165" w:history="1">
        <w:r w:rsidRPr="00764D69">
          <w:rPr>
            <w:rStyle w:val="Hyperlink"/>
            <w:noProof/>
          </w:rPr>
          <w:t>10.5 Component Data Sheet – xTPrs (Remote Sensor)</w:t>
        </w:r>
        <w:r>
          <w:rPr>
            <w:noProof/>
            <w:webHidden/>
          </w:rPr>
          <w:tab/>
        </w:r>
        <w:r>
          <w:rPr>
            <w:noProof/>
            <w:webHidden/>
          </w:rPr>
          <w:fldChar w:fldCharType="begin"/>
        </w:r>
        <w:r>
          <w:rPr>
            <w:noProof/>
            <w:webHidden/>
          </w:rPr>
          <w:instrText xml:space="preserve"> PAGEREF _Toc352769165 \h </w:instrText>
        </w:r>
        <w:r>
          <w:rPr>
            <w:noProof/>
            <w:webHidden/>
          </w:rPr>
        </w:r>
        <w:r>
          <w:rPr>
            <w:noProof/>
            <w:webHidden/>
          </w:rPr>
          <w:fldChar w:fldCharType="separate"/>
        </w:r>
        <w:r>
          <w:rPr>
            <w:noProof/>
            <w:webHidden/>
          </w:rPr>
          <w:t>26</w:t>
        </w:r>
        <w:r>
          <w:rPr>
            <w:noProof/>
            <w:webHidden/>
          </w:rPr>
          <w:fldChar w:fldCharType="end"/>
        </w:r>
      </w:hyperlink>
    </w:p>
    <w:p w:rsidR="00CE0553" w:rsidRDefault="00CE0553">
      <w:pPr>
        <w:pStyle w:val="TOC1"/>
        <w:rPr>
          <w:rFonts w:eastAsiaTheme="minorEastAsia"/>
          <w:noProof/>
        </w:rPr>
      </w:pPr>
      <w:hyperlink w:anchor="_Toc352769166" w:history="1">
        <w:r w:rsidRPr="00764D69">
          <w:rPr>
            <w:rStyle w:val="Hyperlink"/>
            <w:noProof/>
          </w:rPr>
          <w:t>11 Supply Chain Information</w:t>
        </w:r>
        <w:r>
          <w:rPr>
            <w:noProof/>
            <w:webHidden/>
          </w:rPr>
          <w:tab/>
        </w:r>
        <w:r>
          <w:rPr>
            <w:noProof/>
            <w:webHidden/>
          </w:rPr>
          <w:fldChar w:fldCharType="begin"/>
        </w:r>
        <w:r>
          <w:rPr>
            <w:noProof/>
            <w:webHidden/>
          </w:rPr>
          <w:instrText xml:space="preserve"> PAGEREF _Toc352769166 \h </w:instrText>
        </w:r>
        <w:r>
          <w:rPr>
            <w:noProof/>
            <w:webHidden/>
          </w:rPr>
        </w:r>
        <w:r>
          <w:rPr>
            <w:noProof/>
            <w:webHidden/>
          </w:rPr>
          <w:fldChar w:fldCharType="separate"/>
        </w:r>
        <w:r>
          <w:rPr>
            <w:noProof/>
            <w:webHidden/>
          </w:rPr>
          <w:t>27</w:t>
        </w:r>
        <w:r>
          <w:rPr>
            <w:noProof/>
            <w:webHidden/>
          </w:rPr>
          <w:fldChar w:fldCharType="end"/>
        </w:r>
      </w:hyperlink>
    </w:p>
    <w:p w:rsidR="00CE0553" w:rsidRDefault="00CE0553">
      <w:pPr>
        <w:pStyle w:val="TOC2"/>
        <w:rPr>
          <w:rFonts w:eastAsiaTheme="minorEastAsia"/>
          <w:noProof/>
        </w:rPr>
      </w:pPr>
      <w:hyperlink w:anchor="_Toc352769167" w:history="1">
        <w:r w:rsidRPr="00764D69">
          <w:rPr>
            <w:rStyle w:val="Hyperlink"/>
            <w:noProof/>
          </w:rPr>
          <w:t>11.1 xTP for FP+ Supply Chain Information</w:t>
        </w:r>
        <w:r>
          <w:rPr>
            <w:noProof/>
            <w:webHidden/>
          </w:rPr>
          <w:tab/>
        </w:r>
        <w:r>
          <w:rPr>
            <w:noProof/>
            <w:webHidden/>
          </w:rPr>
          <w:fldChar w:fldCharType="begin"/>
        </w:r>
        <w:r>
          <w:rPr>
            <w:noProof/>
            <w:webHidden/>
          </w:rPr>
          <w:instrText xml:space="preserve"> PAGEREF _Toc352769167 \h </w:instrText>
        </w:r>
        <w:r>
          <w:rPr>
            <w:noProof/>
            <w:webHidden/>
          </w:rPr>
        </w:r>
        <w:r>
          <w:rPr>
            <w:noProof/>
            <w:webHidden/>
          </w:rPr>
          <w:fldChar w:fldCharType="separate"/>
        </w:r>
        <w:r>
          <w:rPr>
            <w:noProof/>
            <w:webHidden/>
          </w:rPr>
          <w:t>28</w:t>
        </w:r>
        <w:r>
          <w:rPr>
            <w:noProof/>
            <w:webHidden/>
          </w:rPr>
          <w:fldChar w:fldCharType="end"/>
        </w:r>
      </w:hyperlink>
    </w:p>
    <w:p w:rsidR="00CE0553" w:rsidRDefault="00CE0553">
      <w:pPr>
        <w:pStyle w:val="TOC2"/>
        <w:rPr>
          <w:rFonts w:eastAsiaTheme="minorEastAsia"/>
          <w:noProof/>
        </w:rPr>
      </w:pPr>
      <w:hyperlink w:anchor="_Toc352769168" w:history="1">
        <w:r w:rsidRPr="00764D69">
          <w:rPr>
            <w:rStyle w:val="Hyperlink"/>
            <w:noProof/>
          </w:rPr>
          <w:t>11.2 xTP for Park Entry Supply Chain Information</w:t>
        </w:r>
        <w:r>
          <w:rPr>
            <w:noProof/>
            <w:webHidden/>
          </w:rPr>
          <w:tab/>
        </w:r>
        <w:r>
          <w:rPr>
            <w:noProof/>
            <w:webHidden/>
          </w:rPr>
          <w:fldChar w:fldCharType="begin"/>
        </w:r>
        <w:r>
          <w:rPr>
            <w:noProof/>
            <w:webHidden/>
          </w:rPr>
          <w:instrText xml:space="preserve"> PAGEREF _Toc352769168 \h </w:instrText>
        </w:r>
        <w:r>
          <w:rPr>
            <w:noProof/>
            <w:webHidden/>
          </w:rPr>
        </w:r>
        <w:r>
          <w:rPr>
            <w:noProof/>
            <w:webHidden/>
          </w:rPr>
          <w:fldChar w:fldCharType="separate"/>
        </w:r>
        <w:r>
          <w:rPr>
            <w:noProof/>
            <w:webHidden/>
          </w:rPr>
          <w:t>30</w:t>
        </w:r>
        <w:r>
          <w:rPr>
            <w:noProof/>
            <w:webHidden/>
          </w:rPr>
          <w:fldChar w:fldCharType="end"/>
        </w:r>
      </w:hyperlink>
    </w:p>
    <w:p w:rsidR="00CE0553" w:rsidRDefault="00CE0553">
      <w:pPr>
        <w:pStyle w:val="TOC2"/>
        <w:rPr>
          <w:rFonts w:eastAsiaTheme="minorEastAsia"/>
          <w:noProof/>
        </w:rPr>
      </w:pPr>
      <w:hyperlink w:anchor="_Toc352769169" w:history="1">
        <w:r w:rsidRPr="00764D69">
          <w:rPr>
            <w:rStyle w:val="Hyperlink"/>
            <w:noProof/>
          </w:rPr>
          <w:t>11.3 xTPra Supply Chain Information</w:t>
        </w:r>
        <w:r>
          <w:rPr>
            <w:noProof/>
            <w:webHidden/>
          </w:rPr>
          <w:tab/>
        </w:r>
        <w:r>
          <w:rPr>
            <w:noProof/>
            <w:webHidden/>
          </w:rPr>
          <w:fldChar w:fldCharType="begin"/>
        </w:r>
        <w:r>
          <w:rPr>
            <w:noProof/>
            <w:webHidden/>
          </w:rPr>
          <w:instrText xml:space="preserve"> PAGEREF _Toc352769169 \h </w:instrText>
        </w:r>
        <w:r>
          <w:rPr>
            <w:noProof/>
            <w:webHidden/>
          </w:rPr>
        </w:r>
        <w:r>
          <w:rPr>
            <w:noProof/>
            <w:webHidden/>
          </w:rPr>
          <w:fldChar w:fldCharType="separate"/>
        </w:r>
        <w:r>
          <w:rPr>
            <w:noProof/>
            <w:webHidden/>
          </w:rPr>
          <w:t>31</w:t>
        </w:r>
        <w:r>
          <w:rPr>
            <w:noProof/>
            <w:webHidden/>
          </w:rPr>
          <w:fldChar w:fldCharType="end"/>
        </w:r>
      </w:hyperlink>
    </w:p>
    <w:p w:rsidR="00CE0553" w:rsidRDefault="00CE0553">
      <w:pPr>
        <w:pStyle w:val="TOC2"/>
        <w:rPr>
          <w:rFonts w:eastAsiaTheme="minorEastAsia"/>
          <w:noProof/>
        </w:rPr>
      </w:pPr>
      <w:hyperlink w:anchor="_Toc352769170" w:history="1">
        <w:r w:rsidRPr="00764D69">
          <w:rPr>
            <w:rStyle w:val="Hyperlink"/>
            <w:noProof/>
          </w:rPr>
          <w:t>11.4 xTPrs Supply Chain Information</w:t>
        </w:r>
        <w:r>
          <w:rPr>
            <w:noProof/>
            <w:webHidden/>
          </w:rPr>
          <w:tab/>
        </w:r>
        <w:r>
          <w:rPr>
            <w:noProof/>
            <w:webHidden/>
          </w:rPr>
          <w:fldChar w:fldCharType="begin"/>
        </w:r>
        <w:r>
          <w:rPr>
            <w:noProof/>
            <w:webHidden/>
          </w:rPr>
          <w:instrText xml:space="preserve"> PAGEREF _Toc352769170 \h </w:instrText>
        </w:r>
        <w:r>
          <w:rPr>
            <w:noProof/>
            <w:webHidden/>
          </w:rPr>
        </w:r>
        <w:r>
          <w:rPr>
            <w:noProof/>
            <w:webHidden/>
          </w:rPr>
          <w:fldChar w:fldCharType="separate"/>
        </w:r>
        <w:r>
          <w:rPr>
            <w:noProof/>
            <w:webHidden/>
          </w:rPr>
          <w:t>33</w:t>
        </w:r>
        <w:r>
          <w:rPr>
            <w:noProof/>
            <w:webHidden/>
          </w:rPr>
          <w:fldChar w:fldCharType="end"/>
        </w:r>
      </w:hyperlink>
    </w:p>
    <w:p w:rsidR="00CE0553" w:rsidRDefault="00CE0553">
      <w:pPr>
        <w:pStyle w:val="TOC1"/>
        <w:rPr>
          <w:rFonts w:eastAsiaTheme="minorEastAsia"/>
          <w:noProof/>
        </w:rPr>
      </w:pPr>
      <w:hyperlink w:anchor="_Toc352769171" w:history="1">
        <w:r w:rsidRPr="00764D69">
          <w:rPr>
            <w:rStyle w:val="Hyperlink"/>
            <w:noProof/>
          </w:rPr>
          <w:t>12 Troubleshooting Guide</w:t>
        </w:r>
        <w:r>
          <w:rPr>
            <w:noProof/>
            <w:webHidden/>
          </w:rPr>
          <w:tab/>
        </w:r>
        <w:r>
          <w:rPr>
            <w:noProof/>
            <w:webHidden/>
          </w:rPr>
          <w:fldChar w:fldCharType="begin"/>
        </w:r>
        <w:r>
          <w:rPr>
            <w:noProof/>
            <w:webHidden/>
          </w:rPr>
          <w:instrText xml:space="preserve"> PAGEREF _Toc352769171 \h </w:instrText>
        </w:r>
        <w:r>
          <w:rPr>
            <w:noProof/>
            <w:webHidden/>
          </w:rPr>
        </w:r>
        <w:r>
          <w:rPr>
            <w:noProof/>
            <w:webHidden/>
          </w:rPr>
          <w:fldChar w:fldCharType="separate"/>
        </w:r>
        <w:r>
          <w:rPr>
            <w:noProof/>
            <w:webHidden/>
          </w:rPr>
          <w:t>33</w:t>
        </w:r>
        <w:r>
          <w:rPr>
            <w:noProof/>
            <w:webHidden/>
          </w:rPr>
          <w:fldChar w:fldCharType="end"/>
        </w:r>
      </w:hyperlink>
    </w:p>
    <w:p w:rsidR="00CE0553" w:rsidRDefault="00CE0553">
      <w:pPr>
        <w:pStyle w:val="TOC2"/>
        <w:rPr>
          <w:rFonts w:eastAsiaTheme="minorEastAsia"/>
          <w:noProof/>
        </w:rPr>
      </w:pPr>
      <w:hyperlink w:anchor="_Toc352769172" w:history="1">
        <w:r w:rsidRPr="00764D69">
          <w:rPr>
            <w:rStyle w:val="Hyperlink"/>
            <w:noProof/>
          </w:rPr>
          <w:t>12.1 Removing and replacing the xTP and DAP</w:t>
        </w:r>
        <w:r>
          <w:rPr>
            <w:noProof/>
            <w:webHidden/>
          </w:rPr>
          <w:tab/>
        </w:r>
        <w:r>
          <w:rPr>
            <w:noProof/>
            <w:webHidden/>
          </w:rPr>
          <w:fldChar w:fldCharType="begin"/>
        </w:r>
        <w:r>
          <w:rPr>
            <w:noProof/>
            <w:webHidden/>
          </w:rPr>
          <w:instrText xml:space="preserve"> PAGEREF _Toc352769172 \h </w:instrText>
        </w:r>
        <w:r>
          <w:rPr>
            <w:noProof/>
            <w:webHidden/>
          </w:rPr>
        </w:r>
        <w:r>
          <w:rPr>
            <w:noProof/>
            <w:webHidden/>
          </w:rPr>
          <w:fldChar w:fldCharType="separate"/>
        </w:r>
        <w:r>
          <w:rPr>
            <w:noProof/>
            <w:webHidden/>
          </w:rPr>
          <w:t>33</w:t>
        </w:r>
        <w:r>
          <w:rPr>
            <w:noProof/>
            <w:webHidden/>
          </w:rPr>
          <w:fldChar w:fldCharType="end"/>
        </w:r>
      </w:hyperlink>
    </w:p>
    <w:p w:rsidR="00CE0553" w:rsidRDefault="00CE0553">
      <w:pPr>
        <w:pStyle w:val="TOC2"/>
        <w:rPr>
          <w:rFonts w:eastAsiaTheme="minorEastAsia"/>
          <w:noProof/>
        </w:rPr>
      </w:pPr>
      <w:hyperlink w:anchor="_Toc352769173" w:history="1">
        <w:r w:rsidRPr="00764D69">
          <w:rPr>
            <w:rStyle w:val="Hyperlink"/>
            <w:noProof/>
          </w:rPr>
          <w:t>12.2 Performing the xTP Association in xBRMS</w:t>
        </w:r>
        <w:r>
          <w:rPr>
            <w:noProof/>
            <w:webHidden/>
          </w:rPr>
          <w:tab/>
        </w:r>
        <w:r>
          <w:rPr>
            <w:noProof/>
            <w:webHidden/>
          </w:rPr>
          <w:fldChar w:fldCharType="begin"/>
        </w:r>
        <w:r>
          <w:rPr>
            <w:noProof/>
            <w:webHidden/>
          </w:rPr>
          <w:instrText xml:space="preserve"> PAGEREF _Toc352769173 \h </w:instrText>
        </w:r>
        <w:r>
          <w:rPr>
            <w:noProof/>
            <w:webHidden/>
          </w:rPr>
        </w:r>
        <w:r>
          <w:rPr>
            <w:noProof/>
            <w:webHidden/>
          </w:rPr>
          <w:fldChar w:fldCharType="separate"/>
        </w:r>
        <w:r>
          <w:rPr>
            <w:noProof/>
            <w:webHidden/>
          </w:rPr>
          <w:t>48</w:t>
        </w:r>
        <w:r>
          <w:rPr>
            <w:noProof/>
            <w:webHidden/>
          </w:rPr>
          <w:fldChar w:fldCharType="end"/>
        </w:r>
      </w:hyperlink>
    </w:p>
    <w:p w:rsidR="00CE0553" w:rsidRDefault="00CE0553">
      <w:pPr>
        <w:pStyle w:val="TOC3"/>
        <w:rPr>
          <w:rFonts w:eastAsiaTheme="minorEastAsia"/>
          <w:noProof/>
        </w:rPr>
      </w:pPr>
      <w:hyperlink w:anchor="_Toc352769174" w:history="1">
        <w:r w:rsidRPr="00764D69">
          <w:rPr>
            <w:rStyle w:val="Hyperlink"/>
            <w:noProof/>
          </w:rPr>
          <w:t>12.2.1 Replacing an xTP in xBRMS</w:t>
        </w:r>
        <w:r>
          <w:rPr>
            <w:noProof/>
            <w:webHidden/>
          </w:rPr>
          <w:tab/>
        </w:r>
        <w:r>
          <w:rPr>
            <w:noProof/>
            <w:webHidden/>
          </w:rPr>
          <w:fldChar w:fldCharType="begin"/>
        </w:r>
        <w:r>
          <w:rPr>
            <w:noProof/>
            <w:webHidden/>
          </w:rPr>
          <w:instrText xml:space="preserve"> PAGEREF _Toc352769174 \h </w:instrText>
        </w:r>
        <w:r>
          <w:rPr>
            <w:noProof/>
            <w:webHidden/>
          </w:rPr>
        </w:r>
        <w:r>
          <w:rPr>
            <w:noProof/>
            <w:webHidden/>
          </w:rPr>
          <w:fldChar w:fldCharType="separate"/>
        </w:r>
        <w:r>
          <w:rPr>
            <w:noProof/>
            <w:webHidden/>
          </w:rPr>
          <w:t>48</w:t>
        </w:r>
        <w:r>
          <w:rPr>
            <w:noProof/>
            <w:webHidden/>
          </w:rPr>
          <w:fldChar w:fldCharType="end"/>
        </w:r>
      </w:hyperlink>
    </w:p>
    <w:p w:rsidR="00CE0553" w:rsidRDefault="00CE0553">
      <w:pPr>
        <w:pStyle w:val="TOC2"/>
        <w:rPr>
          <w:rFonts w:eastAsiaTheme="minorEastAsia"/>
          <w:noProof/>
        </w:rPr>
      </w:pPr>
      <w:hyperlink w:anchor="_Toc352769175" w:history="1">
        <w:r w:rsidRPr="00764D69">
          <w:rPr>
            <w:rStyle w:val="Hyperlink"/>
            <w:noProof/>
          </w:rPr>
          <w:t>12.3 Identifying and assigning unassigned readers</w:t>
        </w:r>
        <w:r>
          <w:rPr>
            <w:noProof/>
            <w:webHidden/>
          </w:rPr>
          <w:tab/>
        </w:r>
        <w:r>
          <w:rPr>
            <w:noProof/>
            <w:webHidden/>
          </w:rPr>
          <w:fldChar w:fldCharType="begin"/>
        </w:r>
        <w:r>
          <w:rPr>
            <w:noProof/>
            <w:webHidden/>
          </w:rPr>
          <w:instrText xml:space="preserve"> PAGEREF _Toc352769175 \h </w:instrText>
        </w:r>
        <w:r>
          <w:rPr>
            <w:noProof/>
            <w:webHidden/>
          </w:rPr>
        </w:r>
        <w:r>
          <w:rPr>
            <w:noProof/>
            <w:webHidden/>
          </w:rPr>
          <w:fldChar w:fldCharType="separate"/>
        </w:r>
        <w:r>
          <w:rPr>
            <w:noProof/>
            <w:webHidden/>
          </w:rPr>
          <w:t>58</w:t>
        </w:r>
        <w:r>
          <w:rPr>
            <w:noProof/>
            <w:webHidden/>
          </w:rPr>
          <w:fldChar w:fldCharType="end"/>
        </w:r>
      </w:hyperlink>
    </w:p>
    <w:p w:rsidR="00CE0553" w:rsidRDefault="00CE0553">
      <w:pPr>
        <w:pStyle w:val="TOC3"/>
        <w:rPr>
          <w:rFonts w:eastAsiaTheme="minorEastAsia"/>
          <w:noProof/>
        </w:rPr>
      </w:pPr>
      <w:hyperlink w:anchor="_Toc352769176" w:history="1">
        <w:r w:rsidRPr="00764D69">
          <w:rPr>
            <w:rStyle w:val="Hyperlink"/>
            <w:noProof/>
          </w:rPr>
          <w:t>12.3.1 Assigning a reader to the correct xBRC</w:t>
        </w:r>
        <w:r>
          <w:rPr>
            <w:noProof/>
            <w:webHidden/>
          </w:rPr>
          <w:tab/>
        </w:r>
        <w:r>
          <w:rPr>
            <w:noProof/>
            <w:webHidden/>
          </w:rPr>
          <w:fldChar w:fldCharType="begin"/>
        </w:r>
        <w:r>
          <w:rPr>
            <w:noProof/>
            <w:webHidden/>
          </w:rPr>
          <w:instrText xml:space="preserve"> PAGEREF _Toc352769176 \h </w:instrText>
        </w:r>
        <w:r>
          <w:rPr>
            <w:noProof/>
            <w:webHidden/>
          </w:rPr>
        </w:r>
        <w:r>
          <w:rPr>
            <w:noProof/>
            <w:webHidden/>
          </w:rPr>
          <w:fldChar w:fldCharType="separate"/>
        </w:r>
        <w:r>
          <w:rPr>
            <w:noProof/>
            <w:webHidden/>
          </w:rPr>
          <w:t>59</w:t>
        </w:r>
        <w:r>
          <w:rPr>
            <w:noProof/>
            <w:webHidden/>
          </w:rPr>
          <w:fldChar w:fldCharType="end"/>
        </w:r>
      </w:hyperlink>
    </w:p>
    <w:p w:rsidR="00CE0553" w:rsidRDefault="00CE0553">
      <w:pPr>
        <w:pStyle w:val="TOC2"/>
        <w:rPr>
          <w:rFonts w:eastAsiaTheme="minorEastAsia"/>
          <w:noProof/>
        </w:rPr>
      </w:pPr>
      <w:hyperlink w:anchor="_Toc352769177" w:history="1">
        <w:r w:rsidRPr="00764D69">
          <w:rPr>
            <w:rStyle w:val="Hyperlink"/>
            <w:noProof/>
          </w:rPr>
          <w:t>12.4 If the reader does not show in xBRMS</w:t>
        </w:r>
        <w:r>
          <w:rPr>
            <w:noProof/>
            <w:webHidden/>
          </w:rPr>
          <w:tab/>
        </w:r>
        <w:r>
          <w:rPr>
            <w:noProof/>
            <w:webHidden/>
          </w:rPr>
          <w:fldChar w:fldCharType="begin"/>
        </w:r>
        <w:r>
          <w:rPr>
            <w:noProof/>
            <w:webHidden/>
          </w:rPr>
          <w:instrText xml:space="preserve"> PAGEREF _Toc352769177 \h </w:instrText>
        </w:r>
        <w:r>
          <w:rPr>
            <w:noProof/>
            <w:webHidden/>
          </w:rPr>
        </w:r>
        <w:r>
          <w:rPr>
            <w:noProof/>
            <w:webHidden/>
          </w:rPr>
          <w:fldChar w:fldCharType="separate"/>
        </w:r>
        <w:r>
          <w:rPr>
            <w:noProof/>
            <w:webHidden/>
          </w:rPr>
          <w:t>66</w:t>
        </w:r>
        <w:r>
          <w:rPr>
            <w:noProof/>
            <w:webHidden/>
          </w:rPr>
          <w:fldChar w:fldCharType="end"/>
        </w:r>
      </w:hyperlink>
    </w:p>
    <w:p w:rsidR="00CE0553" w:rsidRDefault="00CE0553">
      <w:pPr>
        <w:pStyle w:val="TOC2"/>
        <w:rPr>
          <w:rFonts w:eastAsiaTheme="minorEastAsia"/>
          <w:noProof/>
        </w:rPr>
      </w:pPr>
      <w:hyperlink w:anchor="_Toc352769178" w:history="1">
        <w:r w:rsidRPr="00764D69">
          <w:rPr>
            <w:rStyle w:val="Hyperlink"/>
            <w:noProof/>
          </w:rPr>
          <w:t>12.5 Testing the xTP</w:t>
        </w:r>
        <w:r>
          <w:rPr>
            <w:noProof/>
            <w:webHidden/>
          </w:rPr>
          <w:tab/>
        </w:r>
        <w:r>
          <w:rPr>
            <w:noProof/>
            <w:webHidden/>
          </w:rPr>
          <w:fldChar w:fldCharType="begin"/>
        </w:r>
        <w:r>
          <w:rPr>
            <w:noProof/>
            <w:webHidden/>
          </w:rPr>
          <w:instrText xml:space="preserve"> PAGEREF _Toc352769178 \h </w:instrText>
        </w:r>
        <w:r>
          <w:rPr>
            <w:noProof/>
            <w:webHidden/>
          </w:rPr>
        </w:r>
        <w:r>
          <w:rPr>
            <w:noProof/>
            <w:webHidden/>
          </w:rPr>
          <w:fldChar w:fldCharType="separate"/>
        </w:r>
        <w:r>
          <w:rPr>
            <w:noProof/>
            <w:webHidden/>
          </w:rPr>
          <w:t>67</w:t>
        </w:r>
        <w:r>
          <w:rPr>
            <w:noProof/>
            <w:webHidden/>
          </w:rPr>
          <w:fldChar w:fldCharType="end"/>
        </w:r>
      </w:hyperlink>
    </w:p>
    <w:p w:rsidR="00CE0553" w:rsidRDefault="00CE0553">
      <w:pPr>
        <w:pStyle w:val="TOC2"/>
        <w:rPr>
          <w:rFonts w:eastAsiaTheme="minorEastAsia"/>
          <w:noProof/>
        </w:rPr>
      </w:pPr>
      <w:hyperlink w:anchor="_Toc352769179" w:history="1">
        <w:r w:rsidRPr="00764D69">
          <w:rPr>
            <w:rStyle w:val="Hyperlink"/>
            <w:noProof/>
          </w:rPr>
          <w:t>12.6 Troubleshooting problems with the xTP</w:t>
        </w:r>
        <w:r>
          <w:rPr>
            <w:noProof/>
            <w:webHidden/>
          </w:rPr>
          <w:tab/>
        </w:r>
        <w:r>
          <w:rPr>
            <w:noProof/>
            <w:webHidden/>
          </w:rPr>
          <w:fldChar w:fldCharType="begin"/>
        </w:r>
        <w:r>
          <w:rPr>
            <w:noProof/>
            <w:webHidden/>
          </w:rPr>
          <w:instrText xml:space="preserve"> PAGEREF _Toc352769179 \h </w:instrText>
        </w:r>
        <w:r>
          <w:rPr>
            <w:noProof/>
            <w:webHidden/>
          </w:rPr>
        </w:r>
        <w:r>
          <w:rPr>
            <w:noProof/>
            <w:webHidden/>
          </w:rPr>
          <w:fldChar w:fldCharType="separate"/>
        </w:r>
        <w:r>
          <w:rPr>
            <w:noProof/>
            <w:webHidden/>
          </w:rPr>
          <w:t>68</w:t>
        </w:r>
        <w:r>
          <w:rPr>
            <w:noProof/>
            <w:webHidden/>
          </w:rPr>
          <w:fldChar w:fldCharType="end"/>
        </w:r>
      </w:hyperlink>
    </w:p>
    <w:p w:rsidR="00CE0553" w:rsidRDefault="00CE0553">
      <w:pPr>
        <w:pStyle w:val="TOC1"/>
        <w:rPr>
          <w:rFonts w:eastAsiaTheme="minorEastAsia"/>
          <w:noProof/>
        </w:rPr>
      </w:pPr>
      <w:hyperlink w:anchor="_Toc352769180" w:history="1">
        <w:r w:rsidRPr="00764D69">
          <w:rPr>
            <w:rStyle w:val="Hyperlink"/>
            <w:noProof/>
          </w:rPr>
          <w:t>13 Obsolete Equipment</w:t>
        </w:r>
        <w:r>
          <w:rPr>
            <w:noProof/>
            <w:webHidden/>
          </w:rPr>
          <w:tab/>
        </w:r>
        <w:r>
          <w:rPr>
            <w:noProof/>
            <w:webHidden/>
          </w:rPr>
          <w:fldChar w:fldCharType="begin"/>
        </w:r>
        <w:r>
          <w:rPr>
            <w:noProof/>
            <w:webHidden/>
          </w:rPr>
          <w:instrText xml:space="preserve"> PAGEREF _Toc352769180 \h </w:instrText>
        </w:r>
        <w:r>
          <w:rPr>
            <w:noProof/>
            <w:webHidden/>
          </w:rPr>
        </w:r>
        <w:r>
          <w:rPr>
            <w:noProof/>
            <w:webHidden/>
          </w:rPr>
          <w:fldChar w:fldCharType="separate"/>
        </w:r>
        <w:r>
          <w:rPr>
            <w:noProof/>
            <w:webHidden/>
          </w:rPr>
          <w:t>69</w:t>
        </w:r>
        <w:r>
          <w:rPr>
            <w:noProof/>
            <w:webHidden/>
          </w:rPr>
          <w:fldChar w:fldCharType="end"/>
        </w:r>
      </w:hyperlink>
    </w:p>
    <w:p w:rsidR="0038667C" w:rsidRDefault="003C7C80" w:rsidP="00372A5D">
      <w:r>
        <w:fldChar w:fldCharType="end"/>
      </w:r>
    </w:p>
    <w:p w:rsidR="003860E4" w:rsidRDefault="002837F4" w:rsidP="00020F11">
      <w:pPr>
        <w:pStyle w:val="Heading1"/>
        <w:spacing w:before="0"/>
      </w:pPr>
      <w:bookmarkStart w:id="0" w:name="_Toc352769142"/>
      <w:r>
        <w:t>Introduction</w:t>
      </w:r>
      <w:bookmarkEnd w:id="0"/>
    </w:p>
    <w:p w:rsidR="00A07243" w:rsidRDefault="000C0DEE" w:rsidP="000C0DEE">
      <w:r>
        <w:t>This document provides a description of the high-level design for the xTP. This includes</w:t>
      </w:r>
      <w:r w:rsidR="00A07243">
        <w:t>:</w:t>
      </w:r>
    </w:p>
    <w:p w:rsidR="00E80DFB" w:rsidRPr="00FB5847" w:rsidRDefault="00E80DFB" w:rsidP="00BD2C60">
      <w:pPr>
        <w:pStyle w:val="ListParagraph"/>
        <w:numPr>
          <w:ilvl w:val="0"/>
          <w:numId w:val="6"/>
        </w:numPr>
        <w:rPr>
          <w:rFonts w:eastAsia="Calibri"/>
          <w:color w:val="auto"/>
          <w:szCs w:val="22"/>
        </w:rPr>
      </w:pPr>
      <w:r w:rsidRPr="00FB5847">
        <w:rPr>
          <w:rFonts w:eastAsia="Calibri"/>
          <w:color w:val="auto"/>
          <w:szCs w:val="22"/>
        </w:rPr>
        <w:t>A list of definitions for the terms used in this document</w:t>
      </w:r>
    </w:p>
    <w:p w:rsidR="00A07243" w:rsidRPr="00FB5847" w:rsidRDefault="00A07243" w:rsidP="00BD2C60">
      <w:pPr>
        <w:pStyle w:val="ListParagraph"/>
        <w:numPr>
          <w:ilvl w:val="0"/>
          <w:numId w:val="6"/>
        </w:numPr>
        <w:rPr>
          <w:rFonts w:eastAsia="Calibri"/>
          <w:color w:val="auto"/>
          <w:szCs w:val="22"/>
        </w:rPr>
      </w:pPr>
      <w:r w:rsidRPr="00FB5847">
        <w:rPr>
          <w:rFonts w:eastAsia="Calibri"/>
          <w:color w:val="auto"/>
          <w:szCs w:val="22"/>
        </w:rPr>
        <w:t>A high-level functional description of the purpose of the xTP</w:t>
      </w:r>
    </w:p>
    <w:p w:rsidR="00A07243" w:rsidRDefault="00A07243" w:rsidP="00BD2C60">
      <w:pPr>
        <w:pStyle w:val="ListParagraph"/>
        <w:numPr>
          <w:ilvl w:val="0"/>
          <w:numId w:val="6"/>
        </w:numPr>
        <w:rPr>
          <w:rFonts w:eastAsia="Calibri"/>
          <w:color w:val="auto"/>
          <w:szCs w:val="22"/>
        </w:rPr>
      </w:pPr>
      <w:r w:rsidRPr="00FB5847">
        <w:rPr>
          <w:rFonts w:eastAsia="Calibri"/>
          <w:color w:val="auto"/>
          <w:szCs w:val="22"/>
        </w:rPr>
        <w:t>A series of drawings and diagrams showing the main components of the xTP</w:t>
      </w:r>
    </w:p>
    <w:p w:rsidR="00E90DD8" w:rsidRDefault="00E90DD8" w:rsidP="00BD2C60">
      <w:pPr>
        <w:pStyle w:val="ListParagraph"/>
        <w:numPr>
          <w:ilvl w:val="0"/>
          <w:numId w:val="6"/>
        </w:numPr>
        <w:rPr>
          <w:rFonts w:eastAsia="Calibri"/>
          <w:color w:val="auto"/>
          <w:szCs w:val="22"/>
        </w:rPr>
      </w:pPr>
      <w:r>
        <w:rPr>
          <w:rFonts w:eastAsia="Calibri"/>
          <w:color w:val="auto"/>
          <w:szCs w:val="22"/>
        </w:rPr>
        <w:t xml:space="preserve">A description of interfaces that </w:t>
      </w:r>
      <w:r w:rsidR="00F27748">
        <w:rPr>
          <w:rFonts w:eastAsia="Calibri"/>
          <w:color w:val="auto"/>
          <w:szCs w:val="22"/>
        </w:rPr>
        <w:t xml:space="preserve">describes </w:t>
      </w:r>
      <w:r>
        <w:rPr>
          <w:rFonts w:eastAsia="Calibri"/>
          <w:color w:val="auto"/>
          <w:szCs w:val="22"/>
        </w:rPr>
        <w:t>how the xTP is used</w:t>
      </w:r>
    </w:p>
    <w:p w:rsidR="00E90DD8" w:rsidRPr="00FB5847" w:rsidRDefault="00E90DD8" w:rsidP="00BD2C60">
      <w:pPr>
        <w:pStyle w:val="ListParagraph"/>
        <w:numPr>
          <w:ilvl w:val="0"/>
          <w:numId w:val="6"/>
        </w:numPr>
        <w:rPr>
          <w:rFonts w:eastAsia="Calibri"/>
          <w:color w:val="auto"/>
          <w:szCs w:val="22"/>
        </w:rPr>
      </w:pPr>
      <w:r>
        <w:rPr>
          <w:rFonts w:eastAsia="Calibri"/>
          <w:color w:val="auto"/>
          <w:szCs w:val="22"/>
        </w:rPr>
        <w:t>A system interconnect diagram that shows the cabling between electronic components</w:t>
      </w:r>
    </w:p>
    <w:p w:rsidR="00A07243" w:rsidRPr="00FB5847" w:rsidRDefault="00A07243" w:rsidP="00BD2C60">
      <w:pPr>
        <w:pStyle w:val="ListParagraph"/>
        <w:numPr>
          <w:ilvl w:val="0"/>
          <w:numId w:val="6"/>
        </w:numPr>
        <w:rPr>
          <w:rFonts w:eastAsia="Calibri"/>
          <w:color w:val="auto"/>
          <w:szCs w:val="22"/>
        </w:rPr>
      </w:pPr>
      <w:r w:rsidRPr="00FB5847">
        <w:rPr>
          <w:rFonts w:eastAsia="Calibri"/>
          <w:color w:val="auto"/>
          <w:szCs w:val="22"/>
        </w:rPr>
        <w:t>A series of drawing</w:t>
      </w:r>
      <w:r w:rsidR="005D58B2">
        <w:rPr>
          <w:rFonts w:eastAsia="Calibri"/>
          <w:color w:val="auto"/>
          <w:szCs w:val="22"/>
        </w:rPr>
        <w:t>s</w:t>
      </w:r>
      <w:r w:rsidRPr="00FB5847">
        <w:rPr>
          <w:rFonts w:eastAsia="Calibri"/>
          <w:color w:val="auto"/>
          <w:szCs w:val="22"/>
        </w:rPr>
        <w:t xml:space="preserve"> showing the assembly of the xTP</w:t>
      </w:r>
    </w:p>
    <w:p w:rsidR="003B0A7D" w:rsidRPr="00FB5847" w:rsidRDefault="00A07243" w:rsidP="00BD2C60">
      <w:pPr>
        <w:pStyle w:val="ListParagraph"/>
        <w:numPr>
          <w:ilvl w:val="0"/>
          <w:numId w:val="6"/>
        </w:numPr>
        <w:rPr>
          <w:rFonts w:eastAsia="Calibri"/>
          <w:color w:val="auto"/>
          <w:szCs w:val="22"/>
        </w:rPr>
      </w:pPr>
      <w:r w:rsidRPr="00FB5847">
        <w:rPr>
          <w:rFonts w:eastAsia="Calibri"/>
          <w:color w:val="auto"/>
          <w:szCs w:val="22"/>
        </w:rPr>
        <w:t>A component data sheet table listing the physical, environmental, electrical, and regulatory features of the xTP</w:t>
      </w:r>
    </w:p>
    <w:p w:rsidR="003B0A7D" w:rsidRPr="00FB5847" w:rsidRDefault="003B0A7D" w:rsidP="00BD2C60">
      <w:pPr>
        <w:pStyle w:val="ListParagraph"/>
        <w:numPr>
          <w:ilvl w:val="0"/>
          <w:numId w:val="6"/>
        </w:numPr>
        <w:rPr>
          <w:rFonts w:eastAsia="Calibri"/>
          <w:color w:val="auto"/>
          <w:szCs w:val="22"/>
        </w:rPr>
      </w:pPr>
      <w:r w:rsidRPr="00FB5847">
        <w:rPr>
          <w:rFonts w:eastAsia="Calibri"/>
          <w:color w:val="auto"/>
          <w:szCs w:val="22"/>
        </w:rPr>
        <w:t xml:space="preserve">Supply </w:t>
      </w:r>
      <w:r w:rsidR="003A6057" w:rsidRPr="00FB5847">
        <w:rPr>
          <w:rFonts w:eastAsia="Calibri"/>
          <w:color w:val="auto"/>
          <w:szCs w:val="22"/>
        </w:rPr>
        <w:t>c</w:t>
      </w:r>
      <w:r w:rsidRPr="00FB5847">
        <w:rPr>
          <w:rFonts w:eastAsia="Calibri"/>
          <w:color w:val="auto"/>
          <w:szCs w:val="22"/>
        </w:rPr>
        <w:t xml:space="preserve">hain </w:t>
      </w:r>
      <w:r w:rsidR="003A6057" w:rsidRPr="00FB5847">
        <w:rPr>
          <w:rFonts w:eastAsia="Calibri"/>
          <w:color w:val="auto"/>
          <w:szCs w:val="22"/>
        </w:rPr>
        <w:t>i</w:t>
      </w:r>
      <w:r w:rsidRPr="00FB5847">
        <w:rPr>
          <w:rFonts w:eastAsia="Calibri"/>
          <w:color w:val="auto"/>
          <w:szCs w:val="22"/>
        </w:rPr>
        <w:t>nformation</w:t>
      </w:r>
      <w:r w:rsidR="00FE4106">
        <w:rPr>
          <w:rFonts w:eastAsia="Calibri"/>
          <w:color w:val="auto"/>
          <w:szCs w:val="22"/>
        </w:rPr>
        <w:t xml:space="preserve"> </w:t>
      </w:r>
      <w:r w:rsidRPr="00FB5847">
        <w:rPr>
          <w:rFonts w:eastAsia="Calibri"/>
          <w:color w:val="auto"/>
          <w:szCs w:val="22"/>
        </w:rPr>
        <w:tab/>
      </w:r>
    </w:p>
    <w:p w:rsidR="003B0A7D" w:rsidRPr="00FB5847" w:rsidRDefault="003A6057" w:rsidP="00BD2C60">
      <w:pPr>
        <w:pStyle w:val="ListParagraph"/>
        <w:numPr>
          <w:ilvl w:val="0"/>
          <w:numId w:val="6"/>
        </w:numPr>
        <w:rPr>
          <w:rFonts w:eastAsia="Calibri"/>
          <w:color w:val="auto"/>
          <w:szCs w:val="22"/>
        </w:rPr>
      </w:pPr>
      <w:r w:rsidRPr="00FB5847">
        <w:rPr>
          <w:rFonts w:eastAsia="Calibri"/>
          <w:color w:val="auto"/>
          <w:szCs w:val="22"/>
        </w:rPr>
        <w:t>Detailed information about how to diagnose and t</w:t>
      </w:r>
      <w:r w:rsidR="003B0A7D" w:rsidRPr="00FB5847">
        <w:rPr>
          <w:rFonts w:eastAsia="Calibri"/>
          <w:color w:val="auto"/>
          <w:szCs w:val="22"/>
        </w:rPr>
        <w:t>roubleshoot</w:t>
      </w:r>
      <w:r w:rsidRPr="00FB5847">
        <w:rPr>
          <w:rFonts w:eastAsia="Calibri"/>
          <w:color w:val="auto"/>
          <w:szCs w:val="22"/>
        </w:rPr>
        <w:t xml:space="preserve"> any problems you may encounter</w:t>
      </w:r>
      <w:r w:rsidR="0062345E" w:rsidRPr="00FB5847">
        <w:rPr>
          <w:rFonts w:eastAsia="Calibri"/>
          <w:color w:val="auto"/>
          <w:szCs w:val="22"/>
        </w:rPr>
        <w:t xml:space="preserve"> when installing and using the xTP</w:t>
      </w:r>
    </w:p>
    <w:p w:rsidR="00A07243" w:rsidRDefault="00C56F39" w:rsidP="00BD2C60">
      <w:pPr>
        <w:pStyle w:val="ListParagraph"/>
        <w:numPr>
          <w:ilvl w:val="0"/>
          <w:numId w:val="6"/>
        </w:numPr>
      </w:pPr>
      <w:r w:rsidRPr="00EA7A87">
        <w:rPr>
          <w:rFonts w:eastAsia="Calibri"/>
          <w:color w:val="auto"/>
          <w:szCs w:val="22"/>
        </w:rPr>
        <w:t>I</w:t>
      </w:r>
      <w:r w:rsidR="000A1295" w:rsidRPr="00EA7A87">
        <w:rPr>
          <w:rFonts w:eastAsia="Calibri"/>
          <w:color w:val="auto"/>
          <w:szCs w:val="22"/>
        </w:rPr>
        <w:t>nformation about the handling of obsolete equipment</w:t>
      </w:r>
      <w:r w:rsidR="003B0A7D" w:rsidRPr="00EA7A87">
        <w:rPr>
          <w:color w:val="auto"/>
        </w:rPr>
        <w:t xml:space="preserve"> </w:t>
      </w:r>
      <w:r w:rsidR="003B0A7D" w:rsidRPr="00EA7A87">
        <w:rPr>
          <w:color w:val="auto"/>
        </w:rPr>
        <w:tab/>
      </w:r>
      <w:r w:rsidR="00A07243" w:rsidRPr="00EA7A87">
        <w:rPr>
          <w:color w:val="auto"/>
        </w:rPr>
        <w:br/>
      </w:r>
    </w:p>
    <w:p w:rsidR="00CD1A71" w:rsidRDefault="00FB5EC0" w:rsidP="00CD1A71">
      <w:pPr>
        <w:pStyle w:val="Heading2"/>
      </w:pPr>
      <w:bookmarkStart w:id="1" w:name="_Toc324151198"/>
      <w:bookmarkStart w:id="2" w:name="_Toc352769143"/>
      <w:r>
        <w:t>D</w:t>
      </w:r>
      <w:r w:rsidR="00CD1A71">
        <w:t>efinitions</w:t>
      </w:r>
      <w:bookmarkEnd w:id="1"/>
      <w:bookmarkEnd w:id="2"/>
    </w:p>
    <w:p w:rsidR="00CD1A71" w:rsidRDefault="00890F88" w:rsidP="00890F88">
      <w:r>
        <w:t xml:space="preserve">    </w:t>
      </w:r>
      <w:r w:rsidR="00CD1A71" w:rsidRPr="002C2033">
        <w:t xml:space="preserve">For this </w:t>
      </w:r>
      <w:r w:rsidR="00CD1A71">
        <w:t>document</w:t>
      </w:r>
      <w:r w:rsidR="00CD1A71" w:rsidRPr="002C2033">
        <w:t>, the following acronyms are used:</w:t>
      </w: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68"/>
        <w:gridCol w:w="6948"/>
      </w:tblGrid>
      <w:tr w:rsidR="00FB5EC0" w:rsidTr="00AB73B0">
        <w:tc>
          <w:tcPr>
            <w:tcW w:w="2268" w:type="dxa"/>
            <w:shd w:val="clear" w:color="auto" w:fill="B8CCE4" w:themeFill="accent1" w:themeFillTint="66"/>
          </w:tcPr>
          <w:p w:rsidR="00FB5EC0" w:rsidRPr="00A0472D" w:rsidRDefault="00FB5EC0" w:rsidP="00454B12">
            <w:pPr>
              <w:jc w:val="center"/>
              <w:rPr>
                <w:b/>
              </w:rPr>
            </w:pPr>
            <w:r>
              <w:rPr>
                <w:b/>
              </w:rPr>
              <w:t>Term</w:t>
            </w:r>
          </w:p>
        </w:tc>
        <w:tc>
          <w:tcPr>
            <w:tcW w:w="6948" w:type="dxa"/>
            <w:shd w:val="clear" w:color="auto" w:fill="B8CCE4" w:themeFill="accent1" w:themeFillTint="66"/>
          </w:tcPr>
          <w:p w:rsidR="00FB5EC0" w:rsidRPr="00A0472D" w:rsidRDefault="00FB5EC0" w:rsidP="00454B12">
            <w:pPr>
              <w:jc w:val="center"/>
              <w:rPr>
                <w:b/>
              </w:rPr>
            </w:pPr>
            <w:r w:rsidRPr="00A0472D">
              <w:rPr>
                <w:b/>
              </w:rPr>
              <w:t>Definition</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266503">
            <w:r w:rsidRPr="002C2033">
              <w:t>DAP</w:t>
            </w:r>
          </w:p>
        </w:tc>
        <w:tc>
          <w:tcPr>
            <w:tcW w:w="6948" w:type="dxa"/>
          </w:tcPr>
          <w:p w:rsidR="00AB73B0" w:rsidRPr="0053571B" w:rsidRDefault="00AB73B0" w:rsidP="00AB73B0">
            <w:r w:rsidRPr="0053571B">
              <w:t>Disney Access Portal, an xTP configured with a biometric reader</w:t>
            </w:r>
            <w:r>
              <w:t xml:space="preserve"> </w:t>
            </w:r>
            <w:r w:rsidR="00B8746C">
              <w:t>for use at Park Entry locations</w:t>
            </w:r>
          </w:p>
        </w:tc>
      </w:tr>
      <w:tr w:rsidR="00F23878" w:rsidRPr="0053571B" w:rsidTr="00A8276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23878" w:rsidRDefault="00F23878" w:rsidP="00A82765">
            <w:r>
              <w:t>ESB</w:t>
            </w:r>
          </w:p>
        </w:tc>
        <w:tc>
          <w:tcPr>
            <w:tcW w:w="6948" w:type="dxa"/>
          </w:tcPr>
          <w:p w:rsidR="00F23878" w:rsidRPr="0053571B" w:rsidRDefault="00F23878" w:rsidP="00F23878">
            <w:r>
              <w:t>E</w:t>
            </w:r>
            <w:r w:rsidRPr="00F23878">
              <w:t xml:space="preserve">nterprise </w:t>
            </w:r>
            <w:r>
              <w:t>Se</w:t>
            </w:r>
            <w:r w:rsidRPr="00F23878">
              <w:t xml:space="preserve">rvice </w:t>
            </w:r>
            <w:r>
              <w:t>B</w:t>
            </w:r>
            <w:r w:rsidRPr="00F23878">
              <w:t>us</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t>Gx</w:t>
            </w:r>
            <w:r w:rsidR="00266503">
              <w:t>P</w:t>
            </w:r>
          </w:p>
        </w:tc>
        <w:tc>
          <w:tcPr>
            <w:tcW w:w="6948" w:type="dxa"/>
          </w:tcPr>
          <w:p w:rsidR="00AB73B0" w:rsidRPr="0053571B" w:rsidRDefault="00AB73B0" w:rsidP="00266503">
            <w:r>
              <w:t>Code that handles entitlements</w:t>
            </w:r>
            <w:r w:rsidR="00B35C1D">
              <w:t xml:space="preserve"> </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t>HTTP</w:t>
            </w:r>
          </w:p>
        </w:tc>
        <w:tc>
          <w:tcPr>
            <w:tcW w:w="6948" w:type="dxa"/>
          </w:tcPr>
          <w:p w:rsidR="00AB73B0" w:rsidRPr="0053571B" w:rsidRDefault="00AB73B0" w:rsidP="00AB73B0">
            <w:r w:rsidRPr="0053571B">
              <w:rPr>
                <w:rStyle w:val="ft"/>
                <w:rFonts w:cs="Arial"/>
                <w:color w:val="222222"/>
              </w:rPr>
              <w:t>Hypertext Transfer Protocol</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br w:type="page"/>
            </w:r>
            <w:r w:rsidR="00266503">
              <w:t>IDMS</w:t>
            </w:r>
          </w:p>
        </w:tc>
        <w:tc>
          <w:tcPr>
            <w:tcW w:w="6948" w:type="dxa"/>
          </w:tcPr>
          <w:p w:rsidR="00AB73B0" w:rsidRPr="0053571B" w:rsidRDefault="00AB73B0" w:rsidP="00AB73B0">
            <w:r w:rsidRPr="0053571B">
              <w:t xml:space="preserve">Code and database storing </w:t>
            </w:r>
            <w:r w:rsidR="00B8746C">
              <w:t>Guest and MagicBand information</w:t>
            </w:r>
          </w:p>
        </w:tc>
      </w:tr>
      <w:tr w:rsidR="00F23878" w:rsidRPr="0053571B" w:rsidTr="00A8276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23878" w:rsidRDefault="00F23878" w:rsidP="00A82765">
            <w:r>
              <w:lastRenderedPageBreak/>
              <w:t>JSON</w:t>
            </w:r>
          </w:p>
        </w:tc>
        <w:tc>
          <w:tcPr>
            <w:tcW w:w="6948" w:type="dxa"/>
          </w:tcPr>
          <w:p w:rsidR="00F23878" w:rsidRPr="0053571B" w:rsidRDefault="00F23878" w:rsidP="00A82765">
            <w:r w:rsidRPr="00F23878">
              <w:t>JavaScript Object Notation</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t>JMS</w:t>
            </w:r>
          </w:p>
        </w:tc>
        <w:tc>
          <w:tcPr>
            <w:tcW w:w="6948" w:type="dxa"/>
          </w:tcPr>
          <w:p w:rsidR="00AB73B0" w:rsidRPr="0053571B" w:rsidRDefault="00AB73B0" w:rsidP="00AB73B0">
            <w:r w:rsidRPr="0053571B">
              <w:rPr>
                <w:rStyle w:val="ft"/>
                <w:rFonts w:cs="Arial"/>
                <w:color w:val="222222"/>
              </w:rPr>
              <w:t>Java Message Service</w:t>
            </w:r>
          </w:p>
        </w:tc>
      </w:tr>
      <w:tr w:rsidR="000F6AE9"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0F6AE9" w:rsidRDefault="00D2080E" w:rsidP="00494F5C">
            <w:r>
              <w:t>MagicBand</w:t>
            </w:r>
          </w:p>
        </w:tc>
        <w:tc>
          <w:tcPr>
            <w:tcW w:w="6948" w:type="dxa"/>
          </w:tcPr>
          <w:p w:rsidR="000F6AE9" w:rsidRPr="0053571B" w:rsidRDefault="000F6AE9" w:rsidP="00494F5C">
            <w:r w:rsidRPr="0053571B">
              <w:t>RFID device worn by Guests</w:t>
            </w:r>
          </w:p>
        </w:tc>
      </w:tr>
      <w:tr w:rsidR="00A93314" w:rsidRPr="0053571B" w:rsidTr="00A93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93314" w:rsidRPr="001F73EF" w:rsidRDefault="00A93314" w:rsidP="00A93314">
            <w:pPr>
              <w:rPr>
                <w:b/>
              </w:rPr>
            </w:pPr>
            <w:r w:rsidRPr="00524EB6">
              <w:rPr>
                <w:bCs/>
              </w:rPr>
              <w:t>REST</w:t>
            </w:r>
          </w:p>
        </w:tc>
        <w:tc>
          <w:tcPr>
            <w:tcW w:w="6948" w:type="dxa"/>
          </w:tcPr>
          <w:p w:rsidR="00A93314" w:rsidRPr="0053571B" w:rsidRDefault="00A93314" w:rsidP="00A93314">
            <w:r w:rsidRPr="00F23878">
              <w:t>Representational State Transfer</w:t>
            </w:r>
          </w:p>
        </w:tc>
      </w:tr>
      <w:tr w:rsidR="00F23878" w:rsidRPr="0053571B" w:rsidTr="00A8276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23878" w:rsidRPr="001F73EF" w:rsidRDefault="00266503" w:rsidP="00A82765">
            <w:pPr>
              <w:rPr>
                <w:b/>
              </w:rPr>
            </w:pPr>
            <w:r w:rsidRPr="00524EB6">
              <w:rPr>
                <w:bCs/>
              </w:rPr>
              <w:t>RFID</w:t>
            </w:r>
          </w:p>
        </w:tc>
        <w:tc>
          <w:tcPr>
            <w:tcW w:w="6948" w:type="dxa"/>
          </w:tcPr>
          <w:p w:rsidR="00F23878" w:rsidRPr="0053571B" w:rsidRDefault="00F23878" w:rsidP="00A82765">
            <w:r w:rsidRPr="001F73EF">
              <w:t>Radio-frequency identification</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rsidRPr="002C2033">
              <w:t>xBR</w:t>
            </w:r>
          </w:p>
        </w:tc>
        <w:tc>
          <w:tcPr>
            <w:tcW w:w="6948" w:type="dxa"/>
          </w:tcPr>
          <w:p w:rsidR="00AB73B0" w:rsidRPr="0053571B" w:rsidRDefault="00AB73B0" w:rsidP="00AB73B0">
            <w:r w:rsidRPr="0053571B">
              <w:t>Long range RFID reader with un</w:t>
            </w:r>
            <w:r w:rsidR="00B8746C">
              <w:t>i- or omni-directional antennae</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266503" w:rsidP="00AB73B0">
            <w:r>
              <w:t>xBRC</w:t>
            </w:r>
          </w:p>
        </w:tc>
        <w:tc>
          <w:tcPr>
            <w:tcW w:w="6948" w:type="dxa"/>
          </w:tcPr>
          <w:p w:rsidR="00AB73B0" w:rsidRPr="0053571B" w:rsidRDefault="00AB73B0" w:rsidP="00AB73B0">
            <w:r w:rsidRPr="0053571B">
              <w:t>Code package that mana</w:t>
            </w:r>
            <w:r w:rsidR="00B8746C">
              <w:t>ges xBRs, xTPs, and DAP devices</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266503" w:rsidP="00AB73B0">
            <w:r>
              <w:t>xBRMS</w:t>
            </w:r>
          </w:p>
        </w:tc>
        <w:tc>
          <w:tcPr>
            <w:tcW w:w="6948" w:type="dxa"/>
          </w:tcPr>
          <w:p w:rsidR="00AB73B0" w:rsidRPr="0053571B" w:rsidRDefault="00E362FA" w:rsidP="00E362FA">
            <w:r>
              <w:t>D</w:t>
            </w:r>
            <w:r w:rsidR="00AB73B0" w:rsidRPr="0053571B">
              <w:t>atabas</w:t>
            </w:r>
            <w:r w:rsidR="00AB73B0">
              <w:t xml:space="preserve">e </w:t>
            </w:r>
            <w:r w:rsidR="00266503">
              <w:t>that</w:t>
            </w:r>
            <w:r w:rsidR="00AB73B0">
              <w:t xml:space="preserve"> stores </w:t>
            </w:r>
            <w:r w:rsidR="00B8746C">
              <w:t>operational data</w:t>
            </w:r>
          </w:p>
        </w:tc>
      </w:tr>
      <w:tr w:rsidR="00F23878" w:rsidRPr="0053571B" w:rsidTr="00A8276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23878" w:rsidRDefault="00266503" w:rsidP="00A82765">
            <w:r>
              <w:t>xConnect</w:t>
            </w:r>
          </w:p>
        </w:tc>
        <w:tc>
          <w:tcPr>
            <w:tcW w:w="6948" w:type="dxa"/>
          </w:tcPr>
          <w:p w:rsidR="00F23878" w:rsidRPr="0053571B" w:rsidRDefault="00F23878" w:rsidP="00057D97">
            <w:r w:rsidRPr="0053571B">
              <w:t xml:space="preserve">Code, scripts, APIs, and database schemas </w:t>
            </w:r>
            <w:r w:rsidR="00057D97">
              <w:t>that</w:t>
            </w:r>
            <w:r w:rsidRPr="0053571B">
              <w:t xml:space="preserve"> comprise the unifying messaging, management, and reporting software </w:t>
            </w:r>
            <w:r>
              <w:t>that</w:t>
            </w:r>
            <w:r w:rsidRPr="0053571B">
              <w:t xml:space="preserve"> ties the hardware to</w:t>
            </w:r>
            <w:r w:rsidR="00B8746C">
              <w:t>gether into a coherent solution</w:t>
            </w:r>
          </w:p>
        </w:tc>
      </w:tr>
      <w:tr w:rsidR="009749D7" w:rsidRPr="0053571B" w:rsidTr="00AC78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9749D7" w:rsidRDefault="009B1549" w:rsidP="00AC787C">
            <w:r>
              <w:t>xi</w:t>
            </w:r>
          </w:p>
        </w:tc>
        <w:tc>
          <w:tcPr>
            <w:tcW w:w="6948" w:type="dxa"/>
          </w:tcPr>
          <w:p w:rsidR="009749D7" w:rsidRPr="0053571B" w:rsidRDefault="009749D7" w:rsidP="00266503">
            <w:r>
              <w:t>Ex</w:t>
            </w:r>
            <w:r w:rsidR="00266503">
              <w:t>perience Intelligence</w:t>
            </w:r>
          </w:p>
        </w:tc>
      </w:tr>
      <w:tr w:rsidR="009D5554" w:rsidRPr="0053571B" w:rsidTr="00AC78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9D5554" w:rsidRDefault="009D5554" w:rsidP="00AC787C">
            <w:r>
              <w:t>XML</w:t>
            </w:r>
          </w:p>
        </w:tc>
        <w:tc>
          <w:tcPr>
            <w:tcW w:w="6948" w:type="dxa"/>
          </w:tcPr>
          <w:p w:rsidR="009D5554" w:rsidRPr="0053571B" w:rsidRDefault="009D5554" w:rsidP="00AC787C">
            <w:r w:rsidRPr="00F23878">
              <w:t>Extensible Markup Language</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rsidRPr="002C2033">
              <w:t>xTP</w:t>
            </w:r>
          </w:p>
        </w:tc>
        <w:tc>
          <w:tcPr>
            <w:tcW w:w="6948" w:type="dxa"/>
          </w:tcPr>
          <w:p w:rsidR="00AB73B0" w:rsidRPr="0053571B" w:rsidRDefault="00AB73B0" w:rsidP="008D6F6A">
            <w:r w:rsidRPr="0053571B">
              <w:t>Experience Touch</w:t>
            </w:r>
            <w:r w:rsidR="008A5F40">
              <w:t xml:space="preserve"> </w:t>
            </w:r>
            <w:r w:rsidRPr="0053571B">
              <w:t>Point, a Disney</w:t>
            </w:r>
            <w:r>
              <w:t xml:space="preserve">-themed short range RFID reader </w:t>
            </w:r>
            <w:r w:rsidRPr="0053571B">
              <w:t>or “touch” device.</w:t>
            </w:r>
            <w:r>
              <w:t xml:space="preserve"> </w:t>
            </w:r>
            <w:r w:rsidRPr="001F73EF">
              <w:t xml:space="preserve">Note that in other documents </w:t>
            </w:r>
            <w:r>
              <w:t>“</w:t>
            </w:r>
            <w:r w:rsidRPr="001F73EF">
              <w:t>xTP</w:t>
            </w:r>
            <w:r>
              <w:t>”</w:t>
            </w:r>
            <w:r w:rsidRPr="001F73EF">
              <w:t xml:space="preserve"> is used to describe the entire unit; however</w:t>
            </w:r>
            <w:r>
              <w:t>,</w:t>
            </w:r>
            <w:r w:rsidRPr="001F73EF">
              <w:t xml:space="preserve"> in this document</w:t>
            </w:r>
            <w:r>
              <w:t xml:space="preserve"> it </w:t>
            </w:r>
            <w:r w:rsidRPr="001F73EF">
              <w:t>is a component piece of the overall</w:t>
            </w:r>
            <w:r>
              <w:t xml:space="preserve"> assembly</w:t>
            </w:r>
            <w:r w:rsidRPr="001F73EF">
              <w:t>.  </w:t>
            </w:r>
          </w:p>
        </w:tc>
      </w:tr>
      <w:tr w:rsidR="00D2080E"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D2080E" w:rsidRPr="002C2033" w:rsidRDefault="00D2080E" w:rsidP="00AB73B0">
            <w:r>
              <w:t>xTPra</w:t>
            </w:r>
          </w:p>
        </w:tc>
        <w:tc>
          <w:tcPr>
            <w:tcW w:w="6948" w:type="dxa"/>
          </w:tcPr>
          <w:p w:rsidR="00D2080E" w:rsidRPr="0053571B" w:rsidRDefault="00CE0553" w:rsidP="00AB73B0">
            <w:r>
              <w:t>Remote access touch point</w:t>
            </w:r>
          </w:p>
        </w:tc>
      </w:tr>
      <w:tr w:rsidR="00D2080E"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D2080E" w:rsidRDefault="00D2080E" w:rsidP="00AB73B0">
            <w:r>
              <w:t>xTPrs</w:t>
            </w:r>
          </w:p>
        </w:tc>
        <w:tc>
          <w:tcPr>
            <w:tcW w:w="6948" w:type="dxa"/>
          </w:tcPr>
          <w:p w:rsidR="00D2080E" w:rsidRDefault="00CE0553" w:rsidP="00AB73B0">
            <w:r>
              <w:t>Remote sensor touch point</w:t>
            </w:r>
          </w:p>
        </w:tc>
      </w:tr>
    </w:tbl>
    <w:p w:rsidR="00085F93" w:rsidRDefault="00085F93" w:rsidP="00085F93">
      <w:pPr>
        <w:pStyle w:val="Heading1"/>
        <w:ind w:left="540"/>
      </w:pPr>
      <w:bookmarkStart w:id="3" w:name="_Toc337817647"/>
      <w:bookmarkStart w:id="4" w:name="_Toc352769144"/>
      <w:r>
        <w:t>Safety Warnings</w:t>
      </w:r>
      <w:bookmarkEnd w:id="3"/>
      <w:bookmarkEnd w:id="4"/>
    </w:p>
    <w:p w:rsidR="00085F93" w:rsidRDefault="00085F93" w:rsidP="00085F93">
      <w:pPr>
        <w:pStyle w:val="Heading2"/>
      </w:pPr>
      <w:bookmarkStart w:id="5" w:name="_Toc337817648"/>
      <w:bookmarkStart w:id="6" w:name="_Toc352769145"/>
      <w:r>
        <w:t>Important Safety Instructions</w:t>
      </w:r>
      <w:bookmarkEnd w:id="5"/>
      <w:bookmarkEnd w:id="6"/>
    </w:p>
    <w:p w:rsidR="000C2F54" w:rsidRDefault="000C2F54" w:rsidP="000C2F54">
      <w:pPr>
        <w:pStyle w:val="H2Body"/>
        <w:jc w:val="both"/>
      </w:pPr>
      <w:bookmarkStart w:id="7" w:name="_Toc337817649"/>
      <w:r>
        <w:t>When using this device, follow these safety precautions to reduce the risk of fire, electric shock and injury to persons.</w:t>
      </w:r>
    </w:p>
    <w:p w:rsidR="00085F93" w:rsidRDefault="00085F93" w:rsidP="00085F93">
      <w:pPr>
        <w:pStyle w:val="Heading2"/>
      </w:pPr>
      <w:bookmarkStart w:id="8" w:name="_Toc352769146"/>
      <w:r>
        <w:lastRenderedPageBreak/>
        <w:t>Explosive Safety Warning</w:t>
      </w:r>
      <w:bookmarkEnd w:id="7"/>
      <w:bookmarkEnd w:id="8"/>
    </w:p>
    <w:p w:rsidR="00085F93" w:rsidRDefault="00085F93" w:rsidP="00085F93">
      <w:pPr>
        <w:pStyle w:val="H2Body"/>
        <w:jc w:val="both"/>
      </w:pPr>
      <w:r w:rsidRPr="003F611F">
        <w:rPr>
          <w:b/>
        </w:rPr>
        <w:t>Warning</w:t>
      </w:r>
      <w:r>
        <w:t xml:space="preserve"> Do not operate this device near explosive devices, unshielded blasting caps or in an otherwise explosive environment unless the device has been approved for such use by qualified personnel.</w:t>
      </w:r>
    </w:p>
    <w:p w:rsidR="00085F93" w:rsidRDefault="000C2F54" w:rsidP="00085F93">
      <w:pPr>
        <w:pStyle w:val="H2Body"/>
        <w:jc w:val="both"/>
      </w:pPr>
      <w:r>
        <w:rPr>
          <w:b/>
        </w:rPr>
        <w:t>Warning</w:t>
      </w:r>
      <w:r>
        <w:t xml:space="preserve"> </w:t>
      </w:r>
      <w:r w:rsidR="00085F93">
        <w:t>Do not disconnect the power or any other cabling in an explosive environment until such qualified personnel, trained specifically in explosive environment handling, have determined it is safe to do so.</w:t>
      </w:r>
    </w:p>
    <w:p w:rsidR="00085F93" w:rsidRDefault="00085F93" w:rsidP="00085F93">
      <w:pPr>
        <w:pStyle w:val="Heading2"/>
      </w:pPr>
      <w:bookmarkStart w:id="9" w:name="_Toc337817650"/>
      <w:bookmarkStart w:id="10" w:name="_Toc352769147"/>
      <w:r>
        <w:t>Lightning Warning</w:t>
      </w:r>
      <w:bookmarkEnd w:id="9"/>
      <w:bookmarkEnd w:id="10"/>
    </w:p>
    <w:p w:rsidR="00170E70" w:rsidRDefault="00085F93" w:rsidP="00085F93">
      <w:pPr>
        <w:pStyle w:val="H2Body"/>
        <w:jc w:val="both"/>
      </w:pPr>
      <w:r>
        <w:t>Avoid using this product during an electrical storm. There may be a remote risk of electric shock from lightning.</w:t>
      </w:r>
    </w:p>
    <w:p w:rsidR="000C2F54" w:rsidRPr="00A90CCC" w:rsidRDefault="000C2F54" w:rsidP="000C2F54">
      <w:pPr>
        <w:pStyle w:val="Heading2"/>
      </w:pPr>
      <w:bookmarkStart w:id="11" w:name="_Toc337817663"/>
      <w:bookmarkStart w:id="12" w:name="_Toc352769148"/>
      <w:r w:rsidRPr="00A90CCC">
        <w:t>Electrostatic Discharge Warning</w:t>
      </w:r>
      <w:bookmarkEnd w:id="11"/>
      <w:bookmarkEnd w:id="12"/>
      <w:r w:rsidRPr="00A90CCC">
        <w:t xml:space="preserve"> </w:t>
      </w:r>
    </w:p>
    <w:p w:rsidR="000C2F54" w:rsidRDefault="000C2F54" w:rsidP="000C2F54">
      <w:pPr>
        <w:pStyle w:val="H2Body"/>
        <w:jc w:val="both"/>
      </w:pPr>
      <w:r w:rsidRPr="003F611F">
        <w:rPr>
          <w:b/>
        </w:rPr>
        <w:t>Warning</w:t>
      </w:r>
      <w:r w:rsidRPr="00A90CCC">
        <w:t xml:space="preserve"> Wear an anti-static wrist strap or take other suitable measures to prevent electrostatic discharg</w:t>
      </w:r>
      <w:r>
        <w:t>e when handling this equipment.</w:t>
      </w:r>
    </w:p>
    <w:p w:rsidR="00170E70" w:rsidRDefault="00170E70">
      <w:pPr>
        <w:spacing w:after="0" w:line="240" w:lineRule="auto"/>
      </w:pPr>
    </w:p>
    <w:p w:rsidR="000C2F54" w:rsidRDefault="000C2F54">
      <w:pPr>
        <w:spacing w:after="0" w:line="240" w:lineRule="auto"/>
      </w:pPr>
      <w:r>
        <w:br w:type="page"/>
      </w:r>
    </w:p>
    <w:p w:rsidR="00170E70" w:rsidRDefault="00170E70" w:rsidP="00170E70">
      <w:pPr>
        <w:pStyle w:val="Heading1"/>
        <w:ind w:left="540"/>
      </w:pPr>
      <w:bookmarkStart w:id="13" w:name="_Toc352769149"/>
      <w:r>
        <w:lastRenderedPageBreak/>
        <w:t>Installation Considerations</w:t>
      </w:r>
      <w:bookmarkEnd w:id="13"/>
    </w:p>
    <w:p w:rsidR="00170E70" w:rsidRDefault="00170E70" w:rsidP="00170E70">
      <w:pPr>
        <w:pStyle w:val="Heading2"/>
      </w:pPr>
      <w:bookmarkStart w:id="14" w:name="_Toc337817662"/>
      <w:bookmarkStart w:id="15" w:name="_Toc352769150"/>
      <w:r>
        <w:t>Trained Installation and Service Personnel Warning</w:t>
      </w:r>
      <w:bookmarkEnd w:id="14"/>
      <w:bookmarkEnd w:id="15"/>
    </w:p>
    <w:p w:rsidR="00170E70" w:rsidRDefault="004370A5" w:rsidP="00170E70">
      <w:pPr>
        <w:pStyle w:val="H2Body"/>
        <w:jc w:val="both"/>
      </w:pPr>
      <w:r>
        <w:rPr>
          <w:b/>
        </w:rPr>
        <w:t>Note</w:t>
      </w:r>
      <w:r w:rsidR="00170E70">
        <w:t xml:space="preserve"> Installation and service of this product is to be performed by trained installation and service personnel only. Read and follow all warning notices and instructions marked on the product or included in the documentation. Before installing the product, read the rest of this document and follow specific product instructions.</w:t>
      </w:r>
    </w:p>
    <w:p w:rsidR="00170E70" w:rsidRDefault="00170E70" w:rsidP="00170E70">
      <w:pPr>
        <w:pStyle w:val="H2Body"/>
        <w:jc w:val="both"/>
      </w:pPr>
      <w:r>
        <w:t>When installing, the placement of the device must also satisfy the following installation requirements:</w:t>
      </w:r>
    </w:p>
    <w:p w:rsidR="00170E70" w:rsidRPr="005A6ACC" w:rsidRDefault="00170E70" w:rsidP="00BD2C60">
      <w:pPr>
        <w:pStyle w:val="H2Body"/>
        <w:numPr>
          <w:ilvl w:val="0"/>
          <w:numId w:val="19"/>
        </w:numPr>
        <w:jc w:val="both"/>
      </w:pPr>
      <w:r w:rsidRPr="005A6ACC">
        <w:t xml:space="preserve">Placement must allow for easily disconnecting the power cord/adapter of the </w:t>
      </w:r>
      <w:r>
        <w:t>device from the AC wall-outlet.</w:t>
      </w:r>
    </w:p>
    <w:p w:rsidR="00170E70" w:rsidRPr="005A6ACC" w:rsidRDefault="00170E70" w:rsidP="00BD2C60">
      <w:pPr>
        <w:pStyle w:val="H2Body"/>
        <w:numPr>
          <w:ilvl w:val="0"/>
          <w:numId w:val="19"/>
        </w:numPr>
        <w:jc w:val="both"/>
      </w:pPr>
      <w:r w:rsidRPr="005A6ACC">
        <w:t>Keep the device away from excessive heat and humidity and keep the devic</w:t>
      </w:r>
      <w:r>
        <w:t>e free from vibration and dust.</w:t>
      </w:r>
    </w:p>
    <w:p w:rsidR="00170E70" w:rsidRPr="005A6ACC" w:rsidRDefault="00170E70" w:rsidP="00BD2C60">
      <w:pPr>
        <w:pStyle w:val="H2Body"/>
        <w:numPr>
          <w:ilvl w:val="0"/>
          <w:numId w:val="19"/>
        </w:numPr>
        <w:jc w:val="both"/>
      </w:pPr>
      <w:r w:rsidRPr="005A6ACC">
        <w:t>Installation must at all time</w:t>
      </w:r>
      <w:r>
        <w:t>s conform to local regulations.</w:t>
      </w:r>
    </w:p>
    <w:p w:rsidR="00085F93" w:rsidRDefault="00170E70" w:rsidP="00BE5806">
      <w:pPr>
        <w:pStyle w:val="H2Body"/>
        <w:numPr>
          <w:ilvl w:val="0"/>
          <w:numId w:val="19"/>
        </w:numPr>
        <w:jc w:val="both"/>
      </w:pPr>
      <w:r>
        <w:t xml:space="preserve">Network </w:t>
      </w:r>
      <w:r w:rsidRPr="005A6ACC">
        <w:t>Connections can be made with either Unshielded Twisted Pair (UTP) or Shiel</w:t>
      </w:r>
      <w:r>
        <w:t>ded Twisted Pair (STP) cabling.</w:t>
      </w:r>
    </w:p>
    <w:p w:rsidR="00C2338C" w:rsidRDefault="00FB5EC0" w:rsidP="00EC7239">
      <w:pPr>
        <w:pStyle w:val="Heading1"/>
      </w:pPr>
      <w:r>
        <w:br w:type="page"/>
      </w:r>
      <w:bookmarkStart w:id="16" w:name="_Toc352769151"/>
      <w:r w:rsidR="00C2338C">
        <w:lastRenderedPageBreak/>
        <w:t>System Function Description</w:t>
      </w:r>
      <w:bookmarkEnd w:id="16"/>
      <w:r w:rsidR="00C2338C">
        <w:t xml:space="preserve"> </w:t>
      </w:r>
    </w:p>
    <w:p w:rsidR="002171EA" w:rsidRDefault="00E730E1" w:rsidP="00E80DFB">
      <w:r>
        <w:t xml:space="preserve">The xTP is a second generation Experience </w:t>
      </w:r>
      <w:r w:rsidR="00874B3C">
        <w:t>To</w:t>
      </w:r>
      <w:r>
        <w:t xml:space="preserve">uch </w:t>
      </w:r>
      <w:r w:rsidR="00874B3C">
        <w:t>P</w:t>
      </w:r>
      <w:r>
        <w:t xml:space="preserve">oint. </w:t>
      </w:r>
      <w:r w:rsidR="00996A7F">
        <w:t xml:space="preserve">The primary function of the xTP is to read RFID tags (embedded either in cards or in a wrist worn </w:t>
      </w:r>
      <w:r w:rsidR="00D2080E">
        <w:t>MagicBand</w:t>
      </w:r>
      <w:r w:rsidR="00996A7F">
        <w:t>) and to relay that information from these tags to the xBRC system using an Ethernet connection.</w:t>
      </w:r>
      <w:r w:rsidR="00E521BD">
        <w:t xml:space="preserve"> </w:t>
      </w:r>
      <w:r w:rsidR="00996A7F">
        <w:t>W</w:t>
      </w:r>
      <w:r w:rsidR="00996A7F" w:rsidRPr="0061592F">
        <w:t xml:space="preserve">hen the xTP is used for </w:t>
      </w:r>
      <w:r w:rsidR="003F598A">
        <w:t>P</w:t>
      </w:r>
      <w:r w:rsidR="00996A7F" w:rsidRPr="0061592F">
        <w:t xml:space="preserve">ark </w:t>
      </w:r>
      <w:r w:rsidR="003F598A">
        <w:t>E</w:t>
      </w:r>
      <w:r w:rsidR="00996A7F" w:rsidRPr="0061592F">
        <w:t>ntry it is referred to as a Disney Access Porta</w:t>
      </w:r>
      <w:r w:rsidR="00E80DFB">
        <w:t xml:space="preserve">l (DAP) and when it is used at different locations in the </w:t>
      </w:r>
      <w:r w:rsidR="00996A7F" w:rsidRPr="0061592F">
        <w:t>park</w:t>
      </w:r>
      <w:r w:rsidR="00E80DFB">
        <w:t xml:space="preserve">, </w:t>
      </w:r>
      <w:r w:rsidR="00996A7F" w:rsidRPr="0061592F">
        <w:t>it is referred to as a Touch Point (xTP).</w:t>
      </w:r>
      <w:r w:rsidR="00E80DFB">
        <w:t xml:space="preserve"> </w:t>
      </w:r>
      <w:r w:rsidR="002171EA">
        <w:t xml:space="preserve">The </w:t>
      </w:r>
      <w:r w:rsidR="00676B30" w:rsidRPr="002171EA">
        <w:t>xTP</w:t>
      </w:r>
      <w:r w:rsidR="002171EA" w:rsidRPr="002171EA">
        <w:t xml:space="preserve"> </w:t>
      </w:r>
      <w:r w:rsidR="000C2237">
        <w:t xml:space="preserve">also </w:t>
      </w:r>
      <w:r w:rsidR="00676B30">
        <w:t>include</w:t>
      </w:r>
      <w:r w:rsidR="000C2237">
        <w:t>s</w:t>
      </w:r>
      <w:r w:rsidR="00E80DFB">
        <w:t xml:space="preserve"> a</w:t>
      </w:r>
      <w:r w:rsidR="00676B30">
        <w:t xml:space="preserve"> high brightness RGB LED display</w:t>
      </w:r>
      <w:r w:rsidR="00AA0C2F">
        <w:t xml:space="preserve">, </w:t>
      </w:r>
      <w:r w:rsidR="00676B30">
        <w:t>sound for user feedback</w:t>
      </w:r>
      <w:r w:rsidR="00AA0C2F">
        <w:t>,</w:t>
      </w:r>
      <w:r w:rsidR="00E80DFB">
        <w:t xml:space="preserve"> and a </w:t>
      </w:r>
      <w:r w:rsidR="00676B30">
        <w:t xml:space="preserve">USB port to connect to a biometric (fingerprint) </w:t>
      </w:r>
      <w:r w:rsidR="00941AA6">
        <w:t>reader</w:t>
      </w:r>
      <w:r w:rsidR="00E80DFB">
        <w:t>.</w:t>
      </w:r>
    </w:p>
    <w:p w:rsidR="000046F9" w:rsidRDefault="00A16F68" w:rsidP="002866A0">
      <w:pPr>
        <w:spacing w:after="0" w:line="240" w:lineRule="auto"/>
        <w:jc w:val="center"/>
      </w:pPr>
      <w:r>
        <w:rPr>
          <w:noProof/>
        </w:rPr>
        <w:drawing>
          <wp:inline distT="0" distB="0" distL="0" distR="0" wp14:anchorId="1C67E0FE" wp14:editId="582F3342">
            <wp:extent cx="5943600" cy="1850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850390"/>
                    </a:xfrm>
                    <a:prstGeom prst="rect">
                      <a:avLst/>
                    </a:prstGeom>
                  </pic:spPr>
                </pic:pic>
              </a:graphicData>
            </a:graphic>
          </wp:inline>
        </w:drawing>
      </w:r>
    </w:p>
    <w:p w:rsidR="000046F9" w:rsidRDefault="000046F9">
      <w:pPr>
        <w:spacing w:after="0" w:line="240" w:lineRule="auto"/>
      </w:pPr>
    </w:p>
    <w:p w:rsidR="000046F9" w:rsidRPr="009406F4" w:rsidRDefault="00F00405" w:rsidP="009F572C">
      <w:pPr>
        <w:pStyle w:val="Caption"/>
        <w:ind w:firstLine="360"/>
        <w:jc w:val="center"/>
      </w:pPr>
      <w:r>
        <w:t>Figure 4.1</w:t>
      </w:r>
      <w:r w:rsidR="000046F9">
        <w:t xml:space="preserve">: </w:t>
      </w:r>
      <w:r w:rsidR="009406F4">
        <w:t>xTP, DAP, and Biometric Reader</w:t>
      </w:r>
    </w:p>
    <w:p w:rsidR="00C2338C" w:rsidRDefault="00D44459" w:rsidP="00C2338C">
      <w:pPr>
        <w:pStyle w:val="Heading1"/>
      </w:pPr>
      <w:bookmarkStart w:id="17" w:name="_Toc352769152"/>
      <w:r>
        <w:t xml:space="preserve">High-Level Drawings and </w:t>
      </w:r>
      <w:r w:rsidR="00C2338C">
        <w:t>Diagram</w:t>
      </w:r>
      <w:r>
        <w:t>s</w:t>
      </w:r>
      <w:bookmarkEnd w:id="17"/>
      <w:r w:rsidR="00C2338C">
        <w:t xml:space="preserve"> </w:t>
      </w:r>
    </w:p>
    <w:p w:rsidR="00D44459" w:rsidRDefault="00D44459" w:rsidP="00C35169">
      <w:r>
        <w:t>The following diagrams and drawings provide different perspectives of the xTP</w:t>
      </w:r>
      <w:r w:rsidR="00AA0C2F">
        <w:t xml:space="preserve"> and its role in the xConnect system</w:t>
      </w:r>
      <w:r>
        <w:t>. This includes:</w:t>
      </w:r>
    </w:p>
    <w:p w:rsidR="00D44459" w:rsidRPr="00666073" w:rsidRDefault="00D44459" w:rsidP="00BD2C60">
      <w:pPr>
        <w:pStyle w:val="ListParagraph"/>
        <w:numPr>
          <w:ilvl w:val="0"/>
          <w:numId w:val="9"/>
        </w:numPr>
        <w:rPr>
          <w:rFonts w:eastAsia="Calibri"/>
          <w:color w:val="auto"/>
          <w:szCs w:val="22"/>
        </w:rPr>
      </w:pPr>
      <w:r w:rsidRPr="00666073">
        <w:rPr>
          <w:rFonts w:eastAsia="Calibri"/>
          <w:color w:val="auto"/>
          <w:szCs w:val="22"/>
        </w:rPr>
        <w:t>A top level block diagram that shows how the xTP fits into the xConnect System</w:t>
      </w:r>
    </w:p>
    <w:p w:rsidR="00D44459" w:rsidRPr="00666073" w:rsidRDefault="008A5F40" w:rsidP="00BD2C60">
      <w:pPr>
        <w:pStyle w:val="ListParagraph"/>
        <w:numPr>
          <w:ilvl w:val="0"/>
          <w:numId w:val="9"/>
        </w:numPr>
        <w:rPr>
          <w:rFonts w:eastAsia="Calibri"/>
          <w:color w:val="auto"/>
          <w:szCs w:val="22"/>
        </w:rPr>
      </w:pPr>
      <w:r>
        <w:rPr>
          <w:rFonts w:eastAsia="Calibri"/>
          <w:color w:val="auto"/>
          <w:szCs w:val="22"/>
        </w:rPr>
        <w:t>A diagram that shows</w:t>
      </w:r>
      <w:r w:rsidR="00D44459" w:rsidRPr="00666073">
        <w:rPr>
          <w:rFonts w:eastAsia="Calibri"/>
          <w:color w:val="auto"/>
          <w:szCs w:val="22"/>
        </w:rPr>
        <w:t xml:space="preserve"> </w:t>
      </w:r>
      <w:r>
        <w:rPr>
          <w:rFonts w:eastAsia="Calibri"/>
          <w:color w:val="auto"/>
          <w:szCs w:val="22"/>
        </w:rPr>
        <w:t xml:space="preserve">the </w:t>
      </w:r>
      <w:r w:rsidR="00D44459" w:rsidRPr="00666073">
        <w:rPr>
          <w:rFonts w:eastAsia="Calibri"/>
          <w:color w:val="auto"/>
          <w:szCs w:val="22"/>
        </w:rPr>
        <w:t>main components of the xTP and its internal and external connections</w:t>
      </w:r>
    </w:p>
    <w:p w:rsidR="00D44459" w:rsidRDefault="00D44459" w:rsidP="00BD2C60">
      <w:pPr>
        <w:pStyle w:val="ListParagraph"/>
        <w:numPr>
          <w:ilvl w:val="0"/>
          <w:numId w:val="9"/>
        </w:numPr>
      </w:pPr>
      <w:r w:rsidRPr="00666073">
        <w:rPr>
          <w:rFonts w:eastAsia="Calibri"/>
          <w:color w:val="auto"/>
          <w:szCs w:val="22"/>
        </w:rPr>
        <w:t xml:space="preserve">The electronic components of the </w:t>
      </w:r>
      <w:r>
        <w:t>xTP</w:t>
      </w:r>
    </w:p>
    <w:p w:rsidR="00D44459" w:rsidRPr="009B1549" w:rsidRDefault="00D44459" w:rsidP="00BD2C60">
      <w:pPr>
        <w:pStyle w:val="ListParagraph"/>
        <w:numPr>
          <w:ilvl w:val="0"/>
          <w:numId w:val="9"/>
        </w:numPr>
        <w:rPr>
          <w:rFonts w:eastAsia="Calibri"/>
          <w:color w:val="auto"/>
          <w:szCs w:val="22"/>
        </w:rPr>
      </w:pPr>
      <w:r w:rsidRPr="009B1549">
        <w:rPr>
          <w:rFonts w:eastAsia="Calibri"/>
          <w:color w:val="auto"/>
          <w:szCs w:val="22"/>
        </w:rPr>
        <w:t>The RFID components of the xTP</w:t>
      </w:r>
    </w:p>
    <w:p w:rsidR="00EC7239" w:rsidRDefault="00EC7239">
      <w:pPr>
        <w:spacing w:after="0" w:line="240" w:lineRule="auto"/>
      </w:pPr>
      <w:r>
        <w:br w:type="page"/>
      </w:r>
    </w:p>
    <w:p w:rsidR="00D44459" w:rsidRDefault="00D44459" w:rsidP="00D44459">
      <w:pPr>
        <w:pStyle w:val="Heading2"/>
      </w:pPr>
      <w:bookmarkStart w:id="18" w:name="_Toc352769153"/>
      <w:r>
        <w:lastRenderedPageBreak/>
        <w:t xml:space="preserve">Top Level </w:t>
      </w:r>
      <w:r w:rsidR="00810070">
        <w:t>a</w:t>
      </w:r>
      <w:r w:rsidR="00570CFD">
        <w:t>nd Main Components</w:t>
      </w:r>
      <w:r>
        <w:t xml:space="preserve"> </w:t>
      </w:r>
      <w:r w:rsidR="00810070">
        <w:t>Diagrams</w:t>
      </w:r>
      <w:bookmarkEnd w:id="18"/>
    </w:p>
    <w:p w:rsidR="00A70910" w:rsidRDefault="00A70910" w:rsidP="00E730E1">
      <w:pPr>
        <w:pStyle w:val="H2Body"/>
        <w:ind w:left="0" w:firstLine="360"/>
      </w:pPr>
      <w:r>
        <w:t>Figure 5.1 shows how the xTP fits into the xConnect System.</w:t>
      </w:r>
    </w:p>
    <w:p w:rsidR="00D44459" w:rsidRPr="006F5805" w:rsidRDefault="00E730E1" w:rsidP="00D44459">
      <w:pPr>
        <w:ind w:left="360"/>
        <w:rPr>
          <w:b/>
        </w:rPr>
      </w:pPr>
      <w:r>
        <w:rPr>
          <w:b/>
        </w:rPr>
        <w:t>Note</w:t>
      </w:r>
      <w:r>
        <w:t xml:space="preserve"> See section 1.1 for a list of acronyms used in this document.</w:t>
      </w:r>
      <w:r w:rsidR="00EC7239">
        <w:rPr>
          <w:noProof/>
        </w:rPr>
        <w:drawing>
          <wp:inline distT="0" distB="0" distL="0" distR="0" wp14:anchorId="25CE53A7" wp14:editId="776BFDFD">
            <wp:extent cx="5943600" cy="3591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91560"/>
                    </a:xfrm>
                    <a:prstGeom prst="rect">
                      <a:avLst/>
                    </a:prstGeom>
                  </pic:spPr>
                </pic:pic>
              </a:graphicData>
            </a:graphic>
          </wp:inline>
        </w:drawing>
      </w:r>
    </w:p>
    <w:p w:rsidR="00F06564" w:rsidRDefault="00F06564" w:rsidP="00F06564">
      <w:pPr>
        <w:pStyle w:val="Caption"/>
        <w:ind w:firstLine="360"/>
        <w:jc w:val="center"/>
      </w:pPr>
      <w:r>
        <w:t xml:space="preserve">Figure </w:t>
      </w:r>
      <w:r w:rsidR="00170E70">
        <w:t>5</w:t>
      </w:r>
      <w:r w:rsidR="00141FF3">
        <w:t>.</w:t>
      </w:r>
      <w:r w:rsidR="00361720">
        <w:t>1</w:t>
      </w:r>
      <w:r>
        <w:t>: xTP High Level Overview</w:t>
      </w:r>
    </w:p>
    <w:p w:rsidR="00EA7A87" w:rsidRDefault="00EA7A87" w:rsidP="000F5357"/>
    <w:p w:rsidR="00EA7A87" w:rsidRDefault="00EA7A87" w:rsidP="000F5357"/>
    <w:p w:rsidR="00EA7A87" w:rsidRDefault="00EA7A87" w:rsidP="000F5357"/>
    <w:p w:rsidR="00EA7A87" w:rsidRDefault="00EA7A87" w:rsidP="000F5357"/>
    <w:p w:rsidR="00EA7A87" w:rsidRDefault="00EA7A87" w:rsidP="000F5357"/>
    <w:p w:rsidR="00EA7A87" w:rsidRDefault="00EA7A87" w:rsidP="000F5357"/>
    <w:p w:rsidR="00EA7A87" w:rsidRDefault="00EA7A87" w:rsidP="000F5357"/>
    <w:p w:rsidR="00EA7A87" w:rsidRDefault="00EA7A87" w:rsidP="000F5357"/>
    <w:p w:rsidR="000F5357" w:rsidRPr="000F5357" w:rsidRDefault="00262141" w:rsidP="000F5357">
      <w:r>
        <w:lastRenderedPageBreak/>
        <w:t xml:space="preserve">Figure </w:t>
      </w:r>
      <w:r w:rsidR="00170E70">
        <w:t>5</w:t>
      </w:r>
      <w:r>
        <w:t>.</w:t>
      </w:r>
      <w:r w:rsidR="00361720">
        <w:t>2</w:t>
      </w:r>
      <w:r>
        <w:t xml:space="preserve"> s</w:t>
      </w:r>
      <w:r w:rsidR="000F5357">
        <w:t>hows the main components of the xTP and its internal and external connections.</w:t>
      </w:r>
    </w:p>
    <w:p w:rsidR="00D46F14" w:rsidRDefault="00483F6B" w:rsidP="004F46E6">
      <w:pPr>
        <w:jc w:val="center"/>
      </w:pPr>
      <w:r>
        <w:rPr>
          <w:noProof/>
        </w:rPr>
        <w:drawing>
          <wp:inline distT="0" distB="0" distL="0" distR="0" wp14:anchorId="04FBC854" wp14:editId="4A40E3E8">
            <wp:extent cx="4686300" cy="404812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86300" cy="4048125"/>
                    </a:xfrm>
                    <a:prstGeom prst="rect">
                      <a:avLst/>
                    </a:prstGeom>
                  </pic:spPr>
                </pic:pic>
              </a:graphicData>
            </a:graphic>
          </wp:inline>
        </w:drawing>
      </w:r>
    </w:p>
    <w:p w:rsidR="00D46F14" w:rsidRDefault="00D46F14" w:rsidP="00D46F14">
      <w:pPr>
        <w:pStyle w:val="Caption"/>
        <w:ind w:firstLine="360"/>
        <w:jc w:val="center"/>
      </w:pPr>
      <w:r>
        <w:t xml:space="preserve">Figure </w:t>
      </w:r>
      <w:r w:rsidR="00170E70">
        <w:t>5</w:t>
      </w:r>
      <w:r w:rsidR="00BD1683">
        <w:t>.</w:t>
      </w:r>
      <w:r w:rsidR="00361720">
        <w:t>2</w:t>
      </w:r>
      <w:r>
        <w:t xml:space="preserve">: xTP </w:t>
      </w:r>
      <w:r w:rsidR="00B8746C">
        <w:t>Main Components Dia</w:t>
      </w:r>
      <w:r>
        <w:t xml:space="preserve">gram </w:t>
      </w:r>
    </w:p>
    <w:p w:rsidR="009B1891" w:rsidRDefault="009B1891">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CE0553" w:rsidRDefault="00CE0553">
      <w:pPr>
        <w:spacing w:after="0" w:line="240" w:lineRule="auto"/>
      </w:pPr>
    </w:p>
    <w:p w:rsidR="00CE0553" w:rsidRDefault="00CE0553">
      <w:pPr>
        <w:spacing w:after="0" w:line="240" w:lineRule="auto"/>
      </w:pPr>
    </w:p>
    <w:p w:rsidR="00CE0553" w:rsidRDefault="00CE0553">
      <w:pPr>
        <w:spacing w:after="0" w:line="240" w:lineRule="auto"/>
      </w:pPr>
    </w:p>
    <w:p w:rsidR="00CE0553" w:rsidRDefault="00CE0553">
      <w:pPr>
        <w:spacing w:after="0" w:line="240" w:lineRule="auto"/>
      </w:pPr>
    </w:p>
    <w:p w:rsidR="00CE0553" w:rsidRDefault="00CE0553">
      <w:pPr>
        <w:spacing w:after="0" w:line="240" w:lineRule="auto"/>
      </w:pPr>
    </w:p>
    <w:p w:rsidR="00CE0553" w:rsidRDefault="00CE0553">
      <w:pPr>
        <w:spacing w:after="0" w:line="240" w:lineRule="auto"/>
      </w:pPr>
    </w:p>
    <w:p w:rsidR="00CE0553" w:rsidRDefault="00CE0553">
      <w:pPr>
        <w:spacing w:after="0" w:line="240" w:lineRule="auto"/>
      </w:pPr>
    </w:p>
    <w:p w:rsidR="00EA7A87" w:rsidRDefault="00EA7A87">
      <w:pPr>
        <w:spacing w:after="0" w:line="240" w:lineRule="auto"/>
      </w:pPr>
    </w:p>
    <w:p w:rsidR="006A3E3D" w:rsidRDefault="006A3E3D" w:rsidP="006A3E3D">
      <w:pPr>
        <w:pStyle w:val="Heading2"/>
      </w:pPr>
      <w:bookmarkStart w:id="19" w:name="_Toc352769154"/>
      <w:r>
        <w:lastRenderedPageBreak/>
        <w:t xml:space="preserve">The </w:t>
      </w:r>
      <w:r w:rsidR="005A2C77">
        <w:t xml:space="preserve">Electronic </w:t>
      </w:r>
      <w:r>
        <w:t>Components</w:t>
      </w:r>
      <w:bookmarkEnd w:id="19"/>
      <w:r>
        <w:t xml:space="preserve">  </w:t>
      </w:r>
    </w:p>
    <w:p w:rsidR="00E11715" w:rsidRDefault="00E11715" w:rsidP="00E11715">
      <w:pPr>
        <w:pStyle w:val="H2Body"/>
        <w:spacing w:after="0"/>
        <w:ind w:left="446"/>
      </w:pPr>
    </w:p>
    <w:p w:rsidR="00872AE8" w:rsidRDefault="00872AE8" w:rsidP="00C9450D">
      <w:pPr>
        <w:pStyle w:val="H2Body"/>
        <w:rPr>
          <w:noProof/>
        </w:rPr>
      </w:pPr>
      <w:r>
        <w:t xml:space="preserve">Figure </w:t>
      </w:r>
      <w:r w:rsidR="003E3995">
        <w:t>5</w:t>
      </w:r>
      <w:r>
        <w:t xml:space="preserve">.3 shows the </w:t>
      </w:r>
      <w:r w:rsidR="00EA7A87">
        <w:t xml:space="preserve">two main components of the xTP: the </w:t>
      </w:r>
      <w:r>
        <w:t>xTP</w:t>
      </w:r>
      <w:r w:rsidR="006B1B0B">
        <w:t>X</w:t>
      </w:r>
      <w:r w:rsidR="00C224B8">
        <w:t xml:space="preserve"> (Dome)</w:t>
      </w:r>
      <w:r w:rsidR="00F27748">
        <w:t xml:space="preserve">, </w:t>
      </w:r>
      <w:r>
        <w:t>xTPE</w:t>
      </w:r>
      <w:r w:rsidR="00EA7A87">
        <w:t xml:space="preserve">, and the </w:t>
      </w:r>
      <w:r w:rsidR="00751C71">
        <w:t xml:space="preserve">two together as an </w:t>
      </w:r>
      <w:r w:rsidR="00EA7A87">
        <w:t xml:space="preserve">assembled xTP. </w:t>
      </w:r>
    </w:p>
    <w:p w:rsidR="00C80771" w:rsidRDefault="00C75E19" w:rsidP="00C80771">
      <w:pPr>
        <w:pStyle w:val="H2Body"/>
        <w:jc w:val="center"/>
      </w:pPr>
      <w:r>
        <w:rPr>
          <w:noProof/>
        </w:rPr>
        <w:drawing>
          <wp:inline distT="0" distB="0" distL="0" distR="0" wp14:anchorId="36740742" wp14:editId="1C474FDD">
            <wp:extent cx="5229225" cy="1628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29225" cy="1628775"/>
                    </a:xfrm>
                    <a:prstGeom prst="rect">
                      <a:avLst/>
                    </a:prstGeom>
                  </pic:spPr>
                </pic:pic>
              </a:graphicData>
            </a:graphic>
          </wp:inline>
        </w:drawing>
      </w:r>
    </w:p>
    <w:p w:rsidR="00872AE8" w:rsidRDefault="00872AE8" w:rsidP="00872AE8">
      <w:pPr>
        <w:pStyle w:val="Caption"/>
        <w:ind w:firstLine="360"/>
        <w:jc w:val="center"/>
      </w:pPr>
      <w:r>
        <w:t xml:space="preserve">Figure </w:t>
      </w:r>
      <w:r w:rsidR="003E3995">
        <w:t>5</w:t>
      </w:r>
      <w:r>
        <w:t>.3: xTP</w:t>
      </w:r>
      <w:r w:rsidR="00A70EA8">
        <w:t>X</w:t>
      </w:r>
      <w:r w:rsidR="00C75E19">
        <w:t xml:space="preserve"> (Dome)</w:t>
      </w:r>
      <w:r w:rsidR="00A70EA8">
        <w:t>,</w:t>
      </w:r>
      <w:r>
        <w:t xml:space="preserve"> xTPE</w:t>
      </w:r>
      <w:r w:rsidR="00A70EA8">
        <w:t>, and xTP</w:t>
      </w:r>
      <w:r>
        <w:t xml:space="preserve"> </w:t>
      </w:r>
    </w:p>
    <w:p w:rsidR="00EA7A87" w:rsidRDefault="00EA7A87" w:rsidP="006A3E3D">
      <w:pPr>
        <w:ind w:left="360"/>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9866F6" w:rsidRDefault="009866F6" w:rsidP="00EA7A87">
      <w:pPr>
        <w:pStyle w:val="H2Body"/>
      </w:pPr>
    </w:p>
    <w:p w:rsidR="00EA7A87" w:rsidRDefault="004A680C" w:rsidP="00524EB6">
      <w:pPr>
        <w:spacing w:after="0" w:line="240" w:lineRule="auto"/>
        <w:rPr>
          <w:noProof/>
        </w:rPr>
      </w:pPr>
      <w:r>
        <w:br w:type="page"/>
      </w:r>
      <w:r w:rsidR="00EA7A87">
        <w:lastRenderedPageBreak/>
        <w:t xml:space="preserve">Figure </w:t>
      </w:r>
      <w:r w:rsidR="003E3995">
        <w:t>5</w:t>
      </w:r>
      <w:r w:rsidR="00EA7A87">
        <w:t>.4 shows the main electronic components of the xTP.</w:t>
      </w:r>
    </w:p>
    <w:p w:rsidR="00E9650D" w:rsidRDefault="00A53DFB" w:rsidP="00EA7A87">
      <w:pPr>
        <w:ind w:left="450"/>
      </w:pPr>
      <w:r>
        <w:t>Shown in green, t</w:t>
      </w:r>
      <w:r w:rsidR="00E9650D">
        <w:t xml:space="preserve">here are four </w:t>
      </w:r>
      <w:r w:rsidR="00122277">
        <w:t xml:space="preserve">printed circuit boards </w:t>
      </w:r>
      <w:r w:rsidR="00E9650D">
        <w:t>that make up the xTP electronics</w:t>
      </w:r>
      <w:r w:rsidR="00122277">
        <w:t xml:space="preserve">. </w:t>
      </w:r>
      <w:r w:rsidR="00E9650D">
        <w:t>The functions and interconnections of the</w:t>
      </w:r>
      <w:r w:rsidR="005461D3">
        <w:t>se</w:t>
      </w:r>
      <w:r w:rsidR="00E9650D">
        <w:t xml:space="preserve"> </w:t>
      </w:r>
      <w:r w:rsidR="00122277">
        <w:t>printed circuit boards</w:t>
      </w:r>
      <w:r w:rsidR="00E9650D">
        <w:t xml:space="preserve"> are shown below</w:t>
      </w:r>
      <w:r w:rsidR="00EA7A87">
        <w:t>.</w:t>
      </w:r>
    </w:p>
    <w:p w:rsidR="00E9650D" w:rsidRDefault="001A4E83" w:rsidP="00E9650D">
      <w:pPr>
        <w:ind w:left="360"/>
      </w:pPr>
      <w:r>
        <w:rPr>
          <w:noProof/>
        </w:rPr>
        <w:drawing>
          <wp:inline distT="0" distB="0" distL="0" distR="0" wp14:anchorId="76CF7F70" wp14:editId="1158E7B2">
            <wp:extent cx="5943600" cy="3382010"/>
            <wp:effectExtent l="0" t="0" r="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82010"/>
                    </a:xfrm>
                    <a:prstGeom prst="rect">
                      <a:avLst/>
                    </a:prstGeom>
                  </pic:spPr>
                </pic:pic>
              </a:graphicData>
            </a:graphic>
          </wp:inline>
        </w:drawing>
      </w:r>
    </w:p>
    <w:p w:rsidR="00E9650D" w:rsidRDefault="00E9650D" w:rsidP="00E9650D">
      <w:pPr>
        <w:pStyle w:val="Caption"/>
        <w:ind w:firstLine="360"/>
        <w:jc w:val="center"/>
      </w:pPr>
      <w:r>
        <w:t xml:space="preserve">Figure </w:t>
      </w:r>
      <w:r w:rsidR="003E3995">
        <w:t>5</w:t>
      </w:r>
      <w:r w:rsidR="00BD1683">
        <w:t>.</w:t>
      </w:r>
      <w:r w:rsidR="00872AE8">
        <w:t>4</w:t>
      </w:r>
      <w:r>
        <w:t xml:space="preserve">: xTP Electronic Components </w:t>
      </w:r>
    </w:p>
    <w:p w:rsidR="00C208ED" w:rsidRDefault="00C208ED" w:rsidP="00C208ED">
      <w:pPr>
        <w:pStyle w:val="Heading2"/>
      </w:pPr>
      <w:bookmarkStart w:id="20" w:name="_Toc352769155"/>
      <w:r>
        <w:t>The RFID Chain</w:t>
      </w:r>
      <w:bookmarkEnd w:id="20"/>
      <w:r>
        <w:t xml:space="preserve">  </w:t>
      </w:r>
    </w:p>
    <w:p w:rsidR="00C208ED" w:rsidRDefault="00262141" w:rsidP="00C208ED">
      <w:pPr>
        <w:ind w:left="360"/>
      </w:pPr>
      <w:r>
        <w:t xml:space="preserve">Figure </w:t>
      </w:r>
      <w:r w:rsidR="004F195A">
        <w:t>5</w:t>
      </w:r>
      <w:r>
        <w:t>.</w:t>
      </w:r>
      <w:r w:rsidR="00874E1C">
        <w:t>5</w:t>
      </w:r>
      <w:r>
        <w:t xml:space="preserve"> sh</w:t>
      </w:r>
      <w:r w:rsidR="004A2343">
        <w:t xml:space="preserve">ows the </w:t>
      </w:r>
      <w:r w:rsidR="004A2343" w:rsidRPr="004A2343">
        <w:rPr>
          <w:bCs/>
        </w:rPr>
        <w:t>RFID</w:t>
      </w:r>
      <w:r w:rsidR="00FA2B5B">
        <w:rPr>
          <w:bCs/>
        </w:rPr>
        <w:t xml:space="preserve"> </w:t>
      </w:r>
      <w:r w:rsidR="004A2343">
        <w:rPr>
          <w:bCs/>
        </w:rPr>
        <w:t>compo</w:t>
      </w:r>
      <w:r w:rsidR="004A2343">
        <w:t xml:space="preserve">nents of the xTP. </w:t>
      </w:r>
      <w:r w:rsidR="00C208ED">
        <w:t xml:space="preserve">The RFID chain is based on the following parts: </w:t>
      </w:r>
    </w:p>
    <w:p w:rsidR="00C208ED" w:rsidRPr="00CA5076" w:rsidRDefault="00C208ED" w:rsidP="00BD2C60">
      <w:pPr>
        <w:pStyle w:val="ListParagraph"/>
        <w:numPr>
          <w:ilvl w:val="0"/>
          <w:numId w:val="7"/>
        </w:numPr>
        <w:rPr>
          <w:rFonts w:eastAsia="Calibri"/>
          <w:color w:val="auto"/>
          <w:szCs w:val="22"/>
        </w:rPr>
      </w:pPr>
      <w:r w:rsidRPr="00CA5076">
        <w:rPr>
          <w:rFonts w:eastAsia="Calibri"/>
          <w:color w:val="auto"/>
          <w:szCs w:val="22"/>
        </w:rPr>
        <w:t>A TDA8029HL reader control IC</w:t>
      </w:r>
      <w:r w:rsidR="009749D7">
        <w:rPr>
          <w:rFonts w:eastAsia="Calibri"/>
          <w:color w:val="auto"/>
          <w:szCs w:val="22"/>
        </w:rPr>
        <w:t xml:space="preserve"> </w:t>
      </w:r>
      <w:r w:rsidR="009749D7">
        <w:t>(Integrated Circuit)</w:t>
      </w:r>
    </w:p>
    <w:p w:rsidR="00C208ED" w:rsidRPr="00CA5076" w:rsidRDefault="00C208ED" w:rsidP="00BD2C60">
      <w:pPr>
        <w:pStyle w:val="ListParagraph"/>
        <w:numPr>
          <w:ilvl w:val="0"/>
          <w:numId w:val="7"/>
        </w:numPr>
        <w:rPr>
          <w:rFonts w:eastAsia="Calibri"/>
          <w:color w:val="auto"/>
          <w:szCs w:val="22"/>
        </w:rPr>
      </w:pPr>
      <w:r w:rsidRPr="00CA5076">
        <w:rPr>
          <w:rFonts w:eastAsia="Calibri"/>
          <w:color w:val="auto"/>
          <w:szCs w:val="22"/>
        </w:rPr>
        <w:t xml:space="preserve">A P5DF081HN_T1AR1070 RFID Secure Access Module (SAM) </w:t>
      </w:r>
    </w:p>
    <w:p w:rsidR="00C208ED" w:rsidRPr="00CA5076" w:rsidRDefault="00C208ED" w:rsidP="00BD2C60">
      <w:pPr>
        <w:pStyle w:val="ListParagraph"/>
        <w:numPr>
          <w:ilvl w:val="0"/>
          <w:numId w:val="7"/>
        </w:numPr>
        <w:rPr>
          <w:rFonts w:eastAsia="Calibri"/>
          <w:color w:val="auto"/>
          <w:szCs w:val="22"/>
        </w:rPr>
      </w:pPr>
      <w:r w:rsidRPr="00CA5076">
        <w:rPr>
          <w:rFonts w:eastAsia="Calibri"/>
          <w:color w:val="auto"/>
          <w:szCs w:val="22"/>
        </w:rPr>
        <w:t xml:space="preserve">A CLRC66301HN,551 reader radio transceiver (XCVR) IC </w:t>
      </w:r>
    </w:p>
    <w:p w:rsidR="00C208ED" w:rsidRDefault="00C208ED" w:rsidP="00F337F2">
      <w:pPr>
        <w:spacing w:after="0"/>
      </w:pPr>
    </w:p>
    <w:p w:rsidR="00C208ED" w:rsidRDefault="00C208ED" w:rsidP="00F337F2">
      <w:pPr>
        <w:ind w:left="360"/>
      </w:pPr>
      <w:r>
        <w:t xml:space="preserve">The XCVR IC is followed by an analog matching and filtering circuit </w:t>
      </w:r>
      <w:r w:rsidR="0019781D">
        <w:t xml:space="preserve">that </w:t>
      </w:r>
      <w:r>
        <w:t xml:space="preserve">optimally connects the XCVR to the antenna coil. </w:t>
      </w:r>
    </w:p>
    <w:p w:rsidR="00F42FEB" w:rsidRDefault="00F42FEB" w:rsidP="00E730E1">
      <w:pPr>
        <w:ind w:left="360"/>
      </w:pPr>
      <w:r>
        <w:t>The reader control IC</w:t>
      </w:r>
      <w:r w:rsidR="008D1D4B">
        <w:t xml:space="preserve"> </w:t>
      </w:r>
      <w:r>
        <w:t xml:space="preserve">is a </w:t>
      </w:r>
      <w:r w:rsidR="00F337F2">
        <w:t xml:space="preserve">preprogrammed </w:t>
      </w:r>
      <w:r w:rsidR="00683310">
        <w:t>microprocessor</w:t>
      </w:r>
      <w:r>
        <w:t xml:space="preserve"> </w:t>
      </w:r>
      <w:r w:rsidR="00F337F2">
        <w:t xml:space="preserve">used </w:t>
      </w:r>
      <w:r>
        <w:t xml:space="preserve">to decode and implement high-level commands sent from a host computer </w:t>
      </w:r>
      <w:r w:rsidRPr="00E730E1">
        <w:t xml:space="preserve">via </w:t>
      </w:r>
      <w:r w:rsidR="00A70910" w:rsidRPr="00E730E1">
        <w:t>(</w:t>
      </w:r>
      <w:r w:rsidR="00A70910" w:rsidRPr="00E730E1">
        <w:rPr>
          <w:rFonts w:cs="Tahoma"/>
          <w:szCs w:val="20"/>
        </w:rPr>
        <w:t>Universal Asynchronous Receiver/Transmitter)</w:t>
      </w:r>
      <w:r w:rsidR="00A70910">
        <w:rPr>
          <w:rFonts w:ascii="Tahoma" w:hAnsi="Tahoma" w:cs="Tahoma"/>
          <w:szCs w:val="20"/>
        </w:rPr>
        <w:t xml:space="preserve"> </w:t>
      </w:r>
      <w:r>
        <w:t xml:space="preserve">UART. The host in this case is the Gumstix card. </w:t>
      </w:r>
    </w:p>
    <w:p w:rsidR="00F42FEB" w:rsidRDefault="00F337F2" w:rsidP="00F337F2">
      <w:pPr>
        <w:ind w:left="360"/>
      </w:pPr>
      <w:r>
        <w:lastRenderedPageBreak/>
        <w:t>To unburden the system of time consuming tasks, t</w:t>
      </w:r>
      <w:r w:rsidR="00F42FEB">
        <w:t xml:space="preserve">he </w:t>
      </w:r>
      <w:r w:rsidR="00204043">
        <w:t xml:space="preserve">integrated </w:t>
      </w:r>
      <w:r w:rsidR="00F42FEB">
        <w:t>SAM chip decodes commands from the reader chip</w:t>
      </w:r>
      <w:r w:rsidR="00124909">
        <w:t xml:space="preserve">, such as </w:t>
      </w:r>
      <w:r w:rsidR="00F42FEB">
        <w:t>verification of a secure link between the reader and an external tag. Allowing the SAM chip to perform these tasks locally speeds up RFID transactions because communication between the host and the XCVR is minimized.</w:t>
      </w:r>
    </w:p>
    <w:p w:rsidR="00F42FEB" w:rsidRDefault="00F42FEB" w:rsidP="00F337F2">
      <w:pPr>
        <w:ind w:left="360"/>
      </w:pPr>
      <w:r>
        <w:t xml:space="preserve">The SAM chip </w:t>
      </w:r>
      <w:r w:rsidR="00F337F2">
        <w:t xml:space="preserve">also </w:t>
      </w:r>
      <w:r>
        <w:t>communicates with the XCVR IC using a modified I2C communications methodology called I2C-L. This short ra</w:t>
      </w:r>
      <w:r w:rsidR="00204043">
        <w:t>n</w:t>
      </w:r>
      <w:r>
        <w:t xml:space="preserve">ge, point to point serial protocol runs at about 2.5Mbaud. No pullups are required on either the clock or </w:t>
      </w:r>
      <w:r w:rsidR="00BA6F57">
        <w:t xml:space="preserve">on </w:t>
      </w:r>
      <w:r>
        <w:t>data lines.</w:t>
      </w:r>
    </w:p>
    <w:p w:rsidR="00F42FEB" w:rsidRDefault="00F42FEB" w:rsidP="00F337F2">
      <w:pPr>
        <w:ind w:left="360"/>
      </w:pPr>
      <w:r>
        <w:t>The XCVR’s analog interface is made up of a differential output, a differential input, and a bias voltage.</w:t>
      </w:r>
    </w:p>
    <w:p w:rsidR="00FF6677" w:rsidRDefault="00F74DE1" w:rsidP="00FF6677">
      <w:pPr>
        <w:pStyle w:val="Caption"/>
        <w:ind w:firstLine="360"/>
        <w:jc w:val="center"/>
      </w:pPr>
      <w:r>
        <w:rPr>
          <w:noProof/>
        </w:rPr>
        <w:drawing>
          <wp:inline distT="0" distB="0" distL="0" distR="0" wp14:anchorId="1ABD62D2" wp14:editId="6E84CCE1">
            <wp:extent cx="5667375" cy="300990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7375" cy="3009900"/>
                    </a:xfrm>
                    <a:prstGeom prst="rect">
                      <a:avLst/>
                    </a:prstGeom>
                  </pic:spPr>
                </pic:pic>
              </a:graphicData>
            </a:graphic>
          </wp:inline>
        </w:drawing>
      </w:r>
      <w:r w:rsidR="00FF6677" w:rsidRPr="00FF6677">
        <w:t xml:space="preserve"> </w:t>
      </w:r>
      <w:r w:rsidR="00FF6677">
        <w:t xml:space="preserve">Figure </w:t>
      </w:r>
      <w:r w:rsidR="004F195A">
        <w:t>5</w:t>
      </w:r>
      <w:r w:rsidR="00FF6677">
        <w:t xml:space="preserve">.5: RFID Signal Flow Diagram </w:t>
      </w:r>
    </w:p>
    <w:p w:rsidR="004A680C" w:rsidRDefault="004A680C">
      <w:pPr>
        <w:spacing w:after="0" w:line="240" w:lineRule="auto"/>
      </w:pPr>
      <w:r>
        <w:br w:type="page"/>
      </w:r>
    </w:p>
    <w:p w:rsidR="009B1891" w:rsidRDefault="009B1891" w:rsidP="009B1891">
      <w:pPr>
        <w:pStyle w:val="Heading1"/>
      </w:pPr>
      <w:bookmarkStart w:id="21" w:name="_Toc352769156"/>
      <w:r w:rsidRPr="007B640E">
        <w:lastRenderedPageBreak/>
        <w:t xml:space="preserve">Description of </w:t>
      </w:r>
      <w:r>
        <w:t>I</w:t>
      </w:r>
      <w:r w:rsidRPr="007B640E">
        <w:t>nterfaces</w:t>
      </w:r>
      <w:bookmarkEnd w:id="21"/>
    </w:p>
    <w:p w:rsidR="00614591" w:rsidRDefault="00614591" w:rsidP="00614591">
      <w:r>
        <w:t>When used for Park Entry, the xTP has a biometric reader attached and is referred to as the DAP. The xTP can be configured for Park Entry, FastPass+ Queues or other areas like the Great Food Fast (GFF) restaurant program. The xTP will detect a FastPass + test card or MagicBand within close proximity in order to read ID information.</w:t>
      </w:r>
    </w:p>
    <w:p w:rsidR="00614591" w:rsidRDefault="00614591" w:rsidP="00614591">
      <w:r>
        <w:t xml:space="preserve">An xTP is associated with one xBRC. The xBRC assists in determining entitlement status for a guest by placing JMS messages on the ESB (Enterprise Service Bus) which are then consumed by other downstream applications (xBMS, GxP, xi, etc.). The following list outlines how the xTP is used. </w:t>
      </w:r>
    </w:p>
    <w:p w:rsidR="00614591" w:rsidRDefault="00614591" w:rsidP="00614591">
      <w:r>
        <w:t>Park Entry:</w:t>
      </w:r>
    </w:p>
    <w:p w:rsidR="00614591" w:rsidRDefault="00614591" w:rsidP="00614591">
      <w:pPr>
        <w:pStyle w:val="ListParagraph"/>
        <w:numPr>
          <w:ilvl w:val="0"/>
          <w:numId w:val="44"/>
        </w:numPr>
        <w:rPr>
          <w:rFonts w:eastAsia="Calibri"/>
          <w:color w:val="auto"/>
          <w:szCs w:val="22"/>
        </w:rPr>
      </w:pPr>
      <w:r>
        <w:rPr>
          <w:rFonts w:eastAsia="Calibri"/>
          <w:color w:val="auto"/>
          <w:szCs w:val="22"/>
        </w:rPr>
        <w:t xml:space="preserve">When a Guest enters the park, they are required to touch the DAP with a </w:t>
      </w:r>
      <w:r>
        <w:t>FastPass + test card</w:t>
      </w:r>
      <w:r>
        <w:rPr>
          <w:rFonts w:eastAsia="Calibri"/>
          <w:color w:val="auto"/>
          <w:szCs w:val="22"/>
        </w:rPr>
        <w:t xml:space="preserve"> /MagicBand and provide a fingerprint in the biometric reader. </w:t>
      </w:r>
    </w:p>
    <w:p w:rsidR="00614591" w:rsidRDefault="00614591" w:rsidP="00614591">
      <w:pPr>
        <w:pStyle w:val="ListParagraph"/>
        <w:numPr>
          <w:ilvl w:val="0"/>
          <w:numId w:val="44"/>
        </w:numPr>
        <w:rPr>
          <w:rFonts w:eastAsia="Calibri"/>
          <w:color w:val="auto"/>
          <w:szCs w:val="22"/>
        </w:rPr>
      </w:pPr>
      <w:r>
        <w:rPr>
          <w:rFonts w:eastAsia="Calibri"/>
          <w:color w:val="auto"/>
          <w:szCs w:val="22"/>
        </w:rPr>
        <w:t xml:space="preserve">The DAP sends events to the xBRC which will then determine the status of the Guest via integration with the ticketing system. </w:t>
      </w:r>
    </w:p>
    <w:p w:rsidR="00614591" w:rsidRDefault="00614591" w:rsidP="00614591">
      <w:pPr>
        <w:pStyle w:val="ListParagraph"/>
        <w:numPr>
          <w:ilvl w:val="0"/>
          <w:numId w:val="44"/>
        </w:numPr>
        <w:rPr>
          <w:rFonts w:eastAsia="Calibri"/>
          <w:color w:val="auto"/>
          <w:szCs w:val="22"/>
        </w:rPr>
      </w:pPr>
      <w:r>
        <w:rPr>
          <w:rFonts w:eastAsia="Calibri"/>
          <w:color w:val="auto"/>
          <w:szCs w:val="22"/>
        </w:rPr>
        <w:t>The xBRC tells the DAP to light up with appropriate colors, sequences and sounds. A green light indicates successful entry and a blue light indicates there was an issue with the Guest’s pass.</w:t>
      </w:r>
    </w:p>
    <w:p w:rsidR="00614591" w:rsidRDefault="00614591" w:rsidP="00614591">
      <w:r>
        <w:t>FastPass+:</w:t>
      </w:r>
    </w:p>
    <w:p w:rsidR="00614591" w:rsidRDefault="00614591" w:rsidP="00614591">
      <w:pPr>
        <w:pStyle w:val="ListParagraph"/>
        <w:numPr>
          <w:ilvl w:val="0"/>
          <w:numId w:val="44"/>
        </w:numPr>
        <w:rPr>
          <w:rFonts w:eastAsia="Calibri"/>
          <w:color w:val="auto"/>
          <w:szCs w:val="22"/>
        </w:rPr>
      </w:pPr>
      <w:r>
        <w:rPr>
          <w:rFonts w:eastAsia="Calibri"/>
          <w:color w:val="auto"/>
          <w:szCs w:val="22"/>
        </w:rPr>
        <w:t xml:space="preserve">When used at an attraction, the </w:t>
      </w:r>
      <w:r>
        <w:t xml:space="preserve">FastPass + test card/MagicBand </w:t>
      </w:r>
      <w:r>
        <w:rPr>
          <w:rFonts w:eastAsia="Calibri"/>
          <w:color w:val="auto"/>
          <w:szCs w:val="22"/>
        </w:rPr>
        <w:t>is used for entry into the FastPass+ queue. The queue has an entry point and a merge point. The standby queue meets with the FastPass+ queue at the merge point.</w:t>
      </w:r>
    </w:p>
    <w:p w:rsidR="00614591" w:rsidRDefault="00614591" w:rsidP="00614591">
      <w:r>
        <w:t>Great Food Fast:</w:t>
      </w:r>
    </w:p>
    <w:p w:rsidR="00614591" w:rsidRDefault="00614591" w:rsidP="00614591">
      <w:pPr>
        <w:pStyle w:val="ListParagraph"/>
        <w:numPr>
          <w:ilvl w:val="0"/>
          <w:numId w:val="44"/>
        </w:numPr>
        <w:rPr>
          <w:rFonts w:eastAsia="Calibri"/>
          <w:color w:val="auto"/>
          <w:szCs w:val="22"/>
        </w:rPr>
      </w:pPr>
      <w:r>
        <w:rPr>
          <w:rFonts w:eastAsia="Calibri"/>
          <w:color w:val="auto"/>
          <w:szCs w:val="22"/>
        </w:rPr>
        <w:t>The xTP is used to identify when guests have arrived at the entrance to the restaurant.</w:t>
      </w:r>
    </w:p>
    <w:p w:rsidR="00614591" w:rsidRDefault="00614591" w:rsidP="009465FB">
      <w:pPr>
        <w:ind w:firstLine="720"/>
      </w:pPr>
      <w:r>
        <w:t>Immersive Experiences (WDI):</w:t>
      </w:r>
    </w:p>
    <w:p w:rsidR="00614591" w:rsidRDefault="00614591" w:rsidP="00614591">
      <w:pPr>
        <w:pStyle w:val="ListParagraph"/>
        <w:numPr>
          <w:ilvl w:val="0"/>
          <w:numId w:val="44"/>
        </w:numPr>
        <w:rPr>
          <w:rFonts w:eastAsia="Calibri"/>
          <w:color w:val="auto"/>
          <w:szCs w:val="22"/>
        </w:rPr>
      </w:pPr>
      <w:r>
        <w:rPr>
          <w:rFonts w:eastAsia="Calibri"/>
          <w:color w:val="auto"/>
          <w:szCs w:val="22"/>
        </w:rPr>
        <w:t>The xTP will be used to identify guests in conjunction with a set of unique individualized experiences.</w:t>
      </w:r>
    </w:p>
    <w:p w:rsidR="00535DC7" w:rsidRDefault="00535DC7" w:rsidP="00535DC7"/>
    <w:p w:rsidR="00204043" w:rsidRDefault="00204043" w:rsidP="00C30F69">
      <w:pPr>
        <w:spacing w:after="0" w:line="240" w:lineRule="auto"/>
        <w:sectPr w:rsidR="00204043" w:rsidSect="00890F88">
          <w:headerReference w:type="even" r:id="rId15"/>
          <w:headerReference w:type="default" r:id="rId16"/>
          <w:footerReference w:type="even" r:id="rId17"/>
          <w:footerReference w:type="default" r:id="rId18"/>
          <w:headerReference w:type="first" r:id="rId19"/>
          <w:footerReference w:type="first" r:id="rId20"/>
          <w:pgSz w:w="12240" w:h="15840"/>
          <w:pgMar w:top="1440" w:right="1008" w:bottom="1440" w:left="1440" w:header="720" w:footer="720" w:gutter="0"/>
          <w:cols w:space="720"/>
          <w:docGrid w:linePitch="360"/>
        </w:sectPr>
      </w:pPr>
    </w:p>
    <w:p w:rsidR="00C2338C" w:rsidRDefault="00C2338C" w:rsidP="00C2338C">
      <w:pPr>
        <w:pStyle w:val="Heading1"/>
      </w:pPr>
      <w:bookmarkStart w:id="22" w:name="_Toc352769157"/>
      <w:r>
        <w:lastRenderedPageBreak/>
        <w:t>System Interconnect Diagram</w:t>
      </w:r>
      <w:bookmarkEnd w:id="22"/>
      <w:r>
        <w:t xml:space="preserve"> </w:t>
      </w:r>
    </w:p>
    <w:p w:rsidR="00D137A9" w:rsidRPr="00D137A9" w:rsidRDefault="00584C28" w:rsidP="00D137A9">
      <w:r>
        <w:t xml:space="preserve">Figure </w:t>
      </w:r>
      <w:r w:rsidR="002F2754">
        <w:t>7</w:t>
      </w:r>
      <w:r>
        <w:t xml:space="preserve">.1 </w:t>
      </w:r>
      <w:r w:rsidR="00D137A9">
        <w:t xml:space="preserve">shows the </w:t>
      </w:r>
      <w:r w:rsidR="00446500">
        <w:t>cabling between electronic components and how these units are connected</w:t>
      </w:r>
      <w:r w:rsidR="00D137A9">
        <w:t>.</w:t>
      </w:r>
    </w:p>
    <w:p w:rsidR="00CC18AE" w:rsidRDefault="006659F6" w:rsidP="00E9650D">
      <w:r>
        <w:rPr>
          <w:noProof/>
        </w:rPr>
        <w:drawing>
          <wp:inline distT="0" distB="0" distL="0" distR="0" wp14:anchorId="77B4D596" wp14:editId="6F72D373">
            <wp:extent cx="7762749"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767873" cy="3774390"/>
                    </a:xfrm>
                    <a:prstGeom prst="rect">
                      <a:avLst/>
                    </a:prstGeom>
                  </pic:spPr>
                </pic:pic>
              </a:graphicData>
            </a:graphic>
          </wp:inline>
        </w:drawing>
      </w:r>
    </w:p>
    <w:p w:rsidR="003C70EB" w:rsidRDefault="00CC18AE" w:rsidP="00CC18AE">
      <w:pPr>
        <w:pStyle w:val="Caption"/>
        <w:ind w:firstLine="360"/>
        <w:jc w:val="center"/>
        <w:sectPr w:rsidR="003C70EB" w:rsidSect="00204043">
          <w:headerReference w:type="default" r:id="rId22"/>
          <w:pgSz w:w="15840" w:h="12240" w:orient="landscape"/>
          <w:pgMar w:top="1440" w:right="1440" w:bottom="1440" w:left="1440" w:header="720" w:footer="720" w:gutter="0"/>
          <w:cols w:space="720"/>
          <w:docGrid w:linePitch="360"/>
        </w:sectPr>
      </w:pPr>
      <w:r>
        <w:t xml:space="preserve">Figure </w:t>
      </w:r>
      <w:r w:rsidR="002F2754">
        <w:t>7</w:t>
      </w:r>
      <w:r w:rsidR="00ED2F01">
        <w:t>.1</w:t>
      </w:r>
      <w:r>
        <w:t xml:space="preserve">: System Interconnect Diagram </w:t>
      </w:r>
    </w:p>
    <w:p w:rsidR="00C61BB1" w:rsidRDefault="00113568" w:rsidP="00C61BB1">
      <w:pPr>
        <w:pStyle w:val="Heading1"/>
      </w:pPr>
      <w:bookmarkStart w:id="23" w:name="_Toc328385760"/>
      <w:bookmarkStart w:id="24" w:name="_Toc352769158"/>
      <w:r w:rsidRPr="002368E2">
        <w:lastRenderedPageBreak/>
        <w:t xml:space="preserve">Communication </w:t>
      </w:r>
      <w:r>
        <w:t>S</w:t>
      </w:r>
      <w:r w:rsidRPr="002368E2">
        <w:t xml:space="preserve">ystem </w:t>
      </w:r>
      <w:r>
        <w:t>D</w:t>
      </w:r>
      <w:r w:rsidRPr="002368E2">
        <w:t>iagrams</w:t>
      </w:r>
      <w:bookmarkEnd w:id="23"/>
      <w:bookmarkEnd w:id="24"/>
      <w:r>
        <w:t xml:space="preserve"> </w:t>
      </w:r>
    </w:p>
    <w:p w:rsidR="00BA7425" w:rsidRDefault="00037F75" w:rsidP="00967BFB">
      <w:r>
        <w:t xml:space="preserve">For more information about the communication system and </w:t>
      </w:r>
      <w:r w:rsidR="00C1755C">
        <w:t>how the xTP interacts with the x</w:t>
      </w:r>
      <w:r>
        <w:t xml:space="preserve">BRC, see the </w:t>
      </w:r>
      <w:r w:rsidR="000D4EA4">
        <w:t>document 900-</w:t>
      </w:r>
      <w:r w:rsidR="00715AC8">
        <w:t>0</w:t>
      </w:r>
      <w:r w:rsidR="000D4EA4">
        <w:t xml:space="preserve">103 </w:t>
      </w:r>
      <w:r w:rsidR="004D27AC">
        <w:t xml:space="preserve">Rev 1.0 </w:t>
      </w:r>
      <w:r w:rsidR="00204043">
        <w:t>xCo</w:t>
      </w:r>
      <w:r w:rsidR="0037552F">
        <w:t>nnect</w:t>
      </w:r>
      <w:r w:rsidR="00204043">
        <w:t xml:space="preserve"> System Support-</w:t>
      </w:r>
      <w:r w:rsidR="000B6726">
        <w:t>x</w:t>
      </w:r>
      <w:r>
        <w:t>BRC.</w:t>
      </w:r>
    </w:p>
    <w:p w:rsidR="001366E0" w:rsidRDefault="001366E0">
      <w:pPr>
        <w:spacing w:after="0" w:line="240" w:lineRule="auto"/>
      </w:pPr>
      <w:r>
        <w:br w:type="page"/>
      </w:r>
    </w:p>
    <w:p w:rsidR="00113568" w:rsidRDefault="00113568" w:rsidP="00113568">
      <w:pPr>
        <w:pStyle w:val="Heading1"/>
      </w:pPr>
      <w:bookmarkStart w:id="25" w:name="_Toc328385761"/>
      <w:bookmarkStart w:id="26" w:name="_Toc352769159"/>
      <w:r w:rsidRPr="007B640E">
        <w:lastRenderedPageBreak/>
        <w:t xml:space="preserve">Subsystem </w:t>
      </w:r>
      <w:r>
        <w:t>A</w:t>
      </w:r>
      <w:r w:rsidRPr="007B640E">
        <w:t xml:space="preserve">ssembly </w:t>
      </w:r>
      <w:r>
        <w:t>D</w:t>
      </w:r>
      <w:r w:rsidRPr="007B640E">
        <w:t>rawings</w:t>
      </w:r>
      <w:bookmarkEnd w:id="25"/>
      <w:bookmarkEnd w:id="26"/>
    </w:p>
    <w:p w:rsidR="00873786" w:rsidRDefault="00873786" w:rsidP="00873786">
      <w:r w:rsidRPr="00967BFB">
        <w:t xml:space="preserve">This </w:t>
      </w:r>
      <w:r>
        <w:t xml:space="preserve">section </w:t>
      </w:r>
      <w:r w:rsidR="00A51785">
        <w:t xml:space="preserve">contains </w:t>
      </w:r>
      <w:r>
        <w:t>xTP</w:t>
      </w:r>
      <w:r w:rsidR="00A51785">
        <w:t xml:space="preserve"> assembly drawings and information about the xTP components</w:t>
      </w:r>
      <w:r>
        <w:t>.</w:t>
      </w:r>
    </w:p>
    <w:p w:rsidR="00D90192" w:rsidRDefault="00EF5CCD" w:rsidP="00D90192">
      <w:pPr>
        <w:jc w:val="center"/>
        <w:rPr>
          <w:b/>
          <w:noProof/>
        </w:rPr>
      </w:pPr>
      <w:r>
        <w:rPr>
          <w:noProof/>
        </w:rPr>
        <w:drawing>
          <wp:inline distT="0" distB="0" distL="0" distR="0" wp14:anchorId="2326DBA4" wp14:editId="24C4D59B">
            <wp:extent cx="5153025" cy="1809750"/>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3025" cy="1809750"/>
                    </a:xfrm>
                    <a:prstGeom prst="rect">
                      <a:avLst/>
                    </a:prstGeom>
                  </pic:spPr>
                </pic:pic>
              </a:graphicData>
            </a:graphic>
          </wp:inline>
        </w:drawing>
      </w:r>
    </w:p>
    <w:p w:rsidR="00A51785" w:rsidRDefault="00A51785" w:rsidP="00A51785">
      <w:pPr>
        <w:pStyle w:val="Caption"/>
        <w:jc w:val="center"/>
        <w:rPr>
          <w:rFonts w:cstheme="minorHAnsi"/>
          <w:color w:val="222222"/>
        </w:rPr>
      </w:pPr>
      <w:r>
        <w:t xml:space="preserve">Figure </w:t>
      </w:r>
      <w:r w:rsidR="004F195A">
        <w:t>9</w:t>
      </w:r>
      <w:r w:rsidR="005C3C3A">
        <w:rPr>
          <w:noProof/>
        </w:rPr>
        <w:t>.1</w:t>
      </w:r>
      <w:r w:rsidR="00141FF3">
        <w:rPr>
          <w:noProof/>
        </w:rPr>
        <w:t>:</w:t>
      </w:r>
      <w:r>
        <w:t xml:space="preserve"> xTP </w:t>
      </w:r>
      <w:r w:rsidR="00D90192">
        <w:t>Main Components</w:t>
      </w:r>
    </w:p>
    <w:p w:rsidR="00967BFB" w:rsidRDefault="00617ECB" w:rsidP="00F658ED">
      <w:pPr>
        <w:pStyle w:val="H2Body"/>
        <w:jc w:val="center"/>
      </w:pPr>
      <w:r>
        <w:rPr>
          <w:noProof/>
        </w:rPr>
        <w:drawing>
          <wp:inline distT="0" distB="0" distL="0" distR="0" wp14:anchorId="2E436989" wp14:editId="6B347885">
            <wp:extent cx="5724525" cy="1543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24525" cy="1543050"/>
                    </a:xfrm>
                    <a:prstGeom prst="rect">
                      <a:avLst/>
                    </a:prstGeom>
                  </pic:spPr>
                </pic:pic>
              </a:graphicData>
            </a:graphic>
          </wp:inline>
        </w:drawing>
      </w:r>
    </w:p>
    <w:p w:rsidR="008A3559" w:rsidRDefault="008A3559" w:rsidP="008A3559">
      <w:pPr>
        <w:pStyle w:val="Caption"/>
        <w:jc w:val="center"/>
      </w:pPr>
      <w:r>
        <w:t xml:space="preserve">Figure </w:t>
      </w:r>
      <w:r w:rsidR="004F195A">
        <w:t>9</w:t>
      </w:r>
      <w:r>
        <w:t>.</w:t>
      </w:r>
      <w:r w:rsidR="00D94725">
        <w:t>2</w:t>
      </w:r>
      <w:r w:rsidR="00D40104">
        <w:t>:</w:t>
      </w:r>
      <w:r>
        <w:t xml:space="preserve"> xTP Assembly</w:t>
      </w:r>
      <w:r w:rsidRPr="00D45815">
        <w:t xml:space="preserve"> </w:t>
      </w:r>
    </w:p>
    <w:p w:rsidR="00D40104" w:rsidRDefault="00D40104" w:rsidP="00D40104"/>
    <w:p w:rsidR="00D94725" w:rsidRPr="00CA1C93" w:rsidRDefault="00D94725" w:rsidP="00D94725">
      <w:pPr>
        <w:jc w:val="center"/>
      </w:pPr>
      <w:r>
        <w:rPr>
          <w:noProof/>
        </w:rPr>
        <w:drawing>
          <wp:inline distT="0" distB="0" distL="0" distR="0" wp14:anchorId="570078A8" wp14:editId="4821A5EA">
            <wp:extent cx="4799999" cy="1497674"/>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3 xTP Assembly PE.png"/>
                    <pic:cNvPicPr/>
                  </pic:nvPicPr>
                  <pic:blipFill>
                    <a:blip r:embed="rId25">
                      <a:extLst>
                        <a:ext uri="{28A0092B-C50C-407E-A947-70E740481C1C}">
                          <a14:useLocalDpi xmlns:a14="http://schemas.microsoft.com/office/drawing/2010/main" val="0"/>
                        </a:ext>
                      </a:extLst>
                    </a:blip>
                    <a:stretch>
                      <a:fillRect/>
                    </a:stretch>
                  </pic:blipFill>
                  <pic:spPr>
                    <a:xfrm>
                      <a:off x="0" y="0"/>
                      <a:ext cx="4799999" cy="1497674"/>
                    </a:xfrm>
                    <a:prstGeom prst="rect">
                      <a:avLst/>
                    </a:prstGeom>
                  </pic:spPr>
                </pic:pic>
              </a:graphicData>
            </a:graphic>
          </wp:inline>
        </w:drawing>
      </w:r>
    </w:p>
    <w:p w:rsidR="00D94725" w:rsidRDefault="00D94725" w:rsidP="00D94725">
      <w:pPr>
        <w:pStyle w:val="Caption"/>
        <w:jc w:val="center"/>
      </w:pPr>
      <w:r>
        <w:t>Figure 9.3: xTP Assembly for Park Entry</w:t>
      </w:r>
      <w:r w:rsidRPr="00D45815">
        <w:t xml:space="preserve"> </w:t>
      </w:r>
    </w:p>
    <w:p w:rsidR="006C0DF9" w:rsidRDefault="006C0DF9" w:rsidP="00D40104"/>
    <w:p w:rsidR="003E1959" w:rsidRDefault="003E1959" w:rsidP="003E1959">
      <w:pPr>
        <w:pStyle w:val="Heading1"/>
      </w:pPr>
      <w:bookmarkStart w:id="27" w:name="_Toc343148615"/>
      <w:bookmarkStart w:id="28" w:name="_Toc328385762"/>
      <w:bookmarkStart w:id="29" w:name="_Toc339633285"/>
      <w:bookmarkStart w:id="30" w:name="_Toc352769160"/>
      <w:r>
        <w:lastRenderedPageBreak/>
        <w:t>Component Data Sheets</w:t>
      </w:r>
      <w:bookmarkEnd w:id="27"/>
      <w:bookmarkEnd w:id="30"/>
    </w:p>
    <w:p w:rsidR="003E7BC2" w:rsidRDefault="003E1959" w:rsidP="003E1959">
      <w:r>
        <w:t>This section provides data sheets that provide a list of features and part numbers for the xTP for FP</w:t>
      </w:r>
      <w:r w:rsidR="0030788E">
        <w:t xml:space="preserve"> </w:t>
      </w:r>
      <w:r>
        <w:t xml:space="preserve">+, FTP for Park Entry, and </w:t>
      </w:r>
      <w:r w:rsidR="00911057">
        <w:t xml:space="preserve">for </w:t>
      </w:r>
      <w:r>
        <w:t>the xTPra</w:t>
      </w:r>
      <w:r w:rsidR="00BF3AE0">
        <w:t xml:space="preserve"> and xTPrs</w:t>
      </w:r>
      <w:r w:rsidR="00960D2C">
        <w:t>.</w:t>
      </w:r>
    </w:p>
    <w:p w:rsidR="003E7BC2" w:rsidRDefault="003E7BC2" w:rsidP="003E7BC2">
      <w:pPr>
        <w:pStyle w:val="Heading2"/>
      </w:pPr>
      <w:bookmarkStart w:id="31" w:name="_Toc352769161"/>
      <w:r>
        <w:t>System Interconnect Diagram</w:t>
      </w:r>
      <w:bookmarkEnd w:id="31"/>
    </w:p>
    <w:p w:rsidR="003E7BC2" w:rsidRPr="00A97653" w:rsidRDefault="003E7BC2" w:rsidP="00960D2C">
      <w:pPr>
        <w:pStyle w:val="H2Body"/>
      </w:pPr>
      <w:r>
        <w:t>See section 7, Figure 7.1 for t</w:t>
      </w:r>
      <w:r w:rsidR="00960D2C">
        <w:t>he System Interconnect Diagram.</w:t>
      </w:r>
    </w:p>
    <w:p w:rsidR="003E1959" w:rsidRDefault="003E1959" w:rsidP="003E1959">
      <w:pPr>
        <w:pStyle w:val="Heading2"/>
      </w:pPr>
      <w:bookmarkStart w:id="32" w:name="_Toc343148616"/>
      <w:bookmarkStart w:id="33" w:name="_Toc352769162"/>
      <w:r w:rsidRPr="007B640E">
        <w:t xml:space="preserve">Component </w:t>
      </w:r>
      <w:r>
        <w:t>D</w:t>
      </w:r>
      <w:r w:rsidRPr="007B640E">
        <w:t xml:space="preserve">ata </w:t>
      </w:r>
      <w:r>
        <w:t>S</w:t>
      </w:r>
      <w:r w:rsidRPr="007B640E">
        <w:t>heet</w:t>
      </w:r>
      <w:bookmarkEnd w:id="28"/>
      <w:r>
        <w:t xml:space="preserve"> – xTP</w:t>
      </w:r>
      <w:bookmarkEnd w:id="29"/>
      <w:r>
        <w:t xml:space="preserve"> </w:t>
      </w:r>
      <w:r w:rsidR="00453753">
        <w:t>FP+ Assembly</w:t>
      </w:r>
      <w:bookmarkEnd w:id="33"/>
      <w:r>
        <w:t xml:space="preserve"> </w:t>
      </w:r>
      <w:bookmarkEnd w:id="32"/>
    </w:p>
    <w:p w:rsidR="003E1959" w:rsidRPr="00D40104" w:rsidRDefault="003E1959" w:rsidP="003E1959">
      <w:pPr>
        <w:pStyle w:val="H2Body"/>
      </w:pPr>
      <w:r>
        <w:t xml:space="preserve">This section provides a list of features for the xTP Assembly for </w:t>
      </w:r>
      <w:r w:rsidR="001F18BF">
        <w:t>FastPass Plus (</w:t>
      </w:r>
      <w:r>
        <w:t>FP+</w:t>
      </w:r>
      <w:r w:rsidR="001F18BF">
        <w:t>)</w:t>
      </w:r>
      <w:r>
        <w:t xml:space="preserve"> and </w:t>
      </w:r>
      <w:r w:rsidR="0030788E">
        <w:t xml:space="preserve">for </w:t>
      </w:r>
      <w:r>
        <w:t xml:space="preserve">its component part numbers. </w:t>
      </w:r>
    </w:p>
    <w:p w:rsidR="003E1959" w:rsidRPr="00D40104" w:rsidRDefault="003E1959" w:rsidP="003E1959"/>
    <w:p w:rsidR="003E1959" w:rsidRDefault="003E1959" w:rsidP="003E1959">
      <w:pPr>
        <w:jc w:val="center"/>
      </w:pPr>
      <w:r>
        <w:rPr>
          <w:noProof/>
        </w:rPr>
        <w:drawing>
          <wp:inline distT="0" distB="0" distL="0" distR="0" wp14:anchorId="4DE6D687" wp14:editId="2BC0CEB0">
            <wp:extent cx="1905000" cy="1895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05000" cy="1895475"/>
                    </a:xfrm>
                    <a:prstGeom prst="rect">
                      <a:avLst/>
                    </a:prstGeom>
                  </pic:spPr>
                </pic:pic>
              </a:graphicData>
            </a:graphic>
          </wp:inline>
        </w:drawing>
      </w:r>
    </w:p>
    <w:p w:rsidR="003E1959" w:rsidRPr="00D45815" w:rsidRDefault="003E1959" w:rsidP="003E1959">
      <w:pPr>
        <w:pStyle w:val="Caption"/>
        <w:jc w:val="center"/>
      </w:pPr>
      <w:r>
        <w:t>Figure 10.1: xTP for FP + Assembly</w:t>
      </w:r>
    </w:p>
    <w:p w:rsidR="003E1959" w:rsidRDefault="003E1959" w:rsidP="00960D2C">
      <w:pPr>
        <w:pStyle w:val="H2Body"/>
        <w:spacing w:after="0"/>
      </w:pPr>
      <w:r>
        <w:t>The following table provides the performance and other technical features of the xTP for FP</w:t>
      </w:r>
      <w:r w:rsidR="001068E5">
        <w:t xml:space="preserve"> </w:t>
      </w:r>
      <w:r>
        <w:t>+.</w:t>
      </w:r>
    </w:p>
    <w:tbl>
      <w:tblPr>
        <w:tblStyle w:val="TableGrid"/>
        <w:tblW w:w="0" w:type="auto"/>
        <w:tblInd w:w="720" w:type="dxa"/>
        <w:tblLook w:val="04A0" w:firstRow="1" w:lastRow="0" w:firstColumn="1" w:lastColumn="0" w:noHBand="0" w:noVBand="1"/>
      </w:tblPr>
      <w:tblGrid>
        <w:gridCol w:w="2520"/>
        <w:gridCol w:w="6030"/>
      </w:tblGrid>
      <w:tr w:rsidR="003E7BC2" w:rsidRPr="005317BE" w:rsidTr="003638C2">
        <w:tc>
          <w:tcPr>
            <w:tcW w:w="2520" w:type="dxa"/>
          </w:tcPr>
          <w:p w:rsidR="003E7BC2" w:rsidRPr="005317BE" w:rsidRDefault="003E7BC2" w:rsidP="003638C2">
            <w:pPr>
              <w:rPr>
                <w:b/>
              </w:rPr>
            </w:pPr>
            <w:r w:rsidRPr="005317BE">
              <w:rPr>
                <w:b/>
              </w:rPr>
              <w:t>Component</w:t>
            </w:r>
          </w:p>
        </w:tc>
        <w:tc>
          <w:tcPr>
            <w:tcW w:w="6030" w:type="dxa"/>
          </w:tcPr>
          <w:p w:rsidR="003E7BC2" w:rsidRPr="005317BE" w:rsidRDefault="003E7BC2" w:rsidP="003638C2">
            <w:pPr>
              <w:rPr>
                <w:b/>
              </w:rPr>
            </w:pPr>
            <w:r w:rsidRPr="005317BE">
              <w:rPr>
                <w:b/>
              </w:rPr>
              <w:t>Features</w:t>
            </w:r>
            <w:r>
              <w:rPr>
                <w:b/>
              </w:rPr>
              <w:t xml:space="preserve"> and Part Numbers</w:t>
            </w:r>
          </w:p>
        </w:tc>
      </w:tr>
      <w:tr w:rsidR="003E7BC2" w:rsidRPr="00C1500B" w:rsidTr="003638C2">
        <w:tc>
          <w:tcPr>
            <w:tcW w:w="2520" w:type="dxa"/>
          </w:tcPr>
          <w:p w:rsidR="003E7BC2" w:rsidRDefault="003E7BC2" w:rsidP="003638C2">
            <w:pPr>
              <w:spacing w:before="60"/>
              <w:rPr>
                <w:b/>
              </w:rPr>
            </w:pPr>
            <w:r w:rsidRPr="00C1500B">
              <w:rPr>
                <w:b/>
              </w:rPr>
              <w:t xml:space="preserve">xTP </w:t>
            </w:r>
            <w:r w:rsidR="001F18BF">
              <w:rPr>
                <w:b/>
              </w:rPr>
              <w:t xml:space="preserve">FP+ </w:t>
            </w:r>
            <w:r w:rsidRPr="00C1500B">
              <w:rPr>
                <w:b/>
              </w:rPr>
              <w:t xml:space="preserve">Assembly </w:t>
            </w:r>
          </w:p>
          <w:p w:rsidR="003E7BC2" w:rsidRDefault="003E7BC2" w:rsidP="003638C2">
            <w:pPr>
              <w:spacing w:before="60"/>
              <w:jc w:val="center"/>
            </w:pPr>
            <w:r>
              <w:rPr>
                <w:noProof/>
              </w:rPr>
              <w:drawing>
                <wp:inline distT="0" distB="0" distL="0" distR="0" wp14:anchorId="1EC60105" wp14:editId="2D21D072">
                  <wp:extent cx="971550" cy="9334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71550" cy="933450"/>
                          </a:xfrm>
                          <a:prstGeom prst="rect">
                            <a:avLst/>
                          </a:prstGeom>
                        </pic:spPr>
                      </pic:pic>
                    </a:graphicData>
                  </a:graphic>
                </wp:inline>
              </w:drawing>
            </w:r>
          </w:p>
        </w:tc>
        <w:tc>
          <w:tcPr>
            <w:tcW w:w="6030" w:type="dxa"/>
          </w:tcPr>
          <w:p w:rsidR="003E7BC2" w:rsidRPr="00C1500B" w:rsidRDefault="003E7BC2" w:rsidP="003638C2">
            <w:pPr>
              <w:spacing w:before="60"/>
            </w:pPr>
            <w:r>
              <w:t>Notes:</w:t>
            </w:r>
          </w:p>
          <w:p w:rsidR="003E7BC2" w:rsidRPr="007955BE" w:rsidRDefault="003E7BC2" w:rsidP="003638C2">
            <w:pPr>
              <w:pStyle w:val="ListParagraph"/>
              <w:numPr>
                <w:ilvl w:val="0"/>
                <w:numId w:val="32"/>
              </w:numPr>
              <w:rPr>
                <w:color w:val="auto"/>
              </w:rPr>
            </w:pPr>
            <w:r>
              <w:rPr>
                <w:color w:val="auto"/>
              </w:rPr>
              <w:t xml:space="preserve">The xTP </w:t>
            </w:r>
            <w:r w:rsidR="00453753">
              <w:rPr>
                <w:color w:val="auto"/>
              </w:rPr>
              <w:t xml:space="preserve">FP+ </w:t>
            </w:r>
            <w:r>
              <w:rPr>
                <w:color w:val="auto"/>
              </w:rPr>
              <w:t>Assembly</w:t>
            </w:r>
            <w:r w:rsidR="001F18BF">
              <w:rPr>
                <w:color w:val="auto"/>
              </w:rPr>
              <w:t xml:space="preserve"> </w:t>
            </w:r>
            <w:r w:rsidRPr="007955BE">
              <w:rPr>
                <w:color w:val="auto"/>
              </w:rPr>
              <w:t xml:space="preserve">is currently offered in four color combinations. </w:t>
            </w:r>
          </w:p>
          <w:p w:rsidR="003E7BC2" w:rsidRPr="007955BE" w:rsidRDefault="003E7BC2" w:rsidP="003638C2">
            <w:pPr>
              <w:pStyle w:val="ListParagraph"/>
              <w:numPr>
                <w:ilvl w:val="0"/>
                <w:numId w:val="32"/>
              </w:numPr>
              <w:rPr>
                <w:color w:val="auto"/>
              </w:rPr>
            </w:pPr>
            <w:r w:rsidRPr="007955BE">
              <w:rPr>
                <w:color w:val="auto"/>
              </w:rPr>
              <w:t>Part numbers are assigned based on different color combinations for the dome and the trim ring.</w:t>
            </w:r>
          </w:p>
          <w:p w:rsidR="003E7BC2" w:rsidRPr="00C1500B" w:rsidRDefault="003E7BC2" w:rsidP="003638C2">
            <w:pPr>
              <w:pStyle w:val="ListParagraph"/>
              <w:numPr>
                <w:ilvl w:val="0"/>
                <w:numId w:val="32"/>
              </w:numPr>
              <w:rPr>
                <w:szCs w:val="20"/>
              </w:rPr>
            </w:pPr>
            <w:r w:rsidRPr="00C1500B">
              <w:rPr>
                <w:color w:val="auto"/>
              </w:rPr>
              <w:t>The numbering convention used is: 300-001449-XXXX, where the dome color is indicated by the first two XXs and the trim ring by the second two XXs.</w:t>
            </w:r>
          </w:p>
        </w:tc>
      </w:tr>
      <w:tr w:rsidR="003E7BC2" w:rsidRPr="007D4CB3" w:rsidTr="003638C2">
        <w:tc>
          <w:tcPr>
            <w:tcW w:w="2520" w:type="dxa"/>
          </w:tcPr>
          <w:p w:rsidR="003E7BC2" w:rsidRPr="00983F05" w:rsidRDefault="003E7BC2" w:rsidP="003638C2">
            <w:pPr>
              <w:spacing w:before="60"/>
            </w:pPr>
            <w:r>
              <w:lastRenderedPageBreak/>
              <w:t>Part Numbers</w:t>
            </w:r>
          </w:p>
        </w:tc>
        <w:tc>
          <w:tcPr>
            <w:tcW w:w="6030" w:type="dxa"/>
          </w:tcPr>
          <w:p w:rsidR="003E7BC2" w:rsidRPr="007955BE" w:rsidRDefault="003E7BC2" w:rsidP="003638C2">
            <w:pPr>
              <w:spacing w:before="60"/>
            </w:pPr>
            <w:r>
              <w:rPr>
                <w:bCs/>
              </w:rPr>
              <w:t>The</w:t>
            </w:r>
            <w:r w:rsidRPr="003064B5">
              <w:rPr>
                <w:bCs/>
              </w:rPr>
              <w:t xml:space="preserve"> xTP </w:t>
            </w:r>
            <w:r w:rsidR="00453753">
              <w:rPr>
                <w:bCs/>
              </w:rPr>
              <w:t xml:space="preserve">FP+ </w:t>
            </w:r>
            <w:r w:rsidR="00453753" w:rsidRPr="009F403B">
              <w:t>Assembly</w:t>
            </w:r>
            <w:r w:rsidR="00453753">
              <w:rPr>
                <w:bCs/>
              </w:rPr>
              <w:t xml:space="preserve"> </w:t>
            </w:r>
            <w:r>
              <w:rPr>
                <w:bCs/>
              </w:rPr>
              <w:t>i</w:t>
            </w:r>
            <w:r w:rsidRPr="003064B5">
              <w:rPr>
                <w:bCs/>
              </w:rPr>
              <w:t>s available with the following part numbers:</w:t>
            </w:r>
          </w:p>
          <w:p w:rsidR="003E7BC2" w:rsidRDefault="003E7BC2" w:rsidP="003638C2">
            <w:pPr>
              <w:pStyle w:val="ListParagraph"/>
              <w:numPr>
                <w:ilvl w:val="0"/>
                <w:numId w:val="8"/>
              </w:numPr>
              <w:spacing w:after="0"/>
              <w:rPr>
                <w:color w:val="auto"/>
                <w:szCs w:val="20"/>
              </w:rPr>
            </w:pPr>
            <w:r w:rsidRPr="006671F1">
              <w:rPr>
                <w:b/>
                <w:color w:val="auto"/>
                <w:szCs w:val="20"/>
              </w:rPr>
              <w:t>300-001449-0102</w:t>
            </w:r>
            <w:r>
              <w:rPr>
                <w:color w:val="auto"/>
                <w:szCs w:val="20"/>
              </w:rPr>
              <w:t xml:space="preserve"> </w:t>
            </w:r>
          </w:p>
          <w:p w:rsidR="003E7BC2" w:rsidRPr="007D4CB3" w:rsidRDefault="003E7BC2" w:rsidP="003638C2">
            <w:pPr>
              <w:ind w:left="720"/>
            </w:pPr>
            <w:r w:rsidRPr="007D4CB3">
              <w:t>CWCL 3164M/Light Gray dome with “clear” aluminum trim ring.</w:t>
            </w:r>
          </w:p>
          <w:p w:rsidR="003E7BC2" w:rsidRDefault="003E7BC2" w:rsidP="003638C2">
            <w:pPr>
              <w:pStyle w:val="ListParagraph"/>
              <w:numPr>
                <w:ilvl w:val="0"/>
                <w:numId w:val="8"/>
              </w:numPr>
              <w:spacing w:after="0"/>
              <w:rPr>
                <w:color w:val="auto"/>
                <w:szCs w:val="20"/>
              </w:rPr>
            </w:pPr>
            <w:r w:rsidRPr="006671F1">
              <w:rPr>
                <w:b/>
                <w:color w:val="auto"/>
                <w:szCs w:val="20"/>
              </w:rPr>
              <w:t>300-001449-0205</w:t>
            </w:r>
            <w:r w:rsidRPr="00C6623D">
              <w:rPr>
                <w:color w:val="auto"/>
                <w:szCs w:val="20"/>
              </w:rPr>
              <w:t xml:space="preserve"> </w:t>
            </w:r>
          </w:p>
          <w:p w:rsidR="003E7BC2" w:rsidRPr="007D4CB3" w:rsidRDefault="003E7BC2" w:rsidP="003638C2">
            <w:pPr>
              <w:ind w:left="720"/>
            </w:pPr>
            <w:r w:rsidRPr="007D4CB3">
              <w:t>DuPont Spectramaster YS146/Dark Brown dome with light bronze trim ring.</w:t>
            </w:r>
          </w:p>
          <w:p w:rsidR="003E7BC2" w:rsidRDefault="003E7BC2" w:rsidP="003638C2">
            <w:pPr>
              <w:pStyle w:val="ListParagraph"/>
              <w:numPr>
                <w:ilvl w:val="0"/>
                <w:numId w:val="8"/>
              </w:numPr>
              <w:spacing w:after="0"/>
              <w:rPr>
                <w:color w:val="auto"/>
                <w:szCs w:val="20"/>
              </w:rPr>
            </w:pPr>
            <w:r w:rsidRPr="006671F1">
              <w:rPr>
                <w:b/>
                <w:color w:val="auto"/>
                <w:szCs w:val="20"/>
              </w:rPr>
              <w:t>300-001449-0304</w:t>
            </w:r>
          </w:p>
          <w:p w:rsidR="003E7BC2" w:rsidRPr="007D4CB3" w:rsidRDefault="003E7BC2" w:rsidP="003638C2">
            <w:pPr>
              <w:ind w:left="720"/>
            </w:pPr>
            <w:r w:rsidRPr="007D4CB3">
              <w:t>DuPont Spectramaster DS171/Dark Gray dome with black trim ring.</w:t>
            </w:r>
          </w:p>
          <w:p w:rsidR="003E7BC2" w:rsidRPr="007D4CB3" w:rsidRDefault="003E7BC2" w:rsidP="003638C2">
            <w:pPr>
              <w:pStyle w:val="ListParagraph"/>
              <w:numPr>
                <w:ilvl w:val="0"/>
                <w:numId w:val="8"/>
              </w:numPr>
              <w:spacing w:after="0"/>
            </w:pPr>
            <w:r w:rsidRPr="006671F1">
              <w:rPr>
                <w:b/>
                <w:color w:val="auto"/>
                <w:szCs w:val="20"/>
              </w:rPr>
              <w:t>300-001449-0403</w:t>
            </w:r>
            <w:r w:rsidRPr="006671F1">
              <w:rPr>
                <w:color w:val="auto"/>
                <w:szCs w:val="20"/>
              </w:rPr>
              <w:t xml:space="preserve"> </w:t>
            </w:r>
          </w:p>
          <w:p w:rsidR="003E7BC2" w:rsidRPr="007D4CB3" w:rsidRDefault="003E7BC2" w:rsidP="003638C2">
            <w:pPr>
              <w:ind w:left="720"/>
              <w:rPr>
                <w:color w:val="3F3F3F"/>
                <w:szCs w:val="24"/>
              </w:rPr>
            </w:pPr>
            <w:r w:rsidRPr="007D4CB3">
              <w:t>Pantone 464U/Light Brown dome with gold trim ring.</w:t>
            </w:r>
          </w:p>
        </w:tc>
      </w:tr>
      <w:tr w:rsidR="003E7BC2" w:rsidRPr="003064B5" w:rsidTr="003638C2">
        <w:tc>
          <w:tcPr>
            <w:tcW w:w="2520" w:type="dxa"/>
          </w:tcPr>
          <w:p w:rsidR="003E7BC2" w:rsidRDefault="003E7BC2" w:rsidP="003638C2">
            <w:pPr>
              <w:spacing w:before="60"/>
            </w:pPr>
            <w:r>
              <w:t>General</w:t>
            </w:r>
          </w:p>
        </w:tc>
        <w:tc>
          <w:tcPr>
            <w:tcW w:w="6030" w:type="dxa"/>
          </w:tcPr>
          <w:p w:rsidR="003E7BC2" w:rsidRDefault="003E7BC2" w:rsidP="003638C2">
            <w:pPr>
              <w:pStyle w:val="ListParagraph"/>
              <w:numPr>
                <w:ilvl w:val="0"/>
                <w:numId w:val="8"/>
              </w:numPr>
              <w:spacing w:before="60" w:after="0"/>
              <w:rPr>
                <w:color w:val="auto"/>
              </w:rPr>
            </w:pPr>
            <w:r>
              <w:rPr>
                <w:color w:val="auto"/>
              </w:rPr>
              <w:t>Indicators</w:t>
            </w:r>
          </w:p>
          <w:p w:rsidR="003E7BC2" w:rsidRDefault="003E7BC2" w:rsidP="003638C2">
            <w:pPr>
              <w:pStyle w:val="ListParagraph"/>
              <w:numPr>
                <w:ilvl w:val="1"/>
                <w:numId w:val="8"/>
              </w:numPr>
              <w:spacing w:before="60" w:after="0"/>
              <w:rPr>
                <w:color w:val="auto"/>
              </w:rPr>
            </w:pPr>
            <w:r>
              <w:rPr>
                <w:color w:val="auto"/>
              </w:rPr>
              <w:t>Ethernet indicator lights</w:t>
            </w:r>
          </w:p>
          <w:p w:rsidR="003E7BC2" w:rsidRDefault="003E7BC2" w:rsidP="003638C2">
            <w:pPr>
              <w:pStyle w:val="ListParagraph"/>
              <w:numPr>
                <w:ilvl w:val="1"/>
                <w:numId w:val="8"/>
              </w:numPr>
              <w:spacing w:before="60" w:after="0"/>
              <w:rPr>
                <w:color w:val="auto"/>
              </w:rPr>
            </w:pPr>
            <w:r>
              <w:rPr>
                <w:color w:val="auto"/>
              </w:rPr>
              <w:t>Power indicator light, 24v LED</w:t>
            </w:r>
          </w:p>
          <w:p w:rsidR="003E7BC2" w:rsidRPr="003064B5" w:rsidRDefault="003E7BC2" w:rsidP="003638C2">
            <w:pPr>
              <w:pStyle w:val="ListParagraph"/>
              <w:numPr>
                <w:ilvl w:val="1"/>
                <w:numId w:val="8"/>
              </w:numPr>
              <w:spacing w:before="60" w:after="0"/>
              <w:rPr>
                <w:color w:val="auto"/>
              </w:rPr>
            </w:pPr>
            <w:r>
              <w:t>Animated RGB backlit Mickey Icon and outer ring</w:t>
            </w:r>
          </w:p>
        </w:tc>
      </w:tr>
      <w:tr w:rsidR="003E7BC2" w:rsidRPr="003064B5" w:rsidTr="003638C2">
        <w:tc>
          <w:tcPr>
            <w:tcW w:w="2520" w:type="dxa"/>
          </w:tcPr>
          <w:p w:rsidR="003E7BC2" w:rsidRPr="00983F05" w:rsidRDefault="003E7BC2" w:rsidP="003638C2">
            <w:pPr>
              <w:spacing w:before="60"/>
            </w:pPr>
            <w:r>
              <w:t>Physical</w:t>
            </w:r>
          </w:p>
        </w:tc>
        <w:tc>
          <w:tcPr>
            <w:tcW w:w="6030" w:type="dxa"/>
          </w:tcPr>
          <w:p w:rsidR="003E7BC2" w:rsidRPr="003064B5" w:rsidRDefault="003E7BC2" w:rsidP="003638C2">
            <w:pPr>
              <w:pStyle w:val="ListParagraph"/>
              <w:numPr>
                <w:ilvl w:val="0"/>
                <w:numId w:val="8"/>
              </w:numPr>
              <w:spacing w:before="60" w:after="0"/>
              <w:rPr>
                <w:color w:val="auto"/>
              </w:rPr>
            </w:pPr>
            <w:r w:rsidRPr="003064B5">
              <w:rPr>
                <w:color w:val="auto"/>
              </w:rPr>
              <w:t>Material, xTP: polycarbonate</w:t>
            </w:r>
          </w:p>
          <w:p w:rsidR="003E7BC2" w:rsidRPr="003064B5" w:rsidRDefault="003E7BC2" w:rsidP="003638C2">
            <w:pPr>
              <w:pStyle w:val="ListParagraph"/>
              <w:numPr>
                <w:ilvl w:val="0"/>
                <w:numId w:val="8"/>
              </w:numPr>
              <w:rPr>
                <w:color w:val="auto"/>
              </w:rPr>
            </w:pPr>
            <w:r w:rsidRPr="003064B5">
              <w:rPr>
                <w:color w:val="auto"/>
              </w:rPr>
              <w:t>Unit Weight, xTP: 314 grams (0.69 lbs.)</w:t>
            </w:r>
          </w:p>
        </w:tc>
      </w:tr>
      <w:tr w:rsidR="003E7BC2" w:rsidRPr="003064B5" w:rsidTr="003638C2">
        <w:tc>
          <w:tcPr>
            <w:tcW w:w="2520" w:type="dxa"/>
          </w:tcPr>
          <w:p w:rsidR="003E7BC2" w:rsidRPr="00983F05" w:rsidRDefault="003E7BC2" w:rsidP="003638C2">
            <w:pPr>
              <w:spacing w:before="60"/>
            </w:pPr>
            <w:r w:rsidRPr="00983F05">
              <w:t>Environmental</w:t>
            </w:r>
          </w:p>
          <w:p w:rsidR="003E7BC2" w:rsidRPr="00983F05" w:rsidRDefault="003E7BC2" w:rsidP="003638C2"/>
        </w:tc>
        <w:tc>
          <w:tcPr>
            <w:tcW w:w="6030" w:type="dxa"/>
          </w:tcPr>
          <w:p w:rsidR="003E7BC2" w:rsidRPr="003064B5" w:rsidRDefault="003E7BC2" w:rsidP="003638C2">
            <w:pPr>
              <w:pStyle w:val="ListParagraph"/>
              <w:numPr>
                <w:ilvl w:val="0"/>
                <w:numId w:val="8"/>
              </w:numPr>
              <w:spacing w:before="60" w:after="0"/>
              <w:rPr>
                <w:color w:val="auto"/>
              </w:rPr>
            </w:pPr>
            <w:r w:rsidRPr="003064B5">
              <w:rPr>
                <w:color w:val="auto"/>
              </w:rPr>
              <w:t>Operating Temperature: -10◦ C to 50◦ C</w:t>
            </w:r>
          </w:p>
          <w:p w:rsidR="003E7BC2" w:rsidRPr="003064B5" w:rsidRDefault="003E7BC2" w:rsidP="003638C2">
            <w:pPr>
              <w:pStyle w:val="ListParagraph"/>
              <w:numPr>
                <w:ilvl w:val="0"/>
                <w:numId w:val="8"/>
              </w:numPr>
              <w:spacing w:after="0"/>
              <w:rPr>
                <w:color w:val="auto"/>
              </w:rPr>
            </w:pPr>
            <w:r w:rsidRPr="003064B5">
              <w:rPr>
                <w:color w:val="auto"/>
              </w:rPr>
              <w:t>Operating Humidity: 90% condensing cycle</w:t>
            </w:r>
          </w:p>
          <w:p w:rsidR="003E7BC2" w:rsidRPr="003064B5" w:rsidRDefault="003E7BC2" w:rsidP="003638C2">
            <w:pPr>
              <w:pStyle w:val="ListParagraph"/>
              <w:numPr>
                <w:ilvl w:val="0"/>
                <w:numId w:val="8"/>
              </w:numPr>
              <w:rPr>
                <w:color w:val="auto"/>
              </w:rPr>
            </w:pPr>
            <w:r w:rsidRPr="003064B5">
              <w:rPr>
                <w:color w:val="auto"/>
              </w:rPr>
              <w:t>Environmental Sealing: IP56</w:t>
            </w:r>
          </w:p>
        </w:tc>
      </w:tr>
      <w:tr w:rsidR="003E7BC2" w:rsidRPr="00483F02" w:rsidTr="003638C2">
        <w:trPr>
          <w:trHeight w:val="368"/>
        </w:trPr>
        <w:tc>
          <w:tcPr>
            <w:tcW w:w="2520" w:type="dxa"/>
          </w:tcPr>
          <w:p w:rsidR="003E7BC2" w:rsidRPr="00983F05" w:rsidRDefault="003E7BC2" w:rsidP="003638C2">
            <w:pPr>
              <w:spacing w:before="60"/>
            </w:pPr>
            <w:r w:rsidRPr="00983F05">
              <w:t>Electrical</w:t>
            </w:r>
          </w:p>
        </w:tc>
        <w:tc>
          <w:tcPr>
            <w:tcW w:w="6030" w:type="dxa"/>
          </w:tcPr>
          <w:p w:rsidR="003E7BC2" w:rsidRDefault="003E7BC2" w:rsidP="003638C2">
            <w:pPr>
              <w:pStyle w:val="ListParagraph"/>
              <w:numPr>
                <w:ilvl w:val="0"/>
                <w:numId w:val="8"/>
              </w:numPr>
              <w:spacing w:before="60" w:after="0"/>
              <w:rPr>
                <w:color w:val="auto"/>
              </w:rPr>
            </w:pPr>
            <w:r>
              <w:rPr>
                <w:color w:val="auto"/>
              </w:rPr>
              <w:t xml:space="preserve">Operating Frequency: </w:t>
            </w:r>
          </w:p>
          <w:p w:rsidR="003E7BC2" w:rsidRDefault="003E7BC2" w:rsidP="003638C2">
            <w:pPr>
              <w:pStyle w:val="ListParagraph"/>
              <w:numPr>
                <w:ilvl w:val="1"/>
                <w:numId w:val="8"/>
              </w:numPr>
              <w:spacing w:before="60" w:after="0"/>
              <w:rPr>
                <w:color w:val="auto"/>
              </w:rPr>
            </w:pPr>
            <w:r w:rsidRPr="003064B5">
              <w:rPr>
                <w:color w:val="auto"/>
              </w:rPr>
              <w:t>RFID: 13.56 MHz ISO-14443A band</w:t>
            </w:r>
          </w:p>
          <w:p w:rsidR="003E7BC2" w:rsidRDefault="003E7BC2" w:rsidP="003638C2">
            <w:pPr>
              <w:pStyle w:val="ListParagraph"/>
              <w:numPr>
                <w:ilvl w:val="0"/>
                <w:numId w:val="8"/>
              </w:numPr>
              <w:spacing w:before="60" w:after="0"/>
              <w:rPr>
                <w:color w:val="auto"/>
              </w:rPr>
            </w:pPr>
            <w:r>
              <w:rPr>
                <w:color w:val="auto"/>
              </w:rPr>
              <w:t>Rated Operation Voltage: 24 volts +/- 20%</w:t>
            </w:r>
          </w:p>
          <w:p w:rsidR="003E7BC2" w:rsidRDefault="003E7BC2" w:rsidP="003638C2">
            <w:pPr>
              <w:pStyle w:val="ListParagraph"/>
              <w:numPr>
                <w:ilvl w:val="0"/>
                <w:numId w:val="8"/>
              </w:numPr>
              <w:spacing w:before="60" w:after="0"/>
              <w:rPr>
                <w:color w:val="auto"/>
              </w:rPr>
            </w:pPr>
            <w:r>
              <w:rPr>
                <w:color w:val="auto"/>
              </w:rPr>
              <w:t>Current Consumption: 3 amps maximum</w:t>
            </w:r>
          </w:p>
          <w:p w:rsidR="003E7BC2" w:rsidRDefault="003E7BC2" w:rsidP="003638C2">
            <w:pPr>
              <w:pStyle w:val="ListParagraph"/>
              <w:numPr>
                <w:ilvl w:val="0"/>
                <w:numId w:val="8"/>
              </w:numPr>
              <w:spacing w:before="60" w:after="0"/>
              <w:rPr>
                <w:color w:val="auto"/>
              </w:rPr>
            </w:pPr>
            <w:r>
              <w:rPr>
                <w:color w:val="auto"/>
              </w:rPr>
              <w:t>Operating Distance</w:t>
            </w:r>
          </w:p>
          <w:p w:rsidR="003E7BC2" w:rsidRDefault="003E7BC2" w:rsidP="003638C2">
            <w:pPr>
              <w:pStyle w:val="ListParagraph"/>
              <w:numPr>
                <w:ilvl w:val="1"/>
                <w:numId w:val="8"/>
              </w:numPr>
              <w:spacing w:before="60" w:after="0"/>
              <w:rPr>
                <w:color w:val="auto"/>
              </w:rPr>
            </w:pPr>
            <w:r>
              <w:rPr>
                <w:color w:val="auto"/>
              </w:rPr>
              <w:t>MagicBand: Greater than 3 mm</w:t>
            </w:r>
          </w:p>
          <w:p w:rsidR="003E7BC2" w:rsidRPr="00483F02" w:rsidRDefault="003E7BC2" w:rsidP="003638C2">
            <w:pPr>
              <w:pStyle w:val="ListParagraph"/>
              <w:numPr>
                <w:ilvl w:val="1"/>
                <w:numId w:val="8"/>
              </w:numPr>
              <w:spacing w:before="60" w:after="0"/>
              <w:rPr>
                <w:color w:val="auto"/>
              </w:rPr>
            </w:pPr>
            <w:r>
              <w:rPr>
                <w:color w:val="auto"/>
              </w:rPr>
              <w:t>RFID card: Greater than 5 mm</w:t>
            </w:r>
          </w:p>
        </w:tc>
      </w:tr>
      <w:tr w:rsidR="003E7BC2" w:rsidRPr="003064B5" w:rsidTr="003638C2">
        <w:tc>
          <w:tcPr>
            <w:tcW w:w="2520" w:type="dxa"/>
          </w:tcPr>
          <w:p w:rsidR="003E7BC2" w:rsidRPr="00983F05" w:rsidRDefault="003E7BC2" w:rsidP="003638C2">
            <w:pPr>
              <w:spacing w:before="60"/>
            </w:pPr>
            <w:r w:rsidRPr="00983F05">
              <w:t>Regulatory Compliance</w:t>
            </w:r>
          </w:p>
        </w:tc>
        <w:tc>
          <w:tcPr>
            <w:tcW w:w="6030" w:type="dxa"/>
          </w:tcPr>
          <w:p w:rsidR="003E7BC2" w:rsidRPr="003064B5" w:rsidRDefault="003E7BC2" w:rsidP="003638C2">
            <w:pPr>
              <w:pStyle w:val="ListParagraph"/>
              <w:numPr>
                <w:ilvl w:val="0"/>
                <w:numId w:val="8"/>
              </w:numPr>
              <w:spacing w:after="0"/>
              <w:rPr>
                <w:color w:val="auto"/>
              </w:rPr>
            </w:pPr>
            <w:r w:rsidRPr="003064B5">
              <w:rPr>
                <w:color w:val="auto"/>
              </w:rPr>
              <w:t>Vision Safety: CIE/IEC 62471</w:t>
            </w:r>
          </w:p>
          <w:p w:rsidR="003E7BC2" w:rsidRPr="003064B5" w:rsidRDefault="003E7BC2" w:rsidP="003638C2">
            <w:pPr>
              <w:pStyle w:val="ListParagraph"/>
              <w:numPr>
                <w:ilvl w:val="0"/>
                <w:numId w:val="8"/>
              </w:numPr>
              <w:spacing w:after="0"/>
              <w:rPr>
                <w:color w:val="auto"/>
              </w:rPr>
            </w:pPr>
            <w:r w:rsidRPr="003064B5">
              <w:rPr>
                <w:color w:val="auto"/>
              </w:rPr>
              <w:t>Safety: UL 60950-1</w:t>
            </w:r>
          </w:p>
          <w:p w:rsidR="003E7BC2" w:rsidRPr="003064B5" w:rsidRDefault="003E7BC2" w:rsidP="003638C2">
            <w:pPr>
              <w:pStyle w:val="ListParagraph"/>
              <w:numPr>
                <w:ilvl w:val="0"/>
                <w:numId w:val="8"/>
              </w:numPr>
              <w:rPr>
                <w:color w:val="auto"/>
              </w:rPr>
            </w:pPr>
            <w:r w:rsidRPr="003064B5">
              <w:rPr>
                <w:color w:val="auto"/>
              </w:rPr>
              <w:t>EMC: FCC Part 15, Class K</w:t>
            </w:r>
          </w:p>
        </w:tc>
      </w:tr>
      <w:tr w:rsidR="003E7BC2" w:rsidTr="003638C2">
        <w:tc>
          <w:tcPr>
            <w:tcW w:w="2520" w:type="dxa"/>
          </w:tcPr>
          <w:p w:rsidR="003E7BC2" w:rsidRDefault="003E7BC2" w:rsidP="003638C2">
            <w:pPr>
              <w:spacing w:before="60"/>
              <w:rPr>
                <w:b/>
              </w:rPr>
            </w:pPr>
            <w:r w:rsidRPr="004831DE">
              <w:rPr>
                <w:b/>
              </w:rPr>
              <w:lastRenderedPageBreak/>
              <w:t xml:space="preserve">xTPX </w:t>
            </w:r>
            <w:r>
              <w:rPr>
                <w:b/>
              </w:rPr>
              <w:t>(</w:t>
            </w:r>
            <w:r w:rsidRPr="004831DE">
              <w:rPr>
                <w:b/>
              </w:rPr>
              <w:t>Dome</w:t>
            </w:r>
            <w:r>
              <w:rPr>
                <w:b/>
              </w:rPr>
              <w:t>)</w:t>
            </w:r>
            <w:r w:rsidRPr="004831DE">
              <w:rPr>
                <w:b/>
              </w:rPr>
              <w:t xml:space="preserve"> Subassembly </w:t>
            </w:r>
          </w:p>
          <w:p w:rsidR="003E7BC2" w:rsidRPr="004831DE" w:rsidRDefault="003E7BC2" w:rsidP="003638C2">
            <w:pPr>
              <w:spacing w:before="60"/>
              <w:jc w:val="center"/>
              <w:rPr>
                <w:b/>
              </w:rPr>
            </w:pPr>
            <w:r>
              <w:rPr>
                <w:noProof/>
              </w:rPr>
              <w:drawing>
                <wp:inline distT="0" distB="0" distL="0" distR="0" wp14:anchorId="05465EAA" wp14:editId="77AA4A8A">
                  <wp:extent cx="914400" cy="9761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14400" cy="976183"/>
                          </a:xfrm>
                          <a:prstGeom prst="rect">
                            <a:avLst/>
                          </a:prstGeom>
                        </pic:spPr>
                      </pic:pic>
                    </a:graphicData>
                  </a:graphic>
                </wp:inline>
              </w:drawing>
            </w:r>
          </w:p>
        </w:tc>
        <w:tc>
          <w:tcPr>
            <w:tcW w:w="6030" w:type="dxa"/>
          </w:tcPr>
          <w:p w:rsidR="003E7BC2" w:rsidRPr="009F403B" w:rsidRDefault="003E7BC2" w:rsidP="003638C2">
            <w:pPr>
              <w:spacing w:before="60"/>
              <w:rPr>
                <w:bCs/>
              </w:rPr>
            </w:pPr>
            <w:r>
              <w:rPr>
                <w:bCs/>
              </w:rPr>
              <w:t>The</w:t>
            </w:r>
            <w:r w:rsidRPr="003064B5">
              <w:rPr>
                <w:bCs/>
              </w:rPr>
              <w:t xml:space="preserve"> xTP</w:t>
            </w:r>
            <w:r>
              <w:rPr>
                <w:bCs/>
              </w:rPr>
              <w:t>X (Dome) Suba</w:t>
            </w:r>
            <w:r w:rsidRPr="003064B5">
              <w:rPr>
                <w:bCs/>
              </w:rPr>
              <w:t>ssembly</w:t>
            </w:r>
            <w:r>
              <w:rPr>
                <w:bCs/>
              </w:rPr>
              <w:t xml:space="preserve"> </w:t>
            </w:r>
            <w:r w:rsidRPr="003064B5">
              <w:rPr>
                <w:bCs/>
              </w:rPr>
              <w:t xml:space="preserve">is available </w:t>
            </w:r>
            <w:r w:rsidR="00B343F2" w:rsidRPr="003064B5">
              <w:rPr>
                <w:bCs/>
              </w:rPr>
              <w:t>w</w:t>
            </w:r>
            <w:r w:rsidR="00B343F2">
              <w:rPr>
                <w:bCs/>
              </w:rPr>
              <w:t>ith</w:t>
            </w:r>
            <w:r>
              <w:rPr>
                <w:bCs/>
              </w:rPr>
              <w:t xml:space="preserve"> the following part numbers:</w:t>
            </w:r>
          </w:p>
          <w:p w:rsidR="003E7BC2" w:rsidRPr="007D4CB3" w:rsidRDefault="003E7BC2" w:rsidP="003638C2">
            <w:pPr>
              <w:pStyle w:val="ListParagraph"/>
              <w:numPr>
                <w:ilvl w:val="0"/>
                <w:numId w:val="8"/>
              </w:numPr>
              <w:spacing w:after="0"/>
            </w:pPr>
            <w:r w:rsidRPr="00A87360">
              <w:rPr>
                <w:b/>
                <w:color w:val="auto"/>
                <w:szCs w:val="20"/>
              </w:rPr>
              <w:t>300-001044-01</w:t>
            </w:r>
          </w:p>
          <w:p w:rsidR="003E7BC2" w:rsidRPr="00481071" w:rsidRDefault="003E7BC2" w:rsidP="003638C2">
            <w:pPr>
              <w:ind w:left="720"/>
            </w:pPr>
            <w:r w:rsidRPr="007D4CB3">
              <w:t xml:space="preserve">CWCL 3164M/Light Gray </w:t>
            </w:r>
          </w:p>
          <w:p w:rsidR="003E7BC2" w:rsidRPr="007D4CB3" w:rsidRDefault="003E7BC2" w:rsidP="003638C2">
            <w:pPr>
              <w:pStyle w:val="ListParagraph"/>
              <w:numPr>
                <w:ilvl w:val="0"/>
                <w:numId w:val="8"/>
              </w:numPr>
              <w:spacing w:after="0"/>
            </w:pPr>
            <w:r w:rsidRPr="00A87360">
              <w:rPr>
                <w:b/>
                <w:color w:val="auto"/>
                <w:szCs w:val="20"/>
              </w:rPr>
              <w:t>300-001044-02</w:t>
            </w:r>
            <w:r w:rsidRPr="00C6623D">
              <w:rPr>
                <w:color w:val="auto"/>
                <w:szCs w:val="20"/>
              </w:rPr>
              <w:t xml:space="preserve"> </w:t>
            </w:r>
          </w:p>
          <w:p w:rsidR="003E7BC2" w:rsidRPr="00481071" w:rsidRDefault="003E7BC2" w:rsidP="003638C2">
            <w:pPr>
              <w:ind w:left="720"/>
            </w:pPr>
            <w:r w:rsidRPr="007D4CB3">
              <w:t xml:space="preserve">DuPont Spectramaster YS146/Dark Brown </w:t>
            </w:r>
          </w:p>
          <w:p w:rsidR="003E7BC2" w:rsidRPr="007D4CB3" w:rsidRDefault="003E7BC2" w:rsidP="003638C2">
            <w:pPr>
              <w:pStyle w:val="ListParagraph"/>
              <w:numPr>
                <w:ilvl w:val="0"/>
                <w:numId w:val="8"/>
              </w:numPr>
              <w:spacing w:after="0"/>
            </w:pPr>
            <w:r w:rsidRPr="00A87360">
              <w:rPr>
                <w:b/>
                <w:color w:val="auto"/>
                <w:szCs w:val="20"/>
              </w:rPr>
              <w:t>300-001044-03</w:t>
            </w:r>
            <w:r>
              <w:rPr>
                <w:color w:val="auto"/>
                <w:szCs w:val="20"/>
              </w:rPr>
              <w:t xml:space="preserve"> </w:t>
            </w:r>
          </w:p>
          <w:p w:rsidR="003E7BC2" w:rsidRPr="003064B5" w:rsidRDefault="003E7BC2" w:rsidP="003638C2">
            <w:pPr>
              <w:ind w:left="720"/>
            </w:pPr>
            <w:r w:rsidRPr="007D4CB3">
              <w:t>DuPont Spectramaster DS171/Dark Gray</w:t>
            </w:r>
          </w:p>
          <w:p w:rsidR="003E7BC2" w:rsidRDefault="003E7BC2" w:rsidP="003638C2">
            <w:pPr>
              <w:pStyle w:val="ListParagraph"/>
              <w:numPr>
                <w:ilvl w:val="0"/>
                <w:numId w:val="8"/>
              </w:numPr>
              <w:spacing w:after="0"/>
              <w:rPr>
                <w:color w:val="auto"/>
              </w:rPr>
            </w:pPr>
            <w:r w:rsidRPr="00A87360">
              <w:rPr>
                <w:b/>
                <w:color w:val="auto"/>
              </w:rPr>
              <w:t>300-001044-04</w:t>
            </w:r>
          </w:p>
          <w:p w:rsidR="003E7BC2" w:rsidRDefault="003E7BC2" w:rsidP="003638C2">
            <w:pPr>
              <w:ind w:left="720"/>
            </w:pPr>
            <w:r w:rsidRPr="007D4CB3">
              <w:t>Pantone 464U/Light Brown</w:t>
            </w:r>
            <w:r w:rsidRPr="003064B5">
              <w:t xml:space="preserve"> </w:t>
            </w:r>
          </w:p>
        </w:tc>
      </w:tr>
      <w:tr w:rsidR="003E7BC2" w:rsidRPr="00C1500B" w:rsidTr="003638C2">
        <w:tc>
          <w:tcPr>
            <w:tcW w:w="2520" w:type="dxa"/>
          </w:tcPr>
          <w:p w:rsidR="003E7BC2" w:rsidRDefault="003E7BC2" w:rsidP="003638C2">
            <w:pPr>
              <w:spacing w:before="60"/>
              <w:rPr>
                <w:b/>
              </w:rPr>
            </w:pPr>
            <w:r w:rsidRPr="004831DE">
              <w:rPr>
                <w:b/>
              </w:rPr>
              <w:t xml:space="preserve">xTPE Enabler </w:t>
            </w:r>
          </w:p>
          <w:p w:rsidR="003E7BC2" w:rsidRPr="004831DE" w:rsidRDefault="003E7BC2" w:rsidP="003638C2">
            <w:pPr>
              <w:spacing w:before="60"/>
              <w:jc w:val="center"/>
              <w:rPr>
                <w:b/>
              </w:rPr>
            </w:pPr>
            <w:r>
              <w:rPr>
                <w:noProof/>
              </w:rPr>
              <w:drawing>
                <wp:inline distT="0" distB="0" distL="0" distR="0" wp14:anchorId="5AFA8578" wp14:editId="57DF37AA">
                  <wp:extent cx="914400" cy="96190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14123" cy="961611"/>
                          </a:xfrm>
                          <a:prstGeom prst="rect">
                            <a:avLst/>
                          </a:prstGeom>
                        </pic:spPr>
                      </pic:pic>
                    </a:graphicData>
                  </a:graphic>
                </wp:inline>
              </w:drawing>
            </w:r>
          </w:p>
        </w:tc>
        <w:tc>
          <w:tcPr>
            <w:tcW w:w="6030" w:type="dxa"/>
          </w:tcPr>
          <w:p w:rsidR="003E7BC2" w:rsidRPr="002D2100" w:rsidRDefault="003E7BC2" w:rsidP="003638C2">
            <w:pPr>
              <w:spacing w:before="60"/>
            </w:pPr>
            <w:r w:rsidRPr="009F403B">
              <w:rPr>
                <w:bCs/>
              </w:rPr>
              <w:t>Part</w:t>
            </w:r>
            <w:r w:rsidRPr="002D2100">
              <w:t xml:space="preserve"> Number:</w:t>
            </w:r>
          </w:p>
          <w:p w:rsidR="003E7BC2" w:rsidRPr="00C1500B" w:rsidRDefault="003E7BC2" w:rsidP="003638C2">
            <w:pPr>
              <w:pStyle w:val="ListParagraph"/>
              <w:numPr>
                <w:ilvl w:val="0"/>
                <w:numId w:val="8"/>
              </w:numPr>
              <w:spacing w:after="0"/>
              <w:rPr>
                <w:b/>
                <w:bCs/>
                <w:szCs w:val="20"/>
              </w:rPr>
            </w:pPr>
            <w:r w:rsidRPr="002D2100">
              <w:rPr>
                <w:b/>
                <w:color w:val="auto"/>
              </w:rPr>
              <w:t>300-001051</w:t>
            </w:r>
          </w:p>
        </w:tc>
      </w:tr>
      <w:tr w:rsidR="003E7BC2" w:rsidRPr="00983F05" w:rsidTr="003638C2">
        <w:tc>
          <w:tcPr>
            <w:tcW w:w="2520" w:type="dxa"/>
          </w:tcPr>
          <w:p w:rsidR="003E7BC2" w:rsidRDefault="003E7BC2" w:rsidP="003638C2">
            <w:pPr>
              <w:spacing w:before="60"/>
              <w:rPr>
                <w:b/>
              </w:rPr>
            </w:pPr>
            <w:r w:rsidRPr="004831DE">
              <w:rPr>
                <w:b/>
              </w:rPr>
              <w:t xml:space="preserve">Trim Ring </w:t>
            </w:r>
          </w:p>
          <w:p w:rsidR="003E7BC2" w:rsidRPr="004831DE" w:rsidRDefault="003E7BC2" w:rsidP="003638C2">
            <w:pPr>
              <w:spacing w:before="60"/>
              <w:jc w:val="center"/>
              <w:rPr>
                <w:b/>
              </w:rPr>
            </w:pPr>
            <w:r>
              <w:rPr>
                <w:noProof/>
              </w:rPr>
              <w:drawing>
                <wp:inline distT="0" distB="0" distL="0" distR="0" wp14:anchorId="29676441" wp14:editId="7E7DCFE0">
                  <wp:extent cx="925033" cy="985101"/>
                  <wp:effectExtent l="0" t="0" r="889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919689" cy="979410"/>
                          </a:xfrm>
                          <a:prstGeom prst="rect">
                            <a:avLst/>
                          </a:prstGeom>
                        </pic:spPr>
                      </pic:pic>
                    </a:graphicData>
                  </a:graphic>
                </wp:inline>
              </w:drawing>
            </w:r>
          </w:p>
        </w:tc>
        <w:tc>
          <w:tcPr>
            <w:tcW w:w="6030" w:type="dxa"/>
          </w:tcPr>
          <w:p w:rsidR="003E7BC2" w:rsidRPr="003064B5" w:rsidRDefault="003E7BC2" w:rsidP="003638C2">
            <w:pPr>
              <w:spacing w:before="60"/>
              <w:rPr>
                <w:bCs/>
              </w:rPr>
            </w:pPr>
            <w:r w:rsidRPr="003064B5">
              <w:rPr>
                <w:bCs/>
              </w:rPr>
              <w:t>The trim ring for the xTP Assembly is available with the following part numbers:</w:t>
            </w:r>
          </w:p>
          <w:p w:rsidR="003E7BC2" w:rsidRPr="003064B5" w:rsidRDefault="003E7BC2" w:rsidP="003638C2">
            <w:pPr>
              <w:pStyle w:val="ListParagraph"/>
              <w:numPr>
                <w:ilvl w:val="0"/>
                <w:numId w:val="33"/>
              </w:numPr>
              <w:rPr>
                <w:color w:val="auto"/>
              </w:rPr>
            </w:pPr>
            <w:r w:rsidRPr="00A87360">
              <w:rPr>
                <w:b/>
                <w:color w:val="auto"/>
              </w:rPr>
              <w:t>300-001140-02</w:t>
            </w:r>
            <w:r w:rsidRPr="003064B5">
              <w:rPr>
                <w:color w:val="auto"/>
              </w:rPr>
              <w:t xml:space="preserve">    “Clear” </w:t>
            </w:r>
            <w:r>
              <w:rPr>
                <w:color w:val="auto"/>
              </w:rPr>
              <w:t xml:space="preserve">Aluminum </w:t>
            </w:r>
            <w:r w:rsidRPr="003064B5">
              <w:rPr>
                <w:color w:val="auto"/>
              </w:rPr>
              <w:t>Trim Ring</w:t>
            </w:r>
          </w:p>
          <w:p w:rsidR="003E7BC2" w:rsidRPr="003064B5" w:rsidRDefault="003E7BC2" w:rsidP="003638C2">
            <w:pPr>
              <w:pStyle w:val="ListParagraph"/>
              <w:numPr>
                <w:ilvl w:val="0"/>
                <w:numId w:val="33"/>
              </w:numPr>
              <w:rPr>
                <w:color w:val="auto"/>
              </w:rPr>
            </w:pPr>
            <w:r w:rsidRPr="00A87360">
              <w:rPr>
                <w:b/>
                <w:color w:val="auto"/>
              </w:rPr>
              <w:t>300-001140-03</w:t>
            </w:r>
            <w:r w:rsidRPr="003064B5">
              <w:rPr>
                <w:color w:val="auto"/>
              </w:rPr>
              <w:t>    Gold Trim Ring</w:t>
            </w:r>
          </w:p>
          <w:p w:rsidR="003E7BC2" w:rsidRPr="003064B5" w:rsidRDefault="003E7BC2" w:rsidP="003638C2">
            <w:pPr>
              <w:pStyle w:val="ListParagraph"/>
              <w:numPr>
                <w:ilvl w:val="0"/>
                <w:numId w:val="33"/>
              </w:numPr>
              <w:rPr>
                <w:color w:val="auto"/>
              </w:rPr>
            </w:pPr>
            <w:r w:rsidRPr="00A87360">
              <w:rPr>
                <w:b/>
                <w:color w:val="auto"/>
              </w:rPr>
              <w:t>300-001140-04</w:t>
            </w:r>
            <w:r w:rsidRPr="003064B5">
              <w:rPr>
                <w:color w:val="auto"/>
              </w:rPr>
              <w:t>    Matte Black Trim Ring</w:t>
            </w:r>
          </w:p>
          <w:p w:rsidR="003E7BC2" w:rsidRPr="00983F05" w:rsidRDefault="003E7BC2" w:rsidP="003638C2">
            <w:pPr>
              <w:pStyle w:val="ListParagraph"/>
              <w:numPr>
                <w:ilvl w:val="0"/>
                <w:numId w:val="33"/>
              </w:numPr>
            </w:pPr>
            <w:r w:rsidRPr="00A87360">
              <w:rPr>
                <w:b/>
                <w:color w:val="auto"/>
              </w:rPr>
              <w:t>300-001140-05</w:t>
            </w:r>
            <w:r w:rsidRPr="003064B5">
              <w:rPr>
                <w:color w:val="auto"/>
              </w:rPr>
              <w:t>    Light Bronze Trim Ring</w:t>
            </w:r>
            <w:r w:rsidRPr="003064B5">
              <w:rPr>
                <w:color w:val="auto"/>
              </w:rPr>
              <w:br/>
            </w:r>
          </w:p>
        </w:tc>
      </w:tr>
      <w:tr w:rsidR="003E7BC2" w:rsidRPr="00983F05" w:rsidTr="003638C2">
        <w:tc>
          <w:tcPr>
            <w:tcW w:w="2520" w:type="dxa"/>
          </w:tcPr>
          <w:p w:rsidR="003E7BC2" w:rsidRDefault="003E7BC2" w:rsidP="003638C2">
            <w:pPr>
              <w:spacing w:before="60"/>
              <w:rPr>
                <w:b/>
              </w:rPr>
            </w:pPr>
            <w:r w:rsidRPr="004831DE">
              <w:rPr>
                <w:b/>
              </w:rPr>
              <w:t xml:space="preserve">Retention Bar </w:t>
            </w:r>
          </w:p>
          <w:p w:rsidR="003E7BC2" w:rsidRPr="004831DE" w:rsidRDefault="003E7BC2" w:rsidP="003638C2">
            <w:pPr>
              <w:jc w:val="center"/>
              <w:rPr>
                <w:b/>
              </w:rPr>
            </w:pPr>
            <w:r>
              <w:rPr>
                <w:noProof/>
              </w:rPr>
              <w:drawing>
                <wp:inline distT="0" distB="0" distL="0" distR="0" wp14:anchorId="3B9CC268" wp14:editId="07DAD731">
                  <wp:extent cx="914400" cy="874057"/>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908574" cy="868488"/>
                          </a:xfrm>
                          <a:prstGeom prst="rect">
                            <a:avLst/>
                          </a:prstGeom>
                        </pic:spPr>
                      </pic:pic>
                    </a:graphicData>
                  </a:graphic>
                </wp:inline>
              </w:drawing>
            </w:r>
          </w:p>
        </w:tc>
        <w:tc>
          <w:tcPr>
            <w:tcW w:w="6030" w:type="dxa"/>
          </w:tcPr>
          <w:p w:rsidR="003E7BC2" w:rsidRPr="00404AC1" w:rsidRDefault="003E7BC2" w:rsidP="003638C2">
            <w:pPr>
              <w:spacing w:before="60"/>
            </w:pPr>
            <w:r>
              <w:t xml:space="preserve">Part </w:t>
            </w:r>
            <w:r w:rsidRPr="009F403B">
              <w:rPr>
                <w:bCs/>
              </w:rPr>
              <w:t>Number</w:t>
            </w:r>
            <w:r>
              <w:t>:</w:t>
            </w:r>
          </w:p>
          <w:p w:rsidR="003E7BC2" w:rsidRPr="00A87360" w:rsidRDefault="003E7BC2" w:rsidP="003638C2">
            <w:pPr>
              <w:pStyle w:val="ListParagraph"/>
              <w:numPr>
                <w:ilvl w:val="0"/>
                <w:numId w:val="34"/>
              </w:numPr>
              <w:rPr>
                <w:b/>
                <w:color w:val="auto"/>
              </w:rPr>
            </w:pPr>
            <w:r w:rsidRPr="00A87360">
              <w:rPr>
                <w:b/>
                <w:color w:val="auto"/>
              </w:rPr>
              <w:t>300-001200</w:t>
            </w:r>
          </w:p>
          <w:p w:rsidR="003E7BC2" w:rsidRPr="00983F05" w:rsidRDefault="003E7BC2" w:rsidP="003638C2"/>
        </w:tc>
      </w:tr>
    </w:tbl>
    <w:p w:rsidR="003E7BC2" w:rsidRDefault="003E7BC2" w:rsidP="003E1959">
      <w:pPr>
        <w:pStyle w:val="H2Body"/>
      </w:pPr>
    </w:p>
    <w:p w:rsidR="003E1959" w:rsidRDefault="003E1959" w:rsidP="003E1959">
      <w:pPr>
        <w:pStyle w:val="Heading2"/>
      </w:pPr>
      <w:bookmarkStart w:id="34" w:name="_Toc343148617"/>
      <w:bookmarkStart w:id="35" w:name="_Toc339633286"/>
      <w:bookmarkStart w:id="36" w:name="_Toc352769163"/>
      <w:r>
        <w:lastRenderedPageBreak/>
        <w:t>Component Data Sheet – xTP Assembly for Park Entry</w:t>
      </w:r>
      <w:bookmarkEnd w:id="34"/>
      <w:bookmarkEnd w:id="36"/>
      <w:r>
        <w:t xml:space="preserve"> </w:t>
      </w:r>
    </w:p>
    <w:p w:rsidR="003E1959" w:rsidRDefault="003E1959" w:rsidP="003E1959">
      <w:pPr>
        <w:pStyle w:val="H2Body"/>
      </w:pPr>
      <w:r>
        <w:t xml:space="preserve">This section provides a list of features for the xTP Assembly for Park Entry </w:t>
      </w:r>
      <w:r w:rsidR="001F18BF">
        <w:t xml:space="preserve">(PE) </w:t>
      </w:r>
      <w:r>
        <w:t>and its component part numbers.</w:t>
      </w:r>
      <w:r w:rsidR="001F18BF">
        <w:t xml:space="preserve"> The xTP Assembly for PE is identical to the xTP Assembly for FP+ except that it does not include a Trim Ring.</w:t>
      </w:r>
    </w:p>
    <w:p w:rsidR="003E1959" w:rsidRDefault="003E1959" w:rsidP="003E1959">
      <w:pPr>
        <w:pStyle w:val="H2Body"/>
        <w:jc w:val="center"/>
      </w:pPr>
      <w:r>
        <w:rPr>
          <w:noProof/>
        </w:rPr>
        <w:drawing>
          <wp:inline distT="0" distB="0" distL="0" distR="0" wp14:anchorId="09E81C13" wp14:editId="2889AF77">
            <wp:extent cx="2750053" cy="24819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P Assembly big.png"/>
                    <pic:cNvPicPr/>
                  </pic:nvPicPr>
                  <pic:blipFill>
                    <a:blip r:embed="rId32">
                      <a:extLst>
                        <a:ext uri="{28A0092B-C50C-407E-A947-70E740481C1C}">
                          <a14:useLocalDpi xmlns:a14="http://schemas.microsoft.com/office/drawing/2010/main" val="0"/>
                        </a:ext>
                      </a:extLst>
                    </a:blip>
                    <a:stretch>
                      <a:fillRect/>
                    </a:stretch>
                  </pic:blipFill>
                  <pic:spPr>
                    <a:xfrm>
                      <a:off x="0" y="0"/>
                      <a:ext cx="2750141" cy="2482023"/>
                    </a:xfrm>
                    <a:prstGeom prst="rect">
                      <a:avLst/>
                    </a:prstGeom>
                  </pic:spPr>
                </pic:pic>
              </a:graphicData>
            </a:graphic>
          </wp:inline>
        </w:drawing>
      </w:r>
    </w:p>
    <w:p w:rsidR="003E1959" w:rsidRDefault="003E1959" w:rsidP="003E1959">
      <w:pPr>
        <w:pStyle w:val="Caption"/>
        <w:jc w:val="center"/>
      </w:pPr>
      <w:r>
        <w:t>Figure 10.2: xTP for Park Entry Assembly</w:t>
      </w:r>
    </w:p>
    <w:tbl>
      <w:tblPr>
        <w:tblStyle w:val="TableGrid"/>
        <w:tblW w:w="0" w:type="auto"/>
        <w:tblInd w:w="720" w:type="dxa"/>
        <w:tblLook w:val="04A0" w:firstRow="1" w:lastRow="0" w:firstColumn="1" w:lastColumn="0" w:noHBand="0" w:noVBand="1"/>
      </w:tblPr>
      <w:tblGrid>
        <w:gridCol w:w="2520"/>
        <w:gridCol w:w="6030"/>
      </w:tblGrid>
      <w:tr w:rsidR="003E7BC2" w:rsidRPr="005317BE" w:rsidTr="003638C2">
        <w:tc>
          <w:tcPr>
            <w:tcW w:w="2520" w:type="dxa"/>
          </w:tcPr>
          <w:p w:rsidR="003E7BC2" w:rsidRPr="005317BE" w:rsidRDefault="003E7BC2" w:rsidP="003638C2">
            <w:pPr>
              <w:rPr>
                <w:b/>
              </w:rPr>
            </w:pPr>
            <w:r w:rsidRPr="005317BE">
              <w:rPr>
                <w:b/>
              </w:rPr>
              <w:t>Component</w:t>
            </w:r>
          </w:p>
        </w:tc>
        <w:tc>
          <w:tcPr>
            <w:tcW w:w="6030" w:type="dxa"/>
          </w:tcPr>
          <w:p w:rsidR="003E7BC2" w:rsidRPr="005317BE" w:rsidRDefault="003E7BC2" w:rsidP="003638C2">
            <w:pPr>
              <w:rPr>
                <w:b/>
              </w:rPr>
            </w:pPr>
            <w:r w:rsidRPr="005317BE">
              <w:rPr>
                <w:b/>
              </w:rPr>
              <w:t>Features</w:t>
            </w:r>
            <w:r>
              <w:rPr>
                <w:b/>
              </w:rPr>
              <w:t xml:space="preserve"> and Part Numbers</w:t>
            </w:r>
          </w:p>
        </w:tc>
      </w:tr>
      <w:tr w:rsidR="003E7BC2" w:rsidRPr="003064B5" w:rsidTr="003638C2">
        <w:tc>
          <w:tcPr>
            <w:tcW w:w="2520" w:type="dxa"/>
          </w:tcPr>
          <w:p w:rsidR="003E7BC2" w:rsidRDefault="003E7BC2" w:rsidP="003638C2">
            <w:pPr>
              <w:spacing w:before="60"/>
              <w:rPr>
                <w:b/>
              </w:rPr>
            </w:pPr>
            <w:r w:rsidRPr="00C1500B">
              <w:rPr>
                <w:b/>
              </w:rPr>
              <w:t xml:space="preserve">xTP Assembly </w:t>
            </w:r>
            <w:r w:rsidR="00453753">
              <w:rPr>
                <w:b/>
              </w:rPr>
              <w:t>for PE</w:t>
            </w:r>
          </w:p>
          <w:p w:rsidR="003E7BC2" w:rsidRDefault="001F18BF" w:rsidP="003638C2">
            <w:pPr>
              <w:spacing w:before="60"/>
              <w:jc w:val="center"/>
            </w:pPr>
            <w:r>
              <w:rPr>
                <w:noProof/>
              </w:rPr>
              <w:drawing>
                <wp:inline distT="0" distB="0" distL="0" distR="0" wp14:anchorId="7E4AF9B2" wp14:editId="1D5A1761">
                  <wp:extent cx="1033272" cy="93268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P Assembly bi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33272" cy="932688"/>
                          </a:xfrm>
                          <a:prstGeom prst="rect">
                            <a:avLst/>
                          </a:prstGeom>
                        </pic:spPr>
                      </pic:pic>
                    </a:graphicData>
                  </a:graphic>
                </wp:inline>
              </w:drawing>
            </w:r>
          </w:p>
        </w:tc>
        <w:tc>
          <w:tcPr>
            <w:tcW w:w="6030" w:type="dxa"/>
          </w:tcPr>
          <w:p w:rsidR="00106AD2" w:rsidRPr="00AF4002" w:rsidRDefault="00106AD2" w:rsidP="00106AD2">
            <w:pPr>
              <w:spacing w:before="60"/>
            </w:pPr>
            <w:r w:rsidRPr="00AF4002">
              <w:t>Notes:</w:t>
            </w:r>
          </w:p>
          <w:p w:rsidR="00106AD2" w:rsidRPr="00AF4002" w:rsidRDefault="00106AD2" w:rsidP="00106AD2">
            <w:pPr>
              <w:pStyle w:val="ListParagraph"/>
              <w:numPr>
                <w:ilvl w:val="0"/>
                <w:numId w:val="32"/>
              </w:numPr>
              <w:rPr>
                <w:color w:val="auto"/>
              </w:rPr>
            </w:pPr>
            <w:r w:rsidRPr="00AF4002">
              <w:rPr>
                <w:color w:val="auto"/>
              </w:rPr>
              <w:t xml:space="preserve">The xTP Assembly for Park Entry is currently offered in four color combinations. </w:t>
            </w:r>
          </w:p>
          <w:p w:rsidR="00106AD2" w:rsidRPr="00AF4002" w:rsidRDefault="00106AD2" w:rsidP="00106AD2">
            <w:pPr>
              <w:pStyle w:val="ListParagraph"/>
              <w:numPr>
                <w:ilvl w:val="0"/>
                <w:numId w:val="32"/>
              </w:numPr>
              <w:rPr>
                <w:color w:val="auto"/>
              </w:rPr>
            </w:pPr>
            <w:r w:rsidRPr="00AF4002">
              <w:rPr>
                <w:color w:val="auto"/>
              </w:rPr>
              <w:t>Part numbers are assigned based on different color combinations for the dome.</w:t>
            </w:r>
          </w:p>
          <w:p w:rsidR="003E7BC2" w:rsidRPr="00C1500B" w:rsidRDefault="00106AD2" w:rsidP="00106AD2">
            <w:pPr>
              <w:pStyle w:val="ListParagraph"/>
              <w:numPr>
                <w:ilvl w:val="0"/>
                <w:numId w:val="32"/>
              </w:numPr>
              <w:rPr>
                <w:szCs w:val="20"/>
              </w:rPr>
            </w:pPr>
            <w:r w:rsidRPr="00AF4002">
              <w:rPr>
                <w:color w:val="auto"/>
              </w:rPr>
              <w:t>The numbering convention used is: 300-001536-XX, where the dome color is indicated by the XXs.</w:t>
            </w:r>
          </w:p>
        </w:tc>
      </w:tr>
      <w:tr w:rsidR="003E7BC2" w:rsidRPr="003064B5" w:rsidTr="003638C2">
        <w:tc>
          <w:tcPr>
            <w:tcW w:w="2520" w:type="dxa"/>
          </w:tcPr>
          <w:p w:rsidR="003E7BC2" w:rsidRPr="00983F05" w:rsidRDefault="003E7BC2" w:rsidP="003638C2">
            <w:pPr>
              <w:spacing w:before="60"/>
            </w:pPr>
            <w:r>
              <w:t>Part Numbers</w:t>
            </w:r>
          </w:p>
        </w:tc>
        <w:tc>
          <w:tcPr>
            <w:tcW w:w="6030" w:type="dxa"/>
          </w:tcPr>
          <w:p w:rsidR="003E7BC2" w:rsidRPr="007955BE" w:rsidRDefault="003E7BC2" w:rsidP="003638C2">
            <w:pPr>
              <w:spacing w:before="60"/>
            </w:pPr>
            <w:r>
              <w:rPr>
                <w:bCs/>
              </w:rPr>
              <w:t>The</w:t>
            </w:r>
            <w:r w:rsidRPr="003064B5">
              <w:rPr>
                <w:bCs/>
              </w:rPr>
              <w:t xml:space="preserve"> xTP </w:t>
            </w:r>
            <w:r w:rsidR="00453753" w:rsidRPr="009F403B">
              <w:t>Assembly</w:t>
            </w:r>
            <w:r w:rsidR="00453753">
              <w:rPr>
                <w:bCs/>
              </w:rPr>
              <w:t xml:space="preserve"> </w:t>
            </w:r>
            <w:r w:rsidR="001F18BF">
              <w:rPr>
                <w:bCs/>
              </w:rPr>
              <w:t xml:space="preserve">for PE </w:t>
            </w:r>
            <w:r>
              <w:rPr>
                <w:bCs/>
              </w:rPr>
              <w:t>i</w:t>
            </w:r>
            <w:r w:rsidRPr="003064B5">
              <w:rPr>
                <w:bCs/>
              </w:rPr>
              <w:t>s available with the following part numbers:</w:t>
            </w:r>
          </w:p>
          <w:p w:rsidR="003E7BC2" w:rsidRDefault="003E7BC2" w:rsidP="003638C2">
            <w:pPr>
              <w:pStyle w:val="ListParagraph"/>
              <w:numPr>
                <w:ilvl w:val="0"/>
                <w:numId w:val="8"/>
              </w:numPr>
              <w:spacing w:after="0"/>
              <w:rPr>
                <w:color w:val="auto"/>
                <w:szCs w:val="20"/>
              </w:rPr>
            </w:pPr>
            <w:r w:rsidRPr="006671F1">
              <w:rPr>
                <w:b/>
                <w:color w:val="auto"/>
                <w:szCs w:val="20"/>
              </w:rPr>
              <w:t>300-001</w:t>
            </w:r>
            <w:r w:rsidR="003638C2">
              <w:rPr>
                <w:b/>
                <w:color w:val="auto"/>
                <w:szCs w:val="20"/>
              </w:rPr>
              <w:t>536</w:t>
            </w:r>
            <w:r w:rsidRPr="006671F1">
              <w:rPr>
                <w:b/>
                <w:color w:val="auto"/>
                <w:szCs w:val="20"/>
              </w:rPr>
              <w:t>-01</w:t>
            </w:r>
            <w:r>
              <w:rPr>
                <w:color w:val="auto"/>
                <w:szCs w:val="20"/>
              </w:rPr>
              <w:t xml:space="preserve"> </w:t>
            </w:r>
          </w:p>
          <w:p w:rsidR="003E7BC2" w:rsidRPr="007D4CB3" w:rsidRDefault="003E7BC2" w:rsidP="003638C2">
            <w:pPr>
              <w:ind w:left="720"/>
            </w:pPr>
            <w:r w:rsidRPr="007D4CB3">
              <w:t xml:space="preserve">CWCL 3164M/Light Gray dome </w:t>
            </w:r>
          </w:p>
          <w:p w:rsidR="003638C2" w:rsidRDefault="003638C2" w:rsidP="003638C2">
            <w:pPr>
              <w:pStyle w:val="ListParagraph"/>
              <w:numPr>
                <w:ilvl w:val="0"/>
                <w:numId w:val="8"/>
              </w:numPr>
              <w:spacing w:after="0"/>
              <w:rPr>
                <w:color w:val="auto"/>
                <w:szCs w:val="20"/>
              </w:rPr>
            </w:pPr>
            <w:r w:rsidRPr="006671F1">
              <w:rPr>
                <w:b/>
                <w:color w:val="auto"/>
                <w:szCs w:val="20"/>
              </w:rPr>
              <w:t>300-001</w:t>
            </w:r>
            <w:r>
              <w:rPr>
                <w:b/>
                <w:color w:val="auto"/>
                <w:szCs w:val="20"/>
              </w:rPr>
              <w:t>536</w:t>
            </w:r>
            <w:r w:rsidRPr="006671F1">
              <w:rPr>
                <w:b/>
                <w:color w:val="auto"/>
                <w:szCs w:val="20"/>
              </w:rPr>
              <w:t>-0</w:t>
            </w:r>
            <w:r>
              <w:rPr>
                <w:b/>
                <w:color w:val="auto"/>
                <w:szCs w:val="20"/>
              </w:rPr>
              <w:t>2</w:t>
            </w:r>
            <w:r>
              <w:rPr>
                <w:color w:val="auto"/>
                <w:szCs w:val="20"/>
              </w:rPr>
              <w:t xml:space="preserve"> </w:t>
            </w:r>
          </w:p>
          <w:p w:rsidR="003E7BC2" w:rsidRPr="007D4CB3" w:rsidRDefault="003E7BC2" w:rsidP="003638C2">
            <w:pPr>
              <w:ind w:left="720"/>
            </w:pPr>
            <w:r w:rsidRPr="007D4CB3">
              <w:t>DuPont Spectramaster YS146/Dark Brown dome</w:t>
            </w:r>
          </w:p>
          <w:p w:rsidR="003638C2" w:rsidRDefault="003638C2" w:rsidP="003638C2">
            <w:pPr>
              <w:pStyle w:val="ListParagraph"/>
              <w:numPr>
                <w:ilvl w:val="0"/>
                <w:numId w:val="8"/>
              </w:numPr>
              <w:spacing w:after="0"/>
              <w:rPr>
                <w:color w:val="auto"/>
                <w:szCs w:val="20"/>
              </w:rPr>
            </w:pPr>
            <w:r w:rsidRPr="006671F1">
              <w:rPr>
                <w:b/>
                <w:color w:val="auto"/>
                <w:szCs w:val="20"/>
              </w:rPr>
              <w:lastRenderedPageBreak/>
              <w:t>300-001</w:t>
            </w:r>
            <w:r>
              <w:rPr>
                <w:b/>
                <w:color w:val="auto"/>
                <w:szCs w:val="20"/>
              </w:rPr>
              <w:t>536</w:t>
            </w:r>
            <w:r w:rsidRPr="006671F1">
              <w:rPr>
                <w:b/>
                <w:color w:val="auto"/>
                <w:szCs w:val="20"/>
              </w:rPr>
              <w:t>-0</w:t>
            </w:r>
            <w:r>
              <w:rPr>
                <w:b/>
                <w:color w:val="auto"/>
                <w:szCs w:val="20"/>
              </w:rPr>
              <w:t>3</w:t>
            </w:r>
            <w:r>
              <w:rPr>
                <w:color w:val="auto"/>
                <w:szCs w:val="20"/>
              </w:rPr>
              <w:t xml:space="preserve"> </w:t>
            </w:r>
          </w:p>
          <w:p w:rsidR="003E7BC2" w:rsidRPr="007D4CB3" w:rsidRDefault="003E7BC2" w:rsidP="003638C2">
            <w:pPr>
              <w:ind w:left="720"/>
            </w:pPr>
            <w:r w:rsidRPr="007D4CB3">
              <w:t>DuPont Spectramaster DS171/Dark Gray dome</w:t>
            </w:r>
          </w:p>
          <w:p w:rsidR="003638C2" w:rsidRDefault="003638C2" w:rsidP="003638C2">
            <w:pPr>
              <w:pStyle w:val="ListParagraph"/>
              <w:numPr>
                <w:ilvl w:val="0"/>
                <w:numId w:val="8"/>
              </w:numPr>
              <w:spacing w:after="0"/>
              <w:rPr>
                <w:color w:val="auto"/>
                <w:szCs w:val="20"/>
              </w:rPr>
            </w:pPr>
            <w:r w:rsidRPr="006671F1">
              <w:rPr>
                <w:b/>
                <w:color w:val="auto"/>
                <w:szCs w:val="20"/>
              </w:rPr>
              <w:t>300-001</w:t>
            </w:r>
            <w:r>
              <w:rPr>
                <w:b/>
                <w:color w:val="auto"/>
                <w:szCs w:val="20"/>
              </w:rPr>
              <w:t>536</w:t>
            </w:r>
            <w:r w:rsidRPr="006671F1">
              <w:rPr>
                <w:b/>
                <w:color w:val="auto"/>
                <w:szCs w:val="20"/>
              </w:rPr>
              <w:t>-0</w:t>
            </w:r>
            <w:r>
              <w:rPr>
                <w:b/>
                <w:color w:val="auto"/>
                <w:szCs w:val="20"/>
              </w:rPr>
              <w:t>4</w:t>
            </w:r>
            <w:r>
              <w:rPr>
                <w:color w:val="auto"/>
                <w:szCs w:val="20"/>
              </w:rPr>
              <w:t xml:space="preserve"> </w:t>
            </w:r>
          </w:p>
          <w:p w:rsidR="003E7BC2" w:rsidRPr="007D4CB3" w:rsidRDefault="003E7BC2" w:rsidP="008232BE">
            <w:pPr>
              <w:ind w:left="720"/>
              <w:rPr>
                <w:color w:val="3F3F3F"/>
                <w:szCs w:val="24"/>
              </w:rPr>
            </w:pPr>
            <w:r w:rsidRPr="007D4CB3">
              <w:t xml:space="preserve">Pantone 464U/Light Brown </w:t>
            </w:r>
          </w:p>
        </w:tc>
      </w:tr>
      <w:tr w:rsidR="003E7BC2" w:rsidRPr="003064B5" w:rsidTr="003638C2">
        <w:tc>
          <w:tcPr>
            <w:tcW w:w="2520" w:type="dxa"/>
          </w:tcPr>
          <w:p w:rsidR="003E7BC2" w:rsidRDefault="003E7BC2" w:rsidP="003638C2">
            <w:pPr>
              <w:spacing w:before="60"/>
            </w:pPr>
            <w:r>
              <w:lastRenderedPageBreak/>
              <w:t>General</w:t>
            </w:r>
          </w:p>
        </w:tc>
        <w:tc>
          <w:tcPr>
            <w:tcW w:w="6030" w:type="dxa"/>
          </w:tcPr>
          <w:p w:rsidR="003E7BC2" w:rsidRDefault="003E7BC2" w:rsidP="003638C2">
            <w:pPr>
              <w:pStyle w:val="ListParagraph"/>
              <w:numPr>
                <w:ilvl w:val="0"/>
                <w:numId w:val="8"/>
              </w:numPr>
              <w:spacing w:before="60" w:after="0"/>
              <w:rPr>
                <w:color w:val="auto"/>
              </w:rPr>
            </w:pPr>
            <w:r>
              <w:rPr>
                <w:color w:val="auto"/>
              </w:rPr>
              <w:t>Indicators</w:t>
            </w:r>
          </w:p>
          <w:p w:rsidR="003E7BC2" w:rsidRDefault="003E7BC2" w:rsidP="003638C2">
            <w:pPr>
              <w:pStyle w:val="ListParagraph"/>
              <w:numPr>
                <w:ilvl w:val="1"/>
                <w:numId w:val="8"/>
              </w:numPr>
              <w:spacing w:before="60" w:after="0"/>
              <w:rPr>
                <w:color w:val="auto"/>
              </w:rPr>
            </w:pPr>
            <w:r>
              <w:rPr>
                <w:color w:val="auto"/>
              </w:rPr>
              <w:t>Ethernet indicator lights</w:t>
            </w:r>
          </w:p>
          <w:p w:rsidR="003E7BC2" w:rsidRDefault="003E7BC2" w:rsidP="003638C2">
            <w:pPr>
              <w:pStyle w:val="ListParagraph"/>
              <w:numPr>
                <w:ilvl w:val="1"/>
                <w:numId w:val="8"/>
              </w:numPr>
              <w:spacing w:before="60" w:after="0"/>
              <w:rPr>
                <w:color w:val="auto"/>
              </w:rPr>
            </w:pPr>
            <w:r>
              <w:rPr>
                <w:color w:val="auto"/>
              </w:rPr>
              <w:t>Power indicator light, 24v LED</w:t>
            </w:r>
          </w:p>
          <w:p w:rsidR="003E7BC2" w:rsidRPr="003064B5" w:rsidRDefault="003E7BC2" w:rsidP="003638C2">
            <w:pPr>
              <w:pStyle w:val="ListParagraph"/>
              <w:numPr>
                <w:ilvl w:val="1"/>
                <w:numId w:val="8"/>
              </w:numPr>
              <w:spacing w:before="60" w:after="0"/>
              <w:rPr>
                <w:color w:val="auto"/>
              </w:rPr>
            </w:pPr>
            <w:r>
              <w:t>Animated RGB backlit Mickey Icon and outer ring</w:t>
            </w:r>
          </w:p>
        </w:tc>
      </w:tr>
      <w:tr w:rsidR="003E7BC2" w:rsidRPr="003064B5" w:rsidTr="003638C2">
        <w:tc>
          <w:tcPr>
            <w:tcW w:w="2520" w:type="dxa"/>
          </w:tcPr>
          <w:p w:rsidR="003E7BC2" w:rsidRPr="00983F05" w:rsidRDefault="003E7BC2" w:rsidP="003638C2">
            <w:pPr>
              <w:spacing w:before="60"/>
            </w:pPr>
            <w:r>
              <w:t>Physical</w:t>
            </w:r>
          </w:p>
        </w:tc>
        <w:tc>
          <w:tcPr>
            <w:tcW w:w="6030" w:type="dxa"/>
          </w:tcPr>
          <w:p w:rsidR="003E7BC2" w:rsidRPr="003064B5" w:rsidRDefault="003E7BC2" w:rsidP="003638C2">
            <w:pPr>
              <w:pStyle w:val="ListParagraph"/>
              <w:numPr>
                <w:ilvl w:val="0"/>
                <w:numId w:val="8"/>
              </w:numPr>
              <w:spacing w:before="60" w:after="0"/>
              <w:rPr>
                <w:color w:val="auto"/>
              </w:rPr>
            </w:pPr>
            <w:r w:rsidRPr="003064B5">
              <w:rPr>
                <w:color w:val="auto"/>
              </w:rPr>
              <w:t>Material, xTP: polycarbonate</w:t>
            </w:r>
          </w:p>
          <w:p w:rsidR="003E7BC2" w:rsidRPr="003064B5" w:rsidRDefault="003E7BC2" w:rsidP="003638C2">
            <w:pPr>
              <w:pStyle w:val="ListParagraph"/>
              <w:numPr>
                <w:ilvl w:val="0"/>
                <w:numId w:val="8"/>
              </w:numPr>
              <w:rPr>
                <w:color w:val="auto"/>
              </w:rPr>
            </w:pPr>
            <w:r w:rsidRPr="003064B5">
              <w:rPr>
                <w:color w:val="auto"/>
              </w:rPr>
              <w:t>Unit Weight, xTP: 314 grams (0.69 lbs.)</w:t>
            </w:r>
          </w:p>
        </w:tc>
      </w:tr>
      <w:tr w:rsidR="003E7BC2" w:rsidRPr="003064B5" w:rsidTr="003638C2">
        <w:tc>
          <w:tcPr>
            <w:tcW w:w="2520" w:type="dxa"/>
          </w:tcPr>
          <w:p w:rsidR="003E7BC2" w:rsidRPr="00983F05" w:rsidRDefault="003E7BC2" w:rsidP="003638C2">
            <w:pPr>
              <w:spacing w:before="60"/>
            </w:pPr>
            <w:r w:rsidRPr="00983F05">
              <w:t>Environmental</w:t>
            </w:r>
          </w:p>
          <w:p w:rsidR="003E7BC2" w:rsidRPr="00983F05" w:rsidRDefault="003E7BC2" w:rsidP="003638C2"/>
        </w:tc>
        <w:tc>
          <w:tcPr>
            <w:tcW w:w="6030" w:type="dxa"/>
          </w:tcPr>
          <w:p w:rsidR="003E7BC2" w:rsidRPr="003064B5" w:rsidRDefault="003E7BC2" w:rsidP="003638C2">
            <w:pPr>
              <w:pStyle w:val="ListParagraph"/>
              <w:numPr>
                <w:ilvl w:val="0"/>
                <w:numId w:val="8"/>
              </w:numPr>
              <w:spacing w:before="60" w:after="0"/>
              <w:rPr>
                <w:color w:val="auto"/>
              </w:rPr>
            </w:pPr>
            <w:r w:rsidRPr="003064B5">
              <w:rPr>
                <w:color w:val="auto"/>
              </w:rPr>
              <w:t>Operating Temperature: -10◦ C to 50◦ C</w:t>
            </w:r>
          </w:p>
          <w:p w:rsidR="003E7BC2" w:rsidRPr="003064B5" w:rsidRDefault="003E7BC2" w:rsidP="003638C2">
            <w:pPr>
              <w:pStyle w:val="ListParagraph"/>
              <w:numPr>
                <w:ilvl w:val="0"/>
                <w:numId w:val="8"/>
              </w:numPr>
              <w:spacing w:after="0"/>
              <w:rPr>
                <w:color w:val="auto"/>
              </w:rPr>
            </w:pPr>
            <w:r w:rsidRPr="003064B5">
              <w:rPr>
                <w:color w:val="auto"/>
              </w:rPr>
              <w:t>Operating Humidity: 90% condensing cycle</w:t>
            </w:r>
          </w:p>
          <w:p w:rsidR="003E7BC2" w:rsidRPr="003064B5" w:rsidRDefault="003E7BC2" w:rsidP="003638C2">
            <w:pPr>
              <w:pStyle w:val="ListParagraph"/>
              <w:numPr>
                <w:ilvl w:val="0"/>
                <w:numId w:val="8"/>
              </w:numPr>
              <w:rPr>
                <w:color w:val="auto"/>
              </w:rPr>
            </w:pPr>
            <w:r w:rsidRPr="003064B5">
              <w:rPr>
                <w:color w:val="auto"/>
              </w:rPr>
              <w:t>Environmental Sealing: IP56</w:t>
            </w:r>
          </w:p>
        </w:tc>
      </w:tr>
      <w:tr w:rsidR="003E7BC2" w:rsidRPr="003064B5" w:rsidTr="003638C2">
        <w:trPr>
          <w:trHeight w:val="368"/>
        </w:trPr>
        <w:tc>
          <w:tcPr>
            <w:tcW w:w="2520" w:type="dxa"/>
          </w:tcPr>
          <w:p w:rsidR="003E7BC2" w:rsidRPr="00983F05" w:rsidRDefault="003E7BC2" w:rsidP="003638C2">
            <w:pPr>
              <w:spacing w:before="60"/>
            </w:pPr>
            <w:r w:rsidRPr="00983F05">
              <w:t>Electrical</w:t>
            </w:r>
          </w:p>
        </w:tc>
        <w:tc>
          <w:tcPr>
            <w:tcW w:w="6030" w:type="dxa"/>
          </w:tcPr>
          <w:p w:rsidR="003E7BC2" w:rsidRDefault="003E7BC2" w:rsidP="003638C2">
            <w:pPr>
              <w:pStyle w:val="ListParagraph"/>
              <w:numPr>
                <w:ilvl w:val="0"/>
                <w:numId w:val="8"/>
              </w:numPr>
              <w:spacing w:before="60" w:after="0"/>
              <w:rPr>
                <w:color w:val="auto"/>
              </w:rPr>
            </w:pPr>
            <w:r>
              <w:rPr>
                <w:color w:val="auto"/>
              </w:rPr>
              <w:t xml:space="preserve">Operating Frequency: </w:t>
            </w:r>
          </w:p>
          <w:p w:rsidR="003E7BC2" w:rsidRDefault="003E7BC2" w:rsidP="003638C2">
            <w:pPr>
              <w:pStyle w:val="ListParagraph"/>
              <w:numPr>
                <w:ilvl w:val="1"/>
                <w:numId w:val="8"/>
              </w:numPr>
              <w:spacing w:before="60" w:after="0"/>
              <w:rPr>
                <w:color w:val="auto"/>
              </w:rPr>
            </w:pPr>
            <w:r w:rsidRPr="003064B5">
              <w:rPr>
                <w:color w:val="auto"/>
              </w:rPr>
              <w:t>RFID: 13.56 MHz ISO-14443A band</w:t>
            </w:r>
          </w:p>
          <w:p w:rsidR="003E7BC2" w:rsidRDefault="003E7BC2" w:rsidP="003638C2">
            <w:pPr>
              <w:pStyle w:val="ListParagraph"/>
              <w:numPr>
                <w:ilvl w:val="0"/>
                <w:numId w:val="8"/>
              </w:numPr>
              <w:spacing w:before="60" w:after="0"/>
              <w:rPr>
                <w:color w:val="auto"/>
              </w:rPr>
            </w:pPr>
            <w:r>
              <w:rPr>
                <w:color w:val="auto"/>
              </w:rPr>
              <w:t>Rated Operation Voltage: 24 volts +/- 20%</w:t>
            </w:r>
          </w:p>
          <w:p w:rsidR="003E7BC2" w:rsidRDefault="003E7BC2" w:rsidP="003638C2">
            <w:pPr>
              <w:pStyle w:val="ListParagraph"/>
              <w:numPr>
                <w:ilvl w:val="0"/>
                <w:numId w:val="8"/>
              </w:numPr>
              <w:spacing w:before="60" w:after="0"/>
              <w:rPr>
                <w:color w:val="auto"/>
              </w:rPr>
            </w:pPr>
            <w:r>
              <w:rPr>
                <w:color w:val="auto"/>
              </w:rPr>
              <w:t>Current Consumption: 3 amps maximum</w:t>
            </w:r>
          </w:p>
          <w:p w:rsidR="003E7BC2" w:rsidRDefault="003E7BC2" w:rsidP="003638C2">
            <w:pPr>
              <w:pStyle w:val="ListParagraph"/>
              <w:numPr>
                <w:ilvl w:val="0"/>
                <w:numId w:val="8"/>
              </w:numPr>
              <w:spacing w:before="60" w:after="0"/>
              <w:rPr>
                <w:color w:val="auto"/>
              </w:rPr>
            </w:pPr>
            <w:r>
              <w:rPr>
                <w:color w:val="auto"/>
              </w:rPr>
              <w:t>Operating Distance</w:t>
            </w:r>
          </w:p>
          <w:p w:rsidR="003E7BC2" w:rsidRDefault="003E7BC2" w:rsidP="003638C2">
            <w:pPr>
              <w:pStyle w:val="ListParagraph"/>
              <w:numPr>
                <w:ilvl w:val="1"/>
                <w:numId w:val="8"/>
              </w:numPr>
              <w:spacing w:before="60" w:after="0"/>
              <w:rPr>
                <w:color w:val="auto"/>
              </w:rPr>
            </w:pPr>
            <w:r>
              <w:rPr>
                <w:color w:val="auto"/>
              </w:rPr>
              <w:t>MagicBand: Greater than 3 mm</w:t>
            </w:r>
          </w:p>
          <w:p w:rsidR="003E7BC2" w:rsidRPr="00483F02" w:rsidRDefault="003E7BC2" w:rsidP="003638C2">
            <w:pPr>
              <w:pStyle w:val="ListParagraph"/>
              <w:numPr>
                <w:ilvl w:val="1"/>
                <w:numId w:val="8"/>
              </w:numPr>
              <w:spacing w:before="60" w:after="0"/>
              <w:rPr>
                <w:color w:val="auto"/>
              </w:rPr>
            </w:pPr>
            <w:r>
              <w:rPr>
                <w:color w:val="auto"/>
              </w:rPr>
              <w:t>RFID card: Greater than 5 mm</w:t>
            </w:r>
          </w:p>
        </w:tc>
      </w:tr>
      <w:tr w:rsidR="003E7BC2" w:rsidRPr="003064B5" w:rsidTr="003638C2">
        <w:tc>
          <w:tcPr>
            <w:tcW w:w="2520" w:type="dxa"/>
          </w:tcPr>
          <w:p w:rsidR="003E7BC2" w:rsidRPr="00983F05" w:rsidRDefault="003E7BC2" w:rsidP="003638C2">
            <w:pPr>
              <w:spacing w:before="60"/>
            </w:pPr>
            <w:r w:rsidRPr="00983F05">
              <w:t>Regulatory Compliance</w:t>
            </w:r>
          </w:p>
        </w:tc>
        <w:tc>
          <w:tcPr>
            <w:tcW w:w="6030" w:type="dxa"/>
          </w:tcPr>
          <w:p w:rsidR="003E7BC2" w:rsidRPr="003064B5" w:rsidRDefault="003E7BC2" w:rsidP="003638C2">
            <w:pPr>
              <w:pStyle w:val="ListParagraph"/>
              <w:numPr>
                <w:ilvl w:val="0"/>
                <w:numId w:val="8"/>
              </w:numPr>
              <w:spacing w:after="0"/>
              <w:rPr>
                <w:color w:val="auto"/>
              </w:rPr>
            </w:pPr>
            <w:r w:rsidRPr="003064B5">
              <w:rPr>
                <w:color w:val="auto"/>
              </w:rPr>
              <w:t>Vision Safety: CIE/IEC 62471</w:t>
            </w:r>
          </w:p>
          <w:p w:rsidR="003E7BC2" w:rsidRPr="003064B5" w:rsidRDefault="003E7BC2" w:rsidP="003638C2">
            <w:pPr>
              <w:pStyle w:val="ListParagraph"/>
              <w:numPr>
                <w:ilvl w:val="0"/>
                <w:numId w:val="8"/>
              </w:numPr>
              <w:spacing w:after="0"/>
              <w:rPr>
                <w:color w:val="auto"/>
              </w:rPr>
            </w:pPr>
            <w:r w:rsidRPr="003064B5">
              <w:rPr>
                <w:color w:val="auto"/>
              </w:rPr>
              <w:t>Safety: UL 60950-1</w:t>
            </w:r>
          </w:p>
          <w:p w:rsidR="003E7BC2" w:rsidRPr="003064B5" w:rsidRDefault="003E7BC2" w:rsidP="003638C2">
            <w:pPr>
              <w:pStyle w:val="ListParagraph"/>
              <w:numPr>
                <w:ilvl w:val="0"/>
                <w:numId w:val="8"/>
              </w:numPr>
              <w:rPr>
                <w:color w:val="auto"/>
              </w:rPr>
            </w:pPr>
            <w:r w:rsidRPr="003064B5">
              <w:rPr>
                <w:color w:val="auto"/>
              </w:rPr>
              <w:t>EMC: FCC Part 15, Class K</w:t>
            </w:r>
          </w:p>
        </w:tc>
      </w:tr>
      <w:tr w:rsidR="003E7BC2" w:rsidTr="003638C2">
        <w:tc>
          <w:tcPr>
            <w:tcW w:w="2520" w:type="dxa"/>
          </w:tcPr>
          <w:p w:rsidR="003E7BC2" w:rsidRDefault="003E7BC2" w:rsidP="003638C2">
            <w:pPr>
              <w:spacing w:before="60"/>
              <w:rPr>
                <w:b/>
              </w:rPr>
            </w:pPr>
            <w:r w:rsidRPr="004831DE">
              <w:rPr>
                <w:b/>
              </w:rPr>
              <w:t xml:space="preserve">xTPX </w:t>
            </w:r>
            <w:r>
              <w:rPr>
                <w:b/>
              </w:rPr>
              <w:t>(</w:t>
            </w:r>
            <w:r w:rsidRPr="004831DE">
              <w:rPr>
                <w:b/>
              </w:rPr>
              <w:t>Dome</w:t>
            </w:r>
            <w:r>
              <w:rPr>
                <w:b/>
              </w:rPr>
              <w:t>)</w:t>
            </w:r>
            <w:r w:rsidRPr="004831DE">
              <w:rPr>
                <w:b/>
              </w:rPr>
              <w:t xml:space="preserve"> Subassembly </w:t>
            </w:r>
          </w:p>
          <w:p w:rsidR="003E7BC2" w:rsidRPr="004831DE" w:rsidRDefault="003E7BC2" w:rsidP="003638C2">
            <w:pPr>
              <w:spacing w:before="60"/>
              <w:jc w:val="center"/>
              <w:rPr>
                <w:b/>
              </w:rPr>
            </w:pPr>
            <w:r>
              <w:rPr>
                <w:noProof/>
              </w:rPr>
              <w:drawing>
                <wp:inline distT="0" distB="0" distL="0" distR="0" wp14:anchorId="243FA581" wp14:editId="38BD015B">
                  <wp:extent cx="914400" cy="976183"/>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14400" cy="976183"/>
                          </a:xfrm>
                          <a:prstGeom prst="rect">
                            <a:avLst/>
                          </a:prstGeom>
                        </pic:spPr>
                      </pic:pic>
                    </a:graphicData>
                  </a:graphic>
                </wp:inline>
              </w:drawing>
            </w:r>
          </w:p>
        </w:tc>
        <w:tc>
          <w:tcPr>
            <w:tcW w:w="6030" w:type="dxa"/>
          </w:tcPr>
          <w:p w:rsidR="003E7BC2" w:rsidRPr="009F403B" w:rsidRDefault="003E7BC2" w:rsidP="003638C2">
            <w:pPr>
              <w:spacing w:before="60"/>
              <w:rPr>
                <w:bCs/>
              </w:rPr>
            </w:pPr>
            <w:r>
              <w:rPr>
                <w:bCs/>
              </w:rPr>
              <w:t>The</w:t>
            </w:r>
            <w:r w:rsidRPr="003064B5">
              <w:rPr>
                <w:bCs/>
              </w:rPr>
              <w:t xml:space="preserve"> xTP</w:t>
            </w:r>
            <w:r>
              <w:rPr>
                <w:bCs/>
              </w:rPr>
              <w:t>X (Dome) Suba</w:t>
            </w:r>
            <w:r w:rsidRPr="003064B5">
              <w:rPr>
                <w:bCs/>
              </w:rPr>
              <w:t>ssembly</w:t>
            </w:r>
            <w:r>
              <w:rPr>
                <w:bCs/>
              </w:rPr>
              <w:t xml:space="preserve"> </w:t>
            </w:r>
            <w:r w:rsidRPr="003064B5">
              <w:rPr>
                <w:bCs/>
              </w:rPr>
              <w:t xml:space="preserve">is available </w:t>
            </w:r>
            <w:r w:rsidR="00B343F2" w:rsidRPr="003064B5">
              <w:rPr>
                <w:bCs/>
              </w:rPr>
              <w:t>w</w:t>
            </w:r>
            <w:r w:rsidR="00B343F2">
              <w:rPr>
                <w:bCs/>
              </w:rPr>
              <w:t>ith</w:t>
            </w:r>
            <w:r>
              <w:rPr>
                <w:bCs/>
              </w:rPr>
              <w:t xml:space="preserve"> the following part numbers:</w:t>
            </w:r>
          </w:p>
          <w:p w:rsidR="003E7BC2" w:rsidRPr="007D4CB3" w:rsidRDefault="003E7BC2" w:rsidP="003638C2">
            <w:pPr>
              <w:pStyle w:val="ListParagraph"/>
              <w:numPr>
                <w:ilvl w:val="0"/>
                <w:numId w:val="8"/>
              </w:numPr>
              <w:spacing w:after="0"/>
            </w:pPr>
            <w:r w:rsidRPr="00A87360">
              <w:rPr>
                <w:b/>
                <w:color w:val="auto"/>
                <w:szCs w:val="20"/>
              </w:rPr>
              <w:t>300-001044-01</w:t>
            </w:r>
          </w:p>
          <w:p w:rsidR="003E7BC2" w:rsidRPr="00481071" w:rsidRDefault="003E7BC2" w:rsidP="003638C2">
            <w:pPr>
              <w:ind w:left="720"/>
            </w:pPr>
            <w:r w:rsidRPr="007D4CB3">
              <w:t xml:space="preserve">CWCL 3164M/Light Gray </w:t>
            </w:r>
          </w:p>
          <w:p w:rsidR="003E7BC2" w:rsidRPr="007D4CB3" w:rsidRDefault="003E7BC2" w:rsidP="003638C2">
            <w:pPr>
              <w:pStyle w:val="ListParagraph"/>
              <w:numPr>
                <w:ilvl w:val="0"/>
                <w:numId w:val="8"/>
              </w:numPr>
              <w:spacing w:after="0"/>
            </w:pPr>
            <w:r w:rsidRPr="00A87360">
              <w:rPr>
                <w:b/>
                <w:color w:val="auto"/>
                <w:szCs w:val="20"/>
              </w:rPr>
              <w:t>300-001044-02</w:t>
            </w:r>
            <w:r w:rsidRPr="00C6623D">
              <w:rPr>
                <w:color w:val="auto"/>
                <w:szCs w:val="20"/>
              </w:rPr>
              <w:t xml:space="preserve"> </w:t>
            </w:r>
          </w:p>
          <w:p w:rsidR="003E7BC2" w:rsidRPr="00481071" w:rsidRDefault="003E7BC2" w:rsidP="003638C2">
            <w:pPr>
              <w:ind w:left="720"/>
            </w:pPr>
            <w:r w:rsidRPr="007D4CB3">
              <w:t xml:space="preserve">DuPont Spectramaster YS146/Dark Brown </w:t>
            </w:r>
          </w:p>
          <w:p w:rsidR="003E7BC2" w:rsidRPr="007D4CB3" w:rsidRDefault="003E7BC2" w:rsidP="003638C2">
            <w:pPr>
              <w:pStyle w:val="ListParagraph"/>
              <w:numPr>
                <w:ilvl w:val="0"/>
                <w:numId w:val="8"/>
              </w:numPr>
              <w:spacing w:after="0"/>
            </w:pPr>
            <w:r w:rsidRPr="00A87360">
              <w:rPr>
                <w:b/>
                <w:color w:val="auto"/>
                <w:szCs w:val="20"/>
              </w:rPr>
              <w:t>300-001044-03</w:t>
            </w:r>
            <w:r>
              <w:rPr>
                <w:color w:val="auto"/>
                <w:szCs w:val="20"/>
              </w:rPr>
              <w:t xml:space="preserve"> </w:t>
            </w:r>
          </w:p>
          <w:p w:rsidR="003E7BC2" w:rsidRPr="003064B5" w:rsidRDefault="003E7BC2" w:rsidP="003638C2">
            <w:pPr>
              <w:ind w:left="720"/>
            </w:pPr>
            <w:r w:rsidRPr="007D4CB3">
              <w:t>DuPont Spectramaster DS171/Dark Gray</w:t>
            </w:r>
          </w:p>
          <w:p w:rsidR="003E7BC2" w:rsidRDefault="003E7BC2" w:rsidP="003638C2">
            <w:pPr>
              <w:pStyle w:val="ListParagraph"/>
              <w:numPr>
                <w:ilvl w:val="0"/>
                <w:numId w:val="8"/>
              </w:numPr>
              <w:spacing w:after="0"/>
              <w:rPr>
                <w:color w:val="auto"/>
              </w:rPr>
            </w:pPr>
            <w:r w:rsidRPr="00A87360">
              <w:rPr>
                <w:b/>
                <w:color w:val="auto"/>
              </w:rPr>
              <w:t>300-001044-04</w:t>
            </w:r>
          </w:p>
          <w:p w:rsidR="003E7BC2" w:rsidRDefault="003E7BC2" w:rsidP="003638C2">
            <w:pPr>
              <w:ind w:left="720"/>
            </w:pPr>
            <w:r w:rsidRPr="007D4CB3">
              <w:lastRenderedPageBreak/>
              <w:t>Pantone 464U/Light Brown</w:t>
            </w:r>
            <w:r w:rsidRPr="003064B5">
              <w:t xml:space="preserve"> </w:t>
            </w:r>
          </w:p>
        </w:tc>
      </w:tr>
      <w:tr w:rsidR="003E7BC2" w:rsidRPr="00F57744" w:rsidTr="003638C2">
        <w:tc>
          <w:tcPr>
            <w:tcW w:w="2520" w:type="dxa"/>
          </w:tcPr>
          <w:p w:rsidR="003E7BC2" w:rsidRDefault="003E7BC2" w:rsidP="003638C2">
            <w:pPr>
              <w:spacing w:before="60"/>
              <w:rPr>
                <w:b/>
              </w:rPr>
            </w:pPr>
            <w:r w:rsidRPr="004831DE">
              <w:rPr>
                <w:b/>
              </w:rPr>
              <w:lastRenderedPageBreak/>
              <w:t xml:space="preserve">xTPE Enabler </w:t>
            </w:r>
          </w:p>
          <w:p w:rsidR="003E7BC2" w:rsidRPr="004831DE" w:rsidRDefault="003E7BC2" w:rsidP="003638C2">
            <w:pPr>
              <w:spacing w:before="60"/>
              <w:jc w:val="center"/>
              <w:rPr>
                <w:b/>
              </w:rPr>
            </w:pPr>
            <w:r>
              <w:rPr>
                <w:noProof/>
              </w:rPr>
              <w:drawing>
                <wp:inline distT="0" distB="0" distL="0" distR="0" wp14:anchorId="45E9E270" wp14:editId="38A0CF7C">
                  <wp:extent cx="914400" cy="961902"/>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14123" cy="961611"/>
                          </a:xfrm>
                          <a:prstGeom prst="rect">
                            <a:avLst/>
                          </a:prstGeom>
                        </pic:spPr>
                      </pic:pic>
                    </a:graphicData>
                  </a:graphic>
                </wp:inline>
              </w:drawing>
            </w:r>
          </w:p>
        </w:tc>
        <w:tc>
          <w:tcPr>
            <w:tcW w:w="6030" w:type="dxa"/>
          </w:tcPr>
          <w:p w:rsidR="003E7BC2" w:rsidRPr="002D2100" w:rsidRDefault="003E7BC2" w:rsidP="003638C2">
            <w:pPr>
              <w:spacing w:before="60"/>
            </w:pPr>
            <w:r w:rsidRPr="009F403B">
              <w:rPr>
                <w:bCs/>
              </w:rPr>
              <w:t>Part</w:t>
            </w:r>
            <w:r w:rsidRPr="002D2100">
              <w:t xml:space="preserve"> Number:</w:t>
            </w:r>
          </w:p>
          <w:p w:rsidR="003E7BC2" w:rsidRPr="00C1500B" w:rsidRDefault="003E7BC2" w:rsidP="003638C2">
            <w:pPr>
              <w:pStyle w:val="ListParagraph"/>
              <w:numPr>
                <w:ilvl w:val="0"/>
                <w:numId w:val="8"/>
              </w:numPr>
              <w:spacing w:after="0"/>
              <w:rPr>
                <w:b/>
                <w:bCs/>
                <w:szCs w:val="20"/>
              </w:rPr>
            </w:pPr>
            <w:r w:rsidRPr="002D2100">
              <w:rPr>
                <w:b/>
                <w:color w:val="auto"/>
              </w:rPr>
              <w:t>300-001051</w:t>
            </w:r>
          </w:p>
        </w:tc>
      </w:tr>
      <w:tr w:rsidR="003E7BC2" w:rsidRPr="00983F05" w:rsidTr="003638C2">
        <w:tc>
          <w:tcPr>
            <w:tcW w:w="2520" w:type="dxa"/>
          </w:tcPr>
          <w:p w:rsidR="003E7BC2" w:rsidRDefault="003E7BC2" w:rsidP="003638C2">
            <w:pPr>
              <w:spacing w:before="60"/>
              <w:rPr>
                <w:b/>
              </w:rPr>
            </w:pPr>
            <w:r w:rsidRPr="004831DE">
              <w:rPr>
                <w:b/>
              </w:rPr>
              <w:t xml:space="preserve">Retention Bar </w:t>
            </w:r>
          </w:p>
          <w:p w:rsidR="003E7BC2" w:rsidRPr="004831DE" w:rsidRDefault="003E7BC2" w:rsidP="003638C2">
            <w:pPr>
              <w:jc w:val="center"/>
              <w:rPr>
                <w:b/>
              </w:rPr>
            </w:pPr>
            <w:r>
              <w:rPr>
                <w:noProof/>
              </w:rPr>
              <w:drawing>
                <wp:inline distT="0" distB="0" distL="0" distR="0" wp14:anchorId="0C449800" wp14:editId="3E87E435">
                  <wp:extent cx="914400" cy="874057"/>
                  <wp:effectExtent l="0" t="0" r="0" b="254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908574" cy="868488"/>
                          </a:xfrm>
                          <a:prstGeom prst="rect">
                            <a:avLst/>
                          </a:prstGeom>
                        </pic:spPr>
                      </pic:pic>
                    </a:graphicData>
                  </a:graphic>
                </wp:inline>
              </w:drawing>
            </w:r>
          </w:p>
        </w:tc>
        <w:tc>
          <w:tcPr>
            <w:tcW w:w="6030" w:type="dxa"/>
          </w:tcPr>
          <w:p w:rsidR="003E7BC2" w:rsidRPr="00404AC1" w:rsidRDefault="003E7BC2" w:rsidP="003638C2">
            <w:pPr>
              <w:spacing w:before="60"/>
            </w:pPr>
            <w:r>
              <w:t xml:space="preserve">Part </w:t>
            </w:r>
            <w:r w:rsidRPr="009F403B">
              <w:rPr>
                <w:bCs/>
              </w:rPr>
              <w:t>Number</w:t>
            </w:r>
            <w:r>
              <w:t>:</w:t>
            </w:r>
          </w:p>
          <w:p w:rsidR="003E7BC2" w:rsidRPr="00A87360" w:rsidRDefault="003E7BC2" w:rsidP="003638C2">
            <w:pPr>
              <w:pStyle w:val="ListParagraph"/>
              <w:numPr>
                <w:ilvl w:val="0"/>
                <w:numId w:val="34"/>
              </w:numPr>
              <w:rPr>
                <w:b/>
                <w:color w:val="auto"/>
              </w:rPr>
            </w:pPr>
            <w:r w:rsidRPr="00A87360">
              <w:rPr>
                <w:b/>
                <w:color w:val="auto"/>
              </w:rPr>
              <w:t>300-001200</w:t>
            </w:r>
          </w:p>
          <w:p w:rsidR="003E7BC2" w:rsidRPr="00983F05" w:rsidRDefault="003E7BC2" w:rsidP="003638C2"/>
        </w:tc>
      </w:tr>
    </w:tbl>
    <w:p w:rsidR="003E7BC2" w:rsidRDefault="003E7BC2" w:rsidP="003E7BC2"/>
    <w:p w:rsidR="003E1959" w:rsidRDefault="003E1959" w:rsidP="003E1959"/>
    <w:p w:rsidR="003E7BC2" w:rsidRDefault="003E7BC2" w:rsidP="003E1959"/>
    <w:p w:rsidR="003E7BC2" w:rsidRDefault="003E7BC2">
      <w:pPr>
        <w:spacing w:after="0" w:line="240" w:lineRule="auto"/>
      </w:pPr>
      <w:r>
        <w:br w:type="page"/>
      </w:r>
    </w:p>
    <w:p w:rsidR="003E1959" w:rsidRPr="005C6502" w:rsidRDefault="003E1959" w:rsidP="003E1959">
      <w:pPr>
        <w:pStyle w:val="Heading2"/>
      </w:pPr>
      <w:bookmarkStart w:id="37" w:name="_Toc343148618"/>
      <w:bookmarkStart w:id="38" w:name="_Toc352769164"/>
      <w:r w:rsidRPr="005C6502">
        <w:lastRenderedPageBreak/>
        <w:t>Component Data Sheet – xTPra (Remote Antenna)</w:t>
      </w:r>
      <w:bookmarkEnd w:id="37"/>
      <w:bookmarkEnd w:id="38"/>
    </w:p>
    <w:p w:rsidR="00053C34" w:rsidRPr="00D40104" w:rsidRDefault="00053C34" w:rsidP="00053C34">
      <w:pPr>
        <w:pStyle w:val="H2Body"/>
      </w:pPr>
      <w:bookmarkStart w:id="39" w:name="_Toc328385766"/>
      <w:bookmarkStart w:id="40" w:name="_Toc339633287"/>
      <w:bookmarkStart w:id="41" w:name="_Toc343148619"/>
      <w:bookmarkEnd w:id="35"/>
      <w:r>
        <w:t>This section provides a part number as well as a list of technical features for the xTPra.</w:t>
      </w:r>
    </w:p>
    <w:p w:rsidR="00053C34" w:rsidRDefault="00053C34" w:rsidP="00053C34">
      <w:pPr>
        <w:jc w:val="center"/>
      </w:pPr>
      <w:r>
        <w:rPr>
          <w:noProof/>
        </w:rPr>
        <w:drawing>
          <wp:inline distT="0" distB="0" distL="0" distR="0" wp14:anchorId="3736F135" wp14:editId="51D0412A">
            <wp:extent cx="2785730" cy="2785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Pra.jpeg"/>
                    <pic:cNvPicPr/>
                  </pic:nvPicPr>
                  <pic:blipFill>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785730" cy="2785730"/>
                    </a:xfrm>
                    <a:prstGeom prst="rect">
                      <a:avLst/>
                    </a:prstGeom>
                  </pic:spPr>
                </pic:pic>
              </a:graphicData>
            </a:graphic>
          </wp:inline>
        </w:drawing>
      </w:r>
    </w:p>
    <w:p w:rsidR="00053C34" w:rsidRPr="00D45815" w:rsidRDefault="00053C34" w:rsidP="00053C34">
      <w:pPr>
        <w:pStyle w:val="Caption"/>
        <w:jc w:val="center"/>
      </w:pPr>
      <w:r>
        <w:t>Figure 10.3: xTPra</w:t>
      </w:r>
    </w:p>
    <w:p w:rsidR="00053C34" w:rsidRDefault="00053C34" w:rsidP="00960D2C">
      <w:pPr>
        <w:spacing w:after="0"/>
        <w:ind w:left="720"/>
      </w:pPr>
      <w:r>
        <w:t>The following table provides the performance and other technical features of the xTPra.</w:t>
      </w:r>
    </w:p>
    <w:tbl>
      <w:tblPr>
        <w:tblStyle w:val="TableGrid"/>
        <w:tblW w:w="0" w:type="auto"/>
        <w:tblInd w:w="720" w:type="dxa"/>
        <w:tblLook w:val="04A0" w:firstRow="1" w:lastRow="0" w:firstColumn="1" w:lastColumn="0" w:noHBand="0" w:noVBand="1"/>
      </w:tblPr>
      <w:tblGrid>
        <w:gridCol w:w="2520"/>
        <w:gridCol w:w="6030"/>
      </w:tblGrid>
      <w:tr w:rsidR="00053C34" w:rsidTr="0092014E">
        <w:tc>
          <w:tcPr>
            <w:tcW w:w="2520" w:type="dxa"/>
          </w:tcPr>
          <w:p w:rsidR="00053C34" w:rsidRPr="005317BE" w:rsidRDefault="00053C34" w:rsidP="0092014E">
            <w:pPr>
              <w:spacing w:before="60"/>
              <w:rPr>
                <w:b/>
              </w:rPr>
            </w:pPr>
            <w:r w:rsidRPr="005317BE">
              <w:rPr>
                <w:b/>
              </w:rPr>
              <w:t>Component</w:t>
            </w:r>
            <w:r>
              <w:rPr>
                <w:b/>
              </w:rPr>
              <w:t>: xTPra</w:t>
            </w:r>
          </w:p>
        </w:tc>
        <w:tc>
          <w:tcPr>
            <w:tcW w:w="6030" w:type="dxa"/>
          </w:tcPr>
          <w:p w:rsidR="00053C34" w:rsidRPr="005317BE" w:rsidRDefault="00053C34" w:rsidP="0092014E">
            <w:pPr>
              <w:spacing w:before="60"/>
              <w:rPr>
                <w:b/>
              </w:rPr>
            </w:pPr>
            <w:r w:rsidRPr="005317BE">
              <w:rPr>
                <w:b/>
              </w:rPr>
              <w:t>Features</w:t>
            </w:r>
            <w:r>
              <w:rPr>
                <w:b/>
              </w:rPr>
              <w:t xml:space="preserve"> and Part Numbers</w:t>
            </w:r>
          </w:p>
        </w:tc>
      </w:tr>
      <w:tr w:rsidR="00053C34" w:rsidTr="0092014E">
        <w:tc>
          <w:tcPr>
            <w:tcW w:w="2520" w:type="dxa"/>
          </w:tcPr>
          <w:p w:rsidR="00053C34" w:rsidRPr="00983F05" w:rsidRDefault="00053C34" w:rsidP="0092014E">
            <w:pPr>
              <w:spacing w:before="60"/>
            </w:pPr>
            <w:r>
              <w:t>Part Number</w:t>
            </w:r>
          </w:p>
        </w:tc>
        <w:tc>
          <w:tcPr>
            <w:tcW w:w="6030" w:type="dxa"/>
          </w:tcPr>
          <w:p w:rsidR="00053C34" w:rsidRPr="00E370C4" w:rsidRDefault="00E370C4" w:rsidP="0092014E">
            <w:pPr>
              <w:pStyle w:val="ListParagraph"/>
              <w:numPr>
                <w:ilvl w:val="0"/>
                <w:numId w:val="8"/>
              </w:numPr>
              <w:spacing w:before="60"/>
              <w:rPr>
                <w:b/>
              </w:rPr>
            </w:pPr>
            <w:r w:rsidRPr="00E370C4">
              <w:rPr>
                <w:b/>
                <w:color w:val="auto"/>
              </w:rPr>
              <w:t>300-001379-01</w:t>
            </w:r>
          </w:p>
        </w:tc>
      </w:tr>
      <w:tr w:rsidR="00053C34" w:rsidTr="0092014E">
        <w:tc>
          <w:tcPr>
            <w:tcW w:w="2520" w:type="dxa"/>
          </w:tcPr>
          <w:p w:rsidR="00053C34" w:rsidRPr="00083340" w:rsidRDefault="00053C34" w:rsidP="0092014E">
            <w:pPr>
              <w:spacing w:before="60"/>
            </w:pPr>
            <w:r w:rsidRPr="00083340">
              <w:t>General</w:t>
            </w:r>
          </w:p>
        </w:tc>
        <w:tc>
          <w:tcPr>
            <w:tcW w:w="6030" w:type="dxa"/>
          </w:tcPr>
          <w:p w:rsidR="00053C34" w:rsidRPr="00281608" w:rsidRDefault="00053C34" w:rsidP="0092014E">
            <w:pPr>
              <w:pStyle w:val="ListParagraph"/>
              <w:numPr>
                <w:ilvl w:val="0"/>
                <w:numId w:val="8"/>
              </w:numPr>
              <w:spacing w:before="60"/>
            </w:pPr>
            <w:r w:rsidRPr="00281608">
              <w:rPr>
                <w:color w:val="auto"/>
              </w:rPr>
              <w:t xml:space="preserve">Indicators: Ethernet indicator light and </w:t>
            </w:r>
            <w:r>
              <w:rPr>
                <w:color w:val="auto"/>
              </w:rPr>
              <w:t>p</w:t>
            </w:r>
            <w:r w:rsidRPr="00281608">
              <w:rPr>
                <w:color w:val="auto"/>
              </w:rPr>
              <w:t>ower indicator light</w:t>
            </w:r>
          </w:p>
        </w:tc>
      </w:tr>
      <w:tr w:rsidR="00053C34" w:rsidTr="0092014E">
        <w:tc>
          <w:tcPr>
            <w:tcW w:w="2520" w:type="dxa"/>
          </w:tcPr>
          <w:p w:rsidR="00053C34" w:rsidRPr="00983F05" w:rsidRDefault="00053C34" w:rsidP="0092014E">
            <w:pPr>
              <w:spacing w:before="60"/>
            </w:pPr>
            <w:r>
              <w:t>Physical</w:t>
            </w:r>
          </w:p>
        </w:tc>
        <w:tc>
          <w:tcPr>
            <w:tcW w:w="6030" w:type="dxa"/>
          </w:tcPr>
          <w:p w:rsidR="00053C34" w:rsidRPr="00D80D45" w:rsidRDefault="00053C34" w:rsidP="0092014E">
            <w:pPr>
              <w:pStyle w:val="ListParagraph"/>
              <w:numPr>
                <w:ilvl w:val="0"/>
                <w:numId w:val="8"/>
              </w:numPr>
              <w:spacing w:before="60"/>
              <w:rPr>
                <w:color w:val="auto"/>
              </w:rPr>
            </w:pPr>
            <w:r w:rsidRPr="00D80D45">
              <w:rPr>
                <w:color w:val="auto"/>
              </w:rPr>
              <w:t>Material: Aluminum</w:t>
            </w:r>
          </w:p>
          <w:p w:rsidR="00053C34" w:rsidRPr="00D80D45" w:rsidRDefault="00053C34" w:rsidP="0092014E">
            <w:pPr>
              <w:pStyle w:val="ListParagraph"/>
              <w:numPr>
                <w:ilvl w:val="0"/>
                <w:numId w:val="8"/>
              </w:numPr>
              <w:rPr>
                <w:color w:val="auto"/>
              </w:rPr>
            </w:pPr>
            <w:r>
              <w:rPr>
                <w:color w:val="auto"/>
              </w:rPr>
              <w:t>Dimensions</w:t>
            </w:r>
          </w:p>
          <w:p w:rsidR="00053C34" w:rsidRPr="00D80D45" w:rsidRDefault="00053C34" w:rsidP="0092014E">
            <w:pPr>
              <w:pStyle w:val="ListParagraph"/>
              <w:numPr>
                <w:ilvl w:val="1"/>
                <w:numId w:val="8"/>
              </w:numPr>
              <w:rPr>
                <w:color w:val="auto"/>
              </w:rPr>
            </w:pPr>
            <w:r w:rsidRPr="00D80D45">
              <w:rPr>
                <w:color w:val="auto"/>
              </w:rPr>
              <w:t>Height: 4.090”</w:t>
            </w:r>
          </w:p>
          <w:p w:rsidR="00053C34" w:rsidRPr="00D80D45" w:rsidRDefault="00053C34" w:rsidP="0092014E">
            <w:pPr>
              <w:pStyle w:val="ListParagraph"/>
              <w:numPr>
                <w:ilvl w:val="1"/>
                <w:numId w:val="8"/>
              </w:numPr>
              <w:rPr>
                <w:color w:val="auto"/>
              </w:rPr>
            </w:pPr>
            <w:r w:rsidRPr="00D80D45">
              <w:rPr>
                <w:color w:val="auto"/>
              </w:rPr>
              <w:t>Width: 4.75”</w:t>
            </w:r>
          </w:p>
          <w:p w:rsidR="00053C34" w:rsidRPr="00D80D45" w:rsidRDefault="00053C34" w:rsidP="0092014E">
            <w:pPr>
              <w:pStyle w:val="ListParagraph"/>
              <w:numPr>
                <w:ilvl w:val="1"/>
                <w:numId w:val="8"/>
              </w:numPr>
              <w:rPr>
                <w:color w:val="auto"/>
              </w:rPr>
            </w:pPr>
            <w:r w:rsidRPr="00D80D45">
              <w:rPr>
                <w:color w:val="auto"/>
              </w:rPr>
              <w:t>Length: 5.874” (including mounting plate)</w:t>
            </w:r>
          </w:p>
          <w:p w:rsidR="00053C34" w:rsidRPr="00D80D45" w:rsidRDefault="00053C34" w:rsidP="0092014E">
            <w:pPr>
              <w:pStyle w:val="ListParagraph"/>
              <w:numPr>
                <w:ilvl w:val="0"/>
                <w:numId w:val="8"/>
              </w:numPr>
              <w:rPr>
                <w:color w:val="auto"/>
              </w:rPr>
            </w:pPr>
            <w:r w:rsidRPr="00D80D45">
              <w:rPr>
                <w:color w:val="auto"/>
              </w:rPr>
              <w:t xml:space="preserve">Unit Weight: 2.6 lb. </w:t>
            </w:r>
          </w:p>
        </w:tc>
      </w:tr>
      <w:tr w:rsidR="00053C34" w:rsidTr="0092014E">
        <w:tc>
          <w:tcPr>
            <w:tcW w:w="2520" w:type="dxa"/>
          </w:tcPr>
          <w:p w:rsidR="00053C34" w:rsidRPr="00983F05" w:rsidRDefault="00053C34" w:rsidP="0092014E">
            <w:pPr>
              <w:spacing w:before="60"/>
            </w:pPr>
            <w:r w:rsidRPr="00983F05">
              <w:t>Environmental</w:t>
            </w:r>
          </w:p>
          <w:p w:rsidR="00053C34" w:rsidRPr="00983F05" w:rsidRDefault="00053C34" w:rsidP="0092014E"/>
        </w:tc>
        <w:tc>
          <w:tcPr>
            <w:tcW w:w="6030" w:type="dxa"/>
          </w:tcPr>
          <w:p w:rsidR="00053C34" w:rsidRPr="00D80D45" w:rsidRDefault="00053C34" w:rsidP="0092014E">
            <w:pPr>
              <w:pStyle w:val="ListParagraph"/>
              <w:numPr>
                <w:ilvl w:val="0"/>
                <w:numId w:val="8"/>
              </w:numPr>
              <w:spacing w:before="60"/>
              <w:rPr>
                <w:color w:val="auto"/>
              </w:rPr>
            </w:pPr>
            <w:r>
              <w:rPr>
                <w:color w:val="auto"/>
              </w:rPr>
              <w:t>Temperature</w:t>
            </w:r>
          </w:p>
          <w:p w:rsidR="00053C34" w:rsidRPr="00D80D45" w:rsidRDefault="00053C34" w:rsidP="0092014E">
            <w:pPr>
              <w:pStyle w:val="ListParagraph"/>
              <w:numPr>
                <w:ilvl w:val="1"/>
                <w:numId w:val="8"/>
              </w:numPr>
              <w:spacing w:before="60"/>
              <w:rPr>
                <w:color w:val="auto"/>
              </w:rPr>
            </w:pPr>
            <w:r w:rsidRPr="00D80D45">
              <w:rPr>
                <w:color w:val="auto"/>
              </w:rPr>
              <w:t>Operating: -10°C to 50°C</w:t>
            </w:r>
          </w:p>
          <w:p w:rsidR="00053C34" w:rsidRPr="00D80D45" w:rsidRDefault="00053C34" w:rsidP="0092014E">
            <w:pPr>
              <w:pStyle w:val="ListParagraph"/>
              <w:numPr>
                <w:ilvl w:val="1"/>
                <w:numId w:val="8"/>
              </w:numPr>
              <w:spacing w:before="60"/>
              <w:rPr>
                <w:color w:val="auto"/>
              </w:rPr>
            </w:pPr>
            <w:r w:rsidRPr="00D80D45">
              <w:rPr>
                <w:color w:val="auto"/>
              </w:rPr>
              <w:t>Storage: -20°C to 60°C</w:t>
            </w:r>
          </w:p>
          <w:p w:rsidR="00053C34" w:rsidRPr="00D80D45" w:rsidRDefault="00053C34" w:rsidP="0092014E">
            <w:pPr>
              <w:pStyle w:val="ListParagraph"/>
              <w:numPr>
                <w:ilvl w:val="0"/>
                <w:numId w:val="8"/>
              </w:numPr>
              <w:spacing w:before="60"/>
              <w:rPr>
                <w:color w:val="auto"/>
              </w:rPr>
            </w:pPr>
            <w:r w:rsidRPr="00D80D45">
              <w:rPr>
                <w:color w:val="auto"/>
              </w:rPr>
              <w:t>Operating Relative Humidity: 90% condensing/non-</w:t>
            </w:r>
            <w:r w:rsidRPr="00D80D45">
              <w:rPr>
                <w:color w:val="auto"/>
              </w:rPr>
              <w:lastRenderedPageBreak/>
              <w:t>condensing</w:t>
            </w:r>
          </w:p>
          <w:p w:rsidR="00053C34" w:rsidRPr="00D80D45" w:rsidRDefault="00053C34" w:rsidP="0092014E">
            <w:pPr>
              <w:pStyle w:val="ListParagraph"/>
              <w:numPr>
                <w:ilvl w:val="0"/>
                <w:numId w:val="8"/>
              </w:numPr>
              <w:spacing w:before="60"/>
              <w:rPr>
                <w:color w:val="auto"/>
              </w:rPr>
            </w:pPr>
            <w:r w:rsidRPr="00D80D45">
              <w:rPr>
                <w:color w:val="auto"/>
              </w:rPr>
              <w:t>Altitude: 8,000 ft. @28°C (82.4°F)</w:t>
            </w:r>
          </w:p>
        </w:tc>
      </w:tr>
      <w:tr w:rsidR="00053C34" w:rsidTr="0092014E">
        <w:tc>
          <w:tcPr>
            <w:tcW w:w="2520" w:type="dxa"/>
          </w:tcPr>
          <w:p w:rsidR="00053C34" w:rsidRPr="00983F05" w:rsidRDefault="00053C34" w:rsidP="0092014E">
            <w:pPr>
              <w:spacing w:before="60"/>
            </w:pPr>
            <w:r w:rsidRPr="00983F05">
              <w:lastRenderedPageBreak/>
              <w:t>Electrical</w:t>
            </w:r>
          </w:p>
          <w:p w:rsidR="00053C34" w:rsidRPr="00983F05" w:rsidRDefault="00053C34" w:rsidP="0092014E"/>
        </w:tc>
        <w:tc>
          <w:tcPr>
            <w:tcW w:w="6030" w:type="dxa"/>
          </w:tcPr>
          <w:p w:rsidR="00053C34" w:rsidRPr="0064409E" w:rsidRDefault="00053C34" w:rsidP="0092014E">
            <w:pPr>
              <w:pStyle w:val="ListParagraph"/>
              <w:numPr>
                <w:ilvl w:val="0"/>
                <w:numId w:val="8"/>
              </w:numPr>
              <w:spacing w:before="60"/>
              <w:rPr>
                <w:color w:val="auto"/>
              </w:rPr>
            </w:pPr>
            <w:r w:rsidRPr="0064409E">
              <w:rPr>
                <w:color w:val="auto"/>
              </w:rPr>
              <w:t>Power</w:t>
            </w:r>
          </w:p>
          <w:p w:rsidR="00053C34" w:rsidRPr="0064409E" w:rsidRDefault="00053C34" w:rsidP="0092014E">
            <w:pPr>
              <w:pStyle w:val="ListParagraph"/>
              <w:numPr>
                <w:ilvl w:val="1"/>
                <w:numId w:val="8"/>
              </w:numPr>
              <w:rPr>
                <w:color w:val="auto"/>
              </w:rPr>
            </w:pPr>
            <w:r w:rsidRPr="0064409E">
              <w:rPr>
                <w:color w:val="auto"/>
              </w:rPr>
              <w:t>The xTPra’s power source is via the PoE capable Ethernet port.</w:t>
            </w:r>
            <w:r w:rsidRPr="0064409E">
              <w:rPr>
                <w:color w:val="auto"/>
              </w:rPr>
              <w:tab/>
            </w:r>
            <w:r w:rsidRPr="0064409E">
              <w:rPr>
                <w:color w:val="auto"/>
              </w:rPr>
              <w:tab/>
            </w:r>
          </w:p>
          <w:p w:rsidR="00053C34" w:rsidRPr="0064409E" w:rsidRDefault="00053C34" w:rsidP="0092014E">
            <w:pPr>
              <w:pStyle w:val="ListParagraph"/>
              <w:numPr>
                <w:ilvl w:val="0"/>
                <w:numId w:val="8"/>
              </w:numPr>
              <w:rPr>
                <w:color w:val="auto"/>
              </w:rPr>
            </w:pPr>
            <w:r w:rsidRPr="0064409E">
              <w:rPr>
                <w:color w:val="auto"/>
              </w:rPr>
              <w:t>RFID Capabilities</w:t>
            </w:r>
          </w:p>
          <w:p w:rsidR="00053C34" w:rsidRPr="0064409E" w:rsidRDefault="00053C34" w:rsidP="0092014E">
            <w:pPr>
              <w:pStyle w:val="ListParagraph"/>
              <w:numPr>
                <w:ilvl w:val="1"/>
                <w:numId w:val="8"/>
              </w:numPr>
              <w:rPr>
                <w:color w:val="auto"/>
              </w:rPr>
            </w:pPr>
            <w:r w:rsidRPr="0064409E">
              <w:rPr>
                <w:color w:val="auto"/>
              </w:rPr>
              <w:t>TX/RX: 13.56 MHz</w:t>
            </w:r>
          </w:p>
          <w:p w:rsidR="00053C34" w:rsidRPr="0064409E" w:rsidRDefault="00053C34" w:rsidP="0092014E">
            <w:pPr>
              <w:pStyle w:val="ListParagraph"/>
              <w:numPr>
                <w:ilvl w:val="1"/>
                <w:numId w:val="8"/>
              </w:numPr>
              <w:spacing w:after="120"/>
              <w:rPr>
                <w:color w:val="auto"/>
              </w:rPr>
            </w:pPr>
            <w:r w:rsidRPr="0064409E">
              <w:rPr>
                <w:color w:val="auto"/>
              </w:rPr>
              <w:t>ISO 14443A, with support for proprietary security protocols</w:t>
            </w:r>
          </w:p>
          <w:p w:rsidR="00053C34" w:rsidRPr="0064409E" w:rsidRDefault="00053C34" w:rsidP="0092014E">
            <w:pPr>
              <w:pStyle w:val="ListParagraph"/>
              <w:numPr>
                <w:ilvl w:val="0"/>
                <w:numId w:val="8"/>
              </w:numPr>
              <w:spacing w:before="60" w:after="0"/>
              <w:rPr>
                <w:color w:val="auto"/>
              </w:rPr>
            </w:pPr>
            <w:r w:rsidRPr="0064409E">
              <w:rPr>
                <w:color w:val="auto"/>
              </w:rPr>
              <w:t>Rated operating</w:t>
            </w:r>
            <w:r>
              <w:rPr>
                <w:color w:val="auto"/>
              </w:rPr>
              <w:t xml:space="preserve"> </w:t>
            </w:r>
            <w:r w:rsidRPr="0064409E">
              <w:rPr>
                <w:color w:val="auto"/>
              </w:rPr>
              <w:t>voltage: Minimum 1A</w:t>
            </w:r>
          </w:p>
          <w:p w:rsidR="00053C34" w:rsidRPr="0064409E" w:rsidRDefault="00053C34" w:rsidP="0092014E">
            <w:pPr>
              <w:pStyle w:val="ListParagraph"/>
              <w:numPr>
                <w:ilvl w:val="0"/>
                <w:numId w:val="8"/>
              </w:numPr>
              <w:spacing w:before="60" w:after="0"/>
              <w:rPr>
                <w:color w:val="auto"/>
              </w:rPr>
            </w:pPr>
            <w:r w:rsidRPr="0064409E">
              <w:rPr>
                <w:color w:val="auto"/>
              </w:rPr>
              <w:t>Power</w:t>
            </w:r>
            <w:r>
              <w:rPr>
                <w:color w:val="auto"/>
              </w:rPr>
              <w:t xml:space="preserve"> </w:t>
            </w:r>
            <w:r w:rsidRPr="0064409E">
              <w:rPr>
                <w:color w:val="auto"/>
              </w:rPr>
              <w:t>consumption: 6 watts maximum</w:t>
            </w:r>
          </w:p>
          <w:p w:rsidR="00053C34" w:rsidRPr="0064409E" w:rsidRDefault="00053C34" w:rsidP="0092014E">
            <w:pPr>
              <w:pStyle w:val="ListParagraph"/>
              <w:numPr>
                <w:ilvl w:val="0"/>
                <w:numId w:val="8"/>
              </w:numPr>
              <w:spacing w:before="60" w:after="0"/>
              <w:rPr>
                <w:color w:val="auto"/>
              </w:rPr>
            </w:pPr>
            <w:r w:rsidRPr="0064409E">
              <w:rPr>
                <w:color w:val="auto"/>
              </w:rPr>
              <w:t>Operating distance: Operating distance is installation and antenna dependent</w:t>
            </w:r>
          </w:p>
        </w:tc>
      </w:tr>
      <w:tr w:rsidR="00053C34" w:rsidTr="0092014E">
        <w:tc>
          <w:tcPr>
            <w:tcW w:w="2520" w:type="dxa"/>
          </w:tcPr>
          <w:p w:rsidR="00053C34" w:rsidRPr="00983F05" w:rsidRDefault="00053C34" w:rsidP="0092014E">
            <w:pPr>
              <w:spacing w:before="60"/>
            </w:pPr>
            <w:r w:rsidRPr="00983F05">
              <w:t>Regulatory Compliance</w:t>
            </w:r>
          </w:p>
        </w:tc>
        <w:tc>
          <w:tcPr>
            <w:tcW w:w="6030" w:type="dxa"/>
          </w:tcPr>
          <w:p w:rsidR="00053C34" w:rsidRPr="002264B7" w:rsidRDefault="00053C34" w:rsidP="0092014E">
            <w:pPr>
              <w:pStyle w:val="ListParagraph"/>
              <w:numPr>
                <w:ilvl w:val="0"/>
                <w:numId w:val="8"/>
              </w:numPr>
              <w:spacing w:before="60"/>
              <w:rPr>
                <w:color w:val="auto"/>
              </w:rPr>
            </w:pPr>
            <w:r>
              <w:rPr>
                <w:color w:val="auto"/>
              </w:rPr>
              <w:t xml:space="preserve">Safety: </w:t>
            </w:r>
            <w:r w:rsidRPr="002264B7">
              <w:rPr>
                <w:color w:val="auto"/>
              </w:rPr>
              <w:t>The xTP</w:t>
            </w:r>
            <w:r>
              <w:rPr>
                <w:color w:val="auto"/>
              </w:rPr>
              <w:t>ra</w:t>
            </w:r>
            <w:r w:rsidRPr="002264B7">
              <w:rPr>
                <w:color w:val="auto"/>
              </w:rPr>
              <w:t xml:space="preserve"> has been certified as a UL Listed Product to the UL 60950-1 standard.</w:t>
            </w:r>
          </w:p>
          <w:p w:rsidR="00053C34" w:rsidRPr="003064B5" w:rsidRDefault="00053C34" w:rsidP="0092014E">
            <w:pPr>
              <w:pStyle w:val="ListParagraph"/>
              <w:numPr>
                <w:ilvl w:val="0"/>
                <w:numId w:val="8"/>
              </w:numPr>
              <w:rPr>
                <w:color w:val="auto"/>
              </w:rPr>
            </w:pPr>
            <w:r w:rsidRPr="002264B7">
              <w:rPr>
                <w:color w:val="auto"/>
              </w:rPr>
              <w:t>This device complies with part 15 of the FCC Rules.</w:t>
            </w:r>
          </w:p>
        </w:tc>
      </w:tr>
    </w:tbl>
    <w:p w:rsidR="00053C34" w:rsidRDefault="00053C34" w:rsidP="00053C34">
      <w:pPr>
        <w:ind w:left="612"/>
      </w:pPr>
    </w:p>
    <w:p w:rsidR="0092014E" w:rsidRPr="005C6502" w:rsidRDefault="00053C34" w:rsidP="0092014E">
      <w:pPr>
        <w:pStyle w:val="Heading2"/>
      </w:pPr>
      <w:r>
        <w:br w:type="page"/>
      </w:r>
      <w:bookmarkStart w:id="42" w:name="_Toc352769165"/>
      <w:r w:rsidR="0092014E">
        <w:lastRenderedPageBreak/>
        <w:t>Component Data Sheet – xTPrs</w:t>
      </w:r>
      <w:r w:rsidR="0092014E" w:rsidRPr="005C6502">
        <w:t xml:space="preserve"> (Remote </w:t>
      </w:r>
      <w:r w:rsidR="0092014E">
        <w:t>Sensor</w:t>
      </w:r>
      <w:r w:rsidR="0092014E" w:rsidRPr="005C6502">
        <w:t>)</w:t>
      </w:r>
      <w:bookmarkEnd w:id="42"/>
    </w:p>
    <w:p w:rsidR="009128D0" w:rsidRPr="00D40104" w:rsidRDefault="009128D0" w:rsidP="009128D0">
      <w:pPr>
        <w:pStyle w:val="H2Body"/>
      </w:pPr>
      <w:r>
        <w:t>This section provides a part number as well as a list of technical features for the xTPrs.</w:t>
      </w:r>
    </w:p>
    <w:p w:rsidR="009128D0" w:rsidRDefault="009128D0" w:rsidP="009128D0">
      <w:pPr>
        <w:jc w:val="center"/>
      </w:pPr>
      <w:r>
        <w:rPr>
          <w:noProof/>
        </w:rPr>
        <w:drawing>
          <wp:inline distT="0" distB="0" distL="0" distR="0" wp14:anchorId="3D60C9F7" wp14:editId="4530DD2D">
            <wp:extent cx="2785730" cy="278573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Pra.jpeg"/>
                    <pic:cNvPicPr/>
                  </pic:nvPicPr>
                  <pic:blipFill>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785730" cy="2785730"/>
                    </a:xfrm>
                    <a:prstGeom prst="rect">
                      <a:avLst/>
                    </a:prstGeom>
                  </pic:spPr>
                </pic:pic>
              </a:graphicData>
            </a:graphic>
          </wp:inline>
        </w:drawing>
      </w:r>
    </w:p>
    <w:p w:rsidR="009128D0" w:rsidRPr="00D45815" w:rsidRDefault="009128D0" w:rsidP="009128D0">
      <w:pPr>
        <w:pStyle w:val="Caption"/>
        <w:jc w:val="center"/>
      </w:pPr>
      <w:r>
        <w:t>Figure 10.</w:t>
      </w:r>
      <w:r w:rsidR="00B87F13">
        <w:t>4</w:t>
      </w:r>
      <w:r>
        <w:t>: xTPrs</w:t>
      </w:r>
    </w:p>
    <w:p w:rsidR="009128D0" w:rsidRDefault="009128D0" w:rsidP="00960D2C">
      <w:pPr>
        <w:spacing w:after="0"/>
        <w:ind w:left="720"/>
      </w:pPr>
      <w:r>
        <w:t>The following table provides the performance and other technical features of the xTPrs.</w:t>
      </w:r>
    </w:p>
    <w:tbl>
      <w:tblPr>
        <w:tblStyle w:val="TableGrid"/>
        <w:tblW w:w="0" w:type="auto"/>
        <w:tblInd w:w="720" w:type="dxa"/>
        <w:tblLook w:val="04A0" w:firstRow="1" w:lastRow="0" w:firstColumn="1" w:lastColumn="0" w:noHBand="0" w:noVBand="1"/>
      </w:tblPr>
      <w:tblGrid>
        <w:gridCol w:w="2520"/>
        <w:gridCol w:w="6030"/>
      </w:tblGrid>
      <w:tr w:rsidR="009128D0" w:rsidTr="003638C2">
        <w:tc>
          <w:tcPr>
            <w:tcW w:w="2520" w:type="dxa"/>
          </w:tcPr>
          <w:p w:rsidR="009128D0" w:rsidRPr="005317BE" w:rsidRDefault="009128D0" w:rsidP="003638C2">
            <w:pPr>
              <w:spacing w:before="60"/>
              <w:rPr>
                <w:b/>
              </w:rPr>
            </w:pPr>
            <w:r w:rsidRPr="005317BE">
              <w:rPr>
                <w:b/>
              </w:rPr>
              <w:t>Component</w:t>
            </w:r>
            <w:r>
              <w:rPr>
                <w:b/>
              </w:rPr>
              <w:t>: xTPrs</w:t>
            </w:r>
          </w:p>
        </w:tc>
        <w:tc>
          <w:tcPr>
            <w:tcW w:w="6030" w:type="dxa"/>
          </w:tcPr>
          <w:p w:rsidR="009128D0" w:rsidRPr="005317BE" w:rsidRDefault="009128D0" w:rsidP="003638C2">
            <w:pPr>
              <w:spacing w:before="60"/>
              <w:rPr>
                <w:b/>
              </w:rPr>
            </w:pPr>
            <w:r w:rsidRPr="005317BE">
              <w:rPr>
                <w:b/>
              </w:rPr>
              <w:t>Features</w:t>
            </w:r>
            <w:r>
              <w:rPr>
                <w:b/>
              </w:rPr>
              <w:t xml:space="preserve"> and Part Numbers</w:t>
            </w:r>
          </w:p>
        </w:tc>
      </w:tr>
      <w:tr w:rsidR="009128D0" w:rsidTr="003638C2">
        <w:tc>
          <w:tcPr>
            <w:tcW w:w="2520" w:type="dxa"/>
          </w:tcPr>
          <w:p w:rsidR="009128D0" w:rsidRPr="00983F05" w:rsidRDefault="009128D0" w:rsidP="003638C2">
            <w:pPr>
              <w:spacing w:before="60"/>
            </w:pPr>
            <w:r>
              <w:t>Part Number</w:t>
            </w:r>
          </w:p>
        </w:tc>
        <w:tc>
          <w:tcPr>
            <w:tcW w:w="6030" w:type="dxa"/>
          </w:tcPr>
          <w:p w:rsidR="009128D0" w:rsidRPr="00E370C4" w:rsidRDefault="00E370C4" w:rsidP="003638C2">
            <w:pPr>
              <w:pStyle w:val="ListParagraph"/>
              <w:numPr>
                <w:ilvl w:val="0"/>
                <w:numId w:val="8"/>
              </w:numPr>
              <w:spacing w:before="60"/>
              <w:rPr>
                <w:b/>
              </w:rPr>
            </w:pPr>
            <w:r w:rsidRPr="00E370C4">
              <w:rPr>
                <w:b/>
                <w:color w:val="auto"/>
              </w:rPr>
              <w:t>300-001379-02</w:t>
            </w:r>
          </w:p>
        </w:tc>
      </w:tr>
      <w:tr w:rsidR="009128D0" w:rsidTr="003638C2">
        <w:tc>
          <w:tcPr>
            <w:tcW w:w="2520" w:type="dxa"/>
          </w:tcPr>
          <w:p w:rsidR="009128D0" w:rsidRDefault="009128D0" w:rsidP="003638C2">
            <w:pPr>
              <w:spacing w:before="60"/>
            </w:pPr>
            <w:r>
              <w:t>General</w:t>
            </w:r>
          </w:p>
        </w:tc>
        <w:tc>
          <w:tcPr>
            <w:tcW w:w="6030" w:type="dxa"/>
          </w:tcPr>
          <w:p w:rsidR="009128D0" w:rsidRPr="00281608" w:rsidRDefault="009128D0" w:rsidP="003638C2">
            <w:pPr>
              <w:pStyle w:val="ListParagraph"/>
              <w:numPr>
                <w:ilvl w:val="0"/>
                <w:numId w:val="8"/>
              </w:numPr>
              <w:spacing w:before="60"/>
            </w:pPr>
            <w:r w:rsidRPr="00281608">
              <w:rPr>
                <w:color w:val="auto"/>
              </w:rPr>
              <w:t>Indicators: Ethernet indicator light and Power indicator light</w:t>
            </w:r>
          </w:p>
        </w:tc>
      </w:tr>
      <w:tr w:rsidR="009128D0" w:rsidTr="003638C2">
        <w:tc>
          <w:tcPr>
            <w:tcW w:w="2520" w:type="dxa"/>
          </w:tcPr>
          <w:p w:rsidR="009128D0" w:rsidRPr="00983F05" w:rsidRDefault="009128D0" w:rsidP="003638C2">
            <w:pPr>
              <w:spacing w:before="60"/>
            </w:pPr>
            <w:r>
              <w:t>Physical</w:t>
            </w:r>
          </w:p>
        </w:tc>
        <w:tc>
          <w:tcPr>
            <w:tcW w:w="6030" w:type="dxa"/>
          </w:tcPr>
          <w:p w:rsidR="009128D0" w:rsidRPr="00D80D45" w:rsidRDefault="009128D0" w:rsidP="003638C2">
            <w:pPr>
              <w:pStyle w:val="ListParagraph"/>
              <w:numPr>
                <w:ilvl w:val="0"/>
                <w:numId w:val="8"/>
              </w:numPr>
              <w:spacing w:before="60"/>
              <w:rPr>
                <w:color w:val="auto"/>
              </w:rPr>
            </w:pPr>
            <w:r w:rsidRPr="00D80D45">
              <w:rPr>
                <w:color w:val="auto"/>
              </w:rPr>
              <w:t>Material: Aluminum</w:t>
            </w:r>
          </w:p>
          <w:p w:rsidR="009128D0" w:rsidRPr="00D80D45" w:rsidRDefault="009128D0" w:rsidP="003638C2">
            <w:pPr>
              <w:pStyle w:val="ListParagraph"/>
              <w:numPr>
                <w:ilvl w:val="0"/>
                <w:numId w:val="8"/>
              </w:numPr>
              <w:rPr>
                <w:color w:val="auto"/>
              </w:rPr>
            </w:pPr>
            <w:r>
              <w:rPr>
                <w:color w:val="auto"/>
              </w:rPr>
              <w:t>Dimensions</w:t>
            </w:r>
          </w:p>
          <w:p w:rsidR="009128D0" w:rsidRPr="00D80D45" w:rsidRDefault="009128D0" w:rsidP="003638C2">
            <w:pPr>
              <w:pStyle w:val="ListParagraph"/>
              <w:numPr>
                <w:ilvl w:val="1"/>
                <w:numId w:val="8"/>
              </w:numPr>
              <w:rPr>
                <w:color w:val="auto"/>
              </w:rPr>
            </w:pPr>
            <w:r w:rsidRPr="00D80D45">
              <w:rPr>
                <w:color w:val="auto"/>
              </w:rPr>
              <w:t>Height: 4.090”</w:t>
            </w:r>
          </w:p>
          <w:p w:rsidR="009128D0" w:rsidRPr="00D80D45" w:rsidRDefault="009128D0" w:rsidP="003638C2">
            <w:pPr>
              <w:pStyle w:val="ListParagraph"/>
              <w:numPr>
                <w:ilvl w:val="1"/>
                <w:numId w:val="8"/>
              </w:numPr>
              <w:rPr>
                <w:color w:val="auto"/>
              </w:rPr>
            </w:pPr>
            <w:r w:rsidRPr="00D80D45">
              <w:rPr>
                <w:color w:val="auto"/>
              </w:rPr>
              <w:t>Width: 4.75”</w:t>
            </w:r>
          </w:p>
          <w:p w:rsidR="009128D0" w:rsidRPr="00D80D45" w:rsidRDefault="009128D0" w:rsidP="003638C2">
            <w:pPr>
              <w:pStyle w:val="ListParagraph"/>
              <w:numPr>
                <w:ilvl w:val="1"/>
                <w:numId w:val="8"/>
              </w:numPr>
              <w:rPr>
                <w:color w:val="auto"/>
              </w:rPr>
            </w:pPr>
            <w:r w:rsidRPr="00D80D45">
              <w:rPr>
                <w:color w:val="auto"/>
              </w:rPr>
              <w:t>Length: 5.874” (including mounting plate)</w:t>
            </w:r>
          </w:p>
          <w:p w:rsidR="009128D0" w:rsidRPr="00D80D45" w:rsidRDefault="009128D0" w:rsidP="003638C2">
            <w:pPr>
              <w:pStyle w:val="ListParagraph"/>
              <w:numPr>
                <w:ilvl w:val="0"/>
                <w:numId w:val="8"/>
              </w:numPr>
              <w:rPr>
                <w:color w:val="auto"/>
              </w:rPr>
            </w:pPr>
            <w:r w:rsidRPr="00D80D45">
              <w:rPr>
                <w:color w:val="auto"/>
              </w:rPr>
              <w:t xml:space="preserve">Unit Weight: 2.6 lb. </w:t>
            </w:r>
          </w:p>
        </w:tc>
      </w:tr>
      <w:tr w:rsidR="009128D0" w:rsidTr="003638C2">
        <w:tc>
          <w:tcPr>
            <w:tcW w:w="2520" w:type="dxa"/>
          </w:tcPr>
          <w:p w:rsidR="009128D0" w:rsidRPr="00983F05" w:rsidRDefault="009128D0" w:rsidP="003638C2">
            <w:pPr>
              <w:spacing w:before="60"/>
            </w:pPr>
            <w:r w:rsidRPr="00983F05">
              <w:t>Environmental</w:t>
            </w:r>
          </w:p>
          <w:p w:rsidR="009128D0" w:rsidRPr="00983F05" w:rsidRDefault="009128D0" w:rsidP="003638C2"/>
        </w:tc>
        <w:tc>
          <w:tcPr>
            <w:tcW w:w="6030" w:type="dxa"/>
          </w:tcPr>
          <w:p w:rsidR="009128D0" w:rsidRPr="00D80D45" w:rsidRDefault="009128D0" w:rsidP="003638C2">
            <w:pPr>
              <w:pStyle w:val="ListParagraph"/>
              <w:numPr>
                <w:ilvl w:val="0"/>
                <w:numId w:val="8"/>
              </w:numPr>
              <w:spacing w:before="60"/>
              <w:rPr>
                <w:color w:val="auto"/>
              </w:rPr>
            </w:pPr>
            <w:r>
              <w:rPr>
                <w:color w:val="auto"/>
              </w:rPr>
              <w:t>Temperature</w:t>
            </w:r>
          </w:p>
          <w:p w:rsidR="009128D0" w:rsidRPr="00D80D45" w:rsidRDefault="009128D0" w:rsidP="003638C2">
            <w:pPr>
              <w:pStyle w:val="ListParagraph"/>
              <w:numPr>
                <w:ilvl w:val="1"/>
                <w:numId w:val="8"/>
              </w:numPr>
              <w:spacing w:before="60"/>
              <w:rPr>
                <w:color w:val="auto"/>
              </w:rPr>
            </w:pPr>
            <w:r w:rsidRPr="00D80D45">
              <w:rPr>
                <w:color w:val="auto"/>
              </w:rPr>
              <w:t>Operating: -10°C to 50°C</w:t>
            </w:r>
          </w:p>
          <w:p w:rsidR="009128D0" w:rsidRPr="00D80D45" w:rsidRDefault="009128D0" w:rsidP="003638C2">
            <w:pPr>
              <w:pStyle w:val="ListParagraph"/>
              <w:numPr>
                <w:ilvl w:val="1"/>
                <w:numId w:val="8"/>
              </w:numPr>
              <w:spacing w:before="60"/>
              <w:rPr>
                <w:color w:val="auto"/>
              </w:rPr>
            </w:pPr>
            <w:r w:rsidRPr="00D80D45">
              <w:rPr>
                <w:color w:val="auto"/>
              </w:rPr>
              <w:t>Storage: -20°C to 60°C</w:t>
            </w:r>
          </w:p>
          <w:p w:rsidR="009128D0" w:rsidRPr="00D80D45" w:rsidRDefault="009128D0" w:rsidP="003638C2">
            <w:pPr>
              <w:pStyle w:val="ListParagraph"/>
              <w:numPr>
                <w:ilvl w:val="0"/>
                <w:numId w:val="8"/>
              </w:numPr>
              <w:spacing w:before="60"/>
              <w:rPr>
                <w:color w:val="auto"/>
              </w:rPr>
            </w:pPr>
            <w:r w:rsidRPr="00D80D45">
              <w:rPr>
                <w:color w:val="auto"/>
              </w:rPr>
              <w:t>Operating Relative Humidity: 90% condensing/non-</w:t>
            </w:r>
            <w:r w:rsidRPr="00D80D45">
              <w:rPr>
                <w:color w:val="auto"/>
              </w:rPr>
              <w:lastRenderedPageBreak/>
              <w:t>condensing</w:t>
            </w:r>
          </w:p>
          <w:p w:rsidR="009128D0" w:rsidRPr="00D80D45" w:rsidRDefault="009128D0" w:rsidP="003638C2">
            <w:pPr>
              <w:pStyle w:val="ListParagraph"/>
              <w:numPr>
                <w:ilvl w:val="0"/>
                <w:numId w:val="8"/>
              </w:numPr>
              <w:spacing w:before="60"/>
              <w:rPr>
                <w:color w:val="auto"/>
              </w:rPr>
            </w:pPr>
            <w:r w:rsidRPr="00D80D45">
              <w:rPr>
                <w:color w:val="auto"/>
              </w:rPr>
              <w:t>Altitude: 8,000 ft. @28°C (82.4°F)</w:t>
            </w:r>
          </w:p>
        </w:tc>
      </w:tr>
      <w:tr w:rsidR="009128D0" w:rsidTr="003638C2">
        <w:tc>
          <w:tcPr>
            <w:tcW w:w="2520" w:type="dxa"/>
          </w:tcPr>
          <w:p w:rsidR="009128D0" w:rsidRPr="00983F05" w:rsidRDefault="009128D0" w:rsidP="003638C2">
            <w:pPr>
              <w:spacing w:before="60"/>
            </w:pPr>
            <w:r w:rsidRPr="00983F05">
              <w:lastRenderedPageBreak/>
              <w:t>Electrical</w:t>
            </w:r>
          </w:p>
          <w:p w:rsidR="009128D0" w:rsidRPr="00983F05" w:rsidRDefault="009128D0" w:rsidP="003638C2"/>
        </w:tc>
        <w:tc>
          <w:tcPr>
            <w:tcW w:w="6030" w:type="dxa"/>
          </w:tcPr>
          <w:p w:rsidR="009128D0" w:rsidRDefault="009128D0" w:rsidP="003638C2">
            <w:pPr>
              <w:pStyle w:val="ListParagraph"/>
              <w:numPr>
                <w:ilvl w:val="0"/>
                <w:numId w:val="8"/>
              </w:numPr>
              <w:spacing w:before="60"/>
              <w:rPr>
                <w:color w:val="auto"/>
              </w:rPr>
            </w:pPr>
            <w:r>
              <w:rPr>
                <w:color w:val="auto"/>
              </w:rPr>
              <w:t>Power</w:t>
            </w:r>
          </w:p>
          <w:p w:rsidR="009128D0" w:rsidRPr="00AD0E0B" w:rsidRDefault="009128D0" w:rsidP="003638C2">
            <w:pPr>
              <w:pStyle w:val="ListParagraph"/>
              <w:numPr>
                <w:ilvl w:val="1"/>
                <w:numId w:val="8"/>
              </w:numPr>
              <w:rPr>
                <w:color w:val="auto"/>
              </w:rPr>
            </w:pPr>
            <w:r w:rsidRPr="00AD0E0B">
              <w:rPr>
                <w:color w:val="auto"/>
              </w:rPr>
              <w:t xml:space="preserve">DC power </w:t>
            </w:r>
            <w:r>
              <w:rPr>
                <w:color w:val="auto"/>
              </w:rPr>
              <w:t xml:space="preserve">is </w:t>
            </w:r>
            <w:r w:rsidRPr="00AD0E0B">
              <w:rPr>
                <w:color w:val="auto"/>
              </w:rPr>
              <w:t xml:space="preserve">provided through the peripheral connector interface. </w:t>
            </w:r>
          </w:p>
          <w:p w:rsidR="009128D0" w:rsidRPr="00AD0E0B" w:rsidRDefault="009128D0" w:rsidP="003638C2">
            <w:pPr>
              <w:pStyle w:val="ListParagraph"/>
              <w:numPr>
                <w:ilvl w:val="2"/>
                <w:numId w:val="8"/>
              </w:numPr>
              <w:rPr>
                <w:color w:val="auto"/>
              </w:rPr>
            </w:pPr>
            <w:r w:rsidRPr="00AD0E0B">
              <w:rPr>
                <w:color w:val="auto"/>
              </w:rPr>
              <w:t>DC Input: 24Vdc, 1A max</w:t>
            </w:r>
          </w:p>
          <w:p w:rsidR="009128D0" w:rsidRDefault="009128D0" w:rsidP="003638C2">
            <w:pPr>
              <w:pStyle w:val="ListParagraph"/>
              <w:numPr>
                <w:ilvl w:val="2"/>
                <w:numId w:val="8"/>
              </w:numPr>
              <w:rPr>
                <w:color w:val="auto"/>
              </w:rPr>
            </w:pPr>
            <w:r>
              <w:rPr>
                <w:color w:val="auto"/>
              </w:rPr>
              <w:t>Note</w:t>
            </w:r>
            <w:r w:rsidRPr="00AD0E0B">
              <w:rPr>
                <w:color w:val="auto"/>
              </w:rPr>
              <w:t>: This product must be used with a DC power source that is cULus (NRTL) Listed, with an output rated 24VDC +/- 20% maximum, minimum 1A , Marked “LPS” or “Class 2”, output rated SELV, non-energy hazardous and suitable for connection to a standard power receptacle in the US and Canada.</w:t>
            </w:r>
          </w:p>
          <w:p w:rsidR="009128D0" w:rsidRPr="00AD0E0B" w:rsidRDefault="009128D0" w:rsidP="003638C2">
            <w:pPr>
              <w:pStyle w:val="ListParagraph"/>
              <w:numPr>
                <w:ilvl w:val="0"/>
                <w:numId w:val="8"/>
              </w:numPr>
              <w:rPr>
                <w:color w:val="auto"/>
              </w:rPr>
            </w:pPr>
            <w:r w:rsidRPr="00AD0E0B">
              <w:rPr>
                <w:color w:val="auto"/>
              </w:rPr>
              <w:t>RFID Capabilities</w:t>
            </w:r>
          </w:p>
          <w:p w:rsidR="009128D0" w:rsidRPr="00AD0E0B" w:rsidRDefault="009128D0" w:rsidP="003638C2">
            <w:pPr>
              <w:pStyle w:val="ListParagraph"/>
              <w:numPr>
                <w:ilvl w:val="1"/>
                <w:numId w:val="8"/>
              </w:numPr>
              <w:rPr>
                <w:color w:val="auto"/>
              </w:rPr>
            </w:pPr>
            <w:r w:rsidRPr="00AD0E0B">
              <w:rPr>
                <w:color w:val="auto"/>
              </w:rPr>
              <w:t>TX/RX: 13.56 MHz</w:t>
            </w:r>
          </w:p>
          <w:p w:rsidR="009128D0" w:rsidRDefault="009128D0" w:rsidP="003638C2">
            <w:pPr>
              <w:pStyle w:val="ListParagraph"/>
              <w:numPr>
                <w:ilvl w:val="1"/>
                <w:numId w:val="8"/>
              </w:numPr>
              <w:spacing w:after="120"/>
              <w:rPr>
                <w:color w:val="auto"/>
              </w:rPr>
            </w:pPr>
            <w:r w:rsidRPr="00AD0E0B">
              <w:rPr>
                <w:color w:val="auto"/>
              </w:rPr>
              <w:t>ISO 14443A, with support for proprietary security protocols</w:t>
            </w:r>
          </w:p>
          <w:p w:rsidR="009128D0" w:rsidRPr="00067557" w:rsidRDefault="009128D0" w:rsidP="003638C2">
            <w:pPr>
              <w:pStyle w:val="ListParagraph"/>
              <w:numPr>
                <w:ilvl w:val="0"/>
                <w:numId w:val="8"/>
              </w:numPr>
              <w:spacing w:before="60" w:after="0"/>
              <w:rPr>
                <w:color w:val="auto"/>
              </w:rPr>
            </w:pPr>
            <w:r w:rsidRPr="00067557">
              <w:rPr>
                <w:color w:val="auto"/>
              </w:rPr>
              <w:t>Rated operation voltage: Minimum 1A</w:t>
            </w:r>
          </w:p>
          <w:p w:rsidR="009128D0" w:rsidRPr="00067557" w:rsidRDefault="009128D0" w:rsidP="003638C2">
            <w:pPr>
              <w:pStyle w:val="ListParagraph"/>
              <w:numPr>
                <w:ilvl w:val="0"/>
                <w:numId w:val="8"/>
              </w:numPr>
              <w:spacing w:before="60" w:after="0"/>
              <w:rPr>
                <w:color w:val="auto"/>
              </w:rPr>
            </w:pPr>
            <w:r>
              <w:rPr>
                <w:color w:val="auto"/>
              </w:rPr>
              <w:t>Power</w:t>
            </w:r>
            <w:r w:rsidRPr="00067557">
              <w:rPr>
                <w:color w:val="auto"/>
              </w:rPr>
              <w:t xml:space="preserve"> consumption: 6 watts maximum</w:t>
            </w:r>
          </w:p>
          <w:p w:rsidR="009128D0" w:rsidRPr="00AD0E0B" w:rsidRDefault="009128D0" w:rsidP="003638C2">
            <w:pPr>
              <w:pStyle w:val="ListParagraph"/>
              <w:numPr>
                <w:ilvl w:val="0"/>
                <w:numId w:val="8"/>
              </w:numPr>
              <w:spacing w:before="60" w:after="0"/>
              <w:rPr>
                <w:color w:val="auto"/>
              </w:rPr>
            </w:pPr>
            <w:r w:rsidRPr="00067557">
              <w:rPr>
                <w:color w:val="auto"/>
              </w:rPr>
              <w:t>Operating distance: Operating distance is installation and antenna dependent</w:t>
            </w:r>
          </w:p>
        </w:tc>
      </w:tr>
      <w:tr w:rsidR="009128D0" w:rsidTr="003638C2">
        <w:tc>
          <w:tcPr>
            <w:tcW w:w="2520" w:type="dxa"/>
          </w:tcPr>
          <w:p w:rsidR="009128D0" w:rsidRPr="00983F05" w:rsidRDefault="009128D0" w:rsidP="003638C2">
            <w:pPr>
              <w:spacing w:before="60"/>
            </w:pPr>
            <w:r w:rsidRPr="00983F05">
              <w:t>Regulatory Compliance</w:t>
            </w:r>
          </w:p>
        </w:tc>
        <w:tc>
          <w:tcPr>
            <w:tcW w:w="6030" w:type="dxa"/>
          </w:tcPr>
          <w:p w:rsidR="009128D0" w:rsidRPr="002264B7" w:rsidRDefault="009128D0" w:rsidP="003638C2">
            <w:pPr>
              <w:pStyle w:val="ListParagraph"/>
              <w:numPr>
                <w:ilvl w:val="0"/>
                <w:numId w:val="8"/>
              </w:numPr>
              <w:spacing w:before="60"/>
              <w:rPr>
                <w:color w:val="auto"/>
              </w:rPr>
            </w:pPr>
            <w:r>
              <w:rPr>
                <w:color w:val="auto"/>
              </w:rPr>
              <w:t xml:space="preserve">Safety: </w:t>
            </w:r>
            <w:r w:rsidRPr="002264B7">
              <w:rPr>
                <w:color w:val="auto"/>
              </w:rPr>
              <w:t xml:space="preserve">The </w:t>
            </w:r>
            <w:r>
              <w:t>xTPrs has been certified as a UL Recognized Component to the 60950-1 Standard</w:t>
            </w:r>
            <w:r w:rsidRPr="002264B7">
              <w:rPr>
                <w:color w:val="auto"/>
              </w:rPr>
              <w:t>.</w:t>
            </w:r>
          </w:p>
          <w:p w:rsidR="009128D0" w:rsidRPr="003064B5" w:rsidRDefault="009128D0" w:rsidP="003638C2">
            <w:pPr>
              <w:pStyle w:val="ListParagraph"/>
              <w:numPr>
                <w:ilvl w:val="0"/>
                <w:numId w:val="8"/>
              </w:numPr>
              <w:rPr>
                <w:color w:val="auto"/>
              </w:rPr>
            </w:pPr>
            <w:r w:rsidRPr="002264B7">
              <w:rPr>
                <w:color w:val="auto"/>
              </w:rPr>
              <w:t>This device complies with part 15 of the FCC Rules.</w:t>
            </w:r>
          </w:p>
        </w:tc>
      </w:tr>
    </w:tbl>
    <w:p w:rsidR="009128D0" w:rsidRDefault="009128D0" w:rsidP="009128D0">
      <w:pPr>
        <w:spacing w:after="0" w:line="240" w:lineRule="auto"/>
      </w:pPr>
    </w:p>
    <w:p w:rsidR="003E1959" w:rsidRDefault="003E1959" w:rsidP="003E1959">
      <w:pPr>
        <w:pStyle w:val="Heading1"/>
      </w:pPr>
      <w:bookmarkStart w:id="43" w:name="_Toc352769166"/>
      <w:r>
        <w:t>Supply Chain Information</w:t>
      </w:r>
      <w:bookmarkEnd w:id="39"/>
      <w:bookmarkEnd w:id="40"/>
      <w:bookmarkEnd w:id="41"/>
      <w:bookmarkEnd w:id="43"/>
    </w:p>
    <w:p w:rsidR="003E1959" w:rsidRDefault="003E1959" w:rsidP="003E1959">
      <w:r>
        <w:t xml:space="preserve">The tables in this section show the part numbers for the xTP and xTPra components. To order replacement components please call </w:t>
      </w:r>
      <w:r w:rsidRPr="004733F9">
        <w:t>1-866-534-7639</w:t>
      </w:r>
      <w:r>
        <w:t>, and request that an incident be opened to assignment group, app-flwdw-ngexcon.</w:t>
      </w:r>
    </w:p>
    <w:p w:rsidR="003E1959" w:rsidRDefault="00AB2B72" w:rsidP="00960D2C">
      <w:pPr>
        <w:pStyle w:val="Heading2"/>
      </w:pPr>
      <w:bookmarkStart w:id="44" w:name="_Toc343148620"/>
      <w:bookmarkStart w:id="45" w:name="_Toc352769167"/>
      <w:r>
        <w:lastRenderedPageBreak/>
        <w:t>xTP for FP</w:t>
      </w:r>
      <w:r w:rsidR="003E1959">
        <w:t>+ Supply Chain Information</w:t>
      </w:r>
      <w:bookmarkEnd w:id="44"/>
      <w:bookmarkEnd w:id="45"/>
    </w:p>
    <w:p w:rsidR="003E1959" w:rsidRDefault="003E1959" w:rsidP="00960D2C">
      <w:pPr>
        <w:pStyle w:val="H2Body"/>
        <w:keepNext/>
        <w:ind w:left="446"/>
      </w:pPr>
      <w:r>
        <w:t>The following table provides the information and part numbers required to order replacement parts for xTP for FP+.</w:t>
      </w:r>
    </w:p>
    <w:tbl>
      <w:tblPr>
        <w:tblStyle w:val="TableGrid"/>
        <w:tblW w:w="0" w:type="auto"/>
        <w:tblInd w:w="720" w:type="dxa"/>
        <w:tblLook w:val="04A0" w:firstRow="1" w:lastRow="0" w:firstColumn="1" w:lastColumn="0" w:noHBand="0" w:noVBand="1"/>
      </w:tblPr>
      <w:tblGrid>
        <w:gridCol w:w="2520"/>
        <w:gridCol w:w="6030"/>
      </w:tblGrid>
      <w:tr w:rsidR="003E1959" w:rsidRPr="005317BE" w:rsidTr="00CE4D3C">
        <w:tc>
          <w:tcPr>
            <w:tcW w:w="2520" w:type="dxa"/>
          </w:tcPr>
          <w:p w:rsidR="003E1959" w:rsidRPr="005317BE" w:rsidRDefault="003E1959" w:rsidP="00CE4D3C">
            <w:pPr>
              <w:rPr>
                <w:b/>
              </w:rPr>
            </w:pPr>
            <w:r w:rsidRPr="005317BE">
              <w:rPr>
                <w:b/>
              </w:rPr>
              <w:t>Component</w:t>
            </w:r>
          </w:p>
        </w:tc>
        <w:tc>
          <w:tcPr>
            <w:tcW w:w="6030" w:type="dxa"/>
          </w:tcPr>
          <w:p w:rsidR="003E1959" w:rsidRPr="005317BE" w:rsidRDefault="003E1959" w:rsidP="00CE4D3C">
            <w:pPr>
              <w:rPr>
                <w:b/>
              </w:rPr>
            </w:pPr>
            <w:r w:rsidRPr="005317BE">
              <w:rPr>
                <w:b/>
              </w:rPr>
              <w:t>Features</w:t>
            </w:r>
            <w:r>
              <w:rPr>
                <w:b/>
              </w:rPr>
              <w:t xml:space="preserve"> and Part Numbers</w:t>
            </w:r>
          </w:p>
        </w:tc>
      </w:tr>
      <w:tr w:rsidR="003E1959" w:rsidRPr="00C1500B" w:rsidTr="00CE4D3C">
        <w:tc>
          <w:tcPr>
            <w:tcW w:w="2520" w:type="dxa"/>
          </w:tcPr>
          <w:p w:rsidR="003E1959" w:rsidRDefault="003E1959" w:rsidP="00CE4D3C">
            <w:pPr>
              <w:spacing w:before="60"/>
              <w:rPr>
                <w:noProof/>
              </w:rPr>
            </w:pPr>
            <w:r w:rsidRPr="00C1500B">
              <w:rPr>
                <w:b/>
              </w:rPr>
              <w:t xml:space="preserve">xTP Assembly </w:t>
            </w:r>
            <w:r w:rsidR="00AF4002">
              <w:rPr>
                <w:b/>
              </w:rPr>
              <w:t>for FP+</w:t>
            </w:r>
            <w:r>
              <w:rPr>
                <w:noProof/>
              </w:rPr>
              <w:t xml:space="preserve"> </w:t>
            </w:r>
          </w:p>
          <w:p w:rsidR="003E1959" w:rsidRDefault="003E1959" w:rsidP="00CE4D3C">
            <w:pPr>
              <w:spacing w:before="60"/>
              <w:jc w:val="center"/>
            </w:pPr>
            <w:r>
              <w:rPr>
                <w:noProof/>
              </w:rPr>
              <w:drawing>
                <wp:inline distT="0" distB="0" distL="0" distR="0" wp14:anchorId="1DC3A543" wp14:editId="75A7C6CA">
                  <wp:extent cx="971550" cy="933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71550" cy="933450"/>
                          </a:xfrm>
                          <a:prstGeom prst="rect">
                            <a:avLst/>
                          </a:prstGeom>
                        </pic:spPr>
                      </pic:pic>
                    </a:graphicData>
                  </a:graphic>
                </wp:inline>
              </w:drawing>
            </w:r>
          </w:p>
        </w:tc>
        <w:tc>
          <w:tcPr>
            <w:tcW w:w="6030" w:type="dxa"/>
          </w:tcPr>
          <w:p w:rsidR="003E1959" w:rsidRPr="00C1500B" w:rsidRDefault="003E1959" w:rsidP="00CE4D3C">
            <w:pPr>
              <w:spacing w:before="60"/>
            </w:pPr>
            <w:r>
              <w:t>Notes:</w:t>
            </w:r>
          </w:p>
          <w:p w:rsidR="003E1959" w:rsidRPr="007955BE" w:rsidRDefault="003E1959" w:rsidP="00CE4D3C">
            <w:pPr>
              <w:pStyle w:val="ListParagraph"/>
              <w:numPr>
                <w:ilvl w:val="0"/>
                <w:numId w:val="32"/>
              </w:numPr>
              <w:rPr>
                <w:color w:val="auto"/>
              </w:rPr>
            </w:pPr>
            <w:r w:rsidRPr="007955BE">
              <w:rPr>
                <w:color w:val="auto"/>
              </w:rPr>
              <w:t>The xTP Assembly</w:t>
            </w:r>
            <w:r w:rsidR="001F18BF">
              <w:rPr>
                <w:color w:val="auto"/>
              </w:rPr>
              <w:t xml:space="preserve"> for FP+</w:t>
            </w:r>
            <w:r w:rsidRPr="007955BE">
              <w:rPr>
                <w:color w:val="auto"/>
              </w:rPr>
              <w:t xml:space="preserve"> is currently offered in four color combinations. </w:t>
            </w:r>
          </w:p>
          <w:p w:rsidR="003E1959" w:rsidRPr="007955BE" w:rsidRDefault="003E1959" w:rsidP="00CE4D3C">
            <w:pPr>
              <w:pStyle w:val="ListParagraph"/>
              <w:numPr>
                <w:ilvl w:val="0"/>
                <w:numId w:val="32"/>
              </w:numPr>
              <w:rPr>
                <w:color w:val="auto"/>
              </w:rPr>
            </w:pPr>
            <w:r w:rsidRPr="007955BE">
              <w:rPr>
                <w:color w:val="auto"/>
              </w:rPr>
              <w:t>Part numbers are assigned based on different color combinations for the dome and the trim ring.</w:t>
            </w:r>
          </w:p>
          <w:p w:rsidR="003E1959" w:rsidRPr="00C1500B" w:rsidRDefault="003E1959" w:rsidP="00CE4D3C">
            <w:pPr>
              <w:pStyle w:val="ListParagraph"/>
              <w:numPr>
                <w:ilvl w:val="0"/>
                <w:numId w:val="32"/>
              </w:numPr>
              <w:rPr>
                <w:szCs w:val="20"/>
              </w:rPr>
            </w:pPr>
            <w:r w:rsidRPr="00C1500B">
              <w:rPr>
                <w:color w:val="auto"/>
              </w:rPr>
              <w:t>The numbering convention used is: 300-001449-XXXX, where the dome color is indicated by the first two XXs and the trim ring by the second two XXs.</w:t>
            </w:r>
          </w:p>
        </w:tc>
      </w:tr>
      <w:tr w:rsidR="003E1959" w:rsidRPr="007D4CB3" w:rsidTr="00CE4D3C">
        <w:tc>
          <w:tcPr>
            <w:tcW w:w="2520" w:type="dxa"/>
          </w:tcPr>
          <w:p w:rsidR="003E1959" w:rsidRPr="00983F05" w:rsidRDefault="003E1959" w:rsidP="00CE4D3C">
            <w:pPr>
              <w:spacing w:before="60"/>
            </w:pPr>
            <w:r>
              <w:t>Part Numbers</w:t>
            </w:r>
          </w:p>
        </w:tc>
        <w:tc>
          <w:tcPr>
            <w:tcW w:w="6030" w:type="dxa"/>
          </w:tcPr>
          <w:p w:rsidR="003E1959" w:rsidRPr="007955BE" w:rsidRDefault="003E1959" w:rsidP="00CE4D3C">
            <w:pPr>
              <w:spacing w:before="60"/>
            </w:pPr>
            <w:r>
              <w:rPr>
                <w:bCs/>
              </w:rPr>
              <w:t>The</w:t>
            </w:r>
            <w:r w:rsidRPr="003064B5">
              <w:rPr>
                <w:bCs/>
              </w:rPr>
              <w:t xml:space="preserve"> xTP </w:t>
            </w:r>
            <w:r w:rsidRPr="009F403B">
              <w:t>Assembly</w:t>
            </w:r>
            <w:r>
              <w:rPr>
                <w:bCs/>
              </w:rPr>
              <w:t xml:space="preserve"> for FP+ i</w:t>
            </w:r>
            <w:r w:rsidRPr="003064B5">
              <w:rPr>
                <w:bCs/>
              </w:rPr>
              <w:t>s available with the following part numbers:</w:t>
            </w:r>
          </w:p>
          <w:p w:rsidR="003E1959" w:rsidRDefault="003E1959" w:rsidP="00CE4D3C">
            <w:pPr>
              <w:pStyle w:val="ListParagraph"/>
              <w:numPr>
                <w:ilvl w:val="0"/>
                <w:numId w:val="8"/>
              </w:numPr>
              <w:spacing w:after="0"/>
              <w:rPr>
                <w:color w:val="auto"/>
                <w:szCs w:val="20"/>
              </w:rPr>
            </w:pPr>
            <w:r w:rsidRPr="006671F1">
              <w:rPr>
                <w:b/>
                <w:color w:val="auto"/>
                <w:szCs w:val="20"/>
              </w:rPr>
              <w:t>300-001449-0102</w:t>
            </w:r>
            <w:r>
              <w:rPr>
                <w:color w:val="auto"/>
                <w:szCs w:val="20"/>
              </w:rPr>
              <w:t xml:space="preserve"> </w:t>
            </w:r>
          </w:p>
          <w:p w:rsidR="003E1959" w:rsidRPr="007D4CB3" w:rsidRDefault="003E1959" w:rsidP="00CE4D3C">
            <w:pPr>
              <w:ind w:left="720"/>
            </w:pPr>
            <w:r w:rsidRPr="007D4CB3">
              <w:t>CWCL 3164M/Light Gray dome with “clear” aluminum trim ring.</w:t>
            </w:r>
          </w:p>
          <w:p w:rsidR="003E1959" w:rsidRDefault="003E1959" w:rsidP="00CE4D3C">
            <w:pPr>
              <w:pStyle w:val="ListParagraph"/>
              <w:numPr>
                <w:ilvl w:val="0"/>
                <w:numId w:val="8"/>
              </w:numPr>
              <w:spacing w:after="0"/>
              <w:rPr>
                <w:color w:val="auto"/>
                <w:szCs w:val="20"/>
              </w:rPr>
            </w:pPr>
            <w:r w:rsidRPr="006671F1">
              <w:rPr>
                <w:b/>
                <w:color w:val="auto"/>
                <w:szCs w:val="20"/>
              </w:rPr>
              <w:t>300-001449-0205</w:t>
            </w:r>
            <w:r w:rsidRPr="00C6623D">
              <w:rPr>
                <w:color w:val="auto"/>
                <w:szCs w:val="20"/>
              </w:rPr>
              <w:t xml:space="preserve"> </w:t>
            </w:r>
          </w:p>
          <w:p w:rsidR="003E1959" w:rsidRPr="007D4CB3" w:rsidRDefault="003E1959" w:rsidP="00CE4D3C">
            <w:pPr>
              <w:ind w:left="720"/>
            </w:pPr>
            <w:r w:rsidRPr="007D4CB3">
              <w:t>DuPont Spectramaster YS146/Dark Brown dome with light bronze trim ring.</w:t>
            </w:r>
          </w:p>
          <w:p w:rsidR="003E1959" w:rsidRDefault="003E1959" w:rsidP="00CE4D3C">
            <w:pPr>
              <w:pStyle w:val="ListParagraph"/>
              <w:numPr>
                <w:ilvl w:val="0"/>
                <w:numId w:val="8"/>
              </w:numPr>
              <w:spacing w:after="0"/>
              <w:rPr>
                <w:color w:val="auto"/>
                <w:szCs w:val="20"/>
              </w:rPr>
            </w:pPr>
            <w:r w:rsidRPr="006671F1">
              <w:rPr>
                <w:b/>
                <w:color w:val="auto"/>
                <w:szCs w:val="20"/>
              </w:rPr>
              <w:t>300-001449-0304</w:t>
            </w:r>
          </w:p>
          <w:p w:rsidR="003E1959" w:rsidRPr="007D4CB3" w:rsidRDefault="003E1959" w:rsidP="00CE4D3C">
            <w:pPr>
              <w:ind w:left="720"/>
            </w:pPr>
            <w:r w:rsidRPr="007D4CB3">
              <w:t>DuPont Spectramaster DS171/Dark Gray dome with black trim ring.</w:t>
            </w:r>
          </w:p>
          <w:p w:rsidR="003E1959" w:rsidRPr="007D4CB3" w:rsidRDefault="003E1959" w:rsidP="00CE4D3C">
            <w:pPr>
              <w:pStyle w:val="ListParagraph"/>
              <w:numPr>
                <w:ilvl w:val="0"/>
                <w:numId w:val="8"/>
              </w:numPr>
              <w:spacing w:after="0"/>
            </w:pPr>
            <w:r w:rsidRPr="006671F1">
              <w:rPr>
                <w:b/>
                <w:color w:val="auto"/>
                <w:szCs w:val="20"/>
              </w:rPr>
              <w:t>300-001449-0403</w:t>
            </w:r>
            <w:r w:rsidRPr="006671F1">
              <w:rPr>
                <w:color w:val="auto"/>
                <w:szCs w:val="20"/>
              </w:rPr>
              <w:t xml:space="preserve"> </w:t>
            </w:r>
          </w:p>
          <w:p w:rsidR="003E1959" w:rsidRPr="007D4CB3" w:rsidRDefault="003E1959" w:rsidP="00CE4D3C">
            <w:pPr>
              <w:ind w:left="720"/>
              <w:rPr>
                <w:color w:val="3F3F3F"/>
                <w:szCs w:val="24"/>
              </w:rPr>
            </w:pPr>
            <w:r w:rsidRPr="007D4CB3">
              <w:t>Pantone 464U/Light Brown dome with gold trim ring.</w:t>
            </w:r>
          </w:p>
        </w:tc>
      </w:tr>
      <w:tr w:rsidR="003E1959" w:rsidTr="00CE4D3C">
        <w:tc>
          <w:tcPr>
            <w:tcW w:w="2520" w:type="dxa"/>
          </w:tcPr>
          <w:p w:rsidR="003E1959" w:rsidRDefault="003E1959" w:rsidP="00CE4D3C">
            <w:pPr>
              <w:spacing w:before="60"/>
              <w:rPr>
                <w:b/>
              </w:rPr>
            </w:pPr>
            <w:r w:rsidRPr="004831DE">
              <w:rPr>
                <w:b/>
              </w:rPr>
              <w:t xml:space="preserve">xTPX </w:t>
            </w:r>
            <w:r>
              <w:rPr>
                <w:b/>
              </w:rPr>
              <w:t>(</w:t>
            </w:r>
            <w:r w:rsidRPr="004831DE">
              <w:rPr>
                <w:b/>
              </w:rPr>
              <w:t>Dome</w:t>
            </w:r>
            <w:r>
              <w:rPr>
                <w:b/>
              </w:rPr>
              <w:t>)</w:t>
            </w:r>
            <w:r w:rsidRPr="004831DE">
              <w:rPr>
                <w:b/>
              </w:rPr>
              <w:t xml:space="preserve"> Subassembly </w:t>
            </w:r>
          </w:p>
          <w:p w:rsidR="003E1959" w:rsidRPr="004831DE" w:rsidRDefault="003E1959" w:rsidP="00CE4D3C">
            <w:pPr>
              <w:spacing w:before="60"/>
              <w:jc w:val="center"/>
              <w:rPr>
                <w:b/>
              </w:rPr>
            </w:pPr>
            <w:r>
              <w:rPr>
                <w:noProof/>
              </w:rPr>
              <w:lastRenderedPageBreak/>
              <w:drawing>
                <wp:inline distT="0" distB="0" distL="0" distR="0" wp14:anchorId="40823037" wp14:editId="5D8078FB">
                  <wp:extent cx="914400" cy="9761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14400" cy="976183"/>
                          </a:xfrm>
                          <a:prstGeom prst="rect">
                            <a:avLst/>
                          </a:prstGeom>
                        </pic:spPr>
                      </pic:pic>
                    </a:graphicData>
                  </a:graphic>
                </wp:inline>
              </w:drawing>
            </w:r>
          </w:p>
        </w:tc>
        <w:tc>
          <w:tcPr>
            <w:tcW w:w="6030" w:type="dxa"/>
          </w:tcPr>
          <w:p w:rsidR="003E1959" w:rsidRPr="009F403B" w:rsidRDefault="003E1959" w:rsidP="00CE4D3C">
            <w:pPr>
              <w:spacing w:before="60"/>
              <w:rPr>
                <w:bCs/>
              </w:rPr>
            </w:pPr>
            <w:r>
              <w:rPr>
                <w:bCs/>
              </w:rPr>
              <w:lastRenderedPageBreak/>
              <w:t>The</w:t>
            </w:r>
            <w:r w:rsidRPr="003064B5">
              <w:rPr>
                <w:bCs/>
              </w:rPr>
              <w:t xml:space="preserve"> xTP</w:t>
            </w:r>
            <w:r>
              <w:rPr>
                <w:bCs/>
              </w:rPr>
              <w:t>X (Dome) suba</w:t>
            </w:r>
            <w:r w:rsidRPr="003064B5">
              <w:rPr>
                <w:bCs/>
              </w:rPr>
              <w:t>ssembly</w:t>
            </w:r>
            <w:r>
              <w:rPr>
                <w:bCs/>
              </w:rPr>
              <w:t xml:space="preserve"> </w:t>
            </w:r>
            <w:r w:rsidRPr="003064B5">
              <w:rPr>
                <w:bCs/>
              </w:rPr>
              <w:t>is available w</w:t>
            </w:r>
            <w:r>
              <w:rPr>
                <w:bCs/>
              </w:rPr>
              <w:t>ith the following part numbers:</w:t>
            </w:r>
          </w:p>
          <w:p w:rsidR="003E1959" w:rsidRPr="007D4CB3" w:rsidRDefault="003E1959" w:rsidP="00CE4D3C">
            <w:pPr>
              <w:pStyle w:val="ListParagraph"/>
              <w:numPr>
                <w:ilvl w:val="0"/>
                <w:numId w:val="8"/>
              </w:numPr>
              <w:spacing w:after="0"/>
            </w:pPr>
            <w:r w:rsidRPr="00A87360">
              <w:rPr>
                <w:b/>
                <w:color w:val="auto"/>
                <w:szCs w:val="20"/>
              </w:rPr>
              <w:t>300-001044-01</w:t>
            </w:r>
          </w:p>
          <w:p w:rsidR="003E1959" w:rsidRPr="00481071" w:rsidRDefault="003E1959" w:rsidP="00CE4D3C">
            <w:pPr>
              <w:ind w:left="720"/>
            </w:pPr>
            <w:r w:rsidRPr="007D4CB3">
              <w:t xml:space="preserve">CWCL 3164M/Light Gray </w:t>
            </w:r>
          </w:p>
          <w:p w:rsidR="003E1959" w:rsidRPr="007D4CB3" w:rsidRDefault="003E1959" w:rsidP="00CE4D3C">
            <w:pPr>
              <w:pStyle w:val="ListParagraph"/>
              <w:numPr>
                <w:ilvl w:val="0"/>
                <w:numId w:val="8"/>
              </w:numPr>
              <w:spacing w:after="0"/>
            </w:pPr>
            <w:r w:rsidRPr="00A87360">
              <w:rPr>
                <w:b/>
                <w:color w:val="auto"/>
                <w:szCs w:val="20"/>
              </w:rPr>
              <w:t>300-001044-02</w:t>
            </w:r>
            <w:r w:rsidRPr="00C6623D">
              <w:rPr>
                <w:color w:val="auto"/>
                <w:szCs w:val="20"/>
              </w:rPr>
              <w:t xml:space="preserve"> </w:t>
            </w:r>
          </w:p>
          <w:p w:rsidR="003E1959" w:rsidRPr="00481071" w:rsidRDefault="003E1959" w:rsidP="00CE4D3C">
            <w:pPr>
              <w:ind w:left="720"/>
            </w:pPr>
            <w:r w:rsidRPr="007D4CB3">
              <w:lastRenderedPageBreak/>
              <w:t xml:space="preserve">DuPont Spectramaster YS146/Dark Brown </w:t>
            </w:r>
          </w:p>
          <w:p w:rsidR="003E1959" w:rsidRPr="007D4CB3" w:rsidRDefault="003E1959" w:rsidP="00CE4D3C">
            <w:pPr>
              <w:pStyle w:val="ListParagraph"/>
              <w:numPr>
                <w:ilvl w:val="0"/>
                <w:numId w:val="8"/>
              </w:numPr>
              <w:spacing w:after="0"/>
            </w:pPr>
            <w:r w:rsidRPr="00A87360">
              <w:rPr>
                <w:b/>
                <w:color w:val="auto"/>
                <w:szCs w:val="20"/>
              </w:rPr>
              <w:t>300-001044-03</w:t>
            </w:r>
            <w:r>
              <w:rPr>
                <w:color w:val="auto"/>
                <w:szCs w:val="20"/>
              </w:rPr>
              <w:t xml:space="preserve"> </w:t>
            </w:r>
          </w:p>
          <w:p w:rsidR="003E1959" w:rsidRPr="003064B5" w:rsidRDefault="003E1959" w:rsidP="00CE4D3C">
            <w:pPr>
              <w:ind w:left="720"/>
            </w:pPr>
            <w:r w:rsidRPr="007D4CB3">
              <w:t>DuPont Spectramaster DS171/Dark Gray</w:t>
            </w:r>
          </w:p>
          <w:p w:rsidR="003E1959" w:rsidRDefault="003E1959" w:rsidP="00CE4D3C">
            <w:pPr>
              <w:pStyle w:val="ListParagraph"/>
              <w:numPr>
                <w:ilvl w:val="0"/>
                <w:numId w:val="8"/>
              </w:numPr>
              <w:spacing w:after="0"/>
              <w:rPr>
                <w:color w:val="auto"/>
              </w:rPr>
            </w:pPr>
            <w:r w:rsidRPr="00A87360">
              <w:rPr>
                <w:b/>
                <w:color w:val="auto"/>
              </w:rPr>
              <w:t>300-001044-04</w:t>
            </w:r>
          </w:p>
          <w:p w:rsidR="003E1959" w:rsidRDefault="003E1959" w:rsidP="00CE4D3C">
            <w:pPr>
              <w:ind w:left="720"/>
            </w:pPr>
            <w:r w:rsidRPr="007D4CB3">
              <w:t>Pantone 464U/Light Brown</w:t>
            </w:r>
            <w:r w:rsidRPr="003064B5">
              <w:t xml:space="preserve"> </w:t>
            </w:r>
          </w:p>
        </w:tc>
      </w:tr>
      <w:tr w:rsidR="003E1959" w:rsidRPr="00C1500B" w:rsidTr="00CE4D3C">
        <w:tc>
          <w:tcPr>
            <w:tcW w:w="2520" w:type="dxa"/>
          </w:tcPr>
          <w:p w:rsidR="003E1959" w:rsidRDefault="003E1959" w:rsidP="00CE4D3C">
            <w:pPr>
              <w:spacing w:before="60"/>
              <w:rPr>
                <w:b/>
              </w:rPr>
            </w:pPr>
            <w:r w:rsidRPr="004831DE">
              <w:rPr>
                <w:b/>
              </w:rPr>
              <w:lastRenderedPageBreak/>
              <w:t xml:space="preserve">xTPE Enabler </w:t>
            </w:r>
          </w:p>
          <w:p w:rsidR="003E1959" w:rsidRPr="004831DE" w:rsidRDefault="003E1959" w:rsidP="00CE4D3C">
            <w:pPr>
              <w:jc w:val="center"/>
              <w:rPr>
                <w:b/>
              </w:rPr>
            </w:pPr>
            <w:r>
              <w:rPr>
                <w:noProof/>
              </w:rPr>
              <w:drawing>
                <wp:inline distT="0" distB="0" distL="0" distR="0" wp14:anchorId="24AE2E92" wp14:editId="493D5468">
                  <wp:extent cx="914400" cy="961902"/>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14123" cy="961611"/>
                          </a:xfrm>
                          <a:prstGeom prst="rect">
                            <a:avLst/>
                          </a:prstGeom>
                        </pic:spPr>
                      </pic:pic>
                    </a:graphicData>
                  </a:graphic>
                </wp:inline>
              </w:drawing>
            </w:r>
          </w:p>
        </w:tc>
        <w:tc>
          <w:tcPr>
            <w:tcW w:w="6030" w:type="dxa"/>
          </w:tcPr>
          <w:p w:rsidR="003E1959" w:rsidRDefault="003E1959" w:rsidP="00CE4D3C">
            <w:pPr>
              <w:spacing w:before="60"/>
            </w:pPr>
            <w:r w:rsidRPr="009F403B">
              <w:rPr>
                <w:bCs/>
              </w:rPr>
              <w:t>Part</w:t>
            </w:r>
            <w:r w:rsidRPr="002D2100">
              <w:t xml:space="preserve"> Number:</w:t>
            </w:r>
          </w:p>
          <w:p w:rsidR="003E1959" w:rsidRPr="002D2100" w:rsidRDefault="003E1959" w:rsidP="00CE4D3C">
            <w:pPr>
              <w:spacing w:after="0"/>
            </w:pPr>
          </w:p>
          <w:p w:rsidR="003E1959" w:rsidRPr="00C1500B" w:rsidRDefault="003E1959" w:rsidP="00CE4D3C">
            <w:pPr>
              <w:pStyle w:val="ListParagraph"/>
              <w:numPr>
                <w:ilvl w:val="0"/>
                <w:numId w:val="8"/>
              </w:numPr>
              <w:spacing w:after="0"/>
              <w:rPr>
                <w:b/>
                <w:bCs/>
                <w:szCs w:val="20"/>
              </w:rPr>
            </w:pPr>
            <w:r w:rsidRPr="002D2100">
              <w:rPr>
                <w:b/>
                <w:color w:val="auto"/>
              </w:rPr>
              <w:t>300-001051</w:t>
            </w:r>
          </w:p>
        </w:tc>
      </w:tr>
      <w:tr w:rsidR="003E1959" w:rsidRPr="00983F05" w:rsidTr="00CE4D3C">
        <w:tc>
          <w:tcPr>
            <w:tcW w:w="2520" w:type="dxa"/>
          </w:tcPr>
          <w:p w:rsidR="003E1959" w:rsidRDefault="003E1959" w:rsidP="00CE4D3C">
            <w:pPr>
              <w:spacing w:before="60"/>
              <w:rPr>
                <w:b/>
              </w:rPr>
            </w:pPr>
            <w:r w:rsidRPr="004831DE">
              <w:rPr>
                <w:b/>
              </w:rPr>
              <w:t xml:space="preserve">Trim Ring </w:t>
            </w:r>
          </w:p>
          <w:p w:rsidR="003E1959" w:rsidRPr="004831DE" w:rsidRDefault="003E1959" w:rsidP="00CE4D3C">
            <w:pPr>
              <w:jc w:val="center"/>
              <w:rPr>
                <w:b/>
              </w:rPr>
            </w:pPr>
            <w:r>
              <w:rPr>
                <w:noProof/>
              </w:rPr>
              <w:drawing>
                <wp:inline distT="0" distB="0" distL="0" distR="0" wp14:anchorId="50DBEA8E" wp14:editId="1FC21C16">
                  <wp:extent cx="925033" cy="985101"/>
                  <wp:effectExtent l="0" t="0" r="8890" b="571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919689" cy="979410"/>
                          </a:xfrm>
                          <a:prstGeom prst="rect">
                            <a:avLst/>
                          </a:prstGeom>
                        </pic:spPr>
                      </pic:pic>
                    </a:graphicData>
                  </a:graphic>
                </wp:inline>
              </w:drawing>
            </w:r>
          </w:p>
        </w:tc>
        <w:tc>
          <w:tcPr>
            <w:tcW w:w="6030" w:type="dxa"/>
          </w:tcPr>
          <w:p w:rsidR="003E1959" w:rsidRPr="003064B5" w:rsidRDefault="003E1959" w:rsidP="00CE4D3C">
            <w:pPr>
              <w:spacing w:before="60"/>
              <w:rPr>
                <w:bCs/>
              </w:rPr>
            </w:pPr>
            <w:r w:rsidRPr="003064B5">
              <w:rPr>
                <w:bCs/>
              </w:rPr>
              <w:t>The trim ring for the xTP Assembly is available with the following part numbers:</w:t>
            </w:r>
          </w:p>
          <w:p w:rsidR="003E1959" w:rsidRPr="003064B5" w:rsidRDefault="003E1959" w:rsidP="00CE4D3C">
            <w:pPr>
              <w:pStyle w:val="ListParagraph"/>
              <w:numPr>
                <w:ilvl w:val="0"/>
                <w:numId w:val="33"/>
              </w:numPr>
              <w:rPr>
                <w:color w:val="auto"/>
              </w:rPr>
            </w:pPr>
            <w:r w:rsidRPr="00A87360">
              <w:rPr>
                <w:b/>
                <w:color w:val="auto"/>
              </w:rPr>
              <w:t>300-001140-02</w:t>
            </w:r>
            <w:r w:rsidRPr="003064B5">
              <w:rPr>
                <w:color w:val="auto"/>
              </w:rPr>
              <w:t xml:space="preserve">    “Clear” </w:t>
            </w:r>
            <w:r>
              <w:rPr>
                <w:color w:val="auto"/>
              </w:rPr>
              <w:t xml:space="preserve">Aluminum </w:t>
            </w:r>
            <w:r w:rsidRPr="003064B5">
              <w:rPr>
                <w:color w:val="auto"/>
              </w:rPr>
              <w:t>Trim Ring</w:t>
            </w:r>
          </w:p>
          <w:p w:rsidR="003E1959" w:rsidRPr="003064B5" w:rsidRDefault="003E1959" w:rsidP="00CE4D3C">
            <w:pPr>
              <w:pStyle w:val="ListParagraph"/>
              <w:numPr>
                <w:ilvl w:val="0"/>
                <w:numId w:val="33"/>
              </w:numPr>
              <w:rPr>
                <w:color w:val="auto"/>
              </w:rPr>
            </w:pPr>
            <w:r w:rsidRPr="00A87360">
              <w:rPr>
                <w:b/>
                <w:color w:val="auto"/>
              </w:rPr>
              <w:t>300-001140-03</w:t>
            </w:r>
            <w:r w:rsidRPr="003064B5">
              <w:rPr>
                <w:color w:val="auto"/>
              </w:rPr>
              <w:t>    Gold Trim Ring</w:t>
            </w:r>
          </w:p>
          <w:p w:rsidR="003E1959" w:rsidRPr="003064B5" w:rsidRDefault="003E1959" w:rsidP="00CE4D3C">
            <w:pPr>
              <w:pStyle w:val="ListParagraph"/>
              <w:numPr>
                <w:ilvl w:val="0"/>
                <w:numId w:val="33"/>
              </w:numPr>
              <w:rPr>
                <w:color w:val="auto"/>
              </w:rPr>
            </w:pPr>
            <w:r w:rsidRPr="00A87360">
              <w:rPr>
                <w:b/>
                <w:color w:val="auto"/>
              </w:rPr>
              <w:t>300-001140-04</w:t>
            </w:r>
            <w:r w:rsidRPr="003064B5">
              <w:rPr>
                <w:color w:val="auto"/>
              </w:rPr>
              <w:t>    Matte Black Trim Ring</w:t>
            </w:r>
          </w:p>
          <w:p w:rsidR="003E1959" w:rsidRPr="00983F05" w:rsidRDefault="003E1959" w:rsidP="00CE4D3C">
            <w:pPr>
              <w:pStyle w:val="ListParagraph"/>
              <w:numPr>
                <w:ilvl w:val="0"/>
                <w:numId w:val="33"/>
              </w:numPr>
            </w:pPr>
            <w:r w:rsidRPr="00A87360">
              <w:rPr>
                <w:b/>
                <w:color w:val="auto"/>
              </w:rPr>
              <w:t>300-001140-05</w:t>
            </w:r>
            <w:r w:rsidRPr="003064B5">
              <w:rPr>
                <w:color w:val="auto"/>
              </w:rPr>
              <w:t>    Light Bronze Trim Ring</w:t>
            </w:r>
            <w:r w:rsidRPr="003064B5">
              <w:rPr>
                <w:color w:val="auto"/>
              </w:rPr>
              <w:br/>
            </w:r>
          </w:p>
        </w:tc>
      </w:tr>
      <w:tr w:rsidR="003E1959" w:rsidRPr="00983F05" w:rsidTr="00CE4D3C">
        <w:tc>
          <w:tcPr>
            <w:tcW w:w="2520" w:type="dxa"/>
          </w:tcPr>
          <w:p w:rsidR="003E1959" w:rsidRDefault="003E1959" w:rsidP="00CE4D3C">
            <w:pPr>
              <w:spacing w:before="60"/>
              <w:rPr>
                <w:b/>
              </w:rPr>
            </w:pPr>
            <w:r w:rsidRPr="004831DE">
              <w:rPr>
                <w:b/>
              </w:rPr>
              <w:t xml:space="preserve">Retention Bar </w:t>
            </w:r>
          </w:p>
          <w:p w:rsidR="003E1959" w:rsidRPr="004831DE" w:rsidRDefault="003E1959" w:rsidP="00CE4D3C">
            <w:pPr>
              <w:jc w:val="center"/>
              <w:rPr>
                <w:b/>
              </w:rPr>
            </w:pPr>
            <w:r>
              <w:rPr>
                <w:noProof/>
              </w:rPr>
              <w:drawing>
                <wp:inline distT="0" distB="0" distL="0" distR="0" wp14:anchorId="74BC2AF1" wp14:editId="71C84D2B">
                  <wp:extent cx="914400" cy="874057"/>
                  <wp:effectExtent l="0" t="0" r="0" b="254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908574" cy="868488"/>
                          </a:xfrm>
                          <a:prstGeom prst="rect">
                            <a:avLst/>
                          </a:prstGeom>
                        </pic:spPr>
                      </pic:pic>
                    </a:graphicData>
                  </a:graphic>
                </wp:inline>
              </w:drawing>
            </w:r>
          </w:p>
        </w:tc>
        <w:tc>
          <w:tcPr>
            <w:tcW w:w="6030" w:type="dxa"/>
          </w:tcPr>
          <w:p w:rsidR="003E1959" w:rsidRPr="00404AC1" w:rsidRDefault="003E1959" w:rsidP="00CE4D3C">
            <w:pPr>
              <w:spacing w:before="60"/>
            </w:pPr>
            <w:r>
              <w:t xml:space="preserve">Part </w:t>
            </w:r>
            <w:r w:rsidRPr="009F403B">
              <w:rPr>
                <w:bCs/>
              </w:rPr>
              <w:t>Number</w:t>
            </w:r>
            <w:r>
              <w:t>:</w:t>
            </w:r>
          </w:p>
          <w:p w:rsidR="003E1959" w:rsidRPr="00A87360" w:rsidRDefault="003E1959" w:rsidP="00CE4D3C">
            <w:pPr>
              <w:pStyle w:val="ListParagraph"/>
              <w:numPr>
                <w:ilvl w:val="0"/>
                <w:numId w:val="34"/>
              </w:numPr>
              <w:rPr>
                <w:b/>
                <w:color w:val="auto"/>
              </w:rPr>
            </w:pPr>
            <w:r w:rsidRPr="00A87360">
              <w:rPr>
                <w:b/>
                <w:color w:val="auto"/>
              </w:rPr>
              <w:t>300-001200</w:t>
            </w:r>
          </w:p>
          <w:p w:rsidR="003E1959" w:rsidRPr="00983F05" w:rsidRDefault="003E1959" w:rsidP="00CE4D3C"/>
        </w:tc>
      </w:tr>
      <w:tr w:rsidR="003E1959" w:rsidRPr="00983F05" w:rsidTr="00CE4D3C">
        <w:tc>
          <w:tcPr>
            <w:tcW w:w="2520" w:type="dxa"/>
          </w:tcPr>
          <w:p w:rsidR="003E1959" w:rsidRPr="00983F05" w:rsidRDefault="003E1959" w:rsidP="00CE4D3C">
            <w:pPr>
              <w:spacing w:before="60"/>
            </w:pPr>
            <w:r>
              <w:t>Physical</w:t>
            </w:r>
          </w:p>
        </w:tc>
        <w:tc>
          <w:tcPr>
            <w:tcW w:w="6030" w:type="dxa"/>
          </w:tcPr>
          <w:p w:rsidR="003E1959" w:rsidRPr="003064B5" w:rsidRDefault="003E1959" w:rsidP="00CE4D3C">
            <w:pPr>
              <w:pStyle w:val="ListParagraph"/>
              <w:numPr>
                <w:ilvl w:val="0"/>
                <w:numId w:val="8"/>
              </w:numPr>
              <w:spacing w:before="60" w:after="0"/>
              <w:rPr>
                <w:color w:val="auto"/>
              </w:rPr>
            </w:pPr>
            <w:r w:rsidRPr="003064B5">
              <w:rPr>
                <w:color w:val="auto"/>
              </w:rPr>
              <w:t>Material, xTP: polycarbonate</w:t>
            </w:r>
          </w:p>
          <w:p w:rsidR="003E1959" w:rsidRPr="003064B5" w:rsidRDefault="003E1959" w:rsidP="00CE4D3C">
            <w:pPr>
              <w:pStyle w:val="ListParagraph"/>
              <w:numPr>
                <w:ilvl w:val="0"/>
                <w:numId w:val="8"/>
              </w:numPr>
              <w:rPr>
                <w:color w:val="auto"/>
              </w:rPr>
            </w:pPr>
            <w:r w:rsidRPr="003064B5">
              <w:rPr>
                <w:color w:val="auto"/>
              </w:rPr>
              <w:t>Unit Weight, xTP: 314 grams (0.69 lbs.)</w:t>
            </w:r>
          </w:p>
        </w:tc>
      </w:tr>
    </w:tbl>
    <w:p w:rsidR="003E1959" w:rsidRDefault="003E1959" w:rsidP="003E1959"/>
    <w:p w:rsidR="009151D3" w:rsidRDefault="009151D3">
      <w:pPr>
        <w:spacing w:after="0" w:line="240" w:lineRule="auto"/>
      </w:pPr>
      <w:r>
        <w:br w:type="page"/>
      </w:r>
    </w:p>
    <w:p w:rsidR="003E1959" w:rsidRDefault="003E1959" w:rsidP="003E1959"/>
    <w:p w:rsidR="003E1959" w:rsidRDefault="003E1959" w:rsidP="003E1959">
      <w:pPr>
        <w:pStyle w:val="Heading2"/>
      </w:pPr>
      <w:bookmarkStart w:id="46" w:name="_Toc343148621"/>
      <w:bookmarkStart w:id="47" w:name="_Toc352769168"/>
      <w:r>
        <w:t>xTP for Park Entry Supply Chain Information</w:t>
      </w:r>
      <w:bookmarkEnd w:id="46"/>
      <w:bookmarkEnd w:id="47"/>
    </w:p>
    <w:p w:rsidR="003E1959" w:rsidRDefault="003E1959" w:rsidP="00960D2C">
      <w:pPr>
        <w:pStyle w:val="H2Body"/>
        <w:spacing w:after="0"/>
      </w:pPr>
      <w:r>
        <w:t>The following table provides the information and part numbers required to order replacement parts for xTP for Park Entry</w:t>
      </w:r>
      <w:r w:rsidR="00AB2B72">
        <w:t xml:space="preserve"> (PE)</w:t>
      </w:r>
      <w:r>
        <w:t>.</w:t>
      </w:r>
    </w:p>
    <w:tbl>
      <w:tblPr>
        <w:tblStyle w:val="TableGrid"/>
        <w:tblW w:w="0" w:type="auto"/>
        <w:tblInd w:w="720" w:type="dxa"/>
        <w:tblLook w:val="04A0" w:firstRow="1" w:lastRow="0" w:firstColumn="1" w:lastColumn="0" w:noHBand="0" w:noVBand="1"/>
      </w:tblPr>
      <w:tblGrid>
        <w:gridCol w:w="2520"/>
        <w:gridCol w:w="6030"/>
      </w:tblGrid>
      <w:tr w:rsidR="003E1959" w:rsidRPr="005317BE" w:rsidTr="00CE4D3C">
        <w:tc>
          <w:tcPr>
            <w:tcW w:w="2520" w:type="dxa"/>
          </w:tcPr>
          <w:p w:rsidR="003E1959" w:rsidRPr="005317BE" w:rsidRDefault="003E1959" w:rsidP="00CE4D3C">
            <w:pPr>
              <w:rPr>
                <w:b/>
              </w:rPr>
            </w:pPr>
            <w:r w:rsidRPr="005317BE">
              <w:rPr>
                <w:b/>
              </w:rPr>
              <w:t>Component</w:t>
            </w:r>
          </w:p>
        </w:tc>
        <w:tc>
          <w:tcPr>
            <w:tcW w:w="6030" w:type="dxa"/>
          </w:tcPr>
          <w:p w:rsidR="003E1959" w:rsidRPr="005317BE" w:rsidRDefault="003E1959" w:rsidP="00CE4D3C">
            <w:pPr>
              <w:rPr>
                <w:b/>
              </w:rPr>
            </w:pPr>
            <w:r w:rsidRPr="005317BE">
              <w:rPr>
                <w:b/>
              </w:rPr>
              <w:t>Features</w:t>
            </w:r>
            <w:r>
              <w:rPr>
                <w:b/>
              </w:rPr>
              <w:t xml:space="preserve"> and Part Numbers</w:t>
            </w:r>
          </w:p>
        </w:tc>
      </w:tr>
      <w:tr w:rsidR="00AF4002" w:rsidRPr="00C1500B" w:rsidTr="00CE4D3C">
        <w:tc>
          <w:tcPr>
            <w:tcW w:w="2520" w:type="dxa"/>
          </w:tcPr>
          <w:p w:rsidR="00AF4002" w:rsidRDefault="00AF4002" w:rsidP="00CE4D3C">
            <w:pPr>
              <w:spacing w:before="60"/>
              <w:rPr>
                <w:b/>
              </w:rPr>
            </w:pPr>
            <w:r w:rsidRPr="00C1500B">
              <w:rPr>
                <w:b/>
              </w:rPr>
              <w:t>xTP Assembly</w:t>
            </w:r>
            <w:r>
              <w:rPr>
                <w:b/>
              </w:rPr>
              <w:t xml:space="preserve"> for Park Entry</w:t>
            </w:r>
            <w:r w:rsidRPr="00C1500B">
              <w:rPr>
                <w:b/>
              </w:rPr>
              <w:t xml:space="preserve"> </w:t>
            </w:r>
          </w:p>
          <w:p w:rsidR="00AF4002" w:rsidRDefault="00AF4002" w:rsidP="00CE4D3C">
            <w:pPr>
              <w:spacing w:before="60"/>
              <w:jc w:val="center"/>
            </w:pPr>
            <w:r>
              <w:rPr>
                <w:noProof/>
              </w:rPr>
              <w:drawing>
                <wp:inline distT="0" distB="0" distL="0" distR="0" wp14:anchorId="2C4560EF" wp14:editId="7CA48377">
                  <wp:extent cx="914400" cy="88490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914400" cy="884903"/>
                          </a:xfrm>
                          <a:prstGeom prst="rect">
                            <a:avLst/>
                          </a:prstGeom>
                        </pic:spPr>
                      </pic:pic>
                    </a:graphicData>
                  </a:graphic>
                </wp:inline>
              </w:drawing>
            </w:r>
          </w:p>
        </w:tc>
        <w:tc>
          <w:tcPr>
            <w:tcW w:w="6030" w:type="dxa"/>
          </w:tcPr>
          <w:p w:rsidR="00AF4002" w:rsidRPr="00AF4002" w:rsidRDefault="00AF4002" w:rsidP="0092014E">
            <w:pPr>
              <w:spacing w:before="60"/>
            </w:pPr>
            <w:r w:rsidRPr="00AF4002">
              <w:t>Notes:</w:t>
            </w:r>
          </w:p>
          <w:p w:rsidR="00AF4002" w:rsidRPr="00AF4002" w:rsidRDefault="00AF4002" w:rsidP="0092014E">
            <w:pPr>
              <w:pStyle w:val="ListParagraph"/>
              <w:numPr>
                <w:ilvl w:val="0"/>
                <w:numId w:val="32"/>
              </w:numPr>
              <w:rPr>
                <w:color w:val="auto"/>
              </w:rPr>
            </w:pPr>
            <w:r w:rsidRPr="00AF4002">
              <w:rPr>
                <w:color w:val="auto"/>
              </w:rPr>
              <w:t xml:space="preserve">The xTP Assembly for </w:t>
            </w:r>
            <w:r w:rsidR="00AB2B72">
              <w:rPr>
                <w:color w:val="auto"/>
              </w:rPr>
              <w:t>PE</w:t>
            </w:r>
            <w:r w:rsidRPr="00AF4002">
              <w:rPr>
                <w:color w:val="auto"/>
              </w:rPr>
              <w:t xml:space="preserve"> is currently offered in four color combinations. </w:t>
            </w:r>
          </w:p>
          <w:p w:rsidR="00AF4002" w:rsidRPr="00AF4002" w:rsidRDefault="00AF4002" w:rsidP="0092014E">
            <w:pPr>
              <w:pStyle w:val="ListParagraph"/>
              <w:numPr>
                <w:ilvl w:val="0"/>
                <w:numId w:val="32"/>
              </w:numPr>
              <w:rPr>
                <w:color w:val="auto"/>
              </w:rPr>
            </w:pPr>
            <w:r w:rsidRPr="00AF4002">
              <w:rPr>
                <w:color w:val="auto"/>
              </w:rPr>
              <w:t>Part numbers are assigned based on different color combinations for the dome.</w:t>
            </w:r>
          </w:p>
          <w:p w:rsidR="00AF4002" w:rsidRPr="00AF4002" w:rsidRDefault="00AF4002" w:rsidP="00AF4002">
            <w:pPr>
              <w:pStyle w:val="ListParagraph"/>
              <w:numPr>
                <w:ilvl w:val="0"/>
                <w:numId w:val="32"/>
              </w:numPr>
              <w:rPr>
                <w:szCs w:val="20"/>
              </w:rPr>
            </w:pPr>
            <w:r w:rsidRPr="00AF4002">
              <w:rPr>
                <w:color w:val="auto"/>
              </w:rPr>
              <w:t>The numbering convention used is: 300-001536-XX, where the dome color is indicated by the XXs.</w:t>
            </w:r>
          </w:p>
        </w:tc>
      </w:tr>
      <w:tr w:rsidR="00AF4002" w:rsidRPr="007D4CB3" w:rsidTr="00CE4D3C">
        <w:tc>
          <w:tcPr>
            <w:tcW w:w="2520" w:type="dxa"/>
          </w:tcPr>
          <w:p w:rsidR="00AF4002" w:rsidRPr="00983F05" w:rsidRDefault="00AF4002" w:rsidP="00CE4D3C">
            <w:pPr>
              <w:spacing w:before="60"/>
            </w:pPr>
            <w:r>
              <w:t>Part Numbers</w:t>
            </w:r>
          </w:p>
        </w:tc>
        <w:tc>
          <w:tcPr>
            <w:tcW w:w="6030" w:type="dxa"/>
          </w:tcPr>
          <w:p w:rsidR="00AF4002" w:rsidRPr="00AF4002" w:rsidRDefault="00AF4002" w:rsidP="0092014E">
            <w:pPr>
              <w:spacing w:before="60"/>
            </w:pPr>
            <w:r w:rsidRPr="00AF4002">
              <w:rPr>
                <w:bCs/>
              </w:rPr>
              <w:t xml:space="preserve">The xTP </w:t>
            </w:r>
            <w:r w:rsidRPr="00AF4002">
              <w:t>Assembly</w:t>
            </w:r>
            <w:r w:rsidRPr="00AF4002">
              <w:rPr>
                <w:bCs/>
              </w:rPr>
              <w:t xml:space="preserve"> for </w:t>
            </w:r>
            <w:r w:rsidR="00AB2B72">
              <w:rPr>
                <w:bCs/>
              </w:rPr>
              <w:t>PE</w:t>
            </w:r>
            <w:r w:rsidRPr="00AF4002">
              <w:rPr>
                <w:bCs/>
              </w:rPr>
              <w:t xml:space="preserve"> is available with the following part numbers:</w:t>
            </w:r>
          </w:p>
          <w:p w:rsidR="00AF4002" w:rsidRPr="00AF4002" w:rsidRDefault="00AF4002" w:rsidP="0092014E">
            <w:pPr>
              <w:pStyle w:val="ListParagraph"/>
              <w:numPr>
                <w:ilvl w:val="0"/>
                <w:numId w:val="8"/>
              </w:numPr>
              <w:spacing w:after="0"/>
              <w:rPr>
                <w:color w:val="auto"/>
                <w:szCs w:val="20"/>
              </w:rPr>
            </w:pPr>
            <w:r w:rsidRPr="00AF4002">
              <w:rPr>
                <w:b/>
                <w:color w:val="auto"/>
                <w:szCs w:val="20"/>
              </w:rPr>
              <w:t>300-001536-01</w:t>
            </w:r>
            <w:r w:rsidRPr="00AF4002">
              <w:rPr>
                <w:color w:val="auto"/>
                <w:szCs w:val="20"/>
              </w:rPr>
              <w:t xml:space="preserve"> </w:t>
            </w:r>
          </w:p>
          <w:p w:rsidR="00AF4002" w:rsidRPr="00AF4002" w:rsidRDefault="00AF4002" w:rsidP="0092014E">
            <w:pPr>
              <w:ind w:left="720"/>
            </w:pPr>
            <w:r w:rsidRPr="00AF4002">
              <w:t>CWCL 3164M/Light Gray dome</w:t>
            </w:r>
          </w:p>
          <w:p w:rsidR="00AF4002" w:rsidRPr="00AF4002" w:rsidRDefault="00AF4002" w:rsidP="0092014E">
            <w:pPr>
              <w:pStyle w:val="ListParagraph"/>
              <w:numPr>
                <w:ilvl w:val="0"/>
                <w:numId w:val="8"/>
              </w:numPr>
              <w:spacing w:after="0"/>
              <w:rPr>
                <w:color w:val="auto"/>
                <w:szCs w:val="20"/>
              </w:rPr>
            </w:pPr>
            <w:r w:rsidRPr="00AF4002">
              <w:rPr>
                <w:b/>
                <w:color w:val="auto"/>
                <w:szCs w:val="20"/>
              </w:rPr>
              <w:t>300-001536-02</w:t>
            </w:r>
          </w:p>
          <w:p w:rsidR="00AF4002" w:rsidRPr="00AF4002" w:rsidRDefault="00AF4002" w:rsidP="0092014E">
            <w:pPr>
              <w:ind w:left="720"/>
            </w:pPr>
            <w:r w:rsidRPr="00AF4002">
              <w:t>DuPont Spectramaster YS146/Dark Brown dome</w:t>
            </w:r>
          </w:p>
          <w:p w:rsidR="00AF4002" w:rsidRPr="00AF4002" w:rsidRDefault="00AF4002" w:rsidP="0092014E">
            <w:pPr>
              <w:pStyle w:val="ListParagraph"/>
              <w:numPr>
                <w:ilvl w:val="0"/>
                <w:numId w:val="8"/>
              </w:numPr>
              <w:spacing w:after="0"/>
              <w:rPr>
                <w:color w:val="auto"/>
                <w:szCs w:val="20"/>
              </w:rPr>
            </w:pPr>
            <w:r w:rsidRPr="00AF4002">
              <w:rPr>
                <w:b/>
                <w:color w:val="auto"/>
                <w:szCs w:val="20"/>
              </w:rPr>
              <w:t>300-001536-03</w:t>
            </w:r>
          </w:p>
          <w:p w:rsidR="00AF4002" w:rsidRPr="00AF4002" w:rsidRDefault="00AF4002" w:rsidP="0092014E">
            <w:pPr>
              <w:ind w:left="720"/>
            </w:pPr>
            <w:r w:rsidRPr="00AF4002">
              <w:t>DuPont Spectramaster DS171/Dark Gray dome</w:t>
            </w:r>
          </w:p>
          <w:p w:rsidR="00AF4002" w:rsidRPr="00AF4002" w:rsidRDefault="00AF4002" w:rsidP="0092014E">
            <w:pPr>
              <w:pStyle w:val="ListParagraph"/>
              <w:numPr>
                <w:ilvl w:val="0"/>
                <w:numId w:val="8"/>
              </w:numPr>
              <w:spacing w:after="0"/>
            </w:pPr>
            <w:r w:rsidRPr="00AF4002">
              <w:rPr>
                <w:b/>
                <w:color w:val="auto"/>
                <w:szCs w:val="20"/>
              </w:rPr>
              <w:t>300-001536-04</w:t>
            </w:r>
            <w:r w:rsidRPr="00AF4002">
              <w:rPr>
                <w:color w:val="auto"/>
                <w:szCs w:val="20"/>
              </w:rPr>
              <w:t xml:space="preserve"> </w:t>
            </w:r>
          </w:p>
          <w:p w:rsidR="00AF4002" w:rsidRPr="00AF4002" w:rsidRDefault="00AF4002" w:rsidP="0092014E">
            <w:pPr>
              <w:ind w:left="720"/>
              <w:rPr>
                <w:color w:val="3F3F3F"/>
                <w:szCs w:val="24"/>
              </w:rPr>
            </w:pPr>
            <w:r w:rsidRPr="00AF4002">
              <w:t>Pantone 464U/Light Brown dome</w:t>
            </w:r>
          </w:p>
        </w:tc>
      </w:tr>
      <w:tr w:rsidR="003E1959" w:rsidTr="00CE4D3C">
        <w:tc>
          <w:tcPr>
            <w:tcW w:w="2520" w:type="dxa"/>
          </w:tcPr>
          <w:p w:rsidR="003E1959" w:rsidRDefault="003E1959" w:rsidP="00CE4D3C">
            <w:pPr>
              <w:spacing w:before="60"/>
              <w:rPr>
                <w:b/>
              </w:rPr>
            </w:pPr>
            <w:r w:rsidRPr="004831DE">
              <w:rPr>
                <w:b/>
              </w:rPr>
              <w:t xml:space="preserve">xTPX </w:t>
            </w:r>
            <w:r>
              <w:rPr>
                <w:b/>
              </w:rPr>
              <w:t>(</w:t>
            </w:r>
            <w:r w:rsidRPr="004831DE">
              <w:rPr>
                <w:b/>
              </w:rPr>
              <w:t>Dome</w:t>
            </w:r>
            <w:r>
              <w:rPr>
                <w:b/>
              </w:rPr>
              <w:t>)</w:t>
            </w:r>
            <w:r w:rsidRPr="004831DE">
              <w:rPr>
                <w:b/>
              </w:rPr>
              <w:t xml:space="preserve"> Subassembly </w:t>
            </w:r>
          </w:p>
          <w:p w:rsidR="003E1959" w:rsidRPr="004831DE" w:rsidRDefault="003E1959" w:rsidP="00CE4D3C">
            <w:pPr>
              <w:spacing w:before="60"/>
              <w:jc w:val="center"/>
              <w:rPr>
                <w:rFonts w:eastAsia="Times New Roman"/>
                <w:b/>
              </w:rPr>
            </w:pPr>
            <w:r w:rsidRPr="004831DE">
              <w:rPr>
                <w:b/>
              </w:rPr>
              <w:t xml:space="preserve"> </w:t>
            </w:r>
            <w:r>
              <w:rPr>
                <w:noProof/>
              </w:rPr>
              <w:drawing>
                <wp:inline distT="0" distB="0" distL="0" distR="0" wp14:anchorId="4E5479D8" wp14:editId="19D338D9">
                  <wp:extent cx="914400" cy="976183"/>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14400" cy="976183"/>
                          </a:xfrm>
                          <a:prstGeom prst="rect">
                            <a:avLst/>
                          </a:prstGeom>
                        </pic:spPr>
                      </pic:pic>
                    </a:graphicData>
                  </a:graphic>
                </wp:inline>
              </w:drawing>
            </w:r>
          </w:p>
        </w:tc>
        <w:tc>
          <w:tcPr>
            <w:tcW w:w="6030" w:type="dxa"/>
          </w:tcPr>
          <w:p w:rsidR="003E1959" w:rsidRPr="009F403B" w:rsidRDefault="003E1959" w:rsidP="00CE4D3C">
            <w:pPr>
              <w:spacing w:before="60"/>
              <w:rPr>
                <w:bCs/>
              </w:rPr>
            </w:pPr>
            <w:r>
              <w:rPr>
                <w:bCs/>
              </w:rPr>
              <w:t>The</w:t>
            </w:r>
            <w:r w:rsidRPr="003064B5">
              <w:rPr>
                <w:bCs/>
              </w:rPr>
              <w:t xml:space="preserve"> xTP</w:t>
            </w:r>
            <w:r>
              <w:rPr>
                <w:bCs/>
              </w:rPr>
              <w:t>X (Dome) suba</w:t>
            </w:r>
            <w:r w:rsidRPr="003064B5">
              <w:rPr>
                <w:bCs/>
              </w:rPr>
              <w:t>ssembly</w:t>
            </w:r>
            <w:r>
              <w:rPr>
                <w:bCs/>
              </w:rPr>
              <w:t xml:space="preserve"> </w:t>
            </w:r>
            <w:r w:rsidRPr="003064B5">
              <w:rPr>
                <w:bCs/>
              </w:rPr>
              <w:t>is available w</w:t>
            </w:r>
            <w:r>
              <w:rPr>
                <w:bCs/>
              </w:rPr>
              <w:t>ith the following part numbers:</w:t>
            </w:r>
          </w:p>
          <w:p w:rsidR="003E1959" w:rsidRPr="007D4CB3" w:rsidRDefault="003E1959" w:rsidP="00CE4D3C">
            <w:pPr>
              <w:pStyle w:val="ListParagraph"/>
              <w:numPr>
                <w:ilvl w:val="0"/>
                <w:numId w:val="8"/>
              </w:numPr>
              <w:spacing w:after="0"/>
            </w:pPr>
            <w:r w:rsidRPr="00A87360">
              <w:rPr>
                <w:b/>
                <w:color w:val="auto"/>
                <w:szCs w:val="20"/>
              </w:rPr>
              <w:t>300-001044-01</w:t>
            </w:r>
          </w:p>
          <w:p w:rsidR="003E1959" w:rsidRPr="00481071" w:rsidRDefault="003E1959" w:rsidP="00CE4D3C">
            <w:pPr>
              <w:ind w:left="720"/>
            </w:pPr>
            <w:r w:rsidRPr="007D4CB3">
              <w:t xml:space="preserve">CWCL 3164M/Light Gray </w:t>
            </w:r>
          </w:p>
          <w:p w:rsidR="003E1959" w:rsidRPr="007D4CB3" w:rsidRDefault="003E1959" w:rsidP="00CE4D3C">
            <w:pPr>
              <w:pStyle w:val="ListParagraph"/>
              <w:numPr>
                <w:ilvl w:val="0"/>
                <w:numId w:val="8"/>
              </w:numPr>
              <w:spacing w:after="0"/>
            </w:pPr>
            <w:r w:rsidRPr="00A87360">
              <w:rPr>
                <w:b/>
                <w:color w:val="auto"/>
                <w:szCs w:val="20"/>
              </w:rPr>
              <w:t>300-001044-02</w:t>
            </w:r>
            <w:r w:rsidRPr="00C6623D">
              <w:rPr>
                <w:color w:val="auto"/>
                <w:szCs w:val="20"/>
              </w:rPr>
              <w:t xml:space="preserve"> </w:t>
            </w:r>
          </w:p>
          <w:p w:rsidR="003E1959" w:rsidRPr="00481071" w:rsidRDefault="003E1959" w:rsidP="00CE4D3C">
            <w:pPr>
              <w:ind w:left="720"/>
            </w:pPr>
            <w:r w:rsidRPr="007D4CB3">
              <w:t xml:space="preserve">DuPont Spectramaster YS146/Dark Brown </w:t>
            </w:r>
          </w:p>
          <w:p w:rsidR="003E1959" w:rsidRPr="007D4CB3" w:rsidRDefault="003E1959" w:rsidP="00CE4D3C">
            <w:pPr>
              <w:pStyle w:val="ListParagraph"/>
              <w:numPr>
                <w:ilvl w:val="0"/>
                <w:numId w:val="8"/>
              </w:numPr>
              <w:spacing w:after="0"/>
            </w:pPr>
            <w:r w:rsidRPr="00A87360">
              <w:rPr>
                <w:b/>
                <w:color w:val="auto"/>
                <w:szCs w:val="20"/>
              </w:rPr>
              <w:t>300-001044-03</w:t>
            </w:r>
            <w:r>
              <w:rPr>
                <w:color w:val="auto"/>
                <w:szCs w:val="20"/>
              </w:rPr>
              <w:t xml:space="preserve"> </w:t>
            </w:r>
          </w:p>
          <w:p w:rsidR="003E1959" w:rsidRPr="003064B5" w:rsidRDefault="003E1959" w:rsidP="00CE4D3C">
            <w:pPr>
              <w:ind w:left="720"/>
            </w:pPr>
            <w:r w:rsidRPr="007D4CB3">
              <w:lastRenderedPageBreak/>
              <w:t>DuPont Spectramaster DS171/Dark Gray</w:t>
            </w:r>
          </w:p>
          <w:p w:rsidR="003E1959" w:rsidRDefault="003E1959" w:rsidP="00CE4D3C">
            <w:pPr>
              <w:pStyle w:val="ListParagraph"/>
              <w:numPr>
                <w:ilvl w:val="0"/>
                <w:numId w:val="8"/>
              </w:numPr>
              <w:spacing w:after="0"/>
              <w:rPr>
                <w:color w:val="auto"/>
              </w:rPr>
            </w:pPr>
            <w:r w:rsidRPr="00A87360">
              <w:rPr>
                <w:b/>
                <w:color w:val="auto"/>
              </w:rPr>
              <w:t>300-001044-04</w:t>
            </w:r>
          </w:p>
          <w:p w:rsidR="003E1959" w:rsidRDefault="003E1959" w:rsidP="00CE4D3C">
            <w:pPr>
              <w:ind w:left="720"/>
            </w:pPr>
            <w:r w:rsidRPr="007D4CB3">
              <w:t>Pantone 464U/Light Brown</w:t>
            </w:r>
            <w:r w:rsidRPr="003064B5">
              <w:t xml:space="preserve"> </w:t>
            </w:r>
          </w:p>
        </w:tc>
      </w:tr>
      <w:tr w:rsidR="003E1959" w:rsidRPr="00C1500B" w:rsidTr="00CE4D3C">
        <w:tc>
          <w:tcPr>
            <w:tcW w:w="2520" w:type="dxa"/>
          </w:tcPr>
          <w:p w:rsidR="003E1959" w:rsidRDefault="003E1959" w:rsidP="00CE4D3C">
            <w:pPr>
              <w:spacing w:before="60"/>
              <w:rPr>
                <w:b/>
              </w:rPr>
            </w:pPr>
            <w:r w:rsidRPr="004831DE">
              <w:rPr>
                <w:b/>
              </w:rPr>
              <w:lastRenderedPageBreak/>
              <w:t xml:space="preserve">xTPE Enabler </w:t>
            </w:r>
          </w:p>
          <w:p w:rsidR="003E1959" w:rsidRPr="004831DE" w:rsidRDefault="003E1959" w:rsidP="00CE4D3C">
            <w:pPr>
              <w:jc w:val="center"/>
              <w:rPr>
                <w:b/>
              </w:rPr>
            </w:pPr>
            <w:r>
              <w:rPr>
                <w:noProof/>
              </w:rPr>
              <w:drawing>
                <wp:inline distT="0" distB="0" distL="0" distR="0" wp14:anchorId="5738AD74" wp14:editId="34632610">
                  <wp:extent cx="914400" cy="961902"/>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14123" cy="961611"/>
                          </a:xfrm>
                          <a:prstGeom prst="rect">
                            <a:avLst/>
                          </a:prstGeom>
                        </pic:spPr>
                      </pic:pic>
                    </a:graphicData>
                  </a:graphic>
                </wp:inline>
              </w:drawing>
            </w:r>
          </w:p>
        </w:tc>
        <w:tc>
          <w:tcPr>
            <w:tcW w:w="6030" w:type="dxa"/>
          </w:tcPr>
          <w:p w:rsidR="003E1959" w:rsidRDefault="003E1959" w:rsidP="00CE4D3C">
            <w:pPr>
              <w:spacing w:before="60"/>
            </w:pPr>
            <w:r w:rsidRPr="009F403B">
              <w:rPr>
                <w:bCs/>
              </w:rPr>
              <w:t>Part</w:t>
            </w:r>
            <w:r w:rsidRPr="002D2100">
              <w:t xml:space="preserve"> Number:</w:t>
            </w:r>
          </w:p>
          <w:p w:rsidR="003E1959" w:rsidRPr="00C1500B" w:rsidRDefault="003E1959" w:rsidP="00CE4D3C">
            <w:pPr>
              <w:pStyle w:val="ListParagraph"/>
              <w:numPr>
                <w:ilvl w:val="0"/>
                <w:numId w:val="8"/>
              </w:numPr>
              <w:spacing w:after="0"/>
              <w:rPr>
                <w:b/>
                <w:bCs/>
                <w:szCs w:val="20"/>
              </w:rPr>
            </w:pPr>
            <w:r w:rsidRPr="002D2100">
              <w:rPr>
                <w:b/>
                <w:color w:val="auto"/>
              </w:rPr>
              <w:t>300-001051</w:t>
            </w:r>
          </w:p>
        </w:tc>
      </w:tr>
      <w:tr w:rsidR="003E1959" w:rsidRPr="00983F05" w:rsidTr="00CE4D3C">
        <w:tc>
          <w:tcPr>
            <w:tcW w:w="2520" w:type="dxa"/>
          </w:tcPr>
          <w:p w:rsidR="003E1959" w:rsidRDefault="003E1959" w:rsidP="00CE4D3C">
            <w:pPr>
              <w:spacing w:before="60"/>
              <w:rPr>
                <w:b/>
              </w:rPr>
            </w:pPr>
            <w:r w:rsidRPr="004831DE">
              <w:rPr>
                <w:b/>
              </w:rPr>
              <w:t xml:space="preserve">Retention Bar </w:t>
            </w:r>
          </w:p>
          <w:p w:rsidR="003E1959" w:rsidRDefault="003E1959" w:rsidP="00CE4D3C">
            <w:pPr>
              <w:spacing w:before="60"/>
              <w:jc w:val="center"/>
              <w:rPr>
                <w:rFonts w:eastAsia="Times New Roman"/>
              </w:rPr>
            </w:pPr>
            <w:r>
              <w:rPr>
                <w:noProof/>
              </w:rPr>
              <w:drawing>
                <wp:inline distT="0" distB="0" distL="0" distR="0" wp14:anchorId="5AB8155E" wp14:editId="6318A404">
                  <wp:extent cx="914400" cy="874057"/>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908574" cy="868488"/>
                          </a:xfrm>
                          <a:prstGeom prst="rect">
                            <a:avLst/>
                          </a:prstGeom>
                        </pic:spPr>
                      </pic:pic>
                    </a:graphicData>
                  </a:graphic>
                </wp:inline>
              </w:drawing>
            </w:r>
          </w:p>
        </w:tc>
        <w:tc>
          <w:tcPr>
            <w:tcW w:w="6030" w:type="dxa"/>
          </w:tcPr>
          <w:p w:rsidR="003E1959" w:rsidRPr="00404AC1" w:rsidRDefault="003E1959" w:rsidP="00CE4D3C">
            <w:pPr>
              <w:spacing w:before="60"/>
            </w:pPr>
            <w:r>
              <w:t xml:space="preserve">Part </w:t>
            </w:r>
            <w:r w:rsidRPr="009F403B">
              <w:rPr>
                <w:bCs/>
              </w:rPr>
              <w:t>Number</w:t>
            </w:r>
            <w:r>
              <w:t>:</w:t>
            </w:r>
          </w:p>
          <w:p w:rsidR="003E1959" w:rsidRPr="00A87360" w:rsidRDefault="003E1959" w:rsidP="00CE4D3C">
            <w:pPr>
              <w:pStyle w:val="ListParagraph"/>
              <w:numPr>
                <w:ilvl w:val="0"/>
                <w:numId w:val="34"/>
              </w:numPr>
              <w:rPr>
                <w:b/>
                <w:color w:val="auto"/>
              </w:rPr>
            </w:pPr>
            <w:r w:rsidRPr="00A87360">
              <w:rPr>
                <w:b/>
                <w:color w:val="auto"/>
              </w:rPr>
              <w:t>300-001200</w:t>
            </w:r>
          </w:p>
          <w:p w:rsidR="003E1959" w:rsidRPr="003064B5" w:rsidRDefault="003E1959" w:rsidP="00CE4D3C">
            <w:pPr>
              <w:pStyle w:val="ListParagraph"/>
              <w:numPr>
                <w:ilvl w:val="0"/>
                <w:numId w:val="0"/>
              </w:numPr>
              <w:spacing w:before="60" w:after="0"/>
              <w:ind w:left="720"/>
              <w:rPr>
                <w:color w:val="auto"/>
              </w:rPr>
            </w:pPr>
          </w:p>
        </w:tc>
      </w:tr>
      <w:tr w:rsidR="003E1959" w:rsidRPr="00983F05" w:rsidTr="00CE4D3C">
        <w:tc>
          <w:tcPr>
            <w:tcW w:w="2520" w:type="dxa"/>
          </w:tcPr>
          <w:p w:rsidR="003E1959" w:rsidRPr="00983F05" w:rsidRDefault="003E1959" w:rsidP="00CE4D3C">
            <w:pPr>
              <w:spacing w:before="60"/>
            </w:pPr>
            <w:r>
              <w:t>Physical</w:t>
            </w:r>
          </w:p>
        </w:tc>
        <w:tc>
          <w:tcPr>
            <w:tcW w:w="6030" w:type="dxa"/>
          </w:tcPr>
          <w:p w:rsidR="003E1959" w:rsidRPr="003064B5" w:rsidRDefault="003E1959" w:rsidP="00CE4D3C">
            <w:pPr>
              <w:pStyle w:val="ListParagraph"/>
              <w:numPr>
                <w:ilvl w:val="0"/>
                <w:numId w:val="8"/>
              </w:numPr>
              <w:spacing w:before="60" w:after="0"/>
              <w:rPr>
                <w:color w:val="auto"/>
              </w:rPr>
            </w:pPr>
            <w:r w:rsidRPr="003064B5">
              <w:rPr>
                <w:color w:val="auto"/>
              </w:rPr>
              <w:t>Material, xTP: polycarbonate</w:t>
            </w:r>
          </w:p>
          <w:p w:rsidR="003E1959" w:rsidRPr="003064B5" w:rsidRDefault="003E1959" w:rsidP="00CE4D3C">
            <w:pPr>
              <w:pStyle w:val="ListParagraph"/>
              <w:numPr>
                <w:ilvl w:val="0"/>
                <w:numId w:val="8"/>
              </w:numPr>
              <w:rPr>
                <w:color w:val="auto"/>
              </w:rPr>
            </w:pPr>
            <w:r w:rsidRPr="003064B5">
              <w:rPr>
                <w:color w:val="auto"/>
              </w:rPr>
              <w:t>Unit Weight, xTP: 314 grams (0.69 lbs.)</w:t>
            </w:r>
          </w:p>
        </w:tc>
      </w:tr>
    </w:tbl>
    <w:p w:rsidR="003E1959" w:rsidRDefault="003E1959" w:rsidP="003E1959"/>
    <w:p w:rsidR="003E1959" w:rsidRPr="005C6502" w:rsidRDefault="003E1959" w:rsidP="003E1959"/>
    <w:p w:rsidR="003E1959" w:rsidRDefault="003E1959" w:rsidP="003E1959">
      <w:pPr>
        <w:pStyle w:val="Heading2"/>
      </w:pPr>
      <w:bookmarkStart w:id="48" w:name="_Toc343148622"/>
      <w:bookmarkStart w:id="49" w:name="_Toc352769169"/>
      <w:r>
        <w:t>xTPra Supply Chain Information</w:t>
      </w:r>
      <w:bookmarkEnd w:id="48"/>
      <w:bookmarkEnd w:id="49"/>
    </w:p>
    <w:p w:rsidR="003E1959" w:rsidRDefault="003E1959" w:rsidP="003E1959">
      <w:pPr>
        <w:pStyle w:val="H2Body"/>
      </w:pPr>
      <w:r>
        <w:t>The following table provides the information and part numbers required to order replacement parts for xTPra.</w:t>
      </w:r>
    </w:p>
    <w:tbl>
      <w:tblPr>
        <w:tblStyle w:val="TableGrid"/>
        <w:tblW w:w="0" w:type="auto"/>
        <w:tblInd w:w="720" w:type="dxa"/>
        <w:tblLook w:val="04A0" w:firstRow="1" w:lastRow="0" w:firstColumn="1" w:lastColumn="0" w:noHBand="0" w:noVBand="1"/>
      </w:tblPr>
      <w:tblGrid>
        <w:gridCol w:w="2520"/>
        <w:gridCol w:w="6030"/>
      </w:tblGrid>
      <w:tr w:rsidR="003E1959" w:rsidTr="00CE4D3C">
        <w:tc>
          <w:tcPr>
            <w:tcW w:w="2520" w:type="dxa"/>
          </w:tcPr>
          <w:p w:rsidR="003E1959" w:rsidRPr="005317BE" w:rsidRDefault="003E1959" w:rsidP="00CE4D3C">
            <w:pPr>
              <w:spacing w:before="60"/>
              <w:rPr>
                <w:b/>
              </w:rPr>
            </w:pPr>
            <w:r w:rsidRPr="005317BE">
              <w:rPr>
                <w:b/>
              </w:rPr>
              <w:t>Component</w:t>
            </w:r>
            <w:r>
              <w:rPr>
                <w:b/>
              </w:rPr>
              <w:t>: xTPra</w:t>
            </w:r>
          </w:p>
        </w:tc>
        <w:tc>
          <w:tcPr>
            <w:tcW w:w="6030" w:type="dxa"/>
          </w:tcPr>
          <w:p w:rsidR="003E1959" w:rsidRPr="005317BE" w:rsidRDefault="003E1959" w:rsidP="00CE4D3C">
            <w:pPr>
              <w:spacing w:before="60"/>
              <w:rPr>
                <w:b/>
              </w:rPr>
            </w:pPr>
            <w:r w:rsidRPr="005317BE">
              <w:rPr>
                <w:b/>
              </w:rPr>
              <w:t>Features</w:t>
            </w:r>
            <w:r>
              <w:rPr>
                <w:b/>
              </w:rPr>
              <w:t xml:space="preserve"> and Part Numbers</w:t>
            </w:r>
          </w:p>
        </w:tc>
      </w:tr>
      <w:tr w:rsidR="003E1959" w:rsidTr="00CE4D3C">
        <w:tc>
          <w:tcPr>
            <w:tcW w:w="2520" w:type="dxa"/>
          </w:tcPr>
          <w:p w:rsidR="003E1959" w:rsidRDefault="003E1959" w:rsidP="00CE4D3C">
            <w:pPr>
              <w:spacing w:before="60"/>
            </w:pPr>
            <w:r>
              <w:t>Part Number</w:t>
            </w:r>
          </w:p>
          <w:p w:rsidR="003E1959" w:rsidRPr="00983F05" w:rsidRDefault="003E1959" w:rsidP="00CE4D3C">
            <w:pPr>
              <w:spacing w:before="60"/>
              <w:jc w:val="center"/>
            </w:pPr>
            <w:r>
              <w:rPr>
                <w:noProof/>
              </w:rPr>
              <w:drawing>
                <wp:inline distT="0" distB="0" distL="0" distR="0" wp14:anchorId="43592ABC" wp14:editId="4EC93CBF">
                  <wp:extent cx="914400" cy="9144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Pra.jpeg"/>
                          <pic:cNvPicPr/>
                        </pic:nvPicPr>
                        <pic:blipFill>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6030" w:type="dxa"/>
          </w:tcPr>
          <w:p w:rsidR="003E1959" w:rsidRPr="00580A13" w:rsidRDefault="00580A13" w:rsidP="00CE4D3C">
            <w:pPr>
              <w:pStyle w:val="ListParagraph"/>
              <w:numPr>
                <w:ilvl w:val="0"/>
                <w:numId w:val="8"/>
              </w:numPr>
              <w:spacing w:before="60"/>
              <w:rPr>
                <w:b/>
              </w:rPr>
            </w:pPr>
            <w:r w:rsidRPr="00580A13">
              <w:rPr>
                <w:b/>
                <w:color w:val="auto"/>
              </w:rPr>
              <w:t>300-001379-01</w:t>
            </w:r>
          </w:p>
        </w:tc>
      </w:tr>
      <w:tr w:rsidR="003E1959" w:rsidTr="00CE4D3C">
        <w:tc>
          <w:tcPr>
            <w:tcW w:w="2520" w:type="dxa"/>
          </w:tcPr>
          <w:p w:rsidR="003E1959" w:rsidRPr="00983F05" w:rsidRDefault="003E1959" w:rsidP="00CE4D3C">
            <w:pPr>
              <w:spacing w:before="60"/>
            </w:pPr>
            <w:r>
              <w:lastRenderedPageBreak/>
              <w:t>Physical</w:t>
            </w:r>
          </w:p>
        </w:tc>
        <w:tc>
          <w:tcPr>
            <w:tcW w:w="6030" w:type="dxa"/>
          </w:tcPr>
          <w:p w:rsidR="003E1959" w:rsidRPr="00D80D45" w:rsidRDefault="003E1959" w:rsidP="00CE4D3C">
            <w:pPr>
              <w:pStyle w:val="ListParagraph"/>
              <w:numPr>
                <w:ilvl w:val="0"/>
                <w:numId w:val="8"/>
              </w:numPr>
              <w:spacing w:before="60"/>
              <w:rPr>
                <w:color w:val="auto"/>
              </w:rPr>
            </w:pPr>
            <w:r w:rsidRPr="00D80D45">
              <w:rPr>
                <w:color w:val="auto"/>
              </w:rPr>
              <w:t>Material: Aluminum</w:t>
            </w:r>
          </w:p>
          <w:p w:rsidR="003E1959" w:rsidRPr="00D80D45" w:rsidRDefault="003E1959" w:rsidP="00CE4D3C">
            <w:pPr>
              <w:pStyle w:val="ListParagraph"/>
              <w:numPr>
                <w:ilvl w:val="0"/>
                <w:numId w:val="8"/>
              </w:numPr>
              <w:rPr>
                <w:color w:val="auto"/>
              </w:rPr>
            </w:pPr>
            <w:r>
              <w:rPr>
                <w:color w:val="auto"/>
              </w:rPr>
              <w:t>Dimensions</w:t>
            </w:r>
          </w:p>
          <w:p w:rsidR="003E1959" w:rsidRPr="00D80D45" w:rsidRDefault="003E1959" w:rsidP="00CE4D3C">
            <w:pPr>
              <w:pStyle w:val="ListParagraph"/>
              <w:numPr>
                <w:ilvl w:val="1"/>
                <w:numId w:val="8"/>
              </w:numPr>
              <w:rPr>
                <w:color w:val="auto"/>
              </w:rPr>
            </w:pPr>
            <w:r w:rsidRPr="00D80D45">
              <w:rPr>
                <w:color w:val="auto"/>
              </w:rPr>
              <w:t>Height: 4.090”</w:t>
            </w:r>
          </w:p>
          <w:p w:rsidR="003E1959" w:rsidRPr="00D80D45" w:rsidRDefault="003E1959" w:rsidP="00CE4D3C">
            <w:pPr>
              <w:pStyle w:val="ListParagraph"/>
              <w:numPr>
                <w:ilvl w:val="1"/>
                <w:numId w:val="8"/>
              </w:numPr>
              <w:rPr>
                <w:color w:val="auto"/>
              </w:rPr>
            </w:pPr>
            <w:r w:rsidRPr="00D80D45">
              <w:rPr>
                <w:color w:val="auto"/>
              </w:rPr>
              <w:t>Width: 4.75”</w:t>
            </w:r>
          </w:p>
          <w:p w:rsidR="003E1959" w:rsidRPr="00D80D45" w:rsidRDefault="003E1959" w:rsidP="00CE4D3C">
            <w:pPr>
              <w:pStyle w:val="ListParagraph"/>
              <w:numPr>
                <w:ilvl w:val="1"/>
                <w:numId w:val="8"/>
              </w:numPr>
              <w:rPr>
                <w:color w:val="auto"/>
              </w:rPr>
            </w:pPr>
            <w:r w:rsidRPr="00D80D45">
              <w:rPr>
                <w:color w:val="auto"/>
              </w:rPr>
              <w:t>Length: 5.874” (including mounting plate)</w:t>
            </w:r>
          </w:p>
          <w:p w:rsidR="003E1959" w:rsidRPr="00D80D45" w:rsidRDefault="003E1959" w:rsidP="00CE4D3C">
            <w:pPr>
              <w:pStyle w:val="ListParagraph"/>
              <w:numPr>
                <w:ilvl w:val="0"/>
                <w:numId w:val="8"/>
              </w:numPr>
              <w:rPr>
                <w:color w:val="auto"/>
              </w:rPr>
            </w:pPr>
            <w:r w:rsidRPr="00D80D45">
              <w:rPr>
                <w:color w:val="auto"/>
              </w:rPr>
              <w:t xml:space="preserve">Unit Weight: 2.6 lb. </w:t>
            </w:r>
          </w:p>
        </w:tc>
      </w:tr>
    </w:tbl>
    <w:p w:rsidR="003E1959" w:rsidRDefault="003E1959" w:rsidP="003E1959"/>
    <w:p w:rsidR="00580A13" w:rsidRDefault="003E1959" w:rsidP="00580A13">
      <w:pPr>
        <w:pStyle w:val="Heading2"/>
      </w:pPr>
      <w:r>
        <w:br w:type="page"/>
      </w:r>
      <w:bookmarkStart w:id="50" w:name="_Toc352769170"/>
      <w:r w:rsidR="00580A13">
        <w:lastRenderedPageBreak/>
        <w:t>xTPrs Supply Chain Information</w:t>
      </w:r>
      <w:bookmarkEnd w:id="50"/>
    </w:p>
    <w:p w:rsidR="00580A13" w:rsidRDefault="00580A13" w:rsidP="00960D2C">
      <w:pPr>
        <w:pStyle w:val="H2Body"/>
        <w:spacing w:after="0"/>
      </w:pPr>
      <w:r>
        <w:t>The following table provides the information and part numbers required to order replacement parts for xTPrs.</w:t>
      </w:r>
    </w:p>
    <w:tbl>
      <w:tblPr>
        <w:tblStyle w:val="TableGrid"/>
        <w:tblW w:w="0" w:type="auto"/>
        <w:tblInd w:w="720" w:type="dxa"/>
        <w:tblLook w:val="04A0" w:firstRow="1" w:lastRow="0" w:firstColumn="1" w:lastColumn="0" w:noHBand="0" w:noVBand="1"/>
      </w:tblPr>
      <w:tblGrid>
        <w:gridCol w:w="2520"/>
        <w:gridCol w:w="6030"/>
      </w:tblGrid>
      <w:tr w:rsidR="00580A13" w:rsidTr="003638C2">
        <w:tc>
          <w:tcPr>
            <w:tcW w:w="2520" w:type="dxa"/>
          </w:tcPr>
          <w:p w:rsidR="00580A13" w:rsidRPr="005317BE" w:rsidRDefault="00580A13" w:rsidP="00580A13">
            <w:pPr>
              <w:spacing w:before="60"/>
              <w:rPr>
                <w:b/>
              </w:rPr>
            </w:pPr>
            <w:r w:rsidRPr="005317BE">
              <w:rPr>
                <w:b/>
              </w:rPr>
              <w:t>Component</w:t>
            </w:r>
            <w:r>
              <w:rPr>
                <w:b/>
              </w:rPr>
              <w:t>: xTPrs</w:t>
            </w:r>
          </w:p>
        </w:tc>
        <w:tc>
          <w:tcPr>
            <w:tcW w:w="6030" w:type="dxa"/>
          </w:tcPr>
          <w:p w:rsidR="00580A13" w:rsidRPr="005317BE" w:rsidRDefault="00580A13" w:rsidP="003638C2">
            <w:pPr>
              <w:spacing w:before="60"/>
              <w:rPr>
                <w:b/>
              </w:rPr>
            </w:pPr>
            <w:r w:rsidRPr="005317BE">
              <w:rPr>
                <w:b/>
              </w:rPr>
              <w:t>Features</w:t>
            </w:r>
            <w:r>
              <w:rPr>
                <w:b/>
              </w:rPr>
              <w:t xml:space="preserve"> and Part Numbers</w:t>
            </w:r>
          </w:p>
        </w:tc>
      </w:tr>
      <w:tr w:rsidR="00580A13" w:rsidTr="003638C2">
        <w:tc>
          <w:tcPr>
            <w:tcW w:w="2520" w:type="dxa"/>
          </w:tcPr>
          <w:p w:rsidR="00580A13" w:rsidRDefault="00580A13" w:rsidP="003638C2">
            <w:pPr>
              <w:spacing w:before="60"/>
            </w:pPr>
            <w:r>
              <w:t>Part Number</w:t>
            </w:r>
          </w:p>
          <w:p w:rsidR="00580A13" w:rsidRPr="00983F05" w:rsidRDefault="00580A13" w:rsidP="003638C2">
            <w:pPr>
              <w:spacing w:before="60"/>
              <w:jc w:val="center"/>
            </w:pPr>
            <w:r>
              <w:rPr>
                <w:noProof/>
              </w:rPr>
              <w:drawing>
                <wp:inline distT="0" distB="0" distL="0" distR="0" wp14:anchorId="192C4C0C" wp14:editId="536E27F9">
                  <wp:extent cx="9144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Pra.jpeg"/>
                          <pic:cNvPicPr/>
                        </pic:nvPicPr>
                        <pic:blipFill>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6030" w:type="dxa"/>
          </w:tcPr>
          <w:p w:rsidR="00580A13" w:rsidRPr="00580A13" w:rsidRDefault="00580A13" w:rsidP="003638C2">
            <w:pPr>
              <w:pStyle w:val="ListParagraph"/>
              <w:numPr>
                <w:ilvl w:val="0"/>
                <w:numId w:val="8"/>
              </w:numPr>
              <w:spacing w:before="60"/>
              <w:rPr>
                <w:b/>
              </w:rPr>
            </w:pPr>
            <w:r w:rsidRPr="00580A13">
              <w:rPr>
                <w:b/>
                <w:color w:val="auto"/>
              </w:rPr>
              <w:t>300-001379-02</w:t>
            </w:r>
          </w:p>
        </w:tc>
      </w:tr>
      <w:tr w:rsidR="00580A13" w:rsidTr="003638C2">
        <w:tc>
          <w:tcPr>
            <w:tcW w:w="2520" w:type="dxa"/>
          </w:tcPr>
          <w:p w:rsidR="00580A13" w:rsidRPr="00983F05" w:rsidRDefault="00580A13" w:rsidP="003638C2">
            <w:pPr>
              <w:spacing w:before="60"/>
            </w:pPr>
            <w:r>
              <w:t>Physical</w:t>
            </w:r>
          </w:p>
        </w:tc>
        <w:tc>
          <w:tcPr>
            <w:tcW w:w="6030" w:type="dxa"/>
          </w:tcPr>
          <w:p w:rsidR="00580A13" w:rsidRPr="00D80D45" w:rsidRDefault="00580A13" w:rsidP="003638C2">
            <w:pPr>
              <w:pStyle w:val="ListParagraph"/>
              <w:numPr>
                <w:ilvl w:val="0"/>
                <w:numId w:val="8"/>
              </w:numPr>
              <w:spacing w:before="60"/>
              <w:rPr>
                <w:color w:val="auto"/>
              </w:rPr>
            </w:pPr>
            <w:r w:rsidRPr="00D80D45">
              <w:rPr>
                <w:color w:val="auto"/>
              </w:rPr>
              <w:t>Material: Aluminum</w:t>
            </w:r>
          </w:p>
          <w:p w:rsidR="00580A13" w:rsidRPr="00D80D45" w:rsidRDefault="00580A13" w:rsidP="003638C2">
            <w:pPr>
              <w:pStyle w:val="ListParagraph"/>
              <w:numPr>
                <w:ilvl w:val="0"/>
                <w:numId w:val="8"/>
              </w:numPr>
              <w:rPr>
                <w:color w:val="auto"/>
              </w:rPr>
            </w:pPr>
            <w:r>
              <w:rPr>
                <w:color w:val="auto"/>
              </w:rPr>
              <w:t>Dimensions</w:t>
            </w:r>
          </w:p>
          <w:p w:rsidR="00580A13" w:rsidRPr="00D80D45" w:rsidRDefault="00580A13" w:rsidP="003638C2">
            <w:pPr>
              <w:pStyle w:val="ListParagraph"/>
              <w:numPr>
                <w:ilvl w:val="1"/>
                <w:numId w:val="8"/>
              </w:numPr>
              <w:rPr>
                <w:color w:val="auto"/>
              </w:rPr>
            </w:pPr>
            <w:r w:rsidRPr="00D80D45">
              <w:rPr>
                <w:color w:val="auto"/>
              </w:rPr>
              <w:t>Height: 4.090”</w:t>
            </w:r>
          </w:p>
          <w:p w:rsidR="00580A13" w:rsidRPr="00D80D45" w:rsidRDefault="00580A13" w:rsidP="003638C2">
            <w:pPr>
              <w:pStyle w:val="ListParagraph"/>
              <w:numPr>
                <w:ilvl w:val="1"/>
                <w:numId w:val="8"/>
              </w:numPr>
              <w:rPr>
                <w:color w:val="auto"/>
              </w:rPr>
            </w:pPr>
            <w:r w:rsidRPr="00D80D45">
              <w:rPr>
                <w:color w:val="auto"/>
              </w:rPr>
              <w:t>Width: 4.75”</w:t>
            </w:r>
          </w:p>
          <w:p w:rsidR="00580A13" w:rsidRPr="00D80D45" w:rsidRDefault="00580A13" w:rsidP="003638C2">
            <w:pPr>
              <w:pStyle w:val="ListParagraph"/>
              <w:numPr>
                <w:ilvl w:val="1"/>
                <w:numId w:val="8"/>
              </w:numPr>
              <w:rPr>
                <w:color w:val="auto"/>
              </w:rPr>
            </w:pPr>
            <w:r w:rsidRPr="00D80D45">
              <w:rPr>
                <w:color w:val="auto"/>
              </w:rPr>
              <w:t>Length: 5.874” (including mounting plate)</w:t>
            </w:r>
          </w:p>
          <w:p w:rsidR="00580A13" w:rsidRPr="00D80D45" w:rsidRDefault="00580A13" w:rsidP="003638C2">
            <w:pPr>
              <w:pStyle w:val="ListParagraph"/>
              <w:numPr>
                <w:ilvl w:val="0"/>
                <w:numId w:val="8"/>
              </w:numPr>
              <w:rPr>
                <w:color w:val="auto"/>
              </w:rPr>
            </w:pPr>
            <w:r w:rsidRPr="00D80D45">
              <w:rPr>
                <w:color w:val="auto"/>
              </w:rPr>
              <w:t xml:space="preserve">Unit Weight: 2.6 lb. </w:t>
            </w:r>
          </w:p>
        </w:tc>
      </w:tr>
    </w:tbl>
    <w:p w:rsidR="003E1959" w:rsidRDefault="003E1959" w:rsidP="003E1959">
      <w:pPr>
        <w:spacing w:after="0" w:line="240" w:lineRule="auto"/>
      </w:pPr>
    </w:p>
    <w:p w:rsidR="003A2C8F" w:rsidRDefault="003A2C8F" w:rsidP="003A2C8F">
      <w:pPr>
        <w:pStyle w:val="Heading1"/>
      </w:pPr>
      <w:bookmarkStart w:id="51" w:name="_Toc352769171"/>
      <w:r w:rsidRPr="003A2C8F">
        <w:t>T</w:t>
      </w:r>
      <w:r w:rsidR="008E292D">
        <w:t>roubleshooting Guide</w:t>
      </w:r>
      <w:bookmarkEnd w:id="51"/>
    </w:p>
    <w:p w:rsidR="002A3944" w:rsidRDefault="00EF3AC6" w:rsidP="002A3944">
      <w:pPr>
        <w:spacing w:after="0"/>
      </w:pPr>
      <w:r>
        <w:t xml:space="preserve">The following section is designed to help troubleshoot any potential problems with the xTP. </w:t>
      </w:r>
      <w:r w:rsidR="002A3944">
        <w:t>This includes:</w:t>
      </w:r>
    </w:p>
    <w:p w:rsidR="002A3944" w:rsidRDefault="002A3944" w:rsidP="002A3944">
      <w:pPr>
        <w:spacing w:after="0"/>
      </w:pPr>
    </w:p>
    <w:p w:rsidR="002A3944" w:rsidRDefault="002A3944" w:rsidP="00BD2C60">
      <w:pPr>
        <w:pStyle w:val="ListParagraph"/>
        <w:numPr>
          <w:ilvl w:val="0"/>
          <w:numId w:val="14"/>
        </w:numPr>
        <w:spacing w:after="0"/>
        <w:rPr>
          <w:rFonts w:eastAsia="Calibri"/>
          <w:color w:val="auto"/>
          <w:szCs w:val="22"/>
        </w:rPr>
      </w:pPr>
      <w:r>
        <w:rPr>
          <w:rFonts w:eastAsia="Calibri"/>
          <w:color w:val="auto"/>
          <w:szCs w:val="22"/>
        </w:rPr>
        <w:t>The steps for removing and replacing the xTP</w:t>
      </w:r>
      <w:r w:rsidR="007C4108">
        <w:rPr>
          <w:rFonts w:eastAsia="Calibri"/>
          <w:color w:val="auto"/>
          <w:szCs w:val="22"/>
        </w:rPr>
        <w:t xml:space="preserve"> and park entry DAP</w:t>
      </w:r>
      <w:r>
        <w:rPr>
          <w:rFonts w:eastAsia="Calibri"/>
          <w:color w:val="auto"/>
          <w:szCs w:val="22"/>
        </w:rPr>
        <w:t>.</w:t>
      </w:r>
    </w:p>
    <w:p w:rsidR="002A3944" w:rsidRDefault="00D9752C" w:rsidP="00BD2C60">
      <w:pPr>
        <w:pStyle w:val="ListParagraph"/>
        <w:numPr>
          <w:ilvl w:val="0"/>
          <w:numId w:val="14"/>
        </w:numPr>
        <w:spacing w:after="0"/>
        <w:rPr>
          <w:rFonts w:eastAsia="Calibri"/>
          <w:color w:val="auto"/>
          <w:szCs w:val="22"/>
        </w:rPr>
      </w:pPr>
      <w:r>
        <w:rPr>
          <w:rFonts w:eastAsia="Calibri"/>
          <w:color w:val="auto"/>
          <w:szCs w:val="22"/>
        </w:rPr>
        <w:t>The s</w:t>
      </w:r>
      <w:r w:rsidR="002A3944">
        <w:rPr>
          <w:rFonts w:eastAsia="Calibri"/>
          <w:color w:val="auto"/>
          <w:szCs w:val="22"/>
        </w:rPr>
        <w:t>teps required for xTP bring-up. Specifically, associating the xTP with the xBRC.</w:t>
      </w:r>
    </w:p>
    <w:p w:rsidR="002A3944" w:rsidRDefault="002A3944" w:rsidP="00BD2C60">
      <w:pPr>
        <w:pStyle w:val="ListParagraph"/>
        <w:numPr>
          <w:ilvl w:val="0"/>
          <w:numId w:val="14"/>
        </w:numPr>
        <w:spacing w:after="0"/>
        <w:rPr>
          <w:rFonts w:eastAsia="Calibri"/>
          <w:color w:val="auto"/>
          <w:szCs w:val="22"/>
        </w:rPr>
      </w:pPr>
      <w:r>
        <w:rPr>
          <w:rFonts w:eastAsia="Calibri"/>
          <w:color w:val="auto"/>
          <w:szCs w:val="22"/>
        </w:rPr>
        <w:t xml:space="preserve">Touch tests following replacement to ensure the xTP is functioning correctly. </w:t>
      </w:r>
    </w:p>
    <w:p w:rsidR="002A3944" w:rsidRDefault="002A3944" w:rsidP="00BD2C60">
      <w:pPr>
        <w:pStyle w:val="ListParagraph"/>
        <w:numPr>
          <w:ilvl w:val="0"/>
          <w:numId w:val="14"/>
        </w:numPr>
        <w:spacing w:after="0"/>
        <w:rPr>
          <w:rFonts w:eastAsia="Calibri"/>
          <w:color w:val="auto"/>
          <w:szCs w:val="22"/>
        </w:rPr>
      </w:pPr>
      <w:r>
        <w:rPr>
          <w:rFonts w:eastAsia="Calibri"/>
          <w:color w:val="auto"/>
          <w:szCs w:val="22"/>
        </w:rPr>
        <w:t>A list of potential problems and how to resolve or escalate each</w:t>
      </w:r>
      <w:r w:rsidR="009C6B57">
        <w:rPr>
          <w:rFonts w:eastAsia="Calibri"/>
          <w:color w:val="auto"/>
          <w:szCs w:val="22"/>
        </w:rPr>
        <w:t xml:space="preserve"> problem</w:t>
      </w:r>
      <w:r>
        <w:rPr>
          <w:rFonts w:eastAsia="Calibri"/>
          <w:color w:val="auto"/>
          <w:szCs w:val="22"/>
        </w:rPr>
        <w:t>.</w:t>
      </w:r>
    </w:p>
    <w:p w:rsidR="00EF3AC6" w:rsidRDefault="00EF3AC6" w:rsidP="002A3944">
      <w:pPr>
        <w:spacing w:after="0"/>
      </w:pPr>
    </w:p>
    <w:p w:rsidR="00D96270" w:rsidRDefault="00D96270" w:rsidP="00D96270">
      <w:pPr>
        <w:pStyle w:val="Heading2"/>
      </w:pPr>
      <w:bookmarkStart w:id="52" w:name="_Toc352769172"/>
      <w:r>
        <w:t xml:space="preserve">Removing and </w:t>
      </w:r>
      <w:r w:rsidR="00787811">
        <w:t>replacing</w:t>
      </w:r>
      <w:r>
        <w:t xml:space="preserve"> the xTP </w:t>
      </w:r>
      <w:r w:rsidR="007C4108">
        <w:t>and DAP</w:t>
      </w:r>
      <w:bookmarkEnd w:id="52"/>
      <w:r>
        <w:t xml:space="preserve"> </w:t>
      </w:r>
    </w:p>
    <w:p w:rsidR="007C4108" w:rsidRDefault="003C70EB" w:rsidP="007C4108">
      <w:pPr>
        <w:ind w:left="360"/>
        <w:rPr>
          <w:noProof/>
        </w:rPr>
      </w:pPr>
      <w:r>
        <w:t xml:space="preserve">The following section </w:t>
      </w:r>
      <w:r w:rsidR="007C4108">
        <w:t>provides</w:t>
      </w:r>
      <w:r>
        <w:t xml:space="preserve"> </w:t>
      </w:r>
      <w:r w:rsidR="007C4108">
        <w:t xml:space="preserve">step by step instructions </w:t>
      </w:r>
      <w:r>
        <w:t>for removing and replacing the xTP</w:t>
      </w:r>
      <w:r w:rsidR="007C4108">
        <w:t xml:space="preserve"> and the </w:t>
      </w:r>
      <w:r w:rsidR="007C4108" w:rsidRPr="007C4108">
        <w:t>park entry DAP</w:t>
      </w:r>
      <w:r>
        <w:t xml:space="preserve">. </w:t>
      </w:r>
    </w:p>
    <w:p w:rsidR="00163B36" w:rsidRPr="00163B36" w:rsidRDefault="00163B36" w:rsidP="00BE1B5A">
      <w:pPr>
        <w:pStyle w:val="H2Body"/>
        <w:ind w:left="360"/>
        <w:rPr>
          <w:b/>
          <w:noProof/>
        </w:rPr>
      </w:pPr>
      <w:r w:rsidRPr="00163B36">
        <w:rPr>
          <w:b/>
          <w:noProof/>
        </w:rPr>
        <w:t>Removing and replacing the xTP</w:t>
      </w:r>
    </w:p>
    <w:p w:rsidR="0029520B" w:rsidRDefault="0029520B" w:rsidP="00BE1B5A">
      <w:pPr>
        <w:pStyle w:val="H2Body"/>
        <w:ind w:left="360"/>
        <w:rPr>
          <w:noProof/>
        </w:rPr>
      </w:pPr>
      <w:r>
        <w:rPr>
          <w:noProof/>
        </w:rPr>
        <w:t xml:space="preserve">The xTP was designed to be installed in various stanchion/enclosure designs. </w:t>
      </w:r>
    </w:p>
    <w:p w:rsidR="0029520B" w:rsidRDefault="0029520B" w:rsidP="0029520B">
      <w:pPr>
        <w:ind w:left="360"/>
      </w:pPr>
      <w:r>
        <w:lastRenderedPageBreak/>
        <w:t>The images below show the xTP being installed into a stanchion mock up showing the front face and back wall to demonstrate the steps involved with installation. An actual stanchion is a full enclosed, sealed enclosure for the xTP.</w:t>
      </w:r>
    </w:p>
    <w:p w:rsidR="003C70EB" w:rsidRDefault="003C70EB" w:rsidP="003C70EB">
      <w:pPr>
        <w:ind w:left="360"/>
        <w:rPr>
          <w:b/>
        </w:rPr>
      </w:pPr>
      <w:r>
        <w:rPr>
          <w:b/>
        </w:rPr>
        <w:t>xTP Swap Out Procedure:</w:t>
      </w:r>
    </w:p>
    <w:p w:rsidR="003C70EB" w:rsidRDefault="003C70EB" w:rsidP="003C70EB">
      <w:pPr>
        <w:ind w:left="360"/>
      </w:pPr>
      <w:r>
        <w:t>To remove the xTP:</w:t>
      </w:r>
    </w:p>
    <w:p w:rsidR="003C70EB" w:rsidRPr="00F658ED" w:rsidRDefault="003C70EB" w:rsidP="00BD2C60">
      <w:pPr>
        <w:pStyle w:val="ListParagraph"/>
        <w:numPr>
          <w:ilvl w:val="0"/>
          <w:numId w:val="12"/>
        </w:numPr>
        <w:suppressAutoHyphens w:val="0"/>
        <w:spacing w:after="200" w:line="276" w:lineRule="auto"/>
        <w:ind w:left="1080"/>
        <w:contextualSpacing/>
        <w:rPr>
          <w:rFonts w:eastAsia="Calibri"/>
          <w:color w:val="auto"/>
          <w:szCs w:val="22"/>
        </w:rPr>
      </w:pPr>
      <w:r w:rsidRPr="00F658ED">
        <w:rPr>
          <w:rFonts w:eastAsia="Calibri"/>
          <w:color w:val="auto"/>
          <w:szCs w:val="22"/>
        </w:rPr>
        <w:t xml:space="preserve">Using a 3/16th </w:t>
      </w:r>
      <w:r w:rsidR="00E61168">
        <w:rPr>
          <w:rFonts w:eastAsia="Calibri"/>
          <w:color w:val="auto"/>
          <w:szCs w:val="22"/>
        </w:rPr>
        <w:t>h</w:t>
      </w:r>
      <w:r w:rsidRPr="00F658ED">
        <w:rPr>
          <w:rFonts w:eastAsia="Calibri"/>
          <w:color w:val="auto"/>
          <w:szCs w:val="22"/>
        </w:rPr>
        <w:t>ex</w:t>
      </w:r>
      <w:r w:rsidR="00E61168">
        <w:rPr>
          <w:rFonts w:eastAsia="Calibri"/>
          <w:color w:val="auto"/>
          <w:szCs w:val="22"/>
        </w:rPr>
        <w:t xml:space="preserve"> key</w:t>
      </w:r>
      <w:r w:rsidRPr="00F658ED">
        <w:rPr>
          <w:rFonts w:eastAsia="Calibri"/>
          <w:color w:val="auto"/>
          <w:szCs w:val="22"/>
        </w:rPr>
        <w:t xml:space="preserve">, turn the screw at the back of the stanchion counter clockwise.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ind w:left="1440"/>
              <w:contextualSpacing/>
              <w:jc w:val="center"/>
            </w:pPr>
            <w:r>
              <w:rPr>
                <w:noProof/>
              </w:rPr>
              <w:drawing>
                <wp:inline distT="0" distB="0" distL="0" distR="0" wp14:anchorId="44005D77" wp14:editId="5D0E682F">
                  <wp:extent cx="1854835" cy="1242060"/>
                  <wp:effectExtent l="0" t="0" r="0" b="0"/>
                  <wp:docPr id="4" name="Picture 4" descr="S:\projects\Disney\Scooter\Photos and Video\2012-08-21 FOS Swap Out Procedure\JPG\Thumbnails for Manual\xTP Stanchion-1\IMG_3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ojects\Disney\Scooter\Photos and Video\2012-08-21 FOS Swap Out Procedure\JPG\Thumbnails for Manual\xTP Stanchion-1\IMG_377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4835" cy="1242060"/>
                          </a:xfrm>
                          <a:prstGeom prst="rect">
                            <a:avLst/>
                          </a:prstGeom>
                          <a:noFill/>
                          <a:ln>
                            <a:noFill/>
                          </a:ln>
                        </pic:spPr>
                      </pic:pic>
                    </a:graphicData>
                  </a:graphic>
                </wp:inline>
              </w:drawing>
            </w:r>
          </w:p>
        </w:tc>
        <w:tc>
          <w:tcPr>
            <w:tcW w:w="4788" w:type="dxa"/>
          </w:tcPr>
          <w:p w:rsidR="003C70EB" w:rsidRDefault="003C70EB" w:rsidP="000F1171">
            <w:pPr>
              <w:contextualSpacing/>
            </w:pPr>
            <w:r>
              <w:rPr>
                <w:noProof/>
              </w:rPr>
              <w:drawing>
                <wp:inline distT="0" distB="0" distL="0" distR="0" wp14:anchorId="0CBFB7A2" wp14:editId="31F46C30">
                  <wp:extent cx="1854835" cy="1242060"/>
                  <wp:effectExtent l="0" t="0" r="0" b="0"/>
                  <wp:docPr id="7" name="Picture 7" descr="S:\projects\Disney\Scooter\Photos and Video\2012-08-21 FOS Swap Out Procedure\JPG\Thumbnails for Manual\xTP Stanchion-1\IMG_3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ojects\Disney\Scooter\Photos and Video\2012-08-21 FOS Swap Out Procedure\JPG\Thumbnails for Manual\xTP Stanchion-1\IMG_377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4835" cy="1242060"/>
                          </a:xfrm>
                          <a:prstGeom prst="rect">
                            <a:avLst/>
                          </a:prstGeom>
                          <a:noFill/>
                          <a:ln>
                            <a:noFill/>
                          </a:ln>
                        </pic:spPr>
                      </pic:pic>
                    </a:graphicData>
                  </a:graphic>
                </wp:inline>
              </w:drawing>
            </w:r>
          </w:p>
        </w:tc>
      </w:tr>
    </w:tbl>
    <w:p w:rsidR="003C70EB" w:rsidRDefault="003C70EB" w:rsidP="003C70EB">
      <w:pPr>
        <w:pStyle w:val="Caption"/>
        <w:spacing w:after="0"/>
        <w:jc w:val="center"/>
      </w:pPr>
    </w:p>
    <w:p w:rsidR="003C70EB" w:rsidRDefault="003C70EB" w:rsidP="003C70EB">
      <w:pPr>
        <w:pStyle w:val="Caption"/>
        <w:jc w:val="center"/>
      </w:pPr>
      <w:r>
        <w:t>Figure 1</w:t>
      </w:r>
      <w:r w:rsidR="006C0DF9">
        <w:t>2</w:t>
      </w:r>
      <w:r>
        <w:t>.1 – Turning the Hex Screw</w:t>
      </w:r>
      <w:r w:rsidRPr="00D45815">
        <w:t xml:space="preserve"> </w:t>
      </w:r>
    </w:p>
    <w:p w:rsidR="003C70EB" w:rsidRDefault="003C70EB">
      <w:pPr>
        <w:spacing w:after="0" w:line="240" w:lineRule="auto"/>
        <w:rPr>
          <w:b/>
          <w:bCs/>
          <w:color w:val="4F81BD" w:themeColor="accent1"/>
          <w:sz w:val="18"/>
          <w:szCs w:val="18"/>
        </w:rPr>
      </w:pPr>
    </w:p>
    <w:p w:rsidR="00D07648" w:rsidRPr="0053426D" w:rsidRDefault="00D07648" w:rsidP="00BD2C60">
      <w:pPr>
        <w:pStyle w:val="ListParagraph"/>
        <w:numPr>
          <w:ilvl w:val="0"/>
          <w:numId w:val="12"/>
        </w:numPr>
        <w:suppressAutoHyphens w:val="0"/>
        <w:spacing w:after="200" w:line="276" w:lineRule="auto"/>
        <w:contextualSpacing/>
        <w:rPr>
          <w:rFonts w:eastAsia="Calibri"/>
          <w:color w:val="auto"/>
          <w:szCs w:val="22"/>
        </w:rPr>
      </w:pPr>
      <w:r w:rsidRPr="0053426D">
        <w:rPr>
          <w:rFonts w:eastAsia="Calibri"/>
          <w:color w:val="auto"/>
          <w:szCs w:val="22"/>
        </w:rPr>
        <w:t>Continue to turn the screw while gently pulling the xTP until it releases from the screw.</w:t>
      </w:r>
    </w:p>
    <w:p w:rsidR="003C70EB" w:rsidRDefault="003C70EB" w:rsidP="003C70EB">
      <w:pPr>
        <w:ind w:left="720"/>
        <w:contextualSpacing/>
        <w:jc w:val="center"/>
      </w:pPr>
      <w:r>
        <w:rPr>
          <w:noProof/>
        </w:rPr>
        <w:drawing>
          <wp:inline distT="0" distB="0" distL="0" distR="0" wp14:anchorId="08E738F8" wp14:editId="2981392B">
            <wp:extent cx="1854835" cy="1242060"/>
            <wp:effectExtent l="0" t="0" r="0" b="0"/>
            <wp:docPr id="13" name="Picture 13" descr="S:\projects\Disney\Scooter\Photos and Video\2012-08-21 FOS Swap Out Procedure\JPG\Thumbnails for Manual\xTP Stanchion-1\IMG_3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ojects\Disney\Scooter\Photos and Video\2012-08-21 FOS Swap Out Procedure\JPG\Thumbnails for Manual\xTP Stanchion-1\IMG_378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4835" cy="1242060"/>
                    </a:xfrm>
                    <a:prstGeom prst="rect">
                      <a:avLst/>
                    </a:prstGeom>
                    <a:noFill/>
                    <a:ln>
                      <a:noFill/>
                    </a:ln>
                  </pic:spPr>
                </pic:pic>
              </a:graphicData>
            </a:graphic>
          </wp:inline>
        </w:drawing>
      </w:r>
    </w:p>
    <w:p w:rsidR="003C70EB" w:rsidRPr="00D45815" w:rsidRDefault="003C70EB" w:rsidP="003C70EB">
      <w:pPr>
        <w:pStyle w:val="Caption"/>
        <w:jc w:val="center"/>
      </w:pPr>
      <w:r>
        <w:t xml:space="preserve">Figure </w:t>
      </w:r>
      <w:r w:rsidR="006C0DF9">
        <w:t>12</w:t>
      </w:r>
      <w:r>
        <w:t xml:space="preserve">.2 – </w:t>
      </w:r>
      <w:r w:rsidR="00D07648">
        <w:t>Gently Pull the xTP from the Stanchion</w:t>
      </w:r>
    </w:p>
    <w:p w:rsidR="003C70EB" w:rsidRPr="0053426D" w:rsidRDefault="003C70EB" w:rsidP="00BD2C60">
      <w:pPr>
        <w:pStyle w:val="ListParagraph"/>
        <w:numPr>
          <w:ilvl w:val="0"/>
          <w:numId w:val="12"/>
        </w:numPr>
        <w:suppressAutoHyphens w:val="0"/>
        <w:spacing w:after="200" w:line="276" w:lineRule="auto"/>
        <w:contextualSpacing/>
        <w:rPr>
          <w:rFonts w:eastAsia="Calibri"/>
          <w:color w:val="auto"/>
          <w:szCs w:val="22"/>
        </w:rPr>
      </w:pPr>
      <w:r w:rsidRPr="0053426D">
        <w:rPr>
          <w:rFonts w:eastAsia="Calibri"/>
          <w:color w:val="auto"/>
          <w:szCs w:val="22"/>
        </w:rPr>
        <w:t xml:space="preserve">Pull the </w:t>
      </w:r>
      <w:r w:rsidR="00D07648" w:rsidRPr="0053426D">
        <w:rPr>
          <w:rFonts w:eastAsia="Calibri"/>
          <w:color w:val="auto"/>
          <w:szCs w:val="22"/>
        </w:rPr>
        <w:t>xTP</w:t>
      </w:r>
      <w:r w:rsidRPr="0053426D">
        <w:rPr>
          <w:rFonts w:eastAsia="Calibri"/>
          <w:color w:val="auto"/>
          <w:szCs w:val="22"/>
        </w:rPr>
        <w:t xml:space="preserve"> free of the stanchion taking care</w:t>
      </w:r>
      <w:r w:rsidR="007251CD">
        <w:rPr>
          <w:rFonts w:eastAsia="Calibri"/>
          <w:color w:val="auto"/>
          <w:szCs w:val="22"/>
        </w:rPr>
        <w:t xml:space="preserve"> to not strain the Ethernet or p</w:t>
      </w:r>
      <w:r w:rsidRPr="0053426D">
        <w:rPr>
          <w:rFonts w:eastAsia="Calibri"/>
          <w:color w:val="auto"/>
          <w:szCs w:val="22"/>
        </w:rPr>
        <w:t>ower leads.</w:t>
      </w:r>
    </w:p>
    <w:p w:rsidR="003C70EB" w:rsidRDefault="00F658ED" w:rsidP="00F658ED">
      <w:pPr>
        <w:spacing w:after="0"/>
        <w:contextualSpacing/>
        <w:jc w:val="center"/>
      </w:pPr>
      <w:r>
        <w:rPr>
          <w:noProof/>
        </w:rPr>
        <w:drawing>
          <wp:inline distT="0" distB="0" distL="0" distR="0" wp14:anchorId="5D7AED80" wp14:editId="4FF64142">
            <wp:extent cx="1852295" cy="1240790"/>
            <wp:effectExtent l="0" t="0" r="0" b="0"/>
            <wp:docPr id="15" name="Picture 15" descr="S:\projects\Disney\Scooter\Photos and Video\2012-08-21 FOS Swap Out Procedure\JPG\Thumbnails for Manual\xTP Stanchion-1\IMG_3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ojects\Disney\Scooter\Photos and Video\2012-08-21 FOS Swap Out Procedure\JPG\Thumbnails for Manual\xTP Stanchion-1\IMG_378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p w:rsidR="003C70EB" w:rsidRPr="00D45815" w:rsidRDefault="003C70EB" w:rsidP="003C70EB">
      <w:pPr>
        <w:pStyle w:val="Caption"/>
        <w:jc w:val="center"/>
      </w:pPr>
      <w:r>
        <w:t xml:space="preserve">Figure </w:t>
      </w:r>
      <w:r w:rsidR="006C0DF9">
        <w:t>12</w:t>
      </w:r>
      <w:r>
        <w:t xml:space="preserve">.3 – Pulling the </w:t>
      </w:r>
      <w:r w:rsidR="00D07648">
        <w:t>xTP</w:t>
      </w:r>
      <w:r w:rsidRPr="00D45815">
        <w:t xml:space="preserve"> </w:t>
      </w:r>
      <w:r>
        <w:t>Free</w:t>
      </w:r>
    </w:p>
    <w:p w:rsidR="003C70EB" w:rsidRPr="0053426D" w:rsidRDefault="003C70EB" w:rsidP="00BD2C60">
      <w:pPr>
        <w:pStyle w:val="ListParagraph"/>
        <w:numPr>
          <w:ilvl w:val="0"/>
          <w:numId w:val="12"/>
        </w:numPr>
        <w:suppressAutoHyphens w:val="0"/>
        <w:spacing w:after="200" w:line="276" w:lineRule="auto"/>
        <w:contextualSpacing/>
        <w:rPr>
          <w:rFonts w:eastAsia="Calibri"/>
          <w:color w:val="auto"/>
          <w:szCs w:val="22"/>
        </w:rPr>
      </w:pPr>
      <w:r w:rsidRPr="0053426D">
        <w:rPr>
          <w:rFonts w:eastAsia="Calibri"/>
          <w:color w:val="auto"/>
          <w:szCs w:val="22"/>
        </w:rPr>
        <w:lastRenderedPageBreak/>
        <w:t xml:space="preserve">Unplug the Ethernet and power leads, leaving them hanging outside the stanchion opening, taking care not to let the leads fall back into the </w:t>
      </w:r>
      <w:r w:rsidR="00D07648" w:rsidRPr="0053426D">
        <w:rPr>
          <w:rFonts w:eastAsia="Calibri"/>
          <w:color w:val="auto"/>
          <w:szCs w:val="22"/>
        </w:rPr>
        <w:t>s</w:t>
      </w:r>
      <w:r w:rsidRPr="0053426D">
        <w:rPr>
          <w:rFonts w:eastAsia="Calibri"/>
          <w:color w:val="auto"/>
          <w:szCs w:val="22"/>
        </w:rPr>
        <w:t>tanchion.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ind w:left="1440"/>
              <w:contextualSpacing/>
            </w:pPr>
            <w:r>
              <w:rPr>
                <w:noProof/>
              </w:rPr>
              <w:drawing>
                <wp:inline distT="0" distB="0" distL="0" distR="0" wp14:anchorId="3532612F" wp14:editId="68C72A9A">
                  <wp:extent cx="1852295" cy="1240790"/>
                  <wp:effectExtent l="0" t="0" r="0" b="0"/>
                  <wp:docPr id="17" name="Picture 17" descr="S:\projects\Disney\Scooter\Photos and Video\2012-08-21 FOS Swap Out Procedure\JPG\Thumbnails for Manual\xTP Stanchion-1\IMG_3790-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ojects\Disney\Scooter\Photos and Video\2012-08-21 FOS Swap Out Procedure\JPG\Thumbnails for Manual\xTP Stanchion-1\IMG_3790-Edi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3C70EB" w:rsidRDefault="003C70EB" w:rsidP="000F1171">
            <w:pPr>
              <w:contextualSpacing/>
            </w:pPr>
            <w:r>
              <w:rPr>
                <w:noProof/>
              </w:rPr>
              <w:drawing>
                <wp:inline distT="0" distB="0" distL="0" distR="0" wp14:anchorId="3BBA50AE" wp14:editId="75B5EAEA">
                  <wp:extent cx="1852295" cy="1240790"/>
                  <wp:effectExtent l="0" t="0" r="0" b="0"/>
                  <wp:docPr id="18" name="Picture 18" descr="S:\projects\Disney\Scooter\Photos and Video\2012-08-21 FOS Swap Out Procedure\JPG\Thumbnails for Manual\xTP Stanchion-1\IMG_3795-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ojects\Disney\Scooter\Photos and Video\2012-08-21 FOS Swap Out Procedure\JPG\Thumbnails for Manual\xTP Stanchion-1\IMG_3795-Edit.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3C70EB" w:rsidRDefault="003C70EB" w:rsidP="003C70EB">
      <w:pPr>
        <w:spacing w:after="0"/>
        <w:contextualSpacing/>
      </w:pPr>
    </w:p>
    <w:p w:rsidR="003C70EB" w:rsidRPr="00D45815" w:rsidRDefault="003C70EB" w:rsidP="003C70EB">
      <w:pPr>
        <w:pStyle w:val="Caption"/>
        <w:jc w:val="center"/>
      </w:pPr>
      <w:r>
        <w:t xml:space="preserve">Figure </w:t>
      </w:r>
      <w:r w:rsidR="006C0DF9">
        <w:t>12</w:t>
      </w:r>
      <w:r>
        <w:t>.4 – Unplugging the Ethernet and Power Lead</w:t>
      </w:r>
      <w:r w:rsidR="006A4FC6">
        <w:t>s</w:t>
      </w:r>
    </w:p>
    <w:p w:rsidR="003C70EB" w:rsidRDefault="003C70EB" w:rsidP="006A4FC6">
      <w:pPr>
        <w:spacing w:line="240" w:lineRule="auto"/>
      </w:pPr>
      <w:r>
        <w:br w:type="page"/>
      </w:r>
      <w:r>
        <w:lastRenderedPageBreak/>
        <w:t xml:space="preserve"> To replace the xTP:</w:t>
      </w:r>
    </w:p>
    <w:p w:rsidR="003C70EB" w:rsidRPr="0053426D" w:rsidRDefault="003C70EB" w:rsidP="00BD2C60">
      <w:pPr>
        <w:pStyle w:val="ListParagraph"/>
        <w:numPr>
          <w:ilvl w:val="0"/>
          <w:numId w:val="13"/>
        </w:numPr>
        <w:suppressAutoHyphens w:val="0"/>
        <w:spacing w:after="200" w:line="276" w:lineRule="auto"/>
        <w:ind w:left="1080"/>
        <w:contextualSpacing/>
        <w:rPr>
          <w:rFonts w:eastAsia="Calibri"/>
          <w:color w:val="auto"/>
          <w:szCs w:val="22"/>
        </w:rPr>
      </w:pPr>
      <w:r w:rsidRPr="0053426D">
        <w:rPr>
          <w:rFonts w:eastAsia="Calibri"/>
          <w:color w:val="auto"/>
          <w:szCs w:val="22"/>
        </w:rPr>
        <w:t>Ensure that the O-ring is lubricated with Molykote 55</w:t>
      </w:r>
      <w:r w:rsidR="009E128E">
        <w:rPr>
          <w:rFonts w:eastAsia="Calibri"/>
          <w:color w:val="auto"/>
          <w:szCs w:val="22"/>
        </w:rPr>
        <w:t xml:space="preserve"> (provided by Engineering Services)</w:t>
      </w:r>
      <w:r w:rsidRPr="0053426D">
        <w:rPr>
          <w:rFonts w:eastAsia="Calibri"/>
          <w:color w:val="auto"/>
          <w:szCs w:val="22"/>
        </w:rPr>
        <w: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ind w:left="1440"/>
              <w:contextualSpacing/>
            </w:pPr>
            <w:r>
              <w:rPr>
                <w:noProof/>
              </w:rPr>
              <w:drawing>
                <wp:inline distT="0" distB="0" distL="0" distR="0" wp14:anchorId="5F020CB1" wp14:editId="6CADBB8A">
                  <wp:extent cx="1852295" cy="1240790"/>
                  <wp:effectExtent l="0" t="0" r="0" b="0"/>
                  <wp:docPr id="19" name="Picture 19" descr="S:\projects\Disney\Scooter\Photos and Video\2012-08-21 FOS Swap Out Procedure\JPG\Thumbnails for Manual\xTP Stanchion-1\IMG_3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ojects\Disney\Scooter\Photos and Video\2012-08-21 FOS Swap Out Procedure\JPG\Thumbnails for Manual\xTP Stanchion-1\IMG_379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3C70EB" w:rsidRDefault="003C70EB" w:rsidP="000F1171">
            <w:pPr>
              <w:contextualSpacing/>
            </w:pPr>
            <w:r>
              <w:rPr>
                <w:noProof/>
              </w:rPr>
              <w:drawing>
                <wp:inline distT="0" distB="0" distL="0" distR="0" wp14:anchorId="600083C8" wp14:editId="0ECC8A04">
                  <wp:extent cx="1894637" cy="12435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94637" cy="1243584"/>
                          </a:xfrm>
                          <a:prstGeom prst="rect">
                            <a:avLst/>
                          </a:prstGeom>
                        </pic:spPr>
                      </pic:pic>
                    </a:graphicData>
                  </a:graphic>
                </wp:inline>
              </w:drawing>
            </w:r>
          </w:p>
        </w:tc>
      </w:tr>
    </w:tbl>
    <w:p w:rsidR="003C70EB" w:rsidRDefault="003C70EB" w:rsidP="003C70EB">
      <w:pPr>
        <w:spacing w:after="0"/>
        <w:ind w:left="720"/>
        <w:contextualSpacing/>
      </w:pPr>
    </w:p>
    <w:p w:rsidR="003C70EB" w:rsidRPr="0053426D" w:rsidRDefault="00D40C0E" w:rsidP="003C70EB">
      <w:pPr>
        <w:pStyle w:val="Caption"/>
        <w:jc w:val="center"/>
        <w:rPr>
          <w:b w:val="0"/>
          <w:bCs w:val="0"/>
          <w:color w:val="auto"/>
          <w:sz w:val="20"/>
          <w:szCs w:val="22"/>
        </w:rPr>
      </w:pPr>
      <w:r>
        <w:t xml:space="preserve">Figure </w:t>
      </w:r>
      <w:r w:rsidR="006C0DF9">
        <w:t>12</w:t>
      </w:r>
      <w:r>
        <w:t>.5 – Lubricating the O-ring</w:t>
      </w:r>
    </w:p>
    <w:p w:rsidR="003C70EB" w:rsidRPr="0053426D" w:rsidRDefault="003C70EB" w:rsidP="00BD2C60">
      <w:pPr>
        <w:pStyle w:val="ListParagraph"/>
        <w:numPr>
          <w:ilvl w:val="0"/>
          <w:numId w:val="13"/>
        </w:numPr>
        <w:suppressAutoHyphens w:val="0"/>
        <w:spacing w:after="200" w:line="276" w:lineRule="auto"/>
        <w:ind w:left="1080"/>
        <w:contextualSpacing/>
        <w:rPr>
          <w:rFonts w:eastAsia="Calibri"/>
          <w:color w:val="auto"/>
          <w:szCs w:val="22"/>
        </w:rPr>
      </w:pPr>
      <w:r w:rsidRPr="0053426D">
        <w:rPr>
          <w:rFonts w:eastAsia="Calibri"/>
          <w:color w:val="auto"/>
          <w:szCs w:val="22"/>
        </w:rPr>
        <w:t>Plug in the Ethernet and power leads into the ports at the back</w:t>
      </w:r>
      <w:r w:rsidR="00D07648" w:rsidRPr="0053426D">
        <w:rPr>
          <w:rFonts w:eastAsia="Calibri"/>
          <w:color w:val="auto"/>
          <w:szCs w:val="22"/>
        </w:rPr>
        <w:t xml:space="preserve"> of the xTP</w:t>
      </w:r>
      <w:r w:rsidRPr="0053426D">
        <w:rPr>
          <w:rFonts w:eastAsia="Calibri"/>
          <w:color w:val="auto"/>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ind w:left="1440"/>
              <w:contextualSpacing/>
            </w:pPr>
            <w:r>
              <w:rPr>
                <w:noProof/>
              </w:rPr>
              <w:drawing>
                <wp:inline distT="0" distB="0" distL="0" distR="0" wp14:anchorId="57D786AE" wp14:editId="0256A924">
                  <wp:extent cx="1852295" cy="1240790"/>
                  <wp:effectExtent l="0" t="0" r="0" b="0"/>
                  <wp:docPr id="22" name="Picture 22" descr="S:\projects\Disney\Scooter\Photos and Video\2012-08-21 FOS Swap Out Procedure\JPG\Thumbnails for Manual\xTP Stanchion-1\IMG_3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ojects\Disney\Scooter\Photos and Video\2012-08-21 FOS Swap Out Procedure\JPG\Thumbnails for Manual\xTP Stanchion-1\IMG_380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3C70EB" w:rsidRDefault="003C70EB" w:rsidP="000F1171">
            <w:pPr>
              <w:contextualSpacing/>
            </w:pPr>
            <w:r>
              <w:rPr>
                <w:noProof/>
              </w:rPr>
              <w:drawing>
                <wp:inline distT="0" distB="0" distL="0" distR="0" wp14:anchorId="51A37B15" wp14:editId="07B5A688">
                  <wp:extent cx="1852295" cy="1240790"/>
                  <wp:effectExtent l="0" t="0" r="0" b="0"/>
                  <wp:docPr id="23" name="Picture 23" descr="S:\projects\Disney\Scooter\Photos and Video\2012-08-21 FOS Swap Out Procedure\JPG\Thumbnails for Manual\xTP Stanchion-1\IMG_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ojects\Disney\Scooter\Photos and Video\2012-08-21 FOS Swap Out Procedure\JPG\Thumbnails for Manual\xTP Stanchion-1\IMG_380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3C70EB" w:rsidRDefault="003C70EB" w:rsidP="003C70EB">
      <w:pPr>
        <w:spacing w:after="0"/>
        <w:ind w:left="1080"/>
      </w:pPr>
    </w:p>
    <w:p w:rsidR="003C70EB" w:rsidRPr="00D45815" w:rsidRDefault="003C70EB" w:rsidP="003C70EB">
      <w:pPr>
        <w:pStyle w:val="Caption"/>
        <w:jc w:val="center"/>
      </w:pPr>
      <w:r>
        <w:t xml:space="preserve">Figure </w:t>
      </w:r>
      <w:r w:rsidR="006C0DF9">
        <w:t>12</w:t>
      </w:r>
      <w:r>
        <w:t>.6 – Plugging in the Ethernet and Power Lead</w:t>
      </w:r>
      <w:r w:rsidR="00D07648">
        <w:t>s</w:t>
      </w:r>
    </w:p>
    <w:p w:rsidR="003C70EB" w:rsidRPr="0053426D" w:rsidRDefault="003C70EB" w:rsidP="00BD2C60">
      <w:pPr>
        <w:pStyle w:val="ListParagraph"/>
        <w:numPr>
          <w:ilvl w:val="0"/>
          <w:numId w:val="13"/>
        </w:numPr>
        <w:suppressAutoHyphens w:val="0"/>
        <w:spacing w:after="200" w:line="276" w:lineRule="auto"/>
        <w:ind w:left="1080"/>
        <w:contextualSpacing/>
        <w:rPr>
          <w:rFonts w:eastAsia="Calibri"/>
          <w:color w:val="auto"/>
          <w:szCs w:val="22"/>
        </w:rPr>
      </w:pPr>
      <w:r w:rsidRPr="0053426D">
        <w:rPr>
          <w:rFonts w:eastAsia="Calibri"/>
          <w:color w:val="auto"/>
          <w:szCs w:val="22"/>
        </w:rPr>
        <w:t xml:space="preserve">Wait for the Ethernet indicator lights to show connection and activity by blinking. Note that the blinking light should occur within a few seconds, but it may take up to two minutes. </w:t>
      </w:r>
    </w:p>
    <w:p w:rsidR="003C70EB" w:rsidRDefault="003C70EB" w:rsidP="003C70EB">
      <w:pPr>
        <w:contextualSpacing/>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ind w:left="1440"/>
              <w:contextualSpacing/>
            </w:pPr>
            <w:r>
              <w:rPr>
                <w:noProof/>
              </w:rPr>
              <w:drawing>
                <wp:inline distT="0" distB="0" distL="0" distR="0" wp14:anchorId="5EC267FA" wp14:editId="631BC0FA">
                  <wp:extent cx="1852295" cy="1240790"/>
                  <wp:effectExtent l="0" t="0" r="0" b="0"/>
                  <wp:docPr id="24" name="Picture 24" descr="S:\projects\Disney\Scooter\Photos and Video\2012-08-21 FOS Swap Out Procedure\JPG\Thumbnails for Manual\xTP Stanchion-1\IMG_3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ojects\Disney\Scooter\Photos and Video\2012-08-21 FOS Swap Out Procedure\JPG\Thumbnails for Manual\xTP Stanchion-1\IMG_3807.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3C70EB" w:rsidRDefault="003C70EB" w:rsidP="000F1171">
            <w:pPr>
              <w:contextualSpacing/>
            </w:pPr>
            <w:r>
              <w:rPr>
                <w:noProof/>
              </w:rPr>
              <mc:AlternateContent>
                <mc:Choice Requires="wps">
                  <w:drawing>
                    <wp:anchor distT="0" distB="0" distL="114300" distR="114300" simplePos="0" relativeHeight="251659264" behindDoc="0" locked="0" layoutInCell="1" allowOverlap="1" wp14:anchorId="3AC72AE3" wp14:editId="05C507CE">
                      <wp:simplePos x="0" y="0"/>
                      <wp:positionH relativeFrom="column">
                        <wp:posOffset>497876</wp:posOffset>
                      </wp:positionH>
                      <wp:positionV relativeFrom="paragraph">
                        <wp:posOffset>412283</wp:posOffset>
                      </wp:positionV>
                      <wp:extent cx="301625" cy="292735"/>
                      <wp:effectExtent l="0" t="0" r="22225" b="12065"/>
                      <wp:wrapNone/>
                      <wp:docPr id="20" name="Rectangle 20"/>
                      <wp:cNvGraphicFramePr/>
                      <a:graphic xmlns:a="http://schemas.openxmlformats.org/drawingml/2006/main">
                        <a:graphicData uri="http://schemas.microsoft.com/office/word/2010/wordprocessingShape">
                          <wps:wsp>
                            <wps:cNvSpPr/>
                            <wps:spPr>
                              <a:xfrm>
                                <a:off x="0" y="0"/>
                                <a:ext cx="301625" cy="29273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39.2pt;margin-top:32.45pt;width:23.75pt;height:2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" filled="f" strokecolor="#c0504d [3205]" strokeweight="2pt"/>
                  </w:pict>
                </mc:Fallback>
              </mc:AlternateContent>
            </w:r>
            <w:r>
              <w:rPr>
                <w:noProof/>
              </w:rPr>
              <w:drawing>
                <wp:inline distT="0" distB="0" distL="0" distR="0" wp14:anchorId="72C92C4B" wp14:editId="2AB53DDF">
                  <wp:extent cx="1852295" cy="1240790"/>
                  <wp:effectExtent l="0" t="0" r="0" b="0"/>
                  <wp:docPr id="25" name="Picture 25" descr="S:\projects\Disney\Scooter\Photos and Video\2012-08-21 FOS Swap Out Procedure\JPG\Thumbnails for Manual\xTP Stanchion-1\IMG_3807-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ojects\Disney\Scooter\Photos and Video\2012-08-21 FOS Swap Out Procedure\JPG\Thumbnails for Manual\xTP Stanchion-1\IMG_3807-Edit.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3C70EB" w:rsidRDefault="003C70EB" w:rsidP="003C70EB">
      <w:pPr>
        <w:spacing w:after="0"/>
        <w:contextualSpacing/>
      </w:pPr>
    </w:p>
    <w:p w:rsidR="003C70EB" w:rsidRPr="00D45815" w:rsidRDefault="003C70EB" w:rsidP="003C70EB">
      <w:pPr>
        <w:pStyle w:val="Caption"/>
        <w:ind w:left="360"/>
        <w:jc w:val="center"/>
      </w:pPr>
      <w:r>
        <w:t xml:space="preserve">Figure </w:t>
      </w:r>
      <w:r w:rsidR="006C0DF9">
        <w:t>12</w:t>
      </w:r>
      <w:r>
        <w:t>.7 – Ethernet Indicator Lights</w:t>
      </w:r>
    </w:p>
    <w:p w:rsidR="003C70EB" w:rsidRDefault="003C70EB" w:rsidP="003C70EB">
      <w:pPr>
        <w:spacing w:after="0"/>
        <w:ind w:left="720"/>
        <w:contextualSpacing/>
      </w:pPr>
    </w:p>
    <w:p w:rsidR="003C70EB" w:rsidRDefault="003C70EB" w:rsidP="003C70EB">
      <w:pPr>
        <w:spacing w:after="0"/>
        <w:ind w:left="720"/>
        <w:contextualSpacing/>
      </w:pPr>
    </w:p>
    <w:p w:rsidR="00174716" w:rsidRDefault="00174716" w:rsidP="003C70EB">
      <w:pPr>
        <w:spacing w:after="0"/>
        <w:ind w:left="720"/>
        <w:contextualSpacing/>
      </w:pPr>
    </w:p>
    <w:p w:rsidR="003C70EB" w:rsidRDefault="003C70EB" w:rsidP="003C70EB">
      <w:pPr>
        <w:spacing w:after="0"/>
        <w:ind w:left="720"/>
        <w:contextualSpacing/>
      </w:pPr>
    </w:p>
    <w:p w:rsidR="003C70EB" w:rsidRPr="0053426D" w:rsidRDefault="003C70EB" w:rsidP="00BD2C60">
      <w:pPr>
        <w:pStyle w:val="ListParagraph"/>
        <w:numPr>
          <w:ilvl w:val="0"/>
          <w:numId w:val="13"/>
        </w:numPr>
        <w:suppressAutoHyphens w:val="0"/>
        <w:spacing w:after="200" w:line="276" w:lineRule="auto"/>
        <w:ind w:left="1080"/>
        <w:contextualSpacing/>
        <w:rPr>
          <w:rFonts w:eastAsia="Calibri"/>
          <w:color w:val="auto"/>
          <w:szCs w:val="22"/>
        </w:rPr>
      </w:pPr>
      <w:r w:rsidRPr="0053426D">
        <w:rPr>
          <w:rFonts w:eastAsia="Calibri"/>
          <w:color w:val="auto"/>
          <w:szCs w:val="22"/>
        </w:rPr>
        <w:t xml:space="preserve">Orient the </w:t>
      </w:r>
      <w:r w:rsidR="00D07648" w:rsidRPr="0053426D">
        <w:rPr>
          <w:rFonts w:eastAsia="Calibri"/>
          <w:color w:val="auto"/>
          <w:szCs w:val="22"/>
        </w:rPr>
        <w:t xml:space="preserve">xTP </w:t>
      </w:r>
      <w:r w:rsidRPr="0053426D">
        <w:rPr>
          <w:rFonts w:eastAsia="Calibri"/>
          <w:color w:val="auto"/>
          <w:szCs w:val="22"/>
        </w:rPr>
        <w:t>Trim Ring pin to the groove in the stanchion (12 o’clock).</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ind w:left="1440"/>
              <w:contextualSpacing/>
            </w:pPr>
            <w:r>
              <w:rPr>
                <w:noProof/>
              </w:rPr>
              <w:drawing>
                <wp:inline distT="0" distB="0" distL="0" distR="0" wp14:anchorId="06135AD3" wp14:editId="2F8FF6B8">
                  <wp:extent cx="1852295" cy="1240790"/>
                  <wp:effectExtent l="0" t="0" r="0" b="0"/>
                  <wp:docPr id="26" name="Picture 26" descr="S:\projects\Disney\Scooter\Photos and Video\2012-08-21 FOS Swap Out Procedure\JPG\Thumbnails for Manual\xTP Stanchion-1\IMG_3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ojects\Disney\Scooter\Photos and Video\2012-08-21 FOS Swap Out Procedure\JPG\Thumbnails for Manual\xTP Stanchion-1\IMG_3809.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3C70EB" w:rsidRDefault="003C70EB" w:rsidP="000F1171">
            <w:pPr>
              <w:contextualSpacing/>
            </w:pPr>
            <w:r>
              <w:rPr>
                <w:noProof/>
              </w:rPr>
              <w:drawing>
                <wp:inline distT="0" distB="0" distL="0" distR="0" wp14:anchorId="40F8AECF" wp14:editId="1F571D5C">
                  <wp:extent cx="1852295" cy="1240790"/>
                  <wp:effectExtent l="0" t="0" r="0" b="0"/>
                  <wp:docPr id="27" name="Picture 27" descr="S:\projects\Disney\Scooter\Photos and Video\2012-08-21 FOS Swap Out Procedure\JPG\Thumbnails for Manual\xTP Stanchion-1\IMG_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rojects\Disney\Scooter\Photos and Video\2012-08-21 FOS Swap Out Procedure\JPG\Thumbnails for Manual\xTP Stanchion-1\IMG_3810.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3C70EB" w:rsidRDefault="003C70EB" w:rsidP="003C70EB">
      <w:pPr>
        <w:spacing w:after="0"/>
        <w:contextualSpacing/>
      </w:pPr>
    </w:p>
    <w:p w:rsidR="003C70EB" w:rsidRDefault="003C70EB" w:rsidP="003C70EB">
      <w:pPr>
        <w:pStyle w:val="Caption"/>
        <w:ind w:left="360"/>
        <w:jc w:val="center"/>
      </w:pPr>
      <w:r>
        <w:t xml:space="preserve">Figure </w:t>
      </w:r>
      <w:r w:rsidR="006C0DF9">
        <w:t>12</w:t>
      </w:r>
      <w:r>
        <w:t>.8 – Orienting the Trim Ring</w:t>
      </w:r>
    </w:p>
    <w:p w:rsidR="003C70EB" w:rsidRPr="0053426D" w:rsidRDefault="003C70EB" w:rsidP="00BD2C60">
      <w:pPr>
        <w:pStyle w:val="ListParagraph"/>
        <w:numPr>
          <w:ilvl w:val="0"/>
          <w:numId w:val="13"/>
        </w:numPr>
        <w:suppressAutoHyphens w:val="0"/>
        <w:spacing w:after="200" w:line="276" w:lineRule="auto"/>
        <w:ind w:left="1080"/>
        <w:contextualSpacing/>
        <w:rPr>
          <w:rFonts w:eastAsia="Calibri"/>
          <w:color w:val="auto"/>
          <w:szCs w:val="22"/>
        </w:rPr>
      </w:pPr>
      <w:r w:rsidRPr="0053426D">
        <w:rPr>
          <w:rFonts w:eastAsia="Calibri"/>
          <w:color w:val="auto"/>
          <w:szCs w:val="22"/>
        </w:rPr>
        <w:t xml:space="preserve">Push the </w:t>
      </w:r>
      <w:r w:rsidR="00D07648" w:rsidRPr="0053426D">
        <w:rPr>
          <w:rFonts w:eastAsia="Calibri"/>
          <w:color w:val="auto"/>
          <w:szCs w:val="22"/>
        </w:rPr>
        <w:t>xTP</w:t>
      </w:r>
      <w:r w:rsidRPr="0053426D">
        <w:rPr>
          <w:rFonts w:eastAsia="Calibri"/>
          <w:color w:val="auto"/>
          <w:szCs w:val="22"/>
        </w:rPr>
        <w:t xml:space="preserve"> in until you meet resistance from the screw at the back of the stanchion.</w:t>
      </w:r>
    </w:p>
    <w:p w:rsidR="003C70EB" w:rsidRDefault="003C70EB" w:rsidP="003C70EB">
      <w:pPr>
        <w:contextualSpacing/>
        <w:jc w:val="center"/>
      </w:pPr>
      <w:r>
        <w:rPr>
          <w:noProof/>
        </w:rPr>
        <w:drawing>
          <wp:inline distT="0" distB="0" distL="0" distR="0" wp14:anchorId="6C0E03F2" wp14:editId="70BA5D96">
            <wp:extent cx="1854835" cy="1242060"/>
            <wp:effectExtent l="0" t="0" r="0" b="0"/>
            <wp:docPr id="28" name="Picture 28" descr="C:\Users\stevegr\AppData\Local\Microsoft\Windows\Temporary Internet Files\Content.Word\IMG_3811-Ed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gr\AppData\Local\Microsoft\Windows\Temporary Internet Files\Content.Word\IMG_3811-Edit-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54835" cy="1242060"/>
                    </a:xfrm>
                    <a:prstGeom prst="rect">
                      <a:avLst/>
                    </a:prstGeom>
                    <a:noFill/>
                    <a:ln>
                      <a:noFill/>
                    </a:ln>
                  </pic:spPr>
                </pic:pic>
              </a:graphicData>
            </a:graphic>
          </wp:inline>
        </w:drawing>
      </w:r>
    </w:p>
    <w:p w:rsidR="003C70EB" w:rsidRPr="00D45815" w:rsidRDefault="003C70EB" w:rsidP="003C70EB">
      <w:pPr>
        <w:pStyle w:val="Caption"/>
        <w:jc w:val="center"/>
      </w:pPr>
      <w:r>
        <w:t xml:space="preserve">Figure </w:t>
      </w:r>
      <w:r w:rsidR="006C0DF9">
        <w:t>12</w:t>
      </w:r>
      <w:r>
        <w:t xml:space="preserve">.9 – </w:t>
      </w:r>
      <w:r w:rsidR="00D07648">
        <w:t>Gently Push the xTP into the Stanchion</w:t>
      </w:r>
    </w:p>
    <w:p w:rsidR="003C70EB" w:rsidRPr="0053426D" w:rsidRDefault="003C70EB" w:rsidP="00BD2C60">
      <w:pPr>
        <w:pStyle w:val="ListParagraph"/>
        <w:numPr>
          <w:ilvl w:val="0"/>
          <w:numId w:val="13"/>
        </w:numPr>
        <w:suppressAutoHyphens w:val="0"/>
        <w:spacing w:after="200" w:line="276" w:lineRule="auto"/>
        <w:ind w:left="1080"/>
        <w:contextualSpacing/>
        <w:rPr>
          <w:rFonts w:eastAsia="Calibri"/>
          <w:color w:val="auto"/>
          <w:szCs w:val="22"/>
        </w:rPr>
      </w:pPr>
      <w:r w:rsidRPr="0053426D">
        <w:rPr>
          <w:rFonts w:eastAsia="Calibri"/>
          <w:color w:val="auto"/>
          <w:szCs w:val="22"/>
        </w:rPr>
        <w:t xml:space="preserve">Turn the screw until the </w:t>
      </w:r>
      <w:r w:rsidR="00D07648" w:rsidRPr="0053426D">
        <w:rPr>
          <w:rFonts w:eastAsia="Calibri"/>
          <w:color w:val="auto"/>
          <w:szCs w:val="22"/>
        </w:rPr>
        <w:t>xTP</w:t>
      </w:r>
      <w:r w:rsidRPr="0053426D">
        <w:rPr>
          <w:rFonts w:eastAsia="Calibri"/>
          <w:color w:val="auto"/>
          <w:szCs w:val="22"/>
        </w:rPr>
        <w:t xml:space="preserve"> is flush against the stanchion wall.</w:t>
      </w:r>
    </w:p>
    <w:p w:rsidR="003C70EB" w:rsidRDefault="003C70EB" w:rsidP="003C70EB">
      <w:pPr>
        <w:ind w:left="720"/>
        <w:jc w:val="center"/>
      </w:pPr>
      <w:r>
        <w:rPr>
          <w:noProof/>
        </w:rPr>
        <w:drawing>
          <wp:inline distT="0" distB="0" distL="0" distR="0" wp14:anchorId="38A53B4E" wp14:editId="35E0E3E5">
            <wp:extent cx="1852295" cy="1240790"/>
            <wp:effectExtent l="0" t="0" r="0" b="0"/>
            <wp:docPr id="29" name="Picture 29" descr="S:\projects\Disney\Scooter\Photos and Video\2012-08-21 FOS Swap Out Procedure\JPG\Thumbnails for Manual\xTP Stanchion-1\IMG_3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rojects\Disney\Scooter\Photos and Video\2012-08-21 FOS Swap Out Procedure\JPG\Thumbnails for Manual\xTP Stanchion-1\IMG_3816.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p w:rsidR="003C70EB" w:rsidRPr="00D45815" w:rsidRDefault="003C70EB" w:rsidP="003C70EB">
      <w:pPr>
        <w:pStyle w:val="Caption"/>
        <w:jc w:val="center"/>
      </w:pPr>
      <w:r>
        <w:t xml:space="preserve">Figure </w:t>
      </w:r>
      <w:r w:rsidR="006C0DF9">
        <w:t>12</w:t>
      </w:r>
      <w:r>
        <w:t xml:space="preserve">.10 – </w:t>
      </w:r>
      <w:r w:rsidR="00D07648">
        <w:t>xTP</w:t>
      </w:r>
      <w:r>
        <w:t xml:space="preserve"> Flush Against Stanchion Wall</w:t>
      </w:r>
    </w:p>
    <w:p w:rsidR="003C70EB" w:rsidRDefault="003C70EB" w:rsidP="003C70EB">
      <w:pPr>
        <w:ind w:left="720"/>
        <w:contextualSpacing/>
      </w:pPr>
    </w:p>
    <w:p w:rsidR="003C70EB" w:rsidRDefault="003C70EB" w:rsidP="003C70EB">
      <w:pPr>
        <w:ind w:left="720"/>
        <w:contextualSpacing/>
      </w:pPr>
    </w:p>
    <w:p w:rsidR="003C70EB" w:rsidRDefault="003C70EB" w:rsidP="003C70EB">
      <w:pPr>
        <w:ind w:left="720"/>
        <w:contextualSpacing/>
      </w:pPr>
    </w:p>
    <w:p w:rsidR="003C70EB" w:rsidRDefault="003C70EB" w:rsidP="003C70EB">
      <w:pPr>
        <w:ind w:left="720"/>
        <w:contextualSpacing/>
      </w:pPr>
    </w:p>
    <w:p w:rsidR="003C70EB" w:rsidRDefault="003C70EB" w:rsidP="003C70EB">
      <w:pPr>
        <w:ind w:left="720"/>
        <w:contextualSpacing/>
      </w:pPr>
    </w:p>
    <w:p w:rsidR="00174716" w:rsidRDefault="00174716">
      <w:pPr>
        <w:spacing w:after="0" w:line="240" w:lineRule="auto"/>
      </w:pPr>
      <w:r>
        <w:br w:type="page"/>
      </w:r>
    </w:p>
    <w:p w:rsidR="003C70EB" w:rsidRDefault="003C70EB" w:rsidP="003C70EB">
      <w:pPr>
        <w:ind w:left="720"/>
        <w:contextualSpacing/>
      </w:pPr>
    </w:p>
    <w:p w:rsidR="003C70EB" w:rsidRPr="0053426D" w:rsidRDefault="003C70EB" w:rsidP="00BD2C60">
      <w:pPr>
        <w:pStyle w:val="ListParagraph"/>
        <w:numPr>
          <w:ilvl w:val="0"/>
          <w:numId w:val="13"/>
        </w:numPr>
        <w:suppressAutoHyphens w:val="0"/>
        <w:spacing w:after="200" w:line="276" w:lineRule="auto"/>
        <w:ind w:left="1080"/>
        <w:contextualSpacing/>
        <w:rPr>
          <w:rFonts w:eastAsia="Calibri"/>
          <w:color w:val="auto"/>
          <w:szCs w:val="22"/>
        </w:rPr>
      </w:pPr>
      <w:r w:rsidRPr="0053426D">
        <w:rPr>
          <w:rFonts w:eastAsia="Calibri"/>
          <w:color w:val="auto"/>
          <w:szCs w:val="22"/>
        </w:rPr>
        <w:t>Continue to turn the screw until it feels snug.</w:t>
      </w:r>
    </w:p>
    <w:p w:rsidR="003C70EB" w:rsidRDefault="003C70EB" w:rsidP="003C70EB">
      <w:pPr>
        <w:ind w:left="720"/>
        <w:contextualSpacing/>
        <w:jc w:val="center"/>
      </w:pPr>
      <w:r>
        <w:rPr>
          <w:noProof/>
        </w:rPr>
        <w:drawing>
          <wp:inline distT="0" distB="0" distL="0" distR="0" wp14:anchorId="0F93A9C0" wp14:editId="2EE3F142">
            <wp:extent cx="1852295" cy="1240790"/>
            <wp:effectExtent l="0" t="0" r="0" b="0"/>
            <wp:docPr id="288" name="Picture 288" descr="S:\projects\Disney\Scooter\Photos and Video\2012-08-21 FOS Swap Out Procedure\JPG\Thumbnails for Manual\xTP Stanchion-1\IMG_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rojects\Disney\Scooter\Photos and Video\2012-08-21 FOS Swap Out Procedure\JPG\Thumbnails for Manual\xTP Stanchion-1\IMG_3817.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p w:rsidR="003C70EB" w:rsidRPr="00D45815" w:rsidRDefault="003C70EB" w:rsidP="003C70EB">
      <w:pPr>
        <w:pStyle w:val="Caption"/>
        <w:jc w:val="center"/>
      </w:pPr>
      <w:r>
        <w:t xml:space="preserve">Figure </w:t>
      </w:r>
      <w:r w:rsidR="006C0DF9">
        <w:t>12</w:t>
      </w:r>
      <w:r>
        <w:t>.11 – Turn</w:t>
      </w:r>
      <w:r w:rsidR="00847FCD">
        <w:t>ing</w:t>
      </w:r>
      <w:r>
        <w:t xml:space="preserve"> Screw Until it Feels Snug </w:t>
      </w:r>
    </w:p>
    <w:p w:rsidR="003C70EB" w:rsidRPr="0053426D" w:rsidRDefault="003C70EB" w:rsidP="00BD2C60">
      <w:pPr>
        <w:pStyle w:val="ListParagraph"/>
        <w:numPr>
          <w:ilvl w:val="0"/>
          <w:numId w:val="13"/>
        </w:numPr>
        <w:suppressAutoHyphens w:val="0"/>
        <w:spacing w:after="200" w:line="276" w:lineRule="auto"/>
        <w:ind w:left="1080"/>
        <w:contextualSpacing/>
        <w:rPr>
          <w:rFonts w:eastAsia="Calibri"/>
          <w:color w:val="auto"/>
          <w:szCs w:val="22"/>
        </w:rPr>
      </w:pPr>
      <w:r w:rsidRPr="0053426D">
        <w:rPr>
          <w:rFonts w:eastAsia="Calibri"/>
          <w:color w:val="auto"/>
          <w:szCs w:val="22"/>
        </w:rPr>
        <w:t>The installation is complete.</w:t>
      </w:r>
    </w:p>
    <w:p w:rsidR="00163B36" w:rsidRDefault="00163B36">
      <w:pPr>
        <w:spacing w:after="0" w:line="240" w:lineRule="auto"/>
      </w:pPr>
    </w:p>
    <w:p w:rsidR="00F6626B" w:rsidRDefault="00F6626B" w:rsidP="00F6626B">
      <w:pPr>
        <w:rPr>
          <w:b/>
        </w:rPr>
      </w:pPr>
      <w:r>
        <w:rPr>
          <w:b/>
        </w:rPr>
        <w:t>DAP</w:t>
      </w:r>
      <w:r w:rsidRPr="005F0C6C">
        <w:rPr>
          <w:b/>
        </w:rPr>
        <w:t xml:space="preserve"> Swap Out Procedure:</w:t>
      </w:r>
    </w:p>
    <w:p w:rsidR="00F6626B" w:rsidRDefault="00F6626B" w:rsidP="00F6626B">
      <w:r>
        <w:t>This procedure requires a 3mm hex screwdriver.</w:t>
      </w:r>
    </w:p>
    <w:p w:rsidR="00F6626B" w:rsidRDefault="00F6626B" w:rsidP="00F6626B"/>
    <w:p w:rsidR="00F6626B" w:rsidRDefault="00F6626B" w:rsidP="00020305">
      <w:r>
        <w:t>To remove the DAP:</w:t>
      </w:r>
    </w:p>
    <w:p w:rsidR="00F6626B" w:rsidRPr="00CE37CA" w:rsidRDefault="00F6626B" w:rsidP="00F6626B">
      <w:pPr>
        <w:pStyle w:val="ListParagraph"/>
        <w:numPr>
          <w:ilvl w:val="0"/>
          <w:numId w:val="21"/>
        </w:numPr>
        <w:suppressAutoHyphens w:val="0"/>
        <w:spacing w:after="200" w:line="276" w:lineRule="auto"/>
        <w:contextualSpacing/>
        <w:rPr>
          <w:rFonts w:eastAsia="Calibri"/>
          <w:color w:val="auto"/>
          <w:szCs w:val="22"/>
        </w:rPr>
      </w:pPr>
      <w:r w:rsidRPr="00CE37CA">
        <w:rPr>
          <w:rFonts w:eastAsia="Calibri"/>
          <w:color w:val="auto"/>
          <w:szCs w:val="22"/>
        </w:rPr>
        <w:t>Unscrew the hatch.</w:t>
      </w:r>
    </w:p>
    <w:p w:rsidR="00F6626B" w:rsidRDefault="00F6626B" w:rsidP="00F6626B">
      <w:pPr>
        <w:pStyle w:val="Caption"/>
        <w:jc w:val="center"/>
      </w:pPr>
      <w:r>
        <w:rPr>
          <w:noProof/>
        </w:rPr>
        <w:drawing>
          <wp:inline distT="0" distB="0" distL="0" distR="0" wp14:anchorId="79AB47E4" wp14:editId="3AF1EAA4">
            <wp:extent cx="1856105" cy="1242060"/>
            <wp:effectExtent l="0" t="0" r="0" b="0"/>
            <wp:docPr id="33" name="Picture 33" descr="S:\projects\Disney\Scooter\Photos and Video\2012-08-21 FOS Swap Out Procedure\JPG\Thumbnails for Manual\DAP stanchion-1\IMG_3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projects\Disney\Scooter\Photos and Video\2012-08-21 FOS Swap Out Procedure\JPG\Thumbnails for Manual\DAP stanchion-1\IMG_389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56105" cy="1242060"/>
                    </a:xfrm>
                    <a:prstGeom prst="rect">
                      <a:avLst/>
                    </a:prstGeom>
                    <a:noFill/>
                    <a:ln>
                      <a:noFill/>
                    </a:ln>
                  </pic:spPr>
                </pic:pic>
              </a:graphicData>
            </a:graphic>
          </wp:inline>
        </w:drawing>
      </w:r>
    </w:p>
    <w:p w:rsidR="00F6626B" w:rsidRDefault="00F6626B" w:rsidP="00F6626B">
      <w:pPr>
        <w:pStyle w:val="Caption"/>
        <w:jc w:val="center"/>
      </w:pPr>
      <w:r>
        <w:t xml:space="preserve">Figure </w:t>
      </w:r>
      <w:r w:rsidR="006C0DF9">
        <w:t>12</w:t>
      </w:r>
      <w:r>
        <w:t>.12 – Unscrewing the Hatch</w:t>
      </w:r>
    </w:p>
    <w:p w:rsidR="00F6626B" w:rsidRDefault="00F6626B">
      <w:pPr>
        <w:spacing w:after="0" w:line="240" w:lineRule="auto"/>
      </w:pPr>
      <w:r>
        <w:br w:type="page"/>
      </w:r>
    </w:p>
    <w:p w:rsidR="00F6626B" w:rsidRPr="00CE37CA" w:rsidRDefault="00F6626B" w:rsidP="00F6626B">
      <w:pPr>
        <w:pStyle w:val="ListParagraph"/>
        <w:numPr>
          <w:ilvl w:val="0"/>
          <w:numId w:val="21"/>
        </w:numPr>
        <w:suppressAutoHyphens w:val="0"/>
        <w:spacing w:after="200" w:line="276" w:lineRule="auto"/>
        <w:contextualSpacing/>
        <w:rPr>
          <w:rFonts w:eastAsia="Calibri"/>
          <w:color w:val="auto"/>
          <w:szCs w:val="22"/>
        </w:rPr>
      </w:pPr>
      <w:r w:rsidRPr="00CE37CA">
        <w:rPr>
          <w:rFonts w:eastAsia="Calibri"/>
          <w:color w:val="auto"/>
          <w:szCs w:val="22"/>
        </w:rPr>
        <w:lastRenderedPageBreak/>
        <w:t>Gently remove the hatch.</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6"/>
        <w:gridCol w:w="4116"/>
      </w:tblGrid>
      <w:tr w:rsidR="00F6626B" w:rsidTr="00614591">
        <w:tc>
          <w:tcPr>
            <w:tcW w:w="4788" w:type="dxa"/>
          </w:tcPr>
          <w:p w:rsidR="00F6626B" w:rsidRDefault="00F6626B" w:rsidP="00614591">
            <w:pPr>
              <w:ind w:left="2880"/>
              <w:contextualSpacing/>
            </w:pPr>
            <w:r>
              <w:rPr>
                <w:noProof/>
              </w:rPr>
              <w:drawing>
                <wp:inline distT="0" distB="0" distL="0" distR="0" wp14:anchorId="6DC3764F" wp14:editId="7E9EA1A4">
                  <wp:extent cx="1857375" cy="1247775"/>
                  <wp:effectExtent l="0" t="0" r="9525" b="9525"/>
                  <wp:docPr id="43" name="Picture 43" descr="S:\projects\Disney\Scooter\Photos and Video\2012-08-21 FOS Swap Out Procedure\JPG\Thumbnails for Manual\DAP stanchion-1\IMG_3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projects\Disney\Scooter\Photos and Video\2012-08-21 FOS Swap Out Procedure\JPG\Thumbnails for Manual\DAP stanchion-1\IMG_3877.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c>
          <w:tcPr>
            <w:tcW w:w="4788" w:type="dxa"/>
          </w:tcPr>
          <w:p w:rsidR="00F6626B" w:rsidRDefault="00F6626B" w:rsidP="00614591">
            <w:pPr>
              <w:contextualSpacing/>
            </w:pPr>
          </w:p>
        </w:tc>
      </w:tr>
    </w:tbl>
    <w:p w:rsidR="00F6626B" w:rsidRDefault="00F6626B" w:rsidP="00F6626B">
      <w:pPr>
        <w:pStyle w:val="Caption"/>
        <w:spacing w:after="0"/>
        <w:jc w:val="center"/>
      </w:pPr>
    </w:p>
    <w:p w:rsidR="00F6626B" w:rsidRDefault="00F6626B" w:rsidP="00F6626B">
      <w:pPr>
        <w:pStyle w:val="Caption"/>
        <w:jc w:val="center"/>
      </w:pPr>
      <w:r>
        <w:t xml:space="preserve">Figure </w:t>
      </w:r>
      <w:r w:rsidR="006C0DF9">
        <w:t>12</w:t>
      </w:r>
      <w:r>
        <w:t>.13 – Removing the Hatch</w:t>
      </w:r>
    </w:p>
    <w:p w:rsidR="00F6626B" w:rsidRDefault="00F6626B" w:rsidP="008D2319">
      <w:pPr>
        <w:spacing w:after="0"/>
        <w:ind w:left="360"/>
      </w:pPr>
    </w:p>
    <w:p w:rsidR="00F6626B" w:rsidRPr="00CE37CA" w:rsidRDefault="00F6626B" w:rsidP="00F6626B">
      <w:pPr>
        <w:pStyle w:val="ListParagraph"/>
        <w:numPr>
          <w:ilvl w:val="0"/>
          <w:numId w:val="21"/>
        </w:numPr>
        <w:suppressAutoHyphens w:val="0"/>
        <w:spacing w:after="200" w:line="276" w:lineRule="auto"/>
        <w:contextualSpacing/>
        <w:rPr>
          <w:rFonts w:eastAsia="Calibri"/>
          <w:color w:val="auto"/>
          <w:szCs w:val="22"/>
        </w:rPr>
      </w:pPr>
      <w:r w:rsidRPr="00CE37CA">
        <w:rPr>
          <w:rFonts w:eastAsia="Calibri"/>
          <w:color w:val="auto"/>
          <w:szCs w:val="22"/>
        </w:rPr>
        <w:t xml:space="preserve">In the order given, unplug the Ethernet, USB, and power lead from the ports at the back.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26AC14D4" wp14:editId="32A7D36C">
                  <wp:extent cx="1857375" cy="1247775"/>
                  <wp:effectExtent l="0" t="0" r="9525" b="9525"/>
                  <wp:docPr id="45" name="Picture 45" descr="S:\projects\Disney\Scooter\Photos and Video\2012-08-21 FOS Swap Out Procedure\JPG\Thumbnails for Manual\DAP stanchion-1\IMG_3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rojects\Disney\Scooter\Photos and Video\2012-08-21 FOS Swap Out Procedure\JPG\Thumbnails for Manual\DAP stanchion-1\IMG_3866.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6B6697DF" wp14:editId="59DD2458">
                  <wp:extent cx="1857375" cy="1247775"/>
                  <wp:effectExtent l="0" t="0" r="9525" b="9525"/>
                  <wp:docPr id="49" name="Picture 49" descr="S:\projects\Disney\Scooter\Photos and Video\2012-08-21 FOS Swap Out Procedure\JPG\Thumbnails for Manual\DAP stanchion-1\IMG_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projects\Disney\Scooter\Photos and Video\2012-08-21 FOS Swap Out Procedure\JPG\Thumbnails for Manual\DAP stanchion-1\IMG_3867.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Default="00F6626B" w:rsidP="00F6626B">
      <w:pPr>
        <w:pStyle w:val="Caption"/>
        <w:jc w:val="center"/>
      </w:pPr>
      <w:r>
        <w:t xml:space="preserve">Figure </w:t>
      </w:r>
      <w:r w:rsidR="006C0DF9">
        <w:t>12</w:t>
      </w:r>
      <w:r>
        <w:t>.14 – Unplugging the Ethernet, USB, and Power Lead</w:t>
      </w:r>
    </w:p>
    <w:p w:rsidR="00F6626B" w:rsidRDefault="00F6626B" w:rsidP="00BB6125">
      <w:pPr>
        <w:spacing w:after="0"/>
        <w:ind w:left="360"/>
      </w:pPr>
    </w:p>
    <w:p w:rsidR="00F6626B" w:rsidRPr="00CE37CA" w:rsidRDefault="00F6626B" w:rsidP="00F6626B">
      <w:pPr>
        <w:pStyle w:val="ListParagraph"/>
        <w:numPr>
          <w:ilvl w:val="0"/>
          <w:numId w:val="21"/>
        </w:numPr>
        <w:suppressAutoHyphens w:val="0"/>
        <w:spacing w:after="200" w:line="276" w:lineRule="auto"/>
        <w:contextualSpacing/>
        <w:rPr>
          <w:rFonts w:eastAsia="Calibri"/>
          <w:color w:val="auto"/>
          <w:szCs w:val="22"/>
        </w:rPr>
      </w:pPr>
      <w:r w:rsidRPr="00CE37CA">
        <w:rPr>
          <w:rFonts w:eastAsia="Calibri"/>
          <w:color w:val="auto"/>
          <w:szCs w:val="22"/>
        </w:rPr>
        <w:t>Loosen the screws that hold the xTPE in place and remove it.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13C83830" wp14:editId="0320325A">
                  <wp:extent cx="1857375" cy="1247775"/>
                  <wp:effectExtent l="0" t="0" r="9525" b="9525"/>
                  <wp:docPr id="51" name="Picture 51" descr="S:\projects\Disney\Scooter\Photos and Video\2012-08-21 FOS Swap Out Procedure\JPG\Thumbnails for Manual\DAP stanchion-1\IMG_3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rojects\Disney\Scooter\Photos and Video\2012-08-21 FOS Swap Out Procedure\JPG\Thumbnails for Manual\DAP stanchion-1\IMG_386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053860EB" wp14:editId="5EEAD005">
                  <wp:extent cx="1857375" cy="1247775"/>
                  <wp:effectExtent l="0" t="0" r="9525" b="9525"/>
                  <wp:docPr id="54" name="Picture 54" descr="S:\projects\Disney\Scooter\Photos and Video\2012-08-21 FOS Swap Out Procedure\JPG\Thumbnails for Manual\DAP stanchion-1\IMG_3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rojects\Disney\Scooter\Photos and Video\2012-08-21 FOS Swap Out Procedure\JPG\Thumbnails for Manual\DAP stanchion-1\IMG_3863.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Default="00F6626B" w:rsidP="00F6626B">
      <w:pPr>
        <w:pStyle w:val="Caption"/>
        <w:jc w:val="center"/>
      </w:pPr>
      <w:r>
        <w:t xml:space="preserve">Figure </w:t>
      </w:r>
      <w:r w:rsidR="006C0DF9">
        <w:t>12</w:t>
      </w:r>
      <w:r>
        <w:t>.15 – Unscrewing and Removing the xTPE</w:t>
      </w:r>
    </w:p>
    <w:p w:rsidR="00F6626B" w:rsidRDefault="00F6626B">
      <w:pPr>
        <w:spacing w:after="0" w:line="240" w:lineRule="auto"/>
      </w:pPr>
      <w:r>
        <w:br w:type="page"/>
      </w:r>
    </w:p>
    <w:p w:rsidR="00F6626B" w:rsidRPr="00CE37CA" w:rsidRDefault="00F6626B" w:rsidP="00F6626B">
      <w:pPr>
        <w:pStyle w:val="ListParagraph"/>
        <w:numPr>
          <w:ilvl w:val="0"/>
          <w:numId w:val="21"/>
        </w:numPr>
        <w:suppressAutoHyphens w:val="0"/>
        <w:spacing w:after="200" w:line="276" w:lineRule="auto"/>
        <w:contextualSpacing/>
        <w:rPr>
          <w:rFonts w:eastAsia="Calibri"/>
          <w:color w:val="auto"/>
          <w:szCs w:val="22"/>
        </w:rPr>
      </w:pPr>
      <w:r w:rsidRPr="00CE37CA">
        <w:rPr>
          <w:rFonts w:eastAsia="Calibri"/>
          <w:color w:val="auto"/>
          <w:szCs w:val="22"/>
        </w:rPr>
        <w:lastRenderedPageBreak/>
        <w:t>Loosen the screws that hold the retention bar in place.</w:t>
      </w:r>
    </w:p>
    <w:p w:rsidR="00F6626B" w:rsidRDefault="00F6626B" w:rsidP="00F6626B">
      <w:pPr>
        <w:pStyle w:val="Caption"/>
        <w:ind w:left="2880"/>
      </w:pPr>
      <w:r>
        <w:rPr>
          <w:noProof/>
        </w:rPr>
        <w:drawing>
          <wp:inline distT="0" distB="0" distL="0" distR="0" wp14:anchorId="713B2693" wp14:editId="0543DB01">
            <wp:extent cx="1852295" cy="1240790"/>
            <wp:effectExtent l="0" t="0" r="0" b="0"/>
            <wp:docPr id="55" name="Picture 55" descr="S:\projects\Disney\Scooter\Photos and Video\2012-08-21 FOS Swap Out Procedure\JPG\Thumbnails for Manual\DAP stanchion-1\IMG_3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rojects\Disney\Scooter\Photos and Video\2012-08-21 FOS Swap Out Procedure\JPG\Thumbnails for Manual\DAP stanchion-1\IMG_385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p w:rsidR="00F6626B" w:rsidRDefault="00F6626B" w:rsidP="00F6626B">
      <w:pPr>
        <w:pStyle w:val="Caption"/>
        <w:jc w:val="center"/>
      </w:pPr>
      <w:r>
        <w:t xml:space="preserve">Figure </w:t>
      </w:r>
      <w:r w:rsidR="006C0DF9">
        <w:t>12</w:t>
      </w:r>
      <w:r>
        <w:t>.16 – Unscrewing the Retention Bar</w:t>
      </w:r>
    </w:p>
    <w:p w:rsidR="00F6626B" w:rsidRDefault="00F6626B" w:rsidP="00F6626B">
      <w:pPr>
        <w:pStyle w:val="ListParagraph"/>
        <w:numPr>
          <w:ilvl w:val="0"/>
          <w:numId w:val="21"/>
        </w:numPr>
        <w:suppressAutoHyphens w:val="0"/>
        <w:spacing w:after="200" w:line="276" w:lineRule="auto"/>
        <w:contextualSpacing/>
      </w:pPr>
      <w:r>
        <w:t>Gently squeeze the retention bar from the grooves that hold it in place and remove it.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173563BF" wp14:editId="76405A92">
                  <wp:extent cx="1852295" cy="1240790"/>
                  <wp:effectExtent l="0" t="0" r="0" b="0"/>
                  <wp:docPr id="58" name="Picture 58" descr="S:\projects\Disney\Scooter\Photos and Video\2012-08-21 FOS Swap Out Procedure\JPG\Thumbnails for Manual\DAP stanchion-1\IMG_3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rojects\Disney\Scooter\Photos and Video\2012-08-21 FOS Swap Out Procedure\JPG\Thumbnails for Manual\DAP stanchion-1\IMG_3840.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1DDF781F" wp14:editId="210FF217">
                  <wp:extent cx="1852295" cy="1240790"/>
                  <wp:effectExtent l="0" t="0" r="0" b="0"/>
                  <wp:docPr id="59" name="Picture 59" descr="S:\projects\Disney\Scooter\Photos and Video\2012-08-21 FOS Swap Out Procedure\JPG\Thumbnails for Manual\DAP stanchion-1\IMG_3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projects\Disney\Scooter\Photos and Video\2012-08-21 FOS Swap Out Procedure\JPG\Thumbnails for Manual\DAP stanchion-1\IMG_384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Pr="00D45815" w:rsidRDefault="00F6626B" w:rsidP="00F6626B">
      <w:pPr>
        <w:pStyle w:val="Caption"/>
        <w:jc w:val="center"/>
      </w:pPr>
      <w:r>
        <w:t xml:space="preserve">Figure </w:t>
      </w:r>
      <w:r w:rsidR="006C0DF9">
        <w:t>12</w:t>
      </w:r>
      <w:r>
        <w:t>.17 – Removing the Retention Bar</w:t>
      </w:r>
    </w:p>
    <w:p w:rsidR="001437B8" w:rsidRPr="002C6FFF" w:rsidRDefault="001437B8" w:rsidP="001437B8">
      <w:pPr>
        <w:pStyle w:val="ListParagraph"/>
        <w:numPr>
          <w:ilvl w:val="0"/>
          <w:numId w:val="21"/>
        </w:numPr>
        <w:suppressAutoHyphens w:val="0"/>
        <w:spacing w:after="200" w:line="276" w:lineRule="auto"/>
        <w:contextualSpacing/>
        <w:rPr>
          <w:rFonts w:eastAsia="Calibri"/>
          <w:color w:val="auto"/>
          <w:szCs w:val="22"/>
        </w:rPr>
      </w:pPr>
      <w:r>
        <w:rPr>
          <w:rFonts w:eastAsia="Calibri"/>
          <w:color w:val="auto"/>
          <w:szCs w:val="22"/>
        </w:rPr>
        <w:t xml:space="preserve">Hold the subassembly inside the stanchion and press the xTPX (Dome) lens from the font. Gently remove </w:t>
      </w:r>
      <w:r w:rsidRPr="002C6FFF">
        <w:rPr>
          <w:rFonts w:eastAsia="Calibri"/>
          <w:color w:val="auto"/>
          <w:szCs w:val="22"/>
        </w:rPr>
        <w:t xml:space="preserve">the </w:t>
      </w:r>
      <w:r>
        <w:rPr>
          <w:rFonts w:eastAsia="Calibri"/>
          <w:color w:val="auto"/>
          <w:szCs w:val="22"/>
        </w:rPr>
        <w:t xml:space="preserve">xTPX (Dome) </w:t>
      </w:r>
      <w:r w:rsidRPr="002C6FFF">
        <w:rPr>
          <w:rFonts w:eastAsia="Calibri"/>
          <w:color w:val="auto"/>
          <w:szCs w:val="22"/>
        </w:rPr>
        <w:t>subassembly</w:t>
      </w:r>
      <w:r>
        <w:rPr>
          <w:rFonts w:eastAsia="Calibri"/>
          <w:color w:val="auto"/>
          <w:szCs w:val="22"/>
        </w:rPr>
        <w:t xml:space="preserve"> and l</w:t>
      </w:r>
      <w:r w:rsidRPr="00CE37CA">
        <w:rPr>
          <w:rFonts w:eastAsia="Calibri"/>
          <w:color w:val="auto"/>
          <w:szCs w:val="22"/>
        </w:rPr>
        <w:t>eave the Ethernet, power lead, and USB cables hanging out the front for easy access</w:t>
      </w:r>
      <w:r w:rsidRPr="002C6FFF">
        <w:rPr>
          <w:rFonts w:eastAsia="Calibri"/>
          <w:color w:val="auto"/>
          <w:szCs w:val="22"/>
        </w:rPr>
        <w: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7BC71200" wp14:editId="1F0A8C4D">
                  <wp:extent cx="1852295" cy="1240790"/>
                  <wp:effectExtent l="0" t="0" r="0" b="0"/>
                  <wp:docPr id="60" name="Picture 60" descr="S:\projects\Disney\Scooter\Photos and Video\2012-08-21 FOS Swap Out Procedure\JPG\Thumbnails for Manual\DAP stanchion-1\IMG_3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projects\Disney\Scooter\Photos and Video\2012-08-21 FOS Swap Out Procedure\JPG\Thumbnails for Manual\DAP stanchion-1\IMG_3829.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72B53B03" wp14:editId="2DA5E883">
                  <wp:extent cx="1852295" cy="1240790"/>
                  <wp:effectExtent l="0" t="0" r="0" b="0"/>
                  <wp:docPr id="61" name="Picture 61" descr="S:\projects\Disney\Scooter\Photos and Video\2012-08-21 FOS Swap Out Procedure\JPG\Thumbnails for Manual\DAP stanchion-1\IMG_3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rojects\Disney\Scooter\Photos and Video\2012-08-21 FOS Swap Out Procedure\JPG\Thumbnails for Manual\DAP stanchion-1\IMG_383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Pr="00D45815" w:rsidRDefault="00F6626B" w:rsidP="00F6626B">
      <w:pPr>
        <w:pStyle w:val="Caption"/>
        <w:jc w:val="center"/>
      </w:pPr>
      <w:r>
        <w:t xml:space="preserve">Figure </w:t>
      </w:r>
      <w:r w:rsidR="006C0DF9">
        <w:t>12</w:t>
      </w:r>
      <w:r>
        <w:t>.18 – Removing the xTPX (Dome) Subassembly</w:t>
      </w:r>
    </w:p>
    <w:p w:rsidR="00F6626B" w:rsidRDefault="00F6626B" w:rsidP="00F6626B">
      <w:pPr>
        <w:ind w:left="360"/>
      </w:pPr>
    </w:p>
    <w:p w:rsidR="00F6626B" w:rsidRDefault="00F6626B" w:rsidP="00F6626B">
      <w:pPr>
        <w:ind w:left="360"/>
      </w:pPr>
    </w:p>
    <w:p w:rsidR="00F6626B" w:rsidRDefault="00F6626B" w:rsidP="00F6626B">
      <w:pPr>
        <w:ind w:left="360"/>
      </w:pPr>
    </w:p>
    <w:p w:rsidR="00F6626B" w:rsidRDefault="00F6626B" w:rsidP="00F6626B">
      <w:pPr>
        <w:ind w:left="360"/>
      </w:pPr>
    </w:p>
    <w:p w:rsidR="00F6626B" w:rsidRDefault="00F6626B" w:rsidP="00F6626B">
      <w:pPr>
        <w:ind w:left="360"/>
      </w:pPr>
    </w:p>
    <w:p w:rsidR="00BB6125" w:rsidRDefault="00BB6125" w:rsidP="00F6626B">
      <w:pPr>
        <w:ind w:left="360"/>
      </w:pPr>
    </w:p>
    <w:p w:rsidR="00F6626B" w:rsidRDefault="00F6626B" w:rsidP="00020305">
      <w:r>
        <w:t>To replace the DAP:</w:t>
      </w:r>
    </w:p>
    <w:p w:rsidR="00F6626B" w:rsidRDefault="00F6626B" w:rsidP="00F6626B">
      <w:r>
        <w:t>This procedure requires a 3mm hex screwdriver.</w:t>
      </w: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 xml:space="preserve">Ensure that the </w:t>
      </w:r>
      <w:r w:rsidR="00171736" w:rsidRPr="00BB6125">
        <w:rPr>
          <w:rFonts w:eastAsia="Calibri"/>
          <w:color w:val="auto"/>
          <w:szCs w:val="22"/>
        </w:rPr>
        <w:t xml:space="preserve">rubber </w:t>
      </w:r>
      <w:r w:rsidR="00567937" w:rsidRPr="00BB6125">
        <w:rPr>
          <w:rFonts w:eastAsia="Calibri"/>
          <w:color w:val="auto"/>
          <w:szCs w:val="22"/>
        </w:rPr>
        <w:t xml:space="preserve">edge of the </w:t>
      </w:r>
      <w:r w:rsidRPr="00BB6125">
        <w:rPr>
          <w:rFonts w:eastAsia="Calibri"/>
          <w:color w:val="auto"/>
          <w:szCs w:val="22"/>
        </w:rPr>
        <w:t>xTPX (Dome) subassembly is lubricated with Molykote 55.</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50D5BE2F" wp14:editId="32EDEDB0">
                  <wp:extent cx="1852295" cy="1240790"/>
                  <wp:effectExtent l="0" t="0" r="0" b="0"/>
                  <wp:docPr id="292" name="Picture 292" descr="S:\projects\Disney\Scooter\Photos and Video\2012-08-21 FOS Swap Out Procedure\JPG\Thumbnails for Manual\DAP stanchion-1\IMG_3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ojects\Disney\Scooter\Photos and Video\2012-08-21 FOS Swap Out Procedure\JPG\Thumbnails for Manual\DAP stanchion-1\IMG_3821.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6CC43FE4" wp14:editId="3FD40E8E">
                  <wp:extent cx="1852295" cy="1240790"/>
                  <wp:effectExtent l="0" t="0" r="0" b="0"/>
                  <wp:docPr id="1" name="Picture 1" descr="S:\projects\Disney\Scooter\Photos and Video\2012-08-21 FOS Swap Out Procedure\JPG\Thumbnails for Manual\DAP stanchion-1\IMG_3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ojects\Disney\Scooter\Photos and Video\2012-08-21 FOS Swap Out Procedure\JPG\Thumbnails for Manual\DAP stanchion-1\IMG_3822.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F6626B" w:rsidRDefault="00F6626B" w:rsidP="00F6626B">
      <w:pPr>
        <w:spacing w:after="0"/>
        <w:ind w:left="720"/>
        <w:contextualSpacing/>
      </w:pPr>
    </w:p>
    <w:p w:rsidR="00F6626B" w:rsidRPr="00B26C00" w:rsidRDefault="00F6626B" w:rsidP="00F6626B">
      <w:pPr>
        <w:pStyle w:val="Caption"/>
        <w:jc w:val="center"/>
      </w:pPr>
      <w:r>
        <w:t xml:space="preserve">Figure </w:t>
      </w:r>
      <w:r w:rsidR="006C0DF9">
        <w:t>12</w:t>
      </w:r>
      <w:r>
        <w:t xml:space="preserve">.19 – Lubricating the </w:t>
      </w:r>
      <w:r w:rsidR="00567937">
        <w:t>xTPX</w:t>
      </w:r>
      <w:r w:rsidRPr="00D45815">
        <w:t xml:space="preserve"> </w:t>
      </w: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Orient the Trim Ring pin to the groove (12 o’clock).</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453F39AC" wp14:editId="25945E64">
                  <wp:extent cx="1852295" cy="1240790"/>
                  <wp:effectExtent l="0" t="0" r="0" b="0"/>
                  <wp:docPr id="299" name="Picture 299" descr="S:\projects\Disney\Scooter\Photos and Video\2012-08-21 FOS Swap Out Procedure\JPG\Thumbnails for Manual\DAP stanchion-1\IMG_3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rojects\Disney\Scooter\Photos and Video\2012-08-21 FOS Swap Out Procedure\JPG\Thumbnails for Manual\DAP stanchion-1\IMG_3826.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47F5F32D" wp14:editId="417EDED0">
                  <wp:extent cx="1852295" cy="1240790"/>
                  <wp:effectExtent l="0" t="0" r="0" b="0"/>
                  <wp:docPr id="32" name="Picture 32" descr="S:\projects\Disney\Scooter\Photos and Video\2012-08-21 FOS Swap Out Procedure\JPG\Thumbnails for Manual\DAP stanchion-1\IMG_3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projects\Disney\Scooter\Photos and Video\2012-08-21 FOS Swap Out Procedure\JPG\Thumbnails for Manual\DAP stanchion-1\IMG_3827.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F6626B" w:rsidRDefault="00F6626B" w:rsidP="00F6626B">
      <w:pPr>
        <w:spacing w:after="0"/>
        <w:ind w:left="720"/>
        <w:contextualSpacing/>
      </w:pPr>
    </w:p>
    <w:p w:rsidR="00F6626B" w:rsidRDefault="00F6626B" w:rsidP="00F6626B">
      <w:pPr>
        <w:pStyle w:val="Caption"/>
        <w:jc w:val="center"/>
      </w:pPr>
      <w:r>
        <w:t xml:space="preserve">Figure </w:t>
      </w:r>
      <w:r w:rsidR="006C0DF9">
        <w:t>12</w:t>
      </w:r>
      <w:r>
        <w:t>.20 – Orienting the Trim Ring</w:t>
      </w:r>
      <w:r w:rsidR="00CB631D">
        <w:t xml:space="preserve"> Pin</w:t>
      </w:r>
    </w:p>
    <w:p w:rsidR="00F6626B" w:rsidRDefault="00F6626B" w:rsidP="00F6626B">
      <w:pPr>
        <w:rPr>
          <w:b/>
          <w:bCs/>
          <w:color w:val="4F81BD" w:themeColor="accent1"/>
          <w:sz w:val="18"/>
          <w:szCs w:val="18"/>
        </w:rPr>
      </w:pPr>
      <w:r>
        <w:br w:type="page"/>
      </w:r>
    </w:p>
    <w:p w:rsidR="00F6626B" w:rsidRPr="002C6FFF" w:rsidRDefault="00F6626B" w:rsidP="00F6626B">
      <w:pPr>
        <w:pStyle w:val="ListParagraph"/>
        <w:numPr>
          <w:ilvl w:val="0"/>
          <w:numId w:val="36"/>
        </w:numPr>
        <w:suppressAutoHyphens w:val="0"/>
        <w:spacing w:after="200" w:line="276" w:lineRule="auto"/>
        <w:contextualSpacing/>
        <w:rPr>
          <w:rFonts w:eastAsia="Calibri"/>
          <w:color w:val="auto"/>
          <w:szCs w:val="22"/>
        </w:rPr>
      </w:pPr>
      <w:r w:rsidRPr="002C6FFF">
        <w:rPr>
          <w:rFonts w:eastAsia="Calibri"/>
          <w:color w:val="auto"/>
          <w:szCs w:val="22"/>
        </w:rPr>
        <w:lastRenderedPageBreak/>
        <w:t xml:space="preserve">Using the Trim Ring pin for orientation, slide the </w:t>
      </w:r>
      <w:r>
        <w:rPr>
          <w:rFonts w:eastAsia="Calibri"/>
          <w:color w:val="auto"/>
          <w:szCs w:val="22"/>
        </w:rPr>
        <w:t xml:space="preserve">xTPX (Dome) </w:t>
      </w:r>
      <w:r w:rsidRPr="002C6FFF">
        <w:rPr>
          <w:rFonts w:eastAsia="Calibri"/>
          <w:color w:val="auto"/>
          <w:szCs w:val="22"/>
        </w:rPr>
        <w:t>subassembly in place.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3B36A6C2" wp14:editId="3AA8281C">
                  <wp:extent cx="1852295" cy="1240790"/>
                  <wp:effectExtent l="0" t="0" r="0" b="0"/>
                  <wp:docPr id="34" name="Picture 34" descr="S:\projects\Disney\Scooter\Photos and Video\2012-08-21 FOS Swap Out Procedure\JPG\Thumbnails for Manual\DAP stanchion-1\IMG_3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projects\Disney\Scooter\Photos and Video\2012-08-21 FOS Swap Out Procedure\JPG\Thumbnails for Manual\DAP stanchion-1\IMG_3829.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60178686" wp14:editId="0190A00B">
                  <wp:extent cx="1852295" cy="1240790"/>
                  <wp:effectExtent l="0" t="0" r="0" b="0"/>
                  <wp:docPr id="35" name="Picture 35" descr="S:\projects\Disney\Scooter\Photos and Video\2012-08-21 FOS Swap Out Procedure\JPG\Thumbnails for Manual\DAP stanchion-1\IMG_3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rojects\Disney\Scooter\Photos and Video\2012-08-21 FOS Swap Out Procedure\JPG\Thumbnails for Manual\DAP stanchion-1\IMG_383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Pr="00D45815" w:rsidRDefault="00F6626B" w:rsidP="00F6626B">
      <w:pPr>
        <w:pStyle w:val="Caption"/>
        <w:jc w:val="center"/>
      </w:pPr>
      <w:r>
        <w:t xml:space="preserve">Figure </w:t>
      </w:r>
      <w:r w:rsidR="006C0DF9">
        <w:t>12</w:t>
      </w:r>
      <w:r>
        <w:t xml:space="preserve">.21 – Using the Trim Ring </w:t>
      </w:r>
      <w:r w:rsidR="00CB631D">
        <w:t xml:space="preserve">Pin </w:t>
      </w:r>
      <w:r>
        <w:t>for Orientation</w:t>
      </w: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Gently press the xTPX (Dome) subassembly until it is firmly in place.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245885E9" wp14:editId="73161329">
                  <wp:extent cx="1852295" cy="1240790"/>
                  <wp:effectExtent l="0" t="0" r="0" b="0"/>
                  <wp:docPr id="37" name="Picture 37" descr="S:\projects\Disney\Scooter\Photos and Video\2012-08-21 FOS Swap Out Procedure\JPG\Thumbnails for Manual\DAP stanchion-1\IMG_3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projects\Disney\Scooter\Photos and Video\2012-08-21 FOS Swap Out Procedure\JPG\Thumbnails for Manual\DAP stanchion-1\IMG_3837.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30E9F73B" wp14:editId="1ABE60BC">
                  <wp:extent cx="1852295" cy="1240790"/>
                  <wp:effectExtent l="0" t="0" r="0" b="0"/>
                  <wp:docPr id="317" name="Picture 317" descr="S:\projects\Disney\Scooter\Photos and Video\2012-08-21 FOS Swap Out Procedure\JPG\Thumbnails for Manual\DAP stanchion-1\IMG_3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rojects\Disney\Scooter\Photos and Video\2012-08-21 FOS Swap Out Procedure\JPG\Thumbnails for Manual\DAP stanchion-1\IMG_3836.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Default="00F6626B" w:rsidP="00F6626B">
      <w:pPr>
        <w:pStyle w:val="Caption"/>
        <w:jc w:val="center"/>
      </w:pPr>
      <w:r>
        <w:t xml:space="preserve">Figure </w:t>
      </w:r>
      <w:r w:rsidR="006C0DF9">
        <w:t>12</w:t>
      </w:r>
      <w:r>
        <w:t>.22 – Placing the xTPX (Dome) Subassembly in Place</w:t>
      </w: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Gently squeeze the retention bar so it fits into the groove.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1491DF05" wp14:editId="3B258AAC">
                  <wp:extent cx="1852295" cy="1240790"/>
                  <wp:effectExtent l="0" t="0" r="0" b="0"/>
                  <wp:docPr id="40" name="Picture 40" descr="S:\projects\Disney\Scooter\Photos and Video\2012-08-21 FOS Swap Out Procedure\JPG\Thumbnails for Manual\DAP stanchion-1\IMG_3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rojects\Disney\Scooter\Photos and Video\2012-08-21 FOS Swap Out Procedure\JPG\Thumbnails for Manual\DAP stanchion-1\IMG_3840.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2A45C9BE" wp14:editId="52594F05">
                  <wp:extent cx="1852295" cy="1240790"/>
                  <wp:effectExtent l="0" t="0" r="0" b="0"/>
                  <wp:docPr id="42" name="Picture 42" descr="S:\projects\Disney\Scooter\Photos and Video\2012-08-21 FOS Swap Out Procedure\JPG\Thumbnails for Manual\DAP stanchion-1\IMG_3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projects\Disney\Scooter\Photos and Video\2012-08-21 FOS Swap Out Procedure\JPG\Thumbnails for Manual\DAP stanchion-1\IMG_384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F6626B" w:rsidRDefault="00F6626B" w:rsidP="00F6626B">
      <w:pPr>
        <w:pStyle w:val="Caption"/>
        <w:spacing w:after="0"/>
        <w:jc w:val="center"/>
      </w:pPr>
    </w:p>
    <w:p w:rsidR="009C0945" w:rsidRDefault="00F6626B" w:rsidP="00F6626B">
      <w:pPr>
        <w:pStyle w:val="Caption"/>
        <w:jc w:val="center"/>
      </w:pPr>
      <w:r>
        <w:t xml:space="preserve">Figure </w:t>
      </w:r>
      <w:r w:rsidR="006C0DF9">
        <w:t>12</w:t>
      </w:r>
      <w:r>
        <w:t>.23 – Placing the Retention Bar in Place</w:t>
      </w:r>
    </w:p>
    <w:p w:rsidR="009C0945" w:rsidRDefault="009C0945">
      <w:pPr>
        <w:spacing w:after="0" w:line="240" w:lineRule="auto"/>
        <w:rPr>
          <w:b/>
          <w:bCs/>
          <w:color w:val="4F81BD" w:themeColor="accent1"/>
          <w:sz w:val="18"/>
          <w:szCs w:val="18"/>
        </w:rPr>
      </w:pPr>
      <w:r>
        <w:br w:type="page"/>
      </w: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lastRenderedPageBreak/>
        <w:t>Note that the retention bar needs to be properly positioned. In the image on the left the bar is not properly aligned. It is properly aligned in the image on the right.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47395A38" wp14:editId="7E46E34B">
                  <wp:extent cx="1852295" cy="1240790"/>
                  <wp:effectExtent l="0" t="0" r="0" b="0"/>
                  <wp:docPr id="47" name="Picture 47" descr="S:\projects\Disney\Scooter\Photos and Video\2012-08-21 FOS Swap Out Procedure\JPG\Thumbnails for Manual\DAP stanchion-1\IMG_3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rojects\Disney\Scooter\Photos and Video\2012-08-21 FOS Swap Out Procedure\JPG\Thumbnails for Manual\DAP stanchion-1\IMG_3852.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008AA2FF" wp14:editId="619BAF95">
                  <wp:extent cx="1852295" cy="1240790"/>
                  <wp:effectExtent l="0" t="0" r="0" b="0"/>
                  <wp:docPr id="48" name="Picture 48" descr="S:\projects\Disney\Scooter\Photos and Video\2012-08-21 FOS Swap Out Procedure\JPG\Thumbnails for Manual\DAP stanchion-1\IMG_3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rojects\Disney\Scooter\Photos and Video\2012-08-21 FOS Swap Out Procedure\JPG\Thumbnails for Manual\DAP stanchion-1\IMG_3853.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Pr="00D45815" w:rsidRDefault="00F6626B" w:rsidP="00F6626B">
      <w:pPr>
        <w:pStyle w:val="Caption"/>
        <w:jc w:val="center"/>
      </w:pPr>
      <w:r>
        <w:t xml:space="preserve">Figure </w:t>
      </w:r>
      <w:r w:rsidR="006C0DF9">
        <w:t>12</w:t>
      </w:r>
      <w:r>
        <w:t>.24 – Properly Aligning the Retention Bar</w:t>
      </w: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Gently tighten the screws until the retention bar is firmly in place.</w:t>
      </w:r>
    </w:p>
    <w:p w:rsidR="00F6626B" w:rsidRDefault="00F6626B" w:rsidP="00F6626B">
      <w:pPr>
        <w:pStyle w:val="Caption"/>
        <w:ind w:left="2880"/>
      </w:pPr>
      <w:r>
        <w:rPr>
          <w:noProof/>
        </w:rPr>
        <w:drawing>
          <wp:inline distT="0" distB="0" distL="0" distR="0" wp14:anchorId="2CABC1A5" wp14:editId="5430A611">
            <wp:extent cx="1852295" cy="1240790"/>
            <wp:effectExtent l="0" t="0" r="0" b="0"/>
            <wp:docPr id="50" name="Picture 50" descr="S:\projects\Disney\Scooter\Photos and Video\2012-08-21 FOS Swap Out Procedure\JPG\Thumbnails for Manual\DAP stanchion-1\IMG_3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rojects\Disney\Scooter\Photos and Video\2012-08-21 FOS Swap Out Procedure\JPG\Thumbnails for Manual\DAP stanchion-1\IMG_385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p w:rsidR="00F6626B" w:rsidRDefault="00F6626B" w:rsidP="00F6626B">
      <w:pPr>
        <w:pStyle w:val="Caption"/>
        <w:jc w:val="center"/>
      </w:pPr>
      <w:r>
        <w:t xml:space="preserve">Figure </w:t>
      </w:r>
      <w:r w:rsidR="006C0DF9">
        <w:t>12</w:t>
      </w:r>
      <w:r>
        <w:t>.25 – Screwing the Retention Bar in Place</w:t>
      </w:r>
    </w:p>
    <w:p w:rsidR="00F6626B" w:rsidRPr="005165DD" w:rsidRDefault="00F6626B" w:rsidP="00BB6125">
      <w:pPr>
        <w:spacing w:after="0"/>
      </w:pP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Before placing the xTPE in position, note the connector needs to be properly aligned.</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695FACD2" wp14:editId="1675DB8B">
                  <wp:extent cx="1852295" cy="1240790"/>
                  <wp:effectExtent l="0" t="0" r="0" b="0"/>
                  <wp:docPr id="52" name="Picture 52" descr="S:\projects\Disney\Scooter\Photos and Video\2012-08-21 FOS Swap Out Procedure\JPG\Thumbnails for Manual\DAP stanchion-1\IMG_3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projects\Disney\Scooter\Photos and Video\2012-08-21 FOS Swap Out Procedure\JPG\Thumbnails for Manual\DAP stanchion-1\IMG_3857.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42742283" wp14:editId="7C5CCC36">
                  <wp:extent cx="1852295" cy="1240790"/>
                  <wp:effectExtent l="0" t="0" r="0" b="0"/>
                  <wp:docPr id="53" name="Picture 53" descr="S:\projects\Disney\Scooter\Photos and Video\2012-08-21 FOS Swap Out Procedure\JPG\Thumbnails for Manual\DAP stanchion-1\IMG_3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projects\Disney\Scooter\Photos and Video\2012-08-21 FOS Swap Out Procedure\JPG\Thumbnails for Manual\DAP stanchion-1\IMG_3858.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Default="00F6626B" w:rsidP="00F6626B">
      <w:pPr>
        <w:pStyle w:val="Caption"/>
        <w:jc w:val="center"/>
      </w:pPr>
      <w:r>
        <w:t xml:space="preserve">Figure </w:t>
      </w:r>
      <w:r w:rsidR="006C0DF9">
        <w:t>12</w:t>
      </w:r>
      <w:r>
        <w:t>.26 – Placement of Connector</w:t>
      </w:r>
    </w:p>
    <w:p w:rsidR="009C0945" w:rsidRDefault="009C0945">
      <w:pPr>
        <w:spacing w:after="0" w:line="240" w:lineRule="auto"/>
        <w:rPr>
          <w:b/>
          <w:bCs/>
          <w:color w:val="4F81BD" w:themeColor="accent1"/>
          <w:sz w:val="18"/>
          <w:szCs w:val="18"/>
        </w:rPr>
      </w:pPr>
      <w:r>
        <w:br w:type="page"/>
      </w:r>
    </w:p>
    <w:p w:rsidR="00F6626B" w:rsidRPr="00D45815" w:rsidRDefault="00F6626B" w:rsidP="00BB6125">
      <w:pPr>
        <w:pStyle w:val="Caption"/>
        <w:spacing w:after="0"/>
        <w:jc w:val="center"/>
      </w:pP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Gently tighten the screws until it is firmly in place.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0F131E8B" wp14:editId="6B8775C3">
                  <wp:extent cx="1857375" cy="1247775"/>
                  <wp:effectExtent l="0" t="0" r="9525" b="9525"/>
                  <wp:docPr id="56" name="Picture 56" descr="S:\projects\Disney\Scooter\Photos and Video\2012-08-21 FOS Swap Out Procedure\JPG\Thumbnails for Manual\DAP stanchion-1\IMG_3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rojects\Disney\Scooter\Photos and Video\2012-08-21 FOS Swap Out Procedure\JPG\Thumbnails for Manual\DAP stanchion-1\IMG_386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46BDADAE" wp14:editId="75BCBF01">
                  <wp:extent cx="1857375" cy="1247775"/>
                  <wp:effectExtent l="0" t="0" r="9525" b="9525"/>
                  <wp:docPr id="57" name="Picture 57" descr="S:\projects\Disney\Scooter\Photos and Video\2012-08-21 FOS Swap Out Procedure\JPG\Thumbnails for Manual\DAP stanchion-1\IMG_3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rojects\Disney\Scooter\Photos and Video\2012-08-21 FOS Swap Out Procedure\JPG\Thumbnails for Manual\DAP stanchion-1\IMG_3863.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Pr="00D45815" w:rsidRDefault="00F6626B" w:rsidP="00F6626B">
      <w:pPr>
        <w:pStyle w:val="Caption"/>
        <w:jc w:val="center"/>
      </w:pPr>
      <w:r>
        <w:t xml:space="preserve">Figure </w:t>
      </w:r>
      <w:r w:rsidR="006C0DF9">
        <w:t>12</w:t>
      </w:r>
      <w:r>
        <w:t>.27 – Screwing the xTPE in Place</w:t>
      </w: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 xml:space="preserve">In the order given, plug in the Ethernet, USB, and power lead into the ports at the back.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64F87E8D" wp14:editId="2C1BC45C">
                  <wp:extent cx="1857375" cy="1247775"/>
                  <wp:effectExtent l="0" t="0" r="9525" b="9525"/>
                  <wp:docPr id="320" name="Picture 320" descr="S:\projects\Disney\Scooter\Photos and Video\2012-08-21 FOS Swap Out Procedure\JPG\Thumbnails for Manual\DAP stanchion-1\IMG_3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rojects\Disney\Scooter\Photos and Video\2012-08-21 FOS Swap Out Procedure\JPG\Thumbnails for Manual\DAP stanchion-1\IMG_3866.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4048CECB" wp14:editId="443225A0">
                  <wp:extent cx="1857375" cy="1247775"/>
                  <wp:effectExtent l="0" t="0" r="9525" b="9525"/>
                  <wp:docPr id="321" name="Picture 321" descr="S:\projects\Disney\Scooter\Photos and Video\2012-08-21 FOS Swap Out Procedure\JPG\Thumbnails for Manual\DAP stanchion-1\IMG_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projects\Disney\Scooter\Photos and Video\2012-08-21 FOS Swap Out Procedure\JPG\Thumbnails for Manual\DAP stanchion-1\IMG_3867.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Default="00F6626B" w:rsidP="00F6626B">
      <w:pPr>
        <w:pStyle w:val="Caption"/>
        <w:jc w:val="center"/>
      </w:pPr>
      <w:r>
        <w:t xml:space="preserve">Figure </w:t>
      </w:r>
      <w:r w:rsidR="006C0DF9">
        <w:t>12</w:t>
      </w:r>
      <w:r>
        <w:t>.28 – Plugging in the Ethernet, USB, and Power Lead</w:t>
      </w: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Note that the arrow on the power lead is facing down when plugged in.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mc:AlternateContent>
                <mc:Choice Requires="wps">
                  <w:drawing>
                    <wp:anchor distT="0" distB="0" distL="114300" distR="114300" simplePos="0" relativeHeight="251662336" behindDoc="0" locked="0" layoutInCell="1" allowOverlap="1" wp14:anchorId="52DA49D5" wp14:editId="1B4F6100">
                      <wp:simplePos x="0" y="0"/>
                      <wp:positionH relativeFrom="column">
                        <wp:posOffset>2132330</wp:posOffset>
                      </wp:positionH>
                      <wp:positionV relativeFrom="paragraph">
                        <wp:posOffset>363855</wp:posOffset>
                      </wp:positionV>
                      <wp:extent cx="301625" cy="292735"/>
                      <wp:effectExtent l="0" t="0" r="22225" b="12065"/>
                      <wp:wrapNone/>
                      <wp:docPr id="328" name="Rectangle 328"/>
                      <wp:cNvGraphicFramePr/>
                      <a:graphic xmlns:a="http://schemas.openxmlformats.org/drawingml/2006/main">
                        <a:graphicData uri="http://schemas.microsoft.com/office/word/2010/wordprocessingShape">
                          <wps:wsp>
                            <wps:cNvSpPr/>
                            <wps:spPr>
                              <a:xfrm>
                                <a:off x="0" y="0"/>
                                <a:ext cx="301625" cy="29273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8" o:spid="_x0000_s1026" style="position:absolute;margin-left:167.9pt;margin-top:28.65pt;width:23.75pt;height:23.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" filled="f" strokecolor="#c0504d [3205]" strokeweight="2pt"/>
                  </w:pict>
                </mc:Fallback>
              </mc:AlternateContent>
            </w:r>
            <w:r>
              <w:rPr>
                <w:noProof/>
              </w:rPr>
              <w:drawing>
                <wp:inline distT="0" distB="0" distL="0" distR="0" wp14:anchorId="4F48F0B3" wp14:editId="3C46E99B">
                  <wp:extent cx="1857375" cy="1247775"/>
                  <wp:effectExtent l="0" t="0" r="9525" b="9525"/>
                  <wp:docPr id="327" name="Picture 327" descr="S:\projects\Disney\Scooter\Photos and Video\2012-08-21 FOS Swap Out Procedure\JPG\Thumbnails for Manual\DAP stanchion-1\IMG_38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rojects\Disney\Scooter\Photos and Video\2012-08-21 FOS Swap Out Procedure\JPG\Thumbnails for Manual\DAP stanchion-1\IMG_3870-2.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c>
          <w:tcPr>
            <w:tcW w:w="4788" w:type="dxa"/>
          </w:tcPr>
          <w:p w:rsidR="00F6626B" w:rsidRDefault="00F6626B" w:rsidP="00614591">
            <w:pPr>
              <w:contextualSpacing/>
            </w:pPr>
            <w:r>
              <w:rPr>
                <w:noProof/>
              </w:rPr>
              <mc:AlternateContent>
                <mc:Choice Requires="wps">
                  <w:drawing>
                    <wp:anchor distT="0" distB="0" distL="114300" distR="114300" simplePos="0" relativeHeight="251661312" behindDoc="0" locked="0" layoutInCell="1" allowOverlap="1" wp14:anchorId="077CAC57" wp14:editId="54EC2E97">
                      <wp:simplePos x="0" y="0"/>
                      <wp:positionH relativeFrom="column">
                        <wp:posOffset>1196975</wp:posOffset>
                      </wp:positionH>
                      <wp:positionV relativeFrom="paragraph">
                        <wp:posOffset>363855</wp:posOffset>
                      </wp:positionV>
                      <wp:extent cx="301625" cy="292735"/>
                      <wp:effectExtent l="0" t="0" r="22225" b="12065"/>
                      <wp:wrapNone/>
                      <wp:docPr id="325" name="Rectangle 325"/>
                      <wp:cNvGraphicFramePr/>
                      <a:graphic xmlns:a="http://schemas.openxmlformats.org/drawingml/2006/main">
                        <a:graphicData uri="http://schemas.microsoft.com/office/word/2010/wordprocessingShape">
                          <wps:wsp>
                            <wps:cNvSpPr/>
                            <wps:spPr>
                              <a:xfrm>
                                <a:off x="0" y="0"/>
                                <a:ext cx="301625" cy="29273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5" o:spid="_x0000_s1026" style="position:absolute;margin-left:94.25pt;margin-top:28.65pt;width:23.75pt;height:23.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" filled="f" strokecolor="#c0504d [3205]" strokeweight="2pt"/>
                  </w:pict>
                </mc:Fallback>
              </mc:AlternateContent>
            </w:r>
            <w:r>
              <w:rPr>
                <w:noProof/>
              </w:rPr>
              <w:drawing>
                <wp:inline distT="0" distB="0" distL="0" distR="0" wp14:anchorId="03C43E69" wp14:editId="1A9AF6AC">
                  <wp:extent cx="1857375" cy="1247775"/>
                  <wp:effectExtent l="0" t="0" r="9525" b="9525"/>
                  <wp:docPr id="65" name="Picture 65" descr="S:\projects\Disney\Scooter\Photos and Video\2012-08-21 FOS Swap Out Procedure\JPG\Thumbnails for Manual\DAP stanchion-1\IMG_38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projects\Disney\Scooter\Photos and Video\2012-08-21 FOS Swap Out Procedure\JPG\Thumbnails for Manual\DAP stanchion-1\IMG_3873-2.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Default="00F6626B" w:rsidP="00F6626B">
      <w:pPr>
        <w:pStyle w:val="Caption"/>
        <w:jc w:val="center"/>
      </w:pPr>
      <w:r>
        <w:t xml:space="preserve">Figure </w:t>
      </w:r>
      <w:r w:rsidR="006C0DF9">
        <w:t>12</w:t>
      </w:r>
      <w:r>
        <w:t>.29 – Arrow on Power Lead</w:t>
      </w:r>
    </w:p>
    <w:p w:rsidR="00F6626B" w:rsidRDefault="00F6626B" w:rsidP="00F6626B">
      <w:r>
        <w:br w:type="page"/>
      </w:r>
    </w:p>
    <w:p w:rsidR="00F6626B" w:rsidRPr="009D559A" w:rsidRDefault="00F6626B" w:rsidP="00F6626B"/>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Note the position of the wires and the placement hole before proceeding.</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45F5E49F" wp14:editId="05509430">
                  <wp:extent cx="1857375" cy="1247775"/>
                  <wp:effectExtent l="0" t="0" r="9525" b="9525"/>
                  <wp:docPr id="66" name="Picture 66" descr="S:\projects\Disney\Scooter\Photos and Video\2012-08-21 FOS Swap Out Procedure\JPG\Thumbnails for Manual\DAP stanchion-1\IMG_3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projects\Disney\Scooter\Photos and Video\2012-08-21 FOS Swap Out Procedure\JPG\Thumbnails for Manual\DAP stanchion-1\IMG_3875.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7F51A28A" wp14:editId="79D595AB">
                  <wp:extent cx="1857375" cy="1247775"/>
                  <wp:effectExtent l="0" t="0" r="9525" b="9525"/>
                  <wp:docPr id="67" name="Picture 67" descr="S:\projects\Disney\Scooter\Photos and Video\2012-08-21 FOS Swap Out Procedure\JPG\Thumbnails for Manual\DAP stanchion-1\IMG_3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projects\Disney\Scooter\Photos and Video\2012-08-21 FOS Swap Out Procedure\JPG\Thumbnails for Manual\DAP stanchion-1\IMG_3876.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Default="00F6626B" w:rsidP="00F6626B">
      <w:pPr>
        <w:pStyle w:val="Caption"/>
        <w:jc w:val="center"/>
      </w:pPr>
      <w:r>
        <w:t xml:space="preserve">Figure </w:t>
      </w:r>
      <w:r w:rsidR="006C0DF9">
        <w:t>12</w:t>
      </w:r>
      <w:r>
        <w:t>.30 – Wire Position and Placement Hole</w:t>
      </w:r>
    </w:p>
    <w:p w:rsidR="00F6626B" w:rsidRPr="005165DD" w:rsidRDefault="00F6626B" w:rsidP="00BB6125">
      <w:pPr>
        <w:spacing w:after="0"/>
      </w:pP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Orient the hatch pin to the groove in the DAP.</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11DBC5F9" wp14:editId="374696E2">
                  <wp:extent cx="1857375" cy="1247775"/>
                  <wp:effectExtent l="0" t="0" r="9525" b="9525"/>
                  <wp:docPr id="68" name="Picture 68" descr="S:\projects\Disney\Scooter\Photos and Video\2012-08-21 FOS Swap Out Procedure\JPG\Thumbnails for Manual\DAP stanchion-1\IMG_3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projects\Disney\Scooter\Photos and Video\2012-08-21 FOS Swap Out Procedure\JPG\Thumbnails for Manual\DAP stanchion-1\IMG_3877.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2A172323" wp14:editId="54ABB0AF">
                  <wp:extent cx="1857375" cy="1247775"/>
                  <wp:effectExtent l="0" t="0" r="9525" b="9525"/>
                  <wp:docPr id="69" name="Picture 69" descr="S:\projects\Disney\Scooter\Photos and Video\2012-08-21 FOS Swap Out Procedure\JPG\Thumbnails for Manual\DAP stanchion-1\IMG_3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projects\Disney\Scooter\Photos and Video\2012-08-21 FOS Swap Out Procedure\JPG\Thumbnails for Manual\DAP stanchion-1\IMG_3879.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Default="00F6626B" w:rsidP="00F6626B">
      <w:pPr>
        <w:pStyle w:val="Caption"/>
        <w:jc w:val="center"/>
      </w:pPr>
      <w:r>
        <w:t xml:space="preserve">Figure </w:t>
      </w:r>
      <w:r w:rsidR="006C0DF9">
        <w:t>12</w:t>
      </w:r>
      <w:r>
        <w:t>.31 – Orienting the Hatch</w:t>
      </w:r>
      <w:r>
        <w:br w:type="page"/>
      </w: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lastRenderedPageBreak/>
        <w:t>Note the position of the spring and placement hole.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59A6018A" wp14:editId="5095EE6A">
                  <wp:extent cx="1857375" cy="1247775"/>
                  <wp:effectExtent l="0" t="0" r="9525" b="9525"/>
                  <wp:docPr id="70" name="Picture 70" descr="S:\projects\Disney\Scooter\Photos and Video\2012-08-21 FOS Swap Out Procedure\JPG\Thumbnails for Manual\DAP stanchion-1\IMG_3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projects\Disney\Scooter\Photos and Video\2012-08-21 FOS Swap Out Procedure\JPG\Thumbnails for Manual\DAP stanchion-1\IMG_3880.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22E825D6" wp14:editId="3F00479A">
                  <wp:extent cx="1857375" cy="1247775"/>
                  <wp:effectExtent l="0" t="0" r="9525" b="9525"/>
                  <wp:docPr id="71" name="Picture 71" descr="S:\projects\Disney\Scooter\Photos and Video\2012-08-21 FOS Swap Out Procedure\JPG\Thumbnails for Manual\DAP stanchion-1\IMG_3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projects\Disney\Scooter\Photos and Video\2012-08-21 FOS Swap Out Procedure\JPG\Thumbnails for Manual\DAP stanchion-1\IMG_3881.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Default="00F6626B" w:rsidP="00BB6125">
      <w:pPr>
        <w:pStyle w:val="Caption"/>
        <w:spacing w:after="0"/>
        <w:jc w:val="center"/>
      </w:pPr>
      <w:r>
        <w:t xml:space="preserve">Figure </w:t>
      </w:r>
      <w:r w:rsidR="006C0DF9">
        <w:t>12</w:t>
      </w:r>
      <w:r>
        <w:t>.32 – Positioning the Hatch</w:t>
      </w:r>
    </w:p>
    <w:p w:rsidR="00F6626B" w:rsidRPr="00A82138" w:rsidRDefault="00F6626B" w:rsidP="00F6626B"/>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Before using the hex key, start to place the screw in position with your hand.</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08C7B604" wp14:editId="709E6D79">
                  <wp:extent cx="1852930" cy="1240155"/>
                  <wp:effectExtent l="0" t="0" r="0" b="0"/>
                  <wp:docPr id="72" name="Picture 72" descr="S:\projects\Disney\Scooter\Photos and Video\2012-08-21 FOS Swap Out Procedure\JPG\Thumbnails for Manual\DAP stanchion-1\IMG_3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rojects\Disney\Scooter\Photos and Video\2012-08-21 FOS Swap Out Procedure\JPG\Thumbnails for Manual\DAP stanchion-1\IMG_3886.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52930" cy="1240155"/>
                          </a:xfrm>
                          <a:prstGeom prst="rect">
                            <a:avLst/>
                          </a:prstGeom>
                          <a:noFill/>
                          <a:ln>
                            <a:noFill/>
                          </a:ln>
                        </pic:spPr>
                      </pic:pic>
                    </a:graphicData>
                  </a:graphic>
                </wp:inline>
              </w:drawing>
            </w:r>
          </w:p>
        </w:tc>
        <w:tc>
          <w:tcPr>
            <w:tcW w:w="4788" w:type="dxa"/>
          </w:tcPr>
          <w:p w:rsidR="00F6626B" w:rsidRDefault="00F6626B" w:rsidP="00614591">
            <w:pPr>
              <w:contextualSpacing/>
            </w:pPr>
            <w:r>
              <w:rPr>
                <w:noProof/>
              </w:rPr>
              <mc:AlternateContent>
                <mc:Choice Requires="wps">
                  <w:drawing>
                    <wp:anchor distT="0" distB="0" distL="114300" distR="114300" simplePos="0" relativeHeight="251663360" behindDoc="0" locked="0" layoutInCell="1" allowOverlap="1" wp14:anchorId="08DAB9BD" wp14:editId="4A144806">
                      <wp:simplePos x="0" y="0"/>
                      <wp:positionH relativeFrom="column">
                        <wp:posOffset>835025</wp:posOffset>
                      </wp:positionH>
                      <wp:positionV relativeFrom="paragraph">
                        <wp:posOffset>899160</wp:posOffset>
                      </wp:positionV>
                      <wp:extent cx="301625" cy="292735"/>
                      <wp:effectExtent l="0" t="0" r="22225" b="12065"/>
                      <wp:wrapNone/>
                      <wp:docPr id="332" name="Rectangle 332"/>
                      <wp:cNvGraphicFramePr/>
                      <a:graphic xmlns:a="http://schemas.openxmlformats.org/drawingml/2006/main">
                        <a:graphicData uri="http://schemas.microsoft.com/office/word/2010/wordprocessingShape">
                          <wps:wsp>
                            <wps:cNvSpPr/>
                            <wps:spPr>
                              <a:xfrm>
                                <a:off x="0" y="0"/>
                                <a:ext cx="301625" cy="29273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2" o:spid="_x0000_s1026" style="position:absolute;margin-left:65.75pt;margin-top:70.8pt;width:23.75pt;height:2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" filled="f" strokecolor="#c0504d [3205]" strokeweight="2pt"/>
                  </w:pict>
                </mc:Fallback>
              </mc:AlternateContent>
            </w:r>
            <w:r>
              <w:rPr>
                <w:noProof/>
              </w:rPr>
              <w:drawing>
                <wp:inline distT="0" distB="0" distL="0" distR="0" wp14:anchorId="071BE925" wp14:editId="54CBF78C">
                  <wp:extent cx="1852930" cy="1240155"/>
                  <wp:effectExtent l="0" t="0" r="0" b="0"/>
                  <wp:docPr id="73" name="Picture 73" descr="S:\projects\Disney\Scooter\Photos and Video\2012-08-21 FOS Swap Out Procedure\JPG\Thumbnails for Manual\DAP stanchion-1\IMG_3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projects\Disney\Scooter\Photos and Video\2012-08-21 FOS Swap Out Procedure\JPG\Thumbnails for Manual\DAP stanchion-1\IMG_3887.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52930" cy="1240155"/>
                          </a:xfrm>
                          <a:prstGeom prst="rect">
                            <a:avLst/>
                          </a:prstGeom>
                          <a:noFill/>
                          <a:ln>
                            <a:noFill/>
                          </a:ln>
                        </pic:spPr>
                      </pic:pic>
                    </a:graphicData>
                  </a:graphic>
                </wp:inline>
              </w:drawing>
            </w:r>
          </w:p>
        </w:tc>
      </w:tr>
    </w:tbl>
    <w:p w:rsidR="00F6626B" w:rsidRDefault="00F6626B" w:rsidP="00F6626B">
      <w:pPr>
        <w:pStyle w:val="Caption"/>
        <w:spacing w:after="0"/>
        <w:jc w:val="center"/>
      </w:pPr>
    </w:p>
    <w:p w:rsidR="00F6626B" w:rsidRDefault="00F6626B" w:rsidP="00F6626B">
      <w:pPr>
        <w:pStyle w:val="Caption"/>
        <w:jc w:val="center"/>
      </w:pPr>
      <w:r>
        <w:t xml:space="preserve">Figure </w:t>
      </w:r>
      <w:r w:rsidR="006C0DF9">
        <w:t>12</w:t>
      </w:r>
      <w:r>
        <w:t>.33 – Position of Placement Screw</w:t>
      </w:r>
    </w:p>
    <w:p w:rsidR="00F6626B" w:rsidRDefault="00F6626B" w:rsidP="00BB6125">
      <w:pPr>
        <w:spacing w:after="0"/>
      </w:pP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Gently screw the subassembly into place.</w:t>
      </w:r>
    </w:p>
    <w:p w:rsidR="00F6626B" w:rsidRDefault="00F6626B" w:rsidP="00F6626B">
      <w:pPr>
        <w:pStyle w:val="Caption"/>
        <w:jc w:val="center"/>
      </w:pPr>
      <w:r>
        <w:rPr>
          <w:noProof/>
        </w:rPr>
        <w:drawing>
          <wp:inline distT="0" distB="0" distL="0" distR="0" wp14:anchorId="2FE49E29" wp14:editId="70945EBD">
            <wp:extent cx="1856105" cy="1242060"/>
            <wp:effectExtent l="0" t="0" r="0" b="0"/>
            <wp:docPr id="74" name="Picture 74" descr="S:\projects\Disney\Scooter\Photos and Video\2012-08-21 FOS Swap Out Procedure\JPG\Thumbnails for Manual\DAP stanchion-1\IMG_3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projects\Disney\Scooter\Photos and Video\2012-08-21 FOS Swap Out Procedure\JPG\Thumbnails for Manual\DAP stanchion-1\IMG_389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56105" cy="1242060"/>
                    </a:xfrm>
                    <a:prstGeom prst="rect">
                      <a:avLst/>
                    </a:prstGeom>
                    <a:noFill/>
                    <a:ln>
                      <a:noFill/>
                    </a:ln>
                  </pic:spPr>
                </pic:pic>
              </a:graphicData>
            </a:graphic>
          </wp:inline>
        </w:drawing>
      </w:r>
    </w:p>
    <w:p w:rsidR="006D49C8" w:rsidRDefault="00F6626B" w:rsidP="00F6626B">
      <w:pPr>
        <w:pStyle w:val="Caption"/>
        <w:jc w:val="center"/>
      </w:pPr>
      <w:r>
        <w:t xml:space="preserve">Figure </w:t>
      </w:r>
      <w:r w:rsidR="006C0DF9">
        <w:t>12</w:t>
      </w:r>
      <w:r>
        <w:t>.34 – Screwing the Subassembly into place</w:t>
      </w:r>
    </w:p>
    <w:p w:rsidR="006D49C8" w:rsidRDefault="006D49C8">
      <w:pPr>
        <w:spacing w:after="0" w:line="240" w:lineRule="auto"/>
        <w:rPr>
          <w:b/>
          <w:bCs/>
          <w:color w:val="4F81BD" w:themeColor="accent1"/>
          <w:sz w:val="18"/>
          <w:szCs w:val="18"/>
        </w:rPr>
      </w:pPr>
      <w:r>
        <w:br w:type="page"/>
      </w:r>
    </w:p>
    <w:p w:rsidR="00F6626B" w:rsidRDefault="00F6626B" w:rsidP="00F6626B">
      <w:pPr>
        <w:pStyle w:val="Caption"/>
        <w:jc w:val="center"/>
      </w:pPr>
    </w:p>
    <w:p w:rsidR="00F6626B" w:rsidRPr="00BB6125" w:rsidRDefault="00F6626B" w:rsidP="00F6626B">
      <w:pPr>
        <w:pStyle w:val="ListParagraph"/>
        <w:numPr>
          <w:ilvl w:val="0"/>
          <w:numId w:val="36"/>
        </w:numPr>
        <w:suppressAutoHyphens w:val="0"/>
        <w:spacing w:after="200" w:line="276" w:lineRule="auto"/>
        <w:contextualSpacing/>
        <w:rPr>
          <w:rFonts w:eastAsia="Calibri"/>
          <w:color w:val="auto"/>
          <w:szCs w:val="22"/>
        </w:rPr>
      </w:pPr>
      <w:r w:rsidRPr="00BB6125">
        <w:rPr>
          <w:rFonts w:eastAsia="Calibri"/>
          <w:color w:val="auto"/>
          <w:szCs w:val="22"/>
        </w:rPr>
        <w:t>The installation is complete.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6626B" w:rsidTr="00614591">
        <w:tc>
          <w:tcPr>
            <w:tcW w:w="4788" w:type="dxa"/>
          </w:tcPr>
          <w:p w:rsidR="00F6626B" w:rsidRDefault="00F6626B" w:rsidP="00614591">
            <w:pPr>
              <w:ind w:left="1440"/>
              <w:contextualSpacing/>
            </w:pPr>
            <w:r>
              <w:rPr>
                <w:noProof/>
              </w:rPr>
              <w:drawing>
                <wp:inline distT="0" distB="0" distL="0" distR="0" wp14:anchorId="07035C52" wp14:editId="26F9593B">
                  <wp:extent cx="1856105" cy="1242060"/>
                  <wp:effectExtent l="0" t="0" r="0" b="0"/>
                  <wp:docPr id="75" name="Picture 75" descr="S:\projects\Disney\Scooter\Photos and Video\2012-08-21 FOS Swap Out Procedure\JPG\Thumbnails for Manual\DAP stanchion-1\IMG_3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ojects\Disney\Scooter\Photos and Video\2012-08-21 FOS Swap Out Procedure\JPG\Thumbnails for Manual\DAP stanchion-1\IMG_3892.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856105" cy="1242060"/>
                          </a:xfrm>
                          <a:prstGeom prst="rect">
                            <a:avLst/>
                          </a:prstGeom>
                          <a:noFill/>
                          <a:ln>
                            <a:noFill/>
                          </a:ln>
                        </pic:spPr>
                      </pic:pic>
                    </a:graphicData>
                  </a:graphic>
                </wp:inline>
              </w:drawing>
            </w:r>
          </w:p>
        </w:tc>
        <w:tc>
          <w:tcPr>
            <w:tcW w:w="4788" w:type="dxa"/>
          </w:tcPr>
          <w:p w:rsidR="00F6626B" w:rsidRDefault="00F6626B" w:rsidP="00614591">
            <w:pPr>
              <w:contextualSpacing/>
            </w:pPr>
            <w:r>
              <w:rPr>
                <w:noProof/>
              </w:rPr>
              <w:drawing>
                <wp:inline distT="0" distB="0" distL="0" distR="0" wp14:anchorId="46E1030D" wp14:editId="413EE2AA">
                  <wp:extent cx="1856105" cy="1242060"/>
                  <wp:effectExtent l="0" t="0" r="0" b="0"/>
                  <wp:docPr id="76" name="Picture 76" descr="S:\projects\Disney\Scooter\Photos and Video\2012-08-21 FOS Swap Out Procedure\JPG\Thumbnails for Manual\DAP stanchion-1\IMG_3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ojects\Disney\Scooter\Photos and Video\2012-08-21 FOS Swap Out Procedure\JPG\Thumbnails for Manual\DAP stanchion-1\IMG_3893.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856105" cy="1242060"/>
                          </a:xfrm>
                          <a:prstGeom prst="rect">
                            <a:avLst/>
                          </a:prstGeom>
                          <a:noFill/>
                          <a:ln>
                            <a:noFill/>
                          </a:ln>
                        </pic:spPr>
                      </pic:pic>
                    </a:graphicData>
                  </a:graphic>
                </wp:inline>
              </w:drawing>
            </w:r>
          </w:p>
          <w:p w:rsidR="00F6626B" w:rsidRDefault="00F6626B" w:rsidP="00614591">
            <w:pPr>
              <w:contextualSpacing/>
            </w:pPr>
          </w:p>
        </w:tc>
      </w:tr>
    </w:tbl>
    <w:p w:rsidR="00F6626B" w:rsidRDefault="00F6626B" w:rsidP="00F6626B">
      <w:pPr>
        <w:pStyle w:val="Caption"/>
        <w:jc w:val="center"/>
      </w:pPr>
      <w:r>
        <w:t xml:space="preserve">Figure </w:t>
      </w:r>
      <w:r w:rsidR="006C0DF9">
        <w:t>12</w:t>
      </w:r>
      <w:r>
        <w:t>.35 – Installation is Complete</w:t>
      </w:r>
    </w:p>
    <w:p w:rsidR="00163B36" w:rsidRPr="00A82138" w:rsidRDefault="00163B36" w:rsidP="00163B36"/>
    <w:p w:rsidR="00163B36" w:rsidRDefault="00163B36" w:rsidP="00163B36"/>
    <w:p w:rsidR="00163B36" w:rsidRDefault="00163B36">
      <w:pPr>
        <w:spacing w:after="0" w:line="240" w:lineRule="auto"/>
      </w:pPr>
      <w:r>
        <w:br w:type="page"/>
      </w:r>
    </w:p>
    <w:p w:rsidR="00E41036" w:rsidRDefault="00E41036" w:rsidP="00E41036">
      <w:pPr>
        <w:pStyle w:val="Heading2"/>
      </w:pPr>
      <w:bookmarkStart w:id="53" w:name="_Toc352769173"/>
      <w:r>
        <w:lastRenderedPageBreak/>
        <w:t>Performing the xTP Association in xBRMS</w:t>
      </w:r>
      <w:bookmarkEnd w:id="53"/>
    </w:p>
    <w:p w:rsidR="00455931" w:rsidRPr="005036B2" w:rsidRDefault="00CE0553" w:rsidP="00455931">
      <w:pPr>
        <w:ind w:left="360"/>
      </w:pPr>
      <w:r>
        <w:t>After the xTP</w:t>
      </w:r>
      <w:r w:rsidR="00455931" w:rsidRPr="005036B2">
        <w:t xml:space="preserve"> has been physically replaced </w:t>
      </w:r>
      <w:r w:rsidR="00455931">
        <w:t xml:space="preserve">and plugged in </w:t>
      </w:r>
      <w:r w:rsidR="00455931" w:rsidRPr="005036B2">
        <w:t>at the venue</w:t>
      </w:r>
      <w:r w:rsidR="00455931">
        <w:t xml:space="preserve">, </w:t>
      </w:r>
      <w:r w:rsidR="00455931" w:rsidRPr="005036B2">
        <w:t xml:space="preserve">it starts sending HELLO messages to </w:t>
      </w:r>
      <w:r w:rsidR="00455931">
        <w:t>xBRMS. Once an xBRMS</w:t>
      </w:r>
      <w:r w:rsidR="00455931" w:rsidRPr="005036B2">
        <w:t xml:space="preserve"> </w:t>
      </w:r>
      <w:r w:rsidR="00455931">
        <w:t>receives</w:t>
      </w:r>
      <w:r w:rsidR="00455931" w:rsidRPr="005036B2">
        <w:t xml:space="preserve"> the HELLO, it will </w:t>
      </w:r>
      <w:r w:rsidR="00455931">
        <w:t>acknowledge</w:t>
      </w:r>
      <w:r w:rsidR="00455931" w:rsidRPr="005036B2">
        <w:t xml:space="preserve"> that reader as an unlinked reader available to use for replacements. To complete the device replacement process, the device must be </w:t>
      </w:r>
      <w:r w:rsidR="00455931">
        <w:t>assigned to the reader location of the former reader device.</w:t>
      </w:r>
    </w:p>
    <w:p w:rsidR="00E41036" w:rsidRPr="005036B2" w:rsidRDefault="00455931" w:rsidP="00455931">
      <w:pPr>
        <w:spacing w:after="240"/>
        <w:ind w:left="360"/>
      </w:pPr>
      <w:r w:rsidRPr="005036B2">
        <w:t xml:space="preserve">The following steps describe the process for associating the </w:t>
      </w:r>
      <w:r w:rsidR="00CE0553">
        <w:t>xTP</w:t>
      </w:r>
      <w:r w:rsidRPr="005036B2">
        <w:t xml:space="preserve"> with the xBRC</w:t>
      </w:r>
      <w:r>
        <w:t xml:space="preserve"> in xBRMS</w:t>
      </w:r>
      <w:r w:rsidRPr="005036B2">
        <w:t>, once the device has been physically replaced in the field.</w:t>
      </w:r>
    </w:p>
    <w:p w:rsidR="00E41036" w:rsidRPr="005036B2" w:rsidRDefault="00E41036" w:rsidP="00960D2C">
      <w:pPr>
        <w:pStyle w:val="Heading3"/>
      </w:pPr>
      <w:bookmarkStart w:id="54" w:name="_Toc352769174"/>
      <w:r w:rsidRPr="005036B2">
        <w:t>Replacing an xTP in xBRMS</w:t>
      </w:r>
      <w:bookmarkEnd w:id="54"/>
    </w:p>
    <w:p w:rsidR="00455931" w:rsidRPr="005036B2" w:rsidRDefault="00455931" w:rsidP="00455931">
      <w:pPr>
        <w:pStyle w:val="H2Body"/>
        <w:keepNext/>
        <w:numPr>
          <w:ilvl w:val="0"/>
          <w:numId w:val="15"/>
        </w:numPr>
        <w:rPr>
          <w:rFonts w:cs="Arial"/>
          <w:szCs w:val="20"/>
          <w:shd w:val="clear" w:color="auto" w:fill="FFFFFF"/>
        </w:rPr>
      </w:pPr>
      <w:r w:rsidRPr="005036B2">
        <w:rPr>
          <w:rFonts w:cs="Arial"/>
          <w:szCs w:val="20"/>
          <w:shd w:val="clear" w:color="auto" w:fill="FFFFFF"/>
        </w:rPr>
        <w:t xml:space="preserve">Open your internet browser and launch xBRMS </w:t>
      </w:r>
      <w:r>
        <w:rPr>
          <w:rFonts w:cs="Arial"/>
          <w:szCs w:val="20"/>
          <w:shd w:val="clear" w:color="auto" w:fill="FFFFFF"/>
        </w:rPr>
        <w:t xml:space="preserve">service. </w:t>
      </w:r>
      <w:r w:rsidRPr="005036B2">
        <w:rPr>
          <w:rFonts w:cs="Arial"/>
          <w:szCs w:val="20"/>
          <w:shd w:val="clear" w:color="auto" w:fill="FFFFFF"/>
        </w:rPr>
        <w:t xml:space="preserve">Enter your credentials into the fields for </w:t>
      </w:r>
      <w:r w:rsidRPr="005036B2">
        <w:rPr>
          <w:rFonts w:cs="Arial"/>
          <w:b/>
          <w:szCs w:val="20"/>
          <w:shd w:val="clear" w:color="auto" w:fill="FFFFFF"/>
        </w:rPr>
        <w:t>User name</w:t>
      </w:r>
      <w:r w:rsidRPr="005036B2">
        <w:rPr>
          <w:rFonts w:cs="Arial"/>
          <w:szCs w:val="20"/>
          <w:shd w:val="clear" w:color="auto" w:fill="FFFFFF"/>
        </w:rPr>
        <w:t xml:space="preserve"> and </w:t>
      </w:r>
      <w:r w:rsidRPr="005036B2">
        <w:rPr>
          <w:rFonts w:cs="Arial"/>
          <w:b/>
          <w:szCs w:val="20"/>
          <w:shd w:val="clear" w:color="auto" w:fill="FFFFFF"/>
        </w:rPr>
        <w:t>Password</w:t>
      </w:r>
      <w:r w:rsidRPr="005036B2">
        <w:rPr>
          <w:rFonts w:cs="Arial"/>
          <w:szCs w:val="20"/>
          <w:shd w:val="clear" w:color="auto" w:fill="FFFFFF"/>
        </w:rPr>
        <w:t xml:space="preserve">. Click </w:t>
      </w:r>
      <w:r w:rsidRPr="005036B2">
        <w:rPr>
          <w:rFonts w:cs="Arial"/>
          <w:b/>
          <w:szCs w:val="20"/>
          <w:shd w:val="clear" w:color="auto" w:fill="FFFFFF"/>
        </w:rPr>
        <w:t>Login</w:t>
      </w:r>
      <w:r w:rsidRPr="005036B2">
        <w:rPr>
          <w:rFonts w:cs="Arial"/>
          <w:szCs w:val="20"/>
          <w:shd w:val="clear" w:color="auto" w:fill="FFFFFF"/>
        </w:rPr>
        <w:t>.</w:t>
      </w:r>
    </w:p>
    <w:p w:rsidR="00455931" w:rsidRPr="00B14962" w:rsidRDefault="00455931" w:rsidP="00D16E00">
      <w:pPr>
        <w:pStyle w:val="H2Body"/>
        <w:keepNext/>
        <w:spacing w:after="0"/>
        <w:ind w:left="1080"/>
        <w:rPr>
          <w:rFonts w:cs="Arial"/>
          <w:szCs w:val="20"/>
          <w:shd w:val="clear" w:color="auto" w:fill="FFFFFF"/>
        </w:rPr>
      </w:pPr>
      <w:r w:rsidRPr="00B14962">
        <w:rPr>
          <w:rFonts w:cs="Arial"/>
          <w:b/>
          <w:szCs w:val="20"/>
          <w:shd w:val="clear" w:color="auto" w:fill="FFFFFF"/>
        </w:rPr>
        <w:t>Tip</w:t>
      </w:r>
      <w:r w:rsidRPr="00B14962">
        <w:rPr>
          <w:rFonts w:cs="Arial"/>
          <w:szCs w:val="20"/>
          <w:shd w:val="clear" w:color="auto" w:fill="FFFFFF"/>
        </w:rPr>
        <w:t xml:space="preserve">: For the fastest access to the </w:t>
      </w:r>
      <w:r w:rsidRPr="00B14962">
        <w:rPr>
          <w:rFonts w:cs="Arial"/>
          <w:b/>
          <w:szCs w:val="20"/>
          <w:shd w:val="clear" w:color="auto" w:fill="FFFFFF"/>
        </w:rPr>
        <w:t>Replace Reader</w:t>
      </w:r>
      <w:r w:rsidRPr="00B14962">
        <w:rPr>
          <w:rFonts w:cs="Arial"/>
          <w:szCs w:val="20"/>
          <w:shd w:val="clear" w:color="auto" w:fill="FFFFFF"/>
        </w:rPr>
        <w:t xml:space="preserve"> page, create a desktop shortcut directly to this page</w:t>
      </w:r>
      <w:r>
        <w:rPr>
          <w:rFonts w:cs="Arial"/>
          <w:szCs w:val="20"/>
          <w:shd w:val="clear" w:color="auto" w:fill="FFFFFF"/>
        </w:rPr>
        <w:t xml:space="preserve"> from your browser</w:t>
      </w:r>
      <w:r w:rsidRPr="00B14962">
        <w:rPr>
          <w:rFonts w:cs="Arial"/>
          <w:szCs w:val="20"/>
          <w:shd w:val="clear" w:color="auto" w:fill="FFFFFF"/>
        </w:rPr>
        <w:t>.</w:t>
      </w:r>
    </w:p>
    <w:p w:rsidR="00E41036" w:rsidRDefault="00E41036" w:rsidP="00E41036">
      <w:pPr>
        <w:pStyle w:val="H2Body"/>
        <w:keepNext/>
        <w:spacing w:after="0"/>
        <w:ind w:left="720"/>
        <w:rPr>
          <w:rFonts w:cs="Arial"/>
          <w:szCs w:val="20"/>
          <w:shd w:val="clear" w:color="auto" w:fill="FFFFFF"/>
        </w:rPr>
      </w:pPr>
      <w:r>
        <w:rPr>
          <w:rFonts w:cs="Arial"/>
          <w:noProof/>
          <w:szCs w:val="20"/>
          <w:shd w:val="clear" w:color="auto" w:fill="FFFFFF"/>
        </w:rPr>
        <w:drawing>
          <wp:inline distT="0" distB="0" distL="0" distR="0" wp14:anchorId="79E603DC" wp14:editId="082F0623">
            <wp:extent cx="5943600" cy="293941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RMS login screen.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rsidR="00E41036" w:rsidRDefault="00E41036" w:rsidP="00E41036">
      <w:pPr>
        <w:pStyle w:val="Caption"/>
        <w:spacing w:after="120"/>
        <w:jc w:val="center"/>
      </w:pPr>
      <w:r>
        <w:t xml:space="preserve">Figure 12.2.1 – xBRMS login page </w:t>
      </w:r>
    </w:p>
    <w:p w:rsidR="00455931" w:rsidRDefault="00455931" w:rsidP="00455931">
      <w:pPr>
        <w:pStyle w:val="H2Body"/>
        <w:keepNext/>
        <w:numPr>
          <w:ilvl w:val="0"/>
          <w:numId w:val="15"/>
        </w:numPr>
        <w:spacing w:after="0"/>
        <w:rPr>
          <w:rFonts w:cs="Arial"/>
          <w:szCs w:val="20"/>
          <w:shd w:val="clear" w:color="auto" w:fill="FFFFFF"/>
        </w:rPr>
      </w:pPr>
      <w:r w:rsidRPr="00455931">
        <w:rPr>
          <w:rFonts w:cs="Arial"/>
          <w:szCs w:val="20"/>
          <w:shd w:val="clear" w:color="auto" w:fill="FFFFFF"/>
        </w:rPr>
        <w:lastRenderedPageBreak/>
        <w:t xml:space="preserve">The </w:t>
      </w:r>
      <w:r w:rsidRPr="00455931">
        <w:rPr>
          <w:rFonts w:cs="Arial"/>
          <w:b/>
          <w:szCs w:val="20"/>
          <w:shd w:val="clear" w:color="auto" w:fill="FFFFFF"/>
        </w:rPr>
        <w:t xml:space="preserve">XBand Reader Management System </w:t>
      </w:r>
      <w:r w:rsidRPr="00455931">
        <w:rPr>
          <w:rFonts w:cs="Arial"/>
          <w:szCs w:val="20"/>
          <w:shd w:val="clear" w:color="auto" w:fill="FFFFFF"/>
        </w:rPr>
        <w:t>landing page appears.</w:t>
      </w:r>
    </w:p>
    <w:p w:rsidR="00455931" w:rsidRPr="00455931" w:rsidRDefault="00455931" w:rsidP="00455931">
      <w:pPr>
        <w:pStyle w:val="H2Body"/>
        <w:spacing w:after="0"/>
        <w:ind w:left="720"/>
        <w:rPr>
          <w:rFonts w:cs="Arial"/>
          <w:szCs w:val="20"/>
          <w:shd w:val="clear" w:color="auto" w:fill="FFFFFF"/>
        </w:rPr>
      </w:pPr>
      <w:r>
        <w:rPr>
          <w:rFonts w:cs="Arial"/>
          <w:noProof/>
          <w:szCs w:val="20"/>
          <w:shd w:val="clear" w:color="auto" w:fill="FFFFFF"/>
        </w:rPr>
        <w:drawing>
          <wp:inline distT="0" distB="0" distL="0" distR="0" wp14:anchorId="0F0B1FE5" wp14:editId="38D349FE">
            <wp:extent cx="6245619" cy="31870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 Reader Home Page 0402.png"/>
                    <pic:cNvPicPr/>
                  </pic:nvPicPr>
                  <pic:blipFill>
                    <a:blip r:embed="rId89">
                      <a:extLst>
                        <a:ext uri="{28A0092B-C50C-407E-A947-70E740481C1C}">
                          <a14:useLocalDpi xmlns:a14="http://schemas.microsoft.com/office/drawing/2010/main" val="0"/>
                        </a:ext>
                      </a:extLst>
                    </a:blip>
                    <a:stretch>
                      <a:fillRect/>
                    </a:stretch>
                  </pic:blipFill>
                  <pic:spPr>
                    <a:xfrm>
                      <a:off x="0" y="0"/>
                      <a:ext cx="6245619" cy="3187065"/>
                    </a:xfrm>
                    <a:prstGeom prst="rect">
                      <a:avLst/>
                    </a:prstGeom>
                  </pic:spPr>
                </pic:pic>
              </a:graphicData>
            </a:graphic>
          </wp:inline>
        </w:drawing>
      </w:r>
    </w:p>
    <w:p w:rsidR="00E41036" w:rsidRDefault="00455931" w:rsidP="00E41036">
      <w:pPr>
        <w:pStyle w:val="Caption"/>
        <w:spacing w:after="120"/>
        <w:jc w:val="center"/>
      </w:pPr>
      <w:r>
        <w:t>Figure 12.2.2 – xBRMS landing page</w:t>
      </w:r>
    </w:p>
    <w:p w:rsidR="009667A1" w:rsidRPr="00B14962" w:rsidRDefault="00E41036" w:rsidP="009667A1">
      <w:pPr>
        <w:pStyle w:val="H2Body"/>
        <w:keepNext/>
        <w:numPr>
          <w:ilvl w:val="0"/>
          <w:numId w:val="15"/>
        </w:numPr>
        <w:spacing w:after="0"/>
        <w:rPr>
          <w:rFonts w:cs="Arial"/>
          <w:szCs w:val="20"/>
          <w:shd w:val="clear" w:color="auto" w:fill="FFFFFF"/>
        </w:rPr>
      </w:pPr>
      <w:r w:rsidRPr="009667A1">
        <w:rPr>
          <w:rFonts w:cs="Arial"/>
          <w:szCs w:val="20"/>
          <w:shd w:val="clear" w:color="auto" w:fill="FFFFFF"/>
        </w:rPr>
        <w:t xml:space="preserve">Under </w:t>
      </w:r>
      <w:r w:rsidRPr="009667A1">
        <w:rPr>
          <w:rFonts w:cs="Arial"/>
          <w:b/>
          <w:szCs w:val="20"/>
          <w:shd w:val="clear" w:color="auto" w:fill="FFFFFF"/>
        </w:rPr>
        <w:t xml:space="preserve">Choose </w:t>
      </w:r>
      <w:r w:rsidR="009667A1" w:rsidRPr="00B14962">
        <w:t xml:space="preserve">On the </w:t>
      </w:r>
      <w:r w:rsidR="009667A1" w:rsidRPr="00B14962">
        <w:rPr>
          <w:b/>
        </w:rPr>
        <w:t xml:space="preserve">xBR Management System Home </w:t>
      </w:r>
      <w:r w:rsidR="009667A1" w:rsidRPr="00B14962">
        <w:t xml:space="preserve">page, click the link for </w:t>
      </w:r>
      <w:r w:rsidR="009667A1">
        <w:rPr>
          <w:b/>
        </w:rPr>
        <w:t>Assign</w:t>
      </w:r>
      <w:r w:rsidR="009667A1" w:rsidRPr="00B14962">
        <w:rPr>
          <w:b/>
        </w:rPr>
        <w:t xml:space="preserve"> Reader</w:t>
      </w:r>
      <w:r w:rsidR="009667A1" w:rsidRPr="00B14962">
        <w:t xml:space="preserve">. </w:t>
      </w:r>
    </w:p>
    <w:p w:rsidR="00E41036" w:rsidRPr="009667A1" w:rsidRDefault="009667A1" w:rsidP="007C0CE3">
      <w:pPr>
        <w:pStyle w:val="H2Body"/>
        <w:keepNext/>
        <w:spacing w:after="0"/>
        <w:ind w:left="720"/>
        <w:rPr>
          <w:rFonts w:cs="Arial"/>
          <w:szCs w:val="20"/>
          <w:shd w:val="clear" w:color="auto" w:fill="FFFFFF"/>
        </w:rPr>
      </w:pPr>
      <w:r>
        <w:rPr>
          <w:rFonts w:cs="Arial"/>
          <w:noProof/>
          <w:szCs w:val="20"/>
          <w:shd w:val="clear" w:color="auto" w:fill="FFFFFF"/>
        </w:rPr>
        <w:drawing>
          <wp:inline distT="0" distB="0" distL="0" distR="0" wp14:anchorId="1CCA58C9" wp14:editId="19BCE3C0">
            <wp:extent cx="6221506" cy="3174760"/>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 Reader landing page ASSIGN READER SELECTED 0402.png"/>
                    <pic:cNvPicPr/>
                  </pic:nvPicPr>
                  <pic:blipFill>
                    <a:blip r:embed="rId90">
                      <a:extLst>
                        <a:ext uri="{28A0092B-C50C-407E-A947-70E740481C1C}">
                          <a14:useLocalDpi xmlns:a14="http://schemas.microsoft.com/office/drawing/2010/main" val="0"/>
                        </a:ext>
                      </a:extLst>
                    </a:blip>
                    <a:stretch>
                      <a:fillRect/>
                    </a:stretch>
                  </pic:blipFill>
                  <pic:spPr>
                    <a:xfrm>
                      <a:off x="0" y="0"/>
                      <a:ext cx="6219738" cy="3173858"/>
                    </a:xfrm>
                    <a:prstGeom prst="rect">
                      <a:avLst/>
                    </a:prstGeom>
                  </pic:spPr>
                </pic:pic>
              </a:graphicData>
            </a:graphic>
          </wp:inline>
        </w:drawing>
      </w:r>
    </w:p>
    <w:p w:rsidR="00E41036" w:rsidRDefault="00E41036" w:rsidP="00E41036">
      <w:pPr>
        <w:pStyle w:val="Caption"/>
        <w:spacing w:after="120"/>
        <w:jc w:val="center"/>
      </w:pPr>
      <w:r>
        <w:t xml:space="preserve">Figure 12.2.3 – xBRMS Home Page with </w:t>
      </w:r>
      <w:r w:rsidR="00D16E00">
        <w:t>Replace</w:t>
      </w:r>
      <w:r w:rsidR="009667A1">
        <w:t xml:space="preserve"> Reader link</w:t>
      </w:r>
      <w:r>
        <w:t xml:space="preserve"> </w:t>
      </w:r>
    </w:p>
    <w:p w:rsidR="00E41036" w:rsidRPr="00E83FFF" w:rsidRDefault="00E41036" w:rsidP="00E41036">
      <w:pPr>
        <w:spacing w:after="0"/>
      </w:pPr>
    </w:p>
    <w:p w:rsidR="00E41036" w:rsidRPr="00FE3B8A" w:rsidRDefault="00E41036" w:rsidP="009667A1">
      <w:pPr>
        <w:pStyle w:val="H2Body"/>
        <w:keepNext/>
        <w:numPr>
          <w:ilvl w:val="0"/>
          <w:numId w:val="15"/>
        </w:numPr>
        <w:spacing w:after="0"/>
        <w:rPr>
          <w:rStyle w:val="H2BodyChar"/>
          <w:rFonts w:asciiTheme="minorHAnsi" w:hAnsiTheme="minorHAnsi"/>
        </w:rPr>
      </w:pPr>
      <w:r w:rsidRPr="00FE3B8A">
        <w:rPr>
          <w:rStyle w:val="H2BodyChar"/>
          <w:rFonts w:asciiTheme="minorHAnsi" w:hAnsiTheme="minorHAnsi"/>
        </w:rPr>
        <w:lastRenderedPageBreak/>
        <w:t xml:space="preserve">The </w:t>
      </w:r>
      <w:r w:rsidRPr="00FE3B8A">
        <w:rPr>
          <w:rStyle w:val="H2BodyChar"/>
          <w:rFonts w:asciiTheme="minorHAnsi" w:hAnsiTheme="minorHAnsi"/>
          <w:b/>
        </w:rPr>
        <w:t>Replace Reader</w:t>
      </w:r>
      <w:r w:rsidRPr="00FE3B8A">
        <w:rPr>
          <w:rStyle w:val="H2BodyChar"/>
          <w:rFonts w:asciiTheme="minorHAnsi" w:hAnsiTheme="minorHAnsi"/>
        </w:rPr>
        <w:t xml:space="preserve"> screen appears.</w:t>
      </w:r>
    </w:p>
    <w:p w:rsidR="00E41036" w:rsidRDefault="00E41036" w:rsidP="00E41036">
      <w:pPr>
        <w:pStyle w:val="H2Body"/>
        <w:keepNext/>
        <w:spacing w:after="0"/>
        <w:ind w:left="720"/>
        <w:rPr>
          <w:rStyle w:val="H2BodyChar"/>
        </w:rPr>
      </w:pPr>
      <w:r>
        <w:rPr>
          <w:noProof/>
        </w:rPr>
        <w:drawing>
          <wp:inline distT="0" distB="0" distL="0" distR="0" wp14:anchorId="7E79F039" wp14:editId="2701B2BE">
            <wp:extent cx="5914096" cy="301752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 Reader main page 1 without search and paging.png"/>
                    <pic:cNvPicPr/>
                  </pic:nvPicPr>
                  <pic:blipFill>
                    <a:blip r:embed="rId91">
                      <a:extLst>
                        <a:ext uri="{28A0092B-C50C-407E-A947-70E740481C1C}">
                          <a14:useLocalDpi xmlns:a14="http://schemas.microsoft.com/office/drawing/2010/main" val="0"/>
                        </a:ext>
                      </a:extLst>
                    </a:blip>
                    <a:stretch>
                      <a:fillRect/>
                    </a:stretch>
                  </pic:blipFill>
                  <pic:spPr>
                    <a:xfrm>
                      <a:off x="0" y="0"/>
                      <a:ext cx="5914096" cy="3017520"/>
                    </a:xfrm>
                    <a:prstGeom prst="rect">
                      <a:avLst/>
                    </a:prstGeom>
                  </pic:spPr>
                </pic:pic>
              </a:graphicData>
            </a:graphic>
          </wp:inline>
        </w:drawing>
      </w:r>
    </w:p>
    <w:p w:rsidR="00E41036" w:rsidRDefault="00FE3B8A" w:rsidP="00E41036">
      <w:pPr>
        <w:pStyle w:val="Caption"/>
        <w:jc w:val="center"/>
      </w:pPr>
      <w:r>
        <w:t>Figure 12.2.4</w:t>
      </w:r>
      <w:r w:rsidR="00E41036">
        <w:t xml:space="preserve"> – Replace Reader screen</w:t>
      </w:r>
    </w:p>
    <w:p w:rsidR="00E41036" w:rsidRDefault="00E41036" w:rsidP="00E41036">
      <w:pPr>
        <w:pStyle w:val="H2Body"/>
        <w:keepNext/>
        <w:spacing w:after="0"/>
        <w:ind w:left="720"/>
        <w:rPr>
          <w:rStyle w:val="H2BodyChar"/>
        </w:rPr>
      </w:pPr>
    </w:p>
    <w:p w:rsidR="00E41036" w:rsidRPr="00FE3B8A" w:rsidRDefault="00E41036" w:rsidP="009667A1">
      <w:pPr>
        <w:pStyle w:val="H2Body"/>
        <w:keepNext/>
        <w:numPr>
          <w:ilvl w:val="0"/>
          <w:numId w:val="15"/>
        </w:numPr>
        <w:spacing w:after="0"/>
        <w:rPr>
          <w:rStyle w:val="H2BodyChar"/>
          <w:rFonts w:asciiTheme="minorHAnsi" w:hAnsiTheme="minorHAnsi"/>
        </w:rPr>
      </w:pPr>
      <w:r w:rsidRPr="00FE3B8A">
        <w:rPr>
          <w:rStyle w:val="H2BodyChar"/>
          <w:rFonts w:asciiTheme="minorHAnsi" w:hAnsiTheme="minorHAnsi"/>
        </w:rPr>
        <w:t xml:space="preserve">On the </w:t>
      </w:r>
      <w:r w:rsidRPr="00FE3B8A">
        <w:rPr>
          <w:rStyle w:val="H2BodyChar"/>
          <w:rFonts w:asciiTheme="minorHAnsi" w:hAnsiTheme="minorHAnsi"/>
          <w:b/>
        </w:rPr>
        <w:t>Replace Reader</w:t>
      </w:r>
      <w:r w:rsidRPr="00FE3B8A">
        <w:rPr>
          <w:rStyle w:val="H2BodyChar"/>
          <w:rFonts w:asciiTheme="minorHAnsi" w:hAnsiTheme="minorHAnsi"/>
        </w:rPr>
        <w:t xml:space="preserve"> screen, begin step </w:t>
      </w:r>
      <w:r w:rsidRPr="00FE3B8A">
        <w:rPr>
          <w:rStyle w:val="H2BodyChar"/>
          <w:rFonts w:asciiTheme="minorHAnsi" w:hAnsiTheme="minorHAnsi"/>
          <w:b/>
        </w:rPr>
        <w:t>1.</w:t>
      </w:r>
      <w:r w:rsidRPr="00FE3B8A">
        <w:rPr>
          <w:rStyle w:val="H2BodyChar"/>
          <w:rFonts w:asciiTheme="minorHAnsi" w:hAnsiTheme="minorHAnsi"/>
        </w:rPr>
        <w:t xml:space="preserve"> </w:t>
      </w:r>
      <w:r w:rsidRPr="00FE3B8A">
        <w:rPr>
          <w:rStyle w:val="H2BodyChar"/>
          <w:rFonts w:asciiTheme="minorHAnsi" w:hAnsiTheme="minorHAnsi"/>
          <w:b/>
        </w:rPr>
        <w:t>Select the reader you would like to replace</w:t>
      </w:r>
      <w:r w:rsidRPr="00FE3B8A">
        <w:rPr>
          <w:rStyle w:val="H2BodyChar"/>
          <w:rFonts w:asciiTheme="minorHAnsi" w:hAnsiTheme="minorHAnsi"/>
        </w:rPr>
        <w:t xml:space="preserve">, by expanding the </w:t>
      </w:r>
      <w:r w:rsidRPr="00FE3B8A">
        <w:rPr>
          <w:rStyle w:val="H2BodyChar"/>
          <w:rFonts w:asciiTheme="minorHAnsi" w:hAnsiTheme="minorHAnsi"/>
          <w:b/>
        </w:rPr>
        <w:t>Select Park</w:t>
      </w:r>
      <w:r w:rsidRPr="00FE3B8A">
        <w:rPr>
          <w:rStyle w:val="H2BodyChar"/>
          <w:rFonts w:asciiTheme="minorHAnsi" w:hAnsiTheme="minorHAnsi"/>
        </w:rPr>
        <w:t xml:space="preserve"> drop-down list to show all parks with readers that display a yellow or red Health status in xBRMS. </w:t>
      </w:r>
    </w:p>
    <w:p w:rsidR="00E41036" w:rsidRDefault="00E41036" w:rsidP="00E41036">
      <w:pPr>
        <w:pStyle w:val="H2Body"/>
        <w:keepNext/>
        <w:spacing w:after="0"/>
        <w:ind w:left="720"/>
        <w:rPr>
          <w:rStyle w:val="H2BodyChar"/>
        </w:rPr>
      </w:pPr>
      <w:r>
        <w:rPr>
          <w:noProof/>
        </w:rPr>
        <w:drawing>
          <wp:inline distT="0" distB="0" distL="0" distR="0" wp14:anchorId="0732FC6B" wp14:editId="4A0A3CBC">
            <wp:extent cx="5936611" cy="2974326"/>
            <wp:effectExtent l="0" t="0" r="762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Park 2.PNG"/>
                    <pic:cNvPicPr/>
                  </pic:nvPicPr>
                  <pic:blipFill>
                    <a:blip r:embed="rId92">
                      <a:extLst>
                        <a:ext uri="{28A0092B-C50C-407E-A947-70E740481C1C}">
                          <a14:useLocalDpi xmlns:a14="http://schemas.microsoft.com/office/drawing/2010/main" val="0"/>
                        </a:ext>
                      </a:extLst>
                    </a:blip>
                    <a:stretch>
                      <a:fillRect/>
                    </a:stretch>
                  </pic:blipFill>
                  <pic:spPr>
                    <a:xfrm>
                      <a:off x="0" y="0"/>
                      <a:ext cx="5936611" cy="2974326"/>
                    </a:xfrm>
                    <a:prstGeom prst="rect">
                      <a:avLst/>
                    </a:prstGeom>
                  </pic:spPr>
                </pic:pic>
              </a:graphicData>
            </a:graphic>
          </wp:inline>
        </w:drawing>
      </w:r>
    </w:p>
    <w:p w:rsidR="00E41036" w:rsidRDefault="00FE3B8A" w:rsidP="00E41036">
      <w:pPr>
        <w:pStyle w:val="Caption"/>
        <w:jc w:val="center"/>
      </w:pPr>
      <w:r>
        <w:t>Figure 12.2.5</w:t>
      </w:r>
      <w:r w:rsidR="00E41036">
        <w:t xml:space="preserve"> – List of parks</w:t>
      </w:r>
    </w:p>
    <w:p w:rsidR="00E41036" w:rsidRPr="00FE3B8A" w:rsidRDefault="00E41036" w:rsidP="009667A1">
      <w:pPr>
        <w:pStyle w:val="H2Body"/>
        <w:keepNext/>
        <w:numPr>
          <w:ilvl w:val="0"/>
          <w:numId w:val="15"/>
        </w:numPr>
        <w:spacing w:after="0"/>
        <w:rPr>
          <w:rStyle w:val="H2BodyChar"/>
          <w:rFonts w:asciiTheme="minorHAnsi" w:hAnsiTheme="minorHAnsi"/>
        </w:rPr>
      </w:pPr>
      <w:r w:rsidRPr="00FE3B8A">
        <w:rPr>
          <w:rStyle w:val="H2BodyChar"/>
          <w:rFonts w:asciiTheme="minorHAnsi" w:hAnsiTheme="minorHAnsi"/>
        </w:rPr>
        <w:lastRenderedPageBreak/>
        <w:t xml:space="preserve">On the </w:t>
      </w:r>
      <w:r w:rsidRPr="00FE3B8A">
        <w:rPr>
          <w:rStyle w:val="H2BodyChar"/>
          <w:rFonts w:asciiTheme="minorHAnsi" w:hAnsiTheme="minorHAnsi"/>
          <w:b/>
        </w:rPr>
        <w:t>Replace Reader</w:t>
      </w:r>
      <w:r w:rsidRPr="00FE3B8A">
        <w:rPr>
          <w:rStyle w:val="H2BodyChar"/>
          <w:rFonts w:asciiTheme="minorHAnsi" w:hAnsiTheme="minorHAnsi"/>
        </w:rPr>
        <w:t xml:space="preserve"> screen, choose the correct park for the reader that needs to be replaced. For this example, we are using </w:t>
      </w:r>
      <w:r w:rsidRPr="00FE3B8A">
        <w:rPr>
          <w:rStyle w:val="H2BodyChar"/>
          <w:rFonts w:asciiTheme="minorHAnsi" w:hAnsiTheme="minorHAnsi"/>
          <w:b/>
        </w:rPr>
        <w:t>Magic Kingdom</w:t>
      </w:r>
      <w:r w:rsidRPr="00FE3B8A">
        <w:rPr>
          <w:rStyle w:val="H2BodyChar"/>
          <w:rFonts w:asciiTheme="minorHAnsi" w:hAnsiTheme="minorHAnsi"/>
        </w:rPr>
        <w:t>.</w:t>
      </w:r>
    </w:p>
    <w:p w:rsidR="00E41036" w:rsidRDefault="00E41036" w:rsidP="00E41036">
      <w:pPr>
        <w:pStyle w:val="H2Body"/>
        <w:keepNext/>
        <w:spacing w:after="0"/>
        <w:ind w:left="720"/>
        <w:rPr>
          <w:rStyle w:val="H2BodyChar"/>
        </w:rPr>
      </w:pPr>
      <w:r>
        <w:rPr>
          <w:noProof/>
        </w:rPr>
        <w:drawing>
          <wp:inline distT="0" distB="0" distL="0" distR="0" wp14:anchorId="05C8C40E" wp14:editId="0215F2B4">
            <wp:extent cx="5936611" cy="2974326"/>
            <wp:effectExtent l="0" t="0" r="762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Park 2 with Hollywood Studios Highlighted.png"/>
                    <pic:cNvPicPr/>
                  </pic:nvPicPr>
                  <pic:blipFill>
                    <a:blip r:embed="rId93">
                      <a:extLst>
                        <a:ext uri="{28A0092B-C50C-407E-A947-70E740481C1C}">
                          <a14:useLocalDpi xmlns:a14="http://schemas.microsoft.com/office/drawing/2010/main" val="0"/>
                        </a:ext>
                      </a:extLst>
                    </a:blip>
                    <a:stretch>
                      <a:fillRect/>
                    </a:stretch>
                  </pic:blipFill>
                  <pic:spPr>
                    <a:xfrm>
                      <a:off x="0" y="0"/>
                      <a:ext cx="5936611" cy="2974326"/>
                    </a:xfrm>
                    <a:prstGeom prst="rect">
                      <a:avLst/>
                    </a:prstGeom>
                  </pic:spPr>
                </pic:pic>
              </a:graphicData>
            </a:graphic>
          </wp:inline>
        </w:drawing>
      </w:r>
    </w:p>
    <w:p w:rsidR="00E41036" w:rsidRDefault="00E41036" w:rsidP="00E41036">
      <w:pPr>
        <w:pStyle w:val="Caption"/>
        <w:jc w:val="center"/>
      </w:pPr>
      <w:r>
        <w:t>Figure 12.2.</w:t>
      </w:r>
      <w:r w:rsidR="00FE3B8A">
        <w:t>6</w:t>
      </w:r>
      <w:r>
        <w:t xml:space="preserve"> – Select the park</w:t>
      </w:r>
    </w:p>
    <w:p w:rsidR="00E41036" w:rsidRPr="00FE3B8A" w:rsidRDefault="00E41036" w:rsidP="009667A1">
      <w:pPr>
        <w:pStyle w:val="H2Body"/>
        <w:keepNext/>
        <w:numPr>
          <w:ilvl w:val="0"/>
          <w:numId w:val="15"/>
        </w:numPr>
        <w:spacing w:after="0"/>
        <w:rPr>
          <w:rStyle w:val="H2BodyChar"/>
          <w:rFonts w:asciiTheme="minorHAnsi" w:hAnsiTheme="minorHAnsi"/>
        </w:rPr>
      </w:pPr>
      <w:r w:rsidRPr="00FE3B8A">
        <w:rPr>
          <w:rStyle w:val="H2BodyChar"/>
          <w:rFonts w:asciiTheme="minorHAnsi" w:hAnsiTheme="minorHAnsi"/>
        </w:rPr>
        <w:t xml:space="preserve">On the </w:t>
      </w:r>
      <w:r w:rsidRPr="00FE3B8A">
        <w:rPr>
          <w:rStyle w:val="H2BodyChar"/>
          <w:rFonts w:asciiTheme="minorHAnsi" w:hAnsiTheme="minorHAnsi"/>
          <w:b/>
        </w:rPr>
        <w:t>Replace Reader</w:t>
      </w:r>
      <w:r w:rsidRPr="00FE3B8A">
        <w:rPr>
          <w:rStyle w:val="H2BodyChar"/>
          <w:rFonts w:asciiTheme="minorHAnsi" w:hAnsiTheme="minorHAnsi"/>
        </w:rPr>
        <w:t xml:space="preserve"> screen, expand the drop-down list for </w:t>
      </w:r>
      <w:r w:rsidRPr="00FE3B8A">
        <w:rPr>
          <w:rStyle w:val="H2BodyChar"/>
          <w:rFonts w:asciiTheme="minorHAnsi" w:hAnsiTheme="minorHAnsi"/>
          <w:b/>
        </w:rPr>
        <w:t>Select Venue</w:t>
      </w:r>
      <w:r w:rsidR="0021748C" w:rsidRPr="00FE3B8A">
        <w:rPr>
          <w:rStyle w:val="H2BodyChar"/>
          <w:rFonts w:asciiTheme="minorHAnsi" w:hAnsiTheme="minorHAnsi"/>
        </w:rPr>
        <w:t>,</w:t>
      </w:r>
      <w:r w:rsidRPr="00FE3B8A">
        <w:rPr>
          <w:rStyle w:val="H2BodyChar"/>
          <w:rFonts w:asciiTheme="minorHAnsi" w:hAnsiTheme="minorHAnsi"/>
          <w:b/>
        </w:rPr>
        <w:t xml:space="preserve"> </w:t>
      </w:r>
      <w:r w:rsidR="0021748C" w:rsidRPr="00FE3B8A">
        <w:rPr>
          <w:rStyle w:val="H2BodyChar"/>
          <w:rFonts w:asciiTheme="minorHAnsi" w:hAnsiTheme="minorHAnsi"/>
          <w:b/>
        </w:rPr>
        <w:t xml:space="preserve"> </w:t>
      </w:r>
      <w:r w:rsidR="0021748C" w:rsidRPr="00FE3B8A">
        <w:rPr>
          <w:rStyle w:val="H2BodyChar"/>
          <w:rFonts w:asciiTheme="minorHAnsi" w:hAnsiTheme="minorHAnsi"/>
        </w:rPr>
        <w:t>to</w:t>
      </w:r>
      <w:r w:rsidR="0021748C" w:rsidRPr="00FE3B8A">
        <w:rPr>
          <w:rStyle w:val="H2BodyChar"/>
          <w:rFonts w:asciiTheme="minorHAnsi" w:hAnsiTheme="minorHAnsi"/>
          <w:b/>
        </w:rPr>
        <w:t xml:space="preserve"> </w:t>
      </w:r>
      <w:r w:rsidRPr="00FE3B8A">
        <w:rPr>
          <w:rStyle w:val="H2BodyChar"/>
          <w:rFonts w:asciiTheme="minorHAnsi" w:hAnsiTheme="minorHAnsi"/>
        </w:rPr>
        <w:t>display a list of all available venues for the park.</w:t>
      </w:r>
    </w:p>
    <w:p w:rsidR="00E41036" w:rsidRDefault="00E41036" w:rsidP="00E41036">
      <w:pPr>
        <w:pStyle w:val="H2Body"/>
        <w:keepNext/>
        <w:spacing w:after="0"/>
        <w:ind w:left="720"/>
        <w:rPr>
          <w:rStyle w:val="H2BodyChar"/>
        </w:rPr>
      </w:pPr>
      <w:r>
        <w:rPr>
          <w:noProof/>
        </w:rPr>
        <w:drawing>
          <wp:inline distT="0" distB="0" distL="0" distR="0" wp14:anchorId="1F0C9DE9" wp14:editId="4212C82B">
            <wp:extent cx="5899896" cy="2991834"/>
            <wp:effectExtent l="0" t="0" r="571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Venue 3.PNG"/>
                    <pic:cNvPicPr/>
                  </pic:nvPicPr>
                  <pic:blipFill>
                    <a:blip r:embed="rId94">
                      <a:extLst>
                        <a:ext uri="{28A0092B-C50C-407E-A947-70E740481C1C}">
                          <a14:useLocalDpi xmlns:a14="http://schemas.microsoft.com/office/drawing/2010/main" val="0"/>
                        </a:ext>
                      </a:extLst>
                    </a:blip>
                    <a:stretch>
                      <a:fillRect/>
                    </a:stretch>
                  </pic:blipFill>
                  <pic:spPr>
                    <a:xfrm>
                      <a:off x="0" y="0"/>
                      <a:ext cx="5899896" cy="2991834"/>
                    </a:xfrm>
                    <a:prstGeom prst="rect">
                      <a:avLst/>
                    </a:prstGeom>
                  </pic:spPr>
                </pic:pic>
              </a:graphicData>
            </a:graphic>
          </wp:inline>
        </w:drawing>
      </w:r>
    </w:p>
    <w:p w:rsidR="00E41036" w:rsidRDefault="00FE3B8A" w:rsidP="00E41036">
      <w:pPr>
        <w:pStyle w:val="Caption"/>
        <w:jc w:val="center"/>
      </w:pPr>
      <w:r>
        <w:t>Figure 12.2.7</w:t>
      </w:r>
      <w:r w:rsidR="00E41036">
        <w:t xml:space="preserve"> – List of venues for this park</w:t>
      </w:r>
    </w:p>
    <w:p w:rsidR="00E41036" w:rsidRPr="00FE3B8A" w:rsidRDefault="00E41036" w:rsidP="009667A1">
      <w:pPr>
        <w:pStyle w:val="H2Body"/>
        <w:keepNext/>
        <w:numPr>
          <w:ilvl w:val="0"/>
          <w:numId w:val="15"/>
        </w:numPr>
        <w:spacing w:after="0"/>
        <w:rPr>
          <w:rStyle w:val="H2BodyChar"/>
          <w:rFonts w:asciiTheme="minorHAnsi" w:hAnsiTheme="minorHAnsi"/>
        </w:rPr>
      </w:pPr>
      <w:r w:rsidRPr="00FE3B8A">
        <w:rPr>
          <w:rStyle w:val="H2BodyChar"/>
          <w:rFonts w:asciiTheme="minorHAnsi" w:hAnsiTheme="minorHAnsi"/>
        </w:rPr>
        <w:lastRenderedPageBreak/>
        <w:t xml:space="preserve">Choose the venue within this park for the reader that needs to be replaced. For this example, we are using </w:t>
      </w:r>
      <w:r w:rsidRPr="00FE3B8A">
        <w:rPr>
          <w:rStyle w:val="H2BodyChar"/>
          <w:rFonts w:asciiTheme="minorHAnsi" w:hAnsiTheme="minorHAnsi"/>
          <w:b/>
        </w:rPr>
        <w:t>Buzz Lightyear</w:t>
      </w:r>
      <w:r w:rsidRPr="00FE3B8A">
        <w:rPr>
          <w:rStyle w:val="H2BodyChar"/>
          <w:rFonts w:asciiTheme="minorHAnsi" w:hAnsiTheme="minorHAnsi"/>
        </w:rPr>
        <w:t>.</w:t>
      </w:r>
    </w:p>
    <w:p w:rsidR="00E41036" w:rsidRDefault="00E41036" w:rsidP="00E41036">
      <w:pPr>
        <w:pStyle w:val="H2Body"/>
        <w:keepNext/>
        <w:spacing w:after="0"/>
        <w:ind w:left="720"/>
        <w:rPr>
          <w:rStyle w:val="H2BodyChar"/>
        </w:rPr>
      </w:pPr>
      <w:r>
        <w:rPr>
          <w:noProof/>
        </w:rPr>
        <w:drawing>
          <wp:inline distT="0" distB="0" distL="0" distR="0" wp14:anchorId="6595DFE7" wp14:editId="41BB894B">
            <wp:extent cx="5899896" cy="2991834"/>
            <wp:effectExtent l="0" t="0" r="5715"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Venue 3 with buzz lightyear highlighted with SNIPPET.png"/>
                    <pic:cNvPicPr/>
                  </pic:nvPicPr>
                  <pic:blipFill>
                    <a:blip r:embed="rId95">
                      <a:extLst>
                        <a:ext uri="{28A0092B-C50C-407E-A947-70E740481C1C}">
                          <a14:useLocalDpi xmlns:a14="http://schemas.microsoft.com/office/drawing/2010/main" val="0"/>
                        </a:ext>
                      </a:extLst>
                    </a:blip>
                    <a:stretch>
                      <a:fillRect/>
                    </a:stretch>
                  </pic:blipFill>
                  <pic:spPr>
                    <a:xfrm>
                      <a:off x="0" y="0"/>
                      <a:ext cx="5899896" cy="2991834"/>
                    </a:xfrm>
                    <a:prstGeom prst="rect">
                      <a:avLst/>
                    </a:prstGeom>
                  </pic:spPr>
                </pic:pic>
              </a:graphicData>
            </a:graphic>
          </wp:inline>
        </w:drawing>
      </w:r>
    </w:p>
    <w:p w:rsidR="00E41036" w:rsidRDefault="00FE3B8A" w:rsidP="00E41036">
      <w:pPr>
        <w:pStyle w:val="Caption"/>
        <w:jc w:val="center"/>
      </w:pPr>
      <w:r>
        <w:t>Figure 12.2.8</w:t>
      </w:r>
      <w:r w:rsidR="00E41036">
        <w:t xml:space="preserve"> – Select the venue for this park</w:t>
      </w:r>
    </w:p>
    <w:p w:rsidR="00E41036" w:rsidRPr="00960D2C" w:rsidRDefault="00E41036" w:rsidP="009667A1">
      <w:pPr>
        <w:pStyle w:val="H2Body"/>
        <w:keepNext/>
        <w:numPr>
          <w:ilvl w:val="0"/>
          <w:numId w:val="15"/>
        </w:numPr>
        <w:spacing w:after="0"/>
        <w:rPr>
          <w:rStyle w:val="H2BodyChar"/>
          <w:rFonts w:asciiTheme="minorHAnsi" w:hAnsiTheme="minorHAnsi"/>
        </w:rPr>
      </w:pPr>
      <w:r w:rsidRPr="00960D2C">
        <w:rPr>
          <w:rStyle w:val="H2BodyChar"/>
          <w:rFonts w:asciiTheme="minorHAnsi" w:hAnsiTheme="minorHAnsi"/>
        </w:rPr>
        <w:t xml:space="preserve">On the </w:t>
      </w:r>
      <w:r w:rsidRPr="00960D2C">
        <w:rPr>
          <w:rStyle w:val="H2BodyChar"/>
          <w:rFonts w:asciiTheme="minorHAnsi" w:hAnsiTheme="minorHAnsi"/>
          <w:b/>
        </w:rPr>
        <w:t>Replace Reader</w:t>
      </w:r>
      <w:r w:rsidRPr="00960D2C">
        <w:rPr>
          <w:rStyle w:val="H2BodyChar"/>
          <w:rFonts w:asciiTheme="minorHAnsi" w:hAnsiTheme="minorHAnsi"/>
        </w:rPr>
        <w:t xml:space="preserve"> screen, expand the drop-down list for </w:t>
      </w:r>
      <w:r w:rsidRPr="00960D2C">
        <w:rPr>
          <w:rStyle w:val="H2BodyChar"/>
          <w:rFonts w:asciiTheme="minorHAnsi" w:hAnsiTheme="minorHAnsi"/>
          <w:b/>
        </w:rPr>
        <w:t xml:space="preserve">Select Reader </w:t>
      </w:r>
      <w:r w:rsidRPr="00960D2C">
        <w:rPr>
          <w:rStyle w:val="H2BodyChar"/>
          <w:rFonts w:asciiTheme="minorHAnsi" w:hAnsiTheme="minorHAnsi"/>
        </w:rPr>
        <w:t>to display a list of all readers of the same type for the park and venue you’ve selected. For example, when replacing a F</w:t>
      </w:r>
      <w:r w:rsidR="002A58CD" w:rsidRPr="00960D2C">
        <w:rPr>
          <w:rStyle w:val="H2BodyChar"/>
          <w:rFonts w:asciiTheme="minorHAnsi" w:hAnsiTheme="minorHAnsi"/>
        </w:rPr>
        <w:t>ast</w:t>
      </w:r>
      <w:r w:rsidRPr="00960D2C">
        <w:rPr>
          <w:rStyle w:val="H2BodyChar"/>
          <w:rFonts w:asciiTheme="minorHAnsi" w:hAnsiTheme="minorHAnsi"/>
        </w:rPr>
        <w:t>P</w:t>
      </w:r>
      <w:r w:rsidR="002A58CD" w:rsidRPr="00960D2C">
        <w:rPr>
          <w:rStyle w:val="H2BodyChar"/>
          <w:rFonts w:asciiTheme="minorHAnsi" w:hAnsiTheme="minorHAnsi"/>
        </w:rPr>
        <w:t>ass</w:t>
      </w:r>
      <w:r w:rsidRPr="00960D2C">
        <w:rPr>
          <w:rStyle w:val="H2BodyChar"/>
          <w:rFonts w:asciiTheme="minorHAnsi" w:hAnsiTheme="minorHAnsi"/>
        </w:rPr>
        <w:t>+ reader, only F</w:t>
      </w:r>
      <w:r w:rsidR="002A58CD" w:rsidRPr="00960D2C">
        <w:rPr>
          <w:rStyle w:val="H2BodyChar"/>
          <w:rFonts w:asciiTheme="minorHAnsi" w:hAnsiTheme="minorHAnsi"/>
        </w:rPr>
        <w:t>ast</w:t>
      </w:r>
      <w:r w:rsidRPr="00960D2C">
        <w:rPr>
          <w:rStyle w:val="H2BodyChar"/>
          <w:rFonts w:asciiTheme="minorHAnsi" w:hAnsiTheme="minorHAnsi"/>
        </w:rPr>
        <w:t>P</w:t>
      </w:r>
      <w:r w:rsidR="002A58CD" w:rsidRPr="00960D2C">
        <w:rPr>
          <w:rStyle w:val="H2BodyChar"/>
          <w:rFonts w:asciiTheme="minorHAnsi" w:hAnsiTheme="minorHAnsi"/>
        </w:rPr>
        <w:t>ass</w:t>
      </w:r>
      <w:r w:rsidRPr="00960D2C">
        <w:rPr>
          <w:rStyle w:val="H2BodyChar"/>
          <w:rFonts w:asciiTheme="minorHAnsi" w:hAnsiTheme="minorHAnsi"/>
        </w:rPr>
        <w:t>+ replacement reader candidates will appear in the list.</w:t>
      </w:r>
    </w:p>
    <w:p w:rsidR="00E41036" w:rsidRPr="00F87230" w:rsidRDefault="00E41036" w:rsidP="00E41036">
      <w:pPr>
        <w:keepNext/>
        <w:spacing w:after="0"/>
        <w:ind w:left="720"/>
      </w:pPr>
      <w:r>
        <w:rPr>
          <w:noProof/>
        </w:rPr>
        <w:drawing>
          <wp:inline distT="0" distB="0" distL="0" distR="0" wp14:anchorId="528EDD0F" wp14:editId="4DC367FB">
            <wp:extent cx="5866627" cy="2977803"/>
            <wp:effectExtent l="0" t="0" r="127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eader 4.PNG"/>
                    <pic:cNvPicPr/>
                  </pic:nvPicPr>
                  <pic:blipFill>
                    <a:blip r:embed="rId96">
                      <a:extLst>
                        <a:ext uri="{28A0092B-C50C-407E-A947-70E740481C1C}">
                          <a14:useLocalDpi xmlns:a14="http://schemas.microsoft.com/office/drawing/2010/main" val="0"/>
                        </a:ext>
                      </a:extLst>
                    </a:blip>
                    <a:stretch>
                      <a:fillRect/>
                    </a:stretch>
                  </pic:blipFill>
                  <pic:spPr>
                    <a:xfrm>
                      <a:off x="0" y="0"/>
                      <a:ext cx="5866627" cy="2977803"/>
                    </a:xfrm>
                    <a:prstGeom prst="rect">
                      <a:avLst/>
                    </a:prstGeom>
                  </pic:spPr>
                </pic:pic>
              </a:graphicData>
            </a:graphic>
          </wp:inline>
        </w:drawing>
      </w:r>
    </w:p>
    <w:p w:rsidR="00E41036" w:rsidRDefault="00FE3B8A" w:rsidP="00E41036">
      <w:pPr>
        <w:pStyle w:val="Caption"/>
        <w:jc w:val="center"/>
      </w:pPr>
      <w:r>
        <w:t>Figure 12.2.9</w:t>
      </w:r>
      <w:r w:rsidR="00E41036">
        <w:t xml:space="preserve"> – List of readers for this venue</w:t>
      </w:r>
    </w:p>
    <w:p w:rsidR="00E41036" w:rsidRPr="00960D2C" w:rsidRDefault="00E41036" w:rsidP="009667A1">
      <w:pPr>
        <w:pStyle w:val="H2Body"/>
        <w:keepNext/>
        <w:numPr>
          <w:ilvl w:val="0"/>
          <w:numId w:val="15"/>
        </w:numPr>
        <w:spacing w:after="0"/>
        <w:rPr>
          <w:rStyle w:val="H2BodyChar"/>
          <w:rFonts w:asciiTheme="minorHAnsi" w:hAnsiTheme="minorHAnsi"/>
        </w:rPr>
      </w:pPr>
      <w:r w:rsidRPr="00960D2C">
        <w:rPr>
          <w:rStyle w:val="H2BodyChar"/>
          <w:rFonts w:asciiTheme="minorHAnsi" w:hAnsiTheme="minorHAnsi"/>
        </w:rPr>
        <w:lastRenderedPageBreak/>
        <w:t xml:space="preserve">Choose the reader to replace for this park and venue. For this example, we are using </w:t>
      </w:r>
      <w:r w:rsidRPr="00960D2C">
        <w:rPr>
          <w:rStyle w:val="H2BodyChar"/>
          <w:rFonts w:asciiTheme="minorHAnsi" w:hAnsiTheme="minorHAnsi"/>
          <w:b/>
        </w:rPr>
        <w:t>hm-entry-tap-1</w:t>
      </w:r>
      <w:r w:rsidRPr="00960D2C">
        <w:rPr>
          <w:rStyle w:val="H2BodyChar"/>
          <w:rFonts w:asciiTheme="minorHAnsi" w:hAnsiTheme="minorHAnsi"/>
        </w:rPr>
        <w:t>.</w:t>
      </w:r>
    </w:p>
    <w:p w:rsidR="00E41036" w:rsidRDefault="00E41036" w:rsidP="00E41036">
      <w:pPr>
        <w:pStyle w:val="H2Body"/>
        <w:keepNext/>
        <w:spacing w:after="0"/>
        <w:ind w:left="720"/>
        <w:rPr>
          <w:rStyle w:val="H2BodyChar"/>
        </w:rPr>
      </w:pPr>
      <w:r>
        <w:rPr>
          <w:noProof/>
        </w:rPr>
        <w:drawing>
          <wp:inline distT="0" distB="0" distL="0" distR="0" wp14:anchorId="5C78F8B9" wp14:editId="27EACAAB">
            <wp:extent cx="5907426" cy="2998512"/>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eader 4 list search paging removed.png"/>
                    <pic:cNvPicPr/>
                  </pic:nvPicPr>
                  <pic:blipFill>
                    <a:blip r:embed="rId97">
                      <a:extLst>
                        <a:ext uri="{28A0092B-C50C-407E-A947-70E740481C1C}">
                          <a14:useLocalDpi xmlns:a14="http://schemas.microsoft.com/office/drawing/2010/main" val="0"/>
                        </a:ext>
                      </a:extLst>
                    </a:blip>
                    <a:stretch>
                      <a:fillRect/>
                    </a:stretch>
                  </pic:blipFill>
                  <pic:spPr>
                    <a:xfrm>
                      <a:off x="0" y="0"/>
                      <a:ext cx="5907426" cy="2998512"/>
                    </a:xfrm>
                    <a:prstGeom prst="rect">
                      <a:avLst/>
                    </a:prstGeom>
                  </pic:spPr>
                </pic:pic>
              </a:graphicData>
            </a:graphic>
          </wp:inline>
        </w:drawing>
      </w:r>
    </w:p>
    <w:p w:rsidR="00E41036" w:rsidRDefault="00E41036" w:rsidP="00E41036">
      <w:pPr>
        <w:pStyle w:val="Caption"/>
        <w:jc w:val="center"/>
        <w:rPr>
          <w:rStyle w:val="H2BodyChar"/>
        </w:rPr>
      </w:pPr>
      <w:r>
        <w:t>Figure 12.2.1</w:t>
      </w:r>
      <w:r w:rsidR="00FE3B8A">
        <w:t>0</w:t>
      </w:r>
      <w:r>
        <w:t xml:space="preserve"> – Select the reader to be replaced</w:t>
      </w:r>
    </w:p>
    <w:p w:rsidR="00E41036" w:rsidRPr="00960D2C" w:rsidRDefault="00E41036" w:rsidP="009667A1">
      <w:pPr>
        <w:pStyle w:val="H2Body"/>
        <w:keepNext/>
        <w:numPr>
          <w:ilvl w:val="0"/>
          <w:numId w:val="15"/>
        </w:numPr>
        <w:spacing w:after="0"/>
        <w:rPr>
          <w:rStyle w:val="H2BodyChar"/>
          <w:rFonts w:asciiTheme="minorHAnsi" w:hAnsiTheme="minorHAnsi"/>
        </w:rPr>
      </w:pPr>
      <w:r w:rsidRPr="00960D2C">
        <w:rPr>
          <w:rStyle w:val="H2BodyChar"/>
          <w:rFonts w:asciiTheme="minorHAnsi" w:hAnsiTheme="minorHAnsi"/>
        </w:rPr>
        <w:lastRenderedPageBreak/>
        <w:t xml:space="preserve">Once you have selected the reader to be replaced, a list of all replacement candidates for this type of reader appears under step </w:t>
      </w:r>
      <w:r w:rsidRPr="00960D2C">
        <w:rPr>
          <w:rStyle w:val="H2BodyChar"/>
          <w:rFonts w:asciiTheme="minorHAnsi" w:hAnsiTheme="minorHAnsi"/>
          <w:b/>
        </w:rPr>
        <w:t>2</w:t>
      </w:r>
      <w:r w:rsidRPr="00960D2C">
        <w:rPr>
          <w:rStyle w:val="H2BodyChar"/>
          <w:rFonts w:asciiTheme="minorHAnsi" w:hAnsiTheme="minorHAnsi"/>
        </w:rPr>
        <w:t xml:space="preserve">. </w:t>
      </w:r>
      <w:r w:rsidRPr="00960D2C">
        <w:rPr>
          <w:rStyle w:val="H2BodyChar"/>
          <w:rFonts w:asciiTheme="minorHAnsi" w:hAnsiTheme="minorHAnsi"/>
          <w:b/>
        </w:rPr>
        <w:t>Select the replacement reader</w:t>
      </w:r>
      <w:r w:rsidRPr="00960D2C">
        <w:rPr>
          <w:rStyle w:val="H2BodyChar"/>
          <w:rFonts w:asciiTheme="minorHAnsi" w:hAnsiTheme="minorHAnsi"/>
        </w:rPr>
        <w:t xml:space="preserve">. </w:t>
      </w:r>
    </w:p>
    <w:p w:rsidR="00E41036" w:rsidRPr="00960D2C" w:rsidRDefault="00E41036" w:rsidP="00E41036">
      <w:pPr>
        <w:pStyle w:val="H2Body"/>
        <w:keepNext/>
        <w:spacing w:after="0"/>
        <w:ind w:left="720"/>
        <w:rPr>
          <w:rStyle w:val="H2BodyChar"/>
          <w:rFonts w:asciiTheme="minorHAnsi" w:hAnsiTheme="minorHAnsi"/>
        </w:rPr>
      </w:pPr>
    </w:p>
    <w:p w:rsidR="00E41036" w:rsidRPr="00960D2C" w:rsidRDefault="00E41036" w:rsidP="0013154D">
      <w:pPr>
        <w:pStyle w:val="H2Body"/>
        <w:keepNext/>
        <w:spacing w:after="0"/>
        <w:ind w:left="1080"/>
        <w:rPr>
          <w:rStyle w:val="H2BodyChar"/>
          <w:rFonts w:asciiTheme="minorHAnsi" w:hAnsiTheme="minorHAnsi"/>
        </w:rPr>
      </w:pPr>
      <w:r w:rsidRPr="00960D2C">
        <w:rPr>
          <w:rStyle w:val="H2BodyChar"/>
          <w:rFonts w:asciiTheme="minorHAnsi" w:hAnsiTheme="minorHAnsi"/>
          <w:b/>
        </w:rPr>
        <w:t>Important</w:t>
      </w:r>
      <w:r w:rsidRPr="00960D2C">
        <w:rPr>
          <w:rStyle w:val="H2BodyChar"/>
          <w:rFonts w:asciiTheme="minorHAnsi" w:hAnsiTheme="minorHAnsi"/>
        </w:rPr>
        <w:t xml:space="preserve">: If you don’t see the reader you’re looking for in the list, </w:t>
      </w:r>
      <w:r w:rsidR="0013154D" w:rsidRPr="00960D2C">
        <w:rPr>
          <w:rStyle w:val="H2BodyChar"/>
          <w:rFonts w:asciiTheme="minorHAnsi" w:hAnsiTheme="minorHAnsi"/>
        </w:rPr>
        <w:t>it</w:t>
      </w:r>
      <w:r w:rsidRPr="00960D2C">
        <w:rPr>
          <w:rStyle w:val="H2BodyChar"/>
          <w:rFonts w:asciiTheme="minorHAnsi" w:hAnsiTheme="minorHAnsi"/>
        </w:rPr>
        <w:t xml:space="preserve"> may first need to be assigned to the correct xBRC before it can be managed correctly in the Replace Reader process. If you don’t find the reader in the list, click the </w:t>
      </w:r>
      <w:r w:rsidRPr="00960D2C">
        <w:rPr>
          <w:rStyle w:val="H2BodyChar"/>
          <w:rFonts w:asciiTheme="minorHAnsi" w:hAnsiTheme="minorHAnsi"/>
          <w:b/>
        </w:rPr>
        <w:t>Home</w:t>
      </w:r>
      <w:r w:rsidRPr="00960D2C">
        <w:rPr>
          <w:rStyle w:val="H2BodyChar"/>
          <w:rFonts w:asciiTheme="minorHAnsi" w:hAnsiTheme="minorHAnsi"/>
        </w:rPr>
        <w:t xml:space="preserve"> tab and </w:t>
      </w:r>
      <w:r w:rsidR="0013154D" w:rsidRPr="00960D2C">
        <w:rPr>
          <w:rStyle w:val="H2BodyChar"/>
          <w:rFonts w:asciiTheme="minorHAnsi" w:hAnsiTheme="minorHAnsi"/>
        </w:rPr>
        <w:t>click</w:t>
      </w:r>
      <w:r w:rsidRPr="00960D2C">
        <w:rPr>
          <w:rStyle w:val="H2BodyChar"/>
          <w:rFonts w:asciiTheme="minorHAnsi" w:hAnsiTheme="minorHAnsi"/>
        </w:rPr>
        <w:t xml:space="preserve"> the </w:t>
      </w:r>
      <w:r w:rsidRPr="00960D2C">
        <w:rPr>
          <w:rStyle w:val="H2BodyChar"/>
          <w:rFonts w:asciiTheme="minorHAnsi" w:hAnsiTheme="minorHAnsi"/>
          <w:b/>
        </w:rPr>
        <w:t>Assign Readers</w:t>
      </w:r>
      <w:r w:rsidRPr="00960D2C">
        <w:rPr>
          <w:rStyle w:val="H2BodyChar"/>
          <w:rFonts w:asciiTheme="minorHAnsi" w:hAnsiTheme="minorHAnsi"/>
        </w:rPr>
        <w:t xml:space="preserve"> </w:t>
      </w:r>
      <w:r w:rsidR="0013154D" w:rsidRPr="00960D2C">
        <w:rPr>
          <w:rStyle w:val="H2BodyChar"/>
          <w:rFonts w:asciiTheme="minorHAnsi" w:hAnsiTheme="minorHAnsi"/>
        </w:rPr>
        <w:t>link</w:t>
      </w:r>
      <w:r w:rsidRPr="00960D2C">
        <w:rPr>
          <w:rStyle w:val="H2BodyChar"/>
          <w:rFonts w:asciiTheme="minorHAnsi" w:hAnsiTheme="minorHAnsi"/>
        </w:rPr>
        <w:t>, then follow the steps in the next section.</w:t>
      </w:r>
    </w:p>
    <w:p w:rsidR="00E41036" w:rsidRDefault="00E41036" w:rsidP="00E41036">
      <w:pPr>
        <w:pStyle w:val="H2Body"/>
        <w:keepNext/>
        <w:spacing w:after="0"/>
        <w:ind w:left="720"/>
        <w:rPr>
          <w:rStyle w:val="H2BodyChar"/>
        </w:rPr>
      </w:pPr>
      <w:r>
        <w:rPr>
          <w:noProof/>
        </w:rPr>
        <w:drawing>
          <wp:inline distT="0" distB="0" distL="0" distR="0" wp14:anchorId="756DC674" wp14:editId="0F634329">
            <wp:extent cx="5943599" cy="3013572"/>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eader reader selected showing results list.PNG"/>
                    <pic:cNvPicPr/>
                  </pic:nvPicPr>
                  <pic:blipFill>
                    <a:blip r:embed="rId98">
                      <a:extLst>
                        <a:ext uri="{28A0092B-C50C-407E-A947-70E740481C1C}">
                          <a14:useLocalDpi xmlns:a14="http://schemas.microsoft.com/office/drawing/2010/main" val="0"/>
                        </a:ext>
                      </a:extLst>
                    </a:blip>
                    <a:stretch>
                      <a:fillRect/>
                    </a:stretch>
                  </pic:blipFill>
                  <pic:spPr>
                    <a:xfrm>
                      <a:off x="0" y="0"/>
                      <a:ext cx="5943599" cy="3013572"/>
                    </a:xfrm>
                    <a:prstGeom prst="rect">
                      <a:avLst/>
                    </a:prstGeom>
                  </pic:spPr>
                </pic:pic>
              </a:graphicData>
            </a:graphic>
          </wp:inline>
        </w:drawing>
      </w:r>
    </w:p>
    <w:p w:rsidR="00E41036" w:rsidRDefault="00E41036" w:rsidP="00E41036">
      <w:pPr>
        <w:pStyle w:val="Caption"/>
        <w:jc w:val="center"/>
      </w:pPr>
      <w:r>
        <w:t>Figure 12.2.1</w:t>
      </w:r>
      <w:r w:rsidR="00FE3B8A">
        <w:t>1</w:t>
      </w:r>
      <w:r>
        <w:t xml:space="preserve"> – Replacement reader candidate list</w:t>
      </w:r>
    </w:p>
    <w:p w:rsidR="00E41036" w:rsidRPr="00960D2C" w:rsidRDefault="00E41036" w:rsidP="009667A1">
      <w:pPr>
        <w:pStyle w:val="H2Body"/>
        <w:keepNext/>
        <w:numPr>
          <w:ilvl w:val="0"/>
          <w:numId w:val="15"/>
        </w:numPr>
        <w:spacing w:after="0"/>
        <w:rPr>
          <w:rStyle w:val="H2BodyChar"/>
          <w:rFonts w:asciiTheme="minorHAnsi" w:hAnsiTheme="minorHAnsi"/>
        </w:rPr>
      </w:pPr>
      <w:r w:rsidRPr="00960D2C">
        <w:rPr>
          <w:rStyle w:val="H2BodyChar"/>
          <w:rFonts w:asciiTheme="minorHAnsi" w:hAnsiTheme="minorHAnsi"/>
        </w:rPr>
        <w:lastRenderedPageBreak/>
        <w:t xml:space="preserve">Select the reader to use for this replacement. For this example, we are using the unlinked reader with the MAC Address 00:91:FA:00:15:E1. </w:t>
      </w:r>
    </w:p>
    <w:p w:rsidR="00E41036" w:rsidRPr="00960D2C" w:rsidRDefault="00E41036" w:rsidP="00E41036">
      <w:pPr>
        <w:pStyle w:val="H2Body"/>
        <w:keepNext/>
        <w:spacing w:after="0"/>
        <w:ind w:left="1080"/>
        <w:rPr>
          <w:rStyle w:val="H2BodyChar"/>
          <w:rFonts w:asciiTheme="minorHAnsi" w:hAnsiTheme="minorHAnsi"/>
        </w:rPr>
      </w:pPr>
    </w:p>
    <w:p w:rsidR="00E41036" w:rsidRPr="00960D2C" w:rsidRDefault="00E41036" w:rsidP="00E41036">
      <w:pPr>
        <w:pStyle w:val="H2Body"/>
        <w:keepNext/>
        <w:spacing w:after="0"/>
        <w:ind w:left="1080"/>
        <w:rPr>
          <w:rStyle w:val="H2BodyChar"/>
          <w:rFonts w:asciiTheme="minorHAnsi" w:hAnsiTheme="minorHAnsi"/>
        </w:rPr>
      </w:pPr>
      <w:r w:rsidRPr="00960D2C">
        <w:rPr>
          <w:rStyle w:val="H2BodyChar"/>
          <w:rFonts w:asciiTheme="minorHAnsi" w:hAnsiTheme="minorHAnsi"/>
          <w:b/>
        </w:rPr>
        <w:t>Tip</w:t>
      </w:r>
      <w:r w:rsidRPr="00960D2C">
        <w:rPr>
          <w:rStyle w:val="H2BodyChar"/>
          <w:rFonts w:asciiTheme="minorHAnsi" w:hAnsiTheme="minorHAnsi"/>
        </w:rPr>
        <w:t>: For xTP readers (</w:t>
      </w:r>
      <w:r w:rsidR="002A58CD" w:rsidRPr="00960D2C">
        <w:rPr>
          <w:rStyle w:val="H2BodyChar"/>
          <w:rFonts w:asciiTheme="minorHAnsi" w:hAnsiTheme="minorHAnsi"/>
        </w:rPr>
        <w:t>for FastPass+</w:t>
      </w:r>
      <w:r w:rsidRPr="00960D2C">
        <w:rPr>
          <w:rStyle w:val="H2BodyChar"/>
          <w:rFonts w:asciiTheme="minorHAnsi" w:hAnsiTheme="minorHAnsi"/>
        </w:rPr>
        <w:t>, for example), click the light bulb icon to “light up” the reader face plate. When clicked, the xTP will display a yellow light sequence for 60 seconds. This validates the correct replacement device before completing the replacement process. Once the light sequence begins, the Command Center Technician can resume the replacement process. You don’t need to wait until the light sequence completes—the lights will turn off automatically.</w:t>
      </w:r>
    </w:p>
    <w:p w:rsidR="00E41036" w:rsidRDefault="00E41036" w:rsidP="00E41036">
      <w:pPr>
        <w:pStyle w:val="H2Body"/>
        <w:keepNext/>
        <w:spacing w:after="0"/>
        <w:ind w:left="720"/>
        <w:rPr>
          <w:rStyle w:val="H2BodyChar"/>
        </w:rPr>
      </w:pPr>
      <w:r>
        <w:rPr>
          <w:noProof/>
        </w:rPr>
        <w:drawing>
          <wp:inline distT="0" distB="0" distL="0" distR="0" wp14:anchorId="6E142879" wp14:editId="1661AD16">
            <wp:extent cx="5940016" cy="3027648"/>
            <wp:effectExtent l="0" t="0" r="3810" b="190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eader reader selected showing results list HIGHLIGHTED LIST.png"/>
                    <pic:cNvPicPr/>
                  </pic:nvPicPr>
                  <pic:blipFill>
                    <a:blip r:embed="rId99">
                      <a:extLst>
                        <a:ext uri="{28A0092B-C50C-407E-A947-70E740481C1C}">
                          <a14:useLocalDpi xmlns:a14="http://schemas.microsoft.com/office/drawing/2010/main" val="0"/>
                        </a:ext>
                      </a:extLst>
                    </a:blip>
                    <a:stretch>
                      <a:fillRect/>
                    </a:stretch>
                  </pic:blipFill>
                  <pic:spPr>
                    <a:xfrm>
                      <a:off x="0" y="0"/>
                      <a:ext cx="5940016" cy="3027648"/>
                    </a:xfrm>
                    <a:prstGeom prst="rect">
                      <a:avLst/>
                    </a:prstGeom>
                  </pic:spPr>
                </pic:pic>
              </a:graphicData>
            </a:graphic>
          </wp:inline>
        </w:drawing>
      </w:r>
    </w:p>
    <w:p w:rsidR="00E41036" w:rsidRDefault="00E41036" w:rsidP="00E41036">
      <w:pPr>
        <w:pStyle w:val="Caption"/>
        <w:jc w:val="center"/>
      </w:pPr>
      <w:r>
        <w:t>Figure 12.2.1</w:t>
      </w:r>
      <w:r w:rsidR="00FE3B8A">
        <w:t>2</w:t>
      </w:r>
      <w:r>
        <w:t xml:space="preserve"> – Replacement readers list with Light Up icon</w:t>
      </w:r>
    </w:p>
    <w:p w:rsidR="00E41036" w:rsidRPr="00FE3B8A" w:rsidRDefault="00E41036" w:rsidP="00960D2C">
      <w:pPr>
        <w:pStyle w:val="H2Body"/>
        <w:spacing w:after="0"/>
        <w:ind w:left="1080"/>
      </w:pPr>
      <w:r w:rsidRPr="00FE3B8A">
        <w:rPr>
          <w:b/>
        </w:rPr>
        <w:t>Important</w:t>
      </w:r>
      <w:r w:rsidRPr="00FE3B8A">
        <w:t xml:space="preserve">: The </w:t>
      </w:r>
      <w:r w:rsidRPr="00FE3B8A">
        <w:rPr>
          <w:b/>
        </w:rPr>
        <w:t>Health</w:t>
      </w:r>
      <w:r w:rsidRPr="00FE3B8A">
        <w:t xml:space="preserve"> column provides information about the performance of all replacement reader candidates, displaying green, yellow or red light icons. The health status for a newly installed reader should always be green. If it is red, verify that a</w:t>
      </w:r>
      <w:r w:rsidR="00D94193" w:rsidRPr="00FE3B8A">
        <w:t xml:space="preserve">ll physical connections are secure and </w:t>
      </w:r>
      <w:r w:rsidRPr="00FE3B8A">
        <w:t xml:space="preserve">cycle power. If after two minutes the status condition is still red, try installing another device or escalate the issue. </w:t>
      </w:r>
    </w:p>
    <w:p w:rsidR="00E41036" w:rsidRPr="00FE3B8A" w:rsidRDefault="00E41036" w:rsidP="009667A1">
      <w:pPr>
        <w:pStyle w:val="H2Body"/>
        <w:keepNext/>
        <w:numPr>
          <w:ilvl w:val="0"/>
          <w:numId w:val="15"/>
        </w:numPr>
        <w:spacing w:after="0"/>
        <w:rPr>
          <w:rStyle w:val="H2BodyChar"/>
          <w:rFonts w:asciiTheme="minorHAnsi" w:hAnsiTheme="minorHAnsi"/>
        </w:rPr>
      </w:pPr>
      <w:r w:rsidRPr="00FE3B8A">
        <w:rPr>
          <w:rStyle w:val="H2BodyChar"/>
          <w:rFonts w:asciiTheme="minorHAnsi" w:hAnsiTheme="minorHAnsi"/>
        </w:rPr>
        <w:lastRenderedPageBreak/>
        <w:t xml:space="preserve">Verify the change by validating the information in the </w:t>
      </w:r>
      <w:r w:rsidRPr="00FE3B8A">
        <w:rPr>
          <w:rStyle w:val="H2BodyChar"/>
          <w:rFonts w:asciiTheme="minorHAnsi" w:hAnsiTheme="minorHAnsi"/>
          <w:b/>
        </w:rPr>
        <w:t>You are about to replace:</w:t>
      </w:r>
      <w:r w:rsidRPr="00FE3B8A">
        <w:rPr>
          <w:rStyle w:val="H2BodyChar"/>
          <w:rFonts w:asciiTheme="minorHAnsi" w:hAnsiTheme="minorHAnsi"/>
        </w:rPr>
        <w:t xml:space="preserve"> section. </w:t>
      </w:r>
    </w:p>
    <w:p w:rsidR="00E41036" w:rsidRDefault="00E41036" w:rsidP="00E41036">
      <w:pPr>
        <w:pStyle w:val="H2Body"/>
        <w:keepNext/>
        <w:spacing w:after="0"/>
        <w:ind w:left="720"/>
        <w:rPr>
          <w:rStyle w:val="H2BodyChar"/>
        </w:rPr>
      </w:pPr>
      <w:r>
        <w:rPr>
          <w:noProof/>
        </w:rPr>
        <w:drawing>
          <wp:inline distT="0" distB="0" distL="0" distR="0" wp14:anchorId="3C39D386" wp14:editId="11748DCE">
            <wp:extent cx="5943598" cy="2986977"/>
            <wp:effectExtent l="0" t="0" r="635" b="444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Venue displays available readers with reader selected, Replace button, and SNIPPET.png"/>
                    <pic:cNvPicPr/>
                  </pic:nvPicPr>
                  <pic:blipFill>
                    <a:blip r:embed="rId100">
                      <a:extLst>
                        <a:ext uri="{28A0092B-C50C-407E-A947-70E740481C1C}">
                          <a14:useLocalDpi xmlns:a14="http://schemas.microsoft.com/office/drawing/2010/main" val="0"/>
                        </a:ext>
                      </a:extLst>
                    </a:blip>
                    <a:stretch>
                      <a:fillRect/>
                    </a:stretch>
                  </pic:blipFill>
                  <pic:spPr>
                    <a:xfrm>
                      <a:off x="0" y="0"/>
                      <a:ext cx="5943598" cy="2986977"/>
                    </a:xfrm>
                    <a:prstGeom prst="rect">
                      <a:avLst/>
                    </a:prstGeom>
                    <a:noFill/>
                    <a:ln>
                      <a:noFill/>
                    </a:ln>
                  </pic:spPr>
                </pic:pic>
              </a:graphicData>
            </a:graphic>
          </wp:inline>
        </w:drawing>
      </w:r>
    </w:p>
    <w:p w:rsidR="00E41036" w:rsidRDefault="00E41036" w:rsidP="00E41036">
      <w:pPr>
        <w:pStyle w:val="Caption"/>
        <w:spacing w:after="120"/>
        <w:jc w:val="center"/>
      </w:pPr>
      <w:r>
        <w:t>Figure 12.2.1</w:t>
      </w:r>
      <w:r w:rsidR="00FE3B8A">
        <w:t>3</w:t>
      </w:r>
      <w:r>
        <w:t xml:space="preserve"> – Replace Reader confirmation </w:t>
      </w:r>
    </w:p>
    <w:p w:rsidR="00E41036" w:rsidRPr="00FE3B8A" w:rsidRDefault="00E41036" w:rsidP="009667A1">
      <w:pPr>
        <w:pStyle w:val="H2Body"/>
        <w:keepNext/>
        <w:numPr>
          <w:ilvl w:val="0"/>
          <w:numId w:val="15"/>
        </w:numPr>
        <w:spacing w:after="0"/>
        <w:rPr>
          <w:rStyle w:val="H2BodyChar"/>
          <w:rFonts w:asciiTheme="minorHAnsi" w:hAnsiTheme="minorHAnsi"/>
        </w:rPr>
      </w:pPr>
      <w:r w:rsidRPr="00FE3B8A">
        <w:rPr>
          <w:rStyle w:val="H2BodyChar"/>
          <w:rFonts w:asciiTheme="minorHAnsi" w:hAnsiTheme="minorHAnsi"/>
        </w:rPr>
        <w:t xml:space="preserve">Once you have confirmed </w:t>
      </w:r>
      <w:r w:rsidR="00D94193" w:rsidRPr="00FE3B8A">
        <w:rPr>
          <w:rStyle w:val="H2BodyChar"/>
          <w:rFonts w:asciiTheme="minorHAnsi" w:hAnsiTheme="minorHAnsi"/>
        </w:rPr>
        <w:t>the</w:t>
      </w:r>
      <w:r w:rsidRPr="00FE3B8A">
        <w:rPr>
          <w:rStyle w:val="H2BodyChar"/>
          <w:rFonts w:asciiTheme="minorHAnsi" w:hAnsiTheme="minorHAnsi"/>
        </w:rPr>
        <w:t xml:space="preserve"> replacement reader, click </w:t>
      </w:r>
      <w:r w:rsidRPr="00FE3B8A">
        <w:rPr>
          <w:rStyle w:val="H2BodyChar"/>
          <w:rFonts w:asciiTheme="minorHAnsi" w:hAnsiTheme="minorHAnsi"/>
          <w:b/>
        </w:rPr>
        <w:t>Replace</w:t>
      </w:r>
      <w:r w:rsidRPr="00FE3B8A">
        <w:rPr>
          <w:rStyle w:val="H2BodyChar"/>
          <w:rFonts w:asciiTheme="minorHAnsi" w:hAnsiTheme="minorHAnsi"/>
        </w:rPr>
        <w:t>.</w:t>
      </w:r>
    </w:p>
    <w:p w:rsidR="00E41036" w:rsidRDefault="00E41036" w:rsidP="00E41036">
      <w:pPr>
        <w:pStyle w:val="H2Body"/>
        <w:keepNext/>
        <w:spacing w:after="0"/>
        <w:ind w:left="720"/>
        <w:rPr>
          <w:rStyle w:val="H2BodyChar"/>
        </w:rPr>
      </w:pPr>
      <w:r>
        <w:rPr>
          <w:noProof/>
        </w:rPr>
        <w:drawing>
          <wp:inline distT="0" distB="0" distL="0" distR="0" wp14:anchorId="3F70CE4F" wp14:editId="65A7888F">
            <wp:extent cx="5943600" cy="2986978"/>
            <wp:effectExtent l="0" t="0" r="0" b="444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 Reader confirmation with Replace button.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2986978"/>
                    </a:xfrm>
                    <a:prstGeom prst="rect">
                      <a:avLst/>
                    </a:prstGeom>
                  </pic:spPr>
                </pic:pic>
              </a:graphicData>
            </a:graphic>
          </wp:inline>
        </w:drawing>
      </w:r>
    </w:p>
    <w:p w:rsidR="00E41036" w:rsidRDefault="00E41036" w:rsidP="00E41036">
      <w:pPr>
        <w:pStyle w:val="Caption"/>
        <w:spacing w:after="120"/>
        <w:jc w:val="center"/>
      </w:pPr>
      <w:r>
        <w:t>Figure 12.2.1</w:t>
      </w:r>
      <w:r w:rsidR="00FE3B8A">
        <w:t>4</w:t>
      </w:r>
      <w:r>
        <w:t xml:space="preserve"> – Click Replace to complete the replacement</w:t>
      </w:r>
    </w:p>
    <w:p w:rsidR="00E41036" w:rsidRPr="00060DA4" w:rsidRDefault="00E41036" w:rsidP="00E41036"/>
    <w:p w:rsidR="00E41036" w:rsidRPr="00FE3B8A" w:rsidRDefault="00E41036" w:rsidP="009667A1">
      <w:pPr>
        <w:pStyle w:val="H2Body"/>
        <w:keepNext/>
        <w:numPr>
          <w:ilvl w:val="0"/>
          <w:numId w:val="15"/>
        </w:numPr>
        <w:spacing w:after="0"/>
        <w:rPr>
          <w:rStyle w:val="H2BodyChar"/>
          <w:rFonts w:asciiTheme="minorHAnsi" w:hAnsiTheme="minorHAnsi"/>
        </w:rPr>
      </w:pPr>
      <w:r w:rsidRPr="00FE3B8A">
        <w:rPr>
          <w:rStyle w:val="H2BodyChar"/>
          <w:rFonts w:asciiTheme="minorHAnsi" w:hAnsiTheme="minorHAnsi"/>
        </w:rPr>
        <w:lastRenderedPageBreak/>
        <w:t xml:space="preserve">A </w:t>
      </w:r>
      <w:r w:rsidRPr="00FE3B8A">
        <w:rPr>
          <w:rStyle w:val="H2BodyChar"/>
          <w:rFonts w:asciiTheme="minorHAnsi" w:hAnsiTheme="minorHAnsi"/>
          <w:b/>
        </w:rPr>
        <w:t>Confirm Replace Operation</w:t>
      </w:r>
      <w:r w:rsidRPr="00FE3B8A">
        <w:rPr>
          <w:rStyle w:val="H2BodyChar"/>
          <w:rFonts w:asciiTheme="minorHAnsi" w:hAnsiTheme="minorHAnsi"/>
        </w:rPr>
        <w:t xml:space="preserve"> dialog appears. Click </w:t>
      </w:r>
      <w:r w:rsidRPr="00FE3B8A">
        <w:rPr>
          <w:rStyle w:val="H2BodyChar"/>
          <w:rFonts w:asciiTheme="minorHAnsi" w:hAnsiTheme="minorHAnsi"/>
          <w:b/>
        </w:rPr>
        <w:t>Yes</w:t>
      </w:r>
      <w:r w:rsidRPr="00FE3B8A">
        <w:rPr>
          <w:rStyle w:val="H2BodyChar"/>
          <w:rFonts w:asciiTheme="minorHAnsi" w:hAnsiTheme="minorHAnsi"/>
        </w:rPr>
        <w:t xml:space="preserve"> to proceed with the replacement.</w:t>
      </w:r>
    </w:p>
    <w:p w:rsidR="00E41036" w:rsidRDefault="00E41036" w:rsidP="00E41036">
      <w:pPr>
        <w:pStyle w:val="H2Body"/>
        <w:keepNext/>
        <w:spacing w:after="0"/>
        <w:ind w:left="720"/>
        <w:jc w:val="center"/>
        <w:rPr>
          <w:rStyle w:val="H2BodyChar"/>
        </w:rPr>
      </w:pPr>
      <w:r>
        <w:rPr>
          <w:noProof/>
        </w:rPr>
        <w:drawing>
          <wp:inline distT="0" distB="0" distL="0" distR="0" wp14:anchorId="672ECA50" wp14:editId="09143C47">
            <wp:extent cx="2905531" cy="1438476"/>
            <wp:effectExtent l="0" t="0" r="9525"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r confirm replace operation yes no dialog.png"/>
                    <pic:cNvPicPr/>
                  </pic:nvPicPr>
                  <pic:blipFill>
                    <a:blip r:embed="rId102">
                      <a:extLst>
                        <a:ext uri="{28A0092B-C50C-407E-A947-70E740481C1C}">
                          <a14:useLocalDpi xmlns:a14="http://schemas.microsoft.com/office/drawing/2010/main" val="0"/>
                        </a:ext>
                      </a:extLst>
                    </a:blip>
                    <a:stretch>
                      <a:fillRect/>
                    </a:stretch>
                  </pic:blipFill>
                  <pic:spPr>
                    <a:xfrm>
                      <a:off x="0" y="0"/>
                      <a:ext cx="2905531" cy="1438476"/>
                    </a:xfrm>
                    <a:prstGeom prst="rect">
                      <a:avLst/>
                    </a:prstGeom>
                  </pic:spPr>
                </pic:pic>
              </a:graphicData>
            </a:graphic>
          </wp:inline>
        </w:drawing>
      </w:r>
    </w:p>
    <w:p w:rsidR="00E41036" w:rsidRDefault="00E41036" w:rsidP="00E41036">
      <w:pPr>
        <w:pStyle w:val="Caption"/>
        <w:spacing w:after="120"/>
        <w:jc w:val="center"/>
      </w:pPr>
      <w:r>
        <w:t>Figure 1</w:t>
      </w:r>
      <w:r w:rsidR="00FE3B8A">
        <w:t>2.2</w:t>
      </w:r>
      <w:r>
        <w:t>.1</w:t>
      </w:r>
      <w:r w:rsidR="00FE3B8A">
        <w:t>5</w:t>
      </w:r>
      <w:r>
        <w:t xml:space="preserve"> – Confirm Replace Operation dialog</w:t>
      </w:r>
    </w:p>
    <w:p w:rsidR="00E41036" w:rsidRDefault="00E41036" w:rsidP="00E41036">
      <w:pPr>
        <w:pStyle w:val="H2Body"/>
        <w:keepNext/>
        <w:spacing w:after="0"/>
        <w:ind w:left="720"/>
        <w:rPr>
          <w:rStyle w:val="H2BodyChar"/>
        </w:rPr>
      </w:pPr>
    </w:p>
    <w:p w:rsidR="00E41036" w:rsidRPr="00FE3B8A" w:rsidRDefault="00E41036" w:rsidP="009667A1">
      <w:pPr>
        <w:pStyle w:val="H2Body"/>
        <w:keepNext/>
        <w:numPr>
          <w:ilvl w:val="0"/>
          <w:numId w:val="15"/>
        </w:numPr>
        <w:spacing w:after="0"/>
        <w:rPr>
          <w:rStyle w:val="H2BodyChar"/>
          <w:rFonts w:asciiTheme="minorHAnsi" w:hAnsiTheme="minorHAnsi"/>
        </w:rPr>
      </w:pPr>
      <w:r w:rsidRPr="00FE3B8A">
        <w:rPr>
          <w:rStyle w:val="H2BodyChar"/>
          <w:rFonts w:asciiTheme="minorHAnsi" w:hAnsiTheme="minorHAnsi"/>
        </w:rPr>
        <w:t xml:space="preserve">The </w:t>
      </w:r>
      <w:r w:rsidRPr="00FE3B8A">
        <w:rPr>
          <w:rStyle w:val="H2BodyChar"/>
          <w:rFonts w:asciiTheme="minorHAnsi" w:hAnsiTheme="minorHAnsi"/>
          <w:b/>
        </w:rPr>
        <w:t>Success</w:t>
      </w:r>
      <w:r w:rsidRPr="00FE3B8A">
        <w:rPr>
          <w:rStyle w:val="H2BodyChar"/>
          <w:rFonts w:asciiTheme="minorHAnsi" w:hAnsiTheme="minorHAnsi"/>
        </w:rPr>
        <w:t xml:space="preserve"> dialog appears, confirming the successful replacement of the reader. Click </w:t>
      </w:r>
      <w:r w:rsidRPr="00FE3B8A">
        <w:rPr>
          <w:rStyle w:val="H2BodyChar"/>
          <w:rFonts w:asciiTheme="minorHAnsi" w:hAnsiTheme="minorHAnsi"/>
          <w:b/>
        </w:rPr>
        <w:t>OK</w:t>
      </w:r>
      <w:r w:rsidRPr="00FE3B8A">
        <w:rPr>
          <w:rStyle w:val="H2BodyChar"/>
          <w:rFonts w:asciiTheme="minorHAnsi" w:hAnsiTheme="minorHAnsi"/>
        </w:rPr>
        <w:t>. The old reader was deleted from the system and the new reader took its place, inheriting the necessary settings and attributes from the old reader.</w:t>
      </w:r>
    </w:p>
    <w:p w:rsidR="00E41036" w:rsidRDefault="00E41036" w:rsidP="00E41036">
      <w:pPr>
        <w:pStyle w:val="H2Body"/>
        <w:keepNext/>
        <w:spacing w:after="0"/>
        <w:ind w:left="0"/>
        <w:jc w:val="center"/>
        <w:rPr>
          <w:rStyle w:val="H2BodyChar"/>
        </w:rPr>
      </w:pPr>
      <w:r>
        <w:rPr>
          <w:noProof/>
        </w:rPr>
        <w:drawing>
          <wp:inline distT="0" distB="0" distL="0" distR="0" wp14:anchorId="685921C5" wp14:editId="3E716253">
            <wp:extent cx="2982531" cy="1505559"/>
            <wp:effectExtent l="0" t="0" r="889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 Reader confirmation dialog.png"/>
                    <pic:cNvPicPr/>
                  </pic:nvPicPr>
                  <pic:blipFill>
                    <a:blip r:embed="rId103">
                      <a:extLst>
                        <a:ext uri="{28A0092B-C50C-407E-A947-70E740481C1C}">
                          <a14:useLocalDpi xmlns:a14="http://schemas.microsoft.com/office/drawing/2010/main" val="0"/>
                        </a:ext>
                      </a:extLst>
                    </a:blip>
                    <a:stretch>
                      <a:fillRect/>
                    </a:stretch>
                  </pic:blipFill>
                  <pic:spPr>
                    <a:xfrm>
                      <a:off x="0" y="0"/>
                      <a:ext cx="2982531" cy="1505559"/>
                    </a:xfrm>
                    <a:prstGeom prst="rect">
                      <a:avLst/>
                    </a:prstGeom>
                  </pic:spPr>
                </pic:pic>
              </a:graphicData>
            </a:graphic>
          </wp:inline>
        </w:drawing>
      </w:r>
    </w:p>
    <w:p w:rsidR="00E41036" w:rsidRDefault="00FE3B8A" w:rsidP="00E41036">
      <w:pPr>
        <w:pStyle w:val="Caption"/>
        <w:spacing w:after="120"/>
        <w:jc w:val="center"/>
      </w:pPr>
      <w:r>
        <w:t>Figure 12.2.16</w:t>
      </w:r>
      <w:r w:rsidR="00E41036">
        <w:t xml:space="preserve"> – Success dialog</w:t>
      </w:r>
    </w:p>
    <w:p w:rsidR="00E41036" w:rsidRDefault="00E41036" w:rsidP="00E41036">
      <w:pPr>
        <w:pStyle w:val="H2Body"/>
        <w:keepNext/>
        <w:spacing w:after="0"/>
        <w:ind w:left="720"/>
        <w:rPr>
          <w:rStyle w:val="H2BodyChar"/>
        </w:rPr>
      </w:pPr>
    </w:p>
    <w:p w:rsidR="00E41036" w:rsidRPr="00960D2C" w:rsidRDefault="00E41036" w:rsidP="00E41036">
      <w:pPr>
        <w:pStyle w:val="Heading2"/>
      </w:pPr>
      <w:bookmarkStart w:id="55" w:name="_Toc352769175"/>
      <w:r w:rsidRPr="00960D2C">
        <w:t>Identifying and assigning unassigned readers</w:t>
      </w:r>
      <w:bookmarkEnd w:id="55"/>
    </w:p>
    <w:p w:rsidR="00E41036" w:rsidRPr="00FE3B8A" w:rsidRDefault="00E41036" w:rsidP="00E41036">
      <w:pPr>
        <w:ind w:left="360"/>
      </w:pPr>
      <w:r w:rsidRPr="00FE3B8A">
        <w:t xml:space="preserve">Once a reader has been replaced in the field, the Command Center Technician must complete the process to replace a reader in xBRC, which links the new reader to the correct location. If the newly installed reader doesn’t appear in the Replace Readers list, it may not be assigned to an xBRC. </w:t>
      </w:r>
    </w:p>
    <w:p w:rsidR="00E41036" w:rsidRPr="00FE3B8A" w:rsidRDefault="00E41036" w:rsidP="00E41036">
      <w:pPr>
        <w:ind w:left="360"/>
      </w:pPr>
      <w:r w:rsidRPr="00FE3B8A">
        <w:t>This section provides steps to:</w:t>
      </w:r>
    </w:p>
    <w:p w:rsidR="00E41036" w:rsidRPr="00FE3B8A" w:rsidRDefault="00E41036" w:rsidP="00E41036">
      <w:pPr>
        <w:pStyle w:val="ListParagraph"/>
        <w:numPr>
          <w:ilvl w:val="0"/>
          <w:numId w:val="45"/>
        </w:numPr>
        <w:ind w:left="1152"/>
        <w:rPr>
          <w:color w:val="auto"/>
        </w:rPr>
      </w:pPr>
      <w:r w:rsidRPr="00FE3B8A">
        <w:rPr>
          <w:color w:val="auto"/>
        </w:rPr>
        <w:t xml:space="preserve">Identify unassigned readers </w:t>
      </w:r>
    </w:p>
    <w:p w:rsidR="00E41036" w:rsidRPr="00FE3B8A" w:rsidRDefault="00E41036" w:rsidP="00E41036">
      <w:pPr>
        <w:pStyle w:val="ListParagraph"/>
        <w:numPr>
          <w:ilvl w:val="0"/>
          <w:numId w:val="45"/>
        </w:numPr>
        <w:ind w:left="1152"/>
        <w:rPr>
          <w:color w:val="auto"/>
        </w:rPr>
      </w:pPr>
      <w:r w:rsidRPr="00FE3B8A">
        <w:rPr>
          <w:color w:val="auto"/>
        </w:rPr>
        <w:t>Assign them to the correct xBRC</w:t>
      </w:r>
    </w:p>
    <w:p w:rsidR="00E41036" w:rsidRPr="00FE3B8A" w:rsidRDefault="00E41036" w:rsidP="00E41036">
      <w:pPr>
        <w:pStyle w:val="ListParagraph"/>
        <w:numPr>
          <w:ilvl w:val="0"/>
          <w:numId w:val="45"/>
        </w:numPr>
        <w:ind w:left="1152"/>
        <w:rPr>
          <w:color w:val="auto"/>
        </w:rPr>
      </w:pPr>
      <w:r w:rsidRPr="00FE3B8A">
        <w:rPr>
          <w:color w:val="auto"/>
        </w:rPr>
        <w:t>Complete the steps in xBRMS to replace the reader at an attraction</w:t>
      </w:r>
    </w:p>
    <w:p w:rsidR="00E41036" w:rsidRPr="00960D2C" w:rsidRDefault="00E41036" w:rsidP="00E41036">
      <w:pPr>
        <w:pStyle w:val="Heading3"/>
      </w:pPr>
      <w:bookmarkStart w:id="56" w:name="_Toc352769176"/>
      <w:r w:rsidRPr="00960D2C">
        <w:lastRenderedPageBreak/>
        <w:t>Assigning a reader to the correct xBRC</w:t>
      </w:r>
      <w:bookmarkEnd w:id="56"/>
    </w:p>
    <w:p w:rsidR="00E41036" w:rsidRPr="00FE3B8A" w:rsidRDefault="00E41036" w:rsidP="00E41036">
      <w:pPr>
        <w:pStyle w:val="H2Body"/>
        <w:keepNext/>
        <w:numPr>
          <w:ilvl w:val="0"/>
          <w:numId w:val="46"/>
        </w:numPr>
      </w:pPr>
      <w:r w:rsidRPr="00FE3B8A">
        <w:rPr>
          <w:rStyle w:val="H2BodyChar"/>
          <w:rFonts w:asciiTheme="minorHAnsi" w:hAnsiTheme="minorHAnsi"/>
        </w:rPr>
        <w:t xml:space="preserve">To access the </w:t>
      </w:r>
      <w:r w:rsidRPr="00FE3B8A">
        <w:rPr>
          <w:rStyle w:val="H2BodyChar"/>
          <w:rFonts w:asciiTheme="minorHAnsi" w:hAnsiTheme="minorHAnsi"/>
          <w:b/>
        </w:rPr>
        <w:t>Assign Readers</w:t>
      </w:r>
      <w:r w:rsidRPr="00FE3B8A">
        <w:rPr>
          <w:rStyle w:val="H2BodyChar"/>
          <w:rFonts w:asciiTheme="minorHAnsi" w:hAnsiTheme="minorHAnsi"/>
        </w:rPr>
        <w:t xml:space="preserve"> page, click the </w:t>
      </w:r>
      <w:r w:rsidRPr="00FE3B8A">
        <w:rPr>
          <w:rStyle w:val="H2BodyChar"/>
          <w:rFonts w:asciiTheme="minorHAnsi" w:hAnsiTheme="minorHAnsi"/>
          <w:b/>
        </w:rPr>
        <w:t>Home</w:t>
      </w:r>
      <w:r w:rsidRPr="00FE3B8A">
        <w:rPr>
          <w:rStyle w:val="H2BodyChar"/>
          <w:rFonts w:asciiTheme="minorHAnsi" w:hAnsiTheme="minorHAnsi"/>
        </w:rPr>
        <w:t xml:space="preserve"> tab in xBRMS from anywhere in the application.</w:t>
      </w:r>
    </w:p>
    <w:p w:rsidR="00E41036" w:rsidRDefault="00E41036" w:rsidP="00E41036">
      <w:pPr>
        <w:pStyle w:val="H2Body"/>
        <w:keepNext/>
        <w:spacing w:after="0"/>
        <w:ind w:left="720"/>
        <w:rPr>
          <w:rStyle w:val="H2BodyChar"/>
        </w:rPr>
      </w:pPr>
      <w:r>
        <w:rPr>
          <w:noProof/>
        </w:rPr>
        <w:drawing>
          <wp:inline distT="0" distB="0" distL="0" distR="0" wp14:anchorId="1ED5E93D" wp14:editId="0F618FE5">
            <wp:extent cx="5943600" cy="306705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 the Home tab to return to Home page.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rsidR="00E41036" w:rsidRDefault="00E41036" w:rsidP="00E41036">
      <w:pPr>
        <w:pStyle w:val="Caption"/>
        <w:spacing w:after="120"/>
        <w:jc w:val="center"/>
      </w:pPr>
      <w:r>
        <w:t xml:space="preserve">Figure 12.3.1 – xBRMS </w:t>
      </w:r>
      <w:r w:rsidR="00D94193">
        <w:t>Home page tab</w:t>
      </w:r>
      <w:r>
        <w:t xml:space="preserve"> </w:t>
      </w:r>
    </w:p>
    <w:p w:rsidR="00E41036" w:rsidRPr="00FE3B8A" w:rsidRDefault="00E41036" w:rsidP="00E41036">
      <w:pPr>
        <w:pStyle w:val="H2Body"/>
        <w:keepNext/>
        <w:numPr>
          <w:ilvl w:val="0"/>
          <w:numId w:val="46"/>
        </w:numPr>
        <w:spacing w:after="0"/>
        <w:rPr>
          <w:rStyle w:val="H2BodyChar"/>
          <w:rFonts w:asciiTheme="minorHAnsi" w:hAnsiTheme="minorHAnsi"/>
        </w:rPr>
      </w:pPr>
      <w:r w:rsidRPr="00FE3B8A">
        <w:rPr>
          <w:rStyle w:val="H2BodyChar"/>
          <w:rFonts w:asciiTheme="minorHAnsi" w:hAnsiTheme="minorHAnsi"/>
        </w:rPr>
        <w:t>The xBRMS home page appears, showing all links that are available.</w:t>
      </w:r>
    </w:p>
    <w:p w:rsidR="00E41036" w:rsidRDefault="00E41036" w:rsidP="00E41036">
      <w:pPr>
        <w:pStyle w:val="H2Body"/>
        <w:keepNext/>
        <w:spacing w:after="0"/>
        <w:ind w:left="720"/>
        <w:rPr>
          <w:rStyle w:val="H2BodyChar"/>
        </w:rPr>
      </w:pPr>
      <w:r>
        <w:rPr>
          <w:noProof/>
        </w:rPr>
        <w:drawing>
          <wp:inline distT="0" distB="0" distL="0" distR="0" wp14:anchorId="2CDA09A7" wp14:editId="43B10DC1">
            <wp:extent cx="5894699" cy="3007995"/>
            <wp:effectExtent l="0" t="0" r="0" b="190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enance Role Home Page.png"/>
                    <pic:cNvPicPr/>
                  </pic:nvPicPr>
                  <pic:blipFill>
                    <a:blip r:embed="rId89">
                      <a:extLst>
                        <a:ext uri="{28A0092B-C50C-407E-A947-70E740481C1C}">
                          <a14:useLocalDpi xmlns:a14="http://schemas.microsoft.com/office/drawing/2010/main" val="0"/>
                        </a:ext>
                      </a:extLst>
                    </a:blip>
                    <a:stretch>
                      <a:fillRect/>
                    </a:stretch>
                  </pic:blipFill>
                  <pic:spPr>
                    <a:xfrm>
                      <a:off x="0" y="0"/>
                      <a:ext cx="5894699" cy="3007995"/>
                    </a:xfrm>
                    <a:prstGeom prst="rect">
                      <a:avLst/>
                    </a:prstGeom>
                  </pic:spPr>
                </pic:pic>
              </a:graphicData>
            </a:graphic>
          </wp:inline>
        </w:drawing>
      </w:r>
    </w:p>
    <w:p w:rsidR="00E41036" w:rsidRDefault="00E41036" w:rsidP="00E41036">
      <w:pPr>
        <w:pStyle w:val="Caption"/>
        <w:spacing w:after="120"/>
        <w:jc w:val="center"/>
      </w:pPr>
      <w:r>
        <w:t>Figure 12.3.2 – xBRMS landing page</w:t>
      </w:r>
    </w:p>
    <w:p w:rsidR="00E41036" w:rsidRPr="00FE3B8A" w:rsidRDefault="00E41036" w:rsidP="00E41036">
      <w:pPr>
        <w:pStyle w:val="H2Body"/>
        <w:keepNext/>
        <w:numPr>
          <w:ilvl w:val="0"/>
          <w:numId w:val="46"/>
        </w:numPr>
        <w:spacing w:after="0"/>
        <w:rPr>
          <w:rStyle w:val="H2BodyChar"/>
          <w:rFonts w:asciiTheme="minorHAnsi" w:hAnsiTheme="minorHAnsi"/>
        </w:rPr>
      </w:pPr>
      <w:r w:rsidRPr="00FE3B8A">
        <w:rPr>
          <w:rStyle w:val="H2BodyChar"/>
          <w:rFonts w:asciiTheme="minorHAnsi" w:hAnsiTheme="minorHAnsi"/>
        </w:rPr>
        <w:lastRenderedPageBreak/>
        <w:t xml:space="preserve">Once you have returned to the xBRMS Home page, click the </w:t>
      </w:r>
      <w:r w:rsidRPr="00FE3B8A">
        <w:rPr>
          <w:rStyle w:val="H2BodyChar"/>
          <w:rFonts w:asciiTheme="minorHAnsi" w:hAnsiTheme="minorHAnsi"/>
          <w:b/>
        </w:rPr>
        <w:t xml:space="preserve">Assign Readers </w:t>
      </w:r>
      <w:r w:rsidRPr="00FE3B8A">
        <w:rPr>
          <w:rStyle w:val="H2BodyChar"/>
          <w:rFonts w:asciiTheme="minorHAnsi" w:hAnsiTheme="minorHAnsi"/>
        </w:rPr>
        <w:t>link.</w:t>
      </w:r>
    </w:p>
    <w:p w:rsidR="00E41036" w:rsidRDefault="00E41036" w:rsidP="00E41036">
      <w:pPr>
        <w:keepNext/>
        <w:spacing w:after="0"/>
        <w:ind w:left="720"/>
        <w:contextualSpacing/>
      </w:pPr>
      <w:r>
        <w:rPr>
          <w:noProof/>
        </w:rPr>
        <w:drawing>
          <wp:inline distT="0" distB="0" distL="0" distR="0" wp14:anchorId="7A6986E4" wp14:editId="3D68DA9B">
            <wp:extent cx="5894700" cy="3007995"/>
            <wp:effectExtent l="0" t="0" r="0" b="190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enance Role Home Page Assign Readers Selected.png"/>
                    <pic:cNvPicPr/>
                  </pic:nvPicPr>
                  <pic:blipFill>
                    <a:blip r:embed="rId105">
                      <a:extLst>
                        <a:ext uri="{28A0092B-C50C-407E-A947-70E740481C1C}">
                          <a14:useLocalDpi xmlns:a14="http://schemas.microsoft.com/office/drawing/2010/main" val="0"/>
                        </a:ext>
                      </a:extLst>
                    </a:blip>
                    <a:stretch>
                      <a:fillRect/>
                    </a:stretch>
                  </pic:blipFill>
                  <pic:spPr>
                    <a:xfrm>
                      <a:off x="0" y="0"/>
                      <a:ext cx="5894700" cy="3007995"/>
                    </a:xfrm>
                    <a:prstGeom prst="rect">
                      <a:avLst/>
                    </a:prstGeom>
                  </pic:spPr>
                </pic:pic>
              </a:graphicData>
            </a:graphic>
          </wp:inline>
        </w:drawing>
      </w:r>
    </w:p>
    <w:p w:rsidR="00E41036" w:rsidRDefault="00E41036" w:rsidP="00E41036">
      <w:pPr>
        <w:pStyle w:val="Caption"/>
        <w:keepNext/>
        <w:spacing w:after="120"/>
        <w:jc w:val="center"/>
      </w:pPr>
      <w:r>
        <w:t xml:space="preserve">Figure 12.3.3 – xBRMS Assign Readers link </w:t>
      </w:r>
    </w:p>
    <w:p w:rsidR="00E41036" w:rsidRPr="00FE3B8A" w:rsidRDefault="00E41036" w:rsidP="00E41036">
      <w:pPr>
        <w:pStyle w:val="H2Body"/>
        <w:ind w:left="1080"/>
      </w:pPr>
      <w:r w:rsidRPr="00FE3B8A">
        <w:rPr>
          <w:rFonts w:cs="Arial"/>
          <w:b/>
          <w:szCs w:val="20"/>
          <w:shd w:val="clear" w:color="auto" w:fill="FFFFFF"/>
        </w:rPr>
        <w:t>Tip</w:t>
      </w:r>
      <w:r w:rsidRPr="00FE3B8A">
        <w:rPr>
          <w:rFonts w:cs="Arial"/>
          <w:szCs w:val="20"/>
          <w:shd w:val="clear" w:color="auto" w:fill="FFFFFF"/>
        </w:rPr>
        <w:t xml:space="preserve">: For the fastest access to the </w:t>
      </w:r>
      <w:r w:rsidRPr="00FE3B8A">
        <w:rPr>
          <w:rFonts w:cs="Arial"/>
          <w:b/>
          <w:szCs w:val="20"/>
          <w:shd w:val="clear" w:color="auto" w:fill="FFFFFF"/>
        </w:rPr>
        <w:t>Assign Readers</w:t>
      </w:r>
      <w:r w:rsidRPr="00FE3B8A">
        <w:rPr>
          <w:rFonts w:cs="Arial"/>
          <w:szCs w:val="20"/>
          <w:shd w:val="clear" w:color="auto" w:fill="FFFFFF"/>
        </w:rPr>
        <w:t xml:space="preserve"> page, create a desktop shortcut directly to this page from your browser.</w:t>
      </w:r>
    </w:p>
    <w:p w:rsidR="00E41036" w:rsidRPr="00FE3B8A" w:rsidRDefault="00E41036" w:rsidP="00E41036">
      <w:pPr>
        <w:pStyle w:val="ListParagraph"/>
        <w:keepNext/>
        <w:numPr>
          <w:ilvl w:val="0"/>
          <w:numId w:val="46"/>
        </w:numPr>
        <w:suppressAutoHyphens w:val="0"/>
        <w:spacing w:after="0" w:line="276" w:lineRule="auto"/>
        <w:contextualSpacing/>
        <w:rPr>
          <w:color w:val="auto"/>
        </w:rPr>
      </w:pPr>
      <w:r w:rsidRPr="00FE3B8A">
        <w:rPr>
          <w:color w:val="auto"/>
        </w:rPr>
        <w:lastRenderedPageBreak/>
        <w:t xml:space="preserve">The </w:t>
      </w:r>
      <w:r w:rsidRPr="00FE3B8A">
        <w:rPr>
          <w:b/>
          <w:color w:val="auto"/>
        </w:rPr>
        <w:t>Found Readers</w:t>
      </w:r>
      <w:r w:rsidRPr="00FE3B8A">
        <w:rPr>
          <w:color w:val="auto"/>
        </w:rPr>
        <w:t xml:space="preserve"> screen appears that shows a list of all unassigned readers and a drop-down list showing xBRCs for each park.</w:t>
      </w:r>
    </w:p>
    <w:p w:rsidR="00E41036" w:rsidRDefault="00E41036" w:rsidP="00E41036">
      <w:pPr>
        <w:keepNext/>
        <w:spacing w:after="0"/>
        <w:ind w:left="720"/>
      </w:pPr>
      <w:r>
        <w:rPr>
          <w:noProof/>
        </w:rPr>
        <w:drawing>
          <wp:inline distT="0" distB="0" distL="0" distR="0" wp14:anchorId="7A9736DC" wp14:editId="16208BDD">
            <wp:extent cx="5943376" cy="3404869"/>
            <wp:effectExtent l="0" t="0" r="635" b="571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p Assign Reader list nothing selected.png"/>
                    <pic:cNvPicPr/>
                  </pic:nvPicPr>
                  <pic:blipFill>
                    <a:blip r:embed="rId106">
                      <a:extLst>
                        <a:ext uri="{28A0092B-C50C-407E-A947-70E740481C1C}">
                          <a14:useLocalDpi xmlns:a14="http://schemas.microsoft.com/office/drawing/2010/main" val="0"/>
                        </a:ext>
                      </a:extLst>
                    </a:blip>
                    <a:stretch>
                      <a:fillRect/>
                    </a:stretch>
                  </pic:blipFill>
                  <pic:spPr>
                    <a:xfrm>
                      <a:off x="0" y="0"/>
                      <a:ext cx="5943376" cy="3404869"/>
                    </a:xfrm>
                    <a:prstGeom prst="rect">
                      <a:avLst/>
                    </a:prstGeom>
                  </pic:spPr>
                </pic:pic>
              </a:graphicData>
            </a:graphic>
          </wp:inline>
        </w:drawing>
      </w:r>
    </w:p>
    <w:p w:rsidR="00E41036" w:rsidRDefault="00E41036" w:rsidP="00E41036">
      <w:pPr>
        <w:pStyle w:val="Caption"/>
        <w:spacing w:after="120"/>
        <w:jc w:val="center"/>
      </w:pPr>
      <w:r>
        <w:t xml:space="preserve">Figure 12.3.4 – xBRMS Found Readers screen </w:t>
      </w:r>
    </w:p>
    <w:p w:rsidR="00E41036" w:rsidRPr="00FE3B8A" w:rsidRDefault="00E41036" w:rsidP="00E41036">
      <w:pPr>
        <w:pStyle w:val="ListParagraph"/>
        <w:keepNext/>
        <w:numPr>
          <w:ilvl w:val="0"/>
          <w:numId w:val="46"/>
        </w:numPr>
        <w:suppressAutoHyphens w:val="0"/>
        <w:spacing w:after="0" w:line="276" w:lineRule="auto"/>
        <w:contextualSpacing/>
        <w:rPr>
          <w:color w:val="auto"/>
        </w:rPr>
      </w:pPr>
      <w:r w:rsidRPr="00FE3B8A">
        <w:rPr>
          <w:color w:val="auto"/>
        </w:rPr>
        <w:lastRenderedPageBreak/>
        <w:t xml:space="preserve">Find the MAC Address for the new reader, and check the box to select it in the </w:t>
      </w:r>
      <w:r w:rsidRPr="00FE3B8A">
        <w:rPr>
          <w:b/>
          <w:color w:val="auto"/>
        </w:rPr>
        <w:t>Found Readers</w:t>
      </w:r>
      <w:r w:rsidRPr="00FE3B8A">
        <w:rPr>
          <w:color w:val="auto"/>
        </w:rPr>
        <w:t xml:space="preserve"> list. For this example, we are looking for an xTP (a tap reader) with the MAC Address 00:91:FA:00:15:E1. </w:t>
      </w:r>
    </w:p>
    <w:p w:rsidR="00E41036" w:rsidRPr="00FE3B8A" w:rsidRDefault="00E41036" w:rsidP="00E41036">
      <w:pPr>
        <w:keepNext/>
        <w:spacing w:after="0"/>
        <w:ind w:left="1080"/>
        <w:contextualSpacing/>
      </w:pPr>
    </w:p>
    <w:p w:rsidR="00E41036" w:rsidRPr="00FE3B8A" w:rsidRDefault="00E41036" w:rsidP="00E41036">
      <w:pPr>
        <w:keepNext/>
        <w:spacing w:after="0"/>
        <w:ind w:left="1080"/>
        <w:contextualSpacing/>
      </w:pPr>
      <w:r w:rsidRPr="00FE3B8A">
        <w:rPr>
          <w:rFonts w:eastAsia="ヒラギノ角ゴ Pro W3"/>
          <w:b/>
          <w:szCs w:val="24"/>
        </w:rPr>
        <w:t>Note:</w:t>
      </w:r>
      <w:r w:rsidRPr="00FE3B8A">
        <w:t xml:space="preserve"> </w:t>
      </w:r>
      <w:r w:rsidRPr="00FE3B8A">
        <w:rPr>
          <w:rFonts w:eastAsia="ヒラギノ角ゴ Pro W3"/>
          <w:szCs w:val="24"/>
        </w:rPr>
        <w:t>All readers are assigned a unique MAC Address, which is affixed to the device on a white sticker. If you don’t already have the MAC Address for the new reader that was installed, ask the Field Technician to provide it.</w:t>
      </w:r>
    </w:p>
    <w:p w:rsidR="00E41036" w:rsidRDefault="00E41036" w:rsidP="00654ECE">
      <w:pPr>
        <w:keepNext/>
        <w:spacing w:after="0"/>
        <w:ind w:left="1080"/>
      </w:pPr>
      <w:r>
        <w:rPr>
          <w:noProof/>
        </w:rPr>
        <w:drawing>
          <wp:inline distT="0" distB="0" distL="0" distR="0" wp14:anchorId="79A24D03" wp14:editId="627160FA">
            <wp:extent cx="4876800" cy="2793845"/>
            <wp:effectExtent l="0" t="0" r="0" b="698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 Readers list new.png"/>
                    <pic:cNvPicPr/>
                  </pic:nvPicPr>
                  <pic:blipFill>
                    <a:blip r:embed="rId107">
                      <a:extLst>
                        <a:ext uri="{28A0092B-C50C-407E-A947-70E740481C1C}">
                          <a14:useLocalDpi xmlns:a14="http://schemas.microsoft.com/office/drawing/2010/main" val="0"/>
                        </a:ext>
                      </a:extLst>
                    </a:blip>
                    <a:stretch>
                      <a:fillRect/>
                    </a:stretch>
                  </pic:blipFill>
                  <pic:spPr>
                    <a:xfrm>
                      <a:off x="0" y="0"/>
                      <a:ext cx="4870026" cy="2789964"/>
                    </a:xfrm>
                    <a:prstGeom prst="rect">
                      <a:avLst/>
                    </a:prstGeom>
                  </pic:spPr>
                </pic:pic>
              </a:graphicData>
            </a:graphic>
          </wp:inline>
        </w:drawing>
      </w:r>
    </w:p>
    <w:p w:rsidR="00E41036" w:rsidRDefault="00E41036" w:rsidP="00E41036">
      <w:pPr>
        <w:pStyle w:val="Caption"/>
        <w:spacing w:after="120"/>
        <w:jc w:val="center"/>
      </w:pPr>
      <w:r>
        <w:t xml:space="preserve">Figure 12.3.5 – xBRMS Found Readers list </w:t>
      </w:r>
    </w:p>
    <w:p w:rsidR="00E41036" w:rsidRPr="00FE3B8A" w:rsidRDefault="00654ECE" w:rsidP="00D16E00">
      <w:pPr>
        <w:pStyle w:val="ListParagraph"/>
        <w:keepNext/>
        <w:numPr>
          <w:ilvl w:val="0"/>
          <w:numId w:val="46"/>
        </w:numPr>
        <w:suppressAutoHyphens w:val="0"/>
        <w:spacing w:after="200" w:line="276" w:lineRule="auto"/>
        <w:contextualSpacing/>
      </w:pPr>
      <w:r w:rsidRPr="00FE3B8A">
        <w:rPr>
          <w:color w:val="auto"/>
        </w:rPr>
        <w:lastRenderedPageBreak/>
        <w:t>For</w:t>
      </w:r>
      <w:r w:rsidR="00E41036" w:rsidRPr="00FE3B8A">
        <w:rPr>
          <w:color w:val="auto"/>
        </w:rPr>
        <w:t xml:space="preserve"> xTP</w:t>
      </w:r>
      <w:r w:rsidRPr="00FE3B8A">
        <w:rPr>
          <w:color w:val="auto"/>
        </w:rPr>
        <w:t>s</w:t>
      </w:r>
      <w:r w:rsidR="00E41036" w:rsidRPr="00FE3B8A">
        <w:rPr>
          <w:color w:val="auto"/>
        </w:rPr>
        <w:t xml:space="preserve"> (tap reader</w:t>
      </w:r>
      <w:r w:rsidRPr="00FE3B8A">
        <w:rPr>
          <w:color w:val="auto"/>
        </w:rPr>
        <w:t>s</w:t>
      </w:r>
      <w:r w:rsidR="00E41036" w:rsidRPr="00FE3B8A">
        <w:rPr>
          <w:color w:val="auto"/>
        </w:rPr>
        <w:t xml:space="preserve">) click the light bulb icon in the </w:t>
      </w:r>
      <w:r w:rsidR="00E41036" w:rsidRPr="00FE3B8A">
        <w:rPr>
          <w:b/>
          <w:color w:val="auto"/>
        </w:rPr>
        <w:t>Light Up</w:t>
      </w:r>
      <w:r w:rsidR="00E41036" w:rsidRPr="00FE3B8A">
        <w:rPr>
          <w:color w:val="auto"/>
        </w:rPr>
        <w:t xml:space="preserve"> column. This will cause the xTP to flash its light, confirming that you are assigning the correct reader.</w:t>
      </w:r>
    </w:p>
    <w:p w:rsidR="00E41036" w:rsidRPr="00FE3B8A" w:rsidRDefault="00E41036" w:rsidP="00D16E00">
      <w:pPr>
        <w:pStyle w:val="H2Body"/>
        <w:keepNext/>
        <w:spacing w:after="0"/>
        <w:ind w:left="1080"/>
        <w:rPr>
          <w:rStyle w:val="H2BodyChar"/>
          <w:rFonts w:asciiTheme="minorHAnsi" w:hAnsiTheme="minorHAnsi"/>
        </w:rPr>
      </w:pPr>
      <w:r w:rsidRPr="00FE3B8A">
        <w:rPr>
          <w:rStyle w:val="H2BodyChar"/>
          <w:rFonts w:asciiTheme="minorHAnsi" w:hAnsiTheme="minorHAnsi"/>
          <w:b/>
        </w:rPr>
        <w:t>Tip</w:t>
      </w:r>
      <w:r w:rsidRPr="00FE3B8A">
        <w:rPr>
          <w:rStyle w:val="H2BodyChar"/>
          <w:rFonts w:asciiTheme="minorHAnsi" w:hAnsiTheme="minorHAnsi"/>
        </w:rPr>
        <w:t xml:space="preserve">: When </w:t>
      </w:r>
      <w:r w:rsidRPr="00FE3B8A">
        <w:rPr>
          <w:rStyle w:val="H2BodyChar"/>
          <w:rFonts w:asciiTheme="minorHAnsi" w:hAnsiTheme="minorHAnsi"/>
          <w:b/>
        </w:rPr>
        <w:t>Light Up</w:t>
      </w:r>
      <w:r w:rsidRPr="00FE3B8A">
        <w:rPr>
          <w:rStyle w:val="H2BodyChar"/>
          <w:rFonts w:asciiTheme="minorHAnsi" w:hAnsiTheme="minorHAnsi"/>
        </w:rPr>
        <w:t xml:space="preserve"> is selected, the xTP face plate will display a yellow light sequence for 60 seconds. This validates that you are linking the correct replacement device before completing the replacement process. Once the light sequence begins, the Command Center Technician can resume the replacement process. You don’t need to wait until the light sequence completes—the lights will turn off automatically.</w:t>
      </w:r>
    </w:p>
    <w:p w:rsidR="00E41036" w:rsidRDefault="00E41036" w:rsidP="007C0CE3">
      <w:pPr>
        <w:spacing w:after="0"/>
        <w:ind w:left="1080"/>
        <w:contextualSpacing/>
      </w:pPr>
      <w:r>
        <w:rPr>
          <w:noProof/>
        </w:rPr>
        <w:drawing>
          <wp:inline distT="0" distB="0" distL="0" distR="0" wp14:anchorId="32A23E73" wp14:editId="15427D46">
            <wp:extent cx="5235297" cy="2999222"/>
            <wp:effectExtent l="0" t="0" r="381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a reader to an xBRC with lightup selected.png"/>
                    <pic:cNvPicPr/>
                  </pic:nvPicPr>
                  <pic:blipFill>
                    <a:blip r:embed="rId108">
                      <a:extLst>
                        <a:ext uri="{28A0092B-C50C-407E-A947-70E740481C1C}">
                          <a14:useLocalDpi xmlns:a14="http://schemas.microsoft.com/office/drawing/2010/main" val="0"/>
                        </a:ext>
                      </a:extLst>
                    </a:blip>
                    <a:stretch>
                      <a:fillRect/>
                    </a:stretch>
                  </pic:blipFill>
                  <pic:spPr>
                    <a:xfrm>
                      <a:off x="0" y="0"/>
                      <a:ext cx="5235297" cy="2999222"/>
                    </a:xfrm>
                    <a:prstGeom prst="rect">
                      <a:avLst/>
                    </a:prstGeom>
                    <a:noFill/>
                    <a:ln>
                      <a:noFill/>
                    </a:ln>
                  </pic:spPr>
                </pic:pic>
              </a:graphicData>
            </a:graphic>
          </wp:inline>
        </w:drawing>
      </w:r>
    </w:p>
    <w:p w:rsidR="00E41036" w:rsidRDefault="00E41036" w:rsidP="00D16E00">
      <w:pPr>
        <w:pStyle w:val="Caption"/>
        <w:spacing w:after="120"/>
        <w:jc w:val="center"/>
      </w:pPr>
      <w:r>
        <w:t xml:space="preserve">Figure 12.3.6 – Light up xTP </w:t>
      </w:r>
    </w:p>
    <w:p w:rsidR="00E41036" w:rsidRDefault="00E41036" w:rsidP="00E41036">
      <w:pPr>
        <w:spacing w:after="0"/>
        <w:ind w:left="720"/>
        <w:contextualSpacing/>
      </w:pPr>
    </w:p>
    <w:p w:rsidR="00E41036" w:rsidRPr="00FE3B8A" w:rsidRDefault="00E41036" w:rsidP="00D16E00">
      <w:pPr>
        <w:pStyle w:val="ListParagraph"/>
        <w:keepNext/>
        <w:numPr>
          <w:ilvl w:val="0"/>
          <w:numId w:val="46"/>
        </w:numPr>
        <w:suppressAutoHyphens w:val="0"/>
        <w:spacing w:after="0" w:line="276" w:lineRule="auto"/>
        <w:contextualSpacing/>
        <w:rPr>
          <w:color w:val="auto"/>
        </w:rPr>
      </w:pPr>
      <w:r w:rsidRPr="00FE3B8A">
        <w:rPr>
          <w:color w:val="auto"/>
        </w:rPr>
        <w:lastRenderedPageBreak/>
        <w:t xml:space="preserve">With the reader selected in the list, expand the </w:t>
      </w:r>
      <w:r w:rsidRPr="00FE3B8A">
        <w:rPr>
          <w:b/>
          <w:color w:val="auto"/>
        </w:rPr>
        <w:t>Assign To</w:t>
      </w:r>
      <w:r w:rsidRPr="00FE3B8A">
        <w:rPr>
          <w:color w:val="auto"/>
        </w:rPr>
        <w:t xml:space="preserve"> drop-dow</w:t>
      </w:r>
      <w:bookmarkStart w:id="57" w:name="_GoBack"/>
      <w:bookmarkEnd w:id="57"/>
      <w:r w:rsidRPr="00FE3B8A">
        <w:rPr>
          <w:color w:val="auto"/>
        </w:rPr>
        <w:t>n list and choose the xBRC that you want to assign this reader to. The xBRC is usually named after the attraction.</w:t>
      </w:r>
    </w:p>
    <w:p w:rsidR="00E41036" w:rsidRDefault="00E41036" w:rsidP="00FE3B8A">
      <w:pPr>
        <w:keepNext/>
        <w:spacing w:after="0"/>
        <w:ind w:left="1080"/>
        <w:contextualSpacing/>
      </w:pPr>
      <w:r>
        <w:rPr>
          <w:noProof/>
        </w:rPr>
        <w:drawing>
          <wp:inline distT="0" distB="0" distL="0" distR="0" wp14:anchorId="32CCA273" wp14:editId="6F80DC35">
            <wp:extent cx="5199529" cy="2978730"/>
            <wp:effectExtent l="0" t="0" r="127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 Readers list new.png"/>
                    <pic:cNvPicPr/>
                  </pic:nvPicPr>
                  <pic:blipFill>
                    <a:blip r:embed="rId109">
                      <a:extLst>
                        <a:ext uri="{28A0092B-C50C-407E-A947-70E740481C1C}">
                          <a14:useLocalDpi xmlns:a14="http://schemas.microsoft.com/office/drawing/2010/main" val="0"/>
                        </a:ext>
                      </a:extLst>
                    </a:blip>
                    <a:stretch>
                      <a:fillRect/>
                    </a:stretch>
                  </pic:blipFill>
                  <pic:spPr>
                    <a:xfrm>
                      <a:off x="0" y="0"/>
                      <a:ext cx="5203796" cy="2981174"/>
                    </a:xfrm>
                    <a:prstGeom prst="rect">
                      <a:avLst/>
                    </a:prstGeom>
                  </pic:spPr>
                </pic:pic>
              </a:graphicData>
            </a:graphic>
          </wp:inline>
        </w:drawing>
      </w:r>
    </w:p>
    <w:p w:rsidR="00E41036" w:rsidRPr="0051723B" w:rsidRDefault="00E41036" w:rsidP="00E41036">
      <w:pPr>
        <w:pStyle w:val="Caption"/>
        <w:spacing w:after="120"/>
        <w:jc w:val="center"/>
      </w:pPr>
      <w:r>
        <w:t>Figure 12.3.7 – List of all xBRCs</w:t>
      </w:r>
    </w:p>
    <w:p w:rsidR="00E41036" w:rsidRPr="0051723B" w:rsidRDefault="00E41036" w:rsidP="00E41036">
      <w:pPr>
        <w:pStyle w:val="Caption"/>
        <w:spacing w:after="120"/>
      </w:pPr>
    </w:p>
    <w:p w:rsidR="00E41036" w:rsidRPr="00FE3B8A" w:rsidRDefault="00E41036" w:rsidP="00524BA0">
      <w:pPr>
        <w:pStyle w:val="ListParagraph"/>
        <w:keepNext/>
        <w:numPr>
          <w:ilvl w:val="0"/>
          <w:numId w:val="46"/>
        </w:numPr>
        <w:suppressAutoHyphens w:val="0"/>
        <w:spacing w:after="0" w:line="276" w:lineRule="auto"/>
        <w:contextualSpacing/>
        <w:rPr>
          <w:color w:val="auto"/>
        </w:rPr>
      </w:pPr>
      <w:r w:rsidRPr="00FE3B8A">
        <w:rPr>
          <w:color w:val="auto"/>
        </w:rPr>
        <w:t xml:space="preserve">Select the xBRC that you want to assign the selected reader to. </w:t>
      </w:r>
    </w:p>
    <w:p w:rsidR="00E41036" w:rsidRDefault="00E41036" w:rsidP="00E41036">
      <w:pPr>
        <w:pStyle w:val="Caption"/>
        <w:spacing w:after="120"/>
        <w:ind w:left="720"/>
        <w:jc w:val="center"/>
      </w:pPr>
      <w:r>
        <w:rPr>
          <w:noProof/>
        </w:rPr>
        <w:drawing>
          <wp:inline distT="0" distB="0" distL="0" distR="0" wp14:anchorId="3D8CD391" wp14:editId="5E9D3452">
            <wp:extent cx="5559032" cy="3184684"/>
            <wp:effectExtent l="0" t="0" r="381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 Readers list new.png"/>
                    <pic:cNvPicPr/>
                  </pic:nvPicPr>
                  <pic:blipFill>
                    <a:blip r:embed="rId108">
                      <a:extLst>
                        <a:ext uri="{28A0092B-C50C-407E-A947-70E740481C1C}">
                          <a14:useLocalDpi xmlns:a14="http://schemas.microsoft.com/office/drawing/2010/main" val="0"/>
                        </a:ext>
                      </a:extLst>
                    </a:blip>
                    <a:stretch>
                      <a:fillRect/>
                    </a:stretch>
                  </pic:blipFill>
                  <pic:spPr>
                    <a:xfrm>
                      <a:off x="0" y="0"/>
                      <a:ext cx="5559032" cy="3184684"/>
                    </a:xfrm>
                    <a:prstGeom prst="rect">
                      <a:avLst/>
                    </a:prstGeom>
                  </pic:spPr>
                </pic:pic>
              </a:graphicData>
            </a:graphic>
          </wp:inline>
        </w:drawing>
      </w:r>
      <w:r>
        <w:t xml:space="preserve"> Figure 12.3.8 – </w:t>
      </w:r>
      <w:r w:rsidR="00D16E00">
        <w:t>Select</w:t>
      </w:r>
      <w:r>
        <w:t xml:space="preserve"> an xBRC </w:t>
      </w:r>
    </w:p>
    <w:p w:rsidR="00E41036" w:rsidRPr="00FE3B8A" w:rsidRDefault="00E41036" w:rsidP="00524BA0">
      <w:pPr>
        <w:pStyle w:val="ListParagraph"/>
        <w:keepNext/>
        <w:numPr>
          <w:ilvl w:val="0"/>
          <w:numId w:val="46"/>
        </w:numPr>
        <w:suppressAutoHyphens w:val="0"/>
        <w:spacing w:after="0" w:line="276" w:lineRule="auto"/>
        <w:contextualSpacing/>
        <w:rPr>
          <w:color w:val="auto"/>
        </w:rPr>
      </w:pPr>
      <w:r w:rsidRPr="00FE3B8A">
        <w:rPr>
          <w:color w:val="auto"/>
        </w:rPr>
        <w:lastRenderedPageBreak/>
        <w:t xml:space="preserve">Click </w:t>
      </w:r>
      <w:r w:rsidRPr="00FE3B8A">
        <w:rPr>
          <w:b/>
          <w:color w:val="auto"/>
        </w:rPr>
        <w:t>Assign</w:t>
      </w:r>
      <w:r w:rsidRPr="00FE3B8A">
        <w:rPr>
          <w:color w:val="auto"/>
        </w:rPr>
        <w:t xml:space="preserve">. The reader is now assigned to the correct xBRC and will appear in the </w:t>
      </w:r>
      <w:r w:rsidRPr="00FE3B8A">
        <w:rPr>
          <w:b/>
          <w:color w:val="auto"/>
        </w:rPr>
        <w:t>Replace Reader</w:t>
      </w:r>
      <w:r w:rsidRPr="00FE3B8A">
        <w:rPr>
          <w:color w:val="auto"/>
        </w:rPr>
        <w:t xml:space="preserve"> list for easy management. </w:t>
      </w:r>
    </w:p>
    <w:p w:rsidR="00E41036" w:rsidRDefault="00E41036" w:rsidP="00E41036">
      <w:pPr>
        <w:keepNext/>
        <w:spacing w:after="0"/>
        <w:ind w:left="720"/>
        <w:contextualSpacing/>
      </w:pPr>
      <w:r>
        <w:rPr>
          <w:noProof/>
        </w:rPr>
        <w:drawing>
          <wp:inline distT="0" distB="0" distL="0" distR="0" wp14:anchorId="4FED150A" wp14:editId="554D0603">
            <wp:extent cx="5586466" cy="320040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a reader to an xBRC Refresh button.png"/>
                    <pic:cNvPicPr/>
                  </pic:nvPicPr>
                  <pic:blipFill>
                    <a:blip r:embed="rId110">
                      <a:extLst>
                        <a:ext uri="{28A0092B-C50C-407E-A947-70E740481C1C}">
                          <a14:useLocalDpi xmlns:a14="http://schemas.microsoft.com/office/drawing/2010/main" val="0"/>
                        </a:ext>
                      </a:extLst>
                    </a:blip>
                    <a:stretch>
                      <a:fillRect/>
                    </a:stretch>
                  </pic:blipFill>
                  <pic:spPr>
                    <a:xfrm>
                      <a:off x="0" y="0"/>
                      <a:ext cx="5586466" cy="3200400"/>
                    </a:xfrm>
                    <a:prstGeom prst="rect">
                      <a:avLst/>
                    </a:prstGeom>
                  </pic:spPr>
                </pic:pic>
              </a:graphicData>
            </a:graphic>
          </wp:inline>
        </w:drawing>
      </w:r>
    </w:p>
    <w:p w:rsidR="00E41036" w:rsidRDefault="00E41036" w:rsidP="00E41036">
      <w:pPr>
        <w:pStyle w:val="Caption"/>
        <w:spacing w:after="120"/>
        <w:ind w:left="720"/>
        <w:jc w:val="center"/>
      </w:pPr>
      <w:r>
        <w:t>Figure 12.3.9 – Assign a reader to an xBRC</w:t>
      </w:r>
    </w:p>
    <w:p w:rsidR="00E41036" w:rsidRPr="00FE3B8A" w:rsidRDefault="00E41036" w:rsidP="00E41036">
      <w:pPr>
        <w:pStyle w:val="ListParagraph"/>
        <w:keepNext/>
        <w:numPr>
          <w:ilvl w:val="0"/>
          <w:numId w:val="46"/>
        </w:numPr>
        <w:rPr>
          <w:color w:val="auto"/>
        </w:rPr>
      </w:pPr>
      <w:r w:rsidRPr="00FE3B8A">
        <w:rPr>
          <w:color w:val="auto"/>
        </w:rPr>
        <w:t xml:space="preserve">A </w:t>
      </w:r>
      <w:r w:rsidRPr="00FE3B8A">
        <w:rPr>
          <w:b/>
          <w:color w:val="auto"/>
        </w:rPr>
        <w:t>Success</w:t>
      </w:r>
      <w:r w:rsidRPr="00FE3B8A">
        <w:rPr>
          <w:color w:val="auto"/>
        </w:rPr>
        <w:t xml:space="preserve"> message appears, confirming that the reader has been assigned to the xBRC.</w:t>
      </w:r>
    </w:p>
    <w:p w:rsidR="00E41036" w:rsidRDefault="00E41036" w:rsidP="00FE3B8A">
      <w:pPr>
        <w:keepNext/>
        <w:spacing w:after="0"/>
        <w:ind w:left="720"/>
      </w:pPr>
      <w:r>
        <w:rPr>
          <w:noProof/>
        </w:rPr>
        <w:drawing>
          <wp:inline distT="0" distB="0" distL="0" distR="0" wp14:anchorId="06EC71B7" wp14:editId="37D33E0A">
            <wp:extent cx="5690655" cy="3260089"/>
            <wp:effectExtent l="0" t="0" r="571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p Assign Reader list Assign Success message.png"/>
                    <pic:cNvPicPr/>
                  </pic:nvPicPr>
                  <pic:blipFill>
                    <a:blip r:embed="rId111">
                      <a:extLst>
                        <a:ext uri="{28A0092B-C50C-407E-A947-70E740481C1C}">
                          <a14:useLocalDpi xmlns:a14="http://schemas.microsoft.com/office/drawing/2010/main" val="0"/>
                        </a:ext>
                      </a:extLst>
                    </a:blip>
                    <a:stretch>
                      <a:fillRect/>
                    </a:stretch>
                  </pic:blipFill>
                  <pic:spPr>
                    <a:xfrm>
                      <a:off x="0" y="0"/>
                      <a:ext cx="5690655" cy="3260089"/>
                    </a:xfrm>
                    <a:prstGeom prst="rect">
                      <a:avLst/>
                    </a:prstGeom>
                  </pic:spPr>
                </pic:pic>
              </a:graphicData>
            </a:graphic>
          </wp:inline>
        </w:drawing>
      </w:r>
    </w:p>
    <w:p w:rsidR="00E41036" w:rsidRDefault="00E41036" w:rsidP="00E41036">
      <w:pPr>
        <w:pStyle w:val="Caption"/>
        <w:spacing w:after="120"/>
        <w:ind w:left="720"/>
        <w:jc w:val="center"/>
      </w:pPr>
      <w:r>
        <w:t xml:space="preserve">Figure 12.3.10 – </w:t>
      </w:r>
      <w:r w:rsidR="00D16E00">
        <w:t>Success confirmation</w:t>
      </w:r>
    </w:p>
    <w:p w:rsidR="00E41036" w:rsidRPr="00FE3B8A" w:rsidRDefault="00E41036" w:rsidP="00E41036">
      <w:pPr>
        <w:pStyle w:val="ListParagraph"/>
        <w:numPr>
          <w:ilvl w:val="0"/>
          <w:numId w:val="46"/>
        </w:numPr>
        <w:rPr>
          <w:color w:val="auto"/>
        </w:rPr>
      </w:pPr>
      <w:r w:rsidRPr="00FE3B8A">
        <w:rPr>
          <w:color w:val="auto"/>
        </w:rPr>
        <w:lastRenderedPageBreak/>
        <w:t>Now that you have assigned the reader to the right xBRC, you can now replace the reader with a new one. Complete the steps in Section 12.2.1 “Replacing an xTP in xBRMS” to complete the reader replacement process.</w:t>
      </w:r>
    </w:p>
    <w:p w:rsidR="00E41036" w:rsidRPr="00524BA0" w:rsidRDefault="00E41036" w:rsidP="00E41036">
      <w:pPr>
        <w:rPr>
          <w:rFonts w:ascii="Verdana" w:hAnsi="Verdana"/>
        </w:rPr>
      </w:pPr>
    </w:p>
    <w:p w:rsidR="00AB2B72" w:rsidRPr="00960D2C" w:rsidRDefault="00AB2B72" w:rsidP="00AB2B72">
      <w:pPr>
        <w:pStyle w:val="Heading2"/>
      </w:pPr>
      <w:bookmarkStart w:id="58" w:name="_Toc332281918"/>
      <w:bookmarkStart w:id="59" w:name="_Toc352572330"/>
      <w:bookmarkStart w:id="60" w:name="_Toc352769177"/>
      <w:r w:rsidRPr="00960D2C">
        <w:t>If the reader does not show in xBRMS</w:t>
      </w:r>
      <w:bookmarkEnd w:id="58"/>
      <w:bookmarkEnd w:id="59"/>
      <w:bookmarkEnd w:id="60"/>
      <w:r w:rsidRPr="00960D2C">
        <w:t xml:space="preserve">  </w:t>
      </w:r>
    </w:p>
    <w:p w:rsidR="00B2448B" w:rsidRPr="00FE3B8A" w:rsidRDefault="00B2448B" w:rsidP="00B2448B">
      <w:pPr>
        <w:rPr>
          <w:rStyle w:val="Hyperlink"/>
        </w:rPr>
      </w:pPr>
      <w:r w:rsidRPr="00FE3B8A">
        <w:t xml:space="preserve">If these steps do not correct the problem, </w:t>
      </w:r>
      <w:r w:rsidR="00C24140" w:rsidRPr="00FE3B8A">
        <w:t>escalate the issue by calling x8665 within Disney or 1-866-5DISNEY</w:t>
      </w:r>
      <w:r w:rsidR="00E5654A" w:rsidRPr="00FE3B8A">
        <w:t xml:space="preserve"> if not on a Disney land line. Request to have a ticket opened to the app-flwdw-ngexcon team as a priority 3.</w:t>
      </w:r>
      <w:r w:rsidR="00E5654A" w:rsidRPr="00FE3B8A">
        <w:rPr>
          <w:rStyle w:val="Hyperlink"/>
        </w:rPr>
        <w:t xml:space="preserve"> </w:t>
      </w:r>
    </w:p>
    <w:p w:rsidR="00AB2B72" w:rsidRPr="00FE3B8A" w:rsidRDefault="00AB2B72" w:rsidP="00AB2B72">
      <w:pPr>
        <w:ind w:left="720"/>
      </w:pPr>
    </w:p>
    <w:p w:rsidR="00F22F3B" w:rsidRPr="00FE3B8A" w:rsidRDefault="00F22F3B" w:rsidP="00F22F3B"/>
    <w:p w:rsidR="00B56C17" w:rsidRPr="00FE3B8A" w:rsidRDefault="00B56C17" w:rsidP="00B56C17">
      <w:pPr>
        <w:spacing w:after="0" w:line="240" w:lineRule="auto"/>
      </w:pPr>
    </w:p>
    <w:p w:rsidR="00CC63A4" w:rsidRPr="00FE3B8A" w:rsidRDefault="00CC63A4">
      <w:pPr>
        <w:spacing w:after="0" w:line="240" w:lineRule="auto"/>
      </w:pPr>
      <w:r w:rsidRPr="00FE3B8A">
        <w:br w:type="page"/>
      </w:r>
    </w:p>
    <w:p w:rsidR="00872B9F" w:rsidRPr="00FE3B8A" w:rsidRDefault="00872B9F">
      <w:pPr>
        <w:spacing w:after="0" w:line="240" w:lineRule="auto"/>
      </w:pPr>
    </w:p>
    <w:p w:rsidR="00612DF3" w:rsidRPr="00960D2C" w:rsidRDefault="00787811" w:rsidP="00612DF3">
      <w:pPr>
        <w:pStyle w:val="Heading2"/>
      </w:pPr>
      <w:r w:rsidRPr="00960D2C">
        <w:t xml:space="preserve"> </w:t>
      </w:r>
      <w:bookmarkStart w:id="61" w:name="_Toc352769178"/>
      <w:r w:rsidR="00612DF3" w:rsidRPr="00960D2C">
        <w:t>Testing the xTP</w:t>
      </w:r>
      <w:bookmarkEnd w:id="61"/>
      <w:r w:rsidR="00612DF3" w:rsidRPr="00960D2C">
        <w:t xml:space="preserve"> </w:t>
      </w:r>
    </w:p>
    <w:p w:rsidR="000B7CF9" w:rsidRPr="00FE3B8A" w:rsidRDefault="000B7CF9" w:rsidP="000B7CF9">
      <w:pPr>
        <w:spacing w:after="0" w:line="240" w:lineRule="auto"/>
        <w:ind w:left="360"/>
      </w:pPr>
      <w:r w:rsidRPr="00FE3B8A">
        <w:t>The following table lists the tests to run after the replacement and the response showing the xTP is functioning correctly.</w:t>
      </w:r>
    </w:p>
    <w:p w:rsidR="008C644D" w:rsidRPr="00FE3B8A" w:rsidRDefault="008C644D" w:rsidP="008C644D">
      <w:pPr>
        <w:spacing w:after="0" w:line="240" w:lineRule="auto"/>
        <w:ind w:left="360"/>
      </w:pPr>
    </w:p>
    <w:tbl>
      <w:tblPr>
        <w:tblStyle w:val="TableGrid"/>
        <w:tblW w:w="0" w:type="auto"/>
        <w:tblInd w:w="468" w:type="dxa"/>
        <w:tblLook w:val="04A0" w:firstRow="1" w:lastRow="0" w:firstColumn="1" w:lastColumn="0" w:noHBand="0" w:noVBand="1"/>
      </w:tblPr>
      <w:tblGrid>
        <w:gridCol w:w="4320"/>
        <w:gridCol w:w="4788"/>
      </w:tblGrid>
      <w:tr w:rsidR="008C644D" w:rsidRPr="00FE3B8A" w:rsidTr="008C644D">
        <w:tc>
          <w:tcPr>
            <w:tcW w:w="4320" w:type="dxa"/>
            <w:tcBorders>
              <w:top w:val="single" w:sz="4" w:space="0" w:color="auto"/>
              <w:left w:val="single" w:sz="4" w:space="0" w:color="auto"/>
              <w:bottom w:val="single" w:sz="4" w:space="0" w:color="auto"/>
              <w:right w:val="single" w:sz="4" w:space="0" w:color="auto"/>
            </w:tcBorders>
            <w:hideMark/>
          </w:tcPr>
          <w:p w:rsidR="008C644D" w:rsidRPr="00FE3B8A" w:rsidRDefault="008C644D" w:rsidP="000B7CF9">
            <w:pPr>
              <w:spacing w:after="0" w:line="240" w:lineRule="auto"/>
              <w:rPr>
                <w:b/>
                <w:szCs w:val="20"/>
              </w:rPr>
            </w:pPr>
            <w:r w:rsidRPr="00FE3B8A">
              <w:rPr>
                <w:b/>
                <w:szCs w:val="20"/>
              </w:rPr>
              <w:t>Testing the xTP for main entry</w:t>
            </w:r>
          </w:p>
        </w:tc>
        <w:tc>
          <w:tcPr>
            <w:tcW w:w="4788" w:type="dxa"/>
            <w:tcBorders>
              <w:top w:val="single" w:sz="4" w:space="0" w:color="auto"/>
              <w:left w:val="single" w:sz="4" w:space="0" w:color="auto"/>
              <w:bottom w:val="single" w:sz="4" w:space="0" w:color="auto"/>
              <w:right w:val="single" w:sz="4" w:space="0" w:color="auto"/>
            </w:tcBorders>
            <w:hideMark/>
          </w:tcPr>
          <w:p w:rsidR="008C644D" w:rsidRPr="00FE3B8A" w:rsidRDefault="008C644D" w:rsidP="000B7CF9">
            <w:pPr>
              <w:spacing w:after="0" w:line="240" w:lineRule="auto"/>
              <w:rPr>
                <w:b/>
                <w:szCs w:val="20"/>
              </w:rPr>
            </w:pPr>
            <w:r w:rsidRPr="00FE3B8A">
              <w:rPr>
                <w:b/>
                <w:szCs w:val="20"/>
              </w:rPr>
              <w:t>Expected Response</w:t>
            </w:r>
          </w:p>
        </w:tc>
      </w:tr>
      <w:tr w:rsidR="008C644D" w:rsidRPr="00FE3B8A" w:rsidTr="008C644D">
        <w:tc>
          <w:tcPr>
            <w:tcW w:w="4320" w:type="dxa"/>
            <w:tcBorders>
              <w:top w:val="single" w:sz="4" w:space="0" w:color="auto"/>
              <w:left w:val="single" w:sz="4" w:space="0" w:color="auto"/>
              <w:bottom w:val="single" w:sz="4" w:space="0" w:color="auto"/>
              <w:right w:val="single" w:sz="4" w:space="0" w:color="auto"/>
            </w:tcBorders>
          </w:tcPr>
          <w:p w:rsidR="00614591" w:rsidRPr="00FE3B8A" w:rsidRDefault="00614591" w:rsidP="00614591">
            <w:pPr>
              <w:ind w:left="360"/>
              <w:rPr>
                <w:szCs w:val="20"/>
              </w:rPr>
            </w:pPr>
            <w:r w:rsidRPr="00FE3B8A">
              <w:t xml:space="preserve">Tap with MagicBand/FastPass + test card that has an entry entitlement </w:t>
            </w:r>
          </w:p>
          <w:p w:rsidR="008C644D" w:rsidRPr="00FE3B8A" w:rsidRDefault="000B7CF9" w:rsidP="000B7CF9">
            <w:pPr>
              <w:spacing w:after="0" w:line="240" w:lineRule="auto"/>
              <w:rPr>
                <w:szCs w:val="20"/>
              </w:rPr>
            </w:pPr>
            <w:r w:rsidRPr="00FE3B8A">
              <w:rPr>
                <w:szCs w:val="20"/>
              </w:rPr>
              <w:t xml:space="preserve"> </w:t>
            </w:r>
          </w:p>
        </w:tc>
        <w:tc>
          <w:tcPr>
            <w:tcW w:w="4788" w:type="dxa"/>
            <w:tcBorders>
              <w:top w:val="single" w:sz="4" w:space="0" w:color="auto"/>
              <w:left w:val="single" w:sz="4" w:space="0" w:color="auto"/>
              <w:bottom w:val="single" w:sz="4" w:space="0" w:color="auto"/>
              <w:right w:val="single" w:sz="4" w:space="0" w:color="auto"/>
            </w:tcBorders>
          </w:tcPr>
          <w:p w:rsidR="008C644D" w:rsidRPr="00FE3B8A" w:rsidRDefault="008C644D">
            <w:pPr>
              <w:spacing w:after="0" w:line="240" w:lineRule="auto"/>
            </w:pPr>
            <w:r w:rsidRPr="00FE3B8A">
              <w:t>The following sequence</w:t>
            </w:r>
            <w:r w:rsidR="00956841" w:rsidRPr="00FE3B8A">
              <w:t>s indicate</w:t>
            </w:r>
            <w:r w:rsidRPr="00FE3B8A">
              <w:t xml:space="preserve"> a tap with a valid entry entitlement:</w:t>
            </w:r>
          </w:p>
          <w:p w:rsidR="008C644D" w:rsidRPr="00FE3B8A" w:rsidRDefault="008C644D">
            <w:pPr>
              <w:spacing w:after="0" w:line="240" w:lineRule="auto"/>
            </w:pPr>
          </w:p>
          <w:p w:rsidR="00956841" w:rsidRPr="00FE3B8A" w:rsidRDefault="00956841">
            <w:pPr>
              <w:spacing w:after="0" w:line="240" w:lineRule="auto"/>
            </w:pPr>
            <w:r w:rsidRPr="00FE3B8A">
              <w:t>Park Entry (DAP) Process</w:t>
            </w:r>
            <w:r w:rsidR="00FE457E" w:rsidRPr="00FE3B8A">
              <w:t>:</w:t>
            </w:r>
          </w:p>
          <w:p w:rsidR="00956841" w:rsidRPr="00FE3B8A" w:rsidRDefault="00956841">
            <w:pPr>
              <w:spacing w:after="0" w:line="240" w:lineRule="auto"/>
            </w:pPr>
          </w:p>
          <w:p w:rsidR="008C644D" w:rsidRPr="00FE3B8A" w:rsidRDefault="002D66B7" w:rsidP="00BD2C60">
            <w:pPr>
              <w:pStyle w:val="ListParagraph"/>
              <w:numPr>
                <w:ilvl w:val="0"/>
                <w:numId w:val="11"/>
              </w:numPr>
              <w:spacing w:after="0"/>
              <w:ind w:left="360"/>
              <w:rPr>
                <w:rFonts w:eastAsia="Calibri"/>
                <w:color w:val="auto"/>
                <w:szCs w:val="22"/>
              </w:rPr>
            </w:pPr>
            <w:r w:rsidRPr="00FE3B8A">
              <w:rPr>
                <w:rFonts w:eastAsia="Calibri"/>
                <w:color w:val="auto"/>
                <w:szCs w:val="22"/>
              </w:rPr>
              <w:t xml:space="preserve"> </w:t>
            </w:r>
            <w:r w:rsidR="008C644D" w:rsidRPr="00FE3B8A">
              <w:rPr>
                <w:rFonts w:eastAsia="Calibri"/>
                <w:color w:val="auto"/>
                <w:szCs w:val="22"/>
              </w:rPr>
              <w:t xml:space="preserve">“Tap” sound is played in sequence with light ring </w:t>
            </w:r>
            <w:r w:rsidR="00396893" w:rsidRPr="00FE3B8A">
              <w:rPr>
                <w:rFonts w:eastAsia="Calibri"/>
                <w:color w:val="auto"/>
                <w:szCs w:val="22"/>
              </w:rPr>
              <w:t xml:space="preserve">on the xTP </w:t>
            </w:r>
            <w:r w:rsidR="008C644D" w:rsidRPr="00FE3B8A">
              <w:rPr>
                <w:rFonts w:eastAsia="Calibri"/>
                <w:color w:val="auto"/>
                <w:szCs w:val="22"/>
              </w:rPr>
              <w:t>flashing green.</w:t>
            </w:r>
          </w:p>
          <w:p w:rsidR="008C644D" w:rsidRPr="00FE3B8A" w:rsidRDefault="008C644D" w:rsidP="00BD2C60">
            <w:pPr>
              <w:pStyle w:val="ListParagraph"/>
              <w:numPr>
                <w:ilvl w:val="0"/>
                <w:numId w:val="11"/>
              </w:numPr>
              <w:spacing w:after="0"/>
              <w:ind w:left="360"/>
              <w:rPr>
                <w:rFonts w:eastAsia="Calibri"/>
                <w:color w:val="auto"/>
                <w:szCs w:val="22"/>
              </w:rPr>
            </w:pPr>
            <w:r w:rsidRPr="00FE3B8A">
              <w:rPr>
                <w:rFonts w:eastAsia="Calibri"/>
                <w:color w:val="auto"/>
                <w:szCs w:val="22"/>
              </w:rPr>
              <w:t xml:space="preserve">Light flashes until system indicates the </w:t>
            </w:r>
            <w:r w:rsidR="002F6379" w:rsidRPr="00FE3B8A">
              <w:rPr>
                <w:rFonts w:eastAsia="Calibri"/>
                <w:color w:val="auto"/>
                <w:szCs w:val="22"/>
              </w:rPr>
              <w:t xml:space="preserve">band or card belongs to </w:t>
            </w:r>
            <w:r w:rsidRPr="00FE3B8A">
              <w:rPr>
                <w:rFonts w:eastAsia="Calibri"/>
                <w:color w:val="auto"/>
                <w:szCs w:val="22"/>
              </w:rPr>
              <w:t>a child or adult.</w:t>
            </w:r>
          </w:p>
          <w:p w:rsidR="008C644D" w:rsidRPr="00FE3B8A" w:rsidRDefault="00D40C0E" w:rsidP="00BD2C60">
            <w:pPr>
              <w:pStyle w:val="ListParagraph"/>
              <w:numPr>
                <w:ilvl w:val="0"/>
                <w:numId w:val="11"/>
              </w:numPr>
              <w:spacing w:after="0"/>
              <w:ind w:left="360"/>
              <w:rPr>
                <w:rFonts w:eastAsia="Calibri"/>
                <w:color w:val="auto"/>
                <w:szCs w:val="22"/>
              </w:rPr>
            </w:pPr>
            <w:r w:rsidRPr="00FE3B8A">
              <w:rPr>
                <w:rFonts w:eastAsia="Calibri"/>
                <w:color w:val="auto"/>
                <w:szCs w:val="22"/>
              </w:rPr>
              <w:t xml:space="preserve">If </w:t>
            </w:r>
            <w:r w:rsidR="000B7CF9" w:rsidRPr="00FE3B8A">
              <w:rPr>
                <w:rFonts w:eastAsia="Calibri"/>
                <w:color w:val="auto"/>
                <w:szCs w:val="22"/>
              </w:rPr>
              <w:t>the r</w:t>
            </w:r>
            <w:r w:rsidR="00AD4BFA" w:rsidRPr="00FE3B8A">
              <w:rPr>
                <w:rFonts w:eastAsia="Calibri"/>
                <w:color w:val="auto"/>
                <w:szCs w:val="22"/>
              </w:rPr>
              <w:t>esponse</w:t>
            </w:r>
            <w:r w:rsidR="008C644D" w:rsidRPr="00FE3B8A">
              <w:rPr>
                <w:rFonts w:eastAsia="Calibri"/>
                <w:color w:val="auto"/>
                <w:szCs w:val="22"/>
              </w:rPr>
              <w:t xml:space="preserve"> comes back as </w:t>
            </w:r>
            <w:r w:rsidR="000B7CF9" w:rsidRPr="00FE3B8A">
              <w:rPr>
                <w:rFonts w:eastAsia="Calibri"/>
                <w:color w:val="auto"/>
                <w:szCs w:val="22"/>
              </w:rPr>
              <w:t xml:space="preserve">an </w:t>
            </w:r>
            <w:r w:rsidR="008C644D" w:rsidRPr="00FE3B8A">
              <w:rPr>
                <w:rFonts w:eastAsia="Calibri"/>
                <w:color w:val="auto"/>
                <w:szCs w:val="22"/>
              </w:rPr>
              <w:t>adult</w:t>
            </w:r>
            <w:r w:rsidR="000B7CF9" w:rsidRPr="00FE3B8A">
              <w:rPr>
                <w:rFonts w:eastAsia="Calibri"/>
                <w:color w:val="auto"/>
                <w:szCs w:val="22"/>
              </w:rPr>
              <w:t>:</w:t>
            </w:r>
          </w:p>
          <w:p w:rsidR="008C644D" w:rsidRPr="00FE3B8A" w:rsidRDefault="008C644D" w:rsidP="00BD2C60">
            <w:pPr>
              <w:pStyle w:val="ListParagraph"/>
              <w:numPr>
                <w:ilvl w:val="1"/>
                <w:numId w:val="11"/>
              </w:numPr>
              <w:spacing w:after="0"/>
              <w:rPr>
                <w:rFonts w:eastAsia="Calibri"/>
                <w:color w:val="auto"/>
                <w:szCs w:val="22"/>
              </w:rPr>
            </w:pPr>
            <w:r w:rsidRPr="00FE3B8A">
              <w:rPr>
                <w:rFonts w:eastAsia="Calibri"/>
                <w:color w:val="auto"/>
                <w:szCs w:val="22"/>
              </w:rPr>
              <w:t>Bio reader light flashes white 3 times in sequence with “bio scan prompt” sound.</w:t>
            </w:r>
          </w:p>
          <w:p w:rsidR="008C644D" w:rsidRPr="00FE3B8A" w:rsidRDefault="001F60A8" w:rsidP="00BD2C60">
            <w:pPr>
              <w:pStyle w:val="ListParagraph"/>
              <w:numPr>
                <w:ilvl w:val="1"/>
                <w:numId w:val="11"/>
              </w:numPr>
              <w:spacing w:after="0"/>
              <w:rPr>
                <w:rFonts w:eastAsia="Calibri"/>
                <w:color w:val="auto"/>
                <w:szCs w:val="22"/>
              </w:rPr>
            </w:pPr>
            <w:r w:rsidRPr="00FE3B8A">
              <w:rPr>
                <w:rFonts w:eastAsia="Calibri"/>
                <w:color w:val="auto"/>
                <w:szCs w:val="22"/>
              </w:rPr>
              <w:t xml:space="preserve">Service personnel </w:t>
            </w:r>
            <w:r w:rsidR="008C644D" w:rsidRPr="00FE3B8A">
              <w:rPr>
                <w:rFonts w:eastAsia="Calibri"/>
                <w:color w:val="auto"/>
                <w:szCs w:val="22"/>
              </w:rPr>
              <w:t>begins bio reader scan.</w:t>
            </w:r>
          </w:p>
          <w:p w:rsidR="008C644D" w:rsidRPr="00FE3B8A" w:rsidRDefault="008C644D" w:rsidP="00BD2C60">
            <w:pPr>
              <w:pStyle w:val="ListParagraph"/>
              <w:numPr>
                <w:ilvl w:val="1"/>
                <w:numId w:val="11"/>
              </w:numPr>
              <w:spacing w:after="0"/>
              <w:rPr>
                <w:rFonts w:eastAsia="Calibri"/>
                <w:color w:val="auto"/>
                <w:szCs w:val="22"/>
              </w:rPr>
            </w:pPr>
            <w:r w:rsidRPr="00FE3B8A">
              <w:rPr>
                <w:rFonts w:eastAsia="Calibri"/>
                <w:color w:val="auto"/>
                <w:szCs w:val="22"/>
              </w:rPr>
              <w:t>Upon completed scan, bio reader light goes through spinning animation while fingerprint is checked.</w:t>
            </w:r>
          </w:p>
          <w:p w:rsidR="008C644D" w:rsidRPr="00FE3B8A" w:rsidRDefault="008C644D" w:rsidP="00BD2C60">
            <w:pPr>
              <w:pStyle w:val="ListParagraph"/>
              <w:numPr>
                <w:ilvl w:val="1"/>
                <w:numId w:val="11"/>
              </w:numPr>
              <w:spacing w:after="0"/>
              <w:rPr>
                <w:rFonts w:eastAsia="Calibri"/>
                <w:color w:val="auto"/>
                <w:szCs w:val="22"/>
              </w:rPr>
            </w:pPr>
            <w:r w:rsidRPr="00FE3B8A">
              <w:rPr>
                <w:rFonts w:eastAsia="Calibri"/>
                <w:color w:val="auto"/>
                <w:szCs w:val="22"/>
              </w:rPr>
              <w:t xml:space="preserve"> “Success” sound is played and all lights (Mickey, light ring, and bio ring) turn green for 1.5 seconds.</w:t>
            </w:r>
          </w:p>
          <w:p w:rsidR="008C644D" w:rsidRPr="00FE3B8A" w:rsidRDefault="00D40C0E" w:rsidP="00BD2C60">
            <w:pPr>
              <w:pStyle w:val="ListParagraph"/>
              <w:numPr>
                <w:ilvl w:val="0"/>
                <w:numId w:val="11"/>
              </w:numPr>
              <w:spacing w:after="0"/>
              <w:rPr>
                <w:szCs w:val="20"/>
              </w:rPr>
            </w:pPr>
            <w:r w:rsidRPr="00FE3B8A">
              <w:rPr>
                <w:rFonts w:eastAsia="Calibri"/>
                <w:color w:val="auto"/>
                <w:szCs w:val="22"/>
              </w:rPr>
              <w:t xml:space="preserve">If </w:t>
            </w:r>
            <w:r w:rsidR="000B7CF9" w:rsidRPr="00FE3B8A">
              <w:rPr>
                <w:rFonts w:eastAsia="Calibri"/>
                <w:color w:val="auto"/>
                <w:szCs w:val="22"/>
              </w:rPr>
              <w:t>the r</w:t>
            </w:r>
            <w:r w:rsidRPr="00FE3B8A">
              <w:rPr>
                <w:rFonts w:eastAsia="Calibri"/>
                <w:color w:val="auto"/>
                <w:szCs w:val="22"/>
              </w:rPr>
              <w:t xml:space="preserve">esponse comes back as child, </w:t>
            </w:r>
            <w:r w:rsidR="000B7CF9" w:rsidRPr="00FE3B8A">
              <w:rPr>
                <w:rFonts w:eastAsia="Calibri"/>
                <w:color w:val="auto"/>
                <w:szCs w:val="22"/>
              </w:rPr>
              <w:t xml:space="preserve">the </w:t>
            </w:r>
            <w:r w:rsidRPr="00FE3B8A">
              <w:rPr>
                <w:rFonts w:eastAsia="Calibri"/>
                <w:color w:val="auto"/>
                <w:szCs w:val="22"/>
              </w:rPr>
              <w:t>“success” sound is played and Mickey light turns green for 1.5 seconds.</w:t>
            </w:r>
          </w:p>
          <w:p w:rsidR="00956841" w:rsidRPr="00FE3B8A" w:rsidRDefault="00956841" w:rsidP="0049639B">
            <w:pPr>
              <w:suppressAutoHyphens/>
              <w:spacing w:after="0" w:line="240" w:lineRule="auto"/>
              <w:ind w:left="720"/>
              <w:rPr>
                <w:szCs w:val="20"/>
              </w:rPr>
            </w:pPr>
          </w:p>
        </w:tc>
      </w:tr>
      <w:tr w:rsidR="0049639B" w:rsidRPr="00FE3B8A" w:rsidTr="000F1171">
        <w:tc>
          <w:tcPr>
            <w:tcW w:w="4320" w:type="dxa"/>
            <w:tcBorders>
              <w:top w:val="single" w:sz="4" w:space="0" w:color="auto"/>
              <w:left w:val="single" w:sz="4" w:space="0" w:color="auto"/>
              <w:bottom w:val="single" w:sz="4" w:space="0" w:color="auto"/>
              <w:right w:val="single" w:sz="4" w:space="0" w:color="auto"/>
            </w:tcBorders>
          </w:tcPr>
          <w:p w:rsidR="0049639B" w:rsidRPr="00FE3B8A" w:rsidRDefault="00614591" w:rsidP="000B7CF9">
            <w:pPr>
              <w:spacing w:after="0" w:line="240" w:lineRule="auto"/>
              <w:rPr>
                <w:b/>
                <w:szCs w:val="20"/>
              </w:rPr>
            </w:pPr>
            <w:r w:rsidRPr="00FE3B8A">
              <w:t>Touch xTP with MagicBand (or test card) that doesn’t have FastPass+ entitlement</w:t>
            </w:r>
            <w:r w:rsidR="000B7CF9" w:rsidRPr="00FE3B8A">
              <w:rPr>
                <w:b/>
                <w:szCs w:val="20"/>
              </w:rPr>
              <w:t xml:space="preserve"> </w:t>
            </w:r>
          </w:p>
        </w:tc>
        <w:tc>
          <w:tcPr>
            <w:tcW w:w="4788" w:type="dxa"/>
            <w:tcBorders>
              <w:top w:val="single" w:sz="4" w:space="0" w:color="auto"/>
              <w:left w:val="single" w:sz="4" w:space="0" w:color="auto"/>
              <w:bottom w:val="single" w:sz="4" w:space="0" w:color="auto"/>
              <w:right w:val="single" w:sz="4" w:space="0" w:color="auto"/>
            </w:tcBorders>
          </w:tcPr>
          <w:p w:rsidR="0049639B" w:rsidRPr="00FE3B8A" w:rsidRDefault="0049639B" w:rsidP="009D6B7E">
            <w:pPr>
              <w:pStyle w:val="ListParagraph"/>
              <w:numPr>
                <w:ilvl w:val="0"/>
                <w:numId w:val="0"/>
              </w:numPr>
              <w:spacing w:after="0"/>
              <w:ind w:left="360"/>
              <w:rPr>
                <w:rFonts w:eastAsia="Calibri"/>
                <w:color w:val="auto"/>
                <w:szCs w:val="22"/>
              </w:rPr>
            </w:pPr>
            <w:r w:rsidRPr="00FE3B8A">
              <w:rPr>
                <w:rFonts w:eastAsia="Calibri"/>
                <w:color w:val="auto"/>
                <w:szCs w:val="22"/>
              </w:rPr>
              <w:t>“Tap” sound is played and light ring on the xTP blinks green for short period.</w:t>
            </w:r>
          </w:p>
          <w:p w:rsidR="0049639B" w:rsidRPr="00FE3B8A" w:rsidRDefault="0049639B" w:rsidP="0049639B">
            <w:pPr>
              <w:spacing w:after="0" w:line="240" w:lineRule="auto"/>
              <w:ind w:left="360"/>
              <w:rPr>
                <w:b/>
                <w:szCs w:val="20"/>
              </w:rPr>
            </w:pPr>
            <w:r w:rsidRPr="00FE3B8A">
              <w:t>“Exception” sound is played while light ring and bio ring flash blue.</w:t>
            </w:r>
          </w:p>
        </w:tc>
      </w:tr>
      <w:tr w:rsidR="0049639B" w:rsidRPr="00FE3B8A" w:rsidTr="000F1171">
        <w:tc>
          <w:tcPr>
            <w:tcW w:w="4320" w:type="dxa"/>
            <w:tcBorders>
              <w:top w:val="single" w:sz="4" w:space="0" w:color="auto"/>
              <w:left w:val="single" w:sz="4" w:space="0" w:color="auto"/>
              <w:bottom w:val="single" w:sz="4" w:space="0" w:color="auto"/>
              <w:right w:val="single" w:sz="4" w:space="0" w:color="auto"/>
            </w:tcBorders>
          </w:tcPr>
          <w:p w:rsidR="0049639B" w:rsidRPr="00FE3B8A" w:rsidRDefault="0049639B" w:rsidP="000F1171">
            <w:pPr>
              <w:spacing w:after="0" w:line="240" w:lineRule="auto"/>
              <w:rPr>
                <w:b/>
                <w:szCs w:val="20"/>
              </w:rPr>
            </w:pPr>
            <w:r w:rsidRPr="00FE3B8A">
              <w:rPr>
                <w:b/>
                <w:szCs w:val="20"/>
              </w:rPr>
              <w:t>Testing the xTP for FastPass+:</w:t>
            </w:r>
          </w:p>
        </w:tc>
        <w:tc>
          <w:tcPr>
            <w:tcW w:w="4788" w:type="dxa"/>
            <w:tcBorders>
              <w:top w:val="single" w:sz="4" w:space="0" w:color="auto"/>
              <w:left w:val="single" w:sz="4" w:space="0" w:color="auto"/>
              <w:bottom w:val="single" w:sz="4" w:space="0" w:color="auto"/>
              <w:right w:val="single" w:sz="4" w:space="0" w:color="auto"/>
            </w:tcBorders>
          </w:tcPr>
          <w:p w:rsidR="0049639B" w:rsidRPr="00FE3B8A" w:rsidRDefault="0049639B" w:rsidP="000B7CF9">
            <w:pPr>
              <w:spacing w:after="0" w:line="240" w:lineRule="auto"/>
              <w:rPr>
                <w:b/>
                <w:szCs w:val="20"/>
              </w:rPr>
            </w:pPr>
            <w:r w:rsidRPr="00FE3B8A">
              <w:rPr>
                <w:b/>
                <w:szCs w:val="20"/>
              </w:rPr>
              <w:t>Expected Response</w:t>
            </w:r>
          </w:p>
        </w:tc>
      </w:tr>
      <w:tr w:rsidR="00B35DDA" w:rsidRPr="00FE3B8A" w:rsidTr="000F1171">
        <w:tc>
          <w:tcPr>
            <w:tcW w:w="4320" w:type="dxa"/>
            <w:tcBorders>
              <w:top w:val="single" w:sz="4" w:space="0" w:color="auto"/>
              <w:left w:val="single" w:sz="4" w:space="0" w:color="auto"/>
              <w:bottom w:val="single" w:sz="4" w:space="0" w:color="auto"/>
              <w:right w:val="single" w:sz="4" w:space="0" w:color="auto"/>
            </w:tcBorders>
          </w:tcPr>
          <w:p w:rsidR="00614591" w:rsidRPr="00FE3B8A" w:rsidRDefault="00614591" w:rsidP="00614591">
            <w:pPr>
              <w:ind w:left="360"/>
            </w:pPr>
            <w:r w:rsidRPr="00FE3B8A">
              <w:t xml:space="preserve">Touch xTP with MagicBand (or test card) that has a FastPass+ entitlement. </w:t>
            </w:r>
          </w:p>
          <w:p w:rsidR="00B35DDA" w:rsidRPr="00FE3B8A" w:rsidRDefault="00B35DDA" w:rsidP="000F1171">
            <w:pPr>
              <w:rPr>
                <w:b/>
              </w:rPr>
            </w:pPr>
          </w:p>
        </w:tc>
        <w:tc>
          <w:tcPr>
            <w:tcW w:w="4788" w:type="dxa"/>
            <w:tcBorders>
              <w:top w:val="single" w:sz="4" w:space="0" w:color="auto"/>
              <w:left w:val="single" w:sz="4" w:space="0" w:color="auto"/>
              <w:bottom w:val="single" w:sz="4" w:space="0" w:color="auto"/>
              <w:right w:val="single" w:sz="4" w:space="0" w:color="auto"/>
            </w:tcBorders>
          </w:tcPr>
          <w:p w:rsidR="00B35DDA" w:rsidRPr="00FE3B8A" w:rsidRDefault="00B35DDA" w:rsidP="00BD2C60">
            <w:pPr>
              <w:numPr>
                <w:ilvl w:val="0"/>
                <w:numId w:val="16"/>
              </w:numPr>
              <w:suppressAutoHyphens/>
              <w:spacing w:after="0" w:line="240" w:lineRule="auto"/>
            </w:pPr>
            <w:r w:rsidRPr="00FE3B8A">
              <w:t>“Touch” sound is played in sequence with light ring on the xTP flashing green.</w:t>
            </w:r>
          </w:p>
          <w:p w:rsidR="00B35DDA" w:rsidRPr="00FE3B8A" w:rsidRDefault="00B35DDA" w:rsidP="00BD2C60">
            <w:pPr>
              <w:numPr>
                <w:ilvl w:val="0"/>
                <w:numId w:val="16"/>
              </w:numPr>
              <w:suppressAutoHyphens/>
              <w:spacing w:after="0" w:line="240" w:lineRule="auto"/>
            </w:pPr>
            <w:r w:rsidRPr="00FE3B8A">
              <w:t>“Success” sound is played and all lights (Mickey and light ring,) turn green for about 1.5 seconds.</w:t>
            </w:r>
          </w:p>
          <w:p w:rsidR="00B35DDA" w:rsidRPr="00FE3B8A" w:rsidRDefault="00B35DDA" w:rsidP="000F1171">
            <w:pPr>
              <w:spacing w:after="0"/>
              <w:rPr>
                <w:b/>
              </w:rPr>
            </w:pPr>
          </w:p>
        </w:tc>
      </w:tr>
      <w:tr w:rsidR="00B35DDA" w:rsidRPr="00FE3B8A" w:rsidTr="007251CD">
        <w:trPr>
          <w:cantSplit/>
        </w:trPr>
        <w:tc>
          <w:tcPr>
            <w:tcW w:w="4320" w:type="dxa"/>
            <w:tcBorders>
              <w:top w:val="single" w:sz="4" w:space="0" w:color="auto"/>
              <w:left w:val="single" w:sz="4" w:space="0" w:color="auto"/>
              <w:bottom w:val="single" w:sz="4" w:space="0" w:color="auto"/>
              <w:right w:val="single" w:sz="4" w:space="0" w:color="auto"/>
            </w:tcBorders>
          </w:tcPr>
          <w:p w:rsidR="00B35DDA" w:rsidRPr="00FE3B8A" w:rsidRDefault="00B35DDA" w:rsidP="00272EF9">
            <w:pPr>
              <w:ind w:left="360"/>
            </w:pPr>
            <w:r w:rsidRPr="00FE3B8A">
              <w:lastRenderedPageBreak/>
              <w:t xml:space="preserve">Touch xTP with MagicBand (or card) that doesn’t have FastPass+ entitlement. </w:t>
            </w:r>
          </w:p>
          <w:p w:rsidR="00B35DDA" w:rsidRPr="00FE3B8A" w:rsidRDefault="00B35DDA" w:rsidP="000F1171"/>
        </w:tc>
        <w:tc>
          <w:tcPr>
            <w:tcW w:w="4788" w:type="dxa"/>
            <w:tcBorders>
              <w:top w:val="single" w:sz="4" w:space="0" w:color="auto"/>
              <w:left w:val="single" w:sz="4" w:space="0" w:color="auto"/>
              <w:bottom w:val="single" w:sz="4" w:space="0" w:color="auto"/>
              <w:right w:val="single" w:sz="4" w:space="0" w:color="auto"/>
            </w:tcBorders>
          </w:tcPr>
          <w:p w:rsidR="00B35DDA" w:rsidRPr="00FE3B8A" w:rsidRDefault="00B35DDA" w:rsidP="00272EF9">
            <w:pPr>
              <w:pStyle w:val="ListParagraph"/>
              <w:numPr>
                <w:ilvl w:val="0"/>
                <w:numId w:val="0"/>
              </w:numPr>
              <w:spacing w:after="0"/>
              <w:ind w:left="360"/>
              <w:rPr>
                <w:rFonts w:eastAsia="Calibri"/>
                <w:color w:val="auto"/>
                <w:szCs w:val="22"/>
              </w:rPr>
            </w:pPr>
            <w:r w:rsidRPr="00FE3B8A">
              <w:rPr>
                <w:rFonts w:eastAsia="Calibri"/>
                <w:color w:val="auto"/>
                <w:szCs w:val="22"/>
              </w:rPr>
              <w:t>“Touch” sound is played and light ring on the xTP blinks green for a short period.</w:t>
            </w:r>
          </w:p>
          <w:p w:rsidR="00B35DDA" w:rsidRPr="00FE3B8A" w:rsidRDefault="00B35DDA" w:rsidP="00B35DDA">
            <w:pPr>
              <w:ind w:left="360"/>
            </w:pPr>
            <w:r w:rsidRPr="00FE3B8A">
              <w:t>“Exception” sound is played while light           ring flashes blue.</w:t>
            </w:r>
          </w:p>
        </w:tc>
      </w:tr>
      <w:tr w:rsidR="00B35DDA" w:rsidRPr="00FE3B8A" w:rsidTr="008C644D">
        <w:tc>
          <w:tcPr>
            <w:tcW w:w="4320" w:type="dxa"/>
            <w:tcBorders>
              <w:top w:val="single" w:sz="4" w:space="0" w:color="auto"/>
              <w:left w:val="single" w:sz="4" w:space="0" w:color="auto"/>
              <w:bottom w:val="single" w:sz="4" w:space="0" w:color="auto"/>
              <w:right w:val="single" w:sz="4" w:space="0" w:color="auto"/>
            </w:tcBorders>
          </w:tcPr>
          <w:p w:rsidR="00B35DDA" w:rsidRPr="00FE3B8A" w:rsidRDefault="00B35DDA" w:rsidP="000F1171"/>
        </w:tc>
        <w:tc>
          <w:tcPr>
            <w:tcW w:w="4788" w:type="dxa"/>
            <w:tcBorders>
              <w:top w:val="single" w:sz="4" w:space="0" w:color="auto"/>
              <w:left w:val="single" w:sz="4" w:space="0" w:color="auto"/>
              <w:bottom w:val="single" w:sz="4" w:space="0" w:color="auto"/>
              <w:right w:val="single" w:sz="4" w:space="0" w:color="auto"/>
            </w:tcBorders>
          </w:tcPr>
          <w:p w:rsidR="00B35DDA" w:rsidRPr="00FE3B8A" w:rsidRDefault="00B35DDA" w:rsidP="00B35DDA">
            <w:pPr>
              <w:pStyle w:val="ListParagraph"/>
              <w:numPr>
                <w:ilvl w:val="0"/>
                <w:numId w:val="0"/>
              </w:numPr>
              <w:spacing w:after="0"/>
              <w:ind w:left="360"/>
              <w:rPr>
                <w:rFonts w:eastAsia="Calibri"/>
                <w:color w:val="auto"/>
                <w:szCs w:val="22"/>
              </w:rPr>
            </w:pPr>
            <w:r w:rsidRPr="00FE3B8A">
              <w:rPr>
                <w:rFonts w:eastAsia="Calibri"/>
                <w:color w:val="auto"/>
                <w:szCs w:val="22"/>
              </w:rPr>
              <w:t>Test Complete</w:t>
            </w:r>
          </w:p>
        </w:tc>
      </w:tr>
    </w:tbl>
    <w:p w:rsidR="008C644D" w:rsidRPr="00FE3B8A" w:rsidRDefault="008C644D" w:rsidP="008C644D"/>
    <w:p w:rsidR="00CB02EF" w:rsidRPr="00960D2C" w:rsidRDefault="00CB02EF" w:rsidP="00A30198">
      <w:pPr>
        <w:pStyle w:val="Heading2"/>
      </w:pPr>
      <w:bookmarkStart w:id="62" w:name="_Toc352769179"/>
      <w:r w:rsidRPr="00960D2C">
        <w:t>Troubleshooting problems with the xTP</w:t>
      </w:r>
      <w:bookmarkEnd w:id="62"/>
      <w:r w:rsidRPr="00960D2C">
        <w:t xml:space="preserve">  </w:t>
      </w:r>
    </w:p>
    <w:p w:rsidR="00787811" w:rsidRPr="00FE3B8A" w:rsidRDefault="00CB02EF" w:rsidP="00FE3B8A">
      <w:pPr>
        <w:spacing w:after="0" w:line="240" w:lineRule="auto"/>
        <w:ind w:left="360"/>
      </w:pPr>
      <w:r w:rsidRPr="00FE3B8A">
        <w:t xml:space="preserve">The following table lists the problems that you might experience with the xTP and </w:t>
      </w:r>
      <w:r w:rsidR="00A30198" w:rsidRPr="00FE3B8A">
        <w:t xml:space="preserve">how you </w:t>
      </w:r>
      <w:r w:rsidR="00502DF5" w:rsidRPr="00FE3B8A">
        <w:t xml:space="preserve">can </w:t>
      </w:r>
      <w:r w:rsidR="00A30198" w:rsidRPr="00FE3B8A">
        <w:t>resolve or escalate the problem</w:t>
      </w:r>
      <w:r w:rsidR="00551042" w:rsidRPr="00FE3B8A">
        <w:t>.</w:t>
      </w:r>
    </w:p>
    <w:p w:rsidR="00787811" w:rsidRPr="00FE3B8A" w:rsidRDefault="00787811">
      <w:pPr>
        <w:spacing w:after="0" w:line="240" w:lineRule="auto"/>
      </w:pPr>
    </w:p>
    <w:tbl>
      <w:tblPr>
        <w:tblStyle w:val="TableGrid"/>
        <w:tblW w:w="0" w:type="auto"/>
        <w:tblInd w:w="468" w:type="dxa"/>
        <w:tblLook w:val="04A0" w:firstRow="1" w:lastRow="0" w:firstColumn="1" w:lastColumn="0" w:noHBand="0" w:noVBand="1"/>
      </w:tblPr>
      <w:tblGrid>
        <w:gridCol w:w="4320"/>
        <w:gridCol w:w="4788"/>
      </w:tblGrid>
      <w:tr w:rsidR="00A30198" w:rsidRPr="00FE3B8A" w:rsidTr="00B37684">
        <w:tc>
          <w:tcPr>
            <w:tcW w:w="4320" w:type="dxa"/>
          </w:tcPr>
          <w:p w:rsidR="00A30198" w:rsidRPr="00FE3B8A" w:rsidRDefault="00A30198" w:rsidP="00B37684">
            <w:pPr>
              <w:spacing w:after="0" w:line="240" w:lineRule="auto"/>
              <w:rPr>
                <w:b/>
              </w:rPr>
            </w:pPr>
            <w:r w:rsidRPr="00FE3B8A">
              <w:rPr>
                <w:b/>
              </w:rPr>
              <w:t>Problem with the xTP</w:t>
            </w:r>
          </w:p>
        </w:tc>
        <w:tc>
          <w:tcPr>
            <w:tcW w:w="4788" w:type="dxa"/>
          </w:tcPr>
          <w:p w:rsidR="00A30198" w:rsidRPr="00FE3B8A" w:rsidRDefault="00A30198" w:rsidP="00B37684">
            <w:pPr>
              <w:spacing w:after="0" w:line="240" w:lineRule="auto"/>
              <w:rPr>
                <w:b/>
              </w:rPr>
            </w:pPr>
            <w:r w:rsidRPr="00FE3B8A">
              <w:rPr>
                <w:b/>
              </w:rPr>
              <w:t>How to resolve or escalate this problem</w:t>
            </w:r>
          </w:p>
        </w:tc>
      </w:tr>
      <w:tr w:rsidR="00020296" w:rsidRPr="00FE3B8A" w:rsidTr="00B37684">
        <w:tc>
          <w:tcPr>
            <w:tcW w:w="4320" w:type="dxa"/>
          </w:tcPr>
          <w:p w:rsidR="00020296" w:rsidRPr="00FE3B8A" w:rsidRDefault="00020296" w:rsidP="00873D08">
            <w:r w:rsidRPr="00FE3B8A">
              <w:t>The LEDs in the xTP are not working</w:t>
            </w:r>
          </w:p>
          <w:p w:rsidR="00020296" w:rsidRPr="00FE3B8A" w:rsidRDefault="00020296" w:rsidP="00873D08"/>
        </w:tc>
        <w:tc>
          <w:tcPr>
            <w:tcW w:w="4788" w:type="dxa"/>
          </w:tcPr>
          <w:p w:rsidR="00020296" w:rsidRPr="00FE3B8A" w:rsidRDefault="00020296" w:rsidP="000F1171">
            <w:pPr>
              <w:spacing w:after="0"/>
            </w:pPr>
            <w:r w:rsidRPr="00FE3B8A">
              <w:rPr>
                <w:b/>
              </w:rPr>
              <w:t>How to identify</w:t>
            </w:r>
            <w:r w:rsidRPr="00FE3B8A">
              <w:t xml:space="preserve">: When the xTP is tapped, the tap sound plays but the light ring on the xTP fails to flash green </w:t>
            </w:r>
          </w:p>
          <w:p w:rsidR="00020296" w:rsidRPr="00FE3B8A" w:rsidRDefault="00020296" w:rsidP="000F1171">
            <w:pPr>
              <w:spacing w:after="0"/>
            </w:pPr>
            <w:r w:rsidRPr="00FE3B8A">
              <w:rPr>
                <w:b/>
              </w:rPr>
              <w:t>How to resolve</w:t>
            </w:r>
            <w:r w:rsidRPr="00FE3B8A">
              <w:t xml:space="preserve">: Swap out the xTP following the instruction in section </w:t>
            </w:r>
            <w:r w:rsidR="00502DF5" w:rsidRPr="00FE3B8A">
              <w:t>12.1</w:t>
            </w:r>
          </w:p>
          <w:p w:rsidR="00020296" w:rsidRPr="00FE3B8A" w:rsidRDefault="00020296" w:rsidP="000F1171">
            <w:pPr>
              <w:spacing w:after="0"/>
            </w:pPr>
            <w:r w:rsidRPr="00FE3B8A">
              <w:rPr>
                <w:b/>
              </w:rPr>
              <w:t>How to escalate</w:t>
            </w:r>
            <w:r w:rsidRPr="00FE3B8A">
              <w:t>: N/A</w:t>
            </w:r>
          </w:p>
          <w:p w:rsidR="00020296" w:rsidRPr="00FE3B8A" w:rsidRDefault="00020296" w:rsidP="000F1171">
            <w:pPr>
              <w:spacing w:after="0"/>
            </w:pPr>
          </w:p>
        </w:tc>
      </w:tr>
      <w:tr w:rsidR="00020296" w:rsidRPr="00FE3B8A" w:rsidTr="00B37684">
        <w:tc>
          <w:tcPr>
            <w:tcW w:w="4320" w:type="dxa"/>
          </w:tcPr>
          <w:p w:rsidR="00020296" w:rsidRPr="00FE3B8A" w:rsidRDefault="00020296" w:rsidP="00873D08">
            <w:r w:rsidRPr="00FE3B8A">
              <w:t>The audio in the xTP is not working</w:t>
            </w:r>
          </w:p>
          <w:p w:rsidR="00020296" w:rsidRPr="00FE3B8A" w:rsidRDefault="00020296" w:rsidP="00873D08"/>
        </w:tc>
        <w:tc>
          <w:tcPr>
            <w:tcW w:w="4788" w:type="dxa"/>
          </w:tcPr>
          <w:p w:rsidR="00020296" w:rsidRPr="00FE3B8A" w:rsidRDefault="00020296" w:rsidP="000F1171">
            <w:pPr>
              <w:spacing w:after="0"/>
            </w:pPr>
            <w:r w:rsidRPr="00FE3B8A">
              <w:rPr>
                <w:b/>
              </w:rPr>
              <w:t>How to identify</w:t>
            </w:r>
            <w:r w:rsidRPr="00FE3B8A">
              <w:t>: When the xTP is tapped, light ring flashes green but the tap sound fails to play</w:t>
            </w:r>
          </w:p>
          <w:p w:rsidR="00020296" w:rsidRPr="00FE3B8A" w:rsidRDefault="00020296" w:rsidP="000F1171">
            <w:pPr>
              <w:spacing w:after="0"/>
            </w:pPr>
            <w:r w:rsidRPr="00FE3B8A">
              <w:rPr>
                <w:b/>
              </w:rPr>
              <w:t>How to resolve</w:t>
            </w:r>
            <w:r w:rsidRPr="00FE3B8A">
              <w:t xml:space="preserve">: Swap out the xTP following the instruction in section </w:t>
            </w:r>
            <w:r w:rsidR="00502DF5" w:rsidRPr="00FE3B8A">
              <w:t>12.1</w:t>
            </w:r>
          </w:p>
          <w:p w:rsidR="00020296" w:rsidRPr="00FE3B8A" w:rsidRDefault="00020296" w:rsidP="000F1171">
            <w:pPr>
              <w:spacing w:after="0"/>
            </w:pPr>
            <w:r w:rsidRPr="00FE3B8A">
              <w:rPr>
                <w:b/>
              </w:rPr>
              <w:t>How to escalate</w:t>
            </w:r>
            <w:r w:rsidRPr="00FE3B8A">
              <w:t>: N/A</w:t>
            </w:r>
          </w:p>
          <w:p w:rsidR="00020296" w:rsidRPr="00FE3B8A" w:rsidRDefault="00020296" w:rsidP="000F1171">
            <w:pPr>
              <w:spacing w:after="0"/>
            </w:pPr>
          </w:p>
          <w:p w:rsidR="00020296" w:rsidRPr="00FE3B8A" w:rsidRDefault="00020296" w:rsidP="000F1171">
            <w:pPr>
              <w:spacing w:after="0"/>
            </w:pPr>
          </w:p>
        </w:tc>
      </w:tr>
      <w:tr w:rsidR="00020296" w:rsidRPr="00FE3B8A" w:rsidTr="00B37684">
        <w:tc>
          <w:tcPr>
            <w:tcW w:w="4320" w:type="dxa"/>
          </w:tcPr>
          <w:p w:rsidR="00020296" w:rsidRPr="00FE3B8A" w:rsidRDefault="00020296" w:rsidP="00873D08">
            <w:r w:rsidRPr="00FE3B8A">
              <w:t>Both the LEDs and audio in the xTP are not working</w:t>
            </w:r>
          </w:p>
          <w:p w:rsidR="00020296" w:rsidRPr="00FE3B8A" w:rsidRDefault="00020296" w:rsidP="00873D08"/>
        </w:tc>
        <w:tc>
          <w:tcPr>
            <w:tcW w:w="4788" w:type="dxa"/>
          </w:tcPr>
          <w:p w:rsidR="00020296" w:rsidRPr="00FE3B8A" w:rsidRDefault="00020296" w:rsidP="000F1171">
            <w:pPr>
              <w:spacing w:after="0"/>
            </w:pPr>
            <w:r w:rsidRPr="00FE3B8A">
              <w:rPr>
                <w:b/>
              </w:rPr>
              <w:t>How to identify</w:t>
            </w:r>
            <w:r w:rsidRPr="00FE3B8A">
              <w:t xml:space="preserve">: When the xTP is tapped, light ring on the xTP fails to flash green and the tap sound fails to play. </w:t>
            </w:r>
          </w:p>
          <w:p w:rsidR="00F829C8" w:rsidRPr="00FE3B8A" w:rsidRDefault="00020296" w:rsidP="000F1171">
            <w:pPr>
              <w:spacing w:after="0"/>
            </w:pPr>
            <w:r w:rsidRPr="00FE3B8A">
              <w:rPr>
                <w:b/>
              </w:rPr>
              <w:t>How to resolve</w:t>
            </w:r>
            <w:r w:rsidRPr="00FE3B8A">
              <w:t xml:space="preserve">: </w:t>
            </w:r>
            <w:r w:rsidR="00E37D7B" w:rsidRPr="00FE3B8A">
              <w:t xml:space="preserve">Check the power supplies and switch to ensure xTP has power and network connection.  Troubleshoot as necessary.  To swap out the xTP follow the instructions in Section </w:t>
            </w:r>
            <w:r w:rsidR="00502DF5" w:rsidRPr="00FE3B8A">
              <w:t>12.1</w:t>
            </w:r>
          </w:p>
          <w:p w:rsidR="00020296" w:rsidRPr="00FE3B8A" w:rsidRDefault="00020296" w:rsidP="000F1171">
            <w:pPr>
              <w:spacing w:after="0"/>
            </w:pPr>
            <w:r w:rsidRPr="00FE3B8A">
              <w:rPr>
                <w:b/>
              </w:rPr>
              <w:t>How to escalate</w:t>
            </w:r>
            <w:r w:rsidRPr="00FE3B8A">
              <w:t>: N/A</w:t>
            </w:r>
          </w:p>
          <w:p w:rsidR="00020296" w:rsidRPr="00FE3B8A" w:rsidRDefault="00020296" w:rsidP="000F1171">
            <w:pPr>
              <w:spacing w:after="0"/>
            </w:pPr>
          </w:p>
        </w:tc>
      </w:tr>
      <w:tr w:rsidR="00020296" w:rsidRPr="00FE3B8A" w:rsidTr="00B37684">
        <w:tc>
          <w:tcPr>
            <w:tcW w:w="4320" w:type="dxa"/>
          </w:tcPr>
          <w:p w:rsidR="00020296" w:rsidRPr="00FE3B8A" w:rsidRDefault="00020296" w:rsidP="000F1171">
            <w:pPr>
              <w:spacing w:after="0"/>
              <w:rPr>
                <w:rFonts w:eastAsia="Times New Roman"/>
                <w:szCs w:val="20"/>
              </w:rPr>
            </w:pPr>
            <w:r w:rsidRPr="00FE3B8A">
              <w:rPr>
                <w:rFonts w:eastAsia="Times New Roman" w:cs="Calibri"/>
                <w:szCs w:val="20"/>
              </w:rPr>
              <w:t>The xTP is taking too long to read MagicBands</w:t>
            </w:r>
          </w:p>
          <w:p w:rsidR="00020296" w:rsidRPr="00FE3B8A" w:rsidRDefault="00020296" w:rsidP="000F1171">
            <w:pPr>
              <w:spacing w:after="0"/>
            </w:pPr>
          </w:p>
        </w:tc>
        <w:tc>
          <w:tcPr>
            <w:tcW w:w="4788" w:type="dxa"/>
          </w:tcPr>
          <w:p w:rsidR="00020296" w:rsidRPr="00FE3B8A" w:rsidRDefault="00020296" w:rsidP="000F1171">
            <w:pPr>
              <w:spacing w:after="0"/>
            </w:pPr>
            <w:r w:rsidRPr="00FE3B8A">
              <w:rPr>
                <w:b/>
              </w:rPr>
              <w:lastRenderedPageBreak/>
              <w:t>How to identify</w:t>
            </w:r>
            <w:r w:rsidRPr="00FE3B8A">
              <w:t xml:space="preserve">: </w:t>
            </w:r>
            <w:r w:rsidR="00E96F7C" w:rsidRPr="00FE3B8A">
              <w:t xml:space="preserve">It takes over 15 seconds for the </w:t>
            </w:r>
            <w:r w:rsidR="00E96F7C" w:rsidRPr="00FE3B8A">
              <w:lastRenderedPageBreak/>
              <w:t>xTP to respond to the tap</w:t>
            </w:r>
            <w:r w:rsidR="009749D7" w:rsidRPr="00FE3B8A">
              <w:t>.</w:t>
            </w:r>
          </w:p>
          <w:p w:rsidR="00020296" w:rsidRPr="00FE3B8A" w:rsidRDefault="00020296" w:rsidP="000F1171">
            <w:pPr>
              <w:spacing w:after="0"/>
            </w:pPr>
            <w:r w:rsidRPr="00FE3B8A">
              <w:rPr>
                <w:b/>
              </w:rPr>
              <w:t>How to resolve</w:t>
            </w:r>
            <w:r w:rsidRPr="00FE3B8A">
              <w:t xml:space="preserve">: N/A </w:t>
            </w:r>
          </w:p>
          <w:p w:rsidR="00020296" w:rsidRPr="00FE3B8A" w:rsidRDefault="00020296" w:rsidP="000F1171">
            <w:pPr>
              <w:spacing w:after="0"/>
            </w:pPr>
            <w:r w:rsidRPr="00FE3B8A">
              <w:rPr>
                <w:b/>
              </w:rPr>
              <w:t>How to escalate</w:t>
            </w:r>
            <w:r w:rsidRPr="00FE3B8A">
              <w:t>: This could have several causes</w:t>
            </w:r>
            <w:r w:rsidR="001F4BB1" w:rsidRPr="00FE3B8A">
              <w:t xml:space="preserve"> (slow network and slow response from a software application being the most likely)</w:t>
            </w:r>
            <w:r w:rsidRPr="00FE3B8A">
              <w:t xml:space="preserve">. Contact the </w:t>
            </w:r>
            <w:r w:rsidR="00502DF5" w:rsidRPr="00FE3B8A">
              <w:t>C</w:t>
            </w:r>
            <w:r w:rsidRPr="00FE3B8A">
              <w:t xml:space="preserve">ontrol </w:t>
            </w:r>
            <w:r w:rsidR="00502DF5" w:rsidRPr="00FE3B8A">
              <w:t>C</w:t>
            </w:r>
            <w:r w:rsidRPr="00FE3B8A">
              <w:t>enter for appropriate escalation.</w:t>
            </w:r>
          </w:p>
          <w:p w:rsidR="00020296" w:rsidRPr="00FE3B8A" w:rsidRDefault="00020296" w:rsidP="000F1171">
            <w:pPr>
              <w:spacing w:after="0"/>
            </w:pPr>
          </w:p>
          <w:p w:rsidR="00020296" w:rsidRPr="00FE3B8A" w:rsidRDefault="00020296" w:rsidP="000F1171">
            <w:pPr>
              <w:spacing w:after="0"/>
            </w:pPr>
          </w:p>
        </w:tc>
      </w:tr>
      <w:tr w:rsidR="00020296" w:rsidRPr="00FE3B8A" w:rsidTr="00B37684">
        <w:tc>
          <w:tcPr>
            <w:tcW w:w="4320" w:type="dxa"/>
          </w:tcPr>
          <w:p w:rsidR="00020296" w:rsidRPr="00FE3B8A" w:rsidRDefault="00020296" w:rsidP="000F1171">
            <w:pPr>
              <w:spacing w:after="0"/>
              <w:rPr>
                <w:rFonts w:eastAsia="Times New Roman"/>
                <w:szCs w:val="20"/>
              </w:rPr>
            </w:pPr>
            <w:r w:rsidRPr="00FE3B8A">
              <w:rPr>
                <w:rFonts w:eastAsia="Times New Roman" w:cs="Calibri"/>
                <w:szCs w:val="20"/>
              </w:rPr>
              <w:lastRenderedPageBreak/>
              <w:t>The xTP loses power</w:t>
            </w:r>
          </w:p>
          <w:p w:rsidR="00020296" w:rsidRPr="00FE3B8A" w:rsidRDefault="00020296" w:rsidP="000F1171">
            <w:pPr>
              <w:spacing w:after="0"/>
            </w:pPr>
          </w:p>
        </w:tc>
        <w:tc>
          <w:tcPr>
            <w:tcW w:w="4788" w:type="dxa"/>
          </w:tcPr>
          <w:p w:rsidR="00020296" w:rsidRPr="00FE3B8A" w:rsidRDefault="00020296" w:rsidP="000F1171">
            <w:pPr>
              <w:spacing w:after="0"/>
            </w:pPr>
            <w:r w:rsidRPr="00FE3B8A">
              <w:rPr>
                <w:b/>
              </w:rPr>
              <w:t>How to identify</w:t>
            </w:r>
            <w:r w:rsidRPr="00FE3B8A">
              <w:t>: The xTP does not respond when tapped and fails to respond when power is applied</w:t>
            </w:r>
          </w:p>
          <w:p w:rsidR="003A68C5" w:rsidRPr="00FE3B8A" w:rsidRDefault="00020296" w:rsidP="000F1171">
            <w:pPr>
              <w:spacing w:after="0"/>
            </w:pPr>
            <w:r w:rsidRPr="00FE3B8A">
              <w:rPr>
                <w:b/>
              </w:rPr>
              <w:t>How to resolve</w:t>
            </w:r>
            <w:r w:rsidRPr="00FE3B8A">
              <w:t xml:space="preserve">: </w:t>
            </w:r>
            <w:r w:rsidR="003A68C5" w:rsidRPr="00FE3B8A">
              <w:t xml:space="preserve">Check the power supplies and replace as necessary.  Swap out the xTP following the instructions in Section </w:t>
            </w:r>
            <w:r w:rsidR="00502DF5" w:rsidRPr="00FE3B8A">
              <w:t>12.1</w:t>
            </w:r>
          </w:p>
          <w:p w:rsidR="00020296" w:rsidRPr="00FE3B8A" w:rsidRDefault="00020296" w:rsidP="000F1171">
            <w:pPr>
              <w:spacing w:after="0"/>
            </w:pPr>
            <w:r w:rsidRPr="00FE3B8A">
              <w:rPr>
                <w:b/>
              </w:rPr>
              <w:t>How to escalate</w:t>
            </w:r>
            <w:r w:rsidRPr="00FE3B8A">
              <w:t>: N/A</w:t>
            </w:r>
          </w:p>
          <w:p w:rsidR="00020296" w:rsidRPr="00FE3B8A" w:rsidRDefault="00020296" w:rsidP="000F1171">
            <w:pPr>
              <w:spacing w:after="0"/>
            </w:pPr>
          </w:p>
          <w:p w:rsidR="00020296" w:rsidRPr="00FE3B8A" w:rsidRDefault="00020296" w:rsidP="000F1171">
            <w:pPr>
              <w:spacing w:after="0"/>
            </w:pPr>
          </w:p>
        </w:tc>
      </w:tr>
    </w:tbl>
    <w:p w:rsidR="00787811" w:rsidRPr="00FE3B8A" w:rsidRDefault="00787811">
      <w:pPr>
        <w:spacing w:after="0" w:line="240" w:lineRule="auto"/>
      </w:pPr>
    </w:p>
    <w:p w:rsidR="00D96270" w:rsidRPr="00FE3B8A" w:rsidRDefault="00D96270">
      <w:pPr>
        <w:spacing w:after="0" w:line="240" w:lineRule="auto"/>
      </w:pPr>
    </w:p>
    <w:p w:rsidR="004D71ED" w:rsidRPr="00960D2C" w:rsidRDefault="004D71ED" w:rsidP="004D71ED">
      <w:pPr>
        <w:pStyle w:val="Heading1"/>
      </w:pPr>
      <w:bookmarkStart w:id="63" w:name="_Toc352769180"/>
      <w:r w:rsidRPr="00960D2C">
        <w:t>Obsolete Equipment</w:t>
      </w:r>
      <w:bookmarkEnd w:id="63"/>
    </w:p>
    <w:p w:rsidR="003A2C8F" w:rsidRPr="00FE3B8A" w:rsidRDefault="00C9450D" w:rsidP="00DE07A2">
      <w:r w:rsidRPr="00FE3B8A">
        <w:t>T</w:t>
      </w:r>
      <w:r w:rsidR="006F2D59" w:rsidRPr="00FE3B8A">
        <w:t xml:space="preserve">he timeframe for the release of a </w:t>
      </w:r>
      <w:r w:rsidR="00F93E4B" w:rsidRPr="00FE3B8A">
        <w:t>n</w:t>
      </w:r>
      <w:r w:rsidR="006F2D59" w:rsidRPr="00FE3B8A">
        <w:t>ew version of the xTP</w:t>
      </w:r>
      <w:r w:rsidRPr="00FE3B8A">
        <w:t xml:space="preserve"> is TBD</w:t>
      </w:r>
      <w:r w:rsidR="004B647A" w:rsidRPr="00FE3B8A">
        <w:t>.</w:t>
      </w:r>
    </w:p>
    <w:p w:rsidR="00524BA0" w:rsidRPr="00FE3B8A" w:rsidRDefault="00524BA0"/>
    <w:sectPr w:rsidR="00524BA0" w:rsidRPr="00FE3B8A" w:rsidSect="00A2265B">
      <w:headerReference w:type="default" r:id="rId112"/>
      <w:pgSz w:w="12240" w:h="15840"/>
      <w:pgMar w:top="1440" w:right="864"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27D" w:rsidRDefault="002C527D" w:rsidP="00044632">
      <w:r>
        <w:separator/>
      </w:r>
    </w:p>
  </w:endnote>
  <w:endnote w:type="continuationSeparator" w:id="0">
    <w:p w:rsidR="002C527D" w:rsidRDefault="002C527D"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altName w:val="MS Mincho"/>
    <w:charset w:val="4E"/>
    <w:family w:val="auto"/>
    <w:pitch w:val="variable"/>
    <w:sig w:usb0="00000000"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1)">
    <w:altName w:val="Arial"/>
    <w:charset w:val="00"/>
    <w:family w:val="swiss"/>
    <w:pitch w:val="variable"/>
    <w:sig w:usb0="00000000"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153" w:rsidRDefault="00EC61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773"/>
      <w:gridCol w:w="2502"/>
      <w:gridCol w:w="4788"/>
      <w:gridCol w:w="1899"/>
    </w:tblGrid>
    <w:tr w:rsidR="00CE0553" w:rsidRPr="0007395D" w:rsidTr="00FE4106">
      <w:trPr>
        <w:trHeight w:val="272"/>
        <w:jc w:val="center"/>
      </w:trPr>
      <w:tc>
        <w:tcPr>
          <w:tcW w:w="1773" w:type="dxa"/>
        </w:tcPr>
        <w:p w:rsidR="00CE0553" w:rsidRDefault="00CE0553" w:rsidP="00CD1A43">
          <w:pPr>
            <w:pStyle w:val="Header"/>
          </w:pPr>
          <w:r w:rsidRPr="004C6ADB">
            <w:t>900-010</w:t>
          </w:r>
          <w:r>
            <w:t>4</w:t>
          </w:r>
        </w:p>
      </w:tc>
      <w:tc>
        <w:tcPr>
          <w:tcW w:w="2502" w:type="dxa"/>
          <w:tcMar>
            <w:top w:w="58" w:type="dxa"/>
            <w:bottom w:w="58" w:type="dxa"/>
          </w:tcMar>
          <w:vAlign w:val="center"/>
        </w:tcPr>
        <w:p w:rsidR="00CE0553" w:rsidRPr="00355A3D" w:rsidRDefault="00CE0553" w:rsidP="00FE4106">
          <w:pPr>
            <w:pStyle w:val="Header"/>
          </w:pPr>
          <w:r>
            <w:t xml:space="preserve">Release Version 1.0 </w:t>
          </w:r>
          <w:r w:rsidRPr="00355A3D">
            <w:fldChar w:fldCharType="begin"/>
          </w:r>
          <w:r w:rsidRPr="00355A3D">
            <w:instrText xml:space="preserve"> SUBJECT   \* MERGEFORMAT </w:instrText>
          </w:r>
          <w:r w:rsidRPr="00355A3D">
            <w:fldChar w:fldCharType="end"/>
          </w:r>
        </w:p>
      </w:tc>
      <w:tc>
        <w:tcPr>
          <w:tcW w:w="4788" w:type="dxa"/>
          <w:tcMar>
            <w:top w:w="58" w:type="dxa"/>
            <w:bottom w:w="58" w:type="dxa"/>
          </w:tcMar>
          <w:vAlign w:val="center"/>
        </w:tcPr>
        <w:p w:rsidR="00CE0553" w:rsidRPr="00355A3D" w:rsidRDefault="00CE0553" w:rsidP="00D4503C">
          <w:pPr>
            <w:pStyle w:val="Header"/>
          </w:pPr>
          <w:r>
            <w:t>xConnect System Support - xTP</w:t>
          </w:r>
        </w:p>
      </w:tc>
      <w:tc>
        <w:tcPr>
          <w:tcW w:w="1899" w:type="dxa"/>
          <w:tcMar>
            <w:top w:w="58" w:type="dxa"/>
            <w:bottom w:w="58" w:type="dxa"/>
          </w:tcMar>
          <w:vAlign w:val="center"/>
        </w:tcPr>
        <w:p w:rsidR="00CE0553" w:rsidRPr="00355A3D" w:rsidRDefault="00CE0553" w:rsidP="00044632">
          <w:pPr>
            <w:pStyle w:val="Header"/>
          </w:pPr>
          <w:r w:rsidRPr="00355A3D">
            <w:t xml:space="preserve">Page </w:t>
          </w:r>
          <w:r w:rsidRPr="00355A3D">
            <w:fldChar w:fldCharType="begin"/>
          </w:r>
          <w:r w:rsidRPr="00355A3D">
            <w:instrText>page \* arabic</w:instrText>
          </w:r>
          <w:r w:rsidRPr="00355A3D">
            <w:fldChar w:fldCharType="separate"/>
          </w:r>
          <w:r w:rsidR="00EC6153">
            <w:rPr>
              <w:noProof/>
            </w:rPr>
            <w:t>2</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EC6153">
            <w:rPr>
              <w:rStyle w:val="PageNumber"/>
              <w:noProof/>
              <w:color w:val="404040"/>
              <w:szCs w:val="20"/>
            </w:rPr>
            <w:t>68</w:t>
          </w:r>
          <w:r w:rsidRPr="00355A3D">
            <w:rPr>
              <w:rStyle w:val="PageNumber"/>
              <w:color w:val="404040"/>
              <w:szCs w:val="20"/>
            </w:rPr>
            <w:fldChar w:fldCharType="end"/>
          </w:r>
        </w:p>
      </w:tc>
    </w:tr>
  </w:tbl>
  <w:p w:rsidR="00CE0553" w:rsidRPr="00A17FBA" w:rsidRDefault="00CE0553" w:rsidP="00131AF4">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153" w:rsidRDefault="00EC61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27D" w:rsidRDefault="002C527D" w:rsidP="00044632">
      <w:r>
        <w:separator/>
      </w:r>
    </w:p>
  </w:footnote>
  <w:footnote w:type="continuationSeparator" w:id="0">
    <w:p w:rsidR="002C527D" w:rsidRDefault="002C527D" w:rsidP="00044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153" w:rsidRDefault="00EC61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0553" w:rsidRPr="00E947CA" w:rsidRDefault="00CE0553" w:rsidP="009C50D5">
    <w:pPr>
      <w:jc w:val="right"/>
    </w:pPr>
    <w:r>
      <w:rPr>
        <w:noProof/>
      </w:rPr>
      <w:drawing>
        <wp:inline distT="0" distB="0" distL="0" distR="0" wp14:anchorId="4F97A4AC" wp14:editId="07952D22">
          <wp:extent cx="658368" cy="685800"/>
          <wp:effectExtent l="0" t="0" r="8890" b="0"/>
          <wp:docPr id="331" name="Picture 331" descr="Macintosh HD:Users:jackiejo:Desktop:xConnectLogo_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ckiejo:Desktop:xConnectLogo_11-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58368" cy="68580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153" w:rsidRDefault="00EC615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0553" w:rsidRPr="007A359E" w:rsidRDefault="00CE0553" w:rsidP="007A359E">
    <w:pPr>
      <w:pStyle w:val="Header"/>
      <w:ind w:left="1440"/>
      <w:jc w:val="right"/>
    </w:pPr>
    <w:r>
      <w:rPr>
        <w:noProof/>
      </w:rPr>
      <w:drawing>
        <wp:inline distT="0" distB="0" distL="0" distR="0" wp14:anchorId="00F1323E" wp14:editId="4021338A">
          <wp:extent cx="658368" cy="685800"/>
          <wp:effectExtent l="0" t="0" r="8890" b="0"/>
          <wp:docPr id="333" name="Picture 333" descr="Macintosh HD:Users:jackiejo:Desktop:xConnectLogo_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ckiejo:Desktop:xConnectLogo_11-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58368" cy="685800"/>
                  </a:xfrm>
                  <a:prstGeom prst="rect">
                    <a:avLst/>
                  </a:prstGeom>
                  <a:noFill/>
                  <a:ln>
                    <a:noFill/>
                  </a:ln>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0553" w:rsidRPr="00E947CA" w:rsidRDefault="00CE0553" w:rsidP="006B17EB">
    <w:pPr>
      <w:jc w:val="right"/>
    </w:pPr>
    <w:r>
      <w:rPr>
        <w:noProof/>
      </w:rPr>
      <w:drawing>
        <wp:inline distT="0" distB="0" distL="0" distR="0" wp14:anchorId="623DCA7A" wp14:editId="778DA427">
          <wp:extent cx="658368" cy="685800"/>
          <wp:effectExtent l="0" t="0" r="8890" b="0"/>
          <wp:docPr id="3" name="Picture 3" descr="Macintosh HD:Users:jackiejo:Desktop:xConnectLogo_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ckiejo:Desktop:xConnectLogo_11-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58368" cy="6858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6028D"/>
    <w:multiLevelType w:val="hybridMultilevel"/>
    <w:tmpl w:val="1CCAF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4153674"/>
    <w:multiLevelType w:val="multilevel"/>
    <w:tmpl w:val="C4CC7FE2"/>
    <w:lvl w:ilvl="0">
      <w:start w:val="1"/>
      <w:numFmt w:val="decimal"/>
      <w:suff w:val="space"/>
      <w:lvlText w:val="%1"/>
      <w:lvlJc w:val="left"/>
      <w:pPr>
        <w:ind w:left="360" w:hanging="360"/>
      </w:pPr>
      <w:rPr>
        <w:rFonts w:hint="default"/>
      </w:rPr>
    </w:lvl>
    <w:lvl w:ilvl="1">
      <w:start w:val="1"/>
      <w:numFmt w:val="decimal"/>
      <w:suff w:val="space"/>
      <w:lvlText w:val="%1.%2"/>
      <w:lvlJc w:val="left"/>
      <w:pPr>
        <w:ind w:left="9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F1122F"/>
    <w:multiLevelType w:val="hybridMultilevel"/>
    <w:tmpl w:val="227426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A520D80"/>
    <w:multiLevelType w:val="hybridMultilevel"/>
    <w:tmpl w:val="B48ACA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087059"/>
    <w:multiLevelType w:val="hybridMultilevel"/>
    <w:tmpl w:val="9F6EA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236784"/>
    <w:multiLevelType w:val="hybridMultilevel"/>
    <w:tmpl w:val="BAFCDF9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8C43DF5"/>
    <w:multiLevelType w:val="hybridMultilevel"/>
    <w:tmpl w:val="60924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4E3DB1"/>
    <w:multiLevelType w:val="hybridMultilevel"/>
    <w:tmpl w:val="DA2C4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E2208"/>
    <w:multiLevelType w:val="hybridMultilevel"/>
    <w:tmpl w:val="6C6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3F7B0B"/>
    <w:multiLevelType w:val="hybridMultilevel"/>
    <w:tmpl w:val="3BCAFE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nsid w:val="1E740AB5"/>
    <w:multiLevelType w:val="hybridMultilevel"/>
    <w:tmpl w:val="5B0066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0150048"/>
    <w:multiLevelType w:val="hybridMultilevel"/>
    <w:tmpl w:val="CAE64D0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257A6754"/>
    <w:multiLevelType w:val="hybridMultilevel"/>
    <w:tmpl w:val="52A6FE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15">
    <w:nsid w:val="2A0833E4"/>
    <w:multiLevelType w:val="hybridMultilevel"/>
    <w:tmpl w:val="2384F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E4C50E2"/>
    <w:multiLevelType w:val="hybridMultilevel"/>
    <w:tmpl w:val="1CCAFC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nsid w:val="351B0AA2"/>
    <w:multiLevelType w:val="hybridMultilevel"/>
    <w:tmpl w:val="3424969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35E13F71"/>
    <w:multiLevelType w:val="hybridMultilevel"/>
    <w:tmpl w:val="1500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322D8C"/>
    <w:multiLevelType w:val="hybridMultilevel"/>
    <w:tmpl w:val="5358D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BB45CC"/>
    <w:multiLevelType w:val="hybridMultilevel"/>
    <w:tmpl w:val="EFD8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A44F9"/>
    <w:multiLevelType w:val="hybridMultilevel"/>
    <w:tmpl w:val="30B4E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FA619F"/>
    <w:multiLevelType w:val="hybridMultilevel"/>
    <w:tmpl w:val="4DC4BBE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9307291"/>
    <w:multiLevelType w:val="hybridMultilevel"/>
    <w:tmpl w:val="1A989A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AD1788C"/>
    <w:multiLevelType w:val="hybridMultilevel"/>
    <w:tmpl w:val="435A5B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FDF7378"/>
    <w:multiLevelType w:val="hybridMultilevel"/>
    <w:tmpl w:val="83AE25E6"/>
    <w:lvl w:ilvl="0" w:tplc="406E1688">
      <w:start w:val="1"/>
      <w:numFmt w:val="bullet"/>
      <w:pStyle w:val="Item"/>
      <w:lvlText w:val=""/>
      <w:lvlJc w:val="left"/>
      <w:pPr>
        <w:ind w:left="436" w:hanging="360"/>
      </w:pPr>
      <w:rPr>
        <w:rFonts w:ascii="Symbol" w:hAnsi="Symbol" w:hint="default"/>
      </w:rPr>
    </w:lvl>
    <w:lvl w:ilvl="1" w:tplc="04090003">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6">
    <w:nsid w:val="5DB36DB1"/>
    <w:multiLevelType w:val="multilevel"/>
    <w:tmpl w:val="38080B6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567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6FA5292"/>
    <w:multiLevelType w:val="hybridMultilevel"/>
    <w:tmpl w:val="ED22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A32037"/>
    <w:multiLevelType w:val="hybridMultilevel"/>
    <w:tmpl w:val="3AA4F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F41DC3"/>
    <w:multiLevelType w:val="multilevel"/>
    <w:tmpl w:val="FC9A3B3C"/>
    <w:lvl w:ilvl="0">
      <w:start w:val="1"/>
      <w:numFmt w:val="decimal"/>
      <w:suff w:val="space"/>
      <w:lvlText w:val="%1"/>
      <w:lvlJc w:val="left"/>
      <w:pPr>
        <w:ind w:left="360" w:hanging="360"/>
      </w:pPr>
      <w:rPr>
        <w:rFonts w:hint="default"/>
      </w:rPr>
    </w:lvl>
    <w:lvl w:ilvl="1">
      <w:start w:val="1"/>
      <w:numFmt w:val="decimal"/>
      <w:suff w:val="space"/>
      <w:lvlText w:val="%1.%2"/>
      <w:lvlJc w:val="left"/>
      <w:pPr>
        <w:ind w:left="9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2"/>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E0328D3"/>
    <w:multiLevelType w:val="hybridMultilevel"/>
    <w:tmpl w:val="91AE45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03149A6"/>
    <w:multiLevelType w:val="hybridMultilevel"/>
    <w:tmpl w:val="6E5C5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0E7AEF"/>
    <w:multiLevelType w:val="hybridMultilevel"/>
    <w:tmpl w:val="CE5C2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AF06FC"/>
    <w:multiLevelType w:val="hybridMultilevel"/>
    <w:tmpl w:val="443AD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D7133B"/>
    <w:multiLevelType w:val="hybridMultilevel"/>
    <w:tmpl w:val="9586B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40C2F2C"/>
    <w:multiLevelType w:val="hybridMultilevel"/>
    <w:tmpl w:val="D30E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6C3184"/>
    <w:multiLevelType w:val="hybridMultilevel"/>
    <w:tmpl w:val="F9AE0A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4A65331"/>
    <w:multiLevelType w:val="hybridMultilevel"/>
    <w:tmpl w:val="81F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7C43F9"/>
    <w:multiLevelType w:val="hybridMultilevel"/>
    <w:tmpl w:val="F3521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2"/>
  </w:num>
  <w:num w:numId="4">
    <w:abstractNumId w:val="25"/>
  </w:num>
  <w:num w:numId="5">
    <w:abstractNumId w:val="19"/>
  </w:num>
  <w:num w:numId="6">
    <w:abstractNumId w:val="32"/>
  </w:num>
  <w:num w:numId="7">
    <w:abstractNumId w:val="15"/>
  </w:num>
  <w:num w:numId="8">
    <w:abstractNumId w:val="21"/>
  </w:num>
  <w:num w:numId="9">
    <w:abstractNumId w:val="33"/>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3"/>
  </w:num>
  <w:num w:numId="16">
    <w:abstractNumId w:val="16"/>
  </w:num>
  <w:num w:numId="17">
    <w:abstractNumId w:val="26"/>
  </w:num>
  <w:num w:numId="18">
    <w:abstractNumId w:val="30"/>
  </w:num>
  <w:num w:numId="19">
    <w:abstractNumId w:val="17"/>
  </w:num>
  <w:num w:numId="20">
    <w:abstractNumId w:val="10"/>
  </w:num>
  <w:num w:numId="21">
    <w:abstractNumId w:val="22"/>
  </w:num>
  <w:num w:numId="22">
    <w:abstractNumId w:val="38"/>
  </w:num>
  <w:num w:numId="23">
    <w:abstractNumId w:val="7"/>
  </w:num>
  <w:num w:numId="24">
    <w:abstractNumId w:val="5"/>
  </w:num>
  <w:num w:numId="25">
    <w:abstractNumId w:val="36"/>
  </w:num>
  <w:num w:numId="26">
    <w:abstractNumId w:val="21"/>
  </w:num>
  <w:num w:numId="27">
    <w:abstractNumId w:val="35"/>
  </w:num>
  <w:num w:numId="28">
    <w:abstractNumId w:val="11"/>
  </w:num>
  <w:num w:numId="29">
    <w:abstractNumId w:val="0"/>
  </w:num>
  <w:num w:numId="30">
    <w:abstractNumId w:val="31"/>
  </w:num>
  <w:num w:numId="31">
    <w:abstractNumId w:val="24"/>
  </w:num>
  <w:num w:numId="32">
    <w:abstractNumId w:val="8"/>
  </w:num>
  <w:num w:numId="33">
    <w:abstractNumId w:val="20"/>
  </w:num>
  <w:num w:numId="34">
    <w:abstractNumId w:val="34"/>
  </w:num>
  <w:num w:numId="35">
    <w:abstractNumId w:val="28"/>
  </w:num>
  <w:num w:numId="36">
    <w:abstractNumId w:val="6"/>
  </w:num>
  <w:num w:numId="37">
    <w:abstractNumId w:val="4"/>
  </w:num>
  <w:num w:numId="38">
    <w:abstractNumId w:val="39"/>
  </w:num>
  <w:num w:numId="39">
    <w:abstractNumId w:val="2"/>
  </w:num>
  <w:num w:numId="40">
    <w:abstractNumId w:val="2"/>
  </w:num>
  <w:num w:numId="41">
    <w:abstractNumId w:val="2"/>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1"/>
  </w:num>
  <w:num w:numId="45">
    <w:abstractNumId w:val="12"/>
  </w:num>
  <w:num w:numId="46">
    <w:abstractNumId w:val="37"/>
  </w:num>
  <w:num w:numId="47">
    <w:abstractNumId w:val="23"/>
  </w:num>
  <w:num w:numId="48">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removePersonalInformation/>
  <w:removeDateAndTime/>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656"/>
    <w:rsid w:val="00002254"/>
    <w:rsid w:val="000035D0"/>
    <w:rsid w:val="000046F9"/>
    <w:rsid w:val="00005358"/>
    <w:rsid w:val="00005E83"/>
    <w:rsid w:val="00005F6A"/>
    <w:rsid w:val="000061AD"/>
    <w:rsid w:val="00012DD4"/>
    <w:rsid w:val="000134BF"/>
    <w:rsid w:val="0001386D"/>
    <w:rsid w:val="00015BBE"/>
    <w:rsid w:val="00015C75"/>
    <w:rsid w:val="000176F2"/>
    <w:rsid w:val="00020296"/>
    <w:rsid w:val="00020305"/>
    <w:rsid w:val="00020471"/>
    <w:rsid w:val="000207EA"/>
    <w:rsid w:val="00020F11"/>
    <w:rsid w:val="0002149D"/>
    <w:rsid w:val="0002221F"/>
    <w:rsid w:val="00023D0E"/>
    <w:rsid w:val="00024BC4"/>
    <w:rsid w:val="0002529F"/>
    <w:rsid w:val="000252F0"/>
    <w:rsid w:val="000254F4"/>
    <w:rsid w:val="00025FA9"/>
    <w:rsid w:val="000262F7"/>
    <w:rsid w:val="00026D70"/>
    <w:rsid w:val="000305DF"/>
    <w:rsid w:val="0003072D"/>
    <w:rsid w:val="00030D54"/>
    <w:rsid w:val="00031054"/>
    <w:rsid w:val="0003188A"/>
    <w:rsid w:val="00031F3E"/>
    <w:rsid w:val="0003476F"/>
    <w:rsid w:val="00035614"/>
    <w:rsid w:val="00036AB0"/>
    <w:rsid w:val="00037F75"/>
    <w:rsid w:val="00040E64"/>
    <w:rsid w:val="00041C1A"/>
    <w:rsid w:val="000420CF"/>
    <w:rsid w:val="000434C7"/>
    <w:rsid w:val="00043B88"/>
    <w:rsid w:val="00044632"/>
    <w:rsid w:val="00044B43"/>
    <w:rsid w:val="00051121"/>
    <w:rsid w:val="00051A6D"/>
    <w:rsid w:val="0005287E"/>
    <w:rsid w:val="00053C34"/>
    <w:rsid w:val="00053E57"/>
    <w:rsid w:val="00055BDC"/>
    <w:rsid w:val="00055FEA"/>
    <w:rsid w:val="00056C33"/>
    <w:rsid w:val="00056DD4"/>
    <w:rsid w:val="00057D97"/>
    <w:rsid w:val="00061019"/>
    <w:rsid w:val="00061133"/>
    <w:rsid w:val="0006208F"/>
    <w:rsid w:val="00065862"/>
    <w:rsid w:val="00065EF2"/>
    <w:rsid w:val="00066701"/>
    <w:rsid w:val="00067A19"/>
    <w:rsid w:val="00073F5D"/>
    <w:rsid w:val="00075F84"/>
    <w:rsid w:val="000804CC"/>
    <w:rsid w:val="00080F87"/>
    <w:rsid w:val="00081BF8"/>
    <w:rsid w:val="00082AF4"/>
    <w:rsid w:val="00083661"/>
    <w:rsid w:val="00083C7C"/>
    <w:rsid w:val="00085F93"/>
    <w:rsid w:val="00086B90"/>
    <w:rsid w:val="00086F9A"/>
    <w:rsid w:val="000871F1"/>
    <w:rsid w:val="00093832"/>
    <w:rsid w:val="00094BA7"/>
    <w:rsid w:val="0009592E"/>
    <w:rsid w:val="00095F6B"/>
    <w:rsid w:val="0009736D"/>
    <w:rsid w:val="000A1295"/>
    <w:rsid w:val="000A673C"/>
    <w:rsid w:val="000A7555"/>
    <w:rsid w:val="000B1DF3"/>
    <w:rsid w:val="000B3AAD"/>
    <w:rsid w:val="000B4FD2"/>
    <w:rsid w:val="000B6726"/>
    <w:rsid w:val="000B6B2A"/>
    <w:rsid w:val="000B7CF9"/>
    <w:rsid w:val="000C0DEE"/>
    <w:rsid w:val="000C175D"/>
    <w:rsid w:val="000C183F"/>
    <w:rsid w:val="000C2090"/>
    <w:rsid w:val="000C2237"/>
    <w:rsid w:val="000C2F54"/>
    <w:rsid w:val="000C32DF"/>
    <w:rsid w:val="000C341B"/>
    <w:rsid w:val="000C35CF"/>
    <w:rsid w:val="000C38EF"/>
    <w:rsid w:val="000C5BD5"/>
    <w:rsid w:val="000C643D"/>
    <w:rsid w:val="000C6F90"/>
    <w:rsid w:val="000C7048"/>
    <w:rsid w:val="000C72FD"/>
    <w:rsid w:val="000C75FD"/>
    <w:rsid w:val="000D1AC0"/>
    <w:rsid w:val="000D4EA4"/>
    <w:rsid w:val="000D620B"/>
    <w:rsid w:val="000E0DF6"/>
    <w:rsid w:val="000E41AC"/>
    <w:rsid w:val="000E4987"/>
    <w:rsid w:val="000E5C42"/>
    <w:rsid w:val="000E76E8"/>
    <w:rsid w:val="000F0E2C"/>
    <w:rsid w:val="000F1037"/>
    <w:rsid w:val="000F1171"/>
    <w:rsid w:val="000F5357"/>
    <w:rsid w:val="000F5EC5"/>
    <w:rsid w:val="000F6AE9"/>
    <w:rsid w:val="000F731A"/>
    <w:rsid w:val="000F7C37"/>
    <w:rsid w:val="00100134"/>
    <w:rsid w:val="001038C5"/>
    <w:rsid w:val="00105793"/>
    <w:rsid w:val="001063B0"/>
    <w:rsid w:val="001068E5"/>
    <w:rsid w:val="00106AD2"/>
    <w:rsid w:val="00106E44"/>
    <w:rsid w:val="00111370"/>
    <w:rsid w:val="00111D21"/>
    <w:rsid w:val="00113568"/>
    <w:rsid w:val="00113B24"/>
    <w:rsid w:val="00114218"/>
    <w:rsid w:val="001151B7"/>
    <w:rsid w:val="001157FE"/>
    <w:rsid w:val="00115B33"/>
    <w:rsid w:val="00116978"/>
    <w:rsid w:val="00116A36"/>
    <w:rsid w:val="00120C4E"/>
    <w:rsid w:val="001219C6"/>
    <w:rsid w:val="00121A0D"/>
    <w:rsid w:val="00122277"/>
    <w:rsid w:val="00122CFA"/>
    <w:rsid w:val="00122F50"/>
    <w:rsid w:val="00124909"/>
    <w:rsid w:val="001255A3"/>
    <w:rsid w:val="0012635B"/>
    <w:rsid w:val="0013154D"/>
    <w:rsid w:val="00131AF4"/>
    <w:rsid w:val="00132322"/>
    <w:rsid w:val="001326C4"/>
    <w:rsid w:val="00132B29"/>
    <w:rsid w:val="00132E61"/>
    <w:rsid w:val="00132EA5"/>
    <w:rsid w:val="00133DF4"/>
    <w:rsid w:val="001358B2"/>
    <w:rsid w:val="001366E0"/>
    <w:rsid w:val="00136B70"/>
    <w:rsid w:val="00136D45"/>
    <w:rsid w:val="00137D17"/>
    <w:rsid w:val="00141FF3"/>
    <w:rsid w:val="001437B8"/>
    <w:rsid w:val="00144B81"/>
    <w:rsid w:val="00146A86"/>
    <w:rsid w:val="0014773D"/>
    <w:rsid w:val="00152779"/>
    <w:rsid w:val="00155027"/>
    <w:rsid w:val="0016086A"/>
    <w:rsid w:val="00160FC0"/>
    <w:rsid w:val="00161625"/>
    <w:rsid w:val="00161DF9"/>
    <w:rsid w:val="00163B36"/>
    <w:rsid w:val="00163F58"/>
    <w:rsid w:val="00164E5C"/>
    <w:rsid w:val="00167B44"/>
    <w:rsid w:val="00170E70"/>
    <w:rsid w:val="00171736"/>
    <w:rsid w:val="001721DC"/>
    <w:rsid w:val="00172254"/>
    <w:rsid w:val="0017233D"/>
    <w:rsid w:val="00172B76"/>
    <w:rsid w:val="0017376C"/>
    <w:rsid w:val="00174716"/>
    <w:rsid w:val="00174DA9"/>
    <w:rsid w:val="001809D3"/>
    <w:rsid w:val="00181A6E"/>
    <w:rsid w:val="001838AA"/>
    <w:rsid w:val="00183CF0"/>
    <w:rsid w:val="001841A2"/>
    <w:rsid w:val="001843F0"/>
    <w:rsid w:val="00184AC5"/>
    <w:rsid w:val="00185B5A"/>
    <w:rsid w:val="00185F1A"/>
    <w:rsid w:val="00187768"/>
    <w:rsid w:val="00187A6B"/>
    <w:rsid w:val="00187B43"/>
    <w:rsid w:val="00187E74"/>
    <w:rsid w:val="001931CE"/>
    <w:rsid w:val="00193A26"/>
    <w:rsid w:val="00195631"/>
    <w:rsid w:val="00195AC5"/>
    <w:rsid w:val="00196EEB"/>
    <w:rsid w:val="00197774"/>
    <w:rsid w:val="0019781D"/>
    <w:rsid w:val="001A0530"/>
    <w:rsid w:val="001A2D59"/>
    <w:rsid w:val="001A4A23"/>
    <w:rsid w:val="001A4E83"/>
    <w:rsid w:val="001A5047"/>
    <w:rsid w:val="001A5DE0"/>
    <w:rsid w:val="001A6050"/>
    <w:rsid w:val="001A61E4"/>
    <w:rsid w:val="001B02C7"/>
    <w:rsid w:val="001B1143"/>
    <w:rsid w:val="001B2100"/>
    <w:rsid w:val="001B2563"/>
    <w:rsid w:val="001B315C"/>
    <w:rsid w:val="001B5189"/>
    <w:rsid w:val="001C1EEC"/>
    <w:rsid w:val="001C5850"/>
    <w:rsid w:val="001C58D8"/>
    <w:rsid w:val="001C613F"/>
    <w:rsid w:val="001C7EBE"/>
    <w:rsid w:val="001D06E8"/>
    <w:rsid w:val="001D641E"/>
    <w:rsid w:val="001D76A6"/>
    <w:rsid w:val="001E4FBC"/>
    <w:rsid w:val="001E50C5"/>
    <w:rsid w:val="001E6C78"/>
    <w:rsid w:val="001F0BDD"/>
    <w:rsid w:val="001F128C"/>
    <w:rsid w:val="001F1331"/>
    <w:rsid w:val="001F18BF"/>
    <w:rsid w:val="001F1A94"/>
    <w:rsid w:val="001F2941"/>
    <w:rsid w:val="001F3168"/>
    <w:rsid w:val="001F4BB1"/>
    <w:rsid w:val="001F4DFF"/>
    <w:rsid w:val="001F60A8"/>
    <w:rsid w:val="001F73EF"/>
    <w:rsid w:val="001F7541"/>
    <w:rsid w:val="002008EC"/>
    <w:rsid w:val="00201F9C"/>
    <w:rsid w:val="00202407"/>
    <w:rsid w:val="00204043"/>
    <w:rsid w:val="00205F2F"/>
    <w:rsid w:val="00207177"/>
    <w:rsid w:val="00210BAC"/>
    <w:rsid w:val="0021119E"/>
    <w:rsid w:val="00213A1D"/>
    <w:rsid w:val="0021561C"/>
    <w:rsid w:val="00215CA5"/>
    <w:rsid w:val="002171EA"/>
    <w:rsid w:val="0021748C"/>
    <w:rsid w:val="00217ABA"/>
    <w:rsid w:val="00220E1F"/>
    <w:rsid w:val="0022102B"/>
    <w:rsid w:val="0022392F"/>
    <w:rsid w:val="00223AE2"/>
    <w:rsid w:val="00224311"/>
    <w:rsid w:val="00225152"/>
    <w:rsid w:val="00226E74"/>
    <w:rsid w:val="00226F9D"/>
    <w:rsid w:val="00230EE8"/>
    <w:rsid w:val="002312A1"/>
    <w:rsid w:val="00232EBE"/>
    <w:rsid w:val="00234E19"/>
    <w:rsid w:val="002377E6"/>
    <w:rsid w:val="00237C7C"/>
    <w:rsid w:val="00237C98"/>
    <w:rsid w:val="00237DB4"/>
    <w:rsid w:val="0024031E"/>
    <w:rsid w:val="00242549"/>
    <w:rsid w:val="0024698F"/>
    <w:rsid w:val="00246AE0"/>
    <w:rsid w:val="002470AA"/>
    <w:rsid w:val="00247A0C"/>
    <w:rsid w:val="002510E5"/>
    <w:rsid w:val="00251ACB"/>
    <w:rsid w:val="00253406"/>
    <w:rsid w:val="002562DF"/>
    <w:rsid w:val="00257A83"/>
    <w:rsid w:val="00261B3C"/>
    <w:rsid w:val="00262141"/>
    <w:rsid w:val="00265E16"/>
    <w:rsid w:val="00266503"/>
    <w:rsid w:val="0026762E"/>
    <w:rsid w:val="00270C3D"/>
    <w:rsid w:val="00271ED5"/>
    <w:rsid w:val="00272A30"/>
    <w:rsid w:val="00272EF9"/>
    <w:rsid w:val="00274E74"/>
    <w:rsid w:val="00276B33"/>
    <w:rsid w:val="00276D76"/>
    <w:rsid w:val="00276E49"/>
    <w:rsid w:val="00277BDF"/>
    <w:rsid w:val="002819A1"/>
    <w:rsid w:val="002837F4"/>
    <w:rsid w:val="00284755"/>
    <w:rsid w:val="002848D0"/>
    <w:rsid w:val="00285372"/>
    <w:rsid w:val="00285AEE"/>
    <w:rsid w:val="002866A0"/>
    <w:rsid w:val="00287128"/>
    <w:rsid w:val="002873EA"/>
    <w:rsid w:val="0029061A"/>
    <w:rsid w:val="00290919"/>
    <w:rsid w:val="002914B4"/>
    <w:rsid w:val="0029187E"/>
    <w:rsid w:val="00291D36"/>
    <w:rsid w:val="00292434"/>
    <w:rsid w:val="0029520B"/>
    <w:rsid w:val="002960ED"/>
    <w:rsid w:val="0029640C"/>
    <w:rsid w:val="002A3376"/>
    <w:rsid w:val="002A3518"/>
    <w:rsid w:val="002A3944"/>
    <w:rsid w:val="002A58CD"/>
    <w:rsid w:val="002A7DED"/>
    <w:rsid w:val="002B2B26"/>
    <w:rsid w:val="002B2B6C"/>
    <w:rsid w:val="002B4221"/>
    <w:rsid w:val="002B486C"/>
    <w:rsid w:val="002B5D09"/>
    <w:rsid w:val="002B67FA"/>
    <w:rsid w:val="002B68E0"/>
    <w:rsid w:val="002C0D7B"/>
    <w:rsid w:val="002C170A"/>
    <w:rsid w:val="002C18FC"/>
    <w:rsid w:val="002C2588"/>
    <w:rsid w:val="002C33A9"/>
    <w:rsid w:val="002C3B55"/>
    <w:rsid w:val="002C44F7"/>
    <w:rsid w:val="002C50C7"/>
    <w:rsid w:val="002C527D"/>
    <w:rsid w:val="002C53A9"/>
    <w:rsid w:val="002C61B2"/>
    <w:rsid w:val="002C6FFF"/>
    <w:rsid w:val="002C7385"/>
    <w:rsid w:val="002D08E7"/>
    <w:rsid w:val="002D0E6E"/>
    <w:rsid w:val="002D2CE1"/>
    <w:rsid w:val="002D32BA"/>
    <w:rsid w:val="002D53A7"/>
    <w:rsid w:val="002D55C1"/>
    <w:rsid w:val="002D572D"/>
    <w:rsid w:val="002D5912"/>
    <w:rsid w:val="002D66B7"/>
    <w:rsid w:val="002D7471"/>
    <w:rsid w:val="002E099D"/>
    <w:rsid w:val="002E24B6"/>
    <w:rsid w:val="002E7B12"/>
    <w:rsid w:val="002F0709"/>
    <w:rsid w:val="002F0AA3"/>
    <w:rsid w:val="002F1011"/>
    <w:rsid w:val="002F2754"/>
    <w:rsid w:val="002F2D21"/>
    <w:rsid w:val="002F2E34"/>
    <w:rsid w:val="002F3171"/>
    <w:rsid w:val="002F4060"/>
    <w:rsid w:val="002F4683"/>
    <w:rsid w:val="002F490D"/>
    <w:rsid w:val="002F49F5"/>
    <w:rsid w:val="002F61E9"/>
    <w:rsid w:val="002F6379"/>
    <w:rsid w:val="002F65D0"/>
    <w:rsid w:val="002F7D7C"/>
    <w:rsid w:val="00300780"/>
    <w:rsid w:val="00301502"/>
    <w:rsid w:val="00301C9E"/>
    <w:rsid w:val="0030788E"/>
    <w:rsid w:val="003100DE"/>
    <w:rsid w:val="003104E9"/>
    <w:rsid w:val="003126E4"/>
    <w:rsid w:val="00312A52"/>
    <w:rsid w:val="003145AA"/>
    <w:rsid w:val="003156E2"/>
    <w:rsid w:val="003160BC"/>
    <w:rsid w:val="00317D76"/>
    <w:rsid w:val="00320BAC"/>
    <w:rsid w:val="00321929"/>
    <w:rsid w:val="00321D2B"/>
    <w:rsid w:val="0032481D"/>
    <w:rsid w:val="00325042"/>
    <w:rsid w:val="0032516E"/>
    <w:rsid w:val="003328DF"/>
    <w:rsid w:val="00332B60"/>
    <w:rsid w:val="00334773"/>
    <w:rsid w:val="00335425"/>
    <w:rsid w:val="00340E09"/>
    <w:rsid w:val="00341167"/>
    <w:rsid w:val="00342697"/>
    <w:rsid w:val="00342CF4"/>
    <w:rsid w:val="003455E3"/>
    <w:rsid w:val="00345D35"/>
    <w:rsid w:val="00347A74"/>
    <w:rsid w:val="00347D1F"/>
    <w:rsid w:val="00350C99"/>
    <w:rsid w:val="00350F27"/>
    <w:rsid w:val="00351632"/>
    <w:rsid w:val="0035296F"/>
    <w:rsid w:val="0035392A"/>
    <w:rsid w:val="0035449F"/>
    <w:rsid w:val="003548D1"/>
    <w:rsid w:val="00354DE9"/>
    <w:rsid w:val="00355A3D"/>
    <w:rsid w:val="00360654"/>
    <w:rsid w:val="00360D44"/>
    <w:rsid w:val="00360F61"/>
    <w:rsid w:val="00361720"/>
    <w:rsid w:val="00362902"/>
    <w:rsid w:val="003638C2"/>
    <w:rsid w:val="00371819"/>
    <w:rsid w:val="00372218"/>
    <w:rsid w:val="00372A5D"/>
    <w:rsid w:val="0037372C"/>
    <w:rsid w:val="00373FEF"/>
    <w:rsid w:val="003740C4"/>
    <w:rsid w:val="0037552F"/>
    <w:rsid w:val="003767B6"/>
    <w:rsid w:val="00376909"/>
    <w:rsid w:val="00376FFF"/>
    <w:rsid w:val="00377F41"/>
    <w:rsid w:val="003808D0"/>
    <w:rsid w:val="00380B00"/>
    <w:rsid w:val="003817FA"/>
    <w:rsid w:val="003825D9"/>
    <w:rsid w:val="00382F48"/>
    <w:rsid w:val="00384D20"/>
    <w:rsid w:val="003860E4"/>
    <w:rsid w:val="0038667C"/>
    <w:rsid w:val="00390C44"/>
    <w:rsid w:val="00391FC3"/>
    <w:rsid w:val="00393203"/>
    <w:rsid w:val="0039372A"/>
    <w:rsid w:val="00393752"/>
    <w:rsid w:val="00394256"/>
    <w:rsid w:val="0039562C"/>
    <w:rsid w:val="00395ED9"/>
    <w:rsid w:val="0039609A"/>
    <w:rsid w:val="00396893"/>
    <w:rsid w:val="0039730D"/>
    <w:rsid w:val="003A2365"/>
    <w:rsid w:val="003A2B38"/>
    <w:rsid w:val="003A2C8F"/>
    <w:rsid w:val="003A3B25"/>
    <w:rsid w:val="003A3E77"/>
    <w:rsid w:val="003A5FC4"/>
    <w:rsid w:val="003A6057"/>
    <w:rsid w:val="003A66B4"/>
    <w:rsid w:val="003A68C5"/>
    <w:rsid w:val="003A7F90"/>
    <w:rsid w:val="003B0A7D"/>
    <w:rsid w:val="003B1D14"/>
    <w:rsid w:val="003B2297"/>
    <w:rsid w:val="003B271E"/>
    <w:rsid w:val="003B3030"/>
    <w:rsid w:val="003B406E"/>
    <w:rsid w:val="003B481C"/>
    <w:rsid w:val="003B4C31"/>
    <w:rsid w:val="003B5B0B"/>
    <w:rsid w:val="003B665E"/>
    <w:rsid w:val="003B6C15"/>
    <w:rsid w:val="003B72F9"/>
    <w:rsid w:val="003C05D1"/>
    <w:rsid w:val="003C1C01"/>
    <w:rsid w:val="003C39BE"/>
    <w:rsid w:val="003C3CDD"/>
    <w:rsid w:val="003C443B"/>
    <w:rsid w:val="003C47C1"/>
    <w:rsid w:val="003C487E"/>
    <w:rsid w:val="003C4D64"/>
    <w:rsid w:val="003C56CE"/>
    <w:rsid w:val="003C614E"/>
    <w:rsid w:val="003C62A2"/>
    <w:rsid w:val="003C6BC9"/>
    <w:rsid w:val="003C70EB"/>
    <w:rsid w:val="003C7C80"/>
    <w:rsid w:val="003C7E3D"/>
    <w:rsid w:val="003D360C"/>
    <w:rsid w:val="003D3851"/>
    <w:rsid w:val="003D4EE9"/>
    <w:rsid w:val="003E0A63"/>
    <w:rsid w:val="003E0BB2"/>
    <w:rsid w:val="003E120B"/>
    <w:rsid w:val="003E170F"/>
    <w:rsid w:val="003E1959"/>
    <w:rsid w:val="003E2FFF"/>
    <w:rsid w:val="003E3995"/>
    <w:rsid w:val="003E57C4"/>
    <w:rsid w:val="003E57D6"/>
    <w:rsid w:val="003E7BC2"/>
    <w:rsid w:val="003E7F1E"/>
    <w:rsid w:val="003F063D"/>
    <w:rsid w:val="003F117E"/>
    <w:rsid w:val="003F3220"/>
    <w:rsid w:val="003F54F9"/>
    <w:rsid w:val="003F5822"/>
    <w:rsid w:val="003F598A"/>
    <w:rsid w:val="003F5CF2"/>
    <w:rsid w:val="003F6C7C"/>
    <w:rsid w:val="003F76B8"/>
    <w:rsid w:val="004010ED"/>
    <w:rsid w:val="00403255"/>
    <w:rsid w:val="0040352C"/>
    <w:rsid w:val="00403B10"/>
    <w:rsid w:val="00404C14"/>
    <w:rsid w:val="00405647"/>
    <w:rsid w:val="0040595E"/>
    <w:rsid w:val="00411E1B"/>
    <w:rsid w:val="00413580"/>
    <w:rsid w:val="00413F7A"/>
    <w:rsid w:val="00415DC9"/>
    <w:rsid w:val="00417B7F"/>
    <w:rsid w:val="00420336"/>
    <w:rsid w:val="004250E7"/>
    <w:rsid w:val="004263CB"/>
    <w:rsid w:val="00430B37"/>
    <w:rsid w:val="00431E72"/>
    <w:rsid w:val="00433A74"/>
    <w:rsid w:val="0043610C"/>
    <w:rsid w:val="004370A5"/>
    <w:rsid w:val="004379F4"/>
    <w:rsid w:val="00437CE8"/>
    <w:rsid w:val="00446011"/>
    <w:rsid w:val="00446500"/>
    <w:rsid w:val="00450233"/>
    <w:rsid w:val="00450C67"/>
    <w:rsid w:val="00450F16"/>
    <w:rsid w:val="0045169F"/>
    <w:rsid w:val="00452222"/>
    <w:rsid w:val="00452DFC"/>
    <w:rsid w:val="00453753"/>
    <w:rsid w:val="00453E62"/>
    <w:rsid w:val="00454246"/>
    <w:rsid w:val="0045467E"/>
    <w:rsid w:val="00454B12"/>
    <w:rsid w:val="00455931"/>
    <w:rsid w:val="00455AD0"/>
    <w:rsid w:val="00460197"/>
    <w:rsid w:val="004612A9"/>
    <w:rsid w:val="00463426"/>
    <w:rsid w:val="004701BC"/>
    <w:rsid w:val="004712E8"/>
    <w:rsid w:val="00471EC5"/>
    <w:rsid w:val="00472B26"/>
    <w:rsid w:val="004733F9"/>
    <w:rsid w:val="004736A4"/>
    <w:rsid w:val="00473E21"/>
    <w:rsid w:val="00474983"/>
    <w:rsid w:val="00474F16"/>
    <w:rsid w:val="0047555B"/>
    <w:rsid w:val="0048102A"/>
    <w:rsid w:val="004831DE"/>
    <w:rsid w:val="00483F6B"/>
    <w:rsid w:val="0048405C"/>
    <w:rsid w:val="004852F2"/>
    <w:rsid w:val="00485734"/>
    <w:rsid w:val="00486F71"/>
    <w:rsid w:val="004903D1"/>
    <w:rsid w:val="00494632"/>
    <w:rsid w:val="00494C4C"/>
    <w:rsid w:val="00494F5C"/>
    <w:rsid w:val="0049639B"/>
    <w:rsid w:val="00496A96"/>
    <w:rsid w:val="004973B6"/>
    <w:rsid w:val="004A00C6"/>
    <w:rsid w:val="004A0FC2"/>
    <w:rsid w:val="004A173A"/>
    <w:rsid w:val="004A2343"/>
    <w:rsid w:val="004A51F4"/>
    <w:rsid w:val="004A680C"/>
    <w:rsid w:val="004A7D8D"/>
    <w:rsid w:val="004B1BB2"/>
    <w:rsid w:val="004B2380"/>
    <w:rsid w:val="004B3EA5"/>
    <w:rsid w:val="004B4602"/>
    <w:rsid w:val="004B5F9D"/>
    <w:rsid w:val="004B647A"/>
    <w:rsid w:val="004C160B"/>
    <w:rsid w:val="004C506B"/>
    <w:rsid w:val="004C6ADB"/>
    <w:rsid w:val="004C7069"/>
    <w:rsid w:val="004C7233"/>
    <w:rsid w:val="004C77BE"/>
    <w:rsid w:val="004D192C"/>
    <w:rsid w:val="004D1968"/>
    <w:rsid w:val="004D196E"/>
    <w:rsid w:val="004D27AC"/>
    <w:rsid w:val="004D522E"/>
    <w:rsid w:val="004D66DF"/>
    <w:rsid w:val="004D71ED"/>
    <w:rsid w:val="004E27F8"/>
    <w:rsid w:val="004E3241"/>
    <w:rsid w:val="004E5759"/>
    <w:rsid w:val="004E5FD9"/>
    <w:rsid w:val="004E6F3B"/>
    <w:rsid w:val="004E72B4"/>
    <w:rsid w:val="004F07B3"/>
    <w:rsid w:val="004F195A"/>
    <w:rsid w:val="004F2250"/>
    <w:rsid w:val="004F2919"/>
    <w:rsid w:val="004F3EB4"/>
    <w:rsid w:val="004F46E6"/>
    <w:rsid w:val="004F4F05"/>
    <w:rsid w:val="004F50D1"/>
    <w:rsid w:val="004F6EF3"/>
    <w:rsid w:val="0050126B"/>
    <w:rsid w:val="00501FB8"/>
    <w:rsid w:val="00502DF5"/>
    <w:rsid w:val="0050311B"/>
    <w:rsid w:val="00503965"/>
    <w:rsid w:val="00513388"/>
    <w:rsid w:val="00514EE7"/>
    <w:rsid w:val="00515713"/>
    <w:rsid w:val="0052329C"/>
    <w:rsid w:val="00523904"/>
    <w:rsid w:val="0052480E"/>
    <w:rsid w:val="00524BA0"/>
    <w:rsid w:val="00524EB6"/>
    <w:rsid w:val="005260A3"/>
    <w:rsid w:val="005267D5"/>
    <w:rsid w:val="005317BE"/>
    <w:rsid w:val="00531ABC"/>
    <w:rsid w:val="0053264A"/>
    <w:rsid w:val="0053294A"/>
    <w:rsid w:val="00532CAF"/>
    <w:rsid w:val="0053426D"/>
    <w:rsid w:val="00534D80"/>
    <w:rsid w:val="0053571B"/>
    <w:rsid w:val="00535AB4"/>
    <w:rsid w:val="00535DC7"/>
    <w:rsid w:val="00536A22"/>
    <w:rsid w:val="00537549"/>
    <w:rsid w:val="00540C85"/>
    <w:rsid w:val="005418C7"/>
    <w:rsid w:val="0054423B"/>
    <w:rsid w:val="00544380"/>
    <w:rsid w:val="00545243"/>
    <w:rsid w:val="00545BC3"/>
    <w:rsid w:val="005461D3"/>
    <w:rsid w:val="00546895"/>
    <w:rsid w:val="00551042"/>
    <w:rsid w:val="00551505"/>
    <w:rsid w:val="005515A1"/>
    <w:rsid w:val="00554DFF"/>
    <w:rsid w:val="00555A7D"/>
    <w:rsid w:val="00557321"/>
    <w:rsid w:val="005609A2"/>
    <w:rsid w:val="00561D53"/>
    <w:rsid w:val="00564F9C"/>
    <w:rsid w:val="0056560D"/>
    <w:rsid w:val="00565701"/>
    <w:rsid w:val="00566527"/>
    <w:rsid w:val="00566865"/>
    <w:rsid w:val="00567937"/>
    <w:rsid w:val="0057000E"/>
    <w:rsid w:val="00570CFD"/>
    <w:rsid w:val="00571199"/>
    <w:rsid w:val="005723C2"/>
    <w:rsid w:val="005733BE"/>
    <w:rsid w:val="00575437"/>
    <w:rsid w:val="005755B4"/>
    <w:rsid w:val="00580550"/>
    <w:rsid w:val="00580A13"/>
    <w:rsid w:val="00580B47"/>
    <w:rsid w:val="00581C64"/>
    <w:rsid w:val="005824E4"/>
    <w:rsid w:val="0058330B"/>
    <w:rsid w:val="00583E30"/>
    <w:rsid w:val="00584C28"/>
    <w:rsid w:val="00585A90"/>
    <w:rsid w:val="00585B43"/>
    <w:rsid w:val="00586B52"/>
    <w:rsid w:val="005878F5"/>
    <w:rsid w:val="00593296"/>
    <w:rsid w:val="00595104"/>
    <w:rsid w:val="0059561B"/>
    <w:rsid w:val="005960EB"/>
    <w:rsid w:val="005963F1"/>
    <w:rsid w:val="005967B3"/>
    <w:rsid w:val="00596877"/>
    <w:rsid w:val="005968F7"/>
    <w:rsid w:val="005A1904"/>
    <w:rsid w:val="005A24FD"/>
    <w:rsid w:val="005A2C77"/>
    <w:rsid w:val="005A39D3"/>
    <w:rsid w:val="005A4B08"/>
    <w:rsid w:val="005A5D20"/>
    <w:rsid w:val="005A71A6"/>
    <w:rsid w:val="005A7D99"/>
    <w:rsid w:val="005A7DDE"/>
    <w:rsid w:val="005B0A7D"/>
    <w:rsid w:val="005B1098"/>
    <w:rsid w:val="005B49AB"/>
    <w:rsid w:val="005B6CCD"/>
    <w:rsid w:val="005C089B"/>
    <w:rsid w:val="005C0B8E"/>
    <w:rsid w:val="005C14C5"/>
    <w:rsid w:val="005C1E37"/>
    <w:rsid w:val="005C22B6"/>
    <w:rsid w:val="005C3C3A"/>
    <w:rsid w:val="005C4724"/>
    <w:rsid w:val="005C6502"/>
    <w:rsid w:val="005C6833"/>
    <w:rsid w:val="005C6C9B"/>
    <w:rsid w:val="005C72C9"/>
    <w:rsid w:val="005D14C1"/>
    <w:rsid w:val="005D406D"/>
    <w:rsid w:val="005D4D3F"/>
    <w:rsid w:val="005D5652"/>
    <w:rsid w:val="005D58B2"/>
    <w:rsid w:val="005D6071"/>
    <w:rsid w:val="005D6EA5"/>
    <w:rsid w:val="005E03EE"/>
    <w:rsid w:val="005E0B12"/>
    <w:rsid w:val="005E0D7F"/>
    <w:rsid w:val="005E2A07"/>
    <w:rsid w:val="005E386B"/>
    <w:rsid w:val="005E3BC4"/>
    <w:rsid w:val="005E63FC"/>
    <w:rsid w:val="005F0C6C"/>
    <w:rsid w:val="005F0E1A"/>
    <w:rsid w:val="005F1840"/>
    <w:rsid w:val="005F2E85"/>
    <w:rsid w:val="005F3186"/>
    <w:rsid w:val="005F3A42"/>
    <w:rsid w:val="005F4945"/>
    <w:rsid w:val="005F4D85"/>
    <w:rsid w:val="005F4F98"/>
    <w:rsid w:val="005F5A30"/>
    <w:rsid w:val="005F6224"/>
    <w:rsid w:val="005F62D6"/>
    <w:rsid w:val="00601B36"/>
    <w:rsid w:val="00602708"/>
    <w:rsid w:val="00602721"/>
    <w:rsid w:val="00602CEE"/>
    <w:rsid w:val="00602F61"/>
    <w:rsid w:val="00604578"/>
    <w:rsid w:val="0060506D"/>
    <w:rsid w:val="00605978"/>
    <w:rsid w:val="00612421"/>
    <w:rsid w:val="00612DF3"/>
    <w:rsid w:val="00613590"/>
    <w:rsid w:val="00614591"/>
    <w:rsid w:val="00614A90"/>
    <w:rsid w:val="00615298"/>
    <w:rsid w:val="006175C8"/>
    <w:rsid w:val="00617ECB"/>
    <w:rsid w:val="0062345E"/>
    <w:rsid w:val="00623ABF"/>
    <w:rsid w:val="00624C6E"/>
    <w:rsid w:val="00625359"/>
    <w:rsid w:val="00626484"/>
    <w:rsid w:val="006307DB"/>
    <w:rsid w:val="00630F0A"/>
    <w:rsid w:val="00632B44"/>
    <w:rsid w:val="00633C67"/>
    <w:rsid w:val="00633F1D"/>
    <w:rsid w:val="0063497A"/>
    <w:rsid w:val="006355DB"/>
    <w:rsid w:val="00636844"/>
    <w:rsid w:val="00640A54"/>
    <w:rsid w:val="0064276B"/>
    <w:rsid w:val="00642B3C"/>
    <w:rsid w:val="006430F1"/>
    <w:rsid w:val="0064388D"/>
    <w:rsid w:val="0064511B"/>
    <w:rsid w:val="0064607F"/>
    <w:rsid w:val="00646315"/>
    <w:rsid w:val="00646964"/>
    <w:rsid w:val="00650DEE"/>
    <w:rsid w:val="00652BAA"/>
    <w:rsid w:val="00652DDF"/>
    <w:rsid w:val="006533F7"/>
    <w:rsid w:val="00653DF0"/>
    <w:rsid w:val="00654ECE"/>
    <w:rsid w:val="00655275"/>
    <w:rsid w:val="00656CEF"/>
    <w:rsid w:val="00657224"/>
    <w:rsid w:val="006578E6"/>
    <w:rsid w:val="006628CE"/>
    <w:rsid w:val="00664713"/>
    <w:rsid w:val="00664EAA"/>
    <w:rsid w:val="006659F6"/>
    <w:rsid w:val="00666073"/>
    <w:rsid w:val="00666BDA"/>
    <w:rsid w:val="00667C62"/>
    <w:rsid w:val="00667D67"/>
    <w:rsid w:val="006716F6"/>
    <w:rsid w:val="00671931"/>
    <w:rsid w:val="00675093"/>
    <w:rsid w:val="0067569C"/>
    <w:rsid w:val="00675F3F"/>
    <w:rsid w:val="00676390"/>
    <w:rsid w:val="00676AF9"/>
    <w:rsid w:val="00676B30"/>
    <w:rsid w:val="006804E9"/>
    <w:rsid w:val="00681359"/>
    <w:rsid w:val="00681D0E"/>
    <w:rsid w:val="00682714"/>
    <w:rsid w:val="00682BD0"/>
    <w:rsid w:val="00682F30"/>
    <w:rsid w:val="00683310"/>
    <w:rsid w:val="00683CA2"/>
    <w:rsid w:val="0068683C"/>
    <w:rsid w:val="00691CEE"/>
    <w:rsid w:val="00692702"/>
    <w:rsid w:val="006932DA"/>
    <w:rsid w:val="00693303"/>
    <w:rsid w:val="006940E1"/>
    <w:rsid w:val="00694803"/>
    <w:rsid w:val="00694A9F"/>
    <w:rsid w:val="00695ECF"/>
    <w:rsid w:val="00696391"/>
    <w:rsid w:val="00696C1B"/>
    <w:rsid w:val="00697716"/>
    <w:rsid w:val="006A0237"/>
    <w:rsid w:val="006A076D"/>
    <w:rsid w:val="006A0E24"/>
    <w:rsid w:val="006A1357"/>
    <w:rsid w:val="006A1AC2"/>
    <w:rsid w:val="006A20F2"/>
    <w:rsid w:val="006A26C4"/>
    <w:rsid w:val="006A3E3D"/>
    <w:rsid w:val="006A4FC6"/>
    <w:rsid w:val="006A7365"/>
    <w:rsid w:val="006A76E7"/>
    <w:rsid w:val="006B17EB"/>
    <w:rsid w:val="006B1B0B"/>
    <w:rsid w:val="006B2214"/>
    <w:rsid w:val="006B33E8"/>
    <w:rsid w:val="006B4A6C"/>
    <w:rsid w:val="006B4EA2"/>
    <w:rsid w:val="006B64C7"/>
    <w:rsid w:val="006B7CA2"/>
    <w:rsid w:val="006C0DF9"/>
    <w:rsid w:val="006C1230"/>
    <w:rsid w:val="006C14F6"/>
    <w:rsid w:val="006C1617"/>
    <w:rsid w:val="006D06A0"/>
    <w:rsid w:val="006D18C1"/>
    <w:rsid w:val="006D1EDF"/>
    <w:rsid w:val="006D2E1D"/>
    <w:rsid w:val="006D49C8"/>
    <w:rsid w:val="006D6656"/>
    <w:rsid w:val="006E0394"/>
    <w:rsid w:val="006E2273"/>
    <w:rsid w:val="006E273F"/>
    <w:rsid w:val="006E35BE"/>
    <w:rsid w:val="006E4417"/>
    <w:rsid w:val="006E4C43"/>
    <w:rsid w:val="006E575C"/>
    <w:rsid w:val="006F03AD"/>
    <w:rsid w:val="006F1AD8"/>
    <w:rsid w:val="006F2524"/>
    <w:rsid w:val="006F2B73"/>
    <w:rsid w:val="006F2D59"/>
    <w:rsid w:val="006F357B"/>
    <w:rsid w:val="006F36BF"/>
    <w:rsid w:val="006F5805"/>
    <w:rsid w:val="006F62CF"/>
    <w:rsid w:val="006F65EC"/>
    <w:rsid w:val="00700499"/>
    <w:rsid w:val="00700F3D"/>
    <w:rsid w:val="007021F4"/>
    <w:rsid w:val="00705377"/>
    <w:rsid w:val="007078E0"/>
    <w:rsid w:val="007124E0"/>
    <w:rsid w:val="00713811"/>
    <w:rsid w:val="00713E48"/>
    <w:rsid w:val="0071429B"/>
    <w:rsid w:val="00714579"/>
    <w:rsid w:val="00715AC8"/>
    <w:rsid w:val="00716A5E"/>
    <w:rsid w:val="0071753B"/>
    <w:rsid w:val="0072059D"/>
    <w:rsid w:val="007232B0"/>
    <w:rsid w:val="0072336A"/>
    <w:rsid w:val="00724739"/>
    <w:rsid w:val="00724DDC"/>
    <w:rsid w:val="007251CD"/>
    <w:rsid w:val="007278D1"/>
    <w:rsid w:val="00730B74"/>
    <w:rsid w:val="00731045"/>
    <w:rsid w:val="00734BC6"/>
    <w:rsid w:val="00735296"/>
    <w:rsid w:val="007354EE"/>
    <w:rsid w:val="00735702"/>
    <w:rsid w:val="00737064"/>
    <w:rsid w:val="00742237"/>
    <w:rsid w:val="00743949"/>
    <w:rsid w:val="00744EE1"/>
    <w:rsid w:val="007456EF"/>
    <w:rsid w:val="00745844"/>
    <w:rsid w:val="00747B85"/>
    <w:rsid w:val="00751C71"/>
    <w:rsid w:val="00752CAC"/>
    <w:rsid w:val="00753E70"/>
    <w:rsid w:val="007557CF"/>
    <w:rsid w:val="0075600A"/>
    <w:rsid w:val="00760206"/>
    <w:rsid w:val="00761DA7"/>
    <w:rsid w:val="00762A70"/>
    <w:rsid w:val="00763DC8"/>
    <w:rsid w:val="00764423"/>
    <w:rsid w:val="007644F2"/>
    <w:rsid w:val="007648E6"/>
    <w:rsid w:val="00765308"/>
    <w:rsid w:val="00767867"/>
    <w:rsid w:val="007679B5"/>
    <w:rsid w:val="00772A48"/>
    <w:rsid w:val="007737E8"/>
    <w:rsid w:val="00775C54"/>
    <w:rsid w:val="007772F8"/>
    <w:rsid w:val="00777C04"/>
    <w:rsid w:val="00777CE7"/>
    <w:rsid w:val="00780154"/>
    <w:rsid w:val="00781240"/>
    <w:rsid w:val="00781682"/>
    <w:rsid w:val="00781796"/>
    <w:rsid w:val="00781A21"/>
    <w:rsid w:val="0078229A"/>
    <w:rsid w:val="0078230D"/>
    <w:rsid w:val="00782AEF"/>
    <w:rsid w:val="00782E37"/>
    <w:rsid w:val="00783949"/>
    <w:rsid w:val="00783B79"/>
    <w:rsid w:val="00783CFA"/>
    <w:rsid w:val="00785178"/>
    <w:rsid w:val="00785841"/>
    <w:rsid w:val="00786C32"/>
    <w:rsid w:val="00787115"/>
    <w:rsid w:val="00787811"/>
    <w:rsid w:val="00791D75"/>
    <w:rsid w:val="007933CE"/>
    <w:rsid w:val="00796C5A"/>
    <w:rsid w:val="00797F1B"/>
    <w:rsid w:val="007A05B4"/>
    <w:rsid w:val="007A10B6"/>
    <w:rsid w:val="007A150A"/>
    <w:rsid w:val="007A359E"/>
    <w:rsid w:val="007A4EE2"/>
    <w:rsid w:val="007A56D7"/>
    <w:rsid w:val="007A7EDD"/>
    <w:rsid w:val="007B0DB3"/>
    <w:rsid w:val="007B10EF"/>
    <w:rsid w:val="007B24F6"/>
    <w:rsid w:val="007B3979"/>
    <w:rsid w:val="007B43FA"/>
    <w:rsid w:val="007B511F"/>
    <w:rsid w:val="007C0395"/>
    <w:rsid w:val="007C0CE3"/>
    <w:rsid w:val="007C2652"/>
    <w:rsid w:val="007C39A8"/>
    <w:rsid w:val="007C3FA5"/>
    <w:rsid w:val="007C4108"/>
    <w:rsid w:val="007C427A"/>
    <w:rsid w:val="007C4EC4"/>
    <w:rsid w:val="007C7864"/>
    <w:rsid w:val="007C7D8B"/>
    <w:rsid w:val="007D05D0"/>
    <w:rsid w:val="007D0621"/>
    <w:rsid w:val="007D11FB"/>
    <w:rsid w:val="007D2F58"/>
    <w:rsid w:val="007D37F1"/>
    <w:rsid w:val="007D57EA"/>
    <w:rsid w:val="007D5991"/>
    <w:rsid w:val="007D690B"/>
    <w:rsid w:val="007E0C75"/>
    <w:rsid w:val="007E234E"/>
    <w:rsid w:val="007E2612"/>
    <w:rsid w:val="007E2DC2"/>
    <w:rsid w:val="007E31AD"/>
    <w:rsid w:val="007E3474"/>
    <w:rsid w:val="007E398D"/>
    <w:rsid w:val="007E3E7A"/>
    <w:rsid w:val="007E633A"/>
    <w:rsid w:val="007E6495"/>
    <w:rsid w:val="007E6AC3"/>
    <w:rsid w:val="007E6E25"/>
    <w:rsid w:val="007E6E2E"/>
    <w:rsid w:val="007E6F30"/>
    <w:rsid w:val="007F0098"/>
    <w:rsid w:val="007F03CE"/>
    <w:rsid w:val="007F07A2"/>
    <w:rsid w:val="007F2490"/>
    <w:rsid w:val="007F3806"/>
    <w:rsid w:val="007F3C6D"/>
    <w:rsid w:val="007F466D"/>
    <w:rsid w:val="007F5420"/>
    <w:rsid w:val="007F734A"/>
    <w:rsid w:val="00803AA7"/>
    <w:rsid w:val="008056B0"/>
    <w:rsid w:val="00805E63"/>
    <w:rsid w:val="00806CB3"/>
    <w:rsid w:val="0080728B"/>
    <w:rsid w:val="00807F5A"/>
    <w:rsid w:val="00810070"/>
    <w:rsid w:val="00812191"/>
    <w:rsid w:val="00814C2D"/>
    <w:rsid w:val="008162F1"/>
    <w:rsid w:val="0081638A"/>
    <w:rsid w:val="00816657"/>
    <w:rsid w:val="008168AB"/>
    <w:rsid w:val="00816F01"/>
    <w:rsid w:val="00821EA2"/>
    <w:rsid w:val="008232BE"/>
    <w:rsid w:val="00827D17"/>
    <w:rsid w:val="00827FD6"/>
    <w:rsid w:val="00833231"/>
    <w:rsid w:val="008338CD"/>
    <w:rsid w:val="00833E92"/>
    <w:rsid w:val="00834016"/>
    <w:rsid w:val="00835B17"/>
    <w:rsid w:val="008365E7"/>
    <w:rsid w:val="00837393"/>
    <w:rsid w:val="00837410"/>
    <w:rsid w:val="00842451"/>
    <w:rsid w:val="00845707"/>
    <w:rsid w:val="00845AEF"/>
    <w:rsid w:val="00847FCD"/>
    <w:rsid w:val="0085007B"/>
    <w:rsid w:val="00851D3B"/>
    <w:rsid w:val="00852BD6"/>
    <w:rsid w:val="008534A9"/>
    <w:rsid w:val="00853729"/>
    <w:rsid w:val="00854165"/>
    <w:rsid w:val="00855D1D"/>
    <w:rsid w:val="00857ACF"/>
    <w:rsid w:val="00860B56"/>
    <w:rsid w:val="008636CD"/>
    <w:rsid w:val="00864262"/>
    <w:rsid w:val="00864B94"/>
    <w:rsid w:val="00872AE8"/>
    <w:rsid w:val="00872B9F"/>
    <w:rsid w:val="0087339F"/>
    <w:rsid w:val="00873786"/>
    <w:rsid w:val="00873D08"/>
    <w:rsid w:val="00874B3C"/>
    <w:rsid w:val="00874BBE"/>
    <w:rsid w:val="00874E12"/>
    <w:rsid w:val="00874E1C"/>
    <w:rsid w:val="00874F9D"/>
    <w:rsid w:val="008759CB"/>
    <w:rsid w:val="008802AC"/>
    <w:rsid w:val="00880F30"/>
    <w:rsid w:val="00881E0F"/>
    <w:rsid w:val="008849C8"/>
    <w:rsid w:val="00884E3F"/>
    <w:rsid w:val="008857C2"/>
    <w:rsid w:val="008877E4"/>
    <w:rsid w:val="00887BD0"/>
    <w:rsid w:val="00890452"/>
    <w:rsid w:val="0089072D"/>
    <w:rsid w:val="00890C3E"/>
    <w:rsid w:val="00890F88"/>
    <w:rsid w:val="00892C9F"/>
    <w:rsid w:val="0089355C"/>
    <w:rsid w:val="00893FB4"/>
    <w:rsid w:val="0089400B"/>
    <w:rsid w:val="00894572"/>
    <w:rsid w:val="00897EF1"/>
    <w:rsid w:val="008A29A6"/>
    <w:rsid w:val="008A3559"/>
    <w:rsid w:val="008A3667"/>
    <w:rsid w:val="008A5EBF"/>
    <w:rsid w:val="008A5F40"/>
    <w:rsid w:val="008A714E"/>
    <w:rsid w:val="008B34D2"/>
    <w:rsid w:val="008B46DD"/>
    <w:rsid w:val="008B59DE"/>
    <w:rsid w:val="008B6B0A"/>
    <w:rsid w:val="008B74F7"/>
    <w:rsid w:val="008C1A90"/>
    <w:rsid w:val="008C1BD7"/>
    <w:rsid w:val="008C1DF0"/>
    <w:rsid w:val="008C2AC1"/>
    <w:rsid w:val="008C2D4F"/>
    <w:rsid w:val="008C2E46"/>
    <w:rsid w:val="008C42A3"/>
    <w:rsid w:val="008C5AB0"/>
    <w:rsid w:val="008C644D"/>
    <w:rsid w:val="008C653B"/>
    <w:rsid w:val="008C678A"/>
    <w:rsid w:val="008D1CFC"/>
    <w:rsid w:val="008D1D4B"/>
    <w:rsid w:val="008D2319"/>
    <w:rsid w:val="008D259B"/>
    <w:rsid w:val="008D3342"/>
    <w:rsid w:val="008D3A08"/>
    <w:rsid w:val="008D48B5"/>
    <w:rsid w:val="008D5570"/>
    <w:rsid w:val="008D65D7"/>
    <w:rsid w:val="008D6E5F"/>
    <w:rsid w:val="008D6F6A"/>
    <w:rsid w:val="008E0FB6"/>
    <w:rsid w:val="008E0FD9"/>
    <w:rsid w:val="008E1D7B"/>
    <w:rsid w:val="008E292D"/>
    <w:rsid w:val="008E2D71"/>
    <w:rsid w:val="008E3603"/>
    <w:rsid w:val="008E5ABC"/>
    <w:rsid w:val="008E6374"/>
    <w:rsid w:val="008E7894"/>
    <w:rsid w:val="008E7C00"/>
    <w:rsid w:val="008E7E99"/>
    <w:rsid w:val="008F0230"/>
    <w:rsid w:val="008F1240"/>
    <w:rsid w:val="008F1C6F"/>
    <w:rsid w:val="008F1F0E"/>
    <w:rsid w:val="008F23FD"/>
    <w:rsid w:val="008F30FE"/>
    <w:rsid w:val="008F6454"/>
    <w:rsid w:val="008F67A6"/>
    <w:rsid w:val="008F7681"/>
    <w:rsid w:val="008F7E20"/>
    <w:rsid w:val="009002C3"/>
    <w:rsid w:val="00900798"/>
    <w:rsid w:val="00900D2E"/>
    <w:rsid w:val="00901DD3"/>
    <w:rsid w:val="009045CD"/>
    <w:rsid w:val="00905206"/>
    <w:rsid w:val="00905527"/>
    <w:rsid w:val="00905704"/>
    <w:rsid w:val="00905C9D"/>
    <w:rsid w:val="0090715D"/>
    <w:rsid w:val="0091024F"/>
    <w:rsid w:val="00911057"/>
    <w:rsid w:val="009124E5"/>
    <w:rsid w:val="00912890"/>
    <w:rsid w:val="009128D0"/>
    <w:rsid w:val="0091339F"/>
    <w:rsid w:val="00914181"/>
    <w:rsid w:val="009151D3"/>
    <w:rsid w:val="00915C3C"/>
    <w:rsid w:val="0092007E"/>
    <w:rsid w:val="0092014E"/>
    <w:rsid w:val="00922200"/>
    <w:rsid w:val="009229A6"/>
    <w:rsid w:val="00926EAD"/>
    <w:rsid w:val="00927D77"/>
    <w:rsid w:val="00931A68"/>
    <w:rsid w:val="00931AA9"/>
    <w:rsid w:val="00931B48"/>
    <w:rsid w:val="00932673"/>
    <w:rsid w:val="009344EB"/>
    <w:rsid w:val="00936BF0"/>
    <w:rsid w:val="009406F4"/>
    <w:rsid w:val="00941487"/>
    <w:rsid w:val="00941AA6"/>
    <w:rsid w:val="0094322D"/>
    <w:rsid w:val="0094388F"/>
    <w:rsid w:val="00944881"/>
    <w:rsid w:val="009465FB"/>
    <w:rsid w:val="00946FF1"/>
    <w:rsid w:val="009475AB"/>
    <w:rsid w:val="00947E59"/>
    <w:rsid w:val="00952E68"/>
    <w:rsid w:val="00954582"/>
    <w:rsid w:val="00956841"/>
    <w:rsid w:val="009569AA"/>
    <w:rsid w:val="00956C60"/>
    <w:rsid w:val="00956FF6"/>
    <w:rsid w:val="00960728"/>
    <w:rsid w:val="00960D2C"/>
    <w:rsid w:val="00961A31"/>
    <w:rsid w:val="00962075"/>
    <w:rsid w:val="00964BEB"/>
    <w:rsid w:val="009664F3"/>
    <w:rsid w:val="009667A1"/>
    <w:rsid w:val="009668BB"/>
    <w:rsid w:val="00966FF3"/>
    <w:rsid w:val="00967BFB"/>
    <w:rsid w:val="00967CF5"/>
    <w:rsid w:val="009707C9"/>
    <w:rsid w:val="009713D5"/>
    <w:rsid w:val="00972CC3"/>
    <w:rsid w:val="0097343F"/>
    <w:rsid w:val="009734C6"/>
    <w:rsid w:val="0097401E"/>
    <w:rsid w:val="009749D7"/>
    <w:rsid w:val="00974A33"/>
    <w:rsid w:val="00974C40"/>
    <w:rsid w:val="0097577F"/>
    <w:rsid w:val="009773FE"/>
    <w:rsid w:val="00981008"/>
    <w:rsid w:val="00982561"/>
    <w:rsid w:val="00983F05"/>
    <w:rsid w:val="009866F6"/>
    <w:rsid w:val="00990ACB"/>
    <w:rsid w:val="009917D2"/>
    <w:rsid w:val="009924A4"/>
    <w:rsid w:val="0099263D"/>
    <w:rsid w:val="00992E72"/>
    <w:rsid w:val="00992F3A"/>
    <w:rsid w:val="00993E09"/>
    <w:rsid w:val="00994FDC"/>
    <w:rsid w:val="00996A7F"/>
    <w:rsid w:val="00997AC9"/>
    <w:rsid w:val="009A0CB5"/>
    <w:rsid w:val="009A0FF4"/>
    <w:rsid w:val="009A4FA6"/>
    <w:rsid w:val="009A5A67"/>
    <w:rsid w:val="009A74AF"/>
    <w:rsid w:val="009A757C"/>
    <w:rsid w:val="009B1549"/>
    <w:rsid w:val="009B1891"/>
    <w:rsid w:val="009B40AC"/>
    <w:rsid w:val="009B4B89"/>
    <w:rsid w:val="009B75FE"/>
    <w:rsid w:val="009C0945"/>
    <w:rsid w:val="009C0E2B"/>
    <w:rsid w:val="009C4398"/>
    <w:rsid w:val="009C492D"/>
    <w:rsid w:val="009C4EC6"/>
    <w:rsid w:val="009C50D5"/>
    <w:rsid w:val="009C5870"/>
    <w:rsid w:val="009C5EE2"/>
    <w:rsid w:val="009C6802"/>
    <w:rsid w:val="009C6B57"/>
    <w:rsid w:val="009D07D2"/>
    <w:rsid w:val="009D18DD"/>
    <w:rsid w:val="009D5554"/>
    <w:rsid w:val="009D5A7B"/>
    <w:rsid w:val="009D6B7E"/>
    <w:rsid w:val="009D760C"/>
    <w:rsid w:val="009E128E"/>
    <w:rsid w:val="009E1AA1"/>
    <w:rsid w:val="009E4A58"/>
    <w:rsid w:val="009E73EE"/>
    <w:rsid w:val="009E78C6"/>
    <w:rsid w:val="009E7FC8"/>
    <w:rsid w:val="009F0B43"/>
    <w:rsid w:val="009F0EDA"/>
    <w:rsid w:val="009F408A"/>
    <w:rsid w:val="009F43F1"/>
    <w:rsid w:val="009F47DF"/>
    <w:rsid w:val="009F572C"/>
    <w:rsid w:val="009F5C62"/>
    <w:rsid w:val="009F6794"/>
    <w:rsid w:val="00A0036A"/>
    <w:rsid w:val="00A02867"/>
    <w:rsid w:val="00A0472D"/>
    <w:rsid w:val="00A06F81"/>
    <w:rsid w:val="00A07243"/>
    <w:rsid w:val="00A0730D"/>
    <w:rsid w:val="00A10E26"/>
    <w:rsid w:val="00A13EF7"/>
    <w:rsid w:val="00A14D04"/>
    <w:rsid w:val="00A155EC"/>
    <w:rsid w:val="00A16F68"/>
    <w:rsid w:val="00A17FBA"/>
    <w:rsid w:val="00A20186"/>
    <w:rsid w:val="00A21102"/>
    <w:rsid w:val="00A21444"/>
    <w:rsid w:val="00A22539"/>
    <w:rsid w:val="00A2265B"/>
    <w:rsid w:val="00A22D14"/>
    <w:rsid w:val="00A25760"/>
    <w:rsid w:val="00A263B0"/>
    <w:rsid w:val="00A2659E"/>
    <w:rsid w:val="00A30198"/>
    <w:rsid w:val="00A30FD1"/>
    <w:rsid w:val="00A31D68"/>
    <w:rsid w:val="00A32FFD"/>
    <w:rsid w:val="00A34AC6"/>
    <w:rsid w:val="00A34CF5"/>
    <w:rsid w:val="00A35B95"/>
    <w:rsid w:val="00A3650C"/>
    <w:rsid w:val="00A3674A"/>
    <w:rsid w:val="00A36A8F"/>
    <w:rsid w:val="00A37F80"/>
    <w:rsid w:val="00A40775"/>
    <w:rsid w:val="00A40E14"/>
    <w:rsid w:val="00A414D2"/>
    <w:rsid w:val="00A42AF8"/>
    <w:rsid w:val="00A4308D"/>
    <w:rsid w:val="00A43E7F"/>
    <w:rsid w:val="00A45C74"/>
    <w:rsid w:val="00A467F8"/>
    <w:rsid w:val="00A46BB8"/>
    <w:rsid w:val="00A51617"/>
    <w:rsid w:val="00A51785"/>
    <w:rsid w:val="00A52D0F"/>
    <w:rsid w:val="00A531C2"/>
    <w:rsid w:val="00A53DFB"/>
    <w:rsid w:val="00A550E0"/>
    <w:rsid w:val="00A55CF2"/>
    <w:rsid w:val="00A56121"/>
    <w:rsid w:val="00A56223"/>
    <w:rsid w:val="00A56A38"/>
    <w:rsid w:val="00A6017D"/>
    <w:rsid w:val="00A6378E"/>
    <w:rsid w:val="00A63AAA"/>
    <w:rsid w:val="00A64B7B"/>
    <w:rsid w:val="00A65F1B"/>
    <w:rsid w:val="00A66DDF"/>
    <w:rsid w:val="00A67F8F"/>
    <w:rsid w:val="00A70910"/>
    <w:rsid w:val="00A70EA8"/>
    <w:rsid w:val="00A73548"/>
    <w:rsid w:val="00A74B8B"/>
    <w:rsid w:val="00A80FB8"/>
    <w:rsid w:val="00A82765"/>
    <w:rsid w:val="00A841D8"/>
    <w:rsid w:val="00A8533E"/>
    <w:rsid w:val="00A85A47"/>
    <w:rsid w:val="00A85B6B"/>
    <w:rsid w:val="00A871E9"/>
    <w:rsid w:val="00A875D4"/>
    <w:rsid w:val="00A913CD"/>
    <w:rsid w:val="00A914F7"/>
    <w:rsid w:val="00A92614"/>
    <w:rsid w:val="00A92AED"/>
    <w:rsid w:val="00A93314"/>
    <w:rsid w:val="00A94626"/>
    <w:rsid w:val="00A97558"/>
    <w:rsid w:val="00AA0C2F"/>
    <w:rsid w:val="00AA2272"/>
    <w:rsid w:val="00AA36D6"/>
    <w:rsid w:val="00AA38F0"/>
    <w:rsid w:val="00AA4455"/>
    <w:rsid w:val="00AA4E06"/>
    <w:rsid w:val="00AA593F"/>
    <w:rsid w:val="00AB0C7E"/>
    <w:rsid w:val="00AB108E"/>
    <w:rsid w:val="00AB2B72"/>
    <w:rsid w:val="00AB474B"/>
    <w:rsid w:val="00AB5248"/>
    <w:rsid w:val="00AB73B0"/>
    <w:rsid w:val="00AC1499"/>
    <w:rsid w:val="00AC384E"/>
    <w:rsid w:val="00AC787C"/>
    <w:rsid w:val="00AD0839"/>
    <w:rsid w:val="00AD1116"/>
    <w:rsid w:val="00AD27B9"/>
    <w:rsid w:val="00AD397F"/>
    <w:rsid w:val="00AD4BFA"/>
    <w:rsid w:val="00AD6E46"/>
    <w:rsid w:val="00AE1707"/>
    <w:rsid w:val="00AE1F00"/>
    <w:rsid w:val="00AE252F"/>
    <w:rsid w:val="00AE54C6"/>
    <w:rsid w:val="00AF4002"/>
    <w:rsid w:val="00AF4D16"/>
    <w:rsid w:val="00AF5765"/>
    <w:rsid w:val="00AF613E"/>
    <w:rsid w:val="00AF6363"/>
    <w:rsid w:val="00AF6720"/>
    <w:rsid w:val="00B0091E"/>
    <w:rsid w:val="00B0167A"/>
    <w:rsid w:val="00B016A8"/>
    <w:rsid w:val="00B019B7"/>
    <w:rsid w:val="00B032B1"/>
    <w:rsid w:val="00B06CCD"/>
    <w:rsid w:val="00B074D5"/>
    <w:rsid w:val="00B07B56"/>
    <w:rsid w:val="00B07FC1"/>
    <w:rsid w:val="00B105FB"/>
    <w:rsid w:val="00B10837"/>
    <w:rsid w:val="00B1119F"/>
    <w:rsid w:val="00B11C5A"/>
    <w:rsid w:val="00B1240E"/>
    <w:rsid w:val="00B14448"/>
    <w:rsid w:val="00B14EF6"/>
    <w:rsid w:val="00B15114"/>
    <w:rsid w:val="00B16A25"/>
    <w:rsid w:val="00B177C0"/>
    <w:rsid w:val="00B17B36"/>
    <w:rsid w:val="00B21271"/>
    <w:rsid w:val="00B22F77"/>
    <w:rsid w:val="00B2448B"/>
    <w:rsid w:val="00B24698"/>
    <w:rsid w:val="00B24C11"/>
    <w:rsid w:val="00B25AAE"/>
    <w:rsid w:val="00B25DE8"/>
    <w:rsid w:val="00B26A19"/>
    <w:rsid w:val="00B26C00"/>
    <w:rsid w:val="00B27256"/>
    <w:rsid w:val="00B343F2"/>
    <w:rsid w:val="00B35C1D"/>
    <w:rsid w:val="00B35DDA"/>
    <w:rsid w:val="00B362CC"/>
    <w:rsid w:val="00B37684"/>
    <w:rsid w:val="00B416AC"/>
    <w:rsid w:val="00B42EA5"/>
    <w:rsid w:val="00B434A3"/>
    <w:rsid w:val="00B43BF2"/>
    <w:rsid w:val="00B440CB"/>
    <w:rsid w:val="00B4542B"/>
    <w:rsid w:val="00B45FFD"/>
    <w:rsid w:val="00B46724"/>
    <w:rsid w:val="00B47654"/>
    <w:rsid w:val="00B50D8D"/>
    <w:rsid w:val="00B51049"/>
    <w:rsid w:val="00B51E52"/>
    <w:rsid w:val="00B56C17"/>
    <w:rsid w:val="00B574FC"/>
    <w:rsid w:val="00B57825"/>
    <w:rsid w:val="00B620DD"/>
    <w:rsid w:val="00B62B70"/>
    <w:rsid w:val="00B62D6F"/>
    <w:rsid w:val="00B63879"/>
    <w:rsid w:val="00B642C9"/>
    <w:rsid w:val="00B64C1F"/>
    <w:rsid w:val="00B6543F"/>
    <w:rsid w:val="00B65D26"/>
    <w:rsid w:val="00B7042E"/>
    <w:rsid w:val="00B743AE"/>
    <w:rsid w:val="00B746D1"/>
    <w:rsid w:val="00B75343"/>
    <w:rsid w:val="00B7539E"/>
    <w:rsid w:val="00B75977"/>
    <w:rsid w:val="00B77A47"/>
    <w:rsid w:val="00B81D2B"/>
    <w:rsid w:val="00B8291B"/>
    <w:rsid w:val="00B83B32"/>
    <w:rsid w:val="00B83FE0"/>
    <w:rsid w:val="00B8428F"/>
    <w:rsid w:val="00B844A2"/>
    <w:rsid w:val="00B87458"/>
    <w:rsid w:val="00B8746C"/>
    <w:rsid w:val="00B87F13"/>
    <w:rsid w:val="00B91493"/>
    <w:rsid w:val="00B914CA"/>
    <w:rsid w:val="00B91F7E"/>
    <w:rsid w:val="00B9244A"/>
    <w:rsid w:val="00B92531"/>
    <w:rsid w:val="00B9483E"/>
    <w:rsid w:val="00B95EE4"/>
    <w:rsid w:val="00B9744D"/>
    <w:rsid w:val="00B97B2F"/>
    <w:rsid w:val="00BA0167"/>
    <w:rsid w:val="00BA089F"/>
    <w:rsid w:val="00BA13F2"/>
    <w:rsid w:val="00BA1706"/>
    <w:rsid w:val="00BA1A9E"/>
    <w:rsid w:val="00BA3EA3"/>
    <w:rsid w:val="00BA5741"/>
    <w:rsid w:val="00BA6F57"/>
    <w:rsid w:val="00BA7425"/>
    <w:rsid w:val="00BB1AFE"/>
    <w:rsid w:val="00BB38C9"/>
    <w:rsid w:val="00BB3B0F"/>
    <w:rsid w:val="00BB4D80"/>
    <w:rsid w:val="00BB5577"/>
    <w:rsid w:val="00BB6125"/>
    <w:rsid w:val="00BB6B0D"/>
    <w:rsid w:val="00BB6D13"/>
    <w:rsid w:val="00BB7EC9"/>
    <w:rsid w:val="00BC3220"/>
    <w:rsid w:val="00BC3E21"/>
    <w:rsid w:val="00BC42F6"/>
    <w:rsid w:val="00BC6BBC"/>
    <w:rsid w:val="00BD10E7"/>
    <w:rsid w:val="00BD1683"/>
    <w:rsid w:val="00BD263B"/>
    <w:rsid w:val="00BD2C60"/>
    <w:rsid w:val="00BD42BB"/>
    <w:rsid w:val="00BD45AC"/>
    <w:rsid w:val="00BD53BC"/>
    <w:rsid w:val="00BD602E"/>
    <w:rsid w:val="00BD6F7E"/>
    <w:rsid w:val="00BD70F7"/>
    <w:rsid w:val="00BD714A"/>
    <w:rsid w:val="00BD751C"/>
    <w:rsid w:val="00BE1B5A"/>
    <w:rsid w:val="00BE20A8"/>
    <w:rsid w:val="00BE2741"/>
    <w:rsid w:val="00BE3116"/>
    <w:rsid w:val="00BE419C"/>
    <w:rsid w:val="00BE4595"/>
    <w:rsid w:val="00BE5806"/>
    <w:rsid w:val="00BF18DD"/>
    <w:rsid w:val="00BF1D8C"/>
    <w:rsid w:val="00BF3511"/>
    <w:rsid w:val="00BF3AE0"/>
    <w:rsid w:val="00BF3FEA"/>
    <w:rsid w:val="00BF5EAA"/>
    <w:rsid w:val="00BF6BD2"/>
    <w:rsid w:val="00BF6EC3"/>
    <w:rsid w:val="00BF7B05"/>
    <w:rsid w:val="00C00CF0"/>
    <w:rsid w:val="00C03B6D"/>
    <w:rsid w:val="00C05E0E"/>
    <w:rsid w:val="00C062E8"/>
    <w:rsid w:val="00C06FE6"/>
    <w:rsid w:val="00C07DEF"/>
    <w:rsid w:val="00C104B5"/>
    <w:rsid w:val="00C10C75"/>
    <w:rsid w:val="00C12077"/>
    <w:rsid w:val="00C13909"/>
    <w:rsid w:val="00C14EBF"/>
    <w:rsid w:val="00C165B4"/>
    <w:rsid w:val="00C17432"/>
    <w:rsid w:val="00C1755C"/>
    <w:rsid w:val="00C17605"/>
    <w:rsid w:val="00C208ED"/>
    <w:rsid w:val="00C20F4F"/>
    <w:rsid w:val="00C215BE"/>
    <w:rsid w:val="00C21B3F"/>
    <w:rsid w:val="00C223B1"/>
    <w:rsid w:val="00C224B8"/>
    <w:rsid w:val="00C230DA"/>
    <w:rsid w:val="00C2338C"/>
    <w:rsid w:val="00C23D88"/>
    <w:rsid w:val="00C240EE"/>
    <w:rsid w:val="00C24140"/>
    <w:rsid w:val="00C244CC"/>
    <w:rsid w:val="00C24819"/>
    <w:rsid w:val="00C24D9E"/>
    <w:rsid w:val="00C25EB1"/>
    <w:rsid w:val="00C30691"/>
    <w:rsid w:val="00C30F69"/>
    <w:rsid w:val="00C3132C"/>
    <w:rsid w:val="00C33F03"/>
    <w:rsid w:val="00C341A9"/>
    <w:rsid w:val="00C35169"/>
    <w:rsid w:val="00C3605E"/>
    <w:rsid w:val="00C40412"/>
    <w:rsid w:val="00C44F04"/>
    <w:rsid w:val="00C46521"/>
    <w:rsid w:val="00C52A74"/>
    <w:rsid w:val="00C53278"/>
    <w:rsid w:val="00C548AA"/>
    <w:rsid w:val="00C5499A"/>
    <w:rsid w:val="00C56181"/>
    <w:rsid w:val="00C565C6"/>
    <w:rsid w:val="00C566F3"/>
    <w:rsid w:val="00C56F39"/>
    <w:rsid w:val="00C572DD"/>
    <w:rsid w:val="00C57711"/>
    <w:rsid w:val="00C57CB0"/>
    <w:rsid w:val="00C604A2"/>
    <w:rsid w:val="00C61BB1"/>
    <w:rsid w:val="00C61F4F"/>
    <w:rsid w:val="00C62D0E"/>
    <w:rsid w:val="00C6421F"/>
    <w:rsid w:val="00C64F17"/>
    <w:rsid w:val="00C65BF1"/>
    <w:rsid w:val="00C71BD8"/>
    <w:rsid w:val="00C751B4"/>
    <w:rsid w:val="00C753BC"/>
    <w:rsid w:val="00C75E19"/>
    <w:rsid w:val="00C760FA"/>
    <w:rsid w:val="00C76BE9"/>
    <w:rsid w:val="00C77465"/>
    <w:rsid w:val="00C80771"/>
    <w:rsid w:val="00C81AE2"/>
    <w:rsid w:val="00C82F46"/>
    <w:rsid w:val="00C83BFD"/>
    <w:rsid w:val="00C90E41"/>
    <w:rsid w:val="00C9450D"/>
    <w:rsid w:val="00C9708F"/>
    <w:rsid w:val="00C9710F"/>
    <w:rsid w:val="00CA460B"/>
    <w:rsid w:val="00CA4D8F"/>
    <w:rsid w:val="00CA5076"/>
    <w:rsid w:val="00CA550F"/>
    <w:rsid w:val="00CA6694"/>
    <w:rsid w:val="00CA75AB"/>
    <w:rsid w:val="00CA78FC"/>
    <w:rsid w:val="00CA7E6D"/>
    <w:rsid w:val="00CB02EF"/>
    <w:rsid w:val="00CB0829"/>
    <w:rsid w:val="00CB1B20"/>
    <w:rsid w:val="00CB2B16"/>
    <w:rsid w:val="00CB37C6"/>
    <w:rsid w:val="00CB4606"/>
    <w:rsid w:val="00CB4C85"/>
    <w:rsid w:val="00CB5ED1"/>
    <w:rsid w:val="00CB61AF"/>
    <w:rsid w:val="00CB631D"/>
    <w:rsid w:val="00CC166D"/>
    <w:rsid w:val="00CC18AE"/>
    <w:rsid w:val="00CC2EFB"/>
    <w:rsid w:val="00CC3941"/>
    <w:rsid w:val="00CC4E51"/>
    <w:rsid w:val="00CC4E60"/>
    <w:rsid w:val="00CC4E6A"/>
    <w:rsid w:val="00CC63A4"/>
    <w:rsid w:val="00CC6A3E"/>
    <w:rsid w:val="00CD1A43"/>
    <w:rsid w:val="00CD1A71"/>
    <w:rsid w:val="00CD3EF3"/>
    <w:rsid w:val="00CD4ABD"/>
    <w:rsid w:val="00CD4C22"/>
    <w:rsid w:val="00CD4E6D"/>
    <w:rsid w:val="00CD5C0B"/>
    <w:rsid w:val="00CD61C1"/>
    <w:rsid w:val="00CD6A9E"/>
    <w:rsid w:val="00CD794F"/>
    <w:rsid w:val="00CD7FEA"/>
    <w:rsid w:val="00CE0553"/>
    <w:rsid w:val="00CE14E0"/>
    <w:rsid w:val="00CE199A"/>
    <w:rsid w:val="00CE2282"/>
    <w:rsid w:val="00CE2779"/>
    <w:rsid w:val="00CE34B1"/>
    <w:rsid w:val="00CE3795"/>
    <w:rsid w:val="00CE37CA"/>
    <w:rsid w:val="00CE4D3C"/>
    <w:rsid w:val="00CF59D1"/>
    <w:rsid w:val="00CF7980"/>
    <w:rsid w:val="00CF7D78"/>
    <w:rsid w:val="00D01FAE"/>
    <w:rsid w:val="00D07648"/>
    <w:rsid w:val="00D11D4C"/>
    <w:rsid w:val="00D137A9"/>
    <w:rsid w:val="00D13D2D"/>
    <w:rsid w:val="00D16E00"/>
    <w:rsid w:val="00D17B33"/>
    <w:rsid w:val="00D17EA0"/>
    <w:rsid w:val="00D20390"/>
    <w:rsid w:val="00D2080E"/>
    <w:rsid w:val="00D2514B"/>
    <w:rsid w:val="00D25715"/>
    <w:rsid w:val="00D26978"/>
    <w:rsid w:val="00D26A3D"/>
    <w:rsid w:val="00D31269"/>
    <w:rsid w:val="00D317AE"/>
    <w:rsid w:val="00D33277"/>
    <w:rsid w:val="00D35388"/>
    <w:rsid w:val="00D35513"/>
    <w:rsid w:val="00D35B69"/>
    <w:rsid w:val="00D368E2"/>
    <w:rsid w:val="00D40104"/>
    <w:rsid w:val="00D40C0E"/>
    <w:rsid w:val="00D4242E"/>
    <w:rsid w:val="00D44459"/>
    <w:rsid w:val="00D4503C"/>
    <w:rsid w:val="00D45815"/>
    <w:rsid w:val="00D459AC"/>
    <w:rsid w:val="00D45D1C"/>
    <w:rsid w:val="00D464C1"/>
    <w:rsid w:val="00D46F14"/>
    <w:rsid w:val="00D50F8F"/>
    <w:rsid w:val="00D519A8"/>
    <w:rsid w:val="00D52537"/>
    <w:rsid w:val="00D52937"/>
    <w:rsid w:val="00D534F3"/>
    <w:rsid w:val="00D54994"/>
    <w:rsid w:val="00D56474"/>
    <w:rsid w:val="00D601E5"/>
    <w:rsid w:val="00D615A8"/>
    <w:rsid w:val="00D62E03"/>
    <w:rsid w:val="00D649C4"/>
    <w:rsid w:val="00D659D5"/>
    <w:rsid w:val="00D65D2F"/>
    <w:rsid w:val="00D66166"/>
    <w:rsid w:val="00D6669B"/>
    <w:rsid w:val="00D70B1F"/>
    <w:rsid w:val="00D71396"/>
    <w:rsid w:val="00D71EB5"/>
    <w:rsid w:val="00D72169"/>
    <w:rsid w:val="00D743A0"/>
    <w:rsid w:val="00D74A27"/>
    <w:rsid w:val="00D758A9"/>
    <w:rsid w:val="00D76A30"/>
    <w:rsid w:val="00D76FCB"/>
    <w:rsid w:val="00D7797D"/>
    <w:rsid w:val="00D8034F"/>
    <w:rsid w:val="00D8083A"/>
    <w:rsid w:val="00D80B4B"/>
    <w:rsid w:val="00D80E4F"/>
    <w:rsid w:val="00D81C23"/>
    <w:rsid w:val="00D82809"/>
    <w:rsid w:val="00D82BF9"/>
    <w:rsid w:val="00D83B3F"/>
    <w:rsid w:val="00D856AB"/>
    <w:rsid w:val="00D86A1E"/>
    <w:rsid w:val="00D90192"/>
    <w:rsid w:val="00D92508"/>
    <w:rsid w:val="00D92927"/>
    <w:rsid w:val="00D93DD7"/>
    <w:rsid w:val="00D94193"/>
    <w:rsid w:val="00D94594"/>
    <w:rsid w:val="00D94725"/>
    <w:rsid w:val="00D96270"/>
    <w:rsid w:val="00D9752C"/>
    <w:rsid w:val="00D975FA"/>
    <w:rsid w:val="00D97696"/>
    <w:rsid w:val="00D97FA7"/>
    <w:rsid w:val="00DA0F70"/>
    <w:rsid w:val="00DA1CE9"/>
    <w:rsid w:val="00DA3069"/>
    <w:rsid w:val="00DA34C6"/>
    <w:rsid w:val="00DA4675"/>
    <w:rsid w:val="00DA5691"/>
    <w:rsid w:val="00DA581C"/>
    <w:rsid w:val="00DA722F"/>
    <w:rsid w:val="00DA780B"/>
    <w:rsid w:val="00DB0389"/>
    <w:rsid w:val="00DB1F0A"/>
    <w:rsid w:val="00DB2799"/>
    <w:rsid w:val="00DB4F8A"/>
    <w:rsid w:val="00DB53A7"/>
    <w:rsid w:val="00DB65D7"/>
    <w:rsid w:val="00DB67F1"/>
    <w:rsid w:val="00DB6E2E"/>
    <w:rsid w:val="00DB7B5C"/>
    <w:rsid w:val="00DB7E2B"/>
    <w:rsid w:val="00DC128B"/>
    <w:rsid w:val="00DC2E3A"/>
    <w:rsid w:val="00DC362D"/>
    <w:rsid w:val="00DC3FA7"/>
    <w:rsid w:val="00DC41FC"/>
    <w:rsid w:val="00DC5107"/>
    <w:rsid w:val="00DC5560"/>
    <w:rsid w:val="00DC5930"/>
    <w:rsid w:val="00DC7B3B"/>
    <w:rsid w:val="00DD0EAB"/>
    <w:rsid w:val="00DD1354"/>
    <w:rsid w:val="00DD2602"/>
    <w:rsid w:val="00DD3143"/>
    <w:rsid w:val="00DD6116"/>
    <w:rsid w:val="00DD6559"/>
    <w:rsid w:val="00DD71DE"/>
    <w:rsid w:val="00DD72C3"/>
    <w:rsid w:val="00DE07A2"/>
    <w:rsid w:val="00DE2A9F"/>
    <w:rsid w:val="00DE2B12"/>
    <w:rsid w:val="00DE36C8"/>
    <w:rsid w:val="00DE3A44"/>
    <w:rsid w:val="00DE3ADA"/>
    <w:rsid w:val="00DE3F69"/>
    <w:rsid w:val="00DF4E20"/>
    <w:rsid w:val="00DF65A5"/>
    <w:rsid w:val="00E00D17"/>
    <w:rsid w:val="00E01516"/>
    <w:rsid w:val="00E02336"/>
    <w:rsid w:val="00E037D0"/>
    <w:rsid w:val="00E042EC"/>
    <w:rsid w:val="00E043B2"/>
    <w:rsid w:val="00E048C9"/>
    <w:rsid w:val="00E04BBB"/>
    <w:rsid w:val="00E054EB"/>
    <w:rsid w:val="00E0685E"/>
    <w:rsid w:val="00E0708C"/>
    <w:rsid w:val="00E07D7E"/>
    <w:rsid w:val="00E104D9"/>
    <w:rsid w:val="00E11715"/>
    <w:rsid w:val="00E1544C"/>
    <w:rsid w:val="00E161CA"/>
    <w:rsid w:val="00E17495"/>
    <w:rsid w:val="00E17603"/>
    <w:rsid w:val="00E24BB6"/>
    <w:rsid w:val="00E27A6C"/>
    <w:rsid w:val="00E30480"/>
    <w:rsid w:val="00E31137"/>
    <w:rsid w:val="00E31DDC"/>
    <w:rsid w:val="00E320B8"/>
    <w:rsid w:val="00E34ABC"/>
    <w:rsid w:val="00E35CB2"/>
    <w:rsid w:val="00E35DBC"/>
    <w:rsid w:val="00E362FA"/>
    <w:rsid w:val="00E36561"/>
    <w:rsid w:val="00E370C4"/>
    <w:rsid w:val="00E375BE"/>
    <w:rsid w:val="00E37D7B"/>
    <w:rsid w:val="00E40CC3"/>
    <w:rsid w:val="00E41036"/>
    <w:rsid w:val="00E4266E"/>
    <w:rsid w:val="00E442B4"/>
    <w:rsid w:val="00E44665"/>
    <w:rsid w:val="00E46635"/>
    <w:rsid w:val="00E46CAD"/>
    <w:rsid w:val="00E50315"/>
    <w:rsid w:val="00E521BD"/>
    <w:rsid w:val="00E52DA5"/>
    <w:rsid w:val="00E545DE"/>
    <w:rsid w:val="00E55070"/>
    <w:rsid w:val="00E55099"/>
    <w:rsid w:val="00E5654A"/>
    <w:rsid w:val="00E567C7"/>
    <w:rsid w:val="00E60D5C"/>
    <w:rsid w:val="00E61168"/>
    <w:rsid w:val="00E6126D"/>
    <w:rsid w:val="00E622CB"/>
    <w:rsid w:val="00E65C41"/>
    <w:rsid w:val="00E67B96"/>
    <w:rsid w:val="00E7014D"/>
    <w:rsid w:val="00E730E1"/>
    <w:rsid w:val="00E742D7"/>
    <w:rsid w:val="00E74EC6"/>
    <w:rsid w:val="00E75504"/>
    <w:rsid w:val="00E75BF5"/>
    <w:rsid w:val="00E75DD5"/>
    <w:rsid w:val="00E80601"/>
    <w:rsid w:val="00E80C6B"/>
    <w:rsid w:val="00E80DFB"/>
    <w:rsid w:val="00E819CF"/>
    <w:rsid w:val="00E83A2D"/>
    <w:rsid w:val="00E8450F"/>
    <w:rsid w:val="00E85666"/>
    <w:rsid w:val="00E85CDA"/>
    <w:rsid w:val="00E85D5E"/>
    <w:rsid w:val="00E86A32"/>
    <w:rsid w:val="00E87566"/>
    <w:rsid w:val="00E90DD8"/>
    <w:rsid w:val="00E93F3C"/>
    <w:rsid w:val="00E947CA"/>
    <w:rsid w:val="00E95364"/>
    <w:rsid w:val="00E9636B"/>
    <w:rsid w:val="00E9650D"/>
    <w:rsid w:val="00E96F7C"/>
    <w:rsid w:val="00E974AB"/>
    <w:rsid w:val="00EA00D3"/>
    <w:rsid w:val="00EA2DC4"/>
    <w:rsid w:val="00EA3B1A"/>
    <w:rsid w:val="00EA6123"/>
    <w:rsid w:val="00EA7A87"/>
    <w:rsid w:val="00EA7AC2"/>
    <w:rsid w:val="00EB09D8"/>
    <w:rsid w:val="00EB101B"/>
    <w:rsid w:val="00EB1788"/>
    <w:rsid w:val="00EB188D"/>
    <w:rsid w:val="00EB43E7"/>
    <w:rsid w:val="00EB4ADC"/>
    <w:rsid w:val="00EB4FB1"/>
    <w:rsid w:val="00EB54AB"/>
    <w:rsid w:val="00EB66C9"/>
    <w:rsid w:val="00EC0358"/>
    <w:rsid w:val="00EC287F"/>
    <w:rsid w:val="00EC4D9C"/>
    <w:rsid w:val="00EC4F7A"/>
    <w:rsid w:val="00EC6153"/>
    <w:rsid w:val="00EC7239"/>
    <w:rsid w:val="00ED2F01"/>
    <w:rsid w:val="00ED6086"/>
    <w:rsid w:val="00ED616A"/>
    <w:rsid w:val="00ED644C"/>
    <w:rsid w:val="00ED7539"/>
    <w:rsid w:val="00EE24D2"/>
    <w:rsid w:val="00EE283B"/>
    <w:rsid w:val="00EE291B"/>
    <w:rsid w:val="00EE6D8C"/>
    <w:rsid w:val="00EE7158"/>
    <w:rsid w:val="00EF135D"/>
    <w:rsid w:val="00EF1AA7"/>
    <w:rsid w:val="00EF1CE1"/>
    <w:rsid w:val="00EF3AC6"/>
    <w:rsid w:val="00EF3BEF"/>
    <w:rsid w:val="00EF4378"/>
    <w:rsid w:val="00EF5C22"/>
    <w:rsid w:val="00EF5C3C"/>
    <w:rsid w:val="00EF5CCD"/>
    <w:rsid w:val="00EF72E7"/>
    <w:rsid w:val="00F003A5"/>
    <w:rsid w:val="00F00405"/>
    <w:rsid w:val="00F018FD"/>
    <w:rsid w:val="00F0197A"/>
    <w:rsid w:val="00F029BB"/>
    <w:rsid w:val="00F02B95"/>
    <w:rsid w:val="00F03A57"/>
    <w:rsid w:val="00F06564"/>
    <w:rsid w:val="00F11926"/>
    <w:rsid w:val="00F11D5E"/>
    <w:rsid w:val="00F13BC4"/>
    <w:rsid w:val="00F1588C"/>
    <w:rsid w:val="00F15E05"/>
    <w:rsid w:val="00F20D5A"/>
    <w:rsid w:val="00F21C8E"/>
    <w:rsid w:val="00F22F3B"/>
    <w:rsid w:val="00F23878"/>
    <w:rsid w:val="00F25D80"/>
    <w:rsid w:val="00F25E95"/>
    <w:rsid w:val="00F262B3"/>
    <w:rsid w:val="00F27748"/>
    <w:rsid w:val="00F31215"/>
    <w:rsid w:val="00F3293F"/>
    <w:rsid w:val="00F337F2"/>
    <w:rsid w:val="00F346B3"/>
    <w:rsid w:val="00F37303"/>
    <w:rsid w:val="00F4161A"/>
    <w:rsid w:val="00F41B2A"/>
    <w:rsid w:val="00F42FEB"/>
    <w:rsid w:val="00F443E0"/>
    <w:rsid w:val="00F444F8"/>
    <w:rsid w:val="00F45CB8"/>
    <w:rsid w:val="00F46A23"/>
    <w:rsid w:val="00F503C3"/>
    <w:rsid w:val="00F51305"/>
    <w:rsid w:val="00F52A46"/>
    <w:rsid w:val="00F52AD6"/>
    <w:rsid w:val="00F52EDF"/>
    <w:rsid w:val="00F53FE5"/>
    <w:rsid w:val="00F54DA5"/>
    <w:rsid w:val="00F54DCC"/>
    <w:rsid w:val="00F558E3"/>
    <w:rsid w:val="00F563E9"/>
    <w:rsid w:val="00F606EB"/>
    <w:rsid w:val="00F61752"/>
    <w:rsid w:val="00F62E5D"/>
    <w:rsid w:val="00F6352D"/>
    <w:rsid w:val="00F63544"/>
    <w:rsid w:val="00F646DF"/>
    <w:rsid w:val="00F658ED"/>
    <w:rsid w:val="00F6626B"/>
    <w:rsid w:val="00F6736F"/>
    <w:rsid w:val="00F67720"/>
    <w:rsid w:val="00F67B17"/>
    <w:rsid w:val="00F706A7"/>
    <w:rsid w:val="00F70A99"/>
    <w:rsid w:val="00F726D3"/>
    <w:rsid w:val="00F72AA7"/>
    <w:rsid w:val="00F74DE1"/>
    <w:rsid w:val="00F75073"/>
    <w:rsid w:val="00F763F2"/>
    <w:rsid w:val="00F773BC"/>
    <w:rsid w:val="00F80525"/>
    <w:rsid w:val="00F829C8"/>
    <w:rsid w:val="00F83443"/>
    <w:rsid w:val="00F8410A"/>
    <w:rsid w:val="00F86D62"/>
    <w:rsid w:val="00F87746"/>
    <w:rsid w:val="00F9057B"/>
    <w:rsid w:val="00F90BF3"/>
    <w:rsid w:val="00F92768"/>
    <w:rsid w:val="00F93D69"/>
    <w:rsid w:val="00F93E4B"/>
    <w:rsid w:val="00F96FDC"/>
    <w:rsid w:val="00F9748D"/>
    <w:rsid w:val="00F97694"/>
    <w:rsid w:val="00FA29F3"/>
    <w:rsid w:val="00FA2ADC"/>
    <w:rsid w:val="00FA2B5B"/>
    <w:rsid w:val="00FA33FC"/>
    <w:rsid w:val="00FA3AB0"/>
    <w:rsid w:val="00FA43A3"/>
    <w:rsid w:val="00FA6906"/>
    <w:rsid w:val="00FA6F76"/>
    <w:rsid w:val="00FB0E90"/>
    <w:rsid w:val="00FB3759"/>
    <w:rsid w:val="00FB3937"/>
    <w:rsid w:val="00FB5847"/>
    <w:rsid w:val="00FB5EC0"/>
    <w:rsid w:val="00FB6229"/>
    <w:rsid w:val="00FB735D"/>
    <w:rsid w:val="00FC0DD1"/>
    <w:rsid w:val="00FC20A3"/>
    <w:rsid w:val="00FC3971"/>
    <w:rsid w:val="00FC4429"/>
    <w:rsid w:val="00FC5C2D"/>
    <w:rsid w:val="00FC6679"/>
    <w:rsid w:val="00FC78F8"/>
    <w:rsid w:val="00FD02F9"/>
    <w:rsid w:val="00FD0702"/>
    <w:rsid w:val="00FD1E39"/>
    <w:rsid w:val="00FD1F52"/>
    <w:rsid w:val="00FD2386"/>
    <w:rsid w:val="00FD456B"/>
    <w:rsid w:val="00FD61D3"/>
    <w:rsid w:val="00FD6AD6"/>
    <w:rsid w:val="00FD7FE1"/>
    <w:rsid w:val="00FE0845"/>
    <w:rsid w:val="00FE3B8A"/>
    <w:rsid w:val="00FE4106"/>
    <w:rsid w:val="00FE457E"/>
    <w:rsid w:val="00FE5E12"/>
    <w:rsid w:val="00FE6667"/>
    <w:rsid w:val="00FF31AA"/>
    <w:rsid w:val="00FF3439"/>
    <w:rsid w:val="00FF64ED"/>
    <w:rsid w:val="00FF6677"/>
    <w:rsid w:val="00FF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31"/>
    <w:pPr>
      <w:spacing w:after="200" w:line="276" w:lineRule="auto"/>
    </w:pPr>
    <w:rPr>
      <w:rFonts w:asciiTheme="minorHAnsi" w:eastAsiaTheme="minorHAnsi" w:hAnsiTheme="minorHAnsi" w:cstheme="minorBidi"/>
      <w:sz w:val="22"/>
      <w:szCs w:val="22"/>
    </w:rPr>
  </w:style>
  <w:style w:type="paragraph" w:styleId="Heading1">
    <w:name w:val="heading 1"/>
    <w:next w:val="Normal"/>
    <w:link w:val="Heading1Char"/>
    <w:uiPriority w:val="9"/>
    <w:qFormat/>
    <w:rsid w:val="00234E19"/>
    <w:pPr>
      <w:keepNext/>
      <w:numPr>
        <w:numId w:val="17"/>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ind w:left="7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unhideWhenUsed/>
    <w:qFormat/>
    <w:rsid w:val="00234E19"/>
    <w:pPr>
      <w:numPr>
        <w:ilvl w:val="5"/>
        <w:numId w:val="17"/>
      </w:numPr>
      <w:spacing w:before="240" w:after="60"/>
      <w:outlineLvl w:val="5"/>
    </w:pPr>
    <w:rPr>
      <w:rFonts w:ascii="Calibri" w:eastAsia="Times New Roman" w:hAnsi="Calibri"/>
      <w:b/>
      <w:bCs/>
    </w:rPr>
  </w:style>
  <w:style w:type="character" w:default="1" w:styleId="DefaultParagraphFont">
    <w:name w:val="Default Paragraph Font"/>
    <w:uiPriority w:val="1"/>
    <w:unhideWhenUsed/>
    <w:rsid w:val="0045593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55931"/>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qFormat/>
    <w:rsid w:val="00234E19"/>
    <w:pPr>
      <w:tabs>
        <w:tab w:val="right" w:leader="dot" w:pos="9350"/>
      </w:tabs>
      <w:spacing w:after="0"/>
    </w:pPr>
  </w:style>
  <w:style w:type="paragraph" w:styleId="TOC2">
    <w:name w:val="toc 2"/>
    <w:basedOn w:val="Normal"/>
    <w:next w:val="Normal"/>
    <w:autoRedefine/>
    <w:uiPriority w:val="39"/>
    <w:unhideWhenUsed/>
    <w:qFormat/>
    <w:rsid w:val="00E375BE"/>
    <w:pPr>
      <w:tabs>
        <w:tab w:val="right" w:leader="dot" w:pos="9350"/>
      </w:tabs>
      <w:spacing w:after="0"/>
      <w:ind w:left="216"/>
    </w:pPr>
  </w:style>
  <w:style w:type="paragraph" w:styleId="TOC3">
    <w:name w:val="toc 3"/>
    <w:basedOn w:val="Normal"/>
    <w:next w:val="Normal"/>
    <w:autoRedefine/>
    <w:uiPriority w:val="39"/>
    <w:unhideWhenUsed/>
    <w:qFormat/>
    <w:rsid w:val="00372A5D"/>
    <w:pPr>
      <w:tabs>
        <w:tab w:val="right" w:leader="dot" w:pos="9782"/>
      </w:tabs>
      <w:ind w:left="216"/>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3"/>
      </w:numPr>
      <w:suppressAutoHyphens/>
      <w:spacing w:after="60" w:line="240" w:lineRule="auto"/>
    </w:pPr>
    <w:rPr>
      <w:rFonts w:eastAsia="ヒラギノ角ゴ Pro W3"/>
      <w:color w:val="3F3F3F"/>
      <w:szCs w:val="24"/>
    </w:rPr>
  </w:style>
  <w:style w:type="paragraph" w:styleId="PlainText">
    <w:name w:val="Plain Text"/>
    <w:basedOn w:val="Normal"/>
    <w:link w:val="PlainTextChar"/>
    <w:semiHidden/>
    <w:unhideWhenUsed/>
    <w:rsid w:val="00234E19"/>
    <w:pPr>
      <w:spacing w:after="0" w:line="240" w:lineRule="auto"/>
    </w:pPr>
    <w:rPr>
      <w:rFonts w:ascii="Calibri" w:hAnsi="Calibri"/>
      <w:szCs w:val="21"/>
    </w:rPr>
  </w:style>
  <w:style w:type="character" w:customStyle="1" w:styleId="PlainTextChar">
    <w:name w:val="Plain Text Char"/>
    <w:link w:val="PlainText"/>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2"/>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nhideWhenUsed/>
    <w:qFormat/>
    <w:rsid w:val="008849C8"/>
    <w:pPr>
      <w:spacing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Paragraph2">
    <w:name w:val="Paragraph2"/>
    <w:basedOn w:val="Normal"/>
    <w:autoRedefine/>
    <w:rsid w:val="00676B30"/>
    <w:pPr>
      <w:spacing w:before="80" w:after="0" w:line="240" w:lineRule="auto"/>
      <w:ind w:left="720"/>
      <w:jc w:val="both"/>
    </w:pPr>
    <w:rPr>
      <w:rFonts w:ascii="Times New Roman" w:eastAsia="Times New Roman" w:hAnsi="Times New Roman"/>
      <w:color w:val="000000"/>
      <w:szCs w:val="20"/>
    </w:rPr>
  </w:style>
  <w:style w:type="paragraph" w:customStyle="1" w:styleId="Paragraph1">
    <w:name w:val="Paragraph1"/>
    <w:basedOn w:val="Normal"/>
    <w:link w:val="Paragraph1Char"/>
    <w:rsid w:val="006B33E8"/>
    <w:pPr>
      <w:widowControl w:val="0"/>
      <w:spacing w:before="80" w:after="0" w:line="240" w:lineRule="auto"/>
      <w:jc w:val="both"/>
    </w:pPr>
    <w:rPr>
      <w:rFonts w:ascii="Times New Roman" w:eastAsia="Times New Roman" w:hAnsi="Times New Roman"/>
      <w:szCs w:val="20"/>
    </w:rPr>
  </w:style>
  <w:style w:type="character" w:customStyle="1" w:styleId="Paragraph1Char">
    <w:name w:val="Paragraph1 Char"/>
    <w:basedOn w:val="DefaultParagraphFont"/>
    <w:link w:val="Paragraph1"/>
    <w:rsid w:val="006B33E8"/>
    <w:rPr>
      <w:rFonts w:ascii="Times New Roman" w:eastAsia="Times New Roman" w:hAnsi="Times New Roman"/>
    </w:rPr>
  </w:style>
  <w:style w:type="paragraph" w:styleId="NormalIndent">
    <w:name w:val="Normal Indent"/>
    <w:basedOn w:val="Normal"/>
    <w:autoRedefine/>
    <w:rsid w:val="00DC41FC"/>
    <w:pPr>
      <w:spacing w:after="240" w:line="240" w:lineRule="auto"/>
    </w:pPr>
    <w:rPr>
      <w:rFonts w:ascii="Arial (W1)" w:eastAsia="Times New Roman" w:hAnsi="Arial (W1)"/>
    </w:rPr>
  </w:style>
  <w:style w:type="paragraph" w:customStyle="1" w:styleId="Paragraph3">
    <w:name w:val="Paragraph3"/>
    <w:basedOn w:val="Paragraph1"/>
    <w:link w:val="Paragraph3Char"/>
    <w:rsid w:val="00BA7425"/>
    <w:pPr>
      <w:ind w:left="1530"/>
    </w:pPr>
  </w:style>
  <w:style w:type="character" w:customStyle="1" w:styleId="Paragraph3Char">
    <w:name w:val="Paragraph3 Char"/>
    <w:basedOn w:val="Paragraph1Char"/>
    <w:link w:val="Paragraph3"/>
    <w:rsid w:val="00BA7425"/>
    <w:rPr>
      <w:rFonts w:ascii="Times New Roman" w:eastAsia="Times New Roman" w:hAnsi="Times New Roman"/>
    </w:rPr>
  </w:style>
  <w:style w:type="paragraph" w:customStyle="1" w:styleId="Item">
    <w:name w:val="Item"/>
    <w:basedOn w:val="Normal"/>
    <w:link w:val="ItemChar"/>
    <w:qFormat/>
    <w:rsid w:val="005317BE"/>
    <w:pPr>
      <w:numPr>
        <w:numId w:val="4"/>
      </w:numPr>
      <w:tabs>
        <w:tab w:val="left" w:pos="360"/>
        <w:tab w:val="left" w:pos="540"/>
      </w:tabs>
      <w:spacing w:after="60" w:line="240" w:lineRule="auto"/>
    </w:pPr>
    <w:rPr>
      <w:rFonts w:eastAsiaTheme="minorEastAsia"/>
      <w:sz w:val="18"/>
      <w:szCs w:val="18"/>
    </w:rPr>
  </w:style>
  <w:style w:type="character" w:customStyle="1" w:styleId="ItemChar">
    <w:name w:val="Item Char"/>
    <w:basedOn w:val="DefaultParagraphFont"/>
    <w:link w:val="Item"/>
    <w:rsid w:val="005317BE"/>
    <w:rPr>
      <w:rFonts w:ascii="Verdana" w:eastAsiaTheme="minorEastAsia" w:hAnsi="Verdana" w:cstheme="minorBidi"/>
      <w:sz w:val="18"/>
      <w:szCs w:val="18"/>
    </w:rPr>
  </w:style>
  <w:style w:type="paragraph" w:customStyle="1" w:styleId="Section">
    <w:name w:val="Section"/>
    <w:basedOn w:val="Normal"/>
    <w:link w:val="SectionChar"/>
    <w:qFormat/>
    <w:rsid w:val="00983F05"/>
    <w:pPr>
      <w:spacing w:after="0" w:line="240" w:lineRule="auto"/>
    </w:pPr>
    <w:rPr>
      <w:rFonts w:eastAsiaTheme="minorEastAsia"/>
      <w:color w:val="E36C0A" w:themeColor="accent6" w:themeShade="BF"/>
      <w:sz w:val="18"/>
      <w:szCs w:val="18"/>
    </w:rPr>
  </w:style>
  <w:style w:type="character" w:customStyle="1" w:styleId="SectionChar">
    <w:name w:val="Section Char"/>
    <w:basedOn w:val="DefaultParagraphFont"/>
    <w:link w:val="Section"/>
    <w:rsid w:val="00983F05"/>
    <w:rPr>
      <w:rFonts w:ascii="Verdana" w:eastAsiaTheme="minorEastAsia" w:hAnsi="Verdana" w:cstheme="minorBidi"/>
      <w:color w:val="E36C0A" w:themeColor="accent6" w:themeShade="BF"/>
      <w:sz w:val="18"/>
      <w:szCs w:val="18"/>
    </w:rPr>
  </w:style>
  <w:style w:type="paragraph" w:customStyle="1" w:styleId="Body1">
    <w:name w:val="Body 1"/>
    <w:qFormat/>
    <w:rsid w:val="00CD1A71"/>
    <w:pPr>
      <w:spacing w:before="100" w:after="100" w:line="280" w:lineRule="exact"/>
    </w:pPr>
    <w:rPr>
      <w:rFonts w:ascii="Verdana" w:eastAsia="Times New Roman" w:hAnsi="Verdana"/>
      <w:sz w:val="18"/>
      <w:szCs w:val="24"/>
    </w:rPr>
  </w:style>
  <w:style w:type="character" w:customStyle="1" w:styleId="ft">
    <w:name w:val="ft"/>
    <w:basedOn w:val="DefaultParagraphFont"/>
    <w:rsid w:val="003A3E77"/>
  </w:style>
  <w:style w:type="character" w:customStyle="1" w:styleId="st">
    <w:name w:val="st"/>
    <w:basedOn w:val="DefaultParagraphFont"/>
    <w:rsid w:val="003A3E77"/>
  </w:style>
  <w:style w:type="character" w:styleId="Emphasis">
    <w:name w:val="Emphasis"/>
    <w:basedOn w:val="DefaultParagraphFont"/>
    <w:uiPriority w:val="20"/>
    <w:qFormat/>
    <w:rsid w:val="001F73EF"/>
    <w:rPr>
      <w:b/>
      <w:bCs/>
      <w:i w:val="0"/>
      <w:iCs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31"/>
    <w:pPr>
      <w:spacing w:after="200" w:line="276" w:lineRule="auto"/>
    </w:pPr>
    <w:rPr>
      <w:rFonts w:asciiTheme="minorHAnsi" w:eastAsiaTheme="minorHAnsi" w:hAnsiTheme="minorHAnsi" w:cstheme="minorBidi"/>
      <w:sz w:val="22"/>
      <w:szCs w:val="22"/>
    </w:rPr>
  </w:style>
  <w:style w:type="paragraph" w:styleId="Heading1">
    <w:name w:val="heading 1"/>
    <w:next w:val="Normal"/>
    <w:link w:val="Heading1Char"/>
    <w:uiPriority w:val="9"/>
    <w:qFormat/>
    <w:rsid w:val="00234E19"/>
    <w:pPr>
      <w:keepNext/>
      <w:numPr>
        <w:numId w:val="17"/>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ind w:left="7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unhideWhenUsed/>
    <w:qFormat/>
    <w:rsid w:val="00234E19"/>
    <w:pPr>
      <w:numPr>
        <w:ilvl w:val="5"/>
        <w:numId w:val="17"/>
      </w:numPr>
      <w:spacing w:before="240" w:after="60"/>
      <w:outlineLvl w:val="5"/>
    </w:pPr>
    <w:rPr>
      <w:rFonts w:ascii="Calibri" w:eastAsia="Times New Roman" w:hAnsi="Calibri"/>
      <w:b/>
      <w:bCs/>
    </w:rPr>
  </w:style>
  <w:style w:type="character" w:default="1" w:styleId="DefaultParagraphFont">
    <w:name w:val="Default Paragraph Font"/>
    <w:uiPriority w:val="1"/>
    <w:unhideWhenUsed/>
    <w:rsid w:val="0045593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55931"/>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qFormat/>
    <w:rsid w:val="00234E19"/>
    <w:pPr>
      <w:tabs>
        <w:tab w:val="right" w:leader="dot" w:pos="9350"/>
      </w:tabs>
      <w:spacing w:after="0"/>
    </w:pPr>
  </w:style>
  <w:style w:type="paragraph" w:styleId="TOC2">
    <w:name w:val="toc 2"/>
    <w:basedOn w:val="Normal"/>
    <w:next w:val="Normal"/>
    <w:autoRedefine/>
    <w:uiPriority w:val="39"/>
    <w:unhideWhenUsed/>
    <w:qFormat/>
    <w:rsid w:val="00E375BE"/>
    <w:pPr>
      <w:tabs>
        <w:tab w:val="right" w:leader="dot" w:pos="9350"/>
      </w:tabs>
      <w:spacing w:after="0"/>
      <w:ind w:left="216"/>
    </w:pPr>
  </w:style>
  <w:style w:type="paragraph" w:styleId="TOC3">
    <w:name w:val="toc 3"/>
    <w:basedOn w:val="Normal"/>
    <w:next w:val="Normal"/>
    <w:autoRedefine/>
    <w:uiPriority w:val="39"/>
    <w:unhideWhenUsed/>
    <w:qFormat/>
    <w:rsid w:val="00372A5D"/>
    <w:pPr>
      <w:tabs>
        <w:tab w:val="right" w:leader="dot" w:pos="9782"/>
      </w:tabs>
      <w:ind w:left="216"/>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3"/>
      </w:numPr>
      <w:suppressAutoHyphens/>
      <w:spacing w:after="60" w:line="240" w:lineRule="auto"/>
    </w:pPr>
    <w:rPr>
      <w:rFonts w:eastAsia="ヒラギノ角ゴ Pro W3"/>
      <w:color w:val="3F3F3F"/>
      <w:szCs w:val="24"/>
    </w:rPr>
  </w:style>
  <w:style w:type="paragraph" w:styleId="PlainText">
    <w:name w:val="Plain Text"/>
    <w:basedOn w:val="Normal"/>
    <w:link w:val="PlainTextChar"/>
    <w:semiHidden/>
    <w:unhideWhenUsed/>
    <w:rsid w:val="00234E19"/>
    <w:pPr>
      <w:spacing w:after="0" w:line="240" w:lineRule="auto"/>
    </w:pPr>
    <w:rPr>
      <w:rFonts w:ascii="Calibri" w:hAnsi="Calibri"/>
      <w:szCs w:val="21"/>
    </w:rPr>
  </w:style>
  <w:style w:type="character" w:customStyle="1" w:styleId="PlainTextChar">
    <w:name w:val="Plain Text Char"/>
    <w:link w:val="PlainText"/>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2"/>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nhideWhenUsed/>
    <w:qFormat/>
    <w:rsid w:val="008849C8"/>
    <w:pPr>
      <w:spacing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Paragraph2">
    <w:name w:val="Paragraph2"/>
    <w:basedOn w:val="Normal"/>
    <w:autoRedefine/>
    <w:rsid w:val="00676B30"/>
    <w:pPr>
      <w:spacing w:before="80" w:after="0" w:line="240" w:lineRule="auto"/>
      <w:ind w:left="720"/>
      <w:jc w:val="both"/>
    </w:pPr>
    <w:rPr>
      <w:rFonts w:ascii="Times New Roman" w:eastAsia="Times New Roman" w:hAnsi="Times New Roman"/>
      <w:color w:val="000000"/>
      <w:szCs w:val="20"/>
    </w:rPr>
  </w:style>
  <w:style w:type="paragraph" w:customStyle="1" w:styleId="Paragraph1">
    <w:name w:val="Paragraph1"/>
    <w:basedOn w:val="Normal"/>
    <w:link w:val="Paragraph1Char"/>
    <w:rsid w:val="006B33E8"/>
    <w:pPr>
      <w:widowControl w:val="0"/>
      <w:spacing w:before="80" w:after="0" w:line="240" w:lineRule="auto"/>
      <w:jc w:val="both"/>
    </w:pPr>
    <w:rPr>
      <w:rFonts w:ascii="Times New Roman" w:eastAsia="Times New Roman" w:hAnsi="Times New Roman"/>
      <w:szCs w:val="20"/>
    </w:rPr>
  </w:style>
  <w:style w:type="character" w:customStyle="1" w:styleId="Paragraph1Char">
    <w:name w:val="Paragraph1 Char"/>
    <w:basedOn w:val="DefaultParagraphFont"/>
    <w:link w:val="Paragraph1"/>
    <w:rsid w:val="006B33E8"/>
    <w:rPr>
      <w:rFonts w:ascii="Times New Roman" w:eastAsia="Times New Roman" w:hAnsi="Times New Roman"/>
    </w:rPr>
  </w:style>
  <w:style w:type="paragraph" w:styleId="NormalIndent">
    <w:name w:val="Normal Indent"/>
    <w:basedOn w:val="Normal"/>
    <w:autoRedefine/>
    <w:rsid w:val="00DC41FC"/>
    <w:pPr>
      <w:spacing w:after="240" w:line="240" w:lineRule="auto"/>
    </w:pPr>
    <w:rPr>
      <w:rFonts w:ascii="Arial (W1)" w:eastAsia="Times New Roman" w:hAnsi="Arial (W1)"/>
    </w:rPr>
  </w:style>
  <w:style w:type="paragraph" w:customStyle="1" w:styleId="Paragraph3">
    <w:name w:val="Paragraph3"/>
    <w:basedOn w:val="Paragraph1"/>
    <w:link w:val="Paragraph3Char"/>
    <w:rsid w:val="00BA7425"/>
    <w:pPr>
      <w:ind w:left="1530"/>
    </w:pPr>
  </w:style>
  <w:style w:type="character" w:customStyle="1" w:styleId="Paragraph3Char">
    <w:name w:val="Paragraph3 Char"/>
    <w:basedOn w:val="Paragraph1Char"/>
    <w:link w:val="Paragraph3"/>
    <w:rsid w:val="00BA7425"/>
    <w:rPr>
      <w:rFonts w:ascii="Times New Roman" w:eastAsia="Times New Roman" w:hAnsi="Times New Roman"/>
    </w:rPr>
  </w:style>
  <w:style w:type="paragraph" w:customStyle="1" w:styleId="Item">
    <w:name w:val="Item"/>
    <w:basedOn w:val="Normal"/>
    <w:link w:val="ItemChar"/>
    <w:qFormat/>
    <w:rsid w:val="005317BE"/>
    <w:pPr>
      <w:numPr>
        <w:numId w:val="4"/>
      </w:numPr>
      <w:tabs>
        <w:tab w:val="left" w:pos="360"/>
        <w:tab w:val="left" w:pos="540"/>
      </w:tabs>
      <w:spacing w:after="60" w:line="240" w:lineRule="auto"/>
    </w:pPr>
    <w:rPr>
      <w:rFonts w:eastAsiaTheme="minorEastAsia"/>
      <w:sz w:val="18"/>
      <w:szCs w:val="18"/>
    </w:rPr>
  </w:style>
  <w:style w:type="character" w:customStyle="1" w:styleId="ItemChar">
    <w:name w:val="Item Char"/>
    <w:basedOn w:val="DefaultParagraphFont"/>
    <w:link w:val="Item"/>
    <w:rsid w:val="005317BE"/>
    <w:rPr>
      <w:rFonts w:ascii="Verdana" w:eastAsiaTheme="minorEastAsia" w:hAnsi="Verdana" w:cstheme="minorBidi"/>
      <w:sz w:val="18"/>
      <w:szCs w:val="18"/>
    </w:rPr>
  </w:style>
  <w:style w:type="paragraph" w:customStyle="1" w:styleId="Section">
    <w:name w:val="Section"/>
    <w:basedOn w:val="Normal"/>
    <w:link w:val="SectionChar"/>
    <w:qFormat/>
    <w:rsid w:val="00983F05"/>
    <w:pPr>
      <w:spacing w:after="0" w:line="240" w:lineRule="auto"/>
    </w:pPr>
    <w:rPr>
      <w:rFonts w:eastAsiaTheme="minorEastAsia"/>
      <w:color w:val="E36C0A" w:themeColor="accent6" w:themeShade="BF"/>
      <w:sz w:val="18"/>
      <w:szCs w:val="18"/>
    </w:rPr>
  </w:style>
  <w:style w:type="character" w:customStyle="1" w:styleId="SectionChar">
    <w:name w:val="Section Char"/>
    <w:basedOn w:val="DefaultParagraphFont"/>
    <w:link w:val="Section"/>
    <w:rsid w:val="00983F05"/>
    <w:rPr>
      <w:rFonts w:ascii="Verdana" w:eastAsiaTheme="minorEastAsia" w:hAnsi="Verdana" w:cstheme="minorBidi"/>
      <w:color w:val="E36C0A" w:themeColor="accent6" w:themeShade="BF"/>
      <w:sz w:val="18"/>
      <w:szCs w:val="18"/>
    </w:rPr>
  </w:style>
  <w:style w:type="paragraph" w:customStyle="1" w:styleId="Body1">
    <w:name w:val="Body 1"/>
    <w:qFormat/>
    <w:rsid w:val="00CD1A71"/>
    <w:pPr>
      <w:spacing w:before="100" w:after="100" w:line="280" w:lineRule="exact"/>
    </w:pPr>
    <w:rPr>
      <w:rFonts w:ascii="Verdana" w:eastAsia="Times New Roman" w:hAnsi="Verdana"/>
      <w:sz w:val="18"/>
      <w:szCs w:val="24"/>
    </w:rPr>
  </w:style>
  <w:style w:type="character" w:customStyle="1" w:styleId="ft">
    <w:name w:val="ft"/>
    <w:basedOn w:val="DefaultParagraphFont"/>
    <w:rsid w:val="003A3E77"/>
  </w:style>
  <w:style w:type="character" w:customStyle="1" w:styleId="st">
    <w:name w:val="st"/>
    <w:basedOn w:val="DefaultParagraphFont"/>
    <w:rsid w:val="003A3E77"/>
  </w:style>
  <w:style w:type="character" w:styleId="Emphasis">
    <w:name w:val="Emphasis"/>
    <w:basedOn w:val="DefaultParagraphFont"/>
    <w:uiPriority w:val="20"/>
    <w:qFormat/>
    <w:rsid w:val="001F73EF"/>
    <w:rPr>
      <w:b/>
      <w:bCs/>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3881">
      <w:bodyDiv w:val="1"/>
      <w:marLeft w:val="0"/>
      <w:marRight w:val="0"/>
      <w:marTop w:val="0"/>
      <w:marBottom w:val="0"/>
      <w:divBdr>
        <w:top w:val="none" w:sz="0" w:space="0" w:color="auto"/>
        <w:left w:val="none" w:sz="0" w:space="0" w:color="auto"/>
        <w:bottom w:val="none" w:sz="0" w:space="0" w:color="auto"/>
        <w:right w:val="none" w:sz="0" w:space="0" w:color="auto"/>
      </w:divBdr>
    </w:div>
    <w:div w:id="52044751">
      <w:bodyDiv w:val="1"/>
      <w:marLeft w:val="0"/>
      <w:marRight w:val="0"/>
      <w:marTop w:val="0"/>
      <w:marBottom w:val="0"/>
      <w:divBdr>
        <w:top w:val="none" w:sz="0" w:space="0" w:color="auto"/>
        <w:left w:val="none" w:sz="0" w:space="0" w:color="auto"/>
        <w:bottom w:val="none" w:sz="0" w:space="0" w:color="auto"/>
        <w:right w:val="none" w:sz="0" w:space="0" w:color="auto"/>
      </w:divBdr>
    </w:div>
    <w:div w:id="56587189">
      <w:bodyDiv w:val="1"/>
      <w:marLeft w:val="0"/>
      <w:marRight w:val="0"/>
      <w:marTop w:val="0"/>
      <w:marBottom w:val="0"/>
      <w:divBdr>
        <w:top w:val="none" w:sz="0" w:space="0" w:color="auto"/>
        <w:left w:val="none" w:sz="0" w:space="0" w:color="auto"/>
        <w:bottom w:val="none" w:sz="0" w:space="0" w:color="auto"/>
        <w:right w:val="none" w:sz="0" w:space="0" w:color="auto"/>
      </w:divBdr>
    </w:div>
    <w:div w:id="99960500">
      <w:bodyDiv w:val="1"/>
      <w:marLeft w:val="0"/>
      <w:marRight w:val="0"/>
      <w:marTop w:val="0"/>
      <w:marBottom w:val="0"/>
      <w:divBdr>
        <w:top w:val="none" w:sz="0" w:space="0" w:color="auto"/>
        <w:left w:val="none" w:sz="0" w:space="0" w:color="auto"/>
        <w:bottom w:val="none" w:sz="0" w:space="0" w:color="auto"/>
        <w:right w:val="none" w:sz="0" w:space="0" w:color="auto"/>
      </w:divBdr>
    </w:div>
    <w:div w:id="104929220">
      <w:bodyDiv w:val="1"/>
      <w:marLeft w:val="0"/>
      <w:marRight w:val="0"/>
      <w:marTop w:val="0"/>
      <w:marBottom w:val="0"/>
      <w:divBdr>
        <w:top w:val="none" w:sz="0" w:space="0" w:color="auto"/>
        <w:left w:val="none" w:sz="0" w:space="0" w:color="auto"/>
        <w:bottom w:val="none" w:sz="0" w:space="0" w:color="auto"/>
        <w:right w:val="none" w:sz="0" w:space="0" w:color="auto"/>
      </w:divBdr>
    </w:div>
    <w:div w:id="110131621">
      <w:bodyDiv w:val="1"/>
      <w:marLeft w:val="0"/>
      <w:marRight w:val="0"/>
      <w:marTop w:val="0"/>
      <w:marBottom w:val="0"/>
      <w:divBdr>
        <w:top w:val="none" w:sz="0" w:space="0" w:color="auto"/>
        <w:left w:val="none" w:sz="0" w:space="0" w:color="auto"/>
        <w:bottom w:val="none" w:sz="0" w:space="0" w:color="auto"/>
        <w:right w:val="none" w:sz="0" w:space="0" w:color="auto"/>
      </w:divBdr>
    </w:div>
    <w:div w:id="200017432">
      <w:bodyDiv w:val="1"/>
      <w:marLeft w:val="0"/>
      <w:marRight w:val="0"/>
      <w:marTop w:val="0"/>
      <w:marBottom w:val="0"/>
      <w:divBdr>
        <w:top w:val="none" w:sz="0" w:space="0" w:color="auto"/>
        <w:left w:val="none" w:sz="0" w:space="0" w:color="auto"/>
        <w:bottom w:val="none" w:sz="0" w:space="0" w:color="auto"/>
        <w:right w:val="none" w:sz="0" w:space="0" w:color="auto"/>
      </w:divBdr>
    </w:div>
    <w:div w:id="217673390">
      <w:bodyDiv w:val="1"/>
      <w:marLeft w:val="0"/>
      <w:marRight w:val="0"/>
      <w:marTop w:val="0"/>
      <w:marBottom w:val="0"/>
      <w:divBdr>
        <w:top w:val="none" w:sz="0" w:space="0" w:color="auto"/>
        <w:left w:val="none" w:sz="0" w:space="0" w:color="auto"/>
        <w:bottom w:val="none" w:sz="0" w:space="0" w:color="auto"/>
        <w:right w:val="none" w:sz="0" w:space="0" w:color="auto"/>
      </w:divBdr>
    </w:div>
    <w:div w:id="223874161">
      <w:bodyDiv w:val="1"/>
      <w:marLeft w:val="0"/>
      <w:marRight w:val="0"/>
      <w:marTop w:val="0"/>
      <w:marBottom w:val="0"/>
      <w:divBdr>
        <w:top w:val="none" w:sz="0" w:space="0" w:color="auto"/>
        <w:left w:val="none" w:sz="0" w:space="0" w:color="auto"/>
        <w:bottom w:val="none" w:sz="0" w:space="0" w:color="auto"/>
        <w:right w:val="none" w:sz="0" w:space="0" w:color="auto"/>
      </w:divBdr>
    </w:div>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257376878">
      <w:bodyDiv w:val="1"/>
      <w:marLeft w:val="0"/>
      <w:marRight w:val="0"/>
      <w:marTop w:val="0"/>
      <w:marBottom w:val="0"/>
      <w:divBdr>
        <w:top w:val="none" w:sz="0" w:space="0" w:color="auto"/>
        <w:left w:val="none" w:sz="0" w:space="0" w:color="auto"/>
        <w:bottom w:val="none" w:sz="0" w:space="0" w:color="auto"/>
        <w:right w:val="none" w:sz="0" w:space="0" w:color="auto"/>
      </w:divBdr>
    </w:div>
    <w:div w:id="266621439">
      <w:bodyDiv w:val="1"/>
      <w:marLeft w:val="0"/>
      <w:marRight w:val="0"/>
      <w:marTop w:val="0"/>
      <w:marBottom w:val="0"/>
      <w:divBdr>
        <w:top w:val="none" w:sz="0" w:space="0" w:color="auto"/>
        <w:left w:val="none" w:sz="0" w:space="0" w:color="auto"/>
        <w:bottom w:val="none" w:sz="0" w:space="0" w:color="auto"/>
        <w:right w:val="none" w:sz="0" w:space="0" w:color="auto"/>
      </w:divBdr>
    </w:div>
    <w:div w:id="290983194">
      <w:bodyDiv w:val="1"/>
      <w:marLeft w:val="0"/>
      <w:marRight w:val="0"/>
      <w:marTop w:val="0"/>
      <w:marBottom w:val="0"/>
      <w:divBdr>
        <w:top w:val="none" w:sz="0" w:space="0" w:color="auto"/>
        <w:left w:val="none" w:sz="0" w:space="0" w:color="auto"/>
        <w:bottom w:val="none" w:sz="0" w:space="0" w:color="auto"/>
        <w:right w:val="none" w:sz="0" w:space="0" w:color="auto"/>
      </w:divBdr>
    </w:div>
    <w:div w:id="297107130">
      <w:bodyDiv w:val="1"/>
      <w:marLeft w:val="0"/>
      <w:marRight w:val="0"/>
      <w:marTop w:val="0"/>
      <w:marBottom w:val="0"/>
      <w:divBdr>
        <w:top w:val="none" w:sz="0" w:space="0" w:color="auto"/>
        <w:left w:val="none" w:sz="0" w:space="0" w:color="auto"/>
        <w:bottom w:val="none" w:sz="0" w:space="0" w:color="auto"/>
        <w:right w:val="none" w:sz="0" w:space="0" w:color="auto"/>
      </w:divBdr>
    </w:div>
    <w:div w:id="302932511">
      <w:bodyDiv w:val="1"/>
      <w:marLeft w:val="0"/>
      <w:marRight w:val="0"/>
      <w:marTop w:val="0"/>
      <w:marBottom w:val="0"/>
      <w:divBdr>
        <w:top w:val="none" w:sz="0" w:space="0" w:color="auto"/>
        <w:left w:val="none" w:sz="0" w:space="0" w:color="auto"/>
        <w:bottom w:val="none" w:sz="0" w:space="0" w:color="auto"/>
        <w:right w:val="none" w:sz="0" w:space="0" w:color="auto"/>
      </w:divBdr>
    </w:div>
    <w:div w:id="322197199">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499737595">
      <w:bodyDiv w:val="1"/>
      <w:marLeft w:val="0"/>
      <w:marRight w:val="0"/>
      <w:marTop w:val="0"/>
      <w:marBottom w:val="0"/>
      <w:divBdr>
        <w:top w:val="none" w:sz="0" w:space="0" w:color="auto"/>
        <w:left w:val="none" w:sz="0" w:space="0" w:color="auto"/>
        <w:bottom w:val="none" w:sz="0" w:space="0" w:color="auto"/>
        <w:right w:val="none" w:sz="0" w:space="0" w:color="auto"/>
      </w:divBdr>
    </w:div>
    <w:div w:id="538593861">
      <w:bodyDiv w:val="1"/>
      <w:marLeft w:val="0"/>
      <w:marRight w:val="0"/>
      <w:marTop w:val="0"/>
      <w:marBottom w:val="0"/>
      <w:divBdr>
        <w:top w:val="none" w:sz="0" w:space="0" w:color="auto"/>
        <w:left w:val="none" w:sz="0" w:space="0" w:color="auto"/>
        <w:bottom w:val="none" w:sz="0" w:space="0" w:color="auto"/>
        <w:right w:val="none" w:sz="0" w:space="0" w:color="auto"/>
      </w:divBdr>
    </w:div>
    <w:div w:id="607277099">
      <w:bodyDiv w:val="1"/>
      <w:marLeft w:val="0"/>
      <w:marRight w:val="0"/>
      <w:marTop w:val="0"/>
      <w:marBottom w:val="0"/>
      <w:divBdr>
        <w:top w:val="none" w:sz="0" w:space="0" w:color="auto"/>
        <w:left w:val="none" w:sz="0" w:space="0" w:color="auto"/>
        <w:bottom w:val="none" w:sz="0" w:space="0" w:color="auto"/>
        <w:right w:val="none" w:sz="0" w:space="0" w:color="auto"/>
      </w:divBdr>
    </w:div>
    <w:div w:id="618757828">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691299227">
      <w:bodyDiv w:val="1"/>
      <w:marLeft w:val="0"/>
      <w:marRight w:val="0"/>
      <w:marTop w:val="0"/>
      <w:marBottom w:val="0"/>
      <w:divBdr>
        <w:top w:val="none" w:sz="0" w:space="0" w:color="auto"/>
        <w:left w:val="none" w:sz="0" w:space="0" w:color="auto"/>
        <w:bottom w:val="none" w:sz="0" w:space="0" w:color="auto"/>
        <w:right w:val="none" w:sz="0" w:space="0" w:color="auto"/>
      </w:divBdr>
    </w:div>
    <w:div w:id="706758537">
      <w:bodyDiv w:val="1"/>
      <w:marLeft w:val="0"/>
      <w:marRight w:val="0"/>
      <w:marTop w:val="0"/>
      <w:marBottom w:val="0"/>
      <w:divBdr>
        <w:top w:val="none" w:sz="0" w:space="0" w:color="auto"/>
        <w:left w:val="none" w:sz="0" w:space="0" w:color="auto"/>
        <w:bottom w:val="none" w:sz="0" w:space="0" w:color="auto"/>
        <w:right w:val="none" w:sz="0" w:space="0" w:color="auto"/>
      </w:divBdr>
    </w:div>
    <w:div w:id="786267537">
      <w:bodyDiv w:val="1"/>
      <w:marLeft w:val="0"/>
      <w:marRight w:val="0"/>
      <w:marTop w:val="0"/>
      <w:marBottom w:val="0"/>
      <w:divBdr>
        <w:top w:val="none" w:sz="0" w:space="0" w:color="auto"/>
        <w:left w:val="none" w:sz="0" w:space="0" w:color="auto"/>
        <w:bottom w:val="none" w:sz="0" w:space="0" w:color="auto"/>
        <w:right w:val="none" w:sz="0" w:space="0" w:color="auto"/>
      </w:divBdr>
    </w:div>
    <w:div w:id="792870354">
      <w:bodyDiv w:val="1"/>
      <w:marLeft w:val="0"/>
      <w:marRight w:val="0"/>
      <w:marTop w:val="0"/>
      <w:marBottom w:val="0"/>
      <w:divBdr>
        <w:top w:val="none" w:sz="0" w:space="0" w:color="auto"/>
        <w:left w:val="none" w:sz="0" w:space="0" w:color="auto"/>
        <w:bottom w:val="none" w:sz="0" w:space="0" w:color="auto"/>
        <w:right w:val="none" w:sz="0" w:space="0" w:color="auto"/>
      </w:divBdr>
    </w:div>
    <w:div w:id="793139639">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970864248">
      <w:bodyDiv w:val="1"/>
      <w:marLeft w:val="0"/>
      <w:marRight w:val="0"/>
      <w:marTop w:val="0"/>
      <w:marBottom w:val="0"/>
      <w:divBdr>
        <w:top w:val="none" w:sz="0" w:space="0" w:color="auto"/>
        <w:left w:val="none" w:sz="0" w:space="0" w:color="auto"/>
        <w:bottom w:val="none" w:sz="0" w:space="0" w:color="auto"/>
        <w:right w:val="none" w:sz="0" w:space="0" w:color="auto"/>
      </w:divBdr>
    </w:div>
    <w:div w:id="978994289">
      <w:bodyDiv w:val="1"/>
      <w:marLeft w:val="0"/>
      <w:marRight w:val="0"/>
      <w:marTop w:val="0"/>
      <w:marBottom w:val="0"/>
      <w:divBdr>
        <w:top w:val="none" w:sz="0" w:space="0" w:color="auto"/>
        <w:left w:val="none" w:sz="0" w:space="0" w:color="auto"/>
        <w:bottom w:val="none" w:sz="0" w:space="0" w:color="auto"/>
        <w:right w:val="none" w:sz="0" w:space="0" w:color="auto"/>
      </w:divBdr>
    </w:div>
    <w:div w:id="1016612508">
      <w:bodyDiv w:val="1"/>
      <w:marLeft w:val="0"/>
      <w:marRight w:val="0"/>
      <w:marTop w:val="0"/>
      <w:marBottom w:val="0"/>
      <w:divBdr>
        <w:top w:val="none" w:sz="0" w:space="0" w:color="auto"/>
        <w:left w:val="none" w:sz="0" w:space="0" w:color="auto"/>
        <w:bottom w:val="none" w:sz="0" w:space="0" w:color="auto"/>
        <w:right w:val="none" w:sz="0" w:space="0" w:color="auto"/>
      </w:divBdr>
    </w:div>
    <w:div w:id="1026755750">
      <w:bodyDiv w:val="1"/>
      <w:marLeft w:val="0"/>
      <w:marRight w:val="0"/>
      <w:marTop w:val="0"/>
      <w:marBottom w:val="0"/>
      <w:divBdr>
        <w:top w:val="none" w:sz="0" w:space="0" w:color="auto"/>
        <w:left w:val="none" w:sz="0" w:space="0" w:color="auto"/>
        <w:bottom w:val="none" w:sz="0" w:space="0" w:color="auto"/>
        <w:right w:val="none" w:sz="0" w:space="0" w:color="auto"/>
      </w:divBdr>
    </w:div>
    <w:div w:id="1031878724">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137147603">
      <w:bodyDiv w:val="1"/>
      <w:marLeft w:val="0"/>
      <w:marRight w:val="0"/>
      <w:marTop w:val="0"/>
      <w:marBottom w:val="0"/>
      <w:divBdr>
        <w:top w:val="none" w:sz="0" w:space="0" w:color="auto"/>
        <w:left w:val="none" w:sz="0" w:space="0" w:color="auto"/>
        <w:bottom w:val="none" w:sz="0" w:space="0" w:color="auto"/>
        <w:right w:val="none" w:sz="0" w:space="0" w:color="auto"/>
      </w:divBdr>
    </w:div>
    <w:div w:id="1140462763">
      <w:bodyDiv w:val="1"/>
      <w:marLeft w:val="0"/>
      <w:marRight w:val="0"/>
      <w:marTop w:val="0"/>
      <w:marBottom w:val="0"/>
      <w:divBdr>
        <w:top w:val="none" w:sz="0" w:space="0" w:color="auto"/>
        <w:left w:val="none" w:sz="0" w:space="0" w:color="auto"/>
        <w:bottom w:val="none" w:sz="0" w:space="0" w:color="auto"/>
        <w:right w:val="none" w:sz="0" w:space="0" w:color="auto"/>
      </w:divBdr>
    </w:div>
    <w:div w:id="1186821187">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282881507">
      <w:bodyDiv w:val="1"/>
      <w:marLeft w:val="0"/>
      <w:marRight w:val="0"/>
      <w:marTop w:val="0"/>
      <w:marBottom w:val="0"/>
      <w:divBdr>
        <w:top w:val="none" w:sz="0" w:space="0" w:color="auto"/>
        <w:left w:val="none" w:sz="0" w:space="0" w:color="auto"/>
        <w:bottom w:val="none" w:sz="0" w:space="0" w:color="auto"/>
        <w:right w:val="none" w:sz="0" w:space="0" w:color="auto"/>
      </w:divBdr>
    </w:div>
    <w:div w:id="1294091489">
      <w:bodyDiv w:val="1"/>
      <w:marLeft w:val="0"/>
      <w:marRight w:val="0"/>
      <w:marTop w:val="0"/>
      <w:marBottom w:val="0"/>
      <w:divBdr>
        <w:top w:val="none" w:sz="0" w:space="0" w:color="auto"/>
        <w:left w:val="none" w:sz="0" w:space="0" w:color="auto"/>
        <w:bottom w:val="none" w:sz="0" w:space="0" w:color="auto"/>
        <w:right w:val="none" w:sz="0" w:space="0" w:color="auto"/>
      </w:divBdr>
    </w:div>
    <w:div w:id="1328439815">
      <w:bodyDiv w:val="1"/>
      <w:marLeft w:val="0"/>
      <w:marRight w:val="0"/>
      <w:marTop w:val="0"/>
      <w:marBottom w:val="0"/>
      <w:divBdr>
        <w:top w:val="none" w:sz="0" w:space="0" w:color="auto"/>
        <w:left w:val="none" w:sz="0" w:space="0" w:color="auto"/>
        <w:bottom w:val="none" w:sz="0" w:space="0" w:color="auto"/>
        <w:right w:val="none" w:sz="0" w:space="0" w:color="auto"/>
      </w:divBdr>
    </w:div>
    <w:div w:id="1399788415">
      <w:bodyDiv w:val="1"/>
      <w:marLeft w:val="0"/>
      <w:marRight w:val="0"/>
      <w:marTop w:val="0"/>
      <w:marBottom w:val="0"/>
      <w:divBdr>
        <w:top w:val="none" w:sz="0" w:space="0" w:color="auto"/>
        <w:left w:val="none" w:sz="0" w:space="0" w:color="auto"/>
        <w:bottom w:val="none" w:sz="0" w:space="0" w:color="auto"/>
        <w:right w:val="none" w:sz="0" w:space="0" w:color="auto"/>
      </w:divBdr>
    </w:div>
    <w:div w:id="1424648880">
      <w:bodyDiv w:val="1"/>
      <w:marLeft w:val="0"/>
      <w:marRight w:val="0"/>
      <w:marTop w:val="0"/>
      <w:marBottom w:val="0"/>
      <w:divBdr>
        <w:top w:val="none" w:sz="0" w:space="0" w:color="auto"/>
        <w:left w:val="none" w:sz="0" w:space="0" w:color="auto"/>
        <w:bottom w:val="none" w:sz="0" w:space="0" w:color="auto"/>
        <w:right w:val="none" w:sz="0" w:space="0" w:color="auto"/>
      </w:divBdr>
    </w:div>
    <w:div w:id="1426029521">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45731537">
      <w:bodyDiv w:val="1"/>
      <w:marLeft w:val="0"/>
      <w:marRight w:val="0"/>
      <w:marTop w:val="0"/>
      <w:marBottom w:val="0"/>
      <w:divBdr>
        <w:top w:val="none" w:sz="0" w:space="0" w:color="auto"/>
        <w:left w:val="none" w:sz="0" w:space="0" w:color="auto"/>
        <w:bottom w:val="none" w:sz="0" w:space="0" w:color="auto"/>
        <w:right w:val="none" w:sz="0" w:space="0" w:color="auto"/>
      </w:divBdr>
    </w:div>
    <w:div w:id="1460686081">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94031758">
      <w:bodyDiv w:val="1"/>
      <w:marLeft w:val="0"/>
      <w:marRight w:val="0"/>
      <w:marTop w:val="0"/>
      <w:marBottom w:val="0"/>
      <w:divBdr>
        <w:top w:val="none" w:sz="0" w:space="0" w:color="auto"/>
        <w:left w:val="none" w:sz="0" w:space="0" w:color="auto"/>
        <w:bottom w:val="none" w:sz="0" w:space="0" w:color="auto"/>
        <w:right w:val="none" w:sz="0" w:space="0" w:color="auto"/>
      </w:divBdr>
    </w:div>
    <w:div w:id="1540162109">
      <w:bodyDiv w:val="1"/>
      <w:marLeft w:val="0"/>
      <w:marRight w:val="0"/>
      <w:marTop w:val="0"/>
      <w:marBottom w:val="0"/>
      <w:divBdr>
        <w:top w:val="none" w:sz="0" w:space="0" w:color="auto"/>
        <w:left w:val="none" w:sz="0" w:space="0" w:color="auto"/>
        <w:bottom w:val="none" w:sz="0" w:space="0" w:color="auto"/>
        <w:right w:val="none" w:sz="0" w:space="0" w:color="auto"/>
      </w:divBdr>
    </w:div>
    <w:div w:id="1551107818">
      <w:bodyDiv w:val="1"/>
      <w:marLeft w:val="0"/>
      <w:marRight w:val="0"/>
      <w:marTop w:val="0"/>
      <w:marBottom w:val="0"/>
      <w:divBdr>
        <w:top w:val="none" w:sz="0" w:space="0" w:color="auto"/>
        <w:left w:val="none" w:sz="0" w:space="0" w:color="auto"/>
        <w:bottom w:val="none" w:sz="0" w:space="0" w:color="auto"/>
        <w:right w:val="none" w:sz="0" w:space="0" w:color="auto"/>
      </w:divBdr>
    </w:div>
    <w:div w:id="1734888020">
      <w:bodyDiv w:val="1"/>
      <w:marLeft w:val="0"/>
      <w:marRight w:val="0"/>
      <w:marTop w:val="0"/>
      <w:marBottom w:val="0"/>
      <w:divBdr>
        <w:top w:val="none" w:sz="0" w:space="0" w:color="auto"/>
        <w:left w:val="none" w:sz="0" w:space="0" w:color="auto"/>
        <w:bottom w:val="none" w:sz="0" w:space="0" w:color="auto"/>
        <w:right w:val="none" w:sz="0" w:space="0" w:color="auto"/>
      </w:divBdr>
    </w:div>
    <w:div w:id="1796101801">
      <w:bodyDiv w:val="1"/>
      <w:marLeft w:val="0"/>
      <w:marRight w:val="0"/>
      <w:marTop w:val="0"/>
      <w:marBottom w:val="0"/>
      <w:divBdr>
        <w:top w:val="none" w:sz="0" w:space="0" w:color="auto"/>
        <w:left w:val="none" w:sz="0" w:space="0" w:color="auto"/>
        <w:bottom w:val="none" w:sz="0" w:space="0" w:color="auto"/>
        <w:right w:val="none" w:sz="0" w:space="0" w:color="auto"/>
      </w:divBdr>
    </w:div>
    <w:div w:id="1824158865">
      <w:bodyDiv w:val="1"/>
      <w:marLeft w:val="0"/>
      <w:marRight w:val="0"/>
      <w:marTop w:val="0"/>
      <w:marBottom w:val="0"/>
      <w:divBdr>
        <w:top w:val="none" w:sz="0" w:space="0" w:color="auto"/>
        <w:left w:val="none" w:sz="0" w:space="0" w:color="auto"/>
        <w:bottom w:val="none" w:sz="0" w:space="0" w:color="auto"/>
        <w:right w:val="none" w:sz="0" w:space="0" w:color="auto"/>
      </w:divBdr>
    </w:div>
    <w:div w:id="1826623609">
      <w:bodyDiv w:val="1"/>
      <w:marLeft w:val="0"/>
      <w:marRight w:val="0"/>
      <w:marTop w:val="0"/>
      <w:marBottom w:val="0"/>
      <w:divBdr>
        <w:top w:val="none" w:sz="0" w:space="0" w:color="auto"/>
        <w:left w:val="none" w:sz="0" w:space="0" w:color="auto"/>
        <w:bottom w:val="none" w:sz="0" w:space="0" w:color="auto"/>
        <w:right w:val="none" w:sz="0" w:space="0" w:color="auto"/>
      </w:divBdr>
    </w:div>
    <w:div w:id="1858352381">
      <w:bodyDiv w:val="1"/>
      <w:marLeft w:val="0"/>
      <w:marRight w:val="0"/>
      <w:marTop w:val="0"/>
      <w:marBottom w:val="0"/>
      <w:divBdr>
        <w:top w:val="none" w:sz="0" w:space="0" w:color="auto"/>
        <w:left w:val="none" w:sz="0" w:space="0" w:color="auto"/>
        <w:bottom w:val="none" w:sz="0" w:space="0" w:color="auto"/>
        <w:right w:val="none" w:sz="0" w:space="0" w:color="auto"/>
      </w:divBdr>
    </w:div>
    <w:div w:id="1914315429">
      <w:bodyDiv w:val="1"/>
      <w:marLeft w:val="0"/>
      <w:marRight w:val="0"/>
      <w:marTop w:val="0"/>
      <w:marBottom w:val="0"/>
      <w:divBdr>
        <w:top w:val="none" w:sz="0" w:space="0" w:color="auto"/>
        <w:left w:val="none" w:sz="0" w:space="0" w:color="auto"/>
        <w:bottom w:val="none" w:sz="0" w:space="0" w:color="auto"/>
        <w:right w:val="none" w:sz="0" w:space="0" w:color="auto"/>
      </w:divBdr>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088257785">
      <w:bodyDiv w:val="1"/>
      <w:marLeft w:val="0"/>
      <w:marRight w:val="0"/>
      <w:marTop w:val="0"/>
      <w:marBottom w:val="0"/>
      <w:divBdr>
        <w:top w:val="none" w:sz="0" w:space="0" w:color="auto"/>
        <w:left w:val="none" w:sz="0" w:space="0" w:color="auto"/>
        <w:bottom w:val="none" w:sz="0" w:space="0" w:color="auto"/>
        <w:right w:val="none" w:sz="0" w:space="0" w:color="auto"/>
      </w:divBdr>
    </w:div>
    <w:div w:id="2093695583">
      <w:bodyDiv w:val="1"/>
      <w:marLeft w:val="0"/>
      <w:marRight w:val="0"/>
      <w:marTop w:val="0"/>
      <w:marBottom w:val="0"/>
      <w:divBdr>
        <w:top w:val="none" w:sz="0" w:space="0" w:color="auto"/>
        <w:left w:val="none" w:sz="0" w:space="0" w:color="auto"/>
        <w:bottom w:val="none" w:sz="0" w:space="0" w:color="auto"/>
        <w:right w:val="none" w:sz="0" w:space="0" w:color="auto"/>
      </w:divBdr>
    </w:div>
    <w:div w:id="2112122952">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84" Type="http://schemas.openxmlformats.org/officeDocument/2006/relationships/image" Target="media/image68.jpeg"/><Relationship Id="rId89" Type="http://schemas.openxmlformats.org/officeDocument/2006/relationships/image" Target="media/image73.png"/><Relationship Id="rId112"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png"/><Relationship Id="rId107" Type="http://schemas.openxmlformats.org/officeDocument/2006/relationships/image" Target="media/image91.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image" Target="media/image58.jpeg"/><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image" Target="media/image86.png"/><Relationship Id="rId110" Type="http://schemas.openxmlformats.org/officeDocument/2006/relationships/image" Target="media/image94.png"/><Relationship Id="rId5" Type="http://schemas.openxmlformats.org/officeDocument/2006/relationships/settings" Target="settings.xml"/><Relationship Id="rId61" Type="http://schemas.openxmlformats.org/officeDocument/2006/relationships/image" Target="media/image45.jpeg"/><Relationship Id="rId82" Type="http://schemas.openxmlformats.org/officeDocument/2006/relationships/image" Target="media/image66.jpe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header" Target="header3.xml"/><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image" Target="media/image16.png"/><Relationship Id="rId35" Type="http://schemas.microsoft.com/office/2007/relationships/hdphoto" Target="media/hdphoto1.wdp"/><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77" Type="http://schemas.openxmlformats.org/officeDocument/2006/relationships/image" Target="media/image61.jpe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jpeg"/><Relationship Id="rId72" Type="http://schemas.openxmlformats.org/officeDocument/2006/relationships/image" Target="media/image56.jpeg"/><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png"/><Relationship Id="rId38" Type="http://schemas.microsoft.com/office/2007/relationships/hdphoto" Target="media/hdphoto2.wdp"/><Relationship Id="rId46" Type="http://schemas.openxmlformats.org/officeDocument/2006/relationships/image" Target="media/image30.png"/><Relationship Id="rId59" Type="http://schemas.openxmlformats.org/officeDocument/2006/relationships/image" Target="media/image43.jpeg"/><Relationship Id="rId67" Type="http://schemas.openxmlformats.org/officeDocument/2006/relationships/image" Target="media/image51.jpeg"/><Relationship Id="rId103" Type="http://schemas.openxmlformats.org/officeDocument/2006/relationships/image" Target="media/image87.png"/><Relationship Id="rId108" Type="http://schemas.openxmlformats.org/officeDocument/2006/relationships/image" Target="media/image92.png"/><Relationship Id="rId20" Type="http://schemas.openxmlformats.org/officeDocument/2006/relationships/footer" Target="footer3.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image" Target="media/image59.jpeg"/><Relationship Id="rId83" Type="http://schemas.openxmlformats.org/officeDocument/2006/relationships/image" Target="media/image67.jpe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jpeg"/><Relationship Id="rId57" Type="http://schemas.openxmlformats.org/officeDocument/2006/relationships/image" Target="media/image41.jpeg"/><Relationship Id="rId106" Type="http://schemas.openxmlformats.org/officeDocument/2006/relationships/image" Target="media/image90.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9" Type="http://schemas.openxmlformats.org/officeDocument/2006/relationships/image" Target="media/image23.jpeg"/><Relationship Id="rId109" Type="http://schemas.openxmlformats.org/officeDocument/2006/relationships/image" Target="media/image93.png"/><Relationship Id="rId34" Type="http://schemas.openxmlformats.org/officeDocument/2006/relationships/image" Target="media/image20.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image" Target="media/image60.jpe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55.jpeg"/><Relationship Id="rId92" Type="http://schemas.openxmlformats.org/officeDocument/2006/relationships/image" Target="media/image76.pn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CAFC6-59FB-4E5A-9966-4F3811BF9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6451</Words>
  <Characters>36774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43139</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2013-04-03T19:48:00Z</dcterms:created>
  <dcterms:modified xsi:type="dcterms:W3CDTF">2013-04-03T23:24:00Z</dcterms:modified>
</cp:coreProperties>
</file>