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5CF0C1" w14:textId="77777777" w:rsidR="00B14448" w:rsidRDefault="00B14448" w:rsidP="00B14448">
      <w:pPr>
        <w:rPr>
          <w:rStyle w:val="BookTitle"/>
          <w:rFonts w:eastAsia="ヒラギノ角ゴ Pro W3"/>
        </w:rPr>
      </w:pPr>
      <w:bookmarkStart w:id="0" w:name="_GoBack"/>
      <w:bookmarkEnd w:id="0"/>
    </w:p>
    <w:p w14:paraId="755CF0C2" w14:textId="6315BE8B" w:rsidR="00044632" w:rsidRPr="001B5189" w:rsidRDefault="002C6C05" w:rsidP="00B64C1F">
      <w:pPr>
        <w:pStyle w:val="Title"/>
        <w:jc w:val="right"/>
        <w:rPr>
          <w:rStyle w:val="BookTitle"/>
          <w:rFonts w:ascii="Verdana" w:eastAsia="ヒラギノ角ゴ Pro W3" w:hAnsi="Verdana"/>
        </w:rPr>
      </w:pPr>
      <w:r>
        <w:rPr>
          <w:rStyle w:val="BookTitle"/>
          <w:rFonts w:ascii="Verdana" w:eastAsia="ヒラギノ角ゴ Pro W3" w:hAnsi="Verdana"/>
        </w:rPr>
        <w:t xml:space="preserve">xBRMS Test </w:t>
      </w:r>
      <w:r w:rsidR="004D6C83">
        <w:rPr>
          <w:rStyle w:val="BookTitle"/>
          <w:rFonts w:ascii="Verdana" w:eastAsia="ヒラギノ角ゴ Pro W3" w:hAnsi="Verdana"/>
        </w:rPr>
        <w:t>Plan</w:t>
      </w:r>
    </w:p>
    <w:p w14:paraId="755CF0C3" w14:textId="77777777" w:rsidR="00A17FBA" w:rsidRDefault="00121A0D" w:rsidP="00044632">
      <w:r w:rsidRPr="00121A0D">
        <w:rPr>
          <w:rFonts w:eastAsia="ヒラギノ角ゴ Pro W3"/>
        </w:rPr>
        <w:br w:type="page"/>
      </w:r>
    </w:p>
    <w:p w14:paraId="755CF0C5" w14:textId="43B4D45C" w:rsidR="002C6C05" w:rsidRDefault="00585B43" w:rsidP="002C6C05">
      <w:r w:rsidRPr="0099263D">
        <w:rPr>
          <w:b/>
        </w:rPr>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1350"/>
        <w:gridCol w:w="2809"/>
        <w:gridCol w:w="3959"/>
      </w:tblGrid>
      <w:tr w:rsidR="002C6C05" w:rsidRPr="00FC5C2D" w14:paraId="755CF0CA" w14:textId="77777777" w:rsidTr="00CC70A5">
        <w:tc>
          <w:tcPr>
            <w:tcW w:w="1350" w:type="dxa"/>
            <w:shd w:val="clear" w:color="auto" w:fill="auto"/>
          </w:tcPr>
          <w:p w14:paraId="755CF0C6" w14:textId="77777777" w:rsidR="002C6C05" w:rsidRPr="00C777EE" w:rsidRDefault="002C6C05" w:rsidP="00CC70A5">
            <w:pPr>
              <w:rPr>
                <w:b/>
              </w:rPr>
            </w:pPr>
            <w:r w:rsidRPr="00C777EE">
              <w:rPr>
                <w:b/>
              </w:rPr>
              <w:t>Rev</w:t>
            </w:r>
          </w:p>
        </w:tc>
        <w:tc>
          <w:tcPr>
            <w:tcW w:w="1350" w:type="dxa"/>
            <w:shd w:val="clear" w:color="auto" w:fill="auto"/>
          </w:tcPr>
          <w:p w14:paraId="755CF0C7" w14:textId="77777777" w:rsidR="002C6C05" w:rsidRPr="00C777EE" w:rsidRDefault="002C6C05" w:rsidP="00CC70A5">
            <w:pPr>
              <w:rPr>
                <w:b/>
              </w:rPr>
            </w:pPr>
            <w:r w:rsidRPr="00C777EE">
              <w:rPr>
                <w:b/>
              </w:rPr>
              <w:t>Date</w:t>
            </w:r>
          </w:p>
        </w:tc>
        <w:tc>
          <w:tcPr>
            <w:tcW w:w="2809" w:type="dxa"/>
            <w:shd w:val="clear" w:color="auto" w:fill="auto"/>
          </w:tcPr>
          <w:p w14:paraId="755CF0C8" w14:textId="77777777" w:rsidR="002C6C05" w:rsidRPr="00C777EE" w:rsidRDefault="002C6C05" w:rsidP="00CC70A5">
            <w:pPr>
              <w:rPr>
                <w:b/>
              </w:rPr>
            </w:pPr>
            <w:r w:rsidRPr="00C777EE">
              <w:rPr>
                <w:b/>
              </w:rPr>
              <w:t>Author</w:t>
            </w:r>
          </w:p>
        </w:tc>
        <w:tc>
          <w:tcPr>
            <w:tcW w:w="3959" w:type="dxa"/>
            <w:shd w:val="clear" w:color="auto" w:fill="auto"/>
          </w:tcPr>
          <w:p w14:paraId="755CF0C9" w14:textId="77777777" w:rsidR="002C6C05" w:rsidRPr="00C777EE" w:rsidRDefault="002C6C05" w:rsidP="00CC70A5">
            <w:pPr>
              <w:rPr>
                <w:b/>
              </w:rPr>
            </w:pPr>
            <w:r w:rsidRPr="00C777EE">
              <w:rPr>
                <w:b/>
              </w:rPr>
              <w:t>Description</w:t>
            </w:r>
          </w:p>
        </w:tc>
      </w:tr>
      <w:tr w:rsidR="002C6C05" w14:paraId="755CF0CF" w14:textId="77777777" w:rsidTr="00CC70A5">
        <w:tc>
          <w:tcPr>
            <w:tcW w:w="1350" w:type="dxa"/>
            <w:shd w:val="clear" w:color="auto" w:fill="auto"/>
          </w:tcPr>
          <w:p w14:paraId="755CF0CB" w14:textId="77777777" w:rsidR="002C6C05" w:rsidRDefault="002C6C05" w:rsidP="00CC70A5">
            <w:r>
              <w:t>1.0</w:t>
            </w:r>
          </w:p>
        </w:tc>
        <w:tc>
          <w:tcPr>
            <w:tcW w:w="1350" w:type="dxa"/>
            <w:shd w:val="clear" w:color="auto" w:fill="auto"/>
          </w:tcPr>
          <w:p w14:paraId="755CF0CC" w14:textId="6A4C9420" w:rsidR="002C6C05" w:rsidRPr="0021340C" w:rsidRDefault="00C777EE" w:rsidP="00CC70A5">
            <w:pPr>
              <w:spacing w:after="0"/>
            </w:pPr>
            <w:r>
              <w:t>5/1</w:t>
            </w:r>
            <w:r w:rsidR="002C6C05">
              <w:t>/12</w:t>
            </w:r>
          </w:p>
        </w:tc>
        <w:tc>
          <w:tcPr>
            <w:tcW w:w="2809" w:type="dxa"/>
            <w:shd w:val="clear" w:color="auto" w:fill="auto"/>
          </w:tcPr>
          <w:p w14:paraId="755CF0CD" w14:textId="77777777" w:rsidR="002C6C05" w:rsidRPr="0021340C" w:rsidRDefault="002C6C05" w:rsidP="00CC70A5">
            <w:pPr>
              <w:spacing w:after="0"/>
            </w:pPr>
            <w:r>
              <w:t>Timothy Sharpe</w:t>
            </w:r>
          </w:p>
        </w:tc>
        <w:tc>
          <w:tcPr>
            <w:tcW w:w="3959" w:type="dxa"/>
            <w:shd w:val="clear" w:color="auto" w:fill="auto"/>
          </w:tcPr>
          <w:p w14:paraId="755CF0CE" w14:textId="55EFB314" w:rsidR="002C6C05" w:rsidRPr="0021340C" w:rsidRDefault="002C6C05" w:rsidP="00CC70A5">
            <w:pPr>
              <w:spacing w:after="0"/>
            </w:pPr>
            <w:r>
              <w:t xml:space="preserve">Updated to match </w:t>
            </w:r>
            <w:r w:rsidR="00D10D98">
              <w:t>GXP</w:t>
            </w:r>
            <w:r>
              <w:t xml:space="preserve"> Test and Survey functionality</w:t>
            </w:r>
          </w:p>
        </w:tc>
      </w:tr>
      <w:tr w:rsidR="000E1A6D" w14:paraId="3393F72F" w14:textId="77777777" w:rsidTr="00CC70A5">
        <w:tc>
          <w:tcPr>
            <w:tcW w:w="1350" w:type="dxa"/>
            <w:shd w:val="clear" w:color="auto" w:fill="auto"/>
          </w:tcPr>
          <w:p w14:paraId="728543DD" w14:textId="4E7E83E4" w:rsidR="000E1A6D" w:rsidRDefault="000E1A6D" w:rsidP="00CC70A5">
            <w:r>
              <w:t>1.5</w:t>
            </w:r>
          </w:p>
        </w:tc>
        <w:tc>
          <w:tcPr>
            <w:tcW w:w="1350" w:type="dxa"/>
            <w:shd w:val="clear" w:color="auto" w:fill="auto"/>
          </w:tcPr>
          <w:p w14:paraId="7D8974E2" w14:textId="6696960C" w:rsidR="000E1A6D" w:rsidRDefault="000E1A6D" w:rsidP="00CC70A5">
            <w:pPr>
              <w:spacing w:after="0"/>
            </w:pPr>
            <w:r>
              <w:t>1/16/13</w:t>
            </w:r>
          </w:p>
        </w:tc>
        <w:tc>
          <w:tcPr>
            <w:tcW w:w="2809" w:type="dxa"/>
            <w:shd w:val="clear" w:color="auto" w:fill="auto"/>
          </w:tcPr>
          <w:p w14:paraId="1D560F32" w14:textId="3A072A7E" w:rsidR="000E1A6D" w:rsidRDefault="000E1A6D" w:rsidP="00CC70A5">
            <w:pPr>
              <w:spacing w:after="0"/>
            </w:pPr>
            <w:r>
              <w:t>Michael Lampi</w:t>
            </w:r>
          </w:p>
        </w:tc>
        <w:tc>
          <w:tcPr>
            <w:tcW w:w="3959" w:type="dxa"/>
            <w:shd w:val="clear" w:color="auto" w:fill="auto"/>
          </w:tcPr>
          <w:p w14:paraId="0991A5D8" w14:textId="3FF5FF56" w:rsidR="000E1A6D" w:rsidRDefault="000E1A6D" w:rsidP="00CC70A5">
            <w:pPr>
              <w:spacing w:after="0"/>
            </w:pPr>
            <w:r>
              <w:t xml:space="preserve">Added testing for </w:t>
            </w:r>
            <w:proofErr w:type="spellStart"/>
            <w:r>
              <w:t>xTable</w:t>
            </w:r>
            <w:proofErr w:type="spellEnd"/>
            <w:r>
              <w:t xml:space="preserve"> 1.1 readers</w:t>
            </w:r>
          </w:p>
        </w:tc>
      </w:tr>
      <w:tr w:rsidR="00151975" w14:paraId="3DF77506" w14:textId="77777777" w:rsidTr="00CC70A5">
        <w:tc>
          <w:tcPr>
            <w:tcW w:w="1350" w:type="dxa"/>
            <w:shd w:val="clear" w:color="auto" w:fill="auto"/>
          </w:tcPr>
          <w:p w14:paraId="5E3558FD" w14:textId="4C5F799F" w:rsidR="00151975" w:rsidRDefault="00151975" w:rsidP="00CC70A5">
            <w:r>
              <w:t>1.7</w:t>
            </w:r>
          </w:p>
        </w:tc>
        <w:tc>
          <w:tcPr>
            <w:tcW w:w="1350" w:type="dxa"/>
            <w:shd w:val="clear" w:color="auto" w:fill="auto"/>
          </w:tcPr>
          <w:p w14:paraId="3FA3D8D2" w14:textId="05C9AA3F" w:rsidR="00151975" w:rsidRDefault="00151975" w:rsidP="00CC70A5">
            <w:pPr>
              <w:spacing w:after="0"/>
            </w:pPr>
            <w:r>
              <w:t>7</w:t>
            </w:r>
            <w:r w:rsidRPr="0028683E">
              <w:t>/</w:t>
            </w:r>
            <w:r>
              <w:t>10</w:t>
            </w:r>
            <w:r w:rsidRPr="0028683E">
              <w:t>/1</w:t>
            </w:r>
            <w:r>
              <w:t>3</w:t>
            </w:r>
          </w:p>
        </w:tc>
        <w:tc>
          <w:tcPr>
            <w:tcW w:w="2809" w:type="dxa"/>
            <w:shd w:val="clear" w:color="auto" w:fill="auto"/>
          </w:tcPr>
          <w:p w14:paraId="0BC1D43F" w14:textId="2494F26E" w:rsidR="00151975" w:rsidRDefault="00151975" w:rsidP="00CC70A5">
            <w:pPr>
              <w:spacing w:after="0"/>
            </w:pPr>
            <w:r>
              <w:t>Francisco Gonzalez</w:t>
            </w:r>
          </w:p>
        </w:tc>
        <w:tc>
          <w:tcPr>
            <w:tcW w:w="3959" w:type="dxa"/>
            <w:shd w:val="clear" w:color="auto" w:fill="auto"/>
          </w:tcPr>
          <w:p w14:paraId="25F83434" w14:textId="01251AA4" w:rsidR="00151975" w:rsidRDefault="00151975" w:rsidP="00CC70A5">
            <w:pPr>
              <w:spacing w:after="0"/>
            </w:pPr>
            <w:r>
              <w:t>Updated to include Events and Audit System</w:t>
            </w:r>
          </w:p>
        </w:tc>
      </w:tr>
    </w:tbl>
    <w:p w14:paraId="755CF0D0" w14:textId="77777777" w:rsidR="002C6C05" w:rsidRDefault="002C6C05" w:rsidP="002C6C05"/>
    <w:p w14:paraId="44BBA6EB" w14:textId="77777777" w:rsidR="00C777EE" w:rsidRDefault="00C777EE" w:rsidP="00C777EE">
      <w:pPr>
        <w:rPr>
          <w:b/>
        </w:rPr>
      </w:pPr>
      <w:r w:rsidRPr="0099263D">
        <w:rPr>
          <w:b/>
        </w:rPr>
        <w:t>Document Approvers</w:t>
      </w:r>
      <w:r>
        <w:rPr>
          <w:b/>
        </w:rPr>
        <w:t xml:space="preserve"> &amp; </w:t>
      </w:r>
      <w:r w:rsidRPr="0099263D">
        <w:rPr>
          <w:b/>
        </w:rPr>
        <w:t>Sign-Off</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2340"/>
        <w:gridCol w:w="3150"/>
        <w:gridCol w:w="2718"/>
      </w:tblGrid>
      <w:tr w:rsidR="00C777EE" w:rsidRPr="00FC5C2D" w14:paraId="016CCC10" w14:textId="77777777" w:rsidTr="00CC70A5">
        <w:trPr>
          <w:trHeight w:val="224"/>
        </w:trPr>
        <w:tc>
          <w:tcPr>
            <w:tcW w:w="1260" w:type="dxa"/>
            <w:shd w:val="clear" w:color="auto" w:fill="auto"/>
          </w:tcPr>
          <w:p w14:paraId="79F160E8" w14:textId="77777777" w:rsidR="00C777EE" w:rsidRPr="00C777EE" w:rsidRDefault="00C777EE" w:rsidP="00CC70A5">
            <w:pPr>
              <w:rPr>
                <w:b/>
              </w:rPr>
            </w:pPr>
            <w:r w:rsidRPr="00C777EE">
              <w:rPr>
                <w:b/>
              </w:rPr>
              <w:t>Date</w:t>
            </w:r>
          </w:p>
        </w:tc>
        <w:tc>
          <w:tcPr>
            <w:tcW w:w="2340" w:type="dxa"/>
            <w:shd w:val="clear" w:color="auto" w:fill="auto"/>
          </w:tcPr>
          <w:p w14:paraId="3C1F92CD" w14:textId="77777777" w:rsidR="00C777EE" w:rsidRPr="00C777EE" w:rsidRDefault="00C777EE" w:rsidP="00CC70A5">
            <w:pPr>
              <w:rPr>
                <w:b/>
              </w:rPr>
            </w:pPr>
            <w:r w:rsidRPr="00C777EE">
              <w:rPr>
                <w:b/>
              </w:rPr>
              <w:t>Approver</w:t>
            </w:r>
          </w:p>
        </w:tc>
        <w:tc>
          <w:tcPr>
            <w:tcW w:w="3150" w:type="dxa"/>
            <w:shd w:val="clear" w:color="auto" w:fill="auto"/>
          </w:tcPr>
          <w:p w14:paraId="224F9951" w14:textId="77777777" w:rsidR="00C777EE" w:rsidRPr="00C777EE" w:rsidRDefault="00C777EE" w:rsidP="00CC70A5">
            <w:pPr>
              <w:rPr>
                <w:b/>
              </w:rPr>
            </w:pPr>
            <w:r w:rsidRPr="00C777EE">
              <w:rPr>
                <w:b/>
              </w:rPr>
              <w:t>Role</w:t>
            </w:r>
          </w:p>
        </w:tc>
        <w:tc>
          <w:tcPr>
            <w:tcW w:w="2718" w:type="dxa"/>
          </w:tcPr>
          <w:p w14:paraId="62B97FE8" w14:textId="77777777" w:rsidR="00C777EE" w:rsidRPr="00C777EE" w:rsidRDefault="00C777EE" w:rsidP="00CC70A5">
            <w:pPr>
              <w:rPr>
                <w:b/>
              </w:rPr>
            </w:pPr>
            <w:r w:rsidRPr="00C777EE">
              <w:rPr>
                <w:b/>
              </w:rPr>
              <w:t>Document Accept/Reject</w:t>
            </w:r>
          </w:p>
        </w:tc>
      </w:tr>
      <w:tr w:rsidR="00C777EE" w14:paraId="6156F450" w14:textId="77777777" w:rsidTr="00CC70A5">
        <w:tc>
          <w:tcPr>
            <w:tcW w:w="1260" w:type="dxa"/>
            <w:shd w:val="clear" w:color="auto" w:fill="auto"/>
          </w:tcPr>
          <w:p w14:paraId="45DD410D" w14:textId="77777777" w:rsidR="00C777EE" w:rsidRDefault="00C777EE" w:rsidP="00CC70A5">
            <w:r>
              <w:t>5/1/12</w:t>
            </w:r>
          </w:p>
        </w:tc>
        <w:tc>
          <w:tcPr>
            <w:tcW w:w="2340" w:type="dxa"/>
            <w:shd w:val="clear" w:color="auto" w:fill="auto"/>
          </w:tcPr>
          <w:p w14:paraId="54157540" w14:textId="77777777" w:rsidR="00C777EE" w:rsidRDefault="00C777EE" w:rsidP="00CC70A5">
            <w:r>
              <w:t>Mark Mecham</w:t>
            </w:r>
          </w:p>
        </w:tc>
        <w:tc>
          <w:tcPr>
            <w:tcW w:w="3150" w:type="dxa"/>
            <w:shd w:val="clear" w:color="auto" w:fill="auto"/>
          </w:tcPr>
          <w:p w14:paraId="56400246" w14:textId="77777777" w:rsidR="00C777EE" w:rsidRDefault="00C777EE" w:rsidP="00CC70A5">
            <w:r>
              <w:t>Synapse - QA Manager</w:t>
            </w:r>
          </w:p>
        </w:tc>
        <w:tc>
          <w:tcPr>
            <w:tcW w:w="2718" w:type="dxa"/>
          </w:tcPr>
          <w:p w14:paraId="70A41217" w14:textId="77777777" w:rsidR="00C777EE" w:rsidRPr="00936BF0" w:rsidRDefault="00C777EE" w:rsidP="00CC70A5">
            <w:pPr>
              <w:rPr>
                <w:highlight w:val="yellow"/>
              </w:rPr>
            </w:pPr>
            <w:r w:rsidRPr="002C6C05">
              <w:t>Accept</w:t>
            </w:r>
          </w:p>
        </w:tc>
      </w:tr>
      <w:tr w:rsidR="000E1A6D" w14:paraId="2ADD43CB" w14:textId="77777777" w:rsidTr="00CC70A5">
        <w:tc>
          <w:tcPr>
            <w:tcW w:w="1260" w:type="dxa"/>
            <w:shd w:val="clear" w:color="auto" w:fill="auto"/>
          </w:tcPr>
          <w:p w14:paraId="793D0E59" w14:textId="77777777" w:rsidR="000E1A6D" w:rsidRDefault="000E1A6D" w:rsidP="00CC70A5"/>
        </w:tc>
        <w:tc>
          <w:tcPr>
            <w:tcW w:w="2340" w:type="dxa"/>
            <w:shd w:val="clear" w:color="auto" w:fill="auto"/>
          </w:tcPr>
          <w:p w14:paraId="365C5FDF" w14:textId="77777777" w:rsidR="000E1A6D" w:rsidRDefault="000E1A6D" w:rsidP="00CC70A5"/>
        </w:tc>
        <w:tc>
          <w:tcPr>
            <w:tcW w:w="3150" w:type="dxa"/>
            <w:shd w:val="clear" w:color="auto" w:fill="auto"/>
          </w:tcPr>
          <w:p w14:paraId="10D6CB73" w14:textId="77777777" w:rsidR="000E1A6D" w:rsidRDefault="000E1A6D" w:rsidP="00CC70A5"/>
        </w:tc>
        <w:tc>
          <w:tcPr>
            <w:tcW w:w="2718" w:type="dxa"/>
          </w:tcPr>
          <w:p w14:paraId="1B47C1A9" w14:textId="77777777" w:rsidR="000E1A6D" w:rsidRPr="002C6C05" w:rsidRDefault="000E1A6D" w:rsidP="00CC70A5"/>
        </w:tc>
      </w:tr>
    </w:tbl>
    <w:p w14:paraId="5FE799EC" w14:textId="77777777" w:rsidR="00C777EE" w:rsidRPr="0099263D" w:rsidRDefault="00C777EE" w:rsidP="00C777EE">
      <w:pPr>
        <w:rPr>
          <w:szCs w:val="20"/>
        </w:rPr>
      </w:pPr>
    </w:p>
    <w:p w14:paraId="755CF0D2" w14:textId="0385CE10" w:rsidR="002C6C05" w:rsidRDefault="002C6C05" w:rsidP="002C6C05">
      <w:r>
        <w:rPr>
          <w:b/>
        </w:rPr>
        <w:t>Open Issues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1350"/>
        <w:gridCol w:w="2809"/>
        <w:gridCol w:w="3959"/>
      </w:tblGrid>
      <w:tr w:rsidR="002C6C05" w:rsidRPr="00FC5C2D" w14:paraId="755CF0D7" w14:textId="77777777" w:rsidTr="00CC70A5">
        <w:tc>
          <w:tcPr>
            <w:tcW w:w="1350" w:type="dxa"/>
            <w:shd w:val="clear" w:color="auto" w:fill="auto"/>
          </w:tcPr>
          <w:p w14:paraId="755CF0D3" w14:textId="77777777" w:rsidR="002C6C05" w:rsidRPr="00C777EE" w:rsidRDefault="002C6C05" w:rsidP="00CC70A5">
            <w:pPr>
              <w:rPr>
                <w:b/>
              </w:rPr>
            </w:pPr>
            <w:r w:rsidRPr="00C777EE">
              <w:rPr>
                <w:b/>
              </w:rPr>
              <w:t>Priority</w:t>
            </w:r>
          </w:p>
        </w:tc>
        <w:tc>
          <w:tcPr>
            <w:tcW w:w="1350" w:type="dxa"/>
            <w:shd w:val="clear" w:color="auto" w:fill="auto"/>
          </w:tcPr>
          <w:p w14:paraId="755CF0D4" w14:textId="77777777" w:rsidR="002C6C05" w:rsidRPr="00C777EE" w:rsidRDefault="002C6C05" w:rsidP="00CC70A5">
            <w:pPr>
              <w:rPr>
                <w:b/>
              </w:rPr>
            </w:pPr>
            <w:r w:rsidRPr="00C777EE">
              <w:rPr>
                <w:b/>
              </w:rPr>
              <w:t>Due date</w:t>
            </w:r>
          </w:p>
        </w:tc>
        <w:tc>
          <w:tcPr>
            <w:tcW w:w="2809" w:type="dxa"/>
            <w:shd w:val="clear" w:color="auto" w:fill="auto"/>
          </w:tcPr>
          <w:p w14:paraId="755CF0D5" w14:textId="77777777" w:rsidR="002C6C05" w:rsidRPr="00C777EE" w:rsidRDefault="002C6C05" w:rsidP="00CC70A5">
            <w:pPr>
              <w:rPr>
                <w:b/>
              </w:rPr>
            </w:pPr>
            <w:r w:rsidRPr="00C777EE">
              <w:rPr>
                <w:b/>
              </w:rPr>
              <w:t>Owner</w:t>
            </w:r>
          </w:p>
        </w:tc>
        <w:tc>
          <w:tcPr>
            <w:tcW w:w="3959" w:type="dxa"/>
            <w:shd w:val="clear" w:color="auto" w:fill="auto"/>
          </w:tcPr>
          <w:p w14:paraId="755CF0D6" w14:textId="77777777" w:rsidR="002C6C05" w:rsidRPr="00C777EE" w:rsidRDefault="002C6C05" w:rsidP="00CC70A5">
            <w:pPr>
              <w:rPr>
                <w:b/>
              </w:rPr>
            </w:pPr>
            <w:r w:rsidRPr="00C777EE">
              <w:rPr>
                <w:b/>
              </w:rPr>
              <w:t>Issue</w:t>
            </w:r>
          </w:p>
        </w:tc>
      </w:tr>
      <w:tr w:rsidR="002C6C05" w14:paraId="755CF0DC" w14:textId="77777777" w:rsidTr="00CC70A5">
        <w:tc>
          <w:tcPr>
            <w:tcW w:w="1350" w:type="dxa"/>
            <w:shd w:val="clear" w:color="auto" w:fill="auto"/>
          </w:tcPr>
          <w:p w14:paraId="755CF0D8" w14:textId="77777777" w:rsidR="002C6C05" w:rsidRDefault="002C6C05" w:rsidP="00CC70A5"/>
        </w:tc>
        <w:tc>
          <w:tcPr>
            <w:tcW w:w="1350" w:type="dxa"/>
            <w:shd w:val="clear" w:color="auto" w:fill="auto"/>
          </w:tcPr>
          <w:p w14:paraId="755CF0D9" w14:textId="77777777" w:rsidR="002C6C05" w:rsidRPr="0021340C" w:rsidRDefault="002C6C05" w:rsidP="00CC70A5">
            <w:pPr>
              <w:spacing w:after="0"/>
            </w:pPr>
          </w:p>
        </w:tc>
        <w:tc>
          <w:tcPr>
            <w:tcW w:w="2809" w:type="dxa"/>
            <w:shd w:val="clear" w:color="auto" w:fill="auto"/>
          </w:tcPr>
          <w:p w14:paraId="755CF0DA" w14:textId="77777777" w:rsidR="002C6C05" w:rsidRPr="0021340C" w:rsidRDefault="002C6C05" w:rsidP="00CC70A5">
            <w:pPr>
              <w:spacing w:after="0"/>
            </w:pPr>
          </w:p>
        </w:tc>
        <w:tc>
          <w:tcPr>
            <w:tcW w:w="3959" w:type="dxa"/>
            <w:shd w:val="clear" w:color="auto" w:fill="auto"/>
          </w:tcPr>
          <w:p w14:paraId="755CF0DB" w14:textId="77777777" w:rsidR="002C6C05" w:rsidRPr="0021340C" w:rsidRDefault="002C6C05" w:rsidP="00CC70A5">
            <w:pPr>
              <w:spacing w:after="0"/>
            </w:pPr>
          </w:p>
        </w:tc>
      </w:tr>
    </w:tbl>
    <w:p w14:paraId="755CF0DD" w14:textId="77777777" w:rsidR="002C6C05" w:rsidRDefault="002C6C05" w:rsidP="002C6C05"/>
    <w:p w14:paraId="755CF0DE" w14:textId="77777777" w:rsidR="002C6C05" w:rsidRDefault="002C6C05" w:rsidP="002C6C05">
      <w:pPr>
        <w:rPr>
          <w:b/>
        </w:rPr>
      </w:pPr>
      <w:r>
        <w:rPr>
          <w:b/>
        </w:rPr>
        <w:t>Closed Issues</w:t>
      </w:r>
    </w:p>
    <w:p w14:paraId="755CF0DF" w14:textId="77777777" w:rsidR="002C6C05" w:rsidRDefault="002C6C05" w:rsidP="002C6C0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7"/>
        <w:gridCol w:w="1166"/>
        <w:gridCol w:w="957"/>
        <w:gridCol w:w="6288"/>
      </w:tblGrid>
      <w:tr w:rsidR="002C6C05" w:rsidRPr="00FC5C2D" w14:paraId="755CF0E4" w14:textId="77777777" w:rsidTr="002C6C05">
        <w:tc>
          <w:tcPr>
            <w:tcW w:w="990" w:type="dxa"/>
            <w:shd w:val="clear" w:color="auto" w:fill="auto"/>
          </w:tcPr>
          <w:p w14:paraId="755CF0E0" w14:textId="77777777" w:rsidR="002C6C05" w:rsidRPr="00C777EE" w:rsidRDefault="002C6C05" w:rsidP="00CC70A5">
            <w:pPr>
              <w:rPr>
                <w:b/>
              </w:rPr>
            </w:pPr>
            <w:r w:rsidRPr="00C777EE">
              <w:rPr>
                <w:b/>
              </w:rPr>
              <w:t>Priority</w:t>
            </w:r>
          </w:p>
        </w:tc>
        <w:tc>
          <w:tcPr>
            <w:tcW w:w="1170" w:type="dxa"/>
            <w:shd w:val="clear" w:color="auto" w:fill="auto"/>
          </w:tcPr>
          <w:p w14:paraId="755CF0E1" w14:textId="77777777" w:rsidR="002C6C05" w:rsidRPr="00C777EE" w:rsidRDefault="002C6C05" w:rsidP="00CC70A5">
            <w:pPr>
              <w:rPr>
                <w:b/>
              </w:rPr>
            </w:pPr>
            <w:r w:rsidRPr="00C777EE">
              <w:rPr>
                <w:b/>
              </w:rPr>
              <w:t>Due date</w:t>
            </w:r>
          </w:p>
        </w:tc>
        <w:tc>
          <w:tcPr>
            <w:tcW w:w="900" w:type="dxa"/>
            <w:shd w:val="clear" w:color="auto" w:fill="auto"/>
          </w:tcPr>
          <w:p w14:paraId="755CF0E2" w14:textId="77777777" w:rsidR="002C6C05" w:rsidRPr="00C777EE" w:rsidRDefault="002C6C05" w:rsidP="00CC70A5">
            <w:pPr>
              <w:rPr>
                <w:b/>
              </w:rPr>
            </w:pPr>
            <w:r w:rsidRPr="00C777EE">
              <w:rPr>
                <w:b/>
              </w:rPr>
              <w:t>Owner</w:t>
            </w:r>
          </w:p>
        </w:tc>
        <w:tc>
          <w:tcPr>
            <w:tcW w:w="6408" w:type="dxa"/>
            <w:shd w:val="clear" w:color="auto" w:fill="auto"/>
          </w:tcPr>
          <w:p w14:paraId="755CF0E3" w14:textId="77777777" w:rsidR="002C6C05" w:rsidRPr="00C777EE" w:rsidRDefault="002C6C05" w:rsidP="00CC70A5">
            <w:pPr>
              <w:rPr>
                <w:b/>
              </w:rPr>
            </w:pPr>
            <w:r w:rsidRPr="00C777EE">
              <w:rPr>
                <w:b/>
              </w:rPr>
              <w:t>Issue</w:t>
            </w:r>
          </w:p>
        </w:tc>
      </w:tr>
      <w:tr w:rsidR="002C6C05" w14:paraId="755CF0E9" w14:textId="77777777" w:rsidTr="002C6C05">
        <w:tc>
          <w:tcPr>
            <w:tcW w:w="990" w:type="dxa"/>
            <w:shd w:val="clear" w:color="auto" w:fill="auto"/>
          </w:tcPr>
          <w:p w14:paraId="755CF0E5" w14:textId="77777777" w:rsidR="002C6C05" w:rsidRPr="0021340C" w:rsidRDefault="002C6C05" w:rsidP="00CC70A5">
            <w:pPr>
              <w:spacing w:after="0"/>
            </w:pPr>
            <w:r>
              <w:t>1</w:t>
            </w:r>
          </w:p>
        </w:tc>
        <w:tc>
          <w:tcPr>
            <w:tcW w:w="1170" w:type="dxa"/>
            <w:shd w:val="clear" w:color="auto" w:fill="auto"/>
          </w:tcPr>
          <w:p w14:paraId="755CF0E6" w14:textId="77777777" w:rsidR="002C6C05" w:rsidRPr="0021340C" w:rsidRDefault="002C6C05" w:rsidP="00CC70A5">
            <w:pPr>
              <w:spacing w:after="0"/>
            </w:pPr>
            <w:r>
              <w:t>4/10/12</w:t>
            </w:r>
          </w:p>
        </w:tc>
        <w:tc>
          <w:tcPr>
            <w:tcW w:w="900" w:type="dxa"/>
            <w:shd w:val="clear" w:color="auto" w:fill="auto"/>
          </w:tcPr>
          <w:p w14:paraId="755CF0E7" w14:textId="77777777" w:rsidR="002C6C05" w:rsidRPr="0021340C" w:rsidRDefault="002C6C05" w:rsidP="00CC70A5">
            <w:pPr>
              <w:spacing w:after="0"/>
            </w:pPr>
            <w:r>
              <w:t>Arek</w:t>
            </w:r>
          </w:p>
        </w:tc>
        <w:tc>
          <w:tcPr>
            <w:tcW w:w="6408" w:type="dxa"/>
            <w:shd w:val="clear" w:color="auto" w:fill="auto"/>
          </w:tcPr>
          <w:p w14:paraId="755CF0E8" w14:textId="77777777" w:rsidR="002C6C05" w:rsidRPr="0021340C" w:rsidRDefault="002C6C05" w:rsidP="00CC70A5">
            <w:pPr>
              <w:spacing w:after="0"/>
            </w:pPr>
            <w:r>
              <w:t>NO – the facilities API endpoint will not use the same basic authentication as the xBRMS UI.</w:t>
            </w:r>
          </w:p>
        </w:tc>
      </w:tr>
      <w:tr w:rsidR="002C6C05" w14:paraId="755CF0EE" w14:textId="77777777" w:rsidTr="002C6C05">
        <w:tc>
          <w:tcPr>
            <w:tcW w:w="990" w:type="dxa"/>
            <w:shd w:val="clear" w:color="auto" w:fill="auto"/>
          </w:tcPr>
          <w:p w14:paraId="755CF0EA" w14:textId="77777777" w:rsidR="002C6C05" w:rsidRDefault="002C6C05" w:rsidP="00CC70A5">
            <w:pPr>
              <w:spacing w:after="0"/>
            </w:pPr>
            <w:r>
              <w:t>1</w:t>
            </w:r>
          </w:p>
        </w:tc>
        <w:tc>
          <w:tcPr>
            <w:tcW w:w="1170" w:type="dxa"/>
            <w:shd w:val="clear" w:color="auto" w:fill="auto"/>
          </w:tcPr>
          <w:p w14:paraId="755CF0EB" w14:textId="77777777" w:rsidR="002C6C05" w:rsidRDefault="002C6C05" w:rsidP="00CC70A5">
            <w:pPr>
              <w:spacing w:after="0"/>
            </w:pPr>
            <w:r>
              <w:t>4/8/12</w:t>
            </w:r>
          </w:p>
        </w:tc>
        <w:tc>
          <w:tcPr>
            <w:tcW w:w="900" w:type="dxa"/>
            <w:shd w:val="clear" w:color="auto" w:fill="auto"/>
          </w:tcPr>
          <w:p w14:paraId="755CF0EC" w14:textId="77777777" w:rsidR="002C6C05" w:rsidRDefault="002C6C05" w:rsidP="00CC70A5">
            <w:pPr>
              <w:spacing w:after="0"/>
            </w:pPr>
            <w:r>
              <w:t>Arek</w:t>
            </w:r>
          </w:p>
        </w:tc>
        <w:tc>
          <w:tcPr>
            <w:tcW w:w="6408" w:type="dxa"/>
            <w:shd w:val="clear" w:color="auto" w:fill="auto"/>
          </w:tcPr>
          <w:p w14:paraId="755CF0ED" w14:textId="77777777" w:rsidR="002C6C05" w:rsidRDefault="002C6C05" w:rsidP="00CC70A5">
            <w:pPr>
              <w:spacing w:after="0"/>
            </w:pPr>
            <w:r>
              <w:t>demouser|demouser – the username and password for the xBRMS pages to edit the xBRC properties</w:t>
            </w:r>
          </w:p>
        </w:tc>
      </w:tr>
    </w:tbl>
    <w:p w14:paraId="755CF0EF" w14:textId="77777777" w:rsidR="002C6C05" w:rsidRDefault="002C6C05" w:rsidP="002C6C05"/>
    <w:p w14:paraId="755CF0FE" w14:textId="77777777" w:rsidR="00496A96" w:rsidRPr="00CB4606" w:rsidRDefault="00CB4C85" w:rsidP="002562DF">
      <w:pPr>
        <w:pStyle w:val="TableofContents"/>
        <w:rPr>
          <w:rStyle w:val="Strong"/>
          <w:rFonts w:ascii="Verdana" w:hAnsi="Verdana"/>
        </w:rPr>
      </w:pPr>
      <w:r w:rsidRPr="00CB4606">
        <w:rPr>
          <w:rStyle w:val="Strong"/>
          <w:rFonts w:ascii="Verdana" w:hAnsi="Verdana"/>
        </w:rPr>
        <w:lastRenderedPageBreak/>
        <w:t xml:space="preserve">Table of </w:t>
      </w:r>
      <w:r w:rsidR="00496A96" w:rsidRPr="00CB4606">
        <w:rPr>
          <w:rStyle w:val="Strong"/>
          <w:rFonts w:ascii="Verdana" w:hAnsi="Verdana"/>
        </w:rPr>
        <w:t>Contents</w:t>
      </w:r>
    </w:p>
    <w:p w14:paraId="6D8953CE" w14:textId="77777777" w:rsidR="00081A66" w:rsidRDefault="003C7C80">
      <w:pPr>
        <w:pStyle w:val="TOC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61229523" w:history="1">
        <w:r w:rsidR="00081A66" w:rsidRPr="002D11B2">
          <w:rPr>
            <w:rStyle w:val="Hyperlink"/>
            <w:noProof/>
          </w:rPr>
          <w:t>1 Introduction</w:t>
        </w:r>
        <w:r w:rsidR="00081A66">
          <w:rPr>
            <w:noProof/>
            <w:webHidden/>
          </w:rPr>
          <w:tab/>
        </w:r>
        <w:r w:rsidR="00081A66">
          <w:rPr>
            <w:noProof/>
            <w:webHidden/>
          </w:rPr>
          <w:fldChar w:fldCharType="begin"/>
        </w:r>
        <w:r w:rsidR="00081A66">
          <w:rPr>
            <w:noProof/>
            <w:webHidden/>
          </w:rPr>
          <w:instrText xml:space="preserve"> PAGEREF _Toc361229523 \h </w:instrText>
        </w:r>
        <w:r w:rsidR="00081A66">
          <w:rPr>
            <w:noProof/>
            <w:webHidden/>
          </w:rPr>
        </w:r>
        <w:r w:rsidR="00081A66">
          <w:rPr>
            <w:noProof/>
            <w:webHidden/>
          </w:rPr>
          <w:fldChar w:fldCharType="separate"/>
        </w:r>
        <w:r w:rsidR="00081A66">
          <w:rPr>
            <w:noProof/>
            <w:webHidden/>
          </w:rPr>
          <w:t>4</w:t>
        </w:r>
        <w:r w:rsidR="00081A66">
          <w:rPr>
            <w:noProof/>
            <w:webHidden/>
          </w:rPr>
          <w:fldChar w:fldCharType="end"/>
        </w:r>
      </w:hyperlink>
    </w:p>
    <w:p w14:paraId="4860F7CD" w14:textId="77777777" w:rsidR="00081A66" w:rsidRDefault="004946B8">
      <w:pPr>
        <w:pStyle w:val="TOC2"/>
        <w:tabs>
          <w:tab w:val="right" w:leader="dot" w:pos="9350"/>
        </w:tabs>
        <w:rPr>
          <w:rFonts w:asciiTheme="minorHAnsi" w:eastAsiaTheme="minorEastAsia" w:hAnsiTheme="minorHAnsi" w:cstheme="minorBidi"/>
          <w:noProof/>
          <w:sz w:val="22"/>
        </w:rPr>
      </w:pPr>
      <w:hyperlink w:anchor="_Toc361229524" w:history="1">
        <w:r w:rsidR="00081A66" w:rsidRPr="002D11B2">
          <w:rPr>
            <w:rStyle w:val="Hyperlink"/>
            <w:noProof/>
          </w:rPr>
          <w:t>1.1 Purpose</w:t>
        </w:r>
        <w:r w:rsidR="00081A66">
          <w:rPr>
            <w:noProof/>
            <w:webHidden/>
          </w:rPr>
          <w:tab/>
        </w:r>
        <w:r w:rsidR="00081A66">
          <w:rPr>
            <w:noProof/>
            <w:webHidden/>
          </w:rPr>
          <w:fldChar w:fldCharType="begin"/>
        </w:r>
        <w:r w:rsidR="00081A66">
          <w:rPr>
            <w:noProof/>
            <w:webHidden/>
          </w:rPr>
          <w:instrText xml:space="preserve"> PAGEREF _Toc361229524 \h </w:instrText>
        </w:r>
        <w:r w:rsidR="00081A66">
          <w:rPr>
            <w:noProof/>
            <w:webHidden/>
          </w:rPr>
        </w:r>
        <w:r w:rsidR="00081A66">
          <w:rPr>
            <w:noProof/>
            <w:webHidden/>
          </w:rPr>
          <w:fldChar w:fldCharType="separate"/>
        </w:r>
        <w:r w:rsidR="00081A66">
          <w:rPr>
            <w:noProof/>
            <w:webHidden/>
          </w:rPr>
          <w:t>4</w:t>
        </w:r>
        <w:r w:rsidR="00081A66">
          <w:rPr>
            <w:noProof/>
            <w:webHidden/>
          </w:rPr>
          <w:fldChar w:fldCharType="end"/>
        </w:r>
      </w:hyperlink>
    </w:p>
    <w:p w14:paraId="4B0F57F3" w14:textId="77777777" w:rsidR="00081A66" w:rsidRDefault="004946B8">
      <w:pPr>
        <w:pStyle w:val="TOC2"/>
        <w:tabs>
          <w:tab w:val="right" w:leader="dot" w:pos="9350"/>
        </w:tabs>
        <w:rPr>
          <w:rFonts w:asciiTheme="minorHAnsi" w:eastAsiaTheme="minorEastAsia" w:hAnsiTheme="minorHAnsi" w:cstheme="minorBidi"/>
          <w:noProof/>
          <w:sz w:val="22"/>
        </w:rPr>
      </w:pPr>
      <w:hyperlink w:anchor="_Toc361229525" w:history="1">
        <w:r w:rsidR="00081A66" w:rsidRPr="002D11B2">
          <w:rPr>
            <w:rStyle w:val="Hyperlink"/>
            <w:noProof/>
          </w:rPr>
          <w:t>1.2 Reference Documentation</w:t>
        </w:r>
        <w:r w:rsidR="00081A66">
          <w:rPr>
            <w:noProof/>
            <w:webHidden/>
          </w:rPr>
          <w:tab/>
        </w:r>
        <w:r w:rsidR="00081A66">
          <w:rPr>
            <w:noProof/>
            <w:webHidden/>
          </w:rPr>
          <w:fldChar w:fldCharType="begin"/>
        </w:r>
        <w:r w:rsidR="00081A66">
          <w:rPr>
            <w:noProof/>
            <w:webHidden/>
          </w:rPr>
          <w:instrText xml:space="preserve"> PAGEREF _Toc361229525 \h </w:instrText>
        </w:r>
        <w:r w:rsidR="00081A66">
          <w:rPr>
            <w:noProof/>
            <w:webHidden/>
          </w:rPr>
        </w:r>
        <w:r w:rsidR="00081A66">
          <w:rPr>
            <w:noProof/>
            <w:webHidden/>
          </w:rPr>
          <w:fldChar w:fldCharType="separate"/>
        </w:r>
        <w:r w:rsidR="00081A66">
          <w:rPr>
            <w:noProof/>
            <w:webHidden/>
          </w:rPr>
          <w:t>4</w:t>
        </w:r>
        <w:r w:rsidR="00081A66">
          <w:rPr>
            <w:noProof/>
            <w:webHidden/>
          </w:rPr>
          <w:fldChar w:fldCharType="end"/>
        </w:r>
      </w:hyperlink>
    </w:p>
    <w:p w14:paraId="26ADF55F" w14:textId="77777777" w:rsidR="00081A66" w:rsidRDefault="004946B8">
      <w:pPr>
        <w:pStyle w:val="TOC2"/>
        <w:tabs>
          <w:tab w:val="right" w:leader="dot" w:pos="9350"/>
        </w:tabs>
        <w:rPr>
          <w:rFonts w:asciiTheme="minorHAnsi" w:eastAsiaTheme="minorEastAsia" w:hAnsiTheme="minorHAnsi" w:cstheme="minorBidi"/>
          <w:noProof/>
          <w:sz w:val="22"/>
        </w:rPr>
      </w:pPr>
      <w:hyperlink w:anchor="_Toc361229526" w:history="1">
        <w:r w:rsidR="00081A66" w:rsidRPr="002D11B2">
          <w:rPr>
            <w:rStyle w:val="Hyperlink"/>
            <w:noProof/>
          </w:rPr>
          <w:t>1.3 Related Persons</w:t>
        </w:r>
        <w:r w:rsidR="00081A66">
          <w:rPr>
            <w:noProof/>
            <w:webHidden/>
          </w:rPr>
          <w:tab/>
        </w:r>
        <w:r w:rsidR="00081A66">
          <w:rPr>
            <w:noProof/>
            <w:webHidden/>
          </w:rPr>
          <w:fldChar w:fldCharType="begin"/>
        </w:r>
        <w:r w:rsidR="00081A66">
          <w:rPr>
            <w:noProof/>
            <w:webHidden/>
          </w:rPr>
          <w:instrText xml:space="preserve"> PAGEREF _Toc361229526 \h </w:instrText>
        </w:r>
        <w:r w:rsidR="00081A66">
          <w:rPr>
            <w:noProof/>
            <w:webHidden/>
          </w:rPr>
        </w:r>
        <w:r w:rsidR="00081A66">
          <w:rPr>
            <w:noProof/>
            <w:webHidden/>
          </w:rPr>
          <w:fldChar w:fldCharType="separate"/>
        </w:r>
        <w:r w:rsidR="00081A66">
          <w:rPr>
            <w:noProof/>
            <w:webHidden/>
          </w:rPr>
          <w:t>4</w:t>
        </w:r>
        <w:r w:rsidR="00081A66">
          <w:rPr>
            <w:noProof/>
            <w:webHidden/>
          </w:rPr>
          <w:fldChar w:fldCharType="end"/>
        </w:r>
      </w:hyperlink>
    </w:p>
    <w:p w14:paraId="7AAB0D28" w14:textId="77777777" w:rsidR="00081A66" w:rsidRDefault="004946B8">
      <w:pPr>
        <w:pStyle w:val="TOC1"/>
        <w:rPr>
          <w:rFonts w:asciiTheme="minorHAnsi" w:eastAsiaTheme="minorEastAsia" w:hAnsiTheme="minorHAnsi" w:cstheme="minorBidi"/>
          <w:noProof/>
          <w:sz w:val="22"/>
        </w:rPr>
      </w:pPr>
      <w:hyperlink w:anchor="_Toc361229527" w:history="1">
        <w:r w:rsidR="00081A66" w:rsidRPr="002D11B2">
          <w:rPr>
            <w:rStyle w:val="Hyperlink"/>
            <w:noProof/>
          </w:rPr>
          <w:t>2 High Level Use Cases</w:t>
        </w:r>
        <w:r w:rsidR="00081A66">
          <w:rPr>
            <w:noProof/>
            <w:webHidden/>
          </w:rPr>
          <w:tab/>
        </w:r>
        <w:r w:rsidR="00081A66">
          <w:rPr>
            <w:noProof/>
            <w:webHidden/>
          </w:rPr>
          <w:fldChar w:fldCharType="begin"/>
        </w:r>
        <w:r w:rsidR="00081A66">
          <w:rPr>
            <w:noProof/>
            <w:webHidden/>
          </w:rPr>
          <w:instrText xml:space="preserve"> PAGEREF _Toc361229527 \h </w:instrText>
        </w:r>
        <w:r w:rsidR="00081A66">
          <w:rPr>
            <w:noProof/>
            <w:webHidden/>
          </w:rPr>
        </w:r>
        <w:r w:rsidR="00081A66">
          <w:rPr>
            <w:noProof/>
            <w:webHidden/>
          </w:rPr>
          <w:fldChar w:fldCharType="separate"/>
        </w:r>
        <w:r w:rsidR="00081A66">
          <w:rPr>
            <w:noProof/>
            <w:webHidden/>
          </w:rPr>
          <w:t>5</w:t>
        </w:r>
        <w:r w:rsidR="00081A66">
          <w:rPr>
            <w:noProof/>
            <w:webHidden/>
          </w:rPr>
          <w:fldChar w:fldCharType="end"/>
        </w:r>
      </w:hyperlink>
    </w:p>
    <w:p w14:paraId="0F24BAF5" w14:textId="77777777" w:rsidR="00081A66" w:rsidRDefault="004946B8">
      <w:pPr>
        <w:pStyle w:val="TOC1"/>
        <w:rPr>
          <w:rFonts w:asciiTheme="minorHAnsi" w:eastAsiaTheme="minorEastAsia" w:hAnsiTheme="minorHAnsi" w:cstheme="minorBidi"/>
          <w:noProof/>
          <w:sz w:val="22"/>
        </w:rPr>
      </w:pPr>
      <w:hyperlink w:anchor="_Toc361229528" w:history="1">
        <w:r w:rsidR="00081A66" w:rsidRPr="002D11B2">
          <w:rPr>
            <w:rStyle w:val="Hyperlink"/>
            <w:noProof/>
          </w:rPr>
          <w:t>3 Scope</w:t>
        </w:r>
        <w:r w:rsidR="00081A66">
          <w:rPr>
            <w:noProof/>
            <w:webHidden/>
          </w:rPr>
          <w:tab/>
        </w:r>
        <w:r w:rsidR="00081A66">
          <w:rPr>
            <w:noProof/>
            <w:webHidden/>
          </w:rPr>
          <w:fldChar w:fldCharType="begin"/>
        </w:r>
        <w:r w:rsidR="00081A66">
          <w:rPr>
            <w:noProof/>
            <w:webHidden/>
          </w:rPr>
          <w:instrText xml:space="preserve"> PAGEREF _Toc361229528 \h </w:instrText>
        </w:r>
        <w:r w:rsidR="00081A66">
          <w:rPr>
            <w:noProof/>
            <w:webHidden/>
          </w:rPr>
        </w:r>
        <w:r w:rsidR="00081A66">
          <w:rPr>
            <w:noProof/>
            <w:webHidden/>
          </w:rPr>
          <w:fldChar w:fldCharType="separate"/>
        </w:r>
        <w:r w:rsidR="00081A66">
          <w:rPr>
            <w:noProof/>
            <w:webHidden/>
          </w:rPr>
          <w:t>6</w:t>
        </w:r>
        <w:r w:rsidR="00081A66">
          <w:rPr>
            <w:noProof/>
            <w:webHidden/>
          </w:rPr>
          <w:fldChar w:fldCharType="end"/>
        </w:r>
      </w:hyperlink>
    </w:p>
    <w:p w14:paraId="0F251369" w14:textId="77777777" w:rsidR="00081A66" w:rsidRDefault="004946B8">
      <w:pPr>
        <w:pStyle w:val="TOC1"/>
        <w:rPr>
          <w:rFonts w:asciiTheme="minorHAnsi" w:eastAsiaTheme="minorEastAsia" w:hAnsiTheme="minorHAnsi" w:cstheme="minorBidi"/>
          <w:noProof/>
          <w:sz w:val="22"/>
        </w:rPr>
      </w:pPr>
      <w:hyperlink w:anchor="_Toc361229529" w:history="1">
        <w:r w:rsidR="00081A66" w:rsidRPr="002D11B2">
          <w:rPr>
            <w:rStyle w:val="Hyperlink"/>
            <w:noProof/>
          </w:rPr>
          <w:t>4 External Dependencies</w:t>
        </w:r>
        <w:r w:rsidR="00081A66">
          <w:rPr>
            <w:noProof/>
            <w:webHidden/>
          </w:rPr>
          <w:tab/>
        </w:r>
        <w:r w:rsidR="00081A66">
          <w:rPr>
            <w:noProof/>
            <w:webHidden/>
          </w:rPr>
          <w:fldChar w:fldCharType="begin"/>
        </w:r>
        <w:r w:rsidR="00081A66">
          <w:rPr>
            <w:noProof/>
            <w:webHidden/>
          </w:rPr>
          <w:instrText xml:space="preserve"> PAGEREF _Toc361229529 \h </w:instrText>
        </w:r>
        <w:r w:rsidR="00081A66">
          <w:rPr>
            <w:noProof/>
            <w:webHidden/>
          </w:rPr>
        </w:r>
        <w:r w:rsidR="00081A66">
          <w:rPr>
            <w:noProof/>
            <w:webHidden/>
          </w:rPr>
          <w:fldChar w:fldCharType="separate"/>
        </w:r>
        <w:r w:rsidR="00081A66">
          <w:rPr>
            <w:noProof/>
            <w:webHidden/>
          </w:rPr>
          <w:t>6</w:t>
        </w:r>
        <w:r w:rsidR="00081A66">
          <w:rPr>
            <w:noProof/>
            <w:webHidden/>
          </w:rPr>
          <w:fldChar w:fldCharType="end"/>
        </w:r>
      </w:hyperlink>
    </w:p>
    <w:p w14:paraId="1C6664C9" w14:textId="77777777" w:rsidR="00081A66" w:rsidRDefault="004946B8">
      <w:pPr>
        <w:pStyle w:val="TOC1"/>
        <w:rPr>
          <w:rFonts w:asciiTheme="minorHAnsi" w:eastAsiaTheme="minorEastAsia" w:hAnsiTheme="minorHAnsi" w:cstheme="minorBidi"/>
          <w:noProof/>
          <w:sz w:val="22"/>
        </w:rPr>
      </w:pPr>
      <w:hyperlink w:anchor="_Toc361229530" w:history="1">
        <w:r w:rsidR="00081A66" w:rsidRPr="002D11B2">
          <w:rPr>
            <w:rStyle w:val="Hyperlink"/>
            <w:noProof/>
          </w:rPr>
          <w:t>5 Exit Criteria</w:t>
        </w:r>
        <w:r w:rsidR="00081A66">
          <w:rPr>
            <w:noProof/>
            <w:webHidden/>
          </w:rPr>
          <w:tab/>
        </w:r>
        <w:r w:rsidR="00081A66">
          <w:rPr>
            <w:noProof/>
            <w:webHidden/>
          </w:rPr>
          <w:fldChar w:fldCharType="begin"/>
        </w:r>
        <w:r w:rsidR="00081A66">
          <w:rPr>
            <w:noProof/>
            <w:webHidden/>
          </w:rPr>
          <w:instrText xml:space="preserve"> PAGEREF _Toc361229530 \h </w:instrText>
        </w:r>
        <w:r w:rsidR="00081A66">
          <w:rPr>
            <w:noProof/>
            <w:webHidden/>
          </w:rPr>
        </w:r>
        <w:r w:rsidR="00081A66">
          <w:rPr>
            <w:noProof/>
            <w:webHidden/>
          </w:rPr>
          <w:fldChar w:fldCharType="separate"/>
        </w:r>
        <w:r w:rsidR="00081A66">
          <w:rPr>
            <w:noProof/>
            <w:webHidden/>
          </w:rPr>
          <w:t>7</w:t>
        </w:r>
        <w:r w:rsidR="00081A66">
          <w:rPr>
            <w:noProof/>
            <w:webHidden/>
          </w:rPr>
          <w:fldChar w:fldCharType="end"/>
        </w:r>
      </w:hyperlink>
    </w:p>
    <w:p w14:paraId="1F352AFE" w14:textId="77777777" w:rsidR="00081A66" w:rsidRDefault="004946B8">
      <w:pPr>
        <w:pStyle w:val="TOC1"/>
        <w:rPr>
          <w:rFonts w:asciiTheme="minorHAnsi" w:eastAsiaTheme="minorEastAsia" w:hAnsiTheme="minorHAnsi" w:cstheme="minorBidi"/>
          <w:noProof/>
          <w:sz w:val="22"/>
        </w:rPr>
      </w:pPr>
      <w:hyperlink w:anchor="_Toc361229531" w:history="1">
        <w:r w:rsidR="00081A66" w:rsidRPr="002D11B2">
          <w:rPr>
            <w:rStyle w:val="Hyperlink"/>
            <w:noProof/>
          </w:rPr>
          <w:t>6 Performance Targets</w:t>
        </w:r>
        <w:r w:rsidR="00081A66">
          <w:rPr>
            <w:noProof/>
            <w:webHidden/>
          </w:rPr>
          <w:tab/>
        </w:r>
        <w:r w:rsidR="00081A66">
          <w:rPr>
            <w:noProof/>
            <w:webHidden/>
          </w:rPr>
          <w:fldChar w:fldCharType="begin"/>
        </w:r>
        <w:r w:rsidR="00081A66">
          <w:rPr>
            <w:noProof/>
            <w:webHidden/>
          </w:rPr>
          <w:instrText xml:space="preserve"> PAGEREF _Toc361229531 \h </w:instrText>
        </w:r>
        <w:r w:rsidR="00081A66">
          <w:rPr>
            <w:noProof/>
            <w:webHidden/>
          </w:rPr>
        </w:r>
        <w:r w:rsidR="00081A66">
          <w:rPr>
            <w:noProof/>
            <w:webHidden/>
          </w:rPr>
          <w:fldChar w:fldCharType="separate"/>
        </w:r>
        <w:r w:rsidR="00081A66">
          <w:rPr>
            <w:noProof/>
            <w:webHidden/>
          </w:rPr>
          <w:t>7</w:t>
        </w:r>
        <w:r w:rsidR="00081A66">
          <w:rPr>
            <w:noProof/>
            <w:webHidden/>
          </w:rPr>
          <w:fldChar w:fldCharType="end"/>
        </w:r>
      </w:hyperlink>
    </w:p>
    <w:p w14:paraId="55BF200C" w14:textId="77777777" w:rsidR="00081A66" w:rsidRDefault="004946B8">
      <w:pPr>
        <w:pStyle w:val="TOC1"/>
        <w:rPr>
          <w:rFonts w:asciiTheme="minorHAnsi" w:eastAsiaTheme="minorEastAsia" w:hAnsiTheme="minorHAnsi" w:cstheme="minorBidi"/>
          <w:noProof/>
          <w:sz w:val="22"/>
        </w:rPr>
      </w:pPr>
      <w:hyperlink w:anchor="_Toc361229532" w:history="1">
        <w:r w:rsidR="00081A66" w:rsidRPr="002D11B2">
          <w:rPr>
            <w:rStyle w:val="Hyperlink"/>
            <w:noProof/>
          </w:rPr>
          <w:t>7 Test Strategies</w:t>
        </w:r>
        <w:r w:rsidR="00081A66">
          <w:rPr>
            <w:noProof/>
            <w:webHidden/>
          </w:rPr>
          <w:tab/>
        </w:r>
        <w:r w:rsidR="00081A66">
          <w:rPr>
            <w:noProof/>
            <w:webHidden/>
          </w:rPr>
          <w:fldChar w:fldCharType="begin"/>
        </w:r>
        <w:r w:rsidR="00081A66">
          <w:rPr>
            <w:noProof/>
            <w:webHidden/>
          </w:rPr>
          <w:instrText xml:space="preserve"> PAGEREF _Toc361229532 \h </w:instrText>
        </w:r>
        <w:r w:rsidR="00081A66">
          <w:rPr>
            <w:noProof/>
            <w:webHidden/>
          </w:rPr>
        </w:r>
        <w:r w:rsidR="00081A66">
          <w:rPr>
            <w:noProof/>
            <w:webHidden/>
          </w:rPr>
          <w:fldChar w:fldCharType="separate"/>
        </w:r>
        <w:r w:rsidR="00081A66">
          <w:rPr>
            <w:noProof/>
            <w:webHidden/>
          </w:rPr>
          <w:t>7</w:t>
        </w:r>
        <w:r w:rsidR="00081A66">
          <w:rPr>
            <w:noProof/>
            <w:webHidden/>
          </w:rPr>
          <w:fldChar w:fldCharType="end"/>
        </w:r>
      </w:hyperlink>
    </w:p>
    <w:p w14:paraId="203D5B08" w14:textId="77777777" w:rsidR="00081A66" w:rsidRDefault="004946B8">
      <w:pPr>
        <w:pStyle w:val="TOC2"/>
        <w:tabs>
          <w:tab w:val="right" w:leader="dot" w:pos="9350"/>
        </w:tabs>
        <w:rPr>
          <w:rFonts w:asciiTheme="minorHAnsi" w:eastAsiaTheme="minorEastAsia" w:hAnsiTheme="minorHAnsi" w:cstheme="minorBidi"/>
          <w:noProof/>
          <w:sz w:val="22"/>
        </w:rPr>
      </w:pPr>
      <w:hyperlink w:anchor="_Toc361229533" w:history="1">
        <w:r w:rsidR="00081A66" w:rsidRPr="002D11B2">
          <w:rPr>
            <w:rStyle w:val="Hyperlink"/>
            <w:noProof/>
          </w:rPr>
          <w:t>7.1 Core Strategies</w:t>
        </w:r>
        <w:r w:rsidR="00081A66">
          <w:rPr>
            <w:noProof/>
            <w:webHidden/>
          </w:rPr>
          <w:tab/>
        </w:r>
        <w:r w:rsidR="00081A66">
          <w:rPr>
            <w:noProof/>
            <w:webHidden/>
          </w:rPr>
          <w:fldChar w:fldCharType="begin"/>
        </w:r>
        <w:r w:rsidR="00081A66">
          <w:rPr>
            <w:noProof/>
            <w:webHidden/>
          </w:rPr>
          <w:instrText xml:space="preserve"> PAGEREF _Toc361229533 \h </w:instrText>
        </w:r>
        <w:r w:rsidR="00081A66">
          <w:rPr>
            <w:noProof/>
            <w:webHidden/>
          </w:rPr>
        </w:r>
        <w:r w:rsidR="00081A66">
          <w:rPr>
            <w:noProof/>
            <w:webHidden/>
          </w:rPr>
          <w:fldChar w:fldCharType="separate"/>
        </w:r>
        <w:r w:rsidR="00081A66">
          <w:rPr>
            <w:noProof/>
            <w:webHidden/>
          </w:rPr>
          <w:t>7</w:t>
        </w:r>
        <w:r w:rsidR="00081A66">
          <w:rPr>
            <w:noProof/>
            <w:webHidden/>
          </w:rPr>
          <w:fldChar w:fldCharType="end"/>
        </w:r>
      </w:hyperlink>
    </w:p>
    <w:p w14:paraId="6CDA003F" w14:textId="77777777" w:rsidR="00081A66" w:rsidRDefault="004946B8">
      <w:pPr>
        <w:pStyle w:val="TOC2"/>
        <w:tabs>
          <w:tab w:val="right" w:leader="dot" w:pos="9350"/>
        </w:tabs>
        <w:rPr>
          <w:rFonts w:asciiTheme="minorHAnsi" w:eastAsiaTheme="minorEastAsia" w:hAnsiTheme="minorHAnsi" w:cstheme="minorBidi"/>
          <w:noProof/>
          <w:sz w:val="22"/>
        </w:rPr>
      </w:pPr>
      <w:hyperlink w:anchor="_Toc361229534" w:history="1">
        <w:r w:rsidR="00081A66" w:rsidRPr="002D11B2">
          <w:rPr>
            <w:rStyle w:val="Hyperlink"/>
            <w:noProof/>
          </w:rPr>
          <w:t>7.2 JMS Messages</w:t>
        </w:r>
        <w:r w:rsidR="00081A66">
          <w:rPr>
            <w:noProof/>
            <w:webHidden/>
          </w:rPr>
          <w:tab/>
        </w:r>
        <w:r w:rsidR="00081A66">
          <w:rPr>
            <w:noProof/>
            <w:webHidden/>
          </w:rPr>
          <w:fldChar w:fldCharType="begin"/>
        </w:r>
        <w:r w:rsidR="00081A66">
          <w:rPr>
            <w:noProof/>
            <w:webHidden/>
          </w:rPr>
          <w:instrText xml:space="preserve"> PAGEREF _Toc361229534 \h </w:instrText>
        </w:r>
        <w:r w:rsidR="00081A66">
          <w:rPr>
            <w:noProof/>
            <w:webHidden/>
          </w:rPr>
        </w:r>
        <w:r w:rsidR="00081A66">
          <w:rPr>
            <w:noProof/>
            <w:webHidden/>
          </w:rPr>
          <w:fldChar w:fldCharType="separate"/>
        </w:r>
        <w:r w:rsidR="00081A66">
          <w:rPr>
            <w:noProof/>
            <w:webHidden/>
          </w:rPr>
          <w:t>7</w:t>
        </w:r>
        <w:r w:rsidR="00081A66">
          <w:rPr>
            <w:noProof/>
            <w:webHidden/>
          </w:rPr>
          <w:fldChar w:fldCharType="end"/>
        </w:r>
      </w:hyperlink>
    </w:p>
    <w:p w14:paraId="02484F86" w14:textId="77777777" w:rsidR="00081A66" w:rsidRDefault="004946B8">
      <w:pPr>
        <w:pStyle w:val="TOC2"/>
        <w:tabs>
          <w:tab w:val="right" w:leader="dot" w:pos="9350"/>
        </w:tabs>
        <w:rPr>
          <w:rFonts w:asciiTheme="minorHAnsi" w:eastAsiaTheme="minorEastAsia" w:hAnsiTheme="minorHAnsi" w:cstheme="minorBidi"/>
          <w:noProof/>
          <w:sz w:val="22"/>
        </w:rPr>
      </w:pPr>
      <w:hyperlink w:anchor="_Toc361229535" w:history="1">
        <w:r w:rsidR="00081A66" w:rsidRPr="002D11B2">
          <w:rPr>
            <w:rStyle w:val="Hyperlink"/>
            <w:noProof/>
          </w:rPr>
          <w:t>7.3 xBRC / IDMS</w:t>
        </w:r>
        <w:r w:rsidR="00081A66">
          <w:rPr>
            <w:noProof/>
            <w:webHidden/>
          </w:rPr>
          <w:tab/>
        </w:r>
        <w:r w:rsidR="00081A66">
          <w:rPr>
            <w:noProof/>
            <w:webHidden/>
          </w:rPr>
          <w:fldChar w:fldCharType="begin"/>
        </w:r>
        <w:r w:rsidR="00081A66">
          <w:rPr>
            <w:noProof/>
            <w:webHidden/>
          </w:rPr>
          <w:instrText xml:space="preserve"> PAGEREF _Toc361229535 \h </w:instrText>
        </w:r>
        <w:r w:rsidR="00081A66">
          <w:rPr>
            <w:noProof/>
            <w:webHidden/>
          </w:rPr>
        </w:r>
        <w:r w:rsidR="00081A66">
          <w:rPr>
            <w:noProof/>
            <w:webHidden/>
          </w:rPr>
          <w:fldChar w:fldCharType="separate"/>
        </w:r>
        <w:r w:rsidR="00081A66">
          <w:rPr>
            <w:noProof/>
            <w:webHidden/>
          </w:rPr>
          <w:t>9</w:t>
        </w:r>
        <w:r w:rsidR="00081A66">
          <w:rPr>
            <w:noProof/>
            <w:webHidden/>
          </w:rPr>
          <w:fldChar w:fldCharType="end"/>
        </w:r>
      </w:hyperlink>
    </w:p>
    <w:p w14:paraId="2B1F8B0B" w14:textId="77777777" w:rsidR="00081A66" w:rsidRDefault="004946B8">
      <w:pPr>
        <w:pStyle w:val="TOC2"/>
        <w:tabs>
          <w:tab w:val="right" w:leader="dot" w:pos="9350"/>
        </w:tabs>
        <w:rPr>
          <w:rFonts w:asciiTheme="minorHAnsi" w:eastAsiaTheme="minorEastAsia" w:hAnsiTheme="minorHAnsi" w:cstheme="minorBidi"/>
          <w:noProof/>
          <w:sz w:val="22"/>
        </w:rPr>
      </w:pPr>
      <w:hyperlink w:anchor="_Toc361229536" w:history="1">
        <w:r w:rsidR="00081A66" w:rsidRPr="002D11B2">
          <w:rPr>
            <w:rStyle w:val="Hyperlink"/>
            <w:noProof/>
          </w:rPr>
          <w:t>7.4 xi</w:t>
        </w:r>
        <w:r w:rsidR="00081A66">
          <w:rPr>
            <w:noProof/>
            <w:webHidden/>
          </w:rPr>
          <w:tab/>
        </w:r>
        <w:r w:rsidR="00081A66">
          <w:rPr>
            <w:noProof/>
            <w:webHidden/>
          </w:rPr>
          <w:fldChar w:fldCharType="begin"/>
        </w:r>
        <w:r w:rsidR="00081A66">
          <w:rPr>
            <w:noProof/>
            <w:webHidden/>
          </w:rPr>
          <w:instrText xml:space="preserve"> PAGEREF _Toc361229536 \h </w:instrText>
        </w:r>
        <w:r w:rsidR="00081A66">
          <w:rPr>
            <w:noProof/>
            <w:webHidden/>
          </w:rPr>
        </w:r>
        <w:r w:rsidR="00081A66">
          <w:rPr>
            <w:noProof/>
            <w:webHidden/>
          </w:rPr>
          <w:fldChar w:fldCharType="separate"/>
        </w:r>
        <w:r w:rsidR="00081A66">
          <w:rPr>
            <w:noProof/>
            <w:webHidden/>
          </w:rPr>
          <w:t>9</w:t>
        </w:r>
        <w:r w:rsidR="00081A66">
          <w:rPr>
            <w:noProof/>
            <w:webHidden/>
          </w:rPr>
          <w:fldChar w:fldCharType="end"/>
        </w:r>
      </w:hyperlink>
    </w:p>
    <w:p w14:paraId="7425E3C9" w14:textId="77777777" w:rsidR="00081A66" w:rsidRDefault="004946B8">
      <w:pPr>
        <w:pStyle w:val="TOC2"/>
        <w:tabs>
          <w:tab w:val="right" w:leader="dot" w:pos="9350"/>
        </w:tabs>
        <w:rPr>
          <w:rFonts w:asciiTheme="minorHAnsi" w:eastAsiaTheme="minorEastAsia" w:hAnsiTheme="minorHAnsi" w:cstheme="minorBidi"/>
          <w:noProof/>
          <w:sz w:val="22"/>
        </w:rPr>
      </w:pPr>
      <w:hyperlink w:anchor="_Toc361229537" w:history="1">
        <w:r w:rsidR="00081A66" w:rsidRPr="002D11B2">
          <w:rPr>
            <w:rStyle w:val="Hyperlink"/>
            <w:noProof/>
          </w:rPr>
          <w:t>7.5 Reader</w:t>
        </w:r>
        <w:r w:rsidR="00081A66">
          <w:rPr>
            <w:noProof/>
            <w:webHidden/>
          </w:rPr>
          <w:tab/>
        </w:r>
        <w:r w:rsidR="00081A66">
          <w:rPr>
            <w:noProof/>
            <w:webHidden/>
          </w:rPr>
          <w:fldChar w:fldCharType="begin"/>
        </w:r>
        <w:r w:rsidR="00081A66">
          <w:rPr>
            <w:noProof/>
            <w:webHidden/>
          </w:rPr>
          <w:instrText xml:space="preserve"> PAGEREF _Toc361229537 \h </w:instrText>
        </w:r>
        <w:r w:rsidR="00081A66">
          <w:rPr>
            <w:noProof/>
            <w:webHidden/>
          </w:rPr>
        </w:r>
        <w:r w:rsidR="00081A66">
          <w:rPr>
            <w:noProof/>
            <w:webHidden/>
          </w:rPr>
          <w:fldChar w:fldCharType="separate"/>
        </w:r>
        <w:r w:rsidR="00081A66">
          <w:rPr>
            <w:noProof/>
            <w:webHidden/>
          </w:rPr>
          <w:t>9</w:t>
        </w:r>
        <w:r w:rsidR="00081A66">
          <w:rPr>
            <w:noProof/>
            <w:webHidden/>
          </w:rPr>
          <w:fldChar w:fldCharType="end"/>
        </w:r>
      </w:hyperlink>
    </w:p>
    <w:p w14:paraId="6CA08F1A" w14:textId="77777777" w:rsidR="00081A66" w:rsidRDefault="004946B8">
      <w:pPr>
        <w:pStyle w:val="TOC2"/>
        <w:tabs>
          <w:tab w:val="right" w:leader="dot" w:pos="9350"/>
        </w:tabs>
        <w:rPr>
          <w:rFonts w:asciiTheme="minorHAnsi" w:eastAsiaTheme="minorEastAsia" w:hAnsiTheme="minorHAnsi" w:cstheme="minorBidi"/>
          <w:noProof/>
          <w:sz w:val="22"/>
        </w:rPr>
      </w:pPr>
      <w:hyperlink w:anchor="_Toc361229538" w:history="1">
        <w:r w:rsidR="00081A66" w:rsidRPr="002D11B2">
          <w:rPr>
            <w:rStyle w:val="Hyperlink"/>
            <w:noProof/>
          </w:rPr>
          <w:t>7.6 API</w:t>
        </w:r>
        <w:r w:rsidR="00081A66">
          <w:rPr>
            <w:noProof/>
            <w:webHidden/>
          </w:rPr>
          <w:tab/>
        </w:r>
        <w:r w:rsidR="00081A66">
          <w:rPr>
            <w:noProof/>
            <w:webHidden/>
          </w:rPr>
          <w:fldChar w:fldCharType="begin"/>
        </w:r>
        <w:r w:rsidR="00081A66">
          <w:rPr>
            <w:noProof/>
            <w:webHidden/>
          </w:rPr>
          <w:instrText xml:space="preserve"> PAGEREF _Toc361229538 \h </w:instrText>
        </w:r>
        <w:r w:rsidR="00081A66">
          <w:rPr>
            <w:noProof/>
            <w:webHidden/>
          </w:rPr>
        </w:r>
        <w:r w:rsidR="00081A66">
          <w:rPr>
            <w:noProof/>
            <w:webHidden/>
          </w:rPr>
          <w:fldChar w:fldCharType="separate"/>
        </w:r>
        <w:r w:rsidR="00081A66">
          <w:rPr>
            <w:noProof/>
            <w:webHidden/>
          </w:rPr>
          <w:t>10</w:t>
        </w:r>
        <w:r w:rsidR="00081A66">
          <w:rPr>
            <w:noProof/>
            <w:webHidden/>
          </w:rPr>
          <w:fldChar w:fldCharType="end"/>
        </w:r>
      </w:hyperlink>
    </w:p>
    <w:p w14:paraId="669EC6AA" w14:textId="77777777" w:rsidR="00081A66" w:rsidRDefault="004946B8">
      <w:pPr>
        <w:pStyle w:val="TOC2"/>
        <w:tabs>
          <w:tab w:val="right" w:leader="dot" w:pos="9350"/>
        </w:tabs>
        <w:rPr>
          <w:rFonts w:asciiTheme="minorHAnsi" w:eastAsiaTheme="minorEastAsia" w:hAnsiTheme="minorHAnsi" w:cstheme="minorBidi"/>
          <w:noProof/>
          <w:sz w:val="22"/>
        </w:rPr>
      </w:pPr>
      <w:hyperlink w:anchor="_Toc361229539" w:history="1">
        <w:r w:rsidR="00081A66" w:rsidRPr="002D11B2">
          <w:rPr>
            <w:rStyle w:val="Hyperlink"/>
            <w:noProof/>
          </w:rPr>
          <w:t>7.7 UI</w:t>
        </w:r>
        <w:r w:rsidR="00081A66">
          <w:rPr>
            <w:noProof/>
            <w:webHidden/>
          </w:rPr>
          <w:tab/>
        </w:r>
        <w:r w:rsidR="00081A66">
          <w:rPr>
            <w:noProof/>
            <w:webHidden/>
          </w:rPr>
          <w:fldChar w:fldCharType="begin"/>
        </w:r>
        <w:r w:rsidR="00081A66">
          <w:rPr>
            <w:noProof/>
            <w:webHidden/>
          </w:rPr>
          <w:instrText xml:space="preserve"> PAGEREF _Toc361229539 \h </w:instrText>
        </w:r>
        <w:r w:rsidR="00081A66">
          <w:rPr>
            <w:noProof/>
            <w:webHidden/>
          </w:rPr>
        </w:r>
        <w:r w:rsidR="00081A66">
          <w:rPr>
            <w:noProof/>
            <w:webHidden/>
          </w:rPr>
          <w:fldChar w:fldCharType="separate"/>
        </w:r>
        <w:r w:rsidR="00081A66">
          <w:rPr>
            <w:noProof/>
            <w:webHidden/>
          </w:rPr>
          <w:t>10</w:t>
        </w:r>
        <w:r w:rsidR="00081A66">
          <w:rPr>
            <w:noProof/>
            <w:webHidden/>
          </w:rPr>
          <w:fldChar w:fldCharType="end"/>
        </w:r>
      </w:hyperlink>
    </w:p>
    <w:p w14:paraId="74384916" w14:textId="77777777" w:rsidR="00081A66" w:rsidRDefault="004946B8">
      <w:pPr>
        <w:pStyle w:val="TOC2"/>
        <w:tabs>
          <w:tab w:val="right" w:leader="dot" w:pos="9350"/>
        </w:tabs>
        <w:rPr>
          <w:rFonts w:asciiTheme="minorHAnsi" w:eastAsiaTheme="minorEastAsia" w:hAnsiTheme="minorHAnsi" w:cstheme="minorBidi"/>
          <w:noProof/>
          <w:sz w:val="22"/>
        </w:rPr>
      </w:pPr>
      <w:hyperlink w:anchor="_Toc361229540" w:history="1">
        <w:r w:rsidR="00081A66" w:rsidRPr="002D11B2">
          <w:rPr>
            <w:rStyle w:val="Hyperlink"/>
            <w:noProof/>
          </w:rPr>
          <w:t>7.8 Database</w:t>
        </w:r>
        <w:r w:rsidR="00081A66">
          <w:rPr>
            <w:noProof/>
            <w:webHidden/>
          </w:rPr>
          <w:tab/>
        </w:r>
        <w:r w:rsidR="00081A66">
          <w:rPr>
            <w:noProof/>
            <w:webHidden/>
          </w:rPr>
          <w:fldChar w:fldCharType="begin"/>
        </w:r>
        <w:r w:rsidR="00081A66">
          <w:rPr>
            <w:noProof/>
            <w:webHidden/>
          </w:rPr>
          <w:instrText xml:space="preserve"> PAGEREF _Toc361229540 \h </w:instrText>
        </w:r>
        <w:r w:rsidR="00081A66">
          <w:rPr>
            <w:noProof/>
            <w:webHidden/>
          </w:rPr>
        </w:r>
        <w:r w:rsidR="00081A66">
          <w:rPr>
            <w:noProof/>
            <w:webHidden/>
          </w:rPr>
          <w:fldChar w:fldCharType="separate"/>
        </w:r>
        <w:r w:rsidR="00081A66">
          <w:rPr>
            <w:noProof/>
            <w:webHidden/>
          </w:rPr>
          <w:t>11</w:t>
        </w:r>
        <w:r w:rsidR="00081A66">
          <w:rPr>
            <w:noProof/>
            <w:webHidden/>
          </w:rPr>
          <w:fldChar w:fldCharType="end"/>
        </w:r>
      </w:hyperlink>
    </w:p>
    <w:p w14:paraId="2E58CF53" w14:textId="77777777" w:rsidR="00081A66" w:rsidRDefault="004946B8">
      <w:pPr>
        <w:pStyle w:val="TOC2"/>
        <w:tabs>
          <w:tab w:val="right" w:leader="dot" w:pos="9350"/>
        </w:tabs>
        <w:rPr>
          <w:rFonts w:asciiTheme="minorHAnsi" w:eastAsiaTheme="minorEastAsia" w:hAnsiTheme="minorHAnsi" w:cstheme="minorBidi"/>
          <w:noProof/>
          <w:sz w:val="22"/>
        </w:rPr>
      </w:pPr>
      <w:hyperlink w:anchor="_Toc361229541" w:history="1">
        <w:r w:rsidR="00081A66" w:rsidRPr="002D11B2">
          <w:rPr>
            <w:rStyle w:val="Hyperlink"/>
            <w:noProof/>
          </w:rPr>
          <w:t>7.9 Events and Audit Subsystem</w:t>
        </w:r>
        <w:r w:rsidR="00081A66">
          <w:rPr>
            <w:noProof/>
            <w:webHidden/>
          </w:rPr>
          <w:tab/>
        </w:r>
        <w:r w:rsidR="00081A66">
          <w:rPr>
            <w:noProof/>
            <w:webHidden/>
          </w:rPr>
          <w:fldChar w:fldCharType="begin"/>
        </w:r>
        <w:r w:rsidR="00081A66">
          <w:rPr>
            <w:noProof/>
            <w:webHidden/>
          </w:rPr>
          <w:instrText xml:space="preserve"> PAGEREF _Toc361229541 \h </w:instrText>
        </w:r>
        <w:r w:rsidR="00081A66">
          <w:rPr>
            <w:noProof/>
            <w:webHidden/>
          </w:rPr>
        </w:r>
        <w:r w:rsidR="00081A66">
          <w:rPr>
            <w:noProof/>
            <w:webHidden/>
          </w:rPr>
          <w:fldChar w:fldCharType="separate"/>
        </w:r>
        <w:r w:rsidR="00081A66">
          <w:rPr>
            <w:noProof/>
            <w:webHidden/>
          </w:rPr>
          <w:t>11</w:t>
        </w:r>
        <w:r w:rsidR="00081A66">
          <w:rPr>
            <w:noProof/>
            <w:webHidden/>
          </w:rPr>
          <w:fldChar w:fldCharType="end"/>
        </w:r>
      </w:hyperlink>
    </w:p>
    <w:p w14:paraId="20166012" w14:textId="77777777" w:rsidR="00081A66" w:rsidRDefault="004946B8">
      <w:pPr>
        <w:pStyle w:val="TOC2"/>
        <w:tabs>
          <w:tab w:val="right" w:leader="dot" w:pos="9350"/>
        </w:tabs>
        <w:rPr>
          <w:rFonts w:asciiTheme="minorHAnsi" w:eastAsiaTheme="minorEastAsia" w:hAnsiTheme="minorHAnsi" w:cstheme="minorBidi"/>
          <w:noProof/>
          <w:sz w:val="22"/>
        </w:rPr>
      </w:pPr>
      <w:hyperlink w:anchor="_Toc361229542" w:history="1">
        <w:r w:rsidR="00081A66" w:rsidRPr="002D11B2">
          <w:rPr>
            <w:rStyle w:val="Hyperlink"/>
            <w:noProof/>
          </w:rPr>
          <w:t>7.10 Test Strategy Details</w:t>
        </w:r>
        <w:r w:rsidR="00081A66">
          <w:rPr>
            <w:noProof/>
            <w:webHidden/>
          </w:rPr>
          <w:tab/>
        </w:r>
        <w:r w:rsidR="00081A66">
          <w:rPr>
            <w:noProof/>
            <w:webHidden/>
          </w:rPr>
          <w:fldChar w:fldCharType="begin"/>
        </w:r>
        <w:r w:rsidR="00081A66">
          <w:rPr>
            <w:noProof/>
            <w:webHidden/>
          </w:rPr>
          <w:instrText xml:space="preserve"> PAGEREF _Toc361229542 \h </w:instrText>
        </w:r>
        <w:r w:rsidR="00081A66">
          <w:rPr>
            <w:noProof/>
            <w:webHidden/>
          </w:rPr>
        </w:r>
        <w:r w:rsidR="00081A66">
          <w:rPr>
            <w:noProof/>
            <w:webHidden/>
          </w:rPr>
          <w:fldChar w:fldCharType="separate"/>
        </w:r>
        <w:r w:rsidR="00081A66">
          <w:rPr>
            <w:noProof/>
            <w:webHidden/>
          </w:rPr>
          <w:t>12</w:t>
        </w:r>
        <w:r w:rsidR="00081A66">
          <w:rPr>
            <w:noProof/>
            <w:webHidden/>
          </w:rPr>
          <w:fldChar w:fldCharType="end"/>
        </w:r>
      </w:hyperlink>
    </w:p>
    <w:p w14:paraId="15705FDE" w14:textId="77777777" w:rsidR="00081A66" w:rsidRDefault="004946B8">
      <w:pPr>
        <w:pStyle w:val="TOC1"/>
        <w:rPr>
          <w:rFonts w:asciiTheme="minorHAnsi" w:eastAsiaTheme="minorEastAsia" w:hAnsiTheme="minorHAnsi" w:cstheme="minorBidi"/>
          <w:noProof/>
          <w:sz w:val="22"/>
        </w:rPr>
      </w:pPr>
      <w:hyperlink w:anchor="_Toc361229543" w:history="1">
        <w:r w:rsidR="00081A66" w:rsidRPr="002D11B2">
          <w:rPr>
            <w:rStyle w:val="Hyperlink"/>
            <w:noProof/>
          </w:rPr>
          <w:t>8 Data Needs</w:t>
        </w:r>
        <w:r w:rsidR="00081A66">
          <w:rPr>
            <w:noProof/>
            <w:webHidden/>
          </w:rPr>
          <w:tab/>
        </w:r>
        <w:r w:rsidR="00081A66">
          <w:rPr>
            <w:noProof/>
            <w:webHidden/>
          </w:rPr>
          <w:fldChar w:fldCharType="begin"/>
        </w:r>
        <w:r w:rsidR="00081A66">
          <w:rPr>
            <w:noProof/>
            <w:webHidden/>
          </w:rPr>
          <w:instrText xml:space="preserve"> PAGEREF _Toc361229543 \h </w:instrText>
        </w:r>
        <w:r w:rsidR="00081A66">
          <w:rPr>
            <w:noProof/>
            <w:webHidden/>
          </w:rPr>
        </w:r>
        <w:r w:rsidR="00081A66">
          <w:rPr>
            <w:noProof/>
            <w:webHidden/>
          </w:rPr>
          <w:fldChar w:fldCharType="separate"/>
        </w:r>
        <w:r w:rsidR="00081A66">
          <w:rPr>
            <w:noProof/>
            <w:webHidden/>
          </w:rPr>
          <w:t>13</w:t>
        </w:r>
        <w:r w:rsidR="00081A66">
          <w:rPr>
            <w:noProof/>
            <w:webHidden/>
          </w:rPr>
          <w:fldChar w:fldCharType="end"/>
        </w:r>
      </w:hyperlink>
    </w:p>
    <w:p w14:paraId="131A8C83" w14:textId="77777777" w:rsidR="00081A66" w:rsidRDefault="004946B8">
      <w:pPr>
        <w:pStyle w:val="TOC1"/>
        <w:rPr>
          <w:rFonts w:asciiTheme="minorHAnsi" w:eastAsiaTheme="minorEastAsia" w:hAnsiTheme="minorHAnsi" w:cstheme="minorBidi"/>
          <w:noProof/>
          <w:sz w:val="22"/>
        </w:rPr>
      </w:pPr>
      <w:hyperlink w:anchor="_Toc361229544" w:history="1">
        <w:r w:rsidR="00081A66" w:rsidRPr="002D11B2">
          <w:rPr>
            <w:rStyle w:val="Hyperlink"/>
            <w:noProof/>
          </w:rPr>
          <w:t>9 Validators</w:t>
        </w:r>
        <w:r w:rsidR="00081A66">
          <w:rPr>
            <w:noProof/>
            <w:webHidden/>
          </w:rPr>
          <w:tab/>
        </w:r>
        <w:r w:rsidR="00081A66">
          <w:rPr>
            <w:noProof/>
            <w:webHidden/>
          </w:rPr>
          <w:fldChar w:fldCharType="begin"/>
        </w:r>
        <w:r w:rsidR="00081A66">
          <w:rPr>
            <w:noProof/>
            <w:webHidden/>
          </w:rPr>
          <w:instrText xml:space="preserve"> PAGEREF _Toc361229544 \h </w:instrText>
        </w:r>
        <w:r w:rsidR="00081A66">
          <w:rPr>
            <w:noProof/>
            <w:webHidden/>
          </w:rPr>
        </w:r>
        <w:r w:rsidR="00081A66">
          <w:rPr>
            <w:noProof/>
            <w:webHidden/>
          </w:rPr>
          <w:fldChar w:fldCharType="separate"/>
        </w:r>
        <w:r w:rsidR="00081A66">
          <w:rPr>
            <w:noProof/>
            <w:webHidden/>
          </w:rPr>
          <w:t>13</w:t>
        </w:r>
        <w:r w:rsidR="00081A66">
          <w:rPr>
            <w:noProof/>
            <w:webHidden/>
          </w:rPr>
          <w:fldChar w:fldCharType="end"/>
        </w:r>
      </w:hyperlink>
    </w:p>
    <w:p w14:paraId="7C8D2E4A" w14:textId="77777777" w:rsidR="00081A66" w:rsidRDefault="004946B8">
      <w:pPr>
        <w:pStyle w:val="TOC1"/>
        <w:rPr>
          <w:rFonts w:asciiTheme="minorHAnsi" w:eastAsiaTheme="minorEastAsia" w:hAnsiTheme="minorHAnsi" w:cstheme="minorBidi"/>
          <w:noProof/>
          <w:sz w:val="22"/>
        </w:rPr>
      </w:pPr>
      <w:hyperlink w:anchor="_Toc361229545" w:history="1">
        <w:r w:rsidR="00081A66" w:rsidRPr="002D11B2">
          <w:rPr>
            <w:rStyle w:val="Hyperlink"/>
            <w:noProof/>
          </w:rPr>
          <w:t>10 Test Tools</w:t>
        </w:r>
        <w:r w:rsidR="00081A66">
          <w:rPr>
            <w:noProof/>
            <w:webHidden/>
          </w:rPr>
          <w:tab/>
        </w:r>
        <w:r w:rsidR="00081A66">
          <w:rPr>
            <w:noProof/>
            <w:webHidden/>
          </w:rPr>
          <w:fldChar w:fldCharType="begin"/>
        </w:r>
        <w:r w:rsidR="00081A66">
          <w:rPr>
            <w:noProof/>
            <w:webHidden/>
          </w:rPr>
          <w:instrText xml:space="preserve"> PAGEREF _Toc361229545 \h </w:instrText>
        </w:r>
        <w:r w:rsidR="00081A66">
          <w:rPr>
            <w:noProof/>
            <w:webHidden/>
          </w:rPr>
        </w:r>
        <w:r w:rsidR="00081A66">
          <w:rPr>
            <w:noProof/>
            <w:webHidden/>
          </w:rPr>
          <w:fldChar w:fldCharType="separate"/>
        </w:r>
        <w:r w:rsidR="00081A66">
          <w:rPr>
            <w:noProof/>
            <w:webHidden/>
          </w:rPr>
          <w:t>14</w:t>
        </w:r>
        <w:r w:rsidR="00081A66">
          <w:rPr>
            <w:noProof/>
            <w:webHidden/>
          </w:rPr>
          <w:fldChar w:fldCharType="end"/>
        </w:r>
      </w:hyperlink>
    </w:p>
    <w:p w14:paraId="755CF115" w14:textId="3B4CD231" w:rsidR="003E4FF7" w:rsidRDefault="003C7C80" w:rsidP="00044632">
      <w:r>
        <w:fldChar w:fldCharType="end"/>
      </w:r>
    </w:p>
    <w:p w14:paraId="0D2884B6" w14:textId="77777777" w:rsidR="003E4FF7" w:rsidRDefault="003E4FF7">
      <w:pPr>
        <w:spacing w:after="0" w:line="240" w:lineRule="auto"/>
      </w:pPr>
      <w:r>
        <w:br w:type="page"/>
      </w:r>
    </w:p>
    <w:p w14:paraId="755CF116" w14:textId="77777777" w:rsidR="003860E4" w:rsidRDefault="002837F4" w:rsidP="00496A96">
      <w:pPr>
        <w:pStyle w:val="Heading1"/>
      </w:pPr>
      <w:bookmarkStart w:id="1" w:name="_Toc361229523"/>
      <w:r>
        <w:lastRenderedPageBreak/>
        <w:t>Introduction</w:t>
      </w:r>
      <w:bookmarkEnd w:id="1"/>
    </w:p>
    <w:p w14:paraId="755CF117" w14:textId="77777777" w:rsidR="002837F4" w:rsidRDefault="002837F4" w:rsidP="002837F4">
      <w:pPr>
        <w:pStyle w:val="Heading2"/>
      </w:pPr>
      <w:bookmarkStart w:id="2" w:name="_Toc361229524"/>
      <w:r>
        <w:t>Purpose</w:t>
      </w:r>
      <w:bookmarkEnd w:id="2"/>
    </w:p>
    <w:p w14:paraId="755CF118" w14:textId="5FDDFBBA" w:rsidR="002C6C05" w:rsidRDefault="002C6C05" w:rsidP="002C6C05">
      <w:pPr>
        <w:pStyle w:val="H2Body"/>
      </w:pPr>
      <w:r>
        <w:t>The purpose of this document is to describe how the xBRMS component will be tested</w:t>
      </w:r>
      <w:r w:rsidR="000B6E19">
        <w:t xml:space="preserve">. </w:t>
      </w:r>
      <w:r w:rsidR="00CC70A5">
        <w:t>The xBRMS</w:t>
      </w:r>
      <w:r>
        <w:t xml:space="preserve"> will be tested in an integrated manner in an environment with both input readers and external ticketing components</w:t>
      </w:r>
      <w:r w:rsidR="003E7760">
        <w:t>. These components</w:t>
      </w:r>
      <w:r w:rsidR="00CC70A5">
        <w:t xml:space="preserve"> </w:t>
      </w:r>
      <w:r>
        <w:t>can be turned on and off as needed by the tests.</w:t>
      </w:r>
    </w:p>
    <w:p w14:paraId="755CF119" w14:textId="46CB4A06" w:rsidR="003860E4" w:rsidRPr="003860E4" w:rsidRDefault="002C6C05" w:rsidP="002C6C05">
      <w:pPr>
        <w:pStyle w:val="H2Body"/>
      </w:pPr>
      <w:r>
        <w:t>Th</w:t>
      </w:r>
      <w:r w:rsidR="00BB7491">
        <w:t>ese</w:t>
      </w:r>
      <w:r>
        <w:t xml:space="preserve"> component</w:t>
      </w:r>
      <w:r w:rsidR="00BB7491">
        <w:t>s</w:t>
      </w:r>
      <w:r>
        <w:t xml:space="preserve"> consist of UI, JMSListener, XI and API aspects</w:t>
      </w:r>
      <w:r w:rsidR="000B6E19">
        <w:t xml:space="preserve">. </w:t>
      </w:r>
      <w:r>
        <w:t>The UI and API aspects will be tested as standard internet protocols using both manual tests and automation based on Selenium and node.js</w:t>
      </w:r>
      <w:r w:rsidR="000B6E19">
        <w:t xml:space="preserve">. </w:t>
      </w:r>
      <w:r>
        <w:t xml:space="preserve">The JMSListener aspect will be tested by observing the results within the xBRMS database and </w:t>
      </w:r>
      <w:r w:rsidR="003E7760">
        <w:t xml:space="preserve">by </w:t>
      </w:r>
      <w:r>
        <w:t>scanning the log files for exceptions</w:t>
      </w:r>
      <w:r w:rsidR="000B6E19">
        <w:t xml:space="preserve">. </w:t>
      </w:r>
      <w:r>
        <w:t>The XI aspect reads from xBRMS and visualizes both guest and entitlement activity across the various attractions.</w:t>
      </w:r>
    </w:p>
    <w:p w14:paraId="755CF11A" w14:textId="77777777" w:rsidR="006A1357" w:rsidRDefault="002C6C05" w:rsidP="003860E4">
      <w:pPr>
        <w:pStyle w:val="Heading2"/>
      </w:pPr>
      <w:bookmarkStart w:id="3" w:name="_Toc361229525"/>
      <w:r>
        <w:t>Reference Documentation</w:t>
      </w:r>
      <w:bookmarkEnd w:id="3"/>
    </w:p>
    <w:tbl>
      <w:tblPr>
        <w:tblStyle w:val="TableGrid"/>
        <w:tblW w:w="0" w:type="auto"/>
        <w:tblInd w:w="3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978"/>
        <w:gridCol w:w="5238"/>
      </w:tblGrid>
      <w:tr w:rsidR="002C6C05" w14:paraId="755CF11D" w14:textId="77777777" w:rsidTr="00B6214B">
        <w:tc>
          <w:tcPr>
            <w:tcW w:w="3978" w:type="dxa"/>
            <w:shd w:val="clear" w:color="auto" w:fill="7F7F7F" w:themeFill="text1" w:themeFillTint="80"/>
          </w:tcPr>
          <w:p w14:paraId="755CF11B" w14:textId="77777777" w:rsidR="002C6C05" w:rsidRPr="00A0472D" w:rsidRDefault="002C6C05" w:rsidP="00D10D98">
            <w:pPr>
              <w:rPr>
                <w:b/>
              </w:rPr>
            </w:pPr>
            <w:r>
              <w:rPr>
                <w:b/>
              </w:rPr>
              <w:t>Document Name</w:t>
            </w:r>
          </w:p>
        </w:tc>
        <w:tc>
          <w:tcPr>
            <w:tcW w:w="5238" w:type="dxa"/>
            <w:shd w:val="clear" w:color="auto" w:fill="7F7F7F" w:themeFill="text1" w:themeFillTint="80"/>
          </w:tcPr>
          <w:p w14:paraId="755CF11C" w14:textId="77777777" w:rsidR="002C6C05" w:rsidRPr="00A0472D" w:rsidRDefault="002C6C05" w:rsidP="00D10D98">
            <w:pPr>
              <w:rPr>
                <w:b/>
              </w:rPr>
            </w:pPr>
            <w:r>
              <w:rPr>
                <w:b/>
              </w:rPr>
              <w:t>Relevance and Key Sections</w:t>
            </w:r>
          </w:p>
        </w:tc>
      </w:tr>
      <w:tr w:rsidR="002C6C05" w14:paraId="755CF120" w14:textId="77777777" w:rsidTr="002C6C05">
        <w:tc>
          <w:tcPr>
            <w:tcW w:w="3978" w:type="dxa"/>
          </w:tcPr>
          <w:p w14:paraId="755CF11E" w14:textId="77777777" w:rsidR="002C6C05" w:rsidRDefault="002C6C05" w:rsidP="00CC70A5">
            <w:pPr>
              <w:pStyle w:val="BodyTextIndent"/>
              <w:ind w:left="0"/>
            </w:pPr>
            <w:r>
              <w:t>Rally</w:t>
            </w:r>
          </w:p>
        </w:tc>
        <w:tc>
          <w:tcPr>
            <w:tcW w:w="5238" w:type="dxa"/>
          </w:tcPr>
          <w:p w14:paraId="755CF11F" w14:textId="77777777" w:rsidR="002C6C05" w:rsidRDefault="002C6C05" w:rsidP="00CC70A5">
            <w:pPr>
              <w:pStyle w:val="BodyTextIndent"/>
              <w:ind w:left="0"/>
            </w:pPr>
            <w:r>
              <w:t>Describes Use Cases for this component</w:t>
            </w:r>
          </w:p>
        </w:tc>
      </w:tr>
      <w:tr w:rsidR="002C6C05" w14:paraId="755CF123" w14:textId="77777777" w:rsidTr="002C6C05">
        <w:tc>
          <w:tcPr>
            <w:tcW w:w="3978" w:type="dxa"/>
          </w:tcPr>
          <w:p w14:paraId="755CF121" w14:textId="77777777" w:rsidR="002C6C05" w:rsidRDefault="002C6C05" w:rsidP="00CC70A5">
            <w:pPr>
              <w:pStyle w:val="BodyTextIndent"/>
              <w:ind w:left="0"/>
            </w:pPr>
            <w:r>
              <w:t>Fogbugz *</w:t>
            </w:r>
          </w:p>
        </w:tc>
        <w:tc>
          <w:tcPr>
            <w:tcW w:w="5238" w:type="dxa"/>
          </w:tcPr>
          <w:p w14:paraId="755CF122" w14:textId="77777777" w:rsidR="002C6C05" w:rsidRDefault="002C6C05" w:rsidP="00CC70A5">
            <w:pPr>
              <w:pStyle w:val="BodyTextIndent"/>
              <w:ind w:left="0"/>
            </w:pPr>
            <w:r>
              <w:t>Describes Bugs for this feature</w:t>
            </w:r>
          </w:p>
        </w:tc>
      </w:tr>
      <w:tr w:rsidR="002C6C05" w14:paraId="755CF126" w14:textId="77777777" w:rsidTr="002C6C05">
        <w:tc>
          <w:tcPr>
            <w:tcW w:w="3978" w:type="dxa"/>
          </w:tcPr>
          <w:p w14:paraId="755CF124" w14:textId="77777777" w:rsidR="002C6C05" w:rsidRDefault="002C6C05" w:rsidP="00CC70A5">
            <w:pPr>
              <w:pStyle w:val="BodyTextIndent"/>
              <w:ind w:left="0"/>
            </w:pPr>
            <w:r>
              <w:t>xBRMS High Level Technical Design</w:t>
            </w:r>
          </w:p>
        </w:tc>
        <w:tc>
          <w:tcPr>
            <w:tcW w:w="5238" w:type="dxa"/>
          </w:tcPr>
          <w:p w14:paraId="755CF125" w14:textId="77777777" w:rsidR="002C6C05" w:rsidRDefault="002C6C05" w:rsidP="00CC70A5">
            <w:pPr>
              <w:pStyle w:val="BodyTextIndent"/>
              <w:ind w:left="0"/>
            </w:pPr>
            <w:r>
              <w:t>Describes Feature Set for this component</w:t>
            </w:r>
          </w:p>
        </w:tc>
      </w:tr>
      <w:tr w:rsidR="002C6C05" w14:paraId="755CF129" w14:textId="77777777" w:rsidTr="002C6C05">
        <w:tc>
          <w:tcPr>
            <w:tcW w:w="3978" w:type="dxa"/>
          </w:tcPr>
          <w:p w14:paraId="755CF127" w14:textId="77777777" w:rsidR="002C6C05" w:rsidRDefault="002C6C05" w:rsidP="00CC70A5">
            <w:pPr>
              <w:pStyle w:val="BodyTextIndent"/>
              <w:ind w:left="0"/>
            </w:pPr>
            <w:r>
              <w:t>xBRMS Interface Control Document</w:t>
            </w:r>
          </w:p>
        </w:tc>
        <w:tc>
          <w:tcPr>
            <w:tcW w:w="5238" w:type="dxa"/>
          </w:tcPr>
          <w:p w14:paraId="755CF128" w14:textId="77777777" w:rsidR="002C6C05" w:rsidRDefault="002C6C05" w:rsidP="00CC70A5">
            <w:pPr>
              <w:pStyle w:val="BodyTextIndent"/>
              <w:ind w:left="0"/>
            </w:pPr>
            <w:r>
              <w:t>Describes REST API for this component</w:t>
            </w:r>
          </w:p>
        </w:tc>
      </w:tr>
      <w:tr w:rsidR="002C6C05" w14:paraId="755CF12C" w14:textId="77777777" w:rsidTr="002C6C05">
        <w:tc>
          <w:tcPr>
            <w:tcW w:w="3978" w:type="dxa"/>
          </w:tcPr>
          <w:p w14:paraId="755CF12A" w14:textId="0DBEECF9" w:rsidR="002C6C05" w:rsidRDefault="002C6C05" w:rsidP="004D6C83">
            <w:pPr>
              <w:pStyle w:val="BodyTextIndent"/>
              <w:ind w:left="0"/>
            </w:pPr>
            <w:r>
              <w:t>S</w:t>
            </w:r>
            <w:r w:rsidR="004D6C83">
              <w:t>ynapse</w:t>
            </w:r>
            <w:r>
              <w:t xml:space="preserve"> Test </w:t>
            </w:r>
            <w:r w:rsidR="004D6C83">
              <w:t>Plan</w:t>
            </w:r>
          </w:p>
        </w:tc>
        <w:tc>
          <w:tcPr>
            <w:tcW w:w="5238" w:type="dxa"/>
          </w:tcPr>
          <w:p w14:paraId="755CF12B" w14:textId="01CFA5EB" w:rsidR="002C6C05" w:rsidRDefault="004D6C83" w:rsidP="00CC70A5">
            <w:pPr>
              <w:pStyle w:val="BodyTextIndent"/>
              <w:ind w:left="0"/>
            </w:pPr>
            <w:r>
              <w:t>Describes overall test approach for Synapse</w:t>
            </w:r>
          </w:p>
        </w:tc>
      </w:tr>
      <w:tr w:rsidR="002C6C05" w14:paraId="755CF12F" w14:textId="77777777" w:rsidTr="002C6C05">
        <w:tc>
          <w:tcPr>
            <w:tcW w:w="3978" w:type="dxa"/>
          </w:tcPr>
          <w:p w14:paraId="755CF12D" w14:textId="77777777" w:rsidR="002C6C05" w:rsidRDefault="002C6C05" w:rsidP="00CC70A5">
            <w:pPr>
              <w:pStyle w:val="BodyTextIndent"/>
              <w:ind w:left="0"/>
            </w:pPr>
            <w:r>
              <w:t>Synapse Environment Server List</w:t>
            </w:r>
          </w:p>
        </w:tc>
        <w:tc>
          <w:tcPr>
            <w:tcW w:w="5238" w:type="dxa"/>
          </w:tcPr>
          <w:p w14:paraId="755CF12E" w14:textId="77777777" w:rsidR="002C6C05" w:rsidRDefault="002C6C05" w:rsidP="00CC70A5">
            <w:pPr>
              <w:pStyle w:val="BodyTextIndent"/>
              <w:ind w:left="0"/>
            </w:pPr>
            <w:r>
              <w:t>Description of VMs used in test environments</w:t>
            </w:r>
          </w:p>
        </w:tc>
      </w:tr>
      <w:tr w:rsidR="002C6C05" w14:paraId="755CF132" w14:textId="77777777" w:rsidTr="002C6C05">
        <w:tc>
          <w:tcPr>
            <w:tcW w:w="3978" w:type="dxa"/>
          </w:tcPr>
          <w:p w14:paraId="755CF130" w14:textId="77777777" w:rsidR="002C6C05" w:rsidRDefault="002C6C05" w:rsidP="00CC70A5">
            <w:pPr>
              <w:pStyle w:val="BodyTextIndent"/>
              <w:ind w:left="0"/>
            </w:pPr>
            <w:r>
              <w:t>xBRC ICD</w:t>
            </w:r>
          </w:p>
        </w:tc>
        <w:tc>
          <w:tcPr>
            <w:tcW w:w="5238" w:type="dxa"/>
          </w:tcPr>
          <w:p w14:paraId="755CF131" w14:textId="77777777" w:rsidR="002C6C05" w:rsidRDefault="002C6C05" w:rsidP="00CC70A5">
            <w:pPr>
              <w:pStyle w:val="BodyTextIndent"/>
              <w:ind w:left="0"/>
            </w:pPr>
            <w:r>
              <w:t>External component REST API</w:t>
            </w:r>
          </w:p>
        </w:tc>
      </w:tr>
      <w:tr w:rsidR="00151975" w14:paraId="0B1F6E74" w14:textId="77777777" w:rsidTr="002C6C05">
        <w:tc>
          <w:tcPr>
            <w:tcW w:w="3978" w:type="dxa"/>
          </w:tcPr>
          <w:p w14:paraId="43DB4989" w14:textId="6CD5FFC0" w:rsidR="00151975" w:rsidRDefault="00151975" w:rsidP="00CC70A5">
            <w:pPr>
              <w:pStyle w:val="BodyTextIndent"/>
              <w:ind w:left="0"/>
            </w:pPr>
            <w:r>
              <w:t>Events and Audit – System Design Document</w:t>
            </w:r>
          </w:p>
        </w:tc>
        <w:tc>
          <w:tcPr>
            <w:tcW w:w="5238" w:type="dxa"/>
          </w:tcPr>
          <w:p w14:paraId="4EA0D530" w14:textId="68C167E7" w:rsidR="00151975" w:rsidRDefault="00151975" w:rsidP="00CC70A5">
            <w:pPr>
              <w:pStyle w:val="BodyTextIndent"/>
              <w:ind w:left="0"/>
            </w:pPr>
            <w:r>
              <w:t>Describes an enterprise database of security and system health events for all xConnect components.</w:t>
            </w:r>
          </w:p>
        </w:tc>
      </w:tr>
      <w:tr w:rsidR="00151975" w14:paraId="0FD1CAE5" w14:textId="77777777" w:rsidTr="002C6C05">
        <w:tc>
          <w:tcPr>
            <w:tcW w:w="3978" w:type="dxa"/>
          </w:tcPr>
          <w:p w14:paraId="0C8BE6DF" w14:textId="5EBBEC32" w:rsidR="00151975" w:rsidRDefault="00151975" w:rsidP="00CC70A5">
            <w:pPr>
              <w:pStyle w:val="BodyTextIndent"/>
              <w:ind w:left="0"/>
            </w:pPr>
            <w:r w:rsidRPr="003A7E01">
              <w:t>Events</w:t>
            </w:r>
            <w:r>
              <w:t xml:space="preserve"> </w:t>
            </w:r>
            <w:r w:rsidRPr="003A7E01">
              <w:t>And</w:t>
            </w:r>
            <w:r>
              <w:t xml:space="preserve"> </w:t>
            </w:r>
            <w:r w:rsidRPr="003A7E01">
              <w:t>Audit</w:t>
            </w:r>
            <w:r>
              <w:t xml:space="preserve"> – </w:t>
            </w:r>
            <w:r w:rsidRPr="003A7E01">
              <w:t>Test</w:t>
            </w:r>
            <w:r>
              <w:t xml:space="preserve"> </w:t>
            </w:r>
            <w:r w:rsidRPr="003A7E01">
              <w:t>Cases</w:t>
            </w:r>
          </w:p>
        </w:tc>
        <w:tc>
          <w:tcPr>
            <w:tcW w:w="5238" w:type="dxa"/>
          </w:tcPr>
          <w:p w14:paraId="6E24AB70" w14:textId="6A612DDA" w:rsidR="00151975" w:rsidRDefault="00151975" w:rsidP="00CC70A5">
            <w:pPr>
              <w:pStyle w:val="BodyTextIndent"/>
              <w:ind w:left="0"/>
            </w:pPr>
            <w:r>
              <w:t>An excel document with Events and Audit test cases to be executed.</w:t>
            </w:r>
          </w:p>
        </w:tc>
      </w:tr>
    </w:tbl>
    <w:p w14:paraId="755CF133" w14:textId="77777777" w:rsidR="002837F4" w:rsidRDefault="002C6C05" w:rsidP="00494632">
      <w:pPr>
        <w:pStyle w:val="Heading2"/>
      </w:pPr>
      <w:bookmarkStart w:id="4" w:name="_Toc361229526"/>
      <w:r>
        <w:t>Related Persons</w:t>
      </w:r>
      <w:bookmarkEnd w:id="4"/>
    </w:p>
    <w:tbl>
      <w:tblPr>
        <w:tblStyle w:val="TableGrid"/>
        <w:tblW w:w="0" w:type="auto"/>
        <w:tblInd w:w="3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978"/>
        <w:gridCol w:w="5238"/>
      </w:tblGrid>
      <w:tr w:rsidR="002C6C05" w14:paraId="755CF136" w14:textId="77777777" w:rsidTr="00B6214B">
        <w:tc>
          <w:tcPr>
            <w:tcW w:w="3978" w:type="dxa"/>
            <w:shd w:val="clear" w:color="auto" w:fill="7F7F7F" w:themeFill="text1" w:themeFillTint="80"/>
          </w:tcPr>
          <w:p w14:paraId="755CF134" w14:textId="77777777" w:rsidR="002C6C05" w:rsidRPr="00A0472D" w:rsidRDefault="002C6C05" w:rsidP="00D10D98">
            <w:pPr>
              <w:rPr>
                <w:b/>
              </w:rPr>
            </w:pPr>
            <w:r>
              <w:rPr>
                <w:b/>
              </w:rPr>
              <w:t>Role</w:t>
            </w:r>
          </w:p>
        </w:tc>
        <w:tc>
          <w:tcPr>
            <w:tcW w:w="5238" w:type="dxa"/>
            <w:shd w:val="clear" w:color="auto" w:fill="7F7F7F" w:themeFill="text1" w:themeFillTint="80"/>
          </w:tcPr>
          <w:p w14:paraId="755CF135" w14:textId="77777777" w:rsidR="002C6C05" w:rsidRPr="00A0472D" w:rsidRDefault="002C6C05" w:rsidP="00D10D98">
            <w:pPr>
              <w:rPr>
                <w:b/>
              </w:rPr>
            </w:pPr>
            <w:r>
              <w:rPr>
                <w:b/>
              </w:rPr>
              <w:t>Name</w:t>
            </w:r>
          </w:p>
        </w:tc>
      </w:tr>
      <w:tr w:rsidR="000E1A6D" w14:paraId="20E1B9CC" w14:textId="77777777" w:rsidTr="00CC70A5">
        <w:tc>
          <w:tcPr>
            <w:tcW w:w="3978" w:type="dxa"/>
          </w:tcPr>
          <w:p w14:paraId="774FDCF5" w14:textId="7227A8EA" w:rsidR="000E1A6D" w:rsidRDefault="000E1A6D" w:rsidP="00CC70A5">
            <w:pPr>
              <w:pStyle w:val="BodyTextIndent"/>
              <w:ind w:left="0"/>
            </w:pPr>
            <w:r>
              <w:t>xBRMS Tester</w:t>
            </w:r>
          </w:p>
        </w:tc>
        <w:tc>
          <w:tcPr>
            <w:tcW w:w="5238" w:type="dxa"/>
          </w:tcPr>
          <w:p w14:paraId="4DDC8B88" w14:textId="768813E3" w:rsidR="000E1A6D" w:rsidRDefault="000E1A6D" w:rsidP="00CC70A5">
            <w:pPr>
              <w:pStyle w:val="BodyTextIndent"/>
              <w:ind w:left="0"/>
            </w:pPr>
            <w:r>
              <w:t>Michael Lampi</w:t>
            </w:r>
          </w:p>
        </w:tc>
      </w:tr>
      <w:tr w:rsidR="002C6C05" w14:paraId="755CF13C" w14:textId="77777777" w:rsidTr="00CC70A5">
        <w:tc>
          <w:tcPr>
            <w:tcW w:w="3978" w:type="dxa"/>
          </w:tcPr>
          <w:p w14:paraId="755CF13A" w14:textId="77777777" w:rsidR="002C6C05" w:rsidRDefault="002C6C05" w:rsidP="00CC70A5">
            <w:pPr>
              <w:pStyle w:val="BodyTextIndent"/>
              <w:ind w:left="0"/>
            </w:pPr>
            <w:r>
              <w:t>xBRMS Tester</w:t>
            </w:r>
          </w:p>
        </w:tc>
        <w:tc>
          <w:tcPr>
            <w:tcW w:w="5238" w:type="dxa"/>
          </w:tcPr>
          <w:p w14:paraId="755CF13B" w14:textId="290FD81D" w:rsidR="002C6C05" w:rsidRDefault="000E1A6D" w:rsidP="00CC70A5">
            <w:pPr>
              <w:pStyle w:val="BodyTextIndent"/>
              <w:ind w:left="0"/>
            </w:pPr>
            <w:r>
              <w:t>Francisco Gonzales</w:t>
            </w:r>
          </w:p>
        </w:tc>
      </w:tr>
      <w:tr w:rsidR="002C6C05" w14:paraId="755CF13F" w14:textId="77777777" w:rsidTr="00CC70A5">
        <w:tc>
          <w:tcPr>
            <w:tcW w:w="3978" w:type="dxa"/>
          </w:tcPr>
          <w:p w14:paraId="755CF13D" w14:textId="412ECBF1" w:rsidR="002C6C05" w:rsidRDefault="002C6C05" w:rsidP="004D6C83">
            <w:pPr>
              <w:pStyle w:val="BodyTextIndent"/>
              <w:ind w:left="0"/>
            </w:pPr>
            <w:r>
              <w:t>S</w:t>
            </w:r>
            <w:r w:rsidR="004D6C83">
              <w:t>ynapse</w:t>
            </w:r>
            <w:r>
              <w:t xml:space="preserve"> </w:t>
            </w:r>
            <w:r w:rsidR="004D6C83">
              <w:t>QA</w:t>
            </w:r>
            <w:r>
              <w:t xml:space="preserve"> Manager</w:t>
            </w:r>
          </w:p>
        </w:tc>
        <w:tc>
          <w:tcPr>
            <w:tcW w:w="5238" w:type="dxa"/>
          </w:tcPr>
          <w:p w14:paraId="755CF13E" w14:textId="77777777" w:rsidR="002C6C05" w:rsidRDefault="002C6C05" w:rsidP="00CC70A5">
            <w:pPr>
              <w:pStyle w:val="BodyTextIndent"/>
              <w:ind w:left="0"/>
            </w:pPr>
            <w:r>
              <w:t>Mark Mecham</w:t>
            </w:r>
          </w:p>
        </w:tc>
      </w:tr>
      <w:tr w:rsidR="002C6C05" w14:paraId="755CF142" w14:textId="77777777" w:rsidTr="00CC70A5">
        <w:tc>
          <w:tcPr>
            <w:tcW w:w="3978" w:type="dxa"/>
          </w:tcPr>
          <w:p w14:paraId="755CF140" w14:textId="568B7AE8" w:rsidR="002C6C05" w:rsidRDefault="004D6C83" w:rsidP="00CC70A5">
            <w:pPr>
              <w:pStyle w:val="BodyTextIndent"/>
              <w:ind w:left="0"/>
            </w:pPr>
            <w:r>
              <w:t>Synapse</w:t>
            </w:r>
            <w:r w:rsidR="002C6C05">
              <w:t xml:space="preserve"> Release Manager</w:t>
            </w:r>
          </w:p>
        </w:tc>
        <w:tc>
          <w:tcPr>
            <w:tcW w:w="5238" w:type="dxa"/>
          </w:tcPr>
          <w:p w14:paraId="755CF141" w14:textId="77777777" w:rsidR="002C6C05" w:rsidRDefault="002C6C05" w:rsidP="00CC70A5">
            <w:pPr>
              <w:pStyle w:val="BodyTextIndent"/>
              <w:ind w:left="0"/>
            </w:pPr>
            <w:r>
              <w:t>Ric Merrifield</w:t>
            </w:r>
          </w:p>
        </w:tc>
      </w:tr>
      <w:tr w:rsidR="002C6C05" w14:paraId="755CF145" w14:textId="77777777" w:rsidTr="00CC70A5">
        <w:tc>
          <w:tcPr>
            <w:tcW w:w="3978" w:type="dxa"/>
          </w:tcPr>
          <w:p w14:paraId="755CF143" w14:textId="4B908D5F" w:rsidR="002C6C05" w:rsidRDefault="00D10D98" w:rsidP="00CC70A5">
            <w:pPr>
              <w:pStyle w:val="BodyTextIndent"/>
              <w:ind w:left="0"/>
            </w:pPr>
            <w:r>
              <w:lastRenderedPageBreak/>
              <w:t>GxP</w:t>
            </w:r>
            <w:r w:rsidR="002C6C05">
              <w:t xml:space="preserve"> Developer</w:t>
            </w:r>
          </w:p>
        </w:tc>
        <w:tc>
          <w:tcPr>
            <w:tcW w:w="5238" w:type="dxa"/>
          </w:tcPr>
          <w:p w14:paraId="755CF144" w14:textId="77777777" w:rsidR="002C6C05" w:rsidRDefault="002C6C05" w:rsidP="00CC70A5">
            <w:pPr>
              <w:pStyle w:val="BodyTextIndent"/>
              <w:ind w:left="0"/>
            </w:pPr>
            <w:r>
              <w:t>Brad Sokola</w:t>
            </w:r>
          </w:p>
        </w:tc>
      </w:tr>
      <w:tr w:rsidR="002C6C05" w14:paraId="755CF148" w14:textId="77777777" w:rsidTr="00CC70A5">
        <w:tc>
          <w:tcPr>
            <w:tcW w:w="3978" w:type="dxa"/>
          </w:tcPr>
          <w:p w14:paraId="755CF146" w14:textId="38F53F8F" w:rsidR="002C6C05" w:rsidRDefault="00D10D98" w:rsidP="00CC70A5">
            <w:pPr>
              <w:pStyle w:val="BodyTextIndent"/>
              <w:ind w:left="0"/>
            </w:pPr>
            <w:r>
              <w:t>GXP</w:t>
            </w:r>
            <w:r w:rsidR="002C6C05">
              <w:t xml:space="preserve"> Tester</w:t>
            </w:r>
          </w:p>
        </w:tc>
        <w:tc>
          <w:tcPr>
            <w:tcW w:w="5238" w:type="dxa"/>
          </w:tcPr>
          <w:p w14:paraId="755CF147" w14:textId="77777777" w:rsidR="002C6C05" w:rsidRDefault="002C6C05" w:rsidP="00CC70A5">
            <w:pPr>
              <w:pStyle w:val="BodyTextIndent"/>
              <w:ind w:left="0"/>
            </w:pPr>
            <w:r>
              <w:t>Robert Lindlay</w:t>
            </w:r>
          </w:p>
        </w:tc>
      </w:tr>
      <w:tr w:rsidR="00151975" w14:paraId="0F6A60A8" w14:textId="77777777" w:rsidTr="00CC70A5">
        <w:tc>
          <w:tcPr>
            <w:tcW w:w="3978" w:type="dxa"/>
          </w:tcPr>
          <w:p w14:paraId="3C5E7D93" w14:textId="79F69D2C" w:rsidR="00151975" w:rsidRDefault="00151975" w:rsidP="00CC70A5">
            <w:pPr>
              <w:pStyle w:val="BodyTextIndent"/>
              <w:ind w:left="0"/>
            </w:pPr>
            <w:r>
              <w:t>Events and Audit System Tester</w:t>
            </w:r>
          </w:p>
        </w:tc>
        <w:tc>
          <w:tcPr>
            <w:tcW w:w="5238" w:type="dxa"/>
          </w:tcPr>
          <w:p w14:paraId="100448D2" w14:textId="04F8961A" w:rsidR="00151975" w:rsidRDefault="00151975" w:rsidP="00CC70A5">
            <w:pPr>
              <w:pStyle w:val="BodyTextIndent"/>
              <w:ind w:left="0"/>
            </w:pPr>
            <w:r>
              <w:t>Francisco Gonzalez</w:t>
            </w:r>
          </w:p>
        </w:tc>
      </w:tr>
    </w:tbl>
    <w:p w14:paraId="755CF149" w14:textId="77777777" w:rsidR="002C6C05" w:rsidRPr="002C6C05" w:rsidRDefault="002C6C05" w:rsidP="002C6C05">
      <w:pPr>
        <w:pStyle w:val="H2Body"/>
      </w:pPr>
    </w:p>
    <w:p w14:paraId="755CF14A" w14:textId="77777777" w:rsidR="002819A1" w:rsidRDefault="002C6C05" w:rsidP="002C6C05">
      <w:pPr>
        <w:pStyle w:val="Heading1"/>
      </w:pPr>
      <w:bookmarkStart w:id="5" w:name="_Toc324409441"/>
      <w:bookmarkStart w:id="6" w:name="_Toc361229527"/>
      <w:r>
        <w:t>High Level Use Cases</w:t>
      </w:r>
      <w:bookmarkEnd w:id="5"/>
      <w:bookmarkEnd w:id="6"/>
    </w:p>
    <w:p w14:paraId="755CF14B" w14:textId="53437B32" w:rsidR="000B6E19" w:rsidRDefault="002C6C05" w:rsidP="002C6C05">
      <w:r>
        <w:t xml:space="preserve">These use cases are the high priority scenarios for the </w:t>
      </w:r>
      <w:r w:rsidR="00D10D98">
        <w:t>GXP</w:t>
      </w:r>
      <w:r>
        <w:t xml:space="preserve"> Test and Survey milestone</w:t>
      </w:r>
      <w:r w:rsidR="000B6E19">
        <w:t>.</w:t>
      </w:r>
    </w:p>
    <w:p w14:paraId="755CF14C" w14:textId="4A048CB5" w:rsidR="002C6C05" w:rsidRDefault="002C6C05" w:rsidP="002C6C05">
      <w:r>
        <w:t xml:space="preserve">The typical health monitoring use case is </w:t>
      </w:r>
      <w:r w:rsidR="00BB7491">
        <w:t>t</w:t>
      </w:r>
      <w:r>
        <w:t>o validate that each xBRC and IDMS server involved in this deployment is in a green or healthy state</w:t>
      </w:r>
      <w:r w:rsidR="000B6E19">
        <w:t xml:space="preserve">. </w:t>
      </w:r>
      <w:r>
        <w:t>If the service falls out of the green status, an actionable status message is immediately available for troubleshooting actions.</w:t>
      </w:r>
    </w:p>
    <w:p w14:paraId="755CF14D" w14:textId="5FE28B21" w:rsidR="002C6C05" w:rsidRDefault="002C6C05" w:rsidP="002C6C05">
      <w:r>
        <w:t xml:space="preserve">The typical xBRC configuration use case is to apply property updates to one or more </w:t>
      </w:r>
      <w:proofErr w:type="spellStart"/>
      <w:r>
        <w:t>xBRC</w:t>
      </w:r>
      <w:r w:rsidR="000E1A6D">
        <w:t>s</w:t>
      </w:r>
      <w:proofErr w:type="spellEnd"/>
      <w:r w:rsidR="000B6E19">
        <w:t xml:space="preserve">. </w:t>
      </w:r>
      <w:r>
        <w:t xml:space="preserve">This includes: setting the </w:t>
      </w:r>
      <w:r w:rsidR="00D10D98">
        <w:t>GXP</w:t>
      </w:r>
      <w:r>
        <w:t xml:space="preserve"> URL, setting the attraction ID and venue name, setting the JMS URL and credentials, and setting other properties as needed.</w:t>
      </w:r>
    </w:p>
    <w:p w14:paraId="755CF14E" w14:textId="22CAEACA" w:rsidR="000B6E19" w:rsidRDefault="002C6C05" w:rsidP="002C6C05">
      <w:r>
        <w:t xml:space="preserve">The typical API case is to expose the facilities endpoint for </w:t>
      </w:r>
      <w:r w:rsidR="00D10D98">
        <w:t>GXP</w:t>
      </w:r>
      <w:r>
        <w:t xml:space="preserve"> to discover the IP address of the xBRC managing the attraction that the cast member is logging into</w:t>
      </w:r>
      <w:r w:rsidR="000B6E19">
        <w:t>.</w:t>
      </w:r>
    </w:p>
    <w:p w14:paraId="59B1F0F5" w14:textId="77777777" w:rsidR="009656CE" w:rsidRDefault="002C6C05" w:rsidP="002C6C05">
      <w:r>
        <w:t xml:space="preserve">The typical JMS Listener use case is to capture JMS messages from </w:t>
      </w:r>
      <w:r w:rsidR="00D10D98">
        <w:t>GXP</w:t>
      </w:r>
      <w:r>
        <w:t xml:space="preserve"> and all xBRCs</w:t>
      </w:r>
      <w:r w:rsidR="000B6E19">
        <w:t xml:space="preserve">. </w:t>
      </w:r>
      <w:r>
        <w:t>These events are written to the xBRMS database in tables specific to the message class</w:t>
      </w:r>
      <w:r w:rsidR="000B6E19">
        <w:t xml:space="preserve">. </w:t>
      </w:r>
      <w:r>
        <w:t>These events are available to the xi component within seconds of the guest action being performed</w:t>
      </w:r>
      <w:r w:rsidR="009656CE">
        <w:t>:</w:t>
      </w:r>
      <w:r w:rsidR="000B6E19">
        <w:t xml:space="preserve"> </w:t>
      </w:r>
    </w:p>
    <w:p w14:paraId="365C4323" w14:textId="77777777" w:rsidR="009656CE" w:rsidRDefault="00D10D98" w:rsidP="002D53F0">
      <w:pPr>
        <w:pStyle w:val="ListParagraph"/>
        <w:numPr>
          <w:ilvl w:val="0"/>
          <w:numId w:val="21"/>
        </w:numPr>
      </w:pPr>
      <w:r>
        <w:t>GXP</w:t>
      </w:r>
      <w:r w:rsidR="002C6C05">
        <w:t xml:space="preserve"> events are available for entitlement redemption, blue lane denials, and blue lane overrides</w:t>
      </w:r>
      <w:r w:rsidR="000B6E19">
        <w:t xml:space="preserve">. </w:t>
      </w:r>
    </w:p>
    <w:p w14:paraId="66E7C661" w14:textId="303BAA08" w:rsidR="009656CE" w:rsidRDefault="002C6C05" w:rsidP="002D53F0">
      <w:pPr>
        <w:pStyle w:val="ListParagraph"/>
        <w:numPr>
          <w:ilvl w:val="0"/>
          <w:numId w:val="21"/>
        </w:numPr>
        <w:spacing w:after="0"/>
      </w:pPr>
      <w:proofErr w:type="gramStart"/>
      <w:r>
        <w:t>xBRC</w:t>
      </w:r>
      <w:proofErr w:type="gramEnd"/>
      <w:r>
        <w:t xml:space="preserve"> events are available for reader events (kiosk), guest moving to entry state, guest moving to merge state, </w:t>
      </w:r>
      <w:r w:rsidR="004D315A">
        <w:t xml:space="preserve">and </w:t>
      </w:r>
      <w:r>
        <w:t>guest abandoning</w:t>
      </w:r>
      <w:r w:rsidR="000B6E19">
        <w:t xml:space="preserve">. </w:t>
      </w:r>
    </w:p>
    <w:p w14:paraId="2A732782" w14:textId="77777777" w:rsidR="009656CE" w:rsidRDefault="009656CE" w:rsidP="009656CE"/>
    <w:p w14:paraId="755CF14F" w14:textId="01C1215F" w:rsidR="002C6C05" w:rsidRDefault="002C6C05" w:rsidP="002C6C05">
      <w:r>
        <w:t xml:space="preserve">For the </w:t>
      </w:r>
      <w:r w:rsidR="008734D7">
        <w:t xml:space="preserve">Assign Readers trial the network DNS will direct </w:t>
      </w:r>
      <w:proofErr w:type="spellStart"/>
      <w:r w:rsidR="008734D7">
        <w:t>xBRs</w:t>
      </w:r>
      <w:proofErr w:type="spellEnd"/>
      <w:r w:rsidR="008734D7">
        <w:t xml:space="preserve"> and </w:t>
      </w:r>
      <w:proofErr w:type="spellStart"/>
      <w:r w:rsidR="008734D7">
        <w:t>xTPs</w:t>
      </w:r>
      <w:proofErr w:type="spellEnd"/>
      <w:r w:rsidR="008734D7">
        <w:t xml:space="preserve"> to the xBRMS system for placement with </w:t>
      </w:r>
      <w:proofErr w:type="spellStart"/>
      <w:r w:rsidR="008734D7">
        <w:t>xBRCs</w:t>
      </w:r>
      <w:proofErr w:type="spellEnd"/>
      <w:r w:rsidR="008734D7">
        <w:t>, or retained for assignment on the Assign Readers page.</w:t>
      </w:r>
    </w:p>
    <w:p w14:paraId="755CF150" w14:textId="17BAA3FF" w:rsidR="002C6C05" w:rsidRDefault="008734D7" w:rsidP="002C6C05">
      <w:r>
        <w:t>The Edit XBRMS Configuration case handles changing the settings for the xBRMS to work with different network and guest database configurations.</w:t>
      </w:r>
    </w:p>
    <w:p w14:paraId="54975BED" w14:textId="77777777" w:rsidR="00DE2CFE" w:rsidRDefault="00DE2CFE" w:rsidP="002C6C05"/>
    <w:p w14:paraId="1D72FC84" w14:textId="77777777" w:rsidR="00DE2CFE" w:rsidRDefault="00DE2CFE" w:rsidP="00DE2CFE">
      <w:r>
        <w:t xml:space="preserve">Global xBRMS is the owner of the enterprise database. No matter in what place in the system an event occurred it will ultimately appear this database. The global xBRMS periodically collects events from park </w:t>
      </w:r>
      <w:proofErr w:type="spellStart"/>
      <w:r>
        <w:t>xBRMSs</w:t>
      </w:r>
      <w:proofErr w:type="spellEnd"/>
      <w:r>
        <w:t xml:space="preserve">, which in turn pull them from </w:t>
      </w:r>
      <w:proofErr w:type="spellStart"/>
      <w:r>
        <w:t>xBRCs</w:t>
      </w:r>
      <w:proofErr w:type="spellEnd"/>
      <w:r>
        <w:t>.</w:t>
      </w:r>
    </w:p>
    <w:p w14:paraId="5F4E1C42" w14:textId="77777777" w:rsidR="00DE2CFE" w:rsidRDefault="00DE2CFE" w:rsidP="00DE2CFE">
      <w:r>
        <w:t>In addition to the describe collection model, any xConnect component can push events to either park or global xBRMS directly via “PUT@XBRMS/rest/audit/push” endpoint. Currently, only xBRMS UI uses this method.</w:t>
      </w:r>
    </w:p>
    <w:p w14:paraId="529EF4AE" w14:textId="77777777" w:rsidR="00DE2CFE" w:rsidRDefault="00DE2CFE" w:rsidP="00DE2CFE">
      <w:proofErr w:type="gramStart"/>
      <w:r>
        <w:lastRenderedPageBreak/>
        <w:t>xBRMS</w:t>
      </w:r>
      <w:proofErr w:type="gramEnd"/>
      <w:r>
        <w:t xml:space="preserve"> itself can generate audit data  on:</w:t>
      </w:r>
    </w:p>
    <w:p w14:paraId="371D95D9" w14:textId="77777777" w:rsidR="00DE2CFE" w:rsidRDefault="00DE2CFE" w:rsidP="002D53F0">
      <w:pPr>
        <w:pStyle w:val="ListParagraph"/>
        <w:numPr>
          <w:ilvl w:val="0"/>
          <w:numId w:val="23"/>
        </w:numPr>
        <w:suppressAutoHyphens w:val="0"/>
        <w:spacing w:after="200" w:line="276" w:lineRule="auto"/>
        <w:contextualSpacing/>
      </w:pPr>
      <w:r>
        <w:t>User logins, logouts, secure token requests and token invalidations (Greeter App)</w:t>
      </w:r>
    </w:p>
    <w:p w14:paraId="050A691F" w14:textId="77777777" w:rsidR="00DE2CFE" w:rsidRDefault="00DE2CFE" w:rsidP="002D53F0">
      <w:pPr>
        <w:pStyle w:val="ListParagraph"/>
        <w:numPr>
          <w:ilvl w:val="0"/>
          <w:numId w:val="23"/>
        </w:numPr>
        <w:suppressAutoHyphens w:val="0"/>
        <w:spacing w:after="200" w:line="276" w:lineRule="auto"/>
        <w:contextualSpacing/>
      </w:pPr>
      <w:r>
        <w:t>Initial health status of monitored components (</w:t>
      </w:r>
      <w:proofErr w:type="spellStart"/>
      <w:r>
        <w:t>xBRCs</w:t>
      </w:r>
      <w:proofErr w:type="spellEnd"/>
      <w:r>
        <w:t xml:space="preserve">, IDMS, </w:t>
      </w:r>
      <w:proofErr w:type="spellStart"/>
      <w:r>
        <w:t>JmsListener</w:t>
      </w:r>
      <w:proofErr w:type="spellEnd"/>
      <w:r>
        <w:t xml:space="preserve">, Park </w:t>
      </w:r>
      <w:proofErr w:type="spellStart"/>
      <w:r>
        <w:t>xBRMSs</w:t>
      </w:r>
      <w:proofErr w:type="spellEnd"/>
      <w:r>
        <w:t>)</w:t>
      </w:r>
    </w:p>
    <w:p w14:paraId="7B6F8214" w14:textId="77777777" w:rsidR="00DE2CFE" w:rsidRDefault="00DE2CFE" w:rsidP="002D53F0">
      <w:pPr>
        <w:pStyle w:val="ListParagraph"/>
        <w:numPr>
          <w:ilvl w:val="0"/>
          <w:numId w:val="23"/>
        </w:numPr>
        <w:suppressAutoHyphens w:val="0"/>
        <w:spacing w:after="200" w:line="276" w:lineRule="auto"/>
        <w:contextualSpacing/>
      </w:pPr>
      <w:r>
        <w:t>Change in health status of monitored components (</w:t>
      </w:r>
      <w:proofErr w:type="spellStart"/>
      <w:r>
        <w:t>xBRCs</w:t>
      </w:r>
      <w:proofErr w:type="spellEnd"/>
      <w:r>
        <w:t xml:space="preserve">, IDMS, </w:t>
      </w:r>
      <w:proofErr w:type="spellStart"/>
      <w:r>
        <w:t>JmsListener</w:t>
      </w:r>
      <w:proofErr w:type="spellEnd"/>
      <w:r>
        <w:t xml:space="preserve">, Park </w:t>
      </w:r>
      <w:proofErr w:type="spellStart"/>
      <w:r>
        <w:t>xBRMSs</w:t>
      </w:r>
      <w:proofErr w:type="spellEnd"/>
      <w:r>
        <w:t>)</w:t>
      </w:r>
    </w:p>
    <w:p w14:paraId="7FDE45D4" w14:textId="77777777" w:rsidR="00DE2CFE" w:rsidRDefault="00DE2CFE" w:rsidP="002D53F0">
      <w:pPr>
        <w:pStyle w:val="ListParagraph"/>
        <w:numPr>
          <w:ilvl w:val="0"/>
          <w:numId w:val="23"/>
        </w:numPr>
        <w:suppressAutoHyphens w:val="0"/>
        <w:spacing w:after="200" w:line="276" w:lineRule="auto"/>
        <w:contextualSpacing/>
      </w:pPr>
      <w:r>
        <w:t>Access to all protected endpoints.</w:t>
      </w:r>
    </w:p>
    <w:p w14:paraId="4CD1BB71" w14:textId="0867A379" w:rsidR="00DE2CFE" w:rsidRDefault="00DE2CFE" w:rsidP="00DE2CFE">
      <w:r>
        <w:t xml:space="preserve">Since xBRMS UI does not have its own database for events caching, it pushes generated events to the global xBRMS. </w:t>
      </w:r>
      <w:proofErr w:type="gramStart"/>
      <w:r>
        <w:t>xBRMS</w:t>
      </w:r>
      <w:proofErr w:type="gramEnd"/>
      <w:r>
        <w:t xml:space="preserve"> UI generates audit data on users' logins and logouts.</w:t>
      </w:r>
    </w:p>
    <w:p w14:paraId="755CF153" w14:textId="77777777" w:rsidR="00C61BB1" w:rsidRDefault="002C6C05" w:rsidP="00C61BB1">
      <w:pPr>
        <w:pStyle w:val="Heading1"/>
      </w:pPr>
      <w:bookmarkStart w:id="7" w:name="_Toc361229528"/>
      <w:r>
        <w:t>Scope</w:t>
      </w:r>
      <w:bookmarkEnd w:id="7"/>
    </w:p>
    <w:p w14:paraId="755CF154" w14:textId="77777777" w:rsidR="002C6C05" w:rsidRDefault="002C6C05" w:rsidP="002C6C05">
      <w:r>
        <w:t>The following features of the xBRMS are considered in scope in the following phases:</w:t>
      </w:r>
    </w:p>
    <w:tbl>
      <w:tblPr>
        <w:tblStyle w:val="TableGrid"/>
        <w:tblW w:w="0" w:type="auto"/>
        <w:tblInd w:w="3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802"/>
        <w:gridCol w:w="728"/>
        <w:gridCol w:w="670"/>
        <w:gridCol w:w="745"/>
        <w:gridCol w:w="595"/>
        <w:gridCol w:w="515"/>
        <w:gridCol w:w="1513"/>
      </w:tblGrid>
      <w:tr w:rsidR="00416E73" w14:paraId="755CF15B" w14:textId="6E54317A" w:rsidTr="00416E73">
        <w:tc>
          <w:tcPr>
            <w:tcW w:w="0" w:type="auto"/>
            <w:shd w:val="clear" w:color="auto" w:fill="7F7F7F" w:themeFill="text1" w:themeFillTint="80"/>
          </w:tcPr>
          <w:p w14:paraId="755CF155" w14:textId="77777777" w:rsidR="00416E73" w:rsidRPr="00A0472D" w:rsidRDefault="00416E73" w:rsidP="00D10D98">
            <w:pPr>
              <w:jc w:val="right"/>
              <w:rPr>
                <w:b/>
              </w:rPr>
            </w:pPr>
            <w:r>
              <w:rPr>
                <w:b/>
              </w:rPr>
              <w:t>Feature</w:t>
            </w:r>
          </w:p>
        </w:tc>
        <w:tc>
          <w:tcPr>
            <w:tcW w:w="0" w:type="auto"/>
            <w:shd w:val="clear" w:color="auto" w:fill="7F7F7F" w:themeFill="text1" w:themeFillTint="80"/>
          </w:tcPr>
          <w:p w14:paraId="755CF156" w14:textId="77777777" w:rsidR="00416E73" w:rsidRPr="00A0472D" w:rsidRDefault="00416E73" w:rsidP="00CC70A5">
            <w:pPr>
              <w:jc w:val="center"/>
              <w:rPr>
                <w:b/>
              </w:rPr>
            </w:pPr>
            <w:r>
              <w:rPr>
                <w:b/>
              </w:rPr>
              <w:t>Pilot</w:t>
            </w:r>
          </w:p>
        </w:tc>
        <w:tc>
          <w:tcPr>
            <w:tcW w:w="0" w:type="auto"/>
            <w:shd w:val="clear" w:color="auto" w:fill="7F7F7F" w:themeFill="text1" w:themeFillTint="80"/>
          </w:tcPr>
          <w:p w14:paraId="755CF157" w14:textId="77777777" w:rsidR="00416E73" w:rsidRPr="00A0472D" w:rsidRDefault="00416E73" w:rsidP="00CC70A5">
            <w:pPr>
              <w:jc w:val="center"/>
              <w:rPr>
                <w:b/>
              </w:rPr>
            </w:pPr>
            <w:r>
              <w:rPr>
                <w:b/>
              </w:rPr>
              <w:t>May</w:t>
            </w:r>
          </w:p>
        </w:tc>
        <w:tc>
          <w:tcPr>
            <w:tcW w:w="0" w:type="auto"/>
            <w:shd w:val="clear" w:color="auto" w:fill="7F7F7F" w:themeFill="text1" w:themeFillTint="80"/>
          </w:tcPr>
          <w:p w14:paraId="755CF158" w14:textId="77777777" w:rsidR="00416E73" w:rsidRPr="00A0472D" w:rsidRDefault="00416E73" w:rsidP="00CC70A5">
            <w:pPr>
              <w:jc w:val="center"/>
              <w:rPr>
                <w:b/>
              </w:rPr>
            </w:pPr>
            <w:r>
              <w:rPr>
                <w:b/>
              </w:rPr>
              <w:t>June</w:t>
            </w:r>
          </w:p>
        </w:tc>
        <w:tc>
          <w:tcPr>
            <w:tcW w:w="0" w:type="auto"/>
            <w:shd w:val="clear" w:color="auto" w:fill="7F7F7F" w:themeFill="text1" w:themeFillTint="80"/>
          </w:tcPr>
          <w:p w14:paraId="755CF159" w14:textId="77777777" w:rsidR="00416E73" w:rsidRPr="00A0472D" w:rsidRDefault="00416E73" w:rsidP="00CC70A5">
            <w:pPr>
              <w:jc w:val="center"/>
              <w:rPr>
                <w:b/>
              </w:rPr>
            </w:pPr>
            <w:r>
              <w:rPr>
                <w:b/>
              </w:rPr>
              <w:t>Oct</w:t>
            </w:r>
          </w:p>
        </w:tc>
        <w:tc>
          <w:tcPr>
            <w:tcW w:w="0" w:type="auto"/>
            <w:shd w:val="clear" w:color="auto" w:fill="7F7F7F" w:themeFill="text1" w:themeFillTint="80"/>
          </w:tcPr>
          <w:p w14:paraId="755CF15A" w14:textId="77777777" w:rsidR="00416E73" w:rsidRPr="00A0472D" w:rsidRDefault="00416E73" w:rsidP="00CC70A5">
            <w:pPr>
              <w:jc w:val="center"/>
              <w:rPr>
                <w:b/>
              </w:rPr>
            </w:pPr>
            <w:r>
              <w:rPr>
                <w:b/>
              </w:rPr>
              <w:t>R1</w:t>
            </w:r>
          </w:p>
        </w:tc>
        <w:tc>
          <w:tcPr>
            <w:tcW w:w="1513" w:type="dxa"/>
            <w:shd w:val="clear" w:color="auto" w:fill="7F7F7F" w:themeFill="text1" w:themeFillTint="80"/>
          </w:tcPr>
          <w:p w14:paraId="2EFB1347" w14:textId="40BB888E" w:rsidR="00416E73" w:rsidRDefault="00416E73" w:rsidP="00CC70A5">
            <w:pPr>
              <w:jc w:val="center"/>
              <w:rPr>
                <w:b/>
              </w:rPr>
            </w:pPr>
            <w:proofErr w:type="spellStart"/>
            <w:r>
              <w:rPr>
                <w:b/>
              </w:rPr>
              <w:t>xTable</w:t>
            </w:r>
            <w:proofErr w:type="spellEnd"/>
            <w:r>
              <w:rPr>
                <w:b/>
              </w:rPr>
              <w:t xml:space="preserve"> 1.1</w:t>
            </w:r>
          </w:p>
        </w:tc>
      </w:tr>
      <w:tr w:rsidR="00416E73" w14:paraId="755CF162" w14:textId="711F4B4E" w:rsidTr="00416E73">
        <w:tc>
          <w:tcPr>
            <w:tcW w:w="0" w:type="auto"/>
          </w:tcPr>
          <w:p w14:paraId="755CF15C" w14:textId="77777777" w:rsidR="00416E73" w:rsidRPr="004378B1" w:rsidRDefault="00416E73" w:rsidP="00CC70A5">
            <w:pPr>
              <w:rPr>
                <w:rFonts w:eastAsia="Times New Roman" w:cs="Calibri"/>
                <w:color w:val="000000"/>
              </w:rPr>
            </w:pPr>
            <w:proofErr w:type="spellStart"/>
            <w:r>
              <w:rPr>
                <w:rFonts w:eastAsia="Times New Roman" w:cs="Calibri"/>
                <w:color w:val="000000"/>
              </w:rPr>
              <w:t>xBRC</w:t>
            </w:r>
            <w:proofErr w:type="spellEnd"/>
            <w:r>
              <w:rPr>
                <w:rFonts w:eastAsia="Times New Roman" w:cs="Calibri"/>
                <w:color w:val="000000"/>
              </w:rPr>
              <w:t xml:space="preserve"> Health and Reader Health  UI</w:t>
            </w:r>
          </w:p>
        </w:tc>
        <w:tc>
          <w:tcPr>
            <w:tcW w:w="0" w:type="auto"/>
          </w:tcPr>
          <w:p w14:paraId="755CF15D" w14:textId="77777777" w:rsidR="00416E73" w:rsidRPr="004378B1" w:rsidRDefault="00416E73" w:rsidP="002C6C05">
            <w:pPr>
              <w:jc w:val="center"/>
              <w:rPr>
                <w:rFonts w:eastAsia="Times New Roman" w:cs="Calibri"/>
                <w:color w:val="000000"/>
              </w:rPr>
            </w:pPr>
            <w:r>
              <w:rPr>
                <w:rFonts w:eastAsia="Times New Roman" w:cs="Calibri"/>
                <w:color w:val="000000"/>
              </w:rPr>
              <w:t>test</w:t>
            </w:r>
          </w:p>
        </w:tc>
        <w:tc>
          <w:tcPr>
            <w:tcW w:w="0" w:type="auto"/>
          </w:tcPr>
          <w:p w14:paraId="755CF15E" w14:textId="77777777" w:rsidR="00416E73" w:rsidRPr="004378B1" w:rsidRDefault="00416E73" w:rsidP="002C6C05">
            <w:pPr>
              <w:jc w:val="center"/>
              <w:rPr>
                <w:rFonts w:eastAsia="Times New Roman" w:cs="Calibri"/>
                <w:color w:val="000000"/>
              </w:rPr>
            </w:pPr>
            <w:r w:rsidRPr="004378B1">
              <w:rPr>
                <w:rFonts w:eastAsia="Times New Roman" w:cs="Calibri"/>
                <w:color w:val="000000"/>
              </w:rPr>
              <w:t>x</w:t>
            </w:r>
          </w:p>
        </w:tc>
        <w:tc>
          <w:tcPr>
            <w:tcW w:w="0" w:type="auto"/>
          </w:tcPr>
          <w:p w14:paraId="755CF15F" w14:textId="51519C3C" w:rsidR="00416E73" w:rsidRPr="004378B1" w:rsidRDefault="00416E73" w:rsidP="002C6C05">
            <w:pPr>
              <w:jc w:val="center"/>
              <w:rPr>
                <w:rFonts w:eastAsia="Times New Roman" w:cs="Calibri"/>
                <w:color w:val="000000"/>
              </w:rPr>
            </w:pPr>
            <w:r>
              <w:rPr>
                <w:rFonts w:eastAsia="Times New Roman" w:cs="Calibri"/>
                <w:color w:val="000000"/>
              </w:rPr>
              <w:t>x</w:t>
            </w:r>
          </w:p>
        </w:tc>
        <w:tc>
          <w:tcPr>
            <w:tcW w:w="0" w:type="auto"/>
          </w:tcPr>
          <w:p w14:paraId="755CF160" w14:textId="77777777" w:rsidR="00416E73" w:rsidRPr="004378B1" w:rsidRDefault="00416E73" w:rsidP="002C6C05">
            <w:pPr>
              <w:jc w:val="center"/>
              <w:rPr>
                <w:rFonts w:eastAsia="Times New Roman" w:cs="Calibri"/>
                <w:color w:val="000000"/>
              </w:rPr>
            </w:pPr>
            <w:r w:rsidRPr="004378B1">
              <w:rPr>
                <w:rFonts w:eastAsia="Times New Roman" w:cs="Calibri"/>
                <w:color w:val="000000"/>
              </w:rPr>
              <w:t>x</w:t>
            </w:r>
          </w:p>
        </w:tc>
        <w:tc>
          <w:tcPr>
            <w:tcW w:w="0" w:type="auto"/>
          </w:tcPr>
          <w:p w14:paraId="755CF161" w14:textId="77777777" w:rsidR="00416E73" w:rsidRPr="004378B1" w:rsidRDefault="00416E73" w:rsidP="002C6C05">
            <w:pPr>
              <w:jc w:val="center"/>
              <w:rPr>
                <w:rFonts w:eastAsia="Times New Roman" w:cs="Calibri"/>
                <w:color w:val="000000"/>
              </w:rPr>
            </w:pPr>
            <w:r w:rsidRPr="004378B1">
              <w:rPr>
                <w:rFonts w:eastAsia="Times New Roman" w:cs="Calibri"/>
                <w:color w:val="000000"/>
              </w:rPr>
              <w:t>x</w:t>
            </w:r>
          </w:p>
        </w:tc>
        <w:tc>
          <w:tcPr>
            <w:tcW w:w="1513" w:type="dxa"/>
          </w:tcPr>
          <w:p w14:paraId="5898D83C" w14:textId="75728AFF" w:rsidR="00416E73" w:rsidRPr="004378B1" w:rsidRDefault="00416E73" w:rsidP="002C6C05">
            <w:pPr>
              <w:jc w:val="center"/>
              <w:rPr>
                <w:rFonts w:eastAsia="Times New Roman" w:cs="Calibri"/>
                <w:color w:val="000000"/>
              </w:rPr>
            </w:pPr>
            <w:r>
              <w:rPr>
                <w:rFonts w:eastAsia="Times New Roman" w:cs="Calibri"/>
                <w:color w:val="000000"/>
              </w:rPr>
              <w:t>x</w:t>
            </w:r>
          </w:p>
        </w:tc>
      </w:tr>
      <w:tr w:rsidR="00416E73" w14:paraId="755CF169" w14:textId="7AAC5B06" w:rsidTr="00416E73">
        <w:tc>
          <w:tcPr>
            <w:tcW w:w="0" w:type="auto"/>
          </w:tcPr>
          <w:p w14:paraId="755CF163" w14:textId="77777777" w:rsidR="00416E73" w:rsidRPr="004378B1" w:rsidRDefault="00416E73" w:rsidP="00CC70A5">
            <w:pPr>
              <w:rPr>
                <w:rFonts w:eastAsia="Times New Roman" w:cs="Calibri"/>
                <w:color w:val="000000"/>
              </w:rPr>
            </w:pPr>
            <w:r>
              <w:rPr>
                <w:rFonts w:eastAsia="Times New Roman" w:cs="Calibri"/>
                <w:color w:val="000000"/>
              </w:rPr>
              <w:t>IDMS Health UI</w:t>
            </w:r>
          </w:p>
        </w:tc>
        <w:tc>
          <w:tcPr>
            <w:tcW w:w="0" w:type="auto"/>
          </w:tcPr>
          <w:p w14:paraId="755CF164" w14:textId="77777777" w:rsidR="00416E73" w:rsidRPr="004378B1" w:rsidRDefault="00416E73" w:rsidP="002C6C05">
            <w:pPr>
              <w:jc w:val="center"/>
              <w:rPr>
                <w:rFonts w:eastAsia="Times New Roman" w:cs="Calibri"/>
                <w:color w:val="000000"/>
              </w:rPr>
            </w:pPr>
            <w:r>
              <w:rPr>
                <w:rFonts w:eastAsia="Times New Roman" w:cs="Calibri"/>
                <w:color w:val="000000"/>
              </w:rPr>
              <w:t>test</w:t>
            </w:r>
          </w:p>
        </w:tc>
        <w:tc>
          <w:tcPr>
            <w:tcW w:w="0" w:type="auto"/>
          </w:tcPr>
          <w:p w14:paraId="755CF165" w14:textId="77777777" w:rsidR="00416E73" w:rsidRPr="004378B1" w:rsidRDefault="00416E73" w:rsidP="002C6C05">
            <w:pPr>
              <w:jc w:val="center"/>
              <w:rPr>
                <w:rFonts w:eastAsia="Times New Roman" w:cs="Calibri"/>
                <w:color w:val="000000"/>
              </w:rPr>
            </w:pPr>
            <w:r w:rsidRPr="004378B1">
              <w:rPr>
                <w:rFonts w:eastAsia="Times New Roman" w:cs="Calibri"/>
                <w:color w:val="000000"/>
              </w:rPr>
              <w:t>x</w:t>
            </w:r>
          </w:p>
        </w:tc>
        <w:tc>
          <w:tcPr>
            <w:tcW w:w="0" w:type="auto"/>
          </w:tcPr>
          <w:p w14:paraId="755CF166" w14:textId="77777777" w:rsidR="00416E73" w:rsidRPr="004378B1" w:rsidRDefault="00416E73" w:rsidP="002C6C05">
            <w:pPr>
              <w:jc w:val="center"/>
              <w:rPr>
                <w:rFonts w:eastAsia="Times New Roman" w:cs="Calibri"/>
                <w:color w:val="000000"/>
              </w:rPr>
            </w:pPr>
            <w:r>
              <w:rPr>
                <w:rFonts w:eastAsia="Times New Roman" w:cs="Calibri"/>
                <w:color w:val="000000"/>
              </w:rPr>
              <w:t>x</w:t>
            </w:r>
          </w:p>
        </w:tc>
        <w:tc>
          <w:tcPr>
            <w:tcW w:w="0" w:type="auto"/>
          </w:tcPr>
          <w:p w14:paraId="755CF167" w14:textId="77777777" w:rsidR="00416E73" w:rsidRPr="004378B1" w:rsidRDefault="00416E73" w:rsidP="002C6C05">
            <w:pPr>
              <w:jc w:val="center"/>
              <w:rPr>
                <w:rFonts w:eastAsia="Times New Roman" w:cs="Calibri"/>
                <w:color w:val="000000"/>
              </w:rPr>
            </w:pPr>
            <w:r w:rsidRPr="004378B1">
              <w:rPr>
                <w:rFonts w:eastAsia="Times New Roman" w:cs="Calibri"/>
                <w:color w:val="000000"/>
              </w:rPr>
              <w:t>x</w:t>
            </w:r>
          </w:p>
        </w:tc>
        <w:tc>
          <w:tcPr>
            <w:tcW w:w="0" w:type="auto"/>
          </w:tcPr>
          <w:p w14:paraId="755CF168" w14:textId="77777777" w:rsidR="00416E73" w:rsidRPr="004378B1" w:rsidRDefault="00416E73" w:rsidP="002C6C05">
            <w:pPr>
              <w:jc w:val="center"/>
              <w:rPr>
                <w:rFonts w:eastAsia="Times New Roman" w:cs="Calibri"/>
                <w:color w:val="000000"/>
              </w:rPr>
            </w:pPr>
            <w:r w:rsidRPr="004378B1">
              <w:rPr>
                <w:rFonts w:eastAsia="Times New Roman" w:cs="Calibri"/>
                <w:color w:val="000000"/>
              </w:rPr>
              <w:t>x</w:t>
            </w:r>
          </w:p>
        </w:tc>
        <w:tc>
          <w:tcPr>
            <w:tcW w:w="1513" w:type="dxa"/>
          </w:tcPr>
          <w:p w14:paraId="412CDE3B" w14:textId="77777777" w:rsidR="00416E73" w:rsidRPr="004378B1" w:rsidRDefault="00416E73" w:rsidP="002C6C05">
            <w:pPr>
              <w:jc w:val="center"/>
              <w:rPr>
                <w:rFonts w:eastAsia="Times New Roman" w:cs="Calibri"/>
                <w:color w:val="000000"/>
              </w:rPr>
            </w:pPr>
          </w:p>
        </w:tc>
      </w:tr>
      <w:tr w:rsidR="00416E73" w14:paraId="755CF170" w14:textId="71564A62" w:rsidTr="00416E73">
        <w:tc>
          <w:tcPr>
            <w:tcW w:w="0" w:type="auto"/>
          </w:tcPr>
          <w:p w14:paraId="755CF16A" w14:textId="77777777" w:rsidR="00416E73" w:rsidRPr="004378B1" w:rsidRDefault="00416E73" w:rsidP="00CC70A5">
            <w:pPr>
              <w:rPr>
                <w:rFonts w:eastAsia="Times New Roman" w:cs="Calibri"/>
                <w:color w:val="000000"/>
              </w:rPr>
            </w:pPr>
            <w:proofErr w:type="spellStart"/>
            <w:r>
              <w:rPr>
                <w:rFonts w:eastAsia="Times New Roman" w:cs="Calibri"/>
                <w:color w:val="000000"/>
              </w:rPr>
              <w:t>xBRC</w:t>
            </w:r>
            <w:proofErr w:type="spellEnd"/>
            <w:r>
              <w:rPr>
                <w:rFonts w:eastAsia="Times New Roman" w:cs="Calibri"/>
                <w:color w:val="000000"/>
              </w:rPr>
              <w:t xml:space="preserve"> Property Editor UI</w:t>
            </w:r>
          </w:p>
        </w:tc>
        <w:tc>
          <w:tcPr>
            <w:tcW w:w="0" w:type="auto"/>
          </w:tcPr>
          <w:p w14:paraId="755CF16B" w14:textId="77777777" w:rsidR="00416E73" w:rsidRPr="004378B1" w:rsidRDefault="00416E73" w:rsidP="002C6C05">
            <w:pPr>
              <w:jc w:val="center"/>
              <w:rPr>
                <w:rFonts w:eastAsia="Times New Roman" w:cs="Calibri"/>
                <w:color w:val="000000"/>
              </w:rPr>
            </w:pPr>
            <w:r>
              <w:rPr>
                <w:rFonts w:eastAsia="Times New Roman" w:cs="Calibri"/>
                <w:color w:val="000000"/>
              </w:rPr>
              <w:t>test</w:t>
            </w:r>
          </w:p>
        </w:tc>
        <w:tc>
          <w:tcPr>
            <w:tcW w:w="0" w:type="auto"/>
          </w:tcPr>
          <w:p w14:paraId="755CF16C" w14:textId="77777777" w:rsidR="00416E73" w:rsidRPr="004378B1" w:rsidRDefault="00416E73" w:rsidP="002C6C05">
            <w:pPr>
              <w:jc w:val="center"/>
              <w:rPr>
                <w:rFonts w:eastAsia="Times New Roman" w:cs="Calibri"/>
                <w:color w:val="000000"/>
              </w:rPr>
            </w:pPr>
            <w:r w:rsidRPr="004378B1">
              <w:rPr>
                <w:rFonts w:eastAsia="Times New Roman" w:cs="Calibri"/>
                <w:color w:val="000000"/>
              </w:rPr>
              <w:t>x</w:t>
            </w:r>
          </w:p>
        </w:tc>
        <w:tc>
          <w:tcPr>
            <w:tcW w:w="0" w:type="auto"/>
          </w:tcPr>
          <w:p w14:paraId="755CF16D" w14:textId="77777777" w:rsidR="00416E73" w:rsidRPr="004378B1" w:rsidRDefault="00416E73" w:rsidP="002C6C05">
            <w:pPr>
              <w:jc w:val="center"/>
              <w:rPr>
                <w:rFonts w:eastAsia="Times New Roman" w:cs="Calibri"/>
                <w:color w:val="000000"/>
              </w:rPr>
            </w:pPr>
            <w:r>
              <w:rPr>
                <w:rFonts w:eastAsia="Times New Roman" w:cs="Calibri"/>
                <w:color w:val="000000"/>
              </w:rPr>
              <w:t>x</w:t>
            </w:r>
          </w:p>
        </w:tc>
        <w:tc>
          <w:tcPr>
            <w:tcW w:w="0" w:type="auto"/>
          </w:tcPr>
          <w:p w14:paraId="755CF16E" w14:textId="77777777" w:rsidR="00416E73" w:rsidRPr="004378B1" w:rsidRDefault="00416E73" w:rsidP="002C6C05">
            <w:pPr>
              <w:jc w:val="center"/>
              <w:rPr>
                <w:rFonts w:eastAsia="Times New Roman" w:cs="Calibri"/>
                <w:color w:val="000000"/>
              </w:rPr>
            </w:pPr>
            <w:r w:rsidRPr="004378B1">
              <w:rPr>
                <w:rFonts w:eastAsia="Times New Roman" w:cs="Calibri"/>
                <w:color w:val="000000"/>
              </w:rPr>
              <w:t>x</w:t>
            </w:r>
          </w:p>
        </w:tc>
        <w:tc>
          <w:tcPr>
            <w:tcW w:w="0" w:type="auto"/>
          </w:tcPr>
          <w:p w14:paraId="755CF16F" w14:textId="77777777" w:rsidR="00416E73" w:rsidRPr="004378B1" w:rsidRDefault="00416E73" w:rsidP="002C6C05">
            <w:pPr>
              <w:jc w:val="center"/>
              <w:rPr>
                <w:rFonts w:eastAsia="Times New Roman" w:cs="Calibri"/>
                <w:color w:val="000000"/>
              </w:rPr>
            </w:pPr>
            <w:r w:rsidRPr="004378B1">
              <w:rPr>
                <w:rFonts w:eastAsia="Times New Roman" w:cs="Calibri"/>
                <w:color w:val="000000"/>
              </w:rPr>
              <w:t>x</w:t>
            </w:r>
          </w:p>
        </w:tc>
        <w:tc>
          <w:tcPr>
            <w:tcW w:w="1513" w:type="dxa"/>
          </w:tcPr>
          <w:p w14:paraId="16708059" w14:textId="42E386DC" w:rsidR="00416E73" w:rsidRPr="004378B1" w:rsidRDefault="00416E73" w:rsidP="002C6C05">
            <w:pPr>
              <w:jc w:val="center"/>
              <w:rPr>
                <w:rFonts w:eastAsia="Times New Roman" w:cs="Calibri"/>
                <w:color w:val="000000"/>
              </w:rPr>
            </w:pPr>
            <w:r>
              <w:rPr>
                <w:rFonts w:eastAsia="Times New Roman" w:cs="Calibri"/>
                <w:color w:val="000000"/>
              </w:rPr>
              <w:t>x</w:t>
            </w:r>
          </w:p>
        </w:tc>
      </w:tr>
      <w:tr w:rsidR="00416E73" w14:paraId="755CF177" w14:textId="74F89BCA" w:rsidTr="00416E73">
        <w:tc>
          <w:tcPr>
            <w:tcW w:w="0" w:type="auto"/>
          </w:tcPr>
          <w:p w14:paraId="755CF171" w14:textId="77777777" w:rsidR="00416E73" w:rsidRPr="004378B1" w:rsidRDefault="00416E73" w:rsidP="00CC70A5">
            <w:pPr>
              <w:rPr>
                <w:rFonts w:eastAsia="Times New Roman" w:cs="Calibri"/>
                <w:color w:val="000000"/>
              </w:rPr>
            </w:pPr>
            <w:r>
              <w:rPr>
                <w:rFonts w:eastAsia="Times New Roman" w:cs="Calibri"/>
                <w:color w:val="000000"/>
              </w:rPr>
              <w:t>Facilities API</w:t>
            </w:r>
          </w:p>
        </w:tc>
        <w:tc>
          <w:tcPr>
            <w:tcW w:w="0" w:type="auto"/>
          </w:tcPr>
          <w:p w14:paraId="755CF172" w14:textId="77777777" w:rsidR="00416E73" w:rsidRPr="004378B1" w:rsidRDefault="00416E73" w:rsidP="002C6C05">
            <w:pPr>
              <w:jc w:val="center"/>
              <w:rPr>
                <w:rFonts w:eastAsia="Times New Roman" w:cs="Calibri"/>
                <w:color w:val="000000"/>
              </w:rPr>
            </w:pPr>
            <w:r>
              <w:rPr>
                <w:rFonts w:eastAsia="Times New Roman" w:cs="Calibri"/>
                <w:color w:val="000000"/>
              </w:rPr>
              <w:t>test</w:t>
            </w:r>
          </w:p>
        </w:tc>
        <w:tc>
          <w:tcPr>
            <w:tcW w:w="0" w:type="auto"/>
          </w:tcPr>
          <w:p w14:paraId="755CF173" w14:textId="77777777" w:rsidR="00416E73" w:rsidRPr="004378B1" w:rsidRDefault="00416E73" w:rsidP="002C6C05">
            <w:pPr>
              <w:jc w:val="center"/>
              <w:rPr>
                <w:rFonts w:eastAsia="Times New Roman" w:cs="Calibri"/>
                <w:color w:val="000000"/>
              </w:rPr>
            </w:pPr>
            <w:r w:rsidRPr="004378B1">
              <w:rPr>
                <w:rFonts w:eastAsia="Times New Roman" w:cs="Calibri"/>
                <w:color w:val="000000"/>
              </w:rPr>
              <w:t>x</w:t>
            </w:r>
          </w:p>
        </w:tc>
        <w:tc>
          <w:tcPr>
            <w:tcW w:w="0" w:type="auto"/>
          </w:tcPr>
          <w:p w14:paraId="755CF174" w14:textId="77777777" w:rsidR="00416E73" w:rsidRPr="004378B1" w:rsidRDefault="00416E73" w:rsidP="002C6C05">
            <w:pPr>
              <w:jc w:val="center"/>
              <w:rPr>
                <w:rFonts w:eastAsia="Times New Roman" w:cs="Calibri"/>
                <w:color w:val="000000"/>
              </w:rPr>
            </w:pPr>
            <w:r>
              <w:rPr>
                <w:rFonts w:eastAsia="Times New Roman" w:cs="Calibri"/>
                <w:color w:val="000000"/>
              </w:rPr>
              <w:t>x</w:t>
            </w:r>
          </w:p>
        </w:tc>
        <w:tc>
          <w:tcPr>
            <w:tcW w:w="0" w:type="auto"/>
          </w:tcPr>
          <w:p w14:paraId="755CF175" w14:textId="77777777" w:rsidR="00416E73" w:rsidRPr="004378B1" w:rsidRDefault="00416E73" w:rsidP="002C6C05">
            <w:pPr>
              <w:jc w:val="center"/>
              <w:rPr>
                <w:rFonts w:eastAsia="Times New Roman" w:cs="Calibri"/>
                <w:color w:val="000000"/>
              </w:rPr>
            </w:pPr>
            <w:r w:rsidRPr="004378B1">
              <w:rPr>
                <w:rFonts w:eastAsia="Times New Roman" w:cs="Calibri"/>
                <w:color w:val="000000"/>
              </w:rPr>
              <w:t>x</w:t>
            </w:r>
          </w:p>
        </w:tc>
        <w:tc>
          <w:tcPr>
            <w:tcW w:w="0" w:type="auto"/>
          </w:tcPr>
          <w:p w14:paraId="755CF176" w14:textId="77777777" w:rsidR="00416E73" w:rsidRPr="004378B1" w:rsidRDefault="00416E73" w:rsidP="002C6C05">
            <w:pPr>
              <w:jc w:val="center"/>
              <w:rPr>
                <w:rFonts w:eastAsia="Times New Roman" w:cs="Calibri"/>
                <w:color w:val="000000"/>
              </w:rPr>
            </w:pPr>
            <w:r w:rsidRPr="004378B1">
              <w:rPr>
                <w:rFonts w:eastAsia="Times New Roman" w:cs="Calibri"/>
                <w:color w:val="000000"/>
              </w:rPr>
              <w:t>x</w:t>
            </w:r>
          </w:p>
        </w:tc>
        <w:tc>
          <w:tcPr>
            <w:tcW w:w="1513" w:type="dxa"/>
          </w:tcPr>
          <w:p w14:paraId="007D7CD6" w14:textId="2DB97054" w:rsidR="00416E73" w:rsidRPr="004378B1" w:rsidRDefault="00416E73" w:rsidP="002C6C05">
            <w:pPr>
              <w:jc w:val="center"/>
              <w:rPr>
                <w:rFonts w:eastAsia="Times New Roman" w:cs="Calibri"/>
                <w:color w:val="000000"/>
              </w:rPr>
            </w:pPr>
            <w:r>
              <w:rPr>
                <w:rFonts w:eastAsia="Times New Roman" w:cs="Calibri"/>
                <w:color w:val="000000"/>
              </w:rPr>
              <w:t>x</w:t>
            </w:r>
          </w:p>
        </w:tc>
      </w:tr>
      <w:tr w:rsidR="00416E73" w14:paraId="755CF17E" w14:textId="692AD94F" w:rsidTr="00416E73">
        <w:tc>
          <w:tcPr>
            <w:tcW w:w="0" w:type="auto"/>
          </w:tcPr>
          <w:p w14:paraId="755CF178" w14:textId="77777777" w:rsidR="00416E73" w:rsidRPr="004378B1" w:rsidRDefault="00416E73" w:rsidP="00CC70A5">
            <w:pPr>
              <w:rPr>
                <w:rFonts w:eastAsia="Times New Roman" w:cs="Calibri"/>
                <w:color w:val="000000"/>
              </w:rPr>
            </w:pPr>
            <w:r>
              <w:rPr>
                <w:rFonts w:eastAsia="Times New Roman" w:cs="Calibri"/>
                <w:color w:val="000000"/>
              </w:rPr>
              <w:t>xBRMS Database for JMS messages</w:t>
            </w:r>
          </w:p>
        </w:tc>
        <w:tc>
          <w:tcPr>
            <w:tcW w:w="0" w:type="auto"/>
          </w:tcPr>
          <w:p w14:paraId="755CF179" w14:textId="77777777" w:rsidR="00416E73" w:rsidRPr="004378B1" w:rsidRDefault="00416E73" w:rsidP="002C6C05">
            <w:pPr>
              <w:jc w:val="center"/>
              <w:rPr>
                <w:rFonts w:eastAsia="Times New Roman" w:cs="Calibri"/>
                <w:color w:val="000000"/>
              </w:rPr>
            </w:pPr>
            <w:r>
              <w:rPr>
                <w:rFonts w:eastAsia="Times New Roman" w:cs="Calibri"/>
                <w:color w:val="000000"/>
              </w:rPr>
              <w:t>test</w:t>
            </w:r>
          </w:p>
        </w:tc>
        <w:tc>
          <w:tcPr>
            <w:tcW w:w="0" w:type="auto"/>
          </w:tcPr>
          <w:p w14:paraId="755CF17A" w14:textId="77777777" w:rsidR="00416E73" w:rsidRPr="004378B1" w:rsidRDefault="00416E73" w:rsidP="002C6C05">
            <w:pPr>
              <w:jc w:val="center"/>
              <w:rPr>
                <w:rFonts w:eastAsia="Times New Roman" w:cs="Calibri"/>
                <w:color w:val="000000"/>
              </w:rPr>
            </w:pPr>
            <w:r w:rsidRPr="004378B1">
              <w:rPr>
                <w:rFonts w:eastAsia="Times New Roman" w:cs="Calibri"/>
                <w:color w:val="000000"/>
              </w:rPr>
              <w:t>x</w:t>
            </w:r>
          </w:p>
        </w:tc>
        <w:tc>
          <w:tcPr>
            <w:tcW w:w="0" w:type="auto"/>
          </w:tcPr>
          <w:p w14:paraId="755CF17B" w14:textId="77777777" w:rsidR="00416E73" w:rsidRPr="004378B1" w:rsidRDefault="00416E73" w:rsidP="002C6C05">
            <w:pPr>
              <w:jc w:val="center"/>
              <w:rPr>
                <w:rFonts w:eastAsia="Times New Roman" w:cs="Calibri"/>
                <w:color w:val="000000"/>
              </w:rPr>
            </w:pPr>
            <w:r>
              <w:rPr>
                <w:rFonts w:eastAsia="Times New Roman" w:cs="Calibri"/>
                <w:color w:val="000000"/>
              </w:rPr>
              <w:t>x</w:t>
            </w:r>
          </w:p>
        </w:tc>
        <w:tc>
          <w:tcPr>
            <w:tcW w:w="0" w:type="auto"/>
          </w:tcPr>
          <w:p w14:paraId="755CF17C" w14:textId="77777777" w:rsidR="00416E73" w:rsidRPr="004378B1" w:rsidRDefault="00416E73" w:rsidP="002C6C05">
            <w:pPr>
              <w:jc w:val="center"/>
              <w:rPr>
                <w:rFonts w:eastAsia="Times New Roman" w:cs="Calibri"/>
                <w:color w:val="000000"/>
              </w:rPr>
            </w:pPr>
            <w:r w:rsidRPr="004378B1">
              <w:rPr>
                <w:rFonts w:eastAsia="Times New Roman" w:cs="Calibri"/>
                <w:color w:val="000000"/>
              </w:rPr>
              <w:t>x</w:t>
            </w:r>
          </w:p>
        </w:tc>
        <w:tc>
          <w:tcPr>
            <w:tcW w:w="0" w:type="auto"/>
          </w:tcPr>
          <w:p w14:paraId="755CF17D" w14:textId="77777777" w:rsidR="00416E73" w:rsidRPr="004378B1" w:rsidRDefault="00416E73" w:rsidP="002C6C05">
            <w:pPr>
              <w:jc w:val="center"/>
              <w:rPr>
                <w:rFonts w:eastAsia="Times New Roman" w:cs="Calibri"/>
                <w:color w:val="000000"/>
              </w:rPr>
            </w:pPr>
            <w:r w:rsidRPr="004378B1">
              <w:rPr>
                <w:rFonts w:eastAsia="Times New Roman" w:cs="Calibri"/>
                <w:color w:val="000000"/>
              </w:rPr>
              <w:t>x</w:t>
            </w:r>
          </w:p>
        </w:tc>
        <w:tc>
          <w:tcPr>
            <w:tcW w:w="1513" w:type="dxa"/>
          </w:tcPr>
          <w:p w14:paraId="2BDF950D" w14:textId="77777777" w:rsidR="00416E73" w:rsidRPr="004378B1" w:rsidRDefault="00416E73" w:rsidP="002C6C05">
            <w:pPr>
              <w:jc w:val="center"/>
              <w:rPr>
                <w:rFonts w:eastAsia="Times New Roman" w:cs="Calibri"/>
                <w:color w:val="000000"/>
              </w:rPr>
            </w:pPr>
          </w:p>
        </w:tc>
      </w:tr>
      <w:tr w:rsidR="00416E73" w14:paraId="755CF185" w14:textId="3B65E180" w:rsidTr="00416E73">
        <w:tc>
          <w:tcPr>
            <w:tcW w:w="0" w:type="auto"/>
          </w:tcPr>
          <w:p w14:paraId="755CF17F" w14:textId="77777777" w:rsidR="00416E73" w:rsidRPr="004378B1" w:rsidRDefault="00416E73" w:rsidP="00CC70A5">
            <w:pPr>
              <w:rPr>
                <w:rFonts w:eastAsia="Times New Roman" w:cs="Calibri"/>
                <w:color w:val="000000"/>
              </w:rPr>
            </w:pPr>
            <w:r>
              <w:rPr>
                <w:rFonts w:eastAsia="Times New Roman" w:cs="Calibri"/>
                <w:color w:val="000000"/>
              </w:rPr>
              <w:t>JMS Listener writes to xBRMS DB</w:t>
            </w:r>
          </w:p>
        </w:tc>
        <w:tc>
          <w:tcPr>
            <w:tcW w:w="0" w:type="auto"/>
          </w:tcPr>
          <w:p w14:paraId="755CF180" w14:textId="77777777" w:rsidR="00416E73" w:rsidRPr="004378B1" w:rsidRDefault="00416E73" w:rsidP="002C6C05">
            <w:pPr>
              <w:jc w:val="center"/>
              <w:rPr>
                <w:rFonts w:eastAsia="Times New Roman" w:cs="Calibri"/>
                <w:color w:val="000000"/>
              </w:rPr>
            </w:pPr>
            <w:r>
              <w:rPr>
                <w:rFonts w:eastAsia="Times New Roman" w:cs="Calibri"/>
                <w:color w:val="000000"/>
              </w:rPr>
              <w:t>test</w:t>
            </w:r>
          </w:p>
        </w:tc>
        <w:tc>
          <w:tcPr>
            <w:tcW w:w="0" w:type="auto"/>
          </w:tcPr>
          <w:p w14:paraId="755CF181" w14:textId="77777777" w:rsidR="00416E73" w:rsidRPr="004378B1" w:rsidRDefault="00416E73" w:rsidP="002C6C05">
            <w:pPr>
              <w:jc w:val="center"/>
              <w:rPr>
                <w:rFonts w:eastAsia="Times New Roman" w:cs="Calibri"/>
                <w:color w:val="000000"/>
              </w:rPr>
            </w:pPr>
            <w:r w:rsidRPr="004378B1">
              <w:rPr>
                <w:rFonts w:eastAsia="Times New Roman" w:cs="Calibri"/>
                <w:color w:val="000000"/>
              </w:rPr>
              <w:t>x</w:t>
            </w:r>
          </w:p>
        </w:tc>
        <w:tc>
          <w:tcPr>
            <w:tcW w:w="0" w:type="auto"/>
          </w:tcPr>
          <w:p w14:paraId="755CF182" w14:textId="77777777" w:rsidR="00416E73" w:rsidRPr="004378B1" w:rsidRDefault="00416E73" w:rsidP="002C6C05">
            <w:pPr>
              <w:jc w:val="center"/>
              <w:rPr>
                <w:rFonts w:eastAsia="Times New Roman" w:cs="Calibri"/>
                <w:color w:val="000000"/>
              </w:rPr>
            </w:pPr>
            <w:r>
              <w:rPr>
                <w:rFonts w:eastAsia="Times New Roman" w:cs="Calibri"/>
                <w:color w:val="000000"/>
              </w:rPr>
              <w:t>x</w:t>
            </w:r>
          </w:p>
        </w:tc>
        <w:tc>
          <w:tcPr>
            <w:tcW w:w="0" w:type="auto"/>
          </w:tcPr>
          <w:p w14:paraId="755CF183" w14:textId="77777777" w:rsidR="00416E73" w:rsidRPr="004378B1" w:rsidRDefault="00416E73" w:rsidP="002C6C05">
            <w:pPr>
              <w:jc w:val="center"/>
              <w:rPr>
                <w:rFonts w:eastAsia="Times New Roman" w:cs="Calibri"/>
                <w:color w:val="000000"/>
              </w:rPr>
            </w:pPr>
            <w:r w:rsidRPr="004378B1">
              <w:rPr>
                <w:rFonts w:eastAsia="Times New Roman" w:cs="Calibri"/>
                <w:color w:val="000000"/>
              </w:rPr>
              <w:t>x</w:t>
            </w:r>
          </w:p>
        </w:tc>
        <w:tc>
          <w:tcPr>
            <w:tcW w:w="0" w:type="auto"/>
          </w:tcPr>
          <w:p w14:paraId="755CF184" w14:textId="77777777" w:rsidR="00416E73" w:rsidRPr="004378B1" w:rsidRDefault="00416E73" w:rsidP="002C6C05">
            <w:pPr>
              <w:jc w:val="center"/>
              <w:rPr>
                <w:rFonts w:eastAsia="Times New Roman" w:cs="Calibri"/>
                <w:color w:val="000000"/>
              </w:rPr>
            </w:pPr>
            <w:r w:rsidRPr="004378B1">
              <w:rPr>
                <w:rFonts w:eastAsia="Times New Roman" w:cs="Calibri"/>
                <w:color w:val="000000"/>
              </w:rPr>
              <w:t>x</w:t>
            </w:r>
          </w:p>
        </w:tc>
        <w:tc>
          <w:tcPr>
            <w:tcW w:w="1513" w:type="dxa"/>
          </w:tcPr>
          <w:p w14:paraId="4E88B3CE" w14:textId="77777777" w:rsidR="00416E73" w:rsidRPr="004378B1" w:rsidRDefault="00416E73" w:rsidP="002C6C05">
            <w:pPr>
              <w:jc w:val="center"/>
              <w:rPr>
                <w:rFonts w:eastAsia="Times New Roman" w:cs="Calibri"/>
                <w:color w:val="000000"/>
              </w:rPr>
            </w:pPr>
          </w:p>
        </w:tc>
      </w:tr>
      <w:tr w:rsidR="00416E73" w14:paraId="755CF18C" w14:textId="6D66CA8A" w:rsidTr="00416E73">
        <w:tc>
          <w:tcPr>
            <w:tcW w:w="0" w:type="auto"/>
          </w:tcPr>
          <w:p w14:paraId="755CF186" w14:textId="77777777" w:rsidR="00416E73" w:rsidRPr="004378B1" w:rsidRDefault="00416E73" w:rsidP="00CC70A5">
            <w:pPr>
              <w:rPr>
                <w:rFonts w:eastAsia="Times New Roman" w:cs="Calibri"/>
                <w:color w:val="000000"/>
              </w:rPr>
            </w:pPr>
            <w:proofErr w:type="spellStart"/>
            <w:r>
              <w:rPr>
                <w:rFonts w:eastAsia="Times New Roman" w:cs="Calibri"/>
                <w:color w:val="000000"/>
              </w:rPr>
              <w:t>xBRC</w:t>
            </w:r>
            <w:proofErr w:type="spellEnd"/>
            <w:r>
              <w:rPr>
                <w:rFonts w:eastAsia="Times New Roman" w:cs="Calibri"/>
                <w:color w:val="000000"/>
              </w:rPr>
              <w:t xml:space="preserve"> configuration storage</w:t>
            </w:r>
          </w:p>
        </w:tc>
        <w:tc>
          <w:tcPr>
            <w:tcW w:w="0" w:type="auto"/>
          </w:tcPr>
          <w:p w14:paraId="755CF187" w14:textId="77777777" w:rsidR="00416E73" w:rsidRPr="004378B1" w:rsidRDefault="00416E73" w:rsidP="002C6C05">
            <w:pPr>
              <w:jc w:val="center"/>
              <w:rPr>
                <w:rFonts w:eastAsia="Times New Roman" w:cs="Calibri"/>
                <w:color w:val="000000"/>
              </w:rPr>
            </w:pPr>
            <w:r>
              <w:rPr>
                <w:rFonts w:eastAsia="Times New Roman" w:cs="Calibri"/>
                <w:color w:val="000000"/>
              </w:rPr>
              <w:t>test</w:t>
            </w:r>
          </w:p>
        </w:tc>
        <w:tc>
          <w:tcPr>
            <w:tcW w:w="0" w:type="auto"/>
          </w:tcPr>
          <w:p w14:paraId="755CF188" w14:textId="77777777" w:rsidR="00416E73" w:rsidRPr="004378B1" w:rsidRDefault="00416E73" w:rsidP="002C6C05">
            <w:pPr>
              <w:jc w:val="center"/>
              <w:rPr>
                <w:rFonts w:eastAsia="Times New Roman" w:cs="Calibri"/>
                <w:color w:val="000000"/>
              </w:rPr>
            </w:pPr>
            <w:r w:rsidRPr="004378B1">
              <w:rPr>
                <w:rFonts w:eastAsia="Times New Roman" w:cs="Calibri"/>
                <w:color w:val="000000"/>
              </w:rPr>
              <w:t>x</w:t>
            </w:r>
          </w:p>
        </w:tc>
        <w:tc>
          <w:tcPr>
            <w:tcW w:w="0" w:type="auto"/>
          </w:tcPr>
          <w:p w14:paraId="755CF189" w14:textId="77777777" w:rsidR="00416E73" w:rsidRPr="004378B1" w:rsidRDefault="00416E73" w:rsidP="002C6C05">
            <w:pPr>
              <w:jc w:val="center"/>
              <w:rPr>
                <w:rFonts w:eastAsia="Times New Roman" w:cs="Calibri"/>
                <w:color w:val="000000"/>
              </w:rPr>
            </w:pPr>
            <w:r>
              <w:rPr>
                <w:rFonts w:eastAsia="Times New Roman" w:cs="Calibri"/>
                <w:color w:val="000000"/>
              </w:rPr>
              <w:t>x</w:t>
            </w:r>
          </w:p>
        </w:tc>
        <w:tc>
          <w:tcPr>
            <w:tcW w:w="0" w:type="auto"/>
          </w:tcPr>
          <w:p w14:paraId="755CF18A" w14:textId="77777777" w:rsidR="00416E73" w:rsidRPr="004378B1" w:rsidRDefault="00416E73" w:rsidP="002C6C05">
            <w:pPr>
              <w:jc w:val="center"/>
              <w:rPr>
                <w:rFonts w:eastAsia="Times New Roman" w:cs="Calibri"/>
                <w:color w:val="000000"/>
              </w:rPr>
            </w:pPr>
            <w:r w:rsidRPr="004378B1">
              <w:rPr>
                <w:rFonts w:eastAsia="Times New Roman" w:cs="Calibri"/>
                <w:color w:val="000000"/>
              </w:rPr>
              <w:t>x</w:t>
            </w:r>
          </w:p>
        </w:tc>
        <w:tc>
          <w:tcPr>
            <w:tcW w:w="0" w:type="auto"/>
          </w:tcPr>
          <w:p w14:paraId="755CF18B" w14:textId="77777777" w:rsidR="00416E73" w:rsidRPr="004378B1" w:rsidRDefault="00416E73" w:rsidP="002C6C05">
            <w:pPr>
              <w:jc w:val="center"/>
              <w:rPr>
                <w:rFonts w:eastAsia="Times New Roman" w:cs="Calibri"/>
                <w:color w:val="000000"/>
              </w:rPr>
            </w:pPr>
            <w:r w:rsidRPr="004378B1">
              <w:rPr>
                <w:rFonts w:eastAsia="Times New Roman" w:cs="Calibri"/>
                <w:color w:val="000000"/>
              </w:rPr>
              <w:t>x</w:t>
            </w:r>
          </w:p>
        </w:tc>
        <w:tc>
          <w:tcPr>
            <w:tcW w:w="1513" w:type="dxa"/>
          </w:tcPr>
          <w:p w14:paraId="1B74EEC5" w14:textId="3E170827" w:rsidR="00416E73" w:rsidRPr="004378B1" w:rsidRDefault="00416E73" w:rsidP="002C6C05">
            <w:pPr>
              <w:jc w:val="center"/>
              <w:rPr>
                <w:rFonts w:eastAsia="Times New Roman" w:cs="Calibri"/>
                <w:color w:val="000000"/>
              </w:rPr>
            </w:pPr>
            <w:r>
              <w:rPr>
                <w:rFonts w:eastAsia="Times New Roman" w:cs="Calibri"/>
                <w:color w:val="000000"/>
              </w:rPr>
              <w:t>x</w:t>
            </w:r>
          </w:p>
        </w:tc>
      </w:tr>
      <w:tr w:rsidR="00416E73" w14:paraId="755CF193" w14:textId="6FF8BEED" w:rsidTr="00416E73">
        <w:tc>
          <w:tcPr>
            <w:tcW w:w="0" w:type="auto"/>
          </w:tcPr>
          <w:p w14:paraId="755CF18D" w14:textId="77777777" w:rsidR="00416E73" w:rsidRPr="004378B1" w:rsidRDefault="00416E73" w:rsidP="00CC70A5">
            <w:pPr>
              <w:rPr>
                <w:rFonts w:eastAsia="Times New Roman" w:cs="Calibri"/>
                <w:color w:val="000000"/>
              </w:rPr>
            </w:pPr>
            <w:r>
              <w:rPr>
                <w:rFonts w:eastAsia="Times New Roman" w:cs="Calibri"/>
                <w:color w:val="000000"/>
              </w:rPr>
              <w:t>Parks supported</w:t>
            </w:r>
          </w:p>
        </w:tc>
        <w:tc>
          <w:tcPr>
            <w:tcW w:w="0" w:type="auto"/>
          </w:tcPr>
          <w:p w14:paraId="755CF18E" w14:textId="77777777" w:rsidR="00416E73" w:rsidRPr="004378B1" w:rsidRDefault="00416E73" w:rsidP="002C6C05">
            <w:pPr>
              <w:jc w:val="center"/>
              <w:rPr>
                <w:rFonts w:eastAsia="Times New Roman" w:cs="Calibri"/>
                <w:color w:val="000000"/>
              </w:rPr>
            </w:pPr>
            <w:r w:rsidRPr="004378B1">
              <w:rPr>
                <w:rFonts w:eastAsia="Times New Roman" w:cs="Calibri"/>
                <w:color w:val="000000"/>
              </w:rPr>
              <w:t>1</w:t>
            </w:r>
          </w:p>
        </w:tc>
        <w:tc>
          <w:tcPr>
            <w:tcW w:w="0" w:type="auto"/>
          </w:tcPr>
          <w:p w14:paraId="755CF18F" w14:textId="77777777" w:rsidR="00416E73" w:rsidRPr="004378B1" w:rsidRDefault="00416E73" w:rsidP="002C6C05">
            <w:pPr>
              <w:jc w:val="center"/>
              <w:rPr>
                <w:rFonts w:eastAsia="Times New Roman" w:cs="Calibri"/>
                <w:color w:val="000000"/>
              </w:rPr>
            </w:pPr>
            <w:r w:rsidRPr="004378B1">
              <w:rPr>
                <w:rFonts w:eastAsia="Times New Roman" w:cs="Calibri"/>
                <w:color w:val="000000"/>
              </w:rPr>
              <w:t>1</w:t>
            </w:r>
          </w:p>
        </w:tc>
        <w:tc>
          <w:tcPr>
            <w:tcW w:w="0" w:type="auto"/>
          </w:tcPr>
          <w:p w14:paraId="755CF190" w14:textId="77777777" w:rsidR="00416E73" w:rsidRPr="004378B1" w:rsidRDefault="00416E73" w:rsidP="002C6C05">
            <w:pPr>
              <w:jc w:val="center"/>
              <w:rPr>
                <w:rFonts w:eastAsia="Times New Roman" w:cs="Calibri"/>
                <w:color w:val="000000"/>
              </w:rPr>
            </w:pPr>
            <w:r w:rsidRPr="004378B1">
              <w:rPr>
                <w:rFonts w:eastAsia="Times New Roman" w:cs="Calibri"/>
                <w:color w:val="000000"/>
              </w:rPr>
              <w:t>1</w:t>
            </w:r>
          </w:p>
        </w:tc>
        <w:tc>
          <w:tcPr>
            <w:tcW w:w="0" w:type="auto"/>
          </w:tcPr>
          <w:p w14:paraId="755CF191" w14:textId="77777777" w:rsidR="00416E73" w:rsidRPr="004378B1" w:rsidRDefault="00416E73" w:rsidP="002C6C05">
            <w:pPr>
              <w:jc w:val="center"/>
              <w:rPr>
                <w:rFonts w:eastAsia="Times New Roman" w:cs="Calibri"/>
                <w:color w:val="000000"/>
              </w:rPr>
            </w:pPr>
            <w:r w:rsidRPr="004378B1">
              <w:rPr>
                <w:rFonts w:eastAsia="Times New Roman" w:cs="Calibri"/>
                <w:color w:val="000000"/>
              </w:rPr>
              <w:t>2</w:t>
            </w:r>
          </w:p>
        </w:tc>
        <w:tc>
          <w:tcPr>
            <w:tcW w:w="0" w:type="auto"/>
          </w:tcPr>
          <w:p w14:paraId="755CF192" w14:textId="77777777" w:rsidR="00416E73" w:rsidRPr="004378B1" w:rsidRDefault="00416E73" w:rsidP="002C6C05">
            <w:pPr>
              <w:jc w:val="center"/>
              <w:rPr>
                <w:rFonts w:eastAsia="Times New Roman" w:cs="Calibri"/>
                <w:color w:val="000000"/>
              </w:rPr>
            </w:pPr>
            <w:r w:rsidRPr="004378B1">
              <w:rPr>
                <w:rFonts w:eastAsia="Times New Roman" w:cs="Calibri"/>
                <w:color w:val="000000"/>
              </w:rPr>
              <w:t>4</w:t>
            </w:r>
          </w:p>
        </w:tc>
        <w:tc>
          <w:tcPr>
            <w:tcW w:w="1513" w:type="dxa"/>
          </w:tcPr>
          <w:p w14:paraId="34C16F40" w14:textId="77777777" w:rsidR="00416E73" w:rsidRPr="004378B1" w:rsidRDefault="00416E73" w:rsidP="002C6C05">
            <w:pPr>
              <w:jc w:val="center"/>
              <w:rPr>
                <w:rFonts w:eastAsia="Times New Roman" w:cs="Calibri"/>
                <w:color w:val="000000"/>
              </w:rPr>
            </w:pPr>
          </w:p>
        </w:tc>
      </w:tr>
      <w:tr w:rsidR="00416E73" w14:paraId="755CF19A" w14:textId="7BD5CC7A" w:rsidTr="00416E73">
        <w:tc>
          <w:tcPr>
            <w:tcW w:w="0" w:type="auto"/>
          </w:tcPr>
          <w:p w14:paraId="755CF194" w14:textId="77777777" w:rsidR="00416E73" w:rsidRPr="004378B1" w:rsidRDefault="00416E73" w:rsidP="00CC70A5">
            <w:pPr>
              <w:rPr>
                <w:rFonts w:eastAsia="Times New Roman" w:cs="Calibri"/>
                <w:color w:val="000000"/>
              </w:rPr>
            </w:pPr>
            <w:r>
              <w:rPr>
                <w:rFonts w:eastAsia="Times New Roman" w:cs="Calibri"/>
                <w:color w:val="000000"/>
              </w:rPr>
              <w:t xml:space="preserve">Attraction </w:t>
            </w:r>
            <w:proofErr w:type="spellStart"/>
            <w:r>
              <w:rPr>
                <w:rFonts w:eastAsia="Times New Roman" w:cs="Calibri"/>
                <w:color w:val="000000"/>
              </w:rPr>
              <w:t>xBRC</w:t>
            </w:r>
            <w:proofErr w:type="spellEnd"/>
            <w:r>
              <w:rPr>
                <w:rFonts w:eastAsia="Times New Roman" w:cs="Calibri"/>
                <w:color w:val="000000"/>
              </w:rPr>
              <w:t xml:space="preserve"> supported</w:t>
            </w:r>
          </w:p>
        </w:tc>
        <w:tc>
          <w:tcPr>
            <w:tcW w:w="0" w:type="auto"/>
          </w:tcPr>
          <w:p w14:paraId="755CF195" w14:textId="77777777" w:rsidR="00416E73" w:rsidRPr="004378B1" w:rsidRDefault="00416E73" w:rsidP="002C6C05">
            <w:pPr>
              <w:jc w:val="center"/>
              <w:rPr>
                <w:rFonts w:eastAsia="Times New Roman" w:cs="Calibri"/>
                <w:color w:val="000000"/>
              </w:rPr>
            </w:pPr>
            <w:r>
              <w:rPr>
                <w:rFonts w:eastAsia="Times New Roman" w:cs="Calibri"/>
                <w:color w:val="000000"/>
              </w:rPr>
              <w:t>10</w:t>
            </w:r>
          </w:p>
        </w:tc>
        <w:tc>
          <w:tcPr>
            <w:tcW w:w="0" w:type="auto"/>
          </w:tcPr>
          <w:p w14:paraId="755CF196" w14:textId="77777777" w:rsidR="00416E73" w:rsidRPr="004378B1" w:rsidRDefault="00416E73" w:rsidP="002C6C05">
            <w:pPr>
              <w:jc w:val="center"/>
              <w:rPr>
                <w:rFonts w:eastAsia="Times New Roman" w:cs="Calibri"/>
                <w:color w:val="000000"/>
              </w:rPr>
            </w:pPr>
            <w:r>
              <w:rPr>
                <w:rFonts w:eastAsia="Times New Roman" w:cs="Calibri"/>
                <w:color w:val="000000"/>
              </w:rPr>
              <w:t>10</w:t>
            </w:r>
          </w:p>
        </w:tc>
        <w:tc>
          <w:tcPr>
            <w:tcW w:w="0" w:type="auto"/>
          </w:tcPr>
          <w:p w14:paraId="755CF197" w14:textId="77777777" w:rsidR="00416E73" w:rsidRPr="004378B1" w:rsidRDefault="00416E73" w:rsidP="002C6C05">
            <w:pPr>
              <w:jc w:val="center"/>
              <w:rPr>
                <w:rFonts w:eastAsia="Times New Roman" w:cs="Calibri"/>
                <w:color w:val="000000"/>
              </w:rPr>
            </w:pPr>
            <w:r>
              <w:rPr>
                <w:rFonts w:eastAsia="Times New Roman" w:cs="Calibri"/>
                <w:color w:val="000000"/>
              </w:rPr>
              <w:t>10</w:t>
            </w:r>
          </w:p>
        </w:tc>
        <w:tc>
          <w:tcPr>
            <w:tcW w:w="0" w:type="auto"/>
          </w:tcPr>
          <w:p w14:paraId="755CF198" w14:textId="77777777" w:rsidR="00416E73" w:rsidRPr="004378B1" w:rsidRDefault="00416E73" w:rsidP="002C6C05">
            <w:pPr>
              <w:jc w:val="center"/>
              <w:rPr>
                <w:rFonts w:eastAsia="Times New Roman" w:cs="Calibri"/>
                <w:color w:val="000000"/>
              </w:rPr>
            </w:pPr>
            <w:r>
              <w:rPr>
                <w:rFonts w:eastAsia="Times New Roman" w:cs="Calibri"/>
                <w:color w:val="000000"/>
              </w:rPr>
              <w:t>17</w:t>
            </w:r>
          </w:p>
        </w:tc>
        <w:tc>
          <w:tcPr>
            <w:tcW w:w="0" w:type="auto"/>
          </w:tcPr>
          <w:p w14:paraId="755CF199" w14:textId="77777777" w:rsidR="00416E73" w:rsidRPr="004378B1" w:rsidRDefault="00416E73" w:rsidP="002C6C05">
            <w:pPr>
              <w:jc w:val="center"/>
              <w:rPr>
                <w:rFonts w:eastAsia="Times New Roman" w:cs="Calibri"/>
                <w:color w:val="000000"/>
              </w:rPr>
            </w:pPr>
            <w:r w:rsidRPr="004378B1">
              <w:rPr>
                <w:rFonts w:eastAsia="Times New Roman" w:cs="Calibri"/>
                <w:color w:val="000000"/>
              </w:rPr>
              <w:t>91</w:t>
            </w:r>
          </w:p>
        </w:tc>
        <w:tc>
          <w:tcPr>
            <w:tcW w:w="1513" w:type="dxa"/>
          </w:tcPr>
          <w:p w14:paraId="5412698B" w14:textId="77777777" w:rsidR="00416E73" w:rsidRPr="004378B1" w:rsidRDefault="00416E73" w:rsidP="002C6C05">
            <w:pPr>
              <w:jc w:val="center"/>
              <w:rPr>
                <w:rFonts w:eastAsia="Times New Roman" w:cs="Calibri"/>
                <w:color w:val="000000"/>
              </w:rPr>
            </w:pPr>
          </w:p>
        </w:tc>
      </w:tr>
      <w:tr w:rsidR="00416E73" w14:paraId="755CF1A1" w14:textId="6167D1D6" w:rsidTr="00416E73">
        <w:tc>
          <w:tcPr>
            <w:tcW w:w="0" w:type="auto"/>
          </w:tcPr>
          <w:p w14:paraId="755CF19B" w14:textId="77777777" w:rsidR="00416E73" w:rsidRPr="004378B1" w:rsidRDefault="00416E73" w:rsidP="00CC70A5">
            <w:pPr>
              <w:rPr>
                <w:rFonts w:eastAsia="Times New Roman" w:cs="Calibri"/>
                <w:color w:val="000000"/>
              </w:rPr>
            </w:pPr>
            <w:r>
              <w:rPr>
                <w:rFonts w:eastAsia="Times New Roman" w:cs="Calibri"/>
                <w:color w:val="000000"/>
              </w:rPr>
              <w:t xml:space="preserve">Kiosk </w:t>
            </w:r>
            <w:proofErr w:type="spellStart"/>
            <w:r>
              <w:rPr>
                <w:rFonts w:eastAsia="Times New Roman" w:cs="Calibri"/>
                <w:color w:val="000000"/>
              </w:rPr>
              <w:t>xBRC</w:t>
            </w:r>
            <w:proofErr w:type="spellEnd"/>
          </w:p>
        </w:tc>
        <w:tc>
          <w:tcPr>
            <w:tcW w:w="0" w:type="auto"/>
          </w:tcPr>
          <w:p w14:paraId="755CF19C" w14:textId="77777777" w:rsidR="00416E73" w:rsidRPr="004378B1" w:rsidRDefault="00416E73" w:rsidP="002C6C05">
            <w:pPr>
              <w:jc w:val="center"/>
              <w:rPr>
                <w:rFonts w:eastAsia="Times New Roman" w:cs="Calibri"/>
                <w:color w:val="000000"/>
              </w:rPr>
            </w:pPr>
            <w:r>
              <w:rPr>
                <w:rFonts w:eastAsia="Times New Roman" w:cs="Calibri"/>
                <w:color w:val="000000"/>
              </w:rPr>
              <w:t>1</w:t>
            </w:r>
          </w:p>
        </w:tc>
        <w:tc>
          <w:tcPr>
            <w:tcW w:w="0" w:type="auto"/>
          </w:tcPr>
          <w:p w14:paraId="755CF19D" w14:textId="77777777" w:rsidR="00416E73" w:rsidRPr="004378B1" w:rsidRDefault="00416E73" w:rsidP="002C6C05">
            <w:pPr>
              <w:jc w:val="center"/>
              <w:rPr>
                <w:rFonts w:eastAsia="Times New Roman" w:cs="Calibri"/>
                <w:color w:val="000000"/>
              </w:rPr>
            </w:pPr>
            <w:r>
              <w:rPr>
                <w:rFonts w:eastAsia="Times New Roman" w:cs="Calibri"/>
                <w:color w:val="000000"/>
              </w:rPr>
              <w:t>1</w:t>
            </w:r>
          </w:p>
        </w:tc>
        <w:tc>
          <w:tcPr>
            <w:tcW w:w="0" w:type="auto"/>
          </w:tcPr>
          <w:p w14:paraId="755CF19E" w14:textId="77777777" w:rsidR="00416E73" w:rsidRPr="004378B1" w:rsidRDefault="00416E73" w:rsidP="002C6C05">
            <w:pPr>
              <w:jc w:val="center"/>
              <w:rPr>
                <w:rFonts w:eastAsia="Times New Roman" w:cs="Calibri"/>
                <w:color w:val="000000"/>
              </w:rPr>
            </w:pPr>
            <w:r>
              <w:rPr>
                <w:rFonts w:eastAsia="Times New Roman" w:cs="Calibri"/>
                <w:color w:val="000000"/>
              </w:rPr>
              <w:t>1</w:t>
            </w:r>
          </w:p>
        </w:tc>
        <w:tc>
          <w:tcPr>
            <w:tcW w:w="0" w:type="auto"/>
          </w:tcPr>
          <w:p w14:paraId="755CF19F" w14:textId="77777777" w:rsidR="00416E73" w:rsidRPr="004378B1" w:rsidRDefault="00416E73" w:rsidP="002C6C05">
            <w:pPr>
              <w:jc w:val="center"/>
              <w:rPr>
                <w:rFonts w:eastAsia="Times New Roman" w:cs="Calibri"/>
                <w:color w:val="000000"/>
              </w:rPr>
            </w:pPr>
            <w:r>
              <w:rPr>
                <w:rFonts w:eastAsia="Times New Roman" w:cs="Calibri"/>
                <w:color w:val="000000"/>
              </w:rPr>
              <w:t>2</w:t>
            </w:r>
          </w:p>
        </w:tc>
        <w:tc>
          <w:tcPr>
            <w:tcW w:w="0" w:type="auto"/>
          </w:tcPr>
          <w:p w14:paraId="755CF1A0" w14:textId="77777777" w:rsidR="00416E73" w:rsidRPr="004378B1" w:rsidRDefault="00416E73" w:rsidP="002C6C05">
            <w:pPr>
              <w:jc w:val="center"/>
              <w:rPr>
                <w:rFonts w:eastAsia="Times New Roman" w:cs="Calibri"/>
                <w:color w:val="000000"/>
              </w:rPr>
            </w:pPr>
            <w:r>
              <w:rPr>
                <w:rFonts w:eastAsia="Times New Roman" w:cs="Calibri"/>
                <w:color w:val="000000"/>
              </w:rPr>
              <w:t>4</w:t>
            </w:r>
          </w:p>
        </w:tc>
        <w:tc>
          <w:tcPr>
            <w:tcW w:w="1513" w:type="dxa"/>
          </w:tcPr>
          <w:p w14:paraId="66E9DE80" w14:textId="77777777" w:rsidR="00416E73" w:rsidRDefault="00416E73" w:rsidP="002C6C05">
            <w:pPr>
              <w:jc w:val="center"/>
              <w:rPr>
                <w:rFonts w:eastAsia="Times New Roman" w:cs="Calibri"/>
                <w:color w:val="000000"/>
              </w:rPr>
            </w:pPr>
          </w:p>
        </w:tc>
      </w:tr>
      <w:tr w:rsidR="00416E73" w14:paraId="755CF1A8" w14:textId="3509B396" w:rsidTr="00416E73">
        <w:tc>
          <w:tcPr>
            <w:tcW w:w="0" w:type="auto"/>
          </w:tcPr>
          <w:p w14:paraId="755CF1A2" w14:textId="77777777" w:rsidR="00416E73" w:rsidRPr="004378B1" w:rsidRDefault="00416E73" w:rsidP="00CC70A5">
            <w:pPr>
              <w:rPr>
                <w:rFonts w:eastAsia="Times New Roman" w:cs="Calibri"/>
                <w:color w:val="000000"/>
              </w:rPr>
            </w:pPr>
            <w:r w:rsidRPr="004378B1">
              <w:rPr>
                <w:rFonts w:eastAsia="Times New Roman" w:cs="Calibri"/>
                <w:color w:val="000000"/>
              </w:rPr>
              <w:t>Park Entry Model</w:t>
            </w:r>
          </w:p>
        </w:tc>
        <w:tc>
          <w:tcPr>
            <w:tcW w:w="0" w:type="auto"/>
          </w:tcPr>
          <w:p w14:paraId="755CF1A3" w14:textId="77777777" w:rsidR="00416E73" w:rsidRPr="004378B1" w:rsidRDefault="00416E73" w:rsidP="002C6C05">
            <w:pPr>
              <w:jc w:val="center"/>
              <w:rPr>
                <w:rFonts w:eastAsia="Times New Roman" w:cs="Calibri"/>
                <w:color w:val="000000"/>
              </w:rPr>
            </w:pPr>
            <w:r w:rsidRPr="004378B1">
              <w:rPr>
                <w:rFonts w:eastAsia="Times New Roman" w:cs="Calibri"/>
                <w:color w:val="000000"/>
              </w:rPr>
              <w:t>-</w:t>
            </w:r>
          </w:p>
        </w:tc>
        <w:tc>
          <w:tcPr>
            <w:tcW w:w="0" w:type="auto"/>
          </w:tcPr>
          <w:p w14:paraId="755CF1A4" w14:textId="77777777" w:rsidR="00416E73" w:rsidRPr="004378B1" w:rsidRDefault="00416E73" w:rsidP="002C6C05">
            <w:pPr>
              <w:jc w:val="center"/>
              <w:rPr>
                <w:rFonts w:eastAsia="Times New Roman" w:cs="Calibri"/>
                <w:color w:val="000000"/>
              </w:rPr>
            </w:pPr>
            <w:r>
              <w:rPr>
                <w:rFonts w:eastAsia="Times New Roman" w:cs="Calibri"/>
                <w:color w:val="000000"/>
              </w:rPr>
              <w:t>test</w:t>
            </w:r>
          </w:p>
        </w:tc>
        <w:tc>
          <w:tcPr>
            <w:tcW w:w="0" w:type="auto"/>
          </w:tcPr>
          <w:p w14:paraId="755CF1A5" w14:textId="77777777" w:rsidR="00416E73" w:rsidRPr="004378B1" w:rsidRDefault="00416E73" w:rsidP="002C6C05">
            <w:pPr>
              <w:jc w:val="center"/>
              <w:rPr>
                <w:rFonts w:eastAsia="Times New Roman" w:cs="Calibri"/>
                <w:color w:val="000000"/>
              </w:rPr>
            </w:pPr>
            <w:r>
              <w:rPr>
                <w:rFonts w:eastAsia="Times New Roman" w:cs="Calibri"/>
                <w:color w:val="000000"/>
              </w:rPr>
              <w:t>x</w:t>
            </w:r>
          </w:p>
        </w:tc>
        <w:tc>
          <w:tcPr>
            <w:tcW w:w="0" w:type="auto"/>
          </w:tcPr>
          <w:p w14:paraId="755CF1A6" w14:textId="77777777" w:rsidR="00416E73" w:rsidRPr="004378B1" w:rsidRDefault="00416E73" w:rsidP="002C6C05">
            <w:pPr>
              <w:jc w:val="center"/>
              <w:rPr>
                <w:rFonts w:eastAsia="Times New Roman" w:cs="Calibri"/>
                <w:color w:val="000000"/>
              </w:rPr>
            </w:pPr>
            <w:r w:rsidRPr="004378B1">
              <w:rPr>
                <w:rFonts w:eastAsia="Times New Roman" w:cs="Calibri"/>
                <w:color w:val="000000"/>
              </w:rPr>
              <w:t>x</w:t>
            </w:r>
          </w:p>
        </w:tc>
        <w:tc>
          <w:tcPr>
            <w:tcW w:w="0" w:type="auto"/>
          </w:tcPr>
          <w:p w14:paraId="755CF1A7" w14:textId="77777777" w:rsidR="00416E73" w:rsidRPr="004378B1" w:rsidRDefault="00416E73" w:rsidP="002C6C05">
            <w:pPr>
              <w:jc w:val="center"/>
              <w:rPr>
                <w:rFonts w:eastAsia="Times New Roman" w:cs="Calibri"/>
                <w:color w:val="000000"/>
              </w:rPr>
            </w:pPr>
            <w:r w:rsidRPr="004378B1">
              <w:rPr>
                <w:rFonts w:eastAsia="Times New Roman" w:cs="Calibri"/>
                <w:color w:val="000000"/>
              </w:rPr>
              <w:t>x</w:t>
            </w:r>
          </w:p>
        </w:tc>
        <w:tc>
          <w:tcPr>
            <w:tcW w:w="1513" w:type="dxa"/>
          </w:tcPr>
          <w:p w14:paraId="503B4839" w14:textId="77777777" w:rsidR="00416E73" w:rsidRPr="004378B1" w:rsidRDefault="00416E73" w:rsidP="002C6C05">
            <w:pPr>
              <w:jc w:val="center"/>
              <w:rPr>
                <w:rFonts w:eastAsia="Times New Roman" w:cs="Calibri"/>
                <w:color w:val="000000"/>
              </w:rPr>
            </w:pPr>
          </w:p>
        </w:tc>
      </w:tr>
      <w:tr w:rsidR="00416E73" w14:paraId="755CF1AF" w14:textId="0D4E9E88" w:rsidTr="00416E73">
        <w:tc>
          <w:tcPr>
            <w:tcW w:w="0" w:type="auto"/>
          </w:tcPr>
          <w:p w14:paraId="755CF1A9" w14:textId="77777777" w:rsidR="00416E73" w:rsidRPr="004378B1" w:rsidRDefault="00416E73" w:rsidP="00CC70A5">
            <w:pPr>
              <w:rPr>
                <w:rFonts w:eastAsia="Times New Roman" w:cs="Calibri"/>
                <w:color w:val="000000"/>
              </w:rPr>
            </w:pPr>
            <w:r w:rsidRPr="004378B1">
              <w:rPr>
                <w:rFonts w:eastAsia="Times New Roman" w:cs="Calibri"/>
                <w:color w:val="000000"/>
              </w:rPr>
              <w:t>GFF</w:t>
            </w:r>
          </w:p>
        </w:tc>
        <w:tc>
          <w:tcPr>
            <w:tcW w:w="0" w:type="auto"/>
          </w:tcPr>
          <w:p w14:paraId="755CF1AA" w14:textId="77777777" w:rsidR="00416E73" w:rsidRPr="004378B1" w:rsidRDefault="00416E73" w:rsidP="002C6C05">
            <w:pPr>
              <w:jc w:val="center"/>
              <w:rPr>
                <w:rFonts w:eastAsia="Times New Roman" w:cs="Calibri"/>
                <w:color w:val="000000"/>
              </w:rPr>
            </w:pPr>
            <w:r w:rsidRPr="004378B1">
              <w:rPr>
                <w:rFonts w:eastAsia="Times New Roman" w:cs="Calibri"/>
                <w:color w:val="000000"/>
              </w:rPr>
              <w:t>-</w:t>
            </w:r>
          </w:p>
        </w:tc>
        <w:tc>
          <w:tcPr>
            <w:tcW w:w="0" w:type="auto"/>
          </w:tcPr>
          <w:p w14:paraId="755CF1AB" w14:textId="77777777" w:rsidR="00416E73" w:rsidRPr="004378B1" w:rsidRDefault="00416E73" w:rsidP="002C6C05">
            <w:pPr>
              <w:jc w:val="center"/>
              <w:rPr>
                <w:rFonts w:eastAsia="Times New Roman" w:cs="Calibri"/>
                <w:color w:val="000000"/>
              </w:rPr>
            </w:pPr>
            <w:r w:rsidRPr="004378B1">
              <w:rPr>
                <w:rFonts w:eastAsia="Times New Roman" w:cs="Calibri"/>
                <w:color w:val="000000"/>
              </w:rPr>
              <w:t>-</w:t>
            </w:r>
          </w:p>
        </w:tc>
        <w:tc>
          <w:tcPr>
            <w:tcW w:w="0" w:type="auto"/>
          </w:tcPr>
          <w:p w14:paraId="755CF1AC" w14:textId="77777777" w:rsidR="00416E73" w:rsidRPr="004378B1" w:rsidRDefault="00416E73" w:rsidP="002C6C05">
            <w:pPr>
              <w:jc w:val="center"/>
              <w:rPr>
                <w:rFonts w:eastAsia="Times New Roman" w:cs="Calibri"/>
                <w:color w:val="000000"/>
              </w:rPr>
            </w:pPr>
            <w:r>
              <w:rPr>
                <w:rFonts w:eastAsia="Times New Roman" w:cs="Calibri"/>
                <w:color w:val="000000"/>
              </w:rPr>
              <w:t>test</w:t>
            </w:r>
          </w:p>
        </w:tc>
        <w:tc>
          <w:tcPr>
            <w:tcW w:w="0" w:type="auto"/>
          </w:tcPr>
          <w:p w14:paraId="755CF1AD" w14:textId="77777777" w:rsidR="00416E73" w:rsidRPr="004378B1" w:rsidRDefault="00416E73" w:rsidP="002C6C05">
            <w:pPr>
              <w:jc w:val="center"/>
              <w:rPr>
                <w:rFonts w:eastAsia="Times New Roman" w:cs="Calibri"/>
                <w:color w:val="000000"/>
              </w:rPr>
            </w:pPr>
            <w:r w:rsidRPr="004378B1">
              <w:rPr>
                <w:rFonts w:eastAsia="Times New Roman" w:cs="Calibri"/>
                <w:color w:val="000000"/>
              </w:rPr>
              <w:t>x</w:t>
            </w:r>
          </w:p>
        </w:tc>
        <w:tc>
          <w:tcPr>
            <w:tcW w:w="0" w:type="auto"/>
          </w:tcPr>
          <w:p w14:paraId="755CF1AE" w14:textId="77777777" w:rsidR="00416E73" w:rsidRPr="004378B1" w:rsidRDefault="00416E73" w:rsidP="002C6C05">
            <w:pPr>
              <w:jc w:val="center"/>
              <w:rPr>
                <w:rFonts w:eastAsia="Times New Roman" w:cs="Calibri"/>
                <w:color w:val="000000"/>
              </w:rPr>
            </w:pPr>
            <w:r w:rsidRPr="004378B1">
              <w:rPr>
                <w:rFonts w:eastAsia="Times New Roman" w:cs="Calibri"/>
                <w:color w:val="000000"/>
              </w:rPr>
              <w:t>x</w:t>
            </w:r>
          </w:p>
        </w:tc>
        <w:tc>
          <w:tcPr>
            <w:tcW w:w="1513" w:type="dxa"/>
          </w:tcPr>
          <w:p w14:paraId="1C24897F" w14:textId="14A09E81" w:rsidR="00416E73" w:rsidRPr="004378B1" w:rsidRDefault="00416E73" w:rsidP="002C6C05">
            <w:pPr>
              <w:jc w:val="center"/>
              <w:rPr>
                <w:rFonts w:eastAsia="Times New Roman" w:cs="Calibri"/>
                <w:color w:val="000000"/>
              </w:rPr>
            </w:pPr>
            <w:r>
              <w:rPr>
                <w:rFonts w:eastAsia="Times New Roman" w:cs="Calibri"/>
                <w:color w:val="000000"/>
              </w:rPr>
              <w:t>x</w:t>
            </w:r>
          </w:p>
        </w:tc>
      </w:tr>
    </w:tbl>
    <w:p w14:paraId="755CF1B0" w14:textId="77777777" w:rsidR="002C6C05" w:rsidRDefault="002C6C05" w:rsidP="002C6C05">
      <w:pPr>
        <w:pStyle w:val="Heading1"/>
      </w:pPr>
      <w:bookmarkStart w:id="8" w:name="_Toc361229529"/>
      <w:r>
        <w:t>External Dependencies</w:t>
      </w:r>
      <w:bookmarkEnd w:id="8"/>
    </w:p>
    <w:tbl>
      <w:tblPr>
        <w:tblStyle w:val="TableGrid"/>
        <w:tblW w:w="0" w:type="auto"/>
        <w:tblInd w:w="3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08"/>
        <w:gridCol w:w="810"/>
        <w:gridCol w:w="6498"/>
      </w:tblGrid>
      <w:tr w:rsidR="002C6C05" w14:paraId="755CF1B4" w14:textId="77777777" w:rsidTr="00B6214B">
        <w:tc>
          <w:tcPr>
            <w:tcW w:w="1908" w:type="dxa"/>
            <w:shd w:val="clear" w:color="auto" w:fill="7F7F7F" w:themeFill="text1" w:themeFillTint="80"/>
          </w:tcPr>
          <w:p w14:paraId="755CF1B1" w14:textId="77777777" w:rsidR="002C6C05" w:rsidRPr="00A0472D" w:rsidRDefault="002C6C05" w:rsidP="002C6C05">
            <w:pPr>
              <w:rPr>
                <w:b/>
              </w:rPr>
            </w:pPr>
            <w:r>
              <w:rPr>
                <w:b/>
              </w:rPr>
              <w:t>External</w:t>
            </w:r>
          </w:p>
        </w:tc>
        <w:tc>
          <w:tcPr>
            <w:tcW w:w="810" w:type="dxa"/>
            <w:shd w:val="clear" w:color="auto" w:fill="7F7F7F" w:themeFill="text1" w:themeFillTint="80"/>
          </w:tcPr>
          <w:p w14:paraId="755CF1B2" w14:textId="77777777" w:rsidR="002C6C05" w:rsidRPr="00A0472D" w:rsidRDefault="002C6C05" w:rsidP="002C6C05">
            <w:pPr>
              <w:rPr>
                <w:b/>
              </w:rPr>
            </w:pPr>
            <w:r>
              <w:rPr>
                <w:b/>
              </w:rPr>
              <w:t>For</w:t>
            </w:r>
          </w:p>
        </w:tc>
        <w:tc>
          <w:tcPr>
            <w:tcW w:w="6498" w:type="dxa"/>
            <w:shd w:val="clear" w:color="auto" w:fill="7F7F7F" w:themeFill="text1" w:themeFillTint="80"/>
          </w:tcPr>
          <w:p w14:paraId="755CF1B3" w14:textId="77777777" w:rsidR="002C6C05" w:rsidRPr="00A0472D" w:rsidRDefault="002C6C05" w:rsidP="002C6C05">
            <w:pPr>
              <w:rPr>
                <w:b/>
              </w:rPr>
            </w:pPr>
            <w:r>
              <w:rPr>
                <w:b/>
              </w:rPr>
              <w:t>Description</w:t>
            </w:r>
          </w:p>
        </w:tc>
      </w:tr>
      <w:tr w:rsidR="002C6C05" w14:paraId="755CF1B8" w14:textId="77777777" w:rsidTr="002C6C05">
        <w:tc>
          <w:tcPr>
            <w:tcW w:w="1908" w:type="dxa"/>
            <w:vAlign w:val="center"/>
          </w:tcPr>
          <w:p w14:paraId="755CF1B5" w14:textId="23D57D1A" w:rsidR="002C6C05" w:rsidRPr="00B6214B" w:rsidRDefault="00D10D98" w:rsidP="00CC70A5">
            <w:pPr>
              <w:spacing w:after="0" w:line="240" w:lineRule="auto"/>
              <w:rPr>
                <w:rFonts w:eastAsia="Times New Roman" w:cs="Calibri"/>
                <w:color w:val="000000"/>
                <w:sz w:val="18"/>
                <w:szCs w:val="18"/>
              </w:rPr>
            </w:pPr>
            <w:r>
              <w:rPr>
                <w:rFonts w:eastAsia="Times New Roman" w:cs="Calibri"/>
                <w:color w:val="000000"/>
                <w:sz w:val="18"/>
                <w:szCs w:val="18"/>
              </w:rPr>
              <w:t>GxP</w:t>
            </w:r>
          </w:p>
        </w:tc>
        <w:tc>
          <w:tcPr>
            <w:tcW w:w="810" w:type="dxa"/>
            <w:vAlign w:val="center"/>
          </w:tcPr>
          <w:p w14:paraId="755CF1B6" w14:textId="77777777" w:rsidR="002C6C05" w:rsidRPr="00B6214B" w:rsidRDefault="002C6C05" w:rsidP="00CC70A5">
            <w:pPr>
              <w:spacing w:after="0" w:line="240" w:lineRule="auto"/>
              <w:rPr>
                <w:rFonts w:eastAsia="Times New Roman" w:cs="Calibri"/>
                <w:color w:val="000000"/>
                <w:sz w:val="18"/>
                <w:szCs w:val="18"/>
              </w:rPr>
            </w:pPr>
            <w:r w:rsidRPr="00B6214B">
              <w:rPr>
                <w:rFonts w:eastAsia="Times New Roman" w:cs="Calibri"/>
                <w:color w:val="000000"/>
                <w:sz w:val="18"/>
                <w:szCs w:val="18"/>
              </w:rPr>
              <w:t>Test</w:t>
            </w:r>
          </w:p>
        </w:tc>
        <w:tc>
          <w:tcPr>
            <w:tcW w:w="6498" w:type="dxa"/>
            <w:vAlign w:val="center"/>
          </w:tcPr>
          <w:p w14:paraId="755CF1B7" w14:textId="77777777" w:rsidR="002C6C05" w:rsidRPr="00B6214B" w:rsidRDefault="002C6C05" w:rsidP="00CC70A5">
            <w:pPr>
              <w:spacing w:after="0" w:line="240" w:lineRule="auto"/>
              <w:rPr>
                <w:rFonts w:eastAsia="Times New Roman" w:cs="Calibri"/>
                <w:color w:val="000000"/>
                <w:sz w:val="18"/>
                <w:szCs w:val="18"/>
              </w:rPr>
            </w:pPr>
            <w:r w:rsidRPr="00B6214B">
              <w:rPr>
                <w:rFonts w:eastAsia="Times New Roman" w:cs="Calibri"/>
                <w:color w:val="000000"/>
                <w:sz w:val="18"/>
                <w:szCs w:val="18"/>
              </w:rPr>
              <w:t>Calls Facilities endpoint in xBRMS API</w:t>
            </w:r>
          </w:p>
        </w:tc>
      </w:tr>
      <w:tr w:rsidR="002C6C05" w14:paraId="755CF1BC" w14:textId="77777777" w:rsidTr="002C6C05">
        <w:tc>
          <w:tcPr>
            <w:tcW w:w="1908" w:type="dxa"/>
            <w:vAlign w:val="center"/>
          </w:tcPr>
          <w:p w14:paraId="755CF1B9" w14:textId="6D7560F3" w:rsidR="002C6C05" w:rsidRPr="00B6214B" w:rsidRDefault="00D10D98" w:rsidP="00CC70A5">
            <w:pPr>
              <w:spacing w:after="0" w:line="240" w:lineRule="auto"/>
              <w:rPr>
                <w:rFonts w:eastAsia="Times New Roman" w:cs="Calibri"/>
                <w:color w:val="000000"/>
                <w:sz w:val="18"/>
                <w:szCs w:val="18"/>
              </w:rPr>
            </w:pPr>
            <w:r>
              <w:rPr>
                <w:rFonts w:eastAsia="Times New Roman" w:cs="Calibri"/>
                <w:color w:val="000000"/>
                <w:sz w:val="18"/>
                <w:szCs w:val="18"/>
              </w:rPr>
              <w:t>GxP</w:t>
            </w:r>
          </w:p>
        </w:tc>
        <w:tc>
          <w:tcPr>
            <w:tcW w:w="810" w:type="dxa"/>
            <w:vAlign w:val="center"/>
          </w:tcPr>
          <w:p w14:paraId="755CF1BA" w14:textId="77777777" w:rsidR="002C6C05" w:rsidRPr="00B6214B" w:rsidRDefault="002C6C05" w:rsidP="00CC70A5">
            <w:pPr>
              <w:spacing w:after="0" w:line="240" w:lineRule="auto"/>
              <w:rPr>
                <w:rFonts w:eastAsia="Times New Roman" w:cs="Calibri"/>
                <w:color w:val="000000"/>
                <w:sz w:val="18"/>
                <w:szCs w:val="18"/>
              </w:rPr>
            </w:pPr>
            <w:r w:rsidRPr="00B6214B">
              <w:rPr>
                <w:rFonts w:eastAsia="Times New Roman" w:cs="Calibri"/>
                <w:color w:val="000000"/>
                <w:sz w:val="18"/>
                <w:szCs w:val="18"/>
              </w:rPr>
              <w:t>Pilot</w:t>
            </w:r>
          </w:p>
        </w:tc>
        <w:tc>
          <w:tcPr>
            <w:tcW w:w="6498" w:type="dxa"/>
            <w:vAlign w:val="center"/>
          </w:tcPr>
          <w:p w14:paraId="755CF1BB" w14:textId="77777777" w:rsidR="002C6C05" w:rsidRPr="00B6214B" w:rsidRDefault="002C6C05" w:rsidP="00CC70A5">
            <w:pPr>
              <w:spacing w:after="0" w:line="240" w:lineRule="auto"/>
              <w:rPr>
                <w:rFonts w:eastAsia="Times New Roman" w:cs="Calibri"/>
                <w:color w:val="000000"/>
                <w:sz w:val="18"/>
                <w:szCs w:val="18"/>
              </w:rPr>
            </w:pPr>
            <w:r w:rsidRPr="00B6214B">
              <w:rPr>
                <w:rFonts w:eastAsia="Times New Roman" w:cs="Calibri"/>
                <w:color w:val="000000"/>
                <w:sz w:val="18"/>
                <w:szCs w:val="18"/>
              </w:rPr>
              <w:t>JMS message stream for redemption, override, denial, offer sets</w:t>
            </w:r>
          </w:p>
        </w:tc>
      </w:tr>
      <w:tr w:rsidR="002C6C05" w14:paraId="755CF1C0" w14:textId="77777777" w:rsidTr="002C6C05">
        <w:tc>
          <w:tcPr>
            <w:tcW w:w="1908" w:type="dxa"/>
            <w:vAlign w:val="center"/>
          </w:tcPr>
          <w:p w14:paraId="755CF1BD" w14:textId="77777777" w:rsidR="002C6C05" w:rsidRPr="00B6214B" w:rsidRDefault="002C6C05" w:rsidP="00CC70A5">
            <w:pPr>
              <w:spacing w:after="0" w:line="240" w:lineRule="auto"/>
              <w:rPr>
                <w:rFonts w:eastAsia="Times New Roman" w:cs="Calibri"/>
                <w:color w:val="000000"/>
                <w:sz w:val="18"/>
                <w:szCs w:val="18"/>
              </w:rPr>
            </w:pPr>
            <w:r w:rsidRPr="00B6214B">
              <w:rPr>
                <w:rFonts w:eastAsia="Times New Roman" w:cs="Calibri"/>
                <w:color w:val="000000"/>
                <w:sz w:val="18"/>
                <w:szCs w:val="18"/>
              </w:rPr>
              <w:t>xBRC</w:t>
            </w:r>
          </w:p>
        </w:tc>
        <w:tc>
          <w:tcPr>
            <w:tcW w:w="810" w:type="dxa"/>
            <w:vAlign w:val="center"/>
          </w:tcPr>
          <w:p w14:paraId="755CF1BE" w14:textId="77777777" w:rsidR="002C6C05" w:rsidRPr="00B6214B" w:rsidRDefault="002C6C05" w:rsidP="00CC70A5">
            <w:pPr>
              <w:spacing w:after="0" w:line="240" w:lineRule="auto"/>
              <w:rPr>
                <w:rFonts w:eastAsia="Times New Roman" w:cs="Calibri"/>
                <w:color w:val="000000"/>
                <w:sz w:val="18"/>
                <w:szCs w:val="18"/>
              </w:rPr>
            </w:pPr>
            <w:r w:rsidRPr="00B6214B">
              <w:rPr>
                <w:rFonts w:eastAsia="Times New Roman" w:cs="Calibri"/>
                <w:color w:val="000000"/>
                <w:sz w:val="18"/>
                <w:szCs w:val="18"/>
              </w:rPr>
              <w:t>Pilot</w:t>
            </w:r>
          </w:p>
        </w:tc>
        <w:tc>
          <w:tcPr>
            <w:tcW w:w="6498" w:type="dxa"/>
            <w:vAlign w:val="center"/>
          </w:tcPr>
          <w:p w14:paraId="755CF1BF" w14:textId="77777777" w:rsidR="002C6C05" w:rsidRPr="00B6214B" w:rsidRDefault="002C6C05" w:rsidP="00CC70A5">
            <w:pPr>
              <w:spacing w:after="0" w:line="240" w:lineRule="auto"/>
              <w:rPr>
                <w:rFonts w:eastAsia="Times New Roman" w:cs="Calibri"/>
                <w:color w:val="000000"/>
                <w:sz w:val="18"/>
                <w:szCs w:val="18"/>
              </w:rPr>
            </w:pPr>
            <w:r w:rsidRPr="00B6214B">
              <w:rPr>
                <w:rFonts w:eastAsia="Times New Roman" w:cs="Calibri"/>
                <w:color w:val="000000"/>
                <w:sz w:val="18"/>
                <w:szCs w:val="18"/>
              </w:rPr>
              <w:t>Status of xBRC and xTP (and xBR) health</w:t>
            </w:r>
          </w:p>
        </w:tc>
      </w:tr>
      <w:tr w:rsidR="002C6C05" w14:paraId="755CF1C4" w14:textId="77777777" w:rsidTr="002C6C05">
        <w:tc>
          <w:tcPr>
            <w:tcW w:w="1908" w:type="dxa"/>
            <w:vAlign w:val="center"/>
          </w:tcPr>
          <w:p w14:paraId="755CF1C1" w14:textId="77777777" w:rsidR="002C6C05" w:rsidRPr="00B6214B" w:rsidRDefault="002C6C05" w:rsidP="00CC70A5">
            <w:pPr>
              <w:spacing w:after="0" w:line="240" w:lineRule="auto"/>
              <w:rPr>
                <w:rFonts w:eastAsia="Times New Roman" w:cs="Calibri"/>
                <w:color w:val="000000"/>
                <w:sz w:val="18"/>
                <w:szCs w:val="18"/>
              </w:rPr>
            </w:pPr>
            <w:r w:rsidRPr="00B6214B">
              <w:rPr>
                <w:rFonts w:eastAsia="Times New Roman" w:cs="Calibri"/>
                <w:color w:val="000000"/>
                <w:sz w:val="18"/>
                <w:szCs w:val="18"/>
              </w:rPr>
              <w:t>xBRC</w:t>
            </w:r>
          </w:p>
        </w:tc>
        <w:tc>
          <w:tcPr>
            <w:tcW w:w="810" w:type="dxa"/>
            <w:vAlign w:val="center"/>
          </w:tcPr>
          <w:p w14:paraId="755CF1C2" w14:textId="77777777" w:rsidR="002C6C05" w:rsidRPr="00B6214B" w:rsidRDefault="002C6C05" w:rsidP="00CC70A5">
            <w:pPr>
              <w:spacing w:after="0" w:line="240" w:lineRule="auto"/>
              <w:rPr>
                <w:rFonts w:eastAsia="Times New Roman" w:cs="Calibri"/>
                <w:color w:val="000000"/>
                <w:sz w:val="18"/>
                <w:szCs w:val="18"/>
              </w:rPr>
            </w:pPr>
            <w:r w:rsidRPr="00B6214B">
              <w:rPr>
                <w:rFonts w:eastAsia="Times New Roman" w:cs="Calibri"/>
                <w:color w:val="000000"/>
                <w:sz w:val="18"/>
                <w:szCs w:val="18"/>
              </w:rPr>
              <w:t>Pilot</w:t>
            </w:r>
          </w:p>
        </w:tc>
        <w:tc>
          <w:tcPr>
            <w:tcW w:w="6498" w:type="dxa"/>
            <w:vAlign w:val="center"/>
          </w:tcPr>
          <w:p w14:paraId="755CF1C3" w14:textId="77777777" w:rsidR="002C6C05" w:rsidRPr="00B6214B" w:rsidRDefault="002C6C05" w:rsidP="00CC70A5">
            <w:pPr>
              <w:spacing w:after="0" w:line="240" w:lineRule="auto"/>
              <w:rPr>
                <w:rFonts w:eastAsia="Times New Roman" w:cs="Calibri"/>
                <w:color w:val="000000"/>
                <w:sz w:val="18"/>
                <w:szCs w:val="18"/>
              </w:rPr>
            </w:pPr>
            <w:r w:rsidRPr="00B6214B">
              <w:rPr>
                <w:rFonts w:eastAsia="Times New Roman" w:cs="Calibri"/>
                <w:color w:val="000000"/>
                <w:sz w:val="18"/>
                <w:szCs w:val="18"/>
              </w:rPr>
              <w:t>Configuration API endpoint for applying xBRC property updates</w:t>
            </w:r>
          </w:p>
        </w:tc>
      </w:tr>
      <w:tr w:rsidR="002C6C05" w14:paraId="755CF1C8" w14:textId="77777777" w:rsidTr="002C6C05">
        <w:tc>
          <w:tcPr>
            <w:tcW w:w="1908" w:type="dxa"/>
            <w:vAlign w:val="center"/>
          </w:tcPr>
          <w:p w14:paraId="755CF1C5" w14:textId="77777777" w:rsidR="002C6C05" w:rsidRPr="00B6214B" w:rsidRDefault="002C6C05" w:rsidP="00CC70A5">
            <w:pPr>
              <w:spacing w:after="0" w:line="240" w:lineRule="auto"/>
              <w:rPr>
                <w:rFonts w:eastAsia="Times New Roman" w:cs="Calibri"/>
                <w:color w:val="000000"/>
                <w:sz w:val="18"/>
                <w:szCs w:val="18"/>
              </w:rPr>
            </w:pPr>
            <w:r w:rsidRPr="00B6214B">
              <w:rPr>
                <w:rFonts w:eastAsia="Times New Roman" w:cs="Calibri"/>
                <w:color w:val="000000"/>
                <w:sz w:val="18"/>
                <w:szCs w:val="18"/>
              </w:rPr>
              <w:t>IDMS (test harness)</w:t>
            </w:r>
          </w:p>
        </w:tc>
        <w:tc>
          <w:tcPr>
            <w:tcW w:w="810" w:type="dxa"/>
            <w:vAlign w:val="center"/>
          </w:tcPr>
          <w:p w14:paraId="755CF1C6" w14:textId="77777777" w:rsidR="002C6C05" w:rsidRPr="00B6214B" w:rsidRDefault="002C6C05" w:rsidP="00CC70A5">
            <w:pPr>
              <w:spacing w:after="0" w:line="240" w:lineRule="auto"/>
              <w:rPr>
                <w:rFonts w:eastAsia="Times New Roman" w:cs="Calibri"/>
                <w:color w:val="000000"/>
                <w:sz w:val="18"/>
                <w:szCs w:val="18"/>
              </w:rPr>
            </w:pPr>
            <w:r w:rsidRPr="00B6214B">
              <w:rPr>
                <w:rFonts w:eastAsia="Times New Roman" w:cs="Calibri"/>
                <w:color w:val="000000"/>
                <w:sz w:val="18"/>
                <w:szCs w:val="18"/>
              </w:rPr>
              <w:t>Pilot</w:t>
            </w:r>
          </w:p>
        </w:tc>
        <w:tc>
          <w:tcPr>
            <w:tcW w:w="6498" w:type="dxa"/>
            <w:vAlign w:val="center"/>
          </w:tcPr>
          <w:p w14:paraId="755CF1C7" w14:textId="77777777" w:rsidR="002C6C05" w:rsidRPr="00B6214B" w:rsidRDefault="002C6C05" w:rsidP="00CC70A5">
            <w:pPr>
              <w:spacing w:after="0" w:line="240" w:lineRule="auto"/>
              <w:rPr>
                <w:rFonts w:eastAsia="Times New Roman" w:cs="Calibri"/>
                <w:color w:val="000000"/>
                <w:sz w:val="18"/>
                <w:szCs w:val="18"/>
              </w:rPr>
            </w:pPr>
            <w:r w:rsidRPr="00B6214B">
              <w:rPr>
                <w:rFonts w:eastAsia="Times New Roman" w:cs="Calibri"/>
                <w:color w:val="000000"/>
                <w:sz w:val="18"/>
                <w:szCs w:val="18"/>
              </w:rPr>
              <w:t>Status of IDMS health</w:t>
            </w:r>
          </w:p>
        </w:tc>
      </w:tr>
      <w:tr w:rsidR="002C6C05" w14:paraId="755CF1CC" w14:textId="77777777" w:rsidTr="002C6C05">
        <w:tc>
          <w:tcPr>
            <w:tcW w:w="1908" w:type="dxa"/>
            <w:vAlign w:val="center"/>
          </w:tcPr>
          <w:p w14:paraId="755CF1C9" w14:textId="77777777" w:rsidR="002C6C05" w:rsidRPr="00B6214B" w:rsidRDefault="002C6C05" w:rsidP="00CC70A5">
            <w:pPr>
              <w:spacing w:after="0" w:line="240" w:lineRule="auto"/>
              <w:rPr>
                <w:rFonts w:eastAsia="Times New Roman" w:cs="Calibri"/>
                <w:color w:val="000000"/>
                <w:sz w:val="18"/>
                <w:szCs w:val="18"/>
              </w:rPr>
            </w:pPr>
            <w:r w:rsidRPr="00B6214B">
              <w:rPr>
                <w:rFonts w:eastAsia="Times New Roman" w:cs="Calibri"/>
                <w:color w:val="000000"/>
                <w:sz w:val="18"/>
                <w:szCs w:val="18"/>
              </w:rPr>
              <w:lastRenderedPageBreak/>
              <w:t>IDMS (test harness)</w:t>
            </w:r>
          </w:p>
        </w:tc>
        <w:tc>
          <w:tcPr>
            <w:tcW w:w="810" w:type="dxa"/>
            <w:vAlign w:val="center"/>
          </w:tcPr>
          <w:p w14:paraId="755CF1CA" w14:textId="77777777" w:rsidR="002C6C05" w:rsidRPr="00B6214B" w:rsidRDefault="002C6C05" w:rsidP="00CC70A5">
            <w:pPr>
              <w:spacing w:after="0" w:line="240" w:lineRule="auto"/>
              <w:rPr>
                <w:rFonts w:eastAsia="Times New Roman" w:cs="Calibri"/>
                <w:color w:val="000000"/>
                <w:sz w:val="18"/>
                <w:szCs w:val="18"/>
              </w:rPr>
            </w:pPr>
            <w:r w:rsidRPr="00B6214B">
              <w:rPr>
                <w:rFonts w:eastAsia="Times New Roman" w:cs="Calibri"/>
                <w:color w:val="000000"/>
                <w:sz w:val="18"/>
                <w:szCs w:val="18"/>
              </w:rPr>
              <w:t>Pilot</w:t>
            </w:r>
          </w:p>
        </w:tc>
        <w:tc>
          <w:tcPr>
            <w:tcW w:w="6498" w:type="dxa"/>
            <w:vAlign w:val="center"/>
          </w:tcPr>
          <w:p w14:paraId="755CF1CB" w14:textId="77777777" w:rsidR="002C6C05" w:rsidRPr="00B6214B" w:rsidRDefault="002C6C05" w:rsidP="00CC70A5">
            <w:pPr>
              <w:spacing w:after="0" w:line="240" w:lineRule="auto"/>
              <w:rPr>
                <w:rFonts w:eastAsia="Times New Roman" w:cs="Calibri"/>
                <w:color w:val="000000"/>
                <w:sz w:val="18"/>
                <w:szCs w:val="18"/>
              </w:rPr>
            </w:pPr>
            <w:r w:rsidRPr="00B6214B">
              <w:rPr>
                <w:rFonts w:eastAsia="Times New Roman" w:cs="Calibri"/>
                <w:color w:val="000000"/>
                <w:sz w:val="18"/>
                <w:szCs w:val="18"/>
              </w:rPr>
              <w:t>Card/Band and Guest Lookup for message serialization</w:t>
            </w:r>
          </w:p>
        </w:tc>
      </w:tr>
    </w:tbl>
    <w:p w14:paraId="755CF1CD" w14:textId="77777777" w:rsidR="002C6C05" w:rsidRDefault="002C6C05" w:rsidP="002C6C05">
      <w:pPr>
        <w:pStyle w:val="Heading1"/>
      </w:pPr>
      <w:bookmarkStart w:id="9" w:name="_Toc361229530"/>
      <w:r>
        <w:t>Exit Criteria</w:t>
      </w:r>
      <w:bookmarkEnd w:id="9"/>
    </w:p>
    <w:p w14:paraId="755CF1CE" w14:textId="77777777" w:rsidR="002C6C05" w:rsidRDefault="002C6C05" w:rsidP="002C6C05">
      <w:r>
        <w:t>The exit criteria are as follows:</w:t>
      </w:r>
    </w:p>
    <w:p w14:paraId="755CF1CF" w14:textId="77777777" w:rsidR="002C6C05" w:rsidRDefault="002C6C05" w:rsidP="002D53F0">
      <w:pPr>
        <w:pStyle w:val="ListParagraph"/>
        <w:numPr>
          <w:ilvl w:val="0"/>
          <w:numId w:val="5"/>
        </w:numPr>
      </w:pPr>
      <w:r>
        <w:t>After 72 hour load test the system is still meeting all performance and health targets</w:t>
      </w:r>
      <w:r w:rsidR="006B3994">
        <w:t>.</w:t>
      </w:r>
    </w:p>
    <w:p w14:paraId="755CF1D0" w14:textId="77777777" w:rsidR="002C6C05" w:rsidRDefault="002C6C05" w:rsidP="002D53F0">
      <w:pPr>
        <w:pStyle w:val="ListParagraph"/>
        <w:numPr>
          <w:ilvl w:val="0"/>
          <w:numId w:val="5"/>
        </w:numPr>
      </w:pPr>
      <w:r>
        <w:t>Guest entitlements correctly create xBRMS database records</w:t>
      </w:r>
      <w:r w:rsidR="006B3994">
        <w:t>.</w:t>
      </w:r>
    </w:p>
    <w:p w14:paraId="755CF1D1" w14:textId="77777777" w:rsidR="002C6C05" w:rsidRDefault="002C6C05" w:rsidP="002D53F0">
      <w:pPr>
        <w:pStyle w:val="ListParagraph"/>
        <w:numPr>
          <w:ilvl w:val="0"/>
          <w:numId w:val="5"/>
        </w:numPr>
      </w:pPr>
      <w:r>
        <w:t>Each cast member deny and grant override behavior is tracked in xBRMS database</w:t>
      </w:r>
      <w:r w:rsidR="006B3994">
        <w:t>.</w:t>
      </w:r>
    </w:p>
    <w:p w14:paraId="755CF1D2" w14:textId="07D77F85" w:rsidR="000B6E19" w:rsidRDefault="002C6C05" w:rsidP="002D53F0">
      <w:pPr>
        <w:pStyle w:val="ListParagraph"/>
        <w:numPr>
          <w:ilvl w:val="0"/>
          <w:numId w:val="5"/>
        </w:numPr>
      </w:pPr>
      <w:r>
        <w:t>Guests mov</w:t>
      </w:r>
      <w:r w:rsidR="00FF5946">
        <w:t>ing</w:t>
      </w:r>
      <w:r>
        <w:t xml:space="preserve"> </w:t>
      </w:r>
      <w:r w:rsidR="00FF5946">
        <w:t xml:space="preserve">correctly </w:t>
      </w:r>
      <w:r>
        <w:t>through state transition is tracked accurately in xBRMS database records</w:t>
      </w:r>
    </w:p>
    <w:p w14:paraId="755CF1D3" w14:textId="77777777" w:rsidR="002C6C05" w:rsidRDefault="002C6C05" w:rsidP="002D53F0">
      <w:pPr>
        <w:pStyle w:val="ListParagraph"/>
        <w:numPr>
          <w:ilvl w:val="0"/>
          <w:numId w:val="5"/>
        </w:numPr>
      </w:pPr>
      <w:r>
        <w:t>Automated install and BVT test suite execution passes</w:t>
      </w:r>
      <w:r w:rsidR="006B3994">
        <w:t>.</w:t>
      </w:r>
    </w:p>
    <w:p w14:paraId="755CF1D4" w14:textId="77777777" w:rsidR="002C6C05" w:rsidRDefault="002C6C05" w:rsidP="002C6C05">
      <w:pPr>
        <w:pStyle w:val="Heading1"/>
      </w:pPr>
      <w:bookmarkStart w:id="10" w:name="_Toc361229531"/>
      <w:r>
        <w:t>Performance Targets</w:t>
      </w:r>
      <w:bookmarkEnd w:id="10"/>
    </w:p>
    <w:p w14:paraId="755CF1D5" w14:textId="77777777" w:rsidR="006B3994" w:rsidRDefault="006B3994" w:rsidP="002D53F0">
      <w:pPr>
        <w:pStyle w:val="ListParagraph"/>
        <w:numPr>
          <w:ilvl w:val="0"/>
          <w:numId w:val="6"/>
        </w:numPr>
      </w:pPr>
      <w:r>
        <w:t>Five</w:t>
      </w:r>
      <w:r w:rsidRPr="006B3994">
        <w:t xml:space="preserve"> </w:t>
      </w:r>
      <w:r>
        <w:t>seconds or less from Touch to xBRMS database record.</w:t>
      </w:r>
    </w:p>
    <w:p w14:paraId="755CF1D6" w14:textId="77777777" w:rsidR="002C6C05" w:rsidRPr="002C6C05" w:rsidRDefault="006B3994" w:rsidP="002D53F0">
      <w:pPr>
        <w:pStyle w:val="ListParagraph"/>
        <w:numPr>
          <w:ilvl w:val="0"/>
          <w:numId w:val="6"/>
        </w:numPr>
      </w:pPr>
      <w:r>
        <w:t>30,000 guests per hour can move through the xBRMS during load testing.</w:t>
      </w:r>
    </w:p>
    <w:p w14:paraId="755CF1D7" w14:textId="77777777" w:rsidR="002C6C05" w:rsidRDefault="002C6C05" w:rsidP="002C6C05">
      <w:pPr>
        <w:pStyle w:val="Heading1"/>
      </w:pPr>
      <w:bookmarkStart w:id="11" w:name="_Toc361229532"/>
      <w:r>
        <w:t>Test Strategies</w:t>
      </w:r>
      <w:bookmarkEnd w:id="11"/>
    </w:p>
    <w:p w14:paraId="755CF1D8" w14:textId="77777777" w:rsidR="002C6C05" w:rsidRDefault="006B3994" w:rsidP="006B3994">
      <w:pPr>
        <w:pStyle w:val="Heading2"/>
      </w:pPr>
      <w:bookmarkStart w:id="12" w:name="_Toc361229533"/>
      <w:r>
        <w:t>Core Strategies</w:t>
      </w:r>
      <w:bookmarkEnd w:id="12"/>
    </w:p>
    <w:p w14:paraId="755CF1D9" w14:textId="248DEEAF" w:rsidR="000B6E19" w:rsidRDefault="006B3994" w:rsidP="006B3994">
      <w:pPr>
        <w:pStyle w:val="H2Body"/>
      </w:pPr>
      <w:r>
        <w:t>The core testing strategy is event driven testing</w:t>
      </w:r>
      <w:r w:rsidR="00425017">
        <w:t xml:space="preserve"> used t</w:t>
      </w:r>
      <w:r>
        <w:t>o generate the touch, scan and read events using a combination of software and hardware readers</w:t>
      </w:r>
      <w:r w:rsidR="000B6E19">
        <w:t xml:space="preserve">. </w:t>
      </w:r>
      <w:r>
        <w:t xml:space="preserve">These events will then cascade through the xBRC, </w:t>
      </w:r>
      <w:r w:rsidR="00D10D98">
        <w:t>GXP</w:t>
      </w:r>
      <w:r>
        <w:t>, JMS and xBRMS modules</w:t>
      </w:r>
      <w:r w:rsidR="000B6E19">
        <w:t xml:space="preserve">. </w:t>
      </w:r>
      <w:r>
        <w:t>The test fixture focuses on simulating each of these actions in software simulators</w:t>
      </w:r>
      <w:r w:rsidR="00425017">
        <w:t xml:space="preserve"> </w:t>
      </w:r>
      <w:r>
        <w:t>to push those same events to real hardware and to monitor the results in the subway diagram, JMS messages and other outputs</w:t>
      </w:r>
      <w:r w:rsidR="000B6E19">
        <w:t>.</w:t>
      </w:r>
    </w:p>
    <w:p w14:paraId="755CF1DA" w14:textId="49FE918B" w:rsidR="006B3994" w:rsidRDefault="006B3994" w:rsidP="006B3994">
      <w:pPr>
        <w:pStyle w:val="H2Body"/>
      </w:pPr>
      <w:r>
        <w:t>The breadth strategy is to allow all test suites to run on all environments through configuration files so the final test lab in Orlando can execute the same test suites</w:t>
      </w:r>
      <w:r w:rsidR="000B6E19">
        <w:t xml:space="preserve">. </w:t>
      </w:r>
      <w:r>
        <w:t>Potentially</w:t>
      </w:r>
      <w:r w:rsidR="00425017">
        <w:t xml:space="preserve">, </w:t>
      </w:r>
      <w:r>
        <w:t>even some of these tests can run on the actual park implementation.</w:t>
      </w:r>
    </w:p>
    <w:p w14:paraId="755CF1DB" w14:textId="7B470CF7" w:rsidR="006B3994" w:rsidRPr="00CB6359" w:rsidRDefault="006B3994" w:rsidP="006B3994">
      <w:pPr>
        <w:pStyle w:val="H2Body"/>
      </w:pPr>
      <w:r>
        <w:t xml:space="preserve">The load strategy is that a realistic model of guest activity driving all key use cases to completion </w:t>
      </w:r>
      <w:r w:rsidR="00425017">
        <w:t>(</w:t>
      </w:r>
      <w:r>
        <w:t>that can run day in and day out</w:t>
      </w:r>
      <w:r w:rsidR="00425017">
        <w:t>)</w:t>
      </w:r>
      <w:r>
        <w:t xml:space="preserve"> will provide the best overall test of </w:t>
      </w:r>
      <w:r w:rsidR="00425017">
        <w:t>whether</w:t>
      </w:r>
      <w:r>
        <w:t xml:space="preserve"> the system is ready to go</w:t>
      </w:r>
      <w:r w:rsidR="000B6E19">
        <w:t xml:space="preserve">. </w:t>
      </w:r>
      <w:r>
        <w:t>So building out a realistic load test environment with as many partner systems fully operational is the key testing goal for this release.</w:t>
      </w:r>
    </w:p>
    <w:p w14:paraId="755CF1DC" w14:textId="77777777" w:rsidR="006B3994" w:rsidRDefault="006B3994" w:rsidP="006B3994">
      <w:pPr>
        <w:pStyle w:val="Heading2"/>
      </w:pPr>
      <w:bookmarkStart w:id="13" w:name="_Toc361229534"/>
      <w:r>
        <w:t>JMS Messages</w:t>
      </w:r>
      <w:bookmarkEnd w:id="13"/>
    </w:p>
    <w:p w14:paraId="755CF1DD" w14:textId="47808A87" w:rsidR="000B6E19" w:rsidRDefault="006B3994" w:rsidP="006B3994">
      <w:pPr>
        <w:pStyle w:val="H2Body"/>
      </w:pPr>
      <w:r>
        <w:t xml:space="preserve">Each xBRC model generates a different set of JMS messages </w:t>
      </w:r>
      <w:r w:rsidR="00425017">
        <w:t>that</w:t>
      </w:r>
      <w:r>
        <w:t xml:space="preserve"> need to be serialized to the xBRMS database</w:t>
      </w:r>
      <w:r w:rsidR="000B6E19">
        <w:t>.</w:t>
      </w:r>
    </w:p>
    <w:p w14:paraId="755CF1DE" w14:textId="77777777" w:rsidR="006B3994" w:rsidRDefault="006B3994" w:rsidP="006B3994">
      <w:pPr>
        <w:pStyle w:val="H2Body"/>
      </w:pPr>
      <w:r>
        <w:t>The test strategy is to create all variations of xBRC model messages:</w:t>
      </w:r>
    </w:p>
    <w:p w14:paraId="755CF1DF" w14:textId="77777777" w:rsidR="006B3994" w:rsidRDefault="006B3994" w:rsidP="002D53F0">
      <w:pPr>
        <w:pStyle w:val="H2Body"/>
        <w:numPr>
          <w:ilvl w:val="0"/>
          <w:numId w:val="10"/>
        </w:numPr>
      </w:pPr>
      <w:r>
        <w:t>Attraction: Guest to Entry (*1,2,3)</w:t>
      </w:r>
    </w:p>
    <w:p w14:paraId="755CF1E0" w14:textId="77777777" w:rsidR="006B3994" w:rsidRDefault="006B3994" w:rsidP="002D53F0">
      <w:pPr>
        <w:pStyle w:val="H2Body"/>
        <w:numPr>
          <w:ilvl w:val="0"/>
          <w:numId w:val="10"/>
        </w:numPr>
      </w:pPr>
      <w:r>
        <w:lastRenderedPageBreak/>
        <w:t>Attraction: Guest to Merge (*1,2,3)</w:t>
      </w:r>
    </w:p>
    <w:p w14:paraId="755CF1E1" w14:textId="77777777" w:rsidR="006B3994" w:rsidRDefault="006B3994" w:rsidP="002D53F0">
      <w:pPr>
        <w:pStyle w:val="H2Body"/>
        <w:numPr>
          <w:ilvl w:val="0"/>
          <w:numId w:val="10"/>
        </w:numPr>
      </w:pPr>
      <w:r>
        <w:t>Attraction: Guest to Load (*3)</w:t>
      </w:r>
    </w:p>
    <w:p w14:paraId="755CF1E2" w14:textId="77777777" w:rsidR="006B3994" w:rsidRDefault="006B3994" w:rsidP="002D53F0">
      <w:pPr>
        <w:pStyle w:val="H2Body"/>
        <w:numPr>
          <w:ilvl w:val="0"/>
          <w:numId w:val="10"/>
        </w:numPr>
      </w:pPr>
      <w:r>
        <w:t>Attraction: Guest to Exit (*3)</w:t>
      </w:r>
    </w:p>
    <w:p w14:paraId="755CF1E3" w14:textId="77777777" w:rsidR="006B3994" w:rsidRDefault="006B3994" w:rsidP="002D53F0">
      <w:pPr>
        <w:pStyle w:val="H2Body"/>
        <w:numPr>
          <w:ilvl w:val="0"/>
          <w:numId w:val="10"/>
        </w:numPr>
      </w:pPr>
      <w:r>
        <w:t>Attraction: Guest Abandoned (*1,2,3)</w:t>
      </w:r>
    </w:p>
    <w:p w14:paraId="755CF1E4" w14:textId="77777777" w:rsidR="006B3994" w:rsidRDefault="006B3994" w:rsidP="002D53F0">
      <w:pPr>
        <w:pStyle w:val="H2Body"/>
        <w:numPr>
          <w:ilvl w:val="0"/>
          <w:numId w:val="10"/>
        </w:numPr>
      </w:pPr>
      <w:r>
        <w:t>Kiosk: Reader Event (*1)</w:t>
      </w:r>
    </w:p>
    <w:p w14:paraId="755CF1E5" w14:textId="77777777" w:rsidR="006B3994" w:rsidRDefault="006B3994" w:rsidP="002D53F0">
      <w:pPr>
        <w:pStyle w:val="H2Body"/>
        <w:numPr>
          <w:ilvl w:val="0"/>
          <w:numId w:val="10"/>
        </w:numPr>
      </w:pPr>
      <w:r>
        <w:t>Guest: observed (*1,2,3)</w:t>
      </w:r>
    </w:p>
    <w:p w14:paraId="755CF1E6" w14:textId="535646F1" w:rsidR="006B3994" w:rsidRDefault="00D10D98" w:rsidP="002D53F0">
      <w:pPr>
        <w:pStyle w:val="H2Body"/>
        <w:numPr>
          <w:ilvl w:val="0"/>
          <w:numId w:val="10"/>
        </w:numPr>
      </w:pPr>
      <w:r>
        <w:t>GXP</w:t>
      </w:r>
      <w:r w:rsidR="006B3994">
        <w:t>: blue lane deny (1,2)</w:t>
      </w:r>
    </w:p>
    <w:p w14:paraId="755CF1E7" w14:textId="1E6CF74D" w:rsidR="006B3994" w:rsidRDefault="00D10D98" w:rsidP="002D53F0">
      <w:pPr>
        <w:pStyle w:val="H2Body"/>
        <w:numPr>
          <w:ilvl w:val="0"/>
          <w:numId w:val="10"/>
        </w:numPr>
      </w:pPr>
      <w:r>
        <w:t>GXP</w:t>
      </w:r>
      <w:r w:rsidR="006B3994">
        <w:t>: blue lane override (*1,2)</w:t>
      </w:r>
    </w:p>
    <w:p w14:paraId="755CF1E8" w14:textId="2AF184CE" w:rsidR="006B3994" w:rsidRDefault="00D10D98" w:rsidP="002D53F0">
      <w:pPr>
        <w:pStyle w:val="H2Body"/>
        <w:numPr>
          <w:ilvl w:val="0"/>
          <w:numId w:val="10"/>
        </w:numPr>
      </w:pPr>
      <w:r>
        <w:t>GXP</w:t>
      </w:r>
      <w:r w:rsidR="006B3994">
        <w:t>: entitlement redemption (*1,2)</w:t>
      </w:r>
    </w:p>
    <w:p w14:paraId="755CF1E9" w14:textId="76457EDB" w:rsidR="006B3994" w:rsidRDefault="00D10D98" w:rsidP="002D53F0">
      <w:pPr>
        <w:pStyle w:val="H2Body"/>
        <w:numPr>
          <w:ilvl w:val="0"/>
          <w:numId w:val="10"/>
        </w:numPr>
      </w:pPr>
      <w:r>
        <w:t>GXP</w:t>
      </w:r>
      <w:r w:rsidR="006B3994">
        <w:t>: entitlement booked (UIE)</w:t>
      </w:r>
    </w:p>
    <w:p w14:paraId="755CF1EA" w14:textId="77777777" w:rsidR="006B3994" w:rsidRDefault="00C04084" w:rsidP="006B3994">
      <w:pPr>
        <w:pStyle w:val="H2Body"/>
      </w:pPr>
      <w:r>
        <w:t>The parenthetical values indicate the following:</w:t>
      </w:r>
    </w:p>
    <w:p w14:paraId="755CF1EB" w14:textId="77777777" w:rsidR="006B3994" w:rsidRDefault="006B3994" w:rsidP="006B3994">
      <w:pPr>
        <w:pStyle w:val="H2Body"/>
      </w:pPr>
      <w:r>
        <w:t>*1 – xTP reader</w:t>
      </w:r>
    </w:p>
    <w:p w14:paraId="755CF1EC" w14:textId="756ABA00" w:rsidR="006B3994" w:rsidRDefault="006B3994" w:rsidP="006B3994">
      <w:pPr>
        <w:pStyle w:val="H2Body"/>
      </w:pPr>
      <w:r>
        <w:t xml:space="preserve">*2  - Mobile </w:t>
      </w:r>
      <w:r w:rsidR="00D10D98">
        <w:t>GXP</w:t>
      </w:r>
      <w:r>
        <w:t xml:space="preserve"> reader</w:t>
      </w:r>
    </w:p>
    <w:p w14:paraId="755CF1ED" w14:textId="77777777" w:rsidR="006B3994" w:rsidRDefault="006B3994" w:rsidP="006B3994">
      <w:pPr>
        <w:pStyle w:val="H2Body"/>
      </w:pPr>
      <w:r>
        <w:t>*3 – xBR reader</w:t>
      </w:r>
    </w:p>
    <w:p w14:paraId="755CF1EE" w14:textId="77777777" w:rsidR="006B3994" w:rsidRDefault="006B3994" w:rsidP="006B3994">
      <w:pPr>
        <w:pStyle w:val="H2Body"/>
      </w:pPr>
      <w:r>
        <w:t>The overall test strategy for testing the message variations</w:t>
      </w:r>
    </w:p>
    <w:p w14:paraId="755CF1EF" w14:textId="62AFD7B6" w:rsidR="00C04084" w:rsidRDefault="00425017" w:rsidP="002D53F0">
      <w:pPr>
        <w:pStyle w:val="H2Body"/>
        <w:numPr>
          <w:ilvl w:val="0"/>
          <w:numId w:val="11"/>
        </w:numPr>
      </w:pPr>
      <w:r>
        <w:t>With GxP connected, b</w:t>
      </w:r>
      <w:r w:rsidR="00C04084">
        <w:t>uild out an xBRMS in this variation using software simulated readers and a mix of valid entitlements and cards/bands without entitlements</w:t>
      </w:r>
    </w:p>
    <w:p w14:paraId="755CF1F0" w14:textId="77777777" w:rsidR="00C04084" w:rsidRDefault="00C04084" w:rsidP="002D53F0">
      <w:pPr>
        <w:pStyle w:val="H2Body"/>
        <w:numPr>
          <w:ilvl w:val="0"/>
          <w:numId w:val="11"/>
        </w:numPr>
      </w:pPr>
      <w:r>
        <w:t>ECHO statement supported by all hardware readers allows the test framework to drive desired load without needing to manually activate the readers.</w:t>
      </w:r>
    </w:p>
    <w:p w14:paraId="755CF1F1" w14:textId="77777777" w:rsidR="00C04084" w:rsidRDefault="00C04084" w:rsidP="002D53F0">
      <w:pPr>
        <w:pStyle w:val="H2Body"/>
        <w:numPr>
          <w:ilvl w:val="0"/>
          <w:numId w:val="11"/>
        </w:numPr>
      </w:pPr>
      <w:r>
        <w:t>Software reader simulators must behave identically to hardware readers</w:t>
      </w:r>
    </w:p>
    <w:p w14:paraId="755CF1F2" w14:textId="0EF34753" w:rsidR="00C04084" w:rsidRDefault="00C04084" w:rsidP="002D53F0">
      <w:pPr>
        <w:pStyle w:val="H2Body"/>
        <w:numPr>
          <w:ilvl w:val="0"/>
          <w:numId w:val="11"/>
        </w:numPr>
      </w:pPr>
      <w:r>
        <w:t xml:space="preserve">Send specific events to the software readers and observe guest movement using facility view by both manual event generation and </w:t>
      </w:r>
      <w:r w:rsidR="00425017">
        <w:t xml:space="preserve">by </w:t>
      </w:r>
      <w:r>
        <w:t>automated test generation.</w:t>
      </w:r>
    </w:p>
    <w:p w14:paraId="755CF1F3" w14:textId="77777777" w:rsidR="00C04084" w:rsidRDefault="00C04084" w:rsidP="002D53F0">
      <w:pPr>
        <w:pStyle w:val="H2Body"/>
        <w:numPr>
          <w:ilvl w:val="0"/>
          <w:numId w:val="11"/>
        </w:numPr>
      </w:pPr>
      <w:r>
        <w:t>The load test sends high volumes of data through the system to verify scale and performance</w:t>
      </w:r>
    </w:p>
    <w:p w14:paraId="755CF1F4" w14:textId="77777777" w:rsidR="00C04084" w:rsidRDefault="00C04084" w:rsidP="002D53F0">
      <w:pPr>
        <w:pStyle w:val="H2Body"/>
        <w:numPr>
          <w:ilvl w:val="0"/>
          <w:numId w:val="11"/>
        </w:numPr>
      </w:pPr>
      <w:r>
        <w:t>Replace software readers with hardware readers on integration lab and repeat tests</w:t>
      </w:r>
    </w:p>
    <w:p w14:paraId="755CF1F5" w14:textId="439FBEFD" w:rsidR="00C04084" w:rsidRDefault="00C04084" w:rsidP="002D53F0">
      <w:pPr>
        <w:pStyle w:val="H2Body"/>
        <w:numPr>
          <w:ilvl w:val="0"/>
          <w:numId w:val="11"/>
        </w:numPr>
      </w:pPr>
      <w:r>
        <w:t xml:space="preserve">Push entitlements directly into </w:t>
      </w:r>
      <w:r w:rsidR="00D10D98">
        <w:t>GXP</w:t>
      </w:r>
      <w:r>
        <w:t xml:space="preserve"> DAP for Load test usage</w:t>
      </w:r>
    </w:p>
    <w:p w14:paraId="755CF1F6" w14:textId="4CA69A4C" w:rsidR="00C04084" w:rsidRDefault="00C04084" w:rsidP="002D53F0">
      <w:pPr>
        <w:pStyle w:val="H2Body"/>
        <w:numPr>
          <w:ilvl w:val="0"/>
          <w:numId w:val="11"/>
        </w:numPr>
      </w:pPr>
      <w:r>
        <w:t xml:space="preserve">Book entitlements by automating UIE server to book entitlements against </w:t>
      </w:r>
      <w:r w:rsidR="00D10D98">
        <w:t>GXP</w:t>
      </w:r>
      <w:r>
        <w:t xml:space="preserve"> SOR inventory</w:t>
      </w:r>
    </w:p>
    <w:p w14:paraId="755CF1F7" w14:textId="77777777" w:rsidR="00C04084" w:rsidRDefault="00C04084" w:rsidP="002D53F0">
      <w:pPr>
        <w:pStyle w:val="H2Body"/>
        <w:numPr>
          <w:ilvl w:val="0"/>
          <w:numId w:val="11"/>
        </w:numPr>
      </w:pPr>
      <w:r>
        <w:t>Verify correct JMS output by validating xBRMS contents</w:t>
      </w:r>
    </w:p>
    <w:p w14:paraId="755CF1F8" w14:textId="1F58CD83" w:rsidR="00C04084" w:rsidRDefault="00C04084" w:rsidP="00C04084">
      <w:pPr>
        <w:pStyle w:val="H2Body"/>
      </w:pPr>
      <w:r>
        <w:t xml:space="preserve">The following model variations are supported for the </w:t>
      </w:r>
      <w:r w:rsidR="00D10D98">
        <w:t>GXP</w:t>
      </w:r>
      <w:r>
        <w:t xml:space="preserve"> Test and Survey release:</w:t>
      </w:r>
    </w:p>
    <w:p w14:paraId="755CF1F9" w14:textId="664F5C5D" w:rsidR="00C04084" w:rsidRDefault="00C04084" w:rsidP="002D53F0">
      <w:pPr>
        <w:pStyle w:val="H2Body"/>
        <w:numPr>
          <w:ilvl w:val="0"/>
          <w:numId w:val="12"/>
        </w:numPr>
      </w:pPr>
      <w:r>
        <w:lastRenderedPageBreak/>
        <w:t xml:space="preserve">Attraction (Touch Readers) [one entry xTP reader, one merge xTP reader, </w:t>
      </w:r>
      <w:r w:rsidR="00D10D98">
        <w:t>GxP</w:t>
      </w:r>
      <w:r>
        <w:t xml:space="preserve"> ticketing]</w:t>
      </w:r>
    </w:p>
    <w:p w14:paraId="755CF1FA" w14:textId="0223F0EC" w:rsidR="00C04084" w:rsidRDefault="00C04084" w:rsidP="002D53F0">
      <w:pPr>
        <w:pStyle w:val="H2Body"/>
        <w:numPr>
          <w:ilvl w:val="0"/>
          <w:numId w:val="12"/>
        </w:numPr>
      </w:pPr>
      <w:r>
        <w:t xml:space="preserve">Attraction (Mobile Touch Readers) [one entry DLI reader, one merge DLI reader, DLI handles </w:t>
      </w:r>
      <w:r w:rsidR="00D10D98">
        <w:t>GXP</w:t>
      </w:r>
      <w:r>
        <w:t>]</w:t>
      </w:r>
    </w:p>
    <w:p w14:paraId="755CF1FB" w14:textId="77777777" w:rsidR="00C04084" w:rsidRDefault="00C04084" w:rsidP="002D53F0">
      <w:pPr>
        <w:pStyle w:val="H2Body"/>
        <w:numPr>
          <w:ilvl w:val="0"/>
          <w:numId w:val="12"/>
        </w:numPr>
      </w:pPr>
      <w:r>
        <w:t>Space (Kiosk Touch Readers) [four xTP readers supporting four Kiosk screen installation]</w:t>
      </w:r>
    </w:p>
    <w:p w14:paraId="304CA33A" w14:textId="77777777" w:rsidR="004D315A" w:rsidRDefault="004D315A" w:rsidP="00C04084">
      <w:pPr>
        <w:pStyle w:val="H2Body"/>
      </w:pPr>
    </w:p>
    <w:p w14:paraId="071EB387" w14:textId="77777777" w:rsidR="004D315A" w:rsidRDefault="004D315A" w:rsidP="00C04084">
      <w:pPr>
        <w:pStyle w:val="H2Body"/>
      </w:pPr>
    </w:p>
    <w:p w14:paraId="755CF1FC" w14:textId="65EB559B" w:rsidR="00C04084" w:rsidRDefault="00D10D98" w:rsidP="00C04084">
      <w:pPr>
        <w:pStyle w:val="H2Body"/>
      </w:pPr>
      <w:r>
        <w:t>GXP</w:t>
      </w:r>
      <w:r w:rsidR="00C04084">
        <w:t xml:space="preserve"> Test and Survey Cast Member trial only:</w:t>
      </w:r>
    </w:p>
    <w:p w14:paraId="755CF1FD" w14:textId="04DF941D" w:rsidR="00C04084" w:rsidRDefault="00C04084" w:rsidP="002D53F0">
      <w:pPr>
        <w:pStyle w:val="H2Body"/>
        <w:numPr>
          <w:ilvl w:val="0"/>
          <w:numId w:val="12"/>
        </w:numPr>
      </w:pPr>
      <w:r>
        <w:t xml:space="preserve">Attraction (Full) [one entry xTP, one merge xTP, xBRs at entry, merge, load and exit, </w:t>
      </w:r>
      <w:r w:rsidR="00D10D98">
        <w:t>GxP</w:t>
      </w:r>
      <w:r>
        <w:t xml:space="preserve"> ticketing]</w:t>
      </w:r>
    </w:p>
    <w:p w14:paraId="755CF1FE" w14:textId="77777777" w:rsidR="000B6E19" w:rsidRDefault="00C04084" w:rsidP="00C04084">
      <w:pPr>
        <w:pStyle w:val="H2Body"/>
      </w:pPr>
      <w:r>
        <w:t>Post Pilot functionality</w:t>
      </w:r>
    </w:p>
    <w:p w14:paraId="755CF1FF" w14:textId="77777777" w:rsidR="00C04084" w:rsidRDefault="00C04084" w:rsidP="002D53F0">
      <w:pPr>
        <w:pStyle w:val="H2Body"/>
        <w:numPr>
          <w:ilvl w:val="0"/>
          <w:numId w:val="12"/>
        </w:numPr>
      </w:pPr>
      <w:r>
        <w:t>Park Entry [eight xTP + xBio readers, OMNI ticketing]</w:t>
      </w:r>
    </w:p>
    <w:p w14:paraId="755CF200" w14:textId="77777777" w:rsidR="00C04084" w:rsidRPr="006B3994" w:rsidRDefault="00C04084" w:rsidP="002D53F0">
      <w:pPr>
        <w:pStyle w:val="H2Body"/>
        <w:numPr>
          <w:ilvl w:val="0"/>
          <w:numId w:val="12"/>
        </w:numPr>
      </w:pPr>
      <w:r>
        <w:t>Space (GFF) [multiple xTP and xBR readers]</w:t>
      </w:r>
    </w:p>
    <w:p w14:paraId="755CF201" w14:textId="77777777" w:rsidR="006B3994" w:rsidRDefault="006B3994" w:rsidP="006B3994">
      <w:pPr>
        <w:pStyle w:val="Heading2"/>
      </w:pPr>
      <w:bookmarkStart w:id="14" w:name="_Toc361229535"/>
      <w:proofErr w:type="gramStart"/>
      <w:r>
        <w:t>xBRC</w:t>
      </w:r>
      <w:proofErr w:type="gramEnd"/>
      <w:r>
        <w:t xml:space="preserve"> / IDMS</w:t>
      </w:r>
      <w:bookmarkEnd w:id="14"/>
    </w:p>
    <w:p w14:paraId="755CF202" w14:textId="7E81F831" w:rsidR="00C04084" w:rsidRDefault="00C04084" w:rsidP="00C04084">
      <w:pPr>
        <w:pStyle w:val="H2Body"/>
      </w:pPr>
      <w:r>
        <w:t>The xBRC and IDMS servers send a frequent STATUS message to the xBRMS which is serialized in to an xBRMS table capturing at least</w:t>
      </w:r>
      <w:r w:rsidR="00425017">
        <w:t xml:space="preserve"> the following</w:t>
      </w:r>
      <w:r>
        <w:t xml:space="preserve">: the version, model, name, venue, timestamp of last message, </w:t>
      </w:r>
      <w:r w:rsidR="00425017">
        <w:t xml:space="preserve">and </w:t>
      </w:r>
      <w:r>
        <w:t>reader status.</w:t>
      </w:r>
    </w:p>
    <w:p w14:paraId="755CF203" w14:textId="5B1B7BD7" w:rsidR="006B3994" w:rsidRPr="006B3994" w:rsidRDefault="00C04084" w:rsidP="00C04084">
      <w:pPr>
        <w:pStyle w:val="H2Body"/>
      </w:pPr>
      <w:r>
        <w:t xml:space="preserve">The test strategy is to connect a variety of xBRC and IDMS servers to the xBRMS and verify the status messages by observing the Health UI page and </w:t>
      </w:r>
      <w:r w:rsidR="00425017">
        <w:t xml:space="preserve">the </w:t>
      </w:r>
      <w:r>
        <w:t>database contents.</w:t>
      </w:r>
    </w:p>
    <w:p w14:paraId="755CF204" w14:textId="77777777" w:rsidR="006B3994" w:rsidRDefault="00C04084" w:rsidP="006B3994">
      <w:pPr>
        <w:pStyle w:val="Heading2"/>
      </w:pPr>
      <w:bookmarkStart w:id="15" w:name="_Toc361229536"/>
      <w:proofErr w:type="gramStart"/>
      <w:r>
        <w:t>xi</w:t>
      </w:r>
      <w:bookmarkEnd w:id="15"/>
      <w:proofErr w:type="gramEnd"/>
    </w:p>
    <w:p w14:paraId="755CF205" w14:textId="77777777" w:rsidR="000B6E19" w:rsidRDefault="00C04084" w:rsidP="00C04084">
      <w:pPr>
        <w:pStyle w:val="H2Body"/>
      </w:pPr>
      <w:r>
        <w:t>The xBRMS database contains entitlement data booked through UIE and redeemed through the xBRCs</w:t>
      </w:r>
      <w:r w:rsidR="000B6E19">
        <w:t xml:space="preserve">. </w:t>
      </w:r>
      <w:r>
        <w:t>It also contains xBRC guest state transition details showing the time spent at each stage of the queue</w:t>
      </w:r>
      <w:r w:rsidR="000B6E19">
        <w:t>.</w:t>
      </w:r>
    </w:p>
    <w:p w14:paraId="3EFC6305" w14:textId="77777777" w:rsidR="00425017" w:rsidRDefault="00C04084" w:rsidP="00C04084">
      <w:pPr>
        <w:pStyle w:val="H2Body"/>
      </w:pPr>
      <w:r>
        <w:t xml:space="preserve">The test strategy is to generate a combination of specific use case events and a comprehensive set of load data and </w:t>
      </w:r>
      <w:r w:rsidR="00425017">
        <w:t>to:</w:t>
      </w:r>
    </w:p>
    <w:p w14:paraId="38D4B614" w14:textId="094DC9F8" w:rsidR="00425017" w:rsidRDefault="00425017" w:rsidP="002D53F0">
      <w:pPr>
        <w:pStyle w:val="H2Body"/>
        <w:numPr>
          <w:ilvl w:val="0"/>
          <w:numId w:val="22"/>
        </w:numPr>
      </w:pPr>
      <w:r>
        <w:t>V</w:t>
      </w:r>
      <w:r w:rsidR="00C04084">
        <w:t>erify that the xi component correctly displays entitlement and guest activity</w:t>
      </w:r>
      <w:r w:rsidR="000B6E19">
        <w:t xml:space="preserve"> </w:t>
      </w:r>
    </w:p>
    <w:p w14:paraId="755CF206" w14:textId="6F7AA09D" w:rsidR="00C04084" w:rsidRPr="00EC64E1" w:rsidRDefault="00425017" w:rsidP="002D53F0">
      <w:pPr>
        <w:pStyle w:val="H2Body"/>
        <w:numPr>
          <w:ilvl w:val="0"/>
          <w:numId w:val="22"/>
        </w:numPr>
      </w:pPr>
      <w:r>
        <w:t xml:space="preserve">Verify </w:t>
      </w:r>
      <w:r w:rsidR="00C04084">
        <w:t>that it behaves reasonably if only some of the data is available</w:t>
      </w:r>
      <w:r>
        <w:t xml:space="preserve">, since this will </w:t>
      </w:r>
      <w:r w:rsidR="00C04084">
        <w:t>be the case in some testing environments.</w:t>
      </w:r>
    </w:p>
    <w:p w14:paraId="755CF207" w14:textId="77777777" w:rsidR="006B3994" w:rsidRDefault="006B3994" w:rsidP="006B3994">
      <w:pPr>
        <w:pStyle w:val="Heading2"/>
      </w:pPr>
      <w:bookmarkStart w:id="16" w:name="_Toc361229537"/>
      <w:r>
        <w:t>Reader</w:t>
      </w:r>
      <w:bookmarkEnd w:id="16"/>
    </w:p>
    <w:p w14:paraId="755CF208" w14:textId="2E6C4D8E" w:rsidR="000B6E19" w:rsidRDefault="00C04084" w:rsidP="00C04084">
      <w:pPr>
        <w:pStyle w:val="H2Body"/>
      </w:pPr>
      <w:r>
        <w:t>A software reader simulator provides the exact same functionality as the hardware readers in the following areas and</w:t>
      </w:r>
      <w:r w:rsidR="00425017">
        <w:t>,</w:t>
      </w:r>
      <w:r>
        <w:t xml:space="preserve"> as such</w:t>
      </w:r>
      <w:r w:rsidR="00425017">
        <w:t>,</w:t>
      </w:r>
      <w:r>
        <w:t xml:space="preserve"> </w:t>
      </w:r>
      <w:r w:rsidR="00425017">
        <w:t xml:space="preserve">it </w:t>
      </w:r>
      <w:r>
        <w:t>is useful for the majority of xBRMS testing</w:t>
      </w:r>
      <w:r w:rsidR="000B6E19">
        <w:t>.</w:t>
      </w:r>
    </w:p>
    <w:p w14:paraId="755CF209" w14:textId="0BE806B9" w:rsidR="00C04084" w:rsidRDefault="00C04084" w:rsidP="00C04084">
      <w:pPr>
        <w:pStyle w:val="H2Body"/>
      </w:pPr>
      <w:r>
        <w:lastRenderedPageBreak/>
        <w:t xml:space="preserve">Connecting hardware readers later in the testing cycle will validate the similarity assumption and allow further testing for memory leaks and </w:t>
      </w:r>
      <w:r w:rsidR="00425017">
        <w:t xml:space="preserve">for </w:t>
      </w:r>
      <w:r>
        <w:t>any long running issues with the hardware readers themselves.</w:t>
      </w:r>
    </w:p>
    <w:p w14:paraId="755CF20A" w14:textId="77777777" w:rsidR="00C04084" w:rsidRDefault="00C04084" w:rsidP="00C04084">
      <w:pPr>
        <w:pStyle w:val="H2Body"/>
      </w:pPr>
      <w:r>
        <w:t>The core functionality between the reader and xBRMS includes:</w:t>
      </w:r>
    </w:p>
    <w:p w14:paraId="755CF20B" w14:textId="5F569B48" w:rsidR="00C04084" w:rsidRDefault="00C04084" w:rsidP="002D53F0">
      <w:pPr>
        <w:pStyle w:val="H2Body"/>
        <w:numPr>
          <w:ilvl w:val="0"/>
          <w:numId w:val="13"/>
        </w:numPr>
      </w:pPr>
      <w:r>
        <w:t>The reader sends a HELLO message on a short time interval of roughly one minute broadcasting its IP address, name, and version number among other properties</w:t>
      </w:r>
      <w:r w:rsidR="000B6E19">
        <w:t xml:space="preserve">. </w:t>
      </w:r>
      <w:r>
        <w:t xml:space="preserve">The xBRMS adjusts to a new IP address of the reader, </w:t>
      </w:r>
      <w:r w:rsidR="00425017">
        <w:t xml:space="preserve">and </w:t>
      </w:r>
      <w:r>
        <w:t>pushes back any name changes made on the xBRMS for the reader.</w:t>
      </w:r>
    </w:p>
    <w:p w14:paraId="755CF20C" w14:textId="046DF2C3" w:rsidR="00C04084" w:rsidRDefault="00C04084" w:rsidP="002D53F0">
      <w:pPr>
        <w:pStyle w:val="H2Body"/>
        <w:numPr>
          <w:ilvl w:val="0"/>
          <w:numId w:val="13"/>
        </w:numPr>
      </w:pPr>
      <w:r>
        <w:t xml:space="preserve">The </w:t>
      </w:r>
      <w:r w:rsidR="00E66D42">
        <w:t xml:space="preserve">xBRMS scans its </w:t>
      </w:r>
      <w:proofErr w:type="spellStart"/>
      <w:r w:rsidR="00E66D42">
        <w:t>xBRC</w:t>
      </w:r>
      <w:proofErr w:type="spellEnd"/>
      <w:r w:rsidR="00E66D42">
        <w:t xml:space="preserve"> tables for where the </w:t>
      </w:r>
      <w:r>
        <w:t xml:space="preserve">reader </w:t>
      </w:r>
      <w:r w:rsidR="00E66D42">
        <w:t xml:space="preserve">should be assigned. If a reader is found to be assigned to a given </w:t>
      </w:r>
      <w:proofErr w:type="spellStart"/>
      <w:r w:rsidR="00E66D42">
        <w:t>xBRC</w:t>
      </w:r>
      <w:proofErr w:type="spellEnd"/>
      <w:r w:rsidR="00E66D42">
        <w:t xml:space="preserve"> the xBRMS updates the </w:t>
      </w:r>
      <w:proofErr w:type="gramStart"/>
      <w:r w:rsidR="00E66D42">
        <w:t>address  in</w:t>
      </w:r>
      <w:proofErr w:type="gramEnd"/>
      <w:r w:rsidR="00E66D42">
        <w:t xml:space="preserve"> the reader to where future HELLO messages are to be sent to the address of the </w:t>
      </w:r>
      <w:proofErr w:type="spellStart"/>
      <w:r w:rsidR="00E66D42">
        <w:t>xBRC</w:t>
      </w:r>
      <w:proofErr w:type="spellEnd"/>
      <w:r w:rsidR="00E66D42">
        <w:t>.</w:t>
      </w:r>
      <w:r w:rsidR="00324BDC">
        <w:t xml:space="preserve"> If there is a VIP Address definition in the </w:t>
      </w:r>
      <w:proofErr w:type="spellStart"/>
      <w:r w:rsidR="00324BDC">
        <w:t>xBRC</w:t>
      </w:r>
      <w:proofErr w:type="spellEnd"/>
      <w:r w:rsidR="00324BDC">
        <w:t xml:space="preserve"> configuration, then the reader is given the VIP Address instead.</w:t>
      </w:r>
    </w:p>
    <w:p w14:paraId="3F9D2368" w14:textId="0A643622" w:rsidR="00E66D42" w:rsidRDefault="00E66D42" w:rsidP="002D53F0">
      <w:pPr>
        <w:pStyle w:val="H2Body"/>
        <w:numPr>
          <w:ilvl w:val="0"/>
          <w:numId w:val="13"/>
        </w:numPr>
      </w:pPr>
      <w:r>
        <w:t>If there are no assignments for the reader then the reader is placed in the Unassigned Readers list on the xBRMS.</w:t>
      </w:r>
    </w:p>
    <w:p w14:paraId="72FE8E6F" w14:textId="0DAD3A44" w:rsidR="00324BDC" w:rsidRDefault="00324BDC" w:rsidP="002D53F0">
      <w:pPr>
        <w:pStyle w:val="H2Body"/>
        <w:numPr>
          <w:ilvl w:val="0"/>
          <w:numId w:val="13"/>
        </w:numPr>
      </w:pPr>
      <w:r>
        <w:t xml:space="preserve">If there are multiple </w:t>
      </w:r>
      <w:proofErr w:type="spellStart"/>
      <w:r>
        <w:t>xBRCs</w:t>
      </w:r>
      <w:proofErr w:type="spellEnd"/>
      <w:r>
        <w:t xml:space="preserve"> for which a reader is assigned, then the reader is placed in the Unassigned Readers list on the xBRMS and an error notification on the xBRMS web UI is displayed when the user accesses xBRMS.</w:t>
      </w:r>
    </w:p>
    <w:p w14:paraId="49A10B75" w14:textId="42416FA8" w:rsidR="00324BDC" w:rsidRDefault="00324BDC" w:rsidP="002D53F0">
      <w:pPr>
        <w:pStyle w:val="H2Body"/>
        <w:numPr>
          <w:ilvl w:val="0"/>
          <w:numId w:val="13"/>
        </w:numPr>
      </w:pPr>
      <w:r>
        <w:t xml:space="preserve">Reader health is obtained from the </w:t>
      </w:r>
      <w:proofErr w:type="spellStart"/>
      <w:proofErr w:type="gramStart"/>
      <w:r>
        <w:t>xBRC</w:t>
      </w:r>
      <w:proofErr w:type="spellEnd"/>
      <w:r>
        <w:t xml:space="preserve">  and</w:t>
      </w:r>
      <w:proofErr w:type="gramEnd"/>
      <w:r>
        <w:t xml:space="preserve"> displayed on a Reader Health page.</w:t>
      </w:r>
    </w:p>
    <w:p w14:paraId="755CF210" w14:textId="77777777" w:rsidR="006B3994" w:rsidRDefault="006B3994" w:rsidP="006B3994">
      <w:pPr>
        <w:pStyle w:val="Heading2"/>
      </w:pPr>
      <w:bookmarkStart w:id="17" w:name="_Toc361229538"/>
      <w:r>
        <w:t>API</w:t>
      </w:r>
      <w:bookmarkEnd w:id="17"/>
    </w:p>
    <w:p w14:paraId="755CF211" w14:textId="77777777" w:rsidR="00C04084" w:rsidRDefault="00C04084" w:rsidP="00C04084">
      <w:pPr>
        <w:pStyle w:val="H2Body"/>
      </w:pPr>
      <w:r>
        <w:t>The xBRMS API is expressed as a standard REST interface</w:t>
      </w:r>
      <w:r w:rsidR="000B6E19">
        <w:t xml:space="preserve">. </w:t>
      </w:r>
      <w:r>
        <w:t>In this release the REST API is provided over a plain HTTP protocol with no security model</w:t>
      </w:r>
      <w:r w:rsidR="000B6E19">
        <w:t xml:space="preserve">. </w:t>
      </w:r>
      <w:r>
        <w:t>This provides the maximum test surface area with minimum decoding overhead.</w:t>
      </w:r>
    </w:p>
    <w:p w14:paraId="755CF212" w14:textId="77777777" w:rsidR="00C04084" w:rsidRDefault="00C04084" w:rsidP="00C04084">
      <w:pPr>
        <w:pStyle w:val="H2Body"/>
      </w:pPr>
      <w:r>
        <w:t>The REST API simply consists of a single facilities endpoint which describes the attached xBRC servers</w:t>
      </w:r>
      <w:r w:rsidR="000B6E19">
        <w:t xml:space="preserve">. </w:t>
      </w:r>
      <w:r>
        <w:t>This endpoint is exercised by viewing in the browser after creating a variety of test configurations and to validate that the information is correct.</w:t>
      </w:r>
    </w:p>
    <w:p w14:paraId="755CF213" w14:textId="77777777" w:rsidR="00C04084" w:rsidRPr="00CC2261" w:rsidRDefault="00C04084" w:rsidP="00C04084">
      <w:pPr>
        <w:pStyle w:val="H2Body"/>
      </w:pPr>
      <w:r>
        <w:t>The authentication model on this endpoint must be no authentication.</w:t>
      </w:r>
    </w:p>
    <w:p w14:paraId="755CF214" w14:textId="77777777" w:rsidR="006B3994" w:rsidRDefault="006B3994" w:rsidP="006B3994">
      <w:pPr>
        <w:pStyle w:val="Heading2"/>
      </w:pPr>
      <w:bookmarkStart w:id="18" w:name="_Toc361229539"/>
      <w:r>
        <w:t>UI</w:t>
      </w:r>
      <w:bookmarkEnd w:id="18"/>
    </w:p>
    <w:p w14:paraId="755CF215" w14:textId="77777777" w:rsidR="00C04084" w:rsidRDefault="00C04084" w:rsidP="00C04084">
      <w:pPr>
        <w:pStyle w:val="H2Body"/>
      </w:pPr>
      <w:r>
        <w:t>The xBRMS UI is written in struts and executed by TCServer located in the /opt/apps directory structure</w:t>
      </w:r>
      <w:r w:rsidR="000B6E19">
        <w:t xml:space="preserve">. </w:t>
      </w:r>
      <w:r>
        <w:t>Web pages use only HTML style calls</w:t>
      </w:r>
      <w:r w:rsidR="000B6E19">
        <w:t xml:space="preserve">. </w:t>
      </w:r>
      <w:r>
        <w:t>Note: The xBRMS UI supports only Firefox in this release.</w:t>
      </w:r>
    </w:p>
    <w:p w14:paraId="755CF216" w14:textId="77777777" w:rsidR="00C04084" w:rsidRDefault="00C04084" w:rsidP="00C04084">
      <w:pPr>
        <w:pStyle w:val="H2Body"/>
      </w:pPr>
      <w:r>
        <w:t>The xBRMS UI will be exercised using a variety of tools including: hard coded hyperlinks available for manual testing, verifying the API interactions, and observing system health during manual and load testing.</w:t>
      </w:r>
    </w:p>
    <w:p w14:paraId="755CF217" w14:textId="46C1E12D" w:rsidR="00C04084" w:rsidRDefault="00C04084" w:rsidP="00C04084">
      <w:pPr>
        <w:pStyle w:val="H2Body"/>
      </w:pPr>
      <w:r>
        <w:t xml:space="preserve">The operation of the xBRC Property Editor, xBRC Health, and Reader Health will be verified using manual testing for the </w:t>
      </w:r>
      <w:r w:rsidR="00D10D98">
        <w:t>GXP</w:t>
      </w:r>
      <w:r>
        <w:t xml:space="preserve"> Testing and Survey release.</w:t>
      </w:r>
    </w:p>
    <w:p w14:paraId="755CF218" w14:textId="77777777" w:rsidR="00C04084" w:rsidRDefault="00C04084" w:rsidP="00C04084">
      <w:pPr>
        <w:pStyle w:val="H2Body"/>
      </w:pPr>
      <w:r>
        <w:lastRenderedPageBreak/>
        <w:t>In future releases, a rich automation framework will be built using the following strategy.</w:t>
      </w:r>
    </w:p>
    <w:p w14:paraId="755CF219" w14:textId="77777777" w:rsidR="00C04084" w:rsidRPr="00C04084" w:rsidRDefault="00C04084" w:rsidP="002D53F0">
      <w:pPr>
        <w:pStyle w:val="H2Body"/>
        <w:numPr>
          <w:ilvl w:val="0"/>
          <w:numId w:val="15"/>
        </w:numPr>
      </w:pPr>
      <w:r>
        <w:t xml:space="preserve">Overall UI </w:t>
      </w:r>
      <w:r w:rsidRPr="00C04084">
        <w:t>strategy:</w:t>
      </w:r>
    </w:p>
    <w:p w14:paraId="755CF21A" w14:textId="77777777" w:rsidR="00C04084" w:rsidRPr="00C04084" w:rsidRDefault="00C04084" w:rsidP="002D53F0">
      <w:pPr>
        <w:pStyle w:val="H2Body"/>
        <w:numPr>
          <w:ilvl w:val="0"/>
          <w:numId w:val="16"/>
        </w:numPr>
      </w:pPr>
      <w:r w:rsidRPr="00C04084">
        <w:t>Set up a test framework in Selenium and node.js framework that supports the browser matrix</w:t>
      </w:r>
    </w:p>
    <w:p w14:paraId="755CF21B" w14:textId="77777777" w:rsidR="00C04084" w:rsidRPr="00C04084" w:rsidRDefault="00C04084" w:rsidP="002D53F0">
      <w:pPr>
        <w:pStyle w:val="H2Body"/>
        <w:numPr>
          <w:ilvl w:val="0"/>
          <w:numId w:val="16"/>
        </w:numPr>
      </w:pPr>
      <w:r w:rsidRPr="00C04084">
        <w:t>Run all UI tests against all supported browsers</w:t>
      </w:r>
    </w:p>
    <w:p w14:paraId="755CF21C" w14:textId="77777777" w:rsidR="00C04084" w:rsidRPr="00C04084" w:rsidRDefault="00C04084" w:rsidP="002D53F0">
      <w:pPr>
        <w:pStyle w:val="H2Body"/>
        <w:numPr>
          <w:ilvl w:val="0"/>
          <w:numId w:val="14"/>
        </w:numPr>
      </w:pPr>
      <w:r w:rsidRPr="00C04084">
        <w:t>The supported browser matrix for this release is Firefox.</w:t>
      </w:r>
      <w:r>
        <w:t xml:space="preserve"> </w:t>
      </w:r>
      <w:r w:rsidRPr="00C04084">
        <w:t>Additional browsers for future release are:</w:t>
      </w:r>
    </w:p>
    <w:p w14:paraId="755CF21D" w14:textId="77777777" w:rsidR="00C04084" w:rsidRPr="00C04084" w:rsidRDefault="00C04084" w:rsidP="002D53F0">
      <w:pPr>
        <w:pStyle w:val="H2Body"/>
        <w:numPr>
          <w:ilvl w:val="1"/>
          <w:numId w:val="14"/>
        </w:numPr>
      </w:pPr>
      <w:r w:rsidRPr="00C04084">
        <w:t>IE 6 on Windows XP with Chrome Frame</w:t>
      </w:r>
    </w:p>
    <w:p w14:paraId="755CF21E" w14:textId="77777777" w:rsidR="00C04084" w:rsidRPr="00C04084" w:rsidRDefault="00C04084" w:rsidP="002D53F0">
      <w:pPr>
        <w:pStyle w:val="H2Body"/>
        <w:numPr>
          <w:ilvl w:val="1"/>
          <w:numId w:val="14"/>
        </w:numPr>
      </w:pPr>
      <w:r w:rsidRPr="00C04084">
        <w:t>IE 6 on Windows XP without Chrome Frame</w:t>
      </w:r>
    </w:p>
    <w:p w14:paraId="755CF21F" w14:textId="77777777" w:rsidR="00C04084" w:rsidRPr="00C04084" w:rsidRDefault="00C04084" w:rsidP="002D53F0">
      <w:pPr>
        <w:pStyle w:val="H2Body"/>
        <w:numPr>
          <w:ilvl w:val="1"/>
          <w:numId w:val="14"/>
        </w:numPr>
      </w:pPr>
      <w:r w:rsidRPr="00C04084">
        <w:t>Safari on IOS 5</w:t>
      </w:r>
    </w:p>
    <w:p w14:paraId="755CF220" w14:textId="77777777" w:rsidR="00C04084" w:rsidRPr="00C04084" w:rsidRDefault="00C04084" w:rsidP="002D53F0">
      <w:pPr>
        <w:pStyle w:val="H2Body"/>
        <w:numPr>
          <w:ilvl w:val="0"/>
          <w:numId w:val="14"/>
        </w:numPr>
      </w:pPr>
      <w:r w:rsidRPr="00C04084">
        <w:t>Additional browsers which may be tested / used for fun:</w:t>
      </w:r>
    </w:p>
    <w:p w14:paraId="755CF221" w14:textId="77777777" w:rsidR="00C04084" w:rsidRDefault="00C04084" w:rsidP="002D53F0">
      <w:pPr>
        <w:pStyle w:val="H2Body"/>
        <w:numPr>
          <w:ilvl w:val="1"/>
          <w:numId w:val="14"/>
        </w:numPr>
      </w:pPr>
      <w:r w:rsidRPr="00C04084">
        <w:t>Chrom</w:t>
      </w:r>
      <w:r>
        <w:t>e</w:t>
      </w:r>
    </w:p>
    <w:p w14:paraId="755CF222" w14:textId="77777777" w:rsidR="006B3994" w:rsidRDefault="006B3994" w:rsidP="006B3994">
      <w:pPr>
        <w:pStyle w:val="Heading2"/>
      </w:pPr>
      <w:bookmarkStart w:id="19" w:name="_Toc361229540"/>
      <w:r>
        <w:t>Database</w:t>
      </w:r>
      <w:bookmarkEnd w:id="19"/>
    </w:p>
    <w:p w14:paraId="755CF223" w14:textId="77777777" w:rsidR="00C04084" w:rsidRDefault="00C04084" w:rsidP="00C04084">
      <w:pPr>
        <w:pStyle w:val="H2Body"/>
      </w:pPr>
      <w:r>
        <w:t>The xBRMS stores internal state in a SQL database named XBRMS.</w:t>
      </w:r>
    </w:p>
    <w:p w14:paraId="755CF224" w14:textId="77777777" w:rsidR="00C04084" w:rsidRDefault="00C04084" w:rsidP="00C04084">
      <w:pPr>
        <w:pStyle w:val="H2Body"/>
      </w:pPr>
      <w:r>
        <w:t>Key database behaviors to verify:</w:t>
      </w:r>
    </w:p>
    <w:p w14:paraId="755CF225" w14:textId="77777777" w:rsidR="00C04084" w:rsidRDefault="00C04084" w:rsidP="002D53F0">
      <w:pPr>
        <w:pStyle w:val="H2Body"/>
        <w:numPr>
          <w:ilvl w:val="0"/>
          <w:numId w:val="17"/>
        </w:numPr>
      </w:pPr>
      <w:r>
        <w:t>Each message is logged to the correct table with the correct properties</w:t>
      </w:r>
    </w:p>
    <w:p w14:paraId="755CF226" w14:textId="77777777" w:rsidR="00C04084" w:rsidRDefault="00C04084" w:rsidP="002D53F0">
      <w:pPr>
        <w:pStyle w:val="H2Body"/>
        <w:numPr>
          <w:ilvl w:val="0"/>
          <w:numId w:val="17"/>
        </w:numPr>
      </w:pPr>
      <w:r>
        <w:t>The JMS Listener log file does not contain any serialization errors or warnings</w:t>
      </w:r>
    </w:p>
    <w:p w14:paraId="5D7329AB" w14:textId="77777777" w:rsidR="00DE2CFE" w:rsidRDefault="00DE2CFE" w:rsidP="00DE2CFE">
      <w:pPr>
        <w:pStyle w:val="H2Body"/>
      </w:pPr>
    </w:p>
    <w:p w14:paraId="2E5B20CB" w14:textId="77777777" w:rsidR="00DE2CFE" w:rsidRDefault="00DE2CFE" w:rsidP="00DE2CFE">
      <w:pPr>
        <w:pStyle w:val="Heading2"/>
      </w:pPr>
      <w:bookmarkStart w:id="20" w:name="_Toc361228032"/>
      <w:bookmarkStart w:id="21" w:name="_Toc361229541"/>
      <w:r>
        <w:t>Events and Audit Subsystem</w:t>
      </w:r>
      <w:bookmarkEnd w:id="20"/>
      <w:bookmarkEnd w:id="21"/>
    </w:p>
    <w:p w14:paraId="7905D5D9" w14:textId="77777777" w:rsidR="00DE2CFE" w:rsidRDefault="00DE2CFE" w:rsidP="00DE2CFE">
      <w:pPr>
        <w:spacing w:after="0"/>
        <w:ind w:left="360"/>
      </w:pPr>
      <w:r>
        <w:t>Events and Audit Subsystem is a new feature that will be released as part of 1.7. The goal is to create an enterprise database of security and system health events for all xConnect components. The database will enable the maintenance personal to examine functionality of the system over a period of time and find answers to such questions as who did what and when, as well as what happened to the system and why. It will be possible to query the database either directly or via specialized reporting tools that can be developed over time.</w:t>
      </w:r>
    </w:p>
    <w:p w14:paraId="6FE9D852" w14:textId="77777777" w:rsidR="00DE2CFE" w:rsidRDefault="00DE2CFE" w:rsidP="00DE2CFE">
      <w:pPr>
        <w:spacing w:after="0"/>
        <w:ind w:left="360"/>
      </w:pPr>
    </w:p>
    <w:p w14:paraId="791CB09B" w14:textId="77777777" w:rsidR="00DE2CFE" w:rsidRDefault="00DE2CFE" w:rsidP="00DE2CFE">
      <w:pPr>
        <w:spacing w:after="0"/>
        <w:ind w:left="360"/>
      </w:pPr>
      <w:r>
        <w:t>Besides providing the historical data the system will be able to take real-time actions in response to critical systems events. For example, it can send an SMS or email to an administrator when a certain event occurs.</w:t>
      </w:r>
    </w:p>
    <w:p w14:paraId="5CB01D06" w14:textId="77777777" w:rsidR="00DE2CFE" w:rsidRDefault="00DE2CFE" w:rsidP="00DE2CFE">
      <w:pPr>
        <w:pStyle w:val="H2Body"/>
        <w:ind w:left="360"/>
      </w:pPr>
    </w:p>
    <w:p w14:paraId="6B564C9D" w14:textId="18E98E1C" w:rsidR="00DE2CFE" w:rsidRDefault="00DE2CFE" w:rsidP="00DE2CFE">
      <w:pPr>
        <w:ind w:left="360"/>
      </w:pPr>
      <w:r>
        <w:t xml:space="preserve">In the scope of this document are included events and audit entries generated by the </w:t>
      </w:r>
      <w:r w:rsidR="00081A66">
        <w:t>xBRMS</w:t>
      </w:r>
      <w:r>
        <w:t xml:space="preserve"> to the Audit table in the </w:t>
      </w:r>
      <w:r w:rsidR="00081A66">
        <w:t>xBRMS</w:t>
      </w:r>
      <w:r>
        <w:t xml:space="preserve"> database; audit data on:</w:t>
      </w:r>
    </w:p>
    <w:p w14:paraId="36DABB78" w14:textId="77777777" w:rsidR="00081A66" w:rsidRDefault="00081A66" w:rsidP="002D53F0">
      <w:pPr>
        <w:pStyle w:val="ListParagraph"/>
        <w:numPr>
          <w:ilvl w:val="0"/>
          <w:numId w:val="23"/>
        </w:numPr>
        <w:suppressAutoHyphens w:val="0"/>
        <w:spacing w:after="200" w:line="276" w:lineRule="auto"/>
        <w:contextualSpacing/>
      </w:pPr>
      <w:r>
        <w:t>User logins, logouts, secure token requests and token invalidations (Greeter App)</w:t>
      </w:r>
    </w:p>
    <w:p w14:paraId="0056BD78" w14:textId="77777777" w:rsidR="00081A66" w:rsidRDefault="00081A66" w:rsidP="002D53F0">
      <w:pPr>
        <w:pStyle w:val="ListParagraph"/>
        <w:numPr>
          <w:ilvl w:val="0"/>
          <w:numId w:val="23"/>
        </w:numPr>
        <w:suppressAutoHyphens w:val="0"/>
        <w:spacing w:after="200" w:line="276" w:lineRule="auto"/>
        <w:contextualSpacing/>
      </w:pPr>
      <w:r>
        <w:lastRenderedPageBreak/>
        <w:t>Initial health status of monitored components (</w:t>
      </w:r>
      <w:proofErr w:type="spellStart"/>
      <w:r>
        <w:t>xBRCs</w:t>
      </w:r>
      <w:proofErr w:type="spellEnd"/>
      <w:r>
        <w:t xml:space="preserve">, IDMS, </w:t>
      </w:r>
      <w:proofErr w:type="spellStart"/>
      <w:r>
        <w:t>JmsListener</w:t>
      </w:r>
      <w:proofErr w:type="spellEnd"/>
      <w:r>
        <w:t xml:space="preserve">, Park </w:t>
      </w:r>
      <w:proofErr w:type="spellStart"/>
      <w:r>
        <w:t>xBRMSs</w:t>
      </w:r>
      <w:proofErr w:type="spellEnd"/>
      <w:r>
        <w:t>)</w:t>
      </w:r>
    </w:p>
    <w:p w14:paraId="1AAF5407" w14:textId="77777777" w:rsidR="00081A66" w:rsidRDefault="00081A66" w:rsidP="002D53F0">
      <w:pPr>
        <w:pStyle w:val="ListParagraph"/>
        <w:numPr>
          <w:ilvl w:val="0"/>
          <w:numId w:val="23"/>
        </w:numPr>
        <w:suppressAutoHyphens w:val="0"/>
        <w:spacing w:after="200" w:line="276" w:lineRule="auto"/>
        <w:contextualSpacing/>
      </w:pPr>
      <w:r>
        <w:t>Change in health status of monitored components (</w:t>
      </w:r>
      <w:proofErr w:type="spellStart"/>
      <w:r>
        <w:t>xBRCs</w:t>
      </w:r>
      <w:proofErr w:type="spellEnd"/>
      <w:r>
        <w:t xml:space="preserve">, IDMS, </w:t>
      </w:r>
      <w:proofErr w:type="spellStart"/>
      <w:r>
        <w:t>JmsListener</w:t>
      </w:r>
      <w:proofErr w:type="spellEnd"/>
      <w:r>
        <w:t xml:space="preserve">, Park </w:t>
      </w:r>
      <w:proofErr w:type="spellStart"/>
      <w:r>
        <w:t>xBRMSs</w:t>
      </w:r>
      <w:proofErr w:type="spellEnd"/>
      <w:r>
        <w:t>)</w:t>
      </w:r>
    </w:p>
    <w:p w14:paraId="61569A6E" w14:textId="53374332" w:rsidR="00DE2CFE" w:rsidRDefault="00081A66" w:rsidP="002D53F0">
      <w:pPr>
        <w:pStyle w:val="ListParagraph"/>
        <w:numPr>
          <w:ilvl w:val="0"/>
          <w:numId w:val="23"/>
        </w:numPr>
        <w:spacing w:after="200"/>
        <w:contextualSpacing/>
      </w:pPr>
      <w:r>
        <w:t>Access to all protected endpoints.</w:t>
      </w:r>
    </w:p>
    <w:p w14:paraId="647B8DF8" w14:textId="73024612" w:rsidR="00081A66" w:rsidRDefault="00081A66" w:rsidP="002D53F0">
      <w:pPr>
        <w:pStyle w:val="ListParagraph"/>
        <w:numPr>
          <w:ilvl w:val="0"/>
          <w:numId w:val="23"/>
        </w:numPr>
        <w:spacing w:after="200"/>
        <w:contextualSpacing/>
      </w:pPr>
      <w:r>
        <w:t xml:space="preserve">Since xBRMS UI does not have its own database for events caching, it pushes generated events to the global xBRMS. </w:t>
      </w:r>
      <w:proofErr w:type="gramStart"/>
      <w:r>
        <w:t>xBRMS</w:t>
      </w:r>
      <w:proofErr w:type="gramEnd"/>
      <w:r>
        <w:t xml:space="preserve"> UI generates audit data on users' logins and logouts.</w:t>
      </w:r>
    </w:p>
    <w:p w14:paraId="26127D3C" w14:textId="77777777" w:rsidR="00DE2CFE" w:rsidRPr="00A97073" w:rsidRDefault="00DE2CFE" w:rsidP="00DE2CFE">
      <w:pPr>
        <w:pStyle w:val="H2Body"/>
      </w:pPr>
    </w:p>
    <w:p w14:paraId="755CF227" w14:textId="77777777" w:rsidR="006B3994" w:rsidRPr="006B3994" w:rsidRDefault="006B3994" w:rsidP="00C04084">
      <w:pPr>
        <w:pStyle w:val="H2Body"/>
        <w:tabs>
          <w:tab w:val="left" w:pos="1413"/>
        </w:tabs>
      </w:pPr>
    </w:p>
    <w:p w14:paraId="755CF228" w14:textId="77777777" w:rsidR="006B3994" w:rsidRDefault="006B3994" w:rsidP="006B3994">
      <w:pPr>
        <w:pStyle w:val="Heading2"/>
      </w:pPr>
      <w:bookmarkStart w:id="22" w:name="_Toc361229542"/>
      <w:r>
        <w:t>Test Strategy Details</w:t>
      </w:r>
      <w:bookmarkEnd w:id="22"/>
    </w:p>
    <w:p w14:paraId="755CF229" w14:textId="77777777" w:rsidR="00C04084" w:rsidRDefault="00C04084" w:rsidP="00C04084">
      <w:pPr>
        <w:pStyle w:val="H2Body"/>
      </w:pPr>
      <w:r>
        <w:t>Strategies are as follows:</w:t>
      </w:r>
    </w:p>
    <w:p w14:paraId="755CF22A" w14:textId="79EC2959" w:rsidR="00C04084" w:rsidRDefault="00C04084" w:rsidP="002D53F0">
      <w:pPr>
        <w:pStyle w:val="H2Body"/>
        <w:numPr>
          <w:ilvl w:val="0"/>
          <w:numId w:val="18"/>
        </w:numPr>
      </w:pPr>
      <w:r>
        <w:t>Configure all core use cases with software reader simulators in BVT, SIT, and INT environments</w:t>
      </w:r>
      <w:r w:rsidR="000B6E19">
        <w:t xml:space="preserve">. </w:t>
      </w:r>
      <w:r>
        <w:t>This includes four xBRCs: two attractions (one with xTP, one with DLI readers)</w:t>
      </w:r>
      <w:r w:rsidR="009315B8">
        <w:t>,</w:t>
      </w:r>
      <w:r>
        <w:t xml:space="preserve"> one Kiosk with multiple readers, and one park entry</w:t>
      </w:r>
      <w:r w:rsidR="000B6E19">
        <w:t xml:space="preserve">. </w:t>
      </w:r>
      <w:r>
        <w:t xml:space="preserve">This also includes all other necessary servers to build out the environment including IDMS, </w:t>
      </w:r>
      <w:r w:rsidR="00D10D98">
        <w:t>GXP</w:t>
      </w:r>
      <w:r>
        <w:t xml:space="preserve"> and xBRMS.</w:t>
      </w:r>
    </w:p>
    <w:p w14:paraId="755CF22B" w14:textId="3C7075BC" w:rsidR="00C04084" w:rsidRDefault="00CA0AFE" w:rsidP="002D53F0">
      <w:pPr>
        <w:pStyle w:val="H2Body"/>
        <w:numPr>
          <w:ilvl w:val="1"/>
          <w:numId w:val="18"/>
        </w:numPr>
      </w:pPr>
      <w:r>
        <w:t>C</w:t>
      </w:r>
      <w:r w:rsidR="00C04084">
        <w:t xml:space="preserve">onfigure INT bench as close to the final park as possible with one xBRC per attraction supported, the latest </w:t>
      </w:r>
      <w:r w:rsidR="00D10D98">
        <w:t>GXP</w:t>
      </w:r>
      <w:r w:rsidR="00C04084">
        <w:t xml:space="preserve"> version, and if time permits</w:t>
      </w:r>
      <w:r w:rsidR="004E6BDD">
        <w:t>,</w:t>
      </w:r>
      <w:r w:rsidR="00C04084">
        <w:t xml:space="preserve"> the current version of UIE and Kiosk for manual integration testing.</w:t>
      </w:r>
    </w:p>
    <w:p w14:paraId="50A382A9" w14:textId="67F78432" w:rsidR="00341A12" w:rsidRDefault="00341A12" w:rsidP="002D53F0">
      <w:pPr>
        <w:pStyle w:val="H2Body"/>
        <w:numPr>
          <w:ilvl w:val="1"/>
          <w:numId w:val="18"/>
        </w:numPr>
      </w:pPr>
      <w:r>
        <w:t>BVT Bench will be configured for and provided with the set of additional tests to perform build regression testing.</w:t>
      </w:r>
    </w:p>
    <w:p w14:paraId="1D975080" w14:textId="14384BCA" w:rsidR="00341A12" w:rsidRDefault="00341A12" w:rsidP="002D53F0">
      <w:pPr>
        <w:pStyle w:val="H2Body"/>
        <w:numPr>
          <w:ilvl w:val="1"/>
          <w:numId w:val="18"/>
        </w:numPr>
      </w:pPr>
      <w:r>
        <w:t>SIT Bench will be configured for High Availability and failover testing.</w:t>
      </w:r>
    </w:p>
    <w:p w14:paraId="755CF22C" w14:textId="41618BA2" w:rsidR="00C04084" w:rsidRDefault="00C04084" w:rsidP="002D53F0">
      <w:pPr>
        <w:pStyle w:val="H2Body"/>
        <w:numPr>
          <w:ilvl w:val="0"/>
          <w:numId w:val="18"/>
        </w:numPr>
      </w:pPr>
      <w:r>
        <w:t>Configure software and hardware readers with an ECHO statement to drive the same load from automation bench through both types of readers</w:t>
      </w:r>
      <w:r w:rsidR="004E6BDD">
        <w:t>,</w:t>
      </w:r>
      <w:r>
        <w:t xml:space="preserve"> allowing the reader to be stubbed or to be stress tested.</w:t>
      </w:r>
    </w:p>
    <w:p w14:paraId="755CF22D" w14:textId="77777777" w:rsidR="00C04084" w:rsidRDefault="00C04084" w:rsidP="002D53F0">
      <w:pPr>
        <w:pStyle w:val="H2Body"/>
        <w:numPr>
          <w:ilvl w:val="0"/>
          <w:numId w:val="18"/>
        </w:numPr>
      </w:pPr>
      <w:r>
        <w:t>BVT test suite touches each API and UI endpoint.</w:t>
      </w:r>
    </w:p>
    <w:p w14:paraId="755CF22E" w14:textId="77777777" w:rsidR="00C04084" w:rsidRDefault="00C04084" w:rsidP="002D53F0">
      <w:pPr>
        <w:pStyle w:val="H2Body"/>
        <w:numPr>
          <w:ilvl w:val="0"/>
          <w:numId w:val="18"/>
        </w:numPr>
      </w:pPr>
      <w:r>
        <w:t>Attach hardware readers to the benches at various times to validate that the hardware reader provides status messages as expected and can handle the load over time without performance degradation.</w:t>
      </w:r>
    </w:p>
    <w:p w14:paraId="43BD9A5C" w14:textId="77777777" w:rsidR="00945D3E" w:rsidRDefault="00C04084" w:rsidP="002D53F0">
      <w:pPr>
        <w:pStyle w:val="H2Body"/>
        <w:numPr>
          <w:ilvl w:val="0"/>
          <w:numId w:val="18"/>
        </w:numPr>
      </w:pPr>
      <w:r>
        <w:t>Load test suite runs a high average traffic simulation through each test environment constantly</w:t>
      </w:r>
      <w:r w:rsidR="000B6E19">
        <w:t xml:space="preserve">. </w:t>
      </w:r>
      <w:r>
        <w:t xml:space="preserve">The load test is updated to include the top test cases </w:t>
      </w:r>
      <w:r w:rsidR="004E6BDD">
        <w:t>that</w:t>
      </w:r>
      <w:r>
        <w:t xml:space="preserve"> represent significant capacity load starting with green light, then adding blue lane and other use cases</w:t>
      </w:r>
      <w:r w:rsidR="000B6E19">
        <w:t xml:space="preserve">. </w:t>
      </w:r>
      <w:r>
        <w:t xml:space="preserve">The load test does not verify actions, rather </w:t>
      </w:r>
      <w:r w:rsidR="004E6BDD">
        <w:t xml:space="preserve">it </w:t>
      </w:r>
      <w:r>
        <w:t>is monitored through Subway maps, xBRMS database tables, SNMP and performance metrics to verify that system is still perform</w:t>
      </w:r>
      <w:r w:rsidR="004E6BDD">
        <w:t>ing</w:t>
      </w:r>
      <w:r>
        <w:t xml:space="preserve"> after 72 hours</w:t>
      </w:r>
      <w:r w:rsidR="000B6E19">
        <w:t xml:space="preserve">. </w:t>
      </w:r>
      <w:r>
        <w:t xml:space="preserve">The goal is to observe each touch event as a JMS message </w:t>
      </w:r>
      <w:r w:rsidR="004E6BDD">
        <w:t>that</w:t>
      </w:r>
      <w:r>
        <w:t xml:space="preserve"> is written out to the xBRMS in a timely manner.</w:t>
      </w:r>
    </w:p>
    <w:p w14:paraId="755CF230" w14:textId="5BD78A3F" w:rsidR="000B6E19" w:rsidRDefault="00CA0AFE" w:rsidP="002D53F0">
      <w:pPr>
        <w:pStyle w:val="H2Body"/>
        <w:numPr>
          <w:ilvl w:val="0"/>
          <w:numId w:val="18"/>
        </w:numPr>
      </w:pPr>
      <w:r>
        <w:lastRenderedPageBreak/>
        <w:t>O</w:t>
      </w:r>
      <w:r w:rsidR="00C04084">
        <w:t>ne touch = one event – generate touch events through the ECHO statement and capture JMS events emitted then match up the events with the touches</w:t>
      </w:r>
      <w:r w:rsidR="000B6E19">
        <w:t>.</w:t>
      </w:r>
    </w:p>
    <w:p w14:paraId="755CF231" w14:textId="436CBBED" w:rsidR="00C04084" w:rsidRDefault="00C04084" w:rsidP="002D53F0">
      <w:pPr>
        <w:pStyle w:val="H2Body"/>
        <w:numPr>
          <w:ilvl w:val="1"/>
          <w:numId w:val="19"/>
        </w:numPr>
      </w:pPr>
      <w:r>
        <w:t xml:space="preserve">Requires: </w:t>
      </w:r>
      <w:r w:rsidR="00D10D98">
        <w:t>GxP</w:t>
      </w:r>
      <w:r>
        <w:t xml:space="preserve"> is populated with correct entitlements before running test</w:t>
      </w:r>
    </w:p>
    <w:p w14:paraId="755CF232" w14:textId="77777777" w:rsidR="00C04084" w:rsidRDefault="00C04084" w:rsidP="002D53F0">
      <w:pPr>
        <w:pStyle w:val="H2Body"/>
        <w:numPr>
          <w:ilvl w:val="1"/>
          <w:numId w:val="19"/>
        </w:numPr>
      </w:pPr>
      <w:r>
        <w:t>Automation Requires: JMS test hook tool (or xBRMS sniffer) that sends specific JMS messages back to the test suite</w:t>
      </w:r>
    </w:p>
    <w:p w14:paraId="755CF233" w14:textId="6357D7DE" w:rsidR="00C04084" w:rsidRDefault="00C04084" w:rsidP="002D53F0">
      <w:pPr>
        <w:pStyle w:val="H2Body"/>
        <w:numPr>
          <w:ilvl w:val="1"/>
          <w:numId w:val="19"/>
        </w:numPr>
      </w:pPr>
      <w:r>
        <w:t xml:space="preserve">Requires: writing </w:t>
      </w:r>
      <w:r w:rsidR="00D10D98">
        <w:t>GxP</w:t>
      </w:r>
      <w:r>
        <w:t xml:space="preserve"> blue lane deny and blue lane override messages to xBRMS</w:t>
      </w:r>
    </w:p>
    <w:p w14:paraId="5367A219" w14:textId="77777777" w:rsidR="00945D3E" w:rsidRDefault="00C04084" w:rsidP="002D53F0">
      <w:pPr>
        <w:pStyle w:val="H2Body"/>
        <w:numPr>
          <w:ilvl w:val="1"/>
          <w:numId w:val="19"/>
        </w:numPr>
      </w:pPr>
      <w:r>
        <w:t>Requires: error cases must generate a trappable event probably on a test topic (blue lane rejected, illegal state transition (e.g.</w:t>
      </w:r>
      <w:r w:rsidR="00341A12">
        <w:t>,</w:t>
      </w:r>
      <w:r>
        <w:t xml:space="preserve"> merge back to entry)</w:t>
      </w:r>
    </w:p>
    <w:p w14:paraId="755CF235" w14:textId="75F97DD5" w:rsidR="00C04084" w:rsidRDefault="00CA0AFE" w:rsidP="002D53F0">
      <w:pPr>
        <w:pStyle w:val="H2Body"/>
        <w:numPr>
          <w:ilvl w:val="0"/>
          <w:numId w:val="18"/>
        </w:numPr>
      </w:pPr>
      <w:r>
        <w:t>B</w:t>
      </w:r>
      <w:r w:rsidR="00C04084">
        <w:t>uild to build update is fully automated</w:t>
      </w:r>
    </w:p>
    <w:p w14:paraId="755CF236" w14:textId="77777777" w:rsidR="00C04084" w:rsidRDefault="00C04084" w:rsidP="002D53F0">
      <w:pPr>
        <w:pStyle w:val="H2Body"/>
        <w:numPr>
          <w:ilvl w:val="1"/>
          <w:numId w:val="20"/>
        </w:numPr>
      </w:pPr>
      <w:r>
        <w:t>Requires configuration scripts for each environment and each attraction</w:t>
      </w:r>
    </w:p>
    <w:p w14:paraId="755CF237" w14:textId="37C8293A" w:rsidR="00C04084" w:rsidRDefault="00C04084" w:rsidP="002D53F0">
      <w:pPr>
        <w:pStyle w:val="H2Body"/>
        <w:numPr>
          <w:ilvl w:val="0"/>
          <w:numId w:val="18"/>
        </w:numPr>
      </w:pPr>
      <w:r>
        <w:t>Changes made to the configuration and readers are verified in mysql</w:t>
      </w:r>
    </w:p>
    <w:p w14:paraId="755CF238" w14:textId="77777777" w:rsidR="00C04084" w:rsidRDefault="00C04084" w:rsidP="002D53F0">
      <w:pPr>
        <w:pStyle w:val="H2Body"/>
        <w:numPr>
          <w:ilvl w:val="1"/>
          <w:numId w:val="20"/>
        </w:numPr>
      </w:pPr>
      <w:r>
        <w:t>Requires: reading and validating the Config, Stored Config, and Reader tables</w:t>
      </w:r>
    </w:p>
    <w:p w14:paraId="755CF23F" w14:textId="77777777" w:rsidR="002C6C05" w:rsidRDefault="002C6C05" w:rsidP="002C6C05">
      <w:pPr>
        <w:pStyle w:val="Heading1"/>
      </w:pPr>
      <w:bookmarkStart w:id="23" w:name="_Toc361229543"/>
      <w:r>
        <w:t>Data Needs</w:t>
      </w:r>
      <w:bookmarkEnd w:id="23"/>
    </w:p>
    <w:p w14:paraId="755CF240" w14:textId="77777777" w:rsidR="006B3994" w:rsidRDefault="006B3994" w:rsidP="006B3994">
      <w:r>
        <w:t>Data needs are as follows:</w:t>
      </w:r>
    </w:p>
    <w:p w14:paraId="755CF241" w14:textId="329985D4" w:rsidR="006B3994" w:rsidRDefault="006B3994" w:rsidP="002D53F0">
      <w:pPr>
        <w:pStyle w:val="ListParagraph"/>
        <w:numPr>
          <w:ilvl w:val="0"/>
          <w:numId w:val="7"/>
        </w:numPr>
      </w:pPr>
      <w:r>
        <w:t xml:space="preserve">Load test data for a single day, a single week, and </w:t>
      </w:r>
      <w:r w:rsidR="004E6BDD">
        <w:t xml:space="preserve">for </w:t>
      </w:r>
      <w:r>
        <w:t>a week compressed without park closures for a full day of happy guests.</w:t>
      </w:r>
    </w:p>
    <w:p w14:paraId="755CF242" w14:textId="67AB298E" w:rsidR="006B3994" w:rsidRDefault="004E6BDD" w:rsidP="002D53F0">
      <w:pPr>
        <w:pStyle w:val="ListParagraph"/>
        <w:numPr>
          <w:ilvl w:val="0"/>
          <w:numId w:val="7"/>
        </w:numPr>
      </w:pPr>
      <w:r>
        <w:t>An e</w:t>
      </w:r>
      <w:r w:rsidR="006B3994">
        <w:t>asy method to call to add a single entitlement for a single band to run a single test case.</w:t>
      </w:r>
    </w:p>
    <w:p w14:paraId="755CF243" w14:textId="63B7B6BF" w:rsidR="006B3994" w:rsidRDefault="004E6BDD" w:rsidP="002D53F0">
      <w:pPr>
        <w:pStyle w:val="ListParagraph"/>
        <w:numPr>
          <w:ilvl w:val="0"/>
          <w:numId w:val="7"/>
        </w:numPr>
      </w:pPr>
      <w:r>
        <w:t>An e</w:t>
      </w:r>
      <w:r w:rsidR="006B3994">
        <w:t xml:space="preserve">asy method to clear </w:t>
      </w:r>
      <w:r w:rsidR="00D10D98">
        <w:t>GxP</w:t>
      </w:r>
      <w:r w:rsidR="006B3994">
        <w:t xml:space="preserve"> entitlements when starting a new test suite.</w:t>
      </w:r>
    </w:p>
    <w:p w14:paraId="755CF244" w14:textId="77777777" w:rsidR="006B3994" w:rsidRDefault="006B3994" w:rsidP="002D53F0">
      <w:pPr>
        <w:pStyle w:val="ListParagraph"/>
        <w:numPr>
          <w:ilvl w:val="0"/>
          <w:numId w:val="7"/>
        </w:numPr>
      </w:pPr>
      <w:r>
        <w:t>IDMS data set with all card/band ids needed for all test cases (segregated test data which is easy to filter out in xi).</w:t>
      </w:r>
    </w:p>
    <w:p w14:paraId="755CF245" w14:textId="77777777" w:rsidR="006B3994" w:rsidRDefault="006B3994" w:rsidP="002D53F0">
      <w:pPr>
        <w:pStyle w:val="ListParagraph"/>
        <w:numPr>
          <w:ilvl w:val="0"/>
          <w:numId w:val="7"/>
        </w:numPr>
      </w:pPr>
      <w:r>
        <w:t>Self-Test Data Set – to include in the production run and make sure the system works correctly end to end ideally through automation.</w:t>
      </w:r>
    </w:p>
    <w:p w14:paraId="755CF246" w14:textId="77777777" w:rsidR="006B3994" w:rsidRDefault="006B3994" w:rsidP="002D53F0">
      <w:pPr>
        <w:pStyle w:val="ListParagraph"/>
        <w:numPr>
          <w:ilvl w:val="0"/>
          <w:numId w:val="7"/>
        </w:numPr>
      </w:pPr>
      <w:r>
        <w:t>JMS event expected results for the load test scenario.</w:t>
      </w:r>
    </w:p>
    <w:p w14:paraId="755CF247" w14:textId="77777777" w:rsidR="006B3994" w:rsidRDefault="006B3994" w:rsidP="002D53F0">
      <w:pPr>
        <w:pStyle w:val="ListParagraph"/>
        <w:numPr>
          <w:ilvl w:val="0"/>
          <w:numId w:val="7"/>
        </w:numPr>
      </w:pPr>
      <w:r>
        <w:t>Configuration scripts in a central location.</w:t>
      </w:r>
    </w:p>
    <w:p w14:paraId="755CF248" w14:textId="77777777" w:rsidR="006B3994" w:rsidRPr="00B15538" w:rsidRDefault="006B3994" w:rsidP="002D53F0">
      <w:pPr>
        <w:pStyle w:val="H2Body"/>
        <w:numPr>
          <w:ilvl w:val="0"/>
          <w:numId w:val="7"/>
        </w:numPr>
      </w:pPr>
      <w:r w:rsidRPr="004E6BDD">
        <w:t>UIE test harness capable of booking hundreds of offer set entitlements</w:t>
      </w:r>
      <w:r>
        <w:t>.</w:t>
      </w:r>
    </w:p>
    <w:p w14:paraId="755CF249" w14:textId="77777777" w:rsidR="002C6C05" w:rsidRDefault="002C6C05" w:rsidP="002C6C05">
      <w:pPr>
        <w:pStyle w:val="Heading1"/>
      </w:pPr>
      <w:bookmarkStart w:id="24" w:name="_Toc361229544"/>
      <w:r>
        <w:t>Validators</w:t>
      </w:r>
      <w:bookmarkEnd w:id="24"/>
    </w:p>
    <w:p w14:paraId="755CF24A" w14:textId="77777777" w:rsidR="006B3994" w:rsidRDefault="006B3994" w:rsidP="002D53F0">
      <w:pPr>
        <w:pStyle w:val="ListParagraph"/>
        <w:numPr>
          <w:ilvl w:val="0"/>
          <w:numId w:val="8"/>
        </w:numPr>
      </w:pPr>
      <w:r>
        <w:t>xBRMS database validator</w:t>
      </w:r>
    </w:p>
    <w:p w14:paraId="755CF24B" w14:textId="77777777" w:rsidR="000B6E19" w:rsidRDefault="006B3994" w:rsidP="002D53F0">
      <w:pPr>
        <w:pStyle w:val="ListParagraph"/>
        <w:numPr>
          <w:ilvl w:val="0"/>
          <w:numId w:val="8"/>
        </w:numPr>
      </w:pPr>
      <w:r>
        <w:t>JMS message validator</w:t>
      </w:r>
    </w:p>
    <w:p w14:paraId="755CF24C" w14:textId="77777777" w:rsidR="006B3994" w:rsidRDefault="006B3994" w:rsidP="002D53F0">
      <w:pPr>
        <w:pStyle w:val="ListParagraph"/>
        <w:numPr>
          <w:ilvl w:val="0"/>
          <w:numId w:val="8"/>
        </w:numPr>
      </w:pPr>
      <w:r>
        <w:t>SQL schema validator tool</w:t>
      </w:r>
    </w:p>
    <w:p w14:paraId="755CF24D" w14:textId="77777777" w:rsidR="006B3994" w:rsidRDefault="006B3994" w:rsidP="002D53F0">
      <w:pPr>
        <w:pStyle w:val="ListParagraph"/>
        <w:numPr>
          <w:ilvl w:val="0"/>
          <w:numId w:val="8"/>
        </w:numPr>
      </w:pPr>
      <w:r>
        <w:t>SQL diff between various test benches</w:t>
      </w:r>
    </w:p>
    <w:p w14:paraId="755CF24E" w14:textId="77777777" w:rsidR="002C6C05" w:rsidRDefault="002C6C05" w:rsidP="002C6C05">
      <w:pPr>
        <w:pStyle w:val="Heading1"/>
      </w:pPr>
      <w:bookmarkStart w:id="25" w:name="_Toc361229545"/>
      <w:r>
        <w:lastRenderedPageBreak/>
        <w:t>Test Tools</w:t>
      </w:r>
      <w:bookmarkEnd w:id="25"/>
    </w:p>
    <w:p w14:paraId="755CF24F" w14:textId="77777777" w:rsidR="000B6E19" w:rsidRDefault="006B3994" w:rsidP="002D53F0">
      <w:pPr>
        <w:pStyle w:val="ListParagraph"/>
        <w:numPr>
          <w:ilvl w:val="0"/>
          <w:numId w:val="9"/>
        </w:numPr>
      </w:pPr>
      <w:r>
        <w:t>Bash script to automatically update an environment to a new build</w:t>
      </w:r>
    </w:p>
    <w:p w14:paraId="755CF250" w14:textId="77777777" w:rsidR="006B3994" w:rsidRDefault="006B3994" w:rsidP="002D53F0">
      <w:pPr>
        <w:pStyle w:val="ListParagraph"/>
        <w:numPr>
          <w:ilvl w:val="0"/>
          <w:numId w:val="9"/>
        </w:numPr>
      </w:pPr>
      <w:r>
        <w:t>Python script to apply stock configuration files to one or more machines from within test case</w:t>
      </w:r>
    </w:p>
    <w:p w14:paraId="755CF251" w14:textId="77777777" w:rsidR="006B3994" w:rsidRDefault="006B3994" w:rsidP="002D53F0">
      <w:pPr>
        <w:pStyle w:val="ListParagraph"/>
        <w:numPr>
          <w:ilvl w:val="0"/>
          <w:numId w:val="9"/>
        </w:numPr>
      </w:pPr>
      <w:r>
        <w:t>Test links page for each test environment to facilitate manual testing suite</w:t>
      </w:r>
    </w:p>
    <w:p w14:paraId="755CF252" w14:textId="77777777" w:rsidR="006B3994" w:rsidRDefault="006B3994" w:rsidP="002D53F0">
      <w:pPr>
        <w:pStyle w:val="ListParagraph"/>
        <w:numPr>
          <w:ilvl w:val="0"/>
          <w:numId w:val="9"/>
        </w:numPr>
      </w:pPr>
      <w:r>
        <w:t>DAP UI override through REST call can be made from test case</w:t>
      </w:r>
    </w:p>
    <w:p w14:paraId="755CF253" w14:textId="77777777" w:rsidR="006B3994" w:rsidRDefault="006B3994" w:rsidP="002D53F0">
      <w:pPr>
        <w:pStyle w:val="ListParagraph"/>
        <w:numPr>
          <w:ilvl w:val="0"/>
          <w:numId w:val="9"/>
        </w:numPr>
      </w:pPr>
      <w:r>
        <w:t>Load test generating a day in the life of the park across attractions and kiosks</w:t>
      </w:r>
    </w:p>
    <w:p w14:paraId="755CF254" w14:textId="591503F2" w:rsidR="006B3994" w:rsidRDefault="006B3994" w:rsidP="002D53F0">
      <w:pPr>
        <w:pStyle w:val="ListParagraph"/>
        <w:numPr>
          <w:ilvl w:val="1"/>
          <w:numId w:val="9"/>
        </w:numPr>
      </w:pPr>
      <w:r>
        <w:t xml:space="preserve">--- POST </w:t>
      </w:r>
      <w:r w:rsidR="00D10D98">
        <w:t>GXP</w:t>
      </w:r>
      <w:r>
        <w:t xml:space="preserve"> Test and Survey ---</w:t>
      </w:r>
    </w:p>
    <w:p w14:paraId="755CF255" w14:textId="77777777" w:rsidR="006B3994" w:rsidRDefault="006B3994" w:rsidP="002D53F0">
      <w:pPr>
        <w:pStyle w:val="ListParagraph"/>
        <w:numPr>
          <w:ilvl w:val="0"/>
          <w:numId w:val="9"/>
        </w:numPr>
      </w:pPr>
      <w:r>
        <w:t>xBR readers support ECHO statement</w:t>
      </w:r>
    </w:p>
    <w:p w14:paraId="755CF256" w14:textId="77777777" w:rsidR="006B3994" w:rsidRDefault="006B3994" w:rsidP="002D53F0">
      <w:pPr>
        <w:pStyle w:val="ListParagraph"/>
        <w:numPr>
          <w:ilvl w:val="0"/>
          <w:numId w:val="9"/>
        </w:numPr>
      </w:pPr>
      <w:r>
        <w:t>Selenium test execution engine that writes to Rally</w:t>
      </w:r>
    </w:p>
    <w:p w14:paraId="755CF257" w14:textId="77777777" w:rsidR="006B3994" w:rsidRDefault="006B3994" w:rsidP="002D53F0">
      <w:pPr>
        <w:pStyle w:val="ListParagraph"/>
        <w:numPr>
          <w:ilvl w:val="0"/>
          <w:numId w:val="9"/>
        </w:numPr>
      </w:pPr>
      <w:r>
        <w:t>Node.js test execution engine that writes to Rally</w:t>
      </w:r>
    </w:p>
    <w:p w14:paraId="755CF258" w14:textId="77777777" w:rsidR="006B3994" w:rsidRDefault="006B3994" w:rsidP="002D53F0">
      <w:pPr>
        <w:pStyle w:val="ListParagraph"/>
        <w:numPr>
          <w:ilvl w:val="0"/>
          <w:numId w:val="9"/>
        </w:numPr>
      </w:pPr>
      <w:r>
        <w:t>Rally test case management</w:t>
      </w:r>
    </w:p>
    <w:p w14:paraId="755CF259" w14:textId="77777777" w:rsidR="006B3994" w:rsidRDefault="006B3994" w:rsidP="002D53F0">
      <w:pPr>
        <w:pStyle w:val="ListParagraph"/>
        <w:numPr>
          <w:ilvl w:val="0"/>
          <w:numId w:val="9"/>
        </w:numPr>
      </w:pPr>
      <w:r>
        <w:t>DLI readers support ECHO statements</w:t>
      </w:r>
    </w:p>
    <w:sectPr w:rsidR="006B3994" w:rsidSect="002C170A">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1DE98B" w14:textId="77777777" w:rsidR="002D53F0" w:rsidRDefault="002D53F0" w:rsidP="00044632">
      <w:r>
        <w:separator/>
      </w:r>
    </w:p>
  </w:endnote>
  <w:endnote w:type="continuationSeparator" w:id="0">
    <w:p w14:paraId="1676C73A" w14:textId="77777777" w:rsidR="002D53F0" w:rsidRDefault="002D53F0" w:rsidP="00044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MS Gothic">
    <w:altName w:val="ＭＳ ゴシック"/>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62" w:type="dxa"/>
      <w:jc w:val="center"/>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1E0" w:firstRow="1" w:lastRow="1" w:firstColumn="1" w:lastColumn="1" w:noHBand="0" w:noVBand="0"/>
    </w:tblPr>
    <w:tblGrid>
      <w:gridCol w:w="1890"/>
      <w:gridCol w:w="1890"/>
      <w:gridCol w:w="5382"/>
      <w:gridCol w:w="1800"/>
    </w:tblGrid>
    <w:tr w:rsidR="004D315A" w:rsidRPr="0007395D" w14:paraId="755CF263" w14:textId="77777777" w:rsidTr="002D53A7">
      <w:trPr>
        <w:trHeight w:val="272"/>
        <w:jc w:val="center"/>
      </w:trPr>
      <w:tc>
        <w:tcPr>
          <w:tcW w:w="1890" w:type="dxa"/>
        </w:tcPr>
        <w:p w14:paraId="755CF25F" w14:textId="77777777" w:rsidR="004D315A" w:rsidRDefault="004D315A" w:rsidP="00044632">
          <w:pPr>
            <w:pStyle w:val="Header"/>
          </w:pPr>
          <w:r>
            <w:t>900-0072</w:t>
          </w:r>
        </w:p>
      </w:tc>
      <w:tc>
        <w:tcPr>
          <w:tcW w:w="1890" w:type="dxa"/>
          <w:tcMar>
            <w:top w:w="58" w:type="dxa"/>
            <w:bottom w:w="58" w:type="dxa"/>
          </w:tcMar>
          <w:vAlign w:val="center"/>
        </w:tcPr>
        <w:p w14:paraId="755CF260" w14:textId="6B92A89B" w:rsidR="004D315A" w:rsidRPr="00355A3D" w:rsidRDefault="004D315A" w:rsidP="000E1A6D">
          <w:pPr>
            <w:pStyle w:val="Header"/>
          </w:pPr>
          <w:r>
            <w:t>Rev 1.</w:t>
          </w:r>
          <w:r w:rsidR="004946B8">
            <w:t>7</w:t>
          </w:r>
        </w:p>
      </w:tc>
      <w:tc>
        <w:tcPr>
          <w:tcW w:w="5382" w:type="dxa"/>
          <w:tcMar>
            <w:top w:w="58" w:type="dxa"/>
            <w:bottom w:w="58" w:type="dxa"/>
          </w:tcMar>
          <w:vAlign w:val="center"/>
        </w:tcPr>
        <w:p w14:paraId="755CF261" w14:textId="77777777" w:rsidR="004D315A" w:rsidRPr="00355A3D" w:rsidRDefault="004D315A" w:rsidP="00F31215">
          <w:pPr>
            <w:pStyle w:val="Header"/>
          </w:pPr>
          <w:proofErr w:type="gramStart"/>
          <w:r>
            <w:t>xBRMS</w:t>
          </w:r>
          <w:proofErr w:type="gramEnd"/>
          <w:r>
            <w:t xml:space="preserve"> Test Strategy</w:t>
          </w:r>
        </w:p>
      </w:tc>
      <w:tc>
        <w:tcPr>
          <w:tcW w:w="1800" w:type="dxa"/>
          <w:tcMar>
            <w:top w:w="58" w:type="dxa"/>
            <w:bottom w:w="58" w:type="dxa"/>
          </w:tcMar>
          <w:vAlign w:val="center"/>
        </w:tcPr>
        <w:p w14:paraId="755CF262" w14:textId="77777777" w:rsidR="004D315A" w:rsidRPr="00355A3D" w:rsidRDefault="004D315A" w:rsidP="00044632">
          <w:pPr>
            <w:pStyle w:val="Header"/>
          </w:pPr>
          <w:r w:rsidRPr="00355A3D">
            <w:t xml:space="preserve">Page </w:t>
          </w:r>
          <w:r w:rsidRPr="00355A3D">
            <w:fldChar w:fldCharType="begin"/>
          </w:r>
          <w:r w:rsidRPr="00355A3D">
            <w:instrText>page \* arabic</w:instrText>
          </w:r>
          <w:r w:rsidRPr="00355A3D">
            <w:fldChar w:fldCharType="separate"/>
          </w:r>
          <w:r w:rsidR="004946B8">
            <w:rPr>
              <w:noProof/>
            </w:rPr>
            <w:t>4</w:t>
          </w:r>
          <w:r w:rsidRPr="00355A3D">
            <w:fldChar w:fldCharType="end"/>
          </w:r>
          <w:r w:rsidRPr="00355A3D">
            <w:t xml:space="preserve"> of </w:t>
          </w:r>
          <w:r w:rsidRPr="00355A3D">
            <w:rPr>
              <w:rStyle w:val="PageNumber"/>
              <w:color w:val="404040"/>
              <w:szCs w:val="20"/>
            </w:rPr>
            <w:fldChar w:fldCharType="begin"/>
          </w:r>
          <w:r w:rsidRPr="00355A3D">
            <w:rPr>
              <w:rStyle w:val="PageNumber"/>
              <w:color w:val="404040"/>
              <w:szCs w:val="20"/>
            </w:rPr>
            <w:instrText xml:space="preserve"> NUMPAGES </w:instrText>
          </w:r>
          <w:r w:rsidRPr="00355A3D">
            <w:rPr>
              <w:rStyle w:val="PageNumber"/>
              <w:color w:val="404040"/>
              <w:szCs w:val="20"/>
            </w:rPr>
            <w:fldChar w:fldCharType="separate"/>
          </w:r>
          <w:r w:rsidR="004946B8">
            <w:rPr>
              <w:rStyle w:val="PageNumber"/>
              <w:noProof/>
              <w:color w:val="404040"/>
              <w:szCs w:val="20"/>
            </w:rPr>
            <w:t>14</w:t>
          </w:r>
          <w:r w:rsidRPr="00355A3D">
            <w:rPr>
              <w:rStyle w:val="PageNumber"/>
              <w:color w:val="404040"/>
              <w:szCs w:val="20"/>
            </w:rPr>
            <w:fldChar w:fldCharType="end"/>
          </w:r>
        </w:p>
      </w:tc>
    </w:tr>
  </w:tbl>
  <w:p w14:paraId="755CF264" w14:textId="77777777" w:rsidR="004D315A" w:rsidRPr="00A17FBA" w:rsidRDefault="004D315A" w:rsidP="00CB4606">
    <w:pPr>
      <w:pStyle w:val="Footer"/>
      <w:jc w:val="center"/>
    </w:pPr>
    <w:r w:rsidRPr="00355A3D">
      <w:t>Confidential and Proprietary</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4BB78D" w14:textId="77777777" w:rsidR="002D53F0" w:rsidRDefault="002D53F0" w:rsidP="00044632">
      <w:r>
        <w:separator/>
      </w:r>
    </w:p>
  </w:footnote>
  <w:footnote w:type="continuationSeparator" w:id="0">
    <w:p w14:paraId="21F78150" w14:textId="77777777" w:rsidR="002D53F0" w:rsidRDefault="002D53F0" w:rsidP="0004463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5CF25E" w14:textId="4103CC0B" w:rsidR="004D315A" w:rsidRDefault="004D315A" w:rsidP="00F875A1">
    <w:pPr>
      <w:pStyle w:val="Header"/>
      <w:jc w:val="right"/>
    </w:pPr>
    <w:r>
      <w:rPr>
        <w:noProof/>
      </w:rPr>
      <w:drawing>
        <wp:inline distT="0" distB="0" distL="0" distR="0" wp14:anchorId="49B79E15" wp14:editId="24386E89">
          <wp:extent cx="619125" cy="619125"/>
          <wp:effectExtent l="0" t="0" r="9525" b="9525"/>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F3E8E"/>
    <w:multiLevelType w:val="hybridMultilevel"/>
    <w:tmpl w:val="01EC304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nsid w:val="04153674"/>
    <w:multiLevelType w:val="multilevel"/>
    <w:tmpl w:val="2FBCA932"/>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decimal"/>
      <w:pStyle w:val="Heading5"/>
      <w:suff w:val="space"/>
      <w:lvlText w:val="%1.%2.%3.%4.%5"/>
      <w:lvlJc w:val="left"/>
      <w:pPr>
        <w:ind w:left="1800" w:hanging="360"/>
      </w:pPr>
      <w:rPr>
        <w:rFonts w:hint="default"/>
      </w:rPr>
    </w:lvl>
    <w:lvl w:ilvl="5">
      <w:start w:val="1"/>
      <w:numFmt w:val="decimal"/>
      <w:pStyle w:val="Heading6"/>
      <w:suff w:val="space"/>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4A55368"/>
    <w:multiLevelType w:val="hybridMultilevel"/>
    <w:tmpl w:val="ECAAEB5C"/>
    <w:lvl w:ilvl="0" w:tplc="62002BA0">
      <w:start w:val="1"/>
      <w:numFmt w:val="decimal"/>
      <w:pStyle w:val="ListParagraph"/>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A9400D0"/>
    <w:multiLevelType w:val="hybridMultilevel"/>
    <w:tmpl w:val="CC6A89E4"/>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nsid w:val="1B79145E"/>
    <w:multiLevelType w:val="hybridMultilevel"/>
    <w:tmpl w:val="31168066"/>
    <w:lvl w:ilvl="0" w:tplc="969EBA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DE52ED"/>
    <w:multiLevelType w:val="hybridMultilevel"/>
    <w:tmpl w:val="4F444D48"/>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25A9072D"/>
    <w:multiLevelType w:val="hybridMultilevel"/>
    <w:tmpl w:val="16F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C357FA"/>
    <w:multiLevelType w:val="multilevel"/>
    <w:tmpl w:val="9084B3F8"/>
    <w:lvl w:ilvl="0">
      <w:start w:val="1"/>
      <w:numFmt w:val="decimal"/>
      <w:pStyle w:val="MyOutline"/>
      <w:lvlText w:val="%1.0"/>
      <w:lvlJc w:val="left"/>
      <w:pPr>
        <w:tabs>
          <w:tab w:val="num" w:pos="432"/>
        </w:tabs>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64"/>
        </w:tabs>
        <w:ind w:left="864" w:hanging="432"/>
      </w:pPr>
      <w:rPr>
        <w:rFonts w:hint="default"/>
      </w:rPr>
    </w:lvl>
    <w:lvl w:ilvl="2">
      <w:start w:val="1"/>
      <w:numFmt w:val="decimal"/>
      <w:lvlText w:val="%1.%2.%3"/>
      <w:lvlJc w:val="left"/>
      <w:pPr>
        <w:tabs>
          <w:tab w:val="num" w:pos="1296"/>
        </w:tabs>
        <w:ind w:left="1296" w:hanging="432"/>
      </w:pPr>
      <w:rPr>
        <w:rFonts w:hint="default"/>
      </w:rPr>
    </w:lvl>
    <w:lvl w:ilvl="3">
      <w:start w:val="1"/>
      <w:numFmt w:val="decimal"/>
      <w:lvlText w:val="%1.%2.%3.%4"/>
      <w:lvlJc w:val="left"/>
      <w:pPr>
        <w:tabs>
          <w:tab w:val="num" w:pos="1728"/>
        </w:tabs>
        <w:ind w:left="1728" w:hanging="432"/>
      </w:pPr>
      <w:rPr>
        <w:rFonts w:hint="default"/>
      </w:rPr>
    </w:lvl>
    <w:lvl w:ilvl="4">
      <w:start w:val="1"/>
      <w:numFmt w:val="decimal"/>
      <w:lvlText w:val="%1.%2.%3.%4.%5"/>
      <w:lvlJc w:val="left"/>
      <w:pPr>
        <w:tabs>
          <w:tab w:val="num" w:pos="2160"/>
        </w:tabs>
        <w:ind w:left="2160" w:hanging="432"/>
      </w:pPr>
      <w:rPr>
        <w:rFonts w:hint="default"/>
      </w:rPr>
    </w:lvl>
    <w:lvl w:ilvl="5">
      <w:start w:val="1"/>
      <w:numFmt w:val="decimal"/>
      <w:lvlText w:val="%1.%2.%3.%4.%5.%6"/>
      <w:lvlJc w:val="left"/>
      <w:pPr>
        <w:tabs>
          <w:tab w:val="num" w:pos="2592"/>
        </w:tabs>
        <w:ind w:left="2592" w:hanging="432"/>
      </w:pPr>
      <w:rPr>
        <w:rFonts w:hint="default"/>
      </w:rPr>
    </w:lvl>
    <w:lvl w:ilvl="6">
      <w:start w:val="1"/>
      <w:numFmt w:val="decimal"/>
      <w:lvlText w:val="%1.%2.%3.%4.%5.%6.%7"/>
      <w:lvlJc w:val="left"/>
      <w:pPr>
        <w:tabs>
          <w:tab w:val="num" w:pos="3024"/>
        </w:tabs>
        <w:ind w:left="3024" w:hanging="432"/>
      </w:pPr>
      <w:rPr>
        <w:rFonts w:hint="default"/>
      </w:rPr>
    </w:lvl>
    <w:lvl w:ilvl="7">
      <w:start w:val="1"/>
      <w:numFmt w:val="decimal"/>
      <w:lvlText w:val="%1.%2.%3.%4.%5.%6.%7.%8"/>
      <w:lvlJc w:val="left"/>
      <w:pPr>
        <w:tabs>
          <w:tab w:val="num" w:pos="3456"/>
        </w:tabs>
        <w:ind w:left="3456" w:hanging="432"/>
      </w:pPr>
      <w:rPr>
        <w:rFonts w:hint="default"/>
      </w:rPr>
    </w:lvl>
    <w:lvl w:ilvl="8">
      <w:start w:val="1"/>
      <w:numFmt w:val="decimal"/>
      <w:lvlText w:val="%1.%2.%3.%4.%5.%6.%7.%8.%9"/>
      <w:lvlJc w:val="left"/>
      <w:pPr>
        <w:tabs>
          <w:tab w:val="num" w:pos="3888"/>
        </w:tabs>
        <w:ind w:left="3888" w:hanging="432"/>
      </w:pPr>
      <w:rPr>
        <w:rFonts w:hint="default"/>
      </w:rPr>
    </w:lvl>
  </w:abstractNum>
  <w:abstractNum w:abstractNumId="8">
    <w:nsid w:val="2BD00E6F"/>
    <w:multiLevelType w:val="hybridMultilevel"/>
    <w:tmpl w:val="D2D27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2C5B68"/>
    <w:multiLevelType w:val="hybridMultilevel"/>
    <w:tmpl w:val="DA58EDC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nsid w:val="2EE36B47"/>
    <w:multiLevelType w:val="hybridMultilevel"/>
    <w:tmpl w:val="7D2676E8"/>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32774EE3"/>
    <w:multiLevelType w:val="hybridMultilevel"/>
    <w:tmpl w:val="5CACC4D4"/>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nsid w:val="331A2F18"/>
    <w:multiLevelType w:val="hybridMultilevel"/>
    <w:tmpl w:val="D03AC97E"/>
    <w:lvl w:ilvl="0" w:tplc="04090019">
      <w:start w:val="1"/>
      <w:numFmt w:val="lowerLetter"/>
      <w:lvlText w:val="%1."/>
      <w:lvlJc w:val="left"/>
      <w:pPr>
        <w:ind w:left="1170" w:hanging="360"/>
      </w:pPr>
      <w:rPr>
        <w:rFont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nsid w:val="3C264788"/>
    <w:multiLevelType w:val="hybridMultilevel"/>
    <w:tmpl w:val="CE6A5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A84F96"/>
    <w:multiLevelType w:val="hybridMultilevel"/>
    <w:tmpl w:val="5AFC0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322FF5"/>
    <w:multiLevelType w:val="hybridMultilevel"/>
    <w:tmpl w:val="174C1B4A"/>
    <w:lvl w:ilvl="0" w:tplc="CCD6D266">
      <w:start w:val="8"/>
      <w:numFmt w:val="decimal"/>
      <w:lvlText w:val="%1."/>
      <w:lvlJc w:val="left"/>
      <w:pPr>
        <w:ind w:left="117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257B67"/>
    <w:multiLevelType w:val="hybridMultilevel"/>
    <w:tmpl w:val="ECE6B3F2"/>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nsid w:val="576F0AF9"/>
    <w:multiLevelType w:val="hybridMultilevel"/>
    <w:tmpl w:val="39EC6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6A45F9"/>
    <w:multiLevelType w:val="multilevel"/>
    <w:tmpl w:val="ED1E2EA0"/>
    <w:styleLink w:val="HeadingsLarry"/>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6915257A"/>
    <w:multiLevelType w:val="hybridMultilevel"/>
    <w:tmpl w:val="096E4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143B21"/>
    <w:multiLevelType w:val="hybridMultilevel"/>
    <w:tmpl w:val="45CAE904"/>
    <w:lvl w:ilvl="0" w:tplc="0409000F">
      <w:start w:val="1"/>
      <w:numFmt w:val="decimal"/>
      <w:lvlText w:val="%1."/>
      <w:lvlJc w:val="left"/>
      <w:pPr>
        <w:ind w:left="1530" w:hanging="360"/>
      </w:pPr>
      <w:rPr>
        <w:rFont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1">
    <w:nsid w:val="78860639"/>
    <w:multiLevelType w:val="hybridMultilevel"/>
    <w:tmpl w:val="29C49CEA"/>
    <w:lvl w:ilvl="0" w:tplc="D1C62662">
      <w:start w:val="10"/>
      <w:numFmt w:val="decimal"/>
      <w:lvlText w:val="%1."/>
      <w:lvlJc w:val="left"/>
      <w:pPr>
        <w:ind w:left="117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0F134D"/>
    <w:multiLevelType w:val="hybridMultilevel"/>
    <w:tmpl w:val="411EB1CE"/>
    <w:lvl w:ilvl="0" w:tplc="0409000F">
      <w:start w:val="1"/>
      <w:numFmt w:val="decimal"/>
      <w:lvlText w:val="%1."/>
      <w:lvlJc w:val="left"/>
      <w:pPr>
        <w:ind w:left="1170" w:hanging="360"/>
      </w:p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18"/>
  </w:num>
  <w:num w:numId="2">
    <w:abstractNumId w:val="1"/>
  </w:num>
  <w:num w:numId="3">
    <w:abstractNumId w:val="7"/>
  </w:num>
  <w:num w:numId="4">
    <w:abstractNumId w:val="2"/>
  </w:num>
  <w:num w:numId="5">
    <w:abstractNumId w:val="19"/>
  </w:num>
  <w:num w:numId="6">
    <w:abstractNumId w:val="13"/>
  </w:num>
  <w:num w:numId="7">
    <w:abstractNumId w:val="14"/>
  </w:num>
  <w:num w:numId="8">
    <w:abstractNumId w:val="6"/>
  </w:num>
  <w:num w:numId="9">
    <w:abstractNumId w:val="17"/>
  </w:num>
  <w:num w:numId="10">
    <w:abstractNumId w:val="12"/>
  </w:num>
  <w:num w:numId="11">
    <w:abstractNumId w:val="16"/>
  </w:num>
  <w:num w:numId="12">
    <w:abstractNumId w:val="3"/>
  </w:num>
  <w:num w:numId="13">
    <w:abstractNumId w:val="5"/>
  </w:num>
  <w:num w:numId="14">
    <w:abstractNumId w:val="10"/>
  </w:num>
  <w:num w:numId="15">
    <w:abstractNumId w:val="0"/>
  </w:num>
  <w:num w:numId="16">
    <w:abstractNumId w:val="20"/>
  </w:num>
  <w:num w:numId="17">
    <w:abstractNumId w:val="11"/>
  </w:num>
  <w:num w:numId="18">
    <w:abstractNumId w:val="22"/>
  </w:num>
  <w:num w:numId="19">
    <w:abstractNumId w:val="15"/>
  </w:num>
  <w:num w:numId="20">
    <w:abstractNumId w:val="21"/>
  </w:num>
  <w:num w:numId="21">
    <w:abstractNumId w:val="8"/>
  </w:num>
  <w:num w:numId="22">
    <w:abstractNumId w:val="9"/>
  </w:num>
  <w:num w:numId="23">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linkStyl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606"/>
    <w:rsid w:val="00000656"/>
    <w:rsid w:val="00002254"/>
    <w:rsid w:val="000035D0"/>
    <w:rsid w:val="00005358"/>
    <w:rsid w:val="00005E83"/>
    <w:rsid w:val="00005F6A"/>
    <w:rsid w:val="000061AD"/>
    <w:rsid w:val="0001386D"/>
    <w:rsid w:val="00015BBE"/>
    <w:rsid w:val="00015C75"/>
    <w:rsid w:val="000176F2"/>
    <w:rsid w:val="00020471"/>
    <w:rsid w:val="000207EA"/>
    <w:rsid w:val="0002149D"/>
    <w:rsid w:val="0002221F"/>
    <w:rsid w:val="00023D0E"/>
    <w:rsid w:val="00024BC4"/>
    <w:rsid w:val="0002529F"/>
    <w:rsid w:val="000252F0"/>
    <w:rsid w:val="00025FA9"/>
    <w:rsid w:val="000262F7"/>
    <w:rsid w:val="00026D70"/>
    <w:rsid w:val="00031054"/>
    <w:rsid w:val="0003188A"/>
    <w:rsid w:val="0003476F"/>
    <w:rsid w:val="00035614"/>
    <w:rsid w:val="00036AB0"/>
    <w:rsid w:val="00040E64"/>
    <w:rsid w:val="00041C1A"/>
    <w:rsid w:val="000420CF"/>
    <w:rsid w:val="000434C7"/>
    <w:rsid w:val="00043B88"/>
    <w:rsid w:val="00044632"/>
    <w:rsid w:val="00044B43"/>
    <w:rsid w:val="00051121"/>
    <w:rsid w:val="00051A6D"/>
    <w:rsid w:val="00055BDC"/>
    <w:rsid w:val="00056C33"/>
    <w:rsid w:val="00056DD4"/>
    <w:rsid w:val="00061019"/>
    <w:rsid w:val="00061133"/>
    <w:rsid w:val="0006208F"/>
    <w:rsid w:val="00065862"/>
    <w:rsid w:val="00065EF2"/>
    <w:rsid w:val="00067A19"/>
    <w:rsid w:val="00075F84"/>
    <w:rsid w:val="00080F87"/>
    <w:rsid w:val="00081A66"/>
    <w:rsid w:val="00081BF8"/>
    <w:rsid w:val="00082AF4"/>
    <w:rsid w:val="00083C7C"/>
    <w:rsid w:val="00086B90"/>
    <w:rsid w:val="000871F1"/>
    <w:rsid w:val="00094BA7"/>
    <w:rsid w:val="0009592E"/>
    <w:rsid w:val="00095F6B"/>
    <w:rsid w:val="0009736D"/>
    <w:rsid w:val="000A673C"/>
    <w:rsid w:val="000A7555"/>
    <w:rsid w:val="000B1DF3"/>
    <w:rsid w:val="000B3AAD"/>
    <w:rsid w:val="000B4FD2"/>
    <w:rsid w:val="000B6E19"/>
    <w:rsid w:val="000C175D"/>
    <w:rsid w:val="000C183F"/>
    <w:rsid w:val="000C2090"/>
    <w:rsid w:val="000C32DF"/>
    <w:rsid w:val="000C341B"/>
    <w:rsid w:val="000C35CF"/>
    <w:rsid w:val="000C5BD5"/>
    <w:rsid w:val="000C6F90"/>
    <w:rsid w:val="000C7048"/>
    <w:rsid w:val="000C72FD"/>
    <w:rsid w:val="000C75FD"/>
    <w:rsid w:val="000E0DF6"/>
    <w:rsid w:val="000E1A6D"/>
    <w:rsid w:val="000E41AC"/>
    <w:rsid w:val="000E4987"/>
    <w:rsid w:val="000E5C42"/>
    <w:rsid w:val="000E76E8"/>
    <w:rsid w:val="000F0E2C"/>
    <w:rsid w:val="000F1037"/>
    <w:rsid w:val="000F731A"/>
    <w:rsid w:val="000F7C37"/>
    <w:rsid w:val="00100134"/>
    <w:rsid w:val="001038C5"/>
    <w:rsid w:val="00105793"/>
    <w:rsid w:val="001063B0"/>
    <w:rsid w:val="00106E44"/>
    <w:rsid w:val="00111370"/>
    <w:rsid w:val="00111D21"/>
    <w:rsid w:val="00114218"/>
    <w:rsid w:val="001151B7"/>
    <w:rsid w:val="00115B33"/>
    <w:rsid w:val="00116978"/>
    <w:rsid w:val="00116A36"/>
    <w:rsid w:val="00120C4E"/>
    <w:rsid w:val="001219C6"/>
    <w:rsid w:val="00121A0D"/>
    <w:rsid w:val="00122CFA"/>
    <w:rsid w:val="001255A3"/>
    <w:rsid w:val="0012635B"/>
    <w:rsid w:val="00132322"/>
    <w:rsid w:val="00132B29"/>
    <w:rsid w:val="00133DF4"/>
    <w:rsid w:val="001358B2"/>
    <w:rsid w:val="00136D45"/>
    <w:rsid w:val="00137D17"/>
    <w:rsid w:val="00144B81"/>
    <w:rsid w:val="00146A86"/>
    <w:rsid w:val="00151975"/>
    <w:rsid w:val="0016086A"/>
    <w:rsid w:val="00160FC0"/>
    <w:rsid w:val="00161DF9"/>
    <w:rsid w:val="00163F58"/>
    <w:rsid w:val="00164E5C"/>
    <w:rsid w:val="00167B44"/>
    <w:rsid w:val="001721DC"/>
    <w:rsid w:val="00172254"/>
    <w:rsid w:val="00172B76"/>
    <w:rsid w:val="00174DA9"/>
    <w:rsid w:val="001813BD"/>
    <w:rsid w:val="00181A6E"/>
    <w:rsid w:val="001838AA"/>
    <w:rsid w:val="00183CF0"/>
    <w:rsid w:val="001843F0"/>
    <w:rsid w:val="00185B5A"/>
    <w:rsid w:val="00187768"/>
    <w:rsid w:val="00187A6B"/>
    <w:rsid w:val="00187B43"/>
    <w:rsid w:val="00195631"/>
    <w:rsid w:val="00195AC5"/>
    <w:rsid w:val="00196EEB"/>
    <w:rsid w:val="00197774"/>
    <w:rsid w:val="001A4A23"/>
    <w:rsid w:val="001A5DE0"/>
    <w:rsid w:val="001A6050"/>
    <w:rsid w:val="001A61E4"/>
    <w:rsid w:val="001B1143"/>
    <w:rsid w:val="001B2100"/>
    <w:rsid w:val="001B2563"/>
    <w:rsid w:val="001B315C"/>
    <w:rsid w:val="001B5189"/>
    <w:rsid w:val="001C1EEC"/>
    <w:rsid w:val="001C5850"/>
    <w:rsid w:val="001C7EBE"/>
    <w:rsid w:val="001D641E"/>
    <w:rsid w:val="001D76A6"/>
    <w:rsid w:val="001E50C5"/>
    <w:rsid w:val="001E6C78"/>
    <w:rsid w:val="001F128C"/>
    <w:rsid w:val="001F1331"/>
    <w:rsid w:val="001F1A94"/>
    <w:rsid w:val="001F2941"/>
    <w:rsid w:val="001F3168"/>
    <w:rsid w:val="001F4DFF"/>
    <w:rsid w:val="001F7541"/>
    <w:rsid w:val="00202407"/>
    <w:rsid w:val="00205F2F"/>
    <w:rsid w:val="00207177"/>
    <w:rsid w:val="0021119E"/>
    <w:rsid w:val="0021561C"/>
    <w:rsid w:val="00215CA5"/>
    <w:rsid w:val="00217ABA"/>
    <w:rsid w:val="00220E1F"/>
    <w:rsid w:val="0022392F"/>
    <w:rsid w:val="00223AE2"/>
    <w:rsid w:val="00224311"/>
    <w:rsid w:val="00225152"/>
    <w:rsid w:val="00226E74"/>
    <w:rsid w:val="00226F9D"/>
    <w:rsid w:val="00230EE8"/>
    <w:rsid w:val="002312A1"/>
    <w:rsid w:val="00234E19"/>
    <w:rsid w:val="002377E6"/>
    <w:rsid w:val="00237C98"/>
    <w:rsid w:val="00237DB4"/>
    <w:rsid w:val="0024031E"/>
    <w:rsid w:val="00242549"/>
    <w:rsid w:val="00246AE0"/>
    <w:rsid w:val="002470AA"/>
    <w:rsid w:val="00247A0C"/>
    <w:rsid w:val="002510E5"/>
    <w:rsid w:val="00251ACB"/>
    <w:rsid w:val="002562DF"/>
    <w:rsid w:val="00257A83"/>
    <w:rsid w:val="00265E16"/>
    <w:rsid w:val="0026762E"/>
    <w:rsid w:val="00271ED5"/>
    <w:rsid w:val="00272A30"/>
    <w:rsid w:val="00276B33"/>
    <w:rsid w:val="00276E49"/>
    <w:rsid w:val="00277BDF"/>
    <w:rsid w:val="002819A1"/>
    <w:rsid w:val="002837F4"/>
    <w:rsid w:val="00284755"/>
    <w:rsid w:val="002848D0"/>
    <w:rsid w:val="00287128"/>
    <w:rsid w:val="0029061A"/>
    <w:rsid w:val="00290919"/>
    <w:rsid w:val="0029187E"/>
    <w:rsid w:val="00291D36"/>
    <w:rsid w:val="00292434"/>
    <w:rsid w:val="002B2B26"/>
    <w:rsid w:val="002B2B6C"/>
    <w:rsid w:val="002B5D09"/>
    <w:rsid w:val="002B67FA"/>
    <w:rsid w:val="002C0D7B"/>
    <w:rsid w:val="002C170A"/>
    <w:rsid w:val="002C33A9"/>
    <w:rsid w:val="002C3B55"/>
    <w:rsid w:val="002C50C7"/>
    <w:rsid w:val="002C53A9"/>
    <w:rsid w:val="002C61B2"/>
    <w:rsid w:val="002C6C05"/>
    <w:rsid w:val="002C7385"/>
    <w:rsid w:val="002D0E6E"/>
    <w:rsid w:val="002D2CE1"/>
    <w:rsid w:val="002D32BA"/>
    <w:rsid w:val="002D53A7"/>
    <w:rsid w:val="002D53F0"/>
    <w:rsid w:val="002D572D"/>
    <w:rsid w:val="002D5912"/>
    <w:rsid w:val="002D7471"/>
    <w:rsid w:val="002E7B12"/>
    <w:rsid w:val="002F1011"/>
    <w:rsid w:val="002F3171"/>
    <w:rsid w:val="002F4060"/>
    <w:rsid w:val="002F4683"/>
    <w:rsid w:val="002F49F5"/>
    <w:rsid w:val="002F61E9"/>
    <w:rsid w:val="002F7D7C"/>
    <w:rsid w:val="00300780"/>
    <w:rsid w:val="00301502"/>
    <w:rsid w:val="00301C9E"/>
    <w:rsid w:val="003100DE"/>
    <w:rsid w:val="003104E9"/>
    <w:rsid w:val="003126E4"/>
    <w:rsid w:val="00312A52"/>
    <w:rsid w:val="003145AA"/>
    <w:rsid w:val="003160BC"/>
    <w:rsid w:val="00317D76"/>
    <w:rsid w:val="00320BAC"/>
    <w:rsid w:val="00321D2B"/>
    <w:rsid w:val="0032481D"/>
    <w:rsid w:val="00324BDC"/>
    <w:rsid w:val="003328DF"/>
    <w:rsid w:val="00332B60"/>
    <w:rsid w:val="00335425"/>
    <w:rsid w:val="00340E09"/>
    <w:rsid w:val="00341A12"/>
    <w:rsid w:val="00342CF4"/>
    <w:rsid w:val="00347D1F"/>
    <w:rsid w:val="00350C99"/>
    <w:rsid w:val="00350F27"/>
    <w:rsid w:val="0035296F"/>
    <w:rsid w:val="0035449F"/>
    <w:rsid w:val="003548D1"/>
    <w:rsid w:val="00355A3D"/>
    <w:rsid w:val="00360654"/>
    <w:rsid w:val="00360D44"/>
    <w:rsid w:val="00360F61"/>
    <w:rsid w:val="0037372C"/>
    <w:rsid w:val="00373A57"/>
    <w:rsid w:val="003740C4"/>
    <w:rsid w:val="003767B6"/>
    <w:rsid w:val="00376FFF"/>
    <w:rsid w:val="00377F41"/>
    <w:rsid w:val="003808D0"/>
    <w:rsid w:val="00380B00"/>
    <w:rsid w:val="003817FA"/>
    <w:rsid w:val="00384D20"/>
    <w:rsid w:val="003860E4"/>
    <w:rsid w:val="00391FC3"/>
    <w:rsid w:val="00393203"/>
    <w:rsid w:val="0039372A"/>
    <w:rsid w:val="00394256"/>
    <w:rsid w:val="00395ED9"/>
    <w:rsid w:val="0039609A"/>
    <w:rsid w:val="0039730D"/>
    <w:rsid w:val="003A2B38"/>
    <w:rsid w:val="003A4BC9"/>
    <w:rsid w:val="003A4E16"/>
    <w:rsid w:val="003A5FC4"/>
    <w:rsid w:val="003A66B4"/>
    <w:rsid w:val="003A7F90"/>
    <w:rsid w:val="003B2297"/>
    <w:rsid w:val="003B406E"/>
    <w:rsid w:val="003B481C"/>
    <w:rsid w:val="003B4C31"/>
    <w:rsid w:val="003B5B0B"/>
    <w:rsid w:val="003B665E"/>
    <w:rsid w:val="003B6C15"/>
    <w:rsid w:val="003C05D1"/>
    <w:rsid w:val="003C1C01"/>
    <w:rsid w:val="003C39BE"/>
    <w:rsid w:val="003C3CDD"/>
    <w:rsid w:val="003C443B"/>
    <w:rsid w:val="003C47C1"/>
    <w:rsid w:val="003C487E"/>
    <w:rsid w:val="003C4D64"/>
    <w:rsid w:val="003C56CE"/>
    <w:rsid w:val="003C614E"/>
    <w:rsid w:val="003C62A2"/>
    <w:rsid w:val="003C7C80"/>
    <w:rsid w:val="003D360C"/>
    <w:rsid w:val="003D3851"/>
    <w:rsid w:val="003E0A63"/>
    <w:rsid w:val="003E170F"/>
    <w:rsid w:val="003E2FFF"/>
    <w:rsid w:val="003E4FF7"/>
    <w:rsid w:val="003E57C4"/>
    <w:rsid w:val="003E57D6"/>
    <w:rsid w:val="003E7760"/>
    <w:rsid w:val="003E7F1E"/>
    <w:rsid w:val="003F063D"/>
    <w:rsid w:val="003F54F9"/>
    <w:rsid w:val="003F5822"/>
    <w:rsid w:val="003F5CF2"/>
    <w:rsid w:val="003F6C7C"/>
    <w:rsid w:val="003F76B8"/>
    <w:rsid w:val="00403255"/>
    <w:rsid w:val="0040352C"/>
    <w:rsid w:val="00403B10"/>
    <w:rsid w:val="00404C14"/>
    <w:rsid w:val="0040595E"/>
    <w:rsid w:val="00413580"/>
    <w:rsid w:val="00413F7A"/>
    <w:rsid w:val="00415DC9"/>
    <w:rsid w:val="00416E73"/>
    <w:rsid w:val="00417B7F"/>
    <w:rsid w:val="00420336"/>
    <w:rsid w:val="00425017"/>
    <w:rsid w:val="004250E7"/>
    <w:rsid w:val="004263CB"/>
    <w:rsid w:val="00426E93"/>
    <w:rsid w:val="00430B37"/>
    <w:rsid w:val="00437CE8"/>
    <w:rsid w:val="00446011"/>
    <w:rsid w:val="00453E62"/>
    <w:rsid w:val="00454246"/>
    <w:rsid w:val="0045467E"/>
    <w:rsid w:val="004712E8"/>
    <w:rsid w:val="00471EC5"/>
    <w:rsid w:val="00472B26"/>
    <w:rsid w:val="00473E21"/>
    <w:rsid w:val="00474983"/>
    <w:rsid w:val="0047555B"/>
    <w:rsid w:val="0048102A"/>
    <w:rsid w:val="0048405C"/>
    <w:rsid w:val="004852F2"/>
    <w:rsid w:val="00485734"/>
    <w:rsid w:val="00486F71"/>
    <w:rsid w:val="00494632"/>
    <w:rsid w:val="004946B8"/>
    <w:rsid w:val="00494C4C"/>
    <w:rsid w:val="00496A96"/>
    <w:rsid w:val="004A00C6"/>
    <w:rsid w:val="004A0FC2"/>
    <w:rsid w:val="004A51F4"/>
    <w:rsid w:val="004A7D8D"/>
    <w:rsid w:val="004B5F9D"/>
    <w:rsid w:val="004C160B"/>
    <w:rsid w:val="004C7069"/>
    <w:rsid w:val="004C7233"/>
    <w:rsid w:val="004D192C"/>
    <w:rsid w:val="004D1968"/>
    <w:rsid w:val="004D196E"/>
    <w:rsid w:val="004D315A"/>
    <w:rsid w:val="004D66DF"/>
    <w:rsid w:val="004D6C83"/>
    <w:rsid w:val="004E3241"/>
    <w:rsid w:val="004E5759"/>
    <w:rsid w:val="004E6BDD"/>
    <w:rsid w:val="004E6F3B"/>
    <w:rsid w:val="004F07B3"/>
    <w:rsid w:val="004F2919"/>
    <w:rsid w:val="004F3EB4"/>
    <w:rsid w:val="004F4F05"/>
    <w:rsid w:val="004F6EF3"/>
    <w:rsid w:val="0050126B"/>
    <w:rsid w:val="00501FB8"/>
    <w:rsid w:val="0050311B"/>
    <w:rsid w:val="00503965"/>
    <w:rsid w:val="00513388"/>
    <w:rsid w:val="005150AD"/>
    <w:rsid w:val="00515713"/>
    <w:rsid w:val="0052329C"/>
    <w:rsid w:val="005260A3"/>
    <w:rsid w:val="005267D5"/>
    <w:rsid w:val="00531ABC"/>
    <w:rsid w:val="0053264A"/>
    <w:rsid w:val="00532CAF"/>
    <w:rsid w:val="00535AB4"/>
    <w:rsid w:val="00537549"/>
    <w:rsid w:val="00540C85"/>
    <w:rsid w:val="005418C7"/>
    <w:rsid w:val="0054423B"/>
    <w:rsid w:val="00544380"/>
    <w:rsid w:val="00545243"/>
    <w:rsid w:val="005515A1"/>
    <w:rsid w:val="00554DFF"/>
    <w:rsid w:val="00555A7D"/>
    <w:rsid w:val="00557321"/>
    <w:rsid w:val="00561D53"/>
    <w:rsid w:val="00564F9C"/>
    <w:rsid w:val="0056560D"/>
    <w:rsid w:val="00566527"/>
    <w:rsid w:val="00566865"/>
    <w:rsid w:val="0057000E"/>
    <w:rsid w:val="00571199"/>
    <w:rsid w:val="005733BE"/>
    <w:rsid w:val="00575437"/>
    <w:rsid w:val="005755B4"/>
    <w:rsid w:val="00580550"/>
    <w:rsid w:val="0058330B"/>
    <w:rsid w:val="00583E30"/>
    <w:rsid w:val="00585B43"/>
    <w:rsid w:val="00586B52"/>
    <w:rsid w:val="00593296"/>
    <w:rsid w:val="0059561B"/>
    <w:rsid w:val="005960EB"/>
    <w:rsid w:val="005963F1"/>
    <w:rsid w:val="005967B3"/>
    <w:rsid w:val="005A1904"/>
    <w:rsid w:val="005A24FD"/>
    <w:rsid w:val="005A39D3"/>
    <w:rsid w:val="005A4B08"/>
    <w:rsid w:val="005A5D20"/>
    <w:rsid w:val="005A7DDE"/>
    <w:rsid w:val="005B1098"/>
    <w:rsid w:val="005B49AB"/>
    <w:rsid w:val="005B6CCD"/>
    <w:rsid w:val="005C0B8E"/>
    <w:rsid w:val="005C4724"/>
    <w:rsid w:val="005C6833"/>
    <w:rsid w:val="005C6C9B"/>
    <w:rsid w:val="005D406D"/>
    <w:rsid w:val="005D5652"/>
    <w:rsid w:val="005D6071"/>
    <w:rsid w:val="005D6EA5"/>
    <w:rsid w:val="005E0B12"/>
    <w:rsid w:val="005E0D7F"/>
    <w:rsid w:val="005E386B"/>
    <w:rsid w:val="005E3BC4"/>
    <w:rsid w:val="005E63FC"/>
    <w:rsid w:val="005F1840"/>
    <w:rsid w:val="005F3186"/>
    <w:rsid w:val="005F3A42"/>
    <w:rsid w:val="005F4945"/>
    <w:rsid w:val="005F4D85"/>
    <w:rsid w:val="005F4F98"/>
    <w:rsid w:val="005F5A30"/>
    <w:rsid w:val="00601B36"/>
    <w:rsid w:val="00602708"/>
    <w:rsid w:val="00602CEE"/>
    <w:rsid w:val="00602F61"/>
    <w:rsid w:val="00604578"/>
    <w:rsid w:val="00605978"/>
    <w:rsid w:val="00613590"/>
    <w:rsid w:val="00614A90"/>
    <w:rsid w:val="00623ABF"/>
    <w:rsid w:val="00624C6E"/>
    <w:rsid w:val="006307DB"/>
    <w:rsid w:val="00630F0A"/>
    <w:rsid w:val="0063497A"/>
    <w:rsid w:val="006355DB"/>
    <w:rsid w:val="00640A54"/>
    <w:rsid w:val="0064276B"/>
    <w:rsid w:val="00642B3C"/>
    <w:rsid w:val="006430F1"/>
    <w:rsid w:val="0064388D"/>
    <w:rsid w:val="0064511B"/>
    <w:rsid w:val="0064607F"/>
    <w:rsid w:val="00646315"/>
    <w:rsid w:val="00650DEE"/>
    <w:rsid w:val="00652DDF"/>
    <w:rsid w:val="006533F7"/>
    <w:rsid w:val="00655275"/>
    <w:rsid w:val="006578E6"/>
    <w:rsid w:val="006628CE"/>
    <w:rsid w:val="00664713"/>
    <w:rsid w:val="006716F6"/>
    <w:rsid w:val="00675093"/>
    <w:rsid w:val="00675F3F"/>
    <w:rsid w:val="00676390"/>
    <w:rsid w:val="006804E9"/>
    <w:rsid w:val="00681359"/>
    <w:rsid w:val="00682F30"/>
    <w:rsid w:val="00691CEE"/>
    <w:rsid w:val="006932DA"/>
    <w:rsid w:val="00694A9F"/>
    <w:rsid w:val="00695ECF"/>
    <w:rsid w:val="00696391"/>
    <w:rsid w:val="00696C1B"/>
    <w:rsid w:val="00697716"/>
    <w:rsid w:val="006A076D"/>
    <w:rsid w:val="006A0E24"/>
    <w:rsid w:val="006A1357"/>
    <w:rsid w:val="006A1AC2"/>
    <w:rsid w:val="006A20F2"/>
    <w:rsid w:val="006A26C4"/>
    <w:rsid w:val="006A76E7"/>
    <w:rsid w:val="006B3994"/>
    <w:rsid w:val="006B4A6C"/>
    <w:rsid w:val="006B64C7"/>
    <w:rsid w:val="006B7CA2"/>
    <w:rsid w:val="006C1617"/>
    <w:rsid w:val="006D06A0"/>
    <w:rsid w:val="006D18C1"/>
    <w:rsid w:val="006D1EDF"/>
    <w:rsid w:val="006D2E1D"/>
    <w:rsid w:val="006E2273"/>
    <w:rsid w:val="006E273F"/>
    <w:rsid w:val="006E35BE"/>
    <w:rsid w:val="006E4417"/>
    <w:rsid w:val="006E4C43"/>
    <w:rsid w:val="006F03AD"/>
    <w:rsid w:val="006F2524"/>
    <w:rsid w:val="006F36BF"/>
    <w:rsid w:val="006F62CF"/>
    <w:rsid w:val="00700499"/>
    <w:rsid w:val="007021F4"/>
    <w:rsid w:val="007078E0"/>
    <w:rsid w:val="007124E0"/>
    <w:rsid w:val="00713E48"/>
    <w:rsid w:val="00716A5E"/>
    <w:rsid w:val="0071753B"/>
    <w:rsid w:val="0072059D"/>
    <w:rsid w:val="007232B0"/>
    <w:rsid w:val="00724739"/>
    <w:rsid w:val="00724DDC"/>
    <w:rsid w:val="007278D1"/>
    <w:rsid w:val="00730B74"/>
    <w:rsid w:val="00731045"/>
    <w:rsid w:val="00734BC6"/>
    <w:rsid w:val="00735296"/>
    <w:rsid w:val="007354EE"/>
    <w:rsid w:val="00735702"/>
    <w:rsid w:val="00737064"/>
    <w:rsid w:val="00753E70"/>
    <w:rsid w:val="0075600A"/>
    <w:rsid w:val="00760206"/>
    <w:rsid w:val="00762A70"/>
    <w:rsid w:val="00764423"/>
    <w:rsid w:val="007644F2"/>
    <w:rsid w:val="007648E6"/>
    <w:rsid w:val="00765308"/>
    <w:rsid w:val="007679B5"/>
    <w:rsid w:val="00772A48"/>
    <w:rsid w:val="00775C54"/>
    <w:rsid w:val="007772F8"/>
    <w:rsid w:val="00777CE7"/>
    <w:rsid w:val="00781240"/>
    <w:rsid w:val="00781682"/>
    <w:rsid w:val="00781796"/>
    <w:rsid w:val="00781A21"/>
    <w:rsid w:val="0078229A"/>
    <w:rsid w:val="00782AEF"/>
    <w:rsid w:val="00783949"/>
    <w:rsid w:val="00783B79"/>
    <w:rsid w:val="00783CFA"/>
    <w:rsid w:val="00785178"/>
    <w:rsid w:val="00785841"/>
    <w:rsid w:val="00786C32"/>
    <w:rsid w:val="00787115"/>
    <w:rsid w:val="00791D75"/>
    <w:rsid w:val="007933CE"/>
    <w:rsid w:val="00797F1B"/>
    <w:rsid w:val="007A05B4"/>
    <w:rsid w:val="007A150A"/>
    <w:rsid w:val="007A7EDD"/>
    <w:rsid w:val="007B0DB3"/>
    <w:rsid w:val="007B10EF"/>
    <w:rsid w:val="007B3979"/>
    <w:rsid w:val="007B511F"/>
    <w:rsid w:val="007C0395"/>
    <w:rsid w:val="007C2652"/>
    <w:rsid w:val="007C39A8"/>
    <w:rsid w:val="007C3FA5"/>
    <w:rsid w:val="007C6CD1"/>
    <w:rsid w:val="007C7D8B"/>
    <w:rsid w:val="007D05D0"/>
    <w:rsid w:val="007D0621"/>
    <w:rsid w:val="007D11FB"/>
    <w:rsid w:val="007D2F58"/>
    <w:rsid w:val="007D57EA"/>
    <w:rsid w:val="007D5991"/>
    <w:rsid w:val="007D690B"/>
    <w:rsid w:val="007E0C75"/>
    <w:rsid w:val="007E2612"/>
    <w:rsid w:val="007E2DC2"/>
    <w:rsid w:val="007E31AD"/>
    <w:rsid w:val="007E3474"/>
    <w:rsid w:val="007E6E2E"/>
    <w:rsid w:val="007E6F30"/>
    <w:rsid w:val="007F03CE"/>
    <w:rsid w:val="007F07A2"/>
    <w:rsid w:val="007F2490"/>
    <w:rsid w:val="007F3806"/>
    <w:rsid w:val="007F3C6D"/>
    <w:rsid w:val="007F5420"/>
    <w:rsid w:val="007F734A"/>
    <w:rsid w:val="00803AA7"/>
    <w:rsid w:val="008056B0"/>
    <w:rsid w:val="00805E63"/>
    <w:rsid w:val="00806CB3"/>
    <w:rsid w:val="00807F5A"/>
    <w:rsid w:val="008162F1"/>
    <w:rsid w:val="008168AB"/>
    <w:rsid w:val="00827FD6"/>
    <w:rsid w:val="00833231"/>
    <w:rsid w:val="008338CD"/>
    <w:rsid w:val="00833E92"/>
    <w:rsid w:val="00834016"/>
    <w:rsid w:val="00835B17"/>
    <w:rsid w:val="008365E7"/>
    <w:rsid w:val="00837393"/>
    <w:rsid w:val="00842451"/>
    <w:rsid w:val="00845AEF"/>
    <w:rsid w:val="00853729"/>
    <w:rsid w:val="00854165"/>
    <w:rsid w:val="00855D1D"/>
    <w:rsid w:val="00857ACF"/>
    <w:rsid w:val="00860B56"/>
    <w:rsid w:val="00864262"/>
    <w:rsid w:val="00864B94"/>
    <w:rsid w:val="0087339F"/>
    <w:rsid w:val="008734D7"/>
    <w:rsid w:val="008759CB"/>
    <w:rsid w:val="00880F30"/>
    <w:rsid w:val="00881E0F"/>
    <w:rsid w:val="008849C8"/>
    <w:rsid w:val="008857C2"/>
    <w:rsid w:val="008877E4"/>
    <w:rsid w:val="00887BD0"/>
    <w:rsid w:val="0089072D"/>
    <w:rsid w:val="00890C3E"/>
    <w:rsid w:val="0089355C"/>
    <w:rsid w:val="00893FB4"/>
    <w:rsid w:val="0089400B"/>
    <w:rsid w:val="00894572"/>
    <w:rsid w:val="008A29A6"/>
    <w:rsid w:val="008A714E"/>
    <w:rsid w:val="008B34D2"/>
    <w:rsid w:val="008B46DD"/>
    <w:rsid w:val="008B59DE"/>
    <w:rsid w:val="008B6B0A"/>
    <w:rsid w:val="008B74F7"/>
    <w:rsid w:val="008C1DF0"/>
    <w:rsid w:val="008C42A3"/>
    <w:rsid w:val="008C653B"/>
    <w:rsid w:val="008D259B"/>
    <w:rsid w:val="008D3342"/>
    <w:rsid w:val="008D3A08"/>
    <w:rsid w:val="008D5570"/>
    <w:rsid w:val="008D65D7"/>
    <w:rsid w:val="008D6E5F"/>
    <w:rsid w:val="008E0FB6"/>
    <w:rsid w:val="008E0FD9"/>
    <w:rsid w:val="008E1D7B"/>
    <w:rsid w:val="008E2D71"/>
    <w:rsid w:val="008E3603"/>
    <w:rsid w:val="008E6374"/>
    <w:rsid w:val="008E7894"/>
    <w:rsid w:val="008E7E99"/>
    <w:rsid w:val="008F0230"/>
    <w:rsid w:val="008F1240"/>
    <w:rsid w:val="008F1C6F"/>
    <w:rsid w:val="008F1F0E"/>
    <w:rsid w:val="008F30FE"/>
    <w:rsid w:val="008F67A6"/>
    <w:rsid w:val="008F7681"/>
    <w:rsid w:val="00900D2E"/>
    <w:rsid w:val="00901DD3"/>
    <w:rsid w:val="009045CD"/>
    <w:rsid w:val="00905206"/>
    <w:rsid w:val="00905704"/>
    <w:rsid w:val="00905C9D"/>
    <w:rsid w:val="0091024F"/>
    <w:rsid w:val="009124E5"/>
    <w:rsid w:val="0092007E"/>
    <w:rsid w:val="009229A6"/>
    <w:rsid w:val="00926EAD"/>
    <w:rsid w:val="00927D77"/>
    <w:rsid w:val="009315B8"/>
    <w:rsid w:val="00931A68"/>
    <w:rsid w:val="00931AA9"/>
    <w:rsid w:val="00931B48"/>
    <w:rsid w:val="00932673"/>
    <w:rsid w:val="009344EB"/>
    <w:rsid w:val="00936BF0"/>
    <w:rsid w:val="00941487"/>
    <w:rsid w:val="0094322D"/>
    <w:rsid w:val="0094388F"/>
    <w:rsid w:val="00944881"/>
    <w:rsid w:val="00945D3E"/>
    <w:rsid w:val="00952E68"/>
    <w:rsid w:val="009569AA"/>
    <w:rsid w:val="00956C60"/>
    <w:rsid w:val="00956FF6"/>
    <w:rsid w:val="00960728"/>
    <w:rsid w:val="00961A31"/>
    <w:rsid w:val="00964BEB"/>
    <w:rsid w:val="009656CE"/>
    <w:rsid w:val="00966FF3"/>
    <w:rsid w:val="00972CC3"/>
    <w:rsid w:val="0097343F"/>
    <w:rsid w:val="009734C6"/>
    <w:rsid w:val="0097401E"/>
    <w:rsid w:val="00974A33"/>
    <w:rsid w:val="00974C40"/>
    <w:rsid w:val="00981008"/>
    <w:rsid w:val="009917D2"/>
    <w:rsid w:val="009924A4"/>
    <w:rsid w:val="0099263D"/>
    <w:rsid w:val="00992F3A"/>
    <w:rsid w:val="00993E09"/>
    <w:rsid w:val="00997AC9"/>
    <w:rsid w:val="009A0FF4"/>
    <w:rsid w:val="009A4FA6"/>
    <w:rsid w:val="009A5A67"/>
    <w:rsid w:val="009A74AF"/>
    <w:rsid w:val="009A757C"/>
    <w:rsid w:val="009B4B89"/>
    <w:rsid w:val="009B4F94"/>
    <w:rsid w:val="009B75FE"/>
    <w:rsid w:val="009C0E2B"/>
    <w:rsid w:val="009C492D"/>
    <w:rsid w:val="009C4EC6"/>
    <w:rsid w:val="009C5870"/>
    <w:rsid w:val="009C5EE2"/>
    <w:rsid w:val="009C6802"/>
    <w:rsid w:val="009D07D2"/>
    <w:rsid w:val="009D760C"/>
    <w:rsid w:val="009E1AA1"/>
    <w:rsid w:val="009E78C6"/>
    <w:rsid w:val="009F0B43"/>
    <w:rsid w:val="009F0EDA"/>
    <w:rsid w:val="009F47DF"/>
    <w:rsid w:val="009F5C62"/>
    <w:rsid w:val="009F6794"/>
    <w:rsid w:val="00A0472D"/>
    <w:rsid w:val="00A06F81"/>
    <w:rsid w:val="00A0730D"/>
    <w:rsid w:val="00A10E26"/>
    <w:rsid w:val="00A155EC"/>
    <w:rsid w:val="00A17FBA"/>
    <w:rsid w:val="00A20F33"/>
    <w:rsid w:val="00A21102"/>
    <w:rsid w:val="00A21444"/>
    <w:rsid w:val="00A22D14"/>
    <w:rsid w:val="00A263B0"/>
    <w:rsid w:val="00A31D68"/>
    <w:rsid w:val="00A34AC6"/>
    <w:rsid w:val="00A35B95"/>
    <w:rsid w:val="00A3674A"/>
    <w:rsid w:val="00A36A8F"/>
    <w:rsid w:val="00A40775"/>
    <w:rsid w:val="00A40E14"/>
    <w:rsid w:val="00A414D2"/>
    <w:rsid w:val="00A42AF8"/>
    <w:rsid w:val="00A43E7F"/>
    <w:rsid w:val="00A46BB8"/>
    <w:rsid w:val="00A51617"/>
    <w:rsid w:val="00A52D0F"/>
    <w:rsid w:val="00A531C2"/>
    <w:rsid w:val="00A55CF2"/>
    <w:rsid w:val="00A56121"/>
    <w:rsid w:val="00A56A38"/>
    <w:rsid w:val="00A6017D"/>
    <w:rsid w:val="00A63AAA"/>
    <w:rsid w:val="00A64B7B"/>
    <w:rsid w:val="00A65F1B"/>
    <w:rsid w:val="00A66DDF"/>
    <w:rsid w:val="00A73548"/>
    <w:rsid w:val="00A74B8B"/>
    <w:rsid w:val="00A80FB8"/>
    <w:rsid w:val="00A841D8"/>
    <w:rsid w:val="00A8533E"/>
    <w:rsid w:val="00A871E9"/>
    <w:rsid w:val="00A875D4"/>
    <w:rsid w:val="00A913CD"/>
    <w:rsid w:val="00A914F7"/>
    <w:rsid w:val="00A92614"/>
    <w:rsid w:val="00A92AED"/>
    <w:rsid w:val="00AA36D6"/>
    <w:rsid w:val="00AA38F0"/>
    <w:rsid w:val="00AA593F"/>
    <w:rsid w:val="00AB0C7E"/>
    <w:rsid w:val="00AB108E"/>
    <w:rsid w:val="00AB474B"/>
    <w:rsid w:val="00AB5248"/>
    <w:rsid w:val="00AC1499"/>
    <w:rsid w:val="00AD0839"/>
    <w:rsid w:val="00AD1116"/>
    <w:rsid w:val="00AD27B9"/>
    <w:rsid w:val="00AD397F"/>
    <w:rsid w:val="00AD6E46"/>
    <w:rsid w:val="00AE1707"/>
    <w:rsid w:val="00AE1F00"/>
    <w:rsid w:val="00AE252F"/>
    <w:rsid w:val="00AE54C6"/>
    <w:rsid w:val="00AF4D16"/>
    <w:rsid w:val="00AF5765"/>
    <w:rsid w:val="00AF613E"/>
    <w:rsid w:val="00AF6363"/>
    <w:rsid w:val="00AF6720"/>
    <w:rsid w:val="00B016A8"/>
    <w:rsid w:val="00B019B7"/>
    <w:rsid w:val="00B032B1"/>
    <w:rsid w:val="00B06CCD"/>
    <w:rsid w:val="00B074D5"/>
    <w:rsid w:val="00B07FC1"/>
    <w:rsid w:val="00B10837"/>
    <w:rsid w:val="00B11C5A"/>
    <w:rsid w:val="00B1240E"/>
    <w:rsid w:val="00B14448"/>
    <w:rsid w:val="00B16A25"/>
    <w:rsid w:val="00B177C0"/>
    <w:rsid w:val="00B21271"/>
    <w:rsid w:val="00B22F77"/>
    <w:rsid w:val="00B24C11"/>
    <w:rsid w:val="00B25DE8"/>
    <w:rsid w:val="00B26A19"/>
    <w:rsid w:val="00B27256"/>
    <w:rsid w:val="00B362CC"/>
    <w:rsid w:val="00B434A3"/>
    <w:rsid w:val="00B440CB"/>
    <w:rsid w:val="00B45FFD"/>
    <w:rsid w:val="00B46724"/>
    <w:rsid w:val="00B50D8D"/>
    <w:rsid w:val="00B51049"/>
    <w:rsid w:val="00B51E52"/>
    <w:rsid w:val="00B620DD"/>
    <w:rsid w:val="00B6214B"/>
    <w:rsid w:val="00B62D6F"/>
    <w:rsid w:val="00B63879"/>
    <w:rsid w:val="00B642C9"/>
    <w:rsid w:val="00B64C1F"/>
    <w:rsid w:val="00B6543F"/>
    <w:rsid w:val="00B65D26"/>
    <w:rsid w:val="00B7042E"/>
    <w:rsid w:val="00B743AE"/>
    <w:rsid w:val="00B746D1"/>
    <w:rsid w:val="00B75343"/>
    <w:rsid w:val="00B8291B"/>
    <w:rsid w:val="00B83B32"/>
    <w:rsid w:val="00B83FE0"/>
    <w:rsid w:val="00B8428F"/>
    <w:rsid w:val="00B87458"/>
    <w:rsid w:val="00B914CA"/>
    <w:rsid w:val="00B91F7E"/>
    <w:rsid w:val="00B9234B"/>
    <w:rsid w:val="00B92531"/>
    <w:rsid w:val="00B9483E"/>
    <w:rsid w:val="00B95EE4"/>
    <w:rsid w:val="00B97B2F"/>
    <w:rsid w:val="00BA089F"/>
    <w:rsid w:val="00BA13F2"/>
    <w:rsid w:val="00BA1706"/>
    <w:rsid w:val="00BB1AFE"/>
    <w:rsid w:val="00BB5577"/>
    <w:rsid w:val="00BB6B0D"/>
    <w:rsid w:val="00BB7491"/>
    <w:rsid w:val="00BC3220"/>
    <w:rsid w:val="00BC42F6"/>
    <w:rsid w:val="00BC6BBC"/>
    <w:rsid w:val="00BD263B"/>
    <w:rsid w:val="00BD45AC"/>
    <w:rsid w:val="00BD602E"/>
    <w:rsid w:val="00BD6F7E"/>
    <w:rsid w:val="00BD70F7"/>
    <w:rsid w:val="00BD714A"/>
    <w:rsid w:val="00BE20A8"/>
    <w:rsid w:val="00BE2741"/>
    <w:rsid w:val="00BE3116"/>
    <w:rsid w:val="00BE4595"/>
    <w:rsid w:val="00BF1D8C"/>
    <w:rsid w:val="00BF5EAA"/>
    <w:rsid w:val="00BF6BD2"/>
    <w:rsid w:val="00BF7B05"/>
    <w:rsid w:val="00C00CF0"/>
    <w:rsid w:val="00C03B6D"/>
    <w:rsid w:val="00C04084"/>
    <w:rsid w:val="00C05E0E"/>
    <w:rsid w:val="00C06FE6"/>
    <w:rsid w:val="00C07DEF"/>
    <w:rsid w:val="00C104B5"/>
    <w:rsid w:val="00C10C75"/>
    <w:rsid w:val="00C12077"/>
    <w:rsid w:val="00C13909"/>
    <w:rsid w:val="00C165B4"/>
    <w:rsid w:val="00C17605"/>
    <w:rsid w:val="00C20F4F"/>
    <w:rsid w:val="00C215BE"/>
    <w:rsid w:val="00C21B3F"/>
    <w:rsid w:val="00C223B1"/>
    <w:rsid w:val="00C244CC"/>
    <w:rsid w:val="00C24819"/>
    <w:rsid w:val="00C24D9E"/>
    <w:rsid w:val="00C25EB1"/>
    <w:rsid w:val="00C30691"/>
    <w:rsid w:val="00C3132C"/>
    <w:rsid w:val="00C33F03"/>
    <w:rsid w:val="00C341A9"/>
    <w:rsid w:val="00C3605E"/>
    <w:rsid w:val="00C40412"/>
    <w:rsid w:val="00C44F04"/>
    <w:rsid w:val="00C46521"/>
    <w:rsid w:val="00C52A74"/>
    <w:rsid w:val="00C53278"/>
    <w:rsid w:val="00C548AA"/>
    <w:rsid w:val="00C5499A"/>
    <w:rsid w:val="00C56181"/>
    <w:rsid w:val="00C566F3"/>
    <w:rsid w:val="00C57CB0"/>
    <w:rsid w:val="00C604A2"/>
    <w:rsid w:val="00C61BB1"/>
    <w:rsid w:val="00C61F4F"/>
    <w:rsid w:val="00C62D0E"/>
    <w:rsid w:val="00C6421F"/>
    <w:rsid w:val="00C64F17"/>
    <w:rsid w:val="00C65BF1"/>
    <w:rsid w:val="00C71BD8"/>
    <w:rsid w:val="00C751B4"/>
    <w:rsid w:val="00C753BC"/>
    <w:rsid w:val="00C760FA"/>
    <w:rsid w:val="00C76BE9"/>
    <w:rsid w:val="00C77465"/>
    <w:rsid w:val="00C777EE"/>
    <w:rsid w:val="00C82F46"/>
    <w:rsid w:val="00C83BFD"/>
    <w:rsid w:val="00C9710F"/>
    <w:rsid w:val="00CA0AFE"/>
    <w:rsid w:val="00CA460B"/>
    <w:rsid w:val="00CA4D8F"/>
    <w:rsid w:val="00CA550F"/>
    <w:rsid w:val="00CA6694"/>
    <w:rsid w:val="00CA75AB"/>
    <w:rsid w:val="00CA78FC"/>
    <w:rsid w:val="00CA7E6D"/>
    <w:rsid w:val="00CB0829"/>
    <w:rsid w:val="00CB1B20"/>
    <w:rsid w:val="00CB2B16"/>
    <w:rsid w:val="00CB4606"/>
    <w:rsid w:val="00CB4C85"/>
    <w:rsid w:val="00CB4D92"/>
    <w:rsid w:val="00CB61AF"/>
    <w:rsid w:val="00CC2EFB"/>
    <w:rsid w:val="00CC3941"/>
    <w:rsid w:val="00CC6A3E"/>
    <w:rsid w:val="00CC70A5"/>
    <w:rsid w:val="00CD4ABD"/>
    <w:rsid w:val="00CD4C22"/>
    <w:rsid w:val="00CD61C1"/>
    <w:rsid w:val="00CD6A9E"/>
    <w:rsid w:val="00CD7FEA"/>
    <w:rsid w:val="00CE14E0"/>
    <w:rsid w:val="00CE199A"/>
    <w:rsid w:val="00CE2282"/>
    <w:rsid w:val="00CE2779"/>
    <w:rsid w:val="00CE34B1"/>
    <w:rsid w:val="00CF34F2"/>
    <w:rsid w:val="00CF7980"/>
    <w:rsid w:val="00CF7D78"/>
    <w:rsid w:val="00D10D98"/>
    <w:rsid w:val="00D11D4C"/>
    <w:rsid w:val="00D13D2D"/>
    <w:rsid w:val="00D2514B"/>
    <w:rsid w:val="00D25715"/>
    <w:rsid w:val="00D26A3D"/>
    <w:rsid w:val="00D31269"/>
    <w:rsid w:val="00D35B69"/>
    <w:rsid w:val="00D368E2"/>
    <w:rsid w:val="00D4242E"/>
    <w:rsid w:val="00D459AC"/>
    <w:rsid w:val="00D45D1C"/>
    <w:rsid w:val="00D464C1"/>
    <w:rsid w:val="00D50F8F"/>
    <w:rsid w:val="00D519A8"/>
    <w:rsid w:val="00D52537"/>
    <w:rsid w:val="00D52937"/>
    <w:rsid w:val="00D534F3"/>
    <w:rsid w:val="00D54994"/>
    <w:rsid w:val="00D56474"/>
    <w:rsid w:val="00D601E5"/>
    <w:rsid w:val="00D649C4"/>
    <w:rsid w:val="00D659D5"/>
    <w:rsid w:val="00D66166"/>
    <w:rsid w:val="00D70B1F"/>
    <w:rsid w:val="00D71396"/>
    <w:rsid w:val="00D743A0"/>
    <w:rsid w:val="00D74A27"/>
    <w:rsid w:val="00D758A9"/>
    <w:rsid w:val="00D76A30"/>
    <w:rsid w:val="00D7797D"/>
    <w:rsid w:val="00D8034F"/>
    <w:rsid w:val="00D80B4B"/>
    <w:rsid w:val="00D81C23"/>
    <w:rsid w:val="00D82BF9"/>
    <w:rsid w:val="00D83B3F"/>
    <w:rsid w:val="00D92508"/>
    <w:rsid w:val="00D9272B"/>
    <w:rsid w:val="00D92927"/>
    <w:rsid w:val="00D93DD7"/>
    <w:rsid w:val="00D97696"/>
    <w:rsid w:val="00D97FA7"/>
    <w:rsid w:val="00DA0F70"/>
    <w:rsid w:val="00DA3069"/>
    <w:rsid w:val="00DA4675"/>
    <w:rsid w:val="00DA5691"/>
    <w:rsid w:val="00DA722F"/>
    <w:rsid w:val="00DA780B"/>
    <w:rsid w:val="00DB1F0A"/>
    <w:rsid w:val="00DB53A7"/>
    <w:rsid w:val="00DB67F1"/>
    <w:rsid w:val="00DB7B5C"/>
    <w:rsid w:val="00DB7E2B"/>
    <w:rsid w:val="00DC128B"/>
    <w:rsid w:val="00DC2E3A"/>
    <w:rsid w:val="00DC362D"/>
    <w:rsid w:val="00DC5107"/>
    <w:rsid w:val="00DC5560"/>
    <w:rsid w:val="00DC5930"/>
    <w:rsid w:val="00DC7B3B"/>
    <w:rsid w:val="00DD1354"/>
    <w:rsid w:val="00DD2602"/>
    <w:rsid w:val="00DD6559"/>
    <w:rsid w:val="00DD72C3"/>
    <w:rsid w:val="00DE2B12"/>
    <w:rsid w:val="00DE2CFE"/>
    <w:rsid w:val="00DE3ADA"/>
    <w:rsid w:val="00DF4E20"/>
    <w:rsid w:val="00DF65A5"/>
    <w:rsid w:val="00E01516"/>
    <w:rsid w:val="00E02336"/>
    <w:rsid w:val="00E043B2"/>
    <w:rsid w:val="00E048C9"/>
    <w:rsid w:val="00E04BBB"/>
    <w:rsid w:val="00E0685E"/>
    <w:rsid w:val="00E07D7E"/>
    <w:rsid w:val="00E104D9"/>
    <w:rsid w:val="00E161CA"/>
    <w:rsid w:val="00E24BB6"/>
    <w:rsid w:val="00E27A6C"/>
    <w:rsid w:val="00E31DDC"/>
    <w:rsid w:val="00E320B8"/>
    <w:rsid w:val="00E34ABC"/>
    <w:rsid w:val="00E35DBC"/>
    <w:rsid w:val="00E36561"/>
    <w:rsid w:val="00E4266E"/>
    <w:rsid w:val="00E442B4"/>
    <w:rsid w:val="00E46635"/>
    <w:rsid w:val="00E50315"/>
    <w:rsid w:val="00E52DA5"/>
    <w:rsid w:val="00E55070"/>
    <w:rsid w:val="00E567C7"/>
    <w:rsid w:val="00E6126D"/>
    <w:rsid w:val="00E64ECD"/>
    <w:rsid w:val="00E65C41"/>
    <w:rsid w:val="00E66D42"/>
    <w:rsid w:val="00E67B96"/>
    <w:rsid w:val="00E742D7"/>
    <w:rsid w:val="00E75504"/>
    <w:rsid w:val="00E75BF5"/>
    <w:rsid w:val="00E75DD5"/>
    <w:rsid w:val="00E80601"/>
    <w:rsid w:val="00E80C6B"/>
    <w:rsid w:val="00E83A2D"/>
    <w:rsid w:val="00E85CDA"/>
    <w:rsid w:val="00E85D5E"/>
    <w:rsid w:val="00E86A32"/>
    <w:rsid w:val="00E87566"/>
    <w:rsid w:val="00E93F3C"/>
    <w:rsid w:val="00E9636B"/>
    <w:rsid w:val="00E974AB"/>
    <w:rsid w:val="00EA00D3"/>
    <w:rsid w:val="00EA2DC4"/>
    <w:rsid w:val="00EA3B1A"/>
    <w:rsid w:val="00EA6123"/>
    <w:rsid w:val="00EA7AC2"/>
    <w:rsid w:val="00EB09D8"/>
    <w:rsid w:val="00EB43E7"/>
    <w:rsid w:val="00EB4ADC"/>
    <w:rsid w:val="00EB4FB1"/>
    <w:rsid w:val="00EB66C9"/>
    <w:rsid w:val="00EC0358"/>
    <w:rsid w:val="00EC287F"/>
    <w:rsid w:val="00EC4D9C"/>
    <w:rsid w:val="00EC4F7A"/>
    <w:rsid w:val="00ED6086"/>
    <w:rsid w:val="00ED644C"/>
    <w:rsid w:val="00ED7539"/>
    <w:rsid w:val="00EE24D2"/>
    <w:rsid w:val="00EE283B"/>
    <w:rsid w:val="00EE291B"/>
    <w:rsid w:val="00EE6D8C"/>
    <w:rsid w:val="00EE7158"/>
    <w:rsid w:val="00EF135D"/>
    <w:rsid w:val="00EF1AA7"/>
    <w:rsid w:val="00EF29E0"/>
    <w:rsid w:val="00EF3BEF"/>
    <w:rsid w:val="00EF4378"/>
    <w:rsid w:val="00EF5C22"/>
    <w:rsid w:val="00EF5C3C"/>
    <w:rsid w:val="00EF72E7"/>
    <w:rsid w:val="00F003A5"/>
    <w:rsid w:val="00F018FD"/>
    <w:rsid w:val="00F0197A"/>
    <w:rsid w:val="00F03A57"/>
    <w:rsid w:val="00F11926"/>
    <w:rsid w:val="00F11D5E"/>
    <w:rsid w:val="00F13BC4"/>
    <w:rsid w:val="00F1588C"/>
    <w:rsid w:val="00F15E05"/>
    <w:rsid w:val="00F20D5A"/>
    <w:rsid w:val="00F21C8E"/>
    <w:rsid w:val="00F25D80"/>
    <w:rsid w:val="00F25E95"/>
    <w:rsid w:val="00F262B3"/>
    <w:rsid w:val="00F31215"/>
    <w:rsid w:val="00F3293F"/>
    <w:rsid w:val="00F346B3"/>
    <w:rsid w:val="00F37303"/>
    <w:rsid w:val="00F4161A"/>
    <w:rsid w:val="00F41B2A"/>
    <w:rsid w:val="00F443E0"/>
    <w:rsid w:val="00F444F8"/>
    <w:rsid w:val="00F45CB8"/>
    <w:rsid w:val="00F46A23"/>
    <w:rsid w:val="00F51305"/>
    <w:rsid w:val="00F52EDF"/>
    <w:rsid w:val="00F53FE5"/>
    <w:rsid w:val="00F54DCC"/>
    <w:rsid w:val="00F563E9"/>
    <w:rsid w:val="00F606EB"/>
    <w:rsid w:val="00F62E5D"/>
    <w:rsid w:val="00F6352D"/>
    <w:rsid w:val="00F63544"/>
    <w:rsid w:val="00F67720"/>
    <w:rsid w:val="00F67B17"/>
    <w:rsid w:val="00F70A99"/>
    <w:rsid w:val="00F726D3"/>
    <w:rsid w:val="00F72AA7"/>
    <w:rsid w:val="00F80525"/>
    <w:rsid w:val="00F83443"/>
    <w:rsid w:val="00F8410A"/>
    <w:rsid w:val="00F86D62"/>
    <w:rsid w:val="00F875A1"/>
    <w:rsid w:val="00F87746"/>
    <w:rsid w:val="00F90BF3"/>
    <w:rsid w:val="00F9748D"/>
    <w:rsid w:val="00FA29F3"/>
    <w:rsid w:val="00FA2ADC"/>
    <w:rsid w:val="00FA33FC"/>
    <w:rsid w:val="00FA43A3"/>
    <w:rsid w:val="00FA6906"/>
    <w:rsid w:val="00FA6F76"/>
    <w:rsid w:val="00FB735D"/>
    <w:rsid w:val="00FC0DD1"/>
    <w:rsid w:val="00FC20A3"/>
    <w:rsid w:val="00FC3971"/>
    <w:rsid w:val="00FC5C2D"/>
    <w:rsid w:val="00FC6679"/>
    <w:rsid w:val="00FD02F9"/>
    <w:rsid w:val="00FD1F52"/>
    <w:rsid w:val="00FD2386"/>
    <w:rsid w:val="00FD456B"/>
    <w:rsid w:val="00FD61D3"/>
    <w:rsid w:val="00FE0845"/>
    <w:rsid w:val="00FE5E12"/>
    <w:rsid w:val="00FE6667"/>
    <w:rsid w:val="00FF31AA"/>
    <w:rsid w:val="00FF3439"/>
    <w:rsid w:val="00FF5946"/>
    <w:rsid w:val="00FF64ED"/>
    <w:rsid w:val="00FF6E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55CF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E19"/>
    <w:pPr>
      <w:spacing w:after="120" w:line="276" w:lineRule="auto"/>
    </w:pPr>
    <w:rPr>
      <w:rFonts w:ascii="Verdana" w:hAnsi="Verdana"/>
      <w:szCs w:val="22"/>
    </w:rPr>
  </w:style>
  <w:style w:type="paragraph" w:styleId="Heading1">
    <w:name w:val="heading 1"/>
    <w:next w:val="Normal"/>
    <w:link w:val="Heading1Char"/>
    <w:uiPriority w:val="9"/>
    <w:qFormat/>
    <w:rsid w:val="00234E19"/>
    <w:pPr>
      <w:keepNext/>
      <w:numPr>
        <w:numId w:val="2"/>
      </w:numPr>
      <w:spacing w:before="240" w:after="240"/>
      <w:outlineLvl w:val="0"/>
    </w:pPr>
    <w:rPr>
      <w:rFonts w:ascii="Verdana" w:eastAsia="Times New Roman" w:hAnsi="Verdana"/>
      <w:b/>
      <w:bCs/>
      <w:kern w:val="32"/>
      <w:sz w:val="32"/>
      <w:szCs w:val="32"/>
    </w:rPr>
  </w:style>
  <w:style w:type="paragraph" w:styleId="Heading2">
    <w:name w:val="heading 2"/>
    <w:basedOn w:val="Heading1"/>
    <w:next w:val="H2Body"/>
    <w:link w:val="Heading2Char"/>
    <w:uiPriority w:val="9"/>
    <w:unhideWhenUsed/>
    <w:qFormat/>
    <w:rsid w:val="00234E19"/>
    <w:pPr>
      <w:numPr>
        <w:ilvl w:val="1"/>
      </w:numPr>
      <w:spacing w:before="120" w:after="120"/>
      <w:outlineLvl w:val="1"/>
    </w:pPr>
    <w:rPr>
      <w:bCs w:val="0"/>
      <w:iCs/>
      <w:sz w:val="28"/>
      <w:szCs w:val="28"/>
    </w:rPr>
  </w:style>
  <w:style w:type="paragraph" w:styleId="Heading3">
    <w:name w:val="heading 3"/>
    <w:basedOn w:val="Heading2"/>
    <w:next w:val="H3Body"/>
    <w:link w:val="Heading3Char"/>
    <w:uiPriority w:val="9"/>
    <w:unhideWhenUsed/>
    <w:qFormat/>
    <w:rsid w:val="00234E19"/>
    <w:pPr>
      <w:numPr>
        <w:ilvl w:val="2"/>
      </w:numPr>
      <w:outlineLvl w:val="2"/>
    </w:pPr>
    <w:rPr>
      <w:bCs/>
      <w:sz w:val="26"/>
      <w:szCs w:val="26"/>
    </w:rPr>
  </w:style>
  <w:style w:type="paragraph" w:styleId="Heading4">
    <w:name w:val="heading 4"/>
    <w:basedOn w:val="Heading3"/>
    <w:next w:val="H4Body"/>
    <w:link w:val="Heading4Char"/>
    <w:uiPriority w:val="9"/>
    <w:unhideWhenUsed/>
    <w:qFormat/>
    <w:rsid w:val="00234E19"/>
    <w:pPr>
      <w:numPr>
        <w:ilvl w:val="3"/>
      </w:numPr>
      <w:outlineLvl w:val="3"/>
    </w:pPr>
    <w:rPr>
      <w:bCs w:val="0"/>
      <w:sz w:val="24"/>
      <w:szCs w:val="28"/>
    </w:rPr>
  </w:style>
  <w:style w:type="paragraph" w:styleId="Heading5">
    <w:name w:val="heading 5"/>
    <w:basedOn w:val="Heading4"/>
    <w:next w:val="Normal"/>
    <w:link w:val="Heading5Char"/>
    <w:uiPriority w:val="9"/>
    <w:unhideWhenUsed/>
    <w:qFormat/>
    <w:rsid w:val="00234E19"/>
    <w:pPr>
      <w:numPr>
        <w:ilvl w:val="4"/>
      </w:numPr>
      <w:outlineLvl w:val="4"/>
    </w:pPr>
    <w:rPr>
      <w:bCs/>
      <w:iCs w:val="0"/>
      <w:szCs w:val="26"/>
    </w:rPr>
  </w:style>
  <w:style w:type="paragraph" w:styleId="Heading6">
    <w:name w:val="heading 6"/>
    <w:basedOn w:val="Normal"/>
    <w:next w:val="Normal"/>
    <w:link w:val="Heading6Char"/>
    <w:uiPriority w:val="9"/>
    <w:unhideWhenUsed/>
    <w:qFormat/>
    <w:rsid w:val="00234E19"/>
    <w:pPr>
      <w:numPr>
        <w:ilvl w:val="5"/>
        <w:numId w:val="2"/>
      </w:numPr>
      <w:spacing w:before="240" w:after="60"/>
      <w:outlineLvl w:val="5"/>
    </w:pPr>
    <w:rPr>
      <w:rFonts w:ascii="Calibri" w:eastAsia="Times New Roman"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4E19"/>
    <w:rPr>
      <w:rFonts w:ascii="Verdana" w:eastAsia="Times New Roman" w:hAnsi="Verdana"/>
      <w:b/>
      <w:bCs/>
      <w:kern w:val="32"/>
      <w:sz w:val="32"/>
      <w:szCs w:val="32"/>
    </w:rPr>
  </w:style>
  <w:style w:type="character" w:customStyle="1" w:styleId="Heading2Char">
    <w:name w:val="Heading 2 Char"/>
    <w:link w:val="Heading2"/>
    <w:uiPriority w:val="9"/>
    <w:rsid w:val="00234E19"/>
    <w:rPr>
      <w:rFonts w:ascii="Verdana" w:eastAsia="Times New Roman" w:hAnsi="Verdana"/>
      <w:b/>
      <w:iCs/>
      <w:kern w:val="32"/>
      <w:sz w:val="28"/>
      <w:szCs w:val="28"/>
    </w:rPr>
  </w:style>
  <w:style w:type="character" w:customStyle="1" w:styleId="Heading3Char">
    <w:name w:val="Heading 3 Char"/>
    <w:link w:val="Heading3"/>
    <w:uiPriority w:val="9"/>
    <w:rsid w:val="00234E19"/>
    <w:rPr>
      <w:rFonts w:ascii="Verdana" w:eastAsia="Times New Roman" w:hAnsi="Verdana"/>
      <w:b/>
      <w:bCs/>
      <w:iCs/>
      <w:kern w:val="32"/>
      <w:sz w:val="26"/>
      <w:szCs w:val="26"/>
    </w:rPr>
  </w:style>
  <w:style w:type="character" w:customStyle="1" w:styleId="Heading4Char">
    <w:name w:val="Heading 4 Char"/>
    <w:link w:val="Heading4"/>
    <w:uiPriority w:val="9"/>
    <w:rsid w:val="00234E19"/>
    <w:rPr>
      <w:rFonts w:ascii="Verdana" w:eastAsia="Times New Roman" w:hAnsi="Verdana"/>
      <w:b/>
      <w:iCs/>
      <w:kern w:val="32"/>
      <w:sz w:val="24"/>
      <w:szCs w:val="28"/>
    </w:rPr>
  </w:style>
  <w:style w:type="character" w:customStyle="1" w:styleId="Heading5Char">
    <w:name w:val="Heading 5 Char"/>
    <w:link w:val="Heading5"/>
    <w:uiPriority w:val="9"/>
    <w:rsid w:val="00234E19"/>
    <w:rPr>
      <w:rFonts w:ascii="Verdana" w:eastAsia="Times New Roman" w:hAnsi="Verdana"/>
      <w:b/>
      <w:bCs/>
      <w:kern w:val="32"/>
      <w:sz w:val="24"/>
      <w:szCs w:val="26"/>
    </w:rPr>
  </w:style>
  <w:style w:type="paragraph" w:styleId="NoSpacing">
    <w:name w:val="No Spacing"/>
    <w:uiPriority w:val="1"/>
    <w:qFormat/>
    <w:rsid w:val="00234E19"/>
    <w:rPr>
      <w:rFonts w:ascii="Verdana" w:hAnsi="Verdana"/>
      <w:szCs w:val="22"/>
    </w:rPr>
  </w:style>
  <w:style w:type="character" w:customStyle="1" w:styleId="Heading6Char">
    <w:name w:val="Heading 6 Char"/>
    <w:link w:val="Heading6"/>
    <w:uiPriority w:val="9"/>
    <w:rsid w:val="00234E19"/>
    <w:rPr>
      <w:rFonts w:eastAsia="Times New Roman"/>
      <w:b/>
      <w:bCs/>
      <w:szCs w:val="22"/>
    </w:rPr>
  </w:style>
  <w:style w:type="numbering" w:customStyle="1" w:styleId="HeadingsLarry">
    <w:name w:val="HeadingsLarry"/>
    <w:uiPriority w:val="99"/>
    <w:rsid w:val="00234E19"/>
    <w:pPr>
      <w:numPr>
        <w:numId w:val="1"/>
      </w:numPr>
    </w:pPr>
  </w:style>
  <w:style w:type="paragraph" w:styleId="TOCHeading">
    <w:name w:val="TOC Heading"/>
    <w:basedOn w:val="Heading1"/>
    <w:next w:val="Normal"/>
    <w:uiPriority w:val="39"/>
    <w:semiHidden/>
    <w:unhideWhenUsed/>
    <w:qFormat/>
    <w:rsid w:val="00234E19"/>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234E19"/>
    <w:pPr>
      <w:spacing w:line="480" w:lineRule="auto"/>
    </w:pPr>
  </w:style>
  <w:style w:type="character" w:customStyle="1" w:styleId="BodyText2Char">
    <w:name w:val="Body Text 2 Char"/>
    <w:link w:val="BodyText2"/>
    <w:uiPriority w:val="99"/>
    <w:semiHidden/>
    <w:rsid w:val="00234E19"/>
    <w:rPr>
      <w:rFonts w:ascii="Verdana" w:hAnsi="Verdana"/>
      <w:szCs w:val="22"/>
    </w:rPr>
  </w:style>
  <w:style w:type="paragraph" w:styleId="BodyTextIndent">
    <w:name w:val="Body Text Indent"/>
    <w:basedOn w:val="Normal"/>
    <w:link w:val="BodyTextIndentChar"/>
    <w:uiPriority w:val="99"/>
    <w:unhideWhenUsed/>
    <w:rsid w:val="001038C5"/>
    <w:pPr>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234E19"/>
    <w:pPr>
      <w:ind w:left="360"/>
    </w:pPr>
    <w:rPr>
      <w:sz w:val="16"/>
      <w:szCs w:val="16"/>
    </w:rPr>
  </w:style>
  <w:style w:type="character" w:customStyle="1" w:styleId="BodyTextIndent3Char">
    <w:name w:val="Body Text Indent 3 Char"/>
    <w:link w:val="BodyTextIndent3"/>
    <w:uiPriority w:val="99"/>
    <w:semiHidden/>
    <w:rsid w:val="00234E19"/>
    <w:rPr>
      <w:rFonts w:ascii="Verdana" w:hAnsi="Verdana"/>
      <w:sz w:val="16"/>
      <w:szCs w:val="16"/>
    </w:rPr>
  </w:style>
  <w:style w:type="paragraph" w:styleId="BodyTextIndent2">
    <w:name w:val="Body Text Indent 2"/>
    <w:basedOn w:val="Normal"/>
    <w:link w:val="BodyTextIndent2Char"/>
    <w:uiPriority w:val="99"/>
    <w:semiHidden/>
    <w:unhideWhenUsed/>
    <w:rsid w:val="00234E19"/>
    <w:pPr>
      <w:spacing w:line="480" w:lineRule="auto"/>
      <w:ind w:left="360"/>
    </w:pPr>
  </w:style>
  <w:style w:type="character" w:customStyle="1" w:styleId="BodyTextIndent2Char">
    <w:name w:val="Body Text Indent 2 Char"/>
    <w:link w:val="BodyTextIndent2"/>
    <w:uiPriority w:val="99"/>
    <w:semiHidden/>
    <w:rsid w:val="00234E19"/>
    <w:rPr>
      <w:rFonts w:ascii="Verdana" w:hAnsi="Verdana"/>
      <w:szCs w:val="22"/>
    </w:rPr>
  </w:style>
  <w:style w:type="paragraph" w:styleId="TOC1">
    <w:name w:val="toc 1"/>
    <w:basedOn w:val="Normal"/>
    <w:next w:val="Normal"/>
    <w:autoRedefine/>
    <w:uiPriority w:val="39"/>
    <w:unhideWhenUsed/>
    <w:rsid w:val="00234E19"/>
    <w:pPr>
      <w:tabs>
        <w:tab w:val="right" w:leader="dot" w:pos="9350"/>
      </w:tabs>
      <w:spacing w:after="0"/>
    </w:pPr>
  </w:style>
  <w:style w:type="paragraph" w:styleId="TOC2">
    <w:name w:val="toc 2"/>
    <w:basedOn w:val="Normal"/>
    <w:next w:val="Normal"/>
    <w:autoRedefine/>
    <w:uiPriority w:val="39"/>
    <w:unhideWhenUsed/>
    <w:rsid w:val="00234E19"/>
    <w:pPr>
      <w:ind w:left="220"/>
    </w:pPr>
  </w:style>
  <w:style w:type="paragraph" w:styleId="TOC3">
    <w:name w:val="toc 3"/>
    <w:basedOn w:val="Normal"/>
    <w:next w:val="Normal"/>
    <w:autoRedefine/>
    <w:uiPriority w:val="39"/>
    <w:unhideWhenUsed/>
    <w:rsid w:val="00234E19"/>
    <w:pPr>
      <w:ind w:left="440"/>
    </w:pPr>
  </w:style>
  <w:style w:type="character" w:styleId="Hyperlink">
    <w:name w:val="Hyperlink"/>
    <w:uiPriority w:val="99"/>
    <w:unhideWhenUsed/>
    <w:rsid w:val="00234E19"/>
    <w:rPr>
      <w:color w:val="0000FF"/>
      <w:u w:val="single"/>
    </w:rPr>
  </w:style>
  <w:style w:type="paragraph" w:styleId="Header">
    <w:name w:val="header"/>
    <w:basedOn w:val="Normal"/>
    <w:link w:val="HeaderChar"/>
    <w:unhideWhenUsed/>
    <w:rsid w:val="00234E19"/>
    <w:pPr>
      <w:tabs>
        <w:tab w:val="center" w:pos="4680"/>
        <w:tab w:val="right" w:pos="9360"/>
      </w:tabs>
    </w:pPr>
  </w:style>
  <w:style w:type="character" w:customStyle="1" w:styleId="HeaderChar">
    <w:name w:val="Header Char"/>
    <w:link w:val="Header"/>
    <w:rsid w:val="00234E19"/>
    <w:rPr>
      <w:rFonts w:ascii="Verdana" w:hAnsi="Verdana"/>
      <w:szCs w:val="22"/>
    </w:rPr>
  </w:style>
  <w:style w:type="paragraph" w:styleId="Footer">
    <w:name w:val="footer"/>
    <w:basedOn w:val="Normal"/>
    <w:link w:val="FooterChar"/>
    <w:unhideWhenUsed/>
    <w:rsid w:val="00234E19"/>
    <w:pPr>
      <w:tabs>
        <w:tab w:val="center" w:pos="4680"/>
        <w:tab w:val="right" w:pos="9360"/>
      </w:tabs>
    </w:pPr>
  </w:style>
  <w:style w:type="character" w:customStyle="1" w:styleId="FooterChar">
    <w:name w:val="Footer Char"/>
    <w:link w:val="Footer"/>
    <w:rsid w:val="00234E19"/>
    <w:rPr>
      <w:rFonts w:ascii="Verdana" w:hAnsi="Verdana"/>
      <w:szCs w:val="22"/>
    </w:rPr>
  </w:style>
  <w:style w:type="paragraph" w:styleId="BalloonText">
    <w:name w:val="Balloon Text"/>
    <w:basedOn w:val="Normal"/>
    <w:link w:val="BalloonTextChar"/>
    <w:uiPriority w:val="99"/>
    <w:semiHidden/>
    <w:unhideWhenUsed/>
    <w:rsid w:val="00234E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34E19"/>
    <w:rPr>
      <w:rFonts w:ascii="Tahoma" w:hAnsi="Tahoma" w:cs="Tahoma"/>
      <w:sz w:val="16"/>
      <w:szCs w:val="16"/>
    </w:rPr>
  </w:style>
  <w:style w:type="paragraph" w:customStyle="1" w:styleId="HeaderFooter">
    <w:name w:val="Header &amp; Footer"/>
    <w:rsid w:val="00234E19"/>
    <w:pPr>
      <w:tabs>
        <w:tab w:val="right" w:pos="9360"/>
      </w:tabs>
    </w:pPr>
    <w:rPr>
      <w:rFonts w:ascii="Helvetica" w:eastAsia="ヒラギノ角ゴ Pro W3" w:hAnsi="Helvetica"/>
      <w:color w:val="000000"/>
    </w:rPr>
  </w:style>
  <w:style w:type="table" w:styleId="TableGrid">
    <w:name w:val="Table Grid"/>
    <w:basedOn w:val="TableNormal"/>
    <w:uiPriority w:val="59"/>
    <w:rsid w:val="00234E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4E19"/>
    <w:pPr>
      <w:numPr>
        <w:numId w:val="4"/>
      </w:numPr>
      <w:suppressAutoHyphens/>
      <w:spacing w:after="60" w:line="240" w:lineRule="auto"/>
    </w:pPr>
    <w:rPr>
      <w:rFonts w:eastAsia="ヒラギノ角ゴ Pro W3"/>
      <w:color w:val="3F3F3F"/>
      <w:szCs w:val="24"/>
    </w:rPr>
  </w:style>
  <w:style w:type="paragraph" w:styleId="PlainText">
    <w:name w:val="Plain Text"/>
    <w:basedOn w:val="Normal"/>
    <w:link w:val="PlainTextChar"/>
    <w:uiPriority w:val="99"/>
    <w:semiHidden/>
    <w:unhideWhenUsed/>
    <w:rsid w:val="00234E19"/>
    <w:pPr>
      <w:spacing w:after="0" w:line="240" w:lineRule="auto"/>
    </w:pPr>
    <w:rPr>
      <w:rFonts w:ascii="Calibri" w:hAnsi="Calibri"/>
      <w:sz w:val="22"/>
      <w:szCs w:val="21"/>
    </w:rPr>
  </w:style>
  <w:style w:type="character" w:customStyle="1" w:styleId="PlainTextChar">
    <w:name w:val="Plain Text Char"/>
    <w:link w:val="PlainText"/>
    <w:uiPriority w:val="99"/>
    <w:semiHidden/>
    <w:rsid w:val="00234E19"/>
    <w:rPr>
      <w:sz w:val="22"/>
      <w:szCs w:val="21"/>
    </w:rPr>
  </w:style>
  <w:style w:type="paragraph" w:customStyle="1" w:styleId="H2Body">
    <w:name w:val="H2 Body"/>
    <w:basedOn w:val="Normal"/>
    <w:link w:val="H2BodyChar"/>
    <w:qFormat/>
    <w:rsid w:val="00234E19"/>
    <w:pPr>
      <w:ind w:left="450"/>
    </w:pPr>
  </w:style>
  <w:style w:type="paragraph" w:customStyle="1" w:styleId="TableofContents">
    <w:name w:val="Table of Contents"/>
    <w:basedOn w:val="Normal"/>
    <w:rsid w:val="00234E19"/>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234E19"/>
    <w:pPr>
      <w:numPr>
        <w:numId w:val="3"/>
      </w:numPr>
      <w:spacing w:after="0" w:line="240" w:lineRule="auto"/>
    </w:pPr>
    <w:rPr>
      <w:rFonts w:ascii="Arial" w:eastAsia="Times New Roman" w:hAnsi="Arial"/>
      <w:szCs w:val="20"/>
    </w:rPr>
  </w:style>
  <w:style w:type="character" w:styleId="PageNumber">
    <w:name w:val="page number"/>
    <w:rsid w:val="00234E19"/>
    <w:rPr>
      <w:sz w:val="20"/>
    </w:rPr>
  </w:style>
  <w:style w:type="character" w:styleId="HTMLCode">
    <w:name w:val="HTML Code"/>
    <w:basedOn w:val="DefaultParagraphFont"/>
    <w:uiPriority w:val="99"/>
    <w:semiHidden/>
    <w:unhideWhenUsed/>
    <w:rsid w:val="00835B17"/>
    <w:rPr>
      <w:rFonts w:ascii="Courier New" w:eastAsia="Times New Roman" w:hAnsi="Courier New" w:cs="Courier New"/>
      <w:sz w:val="20"/>
      <w:szCs w:val="20"/>
    </w:rPr>
  </w:style>
  <w:style w:type="character" w:styleId="BookTitle">
    <w:name w:val="Book Title"/>
    <w:basedOn w:val="DefaultParagraphFont"/>
    <w:uiPriority w:val="33"/>
    <w:qFormat/>
    <w:rsid w:val="00044632"/>
    <w:rPr>
      <w:b/>
      <w:bCs/>
      <w:smallCaps/>
      <w:spacing w:val="5"/>
    </w:rPr>
  </w:style>
  <w:style w:type="character" w:styleId="Strong">
    <w:name w:val="Strong"/>
    <w:basedOn w:val="DefaultParagraphFont"/>
    <w:uiPriority w:val="22"/>
    <w:qFormat/>
    <w:rsid w:val="002562DF"/>
    <w:rPr>
      <w:b/>
      <w:bCs/>
    </w:rPr>
  </w:style>
  <w:style w:type="paragraph" w:styleId="Title">
    <w:name w:val="Title"/>
    <w:basedOn w:val="Normal"/>
    <w:next w:val="Normal"/>
    <w:link w:val="TitleChar"/>
    <w:uiPriority w:val="10"/>
    <w:qFormat/>
    <w:rsid w:val="00EB4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4ADC"/>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849C8"/>
    <w:pPr>
      <w:spacing w:after="200" w:line="240" w:lineRule="auto"/>
    </w:pPr>
    <w:rPr>
      <w:b/>
      <w:bCs/>
      <w:color w:val="4F81BD" w:themeColor="accent1"/>
      <w:sz w:val="18"/>
      <w:szCs w:val="18"/>
    </w:rPr>
  </w:style>
  <w:style w:type="table" w:styleId="LightList">
    <w:name w:val="Light List"/>
    <w:basedOn w:val="TableNormal"/>
    <w:uiPriority w:val="61"/>
    <w:rsid w:val="008849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nsole">
    <w:name w:val="Console"/>
    <w:basedOn w:val="Normal"/>
    <w:link w:val="ConsoleChar"/>
    <w:qFormat/>
    <w:rsid w:val="005A5D20"/>
    <w:pPr>
      <w:spacing w:after="60"/>
      <w:ind w:left="1627"/>
    </w:pPr>
    <w:rPr>
      <w:rFonts w:ascii="Consolas" w:hAnsi="Consolas" w:cs="Consolas"/>
    </w:rPr>
  </w:style>
  <w:style w:type="character" w:customStyle="1" w:styleId="H2BodyChar">
    <w:name w:val="H2 Body Char"/>
    <w:basedOn w:val="DefaultParagraphFont"/>
    <w:link w:val="H2Body"/>
    <w:rsid w:val="00234E19"/>
    <w:rPr>
      <w:rFonts w:ascii="Verdana" w:hAnsi="Verdana"/>
      <w:szCs w:val="22"/>
    </w:rPr>
  </w:style>
  <w:style w:type="character" w:customStyle="1" w:styleId="ConsoleChar">
    <w:name w:val="Console Char"/>
    <w:basedOn w:val="DefaultParagraphFont"/>
    <w:link w:val="Console"/>
    <w:rsid w:val="005A5D20"/>
    <w:rPr>
      <w:rFonts w:ascii="Consolas" w:hAnsi="Consolas" w:cs="Consolas"/>
      <w:szCs w:val="22"/>
    </w:rPr>
  </w:style>
  <w:style w:type="paragraph" w:customStyle="1" w:styleId="ProcedureHeading">
    <w:name w:val="Procedure Heading"/>
    <w:basedOn w:val="H3Body"/>
    <w:link w:val="ProcedureHeadingChar"/>
    <w:rsid w:val="00234E19"/>
  </w:style>
  <w:style w:type="character" w:styleId="IntenseReference">
    <w:name w:val="Intense Reference"/>
    <w:basedOn w:val="DefaultParagraphFont"/>
    <w:uiPriority w:val="32"/>
    <w:qFormat/>
    <w:rsid w:val="00234E19"/>
    <w:rPr>
      <w:b/>
      <w:bCs/>
      <w:smallCaps/>
      <w:color w:val="000000" w:themeColor="text1"/>
      <w:spacing w:val="5"/>
      <w:u w:val="single"/>
    </w:rPr>
  </w:style>
  <w:style w:type="paragraph" w:customStyle="1" w:styleId="H3Body">
    <w:name w:val="H3 Body"/>
    <w:basedOn w:val="Normal"/>
    <w:link w:val="H3BodyChar"/>
    <w:qFormat/>
    <w:rsid w:val="00234E19"/>
    <w:pPr>
      <w:ind w:left="720"/>
    </w:pPr>
  </w:style>
  <w:style w:type="character" w:customStyle="1" w:styleId="ProcedureHeadingChar">
    <w:name w:val="Procedure Heading Char"/>
    <w:basedOn w:val="H3BodyChar"/>
    <w:link w:val="ProcedureHeading"/>
    <w:rsid w:val="00234E19"/>
    <w:rPr>
      <w:rFonts w:ascii="Verdana" w:hAnsi="Verdana"/>
      <w:szCs w:val="22"/>
    </w:rPr>
  </w:style>
  <w:style w:type="character" w:customStyle="1" w:styleId="H3BodyChar">
    <w:name w:val="H3 Body Char"/>
    <w:basedOn w:val="DefaultParagraphFont"/>
    <w:link w:val="H3Body"/>
    <w:rsid w:val="00234E19"/>
    <w:rPr>
      <w:rFonts w:ascii="Verdana" w:hAnsi="Verdana"/>
      <w:szCs w:val="22"/>
    </w:rPr>
  </w:style>
  <w:style w:type="paragraph" w:customStyle="1" w:styleId="Procedure">
    <w:name w:val="Procedure"/>
    <w:basedOn w:val="ProcedureHeading"/>
    <w:link w:val="ProcedureChar"/>
    <w:qFormat/>
    <w:rsid w:val="00234E19"/>
  </w:style>
  <w:style w:type="paragraph" w:customStyle="1" w:styleId="H4Body">
    <w:name w:val="H4 Body"/>
    <w:basedOn w:val="Normal"/>
    <w:link w:val="H4BodyChar"/>
    <w:qFormat/>
    <w:rsid w:val="00234E19"/>
    <w:pPr>
      <w:ind w:left="1170"/>
    </w:pPr>
  </w:style>
  <w:style w:type="character" w:customStyle="1" w:styleId="ProcedureChar">
    <w:name w:val="Procedure Char"/>
    <w:basedOn w:val="ProcedureHeadingChar"/>
    <w:link w:val="Procedure"/>
    <w:rsid w:val="00234E19"/>
    <w:rPr>
      <w:rFonts w:ascii="Verdana" w:hAnsi="Verdana"/>
      <w:szCs w:val="22"/>
    </w:rPr>
  </w:style>
  <w:style w:type="paragraph" w:customStyle="1" w:styleId="FigureCaption">
    <w:name w:val="Figure Caption"/>
    <w:basedOn w:val="Normal"/>
    <w:link w:val="FigureCaptionChar"/>
    <w:qFormat/>
    <w:rsid w:val="00234E19"/>
    <w:pPr>
      <w:spacing w:line="240" w:lineRule="auto"/>
    </w:pPr>
    <w:rPr>
      <w:b/>
      <w:sz w:val="18"/>
      <w:szCs w:val="18"/>
    </w:rPr>
  </w:style>
  <w:style w:type="character" w:customStyle="1" w:styleId="H4BodyChar">
    <w:name w:val="H4 Body Char"/>
    <w:basedOn w:val="DefaultParagraphFont"/>
    <w:link w:val="H4Body"/>
    <w:rsid w:val="00234E19"/>
    <w:rPr>
      <w:rFonts w:ascii="Verdana" w:hAnsi="Verdana"/>
      <w:szCs w:val="22"/>
    </w:rPr>
  </w:style>
  <w:style w:type="character" w:customStyle="1" w:styleId="FigureCaptionChar">
    <w:name w:val="Figure Caption Char"/>
    <w:basedOn w:val="DefaultParagraphFont"/>
    <w:link w:val="FigureCaption"/>
    <w:rsid w:val="00234E19"/>
    <w:rPr>
      <w:rFonts w:ascii="Verdana" w:hAnsi="Verdana"/>
      <w:b/>
      <w:sz w:val="18"/>
      <w:szCs w:val="18"/>
    </w:rPr>
  </w:style>
  <w:style w:type="character" w:styleId="CommentReference">
    <w:name w:val="annotation reference"/>
    <w:basedOn w:val="DefaultParagraphFont"/>
    <w:uiPriority w:val="99"/>
    <w:semiHidden/>
    <w:unhideWhenUsed/>
    <w:rsid w:val="00195AC5"/>
    <w:rPr>
      <w:sz w:val="16"/>
      <w:szCs w:val="16"/>
    </w:rPr>
  </w:style>
  <w:style w:type="paragraph" w:styleId="CommentText">
    <w:name w:val="annotation text"/>
    <w:basedOn w:val="Normal"/>
    <w:link w:val="CommentTextChar"/>
    <w:uiPriority w:val="99"/>
    <w:semiHidden/>
    <w:unhideWhenUsed/>
    <w:rsid w:val="00195AC5"/>
    <w:pPr>
      <w:spacing w:line="240" w:lineRule="auto"/>
    </w:pPr>
    <w:rPr>
      <w:szCs w:val="20"/>
    </w:rPr>
  </w:style>
  <w:style w:type="character" w:customStyle="1" w:styleId="CommentTextChar">
    <w:name w:val="Comment Text Char"/>
    <w:basedOn w:val="DefaultParagraphFont"/>
    <w:link w:val="CommentText"/>
    <w:uiPriority w:val="99"/>
    <w:semiHidden/>
    <w:rsid w:val="00195AC5"/>
    <w:rPr>
      <w:rFonts w:ascii="Verdana" w:hAnsi="Verdana"/>
    </w:rPr>
  </w:style>
  <w:style w:type="paragraph" w:styleId="CommentSubject">
    <w:name w:val="annotation subject"/>
    <w:basedOn w:val="CommentText"/>
    <w:next w:val="CommentText"/>
    <w:link w:val="CommentSubjectChar"/>
    <w:uiPriority w:val="99"/>
    <w:semiHidden/>
    <w:unhideWhenUsed/>
    <w:rsid w:val="00195AC5"/>
    <w:rPr>
      <w:b/>
      <w:bCs/>
    </w:rPr>
  </w:style>
  <w:style w:type="character" w:customStyle="1" w:styleId="CommentSubjectChar">
    <w:name w:val="Comment Subject Char"/>
    <w:basedOn w:val="CommentTextChar"/>
    <w:link w:val="CommentSubject"/>
    <w:uiPriority w:val="99"/>
    <w:semiHidden/>
    <w:rsid w:val="00195AC5"/>
    <w:rPr>
      <w:rFonts w:ascii="Verdana" w:hAnsi="Verdana"/>
      <w:b/>
      <w:bCs/>
    </w:rPr>
  </w:style>
  <w:style w:type="character" w:styleId="FollowedHyperlink">
    <w:name w:val="FollowedHyperlink"/>
    <w:basedOn w:val="DefaultParagraphFont"/>
    <w:uiPriority w:val="99"/>
    <w:semiHidden/>
    <w:unhideWhenUsed/>
    <w:rsid w:val="00BC3220"/>
    <w:rPr>
      <w:color w:val="800080" w:themeColor="followedHyperlink"/>
      <w:u w:val="single"/>
    </w:rPr>
  </w:style>
  <w:style w:type="character" w:customStyle="1" w:styleId="apple-converted-space">
    <w:name w:val="apple-converted-space"/>
    <w:basedOn w:val="DefaultParagraphFont"/>
    <w:rsid w:val="00B22F7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E19"/>
    <w:pPr>
      <w:spacing w:after="120" w:line="276" w:lineRule="auto"/>
    </w:pPr>
    <w:rPr>
      <w:rFonts w:ascii="Verdana" w:hAnsi="Verdana"/>
      <w:szCs w:val="22"/>
    </w:rPr>
  </w:style>
  <w:style w:type="paragraph" w:styleId="Heading1">
    <w:name w:val="heading 1"/>
    <w:next w:val="Normal"/>
    <w:link w:val="Heading1Char"/>
    <w:uiPriority w:val="9"/>
    <w:qFormat/>
    <w:rsid w:val="00234E19"/>
    <w:pPr>
      <w:keepNext/>
      <w:numPr>
        <w:numId w:val="2"/>
      </w:numPr>
      <w:spacing w:before="240" w:after="240"/>
      <w:outlineLvl w:val="0"/>
    </w:pPr>
    <w:rPr>
      <w:rFonts w:ascii="Verdana" w:eastAsia="Times New Roman" w:hAnsi="Verdana"/>
      <w:b/>
      <w:bCs/>
      <w:kern w:val="32"/>
      <w:sz w:val="32"/>
      <w:szCs w:val="32"/>
    </w:rPr>
  </w:style>
  <w:style w:type="paragraph" w:styleId="Heading2">
    <w:name w:val="heading 2"/>
    <w:basedOn w:val="Heading1"/>
    <w:next w:val="H2Body"/>
    <w:link w:val="Heading2Char"/>
    <w:uiPriority w:val="9"/>
    <w:unhideWhenUsed/>
    <w:qFormat/>
    <w:rsid w:val="00234E19"/>
    <w:pPr>
      <w:numPr>
        <w:ilvl w:val="1"/>
      </w:numPr>
      <w:spacing w:before="120" w:after="120"/>
      <w:outlineLvl w:val="1"/>
    </w:pPr>
    <w:rPr>
      <w:bCs w:val="0"/>
      <w:iCs/>
      <w:sz w:val="28"/>
      <w:szCs w:val="28"/>
    </w:rPr>
  </w:style>
  <w:style w:type="paragraph" w:styleId="Heading3">
    <w:name w:val="heading 3"/>
    <w:basedOn w:val="Heading2"/>
    <w:next w:val="H3Body"/>
    <w:link w:val="Heading3Char"/>
    <w:uiPriority w:val="9"/>
    <w:unhideWhenUsed/>
    <w:qFormat/>
    <w:rsid w:val="00234E19"/>
    <w:pPr>
      <w:numPr>
        <w:ilvl w:val="2"/>
      </w:numPr>
      <w:outlineLvl w:val="2"/>
    </w:pPr>
    <w:rPr>
      <w:bCs/>
      <w:sz w:val="26"/>
      <w:szCs w:val="26"/>
    </w:rPr>
  </w:style>
  <w:style w:type="paragraph" w:styleId="Heading4">
    <w:name w:val="heading 4"/>
    <w:basedOn w:val="Heading3"/>
    <w:next w:val="H4Body"/>
    <w:link w:val="Heading4Char"/>
    <w:uiPriority w:val="9"/>
    <w:unhideWhenUsed/>
    <w:qFormat/>
    <w:rsid w:val="00234E19"/>
    <w:pPr>
      <w:numPr>
        <w:ilvl w:val="3"/>
      </w:numPr>
      <w:outlineLvl w:val="3"/>
    </w:pPr>
    <w:rPr>
      <w:bCs w:val="0"/>
      <w:sz w:val="24"/>
      <w:szCs w:val="28"/>
    </w:rPr>
  </w:style>
  <w:style w:type="paragraph" w:styleId="Heading5">
    <w:name w:val="heading 5"/>
    <w:basedOn w:val="Heading4"/>
    <w:next w:val="Normal"/>
    <w:link w:val="Heading5Char"/>
    <w:uiPriority w:val="9"/>
    <w:unhideWhenUsed/>
    <w:qFormat/>
    <w:rsid w:val="00234E19"/>
    <w:pPr>
      <w:numPr>
        <w:ilvl w:val="4"/>
      </w:numPr>
      <w:outlineLvl w:val="4"/>
    </w:pPr>
    <w:rPr>
      <w:bCs/>
      <w:iCs w:val="0"/>
      <w:szCs w:val="26"/>
    </w:rPr>
  </w:style>
  <w:style w:type="paragraph" w:styleId="Heading6">
    <w:name w:val="heading 6"/>
    <w:basedOn w:val="Normal"/>
    <w:next w:val="Normal"/>
    <w:link w:val="Heading6Char"/>
    <w:uiPriority w:val="9"/>
    <w:unhideWhenUsed/>
    <w:qFormat/>
    <w:rsid w:val="00234E19"/>
    <w:pPr>
      <w:numPr>
        <w:ilvl w:val="5"/>
        <w:numId w:val="2"/>
      </w:numPr>
      <w:spacing w:before="240" w:after="60"/>
      <w:outlineLvl w:val="5"/>
    </w:pPr>
    <w:rPr>
      <w:rFonts w:ascii="Calibri" w:eastAsia="Times New Roman"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4E19"/>
    <w:rPr>
      <w:rFonts w:ascii="Verdana" w:eastAsia="Times New Roman" w:hAnsi="Verdana"/>
      <w:b/>
      <w:bCs/>
      <w:kern w:val="32"/>
      <w:sz w:val="32"/>
      <w:szCs w:val="32"/>
    </w:rPr>
  </w:style>
  <w:style w:type="character" w:customStyle="1" w:styleId="Heading2Char">
    <w:name w:val="Heading 2 Char"/>
    <w:link w:val="Heading2"/>
    <w:uiPriority w:val="9"/>
    <w:rsid w:val="00234E19"/>
    <w:rPr>
      <w:rFonts w:ascii="Verdana" w:eastAsia="Times New Roman" w:hAnsi="Verdana"/>
      <w:b/>
      <w:iCs/>
      <w:kern w:val="32"/>
      <w:sz w:val="28"/>
      <w:szCs w:val="28"/>
    </w:rPr>
  </w:style>
  <w:style w:type="character" w:customStyle="1" w:styleId="Heading3Char">
    <w:name w:val="Heading 3 Char"/>
    <w:link w:val="Heading3"/>
    <w:uiPriority w:val="9"/>
    <w:rsid w:val="00234E19"/>
    <w:rPr>
      <w:rFonts w:ascii="Verdana" w:eastAsia="Times New Roman" w:hAnsi="Verdana"/>
      <w:b/>
      <w:bCs/>
      <w:iCs/>
      <w:kern w:val="32"/>
      <w:sz w:val="26"/>
      <w:szCs w:val="26"/>
    </w:rPr>
  </w:style>
  <w:style w:type="character" w:customStyle="1" w:styleId="Heading4Char">
    <w:name w:val="Heading 4 Char"/>
    <w:link w:val="Heading4"/>
    <w:uiPriority w:val="9"/>
    <w:rsid w:val="00234E19"/>
    <w:rPr>
      <w:rFonts w:ascii="Verdana" w:eastAsia="Times New Roman" w:hAnsi="Verdana"/>
      <w:b/>
      <w:iCs/>
      <w:kern w:val="32"/>
      <w:sz w:val="24"/>
      <w:szCs w:val="28"/>
    </w:rPr>
  </w:style>
  <w:style w:type="character" w:customStyle="1" w:styleId="Heading5Char">
    <w:name w:val="Heading 5 Char"/>
    <w:link w:val="Heading5"/>
    <w:uiPriority w:val="9"/>
    <w:rsid w:val="00234E19"/>
    <w:rPr>
      <w:rFonts w:ascii="Verdana" w:eastAsia="Times New Roman" w:hAnsi="Verdana"/>
      <w:b/>
      <w:bCs/>
      <w:kern w:val="32"/>
      <w:sz w:val="24"/>
      <w:szCs w:val="26"/>
    </w:rPr>
  </w:style>
  <w:style w:type="paragraph" w:styleId="NoSpacing">
    <w:name w:val="No Spacing"/>
    <w:uiPriority w:val="1"/>
    <w:qFormat/>
    <w:rsid w:val="00234E19"/>
    <w:rPr>
      <w:rFonts w:ascii="Verdana" w:hAnsi="Verdana"/>
      <w:szCs w:val="22"/>
    </w:rPr>
  </w:style>
  <w:style w:type="character" w:customStyle="1" w:styleId="Heading6Char">
    <w:name w:val="Heading 6 Char"/>
    <w:link w:val="Heading6"/>
    <w:uiPriority w:val="9"/>
    <w:rsid w:val="00234E19"/>
    <w:rPr>
      <w:rFonts w:eastAsia="Times New Roman"/>
      <w:b/>
      <w:bCs/>
      <w:szCs w:val="22"/>
    </w:rPr>
  </w:style>
  <w:style w:type="numbering" w:customStyle="1" w:styleId="HeadingsLarry">
    <w:name w:val="HeadingsLarry"/>
    <w:uiPriority w:val="99"/>
    <w:rsid w:val="00234E19"/>
    <w:pPr>
      <w:numPr>
        <w:numId w:val="1"/>
      </w:numPr>
    </w:pPr>
  </w:style>
  <w:style w:type="paragraph" w:styleId="TOCHeading">
    <w:name w:val="TOC Heading"/>
    <w:basedOn w:val="Heading1"/>
    <w:next w:val="Normal"/>
    <w:uiPriority w:val="39"/>
    <w:semiHidden/>
    <w:unhideWhenUsed/>
    <w:qFormat/>
    <w:rsid w:val="00234E19"/>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234E19"/>
    <w:pPr>
      <w:spacing w:line="480" w:lineRule="auto"/>
    </w:pPr>
  </w:style>
  <w:style w:type="character" w:customStyle="1" w:styleId="BodyText2Char">
    <w:name w:val="Body Text 2 Char"/>
    <w:link w:val="BodyText2"/>
    <w:uiPriority w:val="99"/>
    <w:semiHidden/>
    <w:rsid w:val="00234E19"/>
    <w:rPr>
      <w:rFonts w:ascii="Verdana" w:hAnsi="Verdana"/>
      <w:szCs w:val="22"/>
    </w:rPr>
  </w:style>
  <w:style w:type="paragraph" w:styleId="BodyTextIndent">
    <w:name w:val="Body Text Indent"/>
    <w:basedOn w:val="Normal"/>
    <w:link w:val="BodyTextIndentChar"/>
    <w:uiPriority w:val="99"/>
    <w:unhideWhenUsed/>
    <w:rsid w:val="001038C5"/>
    <w:pPr>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234E19"/>
    <w:pPr>
      <w:ind w:left="360"/>
    </w:pPr>
    <w:rPr>
      <w:sz w:val="16"/>
      <w:szCs w:val="16"/>
    </w:rPr>
  </w:style>
  <w:style w:type="character" w:customStyle="1" w:styleId="BodyTextIndent3Char">
    <w:name w:val="Body Text Indent 3 Char"/>
    <w:link w:val="BodyTextIndent3"/>
    <w:uiPriority w:val="99"/>
    <w:semiHidden/>
    <w:rsid w:val="00234E19"/>
    <w:rPr>
      <w:rFonts w:ascii="Verdana" w:hAnsi="Verdana"/>
      <w:sz w:val="16"/>
      <w:szCs w:val="16"/>
    </w:rPr>
  </w:style>
  <w:style w:type="paragraph" w:styleId="BodyTextIndent2">
    <w:name w:val="Body Text Indent 2"/>
    <w:basedOn w:val="Normal"/>
    <w:link w:val="BodyTextIndent2Char"/>
    <w:uiPriority w:val="99"/>
    <w:semiHidden/>
    <w:unhideWhenUsed/>
    <w:rsid w:val="00234E19"/>
    <w:pPr>
      <w:spacing w:line="480" w:lineRule="auto"/>
      <w:ind w:left="360"/>
    </w:pPr>
  </w:style>
  <w:style w:type="character" w:customStyle="1" w:styleId="BodyTextIndent2Char">
    <w:name w:val="Body Text Indent 2 Char"/>
    <w:link w:val="BodyTextIndent2"/>
    <w:uiPriority w:val="99"/>
    <w:semiHidden/>
    <w:rsid w:val="00234E19"/>
    <w:rPr>
      <w:rFonts w:ascii="Verdana" w:hAnsi="Verdana"/>
      <w:szCs w:val="22"/>
    </w:rPr>
  </w:style>
  <w:style w:type="paragraph" w:styleId="TOC1">
    <w:name w:val="toc 1"/>
    <w:basedOn w:val="Normal"/>
    <w:next w:val="Normal"/>
    <w:autoRedefine/>
    <w:uiPriority w:val="39"/>
    <w:unhideWhenUsed/>
    <w:rsid w:val="00234E19"/>
    <w:pPr>
      <w:tabs>
        <w:tab w:val="right" w:leader="dot" w:pos="9350"/>
      </w:tabs>
      <w:spacing w:after="0"/>
    </w:pPr>
  </w:style>
  <w:style w:type="paragraph" w:styleId="TOC2">
    <w:name w:val="toc 2"/>
    <w:basedOn w:val="Normal"/>
    <w:next w:val="Normal"/>
    <w:autoRedefine/>
    <w:uiPriority w:val="39"/>
    <w:unhideWhenUsed/>
    <w:rsid w:val="00234E19"/>
    <w:pPr>
      <w:ind w:left="220"/>
    </w:pPr>
  </w:style>
  <w:style w:type="paragraph" w:styleId="TOC3">
    <w:name w:val="toc 3"/>
    <w:basedOn w:val="Normal"/>
    <w:next w:val="Normal"/>
    <w:autoRedefine/>
    <w:uiPriority w:val="39"/>
    <w:unhideWhenUsed/>
    <w:rsid w:val="00234E19"/>
    <w:pPr>
      <w:ind w:left="440"/>
    </w:pPr>
  </w:style>
  <w:style w:type="character" w:styleId="Hyperlink">
    <w:name w:val="Hyperlink"/>
    <w:uiPriority w:val="99"/>
    <w:unhideWhenUsed/>
    <w:rsid w:val="00234E19"/>
    <w:rPr>
      <w:color w:val="0000FF"/>
      <w:u w:val="single"/>
    </w:rPr>
  </w:style>
  <w:style w:type="paragraph" w:styleId="Header">
    <w:name w:val="header"/>
    <w:basedOn w:val="Normal"/>
    <w:link w:val="HeaderChar"/>
    <w:unhideWhenUsed/>
    <w:rsid w:val="00234E19"/>
    <w:pPr>
      <w:tabs>
        <w:tab w:val="center" w:pos="4680"/>
        <w:tab w:val="right" w:pos="9360"/>
      </w:tabs>
    </w:pPr>
  </w:style>
  <w:style w:type="character" w:customStyle="1" w:styleId="HeaderChar">
    <w:name w:val="Header Char"/>
    <w:link w:val="Header"/>
    <w:rsid w:val="00234E19"/>
    <w:rPr>
      <w:rFonts w:ascii="Verdana" w:hAnsi="Verdana"/>
      <w:szCs w:val="22"/>
    </w:rPr>
  </w:style>
  <w:style w:type="paragraph" w:styleId="Footer">
    <w:name w:val="footer"/>
    <w:basedOn w:val="Normal"/>
    <w:link w:val="FooterChar"/>
    <w:unhideWhenUsed/>
    <w:rsid w:val="00234E19"/>
    <w:pPr>
      <w:tabs>
        <w:tab w:val="center" w:pos="4680"/>
        <w:tab w:val="right" w:pos="9360"/>
      </w:tabs>
    </w:pPr>
  </w:style>
  <w:style w:type="character" w:customStyle="1" w:styleId="FooterChar">
    <w:name w:val="Footer Char"/>
    <w:link w:val="Footer"/>
    <w:rsid w:val="00234E19"/>
    <w:rPr>
      <w:rFonts w:ascii="Verdana" w:hAnsi="Verdana"/>
      <w:szCs w:val="22"/>
    </w:rPr>
  </w:style>
  <w:style w:type="paragraph" w:styleId="BalloonText">
    <w:name w:val="Balloon Text"/>
    <w:basedOn w:val="Normal"/>
    <w:link w:val="BalloonTextChar"/>
    <w:uiPriority w:val="99"/>
    <w:semiHidden/>
    <w:unhideWhenUsed/>
    <w:rsid w:val="00234E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34E19"/>
    <w:rPr>
      <w:rFonts w:ascii="Tahoma" w:hAnsi="Tahoma" w:cs="Tahoma"/>
      <w:sz w:val="16"/>
      <w:szCs w:val="16"/>
    </w:rPr>
  </w:style>
  <w:style w:type="paragraph" w:customStyle="1" w:styleId="HeaderFooter">
    <w:name w:val="Header &amp; Footer"/>
    <w:rsid w:val="00234E19"/>
    <w:pPr>
      <w:tabs>
        <w:tab w:val="right" w:pos="9360"/>
      </w:tabs>
    </w:pPr>
    <w:rPr>
      <w:rFonts w:ascii="Helvetica" w:eastAsia="ヒラギノ角ゴ Pro W3" w:hAnsi="Helvetica"/>
      <w:color w:val="000000"/>
    </w:rPr>
  </w:style>
  <w:style w:type="table" w:styleId="TableGrid">
    <w:name w:val="Table Grid"/>
    <w:basedOn w:val="TableNormal"/>
    <w:uiPriority w:val="59"/>
    <w:rsid w:val="00234E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4E19"/>
    <w:pPr>
      <w:numPr>
        <w:numId w:val="4"/>
      </w:numPr>
      <w:suppressAutoHyphens/>
      <w:spacing w:after="60" w:line="240" w:lineRule="auto"/>
    </w:pPr>
    <w:rPr>
      <w:rFonts w:eastAsia="ヒラギノ角ゴ Pro W3"/>
      <w:color w:val="3F3F3F"/>
      <w:szCs w:val="24"/>
    </w:rPr>
  </w:style>
  <w:style w:type="paragraph" w:styleId="PlainText">
    <w:name w:val="Plain Text"/>
    <w:basedOn w:val="Normal"/>
    <w:link w:val="PlainTextChar"/>
    <w:uiPriority w:val="99"/>
    <w:semiHidden/>
    <w:unhideWhenUsed/>
    <w:rsid w:val="00234E19"/>
    <w:pPr>
      <w:spacing w:after="0" w:line="240" w:lineRule="auto"/>
    </w:pPr>
    <w:rPr>
      <w:rFonts w:ascii="Calibri" w:hAnsi="Calibri"/>
      <w:sz w:val="22"/>
      <w:szCs w:val="21"/>
    </w:rPr>
  </w:style>
  <w:style w:type="character" w:customStyle="1" w:styleId="PlainTextChar">
    <w:name w:val="Plain Text Char"/>
    <w:link w:val="PlainText"/>
    <w:uiPriority w:val="99"/>
    <w:semiHidden/>
    <w:rsid w:val="00234E19"/>
    <w:rPr>
      <w:sz w:val="22"/>
      <w:szCs w:val="21"/>
    </w:rPr>
  </w:style>
  <w:style w:type="paragraph" w:customStyle="1" w:styleId="H2Body">
    <w:name w:val="H2 Body"/>
    <w:basedOn w:val="Normal"/>
    <w:link w:val="H2BodyChar"/>
    <w:qFormat/>
    <w:rsid w:val="00234E19"/>
    <w:pPr>
      <w:ind w:left="450"/>
    </w:pPr>
  </w:style>
  <w:style w:type="paragraph" w:customStyle="1" w:styleId="TableofContents">
    <w:name w:val="Table of Contents"/>
    <w:basedOn w:val="Normal"/>
    <w:rsid w:val="00234E19"/>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234E19"/>
    <w:pPr>
      <w:numPr>
        <w:numId w:val="3"/>
      </w:numPr>
      <w:spacing w:after="0" w:line="240" w:lineRule="auto"/>
    </w:pPr>
    <w:rPr>
      <w:rFonts w:ascii="Arial" w:eastAsia="Times New Roman" w:hAnsi="Arial"/>
      <w:szCs w:val="20"/>
    </w:rPr>
  </w:style>
  <w:style w:type="character" w:styleId="PageNumber">
    <w:name w:val="page number"/>
    <w:rsid w:val="00234E19"/>
    <w:rPr>
      <w:sz w:val="20"/>
    </w:rPr>
  </w:style>
  <w:style w:type="character" w:styleId="HTMLCode">
    <w:name w:val="HTML Code"/>
    <w:basedOn w:val="DefaultParagraphFont"/>
    <w:uiPriority w:val="99"/>
    <w:semiHidden/>
    <w:unhideWhenUsed/>
    <w:rsid w:val="00835B17"/>
    <w:rPr>
      <w:rFonts w:ascii="Courier New" w:eastAsia="Times New Roman" w:hAnsi="Courier New" w:cs="Courier New"/>
      <w:sz w:val="20"/>
      <w:szCs w:val="20"/>
    </w:rPr>
  </w:style>
  <w:style w:type="character" w:styleId="BookTitle">
    <w:name w:val="Book Title"/>
    <w:basedOn w:val="DefaultParagraphFont"/>
    <w:uiPriority w:val="33"/>
    <w:qFormat/>
    <w:rsid w:val="00044632"/>
    <w:rPr>
      <w:b/>
      <w:bCs/>
      <w:smallCaps/>
      <w:spacing w:val="5"/>
    </w:rPr>
  </w:style>
  <w:style w:type="character" w:styleId="Strong">
    <w:name w:val="Strong"/>
    <w:basedOn w:val="DefaultParagraphFont"/>
    <w:uiPriority w:val="22"/>
    <w:qFormat/>
    <w:rsid w:val="002562DF"/>
    <w:rPr>
      <w:b/>
      <w:bCs/>
    </w:rPr>
  </w:style>
  <w:style w:type="paragraph" w:styleId="Title">
    <w:name w:val="Title"/>
    <w:basedOn w:val="Normal"/>
    <w:next w:val="Normal"/>
    <w:link w:val="TitleChar"/>
    <w:uiPriority w:val="10"/>
    <w:qFormat/>
    <w:rsid w:val="00EB4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4ADC"/>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849C8"/>
    <w:pPr>
      <w:spacing w:after="200" w:line="240" w:lineRule="auto"/>
    </w:pPr>
    <w:rPr>
      <w:b/>
      <w:bCs/>
      <w:color w:val="4F81BD" w:themeColor="accent1"/>
      <w:sz w:val="18"/>
      <w:szCs w:val="18"/>
    </w:rPr>
  </w:style>
  <w:style w:type="table" w:styleId="LightList">
    <w:name w:val="Light List"/>
    <w:basedOn w:val="TableNormal"/>
    <w:uiPriority w:val="61"/>
    <w:rsid w:val="008849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nsole">
    <w:name w:val="Console"/>
    <w:basedOn w:val="Normal"/>
    <w:link w:val="ConsoleChar"/>
    <w:qFormat/>
    <w:rsid w:val="005A5D20"/>
    <w:pPr>
      <w:spacing w:after="60"/>
      <w:ind w:left="1627"/>
    </w:pPr>
    <w:rPr>
      <w:rFonts w:ascii="Consolas" w:hAnsi="Consolas" w:cs="Consolas"/>
    </w:rPr>
  </w:style>
  <w:style w:type="character" w:customStyle="1" w:styleId="H2BodyChar">
    <w:name w:val="H2 Body Char"/>
    <w:basedOn w:val="DefaultParagraphFont"/>
    <w:link w:val="H2Body"/>
    <w:rsid w:val="00234E19"/>
    <w:rPr>
      <w:rFonts w:ascii="Verdana" w:hAnsi="Verdana"/>
      <w:szCs w:val="22"/>
    </w:rPr>
  </w:style>
  <w:style w:type="character" w:customStyle="1" w:styleId="ConsoleChar">
    <w:name w:val="Console Char"/>
    <w:basedOn w:val="DefaultParagraphFont"/>
    <w:link w:val="Console"/>
    <w:rsid w:val="005A5D20"/>
    <w:rPr>
      <w:rFonts w:ascii="Consolas" w:hAnsi="Consolas" w:cs="Consolas"/>
      <w:szCs w:val="22"/>
    </w:rPr>
  </w:style>
  <w:style w:type="paragraph" w:customStyle="1" w:styleId="ProcedureHeading">
    <w:name w:val="Procedure Heading"/>
    <w:basedOn w:val="H3Body"/>
    <w:link w:val="ProcedureHeadingChar"/>
    <w:rsid w:val="00234E19"/>
  </w:style>
  <w:style w:type="character" w:styleId="IntenseReference">
    <w:name w:val="Intense Reference"/>
    <w:basedOn w:val="DefaultParagraphFont"/>
    <w:uiPriority w:val="32"/>
    <w:qFormat/>
    <w:rsid w:val="00234E19"/>
    <w:rPr>
      <w:b/>
      <w:bCs/>
      <w:smallCaps/>
      <w:color w:val="000000" w:themeColor="text1"/>
      <w:spacing w:val="5"/>
      <w:u w:val="single"/>
    </w:rPr>
  </w:style>
  <w:style w:type="paragraph" w:customStyle="1" w:styleId="H3Body">
    <w:name w:val="H3 Body"/>
    <w:basedOn w:val="Normal"/>
    <w:link w:val="H3BodyChar"/>
    <w:qFormat/>
    <w:rsid w:val="00234E19"/>
    <w:pPr>
      <w:ind w:left="720"/>
    </w:pPr>
  </w:style>
  <w:style w:type="character" w:customStyle="1" w:styleId="ProcedureHeadingChar">
    <w:name w:val="Procedure Heading Char"/>
    <w:basedOn w:val="H3BodyChar"/>
    <w:link w:val="ProcedureHeading"/>
    <w:rsid w:val="00234E19"/>
    <w:rPr>
      <w:rFonts w:ascii="Verdana" w:hAnsi="Verdana"/>
      <w:szCs w:val="22"/>
    </w:rPr>
  </w:style>
  <w:style w:type="character" w:customStyle="1" w:styleId="H3BodyChar">
    <w:name w:val="H3 Body Char"/>
    <w:basedOn w:val="DefaultParagraphFont"/>
    <w:link w:val="H3Body"/>
    <w:rsid w:val="00234E19"/>
    <w:rPr>
      <w:rFonts w:ascii="Verdana" w:hAnsi="Verdana"/>
      <w:szCs w:val="22"/>
    </w:rPr>
  </w:style>
  <w:style w:type="paragraph" w:customStyle="1" w:styleId="Procedure">
    <w:name w:val="Procedure"/>
    <w:basedOn w:val="ProcedureHeading"/>
    <w:link w:val="ProcedureChar"/>
    <w:qFormat/>
    <w:rsid w:val="00234E19"/>
  </w:style>
  <w:style w:type="paragraph" w:customStyle="1" w:styleId="H4Body">
    <w:name w:val="H4 Body"/>
    <w:basedOn w:val="Normal"/>
    <w:link w:val="H4BodyChar"/>
    <w:qFormat/>
    <w:rsid w:val="00234E19"/>
    <w:pPr>
      <w:ind w:left="1170"/>
    </w:pPr>
  </w:style>
  <w:style w:type="character" w:customStyle="1" w:styleId="ProcedureChar">
    <w:name w:val="Procedure Char"/>
    <w:basedOn w:val="ProcedureHeadingChar"/>
    <w:link w:val="Procedure"/>
    <w:rsid w:val="00234E19"/>
    <w:rPr>
      <w:rFonts w:ascii="Verdana" w:hAnsi="Verdana"/>
      <w:szCs w:val="22"/>
    </w:rPr>
  </w:style>
  <w:style w:type="paragraph" w:customStyle="1" w:styleId="FigureCaption">
    <w:name w:val="Figure Caption"/>
    <w:basedOn w:val="Normal"/>
    <w:link w:val="FigureCaptionChar"/>
    <w:qFormat/>
    <w:rsid w:val="00234E19"/>
    <w:pPr>
      <w:spacing w:line="240" w:lineRule="auto"/>
    </w:pPr>
    <w:rPr>
      <w:b/>
      <w:sz w:val="18"/>
      <w:szCs w:val="18"/>
    </w:rPr>
  </w:style>
  <w:style w:type="character" w:customStyle="1" w:styleId="H4BodyChar">
    <w:name w:val="H4 Body Char"/>
    <w:basedOn w:val="DefaultParagraphFont"/>
    <w:link w:val="H4Body"/>
    <w:rsid w:val="00234E19"/>
    <w:rPr>
      <w:rFonts w:ascii="Verdana" w:hAnsi="Verdana"/>
      <w:szCs w:val="22"/>
    </w:rPr>
  </w:style>
  <w:style w:type="character" w:customStyle="1" w:styleId="FigureCaptionChar">
    <w:name w:val="Figure Caption Char"/>
    <w:basedOn w:val="DefaultParagraphFont"/>
    <w:link w:val="FigureCaption"/>
    <w:rsid w:val="00234E19"/>
    <w:rPr>
      <w:rFonts w:ascii="Verdana" w:hAnsi="Verdana"/>
      <w:b/>
      <w:sz w:val="18"/>
      <w:szCs w:val="18"/>
    </w:rPr>
  </w:style>
  <w:style w:type="character" w:styleId="CommentReference">
    <w:name w:val="annotation reference"/>
    <w:basedOn w:val="DefaultParagraphFont"/>
    <w:uiPriority w:val="99"/>
    <w:semiHidden/>
    <w:unhideWhenUsed/>
    <w:rsid w:val="00195AC5"/>
    <w:rPr>
      <w:sz w:val="16"/>
      <w:szCs w:val="16"/>
    </w:rPr>
  </w:style>
  <w:style w:type="paragraph" w:styleId="CommentText">
    <w:name w:val="annotation text"/>
    <w:basedOn w:val="Normal"/>
    <w:link w:val="CommentTextChar"/>
    <w:uiPriority w:val="99"/>
    <w:semiHidden/>
    <w:unhideWhenUsed/>
    <w:rsid w:val="00195AC5"/>
    <w:pPr>
      <w:spacing w:line="240" w:lineRule="auto"/>
    </w:pPr>
    <w:rPr>
      <w:szCs w:val="20"/>
    </w:rPr>
  </w:style>
  <w:style w:type="character" w:customStyle="1" w:styleId="CommentTextChar">
    <w:name w:val="Comment Text Char"/>
    <w:basedOn w:val="DefaultParagraphFont"/>
    <w:link w:val="CommentText"/>
    <w:uiPriority w:val="99"/>
    <w:semiHidden/>
    <w:rsid w:val="00195AC5"/>
    <w:rPr>
      <w:rFonts w:ascii="Verdana" w:hAnsi="Verdana"/>
    </w:rPr>
  </w:style>
  <w:style w:type="paragraph" w:styleId="CommentSubject">
    <w:name w:val="annotation subject"/>
    <w:basedOn w:val="CommentText"/>
    <w:next w:val="CommentText"/>
    <w:link w:val="CommentSubjectChar"/>
    <w:uiPriority w:val="99"/>
    <w:semiHidden/>
    <w:unhideWhenUsed/>
    <w:rsid w:val="00195AC5"/>
    <w:rPr>
      <w:b/>
      <w:bCs/>
    </w:rPr>
  </w:style>
  <w:style w:type="character" w:customStyle="1" w:styleId="CommentSubjectChar">
    <w:name w:val="Comment Subject Char"/>
    <w:basedOn w:val="CommentTextChar"/>
    <w:link w:val="CommentSubject"/>
    <w:uiPriority w:val="99"/>
    <w:semiHidden/>
    <w:rsid w:val="00195AC5"/>
    <w:rPr>
      <w:rFonts w:ascii="Verdana" w:hAnsi="Verdana"/>
      <w:b/>
      <w:bCs/>
    </w:rPr>
  </w:style>
  <w:style w:type="character" w:styleId="FollowedHyperlink">
    <w:name w:val="FollowedHyperlink"/>
    <w:basedOn w:val="DefaultParagraphFont"/>
    <w:uiPriority w:val="99"/>
    <w:semiHidden/>
    <w:unhideWhenUsed/>
    <w:rsid w:val="00BC3220"/>
    <w:rPr>
      <w:color w:val="800080" w:themeColor="followedHyperlink"/>
      <w:u w:val="single"/>
    </w:rPr>
  </w:style>
  <w:style w:type="character" w:customStyle="1" w:styleId="apple-converted-space">
    <w:name w:val="apple-converted-space"/>
    <w:basedOn w:val="DefaultParagraphFont"/>
    <w:rsid w:val="00B22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536735">
      <w:bodyDiv w:val="1"/>
      <w:marLeft w:val="0"/>
      <w:marRight w:val="0"/>
      <w:marTop w:val="0"/>
      <w:marBottom w:val="0"/>
      <w:divBdr>
        <w:top w:val="none" w:sz="0" w:space="0" w:color="auto"/>
        <w:left w:val="none" w:sz="0" w:space="0" w:color="auto"/>
        <w:bottom w:val="none" w:sz="0" w:space="0" w:color="auto"/>
        <w:right w:val="none" w:sz="0" w:space="0" w:color="auto"/>
      </w:divBdr>
    </w:div>
    <w:div w:id="425224546">
      <w:bodyDiv w:val="1"/>
      <w:marLeft w:val="0"/>
      <w:marRight w:val="0"/>
      <w:marTop w:val="0"/>
      <w:marBottom w:val="0"/>
      <w:divBdr>
        <w:top w:val="none" w:sz="0" w:space="0" w:color="auto"/>
        <w:left w:val="none" w:sz="0" w:space="0" w:color="auto"/>
        <w:bottom w:val="none" w:sz="0" w:space="0" w:color="auto"/>
        <w:right w:val="none" w:sz="0" w:space="0" w:color="auto"/>
      </w:divBdr>
    </w:div>
    <w:div w:id="474874246">
      <w:bodyDiv w:val="1"/>
      <w:marLeft w:val="0"/>
      <w:marRight w:val="0"/>
      <w:marTop w:val="0"/>
      <w:marBottom w:val="0"/>
      <w:divBdr>
        <w:top w:val="none" w:sz="0" w:space="0" w:color="auto"/>
        <w:left w:val="none" w:sz="0" w:space="0" w:color="auto"/>
        <w:bottom w:val="none" w:sz="0" w:space="0" w:color="auto"/>
        <w:right w:val="none" w:sz="0" w:space="0" w:color="auto"/>
      </w:divBdr>
    </w:div>
    <w:div w:id="632172505">
      <w:bodyDiv w:val="1"/>
      <w:marLeft w:val="0"/>
      <w:marRight w:val="0"/>
      <w:marTop w:val="0"/>
      <w:marBottom w:val="0"/>
      <w:divBdr>
        <w:top w:val="none" w:sz="0" w:space="0" w:color="auto"/>
        <w:left w:val="none" w:sz="0" w:space="0" w:color="auto"/>
        <w:bottom w:val="none" w:sz="0" w:space="0" w:color="auto"/>
        <w:right w:val="none" w:sz="0" w:space="0" w:color="auto"/>
      </w:divBdr>
    </w:div>
    <w:div w:id="813908013">
      <w:bodyDiv w:val="1"/>
      <w:marLeft w:val="0"/>
      <w:marRight w:val="0"/>
      <w:marTop w:val="0"/>
      <w:marBottom w:val="0"/>
      <w:divBdr>
        <w:top w:val="none" w:sz="0" w:space="0" w:color="auto"/>
        <w:left w:val="none" w:sz="0" w:space="0" w:color="auto"/>
        <w:bottom w:val="none" w:sz="0" w:space="0" w:color="auto"/>
        <w:right w:val="none" w:sz="0" w:space="0" w:color="auto"/>
      </w:divBdr>
    </w:div>
    <w:div w:id="931857770">
      <w:bodyDiv w:val="1"/>
      <w:marLeft w:val="0"/>
      <w:marRight w:val="0"/>
      <w:marTop w:val="0"/>
      <w:marBottom w:val="0"/>
      <w:divBdr>
        <w:top w:val="none" w:sz="0" w:space="0" w:color="auto"/>
        <w:left w:val="none" w:sz="0" w:space="0" w:color="auto"/>
        <w:bottom w:val="none" w:sz="0" w:space="0" w:color="auto"/>
        <w:right w:val="none" w:sz="0" w:space="0" w:color="auto"/>
      </w:divBdr>
    </w:div>
    <w:div w:id="969748910">
      <w:bodyDiv w:val="1"/>
      <w:marLeft w:val="0"/>
      <w:marRight w:val="0"/>
      <w:marTop w:val="0"/>
      <w:marBottom w:val="0"/>
      <w:divBdr>
        <w:top w:val="none" w:sz="0" w:space="0" w:color="auto"/>
        <w:left w:val="none" w:sz="0" w:space="0" w:color="auto"/>
        <w:bottom w:val="none" w:sz="0" w:space="0" w:color="auto"/>
        <w:right w:val="none" w:sz="0" w:space="0" w:color="auto"/>
      </w:divBdr>
    </w:div>
    <w:div w:id="1032921637">
      <w:bodyDiv w:val="1"/>
      <w:marLeft w:val="0"/>
      <w:marRight w:val="0"/>
      <w:marTop w:val="0"/>
      <w:marBottom w:val="0"/>
      <w:divBdr>
        <w:top w:val="none" w:sz="0" w:space="0" w:color="auto"/>
        <w:left w:val="none" w:sz="0" w:space="0" w:color="auto"/>
        <w:bottom w:val="none" w:sz="0" w:space="0" w:color="auto"/>
        <w:right w:val="none" w:sz="0" w:space="0" w:color="auto"/>
      </w:divBdr>
    </w:div>
    <w:div w:id="1259680823">
      <w:bodyDiv w:val="1"/>
      <w:marLeft w:val="0"/>
      <w:marRight w:val="0"/>
      <w:marTop w:val="0"/>
      <w:marBottom w:val="0"/>
      <w:divBdr>
        <w:top w:val="none" w:sz="0" w:space="0" w:color="auto"/>
        <w:left w:val="none" w:sz="0" w:space="0" w:color="auto"/>
        <w:bottom w:val="none" w:sz="0" w:space="0" w:color="auto"/>
        <w:right w:val="none" w:sz="0" w:space="0" w:color="auto"/>
      </w:divBdr>
    </w:div>
    <w:div w:id="1441296989">
      <w:bodyDiv w:val="1"/>
      <w:marLeft w:val="0"/>
      <w:marRight w:val="0"/>
      <w:marTop w:val="0"/>
      <w:marBottom w:val="0"/>
      <w:divBdr>
        <w:top w:val="none" w:sz="0" w:space="0" w:color="auto"/>
        <w:left w:val="none" w:sz="0" w:space="0" w:color="auto"/>
        <w:bottom w:val="none" w:sz="0" w:space="0" w:color="auto"/>
        <w:right w:val="none" w:sz="0" w:space="0" w:color="auto"/>
      </w:divBdr>
    </w:div>
    <w:div w:id="1481191138">
      <w:bodyDiv w:val="1"/>
      <w:marLeft w:val="0"/>
      <w:marRight w:val="0"/>
      <w:marTop w:val="0"/>
      <w:marBottom w:val="0"/>
      <w:divBdr>
        <w:top w:val="none" w:sz="0" w:space="0" w:color="auto"/>
        <w:left w:val="none" w:sz="0" w:space="0" w:color="auto"/>
        <w:bottom w:val="none" w:sz="0" w:space="0" w:color="auto"/>
        <w:right w:val="none" w:sz="0" w:space="0" w:color="auto"/>
      </w:divBdr>
      <w:divsChild>
        <w:div w:id="2121995564">
          <w:marLeft w:val="0"/>
          <w:marRight w:val="0"/>
          <w:marTop w:val="0"/>
          <w:marBottom w:val="0"/>
          <w:divBdr>
            <w:top w:val="none" w:sz="0" w:space="0" w:color="auto"/>
            <w:left w:val="none" w:sz="0" w:space="0" w:color="auto"/>
            <w:bottom w:val="none" w:sz="0" w:space="0" w:color="auto"/>
            <w:right w:val="none" w:sz="0" w:space="0" w:color="auto"/>
          </w:divBdr>
          <w:divsChild>
            <w:div w:id="1772897331">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927028977">
      <w:bodyDiv w:val="1"/>
      <w:marLeft w:val="0"/>
      <w:marRight w:val="0"/>
      <w:marTop w:val="0"/>
      <w:marBottom w:val="0"/>
      <w:divBdr>
        <w:top w:val="none" w:sz="0" w:space="0" w:color="auto"/>
        <w:left w:val="none" w:sz="0" w:space="0" w:color="auto"/>
        <w:bottom w:val="none" w:sz="0" w:space="0" w:color="auto"/>
        <w:right w:val="none" w:sz="0" w:space="0" w:color="auto"/>
      </w:divBdr>
    </w:div>
    <w:div w:id="1987320711">
      <w:bodyDiv w:val="1"/>
      <w:marLeft w:val="0"/>
      <w:marRight w:val="0"/>
      <w:marTop w:val="0"/>
      <w:marBottom w:val="0"/>
      <w:divBdr>
        <w:top w:val="none" w:sz="0" w:space="0" w:color="auto"/>
        <w:left w:val="none" w:sz="0" w:space="0" w:color="auto"/>
        <w:bottom w:val="none" w:sz="0" w:space="0" w:color="auto"/>
        <w:right w:val="none" w:sz="0" w:space="0" w:color="auto"/>
      </w:divBdr>
    </w:div>
    <w:div w:id="211512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yajain\AppData\Local\Microsoft\Windows\Temporary%20Internet%20Files\Content.Outlook\035Z5QH0\Synapse%20Style%20Template%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11_x0020_Phase xmlns="ba4e1f23-a969-462b-9abe-051c4490106f">9. Deployment</M11_x0020_Phase>
    <WBS xmlns="ba4e1f23-a969-462b-9abe-051c4490106f" xsi:nil="true"/>
    <SOW xmlns="ba4e1f23-a969-462b-9abe-051c4490106f">SOW4</SOW>
    <NGE_x0020_App xmlns="ba4e1f23-a969-462b-9abe-051c4490106f">NGE</NGE_x0020_App>
    <Sprint_x0020__x0023_ xmlns="ba4e1f23-a969-462b-9abe-051c4490106f">5</Sprint_x0020__x0023_>
    <NGE_x0020_Release xmlns="ba4e1f23-a969-462b-9abe-051c4490106f">GxP Pilot</NGE_x0020_Release>
    <Deliverable_x0020_Type xmlns="ba4e1f23-a969-462b-9abe-051c4490106f" xsi:nil="true"/>
    <Status xmlns="ba4e1f23-a969-462b-9abe-051c4490106f">Completed</Status>
    <Workstream xmlns="ba4e1f23-a969-462b-9abe-051c4490106f">xBand</Workstream>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CA4BC83A64DF40AFF3915C8BA17A98" ma:contentTypeVersion="9" ma:contentTypeDescription="Create a new document." ma:contentTypeScope="" ma:versionID="c37539d831936049746b32e469bdb5cd">
  <xsd:schema xmlns:xsd="http://www.w3.org/2001/XMLSchema" xmlns:xs="http://www.w3.org/2001/XMLSchema" xmlns:p="http://schemas.microsoft.com/office/2006/metadata/properties" xmlns:ns2="ba4e1f23-a969-462b-9abe-051c4490106f" targetNamespace="http://schemas.microsoft.com/office/2006/metadata/properties" ma:root="true" ma:fieldsID="cd6af1cc4e6e50acda77700d70179954" ns2:_="">
    <xsd:import namespace="ba4e1f23-a969-462b-9abe-051c4490106f"/>
    <xsd:element name="properties">
      <xsd:complexType>
        <xsd:sequence>
          <xsd:element name="documentManagement">
            <xsd:complexType>
              <xsd:all>
                <xsd:element ref="ns2:M11_x0020_Phase" minOccurs="0"/>
                <xsd:element ref="ns2:Deliverable_x0020_Type" minOccurs="0"/>
                <xsd:element ref="ns2:Status" minOccurs="0"/>
                <xsd:element ref="ns2:Workstream" minOccurs="0"/>
                <xsd:element ref="ns2:NGE_x0020_Release" minOccurs="0"/>
                <xsd:element ref="ns2:NGE_x0020_App" minOccurs="0"/>
                <xsd:element ref="ns2:WBS" minOccurs="0"/>
                <xsd:element ref="ns2:SOW" minOccurs="0"/>
                <xsd:element ref="ns2:Sprint_x0020__x0023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4e1f23-a969-462b-9abe-051c4490106f" elementFormDefault="qualified">
    <xsd:import namespace="http://schemas.microsoft.com/office/2006/documentManagement/types"/>
    <xsd:import namespace="http://schemas.microsoft.com/office/infopath/2007/PartnerControls"/>
    <xsd:element name="M11_x0020_Phase" ma:index="2" nillable="true" ma:displayName="M11 Stage" ma:default="1. Envision" ma:format="Dropdown" ma:internalName="M11_x0020_Phase">
      <xsd:simpleType>
        <xsd:restriction base="dms:Choice">
          <xsd:enumeration value="1. Envision"/>
          <xsd:enumeration value="2. Plan"/>
          <xsd:enumeration value="3. Design"/>
          <xsd:enumeration value="4. Business"/>
          <xsd:enumeration value="5. Tech Arch"/>
          <xsd:enumeration value="6. Infrastructure"/>
          <xsd:enumeration value="7. Development"/>
          <xsd:enumeration value="8. Testing"/>
          <xsd:enumeration value="9. Deployment"/>
          <xsd:enumeration value="10. Closure"/>
          <xsd:enumeration value="11. Management"/>
        </xsd:restriction>
      </xsd:simpleType>
    </xsd:element>
    <xsd:element name="Deliverable_x0020_Type" ma:index="3" nillable="true" ma:displayName="Deliverable Type" ma:internalName="Deliverable_x0020_Type">
      <xsd:simpleType>
        <xsd:restriction base="dms:Text">
          <xsd:maxLength value="255"/>
        </xsd:restriction>
      </xsd:simpleType>
    </xsd:element>
    <xsd:element name="Status" ma:index="4" nillable="true" ma:displayName="Status" ma:default="Not Started" ma:format="Dropdown" ma:internalName="Status">
      <xsd:simpleType>
        <xsd:restriction base="dms:Choice">
          <xsd:enumeration value="Not Started"/>
          <xsd:enumeration value="In Progress"/>
          <xsd:enumeration value="Reviewed"/>
          <xsd:enumeration value="Completed"/>
          <xsd:enumeration value="Signed Off"/>
        </xsd:restriction>
      </xsd:simpleType>
    </xsd:element>
    <xsd:element name="Workstream" ma:index="5" nillable="true" ma:displayName="Workstream" ma:default="xBand" ma:format="Dropdown" ma:internalName="Workstream">
      <xsd:simpleType>
        <xsd:restriction base="dms:Choice">
          <xsd:enumeration value="Business Integration"/>
          <xsd:enumeration value="xBand"/>
          <xsd:enumeration value="Reader"/>
          <xsd:enumeration value="Controller"/>
          <xsd:enumeration value="NGE Apps"/>
          <xsd:enumeration value="Data Architecture"/>
          <xsd:enumeration value="Architecture &amp; Infrastructure"/>
          <xsd:enumeration value="Testing"/>
          <xsd:enumeration value="Deployment"/>
        </xsd:restriction>
      </xsd:simpleType>
    </xsd:element>
    <xsd:element name="NGE_x0020_Release" ma:index="6" nillable="true" ma:displayName="NGE Release" ma:default="R1" ma:format="Dropdown" ma:internalName="NGE_x0020_Release">
      <xsd:simpleType>
        <xsd:restriction base="dms:Choice">
          <xsd:enumeration value="POC"/>
          <xsd:enumeration value="LAB"/>
          <xsd:enumeration value="DCL"/>
          <xsd:enumeration value="GxP Pilot"/>
          <xsd:enumeration value="R1"/>
          <xsd:enumeration value="R2"/>
        </xsd:restriction>
      </xsd:simpleType>
    </xsd:element>
    <xsd:element name="NGE_x0020_App" ma:index="7" nillable="true" ma:displayName="NGE Apps" ma:default="NGE" ma:format="Dropdown" ma:internalName="NGE_x0020_App">
      <xsd:simpleType>
        <xsd:union memberTypes="dms:Text">
          <xsd:simpleType>
            <xsd:restriction base="dms:Choice">
              <xsd:enumeration value="AGC"/>
              <xsd:enumeration value="CastApps"/>
              <xsd:enumeration value="DCL"/>
              <xsd:enumeration value="ESB"/>
              <xsd:enumeration value="GxP"/>
              <xsd:enumeration value="Media"/>
              <xsd:enumeration value="NGE"/>
              <xsd:enumeration value="OneView"/>
              <xsd:enumeration value="PEP"/>
              <xsd:enumeration value="Reservations"/>
              <xsd:enumeration value="SF"/>
              <xsd:enumeration value="STI"/>
              <xsd:enumeration value="Ticketing"/>
              <xsd:enumeration value="xBand"/>
              <xsd:enumeration value="xBMS"/>
              <xsd:enumeration value="xBR"/>
              <xsd:enumeration value="xBRC"/>
              <xsd:enumeration value="xBRMS"/>
              <xsd:enumeration value="xi"/>
            </xsd:restriction>
          </xsd:simpleType>
        </xsd:union>
      </xsd:simpleType>
    </xsd:element>
    <xsd:element name="WBS" ma:index="14" nillable="true" ma:displayName="WBS" ma:internalName="WBS">
      <xsd:simpleType>
        <xsd:restriction base="dms:Text">
          <xsd:maxLength value="255"/>
        </xsd:restriction>
      </xsd:simpleType>
    </xsd:element>
    <xsd:element name="SOW" ma:index="15" nillable="true" ma:displayName="SOW" ma:default="SOW1" ma:format="Dropdown" ma:internalName="SOW">
      <xsd:simpleType>
        <xsd:restriction base="dms:Choice">
          <xsd:enumeration value="SOW1"/>
          <xsd:enumeration value="SOW2"/>
          <xsd:enumeration value="SOW3"/>
          <xsd:enumeration value="SOW4"/>
          <xsd:enumeration value="SOW5"/>
        </xsd:restriction>
      </xsd:simpleType>
    </xsd:element>
    <xsd:element name="Sprint_x0020__x0023_" ma:index="16" nillable="true" ma:displayName="Sprint #" ma:default="1" ma:format="Dropdown" ma:internalName="Sprint_x0020__x0023_">
      <xsd:simpleType>
        <xsd:restriction base="dms:Choice">
          <xsd:enumeration value="1"/>
          <xsd:enumeration value="2"/>
          <xsd:enumeration value="3"/>
          <xsd:enumeration value="4"/>
          <xsd:enumeration value="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5A83AE-11C8-4177-9514-A621CB16C645}">
  <ds:schemaRefs>
    <ds:schemaRef ds:uri="http://schemas.microsoft.com/office/2006/metadata/properties"/>
    <ds:schemaRef ds:uri="http://schemas.microsoft.com/office/infopath/2007/PartnerControls"/>
    <ds:schemaRef ds:uri="ba4e1f23-a969-462b-9abe-051c4490106f"/>
  </ds:schemaRefs>
</ds:datastoreItem>
</file>

<file path=customXml/itemProps2.xml><?xml version="1.0" encoding="utf-8"?>
<ds:datastoreItem xmlns:ds="http://schemas.openxmlformats.org/officeDocument/2006/customXml" ds:itemID="{5ABF9AAC-4BE4-4FF3-9662-41EDFB42D525}">
  <ds:schemaRefs>
    <ds:schemaRef ds:uri="http://schemas.microsoft.com/sharepoint/v3/contenttype/forms"/>
  </ds:schemaRefs>
</ds:datastoreItem>
</file>

<file path=customXml/itemProps3.xml><?xml version="1.0" encoding="utf-8"?>
<ds:datastoreItem xmlns:ds="http://schemas.openxmlformats.org/officeDocument/2006/customXml" ds:itemID="{CEC8C20F-2D3F-4129-AE03-038C0AEC9E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4e1f23-a969-462b-9abe-051c449010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9B0772-58FC-754E-A106-F3BCCDBE8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\Users\tanyajain\AppData\Local\Microsoft\Windows\Temporary Internet Files\Content.Outlook\035Z5QH0\Synapse Style Template (3).dotx</Template>
  <TotalTime>184</TotalTime>
  <Pages>14</Pages>
  <Words>3241</Words>
  <Characters>18479</Characters>
  <Application>Microsoft Macintosh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xBRC User Interface User Guide</vt:lpstr>
    </vt:vector>
  </TitlesOfParts>
  <Company>Synapse Product Development</Company>
  <LinksUpToDate>false</LinksUpToDate>
  <CharactersWithSpaces>21677</CharactersWithSpaces>
  <SharedDoc>false</SharedDoc>
  <HLinks>
    <vt:vector size="396" baseType="variant">
      <vt:variant>
        <vt:i4>1048632</vt:i4>
      </vt:variant>
      <vt:variant>
        <vt:i4>392</vt:i4>
      </vt:variant>
      <vt:variant>
        <vt:i4>0</vt:i4>
      </vt:variant>
      <vt:variant>
        <vt:i4>5</vt:i4>
      </vt:variant>
      <vt:variant>
        <vt:lpwstr/>
      </vt:variant>
      <vt:variant>
        <vt:lpwstr>_Toc285178862</vt:lpwstr>
      </vt:variant>
      <vt:variant>
        <vt:i4>1048632</vt:i4>
      </vt:variant>
      <vt:variant>
        <vt:i4>386</vt:i4>
      </vt:variant>
      <vt:variant>
        <vt:i4>0</vt:i4>
      </vt:variant>
      <vt:variant>
        <vt:i4>5</vt:i4>
      </vt:variant>
      <vt:variant>
        <vt:lpwstr/>
      </vt:variant>
      <vt:variant>
        <vt:lpwstr>_Toc285178861</vt:lpwstr>
      </vt:variant>
      <vt:variant>
        <vt:i4>1048632</vt:i4>
      </vt:variant>
      <vt:variant>
        <vt:i4>380</vt:i4>
      </vt:variant>
      <vt:variant>
        <vt:i4>0</vt:i4>
      </vt:variant>
      <vt:variant>
        <vt:i4>5</vt:i4>
      </vt:variant>
      <vt:variant>
        <vt:lpwstr/>
      </vt:variant>
      <vt:variant>
        <vt:lpwstr>_Toc285178860</vt:lpwstr>
      </vt:variant>
      <vt:variant>
        <vt:i4>1245240</vt:i4>
      </vt:variant>
      <vt:variant>
        <vt:i4>374</vt:i4>
      </vt:variant>
      <vt:variant>
        <vt:i4>0</vt:i4>
      </vt:variant>
      <vt:variant>
        <vt:i4>5</vt:i4>
      </vt:variant>
      <vt:variant>
        <vt:lpwstr/>
      </vt:variant>
      <vt:variant>
        <vt:lpwstr>_Toc285178859</vt:lpwstr>
      </vt:variant>
      <vt:variant>
        <vt:i4>1245240</vt:i4>
      </vt:variant>
      <vt:variant>
        <vt:i4>368</vt:i4>
      </vt:variant>
      <vt:variant>
        <vt:i4>0</vt:i4>
      </vt:variant>
      <vt:variant>
        <vt:i4>5</vt:i4>
      </vt:variant>
      <vt:variant>
        <vt:lpwstr/>
      </vt:variant>
      <vt:variant>
        <vt:lpwstr>_Toc285178858</vt:lpwstr>
      </vt:variant>
      <vt:variant>
        <vt:i4>1245240</vt:i4>
      </vt:variant>
      <vt:variant>
        <vt:i4>362</vt:i4>
      </vt:variant>
      <vt:variant>
        <vt:i4>0</vt:i4>
      </vt:variant>
      <vt:variant>
        <vt:i4>5</vt:i4>
      </vt:variant>
      <vt:variant>
        <vt:lpwstr/>
      </vt:variant>
      <vt:variant>
        <vt:lpwstr>_Toc285178857</vt:lpwstr>
      </vt:variant>
      <vt:variant>
        <vt:i4>1245240</vt:i4>
      </vt:variant>
      <vt:variant>
        <vt:i4>356</vt:i4>
      </vt:variant>
      <vt:variant>
        <vt:i4>0</vt:i4>
      </vt:variant>
      <vt:variant>
        <vt:i4>5</vt:i4>
      </vt:variant>
      <vt:variant>
        <vt:lpwstr/>
      </vt:variant>
      <vt:variant>
        <vt:lpwstr>_Toc285178856</vt:lpwstr>
      </vt:variant>
      <vt:variant>
        <vt:i4>1245240</vt:i4>
      </vt:variant>
      <vt:variant>
        <vt:i4>350</vt:i4>
      </vt:variant>
      <vt:variant>
        <vt:i4>0</vt:i4>
      </vt:variant>
      <vt:variant>
        <vt:i4>5</vt:i4>
      </vt:variant>
      <vt:variant>
        <vt:lpwstr/>
      </vt:variant>
      <vt:variant>
        <vt:lpwstr>_Toc285178855</vt:lpwstr>
      </vt:variant>
      <vt:variant>
        <vt:i4>1245240</vt:i4>
      </vt:variant>
      <vt:variant>
        <vt:i4>344</vt:i4>
      </vt:variant>
      <vt:variant>
        <vt:i4>0</vt:i4>
      </vt:variant>
      <vt:variant>
        <vt:i4>5</vt:i4>
      </vt:variant>
      <vt:variant>
        <vt:lpwstr/>
      </vt:variant>
      <vt:variant>
        <vt:lpwstr>_Toc285178854</vt:lpwstr>
      </vt:variant>
      <vt:variant>
        <vt:i4>1245240</vt:i4>
      </vt:variant>
      <vt:variant>
        <vt:i4>338</vt:i4>
      </vt:variant>
      <vt:variant>
        <vt:i4>0</vt:i4>
      </vt:variant>
      <vt:variant>
        <vt:i4>5</vt:i4>
      </vt:variant>
      <vt:variant>
        <vt:lpwstr/>
      </vt:variant>
      <vt:variant>
        <vt:lpwstr>_Toc285178853</vt:lpwstr>
      </vt:variant>
      <vt:variant>
        <vt:i4>1245240</vt:i4>
      </vt:variant>
      <vt:variant>
        <vt:i4>332</vt:i4>
      </vt:variant>
      <vt:variant>
        <vt:i4>0</vt:i4>
      </vt:variant>
      <vt:variant>
        <vt:i4>5</vt:i4>
      </vt:variant>
      <vt:variant>
        <vt:lpwstr/>
      </vt:variant>
      <vt:variant>
        <vt:lpwstr>_Toc285178852</vt:lpwstr>
      </vt:variant>
      <vt:variant>
        <vt:i4>1245240</vt:i4>
      </vt:variant>
      <vt:variant>
        <vt:i4>326</vt:i4>
      </vt:variant>
      <vt:variant>
        <vt:i4>0</vt:i4>
      </vt:variant>
      <vt:variant>
        <vt:i4>5</vt:i4>
      </vt:variant>
      <vt:variant>
        <vt:lpwstr/>
      </vt:variant>
      <vt:variant>
        <vt:lpwstr>_Toc285178851</vt:lpwstr>
      </vt:variant>
      <vt:variant>
        <vt:i4>1245240</vt:i4>
      </vt:variant>
      <vt:variant>
        <vt:i4>320</vt:i4>
      </vt:variant>
      <vt:variant>
        <vt:i4>0</vt:i4>
      </vt:variant>
      <vt:variant>
        <vt:i4>5</vt:i4>
      </vt:variant>
      <vt:variant>
        <vt:lpwstr/>
      </vt:variant>
      <vt:variant>
        <vt:lpwstr>_Toc285178850</vt:lpwstr>
      </vt:variant>
      <vt:variant>
        <vt:i4>1179704</vt:i4>
      </vt:variant>
      <vt:variant>
        <vt:i4>314</vt:i4>
      </vt:variant>
      <vt:variant>
        <vt:i4>0</vt:i4>
      </vt:variant>
      <vt:variant>
        <vt:i4>5</vt:i4>
      </vt:variant>
      <vt:variant>
        <vt:lpwstr/>
      </vt:variant>
      <vt:variant>
        <vt:lpwstr>_Toc285178849</vt:lpwstr>
      </vt:variant>
      <vt:variant>
        <vt:i4>1179704</vt:i4>
      </vt:variant>
      <vt:variant>
        <vt:i4>308</vt:i4>
      </vt:variant>
      <vt:variant>
        <vt:i4>0</vt:i4>
      </vt:variant>
      <vt:variant>
        <vt:i4>5</vt:i4>
      </vt:variant>
      <vt:variant>
        <vt:lpwstr/>
      </vt:variant>
      <vt:variant>
        <vt:lpwstr>_Toc285178848</vt:lpwstr>
      </vt:variant>
      <vt:variant>
        <vt:i4>1179704</vt:i4>
      </vt:variant>
      <vt:variant>
        <vt:i4>302</vt:i4>
      </vt:variant>
      <vt:variant>
        <vt:i4>0</vt:i4>
      </vt:variant>
      <vt:variant>
        <vt:i4>5</vt:i4>
      </vt:variant>
      <vt:variant>
        <vt:lpwstr/>
      </vt:variant>
      <vt:variant>
        <vt:lpwstr>_Toc285178847</vt:lpwstr>
      </vt:variant>
      <vt:variant>
        <vt:i4>1179704</vt:i4>
      </vt:variant>
      <vt:variant>
        <vt:i4>296</vt:i4>
      </vt:variant>
      <vt:variant>
        <vt:i4>0</vt:i4>
      </vt:variant>
      <vt:variant>
        <vt:i4>5</vt:i4>
      </vt:variant>
      <vt:variant>
        <vt:lpwstr/>
      </vt:variant>
      <vt:variant>
        <vt:lpwstr>_Toc285178846</vt:lpwstr>
      </vt:variant>
      <vt:variant>
        <vt:i4>1179704</vt:i4>
      </vt:variant>
      <vt:variant>
        <vt:i4>290</vt:i4>
      </vt:variant>
      <vt:variant>
        <vt:i4>0</vt:i4>
      </vt:variant>
      <vt:variant>
        <vt:i4>5</vt:i4>
      </vt:variant>
      <vt:variant>
        <vt:lpwstr/>
      </vt:variant>
      <vt:variant>
        <vt:lpwstr>_Toc285178845</vt:lpwstr>
      </vt:variant>
      <vt:variant>
        <vt:i4>1179704</vt:i4>
      </vt:variant>
      <vt:variant>
        <vt:i4>284</vt:i4>
      </vt:variant>
      <vt:variant>
        <vt:i4>0</vt:i4>
      </vt:variant>
      <vt:variant>
        <vt:i4>5</vt:i4>
      </vt:variant>
      <vt:variant>
        <vt:lpwstr/>
      </vt:variant>
      <vt:variant>
        <vt:lpwstr>_Toc285178844</vt:lpwstr>
      </vt:variant>
      <vt:variant>
        <vt:i4>1179704</vt:i4>
      </vt:variant>
      <vt:variant>
        <vt:i4>278</vt:i4>
      </vt:variant>
      <vt:variant>
        <vt:i4>0</vt:i4>
      </vt:variant>
      <vt:variant>
        <vt:i4>5</vt:i4>
      </vt:variant>
      <vt:variant>
        <vt:lpwstr/>
      </vt:variant>
      <vt:variant>
        <vt:lpwstr>_Toc285178843</vt:lpwstr>
      </vt:variant>
      <vt:variant>
        <vt:i4>1179704</vt:i4>
      </vt:variant>
      <vt:variant>
        <vt:i4>272</vt:i4>
      </vt:variant>
      <vt:variant>
        <vt:i4>0</vt:i4>
      </vt:variant>
      <vt:variant>
        <vt:i4>5</vt:i4>
      </vt:variant>
      <vt:variant>
        <vt:lpwstr/>
      </vt:variant>
      <vt:variant>
        <vt:lpwstr>_Toc285178842</vt:lpwstr>
      </vt:variant>
      <vt:variant>
        <vt:i4>1179704</vt:i4>
      </vt:variant>
      <vt:variant>
        <vt:i4>266</vt:i4>
      </vt:variant>
      <vt:variant>
        <vt:i4>0</vt:i4>
      </vt:variant>
      <vt:variant>
        <vt:i4>5</vt:i4>
      </vt:variant>
      <vt:variant>
        <vt:lpwstr/>
      </vt:variant>
      <vt:variant>
        <vt:lpwstr>_Toc285178841</vt:lpwstr>
      </vt:variant>
      <vt:variant>
        <vt:i4>1179704</vt:i4>
      </vt:variant>
      <vt:variant>
        <vt:i4>260</vt:i4>
      </vt:variant>
      <vt:variant>
        <vt:i4>0</vt:i4>
      </vt:variant>
      <vt:variant>
        <vt:i4>5</vt:i4>
      </vt:variant>
      <vt:variant>
        <vt:lpwstr/>
      </vt:variant>
      <vt:variant>
        <vt:lpwstr>_Toc285178840</vt:lpwstr>
      </vt:variant>
      <vt:variant>
        <vt:i4>1376312</vt:i4>
      </vt:variant>
      <vt:variant>
        <vt:i4>254</vt:i4>
      </vt:variant>
      <vt:variant>
        <vt:i4>0</vt:i4>
      </vt:variant>
      <vt:variant>
        <vt:i4>5</vt:i4>
      </vt:variant>
      <vt:variant>
        <vt:lpwstr/>
      </vt:variant>
      <vt:variant>
        <vt:lpwstr>_Toc285178839</vt:lpwstr>
      </vt:variant>
      <vt:variant>
        <vt:i4>1376312</vt:i4>
      </vt:variant>
      <vt:variant>
        <vt:i4>248</vt:i4>
      </vt:variant>
      <vt:variant>
        <vt:i4>0</vt:i4>
      </vt:variant>
      <vt:variant>
        <vt:i4>5</vt:i4>
      </vt:variant>
      <vt:variant>
        <vt:lpwstr/>
      </vt:variant>
      <vt:variant>
        <vt:lpwstr>_Toc285178838</vt:lpwstr>
      </vt:variant>
      <vt:variant>
        <vt:i4>1376312</vt:i4>
      </vt:variant>
      <vt:variant>
        <vt:i4>242</vt:i4>
      </vt:variant>
      <vt:variant>
        <vt:i4>0</vt:i4>
      </vt:variant>
      <vt:variant>
        <vt:i4>5</vt:i4>
      </vt:variant>
      <vt:variant>
        <vt:lpwstr/>
      </vt:variant>
      <vt:variant>
        <vt:lpwstr>_Toc285178837</vt:lpwstr>
      </vt:variant>
      <vt:variant>
        <vt:i4>1376312</vt:i4>
      </vt:variant>
      <vt:variant>
        <vt:i4>236</vt:i4>
      </vt:variant>
      <vt:variant>
        <vt:i4>0</vt:i4>
      </vt:variant>
      <vt:variant>
        <vt:i4>5</vt:i4>
      </vt:variant>
      <vt:variant>
        <vt:lpwstr/>
      </vt:variant>
      <vt:variant>
        <vt:lpwstr>_Toc285178836</vt:lpwstr>
      </vt:variant>
      <vt:variant>
        <vt:i4>1376312</vt:i4>
      </vt:variant>
      <vt:variant>
        <vt:i4>230</vt:i4>
      </vt:variant>
      <vt:variant>
        <vt:i4>0</vt:i4>
      </vt:variant>
      <vt:variant>
        <vt:i4>5</vt:i4>
      </vt:variant>
      <vt:variant>
        <vt:lpwstr/>
      </vt:variant>
      <vt:variant>
        <vt:lpwstr>_Toc285178835</vt:lpwstr>
      </vt:variant>
      <vt:variant>
        <vt:i4>1376312</vt:i4>
      </vt:variant>
      <vt:variant>
        <vt:i4>224</vt:i4>
      </vt:variant>
      <vt:variant>
        <vt:i4>0</vt:i4>
      </vt:variant>
      <vt:variant>
        <vt:i4>5</vt:i4>
      </vt:variant>
      <vt:variant>
        <vt:lpwstr/>
      </vt:variant>
      <vt:variant>
        <vt:lpwstr>_Toc285178834</vt:lpwstr>
      </vt:variant>
      <vt:variant>
        <vt:i4>1376312</vt:i4>
      </vt:variant>
      <vt:variant>
        <vt:i4>218</vt:i4>
      </vt:variant>
      <vt:variant>
        <vt:i4>0</vt:i4>
      </vt:variant>
      <vt:variant>
        <vt:i4>5</vt:i4>
      </vt:variant>
      <vt:variant>
        <vt:lpwstr/>
      </vt:variant>
      <vt:variant>
        <vt:lpwstr>_Toc285178833</vt:lpwstr>
      </vt:variant>
      <vt:variant>
        <vt:i4>1376312</vt:i4>
      </vt:variant>
      <vt:variant>
        <vt:i4>212</vt:i4>
      </vt:variant>
      <vt:variant>
        <vt:i4>0</vt:i4>
      </vt:variant>
      <vt:variant>
        <vt:i4>5</vt:i4>
      </vt:variant>
      <vt:variant>
        <vt:lpwstr/>
      </vt:variant>
      <vt:variant>
        <vt:lpwstr>_Toc285178832</vt:lpwstr>
      </vt:variant>
      <vt:variant>
        <vt:i4>1376312</vt:i4>
      </vt:variant>
      <vt:variant>
        <vt:i4>206</vt:i4>
      </vt:variant>
      <vt:variant>
        <vt:i4>0</vt:i4>
      </vt:variant>
      <vt:variant>
        <vt:i4>5</vt:i4>
      </vt:variant>
      <vt:variant>
        <vt:lpwstr/>
      </vt:variant>
      <vt:variant>
        <vt:lpwstr>_Toc285178831</vt:lpwstr>
      </vt:variant>
      <vt:variant>
        <vt:i4>1376312</vt:i4>
      </vt:variant>
      <vt:variant>
        <vt:i4>200</vt:i4>
      </vt:variant>
      <vt:variant>
        <vt:i4>0</vt:i4>
      </vt:variant>
      <vt:variant>
        <vt:i4>5</vt:i4>
      </vt:variant>
      <vt:variant>
        <vt:lpwstr/>
      </vt:variant>
      <vt:variant>
        <vt:lpwstr>_Toc285178830</vt:lpwstr>
      </vt:variant>
      <vt:variant>
        <vt:i4>1310776</vt:i4>
      </vt:variant>
      <vt:variant>
        <vt:i4>194</vt:i4>
      </vt:variant>
      <vt:variant>
        <vt:i4>0</vt:i4>
      </vt:variant>
      <vt:variant>
        <vt:i4>5</vt:i4>
      </vt:variant>
      <vt:variant>
        <vt:lpwstr/>
      </vt:variant>
      <vt:variant>
        <vt:lpwstr>_Toc285178829</vt:lpwstr>
      </vt:variant>
      <vt:variant>
        <vt:i4>1310776</vt:i4>
      </vt:variant>
      <vt:variant>
        <vt:i4>188</vt:i4>
      </vt:variant>
      <vt:variant>
        <vt:i4>0</vt:i4>
      </vt:variant>
      <vt:variant>
        <vt:i4>5</vt:i4>
      </vt:variant>
      <vt:variant>
        <vt:lpwstr/>
      </vt:variant>
      <vt:variant>
        <vt:lpwstr>_Toc285178828</vt:lpwstr>
      </vt:variant>
      <vt:variant>
        <vt:i4>1310776</vt:i4>
      </vt:variant>
      <vt:variant>
        <vt:i4>182</vt:i4>
      </vt:variant>
      <vt:variant>
        <vt:i4>0</vt:i4>
      </vt:variant>
      <vt:variant>
        <vt:i4>5</vt:i4>
      </vt:variant>
      <vt:variant>
        <vt:lpwstr/>
      </vt:variant>
      <vt:variant>
        <vt:lpwstr>_Toc285178827</vt:lpwstr>
      </vt:variant>
      <vt:variant>
        <vt:i4>1310776</vt:i4>
      </vt:variant>
      <vt:variant>
        <vt:i4>176</vt:i4>
      </vt:variant>
      <vt:variant>
        <vt:i4>0</vt:i4>
      </vt:variant>
      <vt:variant>
        <vt:i4>5</vt:i4>
      </vt:variant>
      <vt:variant>
        <vt:lpwstr/>
      </vt:variant>
      <vt:variant>
        <vt:lpwstr>_Toc285178826</vt:lpwstr>
      </vt:variant>
      <vt:variant>
        <vt:i4>1310776</vt:i4>
      </vt:variant>
      <vt:variant>
        <vt:i4>170</vt:i4>
      </vt:variant>
      <vt:variant>
        <vt:i4>0</vt:i4>
      </vt:variant>
      <vt:variant>
        <vt:i4>5</vt:i4>
      </vt:variant>
      <vt:variant>
        <vt:lpwstr/>
      </vt:variant>
      <vt:variant>
        <vt:lpwstr>_Toc285178825</vt:lpwstr>
      </vt:variant>
      <vt:variant>
        <vt:i4>1310776</vt:i4>
      </vt:variant>
      <vt:variant>
        <vt:i4>164</vt:i4>
      </vt:variant>
      <vt:variant>
        <vt:i4>0</vt:i4>
      </vt:variant>
      <vt:variant>
        <vt:i4>5</vt:i4>
      </vt:variant>
      <vt:variant>
        <vt:lpwstr/>
      </vt:variant>
      <vt:variant>
        <vt:lpwstr>_Toc285178824</vt:lpwstr>
      </vt:variant>
      <vt:variant>
        <vt:i4>1310776</vt:i4>
      </vt:variant>
      <vt:variant>
        <vt:i4>158</vt:i4>
      </vt:variant>
      <vt:variant>
        <vt:i4>0</vt:i4>
      </vt:variant>
      <vt:variant>
        <vt:i4>5</vt:i4>
      </vt:variant>
      <vt:variant>
        <vt:lpwstr/>
      </vt:variant>
      <vt:variant>
        <vt:lpwstr>_Toc285178823</vt:lpwstr>
      </vt:variant>
      <vt:variant>
        <vt:i4>1310776</vt:i4>
      </vt:variant>
      <vt:variant>
        <vt:i4>152</vt:i4>
      </vt:variant>
      <vt:variant>
        <vt:i4>0</vt:i4>
      </vt:variant>
      <vt:variant>
        <vt:i4>5</vt:i4>
      </vt:variant>
      <vt:variant>
        <vt:lpwstr/>
      </vt:variant>
      <vt:variant>
        <vt:lpwstr>_Toc285178822</vt:lpwstr>
      </vt:variant>
      <vt:variant>
        <vt:i4>1310776</vt:i4>
      </vt:variant>
      <vt:variant>
        <vt:i4>146</vt:i4>
      </vt:variant>
      <vt:variant>
        <vt:i4>0</vt:i4>
      </vt:variant>
      <vt:variant>
        <vt:i4>5</vt:i4>
      </vt:variant>
      <vt:variant>
        <vt:lpwstr/>
      </vt:variant>
      <vt:variant>
        <vt:lpwstr>_Toc285178821</vt:lpwstr>
      </vt:variant>
      <vt:variant>
        <vt:i4>1310776</vt:i4>
      </vt:variant>
      <vt:variant>
        <vt:i4>140</vt:i4>
      </vt:variant>
      <vt:variant>
        <vt:i4>0</vt:i4>
      </vt:variant>
      <vt:variant>
        <vt:i4>5</vt:i4>
      </vt:variant>
      <vt:variant>
        <vt:lpwstr/>
      </vt:variant>
      <vt:variant>
        <vt:lpwstr>_Toc285178820</vt:lpwstr>
      </vt:variant>
      <vt:variant>
        <vt:i4>1507384</vt:i4>
      </vt:variant>
      <vt:variant>
        <vt:i4>134</vt:i4>
      </vt:variant>
      <vt:variant>
        <vt:i4>0</vt:i4>
      </vt:variant>
      <vt:variant>
        <vt:i4>5</vt:i4>
      </vt:variant>
      <vt:variant>
        <vt:lpwstr/>
      </vt:variant>
      <vt:variant>
        <vt:lpwstr>_Toc285178819</vt:lpwstr>
      </vt:variant>
      <vt:variant>
        <vt:i4>1507384</vt:i4>
      </vt:variant>
      <vt:variant>
        <vt:i4>128</vt:i4>
      </vt:variant>
      <vt:variant>
        <vt:i4>0</vt:i4>
      </vt:variant>
      <vt:variant>
        <vt:i4>5</vt:i4>
      </vt:variant>
      <vt:variant>
        <vt:lpwstr/>
      </vt:variant>
      <vt:variant>
        <vt:lpwstr>_Toc285178818</vt:lpwstr>
      </vt:variant>
      <vt:variant>
        <vt:i4>1507384</vt:i4>
      </vt:variant>
      <vt:variant>
        <vt:i4>122</vt:i4>
      </vt:variant>
      <vt:variant>
        <vt:i4>0</vt:i4>
      </vt:variant>
      <vt:variant>
        <vt:i4>5</vt:i4>
      </vt:variant>
      <vt:variant>
        <vt:lpwstr/>
      </vt:variant>
      <vt:variant>
        <vt:lpwstr>_Toc285178817</vt:lpwstr>
      </vt:variant>
      <vt:variant>
        <vt:i4>1507384</vt:i4>
      </vt:variant>
      <vt:variant>
        <vt:i4>116</vt:i4>
      </vt:variant>
      <vt:variant>
        <vt:i4>0</vt:i4>
      </vt:variant>
      <vt:variant>
        <vt:i4>5</vt:i4>
      </vt:variant>
      <vt:variant>
        <vt:lpwstr/>
      </vt:variant>
      <vt:variant>
        <vt:lpwstr>_Toc285178816</vt:lpwstr>
      </vt:variant>
      <vt:variant>
        <vt:i4>1507384</vt:i4>
      </vt:variant>
      <vt:variant>
        <vt:i4>110</vt:i4>
      </vt:variant>
      <vt:variant>
        <vt:i4>0</vt:i4>
      </vt:variant>
      <vt:variant>
        <vt:i4>5</vt:i4>
      </vt:variant>
      <vt:variant>
        <vt:lpwstr/>
      </vt:variant>
      <vt:variant>
        <vt:lpwstr>_Toc285178815</vt:lpwstr>
      </vt:variant>
      <vt:variant>
        <vt:i4>1507384</vt:i4>
      </vt:variant>
      <vt:variant>
        <vt:i4>104</vt:i4>
      </vt:variant>
      <vt:variant>
        <vt:i4>0</vt:i4>
      </vt:variant>
      <vt:variant>
        <vt:i4>5</vt:i4>
      </vt:variant>
      <vt:variant>
        <vt:lpwstr/>
      </vt:variant>
      <vt:variant>
        <vt:lpwstr>_Toc285178814</vt:lpwstr>
      </vt:variant>
      <vt:variant>
        <vt:i4>1507384</vt:i4>
      </vt:variant>
      <vt:variant>
        <vt:i4>98</vt:i4>
      </vt:variant>
      <vt:variant>
        <vt:i4>0</vt:i4>
      </vt:variant>
      <vt:variant>
        <vt:i4>5</vt:i4>
      </vt:variant>
      <vt:variant>
        <vt:lpwstr/>
      </vt:variant>
      <vt:variant>
        <vt:lpwstr>_Toc285178813</vt:lpwstr>
      </vt:variant>
      <vt:variant>
        <vt:i4>1507384</vt:i4>
      </vt:variant>
      <vt:variant>
        <vt:i4>92</vt:i4>
      </vt:variant>
      <vt:variant>
        <vt:i4>0</vt:i4>
      </vt:variant>
      <vt:variant>
        <vt:i4>5</vt:i4>
      </vt:variant>
      <vt:variant>
        <vt:lpwstr/>
      </vt:variant>
      <vt:variant>
        <vt:lpwstr>_Toc285178812</vt:lpwstr>
      </vt:variant>
      <vt:variant>
        <vt:i4>1507384</vt:i4>
      </vt:variant>
      <vt:variant>
        <vt:i4>86</vt:i4>
      </vt:variant>
      <vt:variant>
        <vt:i4>0</vt:i4>
      </vt:variant>
      <vt:variant>
        <vt:i4>5</vt:i4>
      </vt:variant>
      <vt:variant>
        <vt:lpwstr/>
      </vt:variant>
      <vt:variant>
        <vt:lpwstr>_Toc285178811</vt:lpwstr>
      </vt:variant>
      <vt:variant>
        <vt:i4>1507384</vt:i4>
      </vt:variant>
      <vt:variant>
        <vt:i4>80</vt:i4>
      </vt:variant>
      <vt:variant>
        <vt:i4>0</vt:i4>
      </vt:variant>
      <vt:variant>
        <vt:i4>5</vt:i4>
      </vt:variant>
      <vt:variant>
        <vt:lpwstr/>
      </vt:variant>
      <vt:variant>
        <vt:lpwstr>_Toc285178810</vt:lpwstr>
      </vt:variant>
      <vt:variant>
        <vt:i4>1441848</vt:i4>
      </vt:variant>
      <vt:variant>
        <vt:i4>74</vt:i4>
      </vt:variant>
      <vt:variant>
        <vt:i4>0</vt:i4>
      </vt:variant>
      <vt:variant>
        <vt:i4>5</vt:i4>
      </vt:variant>
      <vt:variant>
        <vt:lpwstr/>
      </vt:variant>
      <vt:variant>
        <vt:lpwstr>_Toc285178809</vt:lpwstr>
      </vt:variant>
      <vt:variant>
        <vt:i4>1441848</vt:i4>
      </vt:variant>
      <vt:variant>
        <vt:i4>68</vt:i4>
      </vt:variant>
      <vt:variant>
        <vt:i4>0</vt:i4>
      </vt:variant>
      <vt:variant>
        <vt:i4>5</vt:i4>
      </vt:variant>
      <vt:variant>
        <vt:lpwstr/>
      </vt:variant>
      <vt:variant>
        <vt:lpwstr>_Toc285178808</vt:lpwstr>
      </vt:variant>
      <vt:variant>
        <vt:i4>1441848</vt:i4>
      </vt:variant>
      <vt:variant>
        <vt:i4>62</vt:i4>
      </vt:variant>
      <vt:variant>
        <vt:i4>0</vt:i4>
      </vt:variant>
      <vt:variant>
        <vt:i4>5</vt:i4>
      </vt:variant>
      <vt:variant>
        <vt:lpwstr/>
      </vt:variant>
      <vt:variant>
        <vt:lpwstr>_Toc285178807</vt:lpwstr>
      </vt:variant>
      <vt:variant>
        <vt:i4>1441848</vt:i4>
      </vt:variant>
      <vt:variant>
        <vt:i4>56</vt:i4>
      </vt:variant>
      <vt:variant>
        <vt:i4>0</vt:i4>
      </vt:variant>
      <vt:variant>
        <vt:i4>5</vt:i4>
      </vt:variant>
      <vt:variant>
        <vt:lpwstr/>
      </vt:variant>
      <vt:variant>
        <vt:lpwstr>_Toc285178806</vt:lpwstr>
      </vt:variant>
      <vt:variant>
        <vt:i4>1441848</vt:i4>
      </vt:variant>
      <vt:variant>
        <vt:i4>50</vt:i4>
      </vt:variant>
      <vt:variant>
        <vt:i4>0</vt:i4>
      </vt:variant>
      <vt:variant>
        <vt:i4>5</vt:i4>
      </vt:variant>
      <vt:variant>
        <vt:lpwstr/>
      </vt:variant>
      <vt:variant>
        <vt:lpwstr>_Toc285178805</vt:lpwstr>
      </vt:variant>
      <vt:variant>
        <vt:i4>1441848</vt:i4>
      </vt:variant>
      <vt:variant>
        <vt:i4>44</vt:i4>
      </vt:variant>
      <vt:variant>
        <vt:i4>0</vt:i4>
      </vt:variant>
      <vt:variant>
        <vt:i4>5</vt:i4>
      </vt:variant>
      <vt:variant>
        <vt:lpwstr/>
      </vt:variant>
      <vt:variant>
        <vt:lpwstr>_Toc285178804</vt:lpwstr>
      </vt:variant>
      <vt:variant>
        <vt:i4>1441848</vt:i4>
      </vt:variant>
      <vt:variant>
        <vt:i4>38</vt:i4>
      </vt:variant>
      <vt:variant>
        <vt:i4>0</vt:i4>
      </vt:variant>
      <vt:variant>
        <vt:i4>5</vt:i4>
      </vt:variant>
      <vt:variant>
        <vt:lpwstr/>
      </vt:variant>
      <vt:variant>
        <vt:lpwstr>_Toc285178803</vt:lpwstr>
      </vt:variant>
      <vt:variant>
        <vt:i4>1441848</vt:i4>
      </vt:variant>
      <vt:variant>
        <vt:i4>32</vt:i4>
      </vt:variant>
      <vt:variant>
        <vt:i4>0</vt:i4>
      </vt:variant>
      <vt:variant>
        <vt:i4>5</vt:i4>
      </vt:variant>
      <vt:variant>
        <vt:lpwstr/>
      </vt:variant>
      <vt:variant>
        <vt:lpwstr>_Toc285178802</vt:lpwstr>
      </vt:variant>
      <vt:variant>
        <vt:i4>1441848</vt:i4>
      </vt:variant>
      <vt:variant>
        <vt:i4>26</vt:i4>
      </vt:variant>
      <vt:variant>
        <vt:i4>0</vt:i4>
      </vt:variant>
      <vt:variant>
        <vt:i4>5</vt:i4>
      </vt:variant>
      <vt:variant>
        <vt:lpwstr/>
      </vt:variant>
      <vt:variant>
        <vt:lpwstr>_Toc285178801</vt:lpwstr>
      </vt:variant>
      <vt:variant>
        <vt:i4>1441848</vt:i4>
      </vt:variant>
      <vt:variant>
        <vt:i4>20</vt:i4>
      </vt:variant>
      <vt:variant>
        <vt:i4>0</vt:i4>
      </vt:variant>
      <vt:variant>
        <vt:i4>5</vt:i4>
      </vt:variant>
      <vt:variant>
        <vt:lpwstr/>
      </vt:variant>
      <vt:variant>
        <vt:lpwstr>_Toc285178800</vt:lpwstr>
      </vt:variant>
      <vt:variant>
        <vt:i4>2031671</vt:i4>
      </vt:variant>
      <vt:variant>
        <vt:i4>14</vt:i4>
      </vt:variant>
      <vt:variant>
        <vt:i4>0</vt:i4>
      </vt:variant>
      <vt:variant>
        <vt:i4>5</vt:i4>
      </vt:variant>
      <vt:variant>
        <vt:lpwstr/>
      </vt:variant>
      <vt:variant>
        <vt:lpwstr>_Toc285178799</vt:lpwstr>
      </vt:variant>
      <vt:variant>
        <vt:i4>2031671</vt:i4>
      </vt:variant>
      <vt:variant>
        <vt:i4>8</vt:i4>
      </vt:variant>
      <vt:variant>
        <vt:i4>0</vt:i4>
      </vt:variant>
      <vt:variant>
        <vt:i4>5</vt:i4>
      </vt:variant>
      <vt:variant>
        <vt:lpwstr/>
      </vt:variant>
      <vt:variant>
        <vt:lpwstr>_Toc285178798</vt:lpwstr>
      </vt:variant>
      <vt:variant>
        <vt:i4>2031671</vt:i4>
      </vt:variant>
      <vt:variant>
        <vt:i4>2</vt:i4>
      </vt:variant>
      <vt:variant>
        <vt:i4>0</vt:i4>
      </vt:variant>
      <vt:variant>
        <vt:i4>5</vt:i4>
      </vt:variant>
      <vt:variant>
        <vt:lpwstr/>
      </vt:variant>
      <vt:variant>
        <vt:lpwstr>_Toc285178797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xBRC User Interface User Guide</dc:title>
  <dc:creator>tanyajain</dc:creator>
  <cp:lastModifiedBy>Glenn Curtis</cp:lastModifiedBy>
  <cp:revision>16</cp:revision>
  <cp:lastPrinted>2012-09-14T16:00:00Z</cp:lastPrinted>
  <dcterms:created xsi:type="dcterms:W3CDTF">2012-05-17T21:09:00Z</dcterms:created>
  <dcterms:modified xsi:type="dcterms:W3CDTF">2013-07-22T14:53:00Z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0x01010072CA4BC83A64DF40AFF3915C8BA17A98</vt:lpwstr>
  </property>
</Properties>
</file>