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6C29" w14:textId="77777777" w:rsidR="00F4524A" w:rsidRDefault="00DE6282" w:rsidP="00F4524A">
      <w:pPr>
        <w:jc w:val="center"/>
        <w:rPr>
          <w:rStyle w:val="Heading1Char"/>
        </w:rPr>
      </w:pPr>
      <w:bookmarkStart w:id="0" w:name="OLE_LINK8"/>
      <w:bookmarkStart w:id="1" w:name="OLE_LINK9"/>
      <w:bookmarkStart w:id="2" w:name="OLE_LINK11"/>
      <w:bookmarkStart w:id="3" w:name="OLE_LINK12"/>
      <w:r w:rsidRPr="00DE6282">
        <w:rPr>
          <w:rStyle w:val="Heading1Char"/>
        </w:rPr>
        <w:t>Remarks</w:t>
      </w:r>
    </w:p>
    <w:p w14:paraId="47F4622B" w14:textId="77777777" w:rsidR="005A61E5" w:rsidRDefault="00106D1D" w:rsidP="00106D1D">
      <w:pPr>
        <w:pStyle w:val="ListParagraph"/>
        <w:numPr>
          <w:ilvl w:val="0"/>
          <w:numId w:val="18"/>
        </w:numPr>
        <w:spacing w:line="360" w:lineRule="auto"/>
        <w:jc w:val="both"/>
      </w:pPr>
      <w:r w:rsidRPr="00F4524A">
        <w:t xml:space="preserve">This term paper is </w:t>
      </w:r>
      <w:r>
        <w:t>designed</w:t>
      </w:r>
      <w:r w:rsidRPr="00F4524A">
        <w:t xml:space="preserve"> as a </w:t>
      </w:r>
      <w:r>
        <w:t>future</w:t>
      </w:r>
      <w:r w:rsidRPr="00F4524A">
        <w:t xml:space="preserve"> newspaper article, and a </w:t>
      </w:r>
      <w:r>
        <w:t>simple</w:t>
      </w:r>
      <w:r w:rsidRPr="00F4524A">
        <w:t xml:space="preserve"> website has been created to simulate the appearance of a newspaper webpage:</w:t>
      </w:r>
      <w:r>
        <w:t xml:space="preserve"> </w:t>
      </w:r>
    </w:p>
    <w:p w14:paraId="2E5C4F52" w14:textId="1BCE9B8D" w:rsidR="00106D1D" w:rsidRDefault="005A61E5" w:rsidP="005A61E5">
      <w:pPr>
        <w:pStyle w:val="ListParagraph"/>
        <w:spacing w:line="360" w:lineRule="auto"/>
        <w:jc w:val="both"/>
      </w:pPr>
      <w:hyperlink r:id="rId8" w:history="1">
        <w:r w:rsidRPr="00F07245">
          <w:rPr>
            <w:rStyle w:val="Hyperlink"/>
          </w:rPr>
          <w:t>https://travisxu04.github.io/CCST9050/</w:t>
        </w:r>
      </w:hyperlink>
      <w:r w:rsidR="00106D1D" w:rsidRPr="00F4524A">
        <w:t>.</w:t>
      </w:r>
    </w:p>
    <w:p w14:paraId="2DE95B85" w14:textId="77777777" w:rsidR="00106D1D" w:rsidRDefault="00106D1D" w:rsidP="00106D1D">
      <w:pPr>
        <w:pStyle w:val="ListParagraph"/>
        <w:spacing w:line="360" w:lineRule="auto"/>
        <w:jc w:val="both"/>
      </w:pPr>
    </w:p>
    <w:p w14:paraId="01CABF3F" w14:textId="77777777" w:rsidR="00106D1D" w:rsidRPr="00106D1D" w:rsidRDefault="00106D1D" w:rsidP="00106D1D">
      <w:pPr>
        <w:pStyle w:val="ListParagraph"/>
        <w:numPr>
          <w:ilvl w:val="0"/>
          <w:numId w:val="18"/>
        </w:numPr>
        <w:spacing w:line="360" w:lineRule="auto"/>
        <w:jc w:val="both"/>
        <w:rPr>
          <w:rFonts w:asciiTheme="majorHAnsi" w:eastAsiaTheme="majorEastAsia" w:hAnsiTheme="majorHAnsi" w:cstheme="majorBidi"/>
          <w:b/>
          <w:color w:val="454541" w:themeColor="text2" w:themeTint="E6"/>
          <w:sz w:val="44"/>
          <w:szCs w:val="32"/>
        </w:rPr>
      </w:pPr>
      <w:r>
        <w:t>As it is a fiction work, some of the data is made up by me,</w:t>
      </w:r>
      <w:r w:rsidRPr="009D2B7C">
        <w:t xml:space="preserve"> drawing inspiration </w:t>
      </w:r>
      <w:r>
        <w:t xml:space="preserve">based on the current data that I listed in the references. </w:t>
      </w:r>
    </w:p>
    <w:p w14:paraId="08C31CDE" w14:textId="77777777" w:rsidR="00106D1D" w:rsidRPr="00106D1D" w:rsidRDefault="00106D1D" w:rsidP="00106D1D">
      <w:pPr>
        <w:pStyle w:val="ListParagraph"/>
        <w:spacing w:line="360" w:lineRule="auto"/>
        <w:jc w:val="both"/>
        <w:rPr>
          <w:rFonts w:asciiTheme="majorHAnsi" w:eastAsiaTheme="majorEastAsia" w:hAnsiTheme="majorHAnsi" w:cstheme="majorBidi"/>
          <w:b/>
          <w:color w:val="454541" w:themeColor="text2" w:themeTint="E6"/>
          <w:sz w:val="44"/>
          <w:szCs w:val="32"/>
        </w:rPr>
      </w:pPr>
    </w:p>
    <w:p w14:paraId="708558BA" w14:textId="70986010" w:rsidR="00106D1D" w:rsidRDefault="00106D1D" w:rsidP="00106D1D">
      <w:pPr>
        <w:pStyle w:val="ListParagraph"/>
        <w:numPr>
          <w:ilvl w:val="0"/>
          <w:numId w:val="18"/>
        </w:numPr>
        <w:spacing w:line="360" w:lineRule="auto"/>
        <w:jc w:val="both"/>
      </w:pPr>
      <w:r>
        <w:t xml:space="preserve">The rest of this document is the contents of the term paper. </w:t>
      </w:r>
      <w:r w:rsidRPr="00FB3148">
        <w:t>Please feel free to read the article either through this document or on the website.</w:t>
      </w:r>
    </w:p>
    <w:p w14:paraId="1C6EE877" w14:textId="361F7A02" w:rsidR="00DE6282" w:rsidRPr="00FB3148" w:rsidRDefault="00DE6282" w:rsidP="00FB3148">
      <w:pPr>
        <w:spacing w:line="360" w:lineRule="auto"/>
        <w:jc w:val="both"/>
        <w:rPr>
          <w:rFonts w:asciiTheme="majorHAnsi" w:eastAsiaTheme="majorEastAsia" w:hAnsiTheme="majorHAnsi" w:cstheme="majorBidi"/>
          <w:color w:val="454541" w:themeColor="text2" w:themeTint="E6"/>
          <w:sz w:val="44"/>
          <w:szCs w:val="32"/>
        </w:rPr>
      </w:pPr>
      <w:r>
        <w:br w:type="page"/>
      </w:r>
    </w:p>
    <w:p w14:paraId="22031FFF" w14:textId="1418F4AA" w:rsidR="00524388" w:rsidRDefault="00A460AF">
      <w:pPr>
        <w:pStyle w:val="Title"/>
      </w:pPr>
      <w:r w:rsidRPr="00A460AF">
        <w:lastRenderedPageBreak/>
        <w:t>The Disappearance of Humans in Restaurants</w:t>
      </w:r>
    </w:p>
    <w:p w14:paraId="34C62E2F" w14:textId="05A2A87B" w:rsidR="00B87067" w:rsidRPr="006F0143" w:rsidRDefault="00A460AF" w:rsidP="00B87067">
      <w:pPr>
        <w:pStyle w:val="Title"/>
        <w:rPr>
          <w:sz w:val="24"/>
          <w:szCs w:val="24"/>
        </w:rPr>
      </w:pPr>
      <w:r w:rsidRPr="006F0143">
        <w:rPr>
          <w:sz w:val="24"/>
          <w:szCs w:val="24"/>
        </w:rPr>
        <w:t>Xu Chi Wing</w:t>
      </w:r>
      <w:r w:rsidR="00C000E3">
        <w:rPr>
          <w:sz w:val="24"/>
          <w:szCs w:val="24"/>
        </w:rPr>
        <w:t xml:space="preserve">, </w:t>
      </w:r>
      <w:r w:rsidRPr="006F0143">
        <w:rPr>
          <w:sz w:val="24"/>
          <w:szCs w:val="24"/>
        </w:rPr>
        <w:t>3036063553</w:t>
      </w:r>
    </w:p>
    <w:p w14:paraId="34769829" w14:textId="010C81F2" w:rsidR="00B87067" w:rsidRPr="006F0143" w:rsidRDefault="0080034A" w:rsidP="001B5917">
      <w:pPr>
        <w:pStyle w:val="Title"/>
        <w:rPr>
          <w:sz w:val="24"/>
          <w:szCs w:val="24"/>
        </w:rPr>
      </w:pPr>
      <w:r w:rsidRPr="006F0143">
        <w:rPr>
          <w:sz w:val="24"/>
          <w:szCs w:val="24"/>
        </w:rPr>
        <w:t>Published at 10:00 a.m. EST, January 1, 2040</w:t>
      </w:r>
    </w:p>
    <w:p w14:paraId="6CEF49E2" w14:textId="3EE6F40A" w:rsidR="00524388" w:rsidRPr="00C461C7" w:rsidRDefault="006B4670">
      <w:pPr>
        <w:pStyle w:val="Heading1"/>
      </w:pPr>
      <w:r w:rsidRPr="006B4670">
        <w:t xml:space="preserve">Phenomenon </w:t>
      </w:r>
      <w:r w:rsidR="00C461C7" w:rsidRPr="00C461C7">
        <w:t xml:space="preserve">in </w:t>
      </w:r>
      <w:r w:rsidR="00C461C7">
        <w:rPr>
          <w:lang w:val="x-none"/>
        </w:rPr>
        <w:t>restaurants,</w:t>
      </w:r>
      <w:r w:rsidR="00C461C7" w:rsidRPr="00C461C7">
        <w:t xml:space="preserve"> especially fast</w:t>
      </w:r>
      <w:r w:rsidR="00C461C7">
        <w:t>-</w:t>
      </w:r>
      <w:r w:rsidR="00C461C7" w:rsidRPr="00C461C7">
        <w:t>food</w:t>
      </w:r>
    </w:p>
    <w:p w14:paraId="55D03F84" w14:textId="17A2A308" w:rsidR="005C2417" w:rsidRPr="004E4231" w:rsidRDefault="0012103B" w:rsidP="00C54DBE">
      <w:pPr>
        <w:spacing w:line="360" w:lineRule="auto"/>
        <w:jc w:val="both"/>
      </w:pPr>
      <w:bookmarkStart w:id="4" w:name="OLE_LINK1"/>
      <w:bookmarkStart w:id="5" w:name="OLE_LINK2"/>
      <w:bookmarkStart w:id="6" w:name="OLE_LINK3"/>
      <w:bookmarkStart w:id="7" w:name="OLE_LINK4"/>
      <w:bookmarkStart w:id="8" w:name="OLE_LINK5"/>
      <w:bookmarkStart w:id="9" w:name="OLE_LINK6"/>
      <w:r w:rsidRPr="0012103B">
        <w:rPr>
          <w:lang w:val="x-none"/>
        </w:rPr>
        <w:t>McDonald's, a leading fast-food chain, recently announced its plan to replace its human workforce with robots in all its restaurants by 2040.</w:t>
      </w:r>
      <w:r>
        <w:t xml:space="preserve"> </w:t>
      </w:r>
      <w:r w:rsidR="006917C5" w:rsidRPr="006917C5">
        <w:rPr>
          <w:lang w:val="x-none"/>
        </w:rPr>
        <w:t xml:space="preserve">McDonald's is a pioneer in staffing innovation, introducing automatic ordering systems and </w:t>
      </w:r>
      <w:r w:rsidR="00C14D7D">
        <w:t>mechanizing</w:t>
      </w:r>
      <w:r w:rsidR="006917C5" w:rsidRPr="006917C5">
        <w:rPr>
          <w:lang w:val="x-none"/>
        </w:rPr>
        <w:t xml:space="preserve"> food preparation jobs.</w:t>
      </w:r>
      <w:r w:rsidR="006917C5">
        <w:t xml:space="preserve"> </w:t>
      </w:r>
      <w:r w:rsidR="00F847BD" w:rsidRPr="00F847BD">
        <w:rPr>
          <w:lang w:val="x-none"/>
        </w:rPr>
        <w:t xml:space="preserve">As of the </w:t>
      </w:r>
      <w:r w:rsidR="006917C5">
        <w:t>first</w:t>
      </w:r>
      <w:r w:rsidR="00F847BD" w:rsidRPr="00F847BD">
        <w:rPr>
          <w:lang w:val="x-none"/>
        </w:rPr>
        <w:t xml:space="preserve"> day of 2040, the final human employee at McDonald's </w:t>
      </w:r>
      <w:r w:rsidR="00CC7D7F">
        <w:t>had</w:t>
      </w:r>
      <w:r w:rsidR="00F847BD" w:rsidRPr="00F847BD">
        <w:rPr>
          <w:lang w:val="x-none"/>
        </w:rPr>
        <w:t xml:space="preserve"> retired. </w:t>
      </w:r>
      <w:r w:rsidR="00A626A7" w:rsidRPr="00A626A7">
        <w:rPr>
          <w:lang w:val="x-none"/>
        </w:rPr>
        <w:t xml:space="preserve">We are privileged to present an exclusive interview with </w:t>
      </w:r>
      <w:r w:rsidR="00BC40A1">
        <w:t>him</w:t>
      </w:r>
      <w:r w:rsidR="00A626A7" w:rsidRPr="00A626A7">
        <w:rPr>
          <w:lang w:val="x-none"/>
        </w:rPr>
        <w:t xml:space="preserve">. </w:t>
      </w:r>
      <w:r w:rsidR="006917C5">
        <w:t>There are some highlights:</w:t>
      </w:r>
    </w:p>
    <w:p w14:paraId="6FAADD80" w14:textId="5C68C4F5" w:rsidR="005C2417" w:rsidRPr="004E4231" w:rsidRDefault="005C2417" w:rsidP="00C54DBE">
      <w:pPr>
        <w:spacing w:after="0" w:line="360" w:lineRule="auto"/>
        <w:jc w:val="both"/>
      </w:pPr>
      <w:r w:rsidRPr="004E4231">
        <w:rPr>
          <w:b/>
          <w:bCs/>
        </w:rPr>
        <w:t xml:space="preserve">Interviewer: </w:t>
      </w:r>
      <w:r w:rsidRPr="004E4231">
        <w:t>How did you feel when you heard the announcement from McDonald’s?</w:t>
      </w:r>
    </w:p>
    <w:bookmarkEnd w:id="4"/>
    <w:bookmarkEnd w:id="5"/>
    <w:p w14:paraId="0DB306EF" w14:textId="281DC40F" w:rsidR="00E93B2C" w:rsidRPr="00E93B2C" w:rsidRDefault="008D70A1" w:rsidP="00C54DBE">
      <w:pPr>
        <w:spacing w:line="360" w:lineRule="auto"/>
        <w:jc w:val="both"/>
      </w:pPr>
      <w:r w:rsidRPr="004E4231">
        <w:rPr>
          <w:b/>
          <w:bCs/>
        </w:rPr>
        <w:t>Leo:</w:t>
      </w:r>
      <w:r w:rsidRPr="004E4231">
        <w:t xml:space="preserve"> </w:t>
      </w:r>
      <w:bookmarkEnd w:id="6"/>
      <w:bookmarkEnd w:id="7"/>
      <w:r w:rsidR="004D4333" w:rsidRPr="004D4333">
        <w:t xml:space="preserve">I was so shocked when I found out that McDonald’s was firing all the humans. It was a roller coaster of emotions. I felt proud that I had seen so much change, but also kind of sad that it was the end of something amazing. I thought back to how it all began, with those touch screens for </w:t>
      </w:r>
      <w:r w:rsidR="004D4333">
        <w:t>ordering</w:t>
      </w:r>
      <w:r w:rsidR="004D4333" w:rsidRPr="004D4333">
        <w:t xml:space="preserve"> and then the machines taking over the kitchens. It was amazing how far we had come. It was the end of an era where people worked at a fast-food place like McDonald’s.</w:t>
      </w:r>
    </w:p>
    <w:p w14:paraId="71CF75A2" w14:textId="3BCCAED0" w:rsidR="00E93B2C" w:rsidRDefault="00E93B2C" w:rsidP="00C54DBE">
      <w:pPr>
        <w:spacing w:after="0" w:line="360" w:lineRule="auto"/>
        <w:jc w:val="both"/>
      </w:pPr>
      <w:r w:rsidRPr="004E4231">
        <w:rPr>
          <w:b/>
          <w:bCs/>
        </w:rPr>
        <w:t>Interviewer:</w:t>
      </w:r>
      <w:r w:rsidR="004807CE">
        <w:rPr>
          <w:b/>
          <w:bCs/>
        </w:rPr>
        <w:t xml:space="preserve"> </w:t>
      </w:r>
      <w:r w:rsidR="004807CE" w:rsidRPr="004807CE">
        <w:t xml:space="preserve">Can you </w:t>
      </w:r>
      <w:r w:rsidR="00D94928" w:rsidRPr="00D94928">
        <w:t>elaborate</w:t>
      </w:r>
      <w:r w:rsidR="00D94928">
        <w:t xml:space="preserve"> on</w:t>
      </w:r>
      <w:r w:rsidR="004807CE" w:rsidRPr="004807CE">
        <w:t xml:space="preserve"> how machines are gradually replacing human jobs?</w:t>
      </w:r>
    </w:p>
    <w:p w14:paraId="37A0E001" w14:textId="5C1388A5" w:rsidR="004807CE" w:rsidRDefault="004807CE" w:rsidP="00C54DBE">
      <w:pPr>
        <w:spacing w:after="0" w:line="360" w:lineRule="auto"/>
        <w:jc w:val="both"/>
      </w:pPr>
      <w:r w:rsidRPr="004807CE">
        <w:rPr>
          <w:b/>
          <w:bCs/>
        </w:rPr>
        <w:t xml:space="preserve">Leo: </w:t>
      </w:r>
      <w:r w:rsidR="00D94928" w:rsidRPr="00D94928">
        <w:t xml:space="preserve">Absolutely. The transition began with the introduction of new ordering systems. Customers were given the option to place their orders either through their phones or via machines installed within the restaurants. This was followed by the deployment of robots that roamed the </w:t>
      </w:r>
      <w:r w:rsidR="006F49FC">
        <w:t>restaurant,</w:t>
      </w:r>
      <w:r w:rsidR="00D94928" w:rsidRPr="00D94928">
        <w:t xml:space="preserve"> collecting and cleaning trays. </w:t>
      </w:r>
      <w:r w:rsidR="006F49FC">
        <w:t>Next</w:t>
      </w:r>
      <w:r w:rsidR="00D94928" w:rsidRPr="00D94928">
        <w:t>, we saw the implementation of packing machines, designed to efficiently package food into their respective containers. The final phase of this transformation was marked by the development and distribution of fully automated food processors across all our restaurants.</w:t>
      </w:r>
    </w:p>
    <w:p w14:paraId="0BE94767" w14:textId="77777777" w:rsidR="00D94928" w:rsidRPr="003C65E5" w:rsidRDefault="00D94928" w:rsidP="00C54DBE">
      <w:pPr>
        <w:spacing w:after="0" w:line="360" w:lineRule="auto"/>
        <w:jc w:val="both"/>
      </w:pPr>
    </w:p>
    <w:p w14:paraId="4A284E5F" w14:textId="4C884612" w:rsidR="00331F9A" w:rsidRPr="004D4333" w:rsidRDefault="008D70A1" w:rsidP="00C54DBE">
      <w:pPr>
        <w:spacing w:line="360" w:lineRule="auto"/>
      </w:pPr>
      <w:r w:rsidRPr="00CA012A">
        <w:rPr>
          <w:i/>
          <w:iCs/>
        </w:rPr>
        <w:t xml:space="preserve">To watch the whole interview, view our website at </w:t>
      </w:r>
      <w:hyperlink r:id="rId9" w:history="1">
        <w:r w:rsidRPr="00CA012A">
          <w:rPr>
            <w:rStyle w:val="Hyperlink"/>
            <w:i/>
            <w:iCs/>
            <w:u w:val="none"/>
          </w:rPr>
          <w:t>http://www.9050news.com/</w:t>
        </w:r>
      </w:hyperlink>
      <w:r w:rsidRPr="00CA012A">
        <w:rPr>
          <w:i/>
          <w:iCs/>
        </w:rPr>
        <w:t>.</w:t>
      </w:r>
    </w:p>
    <w:bookmarkEnd w:id="8"/>
    <w:bookmarkEnd w:id="9"/>
    <w:p w14:paraId="0B13F1D0" w14:textId="5A80BB69" w:rsidR="00751D14" w:rsidRDefault="00D56A23" w:rsidP="00C54DBE">
      <w:pPr>
        <w:spacing w:line="360" w:lineRule="auto"/>
        <w:jc w:val="both"/>
      </w:pPr>
      <w:r w:rsidRPr="00D56A23">
        <w:lastRenderedPageBreak/>
        <w:t xml:space="preserve">Many fast-food chains, following McDonald's lead in using robots, have adopted automation, </w:t>
      </w:r>
      <w:r w:rsidR="00C14D7D">
        <w:t>signaling</w:t>
      </w:r>
      <w:r w:rsidRPr="00D56A23">
        <w:t xml:space="preserve"> a widespread trend in the restaurant industry. Looking beyond fast food, we find that many other restaurants have incorporated different amounts of automation. Even in smaller establishments with limited automation, machines such as dishwashers and food preparation equipment are now common. This shift is reflected in the fewer humans present in modern kitchens. Our observations were supported by </w:t>
      </w:r>
      <w:r w:rsidR="00965B6B">
        <w:t xml:space="preserve">our </w:t>
      </w:r>
      <w:r w:rsidRPr="00D56A23">
        <w:t>surveys, and the results are as follows:</w:t>
      </w:r>
    </w:p>
    <w:p w14:paraId="74573068" w14:textId="567E4C0F" w:rsidR="00215F24" w:rsidRDefault="00A4420C" w:rsidP="00807351">
      <w:pPr>
        <w:jc w:val="center"/>
      </w:pPr>
      <w:r>
        <w:rPr>
          <w:noProof/>
        </w:rPr>
        <w:drawing>
          <wp:inline distT="0" distB="0" distL="0" distR="0" wp14:anchorId="4638C5D9" wp14:editId="5C3D6206">
            <wp:extent cx="6477000" cy="3057525"/>
            <wp:effectExtent l="0" t="0" r="12700" b="15875"/>
            <wp:docPr id="327037248" name="Chart 1">
              <a:extLst xmlns:a="http://schemas.openxmlformats.org/drawingml/2006/main">
                <a:ext uri="{FF2B5EF4-FFF2-40B4-BE49-F238E27FC236}">
                  <a16:creationId xmlns:a16="http://schemas.microsoft.com/office/drawing/2014/main" id="{E099B11D-F559-086B-7FDE-3E6F4B751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E85792" w14:textId="422F6CF8" w:rsidR="000158DD" w:rsidRDefault="00A4420C" w:rsidP="000158DD">
      <w:pPr>
        <w:jc w:val="center"/>
      </w:pPr>
      <w:r>
        <w:rPr>
          <w:noProof/>
        </w:rPr>
        <w:drawing>
          <wp:inline distT="0" distB="0" distL="0" distR="0" wp14:anchorId="30745105" wp14:editId="47EE3C3A">
            <wp:extent cx="6467475" cy="3067050"/>
            <wp:effectExtent l="0" t="0" r="9525" b="6350"/>
            <wp:docPr id="1618179021" name="Chart 1">
              <a:extLst xmlns:a="http://schemas.openxmlformats.org/drawingml/2006/main">
                <a:ext uri="{FF2B5EF4-FFF2-40B4-BE49-F238E27FC236}">
                  <a16:creationId xmlns:a16="http://schemas.microsoft.com/office/drawing/2014/main" id="{D86E811A-F60E-DBE8-0EB4-AFFC063D2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B43890" w14:textId="02178B33" w:rsidR="009D4DD4" w:rsidRDefault="007F35FE" w:rsidP="002637F6">
      <w:pPr>
        <w:pStyle w:val="Heading1"/>
      </w:pPr>
      <w:r>
        <w:lastRenderedPageBreak/>
        <w:t>The Truth</w:t>
      </w:r>
      <w:r w:rsidR="002637F6">
        <w:t xml:space="preserve"> Behind the </w:t>
      </w:r>
      <w:r w:rsidR="002637F6" w:rsidRPr="00C461C7">
        <w:t>Phenomenon</w:t>
      </w:r>
    </w:p>
    <w:p w14:paraId="2584915B" w14:textId="0E96DC5C" w:rsidR="002637F6" w:rsidRDefault="00300EAC" w:rsidP="00C54DBE">
      <w:pPr>
        <w:spacing w:line="360" w:lineRule="auto"/>
        <w:jc w:val="both"/>
      </w:pPr>
      <w:r w:rsidRPr="00300EAC">
        <w:t xml:space="preserve">Several factors drive the growing trend of restaurants adopting robotic technology to replace human </w:t>
      </w:r>
      <w:r w:rsidR="00C14D7D">
        <w:t xml:space="preserve">labor. </w:t>
      </w:r>
      <w:r w:rsidRPr="00300EAC">
        <w:t xml:space="preserve">This section will explore </w:t>
      </w:r>
      <w:r w:rsidR="004705F6">
        <w:t>some possible</w:t>
      </w:r>
      <w:r w:rsidRPr="00300EAC">
        <w:t xml:space="preserve"> key dimensions of this trend.</w:t>
      </w:r>
    </w:p>
    <w:p w14:paraId="3F6F9B39" w14:textId="4FDC4FC7" w:rsidR="00331F9A" w:rsidRDefault="00331F9A" w:rsidP="00C54DBE">
      <w:pPr>
        <w:pStyle w:val="Heading2"/>
        <w:spacing w:line="360" w:lineRule="auto"/>
        <w:jc w:val="both"/>
      </w:pPr>
      <w:r w:rsidRPr="000C1F82">
        <w:rPr>
          <w:color w:val="BF5B00"/>
        </w:rPr>
        <w:t>Cost</w:t>
      </w:r>
    </w:p>
    <w:p w14:paraId="22F00A48" w14:textId="1A36819D" w:rsidR="00843DBB" w:rsidRDefault="00843DBB" w:rsidP="00C54DBE">
      <w:pPr>
        <w:spacing w:line="360" w:lineRule="auto"/>
        <w:jc w:val="both"/>
      </w:pPr>
      <w:r w:rsidRPr="00843DBB">
        <w:t xml:space="preserve">The initial cost of machines is </w:t>
      </w:r>
      <w:r w:rsidR="00567A46">
        <w:t>noticeably</w:t>
      </w:r>
      <w:r w:rsidR="0067601B">
        <w:t xml:space="preserve"> </w:t>
      </w:r>
      <w:r w:rsidRPr="00843DBB">
        <w:t>lower than hiring human employees, especially when considering the costs of onboarding, training, and benefits. Human employees may require several months to become productive members of the team, while machines can be operational with a trained AI model or programmed software.</w:t>
      </w:r>
      <w:r w:rsidR="00962C7E">
        <w:t xml:space="preserve"> </w:t>
      </w:r>
      <w:r w:rsidR="007A2CEE" w:rsidRPr="007A2CEE">
        <w:t xml:space="preserve">During the training process, there is a high probability that employees will decide for themselves to leave their </w:t>
      </w:r>
      <w:r w:rsidR="00A10F0D" w:rsidRPr="007A2CEE">
        <w:t>jobs</w:t>
      </w:r>
      <w:r w:rsidR="007A2CEE" w:rsidRPr="007A2CEE">
        <w:t>, in particular those who work in stressful environments like kitchens.</w:t>
      </w:r>
      <w:r w:rsidR="007A2CEE">
        <w:t xml:space="preserve"> </w:t>
      </w:r>
      <w:r w:rsidRPr="00843DBB">
        <w:t xml:space="preserve">This can lead to substantial cost savings for </w:t>
      </w:r>
      <w:r w:rsidR="004705F6">
        <w:t>restaurants</w:t>
      </w:r>
      <w:r w:rsidRPr="00843DBB">
        <w:t>, especially in the early stages of growth.</w:t>
      </w:r>
    </w:p>
    <w:p w14:paraId="08645637" w14:textId="0B260757" w:rsidR="00C54DBE" w:rsidRPr="001F0A89" w:rsidRDefault="001F0A89" w:rsidP="00E93B2C">
      <w:pPr>
        <w:spacing w:line="360" w:lineRule="auto"/>
        <w:jc w:val="both"/>
      </w:pPr>
      <w:r w:rsidRPr="001F0A89">
        <w:t xml:space="preserve">Machine maintenance costs are </w:t>
      </w:r>
      <w:r w:rsidR="00633F8F">
        <w:t xml:space="preserve">also </w:t>
      </w:r>
      <w:r w:rsidRPr="001F0A89">
        <w:t xml:space="preserve">significantly lower than hiring human employees, due to several factors. First, regular machines can operate for at least three to five years without major issues, resulting in extremely low maintenance costs over time. </w:t>
      </w:r>
      <w:r w:rsidR="008421B6" w:rsidRPr="008421B6">
        <w:t>Second, machines may only require a biannual or annual inspection which is considerably less expensive than that required by employees who need monthly salaries.</w:t>
      </w:r>
      <w:r w:rsidR="008421B6">
        <w:t xml:space="preserve"> </w:t>
      </w:r>
      <w:r w:rsidRPr="001F0A89">
        <w:t xml:space="preserve">Third, machines can work without limitations, while employers must comply with </w:t>
      </w:r>
      <w:r w:rsidR="00C14D7D">
        <w:t>labor</w:t>
      </w:r>
      <w:r w:rsidRPr="001F0A89">
        <w:t xml:space="preserve"> laws and provide certain benefits to human employees, such as paid time off, health insurance, and retirement contributions. These additional costs can add up significantly over time.</w:t>
      </w:r>
    </w:p>
    <w:p w14:paraId="23F720A4" w14:textId="77777777" w:rsidR="004705F6" w:rsidRPr="004705F6" w:rsidRDefault="00331F9A" w:rsidP="004705F6">
      <w:pPr>
        <w:pStyle w:val="Heading2"/>
        <w:spacing w:line="360" w:lineRule="auto"/>
      </w:pPr>
      <w:r w:rsidRPr="004705F6">
        <w:t>Efficiency</w:t>
      </w:r>
      <w:r w:rsidR="004705F6" w:rsidRPr="004705F6">
        <w:t xml:space="preserve"> and Quality</w:t>
      </w:r>
    </w:p>
    <w:p w14:paraId="61FF97B2" w14:textId="6CCD81A4" w:rsidR="004A54F1" w:rsidRDefault="00B21BF1" w:rsidP="00B21BF1">
      <w:pPr>
        <w:spacing w:line="360" w:lineRule="auto"/>
        <w:jc w:val="both"/>
      </w:pPr>
      <w:r w:rsidRPr="00B21BF1">
        <w:t xml:space="preserve">Machines can work significantly more efficiently than humans, as they do not require rest and can operate 24/7. This is a major advantage in the restaurant industry, where work is often strenuous, and employees need frequent breaks. </w:t>
      </w:r>
      <w:r w:rsidR="00DA204C" w:rsidRPr="00DA204C">
        <w:t xml:space="preserve">The balance between quality and quantity is a challenge for human beings, which can affect customer experience </w:t>
      </w:r>
      <w:r w:rsidR="009231E0">
        <w:t>importantly</w:t>
      </w:r>
      <w:r w:rsidR="00DA204C" w:rsidRPr="00DA204C">
        <w:t>.</w:t>
      </w:r>
      <w:r w:rsidRPr="00B21BF1">
        <w:t xml:space="preserve"> </w:t>
      </w:r>
      <w:r w:rsidR="00DA204C" w:rsidRPr="00DA204C">
        <w:t xml:space="preserve">In contrast, </w:t>
      </w:r>
      <w:r w:rsidR="00DA204C">
        <w:t>m</w:t>
      </w:r>
      <w:r w:rsidRPr="00B21BF1">
        <w:t>achines can maintain a high level of quality even in harsh environments with long hours and heavy workloads.</w:t>
      </w:r>
      <w:r>
        <w:t xml:space="preserve"> </w:t>
      </w:r>
      <w:r w:rsidR="002575B5" w:rsidRPr="002575B5">
        <w:t>In addition, these machines shall strictly comply with the restaurant's instructions which will allow it to ensure complete hygiene and reflect its true quality.</w:t>
      </w:r>
    </w:p>
    <w:p w14:paraId="2649B20D" w14:textId="5E284BC5" w:rsidR="004A54F1" w:rsidRDefault="004A54F1" w:rsidP="004A54F1">
      <w:pPr>
        <w:pStyle w:val="Heading1"/>
      </w:pPr>
      <w:r>
        <w:lastRenderedPageBreak/>
        <w:t xml:space="preserve">Impacts of the </w:t>
      </w:r>
      <w:r w:rsidR="000033B2">
        <w:t>p</w:t>
      </w:r>
      <w:r w:rsidRPr="00C461C7">
        <w:t>henomenon</w:t>
      </w:r>
    </w:p>
    <w:p w14:paraId="443F1B32" w14:textId="28340A3F" w:rsidR="00D90236" w:rsidRDefault="00E812A6" w:rsidP="004D7B1A">
      <w:pPr>
        <w:spacing w:line="360" w:lineRule="auto"/>
      </w:pPr>
      <w:r>
        <w:t xml:space="preserve">In the previous </w:t>
      </w:r>
      <w:r w:rsidR="004C6F07">
        <w:t>section</w:t>
      </w:r>
      <w:r w:rsidR="004C6F07" w:rsidRPr="004C6F07">
        <w:t xml:space="preserve">, our focus was primarily on the reasons prompting restaurants to introduce these changes. </w:t>
      </w:r>
      <w:r w:rsidR="00B465C2" w:rsidRPr="00B465C2">
        <w:t>Now, let us delve into the consequential impacts that these changes have on other stakeholders.</w:t>
      </w:r>
    </w:p>
    <w:p w14:paraId="769014E6" w14:textId="4B422981" w:rsidR="00D90236" w:rsidRPr="00D90236" w:rsidRDefault="00D90236" w:rsidP="00D90236">
      <w:pPr>
        <w:pStyle w:val="Heading2"/>
        <w:spacing w:line="360" w:lineRule="auto"/>
      </w:pPr>
      <w:r>
        <w:t>Positive Impacts</w:t>
      </w:r>
    </w:p>
    <w:p w14:paraId="6EE187A0" w14:textId="77777777" w:rsidR="00383D64" w:rsidRDefault="000A0A9E" w:rsidP="00D90236">
      <w:pPr>
        <w:spacing w:line="360" w:lineRule="auto"/>
        <w:jc w:val="both"/>
      </w:pPr>
      <w:r w:rsidRPr="000A0A9E">
        <w:t>While it is apparent that the implementation</w:t>
      </w:r>
      <w:r w:rsidR="00D90236">
        <w:t xml:space="preserve"> of robotic technology</w:t>
      </w:r>
      <w:r w:rsidRPr="000A0A9E">
        <w:t xml:space="preserve"> brings benefits to restaurants, its positive impact extends to consumers as well. As previously mentioned, the significant cost reduction for restaurants can lead to lower prices for consumers. Take McDonald's, for instance. Despite inflationary pressures, the price of the perennial favorite, the Big Mac, has remained consistent over the past two decades. Here are some related statistics:</w:t>
      </w:r>
      <w:r>
        <w:t xml:space="preserve"> </w:t>
      </w:r>
    </w:p>
    <w:p w14:paraId="623B5172" w14:textId="4C1EC853" w:rsidR="00755B15" w:rsidRDefault="00E33E61" w:rsidP="00755B15">
      <w:pPr>
        <w:spacing w:line="360" w:lineRule="auto"/>
        <w:jc w:val="center"/>
      </w:pPr>
      <w:r>
        <w:rPr>
          <w:noProof/>
        </w:rPr>
        <w:drawing>
          <wp:inline distT="0" distB="0" distL="0" distR="0" wp14:anchorId="53F7F1C4" wp14:editId="2167E215">
            <wp:extent cx="6467475" cy="3067050"/>
            <wp:effectExtent l="0" t="0" r="9525" b="6350"/>
            <wp:docPr id="1706497414" name="Chart 1">
              <a:extLst xmlns:a="http://schemas.openxmlformats.org/drawingml/2006/main">
                <a:ext uri="{FF2B5EF4-FFF2-40B4-BE49-F238E27FC236}">
                  <a16:creationId xmlns:a16="http://schemas.microsoft.com/office/drawing/2014/main" id="{9234FFA7-7FDB-07BF-DAEC-EC906E0D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1378" w14:textId="6FD01F1C" w:rsidR="00755B15" w:rsidRDefault="00755B15" w:rsidP="00755B15">
      <w:pPr>
        <w:spacing w:line="360" w:lineRule="auto"/>
        <w:jc w:val="both"/>
      </w:pPr>
      <w:r w:rsidRPr="00755B15">
        <w:t xml:space="preserve">Despite the </w:t>
      </w:r>
      <w:r w:rsidR="009231E0">
        <w:t>price decrease</w:t>
      </w:r>
      <w:r w:rsidRPr="00755B15">
        <w:t xml:space="preserve">, both the speed and quality of service have witnessed a remarkable improvement. Burger King, a fast-food restaurant highly integrated with robotic technology, develops an elaborate grading system for burgers. This system evaluates various criteria, including source distribution, filling ratio, and overall shape, assigning grades ranging from 0 to 100. Using this system, Burger King grades different burger restaurants and creates a report in 2038. Results indicate that, although most restaurants employing robotic technology have a relatively lower average score than </w:t>
      </w:r>
      <w:r w:rsidRPr="00755B15">
        <w:lastRenderedPageBreak/>
        <w:t>those relying purely on human labor, the scores are more centralized. To express this mathematically, the standard deviation of scores from modern burger restaurants is only 3.25, significantly lower than the 14.31 observed in traditional restaurants. Beyond quality metrics, the report also explores the time required for restaurants to prepare their signature dishes. Unsurprisingly, modern restaurants outpace traditional restaurants, completing the process nearly three times faster. In summary, as consumers, we stand to benefit from lower prices, enhanced quality, and expedited service in these modernized restaurants.</w:t>
      </w:r>
    </w:p>
    <w:p w14:paraId="63B634B8" w14:textId="30C1BD7C" w:rsidR="00931D01" w:rsidRDefault="0027144B" w:rsidP="003A5BEE">
      <w:pPr>
        <w:pStyle w:val="Heading2"/>
        <w:spacing w:line="360" w:lineRule="auto"/>
      </w:pPr>
      <w:r>
        <w:t>Negative Impacts</w:t>
      </w:r>
    </w:p>
    <w:p w14:paraId="0D26BF80" w14:textId="0FDB1802" w:rsidR="00100167" w:rsidRDefault="00100167" w:rsidP="00DD7D26">
      <w:pPr>
        <w:spacing w:line="360" w:lineRule="auto"/>
        <w:jc w:val="both"/>
      </w:pPr>
      <w:r w:rsidRPr="00100167">
        <w:t xml:space="preserve">Every innovation entails costs. Although it has obvious benefits for the restaurant sector, there are fundamental drawbacks </w:t>
      </w:r>
      <w:r w:rsidR="009231E0">
        <w:t>that</w:t>
      </w:r>
      <w:r w:rsidRPr="00100167">
        <w:t xml:space="preserve"> require careful consideration and proactive measures to mitigate them.</w:t>
      </w:r>
    </w:p>
    <w:p w14:paraId="70550895" w14:textId="7C4A4350" w:rsidR="00DD7D26" w:rsidRPr="00DD7D26" w:rsidRDefault="00DD7D26" w:rsidP="00DD7D26">
      <w:pPr>
        <w:spacing w:line="360" w:lineRule="auto"/>
        <w:jc w:val="both"/>
        <w:rPr>
          <w:lang w:val="en-HK"/>
        </w:rPr>
      </w:pPr>
      <w:r w:rsidRPr="00DD7D26">
        <w:rPr>
          <w:lang w:val="en-HK"/>
        </w:rPr>
        <w:t xml:space="preserve">First and most obviously, restaurant automation raises the unemployment rate. According to the statistics from Statista (2022), there were approximately 12.5 million people employed in the restaurant industry in the United States in 2022. However, as estimated by Allie in 2038, this figure has dropped to only 1.6 million. Even with </w:t>
      </w:r>
      <w:r w:rsidR="000C1F82">
        <w:rPr>
          <w:lang w:val="en-HK"/>
        </w:rPr>
        <w:t xml:space="preserve">a </w:t>
      </w:r>
      <w:r w:rsidRPr="00DD7D26">
        <w:rPr>
          <w:lang w:val="en-HK"/>
        </w:rPr>
        <w:t xml:space="preserve">population growth of about 26 million in the U.S., it is resulting in a shocking 87% decline. </w:t>
      </w:r>
      <w:r w:rsidR="00D63780" w:rsidRPr="00D63780">
        <w:rPr>
          <w:lang w:val="en-HK"/>
        </w:rPr>
        <w:t>The unemployment rate in the US is also reflected in this situation.</w:t>
      </w:r>
      <w:r w:rsidR="00D63780">
        <w:rPr>
          <w:lang w:val="en-HK"/>
        </w:rPr>
        <w:t xml:space="preserve"> </w:t>
      </w:r>
      <w:r w:rsidRPr="00DD7D26">
        <w:rPr>
          <w:lang w:val="en-HK"/>
        </w:rPr>
        <w:t>Government data reveals a rise in the unemployment rate from 3.6% in 2022 to 9.8% in 2039. Although this may not be entirely down to the automation in restaurants, it is one of the main factors. Similar situations have been observed globally.</w:t>
      </w:r>
    </w:p>
    <w:p w14:paraId="657C8EDE" w14:textId="79E9A255" w:rsidR="00414927" w:rsidRDefault="00A77807" w:rsidP="00DD7D26">
      <w:pPr>
        <w:spacing w:line="360" w:lineRule="auto"/>
        <w:jc w:val="both"/>
      </w:pPr>
      <w:r w:rsidRPr="00A77807">
        <w:t>Secondly</w:t>
      </w:r>
      <w:r w:rsidR="00395A78">
        <w:t xml:space="preserve">, it </w:t>
      </w:r>
      <w:r w:rsidR="004D1CC4">
        <w:t xml:space="preserve">also </w:t>
      </w:r>
      <w:r w:rsidR="00182035">
        <w:t>homogenizes</w:t>
      </w:r>
      <w:r w:rsidR="00395A78">
        <w:t xml:space="preserve"> the restaurant industry.</w:t>
      </w:r>
      <w:r w:rsidR="00182035">
        <w:t xml:space="preserve"> </w:t>
      </w:r>
      <w:r w:rsidR="00975F38">
        <w:t>While</w:t>
      </w:r>
      <w:r w:rsidR="00182035">
        <w:t xml:space="preserve"> the </w:t>
      </w:r>
      <w:r w:rsidR="00975F38">
        <w:t>cost</w:t>
      </w:r>
      <w:r w:rsidR="00182035">
        <w:t xml:space="preserve"> of the food processors </w:t>
      </w:r>
      <w:r w:rsidR="009231E0">
        <w:t>decreases</w:t>
      </w:r>
      <w:r w:rsidR="00182035">
        <w:t xml:space="preserve"> </w:t>
      </w:r>
      <w:r w:rsidR="00975F38">
        <w:t>over time</w:t>
      </w:r>
      <w:r w:rsidR="00182035">
        <w:t xml:space="preserve">, it is still </w:t>
      </w:r>
      <w:r w:rsidR="00975F38">
        <w:t>costly</w:t>
      </w:r>
      <w:r w:rsidR="00182035">
        <w:t xml:space="preserve"> for an </w:t>
      </w:r>
      <w:bookmarkStart w:id="10" w:name="OLE_LINK7"/>
      <w:r w:rsidR="00866B1B">
        <w:t>independent</w:t>
      </w:r>
      <w:r w:rsidR="00182035">
        <w:t xml:space="preserve"> restaurant </w:t>
      </w:r>
      <w:bookmarkEnd w:id="10"/>
      <w:r w:rsidR="00182035">
        <w:t>to design</w:t>
      </w:r>
      <w:r w:rsidR="00975F38">
        <w:t xml:space="preserve"> and maintain</w:t>
      </w:r>
      <w:r w:rsidR="00182035">
        <w:t xml:space="preserve"> its processors. </w:t>
      </w:r>
      <w:r w:rsidR="009231E0" w:rsidRPr="009231E0">
        <w:t xml:space="preserve">Consequently, </w:t>
      </w:r>
      <w:proofErr w:type="gramStart"/>
      <w:r w:rsidR="009231E0" w:rsidRPr="009231E0">
        <w:t>the majority of</w:t>
      </w:r>
      <w:proofErr w:type="gramEnd"/>
      <w:r w:rsidR="009231E0" w:rsidRPr="009231E0">
        <w:t xml:space="preserve"> restaurants are forced to use the same generic processors, which are very limited in their ability to customize them.</w:t>
      </w:r>
      <w:r w:rsidR="009231E0">
        <w:t xml:space="preserve"> </w:t>
      </w:r>
      <w:r w:rsidR="00182035">
        <w:t xml:space="preserve">That </w:t>
      </w:r>
      <w:r w:rsidR="009231E0">
        <w:t>makes</w:t>
      </w:r>
      <w:r w:rsidR="00182035">
        <w:t xml:space="preserve"> </w:t>
      </w:r>
      <w:r w:rsidR="00866B1B">
        <w:t>independent</w:t>
      </w:r>
      <w:r w:rsidR="00182035">
        <w:t xml:space="preserve"> restaurants extremely</w:t>
      </w:r>
      <w:r w:rsidR="009627AF">
        <w:t xml:space="preserve"> challenging to separate themselves from their competitor</w:t>
      </w:r>
      <w:r w:rsidR="00182035">
        <w:t>.</w:t>
      </w:r>
      <w:r w:rsidR="009627AF">
        <w:t xml:space="preserve"> </w:t>
      </w:r>
      <w:r w:rsidR="00182035">
        <w:t xml:space="preserve">On the other side, the </w:t>
      </w:r>
      <w:r>
        <w:t>large</w:t>
      </w:r>
      <w:r w:rsidR="00182035">
        <w:t xml:space="preserve"> </w:t>
      </w:r>
      <w:r w:rsidR="00182035">
        <w:rPr>
          <w:lang w:val="x-none"/>
        </w:rPr>
        <w:t>chai</w:t>
      </w:r>
      <w:r w:rsidR="00182035">
        <w:t>n restaurants can</w:t>
      </w:r>
      <w:r>
        <w:t xml:space="preserve"> afford to</w:t>
      </w:r>
      <w:r w:rsidR="00182035">
        <w:t xml:space="preserve"> design and develop </w:t>
      </w:r>
      <w:r>
        <w:t>their</w:t>
      </w:r>
      <w:r w:rsidR="00182035">
        <w:t xml:space="preserve"> </w:t>
      </w:r>
      <w:r>
        <w:t xml:space="preserve">custom </w:t>
      </w:r>
      <w:r w:rsidR="00182035">
        <w:t xml:space="preserve">processors that </w:t>
      </w:r>
      <w:r>
        <w:t>are</w:t>
      </w:r>
      <w:r w:rsidR="00182035">
        <w:t xml:space="preserve"> optimized for them. </w:t>
      </w:r>
      <w:r>
        <w:t xml:space="preserve">This </w:t>
      </w:r>
      <w:r w:rsidR="009231E0">
        <w:t>allows</w:t>
      </w:r>
      <w:r>
        <w:t xml:space="preserve"> them to</w:t>
      </w:r>
      <w:r w:rsidR="00182035">
        <w:t xml:space="preserve"> make </w:t>
      </w:r>
      <w:r>
        <w:t>dishes</w:t>
      </w:r>
      <w:r w:rsidR="00182035">
        <w:t xml:space="preserve"> that </w:t>
      </w:r>
      <w:r w:rsidR="009231E0">
        <w:t>are</w:t>
      </w:r>
      <w:r w:rsidR="00182035">
        <w:t xml:space="preserve"> more </w:t>
      </w:r>
      <w:r>
        <w:t>unique</w:t>
      </w:r>
      <w:r w:rsidR="00182035">
        <w:t xml:space="preserve"> and </w:t>
      </w:r>
      <w:r w:rsidR="00161FE1">
        <w:t xml:space="preserve">complicated which </w:t>
      </w:r>
      <w:r w:rsidR="009231E0">
        <w:t>widens</w:t>
      </w:r>
      <w:r w:rsidR="00161FE1">
        <w:t xml:space="preserve"> the gap between </w:t>
      </w:r>
      <w:r w:rsidR="00866B1B">
        <w:t>independent</w:t>
      </w:r>
      <w:r w:rsidR="00161FE1">
        <w:t xml:space="preserve"> and chain restaurants, forming a vicious circle.</w:t>
      </w:r>
      <w:r w:rsidR="00C36C23">
        <w:t xml:space="preserve"> </w:t>
      </w:r>
      <w:r w:rsidR="006433C4" w:rsidRPr="006433C4">
        <w:t>This situation has also been documented by Statista</w:t>
      </w:r>
      <w:r w:rsidR="006433C4">
        <w:t xml:space="preserve"> (</w:t>
      </w:r>
      <w:r w:rsidR="006433C4" w:rsidRPr="006433C4">
        <w:t>2039</w:t>
      </w:r>
      <w:r w:rsidR="006433C4">
        <w:t>)</w:t>
      </w:r>
      <w:r w:rsidR="006433C4" w:rsidRPr="006433C4">
        <w:t xml:space="preserve">, which </w:t>
      </w:r>
      <w:r w:rsidR="009627AF">
        <w:t>includes</w:t>
      </w:r>
      <w:r w:rsidR="006433C4" w:rsidRPr="006433C4">
        <w:t xml:space="preserve"> the following statistics:</w:t>
      </w:r>
    </w:p>
    <w:p w14:paraId="022023EA" w14:textId="4EF64056" w:rsidR="00A741D4" w:rsidRDefault="00A741D4" w:rsidP="00A741D4">
      <w:pPr>
        <w:spacing w:line="360" w:lineRule="auto"/>
        <w:jc w:val="center"/>
      </w:pPr>
      <w:r>
        <w:rPr>
          <w:noProof/>
        </w:rPr>
        <w:lastRenderedPageBreak/>
        <w:drawing>
          <wp:inline distT="0" distB="0" distL="0" distR="0" wp14:anchorId="580F0BB1" wp14:editId="7C7BE247">
            <wp:extent cx="6505575" cy="3057525"/>
            <wp:effectExtent l="0" t="0" r="9525" b="15875"/>
            <wp:docPr id="124584747" name="Chart 1">
              <a:extLst xmlns:a="http://schemas.openxmlformats.org/drawingml/2006/main">
                <a:ext uri="{FF2B5EF4-FFF2-40B4-BE49-F238E27FC236}">
                  <a16:creationId xmlns:a16="http://schemas.microsoft.com/office/drawing/2014/main" id="{85ACCED9-BCE0-6F49-8F57-7A35D16BA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D9D65C" w14:textId="77777777" w:rsidR="000033B2" w:rsidRPr="000033B2" w:rsidRDefault="000033B2" w:rsidP="000033B2">
      <w:pPr>
        <w:spacing w:line="360" w:lineRule="auto"/>
        <w:jc w:val="both"/>
        <w:rPr>
          <w:lang w:val="en-HK"/>
        </w:rPr>
      </w:pPr>
      <w:r w:rsidRPr="000033B2">
        <w:rPr>
          <w:lang w:val="en-HK"/>
        </w:rPr>
        <w:t>Finally, the restaurant industry may face a downturn. In the previous section, we've mentioned how the costs of food processors have been reduced over time. For certain families, it has become more and more cost-effective to have one at home. Some producers see this as a future trend and are already taking steps towards the development of cheaper, smaller, but feature-rich, fully automated food processors. It encourages people to take a closer look at buying it. We can see that, in the next couple of years, it could be a part of every household's electrical appliance. For the restaurant, this is a serious threat.</w:t>
      </w:r>
    </w:p>
    <w:p w14:paraId="7426A8D7" w14:textId="0A670511" w:rsidR="000033B2" w:rsidRDefault="00C162B1" w:rsidP="000033B2">
      <w:pPr>
        <w:rPr>
          <w:rFonts w:asciiTheme="majorHAnsi" w:eastAsiaTheme="majorEastAsia" w:hAnsiTheme="majorHAnsi" w:cstheme="majorBidi"/>
          <w:b/>
          <w:color w:val="454541" w:themeColor="text2" w:themeTint="E6"/>
          <w:sz w:val="44"/>
          <w:szCs w:val="32"/>
        </w:rPr>
      </w:pPr>
      <w:r w:rsidRPr="00C162B1">
        <w:rPr>
          <w:rFonts w:asciiTheme="majorHAnsi" w:eastAsiaTheme="majorEastAsia" w:hAnsiTheme="majorHAnsi" w:cstheme="majorBidi"/>
          <w:b/>
          <w:color w:val="454541" w:themeColor="text2" w:themeTint="E6"/>
          <w:sz w:val="44"/>
          <w:szCs w:val="32"/>
        </w:rPr>
        <w:t>Potential solutions for these drawbacks</w:t>
      </w:r>
    </w:p>
    <w:p w14:paraId="0F4F7B7C" w14:textId="0F2590DF" w:rsidR="00BD2425" w:rsidRDefault="00501A63" w:rsidP="00B7243E">
      <w:pPr>
        <w:spacing w:line="360" w:lineRule="auto"/>
        <w:jc w:val="both"/>
      </w:pPr>
      <w:r w:rsidRPr="00501A63">
        <w:t>The escalation of the unemployment rate has appeared as a significant concern in certain countries. Proposals supporting the prohibition of fully automated robotic technology in restaurants, together with the requirement to hire human employees, have been put out as a straight</w:t>
      </w:r>
      <w:r>
        <w:t>forward</w:t>
      </w:r>
      <w:r w:rsidRPr="00501A63">
        <w:t xml:space="preserve"> solution with the potential to substantially boost employment in </w:t>
      </w:r>
      <w:r>
        <w:t>the short term</w:t>
      </w:r>
      <w:r w:rsidRPr="00501A63">
        <w:t xml:space="preserve">. However, this approach fails to address underlying issues. Another suggestion involves the implementation of copyright protection for cooking recipes. These recipes, different from traditional ones, are encrypted, </w:t>
      </w:r>
      <w:r>
        <w:t xml:space="preserve">and </w:t>
      </w:r>
      <w:r w:rsidRPr="00501A63">
        <w:t xml:space="preserve">understandable only to food processors. In this imagined future, restaurants may abandon the responsibility of food preparation </w:t>
      </w:r>
      <w:r>
        <w:t xml:space="preserve">and </w:t>
      </w:r>
      <w:r w:rsidRPr="00501A63">
        <w:t xml:space="preserve">instead sell digital cooking recipes to consumers. </w:t>
      </w:r>
      <w:r w:rsidR="00B7243E" w:rsidRPr="00B7243E">
        <w:t xml:space="preserve">In </w:t>
      </w:r>
      <w:r w:rsidR="00B7243E">
        <w:t xml:space="preserve">the </w:t>
      </w:r>
      <w:r w:rsidR="00B7243E" w:rsidRPr="00B7243E">
        <w:t xml:space="preserve">future, we may not have physical restaurants because the recipe has been </w:t>
      </w:r>
      <w:r w:rsidR="00B7243E">
        <w:t>digitized</w:t>
      </w:r>
      <w:r w:rsidR="00B7243E" w:rsidRPr="00B7243E">
        <w:t xml:space="preserve"> </w:t>
      </w:r>
      <w:r w:rsidR="00B7243E">
        <w:t>which</w:t>
      </w:r>
      <w:r w:rsidR="00B7243E" w:rsidRPr="00B7243E">
        <w:t xml:space="preserve"> means all our </w:t>
      </w:r>
      <w:r w:rsidR="00B7243E" w:rsidRPr="00B7243E">
        <w:lastRenderedPageBreak/>
        <w:t>food can be purchased online.</w:t>
      </w:r>
      <w:r w:rsidR="00B7243E">
        <w:t xml:space="preserve"> </w:t>
      </w:r>
      <w:r w:rsidRPr="00501A63">
        <w:t>Nevertheless, this innovation does not resolve the persisting issue of high unemployment rates. The quest for optimal solutions continues, and we remain hopeful that future innovations will yield more effective resolutions to these challenges.</w:t>
      </w:r>
    </w:p>
    <w:p w14:paraId="635640C1" w14:textId="32646B20" w:rsidR="00BD2425" w:rsidRPr="00434460" w:rsidRDefault="004B4208" w:rsidP="004B4208">
      <w:pPr>
        <w:pStyle w:val="Heading1"/>
        <w:pBdr>
          <w:bottom w:val="wave" w:sz="6" w:space="1" w:color="auto"/>
        </w:pBdr>
        <w:rPr>
          <w:color w:val="BF5B00" w:themeColor="accent1" w:themeShade="BF"/>
        </w:rPr>
      </w:pPr>
      <w:r w:rsidRPr="00434460">
        <w:rPr>
          <w:color w:val="BF5B00" w:themeColor="accent1" w:themeShade="BF"/>
        </w:rPr>
        <w:t>Comments</w:t>
      </w:r>
    </w:p>
    <w:p w14:paraId="2FD4642A" w14:textId="13F94000" w:rsidR="004B4208" w:rsidRPr="0075124B" w:rsidRDefault="0075124B" w:rsidP="0075124B">
      <w:pPr>
        <w:spacing w:after="0"/>
        <w:rPr>
          <w:b/>
          <w:bCs/>
        </w:rPr>
      </w:pPr>
      <w:r w:rsidRPr="0075124B">
        <w:rPr>
          <w:b/>
          <w:bCs/>
        </w:rPr>
        <w:t>Ollie Ronald</w:t>
      </w:r>
    </w:p>
    <w:p w14:paraId="7259977F" w14:textId="016210FA" w:rsidR="0075124B" w:rsidRPr="0075124B" w:rsidRDefault="0075124B" w:rsidP="0075124B">
      <w:pPr>
        <w:spacing w:line="240" w:lineRule="auto"/>
        <w:rPr>
          <w:sz w:val="20"/>
          <w:szCs w:val="20"/>
        </w:rPr>
      </w:pPr>
      <w:r w:rsidRPr="0075124B">
        <w:rPr>
          <w:sz w:val="20"/>
          <w:szCs w:val="20"/>
        </w:rPr>
        <w:t>Commented at 9:00 p.m. EST, January 1, 2040</w:t>
      </w:r>
    </w:p>
    <w:p w14:paraId="6FB540EC" w14:textId="4B3B77B0" w:rsidR="00265E76" w:rsidRPr="00265E76" w:rsidRDefault="00265E76" w:rsidP="008E5FCD">
      <w:pPr>
        <w:spacing w:line="360" w:lineRule="auto"/>
        <w:jc w:val="both"/>
        <w:rPr>
          <w:lang w:val="en-HK"/>
        </w:rPr>
      </w:pPr>
      <w:r w:rsidRPr="00265E76">
        <w:rPr>
          <w:lang w:val="en-HK"/>
        </w:rPr>
        <w:t xml:space="preserve">As </w:t>
      </w:r>
      <w:r>
        <w:t xml:space="preserve">an independent </w:t>
      </w:r>
      <w:r w:rsidRPr="00265E76">
        <w:rPr>
          <w:lang w:val="en-HK"/>
        </w:rPr>
        <w:t xml:space="preserve">restaurant owner, I'm kind of lost on what moves to make next. I mean, using those fully automated machines feels like we're losing the heart and soul of our dishes. But, you know, every joint is jumping on the automation bandwagon, and human </w:t>
      </w:r>
      <w:proofErr w:type="spellStart"/>
      <w:r w:rsidR="0083390D">
        <w:rPr>
          <w:lang w:val="en-HK"/>
        </w:rPr>
        <w:t>labor</w:t>
      </w:r>
      <w:proofErr w:type="spellEnd"/>
      <w:r w:rsidRPr="00265E76">
        <w:rPr>
          <w:lang w:val="en-HK"/>
        </w:rPr>
        <w:t xml:space="preserve"> costs are shooting through the roof these days. I </w:t>
      </w:r>
      <w:proofErr w:type="spellStart"/>
      <w:r w:rsidRPr="00265E76">
        <w:rPr>
          <w:lang w:val="en-HK"/>
        </w:rPr>
        <w:t>gotta</w:t>
      </w:r>
      <w:proofErr w:type="spellEnd"/>
      <w:r w:rsidRPr="00265E76">
        <w:rPr>
          <w:lang w:val="en-HK"/>
        </w:rPr>
        <w:t xml:space="preserve"> bring in some automation to keep the prices in check, but some of our regulars are not </w:t>
      </w:r>
      <w:proofErr w:type="spellStart"/>
      <w:r w:rsidRPr="00265E76">
        <w:rPr>
          <w:lang w:val="en-HK"/>
        </w:rPr>
        <w:t>vibing</w:t>
      </w:r>
      <w:proofErr w:type="spellEnd"/>
      <w:r w:rsidRPr="00265E76">
        <w:rPr>
          <w:lang w:val="en-HK"/>
        </w:rPr>
        <w:t xml:space="preserve"> with it. They say the dishes have lost that special something.</w:t>
      </w:r>
    </w:p>
    <w:p w14:paraId="0D599AC2" w14:textId="3EF26C8E" w:rsidR="008E5FCD" w:rsidRDefault="00265E76" w:rsidP="008E5FCD">
      <w:pPr>
        <w:spacing w:line="360" w:lineRule="auto"/>
        <w:jc w:val="both"/>
        <w:rPr>
          <w:lang w:val="en-HK"/>
        </w:rPr>
      </w:pPr>
      <w:r w:rsidRPr="00265E76">
        <w:rPr>
          <w:lang w:val="en-HK"/>
        </w:rPr>
        <w:t>I'm not feeling the idea of banning the automated gizmos, though. We shouldn't be putting the brakes on tech progress. What if the government cut us some slack, like giving a break on hiring humans, you know? That way, we'd be more up for hiring folks and keeping the food unique.</w:t>
      </w:r>
    </w:p>
    <w:p w14:paraId="32537162" w14:textId="65302552" w:rsidR="008E5FCD" w:rsidRDefault="008E5FCD" w:rsidP="008E5FCD">
      <w:pPr>
        <w:pBdr>
          <w:bottom w:val="wave" w:sz="6" w:space="1" w:color="auto"/>
        </w:pBdr>
        <w:spacing w:line="360" w:lineRule="auto"/>
        <w:jc w:val="both"/>
        <w:rPr>
          <w:lang w:val="en-HK"/>
        </w:rPr>
      </w:pPr>
      <w:r>
        <w:rPr>
          <w:lang w:val="en-HK"/>
        </w:rPr>
        <w:t>F</w:t>
      </w:r>
      <w:r w:rsidR="00265E76" w:rsidRPr="00265E76">
        <w:rPr>
          <w:lang w:val="en-HK"/>
        </w:rPr>
        <w:t xml:space="preserve">or those digital cooking recipes, I'm not exactly tech-savvy, so I can't dive too deep into it. </w:t>
      </w:r>
      <w:r w:rsidRPr="008E5FCD">
        <w:t>But I'd be excited to see that happen if it were real.</w:t>
      </w:r>
      <w:r w:rsidR="00265E76" w:rsidRPr="00265E76">
        <w:rPr>
          <w:lang w:val="en-HK"/>
        </w:rPr>
        <w:t xml:space="preserve"> I love coming up with new recipes</w:t>
      </w:r>
      <w:r w:rsidR="00626DC2">
        <w:rPr>
          <w:lang w:val="en-HK"/>
        </w:rPr>
        <w:t>.</w:t>
      </w:r>
      <w:r w:rsidR="00265E76" w:rsidRPr="00265E76">
        <w:rPr>
          <w:lang w:val="en-HK"/>
        </w:rPr>
        <w:t xml:space="preserve"> </w:t>
      </w:r>
      <w:r w:rsidR="00626DC2">
        <w:rPr>
          <w:lang w:val="en-HK"/>
        </w:rPr>
        <w:t>T</w:t>
      </w:r>
      <w:r w:rsidR="00265E76" w:rsidRPr="00265E76">
        <w:rPr>
          <w:lang w:val="en-HK"/>
        </w:rPr>
        <w:t xml:space="preserve">hat's the whole reason I opened this </w:t>
      </w:r>
      <w:r w:rsidR="00F17606">
        <w:rPr>
          <w:lang w:val="en-HK"/>
        </w:rPr>
        <w:t>restaurant</w:t>
      </w:r>
      <w:r w:rsidR="00265E76" w:rsidRPr="00265E76">
        <w:rPr>
          <w:lang w:val="en-HK"/>
        </w:rPr>
        <w:t xml:space="preserve">. If these digital recipes become a thing, </w:t>
      </w:r>
      <w:r w:rsidRPr="008E5FCD">
        <w:t>I could focus on the fun side of cooking rather than worry about running this</w:t>
      </w:r>
      <w:r>
        <w:t xml:space="preserve"> place</w:t>
      </w:r>
      <w:r w:rsidRPr="008E5FCD">
        <w:t>.</w:t>
      </w:r>
      <w:r>
        <w:t xml:space="preserve"> </w:t>
      </w:r>
      <w:r w:rsidR="00265E76" w:rsidRPr="00265E76">
        <w:rPr>
          <w:lang w:val="en-HK"/>
        </w:rPr>
        <w:t>Sounds like a win-win to me.</w:t>
      </w:r>
    </w:p>
    <w:p w14:paraId="0D757BEA" w14:textId="77777777" w:rsidR="003135FD" w:rsidRDefault="003135FD" w:rsidP="003135FD">
      <w:pPr>
        <w:spacing w:after="0" w:line="240" w:lineRule="auto"/>
        <w:rPr>
          <w:b/>
          <w:bCs/>
        </w:rPr>
      </w:pPr>
      <w:r w:rsidRPr="003135FD">
        <w:rPr>
          <w:b/>
          <w:bCs/>
        </w:rPr>
        <w:t>Eliza Randall</w:t>
      </w:r>
    </w:p>
    <w:p w14:paraId="2744E3ED" w14:textId="7BB87409" w:rsidR="003135FD" w:rsidRPr="0075124B" w:rsidRDefault="003135FD" w:rsidP="003135FD">
      <w:pPr>
        <w:spacing w:line="240" w:lineRule="auto"/>
        <w:rPr>
          <w:sz w:val="20"/>
          <w:szCs w:val="20"/>
        </w:rPr>
      </w:pPr>
      <w:r w:rsidRPr="0075124B">
        <w:rPr>
          <w:sz w:val="20"/>
          <w:szCs w:val="20"/>
        </w:rPr>
        <w:t xml:space="preserve">Commented at </w:t>
      </w:r>
      <w:r>
        <w:rPr>
          <w:sz w:val="20"/>
          <w:szCs w:val="20"/>
        </w:rPr>
        <w:t>1</w:t>
      </w:r>
      <w:r w:rsidRPr="0075124B">
        <w:rPr>
          <w:sz w:val="20"/>
          <w:szCs w:val="20"/>
        </w:rPr>
        <w:t xml:space="preserve">:00 p.m. EST, January </w:t>
      </w:r>
      <w:r>
        <w:rPr>
          <w:sz w:val="20"/>
          <w:szCs w:val="20"/>
        </w:rPr>
        <w:t>2</w:t>
      </w:r>
      <w:r w:rsidRPr="0075124B">
        <w:rPr>
          <w:sz w:val="20"/>
          <w:szCs w:val="20"/>
        </w:rPr>
        <w:t>, 2040</w:t>
      </w:r>
    </w:p>
    <w:p w14:paraId="471E7A98" w14:textId="18D989ED" w:rsidR="00440A1A" w:rsidRPr="003135FD" w:rsidRDefault="00A50491" w:rsidP="00A50491">
      <w:pPr>
        <w:spacing w:line="360" w:lineRule="auto"/>
        <w:jc w:val="both"/>
        <w:rPr>
          <w:lang w:val="en-GB"/>
        </w:rPr>
      </w:pPr>
      <w:r>
        <w:rPr>
          <w:lang w:val="en-GB"/>
        </w:rPr>
        <w:t xml:space="preserve">As a normal consumer, I don’t see </w:t>
      </w:r>
      <w:r w:rsidR="00A90158">
        <w:rPr>
          <w:lang w:val="en-GB"/>
        </w:rPr>
        <w:t>a</w:t>
      </w:r>
      <w:r>
        <w:rPr>
          <w:lang w:val="en-GB"/>
        </w:rPr>
        <w:t xml:space="preserve"> </w:t>
      </w:r>
      <w:r w:rsidR="00A90158">
        <w:rPr>
          <w:lang w:val="en-GB"/>
        </w:rPr>
        <w:t>big</w:t>
      </w:r>
      <w:r>
        <w:rPr>
          <w:lang w:val="en-GB"/>
        </w:rPr>
        <w:t xml:space="preserve"> difference between </w:t>
      </w:r>
      <w:r w:rsidR="00152264">
        <w:rPr>
          <w:lang w:val="en-GB"/>
        </w:rPr>
        <w:t>human-made</w:t>
      </w:r>
      <w:r>
        <w:rPr>
          <w:lang w:val="en-GB"/>
        </w:rPr>
        <w:t xml:space="preserve"> and </w:t>
      </w:r>
      <w:r w:rsidR="00152264">
        <w:rPr>
          <w:lang w:val="en-GB"/>
        </w:rPr>
        <w:t>robot-made</w:t>
      </w:r>
      <w:r>
        <w:rPr>
          <w:lang w:val="en-GB"/>
        </w:rPr>
        <w:t xml:space="preserve"> food</w:t>
      </w:r>
      <w:r w:rsidR="00C86F67">
        <w:rPr>
          <w:lang w:val="en-GB"/>
        </w:rPr>
        <w:t>.</w:t>
      </w:r>
      <w:r w:rsidR="0049006B">
        <w:rPr>
          <w:lang w:val="en-GB"/>
        </w:rPr>
        <w:t xml:space="preserve"> </w:t>
      </w:r>
      <w:r w:rsidR="00C33FD8">
        <w:rPr>
          <w:lang w:val="en-GB"/>
        </w:rPr>
        <w:t>If</w:t>
      </w:r>
      <w:r w:rsidR="00C86F67" w:rsidRPr="00C86F67">
        <w:rPr>
          <w:lang w:val="en-GB"/>
        </w:rPr>
        <w:t xml:space="preserve"> I'd had a chance to pick one, it would have been the </w:t>
      </w:r>
      <w:r w:rsidR="00874046">
        <w:rPr>
          <w:lang w:val="en-GB"/>
        </w:rPr>
        <w:t>robot-made</w:t>
      </w:r>
      <w:r w:rsidR="00C86F67" w:rsidRPr="00C86F67">
        <w:rPr>
          <w:lang w:val="en-GB"/>
        </w:rPr>
        <w:t xml:space="preserve"> meals as they were cheaper, faster, and </w:t>
      </w:r>
      <w:r w:rsidR="00874046">
        <w:rPr>
          <w:lang w:val="en-GB"/>
        </w:rPr>
        <w:t>tasted</w:t>
      </w:r>
      <w:r w:rsidR="00C86F67" w:rsidRPr="00C86F67">
        <w:rPr>
          <w:lang w:val="en-GB"/>
        </w:rPr>
        <w:t xml:space="preserve"> </w:t>
      </w:r>
      <w:r w:rsidR="00C86F67">
        <w:rPr>
          <w:lang w:val="en-GB"/>
        </w:rPr>
        <w:t>like</w:t>
      </w:r>
      <w:r w:rsidR="00C86F67" w:rsidRPr="00C86F67">
        <w:rPr>
          <w:lang w:val="en-GB"/>
        </w:rPr>
        <w:t xml:space="preserve"> food from humans.</w:t>
      </w:r>
      <w:r>
        <w:rPr>
          <w:lang w:val="en-GB"/>
        </w:rPr>
        <w:t xml:space="preserve"> </w:t>
      </w:r>
      <w:r w:rsidR="004D2381">
        <w:rPr>
          <w:lang w:val="en-GB"/>
        </w:rPr>
        <w:t xml:space="preserve">However, </w:t>
      </w:r>
      <w:r w:rsidR="00A90158">
        <w:rPr>
          <w:lang w:val="en-GB"/>
        </w:rPr>
        <w:t>the food is indeed</w:t>
      </w:r>
      <w:r w:rsidR="004D2381">
        <w:rPr>
          <w:lang w:val="en-GB"/>
        </w:rPr>
        <w:t xml:space="preserve"> </w:t>
      </w:r>
      <w:r w:rsidR="00A90158">
        <w:rPr>
          <w:lang w:val="en-GB"/>
        </w:rPr>
        <w:t xml:space="preserve">getting </w:t>
      </w:r>
      <w:proofErr w:type="spellStart"/>
      <w:r w:rsidR="00A90158">
        <w:rPr>
          <w:lang w:val="en-GB"/>
        </w:rPr>
        <w:t>kinda</w:t>
      </w:r>
      <w:proofErr w:type="spellEnd"/>
      <w:r w:rsidR="00A90158">
        <w:rPr>
          <w:lang w:val="en-GB"/>
        </w:rPr>
        <w:t xml:space="preserve"> </w:t>
      </w:r>
      <w:r w:rsidR="004D2381">
        <w:rPr>
          <w:lang w:val="en-GB"/>
        </w:rPr>
        <w:t xml:space="preserve">homogenized. </w:t>
      </w:r>
      <w:r w:rsidR="00874046" w:rsidRPr="00874046">
        <w:rPr>
          <w:lang w:val="en-GB"/>
        </w:rPr>
        <w:t>A while back</w:t>
      </w:r>
      <w:r w:rsidR="004D2381">
        <w:rPr>
          <w:lang w:val="en-GB"/>
        </w:rPr>
        <w:t xml:space="preserve">, I </w:t>
      </w:r>
      <w:r w:rsidR="00A90158" w:rsidRPr="00A90158">
        <w:rPr>
          <w:lang w:val="en-GB"/>
        </w:rPr>
        <w:t>ordered</w:t>
      </w:r>
      <w:r w:rsidR="00A90158">
        <w:rPr>
          <w:lang w:val="en-GB"/>
        </w:rPr>
        <w:t xml:space="preserve"> </w:t>
      </w:r>
      <w:r w:rsidR="004D2381">
        <w:rPr>
          <w:lang w:val="en-GB"/>
        </w:rPr>
        <w:t xml:space="preserve">two </w:t>
      </w:r>
      <w:r w:rsidR="00874046">
        <w:rPr>
          <w:lang w:val="en-GB"/>
        </w:rPr>
        <w:t xml:space="preserve">the </w:t>
      </w:r>
      <w:r w:rsidR="004D2381">
        <w:rPr>
          <w:lang w:val="en-GB"/>
        </w:rPr>
        <w:t xml:space="preserve">same dishes in two different restaurants, and </w:t>
      </w:r>
      <w:r w:rsidR="00A90158" w:rsidRPr="00A90158">
        <w:rPr>
          <w:lang w:val="en-GB"/>
        </w:rPr>
        <w:t xml:space="preserve">it struck me how menus are starting to blend. </w:t>
      </w:r>
      <w:r w:rsidR="004D2381">
        <w:rPr>
          <w:lang w:val="en-GB"/>
        </w:rPr>
        <w:t>It</w:t>
      </w:r>
      <w:r w:rsidR="00C86F67">
        <w:rPr>
          <w:lang w:val="en-GB"/>
        </w:rPr>
        <w:t>’</w:t>
      </w:r>
      <w:r w:rsidR="004D2381">
        <w:rPr>
          <w:lang w:val="en-GB"/>
        </w:rPr>
        <w:t xml:space="preserve">s </w:t>
      </w:r>
      <w:r w:rsidR="00A90158" w:rsidRPr="00A90158">
        <w:rPr>
          <w:lang w:val="en-GB"/>
        </w:rPr>
        <w:t>getting</w:t>
      </w:r>
      <w:r w:rsidR="00A90158">
        <w:rPr>
          <w:lang w:val="en-GB"/>
        </w:rPr>
        <w:t xml:space="preserve"> challenging </w:t>
      </w:r>
      <w:r w:rsidR="00A90158" w:rsidRPr="00A90158">
        <w:rPr>
          <w:lang w:val="en-GB"/>
        </w:rPr>
        <w:t>to find something special to chow down on.</w:t>
      </w:r>
    </w:p>
    <w:p w14:paraId="47F0EB85" w14:textId="20BFDB24" w:rsidR="008F1606" w:rsidRDefault="00440A1A" w:rsidP="008F1606">
      <w:pPr>
        <w:pStyle w:val="Heading1"/>
        <w:jc w:val="center"/>
        <w:rPr>
          <w:lang w:val="en-GB"/>
        </w:rPr>
      </w:pPr>
      <w:r w:rsidRPr="00440A1A">
        <w:rPr>
          <w:lang w:val="en-GB"/>
        </w:rPr>
        <w:lastRenderedPageBreak/>
        <w:t>References</w:t>
      </w:r>
    </w:p>
    <w:p w14:paraId="46DF534B" w14:textId="77777777" w:rsidR="008F1606" w:rsidRPr="008F1606" w:rsidRDefault="008F1606" w:rsidP="008F1606">
      <w:pPr>
        <w:rPr>
          <w:lang w:val="en-HK"/>
        </w:rPr>
      </w:pPr>
      <w:r w:rsidRPr="008F1606">
        <w:rPr>
          <w:i/>
          <w:iCs/>
          <w:lang w:val="en-HK"/>
        </w:rPr>
        <w:t>10 Benefits of Process Automation | Impact</w:t>
      </w:r>
      <w:r w:rsidRPr="008F1606">
        <w:rPr>
          <w:lang w:val="en-HK"/>
        </w:rPr>
        <w:t xml:space="preserve">. (n.d.). Retrieved November 11, 2023, from </w:t>
      </w:r>
      <w:hyperlink r:id="rId14" w:history="1">
        <w:r w:rsidRPr="008F1606">
          <w:rPr>
            <w:rStyle w:val="Hyperlink"/>
            <w:lang w:val="en-HK"/>
          </w:rPr>
          <w:t>https://www.impactmybiz.com/blog/advantages-of-process-automation/</w:t>
        </w:r>
      </w:hyperlink>
    </w:p>
    <w:p w14:paraId="008B511F" w14:textId="77777777" w:rsidR="008F1606" w:rsidRPr="008F1606" w:rsidRDefault="008F1606" w:rsidP="008F1606">
      <w:pPr>
        <w:rPr>
          <w:lang w:val="en-HK"/>
        </w:rPr>
      </w:pPr>
      <w:r w:rsidRPr="008F1606">
        <w:rPr>
          <w:i/>
          <w:iCs/>
          <w:lang w:val="en-HK"/>
        </w:rPr>
        <w:t>60 Restaurant Industry Statistics and Trends for Restaurant Owners in 2023 | On the Line | Toast POS</w:t>
      </w:r>
      <w:r w:rsidRPr="008F1606">
        <w:rPr>
          <w:lang w:val="en-HK"/>
        </w:rPr>
        <w:t xml:space="preserve">. (n.d.). Retrieved November 12, 2023, from </w:t>
      </w:r>
      <w:hyperlink r:id="rId15" w:history="1">
        <w:r w:rsidRPr="008F1606">
          <w:rPr>
            <w:rStyle w:val="Hyperlink"/>
            <w:lang w:val="en-HK"/>
          </w:rPr>
          <w:t>https://pos.toasttab.com/blog/on-the-line/restaurant-management-statistics</w:t>
        </w:r>
      </w:hyperlink>
    </w:p>
    <w:p w14:paraId="7BB3C2D0" w14:textId="77777777" w:rsidR="008F1606" w:rsidRPr="008F1606" w:rsidRDefault="008F1606" w:rsidP="008F1606">
      <w:pPr>
        <w:rPr>
          <w:lang w:val="en-HK"/>
        </w:rPr>
      </w:pPr>
      <w:r w:rsidRPr="008F1606">
        <w:rPr>
          <w:i/>
          <w:iCs/>
          <w:lang w:val="en-HK"/>
        </w:rPr>
        <w:t>Civilian unemployment rate</w:t>
      </w:r>
      <w:r w:rsidRPr="008F1606">
        <w:rPr>
          <w:lang w:val="en-HK"/>
        </w:rPr>
        <w:t xml:space="preserve">. (n.d.). Retrieved November 12, 2023, from </w:t>
      </w:r>
      <w:hyperlink r:id="rId16" w:history="1">
        <w:r w:rsidRPr="008F1606">
          <w:rPr>
            <w:rStyle w:val="Hyperlink"/>
            <w:lang w:val="en-HK"/>
          </w:rPr>
          <w:t>https://www.bls.gov/charts/employment-situation/civilian-unemployment-rate.htm</w:t>
        </w:r>
      </w:hyperlink>
    </w:p>
    <w:p w14:paraId="3A459A61" w14:textId="77777777" w:rsidR="008F1606" w:rsidRPr="008F1606" w:rsidRDefault="008F1606" w:rsidP="008F1606">
      <w:pPr>
        <w:rPr>
          <w:lang w:val="en-HK"/>
        </w:rPr>
      </w:pPr>
      <w:r w:rsidRPr="008F1606">
        <w:rPr>
          <w:lang w:val="en-HK"/>
        </w:rPr>
        <w:t xml:space="preserve">Lucas, A. (2022, December 27). </w:t>
      </w:r>
      <w:r w:rsidRPr="008F1606">
        <w:rPr>
          <w:i/>
          <w:iCs/>
          <w:lang w:val="en-HK"/>
        </w:rPr>
        <w:t>Why restaurant chains are investing in robots and what it means for workers</w:t>
      </w:r>
      <w:r w:rsidRPr="008F1606">
        <w:rPr>
          <w:lang w:val="en-HK"/>
        </w:rPr>
        <w:t xml:space="preserve">. CNBC. </w:t>
      </w:r>
      <w:hyperlink r:id="rId17" w:history="1">
        <w:r w:rsidRPr="008F1606">
          <w:rPr>
            <w:rStyle w:val="Hyperlink"/>
            <w:lang w:val="en-HK"/>
          </w:rPr>
          <w:t>https://www.cnbc.com/2022/12/27/restaurant-chains-are-investing-in-robots-bringing-change-for-workers.html</w:t>
        </w:r>
      </w:hyperlink>
    </w:p>
    <w:p w14:paraId="1B404100" w14:textId="77777777" w:rsidR="008F1606" w:rsidRPr="008F1606" w:rsidRDefault="008F1606" w:rsidP="008F1606">
      <w:pPr>
        <w:rPr>
          <w:lang w:val="en-HK"/>
        </w:rPr>
      </w:pPr>
      <w:r w:rsidRPr="008F1606">
        <w:rPr>
          <w:i/>
          <w:iCs/>
          <w:lang w:val="en-HK"/>
        </w:rPr>
        <w:t>Restaurant Automation: Robots in the Foodservice Industry</w:t>
      </w:r>
      <w:r w:rsidRPr="008F1606">
        <w:rPr>
          <w:lang w:val="en-HK"/>
        </w:rPr>
        <w:t xml:space="preserve">. (n.d.). </w:t>
      </w:r>
      <w:proofErr w:type="spellStart"/>
      <w:r w:rsidRPr="008F1606">
        <w:rPr>
          <w:lang w:val="en-HK"/>
        </w:rPr>
        <w:t>WebstaurantStore</w:t>
      </w:r>
      <w:proofErr w:type="spellEnd"/>
      <w:r w:rsidRPr="008F1606">
        <w:rPr>
          <w:lang w:val="en-HK"/>
        </w:rPr>
        <w:t xml:space="preserve">. Retrieved November 11, 2023, from </w:t>
      </w:r>
      <w:hyperlink r:id="rId18" w:history="1">
        <w:r w:rsidRPr="008F1606">
          <w:rPr>
            <w:rStyle w:val="Hyperlink"/>
            <w:lang w:val="en-HK"/>
          </w:rPr>
          <w:t>https://www.webstaurantstore.com/blog/2548/restaurant-automation.html</w:t>
        </w:r>
      </w:hyperlink>
    </w:p>
    <w:p w14:paraId="0B0A549A" w14:textId="77777777" w:rsidR="008F1606" w:rsidRPr="008F1606" w:rsidRDefault="008F1606" w:rsidP="008F1606">
      <w:pPr>
        <w:rPr>
          <w:lang w:val="en-HK"/>
        </w:rPr>
      </w:pPr>
      <w:r w:rsidRPr="008F1606">
        <w:rPr>
          <w:i/>
          <w:iCs/>
          <w:lang w:val="en-HK"/>
        </w:rPr>
        <w:t>Restaurant count by type U.S. 2012-2018</w:t>
      </w:r>
      <w:r w:rsidRPr="008F1606">
        <w:rPr>
          <w:lang w:val="en-HK"/>
        </w:rPr>
        <w:t xml:space="preserve">. (n.d.). Statista. Retrieved November 12, 2023, from </w:t>
      </w:r>
      <w:hyperlink r:id="rId19" w:history="1">
        <w:r w:rsidRPr="008F1606">
          <w:rPr>
            <w:rStyle w:val="Hyperlink"/>
            <w:lang w:val="en-HK"/>
          </w:rPr>
          <w:t>https://www.statista.com/statistics/374866/number-of-restaurants-by-type-us/</w:t>
        </w:r>
      </w:hyperlink>
    </w:p>
    <w:p w14:paraId="265C42E2" w14:textId="77777777" w:rsidR="008F1606" w:rsidRPr="008F1606" w:rsidRDefault="008F1606" w:rsidP="008F1606">
      <w:pPr>
        <w:rPr>
          <w:lang w:val="en-HK"/>
        </w:rPr>
      </w:pPr>
      <w:r w:rsidRPr="008F1606">
        <w:rPr>
          <w:i/>
          <w:iCs/>
          <w:lang w:val="en-HK"/>
        </w:rPr>
        <w:t>Restaurant industry employees US 2022 | Statista</w:t>
      </w:r>
      <w:r w:rsidRPr="008F1606">
        <w:rPr>
          <w:lang w:val="en-HK"/>
        </w:rPr>
        <w:t xml:space="preserve">. (n.d.). Retrieved November 12, 2023, from </w:t>
      </w:r>
      <w:hyperlink r:id="rId20" w:history="1">
        <w:r w:rsidRPr="008F1606">
          <w:rPr>
            <w:rStyle w:val="Hyperlink"/>
            <w:lang w:val="en-HK"/>
          </w:rPr>
          <w:t>https://www.statista.com/statistics/203365/projected-restaurant-industry-employment-in-the-us/</w:t>
        </w:r>
      </w:hyperlink>
    </w:p>
    <w:p w14:paraId="178CCA2A" w14:textId="5EE7FE48" w:rsidR="008F1606" w:rsidRPr="008F1606" w:rsidRDefault="008F1606" w:rsidP="008F1606">
      <w:pPr>
        <w:rPr>
          <w:lang w:val="en-HK"/>
        </w:rPr>
      </w:pPr>
      <w:r w:rsidRPr="008F1606">
        <w:rPr>
          <w:i/>
          <w:iCs/>
          <w:lang w:val="en-HK"/>
        </w:rPr>
        <w:t>The Now: How Will Automation Impact Our Lives?</w:t>
      </w:r>
      <w:r w:rsidRPr="008F1606">
        <w:rPr>
          <w:lang w:val="en-HK"/>
        </w:rPr>
        <w:t xml:space="preserve"> (n.d.). GCFGlobal.Org. Retrieved November 11, 2023, from </w:t>
      </w:r>
      <w:hyperlink r:id="rId21" w:history="1">
        <w:r w:rsidRPr="008F1606">
          <w:rPr>
            <w:rStyle w:val="Hyperlink"/>
            <w:lang w:val="en-HK"/>
          </w:rPr>
          <w:t>https://edu.gcfglobal.org/en/thenow/how-will-automation-impact-our-lives/1/</w:t>
        </w:r>
      </w:hyperlink>
      <w:bookmarkEnd w:id="0"/>
      <w:bookmarkEnd w:id="1"/>
      <w:bookmarkEnd w:id="2"/>
      <w:bookmarkEnd w:id="3"/>
    </w:p>
    <w:sectPr w:rsidR="008F1606" w:rsidRPr="008F1606" w:rsidSect="00537AEB">
      <w:footerReference w:type="default" r:id="rId22"/>
      <w:pgSz w:w="12240" w:h="15840"/>
      <w:pgMar w:top="1080" w:right="864" w:bottom="158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F5EF" w14:textId="77777777" w:rsidR="00C862CE" w:rsidRDefault="00C862CE">
      <w:pPr>
        <w:spacing w:after="0" w:line="240" w:lineRule="auto"/>
      </w:pPr>
      <w:r>
        <w:separator/>
      </w:r>
    </w:p>
  </w:endnote>
  <w:endnote w:type="continuationSeparator" w:id="0">
    <w:p w14:paraId="49340D08" w14:textId="77777777" w:rsidR="00C862CE" w:rsidRDefault="00C8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3C50137B"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DB27" w14:textId="77777777" w:rsidR="00C862CE" w:rsidRDefault="00C862CE">
      <w:pPr>
        <w:spacing w:after="0" w:line="240" w:lineRule="auto"/>
      </w:pPr>
      <w:r>
        <w:separator/>
      </w:r>
    </w:p>
  </w:footnote>
  <w:footnote w:type="continuationSeparator" w:id="0">
    <w:p w14:paraId="7AB98DD1" w14:textId="77777777" w:rsidR="00C862CE" w:rsidRDefault="00C8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31C7B"/>
    <w:multiLevelType w:val="hybridMultilevel"/>
    <w:tmpl w:val="96221BBE"/>
    <w:lvl w:ilvl="0" w:tplc="BC06C5C8">
      <w:start w:val="1"/>
      <w:numFmt w:val="decimal"/>
      <w:lvlText w:val="%1."/>
      <w:lvlJc w:val="left"/>
      <w:pPr>
        <w:ind w:left="720" w:hanging="360"/>
      </w:pPr>
      <w:rPr>
        <w:b w:val="0"/>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9B399C"/>
    <w:multiLevelType w:val="hybridMultilevel"/>
    <w:tmpl w:val="BEE03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388465">
    <w:abstractNumId w:val="8"/>
  </w:num>
  <w:num w:numId="2" w16cid:durableId="847062334">
    <w:abstractNumId w:val="8"/>
  </w:num>
  <w:num w:numId="3" w16cid:durableId="907039996">
    <w:abstractNumId w:val="9"/>
  </w:num>
  <w:num w:numId="4" w16cid:durableId="918636004">
    <w:abstractNumId w:val="8"/>
    <w:lvlOverride w:ilvl="0">
      <w:lvl w:ilvl="0">
        <w:start w:val="1"/>
        <w:numFmt w:val="decimal"/>
        <w:lvlText w:val="%1."/>
        <w:lvlJc w:val="left"/>
        <w:pPr>
          <w:tabs>
            <w:tab w:val="num" w:pos="1080"/>
          </w:tabs>
          <w:ind w:left="1080" w:hanging="360"/>
        </w:pPr>
        <w:rPr>
          <w:rFonts w:hint="default"/>
        </w:rPr>
      </w:lvl>
    </w:lvlOverride>
  </w:num>
  <w:num w:numId="5" w16cid:durableId="1681811326">
    <w:abstractNumId w:val="10"/>
  </w:num>
  <w:num w:numId="6" w16cid:durableId="1944069166">
    <w:abstractNumId w:val="7"/>
  </w:num>
  <w:num w:numId="7" w16cid:durableId="1787112285">
    <w:abstractNumId w:val="6"/>
  </w:num>
  <w:num w:numId="8" w16cid:durableId="1163542515">
    <w:abstractNumId w:val="5"/>
  </w:num>
  <w:num w:numId="9" w16cid:durableId="830759875">
    <w:abstractNumId w:val="4"/>
  </w:num>
  <w:num w:numId="10" w16cid:durableId="720136214">
    <w:abstractNumId w:val="3"/>
  </w:num>
  <w:num w:numId="11" w16cid:durableId="825364341">
    <w:abstractNumId w:val="2"/>
  </w:num>
  <w:num w:numId="12" w16cid:durableId="2054693442">
    <w:abstractNumId w:val="1"/>
  </w:num>
  <w:num w:numId="13" w16cid:durableId="1758669770">
    <w:abstractNumId w:val="0"/>
  </w:num>
  <w:num w:numId="14" w16cid:durableId="272203397">
    <w:abstractNumId w:val="8"/>
    <w:lvlOverride w:ilvl="0">
      <w:startOverride w:val="1"/>
    </w:lvlOverride>
  </w:num>
  <w:num w:numId="15" w16cid:durableId="184292754">
    <w:abstractNumId w:val="8"/>
  </w:num>
  <w:num w:numId="16" w16cid:durableId="572277459">
    <w:abstractNumId w:val="13"/>
  </w:num>
  <w:num w:numId="17" w16cid:durableId="1277634064">
    <w:abstractNumId w:val="12"/>
  </w:num>
  <w:num w:numId="18" w16cid:durableId="8166465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AF"/>
    <w:rsid w:val="00002FA8"/>
    <w:rsid w:val="000033B2"/>
    <w:rsid w:val="000158DD"/>
    <w:rsid w:val="000702BB"/>
    <w:rsid w:val="000A0346"/>
    <w:rsid w:val="000A0A9E"/>
    <w:rsid w:val="000A66FD"/>
    <w:rsid w:val="000B3556"/>
    <w:rsid w:val="000C1F82"/>
    <w:rsid w:val="000C5567"/>
    <w:rsid w:val="000D5074"/>
    <w:rsid w:val="00100167"/>
    <w:rsid w:val="00106D1D"/>
    <w:rsid w:val="00120855"/>
    <w:rsid w:val="0012103B"/>
    <w:rsid w:val="00121782"/>
    <w:rsid w:val="00151D26"/>
    <w:rsid w:val="00152264"/>
    <w:rsid w:val="00153803"/>
    <w:rsid w:val="00161314"/>
    <w:rsid w:val="00161FE1"/>
    <w:rsid w:val="001747ED"/>
    <w:rsid w:val="00182035"/>
    <w:rsid w:val="001A313A"/>
    <w:rsid w:val="001A46EA"/>
    <w:rsid w:val="001B5917"/>
    <w:rsid w:val="001D3762"/>
    <w:rsid w:val="001E3C11"/>
    <w:rsid w:val="001F0A89"/>
    <w:rsid w:val="001F333E"/>
    <w:rsid w:val="00215F24"/>
    <w:rsid w:val="00247252"/>
    <w:rsid w:val="002575B5"/>
    <w:rsid w:val="002637F6"/>
    <w:rsid w:val="00265E76"/>
    <w:rsid w:val="0027144B"/>
    <w:rsid w:val="00274BE0"/>
    <w:rsid w:val="0029711C"/>
    <w:rsid w:val="002C2414"/>
    <w:rsid w:val="00300EAC"/>
    <w:rsid w:val="00305801"/>
    <w:rsid w:val="003135FD"/>
    <w:rsid w:val="00331F9A"/>
    <w:rsid w:val="00340CEB"/>
    <w:rsid w:val="00343EF5"/>
    <w:rsid w:val="00383D64"/>
    <w:rsid w:val="00395A78"/>
    <w:rsid w:val="003A5BEE"/>
    <w:rsid w:val="003C2696"/>
    <w:rsid w:val="003C4801"/>
    <w:rsid w:val="003C65E5"/>
    <w:rsid w:val="003D1994"/>
    <w:rsid w:val="003D35AC"/>
    <w:rsid w:val="003F31CF"/>
    <w:rsid w:val="00414927"/>
    <w:rsid w:val="00426C56"/>
    <w:rsid w:val="0042757D"/>
    <w:rsid w:val="00434460"/>
    <w:rsid w:val="004409FA"/>
    <w:rsid w:val="00440A1A"/>
    <w:rsid w:val="00454594"/>
    <w:rsid w:val="004673D4"/>
    <w:rsid w:val="004705F6"/>
    <w:rsid w:val="004807CE"/>
    <w:rsid w:val="0049006B"/>
    <w:rsid w:val="004A1D8A"/>
    <w:rsid w:val="004A54F1"/>
    <w:rsid w:val="004B4208"/>
    <w:rsid w:val="004C6F07"/>
    <w:rsid w:val="004D1CC4"/>
    <w:rsid w:val="004D2381"/>
    <w:rsid w:val="004D4333"/>
    <w:rsid w:val="004D7B1A"/>
    <w:rsid w:val="004E4231"/>
    <w:rsid w:val="004F736B"/>
    <w:rsid w:val="00501A63"/>
    <w:rsid w:val="005028E7"/>
    <w:rsid w:val="00507206"/>
    <w:rsid w:val="00517291"/>
    <w:rsid w:val="00524388"/>
    <w:rsid w:val="00526446"/>
    <w:rsid w:val="00537AEB"/>
    <w:rsid w:val="00546599"/>
    <w:rsid w:val="00547077"/>
    <w:rsid w:val="005563C0"/>
    <w:rsid w:val="00567A46"/>
    <w:rsid w:val="0059101C"/>
    <w:rsid w:val="00597D9E"/>
    <w:rsid w:val="005A61E5"/>
    <w:rsid w:val="005C2417"/>
    <w:rsid w:val="005C2B40"/>
    <w:rsid w:val="005C7066"/>
    <w:rsid w:val="005D5DDF"/>
    <w:rsid w:val="00603966"/>
    <w:rsid w:val="00626DC2"/>
    <w:rsid w:val="00633F8F"/>
    <w:rsid w:val="006433C4"/>
    <w:rsid w:val="00656DAB"/>
    <w:rsid w:val="0067601B"/>
    <w:rsid w:val="006917C5"/>
    <w:rsid w:val="006B406E"/>
    <w:rsid w:val="006B4670"/>
    <w:rsid w:val="006D3536"/>
    <w:rsid w:val="006E386A"/>
    <w:rsid w:val="006E4EA2"/>
    <w:rsid w:val="006F0143"/>
    <w:rsid w:val="006F2713"/>
    <w:rsid w:val="006F49FC"/>
    <w:rsid w:val="007064B1"/>
    <w:rsid w:val="0070692D"/>
    <w:rsid w:val="00715AC4"/>
    <w:rsid w:val="0075124B"/>
    <w:rsid w:val="00751D14"/>
    <w:rsid w:val="00755B15"/>
    <w:rsid w:val="007738E1"/>
    <w:rsid w:val="007A2CEE"/>
    <w:rsid w:val="007C0CE7"/>
    <w:rsid w:val="007F35FE"/>
    <w:rsid w:val="007F5B1A"/>
    <w:rsid w:val="0080034A"/>
    <w:rsid w:val="00807351"/>
    <w:rsid w:val="00821FC9"/>
    <w:rsid w:val="0083390D"/>
    <w:rsid w:val="008421B6"/>
    <w:rsid w:val="00843DBB"/>
    <w:rsid w:val="00845958"/>
    <w:rsid w:val="00866B1B"/>
    <w:rsid w:val="00874046"/>
    <w:rsid w:val="00880DFF"/>
    <w:rsid w:val="00880ECF"/>
    <w:rsid w:val="0088452A"/>
    <w:rsid w:val="0088464B"/>
    <w:rsid w:val="008864EE"/>
    <w:rsid w:val="008C5DDF"/>
    <w:rsid w:val="008D41F8"/>
    <w:rsid w:val="008D70A1"/>
    <w:rsid w:val="008E5FCD"/>
    <w:rsid w:val="008F1606"/>
    <w:rsid w:val="009148BF"/>
    <w:rsid w:val="009231E0"/>
    <w:rsid w:val="00931D01"/>
    <w:rsid w:val="00946993"/>
    <w:rsid w:val="009627AF"/>
    <w:rsid w:val="00962C7E"/>
    <w:rsid w:val="00965B6B"/>
    <w:rsid w:val="00975F38"/>
    <w:rsid w:val="00991981"/>
    <w:rsid w:val="009A327F"/>
    <w:rsid w:val="009A455F"/>
    <w:rsid w:val="009B17B6"/>
    <w:rsid w:val="009B188F"/>
    <w:rsid w:val="009B4143"/>
    <w:rsid w:val="009D1747"/>
    <w:rsid w:val="009D2B7C"/>
    <w:rsid w:val="009D4DD4"/>
    <w:rsid w:val="00A10F0D"/>
    <w:rsid w:val="00A13AA2"/>
    <w:rsid w:val="00A25F08"/>
    <w:rsid w:val="00A4420C"/>
    <w:rsid w:val="00A460AF"/>
    <w:rsid w:val="00A50491"/>
    <w:rsid w:val="00A572C1"/>
    <w:rsid w:val="00A604DD"/>
    <w:rsid w:val="00A626A7"/>
    <w:rsid w:val="00A63E8B"/>
    <w:rsid w:val="00A741D4"/>
    <w:rsid w:val="00A77807"/>
    <w:rsid w:val="00A90158"/>
    <w:rsid w:val="00A97E90"/>
    <w:rsid w:val="00AA5200"/>
    <w:rsid w:val="00AD1743"/>
    <w:rsid w:val="00AE15DB"/>
    <w:rsid w:val="00AF69C4"/>
    <w:rsid w:val="00B13AE4"/>
    <w:rsid w:val="00B15F93"/>
    <w:rsid w:val="00B21878"/>
    <w:rsid w:val="00B21BF1"/>
    <w:rsid w:val="00B310D4"/>
    <w:rsid w:val="00B43447"/>
    <w:rsid w:val="00B465C2"/>
    <w:rsid w:val="00B50B93"/>
    <w:rsid w:val="00B56BEE"/>
    <w:rsid w:val="00B7243E"/>
    <w:rsid w:val="00B7464D"/>
    <w:rsid w:val="00B87067"/>
    <w:rsid w:val="00B9543D"/>
    <w:rsid w:val="00BB58E9"/>
    <w:rsid w:val="00BC40A1"/>
    <w:rsid w:val="00BD2425"/>
    <w:rsid w:val="00BE27CA"/>
    <w:rsid w:val="00C000E3"/>
    <w:rsid w:val="00C14D7D"/>
    <w:rsid w:val="00C162B1"/>
    <w:rsid w:val="00C33FD8"/>
    <w:rsid w:val="00C36C23"/>
    <w:rsid w:val="00C373BE"/>
    <w:rsid w:val="00C461C7"/>
    <w:rsid w:val="00C50C5A"/>
    <w:rsid w:val="00C528CE"/>
    <w:rsid w:val="00C54DBE"/>
    <w:rsid w:val="00C65BFF"/>
    <w:rsid w:val="00C862CE"/>
    <w:rsid w:val="00C86F67"/>
    <w:rsid w:val="00C96990"/>
    <w:rsid w:val="00CA012A"/>
    <w:rsid w:val="00CA2577"/>
    <w:rsid w:val="00CC7D7F"/>
    <w:rsid w:val="00CE6D10"/>
    <w:rsid w:val="00D005DA"/>
    <w:rsid w:val="00D10FAC"/>
    <w:rsid w:val="00D23589"/>
    <w:rsid w:val="00D42DD6"/>
    <w:rsid w:val="00D53AAE"/>
    <w:rsid w:val="00D558AD"/>
    <w:rsid w:val="00D56A23"/>
    <w:rsid w:val="00D63780"/>
    <w:rsid w:val="00D879E8"/>
    <w:rsid w:val="00D90236"/>
    <w:rsid w:val="00D94928"/>
    <w:rsid w:val="00DA204C"/>
    <w:rsid w:val="00DB11D6"/>
    <w:rsid w:val="00DC4FDE"/>
    <w:rsid w:val="00DC5D15"/>
    <w:rsid w:val="00DD10C1"/>
    <w:rsid w:val="00DD6FB6"/>
    <w:rsid w:val="00DD7D26"/>
    <w:rsid w:val="00DE07A9"/>
    <w:rsid w:val="00DE6282"/>
    <w:rsid w:val="00E22ABB"/>
    <w:rsid w:val="00E33E61"/>
    <w:rsid w:val="00E53DA2"/>
    <w:rsid w:val="00E625FD"/>
    <w:rsid w:val="00E73AC0"/>
    <w:rsid w:val="00E812A6"/>
    <w:rsid w:val="00E93B2C"/>
    <w:rsid w:val="00EC5677"/>
    <w:rsid w:val="00ED0249"/>
    <w:rsid w:val="00F06BF1"/>
    <w:rsid w:val="00F17606"/>
    <w:rsid w:val="00F33A00"/>
    <w:rsid w:val="00F41AF8"/>
    <w:rsid w:val="00F4524A"/>
    <w:rsid w:val="00F847BD"/>
    <w:rsid w:val="00FB3148"/>
    <w:rsid w:val="00FC2330"/>
    <w:rsid w:val="00FD23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9E61E"/>
  <w15:chartTrackingRefBased/>
  <w15:docId w15:val="{304BAAED-8261-B041-B94A-506A282E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A460AF"/>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A460AF"/>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8D70A1"/>
    <w:rPr>
      <w:color w:val="34B6C3" w:themeColor="hyperlink"/>
      <w:u w:val="single"/>
    </w:rPr>
  </w:style>
  <w:style w:type="character" w:styleId="UnresolvedMention">
    <w:name w:val="Unresolved Mention"/>
    <w:basedOn w:val="DefaultParagraphFont"/>
    <w:uiPriority w:val="99"/>
    <w:semiHidden/>
    <w:unhideWhenUsed/>
    <w:rsid w:val="008D70A1"/>
    <w:rPr>
      <w:color w:val="605E5C"/>
      <w:shd w:val="clear" w:color="auto" w:fill="E1DFDD"/>
    </w:rPr>
  </w:style>
  <w:style w:type="character" w:styleId="FollowedHyperlink">
    <w:name w:val="FollowedHyperlink"/>
    <w:basedOn w:val="DefaultParagraphFont"/>
    <w:uiPriority w:val="99"/>
    <w:semiHidden/>
    <w:unhideWhenUsed/>
    <w:rsid w:val="008D70A1"/>
    <w:rPr>
      <w:color w:val="A96EB6" w:themeColor="followedHyperlink"/>
      <w:u w:val="single"/>
    </w:rPr>
  </w:style>
  <w:style w:type="paragraph" w:styleId="Revision">
    <w:name w:val="Revision"/>
    <w:hidden/>
    <w:uiPriority w:val="99"/>
    <w:semiHidden/>
    <w:rsid w:val="000702BB"/>
    <w:pPr>
      <w:spacing w:after="0" w:line="240" w:lineRule="auto"/>
    </w:pPr>
  </w:style>
  <w:style w:type="paragraph" w:styleId="ListParagraph">
    <w:name w:val="List Paragraph"/>
    <w:basedOn w:val="Normal"/>
    <w:uiPriority w:val="34"/>
    <w:unhideWhenUsed/>
    <w:qFormat/>
    <w:rsid w:val="0050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0011">
      <w:bodyDiv w:val="1"/>
      <w:marLeft w:val="0"/>
      <w:marRight w:val="0"/>
      <w:marTop w:val="0"/>
      <w:marBottom w:val="0"/>
      <w:divBdr>
        <w:top w:val="none" w:sz="0" w:space="0" w:color="auto"/>
        <w:left w:val="none" w:sz="0" w:space="0" w:color="auto"/>
        <w:bottom w:val="none" w:sz="0" w:space="0" w:color="auto"/>
        <w:right w:val="none" w:sz="0" w:space="0" w:color="auto"/>
      </w:divBdr>
      <w:divsChild>
        <w:div w:id="370345527">
          <w:marLeft w:val="0"/>
          <w:marRight w:val="0"/>
          <w:marTop w:val="0"/>
          <w:marBottom w:val="0"/>
          <w:divBdr>
            <w:top w:val="none" w:sz="0" w:space="0" w:color="auto"/>
            <w:left w:val="none" w:sz="0" w:space="0" w:color="auto"/>
            <w:bottom w:val="none" w:sz="0" w:space="0" w:color="auto"/>
            <w:right w:val="none" w:sz="0" w:space="0" w:color="auto"/>
          </w:divBdr>
        </w:div>
      </w:divsChild>
    </w:div>
    <w:div w:id="339936652">
      <w:bodyDiv w:val="1"/>
      <w:marLeft w:val="0"/>
      <w:marRight w:val="0"/>
      <w:marTop w:val="0"/>
      <w:marBottom w:val="0"/>
      <w:divBdr>
        <w:top w:val="none" w:sz="0" w:space="0" w:color="auto"/>
        <w:left w:val="none" w:sz="0" w:space="0" w:color="auto"/>
        <w:bottom w:val="none" w:sz="0" w:space="0" w:color="auto"/>
        <w:right w:val="none" w:sz="0" w:space="0" w:color="auto"/>
      </w:divBdr>
    </w:div>
    <w:div w:id="409280953">
      <w:bodyDiv w:val="1"/>
      <w:marLeft w:val="0"/>
      <w:marRight w:val="0"/>
      <w:marTop w:val="0"/>
      <w:marBottom w:val="0"/>
      <w:divBdr>
        <w:top w:val="none" w:sz="0" w:space="0" w:color="auto"/>
        <w:left w:val="none" w:sz="0" w:space="0" w:color="auto"/>
        <w:bottom w:val="none" w:sz="0" w:space="0" w:color="auto"/>
        <w:right w:val="none" w:sz="0" w:space="0" w:color="auto"/>
      </w:divBdr>
    </w:div>
    <w:div w:id="491064797">
      <w:bodyDiv w:val="1"/>
      <w:marLeft w:val="0"/>
      <w:marRight w:val="0"/>
      <w:marTop w:val="0"/>
      <w:marBottom w:val="0"/>
      <w:divBdr>
        <w:top w:val="none" w:sz="0" w:space="0" w:color="auto"/>
        <w:left w:val="none" w:sz="0" w:space="0" w:color="auto"/>
        <w:bottom w:val="none" w:sz="0" w:space="0" w:color="auto"/>
        <w:right w:val="none" w:sz="0" w:space="0" w:color="auto"/>
      </w:divBdr>
      <w:divsChild>
        <w:div w:id="848446810">
          <w:marLeft w:val="480"/>
          <w:marRight w:val="0"/>
          <w:marTop w:val="0"/>
          <w:marBottom w:val="0"/>
          <w:divBdr>
            <w:top w:val="none" w:sz="0" w:space="0" w:color="auto"/>
            <w:left w:val="none" w:sz="0" w:space="0" w:color="auto"/>
            <w:bottom w:val="none" w:sz="0" w:space="0" w:color="auto"/>
            <w:right w:val="none" w:sz="0" w:space="0" w:color="auto"/>
          </w:divBdr>
          <w:divsChild>
            <w:div w:id="1237858006">
              <w:marLeft w:val="0"/>
              <w:marRight w:val="0"/>
              <w:marTop w:val="0"/>
              <w:marBottom w:val="0"/>
              <w:divBdr>
                <w:top w:val="none" w:sz="0" w:space="0" w:color="auto"/>
                <w:left w:val="none" w:sz="0" w:space="0" w:color="auto"/>
                <w:bottom w:val="none" w:sz="0" w:space="0" w:color="auto"/>
                <w:right w:val="none" w:sz="0" w:space="0" w:color="auto"/>
              </w:divBdr>
            </w:div>
            <w:div w:id="1032147785">
              <w:marLeft w:val="0"/>
              <w:marRight w:val="0"/>
              <w:marTop w:val="0"/>
              <w:marBottom w:val="0"/>
              <w:divBdr>
                <w:top w:val="none" w:sz="0" w:space="0" w:color="auto"/>
                <w:left w:val="none" w:sz="0" w:space="0" w:color="auto"/>
                <w:bottom w:val="none" w:sz="0" w:space="0" w:color="auto"/>
                <w:right w:val="none" w:sz="0" w:space="0" w:color="auto"/>
              </w:divBdr>
            </w:div>
            <w:div w:id="809130268">
              <w:marLeft w:val="0"/>
              <w:marRight w:val="0"/>
              <w:marTop w:val="0"/>
              <w:marBottom w:val="0"/>
              <w:divBdr>
                <w:top w:val="none" w:sz="0" w:space="0" w:color="auto"/>
                <w:left w:val="none" w:sz="0" w:space="0" w:color="auto"/>
                <w:bottom w:val="none" w:sz="0" w:space="0" w:color="auto"/>
                <w:right w:val="none" w:sz="0" w:space="0" w:color="auto"/>
              </w:divBdr>
            </w:div>
            <w:div w:id="915746108">
              <w:marLeft w:val="0"/>
              <w:marRight w:val="0"/>
              <w:marTop w:val="0"/>
              <w:marBottom w:val="0"/>
              <w:divBdr>
                <w:top w:val="none" w:sz="0" w:space="0" w:color="auto"/>
                <w:left w:val="none" w:sz="0" w:space="0" w:color="auto"/>
                <w:bottom w:val="none" w:sz="0" w:space="0" w:color="auto"/>
                <w:right w:val="none" w:sz="0" w:space="0" w:color="auto"/>
              </w:divBdr>
            </w:div>
            <w:div w:id="1689985653">
              <w:marLeft w:val="0"/>
              <w:marRight w:val="0"/>
              <w:marTop w:val="0"/>
              <w:marBottom w:val="0"/>
              <w:divBdr>
                <w:top w:val="none" w:sz="0" w:space="0" w:color="auto"/>
                <w:left w:val="none" w:sz="0" w:space="0" w:color="auto"/>
                <w:bottom w:val="none" w:sz="0" w:space="0" w:color="auto"/>
                <w:right w:val="none" w:sz="0" w:space="0" w:color="auto"/>
              </w:divBdr>
            </w:div>
            <w:div w:id="1838882569">
              <w:marLeft w:val="0"/>
              <w:marRight w:val="0"/>
              <w:marTop w:val="0"/>
              <w:marBottom w:val="0"/>
              <w:divBdr>
                <w:top w:val="none" w:sz="0" w:space="0" w:color="auto"/>
                <w:left w:val="none" w:sz="0" w:space="0" w:color="auto"/>
                <w:bottom w:val="none" w:sz="0" w:space="0" w:color="auto"/>
                <w:right w:val="none" w:sz="0" w:space="0" w:color="auto"/>
              </w:divBdr>
            </w:div>
            <w:div w:id="630016866">
              <w:marLeft w:val="0"/>
              <w:marRight w:val="0"/>
              <w:marTop w:val="0"/>
              <w:marBottom w:val="0"/>
              <w:divBdr>
                <w:top w:val="none" w:sz="0" w:space="0" w:color="auto"/>
                <w:left w:val="none" w:sz="0" w:space="0" w:color="auto"/>
                <w:bottom w:val="none" w:sz="0" w:space="0" w:color="auto"/>
                <w:right w:val="none" w:sz="0" w:space="0" w:color="auto"/>
              </w:divBdr>
            </w:div>
            <w:div w:id="3620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109">
      <w:bodyDiv w:val="1"/>
      <w:marLeft w:val="0"/>
      <w:marRight w:val="0"/>
      <w:marTop w:val="0"/>
      <w:marBottom w:val="0"/>
      <w:divBdr>
        <w:top w:val="none" w:sz="0" w:space="0" w:color="auto"/>
        <w:left w:val="none" w:sz="0" w:space="0" w:color="auto"/>
        <w:bottom w:val="none" w:sz="0" w:space="0" w:color="auto"/>
        <w:right w:val="none" w:sz="0" w:space="0" w:color="auto"/>
      </w:divBdr>
    </w:div>
    <w:div w:id="1234008922">
      <w:bodyDiv w:val="1"/>
      <w:marLeft w:val="0"/>
      <w:marRight w:val="0"/>
      <w:marTop w:val="0"/>
      <w:marBottom w:val="0"/>
      <w:divBdr>
        <w:top w:val="none" w:sz="0" w:space="0" w:color="auto"/>
        <w:left w:val="none" w:sz="0" w:space="0" w:color="auto"/>
        <w:bottom w:val="none" w:sz="0" w:space="0" w:color="auto"/>
        <w:right w:val="none" w:sz="0" w:space="0" w:color="auto"/>
      </w:divBdr>
    </w:div>
    <w:div w:id="1317414668">
      <w:bodyDiv w:val="1"/>
      <w:marLeft w:val="0"/>
      <w:marRight w:val="0"/>
      <w:marTop w:val="0"/>
      <w:marBottom w:val="0"/>
      <w:divBdr>
        <w:top w:val="none" w:sz="0" w:space="0" w:color="auto"/>
        <w:left w:val="none" w:sz="0" w:space="0" w:color="auto"/>
        <w:bottom w:val="none" w:sz="0" w:space="0" w:color="auto"/>
        <w:right w:val="none" w:sz="0" w:space="0" w:color="auto"/>
      </w:divBdr>
    </w:div>
    <w:div w:id="1406758442">
      <w:bodyDiv w:val="1"/>
      <w:marLeft w:val="0"/>
      <w:marRight w:val="0"/>
      <w:marTop w:val="0"/>
      <w:marBottom w:val="0"/>
      <w:divBdr>
        <w:top w:val="none" w:sz="0" w:space="0" w:color="auto"/>
        <w:left w:val="none" w:sz="0" w:space="0" w:color="auto"/>
        <w:bottom w:val="none" w:sz="0" w:space="0" w:color="auto"/>
        <w:right w:val="none" w:sz="0" w:space="0" w:color="auto"/>
      </w:divBdr>
    </w:div>
    <w:div w:id="1754274299">
      <w:bodyDiv w:val="1"/>
      <w:marLeft w:val="0"/>
      <w:marRight w:val="0"/>
      <w:marTop w:val="0"/>
      <w:marBottom w:val="0"/>
      <w:divBdr>
        <w:top w:val="none" w:sz="0" w:space="0" w:color="auto"/>
        <w:left w:val="none" w:sz="0" w:space="0" w:color="auto"/>
        <w:bottom w:val="none" w:sz="0" w:space="0" w:color="auto"/>
        <w:right w:val="none" w:sz="0" w:space="0" w:color="auto"/>
      </w:divBdr>
      <w:divsChild>
        <w:div w:id="2029747281">
          <w:marLeft w:val="480"/>
          <w:marRight w:val="0"/>
          <w:marTop w:val="0"/>
          <w:marBottom w:val="0"/>
          <w:divBdr>
            <w:top w:val="none" w:sz="0" w:space="0" w:color="auto"/>
            <w:left w:val="none" w:sz="0" w:space="0" w:color="auto"/>
            <w:bottom w:val="none" w:sz="0" w:space="0" w:color="auto"/>
            <w:right w:val="none" w:sz="0" w:space="0" w:color="auto"/>
          </w:divBdr>
          <w:divsChild>
            <w:div w:id="974022145">
              <w:marLeft w:val="0"/>
              <w:marRight w:val="0"/>
              <w:marTop w:val="0"/>
              <w:marBottom w:val="0"/>
              <w:divBdr>
                <w:top w:val="none" w:sz="0" w:space="0" w:color="auto"/>
                <w:left w:val="none" w:sz="0" w:space="0" w:color="auto"/>
                <w:bottom w:val="none" w:sz="0" w:space="0" w:color="auto"/>
                <w:right w:val="none" w:sz="0" w:space="0" w:color="auto"/>
              </w:divBdr>
            </w:div>
            <w:div w:id="1242830470">
              <w:marLeft w:val="0"/>
              <w:marRight w:val="0"/>
              <w:marTop w:val="0"/>
              <w:marBottom w:val="0"/>
              <w:divBdr>
                <w:top w:val="none" w:sz="0" w:space="0" w:color="auto"/>
                <w:left w:val="none" w:sz="0" w:space="0" w:color="auto"/>
                <w:bottom w:val="none" w:sz="0" w:space="0" w:color="auto"/>
                <w:right w:val="none" w:sz="0" w:space="0" w:color="auto"/>
              </w:divBdr>
            </w:div>
            <w:div w:id="296450148">
              <w:marLeft w:val="0"/>
              <w:marRight w:val="0"/>
              <w:marTop w:val="0"/>
              <w:marBottom w:val="0"/>
              <w:divBdr>
                <w:top w:val="none" w:sz="0" w:space="0" w:color="auto"/>
                <w:left w:val="none" w:sz="0" w:space="0" w:color="auto"/>
                <w:bottom w:val="none" w:sz="0" w:space="0" w:color="auto"/>
                <w:right w:val="none" w:sz="0" w:space="0" w:color="auto"/>
              </w:divBdr>
            </w:div>
            <w:div w:id="993410652">
              <w:marLeft w:val="0"/>
              <w:marRight w:val="0"/>
              <w:marTop w:val="0"/>
              <w:marBottom w:val="0"/>
              <w:divBdr>
                <w:top w:val="none" w:sz="0" w:space="0" w:color="auto"/>
                <w:left w:val="none" w:sz="0" w:space="0" w:color="auto"/>
                <w:bottom w:val="none" w:sz="0" w:space="0" w:color="auto"/>
                <w:right w:val="none" w:sz="0" w:space="0" w:color="auto"/>
              </w:divBdr>
            </w:div>
            <w:div w:id="1726561641">
              <w:marLeft w:val="0"/>
              <w:marRight w:val="0"/>
              <w:marTop w:val="0"/>
              <w:marBottom w:val="0"/>
              <w:divBdr>
                <w:top w:val="none" w:sz="0" w:space="0" w:color="auto"/>
                <w:left w:val="none" w:sz="0" w:space="0" w:color="auto"/>
                <w:bottom w:val="none" w:sz="0" w:space="0" w:color="auto"/>
                <w:right w:val="none" w:sz="0" w:space="0" w:color="auto"/>
              </w:divBdr>
            </w:div>
            <w:div w:id="144055663">
              <w:marLeft w:val="0"/>
              <w:marRight w:val="0"/>
              <w:marTop w:val="0"/>
              <w:marBottom w:val="0"/>
              <w:divBdr>
                <w:top w:val="none" w:sz="0" w:space="0" w:color="auto"/>
                <w:left w:val="none" w:sz="0" w:space="0" w:color="auto"/>
                <w:bottom w:val="none" w:sz="0" w:space="0" w:color="auto"/>
                <w:right w:val="none" w:sz="0" w:space="0" w:color="auto"/>
              </w:divBdr>
            </w:div>
            <w:div w:id="1093862815">
              <w:marLeft w:val="0"/>
              <w:marRight w:val="0"/>
              <w:marTop w:val="0"/>
              <w:marBottom w:val="0"/>
              <w:divBdr>
                <w:top w:val="none" w:sz="0" w:space="0" w:color="auto"/>
                <w:left w:val="none" w:sz="0" w:space="0" w:color="auto"/>
                <w:bottom w:val="none" w:sz="0" w:space="0" w:color="auto"/>
                <w:right w:val="none" w:sz="0" w:space="0" w:color="auto"/>
              </w:divBdr>
            </w:div>
            <w:div w:id="8035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xu04.github.io/CCST9050/" TargetMode="External"/><Relationship Id="rId13" Type="http://schemas.openxmlformats.org/officeDocument/2006/relationships/chart" Target="charts/chart4.xml"/><Relationship Id="rId18" Type="http://schemas.openxmlformats.org/officeDocument/2006/relationships/hyperlink" Target="https://www.webstaurantstore.com/blog/2548/restaurant-automation.html" TargetMode="External"/><Relationship Id="rId3" Type="http://schemas.openxmlformats.org/officeDocument/2006/relationships/styles" Target="styles.xml"/><Relationship Id="rId21" Type="http://schemas.openxmlformats.org/officeDocument/2006/relationships/hyperlink" Target="https://edu.gcfglobal.org/en/thenow/how-will-automation-impact-our-lives/1/"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cnbc.com/2022/12/27/restaurant-chains-are-investing-in-robots-bringing-change-for-workers.html" TargetMode="External"/><Relationship Id="rId2" Type="http://schemas.openxmlformats.org/officeDocument/2006/relationships/numbering" Target="numbering.xml"/><Relationship Id="rId16" Type="http://schemas.openxmlformats.org/officeDocument/2006/relationships/hyperlink" Target="https://www.bls.gov/charts/employment-situation/civilian-unemployment-rate.htm" TargetMode="External"/><Relationship Id="rId20" Type="http://schemas.openxmlformats.org/officeDocument/2006/relationships/hyperlink" Target="https://www.statista.com/statistics/203365/projected-restaurant-industry-employment-in-the-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s.toasttab.com/blog/on-the-line/restaurant-management-statistics"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statista.com/statistics/374866/number-of-restaurants-by-type-us/" TargetMode="External"/><Relationship Id="rId4" Type="http://schemas.openxmlformats.org/officeDocument/2006/relationships/settings" Target="settings.xml"/><Relationship Id="rId9" Type="http://schemas.openxmlformats.org/officeDocument/2006/relationships/hyperlink" Target="https://commoncore.hku.hk/ccst9050/" TargetMode="External"/><Relationship Id="rId14" Type="http://schemas.openxmlformats.org/officeDocument/2006/relationships/hyperlink" Target="https://www.impactmybiz.com/blog/advantages-of-process-automation/"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hack/Library/Containers/com.microsoft.Word/Data/Library/Application%20Support/Microsoft/Office/16.0/DTS/en-HK%7b26CCA57B-3CDC-E843-9C7F-F0FD5ED45B1D%7d/%7b3EE1D00F-60D3-334C-970C-3F3CEADE0DB2%7dtf10002069_mac.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nohack/Desktop/Fake%20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ohack/Desktop/Fake%20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ohack/Desktop/Fake%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ohack/Desktop/Fake%20Statist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Proportion of Restaurants with Machines in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Sheet1!$B$18</c:f>
              <c:strCache>
                <c:ptCount val="1"/>
                <c:pt idx="0">
                  <c:v>Dishwasher</c:v>
                </c:pt>
              </c:strCache>
            </c:strRef>
          </c:tx>
          <c:spPr>
            <a:ln w="28575" cap="rnd">
              <a:solidFill>
                <a:schemeClr val="accent1"/>
              </a:solidFill>
              <a:round/>
            </a:ln>
            <a:effectLst/>
          </c:spPr>
          <c:marker>
            <c:symbol val="none"/>
          </c:marker>
          <c:cat>
            <c:numRef>
              <c:f>Sheet1!$A$19:$A$23</c:f>
              <c:numCache>
                <c:formatCode>General</c:formatCode>
                <c:ptCount val="5"/>
                <c:pt idx="0">
                  <c:v>2020</c:v>
                </c:pt>
                <c:pt idx="1">
                  <c:v>2025</c:v>
                </c:pt>
                <c:pt idx="2">
                  <c:v>2030</c:v>
                </c:pt>
                <c:pt idx="3">
                  <c:v>2035</c:v>
                </c:pt>
                <c:pt idx="4">
                  <c:v>2040</c:v>
                </c:pt>
              </c:numCache>
            </c:numRef>
          </c:cat>
          <c:val>
            <c:numRef>
              <c:f>Sheet1!$B$19:$B$23</c:f>
              <c:numCache>
                <c:formatCode>0.00%</c:formatCode>
                <c:ptCount val="5"/>
                <c:pt idx="0">
                  <c:v>0.05</c:v>
                </c:pt>
                <c:pt idx="1">
                  <c:v>0.15</c:v>
                </c:pt>
                <c:pt idx="2">
                  <c:v>0.54</c:v>
                </c:pt>
                <c:pt idx="3">
                  <c:v>0.82</c:v>
                </c:pt>
                <c:pt idx="4">
                  <c:v>1</c:v>
                </c:pt>
              </c:numCache>
            </c:numRef>
          </c:val>
          <c:smooth val="0"/>
          <c:extLst>
            <c:ext xmlns:c16="http://schemas.microsoft.com/office/drawing/2014/chart" uri="{C3380CC4-5D6E-409C-BE32-E72D297353CC}">
              <c16:uniqueId val="{00000000-68E8-6F4C-AB8C-2C7A24326924}"/>
            </c:ext>
          </c:extLst>
        </c:ser>
        <c:ser>
          <c:idx val="1"/>
          <c:order val="1"/>
          <c:tx>
            <c:strRef>
              <c:f>Sheet1!$C$18</c:f>
              <c:strCache>
                <c:ptCount val="1"/>
                <c:pt idx="0">
                  <c:v>Food Preparation Machines</c:v>
                </c:pt>
              </c:strCache>
            </c:strRef>
          </c:tx>
          <c:spPr>
            <a:ln w="28575" cap="rnd">
              <a:solidFill>
                <a:schemeClr val="accent2"/>
              </a:solidFill>
              <a:round/>
            </a:ln>
            <a:effectLst/>
          </c:spPr>
          <c:marker>
            <c:symbol val="none"/>
          </c:marker>
          <c:cat>
            <c:numRef>
              <c:f>Sheet1!$A$19:$A$23</c:f>
              <c:numCache>
                <c:formatCode>General</c:formatCode>
                <c:ptCount val="5"/>
                <c:pt idx="0">
                  <c:v>2020</c:v>
                </c:pt>
                <c:pt idx="1">
                  <c:v>2025</c:v>
                </c:pt>
                <c:pt idx="2">
                  <c:v>2030</c:v>
                </c:pt>
                <c:pt idx="3">
                  <c:v>2035</c:v>
                </c:pt>
                <c:pt idx="4">
                  <c:v>2040</c:v>
                </c:pt>
              </c:numCache>
            </c:numRef>
          </c:cat>
          <c:val>
            <c:numRef>
              <c:f>Sheet1!$C$19:$C$23</c:f>
              <c:numCache>
                <c:formatCode>0.00%</c:formatCode>
                <c:ptCount val="5"/>
                <c:pt idx="0">
                  <c:v>0</c:v>
                </c:pt>
                <c:pt idx="1">
                  <c:v>0.05</c:v>
                </c:pt>
                <c:pt idx="2">
                  <c:v>0.16</c:v>
                </c:pt>
                <c:pt idx="3">
                  <c:v>0.47</c:v>
                </c:pt>
                <c:pt idx="4">
                  <c:v>0.76</c:v>
                </c:pt>
              </c:numCache>
            </c:numRef>
          </c:val>
          <c:smooth val="0"/>
          <c:extLst>
            <c:ext xmlns:c16="http://schemas.microsoft.com/office/drawing/2014/chart" uri="{C3380CC4-5D6E-409C-BE32-E72D297353CC}">
              <c16:uniqueId val="{00000001-68E8-6F4C-AB8C-2C7A24326924}"/>
            </c:ext>
          </c:extLst>
        </c:ser>
        <c:ser>
          <c:idx val="2"/>
          <c:order val="2"/>
          <c:tx>
            <c:strRef>
              <c:f>Sheet1!$D$18</c:f>
              <c:strCache>
                <c:ptCount val="1"/>
                <c:pt idx="0">
                  <c:v>Other Food Processors</c:v>
                </c:pt>
              </c:strCache>
            </c:strRef>
          </c:tx>
          <c:spPr>
            <a:ln w="28575" cap="rnd">
              <a:solidFill>
                <a:schemeClr val="accent3"/>
              </a:solidFill>
              <a:round/>
            </a:ln>
            <a:effectLst/>
          </c:spPr>
          <c:marker>
            <c:symbol val="none"/>
          </c:marker>
          <c:cat>
            <c:numRef>
              <c:f>Sheet1!$A$19:$A$23</c:f>
              <c:numCache>
                <c:formatCode>General</c:formatCode>
                <c:ptCount val="5"/>
                <c:pt idx="0">
                  <c:v>2020</c:v>
                </c:pt>
                <c:pt idx="1">
                  <c:v>2025</c:v>
                </c:pt>
                <c:pt idx="2">
                  <c:v>2030</c:v>
                </c:pt>
                <c:pt idx="3">
                  <c:v>2035</c:v>
                </c:pt>
                <c:pt idx="4">
                  <c:v>2040</c:v>
                </c:pt>
              </c:numCache>
            </c:numRef>
          </c:cat>
          <c:val>
            <c:numRef>
              <c:f>Sheet1!$D$19:$D$23</c:f>
              <c:numCache>
                <c:formatCode>0.00%</c:formatCode>
                <c:ptCount val="5"/>
                <c:pt idx="0">
                  <c:v>0</c:v>
                </c:pt>
                <c:pt idx="1">
                  <c:v>0.06</c:v>
                </c:pt>
                <c:pt idx="2">
                  <c:v>0.1</c:v>
                </c:pt>
                <c:pt idx="3">
                  <c:v>0.18</c:v>
                </c:pt>
                <c:pt idx="4">
                  <c:v>0.3</c:v>
                </c:pt>
              </c:numCache>
            </c:numRef>
          </c:val>
          <c:smooth val="0"/>
          <c:extLst>
            <c:ext xmlns:c16="http://schemas.microsoft.com/office/drawing/2014/chart" uri="{C3380CC4-5D6E-409C-BE32-E72D297353CC}">
              <c16:uniqueId val="{00000002-68E8-6F4C-AB8C-2C7A24326924}"/>
            </c:ext>
          </c:extLst>
        </c:ser>
        <c:dLbls>
          <c:showLegendKey val="0"/>
          <c:showVal val="0"/>
          <c:showCatName val="0"/>
          <c:showSerName val="0"/>
          <c:showPercent val="0"/>
          <c:showBubbleSize val="0"/>
        </c:dLbls>
        <c:smooth val="0"/>
        <c:axId val="237719663"/>
        <c:axId val="237892463"/>
      </c:lineChart>
      <c:catAx>
        <c:axId val="23771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892463"/>
        <c:crosses val="autoZero"/>
        <c:auto val="1"/>
        <c:lblAlgn val="ctr"/>
        <c:lblOffset val="100"/>
        <c:noMultiLvlLbl val="0"/>
      </c:catAx>
      <c:valAx>
        <c:axId val="23789246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71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Average Number of Humans Employees in a U.S. Restaurant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Sheet1!$B$26</c:f>
              <c:strCache>
                <c:ptCount val="1"/>
                <c:pt idx="0">
                  <c:v>Fast Food Restaurants</c:v>
                </c:pt>
              </c:strCache>
            </c:strRef>
          </c:tx>
          <c:spPr>
            <a:ln w="28575" cap="rnd">
              <a:solidFill>
                <a:schemeClr val="accent1"/>
              </a:solidFill>
              <a:round/>
            </a:ln>
            <a:effectLst/>
          </c:spPr>
          <c:marker>
            <c:symbol val="none"/>
          </c:marker>
          <c:cat>
            <c:numRef>
              <c:f>Sheet1!$A$27:$A$31</c:f>
              <c:numCache>
                <c:formatCode>General</c:formatCode>
                <c:ptCount val="5"/>
                <c:pt idx="0">
                  <c:v>2020</c:v>
                </c:pt>
                <c:pt idx="1">
                  <c:v>2025</c:v>
                </c:pt>
                <c:pt idx="2">
                  <c:v>2030</c:v>
                </c:pt>
                <c:pt idx="3">
                  <c:v>2035</c:v>
                </c:pt>
                <c:pt idx="4">
                  <c:v>2040</c:v>
                </c:pt>
              </c:numCache>
            </c:numRef>
          </c:cat>
          <c:val>
            <c:numRef>
              <c:f>Sheet1!$B$27:$B$31</c:f>
              <c:numCache>
                <c:formatCode>General</c:formatCode>
                <c:ptCount val="5"/>
                <c:pt idx="0">
                  <c:v>14.8</c:v>
                </c:pt>
                <c:pt idx="1">
                  <c:v>11.3</c:v>
                </c:pt>
                <c:pt idx="2">
                  <c:v>7.3</c:v>
                </c:pt>
                <c:pt idx="3">
                  <c:v>4.5999999999999996</c:v>
                </c:pt>
                <c:pt idx="4">
                  <c:v>0.6</c:v>
                </c:pt>
              </c:numCache>
            </c:numRef>
          </c:val>
          <c:smooth val="0"/>
          <c:extLst>
            <c:ext xmlns:c16="http://schemas.microsoft.com/office/drawing/2014/chart" uri="{C3380CC4-5D6E-409C-BE32-E72D297353CC}">
              <c16:uniqueId val="{00000000-DFBD-724D-B9B2-44300DE2B23E}"/>
            </c:ext>
          </c:extLst>
        </c:ser>
        <c:ser>
          <c:idx val="1"/>
          <c:order val="1"/>
          <c:tx>
            <c:strRef>
              <c:f>Sheet1!$C$26</c:f>
              <c:strCache>
                <c:ptCount val="1"/>
                <c:pt idx="0">
                  <c:v>Medium-sized Restaurants</c:v>
                </c:pt>
              </c:strCache>
            </c:strRef>
          </c:tx>
          <c:spPr>
            <a:ln w="28575" cap="rnd">
              <a:solidFill>
                <a:schemeClr val="accent2"/>
              </a:solidFill>
              <a:round/>
            </a:ln>
            <a:effectLst/>
          </c:spPr>
          <c:marker>
            <c:symbol val="none"/>
          </c:marker>
          <c:cat>
            <c:numRef>
              <c:f>Sheet1!$A$27:$A$31</c:f>
              <c:numCache>
                <c:formatCode>General</c:formatCode>
                <c:ptCount val="5"/>
                <c:pt idx="0">
                  <c:v>2020</c:v>
                </c:pt>
                <c:pt idx="1">
                  <c:v>2025</c:v>
                </c:pt>
                <c:pt idx="2">
                  <c:v>2030</c:v>
                </c:pt>
                <c:pt idx="3">
                  <c:v>2035</c:v>
                </c:pt>
                <c:pt idx="4">
                  <c:v>2040</c:v>
                </c:pt>
              </c:numCache>
            </c:numRef>
          </c:cat>
          <c:val>
            <c:numRef>
              <c:f>Sheet1!$C$27:$C$31</c:f>
              <c:numCache>
                <c:formatCode>General</c:formatCode>
                <c:ptCount val="5"/>
                <c:pt idx="0">
                  <c:v>8.6</c:v>
                </c:pt>
                <c:pt idx="1">
                  <c:v>7.2</c:v>
                </c:pt>
                <c:pt idx="2">
                  <c:v>5.2</c:v>
                </c:pt>
                <c:pt idx="3">
                  <c:v>3.6</c:v>
                </c:pt>
                <c:pt idx="4">
                  <c:v>2.6</c:v>
                </c:pt>
              </c:numCache>
            </c:numRef>
          </c:val>
          <c:smooth val="0"/>
          <c:extLst>
            <c:ext xmlns:c16="http://schemas.microsoft.com/office/drawing/2014/chart" uri="{C3380CC4-5D6E-409C-BE32-E72D297353CC}">
              <c16:uniqueId val="{00000001-DFBD-724D-B9B2-44300DE2B23E}"/>
            </c:ext>
          </c:extLst>
        </c:ser>
        <c:ser>
          <c:idx val="2"/>
          <c:order val="2"/>
          <c:tx>
            <c:strRef>
              <c:f>Sheet1!$D$26</c:f>
              <c:strCache>
                <c:ptCount val="1"/>
                <c:pt idx="0">
                  <c:v>Small Independent Restaurants</c:v>
                </c:pt>
              </c:strCache>
            </c:strRef>
          </c:tx>
          <c:spPr>
            <a:ln w="28575" cap="rnd">
              <a:solidFill>
                <a:schemeClr val="accent3"/>
              </a:solidFill>
              <a:round/>
            </a:ln>
            <a:effectLst/>
          </c:spPr>
          <c:marker>
            <c:symbol val="none"/>
          </c:marker>
          <c:cat>
            <c:numRef>
              <c:f>Sheet1!$A$27:$A$31</c:f>
              <c:numCache>
                <c:formatCode>General</c:formatCode>
                <c:ptCount val="5"/>
                <c:pt idx="0">
                  <c:v>2020</c:v>
                </c:pt>
                <c:pt idx="1">
                  <c:v>2025</c:v>
                </c:pt>
                <c:pt idx="2">
                  <c:v>2030</c:v>
                </c:pt>
                <c:pt idx="3">
                  <c:v>2035</c:v>
                </c:pt>
                <c:pt idx="4">
                  <c:v>2040</c:v>
                </c:pt>
              </c:numCache>
            </c:numRef>
          </c:cat>
          <c:val>
            <c:numRef>
              <c:f>Sheet1!$D$27:$D$31</c:f>
              <c:numCache>
                <c:formatCode>General</c:formatCode>
                <c:ptCount val="5"/>
                <c:pt idx="0">
                  <c:v>5.0999999999999996</c:v>
                </c:pt>
                <c:pt idx="1">
                  <c:v>4.2</c:v>
                </c:pt>
                <c:pt idx="2">
                  <c:v>3.5</c:v>
                </c:pt>
                <c:pt idx="3">
                  <c:v>2.2999999999999998</c:v>
                </c:pt>
                <c:pt idx="4">
                  <c:v>1.5</c:v>
                </c:pt>
              </c:numCache>
            </c:numRef>
          </c:val>
          <c:smooth val="0"/>
          <c:extLst>
            <c:ext xmlns:c16="http://schemas.microsoft.com/office/drawing/2014/chart" uri="{C3380CC4-5D6E-409C-BE32-E72D297353CC}">
              <c16:uniqueId val="{00000002-DFBD-724D-B9B2-44300DE2B23E}"/>
            </c:ext>
          </c:extLst>
        </c:ser>
        <c:dLbls>
          <c:showLegendKey val="0"/>
          <c:showVal val="0"/>
          <c:showCatName val="0"/>
          <c:showSerName val="0"/>
          <c:showPercent val="0"/>
          <c:showBubbleSize val="0"/>
        </c:dLbls>
        <c:smooth val="0"/>
        <c:axId val="1330241040"/>
        <c:axId val="259569791"/>
      </c:lineChart>
      <c:catAx>
        <c:axId val="133024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569791"/>
        <c:crosses val="autoZero"/>
        <c:auto val="1"/>
        <c:lblAlgn val="ctr"/>
        <c:lblOffset val="100"/>
        <c:noMultiLvlLbl val="0"/>
      </c:catAx>
      <c:valAx>
        <c:axId val="259569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24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The Price of Different McDonald's 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Big Mac</c:v>
                </c:pt>
              </c:strCache>
            </c:strRef>
          </c:tx>
          <c:spPr>
            <a:ln w="28575" cap="rnd">
              <a:solidFill>
                <a:schemeClr val="accent1"/>
              </a:solidFill>
              <a:round/>
            </a:ln>
            <a:effectLst/>
          </c:spPr>
          <c:marker>
            <c:symbol val="none"/>
          </c:marker>
          <c:cat>
            <c:numRef>
              <c:f>Sheet1!$A$3:$A$7</c:f>
              <c:numCache>
                <c:formatCode>General</c:formatCode>
                <c:ptCount val="5"/>
                <c:pt idx="0">
                  <c:v>2020</c:v>
                </c:pt>
                <c:pt idx="1">
                  <c:v>2025</c:v>
                </c:pt>
                <c:pt idx="2">
                  <c:v>2030</c:v>
                </c:pt>
                <c:pt idx="3">
                  <c:v>2035</c:v>
                </c:pt>
                <c:pt idx="4">
                  <c:v>2040</c:v>
                </c:pt>
              </c:numCache>
            </c:numRef>
          </c:cat>
          <c:val>
            <c:numRef>
              <c:f>Sheet1!$B$3:$B$7</c:f>
              <c:numCache>
                <c:formatCode>"HK$"#,##0.00</c:formatCode>
                <c:ptCount val="5"/>
                <c:pt idx="0">
                  <c:v>43</c:v>
                </c:pt>
                <c:pt idx="1">
                  <c:v>43</c:v>
                </c:pt>
                <c:pt idx="2">
                  <c:v>43</c:v>
                </c:pt>
                <c:pt idx="3">
                  <c:v>43</c:v>
                </c:pt>
                <c:pt idx="4">
                  <c:v>43</c:v>
                </c:pt>
              </c:numCache>
            </c:numRef>
          </c:val>
          <c:smooth val="0"/>
          <c:extLst>
            <c:ext xmlns:c16="http://schemas.microsoft.com/office/drawing/2014/chart" uri="{C3380CC4-5D6E-409C-BE32-E72D297353CC}">
              <c16:uniqueId val="{00000000-4DDA-5946-8995-A08210F2916F}"/>
            </c:ext>
          </c:extLst>
        </c:ser>
        <c:ser>
          <c:idx val="1"/>
          <c:order val="1"/>
          <c:tx>
            <c:strRef>
              <c:f>Sheet1!$C$2</c:f>
              <c:strCache>
                <c:ptCount val="1"/>
                <c:pt idx="0">
                  <c:v>McSpicy Chicken Filet</c:v>
                </c:pt>
              </c:strCache>
            </c:strRef>
          </c:tx>
          <c:spPr>
            <a:ln w="28575" cap="rnd">
              <a:solidFill>
                <a:schemeClr val="accent2"/>
              </a:solidFill>
              <a:round/>
            </a:ln>
            <a:effectLst/>
          </c:spPr>
          <c:marker>
            <c:symbol val="none"/>
          </c:marker>
          <c:cat>
            <c:numRef>
              <c:f>Sheet1!$A$3:$A$7</c:f>
              <c:numCache>
                <c:formatCode>General</c:formatCode>
                <c:ptCount val="5"/>
                <c:pt idx="0">
                  <c:v>2020</c:v>
                </c:pt>
                <c:pt idx="1">
                  <c:v>2025</c:v>
                </c:pt>
                <c:pt idx="2">
                  <c:v>2030</c:v>
                </c:pt>
                <c:pt idx="3">
                  <c:v>2035</c:v>
                </c:pt>
                <c:pt idx="4">
                  <c:v>2040</c:v>
                </c:pt>
              </c:numCache>
            </c:numRef>
          </c:cat>
          <c:val>
            <c:numRef>
              <c:f>Sheet1!$C$3:$C$7</c:f>
              <c:numCache>
                <c:formatCode>"HK$"#,##0.00</c:formatCode>
                <c:ptCount val="5"/>
                <c:pt idx="0">
                  <c:v>42</c:v>
                </c:pt>
                <c:pt idx="1">
                  <c:v>42.5</c:v>
                </c:pt>
                <c:pt idx="2">
                  <c:v>43</c:v>
                </c:pt>
                <c:pt idx="3">
                  <c:v>43</c:v>
                </c:pt>
                <c:pt idx="4">
                  <c:v>43</c:v>
                </c:pt>
              </c:numCache>
            </c:numRef>
          </c:val>
          <c:smooth val="0"/>
          <c:extLst>
            <c:ext xmlns:c16="http://schemas.microsoft.com/office/drawing/2014/chart" uri="{C3380CC4-5D6E-409C-BE32-E72D297353CC}">
              <c16:uniqueId val="{00000001-4DDA-5946-8995-A08210F2916F}"/>
            </c:ext>
          </c:extLst>
        </c:ser>
        <c:ser>
          <c:idx val="2"/>
          <c:order val="2"/>
          <c:tx>
            <c:strRef>
              <c:f>Sheet1!$D$2</c:f>
              <c:strCache>
                <c:ptCount val="1"/>
                <c:pt idx="0">
                  <c:v>Double Cheeseburger</c:v>
                </c:pt>
              </c:strCache>
            </c:strRef>
          </c:tx>
          <c:spPr>
            <a:ln w="28575" cap="rnd">
              <a:solidFill>
                <a:schemeClr val="accent3"/>
              </a:solidFill>
              <a:round/>
            </a:ln>
            <a:effectLst/>
          </c:spPr>
          <c:marker>
            <c:symbol val="none"/>
          </c:marker>
          <c:cat>
            <c:numRef>
              <c:f>Sheet1!$A$3:$A$7</c:f>
              <c:numCache>
                <c:formatCode>General</c:formatCode>
                <c:ptCount val="5"/>
                <c:pt idx="0">
                  <c:v>2020</c:v>
                </c:pt>
                <c:pt idx="1">
                  <c:v>2025</c:v>
                </c:pt>
                <c:pt idx="2">
                  <c:v>2030</c:v>
                </c:pt>
                <c:pt idx="3">
                  <c:v>2035</c:v>
                </c:pt>
                <c:pt idx="4">
                  <c:v>2040</c:v>
                </c:pt>
              </c:numCache>
            </c:numRef>
          </c:cat>
          <c:val>
            <c:numRef>
              <c:f>Sheet1!$D$3:$D$7</c:f>
              <c:numCache>
                <c:formatCode>"HK$"#,##0.00</c:formatCode>
                <c:ptCount val="5"/>
                <c:pt idx="0">
                  <c:v>54.5</c:v>
                </c:pt>
                <c:pt idx="1">
                  <c:v>54.5</c:v>
                </c:pt>
                <c:pt idx="2">
                  <c:v>55</c:v>
                </c:pt>
                <c:pt idx="3">
                  <c:v>55</c:v>
                </c:pt>
                <c:pt idx="4">
                  <c:v>55</c:v>
                </c:pt>
              </c:numCache>
            </c:numRef>
          </c:val>
          <c:smooth val="0"/>
          <c:extLst>
            <c:ext xmlns:c16="http://schemas.microsoft.com/office/drawing/2014/chart" uri="{C3380CC4-5D6E-409C-BE32-E72D297353CC}">
              <c16:uniqueId val="{00000002-4DDA-5946-8995-A08210F2916F}"/>
            </c:ext>
          </c:extLst>
        </c:ser>
        <c:ser>
          <c:idx val="3"/>
          <c:order val="3"/>
          <c:tx>
            <c:strRef>
              <c:f>Sheet1!$E$2</c:f>
              <c:strCache>
                <c:ptCount val="1"/>
                <c:pt idx="0">
                  <c:v>Filet-O-Fish</c:v>
                </c:pt>
              </c:strCache>
            </c:strRef>
          </c:tx>
          <c:spPr>
            <a:ln w="28575" cap="rnd">
              <a:solidFill>
                <a:schemeClr val="accent4"/>
              </a:solidFill>
              <a:round/>
            </a:ln>
            <a:effectLst/>
          </c:spPr>
          <c:marker>
            <c:symbol val="none"/>
          </c:marker>
          <c:cat>
            <c:numRef>
              <c:f>Sheet1!$A$3:$A$7</c:f>
              <c:numCache>
                <c:formatCode>General</c:formatCode>
                <c:ptCount val="5"/>
                <c:pt idx="0">
                  <c:v>2020</c:v>
                </c:pt>
                <c:pt idx="1">
                  <c:v>2025</c:v>
                </c:pt>
                <c:pt idx="2">
                  <c:v>2030</c:v>
                </c:pt>
                <c:pt idx="3">
                  <c:v>2035</c:v>
                </c:pt>
                <c:pt idx="4">
                  <c:v>2040</c:v>
                </c:pt>
              </c:numCache>
            </c:numRef>
          </c:cat>
          <c:val>
            <c:numRef>
              <c:f>Sheet1!$E$3:$E$7</c:f>
              <c:numCache>
                <c:formatCode>"HK$"#,##0.00</c:formatCode>
                <c:ptCount val="5"/>
                <c:pt idx="0">
                  <c:v>38</c:v>
                </c:pt>
                <c:pt idx="1">
                  <c:v>39.5</c:v>
                </c:pt>
                <c:pt idx="2">
                  <c:v>40</c:v>
                </c:pt>
                <c:pt idx="3">
                  <c:v>40</c:v>
                </c:pt>
                <c:pt idx="4">
                  <c:v>40</c:v>
                </c:pt>
              </c:numCache>
            </c:numRef>
          </c:val>
          <c:smooth val="0"/>
          <c:extLst>
            <c:ext xmlns:c16="http://schemas.microsoft.com/office/drawing/2014/chart" uri="{C3380CC4-5D6E-409C-BE32-E72D297353CC}">
              <c16:uniqueId val="{00000003-4DDA-5946-8995-A08210F2916F}"/>
            </c:ext>
          </c:extLst>
        </c:ser>
        <c:ser>
          <c:idx val="4"/>
          <c:order val="4"/>
          <c:tx>
            <c:strRef>
              <c:f>Sheet1!$F$2</c:f>
              <c:strCache>
                <c:ptCount val="1"/>
                <c:pt idx="0">
                  <c:v>GCB</c:v>
                </c:pt>
              </c:strCache>
            </c:strRef>
          </c:tx>
          <c:spPr>
            <a:ln w="28575" cap="rnd">
              <a:solidFill>
                <a:schemeClr val="accent5"/>
              </a:solidFill>
              <a:round/>
            </a:ln>
            <a:effectLst/>
          </c:spPr>
          <c:marker>
            <c:symbol val="none"/>
          </c:marker>
          <c:cat>
            <c:numRef>
              <c:f>Sheet1!$A$3:$A$7</c:f>
              <c:numCache>
                <c:formatCode>General</c:formatCode>
                <c:ptCount val="5"/>
                <c:pt idx="0">
                  <c:v>2020</c:v>
                </c:pt>
                <c:pt idx="1">
                  <c:v>2025</c:v>
                </c:pt>
                <c:pt idx="2">
                  <c:v>2030</c:v>
                </c:pt>
                <c:pt idx="3">
                  <c:v>2035</c:v>
                </c:pt>
                <c:pt idx="4">
                  <c:v>2040</c:v>
                </c:pt>
              </c:numCache>
            </c:numRef>
          </c:cat>
          <c:val>
            <c:numRef>
              <c:f>Sheet1!$F$3:$F$7</c:f>
              <c:numCache>
                <c:formatCode>"HK$"#,##0.00</c:formatCode>
                <c:ptCount val="5"/>
                <c:pt idx="0">
                  <c:v>42</c:v>
                </c:pt>
                <c:pt idx="1">
                  <c:v>43</c:v>
                </c:pt>
                <c:pt idx="2">
                  <c:v>44</c:v>
                </c:pt>
                <c:pt idx="3">
                  <c:v>44</c:v>
                </c:pt>
                <c:pt idx="4">
                  <c:v>44</c:v>
                </c:pt>
              </c:numCache>
            </c:numRef>
          </c:val>
          <c:smooth val="0"/>
          <c:extLst>
            <c:ext xmlns:c16="http://schemas.microsoft.com/office/drawing/2014/chart" uri="{C3380CC4-5D6E-409C-BE32-E72D297353CC}">
              <c16:uniqueId val="{00000004-4DDA-5946-8995-A08210F2916F}"/>
            </c:ext>
          </c:extLst>
        </c:ser>
        <c:dLbls>
          <c:showLegendKey val="0"/>
          <c:showVal val="0"/>
          <c:showCatName val="0"/>
          <c:showSerName val="0"/>
          <c:showPercent val="0"/>
          <c:showBubbleSize val="0"/>
        </c:dLbls>
        <c:smooth val="0"/>
        <c:axId val="238798479"/>
        <c:axId val="764035840"/>
      </c:lineChart>
      <c:catAx>
        <c:axId val="238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035840"/>
        <c:crosses val="autoZero"/>
        <c:auto val="1"/>
        <c:lblAlgn val="ctr"/>
        <c:lblOffset val="100"/>
        <c:noMultiLvlLbl val="0"/>
      </c:catAx>
      <c:valAx>
        <c:axId val="764035840"/>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quot;HK$&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 Number of Chain and Independent Restaurants in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c:f>
              <c:strCache>
                <c:ptCount val="1"/>
                <c:pt idx="0">
                  <c:v>Independent Restaurants</c:v>
                </c:pt>
              </c:strCache>
            </c:strRef>
          </c:tx>
          <c:spPr>
            <a:ln w="28575" cap="rnd">
              <a:solidFill>
                <a:schemeClr val="accent1"/>
              </a:solidFill>
              <a:round/>
            </a:ln>
            <a:effectLst/>
          </c:spPr>
          <c:marker>
            <c:symbol val="none"/>
          </c:marker>
          <c:cat>
            <c:numRef>
              <c:f>Sheet1!$A$11:$A$15</c:f>
              <c:numCache>
                <c:formatCode>General</c:formatCode>
                <c:ptCount val="5"/>
                <c:pt idx="0">
                  <c:v>2020</c:v>
                </c:pt>
                <c:pt idx="1">
                  <c:v>2025</c:v>
                </c:pt>
                <c:pt idx="2">
                  <c:v>2030</c:v>
                </c:pt>
                <c:pt idx="3">
                  <c:v>2035</c:v>
                </c:pt>
                <c:pt idx="4">
                  <c:v>2040</c:v>
                </c:pt>
              </c:numCache>
            </c:numRef>
          </c:cat>
          <c:val>
            <c:numRef>
              <c:f>Sheet1!$B$11:$B$15</c:f>
              <c:numCache>
                <c:formatCode>General</c:formatCode>
                <c:ptCount val="5"/>
                <c:pt idx="0">
                  <c:v>352815</c:v>
                </c:pt>
                <c:pt idx="1">
                  <c:v>348023</c:v>
                </c:pt>
                <c:pt idx="2">
                  <c:v>333298</c:v>
                </c:pt>
                <c:pt idx="3">
                  <c:v>302823</c:v>
                </c:pt>
                <c:pt idx="4">
                  <c:v>290321</c:v>
                </c:pt>
              </c:numCache>
            </c:numRef>
          </c:val>
          <c:smooth val="0"/>
          <c:extLst>
            <c:ext xmlns:c16="http://schemas.microsoft.com/office/drawing/2014/chart" uri="{C3380CC4-5D6E-409C-BE32-E72D297353CC}">
              <c16:uniqueId val="{00000000-98F5-8D40-8EA4-97BC521CB670}"/>
            </c:ext>
          </c:extLst>
        </c:ser>
        <c:ser>
          <c:idx val="1"/>
          <c:order val="1"/>
          <c:tx>
            <c:strRef>
              <c:f>Sheet1!$C$10</c:f>
              <c:strCache>
                <c:ptCount val="1"/>
                <c:pt idx="0">
                  <c:v>Chain Restaurants</c:v>
                </c:pt>
              </c:strCache>
            </c:strRef>
          </c:tx>
          <c:spPr>
            <a:ln w="28575" cap="rnd">
              <a:solidFill>
                <a:schemeClr val="accent2"/>
              </a:solidFill>
              <a:round/>
            </a:ln>
            <a:effectLst/>
          </c:spPr>
          <c:marker>
            <c:symbol val="none"/>
          </c:marker>
          <c:cat>
            <c:numRef>
              <c:f>Sheet1!$A$11:$A$15</c:f>
              <c:numCache>
                <c:formatCode>General</c:formatCode>
                <c:ptCount val="5"/>
                <c:pt idx="0">
                  <c:v>2020</c:v>
                </c:pt>
                <c:pt idx="1">
                  <c:v>2025</c:v>
                </c:pt>
                <c:pt idx="2">
                  <c:v>2030</c:v>
                </c:pt>
                <c:pt idx="3">
                  <c:v>2035</c:v>
                </c:pt>
                <c:pt idx="4">
                  <c:v>2040</c:v>
                </c:pt>
              </c:numCache>
            </c:numRef>
          </c:cat>
          <c:val>
            <c:numRef>
              <c:f>Sheet1!$C$11:$C$15</c:f>
              <c:numCache>
                <c:formatCode>General</c:formatCode>
                <c:ptCount val="5"/>
                <c:pt idx="0">
                  <c:v>307940</c:v>
                </c:pt>
                <c:pt idx="1">
                  <c:v>319292</c:v>
                </c:pt>
                <c:pt idx="2">
                  <c:v>332931</c:v>
                </c:pt>
                <c:pt idx="3">
                  <c:v>343983</c:v>
                </c:pt>
                <c:pt idx="4">
                  <c:v>362378</c:v>
                </c:pt>
              </c:numCache>
            </c:numRef>
          </c:val>
          <c:smooth val="0"/>
          <c:extLst>
            <c:ext xmlns:c16="http://schemas.microsoft.com/office/drawing/2014/chart" uri="{C3380CC4-5D6E-409C-BE32-E72D297353CC}">
              <c16:uniqueId val="{00000001-98F5-8D40-8EA4-97BC521CB670}"/>
            </c:ext>
          </c:extLst>
        </c:ser>
        <c:dLbls>
          <c:showLegendKey val="0"/>
          <c:showVal val="0"/>
          <c:showCatName val="0"/>
          <c:showSerName val="0"/>
          <c:showPercent val="0"/>
          <c:showBubbleSize val="0"/>
        </c:dLbls>
        <c:smooth val="0"/>
        <c:axId val="1314245408"/>
        <c:axId val="1314181712"/>
      </c:lineChart>
      <c:catAx>
        <c:axId val="131424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181712"/>
        <c:crosses val="autoZero"/>
        <c:auto val="1"/>
        <c:lblAlgn val="ctr"/>
        <c:lblOffset val="100"/>
        <c:noMultiLvlLbl val="0"/>
      </c:catAx>
      <c:valAx>
        <c:axId val="1314181712"/>
        <c:scaling>
          <c:orientation val="minMax"/>
          <c:min val="28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24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ED72-A678-024C-B4C5-3C19981A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{3EE1D00F-60D3-334C-970C-3F3CEADE0DB2}tf10002069_mac.dotx</Template>
  <TotalTime>841</TotalTime>
  <Pages>9</Pages>
  <Words>2169</Words>
  <Characters>12605</Characters>
  <Application>Microsoft Office Word</Application>
  <DocSecurity>0</DocSecurity>
  <Lines>188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u3606355@connect.hku.hk</cp:lastModifiedBy>
  <cp:revision>188</cp:revision>
  <dcterms:created xsi:type="dcterms:W3CDTF">2023-11-08T20:10:00Z</dcterms:created>
  <dcterms:modified xsi:type="dcterms:W3CDTF">2023-11-14T03:49:00Z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ZOTERO_PREF_1">
    <vt:lpwstr>&lt;data data-version="3" zotero-version="6.0.30"&gt;&lt;session id="81BCMnQV"/&gt;&lt;style id="" hasBibliography="0" bibliographyStyleHasBeenSet="0"/&gt;&lt;prefs/&gt;&lt;/data&gt;</vt:lpwstr>
  </property>
</Properties>
</file>