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电子元器件仓库管理系统设计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方案设计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运用c语言中的数据结构来设计这一系统的程序，通过链表和定义函数来实现这一软件开发。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需要解决的问题：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程序测试截图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初始界面：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348355" cy="3119755"/>
            <wp:effectExtent l="0" t="0" r="4445" b="4445"/>
            <wp:docPr id="1" name="图片 1" descr="初始界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初始界面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入库展示</w:t>
      </w:r>
      <w:r>
        <w:rPr>
          <w:rFonts w:hint="eastAsia"/>
          <w:b/>
          <w:bCs/>
          <w:sz w:val="30"/>
          <w:szCs w:val="30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2272665" cy="3590925"/>
            <wp:effectExtent l="0" t="0" r="3810" b="0"/>
            <wp:docPr id="2" name="图片 2" descr="15607940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079408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出库展示：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000375" cy="4152900"/>
            <wp:effectExtent l="0" t="0" r="0" b="0"/>
            <wp:docPr id="3" name="图片 3" descr="15607941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079416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不同类型查看相关元器件的功能：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938780" cy="7029450"/>
            <wp:effectExtent l="0" t="0" r="4445" b="0"/>
            <wp:docPr id="4" name="图片 4" descr="15607945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079453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按编号查询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533650" cy="3933825"/>
            <wp:effectExtent l="0" t="0" r="0" b="0"/>
            <wp:docPr id="5" name="图片 5" descr="15607947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079474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按货物名称查询：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046730" cy="2799715"/>
            <wp:effectExtent l="0" t="0" r="1270" b="635"/>
            <wp:docPr id="6" name="图片 6" descr="1560794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0794882(1)"/>
                    <pic:cNvPicPr>
                      <a:picLocks noChangeAspect="1"/>
                    </pic:cNvPicPr>
                  </pic:nvPicPr>
                  <pic:blipFill>
                    <a:blip r:embed="rId9"/>
                    <a:srcRect r="2341" b="47841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按类型查询：</w:t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119755" cy="2800350"/>
            <wp:effectExtent l="0" t="0" r="4445" b="0"/>
            <wp:docPr id="7" name="图片 7" descr="15607948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0794882(1)"/>
                    <pic:cNvPicPr>
                      <a:picLocks noChangeAspect="1"/>
                    </pic:cNvPicPr>
                  </pic:nvPicPr>
                  <pic:blipFill>
                    <a:blip r:embed="rId9"/>
                    <a:srcRect t="47829"/>
                    <a:stretch>
                      <a:fillRect/>
                    </a:stretch>
                  </pic:blipFill>
                  <pic:spPr>
                    <a:xfrm>
                      <a:off x="0" y="0"/>
                      <a:ext cx="311975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具有一定的统计功能：</w:t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390775" cy="2900680"/>
            <wp:effectExtent l="0" t="0" r="0" b="4445"/>
            <wp:docPr id="8" name="图片 8" descr="15607950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079506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68"/>
        </w:tabs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库元器件总价：</w:t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491105" cy="1452880"/>
            <wp:effectExtent l="0" t="0" r="4445" b="4445"/>
            <wp:docPr id="9" name="图片 9" descr="15607951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079519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10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每月出库元器件总价值：</w:t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168"/>
        </w:tabs>
        <w:ind w:firstLine="420" w:firstLineChars="0"/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133725" cy="1762125"/>
            <wp:effectExtent l="0" t="0" r="0" b="0"/>
            <wp:docPr id="10" name="图片 10" descr="15607960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0796010(1)"/>
                    <pic:cNvPicPr>
                      <a:picLocks noChangeAspect="1"/>
                    </pic:cNvPicPr>
                  </pic:nvPicPr>
                  <pic:blipFill>
                    <a:blip r:embed="rId12"/>
                    <a:srcRect b="5079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产品需求分析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通过程序实现一个能够为仓库提供入库，出库，统计等一系列需求的系统。系统按回车键开始，按回车键向电脑输入填写的信息。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该开发软件在技术上具有可行性：运用C语言编写，操作简洁。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用户需求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该软件适用于12岁及以上的人，几乎不含有任何技术要求。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  <w:t>链接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b/>
          <w:bCs/>
          <w:color w:val="FF0000"/>
          <w:sz w:val="30"/>
          <w:szCs w:val="3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五．任务分工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EC9B5"/>
    <w:multiLevelType w:val="singleLevel"/>
    <w:tmpl w:val="B92EC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EF47C64"/>
    <w:multiLevelType w:val="singleLevel"/>
    <w:tmpl w:val="7EF47C6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C796D"/>
    <w:rsid w:val="173D51CB"/>
    <w:rsid w:val="234C796D"/>
    <w:rsid w:val="60AF054E"/>
    <w:rsid w:val="6BCD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2019-06-17T16:40:00Z</dcterms:created>
  <dc:creator>宁</dc:creator>
  <cp:lastModifiedBy>宁</cp:lastModifiedBy>
  <dcterms:modified xsi:type="dcterms:W3CDTF">2019-06-17T18:42:28Z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