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6D4EF" w14:textId="77777777" w:rsidR="0089563E" w:rsidRPr="005144F2" w:rsidRDefault="000B022A">
      <w:pPr>
        <w:spacing w:after="40"/>
        <w:rPr>
          <w:lang w:val="es-MX"/>
        </w:rPr>
      </w:pPr>
      <w:r w:rsidRPr="005144F2">
        <w:rPr>
          <w:b/>
          <w:bCs/>
          <w:color w:val="2DA546"/>
          <w:sz w:val="20"/>
          <w:szCs w:val="20"/>
          <w:lang w:val="es-MX"/>
        </w:rPr>
        <w:t>Actividad 3 · Plantilla de entrega</w:t>
      </w:r>
    </w:p>
    <w:p w14:paraId="6C86D4F0" w14:textId="77777777" w:rsidR="0089563E" w:rsidRPr="005144F2" w:rsidRDefault="000B022A">
      <w:pPr>
        <w:spacing w:after="300"/>
        <w:rPr>
          <w:lang w:val="es-MX"/>
        </w:rPr>
      </w:pPr>
      <w:r w:rsidRPr="005144F2">
        <w:rPr>
          <w:b/>
          <w:bCs/>
          <w:color w:val="282464"/>
          <w:sz w:val="30"/>
          <w:szCs w:val="30"/>
          <w:lang w:val="es-MX"/>
        </w:rPr>
        <w:t>Diagnóstico, respuesta a incidentes y arquitectura</w:t>
      </w:r>
    </w:p>
    <w:p w14:paraId="6C86D4F1" w14:textId="77777777" w:rsidR="0089563E" w:rsidRPr="005144F2" w:rsidRDefault="000B022A">
      <w:pPr>
        <w:spacing w:after="60"/>
        <w:rPr>
          <w:lang w:val="es-MX"/>
        </w:rPr>
      </w:pPr>
      <w:r w:rsidRPr="005144F2">
        <w:rPr>
          <w:i/>
          <w:iCs/>
          <w:lang w:val="es-MX"/>
        </w:rPr>
        <w:t>LSCA2314 · Herramientas de Tecnologías de Información — Periodo AD26</w:t>
      </w:r>
    </w:p>
    <w:p w14:paraId="6C86D4F2" w14:textId="2006761A" w:rsidR="0089563E" w:rsidRPr="005144F2" w:rsidRDefault="000B022A">
      <w:pPr>
        <w:spacing w:after="300"/>
        <w:rPr>
          <w:lang w:val="es-MX"/>
        </w:rPr>
      </w:pPr>
      <w:r w:rsidRPr="005144F2">
        <w:rPr>
          <w:i/>
          <w:iCs/>
          <w:lang w:val="es-MX"/>
        </w:rPr>
        <w:t xml:space="preserve">Nombre del alumno: </w:t>
      </w:r>
      <w:r w:rsidR="00A92806">
        <w:rPr>
          <w:i/>
          <w:iCs/>
          <w:lang w:val="es-MX"/>
        </w:rPr>
        <w:t>Brandon Alan Carrion Morales</w:t>
      </w:r>
      <w:r w:rsidRPr="005144F2">
        <w:rPr>
          <w:i/>
          <w:iCs/>
          <w:lang w:val="es-MX"/>
        </w:rPr>
        <w:t xml:space="preserve">    ·    Matrícula: </w:t>
      </w:r>
      <w:r w:rsidR="00A92806">
        <w:rPr>
          <w:i/>
          <w:iCs/>
          <w:lang w:val="es-MX"/>
        </w:rPr>
        <w:t>AL03108850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9563E" w:rsidRPr="0003451A" w14:paraId="6C86D4F5" w14:textId="77777777">
        <w:tc>
          <w:tcPr>
            <w:tcW w:w="9360" w:type="dxa"/>
            <w:tcBorders>
              <w:top w:val="single" w:sz="2" w:space="0" w:color="E7E7F2"/>
              <w:left w:val="single" w:sz="18" w:space="0" w:color="282464"/>
              <w:bottom w:val="single" w:sz="2" w:space="0" w:color="E7E7F2"/>
              <w:right w:val="single" w:sz="2" w:space="0" w:color="E7E7F2"/>
            </w:tcBorders>
            <w:shd w:val="clear" w:color="auto" w:fill="E7E7F2"/>
            <w:tcMar>
              <w:top w:w="140" w:type="dxa"/>
              <w:left w:w="180" w:type="dxa"/>
              <w:bottom w:w="140" w:type="dxa"/>
              <w:right w:w="180" w:type="dxa"/>
            </w:tcMar>
          </w:tcPr>
          <w:p w14:paraId="6C86D4F3" w14:textId="77777777" w:rsidR="0089563E" w:rsidRPr="005144F2" w:rsidRDefault="000B022A">
            <w:pPr>
              <w:spacing w:after="80"/>
              <w:rPr>
                <w:lang w:val="es-MX"/>
              </w:rPr>
            </w:pPr>
            <w:r w:rsidRPr="005144F2">
              <w:rPr>
                <w:b/>
                <w:bCs/>
                <w:color w:val="282464"/>
                <w:lang w:val="es-MX"/>
              </w:rPr>
              <w:t>Antes de entregar</w:t>
            </w:r>
          </w:p>
          <w:p w14:paraId="6C86D4F4" w14:textId="77777777" w:rsidR="0089563E" w:rsidRPr="005144F2" w:rsidRDefault="000B022A">
            <w:pPr>
              <w:spacing w:line="264" w:lineRule="auto"/>
              <w:rPr>
                <w:lang w:val="es-MX"/>
              </w:rPr>
            </w:pPr>
            <w:r w:rsidRPr="005144F2">
              <w:rPr>
                <w:sz w:val="20"/>
                <w:szCs w:val="20"/>
                <w:lang w:val="es-MX"/>
              </w:rPr>
              <w:t>Borra cada [COMPLETA AQUÍ] y escribe tu contenido en su lugar. Basa tus respuestas en los reportes reales de reportes/01_secreto.txt y reportes/02_iac.txt — no inventes hallazgos.</w:t>
            </w:r>
          </w:p>
        </w:tc>
      </w:tr>
    </w:tbl>
    <w:p w14:paraId="6C86D4F6" w14:textId="77777777" w:rsidR="0089563E" w:rsidRPr="005144F2" w:rsidRDefault="0089563E">
      <w:pPr>
        <w:spacing w:after="80"/>
        <w:rPr>
          <w:lang w:val="es-MX"/>
        </w:rPr>
      </w:pPr>
    </w:p>
    <w:p w14:paraId="6C86D4F7" w14:textId="77777777" w:rsidR="0089563E" w:rsidRPr="005144F2" w:rsidRDefault="000B022A">
      <w:pPr>
        <w:pStyle w:val="Heading1"/>
        <w:pBdr>
          <w:bottom w:val="single" w:sz="12" w:space="6" w:color="2DA546"/>
        </w:pBdr>
        <w:spacing w:before="360" w:after="160"/>
        <w:rPr>
          <w:lang w:val="es-MX"/>
        </w:rPr>
      </w:pPr>
      <w:r w:rsidRPr="005144F2">
        <w:rPr>
          <w:b/>
          <w:bCs/>
          <w:color w:val="282464"/>
          <w:sz w:val="30"/>
          <w:szCs w:val="30"/>
          <w:lang w:val="es-MX"/>
        </w:rPr>
        <w:t>Sección 1 · Diagnóstico</w:t>
      </w:r>
    </w:p>
    <w:p w14:paraId="6C86D4F8" w14:textId="77777777" w:rsidR="0089563E" w:rsidRPr="005144F2" w:rsidRDefault="000B022A">
      <w:pPr>
        <w:pStyle w:val="Heading2"/>
        <w:spacing w:before="280" w:after="120"/>
        <w:rPr>
          <w:lang w:val="es-MX"/>
        </w:rPr>
      </w:pPr>
      <w:r w:rsidRPr="005144F2">
        <w:rPr>
          <w:b/>
          <w:bCs/>
          <w:color w:val="282464"/>
          <w:sz w:val="25"/>
          <w:szCs w:val="25"/>
          <w:lang w:val="es-MX"/>
        </w:rPr>
        <w:t>1.1 · El secreto encontrado</w:t>
      </w:r>
    </w:p>
    <w:p w14:paraId="6C86D4F9" w14:textId="77777777" w:rsidR="0089563E" w:rsidRPr="005144F2" w:rsidRDefault="000B022A">
      <w:pPr>
        <w:spacing w:after="120" w:line="276" w:lineRule="auto"/>
        <w:rPr>
          <w:lang w:val="es-MX"/>
        </w:rPr>
      </w:pPr>
      <w:r w:rsidRPr="005144F2">
        <w:rPr>
          <w:lang w:val="es-MX"/>
        </w:rPr>
        <w:t>Con base en reportes/01_secreto.txt, responde: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89563E" w14:paraId="6C86D4FC" w14:textId="77777777">
        <w:trPr>
          <w:tblHeader/>
        </w:trPr>
        <w:tc>
          <w:tcPr>
            <w:tcW w:w="4200" w:type="dxa"/>
            <w:shd w:val="clear" w:color="auto" w:fill="282464"/>
            <w:tcMar>
              <w:top w:w="90" w:type="dxa"/>
              <w:left w:w="130" w:type="dxa"/>
              <w:bottom w:w="90" w:type="dxa"/>
              <w:right w:w="130" w:type="dxa"/>
            </w:tcMar>
            <w:vAlign w:val="center"/>
          </w:tcPr>
          <w:p w14:paraId="6C86D4FA" w14:textId="77777777" w:rsidR="0089563E" w:rsidRPr="0003451A" w:rsidRDefault="000B022A">
            <w:pPr>
              <w:spacing w:line="264" w:lineRule="auto"/>
              <w:rPr>
                <w:sz w:val="18"/>
                <w:szCs w:val="18"/>
              </w:rPr>
            </w:pPr>
            <w:r w:rsidRPr="0003451A">
              <w:rPr>
                <w:b/>
                <w:bCs/>
                <w:color w:val="FFFFFF"/>
                <w:sz w:val="18"/>
                <w:szCs w:val="18"/>
              </w:rPr>
              <w:t>Pregunta</w:t>
            </w:r>
          </w:p>
        </w:tc>
        <w:tc>
          <w:tcPr>
            <w:tcW w:w="5160" w:type="dxa"/>
            <w:shd w:val="clear" w:color="auto" w:fill="282464"/>
            <w:tcMar>
              <w:top w:w="90" w:type="dxa"/>
              <w:left w:w="130" w:type="dxa"/>
              <w:bottom w:w="90" w:type="dxa"/>
              <w:right w:w="130" w:type="dxa"/>
            </w:tcMar>
            <w:vAlign w:val="center"/>
          </w:tcPr>
          <w:p w14:paraId="6C86D4FB" w14:textId="77777777" w:rsidR="0089563E" w:rsidRPr="0003451A" w:rsidRDefault="000B022A">
            <w:pPr>
              <w:spacing w:line="264" w:lineRule="auto"/>
              <w:rPr>
                <w:sz w:val="18"/>
                <w:szCs w:val="18"/>
              </w:rPr>
            </w:pPr>
            <w:r w:rsidRPr="0003451A">
              <w:rPr>
                <w:b/>
                <w:bCs/>
                <w:color w:val="FFFFFF"/>
                <w:sz w:val="18"/>
                <w:szCs w:val="18"/>
              </w:rPr>
              <w:t>Tu respuesta</w:t>
            </w:r>
          </w:p>
        </w:tc>
      </w:tr>
      <w:tr w:rsidR="0003451A" w:rsidRPr="0003451A" w14:paraId="6C86D4FF" w14:textId="77777777" w:rsidTr="004268E2">
        <w:trPr>
          <w:cantSplit/>
        </w:trPr>
        <w:tc>
          <w:tcPr>
            <w:tcW w:w="4200" w:type="dxa"/>
            <w:shd w:val="clear" w:color="auto" w:fill="F4F4F4"/>
            <w:tcMar>
              <w:top w:w="90" w:type="dxa"/>
              <w:left w:w="130" w:type="dxa"/>
              <w:bottom w:w="90" w:type="dxa"/>
              <w:right w:w="130" w:type="dxa"/>
            </w:tcMar>
          </w:tcPr>
          <w:p w14:paraId="6C86D4FD" w14:textId="631B0AA3" w:rsidR="0003451A" w:rsidRPr="0003451A" w:rsidRDefault="0003451A" w:rsidP="0003451A">
            <w:pPr>
              <w:spacing w:line="264" w:lineRule="auto"/>
              <w:rPr>
                <w:sz w:val="18"/>
                <w:szCs w:val="18"/>
                <w:lang w:val="es-MX"/>
              </w:rPr>
            </w:pPr>
            <w:r w:rsidRPr="0003451A">
              <w:rPr>
                <w:sz w:val="18"/>
                <w:szCs w:val="18"/>
                <w:lang w:val="es-MX"/>
              </w:rPr>
              <w:t>¿Qué tipo de secreto es y qué regla lo detectó?</w:t>
            </w:r>
          </w:p>
        </w:tc>
        <w:tc>
          <w:tcPr>
            <w:tcW w:w="5160" w:type="dxa"/>
            <w:shd w:val="clear" w:color="auto" w:fill="F4F4F4"/>
            <w:tcMar>
              <w:top w:w="90" w:type="dxa"/>
              <w:left w:w="130" w:type="dxa"/>
              <w:bottom w:w="90" w:type="dxa"/>
              <w:right w:w="130" w:type="dxa"/>
            </w:tcMar>
          </w:tcPr>
          <w:p w14:paraId="6C86D4FE" w14:textId="3ED177F6" w:rsidR="0003451A" w:rsidRPr="0003451A" w:rsidRDefault="0003451A" w:rsidP="0003451A">
            <w:pPr>
              <w:spacing w:line="264" w:lineRule="auto"/>
              <w:rPr>
                <w:sz w:val="18"/>
                <w:szCs w:val="18"/>
                <w:lang w:val="es-MX"/>
              </w:rPr>
            </w:pPr>
            <w:r w:rsidRPr="0003451A">
              <w:rPr>
                <w:sz w:val="18"/>
                <w:szCs w:val="18"/>
                <w:lang w:val="es-MX"/>
              </w:rPr>
              <w:t>Es una llave secreta de la API de Stripe, o sea de la pasarela con la que se cobran los pedidos. La detectó gitleaks con la regla stripe-access-token y le calculó una entropía de 5.23. Lo que más me llamó la atención es que empieza con sk_live_ y no con sk_test_: eso significa que es la llave de producción, la que mueve dinero real de clientes reales, no una de pruebas.</w:t>
            </w:r>
          </w:p>
        </w:tc>
      </w:tr>
      <w:tr w:rsidR="0003451A" w:rsidRPr="0003451A" w14:paraId="6C86D502" w14:textId="77777777" w:rsidTr="004268E2">
        <w:trPr>
          <w:cantSplit/>
        </w:trPr>
        <w:tc>
          <w:tcPr>
            <w:tcW w:w="4200" w:type="dxa"/>
            <w:shd w:val="clear" w:color="auto" w:fill="FFFFFF"/>
            <w:tcMar>
              <w:top w:w="90" w:type="dxa"/>
              <w:left w:w="130" w:type="dxa"/>
              <w:bottom w:w="90" w:type="dxa"/>
              <w:right w:w="130" w:type="dxa"/>
            </w:tcMar>
          </w:tcPr>
          <w:p w14:paraId="6C86D500" w14:textId="1EE75E2F" w:rsidR="0003451A" w:rsidRPr="0003451A" w:rsidRDefault="0003451A" w:rsidP="0003451A">
            <w:pPr>
              <w:spacing w:line="264" w:lineRule="auto"/>
              <w:rPr>
                <w:sz w:val="18"/>
                <w:szCs w:val="18"/>
                <w:lang w:val="es-MX"/>
              </w:rPr>
            </w:pPr>
            <w:r w:rsidRPr="0003451A">
              <w:rPr>
                <w:sz w:val="18"/>
                <w:szCs w:val="18"/>
                <w:lang w:val="es-MX"/>
              </w:rPr>
              <w:t>¿En qué archivo y para qué se usa dentro del sistema?</w:t>
            </w:r>
          </w:p>
        </w:tc>
        <w:tc>
          <w:tcPr>
            <w:tcW w:w="5160" w:type="dxa"/>
            <w:shd w:val="clear" w:color="auto" w:fill="FFFFFF"/>
            <w:tcMar>
              <w:top w:w="90" w:type="dxa"/>
              <w:left w:w="130" w:type="dxa"/>
              <w:bottom w:w="90" w:type="dxa"/>
              <w:right w:w="130" w:type="dxa"/>
            </w:tcMar>
          </w:tcPr>
          <w:p w14:paraId="6C86D501" w14:textId="19D515C1" w:rsidR="0003451A" w:rsidRPr="0003451A" w:rsidRDefault="0003451A" w:rsidP="0003451A">
            <w:pPr>
              <w:spacing w:line="264" w:lineRule="auto"/>
              <w:rPr>
                <w:sz w:val="18"/>
                <w:szCs w:val="18"/>
                <w:lang w:val="es-MX"/>
              </w:rPr>
            </w:pPr>
            <w:r w:rsidRPr="0003451A">
              <w:rPr>
                <w:sz w:val="18"/>
                <w:szCs w:val="18"/>
                <w:lang w:val="es-MX"/>
              </w:rPr>
              <w:t>Está en evidencia/pasarela_pagos.py, en la línea 4, guardada como la constante STRIPE_API_KEY. La usa la función cobrar_</w:t>
            </w:r>
            <w:proofErr w:type="gramStart"/>
            <w:r w:rsidRPr="0003451A">
              <w:rPr>
                <w:sz w:val="18"/>
                <w:szCs w:val="18"/>
                <w:lang w:val="es-MX"/>
              </w:rPr>
              <w:t>pedido(</w:t>
            </w:r>
            <w:proofErr w:type="gramEnd"/>
            <w:r w:rsidRPr="0003451A">
              <w:rPr>
                <w:sz w:val="18"/>
                <w:szCs w:val="18"/>
                <w:lang w:val="es-MX"/>
              </w:rPr>
              <w:t>), que la manda en el parámetro auth= cuando hace el POST https://api.stripe.com/v1/charges. O sea, es literalmente la llave con la que el checkout cobra cada pedido del sistema retail.</w:t>
            </w:r>
          </w:p>
        </w:tc>
      </w:tr>
      <w:tr w:rsidR="0003451A" w:rsidRPr="0003451A" w14:paraId="6C86D505" w14:textId="77777777" w:rsidTr="004268E2">
        <w:trPr>
          <w:cantSplit/>
        </w:trPr>
        <w:tc>
          <w:tcPr>
            <w:tcW w:w="4200" w:type="dxa"/>
            <w:shd w:val="clear" w:color="auto" w:fill="F4F4F4"/>
            <w:tcMar>
              <w:top w:w="90" w:type="dxa"/>
              <w:left w:w="130" w:type="dxa"/>
              <w:bottom w:w="90" w:type="dxa"/>
              <w:right w:w="130" w:type="dxa"/>
            </w:tcMar>
          </w:tcPr>
          <w:p w14:paraId="6C86D503" w14:textId="6BA1E767" w:rsidR="0003451A" w:rsidRPr="0003451A" w:rsidRDefault="0003451A" w:rsidP="0003451A">
            <w:pPr>
              <w:spacing w:line="264" w:lineRule="auto"/>
              <w:rPr>
                <w:sz w:val="18"/>
                <w:szCs w:val="18"/>
                <w:lang w:val="es-MX"/>
              </w:rPr>
            </w:pPr>
            <w:r w:rsidRPr="0003451A">
              <w:rPr>
                <w:sz w:val="18"/>
                <w:szCs w:val="18"/>
                <w:lang w:val="es-MX"/>
              </w:rPr>
              <w:t>¿Qué tan grave es este hallazgo y por qué?</w:t>
            </w:r>
          </w:p>
        </w:tc>
        <w:tc>
          <w:tcPr>
            <w:tcW w:w="5160" w:type="dxa"/>
            <w:shd w:val="clear" w:color="auto" w:fill="F4F4F4"/>
            <w:tcMar>
              <w:top w:w="90" w:type="dxa"/>
              <w:left w:w="130" w:type="dxa"/>
              <w:bottom w:w="90" w:type="dxa"/>
              <w:right w:w="130" w:type="dxa"/>
            </w:tcMar>
          </w:tcPr>
          <w:p w14:paraId="6C86D504" w14:textId="0E2C6811" w:rsidR="0003451A" w:rsidRPr="0003451A" w:rsidRDefault="0003451A" w:rsidP="0003451A">
            <w:pPr>
              <w:spacing w:line="264" w:lineRule="auto"/>
              <w:rPr>
                <w:sz w:val="18"/>
                <w:szCs w:val="18"/>
                <w:lang w:val="es-MX"/>
              </w:rPr>
            </w:pPr>
            <w:r w:rsidRPr="0003451A">
              <w:rPr>
                <w:sz w:val="18"/>
                <w:szCs w:val="18"/>
                <w:lang w:val="es-MX"/>
              </w:rPr>
              <w:t>Para mí es lo más grave de toda la actividad. Al estar en texto plano dentro del código, la puede ver cualquiera que tenga acceso al repo: los desarrolladores, un contratista externo, el pipeline de CI/CD, o alguien que consiga un clon del repositorio. Y con esa llave en la mano un tercero puede hacer cargos, mandarse reembolsos a su propia cuenta y consultar información de los pedidos y clientes del comercio. En un retail eso se traduce en fraude directo, un montón de chargebacks, que la pasarela nos congele la cuenta y un problema serio de PCI-DSS por exponer datos de tarjetahabientes. Y lo peor: como está en el código, para revocarla hay que modificar el fuente y volver a desplegar todo el checkout, y aunque la borres de la línea 4 la llave se queda guardada en el historial de Git.</w:t>
            </w:r>
          </w:p>
        </w:tc>
      </w:tr>
    </w:tbl>
    <w:p w14:paraId="74501754" w14:textId="38278A47" w:rsidR="0003451A" w:rsidRDefault="0003451A" w:rsidP="00E37875">
      <w:pPr>
        <w:rPr>
          <w:lang w:val="es-MX"/>
        </w:rPr>
      </w:pPr>
    </w:p>
    <w:p w14:paraId="5FF092BE" w14:textId="77777777" w:rsidR="0003451A" w:rsidRDefault="0003451A">
      <w:pPr>
        <w:rPr>
          <w:lang w:val="es-MX"/>
        </w:rPr>
      </w:pPr>
      <w:r>
        <w:rPr>
          <w:lang w:val="es-MX"/>
        </w:rPr>
        <w:br w:type="page"/>
      </w:r>
    </w:p>
    <w:p w14:paraId="1FF94061" w14:textId="77777777" w:rsidR="0089563E" w:rsidRPr="00E37875" w:rsidRDefault="0089563E" w:rsidP="00E37875">
      <w:pPr>
        <w:rPr>
          <w:lang w:val="es-MX"/>
        </w:rPr>
      </w:pPr>
    </w:p>
    <w:p w14:paraId="6C86D507" w14:textId="77777777" w:rsidR="0089563E" w:rsidRPr="0003451A" w:rsidRDefault="000B022A">
      <w:pPr>
        <w:pStyle w:val="Heading2"/>
        <w:spacing w:before="280" w:after="120"/>
        <w:rPr>
          <w:lang w:val="es-MX"/>
        </w:rPr>
      </w:pPr>
      <w:r w:rsidRPr="0003451A">
        <w:rPr>
          <w:b/>
          <w:bCs/>
          <w:color w:val="282464"/>
          <w:sz w:val="25"/>
          <w:szCs w:val="25"/>
          <w:lang w:val="es-MX"/>
        </w:rPr>
        <w:t>1.2 · Los hallazgos de infraestructura</w:t>
      </w:r>
    </w:p>
    <w:p w14:paraId="6C86D508" w14:textId="77777777" w:rsidR="0089563E" w:rsidRPr="005144F2" w:rsidRDefault="000B022A">
      <w:pPr>
        <w:spacing w:after="120" w:line="276" w:lineRule="auto"/>
        <w:rPr>
          <w:lang w:val="es-MX"/>
        </w:rPr>
      </w:pPr>
      <w:r w:rsidRPr="005144F2">
        <w:rPr>
          <w:lang w:val="es-MX"/>
        </w:rPr>
        <w:t>Con base en reportes/02_iac.txt, clasifica los hallazgos por severidad y explica el más grave: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360"/>
      </w:tblGrid>
      <w:tr w:rsidR="0089563E" w:rsidRPr="0003451A" w14:paraId="6C86D50C" w14:textId="77777777">
        <w:trPr>
          <w:tblHeader/>
        </w:trPr>
        <w:tc>
          <w:tcPr>
            <w:tcW w:w="1800" w:type="dxa"/>
            <w:shd w:val="clear" w:color="auto" w:fill="282464"/>
            <w:tcMar>
              <w:top w:w="90" w:type="dxa"/>
              <w:left w:w="130" w:type="dxa"/>
              <w:bottom w:w="90" w:type="dxa"/>
              <w:right w:w="130" w:type="dxa"/>
            </w:tcMar>
            <w:vAlign w:val="center"/>
          </w:tcPr>
          <w:p w14:paraId="6C86D509" w14:textId="77777777" w:rsidR="0089563E" w:rsidRDefault="000B022A">
            <w:pPr>
              <w:spacing w:line="264" w:lineRule="auto"/>
            </w:pPr>
            <w:r>
              <w:rPr>
                <w:b/>
                <w:bCs/>
                <w:color w:val="FFFFFF"/>
                <w:sz w:val="19"/>
                <w:szCs w:val="19"/>
              </w:rPr>
              <w:t>Severidad</w:t>
            </w:r>
          </w:p>
        </w:tc>
        <w:tc>
          <w:tcPr>
            <w:tcW w:w="2200" w:type="dxa"/>
            <w:shd w:val="clear" w:color="auto" w:fill="282464"/>
            <w:tcMar>
              <w:top w:w="90" w:type="dxa"/>
              <w:left w:w="130" w:type="dxa"/>
              <w:bottom w:w="90" w:type="dxa"/>
              <w:right w:w="130" w:type="dxa"/>
            </w:tcMar>
            <w:vAlign w:val="center"/>
          </w:tcPr>
          <w:p w14:paraId="6C86D50A" w14:textId="77777777" w:rsidR="0089563E" w:rsidRDefault="000B022A">
            <w:pPr>
              <w:spacing w:line="264" w:lineRule="auto"/>
            </w:pPr>
            <w:r>
              <w:rPr>
                <w:b/>
                <w:bCs/>
                <w:color w:val="FFFFFF"/>
                <w:sz w:val="19"/>
                <w:szCs w:val="19"/>
              </w:rPr>
              <w:t>Cuántos hallazgos</w:t>
            </w:r>
          </w:p>
        </w:tc>
        <w:tc>
          <w:tcPr>
            <w:tcW w:w="5360" w:type="dxa"/>
            <w:shd w:val="clear" w:color="auto" w:fill="282464"/>
            <w:tcMar>
              <w:top w:w="90" w:type="dxa"/>
              <w:left w:w="130" w:type="dxa"/>
              <w:bottom w:w="90" w:type="dxa"/>
              <w:right w:w="130" w:type="dxa"/>
            </w:tcMar>
            <w:vAlign w:val="center"/>
          </w:tcPr>
          <w:p w14:paraId="6C86D50B" w14:textId="77777777" w:rsidR="0089563E" w:rsidRPr="005144F2" w:rsidRDefault="000B022A">
            <w:pPr>
              <w:spacing w:line="264" w:lineRule="auto"/>
              <w:rPr>
                <w:lang w:val="es-MX"/>
              </w:rPr>
            </w:pPr>
            <w:r w:rsidRPr="005144F2">
              <w:rPr>
                <w:b/>
                <w:bCs/>
                <w:color w:val="FFFFFF"/>
                <w:sz w:val="19"/>
                <w:szCs w:val="19"/>
                <w:lang w:val="es-MX"/>
              </w:rPr>
              <w:t>¿Cuál es el que consideras más grave y por qué en un contexto de pagos?</w:t>
            </w:r>
          </w:p>
        </w:tc>
      </w:tr>
      <w:tr w:rsidR="00291F25" w:rsidRPr="0003451A" w14:paraId="6C86D510" w14:textId="77777777" w:rsidTr="003C29E5">
        <w:trPr>
          <w:cantSplit/>
        </w:trPr>
        <w:tc>
          <w:tcPr>
            <w:tcW w:w="1800" w:type="dxa"/>
            <w:shd w:val="clear" w:color="auto" w:fill="F4F4F4"/>
            <w:tcMar>
              <w:top w:w="90" w:type="dxa"/>
              <w:left w:w="130" w:type="dxa"/>
              <w:bottom w:w="90" w:type="dxa"/>
              <w:right w:w="130" w:type="dxa"/>
            </w:tcMar>
          </w:tcPr>
          <w:p w14:paraId="6C86D50D" w14:textId="0DD7E2BE" w:rsidR="00291F25" w:rsidRDefault="00291F25" w:rsidP="00291F25">
            <w:pPr>
              <w:spacing w:line="264" w:lineRule="auto"/>
            </w:pPr>
            <w:r w:rsidRPr="00EA75D7">
              <w:t>HIGH</w:t>
            </w:r>
          </w:p>
        </w:tc>
        <w:tc>
          <w:tcPr>
            <w:tcW w:w="2200" w:type="dxa"/>
            <w:shd w:val="clear" w:color="auto" w:fill="F4F4F4"/>
            <w:tcMar>
              <w:top w:w="90" w:type="dxa"/>
              <w:left w:w="130" w:type="dxa"/>
              <w:bottom w:w="90" w:type="dxa"/>
              <w:right w:w="130" w:type="dxa"/>
            </w:tcMar>
          </w:tcPr>
          <w:p w14:paraId="6C86D50E" w14:textId="74256C1A" w:rsidR="00291F25" w:rsidRDefault="00291F25" w:rsidP="00291F25">
            <w:pPr>
              <w:spacing w:line="264" w:lineRule="auto"/>
            </w:pPr>
            <w:r w:rsidRPr="00EA75D7">
              <w:t>2</w:t>
            </w:r>
          </w:p>
        </w:tc>
        <w:tc>
          <w:tcPr>
            <w:tcW w:w="5360" w:type="dxa"/>
            <w:shd w:val="clear" w:color="auto" w:fill="F4F4F4"/>
            <w:tcMar>
              <w:top w:w="90" w:type="dxa"/>
              <w:left w:w="130" w:type="dxa"/>
              <w:bottom w:w="90" w:type="dxa"/>
              <w:right w:w="130" w:type="dxa"/>
            </w:tcMar>
          </w:tcPr>
          <w:p w14:paraId="6C86D50F" w14:textId="54319F6B" w:rsidR="00291F25" w:rsidRPr="00243B51" w:rsidRDefault="00291F25" w:rsidP="00291F25">
            <w:pPr>
              <w:spacing w:line="264" w:lineRule="auto"/>
              <w:rPr>
                <w:lang w:val="es-MX"/>
              </w:rPr>
            </w:pPr>
            <w:r w:rsidRPr="00291F25">
              <w:rPr>
                <w:lang w:val="es-MX"/>
              </w:rPr>
              <w:t xml:space="preserve">El peor de todos es AWS-0180: publicly_accessible = true en la línea 8. Eso deja expuesta a internet la base de datos donde vive la información de los cobros. Y no viene solo: el security group sg-pagos-retail-db abre el puerto 5432 a 0.0.0.0/0 (línea 20) y encima la contraseña Retail2026! está escrita en el mismo .tf (línea 7). Juntando las tres cosas, cualquiera desde internet puede intentar conectarse, y quien haya leído el repo ya trae el usuario y la contraseña listos. El otro HIGH es AWS-0080 (storage_encrypted = false, línea 9): sin cifrado en reposo, si alguien saca un snapshot o el disco, se lleva los datos de pedidos y pagos tal cual, sin tener que descifrar nada. </w:t>
            </w:r>
            <w:proofErr w:type="gramStart"/>
            <w:r w:rsidRPr="00EA75D7">
              <w:t>Los</w:t>
            </w:r>
            <w:proofErr w:type="gramEnd"/>
            <w:r w:rsidRPr="00EA75D7">
              <w:t xml:space="preserve"> dos rompen requisitos de PCI-DSS.</w:t>
            </w:r>
          </w:p>
        </w:tc>
      </w:tr>
      <w:tr w:rsidR="00291F25" w:rsidRPr="0003451A" w14:paraId="6C86D514" w14:textId="77777777" w:rsidTr="003C29E5">
        <w:trPr>
          <w:cantSplit/>
        </w:trPr>
        <w:tc>
          <w:tcPr>
            <w:tcW w:w="1800" w:type="dxa"/>
            <w:shd w:val="clear" w:color="auto" w:fill="FFFFFF"/>
            <w:tcMar>
              <w:top w:w="90" w:type="dxa"/>
              <w:left w:w="130" w:type="dxa"/>
              <w:bottom w:w="90" w:type="dxa"/>
              <w:right w:w="130" w:type="dxa"/>
            </w:tcMar>
          </w:tcPr>
          <w:p w14:paraId="6C86D511" w14:textId="1E87D1E7" w:rsidR="00291F25" w:rsidRDefault="00291F25" w:rsidP="00291F25">
            <w:pPr>
              <w:spacing w:line="264" w:lineRule="auto"/>
            </w:pPr>
            <w:r w:rsidRPr="00EA75D7">
              <w:t>MEDIUM</w:t>
            </w:r>
          </w:p>
        </w:tc>
        <w:tc>
          <w:tcPr>
            <w:tcW w:w="2200" w:type="dxa"/>
            <w:shd w:val="clear" w:color="auto" w:fill="FFFFFF"/>
            <w:tcMar>
              <w:top w:w="90" w:type="dxa"/>
              <w:left w:w="130" w:type="dxa"/>
              <w:bottom w:w="90" w:type="dxa"/>
              <w:right w:w="130" w:type="dxa"/>
            </w:tcMar>
          </w:tcPr>
          <w:p w14:paraId="6C86D512" w14:textId="2E1D1C0C" w:rsidR="00291F25" w:rsidRDefault="00291F25" w:rsidP="00291F25">
            <w:pPr>
              <w:spacing w:line="264" w:lineRule="auto"/>
            </w:pPr>
            <w:r w:rsidRPr="00EA75D7">
              <w:t>3</w:t>
            </w:r>
          </w:p>
        </w:tc>
        <w:tc>
          <w:tcPr>
            <w:tcW w:w="5360" w:type="dxa"/>
            <w:shd w:val="clear" w:color="auto" w:fill="FFFFFF"/>
            <w:tcMar>
              <w:top w:w="90" w:type="dxa"/>
              <w:left w:w="130" w:type="dxa"/>
              <w:bottom w:w="90" w:type="dxa"/>
              <w:right w:w="130" w:type="dxa"/>
            </w:tcMar>
          </w:tcPr>
          <w:p w14:paraId="6C86D513" w14:textId="2F0848F0" w:rsidR="00291F25" w:rsidRPr="00243B51" w:rsidRDefault="00291F25" w:rsidP="00291F25">
            <w:pPr>
              <w:spacing w:line="264" w:lineRule="auto"/>
              <w:rPr>
                <w:lang w:val="es-MX"/>
              </w:rPr>
            </w:pPr>
            <w:r w:rsidRPr="00291F25">
              <w:rPr>
                <w:lang w:val="es-MX"/>
              </w:rPr>
              <w:t>Aquí caen AWS-0077 (los respaldos se quedan en el default de 1 día), AWS-0176 (la BD no tiene autenticación por IAM) y AWS-0177 (no tiene protección contra borrado). El que más me preocupa en pagos es AWS-0176, porque sin IAM el acceso depende de una contraseña estática compartida que nadie rota y que no te deja saber quién entró: es exactamente el mismo error que la llave de Stripe, pero ahora en la base de datos. AWS-0077 también pega, porque con un solo día de respaldo no puedo reconstruir las transacciones si el fraude se detecta hasta la semana siguiente. Y AWS-0177 permite que alguien borre la BD de pagos sin ninguna barrera de por medio.</w:t>
            </w:r>
          </w:p>
        </w:tc>
      </w:tr>
      <w:tr w:rsidR="00291F25" w:rsidRPr="0003451A" w14:paraId="6C86D518" w14:textId="77777777" w:rsidTr="003C29E5">
        <w:trPr>
          <w:cantSplit/>
        </w:trPr>
        <w:tc>
          <w:tcPr>
            <w:tcW w:w="1800" w:type="dxa"/>
            <w:shd w:val="clear" w:color="auto" w:fill="F4F4F4"/>
            <w:tcMar>
              <w:top w:w="90" w:type="dxa"/>
              <w:left w:w="130" w:type="dxa"/>
              <w:bottom w:w="90" w:type="dxa"/>
              <w:right w:w="130" w:type="dxa"/>
            </w:tcMar>
          </w:tcPr>
          <w:p w14:paraId="6C86D515" w14:textId="7C787EB9" w:rsidR="00291F25" w:rsidRDefault="00291F25" w:rsidP="00291F25">
            <w:pPr>
              <w:spacing w:line="264" w:lineRule="auto"/>
            </w:pPr>
            <w:r w:rsidRPr="00EA75D7">
              <w:t>LOW</w:t>
            </w:r>
          </w:p>
        </w:tc>
        <w:tc>
          <w:tcPr>
            <w:tcW w:w="2200" w:type="dxa"/>
            <w:shd w:val="clear" w:color="auto" w:fill="F4F4F4"/>
            <w:tcMar>
              <w:top w:w="90" w:type="dxa"/>
              <w:left w:w="130" w:type="dxa"/>
              <w:bottom w:w="90" w:type="dxa"/>
              <w:right w:w="130" w:type="dxa"/>
            </w:tcMar>
          </w:tcPr>
          <w:p w14:paraId="6C86D516" w14:textId="33698EA3" w:rsidR="00291F25" w:rsidRDefault="00291F25" w:rsidP="00291F25">
            <w:pPr>
              <w:spacing w:line="264" w:lineRule="auto"/>
            </w:pPr>
            <w:r w:rsidRPr="00EA75D7">
              <w:t>3</w:t>
            </w:r>
          </w:p>
        </w:tc>
        <w:tc>
          <w:tcPr>
            <w:tcW w:w="5360" w:type="dxa"/>
            <w:shd w:val="clear" w:color="auto" w:fill="F4F4F4"/>
            <w:tcMar>
              <w:top w:w="90" w:type="dxa"/>
              <w:left w:w="130" w:type="dxa"/>
              <w:bottom w:w="90" w:type="dxa"/>
              <w:right w:w="130" w:type="dxa"/>
            </w:tcMar>
          </w:tcPr>
          <w:p w14:paraId="6C86D517" w14:textId="3D251BE8" w:rsidR="00291F25" w:rsidRPr="00243B51" w:rsidRDefault="00291F25" w:rsidP="00291F25">
            <w:pPr>
              <w:spacing w:line="264" w:lineRule="auto"/>
              <w:rPr>
                <w:lang w:val="es-MX"/>
              </w:rPr>
            </w:pPr>
            <w:r w:rsidRPr="00291F25">
              <w:rPr>
                <w:lang w:val="es-MX"/>
              </w:rPr>
              <w:t>Son AWS-0099 y AWS-0124 (el security group y su regla de ingress sin descripción) y AWS-0133 (sin Performance Insights). Por sí solos nadie los explota, pero sí estorban cuando hay un incidente. Sin descripciones, nadie sabe por qué existe la regla que abre el 5432 al mundo ni quién la autorizó, así que en la revisión no puedes decidir de volada si la cierras o si algo se rompe. Y sin Performance Insights no tengo forma de ver las sesiones activas para detectar consultas raras desde una IP de fuera justo cuando más lo necesito.</w:t>
            </w:r>
          </w:p>
        </w:tc>
      </w:tr>
    </w:tbl>
    <w:p w14:paraId="6C86D519" w14:textId="77777777" w:rsidR="0089563E" w:rsidRPr="00243B51" w:rsidRDefault="0089563E">
      <w:pPr>
        <w:spacing w:after="100"/>
        <w:rPr>
          <w:lang w:val="es-MX"/>
        </w:rPr>
      </w:pPr>
    </w:p>
    <w:p w14:paraId="6C86D51A" w14:textId="77777777" w:rsidR="0089563E" w:rsidRPr="00243B51" w:rsidRDefault="000B022A">
      <w:pPr>
        <w:rPr>
          <w:lang w:val="es-MX"/>
        </w:rPr>
      </w:pPr>
      <w:r w:rsidRPr="00243B51">
        <w:rPr>
          <w:lang w:val="es-MX"/>
        </w:rPr>
        <w:br w:type="page"/>
      </w:r>
    </w:p>
    <w:p w14:paraId="6C86D51B" w14:textId="77777777" w:rsidR="0089563E" w:rsidRPr="005144F2" w:rsidRDefault="000B022A">
      <w:pPr>
        <w:pStyle w:val="Heading1"/>
        <w:pBdr>
          <w:bottom w:val="single" w:sz="12" w:space="6" w:color="2DA546"/>
        </w:pBdr>
        <w:spacing w:before="360" w:after="160"/>
        <w:rPr>
          <w:lang w:val="es-MX"/>
        </w:rPr>
      </w:pPr>
      <w:r w:rsidRPr="005144F2">
        <w:rPr>
          <w:b/>
          <w:bCs/>
          <w:color w:val="282464"/>
          <w:sz w:val="30"/>
          <w:szCs w:val="30"/>
          <w:lang w:val="es-MX"/>
        </w:rPr>
        <w:lastRenderedPageBreak/>
        <w:t>Sección 2 · Respuesta a incidentes (primeras 72 horas)</w:t>
      </w:r>
    </w:p>
    <w:p w14:paraId="6C86D51C" w14:textId="77777777" w:rsidR="0089563E" w:rsidRPr="005144F2" w:rsidRDefault="000B022A">
      <w:pPr>
        <w:spacing w:after="120" w:line="276" w:lineRule="auto"/>
        <w:rPr>
          <w:lang w:val="es-MX"/>
        </w:rPr>
      </w:pPr>
      <w:r w:rsidRPr="005144F2">
        <w:rPr>
          <w:lang w:val="es-MX"/>
        </w:rPr>
        <w:t>Describe qué harías en cada fase si este incidente fuera real. Sé específico al contexto retail/pagos — no respondas de forma genérica.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9563E" w:rsidRPr="0003451A" w14:paraId="6C86D51F" w14:textId="77777777">
        <w:trPr>
          <w:tblHeader/>
        </w:trPr>
        <w:tc>
          <w:tcPr>
            <w:tcW w:w="3200" w:type="dxa"/>
            <w:shd w:val="clear" w:color="auto" w:fill="282464"/>
            <w:tcMar>
              <w:top w:w="90" w:type="dxa"/>
              <w:left w:w="130" w:type="dxa"/>
              <w:bottom w:w="90" w:type="dxa"/>
              <w:right w:w="130" w:type="dxa"/>
            </w:tcMar>
            <w:vAlign w:val="center"/>
          </w:tcPr>
          <w:p w14:paraId="6C86D51D" w14:textId="77777777" w:rsidR="0089563E" w:rsidRDefault="000B022A">
            <w:pPr>
              <w:spacing w:line="264" w:lineRule="auto"/>
            </w:pPr>
            <w:r>
              <w:rPr>
                <w:b/>
                <w:bCs/>
                <w:color w:val="FFFFFF"/>
                <w:sz w:val="19"/>
                <w:szCs w:val="19"/>
              </w:rPr>
              <w:t>Fase</w:t>
            </w:r>
          </w:p>
        </w:tc>
        <w:tc>
          <w:tcPr>
            <w:tcW w:w="6160" w:type="dxa"/>
            <w:shd w:val="clear" w:color="auto" w:fill="282464"/>
            <w:tcMar>
              <w:top w:w="90" w:type="dxa"/>
              <w:left w:w="130" w:type="dxa"/>
              <w:bottom w:w="90" w:type="dxa"/>
              <w:right w:w="130" w:type="dxa"/>
            </w:tcMar>
            <w:vAlign w:val="center"/>
          </w:tcPr>
          <w:p w14:paraId="6C86D51E" w14:textId="77777777" w:rsidR="0089563E" w:rsidRPr="005144F2" w:rsidRDefault="000B022A">
            <w:pPr>
              <w:spacing w:line="264" w:lineRule="auto"/>
              <w:rPr>
                <w:lang w:val="es-MX"/>
              </w:rPr>
            </w:pPr>
            <w:r w:rsidRPr="005144F2">
              <w:rPr>
                <w:b/>
                <w:bCs/>
                <w:color w:val="FFFFFF"/>
                <w:sz w:val="19"/>
                <w:szCs w:val="19"/>
                <w:lang w:val="es-MX"/>
              </w:rPr>
              <w:t>Qué harías, específicamente en este contexto</w:t>
            </w:r>
          </w:p>
        </w:tc>
      </w:tr>
      <w:tr w:rsidR="00291F25" w:rsidRPr="0003451A" w14:paraId="6C86D522" w14:textId="77777777" w:rsidTr="00CC2EEA">
        <w:trPr>
          <w:cantSplit/>
        </w:trPr>
        <w:tc>
          <w:tcPr>
            <w:tcW w:w="3200" w:type="dxa"/>
            <w:shd w:val="clear" w:color="auto" w:fill="F4F4F4"/>
            <w:tcMar>
              <w:top w:w="90" w:type="dxa"/>
              <w:left w:w="130" w:type="dxa"/>
              <w:bottom w:w="90" w:type="dxa"/>
              <w:right w:w="130" w:type="dxa"/>
            </w:tcMar>
          </w:tcPr>
          <w:p w14:paraId="6C86D520" w14:textId="395C205D" w:rsidR="00291F25" w:rsidRDefault="00291F25" w:rsidP="00291F25">
            <w:pPr>
              <w:spacing w:line="264" w:lineRule="auto"/>
            </w:pPr>
            <w:r w:rsidRPr="00FB40E1">
              <w:t>Contención (1-4 h)</w:t>
            </w:r>
          </w:p>
        </w:tc>
        <w:tc>
          <w:tcPr>
            <w:tcW w:w="6160" w:type="dxa"/>
            <w:shd w:val="clear" w:color="auto" w:fill="F4F4F4"/>
            <w:tcMar>
              <w:top w:w="90" w:type="dxa"/>
              <w:left w:w="130" w:type="dxa"/>
              <w:bottom w:w="90" w:type="dxa"/>
              <w:right w:w="130" w:type="dxa"/>
            </w:tcMar>
          </w:tcPr>
          <w:p w14:paraId="6C86D521" w14:textId="5ABF0FE4" w:rsidR="00291F25" w:rsidRPr="000364F8" w:rsidRDefault="00291F25" w:rsidP="00291F25">
            <w:pPr>
              <w:spacing w:line="264" w:lineRule="auto"/>
              <w:rPr>
                <w:lang w:val="es-MX"/>
              </w:rPr>
            </w:pPr>
            <w:r w:rsidRPr="00291F25">
              <w:rPr>
                <w:lang w:val="es-MX"/>
              </w:rPr>
              <w:t>Lo primero es revocar la llave sk_live_ desde el dashboard de Stripe y generar una nueva, pero cargándola ya al gestor de secretos y no otra vez al código. Antes de revocarla me coordinaría con el equipo de checkout para hacerlo en una ventana corta y no dejar pedidos cobrados a medias: los que ya tengan el cargo confirmado que se cierren normal, y los demás se reintentan con la llave nueva. Al mismo tiempo cerraría la exposición de la base de datos quitando el 0.0.0.0/0 del ingress del 5432 y dejando nada más el CIDR de la subred de la app. También congelaría los deploys del módulo de pagos y me pondría a revisar el log de eventos de Stripe de los últimos días buscando cargos o reembolsos que no cuadren con pedidos reales del sistema.</w:t>
            </w:r>
          </w:p>
        </w:tc>
      </w:tr>
      <w:tr w:rsidR="00291F25" w:rsidRPr="0003451A" w14:paraId="6C86D525" w14:textId="77777777" w:rsidTr="00CC2EEA">
        <w:trPr>
          <w:cantSplit/>
        </w:trPr>
        <w:tc>
          <w:tcPr>
            <w:tcW w:w="3200" w:type="dxa"/>
            <w:shd w:val="clear" w:color="auto" w:fill="FFFFFF"/>
            <w:tcMar>
              <w:top w:w="90" w:type="dxa"/>
              <w:left w:w="130" w:type="dxa"/>
              <w:bottom w:w="90" w:type="dxa"/>
              <w:right w:w="130" w:type="dxa"/>
            </w:tcMar>
          </w:tcPr>
          <w:p w14:paraId="6C86D523" w14:textId="76447D24" w:rsidR="00291F25" w:rsidRPr="005144F2" w:rsidRDefault="00291F25" w:rsidP="00291F25">
            <w:pPr>
              <w:spacing w:line="264" w:lineRule="auto"/>
              <w:rPr>
                <w:lang w:val="es-MX"/>
              </w:rPr>
            </w:pPr>
            <w:r w:rsidRPr="00FB40E1">
              <w:t>Erradicación y rotación (4-24 h)</w:t>
            </w:r>
          </w:p>
        </w:tc>
        <w:tc>
          <w:tcPr>
            <w:tcW w:w="6160" w:type="dxa"/>
            <w:shd w:val="clear" w:color="auto" w:fill="FFFFFF"/>
            <w:tcMar>
              <w:top w:w="90" w:type="dxa"/>
              <w:left w:w="130" w:type="dxa"/>
              <w:bottom w:w="90" w:type="dxa"/>
              <w:right w:w="130" w:type="dxa"/>
            </w:tcMar>
          </w:tcPr>
          <w:p w14:paraId="6C86D524" w14:textId="5AC7F26B" w:rsidR="00291F25" w:rsidRPr="000364F8" w:rsidRDefault="00291F25" w:rsidP="00291F25">
            <w:pPr>
              <w:spacing w:line="264" w:lineRule="auto"/>
              <w:rPr>
                <w:lang w:val="es-MX"/>
              </w:rPr>
            </w:pPr>
            <w:r w:rsidRPr="00291F25">
              <w:rPr>
                <w:lang w:val="es-MX"/>
              </w:rPr>
              <w:t>Aquí ya toca sacar la llave del código de raíz: que pasarela_pagos.py la lea del gestor de secretos y borrar la constante STRIPE_API_KEY. También hay que limpiar el historial de Git, aunque tengo claro que lo que de verdad quita el riesgo es la revocación que ya hice, porque alguien pudo haber clonado el repo antes. Además rotaría la contraseña de admin_pagos, que estaba en claro en el .tf. Y de una vez arreglo el IaC: publicly_accessible = false, storage_encrypted = true con KMS, deletion_protection = true, subir el backup_retention_period a mínimo 7 días, prender la autenticación por IAM y mover la BD a una subred privada. Para cerrar, metería gitleaks y Trivy como gate obligatorio en el pipeline, para que si esto se vuelve a colar el merge se bloquee solo.</w:t>
            </w:r>
          </w:p>
        </w:tc>
      </w:tr>
      <w:tr w:rsidR="00291F25" w:rsidRPr="00291F25" w14:paraId="6C86D528" w14:textId="77777777" w:rsidTr="00CC2EEA">
        <w:trPr>
          <w:cantSplit/>
        </w:trPr>
        <w:tc>
          <w:tcPr>
            <w:tcW w:w="3200" w:type="dxa"/>
            <w:shd w:val="clear" w:color="auto" w:fill="F4F4F4"/>
            <w:tcMar>
              <w:top w:w="90" w:type="dxa"/>
              <w:left w:w="130" w:type="dxa"/>
              <w:bottom w:w="90" w:type="dxa"/>
              <w:right w:w="130" w:type="dxa"/>
            </w:tcMar>
          </w:tcPr>
          <w:p w14:paraId="6C86D526" w14:textId="344BAC16" w:rsidR="00291F25" w:rsidRDefault="00291F25" w:rsidP="00291F25">
            <w:pPr>
              <w:spacing w:line="264" w:lineRule="auto"/>
            </w:pPr>
            <w:r w:rsidRPr="00FB40E1">
              <w:t>Recuperación y validación (24-72 h)</w:t>
            </w:r>
          </w:p>
        </w:tc>
        <w:tc>
          <w:tcPr>
            <w:tcW w:w="6160" w:type="dxa"/>
            <w:shd w:val="clear" w:color="auto" w:fill="F4F4F4"/>
            <w:tcMar>
              <w:top w:w="90" w:type="dxa"/>
              <w:left w:w="130" w:type="dxa"/>
              <w:bottom w:w="90" w:type="dxa"/>
              <w:right w:w="130" w:type="dxa"/>
            </w:tcMar>
          </w:tcPr>
          <w:p w14:paraId="6C86D527" w14:textId="16FC9968" w:rsidR="00291F25" w:rsidRPr="00291F25" w:rsidRDefault="00291F25" w:rsidP="00291F25">
            <w:pPr>
              <w:spacing w:line="264" w:lineRule="auto"/>
              <w:rPr>
                <w:lang w:val="es-MX"/>
              </w:rPr>
            </w:pPr>
            <w:r w:rsidRPr="00291F25">
              <w:rPr>
                <w:lang w:val="es-MX"/>
              </w:rPr>
              <w:t>Vuelvo a correr gitleaks y Trivy para confirmar que ya no sale ningún hallazgo. Después valido en staging y luego en producción que el checkout esté cobrando bien con la llave nueva que saca del gestor de secretos, y reviso que no hayan quedado pedidos en un estado raro entre nuestro sistema y Stripe. La parte más pesada es conciliar transacción por transacción todo el periodo en que la llave estuvo expuesta contra los pedidos que sí tenemos registrados: si aparece un cargo o un reembolso sin pedido detrás, ahí está la prueba de que alguien la usó. También revisaría los logs de conexión a la BD por si entró alguien desde una IP externa mientras estuvo pública. Los deploys los descongelo hasta que la conciliación cierre bien.</w:t>
            </w:r>
          </w:p>
        </w:tc>
      </w:tr>
      <w:tr w:rsidR="00291F25" w:rsidRPr="0003451A" w14:paraId="6C86D52B" w14:textId="77777777" w:rsidTr="00CC2EEA">
        <w:trPr>
          <w:cantSplit/>
        </w:trPr>
        <w:tc>
          <w:tcPr>
            <w:tcW w:w="3200" w:type="dxa"/>
            <w:shd w:val="clear" w:color="auto" w:fill="FFFFFF"/>
            <w:tcMar>
              <w:top w:w="90" w:type="dxa"/>
              <w:left w:w="130" w:type="dxa"/>
              <w:bottom w:w="90" w:type="dxa"/>
              <w:right w:w="130" w:type="dxa"/>
            </w:tcMar>
          </w:tcPr>
          <w:p w14:paraId="6C86D529" w14:textId="5A145DC6" w:rsidR="00291F25" w:rsidRPr="005144F2" w:rsidRDefault="00291F25" w:rsidP="00291F25">
            <w:pPr>
              <w:spacing w:line="264" w:lineRule="auto"/>
              <w:rPr>
                <w:lang w:val="es-MX"/>
              </w:rPr>
            </w:pPr>
            <w:r w:rsidRPr="00FB40E1">
              <w:lastRenderedPageBreak/>
              <w:t>Notificación</w:t>
            </w:r>
          </w:p>
        </w:tc>
        <w:tc>
          <w:tcPr>
            <w:tcW w:w="6160" w:type="dxa"/>
            <w:shd w:val="clear" w:color="auto" w:fill="FFFFFF"/>
            <w:tcMar>
              <w:top w:w="90" w:type="dxa"/>
              <w:left w:w="130" w:type="dxa"/>
              <w:bottom w:w="90" w:type="dxa"/>
              <w:right w:w="130" w:type="dxa"/>
            </w:tcMar>
          </w:tcPr>
          <w:p w14:paraId="6C86D52A" w14:textId="70036199" w:rsidR="00291F25" w:rsidRPr="000364F8" w:rsidRDefault="00291F25" w:rsidP="00291F25">
            <w:pPr>
              <w:spacing w:line="264" w:lineRule="auto"/>
              <w:rPr>
                <w:lang w:val="es-MX"/>
              </w:rPr>
            </w:pPr>
            <w:r w:rsidRPr="00291F25">
              <w:rPr>
                <w:lang w:val="es-MX"/>
              </w:rPr>
              <w:t>Interno y de inmediato: seguridad, el líder técnico del checkout, el dueño del producto y legal/cumplimiento, porque hay datos de pago de por medio. Después a Stripe, para reportarles que la llave se comprometió, apoyarme en su equipo de fraude y confirmar que la revocación sí quedó. A los clientes y a la autoridad (INAI o el esquema de tarjetas) no avisaría de entrada, sino con un criterio claro: solo si la conciliación demuestra que hubo cargos indebidos, reembolsos fraudulentos o que alguien accedió de verdad a datos de tarjetahabientes. Si se confirma, se les avisa qué pasó, qué hicimos y cómo se les regresa su dinero, dentro de los plazos que pida el esquema de tarjetas. Y si la conciliación sale limpia, igual documento por escrito por qué se decidió no notificar.</w:t>
            </w:r>
          </w:p>
        </w:tc>
      </w:tr>
    </w:tbl>
    <w:p w14:paraId="6C86D52C" w14:textId="77777777" w:rsidR="0089563E" w:rsidRPr="000364F8" w:rsidRDefault="0089563E">
      <w:pPr>
        <w:spacing w:after="8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9563E" w:rsidRPr="0003451A" w14:paraId="6C86D52F" w14:textId="77777777">
        <w:tc>
          <w:tcPr>
            <w:tcW w:w="9360" w:type="dxa"/>
            <w:tcBorders>
              <w:top w:val="single" w:sz="2" w:space="0" w:color="E7E7F2"/>
              <w:left w:val="single" w:sz="18" w:space="0" w:color="282464"/>
              <w:bottom w:val="single" w:sz="2" w:space="0" w:color="E7E7F2"/>
              <w:right w:val="single" w:sz="2" w:space="0" w:color="E7E7F2"/>
            </w:tcBorders>
            <w:shd w:val="clear" w:color="auto" w:fill="E7E7F2"/>
            <w:tcMar>
              <w:top w:w="140" w:type="dxa"/>
              <w:left w:w="180" w:type="dxa"/>
              <w:bottom w:w="140" w:type="dxa"/>
              <w:right w:w="180" w:type="dxa"/>
            </w:tcMar>
          </w:tcPr>
          <w:p w14:paraId="6C86D52D" w14:textId="77777777" w:rsidR="0089563E" w:rsidRPr="005144F2" w:rsidRDefault="000B022A">
            <w:pPr>
              <w:spacing w:after="80"/>
              <w:rPr>
                <w:lang w:val="es-MX"/>
              </w:rPr>
            </w:pPr>
            <w:r w:rsidRPr="005144F2">
              <w:rPr>
                <w:b/>
                <w:bCs/>
                <w:color w:val="282464"/>
                <w:lang w:val="es-MX"/>
              </w:rPr>
              <w:t>Pista</w:t>
            </w:r>
          </w:p>
          <w:p w14:paraId="6C86D52E" w14:textId="77777777" w:rsidR="0089563E" w:rsidRPr="005144F2" w:rsidRDefault="000B022A">
            <w:pPr>
              <w:spacing w:line="264" w:lineRule="auto"/>
              <w:rPr>
                <w:lang w:val="es-MX"/>
              </w:rPr>
            </w:pPr>
            <w:r w:rsidRPr="005144F2">
              <w:rPr>
                <w:sz w:val="20"/>
                <w:szCs w:val="20"/>
                <w:lang w:val="es-MX"/>
              </w:rPr>
              <w:t>Piensa en preguntas concretas: ¿la pasarela de pagos permite invalidar la llave filtrada sin afectar pedidos en curso? ¿Hay que revisar si alguien ya la usó de forma indebida? ¿A quién le corresponde saberlo — al equipo técnico, al proveedor de la pasarela, a los clientes?</w:t>
            </w:r>
          </w:p>
        </w:tc>
      </w:tr>
    </w:tbl>
    <w:p w14:paraId="6C86D530" w14:textId="77777777" w:rsidR="0089563E" w:rsidRPr="005144F2" w:rsidRDefault="000B022A">
      <w:pPr>
        <w:rPr>
          <w:lang w:val="es-MX"/>
        </w:rPr>
      </w:pPr>
      <w:r w:rsidRPr="005144F2">
        <w:rPr>
          <w:lang w:val="es-MX"/>
        </w:rPr>
        <w:br w:type="page"/>
      </w:r>
    </w:p>
    <w:p w14:paraId="6C86D531" w14:textId="77777777" w:rsidR="0089563E" w:rsidRPr="005144F2" w:rsidRDefault="000B022A">
      <w:pPr>
        <w:pStyle w:val="Heading1"/>
        <w:pBdr>
          <w:bottom w:val="single" w:sz="12" w:space="6" w:color="2DA546"/>
        </w:pBdr>
        <w:spacing w:before="360" w:after="160"/>
        <w:rPr>
          <w:lang w:val="es-MX"/>
        </w:rPr>
      </w:pPr>
      <w:r w:rsidRPr="005144F2">
        <w:rPr>
          <w:b/>
          <w:bCs/>
          <w:color w:val="282464"/>
          <w:sz w:val="30"/>
          <w:szCs w:val="30"/>
          <w:lang w:val="es-MX"/>
        </w:rPr>
        <w:lastRenderedPageBreak/>
        <w:t>Sección 3 · Arquitectura</w:t>
      </w:r>
    </w:p>
    <w:p w14:paraId="6C86D532" w14:textId="77777777" w:rsidR="0089563E" w:rsidRPr="005144F2" w:rsidRDefault="000B022A">
      <w:pPr>
        <w:pStyle w:val="Heading2"/>
        <w:spacing w:before="280" w:after="120"/>
        <w:rPr>
          <w:lang w:val="es-MX"/>
        </w:rPr>
      </w:pPr>
      <w:r w:rsidRPr="005144F2">
        <w:rPr>
          <w:b/>
          <w:bCs/>
          <w:color w:val="282464"/>
          <w:sz w:val="25"/>
          <w:szCs w:val="25"/>
          <w:lang w:val="es-MX"/>
        </w:rPr>
        <w:t>3.1 · ANTES (flujo actual, inseguro) — ya está hecho</w:t>
      </w:r>
    </w:p>
    <w:p w14:paraId="6C86D533" w14:textId="77777777" w:rsidR="0089563E" w:rsidRDefault="000B022A">
      <w:pPr>
        <w:spacing w:after="200"/>
        <w:jc w:val="center"/>
      </w:pPr>
      <w:r>
        <w:rPr>
          <w:noProof/>
        </w:rPr>
        <w:drawing>
          <wp:inline distT="0" distB="0" distL="0" distR="0" wp14:anchorId="6C86D54A" wp14:editId="6C86D54B">
            <wp:extent cx="5334000" cy="190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1905000"/>
                    </a:xfrm>
                    <a:prstGeom prst="rect">
                      <a:avLst/>
                    </a:prstGeom>
                  </pic:spPr>
                </pic:pic>
              </a:graphicData>
            </a:graphic>
          </wp:inline>
        </w:drawing>
      </w:r>
    </w:p>
    <w:p w14:paraId="6C86D534" w14:textId="77777777" w:rsidR="0089563E" w:rsidRPr="005144F2" w:rsidRDefault="000B022A">
      <w:pPr>
        <w:pStyle w:val="Heading2"/>
        <w:spacing w:before="280" w:after="120"/>
        <w:rPr>
          <w:lang w:val="es-MX"/>
        </w:rPr>
      </w:pPr>
      <w:r w:rsidRPr="005144F2">
        <w:rPr>
          <w:b/>
          <w:bCs/>
          <w:color w:val="282464"/>
          <w:sz w:val="25"/>
          <w:szCs w:val="25"/>
          <w:lang w:val="es-MX"/>
        </w:rPr>
        <w:t>3.2 · DESPUÉS (flujo correcto) — lo completas tú</w:t>
      </w:r>
    </w:p>
    <w:p w14:paraId="6C86D535" w14:textId="77777777" w:rsidR="0089563E" w:rsidRPr="005144F2" w:rsidRDefault="000B022A">
      <w:pPr>
        <w:spacing w:after="120" w:line="276" w:lineRule="auto"/>
        <w:rPr>
          <w:lang w:val="es-MX"/>
        </w:rPr>
      </w:pPr>
      <w:r w:rsidRPr="005144F2">
        <w:rPr>
          <w:lang w:val="es-MX"/>
        </w:rPr>
        <w:t>Inserta aquí tu propio diagrama (puedes hacerlo en PowerPoint, draw.io, a mano y luego fotografiarlo, etc.) mostrando cómo debería fluir la credencial usando un gestor de secretos. No basta con poner un cuadro que diga 'OpenBao' o 'Vault' — el diagrama debe mostrar el flujo: dónde vive el secreto, quién lo solicita, en qué momento, y con qué permiso.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9563E" w:rsidRPr="005144F2" w14:paraId="6C86D538" w14:textId="77777777">
        <w:tc>
          <w:tcPr>
            <w:tcW w:w="9360" w:type="dxa"/>
            <w:tcBorders>
              <w:top w:val="single" w:sz="2" w:space="0" w:color="E7F5EA"/>
              <w:left w:val="single" w:sz="18" w:space="0" w:color="2DA546"/>
              <w:bottom w:val="single" w:sz="2" w:space="0" w:color="E7F5EA"/>
              <w:right w:val="single" w:sz="2" w:space="0" w:color="E7F5EA"/>
            </w:tcBorders>
            <w:shd w:val="clear" w:color="auto" w:fill="E7F5EA"/>
            <w:tcMar>
              <w:top w:w="140" w:type="dxa"/>
              <w:left w:w="180" w:type="dxa"/>
              <w:bottom w:w="140" w:type="dxa"/>
              <w:right w:w="180" w:type="dxa"/>
            </w:tcMar>
          </w:tcPr>
          <w:p w14:paraId="6C86D536" w14:textId="77777777" w:rsidR="0089563E" w:rsidRPr="005144F2" w:rsidRDefault="000B022A">
            <w:pPr>
              <w:spacing w:after="80"/>
              <w:rPr>
                <w:lang w:val="es-MX"/>
              </w:rPr>
            </w:pPr>
            <w:r w:rsidRPr="005144F2">
              <w:rPr>
                <w:b/>
                <w:bCs/>
                <w:color w:val="1B7A32"/>
                <w:lang w:val="es-MX"/>
              </w:rPr>
              <w:t>Espacio para tu diagrama DESPUÉS</w:t>
            </w:r>
          </w:p>
          <w:p w14:paraId="6C86D537" w14:textId="317F4D38" w:rsidR="0089563E" w:rsidRPr="005144F2" w:rsidRDefault="00B32362">
            <w:pPr>
              <w:spacing w:line="264" w:lineRule="auto"/>
              <w:rPr>
                <w:lang w:val="es-MX"/>
              </w:rPr>
            </w:pPr>
            <w:r>
              <w:rPr>
                <w:noProof/>
                <w:lang w:val="es-MX"/>
              </w:rPr>
              <w:drawing>
                <wp:inline distT="0" distB="0" distL="0" distR="0" wp14:anchorId="7BC2183C" wp14:editId="6028AD28">
                  <wp:extent cx="5667375" cy="2943958"/>
                  <wp:effectExtent l="0" t="0" r="0" b="8890"/>
                  <wp:docPr id="19114964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83454" cy="2952310"/>
                          </a:xfrm>
                          <a:prstGeom prst="rect">
                            <a:avLst/>
                          </a:prstGeom>
                          <a:noFill/>
                        </pic:spPr>
                      </pic:pic>
                    </a:graphicData>
                  </a:graphic>
                </wp:inline>
              </w:drawing>
            </w:r>
          </w:p>
        </w:tc>
      </w:tr>
    </w:tbl>
    <w:p w14:paraId="5527DFDA" w14:textId="77777777" w:rsidR="00B32362" w:rsidRDefault="00B32362">
      <w:pPr>
        <w:spacing w:after="120"/>
        <w:rPr>
          <w:lang w:val="es-MX"/>
        </w:rPr>
      </w:pPr>
    </w:p>
    <w:p w14:paraId="67D0E3C0" w14:textId="77777777" w:rsidR="00B32362" w:rsidRDefault="00B32362">
      <w:pPr>
        <w:rPr>
          <w:lang w:val="es-MX"/>
        </w:rPr>
      </w:pPr>
      <w:r>
        <w:rPr>
          <w:lang w:val="es-MX"/>
        </w:rPr>
        <w:br w:type="page"/>
      </w:r>
    </w:p>
    <w:p w14:paraId="6C86D539" w14:textId="7677877F" w:rsidR="0089563E" w:rsidRPr="005144F2" w:rsidRDefault="0089563E">
      <w:pPr>
        <w:spacing w:after="120"/>
        <w:rPr>
          <w:lang w:val="es-MX"/>
        </w:rPr>
      </w:pPr>
    </w:p>
    <w:p w14:paraId="6C86D53A" w14:textId="77777777" w:rsidR="0089563E" w:rsidRPr="00B32362" w:rsidRDefault="000B022A">
      <w:pPr>
        <w:pStyle w:val="Heading2"/>
        <w:spacing w:before="280" w:after="120"/>
        <w:rPr>
          <w:lang w:val="es-MX"/>
        </w:rPr>
      </w:pPr>
      <w:r w:rsidRPr="00B32362">
        <w:rPr>
          <w:b/>
          <w:bCs/>
          <w:color w:val="282464"/>
          <w:sz w:val="25"/>
          <w:szCs w:val="25"/>
          <w:lang w:val="es-MX"/>
        </w:rPr>
        <w:t>3.3 · Explica tu diagrama en palabras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89563E" w14:paraId="6C86D53D" w14:textId="77777777">
        <w:trPr>
          <w:tblHeader/>
        </w:trPr>
        <w:tc>
          <w:tcPr>
            <w:tcW w:w="4200" w:type="dxa"/>
            <w:shd w:val="clear" w:color="auto" w:fill="282464"/>
            <w:tcMar>
              <w:top w:w="90" w:type="dxa"/>
              <w:left w:w="130" w:type="dxa"/>
              <w:bottom w:w="90" w:type="dxa"/>
              <w:right w:w="130" w:type="dxa"/>
            </w:tcMar>
            <w:vAlign w:val="center"/>
          </w:tcPr>
          <w:p w14:paraId="6C86D53B" w14:textId="77777777" w:rsidR="0089563E" w:rsidRDefault="000B022A">
            <w:pPr>
              <w:spacing w:line="264" w:lineRule="auto"/>
            </w:pPr>
            <w:r>
              <w:rPr>
                <w:b/>
                <w:bCs/>
                <w:color w:val="FFFFFF"/>
                <w:sz w:val="19"/>
                <w:szCs w:val="19"/>
              </w:rPr>
              <w:t>Pregunta</w:t>
            </w:r>
          </w:p>
        </w:tc>
        <w:tc>
          <w:tcPr>
            <w:tcW w:w="5160" w:type="dxa"/>
            <w:shd w:val="clear" w:color="auto" w:fill="282464"/>
            <w:tcMar>
              <w:top w:w="90" w:type="dxa"/>
              <w:left w:w="130" w:type="dxa"/>
              <w:bottom w:w="90" w:type="dxa"/>
              <w:right w:w="130" w:type="dxa"/>
            </w:tcMar>
            <w:vAlign w:val="center"/>
          </w:tcPr>
          <w:p w14:paraId="6C86D53C" w14:textId="77777777" w:rsidR="0089563E" w:rsidRDefault="000B022A">
            <w:pPr>
              <w:spacing w:line="264" w:lineRule="auto"/>
            </w:pPr>
            <w:r>
              <w:rPr>
                <w:b/>
                <w:bCs/>
                <w:color w:val="FFFFFF"/>
                <w:sz w:val="19"/>
                <w:szCs w:val="19"/>
              </w:rPr>
              <w:t>Tu respuesta</w:t>
            </w:r>
          </w:p>
        </w:tc>
      </w:tr>
      <w:tr w:rsidR="00E670E4" w:rsidRPr="0003451A" w14:paraId="6C86D540" w14:textId="77777777" w:rsidTr="003840F9">
        <w:trPr>
          <w:cantSplit/>
        </w:trPr>
        <w:tc>
          <w:tcPr>
            <w:tcW w:w="4200" w:type="dxa"/>
            <w:shd w:val="clear" w:color="auto" w:fill="F4F4F4"/>
            <w:tcMar>
              <w:top w:w="90" w:type="dxa"/>
              <w:left w:w="130" w:type="dxa"/>
              <w:bottom w:w="90" w:type="dxa"/>
              <w:right w:w="130" w:type="dxa"/>
            </w:tcMar>
          </w:tcPr>
          <w:p w14:paraId="6C86D53E" w14:textId="04F571E3" w:rsidR="00E670E4" w:rsidRPr="005144F2" w:rsidRDefault="00E670E4" w:rsidP="00E670E4">
            <w:pPr>
              <w:spacing w:line="264" w:lineRule="auto"/>
              <w:rPr>
                <w:lang w:val="es-MX"/>
              </w:rPr>
            </w:pPr>
            <w:r w:rsidRPr="00E670E4">
              <w:rPr>
                <w:lang w:val="es-MX"/>
              </w:rPr>
              <w:t>¿Dónde queda guardada la credencial ahora (en vez de en el código)?</w:t>
            </w:r>
          </w:p>
        </w:tc>
        <w:tc>
          <w:tcPr>
            <w:tcW w:w="5160" w:type="dxa"/>
            <w:shd w:val="clear" w:color="auto" w:fill="F4F4F4"/>
            <w:tcMar>
              <w:top w:w="90" w:type="dxa"/>
              <w:left w:w="130" w:type="dxa"/>
              <w:bottom w:w="90" w:type="dxa"/>
              <w:right w:w="130" w:type="dxa"/>
            </w:tcMar>
          </w:tcPr>
          <w:p w14:paraId="6C86D53F" w14:textId="533C7A4C" w:rsidR="00E670E4" w:rsidRPr="00E670E4" w:rsidRDefault="00E670E4" w:rsidP="00E670E4">
            <w:pPr>
              <w:spacing w:line="264" w:lineRule="auto"/>
              <w:rPr>
                <w:lang w:val="es-MX"/>
              </w:rPr>
            </w:pPr>
            <w:r w:rsidRPr="00E670E4">
              <w:rPr>
                <w:lang w:val="es-MX"/>
              </w:rPr>
              <w:t>Ahora la llave vive en un gestor de secretos (OpenBao/Vault), en la ruta secret/retail/checkout/stripe. Ahí está cifrada y con permisos definidos. En el código ya no queda nada: pasarela_pagos.py ya no tiene la constante STRIPE_API_KEY, y tampoco está en el repo ni en la imagen del contenedor. El único que la escribe ahí es el equipo de seguridad, no nosotros los del checkout.</w:t>
            </w:r>
          </w:p>
        </w:tc>
      </w:tr>
      <w:tr w:rsidR="00E670E4" w:rsidRPr="0003451A" w14:paraId="6C86D543" w14:textId="77777777" w:rsidTr="003840F9">
        <w:trPr>
          <w:cantSplit/>
        </w:trPr>
        <w:tc>
          <w:tcPr>
            <w:tcW w:w="4200" w:type="dxa"/>
            <w:shd w:val="clear" w:color="auto" w:fill="FFFFFF"/>
            <w:tcMar>
              <w:top w:w="90" w:type="dxa"/>
              <w:left w:w="130" w:type="dxa"/>
              <w:bottom w:w="90" w:type="dxa"/>
              <w:right w:w="130" w:type="dxa"/>
            </w:tcMar>
          </w:tcPr>
          <w:p w14:paraId="6C86D541" w14:textId="15D7FA4D" w:rsidR="00E670E4" w:rsidRPr="005144F2" w:rsidRDefault="00E670E4" w:rsidP="00E670E4">
            <w:pPr>
              <w:spacing w:line="264" w:lineRule="auto"/>
              <w:rPr>
                <w:lang w:val="es-MX"/>
              </w:rPr>
            </w:pPr>
            <w:r w:rsidRPr="00E670E4">
              <w:rPr>
                <w:lang w:val="es-MX"/>
              </w:rPr>
              <w:t>¿Cómo la obtiene la aplicación en tiempo de ejecución?</w:t>
            </w:r>
          </w:p>
        </w:tc>
        <w:tc>
          <w:tcPr>
            <w:tcW w:w="5160" w:type="dxa"/>
            <w:shd w:val="clear" w:color="auto" w:fill="FFFFFF"/>
            <w:tcMar>
              <w:top w:w="90" w:type="dxa"/>
              <w:left w:w="130" w:type="dxa"/>
              <w:bottom w:w="90" w:type="dxa"/>
              <w:right w:w="130" w:type="dxa"/>
            </w:tcMar>
          </w:tcPr>
          <w:p w14:paraId="6C86D542" w14:textId="2DD74CAA" w:rsidR="00E670E4" w:rsidRPr="00E670E4" w:rsidRDefault="00E670E4" w:rsidP="00E670E4">
            <w:pPr>
              <w:spacing w:line="264" w:lineRule="auto"/>
              <w:rPr>
                <w:lang w:val="es-MX"/>
              </w:rPr>
            </w:pPr>
            <w:r w:rsidRPr="00E670E4">
              <w:rPr>
                <w:lang w:val="es-MX"/>
              </w:rPr>
              <w:t>Cuando arranca la app, se identifica ante Vault con la identidad del propio contenedor (AppRole u OIDC), no con una contraseña que tenga guardada. Vault revisa que sí sea quien dice ser y le da un token que dura poquito, 15 minutos. Con ese token la app lee la llave y la usa nada más en memoria para hacer el POST /v1/charges; no la guarda en ningún archivo. Cuando se le vence el token, lo renueva y vuelve a pedirla. Cada vez que la pide queda registrado en el audit log.</w:t>
            </w:r>
          </w:p>
        </w:tc>
      </w:tr>
      <w:tr w:rsidR="00E670E4" w:rsidRPr="0003451A" w14:paraId="6C86D546" w14:textId="77777777" w:rsidTr="003840F9">
        <w:trPr>
          <w:cantSplit/>
        </w:trPr>
        <w:tc>
          <w:tcPr>
            <w:tcW w:w="4200" w:type="dxa"/>
            <w:shd w:val="clear" w:color="auto" w:fill="F4F4F4"/>
            <w:tcMar>
              <w:top w:w="90" w:type="dxa"/>
              <w:left w:w="130" w:type="dxa"/>
              <w:bottom w:w="90" w:type="dxa"/>
              <w:right w:w="130" w:type="dxa"/>
            </w:tcMar>
          </w:tcPr>
          <w:p w14:paraId="6C86D544" w14:textId="4AF64FDF" w:rsidR="00E670E4" w:rsidRPr="005144F2" w:rsidRDefault="00E670E4" w:rsidP="00E670E4">
            <w:pPr>
              <w:spacing w:line="264" w:lineRule="auto"/>
              <w:rPr>
                <w:lang w:val="es-MX"/>
              </w:rPr>
            </w:pPr>
            <w:r w:rsidRPr="00E670E4">
              <w:rPr>
                <w:lang w:val="es-MX"/>
              </w:rPr>
              <w:t>¿Qué permiso mínimo necesita la aplicación para leerla?</w:t>
            </w:r>
          </w:p>
        </w:tc>
        <w:tc>
          <w:tcPr>
            <w:tcW w:w="5160" w:type="dxa"/>
            <w:shd w:val="clear" w:color="auto" w:fill="F4F4F4"/>
            <w:tcMar>
              <w:top w:w="90" w:type="dxa"/>
              <w:left w:w="130" w:type="dxa"/>
              <w:bottom w:w="90" w:type="dxa"/>
              <w:right w:w="130" w:type="dxa"/>
            </w:tcMar>
          </w:tcPr>
          <w:p w14:paraId="6C86D545" w14:textId="7B6CB327" w:rsidR="00E670E4" w:rsidRPr="00E670E4" w:rsidRDefault="00E670E4" w:rsidP="00E670E4">
            <w:pPr>
              <w:spacing w:line="264" w:lineRule="auto"/>
              <w:rPr>
                <w:lang w:val="es-MX"/>
              </w:rPr>
            </w:pPr>
            <w:r w:rsidRPr="00E670E4">
              <w:rPr>
                <w:lang w:val="es-MX"/>
              </w:rPr>
              <w:t>Nada más permiso de lectura sobre esa ruta específica. No necesita escribir, ni borrar, ni ver la lista de los demás secretos. Esto es justo el mínimo privilegio del Tema 8: le doy solo lo que necesita para cobrar y nada más. Así, si alguien se mete al contenedor del checkout, lo único que se lleva es esa llave (que además ya se está rotando), y no puede brincar a los secretos de los otros módulos.</w:t>
            </w:r>
          </w:p>
        </w:tc>
      </w:tr>
      <w:tr w:rsidR="00E670E4" w:rsidRPr="0003451A" w14:paraId="6C86D549" w14:textId="77777777" w:rsidTr="003840F9">
        <w:trPr>
          <w:cantSplit/>
        </w:trPr>
        <w:tc>
          <w:tcPr>
            <w:tcW w:w="4200" w:type="dxa"/>
            <w:shd w:val="clear" w:color="auto" w:fill="FFFFFF"/>
            <w:tcMar>
              <w:top w:w="90" w:type="dxa"/>
              <w:left w:w="130" w:type="dxa"/>
              <w:bottom w:w="90" w:type="dxa"/>
              <w:right w:w="130" w:type="dxa"/>
            </w:tcMar>
          </w:tcPr>
          <w:p w14:paraId="6C86D547" w14:textId="70864839" w:rsidR="00E670E4" w:rsidRPr="005144F2" w:rsidRDefault="00E670E4" w:rsidP="00E670E4">
            <w:pPr>
              <w:spacing w:line="264" w:lineRule="auto"/>
              <w:rPr>
                <w:lang w:val="es-MX"/>
              </w:rPr>
            </w:pPr>
            <w:r w:rsidRPr="00E670E4">
              <w:rPr>
                <w:lang w:val="es-MX"/>
              </w:rPr>
              <w:t>Si la credencial se filtra de todas formas, ¿qué es más rápido de hacer ahora que antes?</w:t>
            </w:r>
          </w:p>
        </w:tc>
        <w:tc>
          <w:tcPr>
            <w:tcW w:w="5160" w:type="dxa"/>
            <w:shd w:val="clear" w:color="auto" w:fill="FFFFFF"/>
            <w:tcMar>
              <w:top w:w="90" w:type="dxa"/>
              <w:left w:w="130" w:type="dxa"/>
              <w:bottom w:w="90" w:type="dxa"/>
              <w:right w:w="130" w:type="dxa"/>
            </w:tcMar>
          </w:tcPr>
          <w:p w14:paraId="6C86D548" w14:textId="556F307F" w:rsidR="00E670E4" w:rsidRPr="00E670E4" w:rsidRDefault="00E670E4" w:rsidP="00E670E4">
            <w:pPr>
              <w:spacing w:line="264" w:lineRule="auto"/>
              <w:rPr>
                <w:lang w:val="es-MX"/>
              </w:rPr>
            </w:pPr>
            <w:r w:rsidRPr="00E670E4">
              <w:rPr>
                <w:lang w:val="es-MX"/>
              </w:rPr>
              <w:t>Rotarla. Antes tenía que entrarle al código, hacer PR, mergear, rebuild y redesplegar todo el checkout, y mientras tanto arriesgarme a dejar pedidos a medias; encima la llave vieja se quedaba en el historial de Git. Ahora la revoco en Stripe, pongo la nueva en Vault y ya, las instancias la agarran en la siguiente lectura sin tocar código. Los tokens que ya se habían dado se vencen solos por el TTL. Y con el audit log puedo contestar algo que antes era imposible: quién leyó la llave y cuándo, que es lo que me dice qué tan grande fue realmente el problema.</w:t>
            </w:r>
          </w:p>
        </w:tc>
      </w:tr>
    </w:tbl>
    <w:p w14:paraId="6C86D54A" w14:textId="77777777" w:rsidR="000B022A" w:rsidRPr="00E670E4" w:rsidRDefault="000B022A">
      <w:pPr>
        <w:rPr>
          <w:lang w:val="es-MX"/>
        </w:rPr>
      </w:pPr>
    </w:p>
    <w:sectPr w:rsidR="000B022A" w:rsidRPr="00E670E4">
      <w:headerReference w:type="default" r:id="rId9"/>
      <w:footerReference w:type="default" r:id="rId10"/>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C3C66" w14:textId="77777777" w:rsidR="00521DB6" w:rsidRDefault="00521DB6">
      <w:r>
        <w:separator/>
      </w:r>
    </w:p>
  </w:endnote>
  <w:endnote w:type="continuationSeparator" w:id="0">
    <w:p w14:paraId="378ED911" w14:textId="77777777" w:rsidR="00521DB6" w:rsidRDefault="00521D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6D54D" w14:textId="2F0F441D" w:rsidR="0089563E" w:rsidRDefault="000B022A">
    <w:pPr>
      <w:jc w:val="center"/>
    </w:pPr>
    <w:r>
      <w:rPr>
        <w:color w:val="909090"/>
        <w:sz w:val="16"/>
        <w:szCs w:val="16"/>
      </w:rPr>
      <w:t xml:space="preserve">Universidad Tecmilenio · Periodo AD26 · Página </w:t>
    </w:r>
    <w:r>
      <w:rPr>
        <w:color w:val="909090"/>
        <w:sz w:val="16"/>
        <w:szCs w:val="16"/>
      </w:rPr>
      <w:fldChar w:fldCharType="begin"/>
    </w:r>
    <w:r>
      <w:rPr>
        <w:color w:val="909090"/>
        <w:sz w:val="16"/>
        <w:szCs w:val="16"/>
      </w:rPr>
      <w:instrText>PAGE</w:instrText>
    </w:r>
    <w:r>
      <w:rPr>
        <w:color w:val="909090"/>
        <w:sz w:val="16"/>
        <w:szCs w:val="16"/>
      </w:rPr>
      <w:fldChar w:fldCharType="separate"/>
    </w:r>
    <w:r w:rsidR="005144F2">
      <w:rPr>
        <w:noProof/>
        <w:color w:val="909090"/>
        <w:sz w:val="16"/>
        <w:szCs w:val="16"/>
      </w:rPr>
      <w:t>1</w:t>
    </w:r>
    <w:r>
      <w:rPr>
        <w:color w:val="90909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8C72D" w14:textId="77777777" w:rsidR="00521DB6" w:rsidRDefault="00521DB6">
      <w:r>
        <w:separator/>
      </w:r>
    </w:p>
  </w:footnote>
  <w:footnote w:type="continuationSeparator" w:id="0">
    <w:p w14:paraId="262F8CEC" w14:textId="77777777" w:rsidR="00521DB6" w:rsidRDefault="00521D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6D54C" w14:textId="77777777" w:rsidR="0089563E" w:rsidRPr="005144F2" w:rsidRDefault="000B022A">
    <w:pPr>
      <w:pBdr>
        <w:bottom w:val="single" w:sz="6" w:space="4" w:color="D0D0D0"/>
      </w:pBdr>
      <w:rPr>
        <w:lang w:val="es-MX"/>
      </w:rPr>
    </w:pPr>
    <w:r w:rsidRPr="005144F2">
      <w:rPr>
        <w:color w:val="909090"/>
        <w:sz w:val="16"/>
        <w:szCs w:val="16"/>
        <w:lang w:val="es-MX"/>
      </w:rPr>
      <w:t>LSCA2314 · Herramientas de Tecnologías de Información</w:t>
    </w:r>
    <w:r w:rsidRPr="005144F2">
      <w:rPr>
        <w:color w:val="C0C0C0"/>
        <w:sz w:val="16"/>
        <w:szCs w:val="16"/>
        <w:lang w:val="es-MX"/>
      </w:rPr>
      <w:t xml:space="preserve">     ·     </w:t>
    </w:r>
    <w:r w:rsidRPr="005144F2">
      <w:rPr>
        <w:b/>
        <w:bCs/>
        <w:color w:val="909090"/>
        <w:sz w:val="16"/>
        <w:szCs w:val="16"/>
        <w:lang w:val="es-MX"/>
      </w:rPr>
      <w:t>Actividad 3 · Plantilla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32607"/>
    <w:multiLevelType w:val="hybridMultilevel"/>
    <w:tmpl w:val="4E62989C"/>
    <w:lvl w:ilvl="0" w:tplc="2DC0636C">
      <w:start w:val="1"/>
      <w:numFmt w:val="bullet"/>
      <w:lvlText w:val="●"/>
      <w:lvlJc w:val="left"/>
      <w:pPr>
        <w:ind w:left="720" w:hanging="360"/>
      </w:pPr>
    </w:lvl>
    <w:lvl w:ilvl="1" w:tplc="BB124ABE">
      <w:start w:val="1"/>
      <w:numFmt w:val="bullet"/>
      <w:lvlText w:val="○"/>
      <w:lvlJc w:val="left"/>
      <w:pPr>
        <w:ind w:left="1440" w:hanging="360"/>
      </w:pPr>
    </w:lvl>
    <w:lvl w:ilvl="2" w:tplc="EF6EDD76">
      <w:start w:val="1"/>
      <w:numFmt w:val="bullet"/>
      <w:lvlText w:val="■"/>
      <w:lvlJc w:val="left"/>
      <w:pPr>
        <w:ind w:left="2160" w:hanging="360"/>
      </w:pPr>
    </w:lvl>
    <w:lvl w:ilvl="3" w:tplc="A1CA3B46">
      <w:start w:val="1"/>
      <w:numFmt w:val="bullet"/>
      <w:lvlText w:val="●"/>
      <w:lvlJc w:val="left"/>
      <w:pPr>
        <w:ind w:left="2880" w:hanging="360"/>
      </w:pPr>
    </w:lvl>
    <w:lvl w:ilvl="4" w:tplc="80E450A4">
      <w:start w:val="1"/>
      <w:numFmt w:val="bullet"/>
      <w:lvlText w:val="○"/>
      <w:lvlJc w:val="left"/>
      <w:pPr>
        <w:ind w:left="3600" w:hanging="360"/>
      </w:pPr>
    </w:lvl>
    <w:lvl w:ilvl="5" w:tplc="0BCE4BCC">
      <w:start w:val="1"/>
      <w:numFmt w:val="bullet"/>
      <w:lvlText w:val="■"/>
      <w:lvlJc w:val="left"/>
      <w:pPr>
        <w:ind w:left="4320" w:hanging="360"/>
      </w:pPr>
    </w:lvl>
    <w:lvl w:ilvl="6" w:tplc="66BEEAF0">
      <w:start w:val="1"/>
      <w:numFmt w:val="bullet"/>
      <w:lvlText w:val="●"/>
      <w:lvlJc w:val="left"/>
      <w:pPr>
        <w:ind w:left="5040" w:hanging="360"/>
      </w:pPr>
    </w:lvl>
    <w:lvl w:ilvl="7" w:tplc="B4801F42">
      <w:start w:val="1"/>
      <w:numFmt w:val="bullet"/>
      <w:lvlText w:val="●"/>
      <w:lvlJc w:val="left"/>
      <w:pPr>
        <w:ind w:left="5760" w:hanging="360"/>
      </w:pPr>
    </w:lvl>
    <w:lvl w:ilvl="8" w:tplc="B0DEDCE4">
      <w:start w:val="1"/>
      <w:numFmt w:val="bullet"/>
      <w:lvlText w:val="●"/>
      <w:lvlJc w:val="left"/>
      <w:pPr>
        <w:ind w:left="6480" w:hanging="360"/>
      </w:pPr>
    </w:lvl>
  </w:abstractNum>
  <w:abstractNum w:abstractNumId="1" w15:restartNumberingAfterBreak="0">
    <w:nsid w:val="114A7BB0"/>
    <w:multiLevelType w:val="hybridMultilevel"/>
    <w:tmpl w:val="C89826CE"/>
    <w:lvl w:ilvl="0" w:tplc="3A9E1B66">
      <w:start w:val="1"/>
      <w:numFmt w:val="decimal"/>
      <w:lvlText w:val="%1."/>
      <w:lvlJc w:val="left"/>
      <w:pPr>
        <w:ind w:left="480" w:hanging="300"/>
      </w:pPr>
    </w:lvl>
    <w:lvl w:ilvl="1" w:tplc="9DECFDE2">
      <w:numFmt w:val="decimal"/>
      <w:lvlText w:val=""/>
      <w:lvlJc w:val="left"/>
    </w:lvl>
    <w:lvl w:ilvl="2" w:tplc="8E62CAF4">
      <w:numFmt w:val="decimal"/>
      <w:lvlText w:val=""/>
      <w:lvlJc w:val="left"/>
    </w:lvl>
    <w:lvl w:ilvl="3" w:tplc="8B4A3758">
      <w:numFmt w:val="decimal"/>
      <w:lvlText w:val=""/>
      <w:lvlJc w:val="left"/>
    </w:lvl>
    <w:lvl w:ilvl="4" w:tplc="90768EA8">
      <w:numFmt w:val="decimal"/>
      <w:lvlText w:val=""/>
      <w:lvlJc w:val="left"/>
    </w:lvl>
    <w:lvl w:ilvl="5" w:tplc="25D6C6BA">
      <w:numFmt w:val="decimal"/>
      <w:lvlText w:val=""/>
      <w:lvlJc w:val="left"/>
    </w:lvl>
    <w:lvl w:ilvl="6" w:tplc="3F88C148">
      <w:numFmt w:val="decimal"/>
      <w:lvlText w:val=""/>
      <w:lvlJc w:val="left"/>
    </w:lvl>
    <w:lvl w:ilvl="7" w:tplc="5C220006">
      <w:numFmt w:val="decimal"/>
      <w:lvlText w:val=""/>
      <w:lvlJc w:val="left"/>
    </w:lvl>
    <w:lvl w:ilvl="8" w:tplc="381839EA">
      <w:numFmt w:val="decimal"/>
      <w:lvlText w:val=""/>
      <w:lvlJc w:val="left"/>
    </w:lvl>
  </w:abstractNum>
  <w:abstractNum w:abstractNumId="2" w15:restartNumberingAfterBreak="0">
    <w:nsid w:val="140F366F"/>
    <w:multiLevelType w:val="hybridMultilevel"/>
    <w:tmpl w:val="D9726FD6"/>
    <w:lvl w:ilvl="0" w:tplc="F59C1798">
      <w:start w:val="1"/>
      <w:numFmt w:val="decimal"/>
      <w:lvlText w:val="%1."/>
      <w:lvlJc w:val="left"/>
      <w:pPr>
        <w:ind w:left="480" w:hanging="300"/>
      </w:pPr>
    </w:lvl>
    <w:lvl w:ilvl="1" w:tplc="61D23948">
      <w:numFmt w:val="decimal"/>
      <w:lvlText w:val=""/>
      <w:lvlJc w:val="left"/>
    </w:lvl>
    <w:lvl w:ilvl="2" w:tplc="DF78B094">
      <w:numFmt w:val="decimal"/>
      <w:lvlText w:val=""/>
      <w:lvlJc w:val="left"/>
    </w:lvl>
    <w:lvl w:ilvl="3" w:tplc="C8B8F74C">
      <w:numFmt w:val="decimal"/>
      <w:lvlText w:val=""/>
      <w:lvlJc w:val="left"/>
    </w:lvl>
    <w:lvl w:ilvl="4" w:tplc="E4D2D34A">
      <w:numFmt w:val="decimal"/>
      <w:lvlText w:val=""/>
      <w:lvlJc w:val="left"/>
    </w:lvl>
    <w:lvl w:ilvl="5" w:tplc="33F0ED48">
      <w:numFmt w:val="decimal"/>
      <w:lvlText w:val=""/>
      <w:lvlJc w:val="left"/>
    </w:lvl>
    <w:lvl w:ilvl="6" w:tplc="6C58ED78">
      <w:numFmt w:val="decimal"/>
      <w:lvlText w:val=""/>
      <w:lvlJc w:val="left"/>
    </w:lvl>
    <w:lvl w:ilvl="7" w:tplc="BA7251FA">
      <w:numFmt w:val="decimal"/>
      <w:lvlText w:val=""/>
      <w:lvlJc w:val="left"/>
    </w:lvl>
    <w:lvl w:ilvl="8" w:tplc="653898AE">
      <w:numFmt w:val="decimal"/>
      <w:lvlText w:val=""/>
      <w:lvlJc w:val="left"/>
    </w:lvl>
  </w:abstractNum>
  <w:abstractNum w:abstractNumId="3" w15:restartNumberingAfterBreak="0">
    <w:nsid w:val="17DE5282"/>
    <w:multiLevelType w:val="hybridMultilevel"/>
    <w:tmpl w:val="2C727706"/>
    <w:lvl w:ilvl="0" w:tplc="A7BC65A8">
      <w:start w:val="1"/>
      <w:numFmt w:val="decimal"/>
      <w:lvlText w:val="%1."/>
      <w:lvlJc w:val="left"/>
      <w:pPr>
        <w:ind w:left="480" w:hanging="300"/>
      </w:pPr>
    </w:lvl>
    <w:lvl w:ilvl="1" w:tplc="4072D23C">
      <w:numFmt w:val="decimal"/>
      <w:lvlText w:val=""/>
      <w:lvlJc w:val="left"/>
    </w:lvl>
    <w:lvl w:ilvl="2" w:tplc="D826D2D2">
      <w:numFmt w:val="decimal"/>
      <w:lvlText w:val=""/>
      <w:lvlJc w:val="left"/>
    </w:lvl>
    <w:lvl w:ilvl="3" w:tplc="4B3C961E">
      <w:numFmt w:val="decimal"/>
      <w:lvlText w:val=""/>
      <w:lvlJc w:val="left"/>
    </w:lvl>
    <w:lvl w:ilvl="4" w:tplc="75723C3A">
      <w:numFmt w:val="decimal"/>
      <w:lvlText w:val=""/>
      <w:lvlJc w:val="left"/>
    </w:lvl>
    <w:lvl w:ilvl="5" w:tplc="ED72BE42">
      <w:numFmt w:val="decimal"/>
      <w:lvlText w:val=""/>
      <w:lvlJc w:val="left"/>
    </w:lvl>
    <w:lvl w:ilvl="6" w:tplc="8B166696">
      <w:numFmt w:val="decimal"/>
      <w:lvlText w:val=""/>
      <w:lvlJc w:val="left"/>
    </w:lvl>
    <w:lvl w:ilvl="7" w:tplc="017A1AF4">
      <w:numFmt w:val="decimal"/>
      <w:lvlText w:val=""/>
      <w:lvlJc w:val="left"/>
    </w:lvl>
    <w:lvl w:ilvl="8" w:tplc="4726CF46">
      <w:numFmt w:val="decimal"/>
      <w:lvlText w:val=""/>
      <w:lvlJc w:val="left"/>
    </w:lvl>
  </w:abstractNum>
  <w:abstractNum w:abstractNumId="4" w15:restartNumberingAfterBreak="0">
    <w:nsid w:val="420909CD"/>
    <w:multiLevelType w:val="hybridMultilevel"/>
    <w:tmpl w:val="37A06EEE"/>
    <w:lvl w:ilvl="0" w:tplc="2740077E">
      <w:start w:val="1"/>
      <w:numFmt w:val="decimal"/>
      <w:lvlText w:val="%1."/>
      <w:lvlJc w:val="left"/>
      <w:pPr>
        <w:ind w:left="480" w:hanging="300"/>
      </w:pPr>
    </w:lvl>
    <w:lvl w:ilvl="1" w:tplc="B1A6AA7C">
      <w:numFmt w:val="decimal"/>
      <w:lvlText w:val=""/>
      <w:lvlJc w:val="left"/>
    </w:lvl>
    <w:lvl w:ilvl="2" w:tplc="D2B4DE94">
      <w:numFmt w:val="decimal"/>
      <w:lvlText w:val=""/>
      <w:lvlJc w:val="left"/>
    </w:lvl>
    <w:lvl w:ilvl="3" w:tplc="6DCA54AA">
      <w:numFmt w:val="decimal"/>
      <w:lvlText w:val=""/>
      <w:lvlJc w:val="left"/>
    </w:lvl>
    <w:lvl w:ilvl="4" w:tplc="7BEA2B12">
      <w:numFmt w:val="decimal"/>
      <w:lvlText w:val=""/>
      <w:lvlJc w:val="left"/>
    </w:lvl>
    <w:lvl w:ilvl="5" w:tplc="CFE0448E">
      <w:numFmt w:val="decimal"/>
      <w:lvlText w:val=""/>
      <w:lvlJc w:val="left"/>
    </w:lvl>
    <w:lvl w:ilvl="6" w:tplc="597A2648">
      <w:numFmt w:val="decimal"/>
      <w:lvlText w:val=""/>
      <w:lvlJc w:val="left"/>
    </w:lvl>
    <w:lvl w:ilvl="7" w:tplc="24ECE1E6">
      <w:numFmt w:val="decimal"/>
      <w:lvlText w:val=""/>
      <w:lvlJc w:val="left"/>
    </w:lvl>
    <w:lvl w:ilvl="8" w:tplc="DB166FF2">
      <w:numFmt w:val="decimal"/>
      <w:lvlText w:val=""/>
      <w:lvlJc w:val="left"/>
    </w:lvl>
  </w:abstractNum>
  <w:abstractNum w:abstractNumId="5" w15:restartNumberingAfterBreak="0">
    <w:nsid w:val="474B5E68"/>
    <w:multiLevelType w:val="hybridMultilevel"/>
    <w:tmpl w:val="F7A86F9E"/>
    <w:lvl w:ilvl="0" w:tplc="79DE9D26">
      <w:start w:val="1"/>
      <w:numFmt w:val="decimal"/>
      <w:lvlText w:val="%1."/>
      <w:lvlJc w:val="left"/>
      <w:pPr>
        <w:ind w:left="480" w:hanging="300"/>
      </w:pPr>
    </w:lvl>
    <w:lvl w:ilvl="1" w:tplc="30E2AD9E">
      <w:numFmt w:val="decimal"/>
      <w:lvlText w:val=""/>
      <w:lvlJc w:val="left"/>
    </w:lvl>
    <w:lvl w:ilvl="2" w:tplc="F6747758">
      <w:numFmt w:val="decimal"/>
      <w:lvlText w:val=""/>
      <w:lvlJc w:val="left"/>
    </w:lvl>
    <w:lvl w:ilvl="3" w:tplc="02E8FE66">
      <w:numFmt w:val="decimal"/>
      <w:lvlText w:val=""/>
      <w:lvlJc w:val="left"/>
    </w:lvl>
    <w:lvl w:ilvl="4" w:tplc="4FE43D26">
      <w:numFmt w:val="decimal"/>
      <w:lvlText w:val=""/>
      <w:lvlJc w:val="left"/>
    </w:lvl>
    <w:lvl w:ilvl="5" w:tplc="4AEA4C24">
      <w:numFmt w:val="decimal"/>
      <w:lvlText w:val=""/>
      <w:lvlJc w:val="left"/>
    </w:lvl>
    <w:lvl w:ilvl="6" w:tplc="58842F96">
      <w:numFmt w:val="decimal"/>
      <w:lvlText w:val=""/>
      <w:lvlJc w:val="left"/>
    </w:lvl>
    <w:lvl w:ilvl="7" w:tplc="E018B478">
      <w:numFmt w:val="decimal"/>
      <w:lvlText w:val=""/>
      <w:lvlJc w:val="left"/>
    </w:lvl>
    <w:lvl w:ilvl="8" w:tplc="D318DFB0">
      <w:numFmt w:val="decimal"/>
      <w:lvlText w:val=""/>
      <w:lvlJc w:val="left"/>
    </w:lvl>
  </w:abstractNum>
  <w:abstractNum w:abstractNumId="6" w15:restartNumberingAfterBreak="0">
    <w:nsid w:val="55904200"/>
    <w:multiLevelType w:val="hybridMultilevel"/>
    <w:tmpl w:val="575E3D54"/>
    <w:lvl w:ilvl="0" w:tplc="264CB486">
      <w:start w:val="1"/>
      <w:numFmt w:val="bullet"/>
      <w:lvlText w:val="•"/>
      <w:lvlJc w:val="left"/>
      <w:pPr>
        <w:ind w:left="420" w:hanging="240"/>
      </w:pPr>
    </w:lvl>
    <w:lvl w:ilvl="1" w:tplc="150CCFAC">
      <w:start w:val="1"/>
      <w:numFmt w:val="bullet"/>
      <w:lvlText w:val="◦"/>
      <w:lvlJc w:val="left"/>
      <w:pPr>
        <w:ind w:left="840" w:hanging="240"/>
      </w:pPr>
    </w:lvl>
    <w:lvl w:ilvl="2" w:tplc="8CC279AE">
      <w:numFmt w:val="decimal"/>
      <w:lvlText w:val=""/>
      <w:lvlJc w:val="left"/>
    </w:lvl>
    <w:lvl w:ilvl="3" w:tplc="92F2DF74">
      <w:numFmt w:val="decimal"/>
      <w:lvlText w:val=""/>
      <w:lvlJc w:val="left"/>
    </w:lvl>
    <w:lvl w:ilvl="4" w:tplc="F91A2650">
      <w:numFmt w:val="decimal"/>
      <w:lvlText w:val=""/>
      <w:lvlJc w:val="left"/>
    </w:lvl>
    <w:lvl w:ilvl="5" w:tplc="153C14AE">
      <w:numFmt w:val="decimal"/>
      <w:lvlText w:val=""/>
      <w:lvlJc w:val="left"/>
    </w:lvl>
    <w:lvl w:ilvl="6" w:tplc="BB08D928">
      <w:numFmt w:val="decimal"/>
      <w:lvlText w:val=""/>
      <w:lvlJc w:val="left"/>
    </w:lvl>
    <w:lvl w:ilvl="7" w:tplc="77903264">
      <w:numFmt w:val="decimal"/>
      <w:lvlText w:val=""/>
      <w:lvlJc w:val="left"/>
    </w:lvl>
    <w:lvl w:ilvl="8" w:tplc="B270254C">
      <w:numFmt w:val="decimal"/>
      <w:lvlText w:val=""/>
      <w:lvlJc w:val="left"/>
    </w:lvl>
  </w:abstractNum>
  <w:abstractNum w:abstractNumId="7" w15:restartNumberingAfterBreak="0">
    <w:nsid w:val="5611255F"/>
    <w:multiLevelType w:val="hybridMultilevel"/>
    <w:tmpl w:val="E3E6927C"/>
    <w:lvl w:ilvl="0" w:tplc="294A6602">
      <w:start w:val="1"/>
      <w:numFmt w:val="decimal"/>
      <w:lvlText w:val="%1."/>
      <w:lvlJc w:val="left"/>
      <w:pPr>
        <w:ind w:left="480" w:hanging="300"/>
      </w:pPr>
    </w:lvl>
    <w:lvl w:ilvl="1" w:tplc="DB76F302">
      <w:numFmt w:val="decimal"/>
      <w:lvlText w:val=""/>
      <w:lvlJc w:val="left"/>
    </w:lvl>
    <w:lvl w:ilvl="2" w:tplc="4268E1EC">
      <w:numFmt w:val="decimal"/>
      <w:lvlText w:val=""/>
      <w:lvlJc w:val="left"/>
    </w:lvl>
    <w:lvl w:ilvl="3" w:tplc="9B4C2932">
      <w:numFmt w:val="decimal"/>
      <w:lvlText w:val=""/>
      <w:lvlJc w:val="left"/>
    </w:lvl>
    <w:lvl w:ilvl="4" w:tplc="D8A866DC">
      <w:numFmt w:val="decimal"/>
      <w:lvlText w:val=""/>
      <w:lvlJc w:val="left"/>
    </w:lvl>
    <w:lvl w:ilvl="5" w:tplc="A502ECAA">
      <w:numFmt w:val="decimal"/>
      <w:lvlText w:val=""/>
      <w:lvlJc w:val="left"/>
    </w:lvl>
    <w:lvl w:ilvl="6" w:tplc="C9683D58">
      <w:numFmt w:val="decimal"/>
      <w:lvlText w:val=""/>
      <w:lvlJc w:val="left"/>
    </w:lvl>
    <w:lvl w:ilvl="7" w:tplc="E3DC020A">
      <w:numFmt w:val="decimal"/>
      <w:lvlText w:val=""/>
      <w:lvlJc w:val="left"/>
    </w:lvl>
    <w:lvl w:ilvl="8" w:tplc="8FD0C33A">
      <w:numFmt w:val="decimal"/>
      <w:lvlText w:val=""/>
      <w:lvlJc w:val="left"/>
    </w:lvl>
  </w:abstractNum>
  <w:abstractNum w:abstractNumId="8" w15:restartNumberingAfterBreak="0">
    <w:nsid w:val="5FAE52D2"/>
    <w:multiLevelType w:val="hybridMultilevel"/>
    <w:tmpl w:val="0FBE5F62"/>
    <w:lvl w:ilvl="0" w:tplc="A9BC3A22">
      <w:start w:val="1"/>
      <w:numFmt w:val="decimal"/>
      <w:lvlText w:val="%1."/>
      <w:lvlJc w:val="left"/>
      <w:pPr>
        <w:ind w:left="480" w:hanging="300"/>
      </w:pPr>
    </w:lvl>
    <w:lvl w:ilvl="1" w:tplc="A16AD3B0">
      <w:numFmt w:val="decimal"/>
      <w:lvlText w:val=""/>
      <w:lvlJc w:val="left"/>
    </w:lvl>
    <w:lvl w:ilvl="2" w:tplc="A1F0F3E0">
      <w:numFmt w:val="decimal"/>
      <w:lvlText w:val=""/>
      <w:lvlJc w:val="left"/>
    </w:lvl>
    <w:lvl w:ilvl="3" w:tplc="6CAEA946">
      <w:numFmt w:val="decimal"/>
      <w:lvlText w:val=""/>
      <w:lvlJc w:val="left"/>
    </w:lvl>
    <w:lvl w:ilvl="4" w:tplc="65723FBA">
      <w:numFmt w:val="decimal"/>
      <w:lvlText w:val=""/>
      <w:lvlJc w:val="left"/>
    </w:lvl>
    <w:lvl w:ilvl="5" w:tplc="496048E8">
      <w:numFmt w:val="decimal"/>
      <w:lvlText w:val=""/>
      <w:lvlJc w:val="left"/>
    </w:lvl>
    <w:lvl w:ilvl="6" w:tplc="818A2AF2">
      <w:numFmt w:val="decimal"/>
      <w:lvlText w:val=""/>
      <w:lvlJc w:val="left"/>
    </w:lvl>
    <w:lvl w:ilvl="7" w:tplc="E15C2290">
      <w:numFmt w:val="decimal"/>
      <w:lvlText w:val=""/>
      <w:lvlJc w:val="left"/>
    </w:lvl>
    <w:lvl w:ilvl="8" w:tplc="58F2BB64">
      <w:numFmt w:val="decimal"/>
      <w:lvlText w:val=""/>
      <w:lvlJc w:val="left"/>
    </w:lvl>
  </w:abstractNum>
  <w:abstractNum w:abstractNumId="9" w15:restartNumberingAfterBreak="0">
    <w:nsid w:val="69A3650C"/>
    <w:multiLevelType w:val="hybridMultilevel"/>
    <w:tmpl w:val="AB823E62"/>
    <w:lvl w:ilvl="0" w:tplc="8710E276">
      <w:start w:val="1"/>
      <w:numFmt w:val="decimal"/>
      <w:lvlText w:val="%1."/>
      <w:lvlJc w:val="left"/>
      <w:pPr>
        <w:ind w:left="480" w:hanging="300"/>
      </w:pPr>
    </w:lvl>
    <w:lvl w:ilvl="1" w:tplc="8BF021B0">
      <w:numFmt w:val="decimal"/>
      <w:lvlText w:val=""/>
      <w:lvlJc w:val="left"/>
    </w:lvl>
    <w:lvl w:ilvl="2" w:tplc="D5383C12">
      <w:numFmt w:val="decimal"/>
      <w:lvlText w:val=""/>
      <w:lvlJc w:val="left"/>
    </w:lvl>
    <w:lvl w:ilvl="3" w:tplc="0B284588">
      <w:numFmt w:val="decimal"/>
      <w:lvlText w:val=""/>
      <w:lvlJc w:val="left"/>
    </w:lvl>
    <w:lvl w:ilvl="4" w:tplc="01BCC718">
      <w:numFmt w:val="decimal"/>
      <w:lvlText w:val=""/>
      <w:lvlJc w:val="left"/>
    </w:lvl>
    <w:lvl w:ilvl="5" w:tplc="7794E3C6">
      <w:numFmt w:val="decimal"/>
      <w:lvlText w:val=""/>
      <w:lvlJc w:val="left"/>
    </w:lvl>
    <w:lvl w:ilvl="6" w:tplc="D0E81198">
      <w:numFmt w:val="decimal"/>
      <w:lvlText w:val=""/>
      <w:lvlJc w:val="left"/>
    </w:lvl>
    <w:lvl w:ilvl="7" w:tplc="35C88714">
      <w:numFmt w:val="decimal"/>
      <w:lvlText w:val=""/>
      <w:lvlJc w:val="left"/>
    </w:lvl>
    <w:lvl w:ilvl="8" w:tplc="ADEA9734">
      <w:numFmt w:val="decimal"/>
      <w:lvlText w:val=""/>
      <w:lvlJc w:val="left"/>
    </w:lvl>
  </w:abstractNum>
  <w:num w:numId="1" w16cid:durableId="14957974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563E"/>
    <w:rsid w:val="0003451A"/>
    <w:rsid w:val="000364F8"/>
    <w:rsid w:val="000B022A"/>
    <w:rsid w:val="001E0878"/>
    <w:rsid w:val="00243B51"/>
    <w:rsid w:val="00291F25"/>
    <w:rsid w:val="003E2DCF"/>
    <w:rsid w:val="004A4D3D"/>
    <w:rsid w:val="005144F2"/>
    <w:rsid w:val="00521DB6"/>
    <w:rsid w:val="0089563E"/>
    <w:rsid w:val="00A92806"/>
    <w:rsid w:val="00B32362"/>
    <w:rsid w:val="00E37875"/>
    <w:rsid w:val="00E670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6D4EF"/>
  <w15:docId w15:val="{BA819193-FF26-4A2D-9951-C439161AB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4A4A4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HTMLCode">
    <w:name w:val="HTML Code"/>
    <w:basedOn w:val="DefaultParagraphFont"/>
    <w:uiPriority w:val="99"/>
    <w:semiHidden/>
    <w:unhideWhenUsed/>
    <w:rsid w:val="00E670E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30e951d-6efd-42f5-8427-bab632cf8010}" enabled="0" method="" siteId="{030e951d-6efd-42f5-8427-bab632cf8010}" removed="1"/>
</clbl:labelList>
</file>

<file path=docProps/app.xml><?xml version="1.0" encoding="utf-8"?>
<Properties xmlns="http://schemas.openxmlformats.org/officeDocument/2006/extended-properties" xmlns:vt="http://schemas.openxmlformats.org/officeDocument/2006/docPropsVTypes">
  <Template>Normal.dotm</Template>
  <TotalTime>20</TotalTime>
  <Pages>6</Pages>
  <Words>1596</Words>
  <Characters>9100</Characters>
  <Application>Microsoft Office Word</Application>
  <DocSecurity>0</DocSecurity>
  <Lines>75</Lines>
  <Paragraphs>21</Paragraphs>
  <ScaleCrop>false</ScaleCrop>
  <Company/>
  <LinksUpToDate>false</LinksUpToDate>
  <CharactersWithSpaces>10675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BRANDON ALAN CARRION MORALES</cp:lastModifiedBy>
  <cp:revision>11</cp:revision>
  <dcterms:created xsi:type="dcterms:W3CDTF">2026-09-03T00:31:00Z</dcterms:created>
  <dcterms:modified xsi:type="dcterms:W3CDTF">2026-09-05T21:15:00Z</dcterms:modified>
</cp:coreProperties>
</file>