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terview-transcript-recruiter-screen"/>
    <w:p>
      <w:pPr>
        <w:pStyle w:val="Heading1"/>
      </w:pPr>
      <w:r>
        <w:t xml:space="preserve">Interview transcript: recruiter screen</w:t>
      </w:r>
    </w:p>
    <w:p>
      <w:pPr>
        <w:pStyle w:val="Compact"/>
        <w:numPr>
          <w:ilvl w:val="0"/>
          <w:numId w:val="1001"/>
        </w:numPr>
      </w:pPr>
      <w:r>
        <w:t xml:space="preserve">Organization: Atticus Dundee Inc.</w:t>
      </w:r>
    </w:p>
    <w:p>
      <w:pPr>
        <w:pStyle w:val="Compact"/>
        <w:numPr>
          <w:ilvl w:val="0"/>
          <w:numId w:val="1001"/>
        </w:numPr>
      </w:pPr>
      <w:r>
        <w:t xml:space="preserve">Candidate ID: ca-001</w:t>
      </w:r>
    </w:p>
    <w:p>
      <w:pPr>
        <w:pStyle w:val="Compact"/>
        <w:numPr>
          <w:ilvl w:val="0"/>
          <w:numId w:val="1001"/>
        </w:numPr>
      </w:pPr>
      <w:r>
        <w:t xml:space="preserve">Candidate name: Ianthe Wrenfield</w:t>
      </w:r>
    </w:p>
    <w:p>
      <w:pPr>
        <w:pStyle w:val="Compact"/>
        <w:numPr>
          <w:ilvl w:val="0"/>
          <w:numId w:val="1001"/>
        </w:numPr>
      </w:pPr>
      <w:r>
        <w:t xml:space="preserve">Requisition ID: RQN-2026-0106</w:t>
      </w:r>
    </w:p>
    <w:p>
      <w:pPr>
        <w:pStyle w:val="Compact"/>
        <w:numPr>
          <w:ilvl w:val="0"/>
          <w:numId w:val="1001"/>
        </w:numPr>
      </w:pPr>
      <w:r>
        <w:t xml:space="preserve">Date: 2026-03-09</w:t>
      </w:r>
    </w:p>
    <w:p>
      <w:pPr>
        <w:pStyle w:val="Compact"/>
        <w:numPr>
          <w:ilvl w:val="0"/>
          <w:numId w:val="1001"/>
        </w:numPr>
      </w:pPr>
      <w:r>
        <w:t xml:space="preserve">Interviewer: Sable Underhill (Recruiter)</w:t>
      </w:r>
    </w:p>
    <w:p>
      <w:pPr>
        <w:pStyle w:val="Compact"/>
        <w:numPr>
          <w:ilvl w:val="0"/>
          <w:numId w:val="1001"/>
        </w:numPr>
      </w:pPr>
      <w:r>
        <w:t xml:space="preserve">Format: video conference, recorded with consent</w:t>
      </w:r>
    </w:p>
    <w:p>
      <w:pPr>
        <w:pStyle w:val="Compact"/>
        <w:numPr>
          <w:ilvl w:val="0"/>
          <w:numId w:val="1001"/>
        </w:numPr>
      </w:pPr>
      <w:r>
        <w:t xml:space="preserve">Competencies assessed:</w:t>
      </w:r>
    </w:p>
    <w:p>
      <w:pPr>
        <w:pStyle w:val="Compact"/>
        <w:numPr>
          <w:ilvl w:val="1"/>
          <w:numId w:val="1002"/>
        </w:numPr>
      </w:pPr>
      <w:r>
        <w:t xml:space="preserve">Collaboration across teams (CMP-05)</w:t>
      </w:r>
    </w:p>
    <w:p>
      <w:pPr>
        <w:pStyle w:val="Compact"/>
        <w:numPr>
          <w:ilvl w:val="1"/>
          <w:numId w:val="1002"/>
        </w:numPr>
      </w:pPr>
      <w:r>
        <w:t xml:space="preserve">Customer empathy (CMP-06)</w:t>
      </w:r>
    </w:p>
    <w:bookmarkStart w:id="9" w:name="transcript"/>
    <w:p>
      <w:pPr>
        <w:pStyle w:val="Heading2"/>
      </w:pPr>
      <w:r>
        <w:t xml:space="preserve">Transcript</w:t>
      </w:r>
    </w:p>
    <w:p>
      <w:pPr>
        <w:pStyle w:val="FirstParagraph"/>
      </w:pPr>
      <w:r>
        <w:t xml:space="preserve">[00:00:06] Sable Underhill (Recruiter): Good afternoon, and thank you for making the time. Before anything else, are you happy for this to be recorded and transcribed?</w:t>
      </w:r>
    </w:p>
    <w:p>
      <w:pPr>
        <w:pStyle w:val="BodyText"/>
      </w:pPr>
      <w:r>
        <w:t xml:space="preserve">[00:00:24] Ianthe Wrenfield (Candidate): Yes, that is fine.</w:t>
      </w:r>
    </w:p>
    <w:p>
      <w:pPr>
        <w:pStyle w:val="BodyText"/>
      </w:pPr>
      <w:r>
        <w:t xml:space="preserve">[00:00:31] Sable Underhill (Recruiter): Thank you. This is a screen rather than a working session, so I will keep it to about half an hour. I want to understand what you are looking for, and to give you an honest picture of the seat.</w:t>
      </w:r>
    </w:p>
    <w:p>
      <w:pPr>
        <w:pStyle w:val="BodyText"/>
      </w:pPr>
      <w:r>
        <w:t xml:space="preserve">[00:00:58] Ianthe Wrenfield (Candidate): That works. I have read the brief, so I have a few questions saved up.</w:t>
      </w:r>
    </w:p>
    <w:p>
      <w:pPr>
        <w:pStyle w:val="BodyText"/>
      </w:pPr>
      <w:r>
        <w:t xml:space="preserve">[00:01:12] Sable Underhill (Recruiter): Good. Let us start with you. What have you been doing?</w:t>
      </w:r>
    </w:p>
    <w:p>
      <w:pPr>
        <w:pStyle w:val="BodyText"/>
      </w:pPr>
      <w:r>
        <w:t xml:space="preserve">[00:01:26] Ianthe Wrenfield (Candidate): I have been running delivery programs inside a services group of about two hundred people. The last four years have been almost entirely process mapping and rollout work across regions that had quietly drifted apart from each other.</w:t>
      </w:r>
    </w:p>
    <w:p>
      <w:pPr>
        <w:pStyle w:val="BodyText"/>
      </w:pPr>
      <w:r>
        <w:t xml:space="preserve">[00:02:03] Sable Underhill (Recruiter): Drifted apart how?</w:t>
      </w:r>
    </w:p>
    <w:p>
      <w:pPr>
        <w:pStyle w:val="BodyText"/>
      </w:pPr>
      <w:r>
        <w:t xml:space="preserve">[00:02:19] Ianthe Wrenfield (Candidate): Each region had built its own version of the same procedure, and every version was defensible on the day it was written. Put them side by side and they disagree about what finished means.</w:t>
      </w:r>
    </w:p>
    <w:p>
      <w:pPr>
        <w:pStyle w:val="BodyText"/>
      </w:pPr>
      <w:r>
        <w:t xml:space="preserve">[00:02:41] Sable Underhill (Recruiter): What did you do with them?</w:t>
      </w:r>
    </w:p>
    <w:p>
      <w:pPr>
        <w:pStyle w:val="BodyText"/>
      </w:pPr>
      <w:r>
        <w:t xml:space="preserve">[00:02:48] Ianthe Wrenfield (Candidate): Read all of them first, which took longer than anybody wanted. Then one document, with the regional differences on it as named lines rather than as separate copies.</w:t>
      </w:r>
    </w:p>
    <w:p>
      <w:pPr>
        <w:pStyle w:val="BodyText"/>
      </w:pPr>
      <w:r>
        <w:t xml:space="preserve">[00:03:22] Sable Underhill (Recruiter): Did the regions accept that?</w:t>
      </w:r>
    </w:p>
    <w:p>
      <w:pPr>
        <w:pStyle w:val="BodyText"/>
      </w:pPr>
      <w:r>
        <w:t xml:space="preserve">[00:03:29] Ianthe Wrenfield (Candidate): Not at once. They accepted it when they could see their own line on the shared document. What they were defending was the exception, not the copy.</w:t>
      </w:r>
    </w:p>
    <w:p>
      <w:pPr>
        <w:pStyle w:val="BodyText"/>
      </w:pPr>
      <w:r>
        <w:t xml:space="preserve">[00:04:01] Sable Underhill (Recruiter): That is close to something this team has open right now. Does it sound tedious or does it sound like the work?</w:t>
      </w:r>
    </w:p>
    <w:p>
      <w:pPr>
        <w:pStyle w:val="BodyText"/>
      </w:pPr>
      <w:r>
        <w:t xml:space="preserve">[00:04:24] Ianthe Wrenfield (Candidate): It is the work. Reconciliation is unglamorous and it is the thing that decides whether the rest of the plan is real.</w:t>
      </w:r>
    </w:p>
    <w:p>
      <w:pPr>
        <w:pStyle w:val="BodyText"/>
      </w:pPr>
      <w:r>
        <w:t xml:space="preserve">[00:04:47] Sable Underhill (Recruiter): Tell me about working with people who do not report to you.</w:t>
      </w:r>
    </w:p>
    <w:p>
      <w:pPr>
        <w:pStyle w:val="BodyText"/>
      </w:pPr>
      <w:r>
        <w:t xml:space="preserve">[00:04:56] Ianthe Wrenfield (Candidate): Nobody on my last program reported to me, so that is the only way I have worked. The habit I have built is to ask what each person is already being measured on before I ask them for anything.</w:t>
      </w:r>
    </w:p>
    <w:p>
      <w:pPr>
        <w:pStyle w:val="BodyText"/>
      </w:pPr>
      <w:r>
        <w:t xml:space="preserve">[00:05:32] Sable Underhill (Recruiter): Why that first?</w:t>
      </w:r>
    </w:p>
    <w:p>
      <w:pPr>
        <w:pStyle w:val="BodyText"/>
      </w:pPr>
      <w:r>
        <w:t xml:space="preserve">[00:05:39] Ianthe Wrenfield (Candidate): Because most refusals are not refusals. Somebody is being asked to spend a week on my program and to explain the week to their own manager afterward, and if I have not made that easy then I am the problem.</w:t>
      </w:r>
    </w:p>
    <w:p>
      <w:pPr>
        <w:pStyle w:val="BodyText"/>
      </w:pPr>
      <w:r>
        <w:t xml:space="preserve">[00:06:12] Sable Underhill (Recruiter): Has that failed for you?</w:t>
      </w:r>
    </w:p>
    <w:p>
      <w:pPr>
        <w:pStyle w:val="BodyText"/>
      </w:pPr>
      <w:r>
        <w:t xml:space="preserve">[00:06:28] Ianthe Wrenfield (Candidate): It failed with one team who had been burned by a previous program that promised a short effort and took a quarter. There was nothing to say. I ran two cycles where I asked for less than I needed and delivered exactly what I said, and after that they came to me.</w:t>
      </w:r>
    </w:p>
    <w:p>
      <w:pPr>
        <w:pStyle w:val="BodyText"/>
      </w:pPr>
      <w:r>
        <w:t xml:space="preserve">[00:07:03] Sable Underhill (Recruiter): This seat sits close to customers, though it does not carry an account. How near have you been to the customer side?</w:t>
      </w:r>
    </w:p>
    <w:p>
      <w:pPr>
        <w:pStyle w:val="BodyText"/>
      </w:pPr>
      <w:r>
        <w:t xml:space="preserve">[00:07:36] Ianthe Wrenfield (Candidate): Nearer than the plan usually admits. On the last rollout I sat in on support calls for a fortnight before I wrote anything, and it changed the sequence I proposed.</w:t>
      </w:r>
    </w:p>
    <w:p>
      <w:pPr>
        <w:pStyle w:val="BodyText"/>
      </w:pPr>
      <w:r>
        <w:t xml:space="preserve">[00:07:44] Sable Underhill (Recruiter): Changed it how?</w:t>
      </w:r>
    </w:p>
    <w:p>
      <w:pPr>
        <w:pStyle w:val="BodyText"/>
      </w:pPr>
      <w:r>
        <w:t xml:space="preserve">[00:08:11] Ianthe Wrenfield (Candidate): We had been describing the work as a migration, which is an internal word. What the customer experienced was being asked the same question twice by two different people, and then waiting. Once I wrote it that way, the argument about ordering resolved itself in an afternoon.</w:t>
      </w:r>
    </w:p>
    <w:p>
      <w:pPr>
        <w:pStyle w:val="BodyText"/>
      </w:pPr>
      <w:r>
        <w:t xml:space="preserve">[00:08:31] Sable Underhill (Recruiter): That is the answer I was hoping for. Why are you looking?</w:t>
      </w:r>
    </w:p>
    <w:p>
      <w:pPr>
        <w:pStyle w:val="BodyText"/>
      </w:pPr>
      <w:r>
        <w:t xml:space="preserve">[00:08:40] Ianthe Wrenfield (Candidate): Two reasons. The work I want next is a program I hold end to end rather than a phase of one. And the group I am in has stopped writing anything down, so every decision gets made again a month later.</w:t>
      </w:r>
    </w:p>
    <w:p>
      <w:pPr>
        <w:pStyle w:val="BodyText"/>
      </w:pPr>
      <w:r>
        <w:t xml:space="preserve">[00:09:29] Sable Underhill (Recruiter): Say more about that second one.</w:t>
      </w:r>
    </w:p>
    <w:p>
      <w:pPr>
        <w:pStyle w:val="BodyText"/>
      </w:pPr>
      <w:r>
        <w:t xml:space="preserve">[00:09:37] Ianthe Wrenfield (Candidate): We agree something in a room, nobody records the reason, and then somebody new asks the same question in good faith and we relitigate it. I have watched a sensible decision get reversed twice that way.</w:t>
      </w:r>
    </w:p>
    <w:p>
      <w:pPr>
        <w:pStyle w:val="BodyText"/>
      </w:pPr>
      <w:r>
        <w:t xml:space="preserve">[00:10:12] Sable Underhill (Recruiter): I should tell you that the seat here is a senior individual contributor one. There are no reports and there will not be.</w:t>
      </w:r>
    </w:p>
    <w:p>
      <w:pPr>
        <w:pStyle w:val="BodyText"/>
      </w:pPr>
      <w:r>
        <w:t xml:space="preserve">[00:10:26] Ianthe Wrenfield (Candidate): That is what I read and it is what I want. I have mentored people and I have run a program office of a kind, but I am not looking for a management ladder yet.</w:t>
      </w:r>
    </w:p>
    <w:p>
      <w:pPr>
        <w:pStyle w:val="BodyText"/>
      </w:pPr>
      <w:r>
        <w:t xml:space="preserve">[00:10:53] Sable Underhill (Recruiter): Good, because that is not on offer. What would make this a bad move for you?</w:t>
      </w:r>
    </w:p>
    <w:p>
      <w:pPr>
        <w:pStyle w:val="BodyText"/>
      </w:pPr>
      <w:r>
        <w:t xml:space="preserve">[00:11:01] Ianthe Wrenfield (Candidate): If the plan turned out to be somebody else’s and I was here to format it. I would be unhappy inside a quarter and I would rather say so now.</w:t>
      </w:r>
    </w:p>
    <w:p>
      <w:pPr>
        <w:pStyle w:val="BodyText"/>
      </w:pPr>
      <w:r>
        <w:t xml:space="preserve">[00:11:24] Sable Underhill (Recruiter): I would rather you said it now too. I will pass that to the hiring manager as a question for him rather than for you.</w:t>
      </w:r>
    </w:p>
    <w:p>
      <w:pPr>
        <w:pStyle w:val="BodyText"/>
      </w:pPr>
      <w:r>
        <w:t xml:space="preserve">[00:11:38] Ianthe Wrenfield (Candidate): Thank you, that is helpful.</w:t>
      </w:r>
    </w:p>
    <w:p>
      <w:pPr>
        <w:pStyle w:val="BodyText"/>
      </w:pPr>
      <w:r>
        <w:t xml:space="preserve">[00:11:59] Sable Underhill (Recruiter): Practical matters. What is your notice?</w:t>
      </w:r>
    </w:p>
    <w:p>
      <w:pPr>
        <w:pStyle w:val="BodyText"/>
      </w:pPr>
      <w:r>
        <w:t xml:space="preserve">[00:12:20] Ianthe Wrenfield (Candidate): Six weeks, and I would take a short break in between, so late in April at the soonest.</w:t>
      </w:r>
    </w:p>
    <w:p>
      <w:pPr>
        <w:pStyle w:val="BodyText"/>
      </w:pPr>
      <w:r>
        <w:t xml:space="preserve">[00:12:45] Sable Underhill (Recruiter): That sits inside the target start on the requisition, so no difficulty there. Are you in any other processes?</w:t>
      </w:r>
    </w:p>
    <w:p>
      <w:pPr>
        <w:pStyle w:val="BodyText"/>
      </w:pPr>
      <w:r>
        <w:t xml:space="preserve">[00:12:56] Ianthe Wrenfield (Candidate): Two. One is early and one is at final stage. I will tell you if that changes rather than surprising you at the end.</w:t>
      </w:r>
    </w:p>
    <w:p>
      <w:pPr>
        <w:pStyle w:val="BodyText"/>
      </w:pPr>
      <w:r>
        <w:t xml:space="preserve">[00:13:15] Sable Underhill (Recruiter): I appreciate that. What are your questions for me?</w:t>
      </w:r>
    </w:p>
    <w:p>
      <w:pPr>
        <w:pStyle w:val="BodyText"/>
      </w:pPr>
      <w:r>
        <w:t xml:space="preserve">[00:13:47] Ianthe Wrenfield (Candidate): Who owns the sequence today, and what happens when a region says it is ready and is not?</w:t>
      </w:r>
    </w:p>
    <w:p>
      <w:pPr>
        <w:pStyle w:val="BodyText"/>
      </w:pPr>
      <w:r>
        <w:t xml:space="preserve">[00:14:01] Sable Underhill (Recruiter): The first one belongs to the hiring manager and I will make sure you get to ask it directly. On the second, honestly, today it is noticed late.</w:t>
      </w:r>
    </w:p>
    <w:p>
      <w:pPr>
        <w:pStyle w:val="BodyText"/>
      </w:pPr>
      <w:r>
        <w:t xml:space="preserve">[00:14:33] Ianthe Wrenfield (Candidate): Then that is a real problem to be hired into rather than a tidy one.</w:t>
      </w:r>
    </w:p>
    <w:p>
      <w:pPr>
        <w:pStyle w:val="BodyText"/>
      </w:pPr>
      <w:r>
        <w:t xml:space="preserve">[00:14:43] Sable Underhill (Recruiter): It is. The loop is three conversations. This one, then the hiring manager, then a working session with one of the program managers on the team. Written feedback from each of us before anybody discusses a decision.</w:t>
      </w:r>
    </w:p>
    <w:p>
      <w:pPr>
        <w:pStyle w:val="BodyText"/>
      </w:pPr>
      <w:r>
        <w:t xml:space="preserve">[00:15:09] Ianthe Wrenfield (Candidate): That is shorter than I expected, and I would rather it were short.</w:t>
      </w:r>
    </w:p>
    <w:p>
      <w:pPr>
        <w:pStyle w:val="BodyText"/>
      </w:pPr>
      <w:r>
        <w:t xml:space="preserve">[00:15:28] Sable Underhill (Recruiter): It is deliberate. Anything you would like me to pass on before we finish?</w:t>
      </w:r>
    </w:p>
    <w:p>
      <w:pPr>
        <w:pStyle w:val="BodyText"/>
      </w:pPr>
      <w:r>
        <w:t xml:space="preserve">[00:15:50] Ianthe Wrenfield (Candidate): Only the question about the sequence. I would rather it were answered honestly than answered well.</w:t>
      </w:r>
    </w:p>
    <w:p>
      <w:pPr>
        <w:pStyle w:val="BodyText"/>
      </w:pPr>
      <w:r>
        <w:t xml:space="preserve">[00:16:14] Sable Underhill (Recruiter): Noted, and it will be. I will come back to you inside two working days either way. Thank you for your time.</w:t>
      </w:r>
    </w:p>
    <w:p>
      <w:pPr>
        <w:pStyle w:val="BodyText"/>
      </w:pPr>
      <w:r>
        <w:t xml:space="preserve">[00:16:31] Ianthe Wrenfield (Candidate): Thank you.</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2026-09-07T17:02:35Z</dcterms:created>
  <dcterms:modified xsi:type="dcterms:W3CDTF">2026-09-07T17:02:35Z</dcterms:modified>
</cp:coreProperties>
</file>

<file path=docProps/custom.xml><?xml version="1.0" encoding="utf-8"?>
<Properties xmlns="http://schemas.openxmlformats.org/officeDocument/2006/custom-properties" xmlns:vt="http://schemas.openxmlformats.org/officeDocument/2006/docPropsVTypes"/>
</file>