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pplication-log"/>
    <w:p>
      <w:pPr>
        <w:pStyle w:val="Heading1"/>
      </w:pPr>
      <w:r>
        <w:t xml:space="preserve">Application log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Requisition title: Senior Software Engineer</w:t>
      </w:r>
    </w:p>
    <w:p>
      <w:pPr>
        <w:pStyle w:val="Compact"/>
        <w:numPr>
          <w:ilvl w:val="0"/>
          <w:numId w:val="1001"/>
        </w:numPr>
      </w:pPr>
      <w:r>
        <w:t xml:space="preserve">Applications received: 18</w:t>
      </w:r>
    </w:p>
    <w:p>
      <w:pPr>
        <w:pStyle w:val="Compact"/>
        <w:numPr>
          <w:ilvl w:val="0"/>
          <w:numId w:val="1001"/>
        </w:numPr>
      </w:pPr>
      <w:r>
        <w:t xml:space="preserve">Application window: 2026-02-18 to 2026-03-20</w:t>
      </w:r>
    </w:p>
    <w:p>
      <w:pPr>
        <w:pStyle w:val="Compact"/>
        <w:numPr>
          <w:ilvl w:val="0"/>
          <w:numId w:val="1001"/>
        </w:numPr>
      </w:pPr>
      <w:r>
        <w:t xml:space="preserve">Screening approach: rolling while the window was open, then one batch screen of everyone still pending</w:t>
      </w:r>
    </w:p>
    <w:p>
      <w:pPr>
        <w:pStyle w:val="Compact"/>
        <w:numPr>
          <w:ilvl w:val="0"/>
          <w:numId w:val="1001"/>
        </w:numPr>
      </w:pPr>
      <w:r>
        <w:t xml:space="preserve">Shortlist decision due: 2026-04-02</w:t>
      </w:r>
    </w:p>
    <w:p>
      <w:pPr>
        <w:pStyle w:val="Compact"/>
        <w:numPr>
          <w:ilvl w:val="0"/>
          <w:numId w:val="1001"/>
        </w:numPr>
      </w:pPr>
      <w:r>
        <w:t xml:space="preserve">Recruiter: Lior Fenmore (Recruiter)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Application date</w:t>
            </w:r>
          </w:p>
        </w:tc>
        <w:tc>
          <w:tcPr/>
          <w:p>
            <w:pPr>
              <w:pStyle w:val="Compact"/>
            </w:pPr>
            <w:r>
              <w:t xml:space="preserve">Screening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ca-001</w:t>
            </w:r>
          </w:p>
        </w:tc>
        <w:tc>
          <w:tcPr/>
          <w:p>
            <w:pPr>
              <w:pStyle w:val="Compact"/>
            </w:pPr>
            <w:r>
              <w:t xml:space="preserve">Ianthe Wrenfield</w:t>
            </w:r>
          </w:p>
        </w:tc>
        <w:tc>
          <w:tcPr/>
          <w:p>
            <w:pPr>
              <w:pStyle w:val="Compact"/>
            </w:pPr>
            <w:r>
              <w:t xml:space="preserve">2026-02-18</w:t>
            </w:r>
          </w:p>
        </w:tc>
        <w:tc>
          <w:tcPr/>
          <w:p>
            <w:pPr>
              <w:pStyle w:val="Compact"/>
            </w:pPr>
            <w:r>
              <w:t xml:space="preserve">advanced to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ca-002</w:t>
            </w:r>
          </w:p>
        </w:tc>
        <w:tc>
          <w:tcPr/>
          <w:p>
            <w:pPr>
              <w:pStyle w:val="Compact"/>
            </w:pPr>
            <w:r>
              <w:t xml:space="preserve">Amias Kettleborne</w:t>
            </w:r>
          </w:p>
        </w:tc>
        <w:tc>
          <w:tcPr/>
          <w:p>
            <w:pPr>
              <w:pStyle w:val="Compact"/>
            </w:pPr>
            <w:r>
              <w:t xml:space="preserve">2026-02-19</w:t>
            </w:r>
          </w:p>
        </w:tc>
        <w:tc>
          <w:tcPr/>
          <w:p>
            <w:pPr>
              <w:pStyle w:val="Compact"/>
            </w:pPr>
            <w:r>
              <w:t xml:space="preserve">advanced to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ca-101</w:t>
            </w:r>
          </w:p>
        </w:tc>
        <w:tc>
          <w:tcPr/>
          <w:p>
            <w:pPr>
              <w:pStyle w:val="Compact"/>
            </w:pPr>
            <w:r>
              <w:t xml:space="preserve">Peregrine Halstrove</w:t>
            </w:r>
          </w:p>
        </w:tc>
        <w:tc>
          <w:tcPr/>
          <w:p>
            <w:pPr>
              <w:pStyle w:val="Compact"/>
            </w:pPr>
            <w:r>
              <w:t xml:space="preserve">2026-02-20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ca-102</w:t>
            </w:r>
          </w:p>
        </w:tc>
        <w:tc>
          <w:tcPr/>
          <w:p>
            <w:pPr>
              <w:pStyle w:val="Compact"/>
            </w:pPr>
            <w:r>
              <w:t xml:space="preserve">Solveig Merrowdale</w:t>
            </w:r>
          </w:p>
        </w:tc>
        <w:tc>
          <w:tcPr/>
          <w:p>
            <w:pPr>
              <w:pStyle w:val="Compact"/>
            </w:pPr>
            <w:r>
              <w:t xml:space="preserve">2026-02-23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ca-103</w:t>
            </w:r>
          </w:p>
        </w:tc>
        <w:tc>
          <w:tcPr/>
          <w:p>
            <w:pPr>
              <w:pStyle w:val="Compact"/>
            </w:pPr>
            <w:r>
              <w:t xml:space="preserve">Barnaby Kilbraith</w:t>
            </w:r>
          </w:p>
        </w:tc>
        <w:tc>
          <w:tcPr/>
          <w:p>
            <w:pPr>
              <w:pStyle w:val="Compact"/>
            </w:pPr>
            <w:r>
              <w:t xml:space="preserve">2026-02-25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ca-104</w:t>
            </w:r>
          </w:p>
        </w:tc>
        <w:tc>
          <w:tcPr/>
          <w:p>
            <w:pPr>
              <w:pStyle w:val="Compact"/>
            </w:pPr>
            <w:r>
              <w:t xml:space="preserve">Ottoline Farriswood</w:t>
            </w:r>
          </w:p>
        </w:tc>
        <w:tc>
          <w:tcPr/>
          <w:p>
            <w:pPr>
              <w:pStyle w:val="Compact"/>
            </w:pPr>
            <w:r>
              <w:t xml:space="preserve">2026-02-27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ca-105</w:t>
            </w:r>
          </w:p>
        </w:tc>
        <w:tc>
          <w:tcPr/>
          <w:p>
            <w:pPr>
              <w:pStyle w:val="Compact"/>
            </w:pPr>
            <w:r>
              <w:t xml:space="preserve">Emrys Tarnbrook</w:t>
            </w:r>
          </w:p>
        </w:tc>
        <w:tc>
          <w:tcPr/>
          <w:p>
            <w:pPr>
              <w:pStyle w:val="Compact"/>
            </w:pPr>
            <w:r>
              <w:t xml:space="preserve">2026-03-02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ca-106</w:t>
            </w:r>
          </w:p>
        </w:tc>
        <w:tc>
          <w:tcPr/>
          <w:p>
            <w:pPr>
              <w:pStyle w:val="Compact"/>
            </w:pPr>
            <w:r>
              <w:t xml:space="preserve">Linnea Vellacott</w:t>
            </w:r>
          </w:p>
        </w:tc>
        <w:tc>
          <w:tcPr/>
          <w:p>
            <w:pPr>
              <w:pStyle w:val="Compact"/>
            </w:pPr>
            <w:r>
              <w:t xml:space="preserve">2026-03-03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ca-107</w:t>
            </w:r>
          </w:p>
        </w:tc>
        <w:tc>
          <w:tcPr/>
          <w:p>
            <w:pPr>
              <w:pStyle w:val="Compact"/>
            </w:pPr>
            <w:r>
              <w:t xml:space="preserve">Thaddeus Ollercombe</w:t>
            </w:r>
          </w:p>
        </w:tc>
        <w:tc>
          <w:tcPr/>
          <w:p>
            <w:pPr>
              <w:pStyle w:val="Compact"/>
            </w:pPr>
            <w:r>
              <w:t xml:space="preserve">2026-03-05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ca-108</w:t>
            </w:r>
          </w:p>
        </w:tc>
        <w:tc>
          <w:tcPr/>
          <w:p>
            <w:pPr>
              <w:pStyle w:val="Compact"/>
            </w:pPr>
            <w:r>
              <w:t xml:space="preserve">Clemency Netherby</w:t>
            </w:r>
          </w:p>
        </w:tc>
        <w:tc>
          <w:tcPr/>
          <w:p>
            <w:pPr>
              <w:pStyle w:val="Compact"/>
            </w:pPr>
            <w:r>
              <w:t xml:space="preserve">2026-03-06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ca-109</w:t>
            </w:r>
          </w:p>
        </w:tc>
        <w:tc>
          <w:tcPr/>
          <w:p>
            <w:pPr>
              <w:pStyle w:val="Compact"/>
            </w:pPr>
            <w:r>
              <w:t xml:space="preserve">Rasmus Innesford</w:t>
            </w:r>
          </w:p>
        </w:tc>
        <w:tc>
          <w:tcPr/>
          <w:p>
            <w:pPr>
              <w:pStyle w:val="Compact"/>
            </w:pPr>
            <w:r>
              <w:t xml:space="preserve">2026-03-09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ca-110</w:t>
            </w:r>
          </w:p>
        </w:tc>
        <w:tc>
          <w:tcPr/>
          <w:p>
            <w:pPr>
              <w:pStyle w:val="Compact"/>
            </w:pPr>
            <w:r>
              <w:t xml:space="preserve">Hesper Wardenholme</w:t>
            </w:r>
          </w:p>
        </w:tc>
        <w:tc>
          <w:tcPr/>
          <w:p>
            <w:pPr>
              <w:pStyle w:val="Compact"/>
            </w:pPr>
            <w:r>
              <w:t xml:space="preserve">2026-03-10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ca-111</w:t>
            </w:r>
          </w:p>
        </w:tc>
        <w:tc>
          <w:tcPr/>
          <w:p>
            <w:pPr>
              <w:pStyle w:val="Compact"/>
            </w:pPr>
            <w:r>
              <w:t xml:space="preserve">Lucan Brackenmoor</w:t>
            </w:r>
          </w:p>
        </w:tc>
        <w:tc>
          <w:tcPr/>
          <w:p>
            <w:pPr>
              <w:pStyle w:val="Compact"/>
            </w:pPr>
            <w: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ca-112</w:t>
            </w:r>
          </w:p>
        </w:tc>
        <w:tc>
          <w:tcPr/>
          <w:p>
            <w:pPr>
              <w:pStyle w:val="Compact"/>
            </w:pPr>
            <w:r>
              <w:t xml:space="preserve">Sunniva Pyrford</w:t>
            </w:r>
          </w:p>
        </w:tc>
        <w:tc>
          <w:tcPr/>
          <w:p>
            <w:pPr>
              <w:pStyle w:val="Compact"/>
            </w:pPr>
            <w:r>
              <w:t xml:space="preserve">2026-03-13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ca-113</w:t>
            </w:r>
          </w:p>
        </w:tc>
        <w:tc>
          <w:tcPr/>
          <w:p>
            <w:pPr>
              <w:pStyle w:val="Compact"/>
            </w:pPr>
            <w:r>
              <w:t xml:space="preserve">Osric Lammerling</w:t>
            </w:r>
          </w:p>
        </w:tc>
        <w:tc>
          <w:tcPr/>
          <w:p>
            <w:pPr>
              <w:pStyle w:val="Compact"/>
            </w:pPr>
            <w:r>
              <w:t xml:space="preserve">2026-03-16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ca-114</w:t>
            </w:r>
          </w:p>
        </w:tc>
        <w:tc>
          <w:tcPr/>
          <w:p>
            <w:pPr>
              <w:pStyle w:val="Compact"/>
            </w:pPr>
            <w:r>
              <w:t xml:space="preserve">Genevra Sallowmere</w:t>
            </w:r>
          </w:p>
        </w:tc>
        <w:tc>
          <w:tcPr/>
          <w:p>
            <w:pPr>
              <w:pStyle w:val="Compact"/>
            </w:pPr>
            <w:r>
              <w:t xml:space="preserve">2026-03-17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ca-115</w:t>
            </w:r>
          </w:p>
        </w:tc>
        <w:tc>
          <w:tcPr/>
          <w:p>
            <w:pPr>
              <w:pStyle w:val="Compact"/>
            </w:pPr>
            <w:r>
              <w:t xml:space="preserve">Caspar Yelverstone</w:t>
            </w:r>
          </w:p>
        </w:tc>
        <w:tc>
          <w:tcPr/>
          <w:p>
            <w:pPr>
              <w:pStyle w:val="Compact"/>
            </w:pPr>
            <w:r>
              <w:t xml:space="preserve">2026-03-19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ca-116</w:t>
            </w:r>
          </w:p>
        </w:tc>
        <w:tc>
          <w:tcPr/>
          <w:p>
            <w:pPr>
              <w:pStyle w:val="Compact"/>
            </w:pPr>
            <w:r>
              <w:t xml:space="preserve">Meriel Dunwiddie</w:t>
            </w:r>
          </w:p>
        </w:tc>
        <w:tc>
          <w:tcPr/>
          <w:p>
            <w:pPr>
              <w:pStyle w:val="Compact"/>
            </w:pPr>
            <w:r>
              <w:t xml:space="preserve">2026-03-20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2026-09-06T09:08:32Z</dcterms:created>
  <dcterms:modified xsi:type="dcterms:W3CDTF">2026-09-06T09:08:32Z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