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RQN-2026-0106</w:t>
      </w:r>
    </w:p>
    <w:p>
      <w:pPr>
        <w:pStyle w:val="Compact"/>
        <w:numPr>
          <w:ilvl w:val="0"/>
          <w:numId w:val="1001"/>
        </w:numPr>
      </w:pPr>
      <w:r>
        <w:t xml:space="preserve">Application date: 2026-03-09</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Program manager on settlement and reconciliation work, where being wrong is expensive and being slow is also expensive. The last stretch has been the exception side of it, which is mostly the work of making two records agree about what happened, and saying so plainly to the customer when they do not.</w:t>
      </w:r>
    </w:p>
    <w:bookmarkEnd w:id="9"/>
    <w:bookmarkStart w:id="12" w:name="experience"/>
    <w:p>
      <w:pPr>
        <w:pStyle w:val="Heading2"/>
      </w:pPr>
      <w:r>
        <w:t xml:space="preserve">Experience</w:t>
      </w:r>
    </w:p>
    <w:bookmarkStart w:id="10" w:name="X6723cfd90e2a2df808f05696a9e9275ffcc7415"/>
    <w:p>
      <w:pPr>
        <w:pStyle w:val="Heading3"/>
      </w:pPr>
      <w:r>
        <w:t xml:space="preserve">Program Manager, a large payments services company, 4 years 6 months</w:t>
      </w:r>
    </w:p>
    <w:p>
      <w:pPr>
        <w:pStyle w:val="Compact"/>
        <w:numPr>
          <w:ilvl w:val="0"/>
          <w:numId w:val="1002"/>
        </w:numPr>
      </w:pPr>
      <w:r>
        <w:t xml:space="preserve">Hold the plan for the reconciliation between an internal ledger and an outside settlement feed, including the exception queue a person works every morning.</w:t>
      </w:r>
    </w:p>
    <w:p>
      <w:pPr>
        <w:pStyle w:val="Compact"/>
        <w:numPr>
          <w:ilvl w:val="0"/>
          <w:numId w:val="1002"/>
        </w:numPr>
      </w:pPr>
      <w:r>
        <w:t xml:space="preserve">Rebuilt the matching step after writing down which of two candidate approaches paid for speed and which paid for being able to show the working, and recorded what would have to change for the other to win.</w:t>
      </w:r>
    </w:p>
    <w:p>
      <w:pPr>
        <w:pStyle w:val="Compact"/>
        <w:numPr>
          <w:ilvl w:val="0"/>
          <w:numId w:val="1002"/>
        </w:numPr>
      </w:pPr>
      <w:r>
        <w:t xml:space="preserve">Agreed with a finance group who did not report to me what an unmatched item means before anything was built for it, and wrote that definition where both sides could argue with it.</w:t>
      </w:r>
    </w:p>
    <w:p>
      <w:pPr>
        <w:pStyle w:val="Compact"/>
        <w:numPr>
          <w:ilvl w:val="0"/>
          <w:numId w:val="1002"/>
        </w:numPr>
      </w:pPr>
      <w:r>
        <w:t xml:space="preserve">Keep the escalation management route for the queue current, with a named person against each step and a date it was last checked.</w:t>
      </w:r>
    </w:p>
    <w:p>
      <w:pPr>
        <w:pStyle w:val="Compact"/>
        <w:numPr>
          <w:ilvl w:val="0"/>
          <w:numId w:val="1002"/>
        </w:numPr>
      </w:pPr>
      <w:r>
        <w:t xml:space="preserve">Said which two of the four planned improvements would not be attempted before the year end, in the plan rather than in a conversation.</w:t>
      </w:r>
    </w:p>
    <w:bookmarkEnd w:id="10"/>
    <w:bookmarkStart w:id="11" w:name="Xa806126aaf685cbfdf4c689f9314f06fb88edf8"/>
    <w:p>
      <w:pPr>
        <w:pStyle w:val="Heading3"/>
      </w:pPr>
      <w:r>
        <w:t xml:space="preserve">Operations Analyst, a mid sized banking services company, 3 years 7 months</w:t>
      </w:r>
    </w:p>
    <w:p>
      <w:pPr>
        <w:pStyle w:val="Compact"/>
        <w:numPr>
          <w:ilvl w:val="0"/>
          <w:numId w:val="1003"/>
        </w:numPr>
      </w:pPr>
      <w:r>
        <w:t xml:space="preserve">Ran the daily checks around a payments gateway and the queue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99a681cfe88c8d8e2f5db1d14b41dfa088761cf"/>
    <w:p>
      <w:pPr>
        <w:pStyle w:val="Heading3"/>
      </w:pPr>
      <w:r>
        <w:t xml:space="preserve">Bachelor’s degree in accounting,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Operational risk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2026-09-08T02:58:52Z</dcterms:created>
  <dcterms:modified xsi:type="dcterms:W3CDTF">2026-09-08T02:58:52Z</dcterms:modified>
</cp:coreProperties>
</file>

<file path=docProps/custom.xml><?xml version="1.0" encoding="utf-8"?>
<Properties xmlns="http://schemas.openxmlformats.org/officeDocument/2006/custom-properties" xmlns:vt="http://schemas.openxmlformats.org/officeDocument/2006/docPropsVTypes"/>
</file>