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947D2" w:rsidR="008C036B" w:rsidP="00204B6F" w:rsidRDefault="0030440D">
      <w:pPr>
        <w:pStyle w:val="Style"/>
        <w:spacing w:line="340" w:lineRule="exact"/>
        <w:jc w:val="center"/>
        <w:rPr>
          <w:rFonts w:asciiTheme="minorHAnsi" w:hAnsiTheme="minorHAnsi" w:cstheme="minorHAnsi"/>
          <w:b/>
          <w:bCs/>
          <w:u w:val="single"/>
        </w:rPr>
      </w:pPr>
      <w:r w:rsidRPr="000947D2">
        <w:rPr>
          <w:rFonts w:asciiTheme="minorHAnsi" w:hAnsiTheme="minorHAnsi" w:cstheme="minorHAnsi"/>
          <w:b/>
          <w:bCs/>
          <w:u w:val="single"/>
        </w:rPr>
        <w:t>Title</w:t>
      </w:r>
      <w:r w:rsidRPr="000947D2" w:rsidR="00071805">
        <w:rPr>
          <w:rFonts w:asciiTheme="minorHAnsi" w:hAnsiTheme="minorHAnsi" w:cstheme="minorHAnsi"/>
          <w:b/>
          <w:bCs/>
          <w:u w:val="single"/>
        </w:rPr>
        <w:t>:</w:t>
      </w:r>
    </w:p>
    <w:p w:rsidRPr="000947D2" w:rsidR="0083212D" w:rsidP="00204B6F" w:rsidRDefault="0083212D">
      <w:pPr>
        <w:pStyle w:val="Style"/>
        <w:spacing w:line="340" w:lineRule="exact"/>
        <w:jc w:val="center"/>
        <w:rPr>
          <w:rFonts w:asciiTheme="minorHAnsi" w:hAnsiTheme="minorHAnsi" w:cstheme="minorHAnsi"/>
        </w:rPr>
      </w:pPr>
      <w:proofErr w:type="spellStart"/>
      <w:r w:rsidRPr="000947D2">
        <w:rPr>
          <w:rFonts w:asciiTheme="minorHAnsi" w:hAnsiTheme="minorHAnsi" w:cstheme="minorHAnsi"/>
        </w:rPr>
        <w:t>Autor</w:t>
      </w:r>
      <w:proofErr w:type="spellEnd"/>
      <w:r w:rsidRPr="000947D2">
        <w:rPr>
          <w:rFonts w:asciiTheme="minorHAnsi" w:hAnsiTheme="minorHAnsi" w:cstheme="minorHAnsi"/>
        </w:rPr>
        <w:t xml:space="preserve"> (</w:t>
      </w:r>
      <w:r w:rsidR="0014444A">
        <w:rPr>
          <w:rFonts w:asciiTheme="minorHAnsi" w:hAnsiTheme="minorHAnsi" w:cstheme="minorHAnsi"/>
        </w:rPr>
        <w:t>Simon Treier</w:t>
      </w:r>
      <w:r w:rsidRPr="000947D2">
        <w:rPr>
          <w:rFonts w:asciiTheme="minorHAnsi" w:hAnsiTheme="minorHAnsi" w:cstheme="minorHAnsi"/>
        </w:rPr>
        <w:t>)</w:t>
      </w:r>
    </w:p>
    <w:p w:rsidRPr="000947D2" w:rsidR="0083212D" w:rsidP="00204B6F" w:rsidRDefault="0083212D">
      <w:pPr>
        <w:pStyle w:val="Style"/>
        <w:spacing w:line="340" w:lineRule="exact"/>
        <w:jc w:val="center"/>
        <w:rPr>
          <w:rFonts w:asciiTheme="minorHAnsi" w:hAnsiTheme="minorHAnsi" w:cstheme="minorHAnsi"/>
        </w:rPr>
      </w:pPr>
      <w:r w:rsidRPr="000947D2">
        <w:rPr>
          <w:rFonts w:asciiTheme="minorHAnsi" w:hAnsiTheme="minorHAnsi" w:cstheme="minorHAnsi"/>
        </w:rPr>
        <w:t>Date (</w:t>
      </w:r>
      <w:r w:rsidR="0014444A">
        <w:rPr>
          <w:rFonts w:asciiTheme="minorHAnsi" w:hAnsiTheme="minorHAnsi" w:cstheme="minorHAnsi"/>
        </w:rPr>
        <w:t>2022-02-27</w:t>
      </w:r>
      <w:r w:rsidRPr="000947D2">
        <w:rPr>
          <w:rFonts w:asciiTheme="minorHAnsi" w:hAnsiTheme="minorHAnsi" w:cstheme="minorHAnsi"/>
        </w:rPr>
        <w:t>)</w:t>
      </w:r>
    </w:p>
    <w:p w:rsidRPr="000947D2" w:rsidR="0083212D" w:rsidP="0083212D" w:rsidRDefault="00A94050">
      <w:pPr>
        <w:pStyle w:val="Style"/>
        <w:spacing w:line="340" w:lineRule="exac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Modifications</w:t>
      </w:r>
      <w:r w:rsidRPr="000947D2" w:rsidR="0083212D">
        <w:rPr>
          <w:rFonts w:asciiTheme="minorHAnsi" w:hAnsiTheme="minorHAnsi" w:cstheme="minorHAnsi"/>
        </w:rPr>
        <w:t>: (1: YYYY-MM-DD</w:t>
      </w:r>
      <w:r w:rsidR="00784FB0">
        <w:rPr>
          <w:rFonts w:asciiTheme="minorHAnsi" w:hAnsiTheme="minorHAnsi" w:cstheme="minorHAnsi"/>
        </w:rPr>
        <w:t xml:space="preserve"> </w:t>
      </w:r>
      <w:r w:rsidRPr="000947D2" w:rsidR="0083212D">
        <w:rPr>
          <w:rFonts w:asciiTheme="minorHAnsi" w:hAnsiTheme="minorHAnsi" w:cstheme="minorHAnsi"/>
        </w:rPr>
        <w:t>[First-name Surname]; 2: YYYY-MM-DD</w:t>
      </w:r>
      <w:r w:rsidR="00784FB0">
        <w:rPr>
          <w:rFonts w:asciiTheme="minorHAnsi" w:hAnsiTheme="minorHAnsi" w:cstheme="minorHAnsi"/>
        </w:rPr>
        <w:t xml:space="preserve"> </w:t>
      </w:r>
      <w:r w:rsidRPr="000947D2" w:rsidR="0083212D">
        <w:rPr>
          <w:rFonts w:asciiTheme="minorHAnsi" w:hAnsiTheme="minorHAnsi" w:cstheme="minorHAnsi"/>
        </w:rPr>
        <w:t xml:space="preserve">[First-name Surname]; </w:t>
      </w:r>
      <w:proofErr w:type="spellStart"/>
      <w:r w:rsidRPr="000947D2" w:rsidR="0083212D">
        <w:rPr>
          <w:rFonts w:asciiTheme="minorHAnsi" w:hAnsiTheme="minorHAnsi" w:cstheme="minorHAnsi"/>
        </w:rPr>
        <w:t>etc</w:t>
      </w:r>
      <w:proofErr w:type="spellEnd"/>
      <w:r w:rsidRPr="000947D2" w:rsidR="0083212D">
        <w:rPr>
          <w:rFonts w:asciiTheme="minorHAnsi" w:hAnsiTheme="minorHAnsi" w:cstheme="minorHAnsi"/>
        </w:rPr>
        <w:t>)</w:t>
      </w:r>
    </w:p>
    <w:p w:rsidRPr="000947D2" w:rsidR="0083212D" w:rsidP="00204B6F" w:rsidRDefault="0083212D">
      <w:pPr>
        <w:pStyle w:val="Style"/>
        <w:spacing w:line="340" w:lineRule="exact"/>
        <w:jc w:val="center"/>
        <w:rPr>
          <w:rFonts w:asciiTheme="minorHAnsi" w:hAnsiTheme="minorHAnsi" w:cstheme="minorHAnsi"/>
        </w:rPr>
      </w:pPr>
    </w:p>
    <w:p w:rsidRPr="000947D2" w:rsidR="008C036B" w:rsidRDefault="008C036B">
      <w:pPr>
        <w:rPr>
          <w:rFonts w:asciiTheme="minorHAnsi" w:hAnsiTheme="minorHAnsi" w:cstheme="minorHAnsi"/>
        </w:rPr>
      </w:pPr>
    </w:p>
    <w:p w:rsidR="002873A8" w:rsidRDefault="002873A8">
      <w:pPr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Abstract</w:t>
      </w:r>
    </w:p>
    <w:p w:rsidR="0014444A" w:rsidP="0014444A" w:rsidRDefault="0014444A">
      <w:pPr>
        <w:widowControl w:val="0"/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 w:rsidRPr="00FE4151">
        <w:rPr>
          <w:rFonts w:eastAsia="Microsoft YaHei" w:asciiTheme="minorHAnsi" w:hAnsiTheme="minorHAnsi" w:cstheme="minorHAnsi"/>
          <w:iCs/>
          <w:color w:val="000000" w:themeColor="text1"/>
        </w:rPr>
        <w:t>This protocol present a pipeline to use multi-view back projection for analyzing thermal images that were taken with a drone. Compared to analyzing thermal images on orthomosaics directly, this approach allows to include effects of measurement time and viewing geometry</w:t>
      </w:r>
      <w:r w:rsidR="00F86F51">
        <w:rPr>
          <w:rFonts w:eastAsia="Microsoft YaHei" w:asciiTheme="minorHAnsi" w:hAnsiTheme="minorHAnsi" w:cstheme="minorHAnsi"/>
          <w:iCs/>
          <w:color w:val="000000" w:themeColor="text1"/>
        </w:rPr>
        <w:t xml:space="preserve"> in the analysis</w:t>
      </w:r>
      <w:r w:rsidRPr="00FE4151">
        <w:rPr>
          <w:rFonts w:eastAsia="Microsoft YaHei" w:asciiTheme="minorHAnsi" w:hAnsiTheme="minorHAnsi" w:cstheme="minorHAnsi"/>
          <w:iCs/>
          <w:color w:val="000000" w:themeColor="text1"/>
        </w:rPr>
        <w:t xml:space="preserve"> as well as to improve spatial c</w:t>
      </w:r>
      <w:r w:rsidR="00F86F51">
        <w:rPr>
          <w:rFonts w:eastAsia="Microsoft YaHei" w:asciiTheme="minorHAnsi" w:hAnsiTheme="minorHAnsi" w:cstheme="minorHAnsi"/>
          <w:iCs/>
          <w:color w:val="000000" w:themeColor="text1"/>
        </w:rPr>
        <w:t>orrection of the measurements. Same a</w:t>
      </w:r>
      <w:r w:rsidRPr="00FE4151">
        <w:rPr>
          <w:rFonts w:eastAsia="Microsoft YaHei" w:asciiTheme="minorHAnsi" w:hAnsiTheme="minorHAnsi" w:cstheme="minorHAnsi"/>
          <w:iCs/>
          <w:color w:val="000000" w:themeColor="text1"/>
        </w:rPr>
        <w:t>s for the or</w:t>
      </w:r>
      <w:r w:rsidRPr="00FE4151" w:rsidR="00FE4151">
        <w:rPr>
          <w:rFonts w:eastAsia="Microsoft YaHei" w:asciiTheme="minorHAnsi" w:hAnsiTheme="minorHAnsi" w:cstheme="minorHAnsi"/>
          <w:iCs/>
          <w:color w:val="000000" w:themeColor="text1"/>
        </w:rPr>
        <w:t>t</w:t>
      </w:r>
      <w:r w:rsidRPr="00FE4151">
        <w:rPr>
          <w:rFonts w:eastAsia="Microsoft YaHei" w:asciiTheme="minorHAnsi" w:hAnsiTheme="minorHAnsi" w:cstheme="minorHAnsi"/>
          <w:iCs/>
          <w:color w:val="000000" w:themeColor="text1"/>
        </w:rPr>
        <w:t>homosaic analysis</w:t>
      </w:r>
      <w:r w:rsidRPr="00FE4151" w:rsidR="00FE4151">
        <w:rPr>
          <w:rFonts w:eastAsia="Microsoft YaHei" w:asciiTheme="minorHAnsi" w:hAnsiTheme="minorHAnsi" w:cstheme="minorHAnsi"/>
          <w:iCs/>
          <w:color w:val="000000" w:themeColor="text1"/>
        </w:rPr>
        <w:t>, an orthomodel has to be c</w:t>
      </w:r>
      <w:r w:rsidRPr="00FE4151">
        <w:rPr>
          <w:rFonts w:eastAsia="Microsoft YaHei" w:asciiTheme="minorHAnsi" w:hAnsiTheme="minorHAnsi" w:cstheme="minorHAnsi"/>
          <w:iCs/>
          <w:color w:val="000000" w:themeColor="text1"/>
        </w:rPr>
        <w:t xml:space="preserve">reated but the analysis is done on single images instead of orthomosaics </w:t>
      </w:r>
      <w:r w:rsidR="00574DAE">
        <w:rPr>
          <w:rFonts w:eastAsia="Microsoft YaHei" w:asciiTheme="minorHAnsi" w:hAnsiTheme="minorHAnsi" w:cstheme="minorHAnsi"/>
          <w:iCs/>
          <w:color w:val="000000" w:themeColor="text1"/>
        </w:rPr>
        <w:t xml:space="preserve">by means </w:t>
      </w:r>
      <w:r w:rsidRPr="00FE4151">
        <w:rPr>
          <w:rFonts w:eastAsia="Microsoft YaHei" w:asciiTheme="minorHAnsi" w:hAnsiTheme="minorHAnsi" w:cstheme="minorHAnsi"/>
          <w:iCs/>
          <w:color w:val="000000" w:themeColor="text1"/>
        </w:rPr>
        <w:t>back projection.</w:t>
      </w:r>
      <w:r w:rsidR="00574DAE">
        <w:rPr>
          <w:rFonts w:eastAsia="Microsoft YaHei" w:asciiTheme="minorHAnsi" w:hAnsiTheme="minorHAnsi" w:cstheme="minorHAnsi"/>
          <w:iCs/>
          <w:color w:val="000000" w:themeColor="text1"/>
        </w:rPr>
        <w:t xml:space="preserve"> The orthomosaic serves only as a reference to orient the single images in space for analysis.</w:t>
      </w:r>
    </w:p>
    <w:p w:rsidR="00117686" w:rsidP="0014444A" w:rsidRDefault="00574DAE">
      <w:pPr>
        <w:widowControl w:val="0"/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>The appro</w:t>
      </w:r>
      <w:r w:rsidR="00F86F51">
        <w:rPr>
          <w:rFonts w:eastAsia="Microsoft YaHei" w:asciiTheme="minorHAnsi" w:hAnsiTheme="minorHAnsi" w:cstheme="minorHAnsi"/>
          <w:iCs/>
          <w:color w:val="000000" w:themeColor="text1"/>
        </w:rPr>
        <w:t>a</w:t>
      </w:r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ch </w:t>
      </w:r>
      <w:proofErr w:type="gramStart"/>
      <w:r>
        <w:rPr>
          <w:rFonts w:eastAsia="Microsoft YaHei" w:asciiTheme="minorHAnsi" w:hAnsiTheme="minorHAnsi" w:cstheme="minorHAnsi"/>
          <w:iCs/>
          <w:color w:val="000000" w:themeColor="text1"/>
        </w:rPr>
        <w:t>can be used</w:t>
      </w:r>
      <w:proofErr w:type="gramEnd"/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 to analyze thermal images that were taken during a drone mapping campaign of </w:t>
      </w:r>
      <w:r w:rsidR="00F86F51">
        <w:rPr>
          <w:rFonts w:eastAsia="Microsoft YaHei" w:asciiTheme="minorHAnsi" w:hAnsiTheme="minorHAnsi" w:cstheme="minorHAnsi"/>
          <w:iCs/>
          <w:color w:val="000000" w:themeColor="text1"/>
        </w:rPr>
        <w:t xml:space="preserve">an agricultural </w:t>
      </w:r>
      <w:r>
        <w:rPr>
          <w:rFonts w:eastAsia="Microsoft YaHei" w:asciiTheme="minorHAnsi" w:hAnsiTheme="minorHAnsi" w:cstheme="minorHAnsi"/>
          <w:iCs/>
          <w:color w:val="000000" w:themeColor="text1"/>
        </w:rPr>
        <w:t>plot experiments.</w:t>
      </w:r>
      <w:bookmarkStart w:name="_GoBack" w:id="0"/>
      <w:bookmarkEnd w:id="0"/>
    </w:p>
    <w:p w:rsidR="00574DAE" w:rsidP="0014444A" w:rsidRDefault="00F86F51">
      <w:pPr>
        <w:widowControl w:val="0"/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>On one hand, this protoco</w:t>
      </w:r>
      <w:r w:rsidR="00117686">
        <w:rPr>
          <w:rFonts w:eastAsia="Microsoft YaHei" w:asciiTheme="minorHAnsi" w:hAnsiTheme="minorHAnsi" w:cstheme="minorHAnsi"/>
          <w:iCs/>
          <w:color w:val="000000" w:themeColor="text1"/>
        </w:rPr>
        <w:t>l</w:t>
      </w:r>
      <w:r w:rsidR="00574DAE">
        <w:rPr>
          <w:rFonts w:eastAsia="Microsoft YaHei" w:asciiTheme="minorHAnsi" w:hAnsiTheme="minorHAnsi" w:cstheme="minorHAnsi"/>
          <w:iCs/>
          <w:color w:val="000000" w:themeColor="text1"/>
        </w:rPr>
        <w:t xml:space="preserve"> improves the measurement precision of relative temperature differences of plant canopies</w:t>
      </w:r>
      <w:r w:rsidR="00D1374F">
        <w:rPr>
          <w:rFonts w:eastAsia="Microsoft YaHei" w:asciiTheme="minorHAnsi" w:hAnsiTheme="minorHAnsi" w:cstheme="minorHAnsi"/>
          <w:iCs/>
          <w:color w:val="000000" w:themeColor="text1"/>
        </w:rPr>
        <w:t>, particularly when a</w:t>
      </w:r>
      <w:r>
        <w:rPr>
          <w:rFonts w:eastAsia="Microsoft YaHei" w:asciiTheme="minorHAnsi" w:hAnsiTheme="minorHAnsi" w:cstheme="minorHAnsi"/>
          <w:iCs/>
          <w:color w:val="000000" w:themeColor="text1"/>
        </w:rPr>
        <w:t>n</w:t>
      </w:r>
      <w:r w:rsidR="00D1374F">
        <w:rPr>
          <w:rFonts w:eastAsia="Microsoft YaHei" w:asciiTheme="minorHAnsi" w:hAnsiTheme="minorHAnsi" w:cstheme="minorHAnsi"/>
          <w:iCs/>
          <w:color w:val="000000" w:themeColor="text1"/>
        </w:rPr>
        <w:t xml:space="preserve"> </w:t>
      </w:r>
      <w:proofErr w:type="spellStart"/>
      <w:r w:rsidR="00D1374F">
        <w:rPr>
          <w:rFonts w:eastAsia="Microsoft YaHei" w:asciiTheme="minorHAnsi" w:hAnsiTheme="minorHAnsi" w:cstheme="minorHAnsi"/>
          <w:iCs/>
          <w:color w:val="000000" w:themeColor="text1"/>
        </w:rPr>
        <w:t>uncalibrated</w:t>
      </w:r>
      <w:proofErr w:type="spellEnd"/>
      <w:r w:rsidR="00D1374F">
        <w:rPr>
          <w:rFonts w:eastAsia="Microsoft YaHei" w:asciiTheme="minorHAnsi" w:hAnsiTheme="minorHAnsi" w:cstheme="minorHAnsi"/>
          <w:iCs/>
          <w:color w:val="000000" w:themeColor="text1"/>
        </w:rPr>
        <w:t xml:space="preserve"> </w:t>
      </w:r>
      <w:r w:rsidR="00117686">
        <w:rPr>
          <w:rFonts w:eastAsia="Microsoft YaHei" w:asciiTheme="minorHAnsi" w:hAnsiTheme="minorHAnsi" w:cstheme="minorHAnsi"/>
          <w:iCs/>
          <w:color w:val="000000" w:themeColor="text1"/>
        </w:rPr>
        <w:t xml:space="preserve">thermal camera </w:t>
      </w:r>
      <w:proofErr w:type="gramStart"/>
      <w:r w:rsidR="00117686">
        <w:rPr>
          <w:rFonts w:eastAsia="Microsoft YaHei" w:asciiTheme="minorHAnsi" w:hAnsiTheme="minorHAnsi" w:cstheme="minorHAnsi"/>
          <w:iCs/>
          <w:color w:val="000000" w:themeColor="text1"/>
        </w:rPr>
        <w:t>was used</w:t>
      </w:r>
      <w:proofErr w:type="gramEnd"/>
      <w:r w:rsidR="00117686">
        <w:rPr>
          <w:rFonts w:eastAsia="Microsoft YaHei" w:asciiTheme="minorHAnsi" w:hAnsiTheme="minorHAnsi" w:cstheme="minorHAnsi"/>
          <w:iCs/>
          <w:color w:val="000000" w:themeColor="text1"/>
        </w:rPr>
        <w:t>. On the other hand, it includes several additional steps compared to the simple a</w:t>
      </w:r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nalysis of thermal </w:t>
      </w:r>
      <w:proofErr w:type="gramStart"/>
      <w:r>
        <w:rPr>
          <w:rFonts w:eastAsia="Microsoft YaHei" w:asciiTheme="minorHAnsi" w:hAnsiTheme="minorHAnsi" w:cstheme="minorHAnsi"/>
          <w:iCs/>
          <w:color w:val="000000" w:themeColor="text1"/>
        </w:rPr>
        <w:t>orthomosaics which</w:t>
      </w:r>
      <w:proofErr w:type="gramEnd"/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 makes it more time consuming.</w:t>
      </w:r>
    </w:p>
    <w:p w:rsidRPr="000947D2" w:rsidR="008C036B" w:rsidP="008C036B" w:rsidRDefault="008C036B">
      <w:pPr>
        <w:pStyle w:val="Style"/>
        <w:spacing w:line="475" w:lineRule="exact"/>
        <w:ind w:left="4" w:right="28"/>
        <w:jc w:val="both"/>
        <w:rPr>
          <w:rFonts w:asciiTheme="minorHAnsi" w:hAnsiTheme="minorHAnsi" w:cstheme="minorHAnsi"/>
        </w:rPr>
      </w:pPr>
    </w:p>
    <w:p w:rsidRPr="000947D2" w:rsidR="002873A8" w:rsidP="008C036B" w:rsidRDefault="002873A8">
      <w:pPr>
        <w:pStyle w:val="Style"/>
        <w:spacing w:line="475" w:lineRule="exact"/>
        <w:ind w:left="4" w:right="28"/>
        <w:jc w:val="both"/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Keywords</w:t>
      </w:r>
    </w:p>
    <w:p w:rsidRPr="00117686" w:rsidR="007D64B4" w:rsidP="007D64B4" w:rsidRDefault="00117686">
      <w:pPr>
        <w:widowControl w:val="0"/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b/>
          <w:color w:val="000000" w:themeColor="text1"/>
        </w:rPr>
      </w:pPr>
      <w:proofErr w:type="gramStart"/>
      <w:r w:rsidRPr="00117686">
        <w:rPr>
          <w:rFonts w:asciiTheme="minorHAnsi" w:hAnsiTheme="minorHAnsi" w:cstheme="minorHAnsi"/>
          <w:i/>
          <w:color w:val="000000" w:themeColor="text1"/>
        </w:rPr>
        <w:t>thermal</w:t>
      </w:r>
      <w:proofErr w:type="gramEnd"/>
      <w:r w:rsidRPr="00117686">
        <w:rPr>
          <w:rFonts w:asciiTheme="minorHAnsi" w:hAnsiTheme="minorHAnsi" w:cstheme="minorHAnsi"/>
          <w:i/>
          <w:color w:val="000000" w:themeColor="text1"/>
        </w:rPr>
        <w:t xml:space="preserve"> imaging, multi-view, single image analysis, spatial correction, drift correction, drone, viewing geometry</w:t>
      </w:r>
      <w:r>
        <w:rPr>
          <w:rFonts w:asciiTheme="minorHAnsi" w:hAnsiTheme="minorHAnsi" w:cstheme="minorHAnsi"/>
          <w:i/>
          <w:color w:val="000000" w:themeColor="text1"/>
        </w:rPr>
        <w:t>,</w:t>
      </w:r>
    </w:p>
    <w:p w:rsidRPr="000947D2" w:rsidR="0030440D" w:rsidP="008C036B" w:rsidRDefault="0030440D">
      <w:pPr>
        <w:pStyle w:val="Style"/>
        <w:spacing w:line="475" w:lineRule="exact"/>
        <w:ind w:left="4" w:right="28"/>
        <w:jc w:val="both"/>
        <w:rPr>
          <w:rFonts w:asciiTheme="minorHAnsi" w:hAnsiTheme="minorHAnsi" w:cstheme="minorHAnsi"/>
          <w:b/>
          <w:bCs/>
        </w:rPr>
      </w:pPr>
    </w:p>
    <w:p w:rsidRPr="000401B2" w:rsidR="000401B2" w:rsidP="000401B2" w:rsidRDefault="00DD4004">
      <w:pPr>
        <w:pStyle w:val="Style"/>
        <w:spacing w:line="475" w:lineRule="exact"/>
        <w:ind w:left="4" w:right="28"/>
        <w:jc w:val="both"/>
        <w:rPr>
          <w:rFonts w:asciiTheme="minorHAnsi" w:hAnsiTheme="minorHAnsi" w:cstheme="minorHAnsi"/>
          <w:b/>
          <w:bCs/>
        </w:rPr>
      </w:pPr>
      <w:r w:rsidRPr="000401B2">
        <w:rPr>
          <w:rFonts w:asciiTheme="minorHAnsi" w:hAnsiTheme="minorHAnsi" w:cstheme="minorHAnsi"/>
          <w:b/>
          <w:bCs/>
        </w:rPr>
        <w:t>Materials</w:t>
      </w:r>
    </w:p>
    <w:p w:rsidRPr="000401B2" w:rsidR="000401B2" w:rsidP="000401B2" w:rsidRDefault="000401B2">
      <w:pPr>
        <w:widowControl w:val="0"/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To use this protocol, the following software </w:t>
      </w:r>
      <w:proofErr w:type="gramStart"/>
      <w:r>
        <w:rPr>
          <w:rFonts w:eastAsia="Microsoft YaHei" w:asciiTheme="minorHAnsi" w:hAnsiTheme="minorHAnsi" w:cstheme="minorHAnsi"/>
          <w:iCs/>
          <w:color w:val="000000" w:themeColor="text1"/>
        </w:rPr>
        <w:t>is needed</w:t>
      </w:r>
      <w:proofErr w:type="gramEnd"/>
      <w:r>
        <w:rPr>
          <w:rFonts w:eastAsia="Microsoft YaHei" w:asciiTheme="minorHAnsi" w:hAnsiTheme="minorHAnsi" w:cstheme="minorHAnsi"/>
          <w:iCs/>
          <w:color w:val="000000" w:themeColor="text1"/>
        </w:rPr>
        <w:t>:</w:t>
      </w:r>
    </w:p>
    <w:p w:rsidRPr="000401B2" w:rsidR="000401B2" w:rsidP="000401B2" w:rsidRDefault="000401B2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proofErr w:type="spellStart"/>
      <w:r w:rsidRPr="000401B2">
        <w:rPr>
          <w:rFonts w:eastAsia="Microsoft YaHei" w:asciiTheme="minorHAnsi" w:hAnsiTheme="minorHAnsi" w:cstheme="minorHAnsi"/>
          <w:iCs/>
          <w:color w:val="000000" w:themeColor="text1"/>
        </w:rPr>
        <w:t>Qgis</w:t>
      </w:r>
      <w:proofErr w:type="spellEnd"/>
      <w:r w:rsidRPr="000401B2">
        <w:rPr>
          <w:rFonts w:eastAsia="Microsoft YaHei" w:asciiTheme="minorHAnsi" w:hAnsiTheme="minorHAnsi" w:cstheme="minorHAnsi"/>
          <w:iCs/>
          <w:color w:val="000000" w:themeColor="text1"/>
        </w:rPr>
        <w:t xml:space="preserve"> software version 3.22.6 or higher (</w:t>
      </w:r>
      <w:hyperlink w:history="1" r:id="rId5">
        <w:r w:rsidRPr="000401B2">
          <w:rPr>
            <w:rStyle w:val="Hyperlink"/>
            <w:rFonts w:eastAsia="Microsoft YaHei" w:asciiTheme="minorHAnsi" w:hAnsiTheme="minorHAnsi" w:cstheme="minorHAnsi"/>
            <w:iCs/>
          </w:rPr>
          <w:t>https://www.qgis.org/de/site/</w:t>
        </w:r>
      </w:hyperlink>
      <w:r w:rsidRPr="000401B2">
        <w:rPr>
          <w:rFonts w:eastAsia="Microsoft YaHei" w:asciiTheme="minorHAnsi" w:hAnsiTheme="minorHAnsi" w:cstheme="minorHAnsi"/>
          <w:iCs/>
          <w:color w:val="000000" w:themeColor="text1"/>
        </w:rPr>
        <w:t>)</w:t>
      </w:r>
    </w:p>
    <w:p w:rsidRPr="000401B2" w:rsidR="00117686" w:rsidP="000401B2" w:rsidRDefault="00117686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  <w:lang w:val="de-CH"/>
        </w:rPr>
      </w:pPr>
      <w:proofErr w:type="spellStart"/>
      <w:r w:rsidRPr="000401B2">
        <w:rPr>
          <w:rFonts w:eastAsia="Microsoft YaHei" w:asciiTheme="minorHAnsi" w:hAnsiTheme="minorHAnsi" w:cstheme="minorHAnsi"/>
          <w:iCs/>
          <w:color w:val="000000" w:themeColor="text1"/>
          <w:lang w:val="de-CH"/>
        </w:rPr>
        <w:t>Agisoft</w:t>
      </w:r>
      <w:proofErr w:type="spellEnd"/>
      <w:r w:rsidRPr="000401B2">
        <w:rPr>
          <w:rFonts w:eastAsia="Microsoft YaHei" w:asciiTheme="minorHAnsi" w:hAnsiTheme="minorHAnsi" w:cstheme="minorHAnsi"/>
          <w:iCs/>
          <w:color w:val="000000" w:themeColor="text1"/>
          <w:lang w:val="de-CH"/>
        </w:rPr>
        <w:t xml:space="preserve"> </w:t>
      </w:r>
      <w:proofErr w:type="spellStart"/>
      <w:r w:rsidRPr="000401B2">
        <w:rPr>
          <w:rFonts w:eastAsia="Microsoft YaHei" w:asciiTheme="minorHAnsi" w:hAnsiTheme="minorHAnsi" w:cstheme="minorHAnsi"/>
          <w:iCs/>
          <w:color w:val="000000" w:themeColor="text1"/>
          <w:lang w:val="de-CH"/>
        </w:rPr>
        <w:t>software</w:t>
      </w:r>
      <w:proofErr w:type="spellEnd"/>
      <w:r w:rsidRPr="000401B2" w:rsidR="000401B2">
        <w:rPr>
          <w:rFonts w:eastAsia="Microsoft YaHei" w:asciiTheme="minorHAnsi" w:hAnsiTheme="minorHAnsi" w:cstheme="minorHAnsi"/>
          <w:iCs/>
          <w:color w:val="000000" w:themeColor="text1"/>
          <w:lang w:val="de-CH"/>
        </w:rPr>
        <w:t xml:space="preserve"> </w:t>
      </w:r>
      <w:proofErr w:type="spellStart"/>
      <w:r w:rsidRPr="000401B2" w:rsidR="000401B2">
        <w:rPr>
          <w:rFonts w:eastAsia="Microsoft YaHei" w:asciiTheme="minorHAnsi" w:hAnsiTheme="minorHAnsi" w:cstheme="minorHAnsi"/>
          <w:iCs/>
          <w:color w:val="000000" w:themeColor="text1"/>
          <w:lang w:val="de-CH"/>
        </w:rPr>
        <w:t>version</w:t>
      </w:r>
      <w:proofErr w:type="spellEnd"/>
      <w:r w:rsidRPr="000401B2" w:rsidR="000401B2">
        <w:rPr>
          <w:rFonts w:eastAsia="Microsoft YaHei" w:asciiTheme="minorHAnsi" w:hAnsiTheme="minorHAnsi" w:cstheme="minorHAnsi"/>
          <w:iCs/>
          <w:color w:val="000000" w:themeColor="text1"/>
          <w:lang w:val="de-CH"/>
        </w:rPr>
        <w:t xml:space="preserve"> 1.7.2, (https://www.agisoft.com/)</w:t>
      </w:r>
    </w:p>
    <w:p w:rsidR="00117686" w:rsidP="000401B2" w:rsidRDefault="00117686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 w:rsidRPr="000401B2">
        <w:rPr>
          <w:rFonts w:eastAsia="Microsoft YaHei" w:asciiTheme="minorHAnsi" w:hAnsiTheme="minorHAnsi" w:cstheme="minorHAnsi"/>
          <w:iCs/>
          <w:color w:val="000000" w:themeColor="text1"/>
        </w:rPr>
        <w:lastRenderedPageBreak/>
        <w:t xml:space="preserve">Python coding environment (e.g. Anaconda), ideally with an IDE (e.g. </w:t>
      </w:r>
      <w:proofErr w:type="spellStart"/>
      <w:r w:rsidRPr="000401B2">
        <w:rPr>
          <w:rFonts w:eastAsia="Microsoft YaHei" w:asciiTheme="minorHAnsi" w:hAnsiTheme="minorHAnsi" w:cstheme="minorHAnsi"/>
          <w:iCs/>
          <w:color w:val="000000" w:themeColor="text1"/>
        </w:rPr>
        <w:t>PyCharm</w:t>
      </w:r>
      <w:proofErr w:type="spellEnd"/>
      <w:r w:rsidRPr="000401B2">
        <w:rPr>
          <w:rFonts w:eastAsia="Microsoft YaHei" w:asciiTheme="minorHAnsi" w:hAnsiTheme="minorHAnsi" w:cstheme="minorHAnsi"/>
          <w:iCs/>
          <w:color w:val="000000" w:themeColor="text1"/>
        </w:rPr>
        <w:t>).</w:t>
      </w:r>
      <w:r w:rsidR="00520600">
        <w:rPr>
          <w:rFonts w:eastAsia="Microsoft YaHei" w:asciiTheme="minorHAnsi" w:hAnsiTheme="minorHAnsi" w:cstheme="minorHAnsi"/>
          <w:iCs/>
          <w:color w:val="000000" w:themeColor="text1"/>
        </w:rPr>
        <w:t xml:space="preserve"> </w:t>
      </w:r>
      <w:r w:rsidRPr="000401B2" w:rsidR="000401B2">
        <w:rPr>
          <w:rFonts w:eastAsia="Microsoft YaHei" w:asciiTheme="minorHAnsi" w:hAnsiTheme="minorHAnsi" w:cstheme="minorHAnsi"/>
          <w:iCs/>
          <w:color w:val="000000" w:themeColor="text1"/>
        </w:rPr>
        <w:t xml:space="preserve">Python versions and packages used </w:t>
      </w:r>
      <w:proofErr w:type="gramStart"/>
      <w:r w:rsidRPr="000401B2" w:rsidR="000401B2">
        <w:rPr>
          <w:rFonts w:eastAsia="Microsoft YaHei" w:asciiTheme="minorHAnsi" w:hAnsiTheme="minorHAnsi" w:cstheme="minorHAnsi"/>
          <w:iCs/>
          <w:color w:val="000000" w:themeColor="text1"/>
        </w:rPr>
        <w:t>are indicated</w:t>
      </w:r>
      <w:proofErr w:type="gramEnd"/>
      <w:r w:rsidRPr="000401B2" w:rsidR="000401B2">
        <w:rPr>
          <w:rFonts w:eastAsia="Microsoft YaHei" w:asciiTheme="minorHAnsi" w:hAnsiTheme="minorHAnsi" w:cstheme="minorHAnsi"/>
          <w:iCs/>
          <w:color w:val="000000" w:themeColor="text1"/>
        </w:rPr>
        <w:t xml:space="preserve"> in the individual scripts.</w:t>
      </w:r>
    </w:p>
    <w:p w:rsidRPr="000401B2" w:rsidR="00520600" w:rsidP="00520600" w:rsidRDefault="00520600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proofErr w:type="spellStart"/>
      <w:r>
        <w:rPr>
          <w:rFonts w:eastAsia="Microsoft YaHei" w:asciiTheme="minorHAnsi" w:hAnsiTheme="minorHAnsi" w:cstheme="minorHAnsi"/>
          <w:iCs/>
          <w:color w:val="000000" w:themeColor="text1"/>
        </w:rPr>
        <w:t>ExifTool</w:t>
      </w:r>
      <w:proofErr w:type="spellEnd"/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 must be installed on the computer (</w:t>
      </w:r>
      <w:r w:rsidRPr="00520600">
        <w:rPr>
          <w:rFonts w:eastAsia="Microsoft YaHei" w:asciiTheme="minorHAnsi" w:hAnsiTheme="minorHAnsi" w:cstheme="minorHAnsi"/>
          <w:iCs/>
          <w:color w:val="000000" w:themeColor="text1"/>
        </w:rPr>
        <w:t>h</w:t>
      </w:r>
      <w:r>
        <w:rPr>
          <w:rFonts w:eastAsia="Microsoft YaHei" w:asciiTheme="minorHAnsi" w:hAnsiTheme="minorHAnsi" w:cstheme="minorHAnsi"/>
          <w:iCs/>
          <w:color w:val="000000" w:themeColor="text1"/>
        </w:rPr>
        <w:t>ttps://exiftool.org)</w:t>
      </w:r>
    </w:p>
    <w:p w:rsidRPr="00F86F51" w:rsidR="000401B2" w:rsidP="000401B2" w:rsidRDefault="000401B2">
      <w:pPr>
        <w:pStyle w:val="Style"/>
        <w:spacing w:line="475" w:lineRule="exact"/>
        <w:ind w:left="4" w:right="28"/>
        <w:jc w:val="both"/>
        <w:rPr>
          <w:rFonts w:asciiTheme="minorHAnsi" w:hAnsiTheme="minorHAnsi" w:cstheme="minorHAnsi"/>
          <w:b/>
          <w:bCs/>
        </w:rPr>
      </w:pPr>
      <w:r w:rsidRPr="00F86F51">
        <w:rPr>
          <w:rFonts w:asciiTheme="minorHAnsi" w:hAnsiTheme="minorHAnsi" w:cstheme="minorHAnsi"/>
          <w:b/>
          <w:bCs/>
        </w:rPr>
        <w:t>Knowledge</w:t>
      </w:r>
    </w:p>
    <w:p w:rsidRPr="000401B2" w:rsidR="000401B2" w:rsidP="000401B2" w:rsidRDefault="000401B2">
      <w:pPr>
        <w:widowControl w:val="0"/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>To use this protocol, the following knowledge is prerequisite:</w:t>
      </w:r>
    </w:p>
    <w:p w:rsidR="00F37D2A" w:rsidP="00F37D2A" w:rsidRDefault="000401B2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>Basic knowledge of Python</w:t>
      </w:r>
    </w:p>
    <w:p w:rsidR="00F37D2A" w:rsidP="00F37D2A" w:rsidRDefault="000401B2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 w:rsidRPr="00F37D2A">
        <w:rPr>
          <w:rFonts w:eastAsia="Microsoft YaHei" w:asciiTheme="minorHAnsi" w:hAnsiTheme="minorHAnsi" w:cstheme="minorHAnsi"/>
          <w:iCs/>
          <w:color w:val="000000" w:themeColor="text1"/>
        </w:rPr>
        <w:t>Be familiar with the concept of virtual environments an knowing how to set them up</w:t>
      </w:r>
      <w:r w:rsidR="00F86F51">
        <w:rPr>
          <w:rFonts w:eastAsia="Microsoft YaHei" w:asciiTheme="minorHAnsi" w:hAnsiTheme="minorHAnsi" w:cstheme="minorHAnsi"/>
          <w:iCs/>
          <w:color w:val="000000" w:themeColor="text1"/>
        </w:rPr>
        <w:t xml:space="preserve"> in P</w:t>
      </w:r>
      <w:r w:rsidR="00F37D2A">
        <w:rPr>
          <w:rFonts w:eastAsia="Microsoft YaHei" w:asciiTheme="minorHAnsi" w:hAnsiTheme="minorHAnsi" w:cstheme="minorHAnsi"/>
          <w:iCs/>
          <w:color w:val="000000" w:themeColor="text1"/>
        </w:rPr>
        <w:t>ython</w:t>
      </w:r>
    </w:p>
    <w:p w:rsidR="00117686" w:rsidP="00F37D2A" w:rsidRDefault="00F37D2A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>B</w:t>
      </w:r>
      <w:r w:rsidRPr="00F37D2A" w:rsidR="000401B2">
        <w:rPr>
          <w:rFonts w:eastAsia="Microsoft YaHei" w:asciiTheme="minorHAnsi" w:hAnsiTheme="minorHAnsi" w:cstheme="minorHAnsi"/>
          <w:iCs/>
          <w:color w:val="000000" w:themeColor="text1"/>
        </w:rPr>
        <w:t xml:space="preserve">asic knowledge of the </w:t>
      </w:r>
      <w:proofErr w:type="spellStart"/>
      <w:r w:rsidRPr="00F37D2A" w:rsidR="000401B2">
        <w:rPr>
          <w:rFonts w:eastAsia="Microsoft YaHei" w:asciiTheme="minorHAnsi" w:hAnsiTheme="minorHAnsi" w:cstheme="minorHAnsi"/>
          <w:iCs/>
          <w:color w:val="000000" w:themeColor="text1"/>
        </w:rPr>
        <w:t>Agisoft</w:t>
      </w:r>
      <w:proofErr w:type="spellEnd"/>
      <w:r w:rsidRPr="00F37D2A" w:rsidR="000401B2">
        <w:rPr>
          <w:rFonts w:eastAsia="Microsoft YaHei" w:asciiTheme="minorHAnsi" w:hAnsiTheme="minorHAnsi" w:cstheme="minorHAnsi"/>
          <w:iCs/>
          <w:color w:val="000000" w:themeColor="text1"/>
        </w:rPr>
        <w:t xml:space="preserve"> workflow</w:t>
      </w:r>
    </w:p>
    <w:p w:rsidRPr="004F7E16" w:rsidR="00F37D2A" w:rsidP="004F7E16" w:rsidRDefault="00F37D2A">
      <w:pPr>
        <w:pStyle w:val="Listenabsatz"/>
        <w:widowControl w:val="0"/>
        <w:numPr>
          <w:ilvl w:val="0"/>
          <w:numId w:val="10"/>
        </w:numPr>
        <w:adjustRightInd w:val="0"/>
        <w:snapToGrid w:val="0"/>
        <w:spacing w:line="360" w:lineRule="auto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Basic </w:t>
      </w:r>
      <w:r w:rsidRPr="000D006C">
        <w:rPr>
          <w:rFonts w:eastAsia="Microsoft YaHei" w:asciiTheme="minorHAnsi" w:hAnsiTheme="minorHAnsi" w:cstheme="minorHAnsi"/>
          <w:iCs/>
          <w:color w:val="000000" w:themeColor="text1"/>
        </w:rPr>
        <w:t>knowledge</w:t>
      </w:r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 on spatial data treatment and </w:t>
      </w:r>
      <w:proofErr w:type="spellStart"/>
      <w:r>
        <w:rPr>
          <w:rFonts w:eastAsia="Microsoft YaHei" w:asciiTheme="minorHAnsi" w:hAnsiTheme="minorHAnsi" w:cstheme="minorHAnsi"/>
          <w:iCs/>
          <w:color w:val="000000" w:themeColor="text1"/>
        </w:rPr>
        <w:t>Qgis</w:t>
      </w:r>
      <w:proofErr w:type="spellEnd"/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 </w:t>
      </w:r>
      <w:r w:rsidR="00F86F51">
        <w:rPr>
          <w:rFonts w:eastAsia="Microsoft YaHei" w:asciiTheme="minorHAnsi" w:hAnsiTheme="minorHAnsi" w:cstheme="minorHAnsi"/>
          <w:iCs/>
          <w:color w:val="000000" w:themeColor="text1"/>
        </w:rPr>
        <w:t>(or similar GIS software)</w:t>
      </w:r>
    </w:p>
    <w:p w:rsidR="00784FB0" w:rsidP="002873A8" w:rsidRDefault="00784FB0">
      <w:pPr>
        <w:pStyle w:val="Style"/>
        <w:spacing w:line="475" w:lineRule="exact"/>
        <w:ind w:left="4" w:right="28"/>
        <w:jc w:val="both"/>
        <w:rPr>
          <w:rFonts w:asciiTheme="minorHAnsi" w:hAnsiTheme="minorHAnsi" w:cstheme="minorHAnsi"/>
          <w:b/>
          <w:bCs/>
        </w:rPr>
      </w:pPr>
    </w:p>
    <w:p w:rsidRPr="000947D2" w:rsidR="002873A8" w:rsidP="002873A8" w:rsidRDefault="002873A8">
      <w:pPr>
        <w:pStyle w:val="Style"/>
        <w:spacing w:line="475" w:lineRule="exact"/>
        <w:ind w:left="4" w:right="28"/>
        <w:jc w:val="both"/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Procedure</w:t>
      </w:r>
    </w:p>
    <w:p w:rsidR="000D006C" w:rsidP="000D006C" w:rsidRDefault="000D006C">
      <w:pPr>
        <w:pStyle w:val="Style"/>
        <w:spacing w:line="475" w:lineRule="exact"/>
        <w:ind w:right="28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As this pipeline includes many individual steps, this documents I not a complete protocol but a guide through the individual steps. Those steps </w:t>
      </w:r>
      <w:proofErr w:type="gramStart"/>
      <w:r>
        <w:rPr>
          <w:rFonts w:eastAsia="Microsoft YaHei" w:asciiTheme="minorHAnsi" w:hAnsiTheme="minorHAnsi" w:cstheme="minorHAnsi"/>
          <w:iCs/>
          <w:color w:val="000000" w:themeColor="text1"/>
        </w:rPr>
        <w:t>are described</w:t>
      </w:r>
      <w:proofErr w:type="gramEnd"/>
      <w:r>
        <w:rPr>
          <w:rFonts w:eastAsia="Microsoft YaHei" w:asciiTheme="minorHAnsi" w:hAnsiTheme="minorHAnsi" w:cstheme="minorHAnsi"/>
          <w:iCs/>
          <w:color w:val="000000" w:themeColor="text1"/>
        </w:rPr>
        <w:t xml:space="preserve"> in individual </w:t>
      </w:r>
      <w:r w:rsidR="00F86F51">
        <w:rPr>
          <w:rFonts w:eastAsia="Microsoft YaHei" w:asciiTheme="minorHAnsi" w:hAnsiTheme="minorHAnsi" w:cstheme="minorHAnsi"/>
          <w:iCs/>
          <w:color w:val="000000" w:themeColor="text1"/>
        </w:rPr>
        <w:t>protocols</w:t>
      </w:r>
      <w:r>
        <w:rPr>
          <w:rFonts w:eastAsia="Microsoft YaHei" w:asciiTheme="minorHAnsi" w:hAnsiTheme="minorHAnsi" w:cstheme="minorHAnsi"/>
          <w:iCs/>
          <w:color w:val="000000" w:themeColor="text1"/>
        </w:rPr>
        <w:t>.</w:t>
      </w:r>
    </w:p>
    <w:p w:rsidR="000D006C" w:rsidP="000D006C" w:rsidRDefault="000D006C">
      <w:pPr>
        <w:pStyle w:val="Style"/>
        <w:spacing w:line="475" w:lineRule="exact"/>
        <w:ind w:right="28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</w:p>
    <w:p w:rsidR="000D006C" w:rsidP="000D006C" w:rsidRDefault="000D006C">
      <w:pPr>
        <w:pStyle w:val="Style"/>
        <w:spacing w:line="475" w:lineRule="exact"/>
        <w:ind w:right="28"/>
        <w:jc w:val="both"/>
        <w:rPr>
          <w:rFonts w:eastAsia="Microsoft YaHei" w:asciiTheme="minorHAnsi" w:hAnsiTheme="minorHAnsi" w:cstheme="minorHAnsi"/>
          <w:iCs/>
          <w:color w:val="000000" w:themeColor="text1"/>
        </w:rPr>
      </w:pPr>
      <w:r>
        <w:rPr>
          <w:rFonts w:eastAsia="Microsoft YaHei" w:asciiTheme="minorHAnsi" w:hAnsiTheme="minorHAnsi" w:cstheme="minorHAnsi"/>
          <w:iCs/>
          <w:color w:val="000000" w:themeColor="text1"/>
        </w:rPr>
        <w:t>First, have a look at the document “</w:t>
      </w:r>
      <w:r w:rsidRPr="000D006C">
        <w:rPr>
          <w:rFonts w:eastAsia="Microsoft YaHei" w:asciiTheme="minorHAnsi" w:hAnsiTheme="minorHAnsi" w:cstheme="minorHAnsi"/>
          <w:iCs/>
          <w:color w:val="000000" w:themeColor="text1"/>
        </w:rPr>
        <w:t>ThermalMultiviewPipeline.pdf</w:t>
      </w:r>
      <w:r>
        <w:rPr>
          <w:rFonts w:eastAsia="Microsoft YaHei" w:asciiTheme="minorHAnsi" w:hAnsiTheme="minorHAnsi" w:cstheme="minorHAnsi"/>
          <w:iCs/>
          <w:color w:val="000000" w:themeColor="text1"/>
        </w:rPr>
        <w:t>”. It shows a flow diagram of all the steps of the pipeline.</w:t>
      </w:r>
    </w:p>
    <w:p w:rsidR="000D006C" w:rsidP="000D006C" w:rsidRDefault="000D006C">
      <w:pPr>
        <w:pStyle w:val="Style"/>
        <w:spacing w:line="475" w:lineRule="exact"/>
        <w:ind w:right="28"/>
        <w:jc w:val="both"/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</w:pPr>
    </w:p>
    <w:p w:rsidRPr="00176CBE" w:rsidR="00176CBE" w:rsidP="000D006C" w:rsidRDefault="004D1B7A">
      <w:pPr>
        <w:pStyle w:val="Style"/>
        <w:spacing w:line="475" w:lineRule="exact"/>
        <w:ind w:right="28"/>
        <w:jc w:val="both"/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</w:pPr>
      <w:r w:rsidRPr="000947D2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Describe</w:t>
      </w:r>
      <w:r w:rsidRPr="000947D2" w:rsidR="007D64B4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 xml:space="preserve"> 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the procedure s</w:t>
      </w:r>
      <w:r w:rsidRPr="000947D2" w:rsidR="007D64B4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tep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-</w:t>
      </w:r>
      <w:r w:rsidRPr="000947D2" w:rsidR="007D64B4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by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-s</w:t>
      </w:r>
      <w:r w:rsidRPr="000947D2" w:rsidR="007D64B4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tep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. It</w:t>
      </w:r>
      <w:r w:rsidRPr="00176CBE" w:rsidR="00176CBE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 xml:space="preserve"> must take the form of a continuo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usly numbered set of steps (</w:t>
      </w:r>
      <w:r w:rsidRPr="00176CBE" w:rsidR="00176CBE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 xml:space="preserve">use </w:t>
      </w:r>
      <w:proofErr w:type="gramStart"/>
      <w:r w:rsidRPr="00176CBE" w:rsidR="00176CBE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1</w:t>
      </w:r>
      <w:proofErr w:type="gramEnd"/>
      <w:r w:rsidRPr="00176CBE" w:rsidR="00176CBE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 xml:space="preserve">, 2, 3, 4; not 1.1, 1.2 etc.), with numbering continuing from 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step</w:t>
      </w:r>
      <w:r w:rsidRPr="00176CBE" w:rsidR="00176CBE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 xml:space="preserve"> to 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step</w:t>
      </w:r>
      <w:r w:rsidRPr="00176CBE" w:rsidR="00176CBE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. There can only be one level of subheading.</w:t>
      </w:r>
      <w:r w:rsidR="005B2B06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 xml:space="preserve"> </w:t>
      </w:r>
      <w:r w:rsidRPr="00176CBE" w:rsidR="00176CBE">
        <w:rPr>
          <w:rFonts w:eastAsia="Malgun Gothic" w:asciiTheme="minorHAnsi" w:hAnsiTheme="minorHAnsi" w:cstheme="minorHAnsi"/>
          <w:bCs/>
          <w:i/>
          <w:color w:val="0000FF"/>
          <w:kern w:val="2"/>
          <w:lang w:eastAsia="ar-SA"/>
        </w:rPr>
        <w:t>If there are options of how to proceed at a particular step, options A, B, C etc. can be used within that step, and within these options, different steps should be numbered using roman numerals. Please indicate if any steps are optional.</w:t>
      </w:r>
    </w:p>
    <w:p w:rsidRPr="000947D2" w:rsidR="007D64B4" w:rsidP="004D1B7A" w:rsidRDefault="007D64B4">
      <w:pPr>
        <w:pStyle w:val="2"/>
        <w:adjustRightInd w:val="0"/>
        <w:snapToGrid w:val="0"/>
        <w:spacing w:line="360" w:lineRule="auto"/>
        <w:ind w:firstLine="0"/>
        <w:jc w:val="both"/>
        <w:rPr>
          <w:rFonts w:eastAsia="Malgun Gothic" w:asciiTheme="minorHAnsi" w:hAnsiTheme="minorHAnsi" w:cstheme="minorHAnsi"/>
          <w:b/>
          <w:i/>
          <w:color w:val="0000FF"/>
        </w:rPr>
      </w:pPr>
      <w:r w:rsidRPr="000947D2">
        <w:rPr>
          <w:rFonts w:eastAsia="Malgun Gothic" w:asciiTheme="minorHAnsi" w:hAnsiTheme="minorHAnsi" w:cstheme="minorHAnsi"/>
          <w:bCs/>
          <w:i/>
          <w:color w:val="0000FF"/>
        </w:rPr>
        <w:t>Write with active voice and verbs in the present tense</w:t>
      </w:r>
      <w:r w:rsidRPr="000947D2">
        <w:rPr>
          <w:rFonts w:eastAsia="Malgun Gothic" w:asciiTheme="minorHAnsi" w:hAnsiTheme="minorHAnsi" w:cstheme="minorHAnsi"/>
          <w:i/>
          <w:color w:val="0000FF"/>
        </w:rPr>
        <w:t xml:space="preserve"> (e.g., </w:t>
      </w:r>
      <w:proofErr w:type="gramStart"/>
      <w:r w:rsidRPr="000947D2">
        <w:rPr>
          <w:rFonts w:eastAsia="Malgun Gothic" w:asciiTheme="minorHAnsi" w:hAnsiTheme="minorHAnsi" w:cstheme="minorHAnsi"/>
          <w:i/>
          <w:color w:val="0000FF"/>
        </w:rPr>
        <w:t>write</w:t>
      </w:r>
      <w:proofErr w:type="gramEnd"/>
      <w:r w:rsidRPr="000947D2">
        <w:rPr>
          <w:rFonts w:eastAsia="Malgun Gothic" w:asciiTheme="minorHAnsi" w:hAnsiTheme="minorHAnsi" w:cstheme="minorHAnsi"/>
          <w:i/>
          <w:color w:val="0000FF"/>
        </w:rPr>
        <w:t xml:space="preserve"> "Prepare stock solutions and reaction mixtures under anaerobic conditions” instead of “Stock solutions </w:t>
      </w:r>
      <w:r w:rsidRPr="000947D2">
        <w:rPr>
          <w:rFonts w:eastAsia="Malgun Gothic" w:asciiTheme="minorHAnsi" w:hAnsiTheme="minorHAnsi" w:cstheme="minorHAnsi"/>
          <w:i/>
          <w:noProof/>
          <w:color w:val="0000FF"/>
        </w:rPr>
        <w:t>and</w:t>
      </w:r>
      <w:r w:rsidRPr="000947D2">
        <w:rPr>
          <w:rFonts w:eastAsia="Malgun Gothic" w:asciiTheme="minorHAnsi" w:hAnsiTheme="minorHAnsi" w:cstheme="minorHAnsi"/>
          <w:i/>
          <w:color w:val="0000FF"/>
        </w:rPr>
        <w:t xml:space="preserve"> reaction mixtures </w:t>
      </w:r>
      <w:r w:rsidRPr="000947D2">
        <w:rPr>
          <w:rFonts w:eastAsia="Malgun Gothic" w:asciiTheme="minorHAnsi" w:hAnsiTheme="minorHAnsi" w:cstheme="minorHAnsi"/>
          <w:i/>
          <w:noProof/>
          <w:color w:val="0000FF"/>
        </w:rPr>
        <w:t>were prepared</w:t>
      </w:r>
      <w:r w:rsidRPr="000947D2">
        <w:rPr>
          <w:rFonts w:eastAsia="Malgun Gothic" w:asciiTheme="minorHAnsi" w:hAnsiTheme="minorHAnsi" w:cstheme="minorHAnsi"/>
          <w:i/>
          <w:color w:val="0000FF"/>
        </w:rPr>
        <w:t xml:space="preserve"> under anaerobic conditions").</w:t>
      </w:r>
      <w:r w:rsidR="005B2B06">
        <w:rPr>
          <w:rFonts w:eastAsia="Malgun Gothic" w:asciiTheme="minorHAnsi" w:hAnsiTheme="minorHAnsi" w:cstheme="minorHAnsi"/>
          <w:i/>
          <w:color w:val="0000FF"/>
        </w:rPr>
        <w:t xml:space="preserve"> If possible, please add </w:t>
      </w:r>
      <w:r w:rsidRPr="005B2B06" w:rsidR="005B2B06">
        <w:rPr>
          <w:rFonts w:eastAsia="Malgun Gothic" w:asciiTheme="minorHAnsi" w:hAnsiTheme="minorHAnsi" w:cstheme="minorHAnsi"/>
          <w:i/>
          <w:color w:val="0000FF"/>
        </w:rPr>
        <w:lastRenderedPageBreak/>
        <w:t>information</w:t>
      </w:r>
      <w:r w:rsidR="005B2B06">
        <w:rPr>
          <w:rFonts w:eastAsia="Malgun Gothic" w:asciiTheme="minorHAnsi" w:hAnsiTheme="minorHAnsi" w:cstheme="minorHAnsi"/>
          <w:i/>
          <w:color w:val="0000FF"/>
        </w:rPr>
        <w:t xml:space="preserve"> about the time that it takes to perform the task and the number of persons needed to complete the task successfully.</w:t>
      </w:r>
    </w:p>
    <w:p w:rsidRPr="000947D2" w:rsidR="007D64B4" w:rsidP="004D1B7A" w:rsidRDefault="004D1B7A">
      <w:pPr>
        <w:pStyle w:val="2"/>
        <w:adjustRightInd w:val="0"/>
        <w:snapToGrid w:val="0"/>
        <w:spacing w:line="360" w:lineRule="auto"/>
        <w:ind w:firstLine="0"/>
        <w:jc w:val="both"/>
        <w:rPr>
          <w:rFonts w:eastAsia="Malgun Gothic" w:asciiTheme="minorHAnsi" w:hAnsiTheme="minorHAnsi" w:cstheme="minorHAnsi"/>
          <w:b/>
          <w:i/>
          <w:color w:val="0000FF"/>
        </w:rPr>
      </w:pPr>
      <w:r w:rsidRPr="000947D2">
        <w:rPr>
          <w:rFonts w:eastAsia="Malgun Gothic" w:asciiTheme="minorHAnsi" w:hAnsiTheme="minorHAnsi" w:cstheme="minorHAnsi"/>
          <w:i/>
          <w:color w:val="0000FF"/>
        </w:rPr>
        <w:t>The</w:t>
      </w:r>
      <w:r w:rsidRPr="000947D2" w:rsidR="007D64B4">
        <w:rPr>
          <w:rFonts w:eastAsia="Malgun Gothic" w:asciiTheme="minorHAnsi" w:hAnsiTheme="minorHAnsi" w:cstheme="minorHAnsi"/>
          <w:i/>
          <w:color w:val="0000FF"/>
        </w:rPr>
        <w:t xml:space="preserve"> protocol should provide enough information for a first-year student to perform it and be successful.</w:t>
      </w:r>
      <w:r w:rsidR="005B2B06">
        <w:rPr>
          <w:rFonts w:eastAsia="Malgun Gothic" w:asciiTheme="minorHAnsi" w:hAnsiTheme="minorHAnsi" w:cstheme="minorHAnsi"/>
          <w:i/>
          <w:color w:val="0000FF"/>
        </w:rPr>
        <w:t xml:space="preserve"> </w:t>
      </w:r>
    </w:p>
    <w:p w:rsidR="007D64B4" w:rsidP="004D1B7A" w:rsidRDefault="004D1B7A">
      <w:pPr>
        <w:pStyle w:val="2"/>
        <w:adjustRightInd w:val="0"/>
        <w:snapToGrid w:val="0"/>
        <w:spacing w:line="360" w:lineRule="auto"/>
        <w:ind w:firstLine="0"/>
        <w:jc w:val="both"/>
        <w:rPr>
          <w:rFonts w:eastAsia="Malgun Gothic" w:asciiTheme="minorHAnsi" w:hAnsiTheme="minorHAnsi" w:cstheme="minorHAnsi"/>
          <w:i/>
          <w:color w:val="0000FF"/>
        </w:rPr>
      </w:pPr>
      <w:r w:rsidRPr="000947D2">
        <w:rPr>
          <w:rFonts w:eastAsia="Malgun Gothic" w:asciiTheme="minorHAnsi" w:hAnsiTheme="minorHAnsi" w:cstheme="minorHAnsi"/>
          <w:i/>
          <w:color w:val="0000FF"/>
        </w:rPr>
        <w:t xml:space="preserve">Provide information data processing and analyses if applied: make sure to include statistical tests, and criteria for data inclusion/exclusion. When detailed information of data analyses already appear in research article or protocols, cite the reference. Please, indicate </w:t>
      </w:r>
      <w:proofErr w:type="gramStart"/>
      <w:r w:rsidRPr="000947D2">
        <w:rPr>
          <w:rFonts w:eastAsia="Malgun Gothic" w:asciiTheme="minorHAnsi" w:hAnsiTheme="minorHAnsi" w:cstheme="minorHAnsi"/>
          <w:i/>
          <w:color w:val="0000FF"/>
        </w:rPr>
        <w:t>clearly</w:t>
      </w:r>
      <w:proofErr w:type="gramEnd"/>
      <w:r w:rsidRPr="000947D2">
        <w:rPr>
          <w:rFonts w:eastAsia="Malgun Gothic" w:asciiTheme="minorHAnsi" w:hAnsiTheme="minorHAnsi" w:cstheme="minorHAnsi"/>
          <w:i/>
          <w:color w:val="0000FF"/>
        </w:rPr>
        <w:t xml:space="preserve"> where the analysis can </w:t>
      </w:r>
      <w:r w:rsidRPr="000947D2">
        <w:rPr>
          <w:rFonts w:eastAsia="Malgun Gothic" w:asciiTheme="minorHAnsi" w:hAnsiTheme="minorHAnsi" w:cstheme="minorHAnsi"/>
          <w:i/>
          <w:noProof/>
          <w:color w:val="0000FF"/>
        </w:rPr>
        <w:t>be found</w:t>
      </w:r>
      <w:r w:rsidRPr="000947D2">
        <w:rPr>
          <w:rFonts w:eastAsia="Malgun Gothic" w:asciiTheme="minorHAnsi" w:hAnsiTheme="minorHAnsi" w:cstheme="minorHAnsi"/>
          <w:i/>
          <w:color w:val="0000FF"/>
        </w:rPr>
        <w:t xml:space="preserve"> (e.g., Supplemental information or Figure X). </w:t>
      </w:r>
    </w:p>
    <w:p w:rsidR="00A668DF" w:rsidP="004D1B7A" w:rsidRDefault="00784FB0">
      <w:pPr>
        <w:pStyle w:val="2"/>
        <w:adjustRightInd w:val="0"/>
        <w:snapToGrid w:val="0"/>
        <w:spacing w:line="360" w:lineRule="auto"/>
        <w:ind w:firstLine="0"/>
        <w:jc w:val="both"/>
        <w:rPr>
          <w:rFonts w:eastAsia="Malgun Gothic" w:asciiTheme="minorHAnsi" w:hAnsiTheme="minorHAnsi" w:cstheme="minorHAnsi"/>
          <w:i/>
          <w:color w:val="0000FF"/>
        </w:rPr>
      </w:pPr>
      <w:r w:rsidRPr="005B2B06">
        <w:rPr>
          <w:rFonts w:eastAsia="Malgun Gothic" w:asciiTheme="minorHAnsi" w:hAnsiTheme="minorHAnsi" w:cstheme="minorHAnsi"/>
          <w:i/>
          <w:color w:val="0000FF"/>
        </w:rPr>
        <w:t xml:space="preserve">Please </w:t>
      </w:r>
      <w:proofErr w:type="gramStart"/>
      <w:r w:rsidRPr="005B2B06">
        <w:rPr>
          <w:rFonts w:eastAsia="Malgun Gothic" w:asciiTheme="minorHAnsi" w:hAnsiTheme="minorHAnsi" w:cstheme="minorHAnsi"/>
          <w:i/>
          <w:color w:val="0000FF"/>
        </w:rPr>
        <w:t xml:space="preserve">add </w:t>
      </w:r>
      <w:r>
        <w:rPr>
          <w:rFonts w:eastAsia="Malgun Gothic" w:asciiTheme="minorHAnsi" w:hAnsiTheme="minorHAnsi" w:cstheme="minorHAnsi"/>
          <w:i/>
          <w:color w:val="0000FF"/>
        </w:rPr>
        <w:t>!</w:t>
      </w:r>
      <w:r w:rsidRPr="005B2B06">
        <w:rPr>
          <w:rFonts w:eastAsia="Malgun Gothic" w:asciiTheme="minorHAnsi" w:hAnsiTheme="minorHAnsi" w:cstheme="minorHAnsi"/>
          <w:i/>
          <w:color w:val="0000FF"/>
        </w:rPr>
        <w:t>Trouble</w:t>
      </w:r>
      <w:proofErr w:type="gramEnd"/>
      <w:r w:rsidRPr="005B2B06">
        <w:rPr>
          <w:rFonts w:eastAsia="Malgun Gothic" w:asciiTheme="minorHAnsi" w:hAnsiTheme="minorHAnsi" w:cstheme="minorHAnsi"/>
          <w:i/>
          <w:color w:val="0000FF"/>
        </w:rPr>
        <w:t xml:space="preserve"> in the </w:t>
      </w:r>
      <w:r>
        <w:rPr>
          <w:rFonts w:eastAsia="Malgun Gothic" w:asciiTheme="minorHAnsi" w:hAnsiTheme="minorHAnsi" w:cstheme="minorHAnsi"/>
          <w:i/>
          <w:color w:val="0000FF"/>
        </w:rPr>
        <w:t>step of the p</w:t>
      </w:r>
      <w:r w:rsidRPr="005B2B06">
        <w:rPr>
          <w:rFonts w:eastAsia="Malgun Gothic" w:asciiTheme="minorHAnsi" w:hAnsiTheme="minorHAnsi" w:cstheme="minorHAnsi"/>
          <w:i/>
          <w:color w:val="0000FF"/>
        </w:rPr>
        <w:t xml:space="preserve">rocedure for which you </w:t>
      </w:r>
      <w:r>
        <w:rPr>
          <w:rFonts w:eastAsia="Malgun Gothic" w:asciiTheme="minorHAnsi" w:hAnsiTheme="minorHAnsi" w:cstheme="minorHAnsi"/>
          <w:i/>
          <w:color w:val="0000FF"/>
        </w:rPr>
        <w:t>will give a</w:t>
      </w:r>
      <w:r w:rsidRPr="005B2B06">
        <w:rPr>
          <w:rFonts w:eastAsia="Malgun Gothic" w:asciiTheme="minorHAnsi" w:hAnsiTheme="minorHAnsi" w:cstheme="minorHAnsi"/>
          <w:i/>
          <w:color w:val="0000FF"/>
        </w:rPr>
        <w:t xml:space="preserve"> troubleshooting guidance in the Troubleshooting </w:t>
      </w:r>
      <w:r>
        <w:rPr>
          <w:rFonts w:eastAsia="Malgun Gothic" w:asciiTheme="minorHAnsi" w:hAnsiTheme="minorHAnsi" w:cstheme="minorHAnsi"/>
          <w:i/>
          <w:color w:val="0000FF"/>
        </w:rPr>
        <w:t>section (e.g. !Trouble)</w:t>
      </w:r>
      <w:r w:rsidRPr="005B2B06">
        <w:rPr>
          <w:rFonts w:eastAsia="Malgun Gothic" w:asciiTheme="minorHAnsi" w:hAnsiTheme="minorHAnsi" w:cstheme="minorHAnsi"/>
          <w:i/>
          <w:color w:val="0000FF"/>
        </w:rPr>
        <w:t>.</w:t>
      </w:r>
      <w:r>
        <w:rPr>
          <w:rFonts w:eastAsia="Malgun Gothic" w:asciiTheme="minorHAnsi" w:hAnsiTheme="minorHAnsi" w:cstheme="minorHAnsi"/>
          <w:i/>
          <w:color w:val="0000FF"/>
        </w:rPr>
        <w:t xml:space="preserve"> The detailed description of the issue, possible reason, and possible solution should be described in the troubleshooting section and not here.</w:t>
      </w:r>
    </w:p>
    <w:p w:rsidR="00A668DF" w:rsidP="004D1B7A" w:rsidRDefault="00A668DF">
      <w:pPr>
        <w:pStyle w:val="2"/>
        <w:adjustRightInd w:val="0"/>
        <w:snapToGrid w:val="0"/>
        <w:spacing w:line="360" w:lineRule="auto"/>
        <w:ind w:firstLine="0"/>
        <w:jc w:val="both"/>
        <w:rPr>
          <w:rFonts w:eastAsia="Malgun Gothic" w:asciiTheme="minorHAnsi" w:hAnsiTheme="minorHAnsi" w:cstheme="minorHAnsi"/>
          <w:i/>
          <w:color w:val="0000FF"/>
        </w:rPr>
      </w:pPr>
      <w:r>
        <w:rPr>
          <w:rFonts w:eastAsia="Malgun Gothic" w:asciiTheme="minorHAnsi" w:hAnsiTheme="minorHAnsi" w:cstheme="minorHAnsi"/>
          <w:i/>
          <w:color w:val="0000FF"/>
        </w:rPr>
        <w:t xml:space="preserve">Flowcharts summarizing the procedure </w:t>
      </w:r>
      <w:proofErr w:type="gramStart"/>
      <w:r>
        <w:rPr>
          <w:rFonts w:eastAsia="Malgun Gothic" w:asciiTheme="minorHAnsi" w:hAnsiTheme="minorHAnsi" w:cstheme="minorHAnsi"/>
          <w:i/>
          <w:color w:val="0000FF"/>
        </w:rPr>
        <w:t>are highly welcomed and recommended</w:t>
      </w:r>
      <w:proofErr w:type="gramEnd"/>
      <w:r>
        <w:rPr>
          <w:rFonts w:eastAsia="Malgun Gothic" w:asciiTheme="minorHAnsi" w:hAnsiTheme="minorHAnsi" w:cstheme="minorHAnsi"/>
          <w:i/>
          <w:color w:val="0000FF"/>
        </w:rPr>
        <w:t>.</w:t>
      </w:r>
    </w:p>
    <w:p w:rsidRPr="000947D2" w:rsidR="00784FB0" w:rsidP="004D1B7A" w:rsidRDefault="00A668DF">
      <w:pPr>
        <w:pStyle w:val="2"/>
        <w:adjustRightInd w:val="0"/>
        <w:snapToGrid w:val="0"/>
        <w:spacing w:line="360" w:lineRule="auto"/>
        <w:ind w:firstLine="0"/>
        <w:jc w:val="both"/>
        <w:rPr>
          <w:rFonts w:eastAsia="Malgun Gothic" w:asciiTheme="minorHAnsi" w:hAnsiTheme="minorHAnsi" w:cstheme="minorHAnsi"/>
          <w:i/>
          <w:color w:val="0000FF"/>
        </w:rPr>
      </w:pPr>
      <w:r w:rsidRPr="00A668DF">
        <w:rPr>
          <w:rFonts w:eastAsia="Malgun Gothic" w:asciiTheme="minorHAnsi" w:hAnsiTheme="minorHAnsi" w:cstheme="minorHAnsi"/>
          <w:i/>
          <w:color w:val="0000FF"/>
        </w:rPr>
        <w:t>F</w:t>
      </w:r>
      <w:r>
        <w:rPr>
          <w:rFonts w:eastAsia="Malgun Gothic" w:asciiTheme="minorHAnsi" w:hAnsiTheme="minorHAnsi" w:cstheme="minorHAnsi"/>
          <w:i/>
          <w:color w:val="0000FF"/>
        </w:rPr>
        <w:t>lowcharts/F</w:t>
      </w:r>
      <w:r w:rsidRPr="00A668DF">
        <w:rPr>
          <w:rFonts w:eastAsia="Malgun Gothic" w:asciiTheme="minorHAnsi" w:hAnsiTheme="minorHAnsi" w:cstheme="minorHAnsi"/>
          <w:i/>
          <w:color w:val="0000FF"/>
        </w:rPr>
        <w:t xml:space="preserve">igures/Tables/Boxes </w:t>
      </w:r>
      <w:proofErr w:type="gramStart"/>
      <w:r w:rsidRPr="00A668DF">
        <w:rPr>
          <w:rFonts w:eastAsia="Malgun Gothic" w:asciiTheme="minorHAnsi" w:hAnsiTheme="minorHAnsi" w:cstheme="minorHAnsi"/>
          <w:i/>
          <w:color w:val="0000FF"/>
        </w:rPr>
        <w:t>must be cited</w:t>
      </w:r>
      <w:proofErr w:type="gramEnd"/>
      <w:r w:rsidRPr="00A668DF">
        <w:rPr>
          <w:rFonts w:eastAsia="Malgun Gothic" w:asciiTheme="minorHAnsi" w:hAnsiTheme="minorHAnsi" w:cstheme="minorHAnsi"/>
          <w:i/>
          <w:color w:val="0000FF"/>
        </w:rPr>
        <w:t xml:space="preserve"> in the main text</w:t>
      </w:r>
      <w:r>
        <w:rPr>
          <w:rFonts w:eastAsia="Malgun Gothic" w:asciiTheme="minorHAnsi" w:hAnsiTheme="minorHAnsi" w:cstheme="minorHAnsi"/>
          <w:i/>
          <w:color w:val="0000FF"/>
        </w:rPr>
        <w:t>,</w:t>
      </w:r>
      <w:r w:rsidRPr="00A668DF">
        <w:rPr>
          <w:rFonts w:eastAsia="Malgun Gothic" w:asciiTheme="minorHAnsi" w:hAnsiTheme="minorHAnsi" w:cstheme="minorHAnsi"/>
          <w:i/>
          <w:color w:val="0000FF"/>
        </w:rPr>
        <w:t xml:space="preserve"> should be numbered in </w:t>
      </w:r>
      <w:r>
        <w:rPr>
          <w:rFonts w:eastAsia="Malgun Gothic" w:asciiTheme="minorHAnsi" w:hAnsiTheme="minorHAnsi" w:cstheme="minorHAnsi"/>
          <w:i/>
          <w:color w:val="0000FF"/>
        </w:rPr>
        <w:t xml:space="preserve">a </w:t>
      </w:r>
      <w:r w:rsidRPr="00176CBE">
        <w:rPr>
          <w:rFonts w:eastAsia="Malgun Gothic" w:asciiTheme="minorHAnsi" w:hAnsiTheme="minorHAnsi" w:cstheme="minorHAnsi"/>
          <w:bCs/>
          <w:i/>
          <w:color w:val="0000FF"/>
        </w:rPr>
        <w:t>continuo</w:t>
      </w:r>
      <w:r>
        <w:rPr>
          <w:rFonts w:eastAsia="Malgun Gothic" w:asciiTheme="minorHAnsi" w:hAnsiTheme="minorHAnsi" w:cstheme="minorHAnsi"/>
          <w:bCs/>
          <w:i/>
          <w:color w:val="0000FF"/>
        </w:rPr>
        <w:t>us</w:t>
      </w:r>
      <w:r w:rsidRPr="00A668DF">
        <w:rPr>
          <w:rFonts w:eastAsia="Malgun Gothic" w:asciiTheme="minorHAnsi" w:hAnsiTheme="minorHAnsi" w:cstheme="minorHAnsi"/>
          <w:i/>
          <w:color w:val="0000FF"/>
        </w:rPr>
        <w:t xml:space="preserve"> order</w:t>
      </w:r>
      <w:r>
        <w:rPr>
          <w:rFonts w:eastAsia="Malgun Gothic" w:asciiTheme="minorHAnsi" w:hAnsiTheme="minorHAnsi" w:cstheme="minorHAnsi"/>
          <w:i/>
          <w:color w:val="0000FF"/>
        </w:rPr>
        <w:t xml:space="preserve">, and should have a legend that explains the object. Please avoid the use </w:t>
      </w:r>
      <w:r w:rsidRPr="00A668DF">
        <w:rPr>
          <w:rFonts w:eastAsia="Malgun Gothic" w:asciiTheme="minorHAnsi" w:hAnsiTheme="minorHAnsi" w:cstheme="minorHAnsi"/>
          <w:bCs/>
          <w:i/>
          <w:color w:val="0000FF"/>
        </w:rPr>
        <w:t>of colored backgrounds</w:t>
      </w:r>
      <w:r>
        <w:rPr>
          <w:rFonts w:eastAsia="Malgun Gothic" w:asciiTheme="minorHAnsi" w:hAnsiTheme="minorHAnsi" w:cstheme="minorHAnsi"/>
          <w:bCs/>
          <w:i/>
          <w:color w:val="0000FF"/>
        </w:rPr>
        <w:t>.</w:t>
      </w:r>
      <w:r>
        <w:rPr>
          <w:rFonts w:eastAsia="Malgun Gothic" w:asciiTheme="minorHAnsi" w:hAnsiTheme="minorHAnsi" w:cstheme="minorHAnsi"/>
          <w:i/>
          <w:color w:val="0000FF"/>
        </w:rPr>
        <w:t xml:space="preserve"> </w:t>
      </w:r>
      <w:r w:rsidR="00784FB0">
        <w:rPr>
          <w:rFonts w:eastAsia="Malgun Gothic" w:asciiTheme="minorHAnsi" w:hAnsiTheme="minorHAnsi" w:cstheme="minorHAnsi"/>
          <w:i/>
          <w:color w:val="0000FF"/>
        </w:rPr>
        <w:t xml:space="preserve"> </w:t>
      </w:r>
    </w:p>
    <w:p w:rsidRPr="000947D2" w:rsidR="0083212D" w:rsidP="0083212D" w:rsidRDefault="0083212D">
      <w:pPr>
        <w:pStyle w:val="Style"/>
        <w:numPr>
          <w:ilvl w:val="0"/>
          <w:numId w:val="5"/>
        </w:numPr>
        <w:spacing w:line="475" w:lineRule="exact"/>
        <w:ind w:right="28"/>
        <w:jc w:val="both"/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  <w:color w:val="FF0000"/>
        </w:rPr>
        <w:t>X</w:t>
      </w:r>
    </w:p>
    <w:p w:rsidRPr="000947D2" w:rsidR="0083212D" w:rsidP="0083212D" w:rsidRDefault="0083212D">
      <w:pPr>
        <w:pStyle w:val="Style"/>
        <w:numPr>
          <w:ilvl w:val="0"/>
          <w:numId w:val="5"/>
        </w:numPr>
        <w:spacing w:line="475" w:lineRule="exact"/>
        <w:ind w:right="28"/>
        <w:jc w:val="both"/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  <w:color w:val="FF0000"/>
        </w:rPr>
        <w:t>Y</w:t>
      </w:r>
    </w:p>
    <w:p w:rsidRPr="000947D2" w:rsidR="008C036B" w:rsidRDefault="008C036B">
      <w:pPr>
        <w:rPr>
          <w:rFonts w:asciiTheme="minorHAnsi" w:hAnsiTheme="minorHAnsi" w:cstheme="minorHAnsi"/>
        </w:rPr>
      </w:pPr>
    </w:p>
    <w:p w:rsidR="00784FB0" w:rsidRDefault="00784FB0">
      <w:pPr>
        <w:rPr>
          <w:rFonts w:asciiTheme="minorHAnsi" w:hAnsiTheme="minorHAnsi" w:cstheme="minorHAnsi"/>
          <w:b/>
          <w:bCs/>
        </w:rPr>
      </w:pPr>
    </w:p>
    <w:p w:rsidRPr="000947D2" w:rsidR="004D1B7A" w:rsidRDefault="004D1B7A">
      <w:pPr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Units, symbols, abbreviations</w:t>
      </w:r>
    </w:p>
    <w:p w:rsidRPr="00784FB0" w:rsidR="004D1B7A" w:rsidRDefault="00784FB0">
      <w:pP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 w:rsidRPr="00784FB0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Describe and spell out all units, symbols, abbreviations used.</w:t>
      </w:r>
    </w:p>
    <w:p w:rsidR="00784FB0" w:rsidRDefault="00784FB0">
      <w:pPr>
        <w:rPr>
          <w:rFonts w:asciiTheme="minorHAnsi" w:hAnsiTheme="minorHAnsi" w:cstheme="minorHAnsi"/>
          <w:b/>
          <w:bCs/>
        </w:rPr>
      </w:pPr>
    </w:p>
    <w:p w:rsidR="00784FB0" w:rsidRDefault="00784FB0">
      <w:pPr>
        <w:rPr>
          <w:rFonts w:asciiTheme="minorHAnsi" w:hAnsiTheme="minorHAnsi" w:cstheme="minorHAnsi"/>
          <w:b/>
          <w:bCs/>
        </w:rPr>
      </w:pPr>
    </w:p>
    <w:p w:rsidR="005B2B06" w:rsidRDefault="005B2B0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Troubleshooting</w:t>
      </w:r>
    </w:p>
    <w:p w:rsidR="005B2B06" w:rsidP="005B2B06" w:rsidRDefault="005B2B06">
      <w:pPr>
        <w:spacing w:line="360" w:lineRule="auto"/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 w:rsidRPr="005B2B06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All Troubleshooting informat</w:t>
      </w: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ion </w:t>
      </w:r>
      <w:proofErr w:type="gramStart"/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should be removed from the p</w:t>
      </w:r>
      <w:r w:rsidRPr="005B2B06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rocedure and combined </w:t>
      </w: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here </w:t>
      </w:r>
      <w:r w:rsidRPr="005B2B06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to form an inde</w:t>
      </w: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pendent Troubleshooting section</w:t>
      </w:r>
      <w:proofErr w:type="gramEnd"/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.</w:t>
      </w:r>
    </w:p>
    <w:p w:rsidRPr="005B2B06" w:rsidR="005B2B06" w:rsidP="005B2B06" w:rsidRDefault="005B2B06">
      <w:pPr>
        <w:spacing w:line="360" w:lineRule="auto"/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Each issue </w:t>
      </w:r>
      <w:r w:rsidRPr="005B2B06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should </w:t>
      </w: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ideally include</w:t>
      </w:r>
      <w:r w:rsidRPr="005B2B06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 four </w:t>
      </w:r>
      <w:r w:rsidR="00887BA9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parts</w:t>
      </w:r>
      <w:r w:rsidRPr="005B2B06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 entitled ‘Step’, ‘Problem’, ‘Possible reason’ and ‘Possible solution’.</w:t>
      </w:r>
      <w:r w:rsidR="00784FB0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 ‘Step’ is the step number of the procedure section where this trouble </w:t>
      </w:r>
      <w:proofErr w:type="gramStart"/>
      <w:r w:rsidR="00784FB0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can be encountered</w:t>
      </w:r>
      <w:proofErr w:type="gramEnd"/>
      <w:r w:rsidR="00784FB0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.</w:t>
      </w:r>
      <w:r w:rsidRPr="005B2B06"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 xml:space="preserve"> </w:t>
      </w:r>
    </w:p>
    <w:p w:rsidR="005B2B06" w:rsidP="00784FB0" w:rsidRDefault="00784FB0">
      <w:pPr>
        <w:numPr>
          <w:ilvl w:val="0"/>
          <w:numId w:val="9"/>
        </w:numP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lastRenderedPageBreak/>
        <w:t>XXXX</w:t>
      </w:r>
    </w:p>
    <w:p w:rsidR="00784FB0" w:rsidP="00784FB0" w:rsidRDefault="00784FB0">
      <w:pPr>
        <w:numPr>
          <w:ilvl w:val="1"/>
          <w:numId w:val="9"/>
        </w:numP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Step:</w:t>
      </w:r>
    </w:p>
    <w:p w:rsidR="00784FB0" w:rsidP="00784FB0" w:rsidRDefault="00784FB0">
      <w:pPr>
        <w:numPr>
          <w:ilvl w:val="1"/>
          <w:numId w:val="9"/>
        </w:numP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Problem:</w:t>
      </w:r>
    </w:p>
    <w:p w:rsidR="00784FB0" w:rsidP="00784FB0" w:rsidRDefault="00784FB0">
      <w:pPr>
        <w:numPr>
          <w:ilvl w:val="1"/>
          <w:numId w:val="9"/>
        </w:numP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Possible reason:</w:t>
      </w:r>
    </w:p>
    <w:p w:rsidRPr="005B2B06" w:rsidR="00784FB0" w:rsidP="00784FB0" w:rsidRDefault="00784FB0">
      <w:pPr>
        <w:numPr>
          <w:ilvl w:val="1"/>
          <w:numId w:val="9"/>
        </w:numP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  <w:r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  <w:t>Possible solution:</w:t>
      </w:r>
    </w:p>
    <w:p w:rsidRPr="005B2B06" w:rsidR="005B2B06" w:rsidP="005B2B06" w:rsidRDefault="005B2B06">
      <w:pPr>
        <w:spacing w:line="360" w:lineRule="auto"/>
        <w:rPr>
          <w:rFonts w:eastAsia="Malgun Gothic" w:asciiTheme="minorHAnsi" w:hAnsiTheme="minorHAnsi" w:cstheme="minorHAnsi"/>
          <w:i/>
          <w:color w:val="0000FF"/>
          <w:kern w:val="2"/>
          <w:lang w:eastAsia="ar-SA"/>
        </w:rPr>
      </w:pPr>
    </w:p>
    <w:p w:rsidRPr="000947D2" w:rsidR="005B2B06" w:rsidRDefault="005B2B06">
      <w:pPr>
        <w:rPr>
          <w:rFonts w:asciiTheme="minorHAnsi" w:hAnsiTheme="minorHAnsi" w:cstheme="minorHAnsi"/>
          <w:b/>
          <w:bCs/>
        </w:rPr>
      </w:pPr>
    </w:p>
    <w:p w:rsidRPr="000947D2" w:rsidR="008C036B" w:rsidRDefault="008C036B">
      <w:pPr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Safety</w:t>
      </w:r>
    </w:p>
    <w:p w:rsidRPr="000947D2" w:rsidR="00176CBE" w:rsidP="00176CBE" w:rsidRDefault="00176CBE">
      <w:pPr>
        <w:pStyle w:val="2"/>
        <w:adjustRightInd w:val="0"/>
        <w:snapToGrid w:val="0"/>
        <w:spacing w:line="360" w:lineRule="auto"/>
        <w:ind w:firstLine="0"/>
        <w:jc w:val="both"/>
        <w:rPr>
          <w:rFonts w:eastAsia="Malgun Gothic" w:asciiTheme="minorHAnsi" w:hAnsiTheme="minorHAnsi" w:cstheme="minorHAnsi"/>
          <w:i/>
          <w:color w:val="0000FF"/>
        </w:rPr>
      </w:pPr>
      <w:r>
        <w:rPr>
          <w:rFonts w:eastAsia="Malgun Gothic" w:asciiTheme="minorHAnsi" w:hAnsiTheme="minorHAnsi" w:cstheme="minorHAnsi"/>
          <w:i/>
          <w:color w:val="0000FF"/>
        </w:rPr>
        <w:t xml:space="preserve">Please add </w:t>
      </w:r>
      <w:r w:rsidRPr="00176CBE">
        <w:rPr>
          <w:rFonts w:eastAsia="Malgun Gothic" w:asciiTheme="minorHAnsi" w:hAnsiTheme="minorHAnsi" w:cstheme="minorHAnsi"/>
          <w:i/>
          <w:color w:val="0000FF"/>
        </w:rPr>
        <w:t xml:space="preserve">a CAUTION note to any potentially harmful items and explain the danger </w:t>
      </w:r>
      <w:r>
        <w:rPr>
          <w:rFonts w:eastAsia="Malgun Gothic" w:asciiTheme="minorHAnsi" w:hAnsiTheme="minorHAnsi" w:cstheme="minorHAnsi"/>
          <w:i/>
          <w:color w:val="0000FF"/>
        </w:rPr>
        <w:t>and</w:t>
      </w:r>
      <w:r w:rsidRPr="00176CBE">
        <w:rPr>
          <w:rFonts w:eastAsia="Malgun Gothic" w:asciiTheme="minorHAnsi" w:hAnsiTheme="minorHAnsi" w:cstheme="minorHAnsi"/>
          <w:i/>
          <w:color w:val="0000FF"/>
        </w:rPr>
        <w:t xml:space="preserve"> precautions that </w:t>
      </w:r>
      <w:proofErr w:type="gramStart"/>
      <w:r w:rsidRPr="00176CBE">
        <w:rPr>
          <w:rFonts w:eastAsia="Malgun Gothic" w:asciiTheme="minorHAnsi" w:hAnsiTheme="minorHAnsi" w:cstheme="minorHAnsi"/>
          <w:i/>
          <w:color w:val="0000FF"/>
        </w:rPr>
        <w:t>should be taken</w:t>
      </w:r>
      <w:proofErr w:type="gramEnd"/>
      <w:r w:rsidRPr="00176CBE">
        <w:rPr>
          <w:rFonts w:eastAsia="Malgun Gothic" w:asciiTheme="minorHAnsi" w:hAnsiTheme="minorHAnsi" w:cstheme="minorHAnsi"/>
          <w:i/>
          <w:color w:val="0000FF"/>
        </w:rPr>
        <w:t xml:space="preserve"> when handling them</w:t>
      </w:r>
      <w:r>
        <w:rPr>
          <w:rFonts w:eastAsia="Malgun Gothic" w:asciiTheme="minorHAnsi" w:hAnsiTheme="minorHAnsi" w:cstheme="minorHAnsi"/>
          <w:i/>
          <w:color w:val="0000FF"/>
        </w:rPr>
        <w:t>.</w:t>
      </w:r>
    </w:p>
    <w:p w:rsidRPr="000947D2" w:rsidR="008C036B" w:rsidRDefault="008C036B">
      <w:pPr>
        <w:rPr>
          <w:rFonts w:asciiTheme="minorHAnsi" w:hAnsiTheme="minorHAnsi" w:cstheme="minorHAnsi"/>
          <w:b/>
          <w:bCs/>
        </w:rPr>
      </w:pPr>
    </w:p>
    <w:p w:rsidRPr="000947D2" w:rsidR="004868BF" w:rsidRDefault="004868BF">
      <w:pPr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Waste Management</w:t>
      </w:r>
    </w:p>
    <w:p w:rsidRPr="000947D2" w:rsidR="0030440D" w:rsidRDefault="0030440D">
      <w:pPr>
        <w:rPr>
          <w:rFonts w:asciiTheme="minorHAnsi" w:hAnsiTheme="minorHAnsi" w:cstheme="minorHAnsi"/>
          <w:b/>
          <w:bCs/>
        </w:rPr>
      </w:pPr>
    </w:p>
    <w:p w:rsidRPr="000947D2" w:rsidR="008C036B" w:rsidRDefault="002873A8">
      <w:pPr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References</w:t>
      </w:r>
    </w:p>
    <w:p w:rsidRPr="000947D2" w:rsidR="0030440D" w:rsidRDefault="0030440D">
      <w:pPr>
        <w:rPr>
          <w:rFonts w:asciiTheme="minorHAnsi" w:hAnsiTheme="minorHAnsi" w:cstheme="minorHAnsi"/>
          <w:b/>
          <w:bCs/>
        </w:rPr>
      </w:pPr>
    </w:p>
    <w:p w:rsidRPr="000947D2" w:rsidR="0030440D" w:rsidRDefault="0030440D">
      <w:pPr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Examples of use in own work</w:t>
      </w:r>
    </w:p>
    <w:p w:rsidRPr="000947D2" w:rsidR="0030440D" w:rsidRDefault="0030440D">
      <w:pPr>
        <w:rPr>
          <w:rFonts w:asciiTheme="minorHAnsi" w:hAnsiTheme="minorHAnsi" w:cstheme="minorHAnsi"/>
          <w:b/>
          <w:bCs/>
        </w:rPr>
      </w:pPr>
    </w:p>
    <w:p w:rsidR="002873A8" w:rsidRDefault="002873A8">
      <w:pPr>
        <w:rPr>
          <w:rFonts w:asciiTheme="minorHAnsi" w:hAnsiTheme="minorHAnsi" w:cstheme="minorHAnsi"/>
          <w:b/>
          <w:bCs/>
        </w:rPr>
      </w:pPr>
      <w:r w:rsidRPr="000947D2">
        <w:rPr>
          <w:rFonts w:asciiTheme="minorHAnsi" w:hAnsiTheme="minorHAnsi" w:cstheme="minorHAnsi"/>
          <w:b/>
          <w:bCs/>
        </w:rPr>
        <w:t>Notes</w:t>
      </w:r>
    </w:p>
    <w:p w:rsidRPr="000947D2" w:rsidR="00A94050" w:rsidRDefault="00A94050">
      <w:pPr>
        <w:rPr>
          <w:rFonts w:asciiTheme="minorHAnsi" w:hAnsiTheme="minorHAnsi" w:cstheme="minorHAnsi"/>
          <w:b/>
          <w:bCs/>
        </w:rPr>
      </w:pPr>
      <w:r>
        <w:rPr>
          <w:rFonts w:eastAsia="Malgun Gothic" w:asciiTheme="minorHAnsi" w:hAnsiTheme="minorHAnsi" w:cstheme="minorHAnsi"/>
          <w:i/>
          <w:color w:val="0000FF"/>
        </w:rPr>
        <w:t>When possible please include information to explain how long the protocol takes to complete.</w:t>
      </w:r>
    </w:p>
    <w:sectPr w:rsidRPr="000947D2" w:rsidR="00A940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name w:val="WWNum33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2" w15:restartNumberingAfterBreak="0">
    <w:nsid w:val="0A145902"/>
    <w:multiLevelType w:val="hybridMultilevel"/>
    <w:tmpl w:val="D074A2C8"/>
    <w:lvl w:ilvl="0" w:tplc="0807000F">
      <w:start w:val="1"/>
      <w:numFmt w:val="decimal"/>
      <w:lvlText w:val="%1."/>
      <w:lvlJc w:val="left"/>
      <w:pPr>
        <w:ind w:left="724" w:hanging="360"/>
      </w:pPr>
    </w:lvl>
    <w:lvl w:ilvl="1" w:tplc="08070019" w:tentative="1">
      <w:start w:val="1"/>
      <w:numFmt w:val="lowerLetter"/>
      <w:lvlText w:val="%2."/>
      <w:lvlJc w:val="left"/>
      <w:pPr>
        <w:ind w:left="1444" w:hanging="360"/>
      </w:pPr>
    </w:lvl>
    <w:lvl w:ilvl="2" w:tplc="0807001B" w:tentative="1">
      <w:start w:val="1"/>
      <w:numFmt w:val="lowerRoman"/>
      <w:lvlText w:val="%3."/>
      <w:lvlJc w:val="right"/>
      <w:pPr>
        <w:ind w:left="2164" w:hanging="180"/>
      </w:pPr>
    </w:lvl>
    <w:lvl w:ilvl="3" w:tplc="0807000F" w:tentative="1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 w15:restartNumberingAfterBreak="0">
    <w:nsid w:val="1BAC3E9B"/>
    <w:multiLevelType w:val="hybridMultilevel"/>
    <w:tmpl w:val="2870C76A"/>
    <w:lvl w:ilvl="0" w:tplc="067C30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8F575F"/>
    <w:multiLevelType w:val="singleLevel"/>
    <w:tmpl w:val="53B0EC10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B796959"/>
    <w:multiLevelType w:val="hybridMultilevel"/>
    <w:tmpl w:val="AFEA44A2"/>
    <w:lvl w:ilvl="0" w:tplc="0807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4A491661"/>
    <w:multiLevelType w:val="singleLevel"/>
    <w:tmpl w:val="5580896C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BBB4348"/>
    <w:multiLevelType w:val="hybridMultilevel"/>
    <w:tmpl w:val="DBB43F8C"/>
    <w:lvl w:ilvl="0" w:tplc="0807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6FD20995"/>
    <w:multiLevelType w:val="singleLevel"/>
    <w:tmpl w:val="9362BD20"/>
    <w:lvl w:ilvl="0">
      <w:start w:val="6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74604621"/>
    <w:multiLevelType w:val="hybridMultilevel"/>
    <w:tmpl w:val="50181D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LIR_DOCUMENT_ID" w:val="41c45d72-58c7-465b-8b50-58693806d678"/>
  </w:docVars>
  <w:rsids>
    <w:rsidRoot w:val="0014444A"/>
    <w:rsid w:val="000401B2"/>
    <w:rsid w:val="00071805"/>
    <w:rsid w:val="000947D2"/>
    <w:rsid w:val="000D006C"/>
    <w:rsid w:val="00117686"/>
    <w:rsid w:val="0014444A"/>
    <w:rsid w:val="00176CBE"/>
    <w:rsid w:val="00204B6F"/>
    <w:rsid w:val="002873A8"/>
    <w:rsid w:val="0030440D"/>
    <w:rsid w:val="004868BF"/>
    <w:rsid w:val="004D1B7A"/>
    <w:rsid w:val="004F7E16"/>
    <w:rsid w:val="00520600"/>
    <w:rsid w:val="00574DAE"/>
    <w:rsid w:val="005B2B06"/>
    <w:rsid w:val="00784FB0"/>
    <w:rsid w:val="007A0983"/>
    <w:rsid w:val="007D64B4"/>
    <w:rsid w:val="007D6E12"/>
    <w:rsid w:val="00802640"/>
    <w:rsid w:val="0083212D"/>
    <w:rsid w:val="00887BA9"/>
    <w:rsid w:val="008C036B"/>
    <w:rsid w:val="00902B8B"/>
    <w:rsid w:val="00963E4F"/>
    <w:rsid w:val="009E25F6"/>
    <w:rsid w:val="00A668DF"/>
    <w:rsid w:val="00A77053"/>
    <w:rsid w:val="00A94050"/>
    <w:rsid w:val="00AA32AA"/>
    <w:rsid w:val="00D1374F"/>
    <w:rsid w:val="00DD4004"/>
    <w:rsid w:val="00F37D2A"/>
    <w:rsid w:val="00F86F51"/>
    <w:rsid w:val="00FE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DADC9"/>
  <w15:chartTrackingRefBased/>
  <w15:docId w15:val="{DE225285-4094-4118-8DAF-F36DFBFE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yle">
    <w:name w:val="Style"/>
    <w:rsid w:val="008C036B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table" w:styleId="TabelleKlassisch1">
    <w:name w:val="Table Classic 1"/>
    <w:basedOn w:val="NormaleTabelle"/>
    <w:rsid w:val="008C036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">
    <w:name w:val="列出段落2"/>
    <w:basedOn w:val="Standard"/>
    <w:rsid w:val="007D64B4"/>
    <w:pPr>
      <w:widowControl w:val="0"/>
      <w:suppressAutoHyphens/>
      <w:ind w:firstLine="420"/>
    </w:pPr>
    <w:rPr>
      <w:rFonts w:ascii="Arial" w:eastAsia="SimSun" w:hAnsi="Arial" w:cs="Arial"/>
      <w:color w:val="000000"/>
      <w:kern w:val="2"/>
      <w:lang w:eastAsia="ar-SA"/>
    </w:rPr>
  </w:style>
  <w:style w:type="character" w:styleId="Hyperlink">
    <w:name w:val="Hyperlink"/>
    <w:basedOn w:val="Absatz-Standardschriftart"/>
    <w:uiPriority w:val="99"/>
    <w:unhideWhenUsed/>
    <w:rsid w:val="000401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4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gis.org/de/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Templates for research protocols</vt:lpstr>
      <vt:lpstr>Templates for research protocols</vt:lpstr>
    </vt:vector>
  </TitlesOfParts>
  <Company>USDA - ARS - SPNR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 for research protocols</dc:title>
  <dc:subject/>
  <dc:creator>Treier Simon</dc:creator>
  <cp:keywords>Protocol</cp:keywords>
  <dc:description/>
  <cp:lastModifiedBy>Treier Simon</cp:lastModifiedBy>
  <cp:revision>9</cp:revision>
  <dcterms:created xsi:type="dcterms:W3CDTF">2023-02-27T15:45:00Z</dcterms:created>
  <dcterms:modified xsi:type="dcterms:W3CDTF">2023-03-01T20:40:00Z</dcterms:modified>
</cp:coreProperties>
</file>