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5a9a7632eee81343ccb6e05147cd0ee39bfd26"/>
    <w:p>
      <w:pPr>
        <w:pStyle w:val="Heading1"/>
      </w:pPr>
      <w:r>
        <w:t xml:space="preserve">Institutions on the Aristocracy of the Regulars, Volume II — Chapter VIII: This Pontiff is to be believed with divine faith</w:t>
      </w:r>
    </w:p>
    <w:p>
      <w:pPr>
        <w:pStyle w:val="FirstParagraph"/>
      </w:pPr>
      <w:r>
        <w:rPr>
          <w:bCs/>
          <w:b/>
        </w:rPr>
        <w:t xml:space="preserve">Dom Domenico Pueroni of Cremona, Abbot General of the Congregation of Monte Oliveto — Bologna 1633, printed pp. 242–244, 248, 256–268 (English translation)</w:t>
      </w:r>
    </w:p>
    <w:bookmarkStart w:id="20" w:name="Xe088d17f4bcc02731352e4e6ce2760852f35b0e"/>
    <w:p>
      <w:pPr>
        <w:pStyle w:val="Heading2"/>
      </w:pPr>
      <w:r>
        <w:t xml:space="preserve">A. nn. 20–22 (printed pp. 242–244; images u-01 – u-03)</w:t>
      </w:r>
    </w:p>
    <w:p>
      <w:pPr>
        <w:pStyle w:val="FirstParagraph"/>
      </w:pPr>
      <w:r>
        <w:t xml:space="preserve">{p. 242}</w:t>
      </w:r>
    </w:p>
    <w:p>
      <w:pPr>
        <w:pStyle w:val="BodyText"/>
      </w:pPr>
      <w:r>
        <w:rPr>
          <w:bCs/>
          <w:b/>
        </w:rPr>
        <w:t xml:space="preserve">20.</w:t>
      </w:r>
      <w:r>
        <w:t xml:space="preserve"> </w:t>
      </w:r>
      <w:r>
        <w:t xml:space="preserve">There remains yet another by-way to be blocked up, whither someone seems at last able to betake himself who is obstinately minded to deny divine faith concerning the authority and the true pontificate of a Pontiff received by the Church in concord: namely, if he distinguish the pontificate from the pontifical power; and this latter — which he is compelled to admit must be believed with divine faith, so that by that same divine and infused faith it may render to be believed the infallible definitions of faith founded upon it — he may indeed concede to be present in him whom the whole Church with moral certitude adores as Supreme Pontiff; but that it is by no means necessary to believe with the same most safe supernatural faith that the pontificate, that is, the dignity of Supreme Pontiff, is present in such a man. So, Divine providence establishing the power, lest the government of Holy Church go to ruin through the invalidity of acts proceeding from him who, howsoever he be held for Pontiff in the opinion of men, is nevertheless not such in reality; whether incapable of the office by some hidden defect, or intruded by an illegitimate election: which, though it be always permitted to suspect, it is nevertheless not permitted to suspect the like of the Pontifical power, which never is nor can be wanting in the Church — it resting with her supreme Arbiter whether he be thereafter a true Pontiff having such power owed to him, or not, but only falsely reputed; from a special indult of God, namely, who in this case supplies the Pontifical functions: a power validly exercising itself in solemnizing vows; in approving Religious Orders; in celebrating the apotheoses</w:t>
      </w:r>
    </w:p>
    <w:p>
      <w:pPr>
        <w:pStyle w:val="BodyText"/>
      </w:pPr>
      <w:r>
        <w:t xml:space="preserve">{p. 243}</w:t>
      </w:r>
    </w:p>
    <w:p>
      <w:pPr>
        <w:pStyle w:val="BodyText"/>
      </w:pPr>
      <w:r>
        <w:t xml:space="preserve">of the Saints; in bestowing Indulgences; in interpreting the Scriptures; and finally in the rest of those things which belong to a true Supreme Pontiff; and — what now concerns us — in obliging men to believe with infused faith whatsoever conclusions he shall have proposed by definition under the censure of faith.</w:t>
      </w:r>
    </w:p>
    <w:p>
      <w:pPr>
        <w:pStyle w:val="BodyText"/>
      </w:pPr>
      <w:r>
        <w:rPr>
          <w:bCs/>
          <w:b/>
        </w:rPr>
        <w:t xml:space="preserve">21.</w:t>
      </w:r>
      <w:r>
        <w:t xml:space="preserve"> </w:t>
      </w:r>
      <w:r>
        <w:t xml:space="preserve">An egregious fiction; a subtle theorem indeed, which speciously dissects things most closely conjoined, namely the Pontifical dignity and power: yet the more this sword of reasoning whets its edge, the more easily, dashed against the most solid shield of truth, is it blunted. Look, alas, whoever thou art that devisest such things, to whom it was said:</w:t>
      </w:r>
      <w:r>
        <w:t xml:space="preserve"> </w:t>
      </w:r>
      <w:r>
        <w:rPr>
          <w:iCs/>
          <w:i/>
        </w:rPr>
        <w:t xml:space="preserve">Feed my sheep, and whatsoever thou shalt bind upon earth, it shall be bound also in heaven</w:t>
      </w:r>
      <w:r>
        <w:t xml:space="preserve">. Matt. 18. And to whom the supreme Pontifical Power has been attributed: whether to Peter alone and to his legitimate successors, true Pontiffs; or also to anyone whatsoever who undeservingly presses the Pontifical Chair and merely overshadows the Apostolic Throne: thence you will see whether what you assert can stand — that the whole pontifical faculty can be believed with divine faith, and can in very fact be present, in one who is only a reputed Supreme Pontiff, without nevertheless that same man being in reality, and being believed by the supernatural assent of the same faith to be, the undoubted Pontiff.</w:t>
      </w:r>
    </w:p>
    <w:p>
      <w:pPr>
        <w:pStyle w:val="BodyText"/>
      </w:pPr>
      <w:r>
        <w:rPr>
          <w:bCs/>
          <w:b/>
        </w:rPr>
        <w:t xml:space="preserve">22.</w:t>
      </w:r>
      <w:r>
        <w:t xml:space="preserve"> </w:t>
      </w:r>
      <w:r>
        <w:t xml:space="preserve">And as for the refuge you have had recourse to in Divine providence — inasmuch as, for the establishing of His own Kingdom of Holy Church, God will never be wanting in respect of the power owed to a reputed Pontiff, even though he who is held for Head and Monarch be not such — why do you not more truly and more fittingly, speaking of that same Divine providence, confess that</w:t>
      </w:r>
      <w:r>
        <w:t xml:space="preserve"> </w:t>
      </w:r>
      <w:r>
        <w:rPr>
          <w:bCs/>
          <w:b/>
        </w:rPr>
        <w:t xml:space="preserve">it wholly concerns Him to provide that the universal Church be never deceived in a matter so grave, by bestowing pontifical honour upon an undeserving man?</w:t>
      </w:r>
      <w:r>
        <w:t xml:space="preserve"> </w:t>
      </w:r>
      <w:r>
        <w:t xml:space="preserve">Would it not be better, if some impediment has stood in the way so that he cannot be a true Pontiff who is commonly held for such, that this should not long lie hidden from the universal Church, Divine providence revealing it, unto the security of the faithful, the salvation of souls, and the averting of the ruin of a heretical calumny easily to be stirred up? Do you not, besides a Pontiff false as to the dignity, who is commonly</w:t>
      </w:r>
    </w:p>
    <w:p>
      <w:pPr>
        <w:pStyle w:val="BodyText"/>
      </w:pPr>
      <w:r>
        <w:t xml:space="preserve">{p. 244}</w:t>
      </w:r>
    </w:p>
    <w:p>
      <w:pPr>
        <w:pStyle w:val="BodyText"/>
      </w:pPr>
      <w:r>
        <w:t xml:space="preserve">held for such, grant furthermore a true Pontiff, whom all subscribe will not long be wanting to the Church of God? But to what end bring in this other man — created when, and by whom? — who, not merely not received but not even acknowledged in the Church, cannot discharge those Papal functions which must needs be discharged for the government of Holy Church, and for the sake of which therefore the Pontificate was instituted? Behold into what straits we are cast. But it is the height of imprudence, not to say of impudence, to bring forward more and greater difficulties in order that we may be extricated from one which is easier and clearer.</w:t>
      </w:r>
    </w:p>
    <w:p>
      <w:pPr>
        <w:pStyle w:val="BodyText"/>
      </w:pPr>
      <w:r>
        <w:t xml:space="preserve">While therefore we ask whether the Most Holy Lord URBAN VIII, Pope, in this our time not only received by the whole Christian Commonwealth but celebrated with the greatest veneration, beloved, and longed for as one to survive us long, is to be believed with supernatural faith to be the legitimate successor of St. Peter — why do you deny this, only to grant afterwards that, be he such or be he not, he enjoys the Pontifical power, and that this is to be held by divine faith? — when a far greater ground of doubting stands in the way: whether God has willed nonetheless to grant the power and privileges of a Pontiff to one who does not legitimately hold the Pontifical dignity.</w:t>
      </w:r>
    </w:p>
    <w:p>
      <w:pPr>
        <w:pStyle w:val="BodyText"/>
      </w:pPr>
      <w:r>
        <w:rPr>
          <w:iCs/>
          <w:i/>
        </w:rPr>
        <w:t xml:space="preserve">[n. 23 follows:</w:t>
      </w:r>
      <w:r>
        <w:rPr>
          <w:iCs/>
          <w:i/>
        </w:rPr>
        <w:t xml:space="preserve"> </w:t>
      </w:r>
      <w:r>
        <w:rPr>
          <w:iCs/>
          <w:i/>
        </w:rPr>
        <w:t xml:space="preserve">“</w:t>
      </w:r>
      <w:r>
        <w:rPr>
          <w:iCs/>
          <w:i/>
        </w:rPr>
        <w:t xml:space="preserve">Sed etiam vt video, de nomine inaniter altercamur; …</w:t>
      </w:r>
      <w:r>
        <w:rPr>
          <w:iCs/>
          <w:i/>
        </w:rPr>
        <w:t xml:space="preserve">”</w:t>
      </w:r>
      <w:r>
        <w:rPr>
          <w:iCs/>
          <w:i/>
        </w:rPr>
        <w:t xml:space="preserve"> </w:t>
      </w:r>
      <w:r>
        <w:rPr>
          <w:iCs/>
          <w:i/>
        </w:rPr>
        <w:t xml:space="preserve">—</w:t>
      </w:r>
      <w:r>
        <w:rPr>
          <w:iCs/>
          <w:i/>
        </w:rPr>
        <w:t xml:space="preserve"> </w:t>
      </w:r>
      <w:r>
        <w:rPr>
          <w:iCs/>
          <w:i/>
        </w:rPr>
        <w:t xml:space="preserve">“</w:t>
      </w:r>
      <w:r>
        <w:rPr>
          <w:iCs/>
          <w:i/>
        </w:rPr>
        <w:t xml:space="preserve">But also, as I see, we are wrangling emptily about a name; …</w:t>
      </w:r>
      <w:r>
        <w:rPr>
          <w:iCs/>
          <w:i/>
        </w:rPr>
        <w:t xml:space="preserve">”</w:t>
      </w:r>
      <w:r>
        <w:rPr>
          <w:iCs/>
          <w:i/>
        </w:rPr>
        <w:t xml:space="preserve">]</w:t>
      </w:r>
    </w:p>
    <w:p>
      <w:r>
        <w:pict>
          <v:rect style="width:0;height:1.5pt" o:hralign="center" o:hrstd="t" o:hr="t"/>
        </w:pict>
      </w:r>
    </w:p>
    <w:bookmarkEnd w:id="20"/>
    <w:bookmarkStart w:id="21" w:name="b.-n.-28-printed-p.-248-image-u-04"/>
    <w:p>
      <w:pPr>
        <w:pStyle w:val="Heading2"/>
      </w:pPr>
      <w:r>
        <w:t xml:space="preserve">B. n. 28 (printed p. 248; image u-04)</w:t>
      </w:r>
    </w:p>
    <w:p>
      <w:pPr>
        <w:pStyle w:val="FirstParagraph"/>
      </w:pPr>
      <w:r>
        <w:t xml:space="preserve">{p. 248}</w:t>
      </w:r>
    </w:p>
    <w:p>
      <w:pPr>
        <w:pStyle w:val="BodyText"/>
      </w:pPr>
      <w:r>
        <w:rPr>
          <w:bCs/>
          <w:b/>
        </w:rPr>
        <w:t xml:space="preserve">28.</w:t>
      </w:r>
      <w:r>
        <w:t xml:space="preserve"> </w:t>
      </w:r>
      <w:r>
        <w:t xml:space="preserve">Not slight, finally, is the argument which is enacted in the Bull of Pope Martin V at the Council of Constance: that the first of all things to be exacted from Heretics to be reconciled to the Holy Roman Church is, whether they believe the canonically elected Pope, whoever shall exist for the time being (</w:t>
      </w:r>
      <w:r>
        <w:rPr>
          <w:bCs/>
          <w:b/>
        </w:rPr>
        <w:t xml:space="preserve">his name being expressed</w:t>
      </w:r>
      <w:r>
        <w:t xml:space="preserve">), to be the successor of St. Peter, and to have supreme power in the Church of God. For although it is not expressed that this must be believed with divine faith, and hence it might seem sufficient that the heretics to be reconciled should have in this matter only that assent concerning the truth of the Pontiff which the Catholic Church has — an assent which has not been defined to be divine rather than human — nevertheless it is supposed openly enough by that Constitution that this which Catholics believe concerning the truth of a received Pontiff pertains to divine faith; since it is demanded back from heretics, from whom nothing else is wont, nor seems, to be required, save the confession of those things which concern the Catholic faith, and unto which by that very act they are reconciled; which things, having formerly denied, they were made heretics, when they lost divine faith; for the repairing of which faith, whatever is believed by merely human assent is irrelevant.</w:t>
      </w:r>
    </w:p>
    <w:p>
      <w:pPr>
        <w:pStyle w:val="BodyText"/>
      </w:pPr>
      <w:r>
        <w:rPr>
          <w:iCs/>
          <w:i/>
        </w:rPr>
        <w:t xml:space="preserve">[n. 29 follows:</w:t>
      </w:r>
      <w:r>
        <w:rPr>
          <w:iCs/>
          <w:i/>
        </w:rPr>
        <w:t xml:space="preserve"> </w:t>
      </w:r>
      <w:r>
        <w:rPr>
          <w:iCs/>
          <w:i/>
        </w:rPr>
        <w:t xml:space="preserve">“</w:t>
      </w:r>
      <w:r>
        <w:rPr>
          <w:iCs/>
          <w:i/>
        </w:rPr>
        <w:t xml:space="preserve">Hæc à posteriori examinata incommoda, …</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These disadvantages, examined a posteriori, …</w:t>
      </w:r>
      <w:r>
        <w:rPr>
          <w:iCs/>
          <w:i/>
        </w:rPr>
        <w:t xml:space="preserve">”</w:t>
      </w:r>
      <w:r>
        <w:rPr>
          <w:iCs/>
          <w:i/>
        </w:rPr>
        <w:t xml:space="preserve">]</w:t>
      </w:r>
    </w:p>
    <w:p>
      <w:r>
        <w:pict>
          <v:rect style="width:0;height:1.5pt" o:hralign="center" o:hrstd="t" o:hr="t"/>
        </w:pict>
      </w:r>
    </w:p>
    <w:bookmarkEnd w:id="21"/>
    <w:bookmarkStart w:id="22" w:name="X98b342d0f7a34b76dfc879bfc32b2ccd2e032fb"/>
    <w:p>
      <w:pPr>
        <w:pStyle w:val="Heading2"/>
      </w:pPr>
      <w:r>
        <w:t xml:space="preserve">C. nn. 36–54 (printed pp. 256–268; images u-05 – u-17)</w:t>
      </w:r>
    </w:p>
    <w:p>
      <w:pPr>
        <w:pStyle w:val="FirstParagraph"/>
      </w:pPr>
      <w:r>
        <w:t xml:space="preserve">{p. 256}</w:t>
      </w:r>
    </w:p>
    <w:p>
      <w:pPr>
        <w:pStyle w:val="BodyText"/>
      </w:pPr>
      <w:r>
        <w:rPr>
          <w:bCs/>
          <w:b/>
        </w:rPr>
        <w:t xml:space="preserve">36.</w:t>
      </w:r>
      <w:r>
        <w:t xml:space="preserve"> </w:t>
      </w:r>
      <w:r>
        <w:t xml:space="preserve">Coming therefore to close quarters with the matter, with open mouth we pronounce that</w:t>
      </w:r>
      <w:r>
        <w:t xml:space="preserve"> </w:t>
      </w:r>
      <w:r>
        <w:rPr>
          <w:bCs/>
          <w:b/>
        </w:rPr>
        <w:t xml:space="preserve">the assent of divine faith is demanded</w:t>
      </w:r>
      <w:r>
        <w:t xml:space="preserve"> </w:t>
      </w:r>
      <w:r>
        <w:t xml:space="preserve">by a proposition of this kind: Our Most Holy Lord URBAN VIII is the true Pastor of the universal Church, legitimately succeeding St. Peter; and by other like propositions concerning each of those universally received in the Church for true Supreme Pontiffs. Nor is the requisite revelation wanting, since under that universal proposition clearly, formally and immediately revealed — Everyone legitimately elected is a true Pontiff — there are contained, obscurely yet formally revealed, any and all propositions of that kind, and each particular one: this man, and that man, legitimately elected, is a true Pontiff. And the aforesaid things we affirm freely and intrepidly; not so much on account of the gravity of the business, here peculiar — as that the certitude of the Catholic faith depends thereon, since whatsoever Pontiff is universally believed must also be held the infallible rule of things to be believed — as much rather from the very nature of the universal thing revealed. For since it necessarily coalesces out of all and each of the particulars, which equally participate the whole ratio (though not totally) of that universal revealed thing, it must needs be that it includes formally, in that same revelation of itself, the several particulars out of which it is constituted, and which being denied, the collective whole itself would be destroyed. For just as, once it is falsely pronounced that this or that fire gives heat, and so of each, the universal will forthwith be false: Every fire gives heat; so, once it is asserted that it has not been revealed that this or that man, legitimately elected and reputed Pontiff, is such — what remains, save that we say that whoever shall have affirmed this universal to be held as revealed, Everyone legitimately elected is a true Pontiff, is lying? How</w:t>
      </w:r>
      <w:r>
        <w:t xml:space="preserve"> </w:t>
      </w:r>
      <w:r>
        <w:t xml:space="preserve">“</w:t>
      </w:r>
      <w:r>
        <w:t xml:space="preserve">everyone,</w:t>
      </w:r>
      <w:r>
        <w:t xml:space="preserve">”</w:t>
      </w:r>
      <w:r>
        <w:t xml:space="preserve"> </w:t>
      </w:r>
      <w:r>
        <w:t xml:space="preserve">if it be not extended to all, nay to none, since there is no stronger reason for one over the rest? Whereas it is most true that</w:t>
      </w:r>
    </w:p>
    <w:p>
      <w:pPr>
        <w:pStyle w:val="BodyText"/>
      </w:pPr>
      <w:r>
        <w:t xml:space="preserve">{p. 257}</w:t>
      </w:r>
    </w:p>
    <w:p>
      <w:pPr>
        <w:pStyle w:val="BodyText"/>
      </w:pPr>
      <w:r>
        <w:t xml:space="preserve">it has been so revealed, and that the contradictory cannot be verified, namely that that universal has not been revealed.</w:t>
      </w:r>
    </w:p>
    <w:p>
      <w:pPr>
        <w:pStyle w:val="BodyText"/>
      </w:pPr>
      <w:r>
        <w:rPr>
          <w:bCs/>
          <w:b/>
        </w:rPr>
        <w:t xml:space="preserve">37.</w:t>
      </w:r>
      <w:r>
        <w:t xml:space="preserve"> </w:t>
      </w:r>
      <w:r>
        <w:t xml:space="preserve">But lest a matter most grave should here seem tasted only with the tips of the lips, we must search out more deeply how the particular proposition, URBAN VIII is the true Supreme Pontiff, is held to be formally revealed under that universal concerning which there is no doubt: Everyone legitimately elected is a true Supreme Pontiff. Whether it must be said to be revealed as a whole, according to predicate, subject and copula, so that the revelation is borne upon this whole: URBAN VIII, legitimately elected, is a true Pontiff; or rather that the predicate alone is understood to be revealed, namely that the true pontificate follows upon the posited subject of a legitimately elected person. If the first be chosen, as it seems to be chosen by very many, then the particular proposition concerning this Pontiff will not be revealed confusedly, but wholly and most lucidly, no less than that universal concerning everyone legitimately elected; and as that universal is in no wise in need of explication, so neither will the other be in need of it; and consequently the legitimate election will not be an evident premise explicating the confused formal containment and the connexion between subject and predicate, but it will itself likewise be immediately revealed. But if rather the other be affirmed, this too is not free of its own difficulty. For if the connexion alone of the predicate with the posited subject be said to be revealed, nothing more is said than that the true pontificate follows upon a legitimate election; yet nothing certain and revealed is had, that this designated man is a true Pontiff, whose legitimate election, namely, is not revealed. Add that, if it be believed only that the true pontificate is present in this man by means of a legitimate election which the pontificate follows and which is found in this man, then that connexion is made by a syllogistic discourse, by assuming a middle term common to the extremes; and in such reasoning, as has already been made plain, the foundation of divine faith cannot be located.</w:t>
      </w:r>
    </w:p>
    <w:p>
      <w:pPr>
        <w:pStyle w:val="BodyText"/>
      </w:pPr>
      <w:r>
        <w:rPr>
          <w:bCs/>
          <w:b/>
        </w:rPr>
        <w:t xml:space="preserve">38.</w:t>
      </w:r>
      <w:r>
        <w:t xml:space="preserve"> </w:t>
      </w:r>
      <w:r>
        <w:t xml:space="preserve">Therefore it must be more cautiously observed that it is one thing for the whole subject together with the predicate to be revealed in some proposition, and another for the predicate to be revealed as present in some singular</w:t>
      </w:r>
    </w:p>
    <w:p>
      <w:pPr>
        <w:pStyle w:val="BodyText"/>
      </w:pPr>
      <w:r>
        <w:t xml:space="preserve">{p. 258}</w:t>
      </w:r>
    </w:p>
    <w:p>
      <w:pPr>
        <w:pStyle w:val="BodyText"/>
      </w:pPr>
      <w:r>
        <w:t xml:space="preserve">contained under that subject. Supply examples, and you will know the matter more openly: It is revealed that every man will rise again on the last day; and although the subject of this proposition, namely to be a man, is not revealed to belong to my entity, nevertheless it is revealed that my entity will rise again, and therefore it is of faith, because it becomes sufficiently known under the ratio, or sign, of man. So likewise as to our matter: it having been revealed that everyone legitimately elected to the Apostolic summit is a true Pontiff, it is likewise revealed that any determinate person whatsoever is a true Pontiff who becomes known by the sign of a canonical election, without schism; so that the legitimate election is the judgment whereby to argue and explicate that the predicate of the true pontificate is present in this man, who has the required condition of a legitimate election; and consequently that this singular man, URBAN VIII, true Pontiff, is contained formally in that universal revelation: That whoever shall have been duly elected is a true Pontiff, through the evidently exhibited sign of canonical election.</w:t>
      </w:r>
    </w:p>
    <w:p>
      <w:pPr>
        <w:pStyle w:val="BodyText"/>
      </w:pPr>
      <w:r>
        <w:rPr>
          <w:bCs/>
          <w:b/>
        </w:rPr>
        <w:t xml:space="preserve">39.</w:t>
      </w:r>
      <w:r>
        <w:t xml:space="preserve"> </w:t>
      </w:r>
      <w:r>
        <w:t xml:space="preserve">Take yet another example, and no unequal one: If it had been revealed that every lame man is justified, would the lameness of this or that man have been revealed to me? To what end should that be revealed which I behold with my very eyes? I should indeed use the lameness, evidently inspected in some man, as a mark given from heaven for distinguishing the just from the reprobate, to which belief would certainly be due, just as if that man in whom the given sign appeared had been individually revealed to be just.</w:t>
      </w:r>
    </w:p>
    <w:p>
      <w:pPr>
        <w:pStyle w:val="BodyText"/>
      </w:pPr>
      <w:r>
        <w:t xml:space="preserve">The same thing otherwise: If it had proceeded from a Divine revelation that MAPHÆUS BARBERINUS, in a year, day and hour appointed, was to be created true Supreme Pontiff, would not this, the signs being verified, be to be believed with divine faith? Who could doubt it? And yet the signs themselves are not revealed: that this man is that very MAPHÆUS concerning whom the revelation was made; that this year and this day are such a year and such a day. Otherwise — unless we reason in the aforesaid manner — it would plainly follow that no particular is revealable as contained confusedly under some universal and thereafter certainly to be explicated; since the explication cannot be made save through contingent particular signs, just as</w:t>
      </w:r>
    </w:p>
    <w:p>
      <w:pPr>
        <w:pStyle w:val="BodyText"/>
      </w:pPr>
      <w:r>
        <w:t xml:space="preserve">{p. 259}</w:t>
      </w:r>
    </w:p>
    <w:p>
      <w:pPr>
        <w:pStyle w:val="BodyText"/>
      </w:pPr>
      <w:r>
        <w:t xml:space="preserve">substances cannot be subjected to the senses and pointed out save through accidents; and if these signs were likewise revealed, then they would no longer be signs explicating the confused formal revelation of one thing in another, but they would themselves be the objects of a clear formal revelation.</w:t>
      </w:r>
    </w:p>
    <w:p>
      <w:pPr>
        <w:pStyle w:val="BodyText"/>
      </w:pPr>
      <w:r>
        <w:rPr>
          <w:bCs/>
          <w:b/>
        </w:rPr>
        <w:t xml:space="preserve">40.</w:t>
      </w:r>
      <w:r>
        <w:t xml:space="preserve"> </w:t>
      </w:r>
      <w:r>
        <w:t xml:space="preserve">Which is shown manifestly enough a posteriori, by the absurdity that threatens, if it be granted that no particular would have to be believed as confusedly revealed in the formality of some universal, as often as that through which that containment is explicated were not likewise revealed. That is to say: from the article of faith, clearly revealed, that all men must rise again at the coming of the supreme Judge, to render an account of their own deeds, no one would hence be bound to hope and believe that he himself will rise again, since to no one is it established by revelation that he is a man. And in very many like cases one must reason in the same fashion: as, because it is not revealed to me that I am endowed with a rational soul — which I perceive by natural evidence — shall I therefore not believe with divine faith that my soul is immortal, once there is posited the universal revelation, firmly to be believed, that every rational soul is a stranger to death? And concerning such particular propositions, thus explicated as contained under revealed universals, as there is no one who does not have supernatural faith, why shall we not have it in this most similar one: URBAN VIII, of whom it is evident in the Church that he was legitimately elected, is undoubtedly to be believed Supreme Pontiff, being revealed under that collective whole: Everyone legitimately elected is Supreme Pontiff? And truly it was altogether necessary, and not merely fitting, that concerning the several Pontiffs revealed confusedly under a single universal proposition some sign should be exhibited, upon the inspection of which the revelation concerning each several Pontiff should appear no longer confused, but perspicuously. And of this kind no other ought to have been exhibited than the canonical election itself; since it alone constitutes a man in the being of a true Pontiff; nor are these, or other signs of the kind, reasons for believing — of which divine faith suffers none — but only explicative notions and indications of the immediate Divine revelation, which is the sole formality in the object of faith.</w:t>
      </w:r>
    </w:p>
    <w:p>
      <w:pPr>
        <w:pStyle w:val="BodyText"/>
      </w:pPr>
      <w:r>
        <w:t xml:space="preserve">{p. 260}</w:t>
      </w:r>
    </w:p>
    <w:p>
      <w:pPr>
        <w:pStyle w:val="BodyText"/>
      </w:pPr>
      <w:r>
        <w:rPr>
          <w:bCs/>
          <w:b/>
        </w:rPr>
        <w:t xml:space="preserve">41.</w:t>
      </w:r>
      <w:r>
        <w:t xml:space="preserve"> </w:t>
      </w:r>
      <w:r>
        <w:t xml:space="preserve">We had almost brought the ship back to port, and it were now time to exult with a joyful shanty, having shown that the several particular propositions concerning individual designated Supreme Pontiffs received by the Church are formally revealed, once that collective whole has been revealed: Everyone legitimately elected to the Roman Chair is a true Supreme Pontiff; although it is in no wise necessary that the legitimate election of this or that man be revealed; which election, since it is only a sign whereby it becomes known that such a person is comprehended under that subject which is determined for the predicate of the true pontificate, it is enough that it appear evidently from elsewhere, short of divine revelation.</w:t>
      </w:r>
    </w:p>
    <w:p>
      <w:pPr>
        <w:pStyle w:val="BodyText"/>
      </w:pPr>
      <w:r>
        <w:t xml:space="preserve">But by a new storm arisen here we are troubled concerning the sufficient explication and proposition of those particular propositions touching the truth of each received Pontiff. For let them be, as you please, immediately and formally revealed, as constitutive parts within their whole; they do not therefore forthwith demand divine faith, unless they be sufficiently proposed as such, with the evidence of credibility, as has been discussed at large in the preceding chapter, à num. 15. Further, whatever is explicated as contained formally, but confusedly, in some revelation, is not to be explicated through uncertain and fallible signs, but rather through infallible ones, evident at least by the natural light; otherwise they would have to be revealed. Whence the example was most aptly drawn from the particular propositions that this or that man will rise again, that he has an immortal soul, which are to be believed with divine faith as severally revealed in general under a universal proposition; since, although the signs whence such particulars are explicated as formally contained under universals are not revealed, nevertheless by an infallible natural evidence they are most certain of themselves — that this or that one is a man, that he has a rational mind.</w:t>
      </w:r>
    </w:p>
    <w:p>
      <w:pPr>
        <w:pStyle w:val="BodyText"/>
      </w:pPr>
      <w:r>
        <w:rPr>
          <w:bCs/>
          <w:b/>
        </w:rPr>
        <w:t xml:space="preserve">42.</w:t>
      </w:r>
      <w:r>
        <w:t xml:space="preserve"> </w:t>
      </w:r>
      <w:r>
        <w:t xml:space="preserve">Otherwise it stands with the sign through which we said the particular enunciations concerning this or that received Pontiff are explicated as contained formally under the collective whole universally revealed of all the singulars. Since no other sign is adduced than the</w:t>
      </w:r>
    </w:p>
    <w:p>
      <w:pPr>
        <w:pStyle w:val="BodyText"/>
      </w:pPr>
      <w:r>
        <w:t xml:space="preserve">{p. 261}</w:t>
      </w:r>
    </w:p>
    <w:p>
      <w:pPr>
        <w:pStyle w:val="BodyText"/>
      </w:pPr>
      <w:r>
        <w:t xml:space="preserve">canonical election; concerning which no evidence, no infallible cognition is had such as would suffice for explicating and proposing those particular enunciations with the requisite evidence of credibility For although very much may seem to be attributed to the concordant estimation of the faithful and to the judgment of the whole consenting Church, what follows from this at last? Will such a certitude be anything more than moral — a highly probable estimation of the matter proposed and explicated, founded upon the judgment of many wise men, a judgment always fallible, which can foster what is false, not only on the part of one who knows fallibly according to the weakness of the human intellect, but much more amply on the part of the object known, namely the canonical election, concerning which it can never be evidently established, depending as it does upon very many things altogether inscrutable — of which sort are those touching the aptitude of the subject, whether he be ordained or baptized, with the requisite intention of the ordainer or of the baptizer? For where another’s intention is involved, no sufficient evidence of credibility, such as is required for supernal faith, can be had: whence accordingly it is rightly denied that any particular designated host is to be believed with divine faith to be transubstantiated into the body of CHRIST, because it is not established evidently enough concerning the intention or the power of the one consecrating.</w:t>
      </w:r>
    </w:p>
    <w:p>
      <w:pPr>
        <w:pStyle w:val="BodyText"/>
      </w:pPr>
      <w:r>
        <w:rPr>
          <w:bCs/>
          <w:b/>
        </w:rPr>
        <w:t xml:space="preserve">43.</w:t>
      </w:r>
      <w:r>
        <w:t xml:space="preserve"> </w:t>
      </w:r>
      <w:r>
        <w:t xml:space="preserve">I see that not a few, broken by this difficulty, give way, and on that account so far relax the evidence of credibility in the sufficient proposition of the object of faith, that it need not everywhere be natural and altogether infallible, but that a lesser evidence sometimes suffices — say, a morally certain appearance, although one that does not wholly eliminate the suspicion of a latent falsity. And this chiefly in two cases: the one, namely, when the thing to be believed is proposed with the testimony of a miracle; for then it is certain, from the common reckoning of the Theologians, and Innoc.c.Cum ex iniuncto de hæret., that it obliges to the rendering of divine faith; and yet, they say, no infallible evidence is had, either that the sign exhibited is truly a miracle, or that, granted it were such, it establishes infallible faith in the thing for the attesting of which it is exhibited.</w:t>
      </w:r>
    </w:p>
    <w:p>
      <w:pPr>
        <w:pStyle w:val="BodyText"/>
      </w:pPr>
      <w:r>
        <w:t xml:space="preserve">{p. 262}</w:t>
      </w:r>
    </w:p>
    <w:p>
      <w:pPr>
        <w:pStyle w:val="BodyText"/>
      </w:pPr>
      <w:r>
        <w:t xml:space="preserve">The other case that is assigned is the one of which we are now speaking; for although the revelation concerning the truth of this or that Pontiff is explicated through the sign of a canonical election, reputed such by the judgment of the whole Church — a sign not altogether evident and infallible, as they urge — we are nonetheless obliged to yield divine faith to a matter so explicated, from this: that it must be supposed to be the office of Divine providence, in a matter most grave, not to desert His own Church, so that she should be deceived in human faith concerning the legitimate election of the several Roman Pontiffs, into whose authority all our infused faith is afterwards resolved, touching whatsoever articles are defined by the Roman Apostolic See itself.</w:t>
      </w:r>
    </w:p>
    <w:p>
      <w:pPr>
        <w:pStyle w:val="BodyText"/>
      </w:pPr>
      <w:r>
        <w:rPr>
          <w:bCs/>
          <w:b/>
        </w:rPr>
        <w:t xml:space="preserve">44.</w:t>
      </w:r>
      <w:r>
        <w:t xml:space="preserve"> </w:t>
      </w:r>
      <w:r>
        <w:t xml:space="preserve">But it is heard with less equanimity that a certitude less than infallible and evident sometimes suffices for explicating the formal object of faith. For if it suffices sometimes, why not always? Do we admit in divine faith a latitude of certitude in respect of a more intense or a more remiss assent, so that not all the things which are thus believed are equally revealed and explicated — although on the part of the subject some disparity can be found even among the things themselves formally revealed? Assuredly the first case that was adduced remains exploded in the preceding chapter, à num. 20., where it was manifestly shown that a true miracle can nowhere be produced in attestation of a falsehood; and that therefore it will always be an evident indication of sufficient infallibility, wherever it has been inspected and recognized as true in all respects, by plainly the same conjectures and evidences by which we are wont to have the greater evidence concerning any natural thing whatsoever.</w:t>
      </w:r>
    </w:p>
    <w:p>
      <w:pPr>
        <w:pStyle w:val="BodyText"/>
      </w:pPr>
      <w:r>
        <w:t xml:space="preserve">The other is admitted altogether thankfully: that the judgment of the Orthodox Church concerning the canonical election of the several Pontiffs is fallible in itself, and is only extrinsically, by a special providence of God, fittingly rendered infallible; for although without this infallibility of the canonical election divine faith concerning the things defined by the several Pontiffs can afterwards hardly subsist, to what end nevertheless should we beg that infallibility precariously from mere congruity, when we have a necessary and intrinsic infallibility in the very judgment of the universal Church?</w:t>
      </w:r>
    </w:p>
    <w:p>
      <w:pPr>
        <w:pStyle w:val="BodyText"/>
      </w:pPr>
      <w:r>
        <w:t xml:space="preserve">{p. 263}</w:t>
      </w:r>
    </w:p>
    <w:p>
      <w:pPr>
        <w:pStyle w:val="BodyText"/>
      </w:pPr>
      <w:r>
        <w:rPr>
          <w:bCs/>
          <w:b/>
        </w:rPr>
        <w:t xml:space="preserve">45.</w:t>
      </w:r>
      <w:r>
        <w:t xml:space="preserve"> </w:t>
      </w:r>
      <w:r>
        <w:t xml:space="preserve">Say therefore most constantly that the legitimate election of</w:t>
      </w:r>
      <w:r>
        <w:t xml:space="preserve"> </w:t>
      </w:r>
      <w:r>
        <w:rPr>
          <w:bCs/>
          <w:b/>
        </w:rPr>
        <w:t xml:space="preserve">each and every</w:t>
      </w:r>
      <w:r>
        <w:t xml:space="preserve"> </w:t>
      </w:r>
      <w:r>
        <w:t xml:space="preserve">Roman Pontiff,</w:t>
      </w:r>
      <w:r>
        <w:t xml:space="preserve"> </w:t>
      </w:r>
      <w:r>
        <w:rPr>
          <w:bCs/>
          <w:b/>
        </w:rPr>
        <w:t xml:space="preserve">approved by the judgment of the universal Church</w:t>
      </w:r>
      <w:r>
        <w:t xml:space="preserve">, is a sufficient and infallible sign, through which, with the requisite evidence of credibility, the particular proposition concerning each true Supreme Pontiff is explicated as contained formally under the universal revelation concerning the Pontiff to be had, whosoever shall have been legitimately elected as such.</w:t>
      </w:r>
    </w:p>
    <w:p>
      <w:pPr>
        <w:pStyle w:val="BodyText"/>
      </w:pPr>
      <w:r>
        <w:rPr>
          <w:bCs/>
          <w:b/>
        </w:rPr>
        <w:t xml:space="preserve">46.</w:t>
      </w:r>
      <w:r>
        <w:t xml:space="preserve"> </w:t>
      </w:r>
      <w:r>
        <w:t xml:space="preserve">For which you must first take it that the Church, whether she proceed by human or by divine authority, is always infallible in explicating matters of faith. She is said to use human authority then, when she proceeds from the mutual consent of the Orthodox Fathers, from the interpretation of the Scriptures, from the acclamation of the peoples, from the antiquity of an unvaried doctrine strengthened by the testimony of miracles. Of this human authority of the Church are the words of Augustine, lib. contra Epist.fund. c.4.</w:t>
      </w:r>
      <w:r>
        <w:t xml:space="preserve"> </w:t>
      </w:r>
      <w:r>
        <w:rPr>
          <w:iCs/>
          <w:i/>
        </w:rPr>
        <w:t xml:space="preserve">There are many things which most justly hold me in the Church: the consent of peoples and of nations; an authority begun by miracles, increased by hope, strengthened by charity, and nourished by antiquity: there holds me the succession of priests from the very see of Peter the Apostle, to whom the Lord committed His sheep to be fed, down to the present Bishop</w:t>
      </w:r>
      <w:r>
        <w:t xml:space="preserve">. And concerning the antiquity of doctrine in particular, Jerome, Epist.65.ad Pammachium, &amp; Oceanum, has these words:</w:t>
      </w:r>
      <w:r>
        <w:t xml:space="preserve"> </w:t>
      </w:r>
      <w:r>
        <w:rPr>
          <w:iCs/>
          <w:i/>
        </w:rPr>
        <w:t xml:space="preserve">Whoever thou art that assertest new dogmas, I beseech thee, obey Roman ears, obey that faith which is praised by the voice of the Apostle</w:t>
      </w:r>
      <w:r>
        <w:t xml:space="preserve">. And below:</w:t>
      </w:r>
      <w:r>
        <w:t xml:space="preserve"> </w:t>
      </w:r>
      <w:r>
        <w:rPr>
          <w:iCs/>
          <w:i/>
        </w:rPr>
        <w:t xml:space="preserve">Down to this day the Christian world has been without that doctrine: as an old man I shall hold that faith which I received from my parents: why after four hundred years dost thou strive to teach us what before we knew not?</w:t>
      </w:r>
    </w:p>
    <w:p>
      <w:pPr>
        <w:pStyle w:val="BodyText"/>
      </w:pPr>
      <w:r>
        <w:rPr>
          <w:bCs/>
          <w:b/>
        </w:rPr>
        <w:t xml:space="preserve">47.</w:t>
      </w:r>
      <w:r>
        <w:t xml:space="preserve"> </w:t>
      </w:r>
      <w:r>
        <w:t xml:space="preserve">But of the Divine authority of the Church Paul makes mention, calling the Church of the living God, namely the Catholic Church,</w:t>
      </w:r>
      <w:r>
        <w:t xml:space="preserve"> </w:t>
      </w:r>
      <w:r>
        <w:rPr>
          <w:iCs/>
          <w:i/>
        </w:rPr>
        <w:t xml:space="preserve">the pillar and ground of the truth</w:t>
      </w:r>
      <w:r>
        <w:t xml:space="preserve">, 1. ad Timoth. 3. Which prerogative the Lord conferred upon her, when He said to the disciples:</w:t>
      </w:r>
      <w:r>
        <w:t xml:space="preserve"> </w:t>
      </w:r>
      <w:r>
        <w:rPr>
          <w:iCs/>
          <w:i/>
        </w:rPr>
        <w:t xml:space="preserve">Behold I am with you all days, even to the consummation of the world.</w:t>
      </w:r>
      <w:r>
        <w:t xml:space="preserve"> </w:t>
      </w:r>
      <w:r>
        <w:t xml:space="preserve">Matt. vlt. Likewise:</w:t>
      </w:r>
      <w:r>
        <w:t xml:space="preserve"> </w:t>
      </w:r>
      <w:r>
        <w:rPr>
          <w:iCs/>
          <w:i/>
        </w:rPr>
        <w:t xml:space="preserve">And the gates of hell shall not prevail against it</w:t>
      </w:r>
      <w:r>
        <w:t xml:space="preserve">. Matt. 16. And another:</w:t>
      </w:r>
      <w:r>
        <w:t xml:space="preserve"> </w:t>
      </w:r>
      <w:r>
        <w:rPr>
          <w:iCs/>
          <w:i/>
        </w:rPr>
        <w:t xml:space="preserve">When the Paraclete shall come, he will teach you all truth.</w:t>
      </w:r>
      <w:r>
        <w:t xml:space="preserve"> </w:t>
      </w:r>
      <w:r>
        <w:t xml:space="preserve">Ioan. 16. To the same supernatural</w:t>
      </w:r>
    </w:p>
    <w:p>
      <w:pPr>
        <w:pStyle w:val="BodyText"/>
      </w:pPr>
      <w:r>
        <w:t xml:space="preserve">{p. 264}</w:t>
      </w:r>
    </w:p>
    <w:p>
      <w:pPr>
        <w:pStyle w:val="BodyText"/>
      </w:pPr>
      <w:r>
        <w:t xml:space="preserve">authority of the Church are to be referred the words of Augustine, when in the place cited, c. 2., he said that he would not believe the Gospel unless he were moved by the authority of the Church. And that saying of Pope Leo, serm. 2. de ascens.</w:t>
      </w:r>
      <w:r>
        <w:t xml:space="preserve"> </w:t>
      </w:r>
      <w:r>
        <w:rPr>
          <w:iCs/>
          <w:i/>
        </w:rPr>
        <w:t xml:space="preserve">That faith might be more excellent, teaching succeeded to vision, whose authority the hearts of believers, illumined by rays from on high, should follow.</w:t>
      </w:r>
    </w:p>
    <w:p>
      <w:pPr>
        <w:pStyle w:val="BodyText"/>
      </w:pPr>
      <w:r>
        <w:t xml:space="preserve">And although, if the discourse be of definitions of faith and of the framing of articles, the former, human, Ecclesiastical authority avails nothing — for divine faith, being more certain and more noble, disdains to have our own assent and a human authority for its foundation — while the other, the Divine authority in which the Church is strong, avails only mediately for revealing or defining matters of faith, inasmuch as God Himself speaks through the mouth of the Church as through a fitting organ: if nevertheless it be a question of the explication alone of things already formally revealed elsewhere, albeit in a confused way, then in either mode a sufficient infallibility belongs to the Church, whether the moral authority be employed, or the supernatural authority of the assisting Spirit.</w:t>
      </w:r>
    </w:p>
    <w:p>
      <w:pPr>
        <w:pStyle w:val="BodyText"/>
      </w:pPr>
      <w:r>
        <w:rPr>
          <w:bCs/>
          <w:b/>
        </w:rPr>
        <w:t xml:space="preserve">48.</w:t>
      </w:r>
      <w:r>
        <w:t xml:space="preserve"> </w:t>
      </w:r>
      <w:r>
        <w:t xml:space="preserve">The first indeed is plain; since</w:t>
      </w:r>
      <w:r>
        <w:t xml:space="preserve"> </w:t>
      </w:r>
      <w:r>
        <w:rPr>
          <w:bCs/>
          <w:b/>
        </w:rPr>
        <w:t xml:space="preserve">the concordant acclamation of the faithful, venerating, adoring, and proclaiming URBAN VIII as true Supreme Pontiff, is in evidence of credibility in no way inferior to any other evidences which can be had by us concerning the credibility of the remaining Mysteries of the Catholic faith</w:t>
      </w:r>
      <w:r>
        <w:t xml:space="preserve">: for what at last are these evidences? Surely: that they preserve a doctrine sound and holy; that they have no falsity compacted in them; that they are contrary neither to the sacred letters nor to morals; that they are not discordant with the divine excellence; that they have been most efficaciously propagated throughout the world — at which Augustine, marvelling, lib 22.de Ciuit.c.7., says that it was of</w:t>
      </w:r>
      <w:r>
        <w:t xml:space="preserve"> </w:t>
      </w:r>
      <w:r>
        <w:rPr>
          <w:iCs/>
          <w:i/>
        </w:rPr>
        <w:t xml:space="preserve">divine</w:t>
      </w:r>
      <w:r>
        <w:t xml:space="preserve"> </w:t>
      </w:r>
      <w:r>
        <w:t xml:space="preserve">power,</w:t>
      </w:r>
      <w:r>
        <w:t xml:space="preserve"> </w:t>
      </w:r>
      <w:r>
        <w:rPr>
          <w:iCs/>
          <w:i/>
        </w:rPr>
        <w:t xml:space="preserve">not of human persuasion.</w:t>
      </w:r>
      <w:r>
        <w:t xml:space="preserve"> </w:t>
      </w:r>
      <w:r>
        <w:t xml:space="preserve">That they have been approved by innumerable testimonies of Martyrs and of Prophets and of miracles, brought down unvaried from the first beginnings of the nascent Church to our own ages, and commonly received by the whole body of the faithful. With these and the like persuasions intervening, and nothing besides. If therefore with an equal unanimity of consent this man be received by the whole</w:t>
      </w:r>
    </w:p>
    <w:p>
      <w:pPr>
        <w:pStyle w:val="BodyText"/>
      </w:pPr>
      <w:r>
        <w:t xml:space="preserve">{p. 265}</w:t>
      </w:r>
    </w:p>
    <w:p>
      <w:pPr>
        <w:pStyle w:val="BodyText"/>
      </w:pPr>
      <w:r>
        <w:t xml:space="preserve">Church as legitimately elected, and consequently as undoubted Pontiff, why shall there not likewise be here also the same evidence of credibility?</w:t>
      </w:r>
    </w:p>
    <w:p>
      <w:pPr>
        <w:pStyle w:val="BodyText"/>
      </w:pPr>
      <w:r>
        <w:rPr>
          <w:bCs/>
          <w:b/>
        </w:rPr>
        <w:t xml:space="preserve">49.</w:t>
      </w:r>
      <w:r>
        <w:t xml:space="preserve"> </w:t>
      </w:r>
      <w:r>
        <w:t xml:space="preserve">There is superadded, although in no way necessary, a final colophon, drawn from the supernatural authority of the Church herself, whereby, led unerringly along the paths of truth by the Holy Spirit as her assisting companion, and unable in believing to turn aside into any way of error, she bears herself as an infallible rule of faith; which Church, her Head the Supreme Pontiff being included, can formally reveal, by her definition, things contained only virtually and mediately under the revealed object, inasmuch as after the definition of the Church they are to be believed with divine faith, no longer as virtually, but as formally and immediately revealed. How much more, then, shall the Church be able, by that same supernal authority — which is the lesser thing — sufficiently to propose and explicate things themselves long since formally revealed, albeit less distinctly, in the principles of faith, so that they may be believed with divine faith?</w:t>
      </w:r>
    </w:p>
    <w:p>
      <w:pPr>
        <w:pStyle w:val="BodyText"/>
      </w:pPr>
      <w:r>
        <w:rPr>
          <w:bCs/>
          <w:b/>
        </w:rPr>
        <w:t xml:space="preserve">50.</w:t>
      </w:r>
      <w:r>
        <w:t xml:space="preserve"> </w:t>
      </w:r>
      <w:r>
        <w:t xml:space="preserve">Beware, however, lest you attribute these infallible authorities to a Church that is not universal: wherefore, since in time of Schism it is not established which is the true and universal Church, the several peoples tearing the matter apart each for its own house and party, there ceases the sufficient proposition of the Church concerning the canonical election of that Pontiff; for the whole assembly of the faithful does not consent, but one part favouring one election and another the other, they leave the explication ambiguous; whence no one is then rightly to be believed with divine faith to be the true Pontiff, for defect of a sufficient proposition; although in very fact there may perhaps be present some true Pontiff, canonically elected and consequently revealed, albeit not duly explicated.</w:t>
      </w:r>
    </w:p>
    <w:p>
      <w:pPr>
        <w:pStyle w:val="BodyText"/>
      </w:pPr>
      <w:r>
        <w:t xml:space="preserve">Particular Churches have nothing to presume concerning the infallibility of their own dogmas; since we have learned by an experience — ah, all too pernicious! — that particular assemblies of the faithful of CHRIST, driven into the abyss of heresies, have fallen headlong. The Arians erred, denying the Divinity of CHRIST. And the fleet of Macedonius, denying the same to the Holy Spirit, was deceived. The Nestorians taught ill a double person in CHRIST. Eutyches</w:t>
      </w:r>
    </w:p>
    <w:p>
      <w:pPr>
        <w:pStyle w:val="BodyText"/>
      </w:pPr>
      <w:r>
        <w:t xml:space="preserve">{p. 266}</w:t>
      </w:r>
    </w:p>
    <w:p>
      <w:pPr>
        <w:pStyle w:val="BodyText"/>
      </w:pPr>
      <w:r>
        <w:t xml:space="preserve">and Dioscorus, on the contrary, denied a twofold nature in the same Son. The Pelagians, refusing to hear of original sin and of the necessity of grace, were lost. What more? The Manichees raved, the Donatists, the Calvinists, the Lutherans, and whosoever, severed from the universal Church and wandering alone, preaching things unheard of and merely fabricated by themselves, have attempted to show the Lord to the peoples outside the fullness of the Church, saying:</w:t>
      </w:r>
      <w:r>
        <w:t xml:space="preserve"> </w:t>
      </w:r>
      <w:r>
        <w:rPr>
          <w:iCs/>
          <w:i/>
        </w:rPr>
        <w:t xml:space="preserve">Behold he is in the desert</w:t>
      </w:r>
      <w:r>
        <w:t xml:space="preserve">; whereas it is established that God is found in the universal Church alone, and that this Church is nowhere save in the consent of the Holy Fathers and of the peoples:</w:t>
      </w:r>
      <w:r>
        <w:t xml:space="preserve"> </w:t>
      </w:r>
      <w:r>
        <w:rPr>
          <w:iCs/>
          <w:i/>
        </w:rPr>
        <w:t xml:space="preserve">For where the eagles shall be gathered together, there will the body be.</w:t>
      </w:r>
    </w:p>
    <w:p>
      <w:pPr>
        <w:pStyle w:val="BodyText"/>
      </w:pPr>
      <w:r>
        <w:rPr>
          <w:bCs/>
          <w:b/>
        </w:rPr>
        <w:t xml:space="preserve">51.</w:t>
      </w:r>
      <w:r>
        <w:t xml:space="preserve"> </w:t>
      </w:r>
      <w:r>
        <w:t xml:space="preserve">Nay, not even to the universal Church herself has the assistance of the Holy Spirit been attributed for teaching infallibly, save as she has her mouth in her Head the Supreme Pontiff: to whom, in the Prince of the Apostles, it was once said by the Lord:</w:t>
      </w:r>
      <w:r>
        <w:t xml:space="preserve"> </w:t>
      </w:r>
      <w:r>
        <w:rPr>
          <w:iCs/>
          <w:i/>
        </w:rPr>
        <w:t xml:space="preserve">I have prayed for thee, that thy faith fail not: and thou, being once converted, confirm thy brethren</w:t>
      </w:r>
      <w:r>
        <w:t xml:space="preserve">. Luc.22. Both because to define ex cathedra is an act of a special power instituted by CHRIST for ruling the universal Church, pertaining to the key of knowledge — and further, no power has been given to the Church for ruling herself, nor have the keys been attributed to her, but to the one Monarch, the supreme universal Pastor: and because, as we have unfolded in the preceding chapters, it would be impossible for the universal Church to flow together at once into one assembly, as she flows together into one consent, so that thence a concordant definition of all the faithful gathered together — the Church, namely, herself — should instruct herself in faith. So that consequently no Council is to be called universal unless determined by the authority of the universal Pontiff as to place, time and persons; and moreover it enacts nothing irrefragably unless that same Pontifical authority, firmly to be believed, confirm the acts of the Council.</w:t>
      </w:r>
    </w:p>
    <w:p>
      <w:pPr>
        <w:pStyle w:val="BodyText"/>
      </w:pPr>
      <w:r>
        <w:t xml:space="preserve">Nor in this way do we say that the Church teaches that this particular designated man is canonically elected and a true Pontiff, to be believed with divine faith. For if we take the Church as prescinding from her Head the Supreme Pontiff, who by his own</w:t>
      </w:r>
    </w:p>
    <w:p>
      <w:pPr>
        <w:pStyle w:val="BodyText"/>
      </w:pPr>
      <w:r>
        <w:t xml:space="preserve">{p. 267}</w:t>
      </w:r>
    </w:p>
    <w:p>
      <w:pPr>
        <w:pStyle w:val="BodyText"/>
      </w:pPr>
      <w:r>
        <w:t xml:space="preserve">determination should add strength, she can define nothing of faith: but if we add the Pontiff, corroborating the opinion of the Church by an Apostolic decree, we shall be driven round in that circle which was feared at the beginning of the question.</w:t>
      </w:r>
    </w:p>
    <w:p>
      <w:pPr>
        <w:pStyle w:val="BodyText"/>
      </w:pPr>
      <w:r>
        <w:rPr>
          <w:bCs/>
          <w:b/>
        </w:rPr>
        <w:t xml:space="preserve">52.</w:t>
      </w:r>
      <w:r>
        <w:t xml:space="preserve"> </w:t>
      </w:r>
      <w:r>
        <w:rPr>
          <w:bCs/>
          <w:b/>
        </w:rPr>
        <w:t xml:space="preserve">To another infallibility of the Church, therefore — the passive, namely, in believing — we reduce the certitude: not of definition, for which there is no need, since the matter has long since been revealed, but of explication, concerning this proposition: URBAN VIII IS THE UNDOUBTED REVEALED PONTIFF.</w:t>
      </w:r>
      <w:r>
        <w:t xml:space="preserve"> </w:t>
      </w:r>
      <w:r>
        <w:t xml:space="preserve">Inasmuch as, fixing our gaze upon the indefectible and infallible faith of the universal Church, we severally derive our certitude from her rule concerning that which the whole Church receives — she who would be called by the Apostle the ground and pillar of truth undeservedly, if she could be deceived in believing, or in proposing for belief, even by an invincible error. Like in this to any private Doctor whatsoever, who for that reason is not called the pillar of truth. Whence, if the whole Church could adhere to some falsity as to a truth of faith, or to an explication directing to a truth of faith — even with the Pontiff set aside — all her faith would be rendered doubtful; because she could doubt in each several case, lest concerning some article she were deceived by an invincible error; and thence no one could lean upon her, or be led by her hand unto believing. To assert which is a most impudent lie; for the Church would be powerless to oblige individuals to believe what the whole believes: she would not be the pillar and ground of truth: in a vacancy of the See she would be imperilled in faith.</w:t>
      </w:r>
    </w:p>
    <w:p>
      <w:pPr>
        <w:pStyle w:val="BodyText"/>
      </w:pPr>
      <w:r>
        <w:rPr>
          <w:bCs/>
          <w:b/>
        </w:rPr>
        <w:t xml:space="preserve">53.</w:t>
      </w:r>
      <w:r>
        <w:t xml:space="preserve"> </w:t>
      </w:r>
      <w:r>
        <w:t xml:space="preserve">Nor is the Catholic Church immune from error only in that which she assumes and embraces as to be believed with divine faith, but in those things also which she reputes merely pious and probable; for this reason, that, as we were saying, the whole Church is of the highest authority even when proceeding according to the human wisdom of her Doctors and Wise men, in whom she everywhere abounds: so that whatsoever the whole Church judges probable is to be held evidently probable. Since therefore upon no one in the Catholic Church does there creep any ground of doubting whether this man who sits upon the Apostolic</w:t>
      </w:r>
    </w:p>
    <w:p>
      <w:pPr>
        <w:pStyle w:val="BodyText"/>
      </w:pPr>
      <w:r>
        <w:t xml:space="preserve">{p. 268}</w:t>
      </w:r>
    </w:p>
    <w:p>
      <w:pPr>
        <w:pStyle w:val="BodyText"/>
      </w:pPr>
      <w:r>
        <w:t xml:space="preserve">throne is himself the true Supreme Pontiff, assuredly this is reputed credible by the Catholic Church; therefore it will be evidently credible — which is what is required, and suffices, for the due explication of a matter otherwise revealed in the object of faith; and the more so of a matter proposed which, being denied, the whole Church would fall to ruin, since it is impossible for her to subsist long with an error of her Head, as is plainly established from what has been said.</w:t>
      </w:r>
    </w:p>
    <w:p>
      <w:pPr>
        <w:pStyle w:val="BodyText"/>
      </w:pPr>
      <w:r>
        <w:t xml:space="preserve">Further, the explication alone was in question concerning this: for we have already shown that the revelation was made immediately in that universal, Everyone legitimately elected is a true Pontiff: as in a collective whole, from which none of its distributive parts, out of all of which it is constituted, can be excluded.</w:t>
      </w:r>
    </w:p>
    <w:p>
      <w:pPr>
        <w:pStyle w:val="BodyText"/>
      </w:pPr>
      <w:r>
        <w:rPr>
          <w:bCs/>
          <w:b/>
        </w:rPr>
        <w:t xml:space="preserve">54.</w:t>
      </w:r>
      <w:r>
        <w:t xml:space="preserve"> </w:t>
      </w:r>
      <w:r>
        <w:t xml:space="preserve">Nor has any Pontiff whatever ever been heard to mutter about revealing such things, whether by his own definition alone or by a Decree of Councils; not even in time of schism, when it would have seemed most needful, for the establishing of the obedience of the faithful. Truly a great argument, that it never came into the mind of any of the Pontiffs that a matter of this kind was not revealed, and therefore stood in need of a definition to be revealed; and that most of all at the time when the universal Church, torn into parts, had no sufficient designation of him. For as to what the Bull of Pope Martin V in the Council of Constance contains — that it is to be demanded back of Heretics who shall wish to be reconciled to the Church, whether they believe the Roman Pontiff, whosoever shall sit for the time being, to be the true Vicar of CHRIST and the universal Head of the Church: although it has been explicated by us above as of divine faith, which alone is to be demanded back from Heretics, nevertheless this is not there prescribed as a new Constitution superadding this article to the object of faith; but rather the several Heretics to be reconciled are commanded to profess it as something long since revealed and to be believed.</w:t>
      </w:r>
    </w:p>
    <w:p>
      <w:pPr>
        <w:pStyle w:val="BodyText"/>
      </w:pPr>
      <w:r>
        <w:rPr>
          <w:iCs/>
          <w:i/>
        </w:rPr>
        <w:t xml:space="preserve">[n. 55 begins:</w:t>
      </w:r>
      <w:r>
        <w:rPr>
          <w:iCs/>
          <w:i/>
        </w:rPr>
        <w:t xml:space="preserve"> </w:t>
      </w:r>
      <w:r>
        <w:rPr>
          <w:iCs/>
          <w:i/>
        </w:rPr>
        <w:t xml:space="preserve">“</w:t>
      </w:r>
      <w:r>
        <w:rPr>
          <w:iCs/>
          <w:i/>
        </w:rPr>
        <w:t xml:space="preserve">Loco resoluta quæstio, iam carbasa contrahere admoneret, …</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question having been resolved in its place, it were now time to take in the canvas, …</w:t>
      </w:r>
      <w:r>
        <w:rPr>
          <w:iCs/>
          <w:i/>
        </w:rPr>
        <w:t xml:space="preserve">”</w:t>
      </w:r>
      <w:r>
        <w:rPr>
          <w:iCs/>
          <w:i/>
        </w:rPr>
        <w:t xml:space="preserve"> </w:t>
      </w:r>
      <w:r>
        <w:rPr>
          <w:iCs/>
          <w:i/>
        </w:rPr>
        <w:t xml:space="preserve">The numeral*</w:t>
      </w:r>
      <w:r>
        <w:rPr>
          <w:iCs/>
          <w:i/>
        </w:rPr>
        <w:t xml:space="preserve"> </w:t>
      </w:r>
      <w:r>
        <w:rPr>
          <w:bCs/>
          <w:b/>
          <w:iCs/>
          <w:i/>
        </w:rPr>
        <w:t xml:space="preserve">55</w:t>
      </w:r>
      <w:r>
        <w:rPr>
          <w:iCs/>
          <w:i/>
        </w:rPr>
        <w:t xml:space="preserve"> </w:t>
      </w:r>
      <w:r>
        <w:rPr>
          <w:iCs/>
          <w:i/>
        </w:rPr>
        <w:t xml:space="preserve">*is in fact set in the hanging position against the last line of n. 54 (</w:t>
      </w:r>
      <w:r>
        <w:rPr>
          <w:iCs/>
          <w:i/>
        </w:rPr>
        <w:t xml:space="preserve">“</w:t>
      </w:r>
      <w:r>
        <w:rPr>
          <w:iCs/>
          <w:i/>
        </w:rPr>
        <w:t xml:space="preserve">liandi Hæretici profiteri.</w:t>
      </w:r>
      <w:r>
        <w:rPr>
          <w:iCs/>
          <w:i/>
        </w:rPr>
        <w:t xml:space="preserve">”</w:t>
      </w:r>
      <w:r>
        <w:rPr>
          <w:iCs/>
          <w:i/>
        </w:rPr>
        <w:t xml:space="preserve">), one line above the paragraph it numbers.]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2026-08-30T23:10:59Z</dcterms:created>
  <dcterms:modified xsi:type="dcterms:W3CDTF">2026-08-30T23:10:59Z</dcterms:modified>
</cp:coreProperties>
</file>

<file path=docProps/custom.xml><?xml version="1.0" encoding="utf-8"?>
<Properties xmlns="http://schemas.openxmlformats.org/officeDocument/2006/custom-properties" xmlns:vt="http://schemas.openxmlformats.org/officeDocument/2006/docPropsVTypes"/>
</file>