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cba1611bea4d7b7c7a35a315a1f2e587fd9aca"/>
    <w:p>
      <w:pPr>
        <w:pStyle w:val="Heading1"/>
      </w:pPr>
      <w:r>
        <w:t xml:space="preserve">Commentary on the Epistles of St. Paul, Volume XIII — Disputation II: Whether the Catholic Church can be known</w:t>
      </w:r>
    </w:p>
    <w:p>
      <w:pPr>
        <w:pStyle w:val="FirstParagraph"/>
      </w:pPr>
      <w:r>
        <w:rPr>
          <w:bCs/>
          <w:b/>
        </w:rPr>
        <w:t xml:space="preserve">Alfonso Salmerón, S.J. — composed under Pius V; text from the Cologne 1614 edition, printed pp. 178–190; with a satellite from Volume XII (English translation)</w:t>
      </w:r>
    </w:p>
    <w:bookmarkStart w:id="20" w:name="X3f9c5f08e6bce2b21ba7cd7fec0e0688dc669fd"/>
    <w:p>
      <w:pPr>
        <w:pStyle w:val="Heading2"/>
      </w:pPr>
      <w:r>
        <w:t xml:space="preserve">Main passage (t13): An Ecclesia Catholica cognosci possit (printed 178–190)</w:t>
      </w:r>
    </w:p>
    <w:p>
      <w:pPr>
        <w:pStyle w:val="FirstParagraph"/>
      </w:pPr>
      <w:r>
        <w:t xml:space="preserve">{p. 178}</w:t>
      </w:r>
    </w:p>
    <w:p>
      <w:pPr>
        <w:pStyle w:val="BodyText"/>
      </w:pPr>
      <w:r>
        <w:t xml:space="preserve">DISPVTATIO II.</w:t>
      </w:r>
    </w:p>
    <w:p>
      <w:pPr>
        <w:pStyle w:val="BodyText"/>
      </w:pPr>
      <w:r>
        <w:rPr>
          <w:iCs/>
          <w:i/>
        </w:rPr>
        <w:t xml:space="preserve">Whether the Catholic Church can be known, and by what light in particular it can be comprehended by the faithful.</w:t>
      </w:r>
    </w:p>
    <w:p>
      <w:pPr>
        <w:pStyle w:val="BodyText"/>
      </w:pPr>
      <w:r>
        <w:t xml:space="preserve">{marg.</w:t>
      </w:r>
      <w:r>
        <w:t xml:space="preserve"> </w:t>
      </w:r>
      <w:r>
        <w:rPr>
          <w:iCs/>
          <w:i/>
        </w:rPr>
        <w:t xml:space="preserve">B. Aug. tò. 6 init.</w:t>
      </w:r>
      <w:r>
        <w:t xml:space="preserve">} BLESSED Augustine, that great light of the Church, published a book to Quodvultdeus on all the heresies which had sprouted up down to his own times: he promised also a second book for the overthrowing of all future heresies, but did not deliver it: nor for this work was there need of a Prophetic spirit divining future heresies, {marg. What heresy is.} because error in faith, which is called heresy, is nothing other than the privation and defect of truth. He therefore who has the truth comprehended and clearly perceived will detect errors with easy effort, just as darkness is recognized by light. {marg. How this may be known.</w:t>
      </w:r>
      <w:r>
        <w:t xml:space="preserve"> </w:t>
      </w:r>
      <w:r>
        <w:rPr>
          <w:iCs/>
          <w:i/>
        </w:rPr>
        <w:t xml:space="preserve">Tertull.</w:t>
      </w:r>
      <w:r>
        <w:t xml:space="preserve">} Wherefore what Augustine promised, Tertullian abundantly performed in the book On the prescriptions of heretics. The sum of the matter, then, is that darkness is recognized through the light of truth, truth through the Church, but the Church only through her certain marks and her certain and distinct signs: so that he who knows the Church with certainty knows also all the truth revealed to him unto salvation: {marg. What the knowledge of the truth confers.} and this mark once ascertained, he can discern not only present and past heresies, but future ones as well.</w:t>
      </w:r>
    </w:p>
    <w:p>
      <w:pPr>
        <w:pStyle w:val="BodyText"/>
      </w:pPr>
      <w:r>
        <w:t xml:space="preserve">{marg. The various opinions of the Philosophers concerning the providence of God.} In order, therefore, that the city of God may be recognized, and the adversary congregations avoided, it must be premised first of all that God has the management and providence of the world. {marg. First opinion.</w:t>
      </w:r>
      <w:r>
        <w:t xml:space="preserve"> </w:t>
      </w:r>
      <w:r>
        <w:rPr>
          <w:iCs/>
          <w:i/>
        </w:rPr>
        <w:t xml:space="preserve">Lactan l. 1. c. 2. Diuinæ instit. init.</w:t>
      </w:r>
      <w:r>
        <w:t xml:space="preserve">} For as Lactantius testifies, Protagoras called into doubt whether any gods existed. But Diagoras denied that there is any GOD, with many others. {marg. Second.} But Democritus, and his</w:t>
      </w:r>
    </w:p>
    <w:p>
      <w:pPr>
        <w:pStyle w:val="BodyText"/>
      </w:pPr>
      <w:r>
        <w:t xml:space="preserve">{p. 179}</w:t>
      </w:r>
    </w:p>
    <w:p>
      <w:pPr>
        <w:pStyle w:val="BodyText"/>
      </w:pPr>
      <w:r>
        <w:t xml:space="preserve">confirmer Epicurus, took away providence altogether, saying that all things were made, or are governed, by chance: which, as Lactantius himself testifies, was the same as to deny God. {marg. Third.</w:t>
      </w:r>
      <w:r>
        <w:t xml:space="preserve"> </w:t>
      </w:r>
      <w:r>
        <w:rPr>
          <w:iCs/>
          <w:i/>
        </w:rPr>
        <w:t xml:space="preserve">B. Ioan. Damasc.</w:t>
      </w:r>
      <w:r>
        <w:t xml:space="preserve">} But Damascene, in the life of Saints Barlaam and Josaphat, is authority that after the Deluge certain men denied the providence of God, but held that all things were framed by chance or by fate: and these set up gods who were authors and abettors of vices.</w:t>
      </w:r>
    </w:p>
    <w:p>
      <w:pPr>
        <w:pStyle w:val="BodyText"/>
      </w:pPr>
      <w:r>
        <w:t xml:space="preserve">{marg. Fourth opinion.</w:t>
      </w:r>
      <w:r>
        <w:t xml:space="preserve"> </w:t>
      </w:r>
      <w:r>
        <w:rPr>
          <w:iCs/>
          <w:i/>
        </w:rPr>
        <w:t xml:space="preserve">Clemens Alex. li. 4. Strom. aliquanto à med. t. 2. Aristoteles. Psal. 35. Iob. 22.</w:t>
      </w:r>
      <w:r>
        <w:t xml:space="preserve">} Moreover Aristotle, as Clement relates, placed providence only above the clouds, that is, in heaven, according to that:</w:t>
      </w:r>
      <w:r>
        <w:t xml:space="preserve"> </w:t>
      </w:r>
      <w:r>
        <w:rPr>
          <w:iCs/>
          <w:i/>
        </w:rPr>
        <w:t xml:space="preserve">O Lord, thy mercy is in heaven; and thy truth reacheth even to the clouds.</w:t>
      </w:r>
      <w:r>
        <w:t xml:space="preserve"> </w:t>
      </w:r>
      <w:r>
        <w:t xml:space="preserve">And Job:</w:t>
      </w:r>
      <w:r>
        <w:t xml:space="preserve"> </w:t>
      </w:r>
      <w:r>
        <w:rPr>
          <w:iCs/>
          <w:i/>
        </w:rPr>
        <w:t xml:space="preserve">The clouds are his covert, and he doth not consider our things; and he walketh about the poles of heaven.</w:t>
      </w:r>
      <w:r>
        <w:t xml:space="preserve"> </w:t>
      </w:r>
      <w:r>
        <w:t xml:space="preserve">{marg. Fifth.} Averroes the Arab placed Providence in the heavenly bodies, and extended it as far as the species which are beneath the Moon, not to individuals. {marg. Sixth.} And Rabbi Moses the Egyptian extended it even to individuals, but only human ones, and the things which touch men. {marg. The seventh, revealed by God.} But the Catholic Faith and Scripture teach that God knows all things, provides for all things, and bears the care both of all and of each. {marg. That Providence exists.</w:t>
      </w:r>
      <w:r>
        <w:t xml:space="preserve"> </w:t>
      </w:r>
      <w:r>
        <w:rPr>
          <w:iCs/>
          <w:i/>
        </w:rPr>
        <w:t xml:space="preserve">Sapien. 14. Supra 6. Prou. 15. Psal. 134.</w:t>
      </w:r>
      <w:r>
        <w:t xml:space="preserve">} Whence that:</w:t>
      </w:r>
      <w:r>
        <w:t xml:space="preserve"> </w:t>
      </w:r>
      <w:r>
        <w:rPr>
          <w:iCs/>
          <w:i/>
        </w:rPr>
        <w:t xml:space="preserve">But thou, Father, by thy providence governest all things from the beginning;</w:t>
      </w:r>
      <w:r>
        <w:t xml:space="preserve"> </w:t>
      </w:r>
      <w:r>
        <w:t xml:space="preserve">and in another place:</w:t>
      </w:r>
      <w:r>
        <w:t xml:space="preserve"> </w:t>
      </w:r>
      <w:r>
        <w:rPr>
          <w:iCs/>
          <w:i/>
        </w:rPr>
        <w:t xml:space="preserve">He made the little and the great, and he hath equally care of all;</w:t>
      </w:r>
      <w:r>
        <w:t xml:space="preserve"> </w:t>
      </w:r>
      <w:r>
        <w:t xml:space="preserve">and:</w:t>
      </w:r>
      <w:r>
        <w:t xml:space="preserve"> </w:t>
      </w:r>
      <w:r>
        <w:rPr>
          <w:iCs/>
          <w:i/>
        </w:rPr>
        <w:t xml:space="preserve">The eyes of the Lord in every place behold the good and the evil.</w:t>
      </w:r>
      <w:r>
        <w:t xml:space="preserve"> </w:t>
      </w:r>
      <w:r>
        <w:t xml:space="preserve">Likewise David:</w:t>
      </w:r>
      <w:r>
        <w:t xml:space="preserve"> </w:t>
      </w:r>
      <w:r>
        <w:rPr>
          <w:iCs/>
          <w:i/>
        </w:rPr>
        <w:t xml:space="preserve">Whatsoever the Lord pleased he hath done, in heaven, in earth, in the sea, and in all the deeps.</w:t>
      </w:r>
      <w:r>
        <w:t xml:space="preserve"> </w:t>
      </w:r>
      <w:r>
        <w:t xml:space="preserve">{marg.</w:t>
      </w:r>
      <w:r>
        <w:t xml:space="preserve"> </w:t>
      </w:r>
      <w:r>
        <w:rPr>
          <w:iCs/>
          <w:i/>
        </w:rPr>
        <w:t xml:space="preserve">Eccl. 5.</w:t>
      </w:r>
      <w:r>
        <w:t xml:space="preserve">} For Ecclesiastes saith:</w:t>
      </w:r>
      <w:r>
        <w:t xml:space="preserve"> </w:t>
      </w:r>
      <w:r>
        <w:rPr>
          <w:iCs/>
          <w:i/>
        </w:rPr>
        <w:t xml:space="preserve">Say not before the Angel, There is no providence; lest God be angry at thy words, and destroy all the works of thy hands.</w:t>
      </w:r>
      <w:r>
        <w:t xml:space="preserve"> </w:t>
      </w:r>
      <w:r>
        <w:t xml:space="preserve">{marg.</w:t>
      </w:r>
      <w:r>
        <w:t xml:space="preserve"> </w:t>
      </w:r>
      <w:r>
        <w:rPr>
          <w:iCs/>
          <w:i/>
        </w:rPr>
        <w:t xml:space="preserve">Mat. 10.</w:t>
      </w:r>
      <w:r>
        <w:t xml:space="preserve">} And so great is the providence of the Lord, {marg. How provident God is.</w:t>
      </w:r>
      <w:r>
        <w:t xml:space="preserve"> </w:t>
      </w:r>
      <w:r>
        <w:rPr>
          <w:iCs/>
          <w:i/>
        </w:rPr>
        <w:t xml:space="preserve">Ibid. Psal 33.</w:t>
      </w:r>
      <w:r>
        <w:t xml:space="preserve">} that neither do two sparrows fall to the ground without God, nor leaves from the tree; and he has all our hairs, and indeed all our bones, in reckoning. {marg. Which two questions seem by no means worthy of a Philosopher, nor of confirmation} Hence that question, Whether God according to Aristotle provides for all creatures, merits reprehension, not proof: no otherwise than that question, Whether parents are to be honored. {marg. What would follow if divine providence, which men experience, were withdrawn from the least things} For if God did not provide for the single parts of the world, he would not be God, that is, infinite wisdom, power, and goodness: nor would the world, so solidly, so beautifully, and so usefully constituted, subsist; and it would already have collapsed upon itself. But if every least work of art, as a lyre, a house, a garden, a city, a kingdom, needs providence, how much more this universal world, so widely extended and adorned? {marg. For whose sake the world exists.</w:t>
      </w:r>
      <w:r>
        <w:t xml:space="preserve"> </w:t>
      </w:r>
      <w:r>
        <w:rPr>
          <w:iCs/>
          <w:i/>
        </w:rPr>
        <w:t xml:space="preserve">Gen. 1.</w:t>
      </w:r>
      <w:r>
        <w:t xml:space="preserve">} It must next be premised that the rest of the world was founded for the sake of man, as Scripture testifies:</w:t>
      </w:r>
      <w:r>
        <w:t xml:space="preserve"> </w:t>
      </w:r>
      <w:r>
        <w:rPr>
          <w:iCs/>
          <w:i/>
        </w:rPr>
        <w:t xml:space="preserve">Let us make man,</w:t>
      </w:r>
      <w:r>
        <w:t xml:space="preserve"> </w:t>
      </w:r>
      <w:r>
        <w:t xml:space="preserve">it saith,</w:t>
      </w:r>
      <w:r>
        <w:t xml:space="preserve"> </w:t>
      </w:r>
      <w:r>
        <w:rPr>
          <w:iCs/>
          <w:i/>
        </w:rPr>
        <w:t xml:space="preserve">to our image and likeness: and let him have dominion over the fishes of the sea, and the fowls of the air, and the beasts, and the whole earth, and every creeping creature that moveth upon the earth.</w:t>
      </w:r>
      <w:r>
        <w:t xml:space="preserve"> </w:t>
      </w:r>
      <w:r>
        <w:t xml:space="preserve">{marg. Aristotle and the divine Plato acknowledged the providence of God.} Nor were the Philosophers ignorant of this truth, one of whom said that the world exists for the sake of man: {marg.</w:t>
      </w:r>
      <w:r>
        <w:t xml:space="preserve"> </w:t>
      </w:r>
      <w:r>
        <w:rPr>
          <w:iCs/>
          <w:i/>
        </w:rPr>
        <w:t xml:space="preserve">Aristo. li. 3. Physic. t. 1. Plato li. 7. de legib.</w:t>
      </w:r>
      <w:r>
        <w:t xml:space="preserve">} and Plato, in the book On the laws, elegantly taught that GOD indeed is by nature worthy of every blessed earnestness, but that man is a certain plaything of God. Reason also yields the same, namely that the heavens, the elements, the plants, and the animals serve the human soul or body. {marg. By what reasoning one may be led to the same truth.} Nor assuredly would so great a mass of the world have been founded for the sake of mortal living things, living but for an hour: for then that saying would have been true: {marg.</w:t>
      </w:r>
      <w:r>
        <w:t xml:space="preserve"> </w:t>
      </w:r>
      <w:r>
        <w:rPr>
          <w:iCs/>
          <w:i/>
        </w:rPr>
        <w:t xml:space="preserve">Horat. in art. Poet.</w:t>
      </w:r>
      <w:r>
        <w:t xml:space="preserve">}</w:t>
      </w:r>
      <w:r>
        <w:t xml:space="preserve"> </w:t>
      </w:r>
      <w:r>
        <w:rPr>
          <w:iCs/>
          <w:i/>
        </w:rPr>
        <w:t xml:space="preserve">The mountains are in labor; there shall be born a ridiculous mouse.</w:t>
      </w:r>
      <w:r>
        <w:t xml:space="preserve"> </w:t>
      </w:r>
      <w:r>
        <w:t xml:space="preserve">For all these things were brought forth for the sake of man — perfect, and immortal, and knowing how to use all the rest — so that man, returning thus to God as by a certain circle of love, may lead back all the things which took their origin from him. If therefore God has the care of the world, and the world exists for the sake of man, then God will bear a more peculiar management of man. And as parents are more solicitous for their children — whence the poet said: {marg.</w:t>
      </w:r>
      <w:r>
        <w:t xml:space="preserve"> </w:t>
      </w:r>
      <w:r>
        <w:rPr>
          <w:iCs/>
          <w:i/>
        </w:rPr>
        <w:t xml:space="preserve">Virg. li. Aeneidos.</w:t>
      </w:r>
      <w:r>
        <w:t xml:space="preserve">}</w:t>
      </w:r>
      <w:r>
        <w:t xml:space="preserve"> </w:t>
      </w:r>
      <w:r>
        <w:rPr>
          <w:iCs/>
          <w:i/>
        </w:rPr>
        <w:t xml:space="preserve">All the care of the dear parent rests upon Ascanius</w:t>
      </w:r>
      <w:r>
        <w:t xml:space="preserve"> </w:t>
      </w:r>
      <w:r>
        <w:t xml:space="preserve">— in the same manner GOD provides for man in his necessities, as for his own proper and peculiar son.</w:t>
      </w:r>
    </w:p>
    <w:p>
      <w:pPr>
        <w:pStyle w:val="BodyText"/>
      </w:pPr>
      <w:r>
        <w:t xml:space="preserve">{marg. What Providence is.</w:t>
      </w:r>
      <w:r>
        <w:t xml:space="preserve"> </w:t>
      </w:r>
      <w:r>
        <w:rPr>
          <w:iCs/>
          <w:i/>
        </w:rPr>
        <w:t xml:space="preserve">Damasc. li. 2. c. 29. de fide ortho. init.</w:t>
      </w:r>
      <w:r>
        <w:t xml:space="preserve">} Thirdly it must be premised that providence, as Damascene teaches, is the will of God, through which all things that exist receive fitting governance; that is, to express it more openly in our own words: providence is his care in respect of the universe and of its singular parts, whereby he knows, wills, and is able to direct all things to the attaining of their proximate ends, and through these to the more remote, and at last to the ultimate end, that is, to himself {marg.</w:t>
      </w:r>
      <w:r>
        <w:t xml:space="preserve"> </w:t>
      </w:r>
      <w:r>
        <w:rPr>
          <w:iCs/>
          <w:i/>
        </w:rPr>
        <w:t xml:space="preserve">Prou. 16.</w:t>
      </w:r>
      <w:r>
        <w:t xml:space="preserve">} (according to that:</w:t>
      </w:r>
      <w:r>
        <w:t xml:space="preserve"> </w:t>
      </w:r>
      <w:r>
        <w:rPr>
          <w:iCs/>
          <w:i/>
        </w:rPr>
        <w:t xml:space="preserve">The Lord hath made all things for himself</w:t>
      </w:r>
      <w:r>
        <w:t xml:space="preserve">), to whom all things strive to be assimilated in their better operations.</w:t>
      </w:r>
    </w:p>
    <w:p>
      <w:pPr>
        <w:pStyle w:val="BodyText"/>
      </w:pPr>
      <w:r>
        <w:t xml:space="preserve">{marg. On what alone this divine providence over all things, of which we have spoken, depends.} Moreover, God in this management of things needs neither time, nor place, nor motion, nor labor, but only his own eternal nod. Providing therefore for man, he so governs him as to lead him to that end of his. But since this end is not fulfilled here, nor can be fulfilled, because no one can find rest or satiety here — {marg. How God governs man} for if there were anyone who could attain rest or peace in these things which are common to us and to the beasts, {marg. Those who place true felicity in the goods of sense are reckoned unworthy of the appellation of man.} surely he would rather be numbered among the beasts than among men — therefore the knowledge of his end is set above human wit and human powers; so that not only for attaining it, but even for understanding it, we need a master and a helper. Now this teacher is none other than</w:t>
      </w:r>
    </w:p>
    <w:p>
      <w:pPr>
        <w:pStyle w:val="BodyText"/>
      </w:pPr>
      <w:r>
        <w:t xml:space="preserve">{p. 180}</w:t>
      </w:r>
    </w:p>
    <w:p>
      <w:pPr>
        <w:pStyle w:val="BodyText"/>
      </w:pPr>
      <w:r>
        <w:t xml:space="preserve">{marg. What is the ultimate end of man, and by what ways he can arrive at it.</w:t>
      </w:r>
      <w:r>
        <w:t xml:space="preserve"> </w:t>
      </w:r>
      <w:r>
        <w:rPr>
          <w:iCs/>
          <w:i/>
        </w:rPr>
        <w:t xml:space="preserve">Esa. 64. 1. Cor. 2. Ioan. 15. Supra. 6.</w:t>
      </w:r>
      <w:r>
        <w:t xml:space="preserve">} God, who both by himself and through his own teaches that the most noble end of man consists in another life; and points out the life for obtaining it — that is, the worship and latria propped upon faith, hope, and charity — so that thus, God peculiarly instructing and helping, he may obtain his end. Hence the Prophet said:</w:t>
      </w:r>
      <w:r>
        <w:t xml:space="preserve"> </w:t>
      </w:r>
      <w:r>
        <w:rPr>
          <w:iCs/>
          <w:i/>
        </w:rPr>
        <w:t xml:space="preserve">The eye hath not seen, O God, besides thee</w:t>
      </w:r>
      <w:r>
        <w:t xml:space="preserve"> </w:t>
      </w:r>
      <w:r>
        <w:t xml:space="preserve">(that is, without thy help)</w:t>
      </w:r>
      <w:r>
        <w:t xml:space="preserve"> </w:t>
      </w:r>
      <w:r>
        <w:rPr>
          <w:iCs/>
          <w:i/>
        </w:rPr>
        <w:t xml:space="preserve">what things thou hast prepared for them that wait for thee;</w:t>
      </w:r>
      <w:r>
        <w:t xml:space="preserve"> </w:t>
      </w:r>
      <w:r>
        <w:t xml:space="preserve">and Christ the Lord saith:</w:t>
      </w:r>
      <w:r>
        <w:t xml:space="preserve"> </w:t>
      </w:r>
      <w:r>
        <w:rPr>
          <w:iCs/>
          <w:i/>
        </w:rPr>
        <w:t xml:space="preserve">Without me you can do nothing;</w:t>
      </w:r>
      <w:r>
        <w:t xml:space="preserve"> </w:t>
      </w:r>
      <w:r>
        <w:t xml:space="preserve">and:</w:t>
      </w:r>
      <w:r>
        <w:t xml:space="preserve"> </w:t>
      </w:r>
      <w:r>
        <w:rPr>
          <w:iCs/>
          <w:i/>
        </w:rPr>
        <w:t xml:space="preserve">No man can come to me, except the Father, who hath sent me, draw him.</w:t>
      </w:r>
      <w:r>
        <w:t xml:space="preserve"> </w:t>
      </w:r>
      <w:r>
        <w:t xml:space="preserve">{marg. Definition of the Church.} The congregation of men, therefore, and the multitude suitably instructed concerning its end and the way to be accomplished toward it, and aided by God, is called by excellence the Church, which professes the knowledge and worship of the true God. {marg. Whence the necessity of knowing the Catholic Church is manifestly discovered.} Fourthly it must be premised that from these things it is gathered that the knowledge of the Catholic Church is supremely necessary: for if it could by no means be known where in the world the true Church of God exists, GOD would be improvident, because he would will to save no one: he would be without justice, because he would oblige man to the impossible, since he would compel him to enter into the Church, which he himself could not know, nor divine where it is: he would, finally, be devoid of all goodness, because he would love the advantages of our body more than those of the soul and spirit, since for attaining the former he has furnished abundant knowledge, but not for procuring the goods of the spirit: all of which would be supremely repugnant to his goodness and mercy celebrated in the Scriptures. {marg.</w:t>
      </w:r>
      <w:r>
        <w:t xml:space="preserve"> </w:t>
      </w:r>
      <w:r>
        <w:rPr>
          <w:iCs/>
          <w:i/>
        </w:rPr>
        <w:t xml:space="preserve">1. Tim. 2.</w:t>
      </w:r>
      <w:r>
        <w:t xml:space="preserve">} For it is written of him:</w:t>
      </w:r>
      <w:r>
        <w:t xml:space="preserve"> </w:t>
      </w:r>
      <w:r>
        <w:rPr>
          <w:iCs/>
          <w:i/>
        </w:rPr>
        <w:t xml:space="preserve">He will have all men to be saved, and to come to the knowledge of the truth.</w:t>
      </w:r>
      <w:r>
        <w:t xml:space="preserve"> </w:t>
      </w:r>
      <w:r>
        <w:t xml:space="preserve">{marg.</w:t>
      </w:r>
      <w:r>
        <w:t xml:space="preserve"> </w:t>
      </w:r>
      <w:r>
        <w:rPr>
          <w:iCs/>
          <w:i/>
        </w:rPr>
        <w:t xml:space="preserve">Ephes. 3. Genes. 6.</w:t>
      </w:r>
      <w:r>
        <w:t xml:space="preserve">} No one could be made from a son of wrath a son of adoption: no one would know the ark into which to betake himself, to escape the waters of the deluge: {marg.</w:t>
      </w:r>
      <w:r>
        <w:t xml:space="preserve"> </w:t>
      </w:r>
      <w:r>
        <w:rPr>
          <w:iCs/>
          <w:i/>
        </w:rPr>
        <w:t xml:space="preserve">1. Pet. 3.</w:t>
      </w:r>
      <w:r>
        <w:t xml:space="preserve">} no one, finally, deserting the Egyptians and the Babylonians, could flee for refuge to the city of God. The Church, therefore, is manifest, perspicuous, and, to every man who is held by the desire of his salvation, ascertained and known.</w:t>
      </w:r>
    </w:p>
    <w:p>
      <w:pPr>
        <w:pStyle w:val="BodyText"/>
      </w:pPr>
      <w:r>
        <w:t xml:space="preserve">{marg. By what light or evident knowledge the true Church can be apprehended. The manner of knowing her, various and manifold.} But now it must be investigated by what light and by what certain comprehension she can be held. And first of all we lay it down that she can be known in many ways: and in one manner indeed by these, in another by those. For they who are outside the Church, as Pagans, Jews, and heretics, can indeed know her by great and probable reasons, if they are willing to put the talent entrusted to them to the bank, and to trade with it: {marg.</w:t>
      </w:r>
      <w:r>
        <w:t xml:space="preserve"> </w:t>
      </w:r>
      <w:r>
        <w:rPr>
          <w:iCs/>
          <w:i/>
        </w:rPr>
        <w:t xml:space="preserve">Mat. 25.</w:t>
      </w:r>
      <w:r>
        <w:t xml:space="preserve">} but by the faithful wayfarers who are within her she can be apprehended, not indeed by natural evidence, but by probable reason, and by the higher light of Catholic and Divine Faith; by the faithful, however, who are being cleansed by the pains of purgatory, besides those two kinds of knowing, the Church is known also by natural evidence; while the Angels and the blessed perceive the Church in themselves by a certain sublime and Divine light, namely by the beatific knowledge, that which they call the Morning knowledge in the Word, and moreover by the evening knowledge, or natural evidence. {marg. By what arguments unbelievers, if they will, can be led to a true and certain knowledge of the Church.} Let us unfold each point, and suffuse it with greater light. Unbelievers, then, not perversely disposed, though not yet reborn, even if they are outside the Church, can nevertheless be led by strong and probable reasons to this truth, that this is the true Church of CHRIST, and not any other congregation whatsoever. And more urgent are the reasons which press in favor of the Church of CHRIST than those which could be made for the congregation whether of Pagans, or of Jews, or of any heretics whatsoever, who falsely usurp to themselves the title of the true Church. {marg. First argument.} For it is probable that that congregation deserves the name of Church which attains more to the knowledge of GOD, and renders him a more spotless worship and a greater honor; and which more abases the proud and puffed-up nature of corrupt man, and leads him to a more perfect knowledge of his very self, so that by this means man is compelled to attribute less to himself, or in no wise to trust in his own strength. {marg. Second argument.} That Law also which bids more excellent works of charity be bestowed upon one’s neighbor is more worthy of the name of Church. {marg. Third argument.} Finally, that which is confirmed by more signs and miracles, and has a greater duration, and professes a purer and more heavenly life; and to which so many, and so great, through such men, and so few, have been converted to the embracing of such arduous and sublime mysteries of the Faith. {marg.</w:t>
      </w:r>
      <w:r>
        <w:t xml:space="preserve"> </w:t>
      </w:r>
      <w:r>
        <w:rPr>
          <w:iCs/>
          <w:i/>
        </w:rPr>
        <w:t xml:space="preserve">Leuit. 19. Mat. 5. Deut. 23. Infra 24. &amp; seq. Mat. 5.</w:t>
      </w:r>
      <w:r>
        <w:t xml:space="preserve">} For the Jews decline to earthly and impure things: whence to them were conceded both hatred of enemies, and usuries, and a multitude of wives, and the divorcing of them. But the idolaters did not agree upon the same idols and images: nor were they wiser than the rest, nor did they die for their faith, as ours do: {marg. Trajan’s saying concerning the Christian religion.} as they relate that Trajan once said. {marg. Whence it becomes manifest, to one rightly gathering, that the true Church is not in the keeping of the worshippers of idols, nor likewise of the Saracens, nor of heretics or schismatics.} But the Saracens, or Mahometans, have turned to soft things, near to sense, and common with beasts of burden. And the heretics — for a time, and few, and lurking hidden at the beginning — have come forth into public, whosoever they be, out of their pride despising all others, and magnifying themselves, and vaunting themselves as the Church of God. These and other like reasons, which can lie open to anyone, if any of the unbelievers were diligently to weigh, he would easily recognize the Church of God, would draw near to her, and would commit himself to her command and will, as a son to a mother, to be ruled. {marg. Why the unbeliever will be inexcusable in the day of judgment, as certain men assert.} Whence a certain Doctor of ours said that the unbeliever will be inexcusable in the day of judgment,</w:t>
      </w:r>
    </w:p>
    <w:p>
      <w:pPr>
        <w:pStyle w:val="BodyText"/>
      </w:pPr>
      <w:r>
        <w:t xml:space="preserve">{p. 181}</w:t>
      </w:r>
    </w:p>
    <w:p>
      <w:pPr>
        <w:pStyle w:val="BodyText"/>
      </w:pPr>
      <w:r>
        <w:t xml:space="preserve">who has not embraced such a religion, which he saw to be eminent above the other conventicles with so great goods, and to shine forth. But if God join his higher light to this knowledge {marg.</w:t>
      </w:r>
      <w:r>
        <w:t xml:space="preserve"> </w:t>
      </w:r>
      <w:r>
        <w:rPr>
          <w:iCs/>
          <w:i/>
        </w:rPr>
        <w:t xml:space="preserve">Ioan. 6. Supra 3. Ephes. 5. Colos. 1. Mat. 2.</w:t>
      </w:r>
      <w:r>
        <w:t xml:space="preserve">} (for just as no one can come to Christ unless the Father draw him, so neither to the Church, which is his spouse and body): then, no otherwise than as the shining star led the Magi to Christ the King in Bethlehem, so that knowledge draws them to Christ and to the Church. {marg.</w:t>
      </w:r>
      <w:r>
        <w:t xml:space="preserve"> </w:t>
      </w:r>
      <w:r>
        <w:rPr>
          <w:iCs/>
          <w:i/>
        </w:rPr>
        <w:t xml:space="preserve">Aug. li. de vera relig. c. 7. sub init. t. 1. circa fi.</w:t>
      </w:r>
      <w:r>
        <w:t xml:space="preserve">} Whence Augustine, in the book On true Religion, teaches that the Church can be recognized by all, even by those existing outside her, saying: {marg. What testimony the heretics, as Augustine witnesses, compelled by the truth, render to the Church of God.}</w:t>
      </w:r>
      <w:r>
        <w:t xml:space="preserve"> </w:t>
      </w:r>
      <w:r>
        <w:rPr>
          <w:iCs/>
          <w:i/>
        </w:rPr>
        <w:t xml:space="preserve">We must hold the Christian Religion, and the communication of that Church which is Catholic, and is named Catholic not only by her own, but also by all her enemies. For, will they or not, the very heretics too, and the nurslings of schisms, when they speak not with their own but with outsiders, call the Catholic nothing else than Catholic. For they cannot be understood unless they distinguish her by that name by which she is named by the whole world.</w:t>
      </w:r>
      <w:r>
        <w:t xml:space="preserve"> </w:t>
      </w:r>
      <w:r>
        <w:t xml:space="preserve">Thus the great Augustine.</w:t>
      </w:r>
    </w:p>
    <w:p>
      <w:pPr>
        <w:pStyle w:val="BodyText"/>
      </w:pPr>
      <w:r>
        <w:t xml:space="preserve">{marg. That the faithful wayfarers cannot know the same truth by certain and evident reason is proved in four ways.} We have spoken of unbelievers: now we must speak of those who are endowed with Faith, and who journey as pilgrims placed within the Church: that they cannot recognize the Church by natural evidence, in the way we apprehend that the Sun shines, and that fire heats: which is demonstrated by these reasons. {marg. First reason, from the supernatural end of the Church, and its means and instruments.} For the end to which the Church tends, that is, felicity and the kingdom of heaven, is above nature, and is apprehended by faith alone: {marg. What things are of this kind.} as also the dispositions and helps which lead thither — such as Faith, Hope, Charity, the Spirit, and the other gifts and charisms of God, by which as by bonds we are bound both with God and to one another — do not fall under sight, and are not had save by infused faith: for many scarcely recognize these internal dispositions and divine habits, and do not believe them, or ascribe them to melancholic humor, or to natural causes, or to ignorance, or to malignant spirits — as they do also the signs and miracles. {marg. Second reason.} Besides, if the end, and the helps for attaining it, were ascertained to us by natural evidence, they would then not be supernatural, but rather natural. {marg. Third.} Moreover, if the Church could be known by clear and evident reason, no false congregation would put itself forward for the true Church of Christ, nor would it mendaciously vend itself under so splendid a title of the true Church; because no one would so impudently usurp that honorable name of Church. But as things are, both Jews, and idolaters, and Philosophers, and every sect of heretics contentiously boasts itself to be the Church of God, and glories in so great a title. {marg. Fourth.} Lastly, in the Apostles’ Creed we profess: I believe the holy Catholic Church. From which we elicit that natural evidence concerning her, as concerning the holy Scriptures, cannot be had.</w:t>
      </w:r>
    </w:p>
    <w:p>
      <w:pPr>
        <w:pStyle w:val="BodyText"/>
      </w:pPr>
      <w:r>
        <w:t xml:space="preserve">{marg. In what manner, finally, and by what way they can attain it.} But although this evident knowledge of the Church cannot be had by the faithful, there is had nevertheless that probable knowledge which we said unbelievers placed outside the Church can have: and besides it, by those professing the faith of the whole of Scripture and of Christ, as by Catholics, and by heretics, she can — so it appears — be known through the light of infused faith itself: {marg.</w:t>
      </w:r>
      <w:r>
        <w:t xml:space="preserve"> </w:t>
      </w:r>
      <w:r>
        <w:rPr>
          <w:iCs/>
          <w:i/>
        </w:rPr>
        <w:t xml:space="preserve">1. Ioan. 5.</w:t>
      </w:r>
      <w:r>
        <w:t xml:space="preserve">} of which the beloved disciple writes:</w:t>
      </w:r>
      <w:r>
        <w:t xml:space="preserve"> </w:t>
      </w:r>
      <w:r>
        <w:rPr>
          <w:iCs/>
          <w:i/>
        </w:rPr>
        <w:t xml:space="preserve">He that believeth in the Son of God, hath the testimony of God in himself:</w:t>
      </w:r>
      <w:r>
        <w:t xml:space="preserve"> </w:t>
      </w:r>
      <w:r>
        <w:t xml:space="preserve">{marg. What it is to have the testimony of God in oneself.} that is, the Holy Spirit within himself, enlightening his understanding and setting it at peace in that which he apprehends by faith, {marg. What the Catholic Faith claims as proper to itself.} so that no place of doubting, no scruple, so rises up against him as to unsettle his faith: which is the proper office of the Catholic Faith, since it is the hypostasis of things to be hoped for, and the argument of things not appearing: {marg.</w:t>
      </w:r>
      <w:r>
        <w:t xml:space="preserve"> </w:t>
      </w:r>
      <w:r>
        <w:rPr>
          <w:iCs/>
          <w:i/>
        </w:rPr>
        <w:t xml:space="preserve">Hebr. 11.</w:t>
      </w:r>
      <w:r>
        <w:t xml:space="preserve">} that is, a certain demonstration of the truths which are received by faith, even if they are not clearly seen. {marg.</w:t>
      </w:r>
      <w:r>
        <w:t xml:space="preserve"> </w:t>
      </w:r>
      <w:r>
        <w:rPr>
          <w:iCs/>
          <w:i/>
        </w:rPr>
        <w:t xml:space="preserve">Aug. epist. 85. init. t. 2.</w:t>
      </w:r>
      <w:r>
        <w:t xml:space="preserve">} On which matter Augustine, writing to Consentius, philosophizes elegantly: {marg. How faith sees, as Augustine witnesses.}</w:t>
      </w:r>
      <w:r>
        <w:t xml:space="preserve"> </w:t>
      </w:r>
      <w:r>
        <w:rPr>
          <w:iCs/>
          <w:i/>
        </w:rPr>
        <w:t xml:space="preserve">Faith,</w:t>
      </w:r>
      <w:r>
        <w:t xml:space="preserve"> </w:t>
      </w:r>
      <w:r>
        <w:t xml:space="preserve">he says,</w:t>
      </w:r>
      <w:r>
        <w:t xml:space="preserve"> </w:t>
      </w:r>
      <w:r>
        <w:rPr>
          <w:iCs/>
          <w:i/>
        </w:rPr>
        <w:t xml:space="preserve">has its own eyes, with which in a certain manner it sees that to be true which it does not yet see, and with which it most certainly sees that it does not yet see what it believes.</w:t>
      </w:r>
      <w:r>
        <w:t xml:space="preserve"> </w:t>
      </w:r>
      <w:r>
        <w:t xml:space="preserve">Thus he: in which words the nature of faith is beautifully and succinctly described. For what it receives by faith, it apprehends with so certain a light as if it discerned it with the eyes, and handled it with the hands: nay, with a far greater one, because more is to be attributed to the divine testimony, which can neither deceive nor be deceived, than to our eyes, or senses, or reasonings, by which we are very often deceived, and deceive others. The infused light of faith, therefore, makes the Catholic truths credible, and worthy of all acceptation, though it does not yet make them clear and evident: {marg. What is the reward of faith.} which we await through the light of glory as a reward to come, according to that saying of Augustine: {marg.</w:t>
      </w:r>
      <w:r>
        <w:t xml:space="preserve"> </w:t>
      </w:r>
      <w:r>
        <w:rPr>
          <w:iCs/>
          <w:i/>
        </w:rPr>
        <w:t xml:space="preserve">Aug. serm. 29. De verb. Apost. init. t. 10.</w:t>
      </w:r>
      <w:r>
        <w:t xml:space="preserve">}</w:t>
      </w:r>
      <w:r>
        <w:t xml:space="preserve"> </w:t>
      </w:r>
      <w:r>
        <w:rPr>
          <w:iCs/>
          <w:i/>
        </w:rPr>
        <w:t xml:space="preserve">Faith is to believe what thou dost not yet see; and the reward of this faith is to see what thou believest.</w:t>
      </w:r>
      <w:r>
        <w:t xml:space="preserve"> </w:t>
      </w:r>
      <w:r>
        <w:t xml:space="preserve">This same thing John teaches in the Gospel: {marg.</w:t>
      </w:r>
      <w:r>
        <w:t xml:space="preserve"> </w:t>
      </w:r>
      <w:r>
        <w:rPr>
          <w:iCs/>
          <w:i/>
        </w:rPr>
        <w:t xml:space="preserve">Ioan. 4.</w:t>
      </w:r>
      <w:r>
        <w:t xml:space="preserve">} For when the Samaritans had believed at the word of the woman bearing testimony of Christ, by a faith humanly made and acquired, yet afterwards, having heard Christ himself, now suffused with a greater light and inwardly illuminated with divine faith, they said to the woman:</w:t>
      </w:r>
      <w:r>
        <w:t xml:space="preserve"> </w:t>
      </w:r>
      <w:r>
        <w:rPr>
          <w:iCs/>
          <w:i/>
        </w:rPr>
        <w:t xml:space="preserve">We now believe, not for thy saying: for we ourselves have heard him, and know that this is indeed the Saviour of the world.</w:t>
      </w:r>
      <w:r>
        <w:t xml:space="preserve"> </w:t>
      </w:r>
      <w:r>
        <w:t xml:space="preserve">{marg. The Samaritans had true and perfect faith.} ¶ Weigh, I pray thee, prudent reader, with how great an emphasis and weight of words the Samaritans spoke. For We have heard him, they say, with our own ears preaching, and we have seen him with our own eyes teaching, and we know, on account of the infused Catholic faith, which is wont to engender certitude and</w:t>
      </w:r>
    </w:p>
    <w:p>
      <w:pPr>
        <w:pStyle w:val="BodyText"/>
      </w:pPr>
      <w:r>
        <w:t xml:space="preserve">{p. 182}</w:t>
      </w:r>
    </w:p>
    <w:p>
      <w:pPr>
        <w:pStyle w:val="BodyText"/>
      </w:pPr>
      <w:r>
        <w:t xml:space="preserve">adhesion to the thing believed. And they add:</w:t>
      </w:r>
      <w:r>
        <w:t xml:space="preserve"> </w:t>
      </w:r>
      <w:r>
        <w:rPr>
          <w:iCs/>
          <w:i/>
        </w:rPr>
        <w:t xml:space="preserve">that this is indeed the Saviour of the world.</w:t>
      </w:r>
      <w:r>
        <w:t xml:space="preserve"> </w:t>
      </w:r>
      <w:r>
        <w:t xml:space="preserve">Indeed, they say: we are not deceived, nor can we be deceived. Nor indeed did they receive that so great faith concerning Christ from signs, for the Lord is recorded to have wrought no miracles among the Samaritans: {marg. Whence they attained it.} nor could they by natural evidence, or by any sense, receive that Jesus is the Messiah, the Son of God, and the Saviour of the world: nor could opinion, or human faith, beget so great a firmness — and, so to speak, πληροφορίαν [plērophorian] — concerning things which do not fall under sight. All these things, therefore, they received from the divine light infused from above: for such things the faithful man does not apprehend without such a light — namely, that the Catholic Church is that one in which he himself dwells as a member of Christ, and a son, and a sheep. {marg. Only those existing within the Church are saved.</w:t>
      </w:r>
      <w:r>
        <w:t xml:space="preserve"> </w:t>
      </w:r>
      <w:r>
        <w:rPr>
          <w:iCs/>
          <w:i/>
        </w:rPr>
        <w:t xml:space="preserve">Gen. 7. &amp; 1. Petr. 3.</w:t>
      </w:r>
      <w:r>
        <w:t xml:space="preserve">} For since outside the Church, no otherwise than outside the ark of Noe, there can be no salvation for anyone, nor can the Sacraments be profitable outside her: it comes about that he needs a great light fully to apprehend which and of what sort the true Church is, from which the doctrine of salvation is to be sought, and in which alone the Sacraments are profitable, and which, as a sheep its shepherd, he ought to obey.</w:t>
      </w:r>
    </w:p>
    <w:p>
      <w:pPr>
        <w:pStyle w:val="BodyText"/>
      </w:pPr>
      <w:r>
        <w:t xml:space="preserve">{marg. By what light the Church becomes known to those souls which are cleansed by the fire of purgatory.} Moreover, the souls of the faithful which, stripped of their bodies, are detained for a time in the prison of purgatory, besides the probable knowledge, and that of Catholic faith, know the Church by an evidence and clarity of reason deduced from the effects. For since they are certain of their salvation, and can experience grace and faith in their very selves, and see themselves relieved by the most holy sacrifice of the altar and by the other suffrages of the living, without doubt they openly apprehend that the Church in which they once dwelt is the Catholic one, and the true Spouse of Christ, from which they receive so many benefits of suffrages, that they may go forth thence the sooner, purified and expiated. Yet that evidence does not void the faith of the souls, because they are still on the way, and faithful: {marg.</w:t>
      </w:r>
      <w:r>
        <w:t xml:space="preserve"> </w:t>
      </w:r>
      <w:r>
        <w:rPr>
          <w:iCs/>
          <w:i/>
        </w:rPr>
        <w:t xml:space="preserve">1. Cor. 13.</w:t>
      </w:r>
      <w:r>
        <w:t xml:space="preserve">} and faith is voided only by the vision which comes to pass in the fatherland.</w:t>
      </w:r>
    </w:p>
    <w:p>
      <w:pPr>
        <w:pStyle w:val="BodyText"/>
      </w:pPr>
      <w:r>
        <w:t xml:space="preserve">{marg. The Angels have a twofold evidence of knowledge of the Church of Christ.</w:t>
      </w:r>
      <w:r>
        <w:t xml:space="preserve"> </w:t>
      </w:r>
      <w:r>
        <w:rPr>
          <w:iCs/>
          <w:i/>
        </w:rPr>
        <w:t xml:space="preserve">Heb. 1.</w:t>
      </w:r>
      <w:r>
        <w:t xml:space="preserve">} The Angels also recognize the Church both by the beatific knowledge in the Word, and by an evident knowledge in herself — the Church for which they pour forth continual prayers to God, and to which they are at times sent, and which they perpetually serve, as guardians and protectors, for Christ’s sake. {marg. Whence the same truth becomes perspicuous and manifest to the blessed souls.} ¶ Lastly, the very same must be said of the blessed souls, which see God face to face. And what is there that they should not see, who see him that seeth all things? They recognize also with evidence their mother the holy Church, from whose womb they were reborn, by whose doctrine they were reared as by milk; and therefore they are solicitous for the wayfaring members of the Church, and ever beseech the blessed God for them. To what end all these things? That we may understand that the pious worshippers of Christ, and the faithful, can know by the light of Catholic faith that the Church is that very one in which they themselves dwell, as sons of the household in the house of God. {marg. If the true Church of Christ were certain to us not by the divine light of Faith but by a human one, what would follow.} For it would be little to believe the holy Catholic Church, as is said in the Creed, unless we receive by faith that she is that very one in which we receive Baptism and the other venerable and salutary Sacraments; and in which we venerably receive the Evangelical doctrine, the sacred Scriptures and their legitimate sense, and the definitions of controversies. For if we received these things by opinion, or by human faith, the whole of faith would utterly totter, and would be seated in the opinions and thoughts of men. {marg. What one thing distinguishes the living and true members of Christ from the dead and false.} As: how could anyone receive by faith that the true Church of Christ is that which is subject to the Roman Pontiff, and is ruled by his authority — through obedience and subjection to whom Heretics are distinguished from Catholics; Schismatics, dividers of Christ’s tunic, from the Orthodox; and the contumacious from the sons of obedience — unless they at the same time peculiarly apprehend that this Paul, or Julius, is the true head of the Church and her legitimate Pastor? {marg. What faith was necessary to the Jew for salvation.</w:t>
      </w:r>
      <w:r>
        <w:t xml:space="preserve"> </w:t>
      </w:r>
      <w:r>
        <w:rPr>
          <w:iCs/>
          <w:i/>
        </w:rPr>
        <w:t xml:space="preserve">Ioan. 1.</w:t>
      </w:r>
      <w:r>
        <w:t xml:space="preserve">} For just as it was not enough for the Jew, unto salvation, to believe that a certain King Messiah would come, promised of old by God to the Fathers through the Prophets, unless he singularly believed that it was this designated Jesus, pointed out also by John the Baptist, who showed that he had fulfilled in himself the works of the true Messiah and all the signs described by the Prophets: so it is not enough to believe in general that there is to be found a certain Catholic congregation, which the Spirit of God assists, and in which alone salvation and the remission of sins exist, unless thou believest in particular that it is this very one which is subject and obedient to the president of the Roman Church. But since the Church can no more subsist without a true Roman Pontiff than a man without his head (for she would lack her chiefest member): {marg. Who alone is to be acknowledged and venerated as the true and legitimate supreme Pastor of the Church, and Vicar of Christ.} by the same divine faith, therefore, by which I know that I live in the Catholic Church, I know not only the Roman Bishop, but in the singular this designated Paul the Fourth, or Pius the Fifth, proposed by the electors to the whole Church that he may be heard and received, to be the Vicar of Christ, and the legitimate pastor of the holy Church — provided only that no vice or defect can be shown to have been admitted in his canonical election. {marg. What elections of Roman Pontiffs are reckoned less than canonical.} Which I have said on account of those who have either violently intruded themselves, and seized that rank by force and arms; or on account of those who, infected with Simoniacal depravity, have bought the supreme Priesthood with money — such that it has come to the ears and knowledge of all through the electors; or, finally, on account of those who have embraced some manifest heresy</w:t>
      </w:r>
    </w:p>
    <w:p>
      <w:pPr>
        <w:pStyle w:val="BodyText"/>
      </w:pPr>
      <w:r>
        <w:t xml:space="preserve">{p. 183}</w:t>
      </w:r>
    </w:p>
    <w:p>
      <w:pPr>
        <w:pStyle w:val="BodyText"/>
      </w:pPr>
      <w:r>
        <w:t xml:space="preserve">and have not ceased to defend it publicly. For if it happened that such men were raised to the Pontificate, they would not be acknowledged as true vicars of Christ and legitimate — since several also may be raised at once to a rank of this kind, and reasons for maintaining his claim are not lacking to each: for then no one would be received as certain and undoubted Pontiff. Outside of these events, whoever is proposed in that chair as true Pope, and declared to the whole Church, is to be accepted and venerated with firm and certain faith as the undoubted and legitimate Spouse of the Church, Doctor, and Pastor. Nor assuredly is it less absurd to assert that no legitimate Bishop or Priest is found in the Church, than to say that that Roman Pontiff of the Church (who has been received by the Church herself as canonically elected) is neither true nor legitimate; and to teach that divine faith does not extend to this very thing: which seems assuredly false, and harsh, and injurious to the Catholic Faith itself. {marg. First reason.</w:t>
      </w:r>
      <w:r>
        <w:t xml:space="preserve"> </w:t>
      </w:r>
      <w:r>
        <w:rPr>
          <w:iCs/>
          <w:i/>
        </w:rPr>
        <w:t xml:space="preserve">Ioan. 1. Matth. 16. Ioan. 21. 1. Tim. 2.</w:t>
      </w:r>
      <w:r>
        <w:t xml:space="preserve">} For Faith peculiarly teaches that Jesus is the Messiah; that Peter is the Apostle of Christ, and his Vicar on earth; that Paul is the Apostle of Christ, the Doctor of the Gentiles: and this either on account of the Church proposing it, or on account of the Scriptures approving it, where these things are handed down in them. The same faith, therefore, will be extended to this Paul the Fourth, or Pius the Fifth, as to the legitimate successor of Peter, and a Pastor catholicly elected, after the Church shall have received and approved him as such.</w:t>
      </w:r>
    </w:p>
    <w:p>
      <w:pPr>
        <w:pStyle w:val="BodyText"/>
      </w:pPr>
      <w:r>
        <w:t xml:space="preserve">{marg. II. reason.} Moreover, the kingdom of Faith seems to be too much narrowed, while we contend that only certain universal and general dogmas are apprehended by it. For divine faith, infused by God into the hearts of believers, which we read commended and celebrated in the Evangelical and Apostolic writings, extends to the apprehending, with firm and undoubting assent, of many truths, even particular ones, not catholic: as could be illustrated by many examples — in the Centurion, and the Chanaanite woman, and in the Paralytic, and in the Sinful woman, and in the Adulteress, and in the others who ran with faith to Jesus. {marg. Who in the Gospel believed by divine, not catholic, faith that Christ is the Messiah and the worker of signs.</w:t>
      </w:r>
      <w:r>
        <w:t xml:space="preserve"> </w:t>
      </w:r>
      <w:r>
        <w:rPr>
          <w:iCs/>
          <w:i/>
        </w:rPr>
        <w:t xml:space="preserve">Mat. 8. Infra 15. Supra 9. Luc. 7. Ioan 8.</w:t>
      </w:r>
      <w:r>
        <w:t xml:space="preserve">} For although it is of Catholic faith that Jesus is the Messiah and the Son of God, yet this had not yet been proposed to them for belief as a Catholic object; nor was it a Catholic truth that Jesus, present, would heal the paralytic, or, absent, the Centurion’s servant; or would free the daughter of the Chanaanite woman from the demon vexing her; or that he would forgive the sinful woman and the adulteress their sins: and yet those who were commended by Christ for their faith apprehended by divine faith that they would undoubtedly obtain such an effect from Christ the Lord, even as they obtained it. {marg.</w:t>
      </w:r>
      <w:r>
        <w:t xml:space="preserve"> </w:t>
      </w:r>
      <w:r>
        <w:rPr>
          <w:iCs/>
          <w:i/>
        </w:rPr>
        <w:t xml:space="preserve">Habac. 2. Rom. 1. Gal. 3.</w:t>
      </w:r>
      <w:r>
        <w:t xml:space="preserve"> </w:t>
      </w:r>
      <w:r>
        <w:t xml:space="preserve">Why the Just man lives by faith, as the Prophet witnesses.} It comes about, then, that divine faith apprehends many truths that are not Catholic: and the Just man is therefore said by the Prophet to live by faith, because he ought to season and adorn all his works with faith, that they may be rendered acceptable to God. {marg.</w:t>
      </w:r>
      <w:r>
        <w:t xml:space="preserve"> </w:t>
      </w:r>
      <w:r>
        <w:rPr>
          <w:iCs/>
          <w:i/>
        </w:rPr>
        <w:t xml:space="preserve">Hebr. 1. &amp; seqq.</w:t>
      </w:r>
      <w:r>
        <w:t xml:space="preserve">} Read what great encomiums and proclamations of faith the Apostle brings forth to light, especially in that epistle which is extant to the Hebrews; that thou mayest understand that the things we have said are true. {marg. Why the Apostles, when they exhort to the pursuit of good works and the like, are wont to press faith upon us.} For when Christ, or an Apostle, exhorts either to the doing of good works, or to the worthy receiving of the Sacraments, or to the pouring forth of prayers before God, or to the brave sustaining of the blows of adverse fortune, they always set faith before our eyes, that, furnished with it, we may gird ourselves to the discharge of such duties; nor do they propose human faith, or vehement opinion, but the Catholic and divine faith, that faith which is given from heaven. Certainly the Church in her public supplications does not hesitate to assert Paul the Fourth, or Pius the Fifth, to be her Pastors, nor does she waver whether they entered legitimately or not, but confidently with full mouth she says: Govern with unceasing protection thy servant Pius, whom thou hast willed to preside as pastor of thy Church — exercising in public prayer her public faith, and not doubting to affirm that he was assumed to the pastorate with the will of God: {marg.</w:t>
      </w:r>
      <w:r>
        <w:t xml:space="preserve"> </w:t>
      </w:r>
      <w:r>
        <w:rPr>
          <w:iCs/>
          <w:i/>
        </w:rPr>
        <w:t xml:space="preserve">Innoc. 1.</w:t>
      </w:r>
      <w:r>
        <w:t xml:space="preserve">}</w:t>
      </w:r>
      <w:r>
        <w:t xml:space="preserve"> </w:t>
      </w:r>
      <w:r>
        <w:rPr>
          <w:iCs/>
          <w:i/>
        </w:rPr>
        <w:t xml:space="preserve">Who</w:t>
      </w:r>
      <w:r>
        <w:t xml:space="preserve"> </w:t>
      </w:r>
      <w:r>
        <w:t xml:space="preserve">(says a certain Roman Pontiff)</w:t>
      </w:r>
      <w:r>
        <w:t xml:space="preserve"> </w:t>
      </w:r>
      <w:r>
        <w:rPr>
          <w:iCs/>
          <w:i/>
        </w:rPr>
        <w:t xml:space="preserve">could bear that a man praying should lie, not to men, but to God?</w:t>
      </w:r>
      <w:r>
        <w:t xml:space="preserve"> </w:t>
      </w:r>
      <w:r>
        <w:t xml:space="preserve">{marg.</w:t>
      </w:r>
      <w:r>
        <w:t xml:space="preserve"> </w:t>
      </w:r>
      <w:r>
        <w:rPr>
          <w:iCs/>
          <w:i/>
        </w:rPr>
        <w:t xml:space="preserve">Celestinus.</w:t>
      </w:r>
      <w:r>
        <w:t xml:space="preserve">} and another next after him:</w:t>
      </w:r>
      <w:r>
        <w:t xml:space="preserve"> </w:t>
      </w:r>
      <w:r>
        <w:rPr>
          <w:iCs/>
          <w:i/>
        </w:rPr>
        <w:t xml:space="preserve">The law of supplicating establishes the law of believing.</w:t>
      </w:r>
      <w:r>
        <w:t xml:space="preserve"> </w:t>
      </w:r>
      <w:r>
        <w:t xml:space="preserve">{marg.</w:t>
      </w:r>
      <w:r>
        <w:t xml:space="preserve"> </w:t>
      </w:r>
      <w:r>
        <w:rPr>
          <w:iCs/>
          <w:i/>
        </w:rPr>
        <w:t xml:space="preserve">B. Cyprian. l. 1. epist 6. circa princ.</w:t>
      </w:r>
      <w:r>
        <w:t xml:space="preserve">} Hear, I pray, Cyprian, in the epistle to Magnus concerning Novatian:</w:t>
      </w:r>
      <w:r>
        <w:t xml:space="preserve"> </w:t>
      </w:r>
      <w:r>
        <w:rPr>
          <w:iCs/>
          <w:i/>
        </w:rPr>
        <w:t xml:space="preserve">The Church,</w:t>
      </w:r>
      <w:r>
        <w:t xml:space="preserve"> </w:t>
      </w:r>
      <w:r>
        <w:t xml:space="preserve">he says,</w:t>
      </w:r>
      <w:r>
        <w:t xml:space="preserve"> </w:t>
      </w:r>
      <w:r>
        <w:rPr>
          <w:iCs/>
          <w:i/>
        </w:rPr>
        <w:t xml:space="preserve">is one, and being one she cannot be both within and without. For if she is with Novatian, she was not with Cornelius. But if she was with Cornelius, who succeeded Bishop Fabian by legitimate ordination, and whom, besides the honor of the Priesthood, the Lord also glorified with martyrdom, then Novatian is not in the Church; nor can he be counted a Bishop, who, despising the Evangelical and Apostolic tradition, succeeding no one, was ordained of himself.</w:t>
      </w:r>
      <w:r>
        <w:t xml:space="preserve"> </w:t>
      </w:r>
      <w:r>
        <w:t xml:space="preserve">{marg. A Bishop cannot ordain himself.} See with what great faith Cyprian asserts that the Church was with Cornelius, and not with Novatian, who had thrust himself in of his own accord, not being called. Hear also the words of Ambrose, writing upon the saying of the Apostle: {marg.</w:t>
      </w:r>
      <w:r>
        <w:t xml:space="preserve"> </w:t>
      </w:r>
      <w:r>
        <w:rPr>
          <w:iCs/>
          <w:i/>
        </w:rPr>
        <w:t xml:space="preserve">Ambr. in c. 3. 1. ad Tim. sub fi. to. 5. circa fi.</w:t>
      </w:r>
      <w:r>
        <w:t xml:space="preserve"> </w:t>
      </w:r>
      <w:r>
        <w:rPr>
          <w:iCs/>
          <w:i/>
        </w:rPr>
        <w:t xml:space="preserve">1. Tim. 3.</w:t>
      </w:r>
      <w:r>
        <w:t xml:space="preserve">}</w:t>
      </w:r>
      <w:r>
        <w:t xml:space="preserve"> </w:t>
      </w:r>
      <w:r>
        <w:rPr>
          <w:iCs/>
          <w:i/>
        </w:rPr>
        <w:t xml:space="preserve">That thou mayest know how thou oughtest to behave thyself in the house of God, which is the Church of the living God: I write to thee,</w:t>
      </w:r>
      <w:r>
        <w:t xml:space="preserve"> </w:t>
      </w:r>
      <w:r>
        <w:t xml:space="preserve">he says,</w:t>
      </w:r>
      <w:r>
        <w:t xml:space="preserve"> </w:t>
      </w:r>
      <w:r>
        <w:rPr>
          <w:iCs/>
          <w:i/>
        </w:rPr>
        <w:t xml:space="preserve">that thou mayest know how thou shouldest order the Church, which is the house of God — so that, whereas the whole world is God’s, yet the Church is called his house, whose ruler at this day is Damasus.</w:t>
      </w:r>
      <w:r>
        <w:t xml:space="preserve"> </w:t>
      </w:r>
      <w:r>
        <w:t xml:space="preserve">Was Ambrose putting forward his opinion, or rather his faith? {marg. The religious Emperors Gratian, Valentinian, and Theodosius, what to their subject peoples} Hear also what the Emperors Gratian, Valentinian, and Theodosius write to the people of the city of Constantinople:</w:t>
      </w:r>
    </w:p>
    <w:p>
      <w:pPr>
        <w:pStyle w:val="BodyText"/>
      </w:pPr>
      <w:r>
        <w:t xml:space="preserve">{p. 184}</w:t>
      </w:r>
    </w:p>
    <w:p>
      <w:pPr>
        <w:pStyle w:val="BodyText"/>
      </w:pPr>
      <w:r>
        <w:rPr>
          <w:iCs/>
          <w:i/>
        </w:rPr>
        <w:t xml:space="preserve">It is our will that all the peoples whom the Empire of our clemency rules should abide in that religion which the religion introduced by himself and continued even until now declares that the divine Apostle Peter delivered to the Romans, and which it is clear that the Pontiff Damasus follows.</w:t>
      </w:r>
      <w:r>
        <w:t xml:space="preserve"> </w:t>
      </w:r>
      <w:r>
        <w:t xml:space="preserve">Thus they, declaring their own faith concerning the faith of the Catholic Church.</w:t>
      </w:r>
    </w:p>
    <w:p>
      <w:pPr>
        <w:pStyle w:val="BodyText"/>
      </w:pPr>
      <w:r>
        <w:t xml:space="preserve">{marg. I. argument.} But since I am not unaware that there may be some who will receive these things as novelties, because, imbued with another opinion, they assert that Catholic Faith extends to these universal propositions, namely: Every man canonically entering upon the Apostolic chair is the true Pastor of the Church: Every man duly initiated or ordained Priest or Bishop is a true Priest or Bishop: but that it is not Catholic Faith that this singular and designated man is the true Pontiff, or that this man or that is a true Priest or Bishop.</w:t>
      </w:r>
    </w:p>
    <w:p>
      <w:pPr>
        <w:pStyle w:val="BodyText"/>
      </w:pPr>
      <w:r>
        <w:t xml:space="preserve">{marg. II. argument.} Next, the object of Catholic Faith is truth revealed by God, under which accordingly falsehood cannot lie: but under this proposition, This man has been legitimately, duly, or canonically promoted, falsehood can lie; therefore faith does not extend to those particulars. And that falsehood can lie under it is proved from this: because I can doubt whether all those things which are to be observed in promoting a man to the Episcopate or the Priesthood have been applied and observed. I can doubt also whether this man had the intention of consecrating the host, and whether another had the mind to baptize, and so of the rest, since without the intention of the minister the Sacrament cannot be completed: {marg.</w:t>
      </w:r>
      <w:r>
        <w:t xml:space="preserve"> </w:t>
      </w:r>
      <w:r>
        <w:rPr>
          <w:iCs/>
          <w:i/>
        </w:rPr>
        <w:t xml:space="preserve">Concil Florent. in bulla vnionis. Concil. Trident. ses. 7. can. 11.</w:t>
      </w:r>
      <w:r>
        <w:t xml:space="preserve">} as the Church teaches in the Councils of Florence and Trent. And so, lest falsehood be able to lie under Faith, we shall be compelled to say that all these things are to be received by human opinion, or by moral or acquired faith; under which, though falsehood can lie, and sometimes does lie, nothing is thereby detracted from Catholic Faith.</w:t>
      </w:r>
    </w:p>
    <w:p>
      <w:pPr>
        <w:pStyle w:val="BodyText"/>
      </w:pPr>
      <w:r>
        <w:t xml:space="preserve">{marg. III. argument.} Lastly, if by divine faith we are compelled to receive this Pius V as Pope and Pastor of the universal Church, the same judgment would have to be passed on the remaining ministers of the Church, Cardinals, Bishops; because no reason appears why we should rather receive by divine faith that this man is the true Pontiff and pastor of the Catholic Church, than that other designated men are to be received by Catholic faith as true Bishops and Priests, ministers of the Church. But if we are not compelled to receive these by divine faith, neither are we constrained to receive and venerate the Pope with such a faith. ¶ These and the like are the arguments by which certain men think that they have certainly established and proved that Catholic Faith extends to none of these particulars.</w:t>
      </w:r>
    </w:p>
    <w:p>
      <w:pPr>
        <w:pStyle w:val="BodyText"/>
      </w:pPr>
      <w:r>
        <w:t xml:space="preserve">Yet I fear, if this matter be more closely weighed and examined, lest the kingdom of Faith be narrowed by these reasons, and by that doctrine many be rendered Academics and doubters in things which were to be apprehended with firmest faith. For I judge that there are many things to which only opinion and human faith can reach: but that many other things are of such a kind that they are received with Divine Faith, and yet, because of the opinions to which we have grown accustomed and in which we have been nourished, we ascribe them to opinion and to acquired Faith.</w:t>
      </w:r>
    </w:p>
    <w:p>
      <w:pPr>
        <w:pStyle w:val="BodyText"/>
      </w:pPr>
      <w:r>
        <w:t xml:space="preserve">In order, therefore, that satisfaction may be given to the aforesaid reasons, and the truth be set forth lucid and unshaken, it must first be laid down that, although Catholic Faith per se primo and immediately does not extend to these particular and practical things, yet if to those particulars we join something otherwise known and evident by natural evidence, we shall rightly affirm that they fall under Divine Faith. {marg. In what Catholic Faith and Divine differ.} And pointedly I said, under Divine Faith: for although divine faith, infused by God, is in essence entirely the same habit with Catholic Faith, by which we believe Catholic dogmas, that is, universal ones, proposed to all universally for belief; yet when our Faith descends to believing these practical and singular things, it is not properly Catholic, but divine and infused by God, because these particulars are not proposed to all for belief; nevertheless it is proper both to Divine and to Catholic faith that falsehood cannot underlie it, and to render the intellect at peace and firm in that which it believes. Those two faiths are nevertheless distinguished by their objects: because that is Catholic which apprehends Catholic dogmas; while Divine is that which believes the things that have been in some manner revealed by God, or are evidently and necessarily deduced from things revealed. For as the practical and the speculative intellect are in essence one and the same, yet are distinguished by their objects, and Intellect is the genus for both: so infused or divine faith is the genus for the Catholic and the non-Catholic, and is the same in essence, and they differ only by their objects, Catholic or non-Catholic. And because, in that whereby it assents to non-Catholic objects, it has no distinct name, therefore in this Disputation we call it by the generic name, namely of infused, or divine, faith. And that it extends to non-Catholic truths is shown thus. First: from Catholic Faith I know most certainly that under every host duly consecrated Christ is contained: I add to this faith that I, the Priest, intended to consecrate the host set before me, and</w:t>
      </w:r>
    </w:p>
    <w:p>
      <w:pPr>
        <w:pStyle w:val="BodyText"/>
      </w:pPr>
      <w:r>
        <w:t xml:space="preserve">{p. 185}</w:t>
      </w:r>
    </w:p>
    <w:p>
      <w:pPr>
        <w:pStyle w:val="BodyText"/>
      </w:pPr>
      <w:r>
        <w:t xml:space="preserve">pronounced entire the words of the Consecration: which is so known and evident to me that I cannot doubt of it — otherwise I should dread to adore it: by divine Faith, therefore, I know that Christ is contained under this host set before me: for that human faith or opinion, which know nothing at all of these divine things, should be stretched to the believing of these things, and not rather infused faith itself, is utterly absurd. The same would have to be said of all who have heard the words of the entire form pronounced, in which the intention of the Church is included: for such persons ought not to doubt concerning the Sacrament. Which is more express in the Greek Church than in the Latin: because the Priest is wont to pronounce the words of consecration aloud, as thou hast it in the Liturgies of James, of Basil, and of Chrysostom, and the people answered aloud to those words, Amen. {marg.</w:t>
      </w:r>
      <w:r>
        <w:t xml:space="preserve"> </w:t>
      </w:r>
      <w:r>
        <w:rPr>
          <w:iCs/>
          <w:i/>
        </w:rPr>
        <w:t xml:space="preserve">Iusti. mar. in Apolog. ad Antoninum Pium tom. 1. Ambros.</w:t>
      </w:r>
      <w:r>
        <w:t xml:space="preserve">} The same also Justin Martyr, Ambrose, Augustine, and Leo hand down, as I have noted elsewhere: and no scruple whatever remained against the adoration of latria, when the words were pronounced with loud voice over the bread.</w:t>
      </w:r>
    </w:p>
    <w:p>
      <w:pPr>
        <w:pStyle w:val="BodyText"/>
      </w:pPr>
      <w:r>
        <w:t xml:space="preserve">{marg.</w:t>
      </w:r>
      <w:r>
        <w:t xml:space="preserve"> </w:t>
      </w:r>
      <w:r>
        <w:rPr>
          <w:iCs/>
          <w:i/>
        </w:rPr>
        <w:t xml:space="preserve">Ioan. 3.</w:t>
      </w:r>
      <w:r>
        <w:t xml:space="preserve">} Secondly, I propose another example: It is of Faith that every man duly baptized is reborn into a son of God; and that every man can be a legitimate minister of Baptism: it is moreover evident to me that I baptized the infant brought to Baptism, the right intention being applied: at the same time I know also that I pronounced the entire form, and that the child could not place an obstacle against the Sacrament: by divine Faith, therefore, I receive that such a child received the Sacrament complete, and thereby was adopted into a son of God, and thereby obtained the remission of all sins.</w:t>
      </w:r>
    </w:p>
    <w:p>
      <w:pPr>
        <w:pStyle w:val="BodyText"/>
      </w:pPr>
      <w:r>
        <w:t xml:space="preserve">Thirdly, I propose another example, of the Bishop ordaining me Priest: I receive by Catholic Faith that every man duly and legitimately ordained to the Priesthood by a Bishop is a true Priest: but it is certain to me that the Bishop, in consecrating, legitimately observed all the things to be read and to be done, and pronounced entire the words of the form, in which the virtue of the Sacrament is chiefly contained; it is certain to me also that I asked this, and desired it from my inmost heart, that he should mark me with the sacred order of the Priesthood, and that I placed no obstacle: therefore that I am a true Priest in the Church of God I know not so much by human faith and opinion as by divine and infused faith — that faith by which I dare to come forth to the altar before all, and to offer to God the unbloody sacrifice of the Mediator, and, the sins of penitents having been heard in confession, to absolve them by divine power: to the performing of which I should certainly not dare to approach, upheld by human faith or opinion. For who, persuaded by human faith, would cast himself into so great a peril as to dare things set above human nature — such as to remit Sins, and out of bread to effect the true Body of Christ — unless by firm and divine Faith he apprehended that he was marked with a Divine character, and endowed with so great a power? Although, therefore, Catholic faith teaches nothing about this host, whether it has been duly consecrated; about this infant, whether he has truly been reborn; and about that man, whether he is a true Priest: yet, once there is added the evident knowledge that a Priest legitimately initiated has duly consecrated this host, and intended to utter the words of the entire form; and that he willed to baptize this infant, who placed no obstacle; and that he marked another with the sacred order of the Priesthood, rightly pronouncing the form: I cannot but apprehend by divine Faith that they have obtained those effects. Just so must we judge concerning the Pope: for although Faith teaches nothing about this designated Pius V, whether he is Pope; yet, this being supposed, that he has been Canonically promoted, and by the common consent of all the electors set up as the Pastor of the Church, to be venerated, holding the chair of Peter and the place of Christ on earth, he is now matter of faith not only divine, but also Catholic. For although truths of this kind, considered by themselves alone, are such that falsehood can lie under them: yet, certain circumstances being added, which we have said can be known with evident knowledge, not only does falsehood not lie under them, but it cannot lie under them. Nor does the argument concerning the other ministers, whether Priests or Bishops, avail anything: because far other is the case of the Roman Pontiff, the head of the Catholic Church, and Vicar of Christ by an immediate title, and that of the other ministers. For as a man maimed of hand or foot, or deprived of an eye, can still subsist, but, his head cut off, can no longer be a man: so no other Bishop or Priest is so to be heard in faith by the whole Church that his decrees must of necessity be hearkened to by all: wherefore concerning them it is not necessary that we should have certain knowledge through Catholic faith that they are true and legitimate ministers. Otherwise of the Pope, whose precepts oblige the whole Church, and whose definitions in controversies of Faith are to be received reverently and firmly; nor is it open to anyone to call them into doubt, or to impugn them. But if anyone should contend that faith does not extend itself to such particulars — since, then, it is a particular that Peter or Paul is supreme Pontiff, that these or those assembling at a Council are Bishops or Priests, divine faith would not extend to this, but human opinion, or acquired faith. And since the Church does not exist without the Vicar of Christ, the head of the universal Church,</w:t>
      </w:r>
    </w:p>
    <w:p>
      <w:pPr>
        <w:pStyle w:val="BodyText"/>
      </w:pPr>
      <w:r>
        <w:t xml:space="preserve">{p. 186}</w:t>
      </w:r>
    </w:p>
    <w:p>
      <w:pPr>
        <w:pStyle w:val="BodyText"/>
      </w:pPr>
      <w:r>
        <w:t xml:space="preserve">nor a legitimate Council without its true and legitimate Bishops or Priests, we shall receive only from opinion, or human credulity, that we are in the true Church: that this or that Council is legitimate: that those men are true Christians. And since from this Church, and from this Council, we have the Canonical books, the true Sacraments, and the necessary traditions and definitions, it would follow that we hold these only by human credulity: which is most absurd, and overturns the whole of faith. But one might rightly assert that, although these means are probable and particular, yet faith is added, by which we believe that God does not forsake his Church, and accordingly that this or that Council is a true one, although it depends upon a particular fact that it is legitimate: also that this Church is the true one, and has a true Pontiff — or that God supplies his defects, as if he were true. And so it must altogether be confessed that, as evidence is certain and yet depends upon sense, which can be deceived — because the higher light of reason, which is not deceived by the fallible, supplies the defect of sense — so also the light of faith depends upon sense. And because by sense we hear the doctrine and see the signs, and discern this or that Council being congregated, and these or those men being ordained and consecrated; by reason too we receive the preaching, the scripture, and the covenants of God; and from sense and reason, fallible as they are, we conceive an infallible faith — not from these except as arousing it, but resting upon the first infallible truth.</w:t>
      </w:r>
    </w:p>
    <w:p>
      <w:pPr>
        <w:pStyle w:val="BodyText"/>
      </w:pPr>
      <w:r>
        <w:t xml:space="preserve">{marg. Whether the intention of the minister is necessary to the Sacrament.} There remains one scruple to be resolved, concerning the intention of the minister in conferring the Sacrament: because, if it be lacking, the Sacrament is not completed, since it is reckoned by all as belonging to the substance of the Sacrament itself. If therefore the minister did not intend either to baptize, or to consecrate the host, or to promote a Priest, there will be no baptism, there would be no host to be adored, and no Sacrament of ordination. Again, it will be doubtful whether that Bishop, the initiator and ordainer of Priests, was himself duly and legitimately raised to the Episcopate; and again whether the Bishop who promoted him, promoted him to the Episcopate by a Catholic and legitimate rite; and by this reasoning one could proceed to infinity, and all things would have to be called into doubt; and we should all be rendered Academics and waverers.</w:t>
      </w:r>
    </w:p>
    <w:p>
      <w:pPr>
        <w:pStyle w:val="BodyText"/>
      </w:pPr>
      <w:r>
        <w:t xml:space="preserve">{marg. Twofold intention of the minister conferring the Sacrament. The first.} But here first of all it must be observed that a twofold intention is posited in the minister conferring the Sacrament: the one public, and belonging to the Church herself, whose ministry he discharges, whoever he be that dispenses the Sacrament. Now this intention is sufficiently expressed in the very forms of the Sacraments: {marg.</w:t>
      </w:r>
      <w:r>
        <w:t xml:space="preserve"> </w:t>
      </w:r>
      <w:r>
        <w:rPr>
          <w:iCs/>
          <w:i/>
        </w:rPr>
        <w:t xml:space="preserve">Matt. vlt. Ioan. 20.</w:t>
      </w:r>
      <w:r>
        <w:t xml:space="preserve">} As:</w:t>
      </w:r>
      <w:r>
        <w:t xml:space="preserve"> </w:t>
      </w:r>
      <w:r>
        <w:rPr>
          <w:iCs/>
          <w:i/>
        </w:rPr>
        <w:t xml:space="preserve">I baptize thee in the name of the Father, and of the Son, and of the Holy Ghost; I absolve thee from sins in the name of the Father, and of the Son, and of the Holy Ghost;</w:t>
      </w:r>
      <w:r>
        <w:t xml:space="preserve"> </w:t>
      </w:r>
      <w:r>
        <w:t xml:space="preserve">And: {marg.</w:t>
      </w:r>
      <w:r>
        <w:t xml:space="preserve"> </w:t>
      </w:r>
      <w:r>
        <w:rPr>
          <w:iCs/>
          <w:i/>
        </w:rPr>
        <w:t xml:space="preserve">Matth. 26.</w:t>
      </w:r>
      <w:r>
        <w:t xml:space="preserve">}</w:t>
      </w:r>
      <w:r>
        <w:t xml:space="preserve"> </w:t>
      </w:r>
      <w:r>
        <w:rPr>
          <w:iCs/>
          <w:i/>
        </w:rPr>
        <w:t xml:space="preserve">This is my body, etc.</w:t>
      </w:r>
      <w:r>
        <w:t xml:space="preserve"> </w:t>
      </w:r>
      <w:r>
        <w:t xml:space="preserve">For the Catholic Church, as also Christ the author of the Sacraments, intends by words of this kind to baptize, to absolve, and to convert the bread into the body of Christ. And this intention is inseparable from the words themselves, if they be pronounced entire, as they ought; and therefore ministers must be careful to pronounce the form itself entire, and not to vitiate it by any contrary word, that thus they may complete the Sacrament, and confer the effect of the Sacrament upon those who approach worthily. {marg. The other intention.} But the other intention is the private and particular one of the minister himself, who either believes nothing of the things he does, or does them in mockery, or has a contrary intention of not conferring the Sacraments or their effects, even while he administers the Sacrament in the accustomed form of the Church. {marg. That this is by no means necessarily required is openly demonstrated.} This private intention, though it be necessary — lest the minister sin — that he be conformed to the intention of the Church, is yet not so strong or so efficacious as to be able to vitiate the Sacrament, if for the rest he wills to do what the Church does: which I show thus by many reasons. {marg. I. reason.} First: because, since the Sacrament is an external and sensible sign instituted by God for the sanctifying of man, while that private intention of the minister lies hid in his heart, and is insensible and inmost, it cannot be an essential part of a sensible thing such as the Sacrament is: {marg. Faith is not a part of the Sacrament, [though] the Lutherans teach it.} just as neither is faith a part of the Sacrament, as the Lutherans teach it to be, because it does not fall under sense. As therefore faith and intention are required in the receiver, that he may perceive the fruit of the Sacrament: so faith and intention are necessary in the minister, that he may dispense the Sacrament rightly and profitably, so far as concerns himself. {marg. II. reason.} Secondly: since the private intention of the minister cannot be known by us with certain evidence, as being hidden, and lurking in the heart of the minister: God would have willed us, in receiving the Sacrament, to be agitated by a perpetual scruple, and tortured with doubting in a matter that regards salvation, if it could never be known with certain faith that we had received a true Sacrament: which surely seems contrary both to the Scriptures and to the Fathers, since they exhort us to approach the receiving of the Sacraments with firm faith. Unless we should say that the Holy Spirit contradicts himself, and has taught us one thing through the Scriptures, and the Fathers, and the preachers of the word of God — namely, that we must come to receive the Sacrament with certain and undoubted faith — but intended another thing through the very constitution of the Sacraments, namely, that on account of the unknown intention of the ministers, hidden from us, we should be distressed with perpetual doubting: which is certainly false, and contrary to the goodness of the Holy Spirit. {marg. III. reason} ¶ Thirdly: because, if through that private</w:t>
      </w:r>
    </w:p>
    <w:p>
      <w:pPr>
        <w:pStyle w:val="BodyText"/>
      </w:pPr>
      <w:r>
        <w:t xml:space="preserve">{p. 187}</w:t>
      </w:r>
    </w:p>
    <w:p>
      <w:pPr>
        <w:pStyle w:val="BodyText"/>
      </w:pPr>
      <w:r>
        <w:t xml:space="preserve">will of the minister they completed the Sacrament, then surely the salvation of man, the remission of sins, the grace of the Holy Spirit, and the power of the blood of Christ would depend upon the will of men, and men could do more to harm than Christ to help. {marg.</w:t>
      </w:r>
      <w:r>
        <w:t xml:space="preserve"> </w:t>
      </w:r>
      <w:r>
        <w:rPr>
          <w:iCs/>
          <w:i/>
        </w:rPr>
        <w:t xml:space="preserve">1. Cor. 3.</w:t>
      </w:r>
      <w:r>
        <w:t xml:space="preserve">} Paul too, when he treated of the ministers of the word and of the Sacrament, would not have spoken rightly in saying:</w:t>
      </w:r>
      <w:r>
        <w:t xml:space="preserve"> </w:t>
      </w:r>
      <w:r>
        <w:rPr>
          <w:iCs/>
          <w:i/>
        </w:rPr>
        <w:t xml:space="preserve">I have watered, Apollo planted; but God gave the increase. Therefore neither he that planteth is any thing, nor he that watereth; but God that giveth the increase.</w:t>
      </w:r>
      <w:r>
        <w:t xml:space="preserve"> </w:t>
      </w:r>
      <w:r>
        <w:t xml:space="preserve">For it ought to have been said: but he that giveth the increase, the minister, or the intention of God’s minister. {marg. IV. reason.} ¶ Fourthly: how could the Church so confidently and so certainly promise the grace of Christ and salvation to the penitent and to catechumens, if the promised salvation and grace could be hindered through ministers intending otherwise? {marg.</w:t>
      </w:r>
      <w:r>
        <w:t xml:space="preserve"> </w:t>
      </w:r>
      <w:r>
        <w:rPr>
          <w:iCs/>
          <w:i/>
        </w:rPr>
        <w:t xml:space="preserve">Infra 6.</w:t>
      </w:r>
      <w:r>
        <w:t xml:space="preserve">} How too could Paul so certainly asseverate:</w:t>
      </w:r>
      <w:r>
        <w:t xml:space="preserve"> </w:t>
      </w:r>
      <w:r>
        <w:rPr>
          <w:iCs/>
          <w:i/>
        </w:rPr>
        <w:t xml:space="preserve">But you are washed, but you are sanctified, but you are justified?</w:t>
      </w:r>
      <w:r>
        <w:t xml:space="preserve"> </w:t>
      </w:r>
      <w:r>
        <w:t xml:space="preserve">For it might justly be doubted whether the Sacrament had been completed, and its fruit hindered, through the malice and fraud of the ministers.</w:t>
      </w:r>
    </w:p>
    <w:p>
      <w:pPr>
        <w:pStyle w:val="BodyText"/>
      </w:pPr>
      <w:r>
        <w:t xml:space="preserve">{marg. V. reason.} Fifthly: The innocent would very often be punished for the malice of others, which is far removed from the Divine goodness and wisdom, since it is written: {marg.</w:t>
      </w:r>
      <w:r>
        <w:t xml:space="preserve"> </w:t>
      </w:r>
      <w:r>
        <w:rPr>
          <w:iCs/>
          <w:i/>
        </w:rPr>
        <w:t xml:space="preserve">Ezech. 18.</w:t>
      </w:r>
      <w:r>
        <w:t xml:space="preserve">}</w:t>
      </w:r>
      <w:r>
        <w:t xml:space="preserve"> </w:t>
      </w:r>
      <w:r>
        <w:rPr>
          <w:iCs/>
          <w:i/>
        </w:rPr>
        <w:t xml:space="preserve">The son shall not bear the iniquity of the father, and the father shall not bear the iniquity of the son: the justice of the just shall be upon him, and the wickedness of the wicked shall be upon him.</w:t>
      </w:r>
      <w:r>
        <w:t xml:space="preserve"> </w:t>
      </w:r>
      <w:r>
        <w:t xml:space="preserve">And David: {marg.</w:t>
      </w:r>
      <w:r>
        <w:t xml:space="preserve"> </w:t>
      </w:r>
      <w:r>
        <w:rPr>
          <w:iCs/>
          <w:i/>
        </w:rPr>
        <w:t xml:space="preserve">Ps. 83.</w:t>
      </w:r>
      <w:r>
        <w:t xml:space="preserve">}</w:t>
      </w:r>
      <w:r>
        <w:t xml:space="preserve"> </w:t>
      </w:r>
      <w:r>
        <w:rPr>
          <w:iCs/>
          <w:i/>
        </w:rPr>
        <w:t xml:space="preserve">He will not deprive of good things them that walk in innocence: blessed is the man that trusteth in thee.</w:t>
      </w:r>
      <w:r>
        <w:t xml:space="preserve"> </w:t>
      </w:r>
      <w:r>
        <w:t xml:space="preserve">And Abraham said to the Lord, who was minded to punish Sodom: {marg.</w:t>
      </w:r>
      <w:r>
        <w:t xml:space="preserve"> </w:t>
      </w:r>
      <w:r>
        <w:rPr>
          <w:iCs/>
          <w:i/>
        </w:rPr>
        <w:t xml:space="preserve">Gen. 18.</w:t>
      </w:r>
      <w:r>
        <w:t xml:space="preserve">}</w:t>
      </w:r>
      <w:r>
        <w:t xml:space="preserve"> </w:t>
      </w:r>
      <w:r>
        <w:rPr>
          <w:iCs/>
          <w:i/>
        </w:rPr>
        <w:t xml:space="preserve">Far be it from thee to do this thing, and to slay the just with the wicked, and for the just to be in like case as the wicked; this is not beseeming thee: thou who judgest all the earth wilt not make this judgment.</w:t>
      </w:r>
      <w:r>
        <w:t xml:space="preserve"> </w:t>
      </w:r>
      <w:r>
        <w:t xml:space="preserve">{marg.</w:t>
      </w:r>
      <w:r>
        <w:t xml:space="preserve"> </w:t>
      </w:r>
      <w:r>
        <w:rPr>
          <w:iCs/>
          <w:i/>
        </w:rPr>
        <w:t xml:space="preserve">Infra 20.</w:t>
      </w:r>
      <w:r>
        <w:t xml:space="preserve">} Abimelech also, King of Gerara, who had taken away Abraham’s wife, being instructed by the Lord in sleep to pray, said:</w:t>
      </w:r>
      <w:r>
        <w:t xml:space="preserve"> </w:t>
      </w:r>
      <w:r>
        <w:rPr>
          <w:iCs/>
          <w:i/>
        </w:rPr>
        <w:t xml:space="preserve">Lord, wilt thou slay a nation that is ignorant and just?</w:t>
      </w:r>
      <w:r>
        <w:t xml:space="preserve"> </w:t>
      </w:r>
      <w:r>
        <w:t xml:space="preserve">And God said to him:</w:t>
      </w:r>
      <w:r>
        <w:t xml:space="preserve"> </w:t>
      </w:r>
      <w:r>
        <w:rPr>
          <w:iCs/>
          <w:i/>
        </w:rPr>
        <w:t xml:space="preserve">And I know that thou didst it with a sincere heart: and therefore I withheld thee from sinning against me, and I suffered thee not to touch her.</w:t>
      </w:r>
      <w:r>
        <w:t xml:space="preserve"> </w:t>
      </w:r>
      <w:r>
        <w:t xml:space="preserve">Whatever therefore may be the case with ministers who apply a perverse intention of their own: if a man act innocently, and hope in the Lord, the institutor of the Sacraments, he cannot be defrauded of the grace of God to be given through the Sacrament. It must therefore be held of faith, that no simple and innocent person is deprived of the fruit of the Sacraments on account of the corrupted intention of the minister. {marg.</w:t>
      </w:r>
      <w:r>
        <w:t xml:space="preserve"> </w:t>
      </w:r>
      <w:r>
        <w:rPr>
          <w:iCs/>
          <w:i/>
        </w:rPr>
        <w:t xml:space="preserve">B. Chrys. homil 85. in Ioan. to. 3.</w:t>
      </w:r>
      <w:r>
        <w:t xml:space="preserve">} Whence Blessed Chrysostom writes excellently:</w:t>
      </w:r>
      <w:r>
        <w:t xml:space="preserve"> </w:t>
      </w:r>
      <w:r>
        <w:rPr>
          <w:iCs/>
          <w:i/>
        </w:rPr>
        <w:t xml:space="preserve">The Priest lends his tongue and his hands: for neither is it just that they who come unto our salvation should be harmed by the malice of another.</w:t>
      </w:r>
      <w:r>
        <w:t xml:space="preserve"> </w:t>
      </w:r>
      <w:r>
        <w:t xml:space="preserve">Thus he, speaking of depraved Priests.</w:t>
      </w:r>
    </w:p>
    <w:p>
      <w:pPr>
        <w:pStyle w:val="BodyText"/>
      </w:pPr>
      <w:r>
        <w:t xml:space="preserve">{marg. VI. reason.} Sixthly, the same can be proved: because if the completion of the Sacraments is not without the private intention of the minister, of which I can with good cause doubt: then it will be open to doubt, concerning all who are baptized, or absolved, or who adore and receive the holy Eucharist, whether they be truly baptized, and truly absolved, and whether we venerate a host duly consecrated and with the due worship of adoration, and whether they receive it unto salvation, and whether the ministers of the Church be true — that is, Deacons, Priests, and Bishops: and so we should be compelled to doubt of the whole Ecclesiastical hierarchy, and indeed of the whole Church of Christ. {marg. Whence the Roman Church subsists.} For since we ought to hold by faith that the true Church of Christ is this one which is subject to the Roman Pontiff: if afterwards it can be established of no Sacrament whether it has been legitimately administered in her, nor of the administrants whether they have been duly and canonically initiated, we call into doubt the Roman Church herself, which without true Sacraments and legitimate ministers can no more stand than a house without its foundation stones, or the beams which bind together and sustain the whole edifice; or than a kingdom without magistrates and counselors. By this doctrine, then, the Church would be rendered for us invisible, imaginary, and mathematical; and miserable the condition of the Christian people, because the Christian could never be certain concerning baptism, absolution, and ordination, on account of a defect of the minister’s intention, but would apprehend by human opinion only these things which are divine, and set above reason.</w:t>
      </w:r>
    </w:p>
    <w:p>
      <w:pPr>
        <w:pStyle w:val="BodyText"/>
      </w:pPr>
      <w:r>
        <w:t xml:space="preserve">{marg. VII. reason.} Seventhly: there have been in the Church very many Bishops and Priests, whose sanctity and doctrine, and whose mission from God, have been approved by signs and miracles. When therefore these administered the Sacraments, it was to be believed with constant and more than human faith that they applied a right intention; and accordingly that those receiving the Sacraments could not doubt concerning the will of the ministers. Nay, what is more, the Apostles ought not to have put off from themselves the burden of baptizing, as Peter and Paul did, and transferred it to others, if intention mattered so much: for they would have placed in doubt the salvation of those men, which, in the case of those baptized by themselves, was altogether certain, even to the reborn themselves. Since indeed from the signs which they wrought, men could gather that they were fit ministers of Christ, and were thereby constrained to believe that they had a right intention in baptizing: just as those who received baptism from Christ the Lord ought to believe the same, and that they too had obtained grace, because Christ was no dissembler in administering the Sacraments. It would also be most advisable to seek out with great diligence none but the most holy and most innocent ministers, from whom to receive the Sacraments, lest through the malice of wicked ministers we be defrauded either of the Sacrament, or of its fruit: which would be a dogma next door to that of the Donatists,</w:t>
      </w:r>
    </w:p>
    <w:p>
      <w:pPr>
        <w:pStyle w:val="BodyText"/>
      </w:pPr>
      <w:r>
        <w:t xml:space="preserve">{p. 188}</w:t>
      </w:r>
    </w:p>
    <w:p>
      <w:pPr>
        <w:pStyle w:val="BodyText"/>
      </w:pPr>
      <w:r>
        <w:t xml:space="preserve">against whom Augustine frequently disputes, teaching that through evil ministers true and salutary Sacraments are conferred upon us, and that by their private malice nothing of grace is taken from us.</w:t>
      </w:r>
    </w:p>
    <w:p>
      <w:pPr>
        <w:pStyle w:val="BodyText"/>
      </w:pPr>
      <w:r>
        <w:t xml:space="preserve">{marg. VIII. Reason.} Eighthly: If the intention of the minister goes to the essence of the Sacrament, how can either a Heretic, or a Jew, or a Pagan administer a valid and true Sacrament of Baptism? {marg. The impious dogma of the Novatians and Donatists concerning baptism conferred by heretics.} For very many of them utterly deny either Baptism or its effect; whereas nevertheless the doctrine of the Fathers and of the General Councils establishes the truth of baptism conferred by Heretics in the accustomed form of the Church, and the Donatists, who think otherwise, are condemned. There is not required, then, any other intention — as neither any other faith to direct the intention — besides that of the Church, which is contained in the deed itself, and in the pronounced words of the form. And it is remarkable that of old the Church, in the controversy of the Novatians and Donatists, who asserted that Baptism conferred by Heretics was null, disputed nothing concerning the due intention of the minister — whether, namely, it was present or absent. For she knew that it was not necessary; and that the Catholic Church diligently cared for this one thing, that the form wont to be observed should be exactly kept. Hence the Roman Pontiffs, being asked whether those baptized by Pagans or by Jews were to be baptized, answered: If the form had been kept — In the name of the Father, and of the Son, and of the Holy Ghost — baptism was not to be repeated; doubting nothing concerning the will or mind of the ministers. {marg.</w:t>
      </w:r>
      <w:r>
        <w:t xml:space="preserve"> </w:t>
      </w:r>
      <w:r>
        <w:rPr>
          <w:iCs/>
          <w:i/>
        </w:rPr>
        <w:t xml:space="preserve">Nicolaus I. de consecr. dist. 4. c. A quodam.</w:t>
      </w:r>
      <w:r>
        <w:t xml:space="preserve">} Wherefore Pope Nicholas the First wrote back to the consultations of the Bulgarians:</w:t>
      </w:r>
      <w:r>
        <w:t xml:space="preserve"> </w:t>
      </w:r>
      <w:r>
        <w:rPr>
          <w:iCs/>
          <w:i/>
        </w:rPr>
        <w:t xml:space="preserve">You assert that many in your country have been baptized by a certain Jew — you know not whether a Christian or a Pagan — and you ask what is thereupon to be done. These assuredly, if they were baptized in the name of the holy Trinity, or only in the name of Christ, as we read also in the Acts of the Apostles</w:t>
      </w:r>
      <w:r>
        <w:t xml:space="preserve"> </w:t>
      </w:r>
      <w:r>
        <w:t xml:space="preserve">{marg.</w:t>
      </w:r>
      <w:r>
        <w:t xml:space="preserve"> </w:t>
      </w:r>
      <w:r>
        <w:rPr>
          <w:iCs/>
          <w:i/>
        </w:rPr>
        <w:t xml:space="preserve">Act. 2. Infra 19.</w:t>
      </w:r>
      <w:r>
        <w:t xml:space="preserve">}</w:t>
      </w:r>
      <w:r>
        <w:t xml:space="preserve"> </w:t>
      </w:r>
      <w:r>
        <w:rPr>
          <w:iCs/>
          <w:i/>
        </w:rPr>
        <w:t xml:space="preserve">(since it is not theirs, but his), ought not to be rebaptized.</w:t>
      </w:r>
      <w:r>
        <w:t xml:space="preserve"> </w:t>
      </w:r>
      <w:r>
        <w:t xml:space="preserve">Thus he — doubting nothing of the intention of the minister; for he knew that the form rightly pronounced by the minister was enough. For otherwise it would be advantageous to us, and fruitful, to repeat Baptism, that what we had not obtained by the former might be supplied through the latter: or at least care should be taken that the Baptism conferred be repeated in that form which Alexander the Third instituted to be observed whenever a Baptism previously received was uncertain or doubtful. {marg.</w:t>
      </w:r>
      <w:r>
        <w:t xml:space="preserve"> </w:t>
      </w:r>
      <w:r>
        <w:rPr>
          <w:iCs/>
          <w:i/>
        </w:rPr>
        <w:t xml:space="preserve">Alexā. III. De baptismo, &amp; eius effectu, ca. De quibus.</w:t>
      </w:r>
      <w:r>
        <w:t xml:space="preserve">} For thus he decreed:</w:t>
      </w:r>
      <w:r>
        <w:t xml:space="preserve"> </w:t>
      </w:r>
      <w:r>
        <w:rPr>
          <w:iCs/>
          <w:i/>
        </w:rPr>
        <w:t xml:space="preserve">But those of whom it is doubtful whether they have been baptized, let them be baptized with these words premised: If thou art baptized, I do not baptize thee: if thou art not yet baptized, I baptize thee in the name of the Father, and of the Son, and of the Holy Ghost. For that is not seen to be repeated, which is not known to have been done.</w:t>
      </w:r>
      <w:r>
        <w:t xml:space="preserve"> </w:t>
      </w:r>
      <w:r>
        <w:t xml:space="preserve">Thus he. But since we could have no more certainty concerning this second baptism than concerning the first, baptism would have to be repeated a third, and a fourth, and a fifth time, and so on to infinity: which surely would be nothing else than to introduce an anabaptism much worse than that which the Innovators of our age have brought in: unless we take our stand on this, that it can be sufficiently certain to us that, for baptism and for the perceiving of its fruit, the form of the Church, perfectly and entirely pronounced, is enough. And what I say of Baptism, the same would have to be judged altogether of the Sacrament of Penance, and of the other Sacraments, especially of those which cannot be repeated. {marg. What is intrinsic and essential, and what extrinsic, to every Sacrament.} For the essence of the Sacrament, like any other natural thing, consists of matter and form: for the minister, and his intention, and the disposition of the one receiving the Sacrament, are outside its essence. He therefore who administers the matter and the form completes the Sacrament, provided that he do not outwardly protest that he is unwilling to administer it, or add something to vitiate the form. For he has the intention which suffices, that is, of applying that Sacrament to the receiver: since he works this not from any other source, but from purpose and intention. {marg. That he who duly administers the Sacrament, though he indicate that he confers it with feigned or malignant mind, is nevertheless truly a liar.} And though in his heart he think it is no Sacrament, or in his mind intend to confer no Sacrament: he lies, because by the deed itself he testifies that he gives a thing which is the Sacrament, however he think otherwise within, or assert that he meant to confer it in jest and not in earnest. {marg. To whom such a one may seem like.} For he who should drive a great blow into another’s face, and protest with his mouth that he wished to do him no injury, would without doubt be lying, and the deed would have to be stood by more than the word: because, as the Jurists speak, it would be a protestation against the deed. {marg. To what other he is to be compared.} So too, if a Notary should draw up an instrument with all the requisite conditions and circumstances, and yet in his heart intended in mockery to perfect such an instrument, the instrument would nevertheless in truth be valid; unless he vitiated his intention by some express word, which he set down in the instrument. So he who confects the Sacrament, and administers the matter, and applies the form — even if he afterwards assert that he meant to confer nothing, or acted in mockery — would not be to be heard. {marg.</w:t>
      </w:r>
      <w:r>
        <w:t xml:space="preserve"> </w:t>
      </w:r>
      <w:r>
        <w:rPr>
          <w:iCs/>
          <w:i/>
        </w:rPr>
        <w:t xml:space="preserve">Alex. Patriarch. Alexandr.</w:t>
      </w:r>
      <w:r>
        <w:t xml:space="preserve">} And thus rightly did Alexander, Patriarch of Alexandria, counsel having first been taken with the Bishops, define that those whom Athanasius — who in his boyhood had baptized other boys playing with him on the seashore, himself acting the person of a Bishop — had baptized, were truly baptized, and on no account to be rebaptized: because he understood that the words wont to be uttered in Baptism had been rightly pronounced by him. Read the tenth</w:t>
      </w:r>
    </w:p>
    <w:p>
      <w:pPr>
        <w:pStyle w:val="BodyText"/>
      </w:pPr>
      <w:r>
        <w:t xml:space="preserve">{p. 189}</w:t>
      </w:r>
    </w:p>
    <w:p>
      <w:pPr>
        <w:pStyle w:val="BodyText"/>
      </w:pPr>
      <w:r>
        <w:t xml:space="preserve">{marg.</w:t>
      </w:r>
      <w:r>
        <w:t xml:space="preserve"> </w:t>
      </w:r>
      <w:r>
        <w:rPr>
          <w:iCs/>
          <w:i/>
        </w:rPr>
        <w:t xml:space="preserve">Ruffin. t. 1. operum Eusebij, à med l. 10. c 14. Nicephor. Callist.</w:t>
      </w:r>
      <w:r>
        <w:t xml:space="preserve">} book of the Ecclesiastical History added by Rufinus, and Nicephorus Callistus, book 8, chapter 44.</w:t>
      </w:r>
    </w:p>
    <w:p>
      <w:pPr>
        <w:pStyle w:val="BodyText"/>
      </w:pPr>
      <w:r>
        <w:t xml:space="preserve">{marg. IX. reason.} Ninthly, an argument can be taken from the intention of the one receiving the Sacrament. For though a man come to the Sacrament with a feigned or an heretical mind, believing no effect of the Sacrament: yet if he freely submit himself to the custom of the Church, and suffer himself to be baptized after the manner of the Church — as did Simon Magus, and those boys playing beside the sea who were baptized by Athanasius — they do indeed receive the Sacrament, that is, the character, though not the grace: nor is it enough to say: I did not intend to receive the Sacrament, or the character, since I did not believe, but did it in mockery. For it will be answered him: Why then didst thou suffer to be done in thee that which the Church is wont to do with all — from which that effect proceeds, and which they proclaim will come to pass, with whatsoever mind men come to this Sacrament? And so the Sacrament is not repeated in these men, even when they confess their own feigning; but, the feigning withdrawing and faith coming on, the baptism conferred now works its effect of grace in them. So likewise of one coming to Baptism truly and with Faith: even by a minister who does not believe, or who works in mockery, true Baptism is conferred, and its effect — though he sin most grievously in the ministry thereof: wherein he harms himself only, and not the other.</w:t>
      </w:r>
    </w:p>
    <w:p>
      <w:pPr>
        <w:pStyle w:val="BodyText"/>
      </w:pPr>
      <w:r>
        <w:t xml:space="preserve">{marg.</w:t>
      </w:r>
      <w:r>
        <w:t xml:space="preserve"> </w:t>
      </w:r>
      <w:r>
        <w:rPr>
          <w:iCs/>
          <w:i/>
        </w:rPr>
        <w:t xml:space="preserve">Aug. l. 1. cōtra lite. Petiliani, c. 1. in princ. t. 7 iuxta init.</w:t>
      </w:r>
      <w:r>
        <w:t xml:space="preserve">} Lastly, there are many Fathers for this opinion, among whom blessed Augustine, in book 1 against the letters of Petilian the Donatist, writes thus. For Petilian said:</w:t>
      </w:r>
      <w:r>
        <w:t xml:space="preserve"> </w:t>
      </w:r>
      <w:r>
        <w:rPr>
          <w:iCs/>
          <w:i/>
        </w:rPr>
        <w:t xml:space="preserve">The conscience of him that giveth is looked to, to cleanse that of him that receiveth.</w:t>
      </w:r>
      <w:r>
        <w:t xml:space="preserve"> </w:t>
      </w:r>
      <w:r>
        <w:t xml:space="preserve">(Augustine answers:)</w:t>
      </w:r>
      <w:r>
        <w:t xml:space="preserve"> </w:t>
      </w:r>
      <w:r>
        <w:rPr>
          <w:iCs/>
          <w:i/>
        </w:rPr>
        <w:t xml:space="preserve">What if the conscience of the giver be hidden, and perhaps stained? How shall it be able to cleanse the conscience of the receiver, if, as he saith, the conscience of the giver is looked to, to cleanse that of the receiver?</w:t>
      </w:r>
      <w:r>
        <w:t xml:space="preserve"> </w:t>
      </w:r>
      <w:r>
        <w:t xml:space="preserve">{marg.</w:t>
      </w:r>
      <w:r>
        <w:t xml:space="preserve"> </w:t>
      </w:r>
      <w:r>
        <w:rPr>
          <w:iCs/>
          <w:i/>
        </w:rPr>
        <w:t xml:space="preserve">Idem ibid. c. 3.</w:t>
      </w:r>
      <w:r>
        <w:t xml:space="preserve">} And below:</w:t>
      </w:r>
      <w:r>
        <w:t xml:space="preserve"> </w:t>
      </w:r>
      <w:r>
        <w:rPr>
          <w:iCs/>
          <w:i/>
        </w:rPr>
        <w:t xml:space="preserve">But how shall they be secure even concerning these, if the conscience of the giver is looked to, which is hidden from the eyes of him that is to receive? Thus, according to their opinion, that spiritual salvation is made uncertain,</w:t>
      </w:r>
      <w:r>
        <w:t xml:space="preserve"> </w:t>
      </w:r>
      <w:r>
        <w:t xml:space="preserve">{marg.</w:t>
      </w:r>
      <w:r>
        <w:t xml:space="preserve"> </w:t>
      </w:r>
      <w:r>
        <w:rPr>
          <w:iCs/>
          <w:i/>
        </w:rPr>
        <w:t xml:space="preserve">Psal. 117.</w:t>
      </w:r>
      <w:r>
        <w:t xml:space="preserve">}</w:t>
      </w:r>
      <w:r>
        <w:t xml:space="preserve"> </w:t>
      </w:r>
      <w:r>
        <w:rPr>
          <w:iCs/>
          <w:i/>
        </w:rPr>
        <w:t xml:space="preserve">while, against the holy Scriptures, which say: It is good to trust in the Lord, rather than to trust in man; and:</w:t>
      </w:r>
      <w:r>
        <w:t xml:space="preserve"> </w:t>
      </w:r>
      <w:r>
        <w:t xml:space="preserve">{marg.</w:t>
      </w:r>
      <w:r>
        <w:t xml:space="preserve"> </w:t>
      </w:r>
      <w:r>
        <w:rPr>
          <w:iCs/>
          <w:i/>
        </w:rPr>
        <w:t xml:space="preserve">Ierem. 17.</w:t>
      </w:r>
      <w:r>
        <w:t xml:space="preserve">}</w:t>
      </w:r>
      <w:r>
        <w:t xml:space="preserve"> </w:t>
      </w:r>
      <w:r>
        <w:rPr>
          <w:iCs/>
          <w:i/>
        </w:rPr>
        <w:t xml:space="preserve">Cursed be every one that putteth his hope in man — they take away the hope of them that are to be baptized from the Lord God, and persuade that it must be placed in man. Whence it altogether comes to pass that salvation is not uncertain, but wholly none:</w:t>
      </w:r>
      <w:r>
        <w:t xml:space="preserve"> </w:t>
      </w:r>
      <w:r>
        <w:t xml:space="preserve">{marg.</w:t>
      </w:r>
      <w:r>
        <w:t xml:space="preserve"> </w:t>
      </w:r>
      <w:r>
        <w:rPr>
          <w:iCs/>
          <w:i/>
        </w:rPr>
        <w:t xml:space="preserve">Psal. 3.</w:t>
      </w:r>
      <w:r>
        <w:t xml:space="preserve">}</w:t>
      </w:r>
      <w:r>
        <w:t xml:space="preserve"> </w:t>
      </w:r>
      <w:r>
        <w:rPr>
          <w:iCs/>
          <w:i/>
        </w:rPr>
        <w:t xml:space="preserve">For salvation is of the Lord; and: vain is the salvation of man. Therefore whosoever shall have placed his hope in man, even one whom he knows to be just and innocent, is accursed. Whence also the Apostle Paul chides those who said that they were of Paul, and saith:</w:t>
      </w:r>
      <w:r>
        <w:t xml:space="preserve"> </w:t>
      </w:r>
      <w:r>
        <w:t xml:space="preserve">{marg.</w:t>
      </w:r>
      <w:r>
        <w:t xml:space="preserve"> </w:t>
      </w:r>
      <w:r>
        <w:rPr>
          <w:iCs/>
          <w:i/>
        </w:rPr>
        <w:t xml:space="preserve">1 Cor. 1.</w:t>
      </w:r>
      <w:r>
        <w:t xml:space="preserve">}</w:t>
      </w:r>
      <w:r>
        <w:t xml:space="preserve"> </w:t>
      </w:r>
      <w:r>
        <w:rPr>
          <w:iCs/>
          <w:i/>
        </w:rPr>
        <w:t xml:space="preserve">Was Paul then crucified for you, or were you baptized in the name of Paul?</w:t>
      </w:r>
      <w:r>
        <w:t xml:space="preserve"> </w:t>
      </w:r>
      <w:r>
        <w:t xml:space="preserve">{marg.</w:t>
      </w:r>
      <w:r>
        <w:t xml:space="preserve"> </w:t>
      </w:r>
      <w:r>
        <w:rPr>
          <w:iCs/>
          <w:i/>
        </w:rPr>
        <w:t xml:space="preserve">Idem c. 7. init.</w:t>
      </w:r>
      <w:r>
        <w:t xml:space="preserve">} And below, answering the sophistical arguments of the heretic Petilian, he speaks thus:</w:t>
      </w:r>
      <w:r>
        <w:t xml:space="preserve"> </w:t>
      </w:r>
      <w:r>
        <w:rPr>
          <w:iCs/>
          <w:i/>
        </w:rPr>
        <w:t xml:space="preserve">But he who receives the words not with the ear only, but also beholds the sentences with the mind, when he shall hear: the conscience of the giver is looked to, to cleanse that of the receiver:</w:t>
      </w:r>
      <w:r>
        <w:t xml:space="preserve"> </w:t>
      </w:r>
      <w:r>
        <w:t xml:space="preserve">{marg. I. argument.} will answer (the faithful man, namely):</w:t>
      </w:r>
      <w:r>
        <w:t xml:space="preserve"> </w:t>
      </w:r>
      <w:r>
        <w:rPr>
          <w:iCs/>
          <w:i/>
        </w:rPr>
        <w:t xml:space="preserve">the human conscience is often unknown to me, but I am certain of the mercy of Christ.</w:t>
      </w:r>
      <w:r>
        <w:t xml:space="preserve"> </w:t>
      </w:r>
      <w:r>
        <w:t xml:space="preserve">{marg. II.} When he shall hear:</w:t>
      </w:r>
      <w:r>
        <w:t xml:space="preserve"> </w:t>
      </w:r>
      <w:r>
        <w:rPr>
          <w:iCs/>
          <w:i/>
        </w:rPr>
        <w:t xml:space="preserve">He that receiveth faith from the faithless, receiveth not faith but guilt;</w:t>
      </w:r>
      <w:r>
        <w:t xml:space="preserve"> </w:t>
      </w:r>
      <w:r>
        <w:t xml:space="preserve">he will answer:</w:t>
      </w:r>
      <w:r>
        <w:t xml:space="preserve"> </w:t>
      </w:r>
      <w:r>
        <w:rPr>
          <w:iCs/>
          <w:i/>
        </w:rPr>
        <w:t xml:space="preserve">Christ is not faithless, from whom I receive faith, not guilt.</w:t>
      </w:r>
      <w:r>
        <w:t xml:space="preserve"> </w:t>
      </w:r>
      <w:r>
        <w:t xml:space="preserve">{marg. III.} When he shall hear:</w:t>
      </w:r>
      <w:r>
        <w:t xml:space="preserve"> </w:t>
      </w:r>
      <w:r>
        <w:rPr>
          <w:iCs/>
          <w:i/>
        </w:rPr>
        <w:t xml:space="preserve">For every thing consists by its origin and root; and if it have not a head, it is nothing;</w:t>
      </w:r>
      <w:r>
        <w:t xml:space="preserve"> </w:t>
      </w:r>
      <w:r>
        <w:t xml:space="preserve">he will answer:</w:t>
      </w:r>
      <w:r>
        <w:t xml:space="preserve"> </w:t>
      </w:r>
      <w:r>
        <w:rPr>
          <w:iCs/>
          <w:i/>
        </w:rPr>
        <w:t xml:space="preserve">My origin is Christ, my root is Christ, my head is Christ.</w:t>
      </w:r>
      <w:r>
        <w:t xml:space="preserve"> </w:t>
      </w:r>
      <w:r>
        <w:t xml:space="preserve">{marg. IV.} When he shall hear:</w:t>
      </w:r>
      <w:r>
        <w:t xml:space="preserve"> </w:t>
      </w:r>
      <w:r>
        <w:rPr>
          <w:iCs/>
          <w:i/>
        </w:rPr>
        <w:t xml:space="preserve">Neither does anything regenerate well, unless it be regenerated of good seed;</w:t>
      </w:r>
      <w:r>
        <w:t xml:space="preserve"> </w:t>
      </w:r>
      <w:r>
        <w:t xml:space="preserve">{marg. We are regenerated by the seed of the word of God.} he will answer:</w:t>
      </w:r>
      <w:r>
        <w:t xml:space="preserve"> </w:t>
      </w:r>
      <w:r>
        <w:rPr>
          <w:iCs/>
          <w:i/>
        </w:rPr>
        <w:t xml:space="preserve">The seed whereby he regenerates is the word of God, which I have been admonished obediently to hear, even if he through whom I hear what he says to me does not himself do it — the Lord saying, and making me secure: What things they say, do ye: what things they do, do ye not: for they say, and do not.</w:t>
      </w:r>
      <w:r>
        <w:t xml:space="preserve"> </w:t>
      </w:r>
      <w:r>
        <w:t xml:space="preserve">{marg. V.} When he shall hear:</w:t>
      </w:r>
      <w:r>
        <w:t xml:space="preserve"> </w:t>
      </w:r>
      <w:r>
        <w:rPr>
          <w:iCs/>
          <w:i/>
        </w:rPr>
        <w:t xml:space="preserve">What perversity can this be, that he who is guilty by his own crimes should make another innocent?</w:t>
      </w:r>
      <w:r>
        <w:t xml:space="preserve"> </w:t>
      </w:r>
      <w:r>
        <w:t xml:space="preserve">{marg.</w:t>
      </w:r>
      <w:r>
        <w:t xml:space="preserve"> </w:t>
      </w:r>
      <w:r>
        <w:rPr>
          <w:iCs/>
          <w:i/>
        </w:rPr>
        <w:t xml:space="preserve">Rom. 4.</w:t>
      </w:r>
      <w:r>
        <w:t xml:space="preserve"> </w:t>
      </w:r>
      <w:r>
        <w:t xml:space="preserve">Who makes us innocent.} he will answer:</w:t>
      </w:r>
      <w:r>
        <w:t xml:space="preserve"> </w:t>
      </w:r>
      <w:r>
        <w:rPr>
          <w:iCs/>
          <w:i/>
        </w:rPr>
        <w:t xml:space="preserve">None maketh me innocent, save he who died for our sins, and rose again for our justification. For I believe not in the minister by whom I am baptized, but in him who justifieth the ungodly, that faith unto justice may be given me.</w:t>
      </w:r>
      <w:r>
        <w:t xml:space="preserve"> </w:t>
      </w:r>
      <w:r>
        <w:t xml:space="preserve">{marg.</w:t>
      </w:r>
      <w:r>
        <w:t xml:space="preserve"> </w:t>
      </w:r>
      <w:r>
        <w:rPr>
          <w:iCs/>
          <w:i/>
        </w:rPr>
        <w:t xml:space="preserve">Ibid. Matth. 7.</w:t>
      </w:r>
      <w:r>
        <w:t xml:space="preserve">} When he shall hear:</w:t>
      </w:r>
      <w:r>
        <w:t xml:space="preserve"> </w:t>
      </w:r>
      <w:r>
        <w:rPr>
          <w:iCs/>
          <w:i/>
        </w:rPr>
        <w:t xml:space="preserve">The good tree bringeth forth good fruits: the evil tree bringeth forth evil fruits. Do men gather grapes of thorns? And:</w:t>
      </w:r>
      <w:r>
        <w:t xml:space="preserve"> </w:t>
      </w:r>
      <w:r>
        <w:t xml:space="preserve">{marg. VI.</w:t>
      </w:r>
      <w:r>
        <w:t xml:space="preserve"> </w:t>
      </w:r>
      <w:r>
        <w:rPr>
          <w:iCs/>
          <w:i/>
        </w:rPr>
        <w:t xml:space="preserve">Infra 18.</w:t>
      </w:r>
      <w:r>
        <w:t xml:space="preserve">}</w:t>
      </w:r>
      <w:r>
        <w:t xml:space="preserve"> </w:t>
      </w:r>
      <w:r>
        <w:rPr>
          <w:iCs/>
          <w:i/>
        </w:rPr>
        <w:t xml:space="preserve">Every good man out of the treasure of his heart bringeth forth good things: and the evil man out of the treasure of his heart bringeth forth evil things;</w:t>
      </w:r>
      <w:r>
        <w:t xml:space="preserve"> </w:t>
      </w:r>
      <w:r>
        <w:t xml:space="preserve">he will answer:</w:t>
      </w:r>
      <w:r>
        <w:t xml:space="preserve"> </w:t>
      </w:r>
      <w:r>
        <w:rPr>
          <w:iCs/>
          <w:i/>
        </w:rPr>
        <w:t xml:space="preserve">This then is the good fruit — that I be a good tree, that is, a good man, that I may yield good fruit, that is, good works:</w:t>
      </w:r>
      <w:r>
        <w:t xml:space="preserve"> </w:t>
      </w:r>
      <w:r>
        <w:t xml:space="preserve">{marg.</w:t>
      </w:r>
      <w:r>
        <w:t xml:space="preserve"> </w:t>
      </w:r>
      <w:r>
        <w:rPr>
          <w:iCs/>
          <w:i/>
        </w:rPr>
        <w:t xml:space="preserve">1. Cor. 3.</w:t>
      </w:r>
      <w:r>
        <w:t xml:space="preserve">}</w:t>
      </w:r>
      <w:r>
        <w:t xml:space="preserve"> </w:t>
      </w:r>
      <w:r>
        <w:rPr>
          <w:iCs/>
          <w:i/>
        </w:rPr>
        <w:t xml:space="preserve">and this, not he that planteth, nor he that watereth, shall give me; but God, that giveth the increase. For if the good tree is the good baptizer, so that the good fruit is he whom he shall have baptized: then whosoever shall have been baptized by an evil man — even one not manifest — will not be able to be good: for he has sprung from an evil tree.</w:t>
      </w:r>
      <w:r>
        <w:t xml:space="preserve"> </w:t>
      </w:r>
      <w:r>
        <w:t xml:space="preserve">{marg. VII.} Likewise, when he shall hear: {marg.</w:t>
      </w:r>
      <w:r>
        <w:t xml:space="preserve"> </w:t>
      </w:r>
      <w:r>
        <w:rPr>
          <w:iCs/>
          <w:i/>
        </w:rPr>
        <w:t xml:space="preserve">Cap. 9. init Eccles. 34. Rom. 6. Ioan. 1.</w:t>
      </w:r>
      <w:r>
        <w:t xml:space="preserve">}</w:t>
      </w:r>
      <w:r>
        <w:t xml:space="preserve"> </w:t>
      </w:r>
      <w:r>
        <w:rPr>
          <w:iCs/>
          <w:i/>
        </w:rPr>
        <w:t xml:space="preserve">He that is baptized by the dead, his washing profiteth him nothing;</w:t>
      </w:r>
      <w:r>
        <w:t xml:space="preserve"> </w:t>
      </w:r>
      <w:r>
        <w:t xml:space="preserve">he will answer:</w:t>
      </w:r>
      <w:r>
        <w:t xml:space="preserve"> </w:t>
      </w:r>
      <w:r>
        <w:rPr>
          <w:iCs/>
          <w:i/>
        </w:rPr>
        <w:t xml:space="preserve">Christ liveth, he dieth now no more, and death shall no more have dominion over him: of whom it was said: He it is that baptizeth in the Holy Ghost. But they are baptized by the dead, who are baptized in the temples of idols.</w:t>
      </w:r>
      <w:r>
        <w:t xml:space="preserve"> </w:t>
      </w:r>
      <w:r>
        <w:t xml:space="preserve">{marg. Who are baptized by the dead.} Thus he, both elegantly and learnedly resolving cavils and objections of this kind, which the Donatists made in order to weaken baptism conferred by Heretics, as though null and to be repeated: and these answers assuredly resolve them more strongly than certain men do by the intention of the minister. {marg.</w:t>
      </w:r>
      <w:r>
        <w:t xml:space="preserve"> </w:t>
      </w:r>
      <w:r>
        <w:rPr>
          <w:iCs/>
          <w:i/>
        </w:rPr>
        <w:t xml:space="preserve">B. Tho. t. 12</w:t>
      </w:r>
      <w:r>
        <w:t xml:space="preserve">} There is added, from among the Scholastics, Blessed Thomas, who in the third part, question sixty-four, article eight, in the answer to the second, writes these words:</w:t>
      </w:r>
      <w:r>
        <w:t xml:space="preserve"> </w:t>
      </w:r>
      <w:r>
        <w:rPr>
          <w:iCs/>
          <w:i/>
        </w:rPr>
        <w:t xml:space="preserve">It must be said that on this point there is a twofold opinion. For some say that mental intention is required in the minister, and if this be lacking,</w:t>
      </w:r>
    </w:p>
    <w:p>
      <w:pPr>
        <w:pStyle w:val="BodyText"/>
      </w:pPr>
      <w:r>
        <w:t xml:space="preserve">{p. 190}</w:t>
      </w:r>
    </w:p>
    <w:p>
      <w:pPr>
        <w:pStyle w:val="BodyText"/>
      </w:pPr>
      <w:r>
        <w:rPr>
          <w:iCs/>
          <w:i/>
        </w:rPr>
        <w:t xml:space="preserve">the Sacrament is not completed. But this defect, in children (who have not the intention of coming to the Sacrament), Christ supplies, who baptizes inwardly; while in adults, who intend to receive the Sacrament, faith and devotion supply that defect.</w:t>
      </w:r>
      <w:r>
        <w:t xml:space="preserve"> </w:t>
      </w:r>
      <w:r>
        <w:t xml:space="preserve">{marg. Only through the Sacrament, as Blessed Thomas witnesses, is the character imprinted}</w:t>
      </w:r>
      <w:r>
        <w:t xml:space="preserve"> </w:t>
      </w:r>
      <w:r>
        <w:rPr>
          <w:iCs/>
          <w:i/>
        </w:rPr>
        <w:t xml:space="preserve">But this might well be said as to the last effect, which is justification from sins; yet as to the effect which is the reality-and-Sacrament [res et Sacramentum], namely as to the character, it does not seem that it can be supplied by the devotion of him that cometh: because the character is never imprinted save through the Sacrament. And therefore others say better, that the minister of the Sacrament acts in the person of the whole Church, whose minister he is; and in the words which he utters the intention of the Church is expressed, and this suffices for the completion of the Sacrament, unless the contrary be outwardly expressed on the part of the minister, or of the recipient of the Sacrament.</w:t>
      </w:r>
      <w:r>
        <w:t xml:space="preserve"> </w:t>
      </w:r>
      <w:r>
        <w:t xml:space="preserve">And the same doctrine he delivers in the fourth [book of the Sentences]. {marg.</w:t>
      </w:r>
      <w:r>
        <w:t xml:space="preserve"> </w:t>
      </w:r>
      <w:r>
        <w:rPr>
          <w:iCs/>
          <w:i/>
        </w:rPr>
        <w:t xml:space="preserve">Idem in 4. dist 6. q. 1. art. 2. t. 7.</w:t>
      </w:r>
      <w:r>
        <w:t xml:space="preserve">} I am not unaware that Cajetan obscures the words of Thomas — so open, and clearer than the very noonday light — with wrested and violent interpretations, and wraps this whole matter in darkness; so that he has deservedly been censured by certain Catholics on this point. {marg.</w:t>
      </w:r>
      <w:r>
        <w:t xml:space="preserve"> </w:t>
      </w:r>
      <w:r>
        <w:rPr>
          <w:iCs/>
          <w:i/>
        </w:rPr>
        <w:t xml:space="preserve">Concil. Florent. in vnione Armenorum.</w:t>
      </w:r>
      <w:r>
        <w:t xml:space="preserve">} To the words of the Council of Florence:</w:t>
      </w:r>
      <w:r>
        <w:t xml:space="preserve"> </w:t>
      </w:r>
      <w:r>
        <w:rPr>
          <w:iCs/>
          <w:i/>
        </w:rPr>
        <w:t xml:space="preserve">The Sacraments are completed by three things: by the matter, the form, and the person of the minister conferring the Sacrament with the intention of doing what the Church does; and if any of these be lacking, the Sacrament is not completed:</w:t>
      </w:r>
      <w:r>
        <w:t xml:space="preserve"> </w:t>
      </w:r>
      <w:r>
        <w:t xml:space="preserve">{marg.</w:t>
      </w:r>
      <w:r>
        <w:t xml:space="preserve"> </w:t>
      </w:r>
      <w:r>
        <w:rPr>
          <w:iCs/>
          <w:i/>
        </w:rPr>
        <w:t xml:space="preserve">Concil. Trident. sess. 7. Can. II.</w:t>
      </w:r>
      <w:r>
        <w:t xml:space="preserve">} and to the eleventh Canon of the seventh session of the Council of Trent, which runs thus:</w:t>
      </w:r>
      <w:r>
        <w:t xml:space="preserve"> </w:t>
      </w:r>
      <w:r>
        <w:rPr>
          <w:iCs/>
          <w:i/>
        </w:rPr>
        <w:t xml:space="preserve">If any one shall say that in ministers, while they confect and confer the Sacraments, there is not required the intention at least of doing what the Church does, let him be anathema:</w:t>
      </w:r>
      <w:r>
        <w:t xml:space="preserve"> </w:t>
      </w:r>
      <w:r>
        <w:t xml:space="preserve">it must be said that, if that intention, at least of doing what the Church does, is to be a part of the Sacrament, it ought not to be that inward and private intention of the heart of the minister himself, but the public one, which is expressed in the words themselves — as, I baptize thee: I absolve thee from sins: just as in the Sacrament of penance contrition on the part of the one confessing is not required insofar as it is inward sorrow for sin — which properly is to will that one had not sinned — but insofar as it is expressed by grief, words, and tears before the Priest: so also the intention of the Church conferring the Sacrament through her minister is sufficiently declared in the very words of the form, not vitiated by any addition, or subtraction, or change of any word such as would be contrary to the Sacrament it confers: for such a corrupted intention would effect nothing. It is otherwise when, in the person of the Church conferring the Sacrament, the form is pronounced rightly and entire — to which it is accidental that the man himself, as a private person, believes nothing, or believes the Father greater than the Son, or the Son greater than the Holy Spirit, or acts in mockery: for these vices harm the minister only, not the one receiving the Sacrament with faith and devotion; though he be bound to render himself conformed to the faith and intention of the Church, lest he entangle himself in a most grievous sacrilege — not, however, in order that he may complete the Sacrament, for which the intention expressed in the words is enough, as it is also for the giving and the perceiving of its fruit: unless we would incur the error of the Donatists, who attributed the Sacrament and its fruit to the goodness of the minister: which is false. This solution has been drawn from the words of Thomas cited above. {marg.</w:t>
      </w:r>
      <w:r>
        <w:t xml:space="preserve"> </w:t>
      </w:r>
      <w:r>
        <w:rPr>
          <w:iCs/>
          <w:i/>
        </w:rPr>
        <w:t xml:space="preserve">B. Bonauẽ. d. 3. art. 2. q. 2.</w:t>
      </w:r>
      <w:r>
        <w:t xml:space="preserve">} With whom also agrees Blessed Bonaventure, who in the fourth of the Sentences determines in this manner: {marg.</w:t>
      </w:r>
      <w:r>
        <w:t xml:space="preserve"> </w:t>
      </w:r>
      <w:r>
        <w:rPr>
          <w:iCs/>
          <w:i/>
        </w:rPr>
        <w:t xml:space="preserve">Aug. multis in locis contra Donatist. to. 7. &amp; alibi.</w:t>
      </w:r>
      <w:r>
        <w:t xml:space="preserve">} But because, as Augustine determines, Baptism is the Sacrament of the faith not of the singular person, but of the whole Church; therefore the faith of the person neither hinders anything, nor profits anything. And therefore the other position determines that, whatever be the case with the faith of the heart in him that baptizes, judgment is to be made concerning the baptism according only to the expression of the mouth, or of the speech: and therefore, howsoever he believe, if he express the whole Trinity, the man is baptized; but if not the whole, he is not baptized, and is to be rebaptized. And this the Master asserts commonly and with certainty. {marg.</w:t>
      </w:r>
      <w:r>
        <w:t xml:space="preserve"> </w:t>
      </w:r>
      <w:r>
        <w:rPr>
          <w:iCs/>
          <w:i/>
        </w:rPr>
        <w:t xml:space="preserve">Idem Bonauent.</w:t>
      </w:r>
      <w:r>
        <w:t xml:space="preserve">} Read also what the same Doctor delivers in the fourth, distinction 10, article 2, question 4: where, asking whether the virtue of the words can convert any quantity of matter whatsoever — as all the bread of the market — he philosophizes excellently concerning the intention of the minister against the intention of the Church and the institution of Christ. All of which he seems to have received from Alexander of Hales, in the fourth part of his Summa: and indeed these three — Blessed Thomas, and Blessed Bonaventure, and Alexander of Hales — have stood forth as Princes of Scholastic Theology.</w:t>
      </w:r>
    </w:p>
    <w:p>
      <w:pPr>
        <w:pStyle w:val="BodyText"/>
      </w:pPr>
      <w:r>
        <w:t xml:space="preserve">From all these things so largely disputed we gather that divine faith extends to many particular actions, and that by Catholic faith it is demonstrated to the faithful that the Church in which they are and dwell is the true Spouse of Christ, and his body, which he quickens and rules by his Spirit, unto the glory of God the Father.</w:t>
      </w:r>
    </w:p>
    <w:p>
      <w:pPr>
        <w:pStyle w:val="BodyText"/>
      </w:pPr>
      <w:r>
        <w:t xml:space="preserve">[The disputation ends here, about a third of the way down printed 190’s right column. There follows a rule and the next heading:</w:t>
      </w:r>
      <w:r>
        <w:t xml:space="preserve"> </w:t>
      </w:r>
      <w:r>
        <w:t xml:space="preserve">“</w:t>
      </w:r>
      <w:r>
        <w:t xml:space="preserve">DISPVTATIO III.</w:t>
      </w:r>
      <w:r>
        <w:t xml:space="preserve">”</w:t>
      </w:r>
      <w:r>
        <w:t xml:space="preserve"> </w:t>
      </w:r>
      <w:r>
        <w:t xml:space="preserve">with the italic argument</w:t>
      </w:r>
      <w:r>
        <w:t xml:space="preserve"> </w:t>
      </w:r>
      <w:r>
        <w:t xml:space="preserve">“</w:t>
      </w:r>
      <w:r>
        <w:rPr>
          <w:iCs/>
          <w:i/>
        </w:rPr>
        <w:t xml:space="preserve">In qua de falsis, &amp; incertis notis, &amp; signis ab hæreticis aßignatis, quibus Ecclesia Christi à falsis congregationibus discerni poßit, disseritur.</w:t>
      </w:r>
      <w:r>
        <w:t xml:space="preserve">”</w:t>
      </w:r>
      <w:r>
        <w:t xml:space="preserve"> </w:t>
      </w:r>
      <w:r>
        <w:t xml:space="preserve">—</w:t>
      </w:r>
      <w:r>
        <w:t xml:space="preserve"> </w:t>
      </w:r>
      <w:r>
        <w:t xml:space="preserve">“</w:t>
      </w:r>
      <w:r>
        <w:rPr>
          <w:iCs/>
          <w:i/>
        </w:rPr>
        <w:t xml:space="preserve">In which is discussed the false and uncertain marks and signs assigned by heretics, whereby the Church of Christ might be discerned from false congregations.</w:t>
      </w:r>
      <w:r>
        <w:t xml:space="preserve">”</w:t>
      </w:r>
      <w:r>
        <w:t xml:space="preserve">; its text begins</w:t>
      </w:r>
      <w:r>
        <w:t xml:space="preserve"> </w:t>
      </w:r>
      <w:r>
        <w:t xml:space="preserve">“</w:t>
      </w:r>
      <w:r>
        <w:t xml:space="preserve">POSTQVAM igitur ex superioribus late disputatis…</w:t>
      </w:r>
      <w:r>
        <w:t xml:space="preserve">”</w:t>
      </w:r>
      <w:r>
        <w:t xml:space="preserve"> </w:t>
      </w:r>
      <w:r>
        <w:t xml:space="preserve">(</w:t>
      </w:r>
      <w:r>
        <w:t xml:space="preserve">“</w:t>
      </w:r>
      <w:r>
        <w:t xml:space="preserve">AFTER, therefore, from the things disputed at large above…</w:t>
      </w:r>
      <w:r>
        <w:t xml:space="preserve">”</w:t>
      </w:r>
      <w:r>
        <w:t xml:space="preserve">) — not translated.]</w:t>
      </w:r>
    </w:p>
    <w:p>
      <w:r>
        <w:pict>
          <v:rect style="width:0;height:1.5pt" o:hralign="center" o:hrstd="t" o:hr="t"/>
        </w:pict>
      </w:r>
    </w:p>
    <w:bookmarkEnd w:id="20"/>
    <w:bookmarkStart w:id="21" w:name="X3d5bf8d254d1a3cc830b3212884387adcbc3fed"/>
    <w:p>
      <w:pPr>
        <w:pStyle w:val="Heading2"/>
      </w:pPr>
      <w:r>
        <w:t xml:space="preserve">Satellite (t12): Tractatus LXXIX, De potestate Conciliorum Generalium [On the power of General Councils] (printed 569–570)</w:t>
      </w:r>
    </w:p>
    <w:p>
      <w:pPr>
        <w:pStyle w:val="FirstParagraph"/>
      </w:pPr>
      <w:r>
        <w:t xml:space="preserve">Running heads: verso</w:t>
      </w:r>
      <w:r>
        <w:t xml:space="preserve"> </w:t>
      </w:r>
      <w:r>
        <w:t xml:space="preserve">“</w:t>
      </w:r>
      <w:r>
        <w:t xml:space="preserve">Tractatus LXXIX.</w:t>
      </w:r>
      <w:r>
        <w:t xml:space="preserve">”</w:t>
      </w:r>
      <w:r>
        <w:t xml:space="preserve"> </w:t>
      </w:r>
      <w:r>
        <w:t xml:space="preserve">(pp. 568, 570); recto</w:t>
      </w:r>
      <w:r>
        <w:t xml:space="preserve"> </w:t>
      </w:r>
      <w:r>
        <w:t xml:space="preserve">“</w:t>
      </w:r>
      <w:r>
        <w:t xml:space="preserve">De potestate Conciliorum Generalium. 569</w:t>
      </w:r>
      <w:r>
        <w:t xml:space="preserve">”</w:t>
      </w:r>
      <w:r>
        <w:t xml:space="preserve">. The target sentence (</w:t>
      </w:r>
      <w:r>
        <w:t xml:space="preserve">“</w:t>
      </w:r>
      <w:r>
        <w:t xml:space="preserve">Et talis nō canonicè electus, potiùs dæmō est, quam Christi vicarius: claues non regni cœlorum, sed inferni gerens…</w:t>
      </w:r>
      <w:r>
        <w:t xml:space="preserve">”</w:t>
      </w:r>
      <w:r>
        <w:t xml:space="preserve">) stands in the right column of printed 569; its containing paragraph begins mid-left-column of 569 and ends at the top of printed 570, before the paragraph</w:t>
      </w:r>
      <w:r>
        <w:t xml:space="preserve"> </w:t>
      </w:r>
      <w:r>
        <w:t xml:space="preserve">“</w:t>
      </w:r>
      <w:r>
        <w:t xml:space="preserve">Secundus locus sit ex illis verbis…</w:t>
      </w:r>
      <w:r>
        <w:t xml:space="preserve">”</w:t>
      </w:r>
      <w:r>
        <w:t xml:space="preserve"> </w:t>
      </w:r>
      <w:r>
        <w:t xml:space="preserve">{marg. 2. locus.</w:t>
      </w:r>
      <w:r>
        <w:t xml:space="preserve"> </w:t>
      </w:r>
      <w:r>
        <w:rPr>
          <w:iCs/>
          <w:i/>
        </w:rPr>
        <w:t xml:space="preserve">Luc. 22.</w:t>
      </w:r>
      <w:r>
        <w:t xml:space="preserve">}. The complete paragraph, in translation:</w:t>
      </w:r>
    </w:p>
    <w:p>
      <w:pPr>
        <w:pStyle w:val="BodyText"/>
      </w:pPr>
      <w:r>
        <w:t xml:space="preserve">{p. 569}</w:t>
      </w:r>
    </w:p>
    <w:p>
      <w:pPr>
        <w:pStyle w:val="BodyText"/>
      </w:pPr>
      <w:r>
        <w:t xml:space="preserve">{marg. Against those who contend that the name of the Church is to be taken not collectively, but distributively.} Which things we have wished to prop up with so great testimonies, that the weakness may appear of the gloss of certain men who most violently and most harshly expound — against sense and reason — that the term universal Church is to be taken by distribution, not by collection. If therefore these things are true, as beyond doubt they are, it follows that the Church does not have power immediately from Christ, nor has she been raised by the Lord above the Pontiff himself, but placed under him. These things therefore being established, we shall now draw arguments from the Scriptures themselves, and the Fathers, and the solid weights of reasons, by which we may prove that the authority of the Pope is superior to that of the council — outside, however, the case either of heresy, or of schism. {marg. When the Council is over the Pope.} For should it happen that the Pope fell into heresy, from which, being admonished, he refused to repent; or that the true vicar of Christ and pastor of the Church were unknown, two or more contending over the Papacy: then the Church would have authority over them — as is established in the chapter Si Papa, and the chapter Si duo, dist. 79 — or if a man had been elected simoniacally, by money, as is said in the same place, chapter Si quis pecunia. For in the first case that man has already been despoiled of the papacy by God — as the opinion of certain men holds — from the moment he began to be pertinacious in error, and is only declared deposed by the Church. In the second case it is not the Supreme Pontiff, but the deed of those electing two, that is condemned. In the third, such a man does not deserve to be called Pontiff, because he lacks the Canonical form, which bestows upon each thing that it be what it is said to be: for not to be done at all, and not to be done legitimately, are esteemed equivalent. {marg. What sort of man an Antipope is.} And such a man, not canonically elected, is rather a demon than a vicar of Christ, bearing the keys not of the kingdom of heaven but of hell, as is said in the aforesaid Canon alleged. We speak, therefore, outside these cases, of a Roman Pontiff canonically entering, a certain and ascertained Pope, both holding and teaching Catholicly, as it ought to belong to his office: {marg.</w:t>
      </w:r>
      <w:r>
        <w:t xml:space="preserve"> </w:t>
      </w:r>
      <w:r>
        <w:rPr>
          <w:iCs/>
          <w:i/>
        </w:rPr>
        <w:t xml:space="preserve">Matth. 16.</w:t>
      </w:r>
      <w:r>
        <w:t xml:space="preserve">} and that his authority is greater than the power of a general Council, if perchance it should happen that the latter were at variance with the Pope, we can persuade by many other arguments. {marg. I. passage from the Scriptures, to prove that the Pope is greater than the Council.</w:t>
      </w:r>
      <w:r>
        <w:t xml:space="preserve"> </w:t>
      </w:r>
      <w:r>
        <w:rPr>
          <w:iCs/>
          <w:i/>
        </w:rPr>
        <w:t xml:space="preserve">Matth. 16.</w:t>
      </w:r>
      <w:r>
        <w:t xml:space="preserve">} And first indeed the Scriptures seem to offer this. For to Peter, and in him to his successor, the promise was made of the keys of the kingdom of heaven, so that whatsoever should be bound by him upon earth should be bound also in heaven. And what was promised was also exhibited and fulfilled, since he himself said: {marg.</w:t>
      </w:r>
      <w:r>
        <w:t xml:space="preserve"> </w:t>
      </w:r>
      <w:r>
        <w:rPr>
          <w:iCs/>
          <w:i/>
        </w:rPr>
        <w:t xml:space="preserve">Infra 24.</w:t>
      </w:r>
      <w:r>
        <w:t xml:space="preserve">}</w:t>
      </w:r>
      <w:r>
        <w:t xml:space="preserve"> </w:t>
      </w:r>
      <w:r>
        <w:rPr>
          <w:iCs/>
          <w:i/>
        </w:rPr>
        <w:t xml:space="preserve">Heaven and earth shall pass, but my words shall not pass.</w:t>
      </w:r>
      <w:r>
        <w:t xml:space="preserve"> </w:t>
      </w:r>
      <w:r>
        <w:t xml:space="preserve">If therefore Peter had the plenitude of power over the Church, designated in the keys, and is not read to have given the keys in their plenitude to any other — since neither was it fitting to give them, lest an evil multitude of princes be introduced, or lest the privilege promised to him alone be diminished — it follows that he is, in power of jurisdiction, superior to the whole Church, whether in herself, or as represented in a Council. {marg. If the Council were over the Pope, what would follow.} Otherwise, if the Council were over him, it would not be true:</w:t>
      </w:r>
      <w:r>
        <w:t xml:space="preserve"> </w:t>
      </w:r>
      <w:r>
        <w:rPr>
          <w:iCs/>
          <w:i/>
        </w:rPr>
        <w:t xml:space="preserve">Whatsoever thou shalt bind upon earth, it shall be bound also in heaven:</w:t>
      </w:r>
      <w:r>
        <w:t xml:space="preserve"> </w:t>
      </w:r>
      <w:r>
        <w:t xml:space="preserve">since he would rather lie subject to the bonds or absolutions of others — of the Council — than the Council to him. {marg. That Christ delivered the keys to the Church neither severally nor jointly.} Besides: Christ either gave the keys to the Church in such wise that they were communicated to each single member of the Church — and so there would be as many Popes as faithful — or he gave them to the Church, that is, to the multitude collected; and then he would seem to have given them in vain, because the whole Church could not of herself use the keys, nor could she even transfer that supreme power to another, or to a Council, {marg. Why the Pope cannot pour over the plenitude of his power even into the Church herself.} just as neither can the Pope derive the plenitude of his power upon others, even upon the Church herself: for he can neither enlarge nor restrict his power, because it is the gift of God, received immediately from Christ himself; which cannot be increased or diminished by man. Since therefore Christ conferred the keys upon him alone, assuredly he cannot transfer them to any community. For that would be to institute a power which God alone can institute — even as he alone can create his general vicar, who nevertheless cannot constitute other general vicars. {marg. An example of this matter in a community, with respect to a King or head chosen by itself.} For neither can a free community itself so transfer its whole power to a King but that there</w:t>
      </w:r>
    </w:p>
    <w:p>
      <w:pPr>
        <w:pStyle w:val="BodyText"/>
      </w:pPr>
      <w:r>
        <w:t xml:space="preserve">{p. 570}</w:t>
      </w:r>
    </w:p>
    <w:p>
      <w:pPr>
        <w:pStyle w:val="BodyText"/>
      </w:pPr>
      <w:r>
        <w:t xml:space="preserve">remains in its keeping the faculty of coercing, or correcting, or limiting the King’s power, where there be need: for this belongs to it by the law of nature: and since that is from God, the author of nature, the community can do nothing against it. By a stronger reason, therefore: if the Pope received from Christ a supernatural power for himself alone and for his successors, he cannot transfer it to others: even as neither could the Church herself, if she had received from Christ the plenitude of power, have derived it upon the supreme Pontiff.</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2026-08-30T01:46:11Z</dcterms:created>
  <dcterms:modified xsi:type="dcterms:W3CDTF">2026-08-30T01:46:11Z</dcterms:modified>
</cp:coreProperties>
</file>

<file path=docProps/custom.xml><?xml version="1.0" encoding="utf-8"?>
<Properties xmlns="http://schemas.openxmlformats.org/officeDocument/2006/custom-properties" xmlns:vt="http://schemas.openxmlformats.org/officeDocument/2006/docPropsVTypes"/>
</file>