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2100A" w14:textId="5B00A370" w:rsidR="006E6BA3" w:rsidRDefault="00832034">
      <w:r>
        <w:t xml:space="preserve">TREAT CONTENT CREATOR AGREEMENT This Treat Content Creator Agreement (“Agreement”) between </w:t>
      </w:r>
      <w:proofErr w:type="spellStart"/>
      <w:r>
        <w:t>TreatDAO</w:t>
      </w:r>
      <w:proofErr w:type="spellEnd"/>
      <w:r>
        <w:t xml:space="preserve"> (“Treat”) and you (“You”), and is made effective as of the latest date appearing below. This Agreement is in addition to the Terms of Service located on the Treat website and other agreements we may put in place over time. Now let’s get down to b</w:t>
      </w:r>
      <w:r w:rsidR="003B57E8">
        <w:t>usi</w:t>
      </w:r>
      <w:r>
        <w:t xml:space="preserve">ness shall we. 1. Independent Contractor. You will act as an independent Content Creator of Treat in the performance of your duties under this Agreement. As a Creator you can create content that is authenticated via a </w:t>
      </w:r>
      <w:proofErr w:type="gramStart"/>
      <w:r>
        <w:t>Non Fungible</w:t>
      </w:r>
      <w:proofErr w:type="gramEnd"/>
      <w:r>
        <w:t xml:space="preserve"> Token (“NFT”). This content is then yours to do with as you wish on the site, as long as it complies with this Agreement. 2. Compensation. By using Treat, you may earn up to </w:t>
      </w:r>
      <w:r w:rsidR="003B57E8">
        <w:t>92.</w:t>
      </w:r>
      <w:r>
        <w:t xml:space="preserve">5% of all Net Revenue generated from the sale of your Content you create and sell on the Treat website. Treat’s fee that it takes includes the cost of providing, maintaining, and operating the Website. The payment may be adjusted based on a number of factors like gas fees, increased site costs, or increased costs in compliance. Payments to Content Creators will be released via the smart contract and paid in </w:t>
      </w:r>
      <w:proofErr w:type="spellStart"/>
      <w:r>
        <w:t>Binance</w:t>
      </w:r>
      <w:proofErr w:type="spellEnd"/>
      <w:r>
        <w:t xml:space="preserve"> Coin (BNB). You agree that these payments are automatic, and we have no control over them once the transaction has been submitted. </w:t>
      </w:r>
      <w:proofErr w:type="gramStart"/>
      <w:r>
        <w:t>Therefore</w:t>
      </w:r>
      <w:proofErr w:type="gramEnd"/>
      <w:r>
        <w:t xml:space="preserve"> you must provide us with your BNB wallet address, and make sure that it is correct. We cannot be responsible for any lost or misplaced tokens. We reserve the right to stop any Creator auction at any time for any reason. 3. Your Responsibilities. (a) You agree that the content you create is not confidential, and that you authorize people who purchase your content to access and view it for their own lawful purposes. (b) You warrant and represent that you are a consenting adult over the age of eighteen (18) years. We may ask you for additional age or identity verification at any time. We reserve the right to reject any Creator or content for any reason, and may withhold payment. (c) You may not violate any law concerning obscenity, including portrayals of sex involving any person under the age of eighteen (18) years of age, rape, incest, torture, bestiality, fisting, necrophilia, any form of child pornography, urination, defecation, revenge porn, </w:t>
      </w:r>
      <w:proofErr w:type="spellStart"/>
      <w:r>
        <w:t>self harm</w:t>
      </w:r>
      <w:proofErr w:type="spellEnd"/>
      <w:r>
        <w:t>, harm to our Angel, or promotes hate speech. (d) You may not solicit sexual services using the website, for any sexual favors, paid or unpaid. (e) You represent to Treat that all messages you send will comply with the laws and regulations applicable in (</w:t>
      </w:r>
      <w:proofErr w:type="spellStart"/>
      <w:r>
        <w:t>i</w:t>
      </w:r>
      <w:proofErr w:type="spellEnd"/>
      <w:r>
        <w:t xml:space="preserve">) your country of origin, (ii) your local community, and (iii) where Treat is located. (f) You may not send messages for any unlawful purposes. (g) You may not use Treat to promote or solicit any website or internet service other than </w:t>
      </w:r>
      <w:proofErr w:type="gramStart"/>
      <w:r>
        <w:t>Treat</w:t>
      </w:r>
      <w:proofErr w:type="gramEnd"/>
      <w:r>
        <w:t xml:space="preserve">. (h) You are responsible and will indemnify Treat for any breach of this Agreement by you for any loss or damage that we suffer as a result of your breach. 4. Pricing. You will control the initial price buyers are charged for your content auction. 5. Intellectual Property. Intellectual Property is controlled by what is outlined in the Treat Terms of Service. However, you also agree that any content you provide is legal, and you own the rights to license or distribute it. If your content contains any </w:t>
      </w:r>
      <w:proofErr w:type="gramStart"/>
      <w:r>
        <w:t>third party</w:t>
      </w:r>
      <w:proofErr w:type="gramEnd"/>
      <w:r>
        <w:t xml:space="preserve"> materials you agree you own the rights to license or distribute it. You also agree you are liable to us and will indemnify us if you breach this Agreement. You agree we are not responsible for your content and we do not have any obligation to monitor any content and have no control over what your content contains. You grant Treat a license to display, post, and upload your content at no cost to Treat. You will not use Treat logo, trademarks, service marks, or copyrighted materials without Treat’s direct written authorization. Any content you provide to Treat for its marketing purposes shall be owned by Treat and you have no right, title, or interest in such content that is specifically provided to Treat for its marketing purposes. 6. Term. This Agreement will continue until terminated by either of the parties. 7. Termination. Treat may terminate this Agreement immediately and at any time if you breach this Agreement. Treat will inform you of any breach, and may choose to impose a monetary penalty in lieu of terminating the Agreement. In this case, you may choose to have Treat terminate the Agreement instead of imposing such a monetary penalty. 8. Nondisclosure. You understand that the names and other identifying information of Treat's clients and patrons are and will remain the exclusive property of Treat, and that such names and other identifying information are of a confidential nature and of great economic value to Treat. During the term of this Agreement and perpetually following its termination, you will not, directly or indirectly, disclose the names or other identifying information of Treat's clients and patrons. During the term of this Agreement and perpetually following its termination, you will not, directly </w:t>
      </w:r>
      <w:r>
        <w:lastRenderedPageBreak/>
        <w:t>or indirectly, disclose the terms of this Agreement to any person other than your professional advisors, and you will instruct such advisors as to the confidential nature of the terms of this Agreement. You agree to indemnify, defend, and hold harmless Treat for any damages it incurs as a result of your disclosure – direct or indirect, intentional or unintentional – of any information identified as confidential by this Agreement. 9. Exclusivity. You agree you will not post any content you create for sale on the Treat website anywhere else. You agree that any content you upload is unique and specifically for sale on the Treat website. 10. Limitation of Liability. IN NO EVENT WILL TREAT OR ITS AFFILIATES OR SUPPLIERS OR THE COMPANY’S/ITS AFFILIATES’/SUPPLIERS’ OFFICERS, DIRECTORS, EMPLOYEES, SHAREHOLDERS, AGENTS, REPRESENTATIVES, LICENSORS, SUCCESSORS OR ASSIGNS, BE LIABLE TO YOU OR TO ANY THIRD PARTY WHATSOEVER FOR ANY DAMAGE, INCLUDING, BUT NOT LIMITED TO, INDIRECT, DIRECT, SPECIAL, PUNITIVE, INCIDENTAL OR CONSEQUENTIAL DAMAGES (INCLUDING, BUT NOT LIMITED TO, DAMAGES FOR LOSS OF BUSINESS PROFITS, BUSINESS INTERRUPTION, OR LOSS, OR VANDALISM OR THEFT OF PROGRAMS OR INFORMATION, AND ANY OTHER KIND OF DAMAGE), OR ANY OTHER DAMAGES ARISING IN CONNECTION WITH OR IN ANY WAY OUT OF THE AVAILABILITY OR USE OF, RELIANCE ON, OR INABILITY TO USE, THE SITE OR ANY HOST SERVICES, EVEN IF THE COMPANY OR ANY HOST WERE ADVISED OF THE POSSIBILITY OF SUCH DAMAGE, AND REGARDLESS OF THE FORM OF ACTION WHETHER IN CONTRACT, TORT, EQUITY OR OTHERWISE. IF YOU ARE DISSATISFIED WITH THE SITE OR ANY HOST SERVICES OR YOU HAVE ANY DISPUTE WITH TREAT OR ANY HOST IN CONNECTION WITH THE SAME OR THESE TERMS AND CONDITIONS THEN YOUR SOLE AND EXCLUSIVE REMEDY IS TO STOP USING THE SITE AND THE SERVICES. 11. Miscellaneous Provisions. This Agreement, including the attached exhibits, constitutes the entire agreement among us, and supersedes all other prior agreements, both written and oral. You may not assign this Agreement or any right or obligation hereunder without Treat’s prior written consent. If any provision of this Agreement conflicts with governing law or if a court holds any provision is ineffective or invalid then such provision shall be deemed to be restated to reflect as nearly as possible the original intentions of the parties in accordance with applicable law, and the remaining terms of this Agreement shall remain in full force and effect. This Agreement may be signed in any number of counterparts. We reserve the right to suspend or delete any Creator at any time for any reason.</w:t>
      </w:r>
    </w:p>
    <w:sectPr w:rsidR="006E6BA3" w:rsidSect="0080040D">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0BE"/>
    <w:rsid w:val="00133402"/>
    <w:rsid w:val="002B08E1"/>
    <w:rsid w:val="003B57E8"/>
    <w:rsid w:val="003D60BE"/>
    <w:rsid w:val="0080040D"/>
    <w:rsid w:val="00832034"/>
    <w:rsid w:val="00847220"/>
    <w:rsid w:val="00BC37E1"/>
  </w:rsids>
  <m:mathPr>
    <m:mathFont m:val="Cambria Math"/>
    <m:brkBin m:val="before"/>
    <m:brkBinSub m:val="--"/>
    <m:smallFrac m:val="0"/>
    <m:dispDef/>
    <m:lMargin m:val="0"/>
    <m:rMargin m:val="0"/>
    <m:defJc m:val="centerGroup"/>
    <m:wrapIndent m:val="1440"/>
    <m:intLim m:val="subSup"/>
    <m:naryLim m:val="undOvr"/>
  </m:mathPr>
  <w:themeFontLang w:val="lt-L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82DBF"/>
  <w15:chartTrackingRefBased/>
  <w15:docId w15:val="{663CF4FD-4EEC-4F48-8BFB-38FEF3F5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Evans</dc:creator>
  <cp:keywords/>
  <dc:description/>
  <cp:lastModifiedBy>Dan Evans</cp:lastModifiedBy>
  <cp:revision>3</cp:revision>
  <dcterms:created xsi:type="dcterms:W3CDTF">2021-09-01T13:03:00Z</dcterms:created>
  <dcterms:modified xsi:type="dcterms:W3CDTF">2021-09-01T17:18:00Z</dcterms:modified>
</cp:coreProperties>
</file>